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A87F2F" w:rsidRPr="00497D92" w:rsidTr="00030A01">
        <w:tc>
          <w:tcPr>
            <w:tcW w:w="4785" w:type="dxa"/>
          </w:tcPr>
          <w:p w:rsidR="00A87F2F" w:rsidRPr="00497D92" w:rsidRDefault="00A87F2F" w:rsidP="00A87F2F">
            <w:pPr>
              <w:spacing w:after="0" w:line="240" w:lineRule="auto"/>
              <w:rPr>
                <w:rFonts w:ascii="Times New Roman" w:hAnsi="Times New Roman" w:cs="Times New Roman"/>
                <w:sz w:val="20"/>
                <w:szCs w:val="20"/>
              </w:rPr>
            </w:pPr>
          </w:p>
        </w:tc>
        <w:tc>
          <w:tcPr>
            <w:tcW w:w="4786" w:type="dxa"/>
          </w:tcPr>
          <w:p w:rsidR="00A87F2F" w:rsidRPr="00497D92" w:rsidRDefault="007E6A3E" w:rsidP="007E6A3E">
            <w:pPr>
              <w:spacing w:after="0" w:line="240" w:lineRule="auto"/>
              <w:ind w:left="35"/>
              <w:rPr>
                <w:rFonts w:ascii="Times New Roman" w:hAnsi="Times New Roman" w:cs="Times New Roman"/>
                <w:sz w:val="20"/>
                <w:szCs w:val="20"/>
              </w:rPr>
            </w:pPr>
            <w:r w:rsidRPr="00497D92">
              <w:rPr>
                <w:rFonts w:ascii="Times New Roman" w:hAnsi="Times New Roman" w:cs="Times New Roman"/>
                <w:sz w:val="20"/>
                <w:szCs w:val="20"/>
              </w:rPr>
              <w:t xml:space="preserve">                  </w:t>
            </w:r>
            <w:r w:rsidR="00550DA6" w:rsidRPr="00497D92">
              <w:rPr>
                <w:rFonts w:ascii="Times New Roman" w:hAnsi="Times New Roman" w:cs="Times New Roman"/>
                <w:sz w:val="20"/>
                <w:szCs w:val="20"/>
              </w:rPr>
              <w:t xml:space="preserve">       </w:t>
            </w:r>
            <w:r w:rsidR="00A87F2F" w:rsidRPr="00497D92">
              <w:rPr>
                <w:rFonts w:ascii="Times New Roman" w:hAnsi="Times New Roman" w:cs="Times New Roman"/>
                <w:sz w:val="20"/>
                <w:szCs w:val="20"/>
              </w:rPr>
              <w:t>УТВЕРЖДАЮ</w:t>
            </w:r>
          </w:p>
          <w:p w:rsidR="003643C3" w:rsidRPr="00497D92" w:rsidRDefault="00497D92" w:rsidP="00497D92">
            <w:pPr>
              <w:spacing w:after="0" w:line="240" w:lineRule="auto"/>
              <w:ind w:left="35"/>
              <w:jc w:val="center"/>
              <w:rPr>
                <w:rFonts w:ascii="Times New Roman" w:hAnsi="Times New Roman" w:cs="Times New Roman"/>
                <w:sz w:val="20"/>
                <w:szCs w:val="20"/>
              </w:rPr>
            </w:pPr>
            <w:r>
              <w:rPr>
                <w:rFonts w:ascii="Times New Roman" w:hAnsi="Times New Roman" w:cs="Times New Roman"/>
                <w:sz w:val="20"/>
                <w:szCs w:val="20"/>
              </w:rPr>
              <w:t xml:space="preserve">                 </w:t>
            </w:r>
            <w:r w:rsidR="007E6A3E" w:rsidRPr="00497D92">
              <w:rPr>
                <w:rFonts w:ascii="Times New Roman" w:hAnsi="Times New Roman" w:cs="Times New Roman"/>
                <w:sz w:val="20"/>
                <w:szCs w:val="20"/>
              </w:rPr>
              <w:t>Начальник предприятия МУП ТУ</w:t>
            </w:r>
          </w:p>
        </w:tc>
      </w:tr>
      <w:tr w:rsidR="00A87F2F" w:rsidRPr="00497D92" w:rsidTr="00030A01">
        <w:tc>
          <w:tcPr>
            <w:tcW w:w="4785" w:type="dxa"/>
          </w:tcPr>
          <w:p w:rsidR="00A87F2F" w:rsidRPr="00497D92" w:rsidRDefault="00A87F2F" w:rsidP="00A87F2F">
            <w:pPr>
              <w:spacing w:after="0" w:line="240" w:lineRule="auto"/>
              <w:rPr>
                <w:rFonts w:ascii="Times New Roman" w:hAnsi="Times New Roman" w:cs="Times New Roman"/>
                <w:sz w:val="20"/>
                <w:szCs w:val="20"/>
              </w:rPr>
            </w:pPr>
          </w:p>
        </w:tc>
        <w:tc>
          <w:tcPr>
            <w:tcW w:w="4786" w:type="dxa"/>
          </w:tcPr>
          <w:p w:rsidR="009A5625" w:rsidRPr="00497D92" w:rsidRDefault="007E6A3E" w:rsidP="007E6A3E">
            <w:pPr>
              <w:spacing w:after="0" w:line="240" w:lineRule="auto"/>
              <w:rPr>
                <w:rFonts w:ascii="Times New Roman" w:hAnsi="Times New Roman"/>
                <w:sz w:val="20"/>
                <w:szCs w:val="20"/>
              </w:rPr>
            </w:pPr>
            <w:r w:rsidRPr="00497D92">
              <w:rPr>
                <w:rFonts w:ascii="Times New Roman" w:hAnsi="Times New Roman"/>
                <w:sz w:val="20"/>
                <w:szCs w:val="20"/>
              </w:rPr>
              <w:t xml:space="preserve">                  </w:t>
            </w:r>
            <w:r w:rsidR="00550DA6" w:rsidRPr="00497D92">
              <w:rPr>
                <w:rFonts w:ascii="Times New Roman" w:hAnsi="Times New Roman"/>
                <w:sz w:val="20"/>
                <w:szCs w:val="20"/>
              </w:rPr>
              <w:t xml:space="preserve">       </w:t>
            </w:r>
            <w:r w:rsidRPr="00497D92">
              <w:rPr>
                <w:rFonts w:ascii="Times New Roman" w:hAnsi="Times New Roman"/>
                <w:sz w:val="20"/>
                <w:szCs w:val="20"/>
              </w:rPr>
              <w:t xml:space="preserve"> г. Салават</w:t>
            </w:r>
          </w:p>
          <w:p w:rsidR="007E6A3E" w:rsidRPr="00497D92" w:rsidRDefault="007E6A3E" w:rsidP="007E6A3E">
            <w:pPr>
              <w:spacing w:after="0" w:line="240" w:lineRule="auto"/>
              <w:rPr>
                <w:rFonts w:ascii="Times New Roman" w:hAnsi="Times New Roman"/>
                <w:sz w:val="20"/>
                <w:szCs w:val="20"/>
              </w:rPr>
            </w:pPr>
            <w:r w:rsidRPr="00497D92">
              <w:rPr>
                <w:rFonts w:ascii="Times New Roman" w:hAnsi="Times New Roman"/>
                <w:sz w:val="20"/>
                <w:szCs w:val="20"/>
              </w:rPr>
              <w:t xml:space="preserve">                   </w:t>
            </w:r>
            <w:r w:rsidR="00550DA6" w:rsidRPr="00497D92">
              <w:rPr>
                <w:rFonts w:ascii="Times New Roman" w:hAnsi="Times New Roman"/>
                <w:sz w:val="20"/>
                <w:szCs w:val="20"/>
              </w:rPr>
              <w:t xml:space="preserve">      </w:t>
            </w:r>
            <w:r w:rsidRPr="00497D92">
              <w:rPr>
                <w:rFonts w:ascii="Times New Roman" w:hAnsi="Times New Roman"/>
                <w:sz w:val="20"/>
                <w:szCs w:val="20"/>
              </w:rPr>
              <w:t>____________ Н.С. Елисеев</w:t>
            </w:r>
          </w:p>
          <w:p w:rsidR="00A87F2F" w:rsidRPr="00497D92" w:rsidRDefault="00497D92" w:rsidP="00550D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50DA6" w:rsidRPr="00497D92">
              <w:rPr>
                <w:rFonts w:ascii="Times New Roman" w:hAnsi="Times New Roman" w:cs="Times New Roman"/>
                <w:sz w:val="20"/>
                <w:szCs w:val="20"/>
              </w:rPr>
              <w:t xml:space="preserve"> </w:t>
            </w:r>
            <w:r w:rsidR="00A87F2F" w:rsidRPr="00497D92">
              <w:rPr>
                <w:rFonts w:ascii="Times New Roman" w:hAnsi="Times New Roman" w:cs="Times New Roman"/>
                <w:sz w:val="20"/>
                <w:szCs w:val="20"/>
              </w:rPr>
              <w:t>«___»________________20</w:t>
            </w:r>
            <w:r w:rsidR="00B019AE" w:rsidRPr="00497D92">
              <w:rPr>
                <w:rFonts w:ascii="Times New Roman" w:hAnsi="Times New Roman" w:cs="Times New Roman"/>
                <w:sz w:val="20"/>
                <w:szCs w:val="20"/>
              </w:rPr>
              <w:t>2</w:t>
            </w:r>
            <w:r w:rsidR="009A5625" w:rsidRPr="00497D92">
              <w:rPr>
                <w:rFonts w:ascii="Times New Roman" w:hAnsi="Times New Roman" w:cs="Times New Roman"/>
                <w:sz w:val="20"/>
                <w:szCs w:val="20"/>
              </w:rPr>
              <w:t>1</w:t>
            </w:r>
            <w:r w:rsidR="00550DA6" w:rsidRPr="00497D92">
              <w:rPr>
                <w:rFonts w:ascii="Times New Roman" w:hAnsi="Times New Roman" w:cs="Times New Roman"/>
                <w:sz w:val="20"/>
                <w:szCs w:val="20"/>
              </w:rPr>
              <w:t xml:space="preserve"> г.</w:t>
            </w:r>
          </w:p>
          <w:p w:rsidR="00A87F2F" w:rsidRPr="00497D92" w:rsidRDefault="00A87F2F" w:rsidP="00A87F2F">
            <w:pPr>
              <w:spacing w:after="0" w:line="240" w:lineRule="auto"/>
              <w:jc w:val="right"/>
              <w:rPr>
                <w:rFonts w:ascii="Times New Roman" w:hAnsi="Times New Roman" w:cs="Times New Roman"/>
                <w:sz w:val="20"/>
                <w:szCs w:val="20"/>
              </w:rPr>
            </w:pPr>
          </w:p>
        </w:tc>
      </w:tr>
    </w:tbl>
    <w:p w:rsidR="000647F7" w:rsidRPr="00497D92" w:rsidRDefault="000647F7" w:rsidP="00A87F2F">
      <w:pPr>
        <w:spacing w:after="0"/>
        <w:jc w:val="center"/>
        <w:rPr>
          <w:rFonts w:ascii="Times New Roman" w:hAnsi="Times New Roman" w:cs="Times New Roman"/>
          <w:b/>
          <w:sz w:val="20"/>
          <w:szCs w:val="20"/>
        </w:rPr>
      </w:pPr>
    </w:p>
    <w:p w:rsidR="007E6A3E" w:rsidRPr="00497D92" w:rsidRDefault="00E45EC8" w:rsidP="00A87F2F">
      <w:pPr>
        <w:spacing w:after="0"/>
        <w:jc w:val="center"/>
        <w:rPr>
          <w:rFonts w:ascii="Times New Roman" w:hAnsi="Times New Roman" w:cs="Times New Roman"/>
          <w:b/>
          <w:sz w:val="20"/>
          <w:szCs w:val="20"/>
        </w:rPr>
      </w:pPr>
      <w:r w:rsidRPr="00497D92">
        <w:rPr>
          <w:rFonts w:ascii="Times New Roman" w:hAnsi="Times New Roman" w:cs="Times New Roman"/>
          <w:b/>
          <w:sz w:val="20"/>
          <w:szCs w:val="20"/>
        </w:rPr>
        <w:t>И</w:t>
      </w:r>
      <w:r w:rsidR="007E6A3E" w:rsidRPr="00497D92">
        <w:rPr>
          <w:rFonts w:ascii="Times New Roman" w:hAnsi="Times New Roman" w:cs="Times New Roman"/>
          <w:b/>
          <w:sz w:val="20"/>
          <w:szCs w:val="20"/>
        </w:rPr>
        <w:t>ЗВЕЩЕНИЕ</w:t>
      </w:r>
    </w:p>
    <w:p w:rsidR="00E40A80" w:rsidRPr="00497D92" w:rsidRDefault="00E45EC8" w:rsidP="00A87F2F">
      <w:pPr>
        <w:spacing w:after="0"/>
        <w:jc w:val="center"/>
        <w:rPr>
          <w:rFonts w:ascii="Times New Roman" w:hAnsi="Times New Roman" w:cs="Times New Roman"/>
          <w:b/>
          <w:sz w:val="20"/>
          <w:szCs w:val="20"/>
        </w:rPr>
      </w:pPr>
      <w:r w:rsidRPr="00497D92">
        <w:rPr>
          <w:rFonts w:ascii="Times New Roman" w:hAnsi="Times New Roman" w:cs="Times New Roman"/>
          <w:b/>
          <w:sz w:val="20"/>
          <w:szCs w:val="20"/>
        </w:rPr>
        <w:t>о проведении запроса котировок в электронной форме</w:t>
      </w:r>
    </w:p>
    <w:p w:rsidR="00A87F2F" w:rsidRPr="00497D92" w:rsidRDefault="00A87F2F" w:rsidP="00A87F2F">
      <w:pPr>
        <w:spacing w:after="0"/>
        <w:jc w:val="center"/>
        <w:rPr>
          <w:rFonts w:ascii="Times New Roman" w:hAnsi="Times New Roman" w:cs="Times New Roman"/>
          <w:b/>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663"/>
      </w:tblGrid>
      <w:tr w:rsidR="00E45EC8" w:rsidRPr="00497D92" w:rsidTr="00C55DBF">
        <w:tc>
          <w:tcPr>
            <w:tcW w:w="3544" w:type="dxa"/>
          </w:tcPr>
          <w:p w:rsidR="00E45EC8" w:rsidRPr="00497D92" w:rsidRDefault="00E45EC8" w:rsidP="002942E5">
            <w:pPr>
              <w:spacing w:after="0" w:line="240" w:lineRule="auto"/>
              <w:rPr>
                <w:sz w:val="20"/>
                <w:szCs w:val="20"/>
              </w:rPr>
            </w:pPr>
            <w:r w:rsidRPr="00497D92">
              <w:rPr>
                <w:rFonts w:ascii="Times New Roman" w:hAnsi="Times New Roman" w:cs="Times New Roman"/>
                <w:sz w:val="20"/>
                <w:szCs w:val="20"/>
              </w:rPr>
              <w:t xml:space="preserve">Способ осуществления закупки </w:t>
            </w:r>
          </w:p>
        </w:tc>
        <w:tc>
          <w:tcPr>
            <w:tcW w:w="6663" w:type="dxa"/>
          </w:tcPr>
          <w:p w:rsidR="00E45EC8" w:rsidRPr="00497D92" w:rsidRDefault="00E45EC8" w:rsidP="002942E5">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t>Запрос котировок в электронной форме</w:t>
            </w:r>
          </w:p>
          <w:p w:rsidR="00A87F2F" w:rsidRPr="00497D92" w:rsidRDefault="00A87F2F" w:rsidP="002942E5">
            <w:pPr>
              <w:spacing w:after="0" w:line="240" w:lineRule="auto"/>
              <w:rPr>
                <w:sz w:val="20"/>
                <w:szCs w:val="20"/>
              </w:rPr>
            </w:pPr>
          </w:p>
        </w:tc>
      </w:tr>
      <w:tr w:rsidR="00E45EC8" w:rsidRPr="00497D92" w:rsidTr="00C55DBF">
        <w:tc>
          <w:tcPr>
            <w:tcW w:w="3544" w:type="dxa"/>
          </w:tcPr>
          <w:p w:rsidR="00E45EC8" w:rsidRPr="00497D92" w:rsidRDefault="00E45EC8" w:rsidP="002942E5">
            <w:pPr>
              <w:spacing w:after="0" w:line="240" w:lineRule="auto"/>
              <w:rPr>
                <w:sz w:val="20"/>
                <w:szCs w:val="20"/>
              </w:rPr>
            </w:pPr>
            <w:r w:rsidRPr="00497D92">
              <w:rPr>
                <w:rFonts w:ascii="Times New Roman" w:hAnsi="Times New Roman" w:cs="Times New Roman"/>
                <w:sz w:val="20"/>
                <w:szCs w:val="20"/>
              </w:rPr>
              <w:t>Наименование, место нахождения, почтовый адрес, адрес электронной почты, номер контактного телефона Заказчика</w:t>
            </w:r>
          </w:p>
        </w:tc>
        <w:tc>
          <w:tcPr>
            <w:tcW w:w="6663" w:type="dxa"/>
          </w:tcPr>
          <w:p w:rsidR="00AE3611" w:rsidRPr="00497D92" w:rsidRDefault="00561485" w:rsidP="00AE3611">
            <w:pPr>
              <w:pStyle w:val="ConsPlusCell"/>
              <w:rPr>
                <w:sz w:val="20"/>
                <w:szCs w:val="20"/>
              </w:rPr>
            </w:pPr>
            <w:r w:rsidRPr="00497D92">
              <w:rPr>
                <w:sz w:val="20"/>
                <w:szCs w:val="20"/>
              </w:rPr>
              <w:t xml:space="preserve">Муниципальное унитарное предприятие «Трамвайное управление» городского округа город  Салават Республики Башкортостан </w:t>
            </w:r>
          </w:p>
          <w:p w:rsidR="00635138" w:rsidRPr="00497D92" w:rsidRDefault="00AE3611" w:rsidP="00AE3611">
            <w:pPr>
              <w:pStyle w:val="ConsPlusCell"/>
              <w:rPr>
                <w:sz w:val="20"/>
                <w:szCs w:val="20"/>
              </w:rPr>
            </w:pPr>
            <w:r w:rsidRPr="00497D92">
              <w:rPr>
                <w:sz w:val="20"/>
                <w:szCs w:val="20"/>
              </w:rPr>
              <w:t xml:space="preserve">453264, Республика Башкортостан, </w:t>
            </w:r>
            <w:proofErr w:type="gramStart"/>
            <w:r w:rsidR="00561485" w:rsidRPr="00497D92">
              <w:rPr>
                <w:sz w:val="20"/>
                <w:szCs w:val="20"/>
              </w:rPr>
              <w:t>г</w:t>
            </w:r>
            <w:proofErr w:type="gramEnd"/>
            <w:r w:rsidR="00561485" w:rsidRPr="00497D92">
              <w:rPr>
                <w:sz w:val="20"/>
                <w:szCs w:val="20"/>
              </w:rPr>
              <w:t>. Салават, ул. Уфимская, 41а</w:t>
            </w:r>
          </w:p>
          <w:p w:rsidR="00561485" w:rsidRPr="00497D92" w:rsidRDefault="00561485" w:rsidP="00AE3611">
            <w:pPr>
              <w:spacing w:after="0" w:line="240" w:lineRule="auto"/>
              <w:rPr>
                <w:rFonts w:ascii="Times New Roman" w:hAnsi="Times New Roman" w:cs="Times New Roman"/>
                <w:sz w:val="20"/>
                <w:szCs w:val="20"/>
              </w:rPr>
            </w:pPr>
            <w:proofErr w:type="spellStart"/>
            <w:r w:rsidRPr="00497D92">
              <w:rPr>
                <w:rFonts w:ascii="Times New Roman" w:eastAsia="Calibri" w:hAnsi="Times New Roman" w:cs="Times New Roman"/>
                <w:sz w:val="20"/>
                <w:szCs w:val="20"/>
                <w:u w:val="single"/>
                <w:lang w:val="en-US"/>
              </w:rPr>
              <w:t>torgi</w:t>
            </w:r>
            <w:proofErr w:type="spellEnd"/>
            <w:r w:rsidRPr="00497D92">
              <w:rPr>
                <w:rFonts w:ascii="Times New Roman" w:eastAsia="Calibri" w:hAnsi="Times New Roman" w:cs="Times New Roman"/>
                <w:sz w:val="20"/>
                <w:szCs w:val="20"/>
                <w:u w:val="single"/>
              </w:rPr>
              <w:t>-</w:t>
            </w:r>
            <w:r w:rsidRPr="00497D92">
              <w:rPr>
                <w:rFonts w:ascii="Times New Roman" w:eastAsia="Calibri" w:hAnsi="Times New Roman" w:cs="Times New Roman"/>
                <w:sz w:val="20"/>
                <w:szCs w:val="20"/>
                <w:u w:val="single"/>
                <w:lang w:val="en-US"/>
              </w:rPr>
              <w:t>tram</w:t>
            </w:r>
            <w:r w:rsidRPr="00497D92">
              <w:rPr>
                <w:rFonts w:ascii="Times New Roman" w:eastAsia="Calibri" w:hAnsi="Times New Roman" w:cs="Times New Roman"/>
                <w:sz w:val="20"/>
                <w:szCs w:val="20"/>
                <w:u w:val="single"/>
              </w:rPr>
              <w:t>@</w:t>
            </w:r>
            <w:proofErr w:type="spellStart"/>
            <w:r w:rsidRPr="00497D92">
              <w:rPr>
                <w:rFonts w:ascii="Times New Roman" w:eastAsia="Calibri" w:hAnsi="Times New Roman" w:cs="Times New Roman"/>
                <w:sz w:val="20"/>
                <w:szCs w:val="20"/>
                <w:u w:val="single"/>
                <w:lang w:val="en-US"/>
              </w:rPr>
              <w:t>yandex</w:t>
            </w:r>
            <w:proofErr w:type="spellEnd"/>
            <w:r w:rsidRPr="00497D92">
              <w:rPr>
                <w:rFonts w:ascii="Times New Roman" w:eastAsia="Calibri" w:hAnsi="Times New Roman" w:cs="Times New Roman"/>
                <w:sz w:val="20"/>
                <w:szCs w:val="20"/>
                <w:u w:val="single"/>
              </w:rPr>
              <w:t>.</w:t>
            </w:r>
            <w:proofErr w:type="spellStart"/>
            <w:r w:rsidRPr="00497D92">
              <w:rPr>
                <w:rFonts w:ascii="Times New Roman" w:eastAsia="Calibri" w:hAnsi="Times New Roman" w:cs="Times New Roman"/>
                <w:sz w:val="20"/>
                <w:szCs w:val="20"/>
                <w:u w:val="single"/>
                <w:lang w:val="en-US"/>
              </w:rPr>
              <w:t>ru</w:t>
            </w:r>
            <w:proofErr w:type="spellEnd"/>
            <w:r w:rsidRPr="00497D92">
              <w:rPr>
                <w:rFonts w:ascii="Times New Roman" w:hAnsi="Times New Roman" w:cs="Times New Roman"/>
                <w:sz w:val="20"/>
                <w:szCs w:val="20"/>
              </w:rPr>
              <w:t xml:space="preserve"> </w:t>
            </w:r>
          </w:p>
          <w:p w:rsidR="00561485" w:rsidRPr="00497D92" w:rsidRDefault="00561485" w:rsidP="00AE3611">
            <w:pPr>
              <w:spacing w:after="0" w:line="240" w:lineRule="auto"/>
              <w:rPr>
                <w:rFonts w:ascii="Times New Roman" w:hAnsi="Times New Roman" w:cs="Times New Roman"/>
                <w:sz w:val="20"/>
                <w:szCs w:val="20"/>
              </w:rPr>
            </w:pPr>
            <w:r w:rsidRPr="00497D92">
              <w:rPr>
                <w:rFonts w:ascii="Times New Roman" w:eastAsia="Calibri" w:hAnsi="Times New Roman" w:cs="Times New Roman"/>
                <w:sz w:val="20"/>
                <w:szCs w:val="20"/>
              </w:rPr>
              <w:t>(3476) 32-</w:t>
            </w:r>
            <w:r w:rsidRPr="00497D92">
              <w:rPr>
                <w:rFonts w:ascii="Times New Roman" w:eastAsia="Calibri" w:hAnsi="Times New Roman" w:cs="Times New Roman"/>
                <w:sz w:val="20"/>
                <w:szCs w:val="20"/>
                <w:lang w:val="en-US"/>
              </w:rPr>
              <w:t>70-54</w:t>
            </w:r>
          </w:p>
          <w:p w:rsidR="00E45EC8" w:rsidRPr="00497D92" w:rsidRDefault="00561485" w:rsidP="00AE3611">
            <w:pPr>
              <w:spacing w:after="0" w:line="240" w:lineRule="auto"/>
              <w:rPr>
                <w:sz w:val="20"/>
                <w:szCs w:val="20"/>
              </w:rPr>
            </w:pPr>
            <w:r w:rsidRPr="00497D92">
              <w:rPr>
                <w:rFonts w:ascii="Times New Roman" w:hAnsi="Times New Roman" w:cs="Times New Roman"/>
                <w:sz w:val="20"/>
                <w:szCs w:val="20"/>
              </w:rPr>
              <w:t>Начальник предприяти</w:t>
            </w:r>
            <w:proofErr w:type="gramStart"/>
            <w:r w:rsidRPr="00497D92">
              <w:rPr>
                <w:rFonts w:ascii="Times New Roman" w:hAnsi="Times New Roman" w:cs="Times New Roman"/>
                <w:sz w:val="20"/>
                <w:szCs w:val="20"/>
              </w:rPr>
              <w:t>я-</w:t>
            </w:r>
            <w:proofErr w:type="gramEnd"/>
            <w:r w:rsidRPr="00497D92">
              <w:rPr>
                <w:rFonts w:ascii="Times New Roman" w:hAnsi="Times New Roman" w:cs="Times New Roman"/>
                <w:sz w:val="20"/>
                <w:szCs w:val="20"/>
              </w:rPr>
              <w:t xml:space="preserve"> Елисеев Николай Сергеевич</w:t>
            </w:r>
          </w:p>
        </w:tc>
      </w:tr>
      <w:tr w:rsidR="00E45EC8" w:rsidRPr="00497D92" w:rsidTr="00C55DBF">
        <w:tc>
          <w:tcPr>
            <w:tcW w:w="3544" w:type="dxa"/>
          </w:tcPr>
          <w:p w:rsidR="00E45EC8" w:rsidRPr="00497D92" w:rsidRDefault="00E45EC8" w:rsidP="002942E5">
            <w:pPr>
              <w:spacing w:after="0" w:line="240" w:lineRule="auto"/>
              <w:rPr>
                <w:sz w:val="20"/>
                <w:szCs w:val="20"/>
              </w:rPr>
            </w:pPr>
            <w:r w:rsidRPr="00497D92">
              <w:rPr>
                <w:rFonts w:ascii="Times New Roman" w:hAnsi="Times New Roman" w:cs="Times New Roman"/>
                <w:sz w:val="20"/>
                <w:szCs w:val="20"/>
              </w:rPr>
              <w:t>Адрес электронной площадки в информационно-телекоммуникационной сети «Интернет»</w:t>
            </w:r>
          </w:p>
        </w:tc>
        <w:tc>
          <w:tcPr>
            <w:tcW w:w="6663" w:type="dxa"/>
          </w:tcPr>
          <w:p w:rsidR="00E45EC8" w:rsidRPr="00497D92" w:rsidRDefault="002942E5" w:rsidP="0077458C">
            <w:pPr>
              <w:keepNext/>
              <w:keepLines/>
              <w:widowControl w:val="0"/>
              <w:suppressLineNumbers/>
              <w:tabs>
                <w:tab w:val="left" w:pos="-5245"/>
              </w:tabs>
              <w:suppressAutoHyphens/>
              <w:spacing w:after="0" w:line="240" w:lineRule="auto"/>
              <w:jc w:val="both"/>
              <w:rPr>
                <w:rFonts w:ascii="Times New Roman" w:hAnsi="Times New Roman" w:cs="Times New Roman"/>
                <w:sz w:val="20"/>
                <w:szCs w:val="20"/>
              </w:rPr>
            </w:pPr>
            <w:r w:rsidRPr="00497D92">
              <w:rPr>
                <w:rFonts w:ascii="Times New Roman" w:hAnsi="Times New Roman" w:cs="Times New Roman"/>
                <w:sz w:val="20"/>
                <w:szCs w:val="20"/>
              </w:rPr>
              <w:t>«</w:t>
            </w:r>
            <w:proofErr w:type="spellStart"/>
            <w:r w:rsidR="0077458C" w:rsidRPr="00497D92">
              <w:rPr>
                <w:rFonts w:ascii="Times New Roman" w:hAnsi="Times New Roman" w:cs="Times New Roman"/>
                <w:sz w:val="20"/>
                <w:szCs w:val="20"/>
              </w:rPr>
              <w:t>ЭТП</w:t>
            </w:r>
            <w:proofErr w:type="spellEnd"/>
            <w:r w:rsidR="0077458C" w:rsidRPr="00497D92">
              <w:rPr>
                <w:rFonts w:ascii="Times New Roman" w:hAnsi="Times New Roman" w:cs="Times New Roman"/>
                <w:sz w:val="20"/>
                <w:szCs w:val="20"/>
              </w:rPr>
              <w:t xml:space="preserve"> Регион</w:t>
            </w:r>
            <w:r w:rsidRPr="00497D92">
              <w:rPr>
                <w:rFonts w:ascii="Times New Roman" w:hAnsi="Times New Roman" w:cs="Times New Roman"/>
                <w:sz w:val="20"/>
                <w:szCs w:val="20"/>
              </w:rPr>
              <w:t xml:space="preserve">» </w:t>
            </w:r>
            <w:hyperlink r:id="rId8" w:history="1">
              <w:r w:rsidR="0077458C" w:rsidRPr="00497D92">
                <w:rPr>
                  <w:rStyle w:val="a8"/>
                  <w:rFonts w:ascii="Times New Roman" w:hAnsi="Times New Roman" w:cs="Times New Roman"/>
                  <w:sz w:val="20"/>
                  <w:szCs w:val="20"/>
                  <w:lang w:val="en-US"/>
                </w:rPr>
                <w:t>https</w:t>
              </w:r>
              <w:r w:rsidR="0077458C" w:rsidRPr="00497D92">
                <w:rPr>
                  <w:rStyle w:val="a8"/>
                  <w:rFonts w:ascii="Times New Roman" w:hAnsi="Times New Roman" w:cs="Times New Roman"/>
                  <w:sz w:val="20"/>
                  <w:szCs w:val="20"/>
                </w:rPr>
                <w:t>://</w:t>
              </w:r>
              <w:proofErr w:type="spellStart"/>
              <w:r w:rsidR="0077458C" w:rsidRPr="00497D92">
                <w:rPr>
                  <w:rStyle w:val="a8"/>
                  <w:rFonts w:ascii="Times New Roman" w:hAnsi="Times New Roman" w:cs="Times New Roman"/>
                  <w:sz w:val="20"/>
                  <w:szCs w:val="20"/>
                  <w:lang w:val="en-US"/>
                </w:rPr>
                <w:t>etp</w:t>
              </w:r>
              <w:proofErr w:type="spellEnd"/>
              <w:r w:rsidR="0077458C" w:rsidRPr="00497D92">
                <w:rPr>
                  <w:rStyle w:val="a8"/>
                  <w:rFonts w:ascii="Times New Roman" w:hAnsi="Times New Roman" w:cs="Times New Roman"/>
                  <w:sz w:val="20"/>
                  <w:szCs w:val="20"/>
                </w:rPr>
                <w:t>-</w:t>
              </w:r>
              <w:r w:rsidR="0077458C" w:rsidRPr="00497D92">
                <w:rPr>
                  <w:rStyle w:val="a8"/>
                  <w:rFonts w:ascii="Times New Roman" w:hAnsi="Times New Roman" w:cs="Times New Roman"/>
                  <w:sz w:val="20"/>
                  <w:szCs w:val="20"/>
                  <w:lang w:val="en-US"/>
                </w:rPr>
                <w:t>region</w:t>
              </w:r>
              <w:r w:rsidR="0077458C" w:rsidRPr="00497D92">
                <w:rPr>
                  <w:rStyle w:val="a8"/>
                  <w:rFonts w:ascii="Times New Roman" w:hAnsi="Times New Roman" w:cs="Times New Roman"/>
                  <w:sz w:val="20"/>
                  <w:szCs w:val="20"/>
                </w:rPr>
                <w:t>.</w:t>
              </w:r>
              <w:proofErr w:type="spellStart"/>
              <w:r w:rsidR="0077458C" w:rsidRPr="00497D92">
                <w:rPr>
                  <w:rStyle w:val="a8"/>
                  <w:rFonts w:ascii="Times New Roman" w:hAnsi="Times New Roman" w:cs="Times New Roman"/>
                  <w:sz w:val="20"/>
                  <w:szCs w:val="20"/>
                  <w:lang w:val="en-US"/>
                </w:rPr>
                <w:t>ru</w:t>
              </w:r>
              <w:proofErr w:type="spellEnd"/>
              <w:r w:rsidR="0077458C" w:rsidRPr="00497D92">
                <w:rPr>
                  <w:rStyle w:val="a8"/>
                  <w:rFonts w:ascii="Times New Roman" w:hAnsi="Times New Roman" w:cs="Times New Roman"/>
                  <w:sz w:val="20"/>
                  <w:szCs w:val="20"/>
                </w:rPr>
                <w:t>/</w:t>
              </w:r>
            </w:hyperlink>
          </w:p>
        </w:tc>
      </w:tr>
      <w:tr w:rsidR="00E45EC8" w:rsidRPr="00497D92" w:rsidTr="00C55DBF">
        <w:tc>
          <w:tcPr>
            <w:tcW w:w="3544" w:type="dxa"/>
          </w:tcPr>
          <w:p w:rsidR="00E45EC8" w:rsidRPr="00497D92" w:rsidRDefault="00E45EC8" w:rsidP="002942E5">
            <w:pPr>
              <w:spacing w:after="0" w:line="240" w:lineRule="auto"/>
              <w:rPr>
                <w:sz w:val="20"/>
                <w:szCs w:val="20"/>
              </w:rPr>
            </w:pPr>
            <w:r w:rsidRPr="00497D92">
              <w:rPr>
                <w:rFonts w:ascii="Times New Roman" w:hAnsi="Times New Roman" w:cs="Times New Roman"/>
                <w:sz w:val="20"/>
                <w:szCs w:val="20"/>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663" w:type="dxa"/>
          </w:tcPr>
          <w:p w:rsidR="00E45EC8" w:rsidRPr="00497D92" w:rsidRDefault="00561485" w:rsidP="00EB0B3D">
            <w:pPr>
              <w:spacing w:after="0" w:line="240" w:lineRule="auto"/>
              <w:rPr>
                <w:rFonts w:ascii="Times New Roman" w:hAnsi="Times New Roman" w:cs="Times New Roman"/>
                <w:sz w:val="20"/>
                <w:szCs w:val="20"/>
              </w:rPr>
            </w:pPr>
            <w:r w:rsidRPr="00497D92">
              <w:rPr>
                <w:rFonts w:ascii="Times New Roman" w:eastAsia="Calibri" w:hAnsi="Times New Roman" w:cs="Times New Roman"/>
                <w:sz w:val="20"/>
                <w:szCs w:val="20"/>
              </w:rPr>
              <w:t xml:space="preserve">Капитальный </w:t>
            </w:r>
            <w:r w:rsidRPr="00497D92">
              <w:rPr>
                <w:rFonts w:ascii="Times New Roman" w:hAnsi="Times New Roman"/>
                <w:sz w:val="20"/>
                <w:szCs w:val="20"/>
              </w:rPr>
              <w:t xml:space="preserve">ремонт </w:t>
            </w:r>
            <w:r w:rsidRPr="00497D92">
              <w:rPr>
                <w:rFonts w:ascii="Times New Roman" w:eastAsia="Calibri" w:hAnsi="Times New Roman" w:cs="Times New Roman"/>
                <w:sz w:val="20"/>
                <w:szCs w:val="20"/>
              </w:rPr>
              <w:t xml:space="preserve">мягкой кровли здания </w:t>
            </w:r>
            <w:r w:rsidR="004434BD">
              <w:rPr>
                <w:rFonts w:ascii="Times New Roman" w:eastAsia="Calibri" w:hAnsi="Times New Roman" w:cs="Times New Roman"/>
                <w:sz w:val="20"/>
                <w:szCs w:val="20"/>
              </w:rPr>
              <w:t xml:space="preserve">трамвайного </w:t>
            </w:r>
            <w:r w:rsidRPr="00497D92">
              <w:rPr>
                <w:rFonts w:ascii="Times New Roman" w:eastAsia="Calibri" w:hAnsi="Times New Roman" w:cs="Times New Roman"/>
                <w:sz w:val="20"/>
                <w:szCs w:val="20"/>
              </w:rPr>
              <w:t xml:space="preserve">депо МУП «Трамвайное управление» </w:t>
            </w:r>
            <w:proofErr w:type="gramStart"/>
            <w:r w:rsidRPr="00497D92">
              <w:rPr>
                <w:rFonts w:ascii="Times New Roman" w:eastAsia="Calibri" w:hAnsi="Times New Roman" w:cs="Times New Roman"/>
                <w:sz w:val="20"/>
                <w:szCs w:val="20"/>
              </w:rPr>
              <w:t>г</w:t>
            </w:r>
            <w:proofErr w:type="gramEnd"/>
            <w:r w:rsidRPr="00497D92">
              <w:rPr>
                <w:rFonts w:ascii="Times New Roman" w:eastAsia="Calibri" w:hAnsi="Times New Roman" w:cs="Times New Roman"/>
                <w:sz w:val="20"/>
                <w:szCs w:val="20"/>
              </w:rPr>
              <w:t>. Салават</w:t>
            </w:r>
          </w:p>
        </w:tc>
      </w:tr>
      <w:tr w:rsidR="00E45EC8" w:rsidRPr="00497D92" w:rsidTr="00C55DBF">
        <w:tc>
          <w:tcPr>
            <w:tcW w:w="3544" w:type="dxa"/>
          </w:tcPr>
          <w:p w:rsidR="00E45EC8" w:rsidRPr="00497D92" w:rsidRDefault="00E45EC8" w:rsidP="002942E5">
            <w:pPr>
              <w:spacing w:after="0" w:line="240" w:lineRule="auto"/>
              <w:rPr>
                <w:sz w:val="20"/>
                <w:szCs w:val="20"/>
              </w:rPr>
            </w:pPr>
            <w:r w:rsidRPr="00497D92">
              <w:rPr>
                <w:rFonts w:ascii="Times New Roman" w:hAnsi="Times New Roman" w:cs="Times New Roman"/>
                <w:sz w:val="20"/>
                <w:szCs w:val="20"/>
              </w:rPr>
              <w:t xml:space="preserve">Место </w:t>
            </w:r>
            <w:r w:rsidR="0035638F" w:rsidRPr="00497D92">
              <w:rPr>
                <w:rFonts w:ascii="Times New Roman" w:hAnsi="Times New Roman" w:cs="Times New Roman"/>
                <w:sz w:val="20"/>
                <w:szCs w:val="20"/>
              </w:rPr>
              <w:t xml:space="preserve">и сроки </w:t>
            </w:r>
            <w:r w:rsidRPr="00497D92">
              <w:rPr>
                <w:rFonts w:ascii="Times New Roman" w:hAnsi="Times New Roman" w:cs="Times New Roman"/>
                <w:sz w:val="20"/>
                <w:szCs w:val="20"/>
              </w:rPr>
              <w:t>поставки товара, выполнения работы, оказания услуги</w:t>
            </w:r>
          </w:p>
        </w:tc>
        <w:tc>
          <w:tcPr>
            <w:tcW w:w="6663" w:type="dxa"/>
          </w:tcPr>
          <w:p w:rsidR="00AE3611" w:rsidRPr="00497D92" w:rsidRDefault="00AE3611" w:rsidP="00AE3611">
            <w:pPr>
              <w:pStyle w:val="ConsPlusCell"/>
              <w:rPr>
                <w:sz w:val="20"/>
                <w:szCs w:val="20"/>
              </w:rPr>
            </w:pPr>
            <w:r w:rsidRPr="00497D92">
              <w:rPr>
                <w:sz w:val="20"/>
                <w:szCs w:val="20"/>
              </w:rPr>
              <w:t xml:space="preserve">453264, Республика Башкортостан, </w:t>
            </w:r>
            <w:proofErr w:type="gramStart"/>
            <w:r w:rsidRPr="00497D92">
              <w:rPr>
                <w:sz w:val="20"/>
                <w:szCs w:val="20"/>
              </w:rPr>
              <w:t>г</w:t>
            </w:r>
            <w:proofErr w:type="gramEnd"/>
            <w:r w:rsidRPr="00497D92">
              <w:rPr>
                <w:sz w:val="20"/>
                <w:szCs w:val="20"/>
              </w:rPr>
              <w:t>. Салават, ул. Уфимская, 41а</w:t>
            </w:r>
          </w:p>
          <w:p w:rsidR="0035638F" w:rsidRPr="00497D92" w:rsidRDefault="0007467F" w:rsidP="00AE3611">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t>Срок выполнения работ: с м</w:t>
            </w:r>
            <w:r w:rsidR="00497D92" w:rsidRPr="00497D92">
              <w:rPr>
                <w:rFonts w:ascii="Times New Roman" w:hAnsi="Times New Roman" w:cs="Times New Roman"/>
                <w:sz w:val="20"/>
                <w:szCs w:val="20"/>
              </w:rPr>
              <w:t>омента подписания Договора по 31</w:t>
            </w:r>
            <w:r w:rsidRPr="00497D92">
              <w:rPr>
                <w:rFonts w:ascii="Times New Roman" w:hAnsi="Times New Roman" w:cs="Times New Roman"/>
                <w:sz w:val="20"/>
                <w:szCs w:val="20"/>
              </w:rPr>
              <w:t>.1</w:t>
            </w:r>
            <w:r w:rsidR="00AE3611" w:rsidRPr="00497D92">
              <w:rPr>
                <w:rFonts w:ascii="Times New Roman" w:hAnsi="Times New Roman" w:cs="Times New Roman"/>
                <w:sz w:val="20"/>
                <w:szCs w:val="20"/>
              </w:rPr>
              <w:t>2</w:t>
            </w:r>
            <w:r w:rsidRPr="00497D92">
              <w:rPr>
                <w:rFonts w:ascii="Times New Roman" w:hAnsi="Times New Roman" w:cs="Times New Roman"/>
                <w:sz w:val="20"/>
                <w:szCs w:val="20"/>
              </w:rPr>
              <w:t xml:space="preserve">.2021 года. Время проведения работ на объекте согласуется с </w:t>
            </w:r>
            <w:r w:rsidR="00AE3611" w:rsidRPr="00497D92">
              <w:rPr>
                <w:rFonts w:ascii="Times New Roman" w:hAnsi="Times New Roman" w:cs="Times New Roman"/>
                <w:sz w:val="20"/>
                <w:szCs w:val="20"/>
              </w:rPr>
              <w:t>начальником предприятия</w:t>
            </w:r>
            <w:r w:rsidRPr="00497D92">
              <w:rPr>
                <w:rFonts w:ascii="Times New Roman" w:hAnsi="Times New Roman" w:cs="Times New Roman"/>
                <w:sz w:val="20"/>
                <w:szCs w:val="20"/>
              </w:rPr>
              <w:t xml:space="preserve">. </w:t>
            </w:r>
          </w:p>
        </w:tc>
      </w:tr>
      <w:tr w:rsidR="00E45EC8" w:rsidRPr="00497D92" w:rsidTr="00C55DBF">
        <w:tc>
          <w:tcPr>
            <w:tcW w:w="3544" w:type="dxa"/>
          </w:tcPr>
          <w:p w:rsidR="00E45EC8" w:rsidRPr="00497D92" w:rsidRDefault="00E45EC8" w:rsidP="002942E5">
            <w:pPr>
              <w:spacing w:after="0" w:line="240" w:lineRule="auto"/>
              <w:rPr>
                <w:sz w:val="20"/>
                <w:szCs w:val="20"/>
              </w:rPr>
            </w:pPr>
            <w:r w:rsidRPr="00497D92">
              <w:rPr>
                <w:rFonts w:ascii="Times New Roman" w:hAnsi="Times New Roman" w:cs="Times New Roman"/>
                <w:sz w:val="20"/>
                <w:szCs w:val="20"/>
              </w:rPr>
              <w:t>Сведения о начальной (максимальной) цене договора (цене лота)</w:t>
            </w:r>
          </w:p>
        </w:tc>
        <w:tc>
          <w:tcPr>
            <w:tcW w:w="6663" w:type="dxa"/>
          </w:tcPr>
          <w:p w:rsidR="00907619" w:rsidRPr="00497D92" w:rsidRDefault="00AE3611" w:rsidP="009C4FC2">
            <w:pPr>
              <w:spacing w:after="0" w:line="240" w:lineRule="auto"/>
              <w:rPr>
                <w:rFonts w:ascii="Times New Roman" w:hAnsi="Times New Roman" w:cs="Times New Roman"/>
                <w:sz w:val="20"/>
                <w:szCs w:val="20"/>
              </w:rPr>
            </w:pPr>
            <w:r w:rsidRPr="00B8139A">
              <w:rPr>
                <w:rFonts w:ascii="Times New Roman" w:eastAsia="Calibri" w:hAnsi="Times New Roman" w:cs="Times New Roman"/>
                <w:b/>
                <w:color w:val="000000"/>
                <w:sz w:val="20"/>
                <w:szCs w:val="20"/>
              </w:rPr>
              <w:t>2</w:t>
            </w:r>
            <w:r w:rsidR="009C4FC2" w:rsidRPr="00B8139A">
              <w:rPr>
                <w:rFonts w:ascii="Times New Roman" w:hAnsi="Times New Roman"/>
                <w:b/>
                <w:color w:val="000000"/>
                <w:sz w:val="20"/>
                <w:szCs w:val="20"/>
              </w:rPr>
              <w:t> </w:t>
            </w:r>
            <w:r w:rsidR="009C4FC2" w:rsidRPr="00B8139A">
              <w:rPr>
                <w:rFonts w:ascii="Times New Roman" w:eastAsia="Calibri" w:hAnsi="Times New Roman" w:cs="Times New Roman"/>
                <w:b/>
                <w:color w:val="000000"/>
                <w:sz w:val="20"/>
                <w:szCs w:val="20"/>
              </w:rPr>
              <w:t>595 844</w:t>
            </w:r>
            <w:r w:rsidRPr="00B8139A">
              <w:rPr>
                <w:rFonts w:ascii="Times New Roman" w:eastAsia="Calibri" w:hAnsi="Times New Roman" w:cs="Times New Roman"/>
                <w:b/>
                <w:color w:val="000000"/>
                <w:sz w:val="20"/>
                <w:szCs w:val="20"/>
              </w:rPr>
              <w:t xml:space="preserve"> (Два миллиона пятьсот </w:t>
            </w:r>
            <w:r w:rsidR="009C4FC2" w:rsidRPr="00B8139A">
              <w:rPr>
                <w:rFonts w:ascii="Times New Roman" w:eastAsia="Calibri" w:hAnsi="Times New Roman" w:cs="Times New Roman"/>
                <w:b/>
                <w:color w:val="000000"/>
                <w:sz w:val="20"/>
                <w:szCs w:val="20"/>
              </w:rPr>
              <w:t>девяносто пять тысяч восемьсот сорок четыре) рубля</w:t>
            </w:r>
            <w:r w:rsidRPr="00B8139A">
              <w:rPr>
                <w:rFonts w:ascii="Times New Roman" w:eastAsia="Calibri" w:hAnsi="Times New Roman" w:cs="Times New Roman"/>
                <w:b/>
                <w:color w:val="000000"/>
                <w:sz w:val="20"/>
                <w:szCs w:val="20"/>
              </w:rPr>
              <w:t>, 00 копеек,  в том числе НДС (20%)</w:t>
            </w:r>
          </w:p>
        </w:tc>
      </w:tr>
      <w:tr w:rsidR="0035638F" w:rsidRPr="00497D92" w:rsidTr="00C55DBF">
        <w:tc>
          <w:tcPr>
            <w:tcW w:w="3544" w:type="dxa"/>
          </w:tcPr>
          <w:p w:rsidR="0035638F" w:rsidRPr="00497D92" w:rsidRDefault="0035638F" w:rsidP="002942E5">
            <w:pPr>
              <w:spacing w:after="0" w:line="240" w:lineRule="auto"/>
              <w:rPr>
                <w:rFonts w:ascii="Times New Roman" w:hAnsi="Times New Roman" w:cs="Times New Roman"/>
                <w:color w:val="000000" w:themeColor="text1"/>
                <w:sz w:val="20"/>
                <w:szCs w:val="20"/>
              </w:rPr>
            </w:pPr>
            <w:r w:rsidRPr="00497D92">
              <w:rPr>
                <w:rFonts w:ascii="Times New Roman" w:hAnsi="Times New Roman" w:cs="Times New Roman"/>
                <w:color w:val="000000" w:themeColor="text1"/>
                <w:sz w:val="20"/>
                <w:szCs w:val="20"/>
              </w:rPr>
              <w:t>Источник финансирования</w:t>
            </w:r>
          </w:p>
        </w:tc>
        <w:tc>
          <w:tcPr>
            <w:tcW w:w="6663" w:type="dxa"/>
          </w:tcPr>
          <w:p w:rsidR="0035638F" w:rsidRPr="00497D92" w:rsidRDefault="00AE3611" w:rsidP="00496A27">
            <w:pPr>
              <w:spacing w:after="0" w:line="240" w:lineRule="auto"/>
              <w:rPr>
                <w:rFonts w:ascii="Times New Roman" w:hAnsi="Times New Roman" w:cs="Times New Roman"/>
                <w:color w:val="000000" w:themeColor="text1"/>
                <w:sz w:val="20"/>
                <w:szCs w:val="20"/>
              </w:rPr>
            </w:pPr>
            <w:r w:rsidRPr="00497D92">
              <w:rPr>
                <w:rFonts w:ascii="Times New Roman" w:hAnsi="Times New Roman" w:cs="Times New Roman"/>
                <w:color w:val="000000" w:themeColor="text1"/>
                <w:sz w:val="20"/>
                <w:szCs w:val="20"/>
              </w:rPr>
              <w:t>Собственные средства</w:t>
            </w:r>
            <w:r w:rsidR="000B1112" w:rsidRPr="00497D92">
              <w:rPr>
                <w:rFonts w:ascii="Times New Roman" w:hAnsi="Times New Roman" w:cs="Times New Roman"/>
                <w:color w:val="000000" w:themeColor="text1"/>
                <w:sz w:val="20"/>
                <w:szCs w:val="20"/>
                <w:lang w:val="en-US"/>
              </w:rPr>
              <w:t xml:space="preserve"> </w:t>
            </w:r>
            <w:r w:rsidR="000B1112" w:rsidRPr="00497D92">
              <w:rPr>
                <w:rFonts w:ascii="Times New Roman" w:hAnsi="Times New Roman" w:cs="Times New Roman"/>
                <w:color w:val="000000" w:themeColor="text1"/>
                <w:sz w:val="20"/>
                <w:szCs w:val="20"/>
              </w:rPr>
              <w:t>предприятия</w:t>
            </w:r>
          </w:p>
        </w:tc>
      </w:tr>
      <w:tr w:rsidR="0035638F" w:rsidRPr="00497D92" w:rsidTr="00C55DBF">
        <w:tc>
          <w:tcPr>
            <w:tcW w:w="3544" w:type="dxa"/>
          </w:tcPr>
          <w:p w:rsidR="0035638F" w:rsidRPr="00497D92" w:rsidRDefault="0035638F" w:rsidP="002942E5">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t xml:space="preserve">Сроки и порядок оплаты </w:t>
            </w:r>
          </w:p>
        </w:tc>
        <w:tc>
          <w:tcPr>
            <w:tcW w:w="6663" w:type="dxa"/>
          </w:tcPr>
          <w:p w:rsidR="0035638F" w:rsidRPr="00497D92" w:rsidRDefault="00635138" w:rsidP="00496A27">
            <w:pPr>
              <w:spacing w:after="0" w:line="240" w:lineRule="auto"/>
              <w:jc w:val="both"/>
              <w:rPr>
                <w:rFonts w:ascii="Times New Roman" w:eastAsia="Times New Roman" w:hAnsi="Times New Roman"/>
                <w:b/>
                <w:bCs/>
                <w:sz w:val="20"/>
                <w:szCs w:val="20"/>
                <w:lang w:eastAsia="ru-RU"/>
              </w:rPr>
            </w:pPr>
            <w:r w:rsidRPr="00497D92">
              <w:rPr>
                <w:rFonts w:ascii="Times New Roman" w:hAnsi="Times New Roman"/>
                <w:sz w:val="20"/>
                <w:szCs w:val="20"/>
              </w:rPr>
              <w:t xml:space="preserve">В соответствии с Проектом Договора </w:t>
            </w:r>
            <w:r w:rsidRPr="00497D92">
              <w:rPr>
                <w:rFonts w:ascii="Times New Roman" w:hAnsi="Times New Roman" w:cs="Times New Roman"/>
                <w:sz w:val="20"/>
                <w:szCs w:val="20"/>
              </w:rPr>
              <w:t>(</w:t>
            </w:r>
            <w:r w:rsidRPr="00B8139A">
              <w:rPr>
                <w:rFonts w:ascii="Times New Roman" w:hAnsi="Times New Roman" w:cs="Times New Roman"/>
                <w:sz w:val="20"/>
                <w:szCs w:val="20"/>
              </w:rPr>
              <w:t>Приложение №</w:t>
            </w:r>
            <w:r w:rsidR="009A5625" w:rsidRPr="00B8139A">
              <w:rPr>
                <w:rFonts w:ascii="Times New Roman" w:hAnsi="Times New Roman" w:cs="Times New Roman"/>
                <w:sz w:val="20"/>
                <w:szCs w:val="20"/>
              </w:rPr>
              <w:t>3</w:t>
            </w:r>
            <w:r w:rsidRPr="00497D92">
              <w:rPr>
                <w:rFonts w:ascii="Times New Roman" w:hAnsi="Times New Roman" w:cs="Times New Roman"/>
                <w:sz w:val="20"/>
                <w:szCs w:val="20"/>
              </w:rPr>
              <w:t xml:space="preserve"> к извещению о проведении запроса котировок)</w:t>
            </w:r>
          </w:p>
        </w:tc>
      </w:tr>
      <w:tr w:rsidR="00AB1387" w:rsidRPr="00497D92" w:rsidTr="00C55DBF">
        <w:tc>
          <w:tcPr>
            <w:tcW w:w="3544" w:type="dxa"/>
          </w:tcPr>
          <w:p w:rsidR="00AB1387" w:rsidRPr="00497D92" w:rsidRDefault="00AB1387" w:rsidP="00AB1387">
            <w:pPr>
              <w:spacing w:after="0" w:line="240" w:lineRule="auto"/>
              <w:rPr>
                <w:rFonts w:ascii="Times New Roman" w:hAnsi="Times New Roman" w:cs="Times New Roman"/>
                <w:sz w:val="20"/>
                <w:szCs w:val="20"/>
              </w:rPr>
            </w:pPr>
            <w:r w:rsidRPr="00497D92">
              <w:rPr>
                <w:rFonts w:ascii="Times New Roman" w:hAnsi="Times New Roman"/>
                <w:sz w:val="20"/>
                <w:szCs w:val="20"/>
              </w:rPr>
              <w:t>Требования к описанию участниками такой закупки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663" w:type="dxa"/>
          </w:tcPr>
          <w:p w:rsidR="00AB1387" w:rsidRPr="00497D92" w:rsidRDefault="0007467F" w:rsidP="00F80138">
            <w:pPr>
              <w:spacing w:after="0" w:line="240" w:lineRule="auto"/>
              <w:rPr>
                <w:rFonts w:ascii="Times New Roman" w:hAnsi="Times New Roman"/>
                <w:bCs/>
                <w:sz w:val="20"/>
                <w:szCs w:val="20"/>
              </w:rPr>
            </w:pPr>
            <w:r w:rsidRPr="00497D92">
              <w:rPr>
                <w:rFonts w:ascii="Times New Roman" w:hAnsi="Times New Roman"/>
                <w:bCs/>
                <w:sz w:val="20"/>
                <w:szCs w:val="20"/>
              </w:rPr>
              <w:t>Используемый в ходе выполнения работ</w:t>
            </w:r>
            <w:r w:rsidR="00AB1387" w:rsidRPr="00497D92">
              <w:rPr>
                <w:rFonts w:ascii="Times New Roman" w:hAnsi="Times New Roman"/>
                <w:bCs/>
                <w:sz w:val="20"/>
                <w:szCs w:val="20"/>
              </w:rPr>
              <w:t xml:space="preserve"> товар должен соответствовать требованиям, указанным в извещении о проведении запроса котировок.</w:t>
            </w:r>
          </w:p>
          <w:p w:rsidR="00AB1387" w:rsidRPr="00497D92" w:rsidRDefault="00AB1387" w:rsidP="00F80138">
            <w:pPr>
              <w:spacing w:after="0" w:line="240" w:lineRule="auto"/>
              <w:rPr>
                <w:rFonts w:ascii="Times New Roman" w:hAnsi="Times New Roman"/>
                <w:bCs/>
                <w:sz w:val="20"/>
                <w:szCs w:val="20"/>
              </w:rPr>
            </w:pPr>
            <w:r w:rsidRPr="00497D92">
              <w:rPr>
                <w:rFonts w:ascii="Times New Roman" w:hAnsi="Times New Roman"/>
                <w:bCs/>
                <w:sz w:val="20"/>
                <w:szCs w:val="20"/>
              </w:rPr>
              <w:t xml:space="preserve">Участник закупки в котировочной заявке должен описать поставляемый товар. Технические, функциональные и качественные характеристики поставляемого товара должны соответствовать требованиям, указанным в извещении о проведении запроса котировок. </w:t>
            </w:r>
            <w:proofErr w:type="gramStart"/>
            <w:r w:rsidRPr="00497D92">
              <w:rPr>
                <w:rFonts w:ascii="Times New Roman" w:hAnsi="Times New Roman"/>
                <w:bCs/>
                <w:sz w:val="20"/>
                <w:szCs w:val="20"/>
              </w:rPr>
              <w:t xml:space="preserve">Заявка на участие в запросе котировок должна содержать точное описание объекта закупки и </w:t>
            </w:r>
            <w:r w:rsidRPr="00497D92">
              <w:rPr>
                <w:rFonts w:ascii="Times New Roman" w:hAnsi="Times New Roman"/>
                <w:bCs/>
                <w:sz w:val="20"/>
                <w:szCs w:val="20"/>
                <w:u w:val="single"/>
              </w:rPr>
              <w:t>конкретные</w:t>
            </w:r>
            <w:r w:rsidRPr="00497D92">
              <w:rPr>
                <w:rFonts w:ascii="Times New Roman" w:hAnsi="Times New Roman"/>
                <w:bCs/>
                <w:sz w:val="20"/>
                <w:szCs w:val="20"/>
              </w:rPr>
              <w:t xml:space="preserve"> </w:t>
            </w:r>
            <w:r w:rsidRPr="00497D92">
              <w:rPr>
                <w:rFonts w:ascii="Times New Roman" w:hAnsi="Times New Roman"/>
                <w:bCs/>
                <w:sz w:val="20"/>
                <w:szCs w:val="20"/>
                <w:u w:val="single"/>
              </w:rPr>
              <w:t>показатели, т.е. без указания предельных значений: не более, не менее, ±, более, менее, от, до, выше, ниже, или</w:t>
            </w:r>
            <w:r w:rsidRPr="00497D92">
              <w:rPr>
                <w:rFonts w:ascii="Times New Roman" w:hAnsi="Times New Roman"/>
                <w:bCs/>
                <w:sz w:val="20"/>
                <w:szCs w:val="20"/>
              </w:rPr>
              <w:t xml:space="preserve"> и др</w:t>
            </w:r>
            <w:r w:rsidRPr="00497D92">
              <w:rPr>
                <w:rFonts w:ascii="Times New Roman" w:hAnsi="Times New Roman"/>
                <w:bCs/>
                <w:i/>
                <w:sz w:val="20"/>
                <w:szCs w:val="20"/>
              </w:rPr>
              <w:t xml:space="preserve">. </w:t>
            </w:r>
            <w:proofErr w:type="gramEnd"/>
          </w:p>
          <w:p w:rsidR="00AB1387" w:rsidRPr="00497D92" w:rsidRDefault="00AB1387" w:rsidP="00F80138">
            <w:pPr>
              <w:spacing w:after="0" w:line="240" w:lineRule="auto"/>
              <w:rPr>
                <w:rFonts w:ascii="Times New Roman" w:hAnsi="Times New Roman"/>
                <w:bCs/>
                <w:sz w:val="20"/>
                <w:szCs w:val="20"/>
              </w:rPr>
            </w:pPr>
            <w:r w:rsidRPr="00497D92">
              <w:rPr>
                <w:rFonts w:ascii="Times New Roman" w:hAnsi="Times New Roman"/>
                <w:bCs/>
                <w:sz w:val="20"/>
                <w:szCs w:val="20"/>
              </w:rPr>
              <w:t>Участник закупки в заявке на участие в закупке указывает наименование страны происхождения поставляемых товаров.</w:t>
            </w:r>
          </w:p>
          <w:p w:rsidR="00AB1387" w:rsidRPr="00497D92" w:rsidRDefault="00AB1387" w:rsidP="00F80138">
            <w:pPr>
              <w:spacing w:after="0" w:line="240" w:lineRule="auto"/>
              <w:rPr>
                <w:rFonts w:ascii="Times New Roman" w:hAnsi="Times New Roman"/>
                <w:bCs/>
                <w:sz w:val="20"/>
                <w:szCs w:val="20"/>
              </w:rPr>
            </w:pPr>
            <w:r w:rsidRPr="00497D92">
              <w:rPr>
                <w:rFonts w:ascii="Times New Roman" w:hAnsi="Times New Roman"/>
                <w:bCs/>
                <w:sz w:val="20"/>
                <w:szCs w:val="20"/>
              </w:rPr>
              <w:t>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AB1387" w:rsidRPr="00497D92" w:rsidRDefault="00AB1387" w:rsidP="00F80138">
            <w:pPr>
              <w:spacing w:after="0" w:line="240" w:lineRule="auto"/>
              <w:rPr>
                <w:rFonts w:ascii="Times New Roman" w:hAnsi="Times New Roman"/>
                <w:bCs/>
                <w:sz w:val="20"/>
                <w:szCs w:val="20"/>
              </w:rPr>
            </w:pPr>
            <w:r w:rsidRPr="00497D92">
              <w:rPr>
                <w:rFonts w:ascii="Times New Roman" w:hAnsi="Times New Roman"/>
                <w:bCs/>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B1387" w:rsidRPr="00497D92" w:rsidRDefault="00AB1387" w:rsidP="00F80138">
            <w:pPr>
              <w:spacing w:after="0" w:line="240" w:lineRule="auto"/>
              <w:rPr>
                <w:rFonts w:ascii="Times New Roman" w:hAnsi="Times New Roman"/>
                <w:b/>
                <w:sz w:val="20"/>
                <w:szCs w:val="20"/>
              </w:rPr>
            </w:pPr>
            <w:r w:rsidRPr="00497D92">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товара превышает максимальную цену, указанную в извещении о проведении запроса котировок.</w:t>
            </w:r>
          </w:p>
        </w:tc>
      </w:tr>
      <w:tr w:rsidR="00AB1387" w:rsidRPr="00497D92" w:rsidTr="00C55DBF">
        <w:tc>
          <w:tcPr>
            <w:tcW w:w="3544" w:type="dxa"/>
          </w:tcPr>
          <w:p w:rsidR="00AB1387" w:rsidRPr="00497D92" w:rsidRDefault="00AB1387" w:rsidP="00AB1387">
            <w:pPr>
              <w:spacing w:after="0" w:line="240" w:lineRule="auto"/>
              <w:rPr>
                <w:sz w:val="20"/>
                <w:szCs w:val="20"/>
              </w:rPr>
            </w:pPr>
            <w:r w:rsidRPr="00497D92">
              <w:rPr>
                <w:rFonts w:ascii="Times New Roman" w:hAnsi="Times New Roman" w:cs="Times New Roman"/>
                <w:sz w:val="20"/>
                <w:szCs w:val="20"/>
              </w:rPr>
              <w:t>Требования к участникам закупки</w:t>
            </w:r>
          </w:p>
        </w:tc>
        <w:tc>
          <w:tcPr>
            <w:tcW w:w="6663" w:type="dxa"/>
          </w:tcPr>
          <w:p w:rsidR="00AB1387" w:rsidRPr="00497D92" w:rsidRDefault="00AB1387" w:rsidP="00AE3611">
            <w:pPr>
              <w:pStyle w:val="ConsPlusNormal"/>
              <w:tabs>
                <w:tab w:val="left" w:pos="0"/>
              </w:tabs>
              <w:rPr>
                <w:rFonts w:ascii="Times New Roman" w:hAnsi="Times New Roman" w:cs="Times New Roman"/>
                <w:sz w:val="20"/>
              </w:rPr>
            </w:pPr>
            <w:r w:rsidRPr="00497D92">
              <w:rPr>
                <w:rFonts w:ascii="Times New Roman" w:hAnsi="Times New Roman" w:cs="Times New Roman"/>
                <w:sz w:val="20"/>
              </w:rPr>
              <w:t>К участникам закупки предъявляются следующие обязательные требования:</w:t>
            </w:r>
          </w:p>
          <w:p w:rsidR="00AB1387" w:rsidRPr="00497D92" w:rsidRDefault="00F80138" w:rsidP="00F80138">
            <w:pPr>
              <w:shd w:val="clear" w:color="auto" w:fill="FFFFFF"/>
              <w:spacing w:after="0" w:line="240" w:lineRule="auto"/>
              <w:ind w:right="-1"/>
              <w:rPr>
                <w:rFonts w:ascii="Times New Roman" w:hAnsi="Times New Roman" w:cs="Times New Roman"/>
                <w:sz w:val="20"/>
                <w:szCs w:val="20"/>
              </w:rPr>
            </w:pPr>
            <w:r w:rsidRPr="00497D92">
              <w:rPr>
                <w:rFonts w:ascii="Times New Roman" w:hAnsi="Times New Roman" w:cs="Times New Roman"/>
                <w:sz w:val="20"/>
                <w:szCs w:val="20"/>
              </w:rPr>
              <w:t xml:space="preserve">а) </w:t>
            </w:r>
            <w:r w:rsidR="00AB1387" w:rsidRPr="00497D92">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w:t>
            </w:r>
          </w:p>
          <w:p w:rsidR="00AB1387" w:rsidRPr="00497D92" w:rsidRDefault="00F80138" w:rsidP="00F80138">
            <w:pPr>
              <w:shd w:val="clear" w:color="auto" w:fill="FFFFFF"/>
              <w:spacing w:after="0" w:line="240" w:lineRule="auto"/>
              <w:ind w:right="-1"/>
              <w:rPr>
                <w:rFonts w:ascii="Times New Roman" w:hAnsi="Times New Roman" w:cs="Times New Roman"/>
                <w:sz w:val="20"/>
                <w:szCs w:val="20"/>
              </w:rPr>
            </w:pPr>
            <w:r w:rsidRPr="00497D92">
              <w:rPr>
                <w:rFonts w:ascii="Times New Roman" w:hAnsi="Times New Roman" w:cs="Times New Roman"/>
                <w:sz w:val="20"/>
                <w:szCs w:val="20"/>
              </w:rPr>
              <w:lastRenderedPageBreak/>
              <w:t xml:space="preserve">б) </w:t>
            </w:r>
            <w:proofErr w:type="spellStart"/>
            <w:r w:rsidR="00AB1387" w:rsidRPr="00497D92">
              <w:rPr>
                <w:rFonts w:ascii="Times New Roman" w:hAnsi="Times New Roman" w:cs="Times New Roman"/>
                <w:sz w:val="20"/>
                <w:szCs w:val="20"/>
              </w:rPr>
              <w:t>непроведение</w:t>
            </w:r>
            <w:proofErr w:type="spellEnd"/>
            <w:r w:rsidR="00AB1387" w:rsidRPr="00497D92">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B1387" w:rsidRPr="00497D92" w:rsidRDefault="00F80138" w:rsidP="00F80138">
            <w:pPr>
              <w:shd w:val="clear" w:color="auto" w:fill="FFFFFF"/>
              <w:spacing w:after="0" w:line="240" w:lineRule="auto"/>
              <w:ind w:right="-1"/>
              <w:rPr>
                <w:rFonts w:ascii="Times New Roman" w:hAnsi="Times New Roman" w:cs="Times New Roman"/>
                <w:sz w:val="20"/>
                <w:szCs w:val="20"/>
              </w:rPr>
            </w:pPr>
            <w:r w:rsidRPr="00497D92">
              <w:rPr>
                <w:rFonts w:ascii="Times New Roman" w:hAnsi="Times New Roman" w:cs="Times New Roman"/>
                <w:sz w:val="20"/>
                <w:szCs w:val="20"/>
              </w:rPr>
              <w:t xml:space="preserve">в) </w:t>
            </w:r>
            <w:proofErr w:type="spellStart"/>
            <w:r w:rsidR="00AB1387" w:rsidRPr="00497D92">
              <w:rPr>
                <w:rFonts w:ascii="Times New Roman" w:hAnsi="Times New Roman" w:cs="Times New Roman"/>
                <w:sz w:val="20"/>
                <w:szCs w:val="20"/>
              </w:rPr>
              <w:t>неприостановление</w:t>
            </w:r>
            <w:proofErr w:type="spellEnd"/>
            <w:r w:rsidR="00AB1387" w:rsidRPr="00497D92">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B1387" w:rsidRPr="00497D92" w:rsidRDefault="00AB1387" w:rsidP="00F80138">
            <w:pPr>
              <w:spacing w:after="0"/>
              <w:rPr>
                <w:rFonts w:ascii="Times New Roman" w:hAnsi="Times New Roman" w:cs="Times New Roman"/>
                <w:sz w:val="20"/>
                <w:szCs w:val="20"/>
              </w:rPr>
            </w:pPr>
            <w:r w:rsidRPr="00497D92">
              <w:rPr>
                <w:rFonts w:ascii="Times New Roman" w:hAnsi="Times New Roman" w:cs="Times New Roman"/>
                <w:sz w:val="20"/>
                <w:szCs w:val="20"/>
              </w:rPr>
              <w:t xml:space="preserve"> </w:t>
            </w:r>
            <w:proofErr w:type="gramStart"/>
            <w:r w:rsidRPr="00497D92">
              <w:rPr>
                <w:rFonts w:ascii="Times New Roman" w:hAnsi="Times New Roman" w:cs="Times New Roman"/>
                <w:sz w:val="20"/>
                <w:szCs w:val="20"/>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97D92">
              <w:rPr>
                <w:rFonts w:ascii="Times New Roman" w:hAnsi="Times New Roman" w:cs="Times New Roman"/>
                <w:sz w:val="20"/>
                <w:szCs w:val="20"/>
              </w:rPr>
              <w:t xml:space="preserve"> обязанности </w:t>
            </w:r>
            <w:proofErr w:type="gramStart"/>
            <w:r w:rsidRPr="00497D92">
              <w:rPr>
                <w:rFonts w:ascii="Times New Roman" w:hAnsi="Times New Roman" w:cs="Times New Roman"/>
                <w:sz w:val="20"/>
                <w:szCs w:val="20"/>
              </w:rPr>
              <w:t>заявителя</w:t>
            </w:r>
            <w:proofErr w:type="gramEnd"/>
            <w:r w:rsidRPr="00497D92">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7D92">
              <w:rPr>
                <w:rFonts w:ascii="Times New Roman" w:hAnsi="Times New Roman" w:cs="Times New Roman"/>
                <w:sz w:val="20"/>
                <w:szCs w:val="20"/>
              </w:rPr>
              <w:t>указанных</w:t>
            </w:r>
            <w:proofErr w:type="gramEnd"/>
            <w:r w:rsidRPr="00497D92">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1387" w:rsidRPr="00497D92" w:rsidRDefault="00F75F37" w:rsidP="00F75F37">
            <w:pPr>
              <w:shd w:val="clear" w:color="auto" w:fill="FFFFFF"/>
              <w:spacing w:after="0"/>
              <w:ind w:left="-142" w:right="-1"/>
              <w:rPr>
                <w:rFonts w:ascii="Times New Roman" w:hAnsi="Times New Roman" w:cs="Times New Roman"/>
                <w:sz w:val="20"/>
                <w:szCs w:val="20"/>
              </w:rPr>
            </w:pPr>
            <w:r w:rsidRPr="00497D92">
              <w:rPr>
                <w:rFonts w:ascii="Times New Roman" w:hAnsi="Times New Roman" w:cs="Times New Roman"/>
                <w:sz w:val="20"/>
                <w:szCs w:val="20"/>
              </w:rPr>
              <w:t xml:space="preserve">  </w:t>
            </w:r>
            <w:proofErr w:type="spellStart"/>
            <w:proofErr w:type="gramStart"/>
            <w:r w:rsidR="00AB1387" w:rsidRPr="00497D92">
              <w:rPr>
                <w:rFonts w:ascii="Times New Roman" w:hAnsi="Times New Roman" w:cs="Times New Roman"/>
                <w:sz w:val="20"/>
                <w:szCs w:val="20"/>
              </w:rPr>
              <w:t>д</w:t>
            </w:r>
            <w:proofErr w:type="spellEnd"/>
            <w:r w:rsidR="00AB1387" w:rsidRPr="00497D92">
              <w:rPr>
                <w:rFonts w:ascii="Times New Roman" w:hAnsi="Times New Roman" w:cs="Times New Roman"/>
                <w:sz w:val="20"/>
                <w:szCs w:val="20"/>
              </w:rPr>
              <w:t xml:space="preserve">) отсутствие у участника закупки - физического лица </w:t>
            </w:r>
            <w:r w:rsidRPr="00497D92">
              <w:rPr>
                <w:rFonts w:ascii="Times New Roman" w:hAnsi="Times New Roman" w:cs="Times New Roman"/>
                <w:sz w:val="20"/>
                <w:szCs w:val="20"/>
              </w:rPr>
              <w:t xml:space="preserve"> </w:t>
            </w:r>
            <w:r w:rsidR="00AB1387" w:rsidRPr="00497D92">
              <w:rPr>
                <w:rFonts w:ascii="Times New Roman" w:hAnsi="Times New Roman" w:cs="Times New Roman"/>
                <w:sz w:val="20"/>
                <w:szCs w:val="20"/>
              </w:rPr>
              <w:t>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AB1387" w:rsidRPr="00497D92">
              <w:rPr>
                <w:rFonts w:ascii="Times New Roman" w:hAnsi="Times New Roman" w:cs="Times New Roman"/>
                <w:sz w:val="20"/>
                <w:szCs w:val="20"/>
              </w:rPr>
              <w:t xml:space="preserve"> поставкой товара, выполнением работы, оказанием услуги, </w:t>
            </w:r>
            <w:proofErr w:type="gramStart"/>
            <w:r w:rsidR="00AB1387" w:rsidRPr="00497D92">
              <w:rPr>
                <w:rFonts w:ascii="Times New Roman" w:hAnsi="Times New Roman" w:cs="Times New Roman"/>
                <w:sz w:val="20"/>
                <w:szCs w:val="20"/>
              </w:rPr>
              <w:t>являющихся</w:t>
            </w:r>
            <w:proofErr w:type="gramEnd"/>
            <w:r w:rsidR="00AB1387" w:rsidRPr="00497D92">
              <w:rPr>
                <w:rFonts w:ascii="Times New Roman" w:hAnsi="Times New Roman" w:cs="Times New Roman"/>
                <w:sz w:val="20"/>
                <w:szCs w:val="20"/>
              </w:rPr>
              <w:t xml:space="preserve"> объектом осуществляемой закупки, и административного наказания в виде дисквалификации;</w:t>
            </w:r>
          </w:p>
          <w:p w:rsidR="00AB1387" w:rsidRPr="00497D92" w:rsidRDefault="00AB1387" w:rsidP="00AE3611">
            <w:pPr>
              <w:shd w:val="clear" w:color="auto" w:fill="FFFFFF"/>
              <w:spacing w:after="0"/>
              <w:ind w:right="-1"/>
              <w:rPr>
                <w:rFonts w:ascii="Times New Roman" w:hAnsi="Times New Roman" w:cs="Times New Roman"/>
                <w:sz w:val="20"/>
                <w:szCs w:val="20"/>
              </w:rPr>
            </w:pPr>
            <w:proofErr w:type="gramStart"/>
            <w:r w:rsidRPr="00497D92">
              <w:rPr>
                <w:rFonts w:ascii="Times New Roman" w:hAnsi="Times New Roman" w:cs="Times New Roman"/>
                <w:sz w:val="20"/>
                <w:szCs w:val="20"/>
              </w:rPr>
              <w:t xml:space="preserve">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497D92">
              <w:rPr>
                <w:rFonts w:ascii="Times New Roman" w:hAnsi="Times New Roman" w:cs="Times New Roman"/>
                <w:sz w:val="20"/>
                <w:szCs w:val="20"/>
              </w:rPr>
              <w:t>выгодоприобретателями</w:t>
            </w:r>
            <w:proofErr w:type="spellEnd"/>
            <w:r w:rsidRPr="00497D92">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497D92">
              <w:rPr>
                <w:rFonts w:ascii="Times New Roman" w:hAnsi="Times New Roman" w:cs="Times New Roman"/>
                <w:sz w:val="20"/>
                <w:szCs w:val="20"/>
              </w:rPr>
              <w:t xml:space="preserve"> </w:t>
            </w:r>
            <w:proofErr w:type="gramStart"/>
            <w:r w:rsidRPr="00497D92">
              <w:rPr>
                <w:rFonts w:ascii="Times New Roman" w:hAnsi="Times New Roman" w:cs="Times New Roman"/>
                <w:sz w:val="20"/>
                <w:szCs w:val="2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7D92">
              <w:rPr>
                <w:rFonts w:ascii="Times New Roman" w:hAnsi="Times New Roman" w:cs="Times New Roman"/>
                <w:sz w:val="20"/>
                <w:szCs w:val="20"/>
              </w:rPr>
              <w:t>неполнородными</w:t>
            </w:r>
            <w:proofErr w:type="spellEnd"/>
            <w:r w:rsidRPr="00497D92">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7D92">
              <w:rPr>
                <w:rFonts w:ascii="Times New Roman" w:hAnsi="Times New Roman" w:cs="Times New Roman"/>
                <w:sz w:val="20"/>
                <w:szCs w:val="20"/>
              </w:rPr>
              <w:t xml:space="preserve"> Под </w:t>
            </w:r>
            <w:proofErr w:type="spellStart"/>
            <w:r w:rsidRPr="00497D92">
              <w:rPr>
                <w:rFonts w:ascii="Times New Roman" w:hAnsi="Times New Roman" w:cs="Times New Roman"/>
                <w:sz w:val="20"/>
                <w:szCs w:val="20"/>
              </w:rPr>
              <w:t>выгодоприобретателями</w:t>
            </w:r>
            <w:proofErr w:type="spellEnd"/>
            <w:r w:rsidRPr="00497D92">
              <w:rPr>
                <w:rFonts w:ascii="Times New Roman" w:hAnsi="Times New Roman" w:cs="Times New Roman"/>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1387" w:rsidRPr="00497D92" w:rsidRDefault="00AB1387" w:rsidP="00AE3611">
            <w:pPr>
              <w:shd w:val="clear" w:color="auto" w:fill="FFFFFF"/>
              <w:spacing w:after="0"/>
              <w:ind w:right="-1"/>
              <w:rPr>
                <w:rFonts w:ascii="Times New Roman" w:hAnsi="Times New Roman" w:cs="Times New Roman"/>
                <w:sz w:val="20"/>
                <w:szCs w:val="20"/>
              </w:rPr>
            </w:pPr>
            <w:r w:rsidRPr="00497D92">
              <w:rPr>
                <w:rFonts w:ascii="Times New Roman" w:hAnsi="Times New Roman" w:cs="Times New Roman"/>
                <w:sz w:val="20"/>
                <w:szCs w:val="20"/>
              </w:rPr>
              <w:t xml:space="preserve">ж) отсутствие у участника закупки ограничений для участия в закупках, </w:t>
            </w:r>
            <w:r w:rsidRPr="00497D92">
              <w:rPr>
                <w:rFonts w:ascii="Times New Roman" w:hAnsi="Times New Roman" w:cs="Times New Roman"/>
                <w:sz w:val="20"/>
                <w:szCs w:val="20"/>
              </w:rPr>
              <w:lastRenderedPageBreak/>
              <w:t>установленных законодательством Российской Федерации.</w:t>
            </w:r>
          </w:p>
          <w:p w:rsidR="00AB1387" w:rsidRPr="00497D92" w:rsidRDefault="00AB1387" w:rsidP="00AE3611">
            <w:pPr>
              <w:pStyle w:val="a6"/>
              <w:keepNext w:val="0"/>
              <w:widowControl w:val="0"/>
              <w:tabs>
                <w:tab w:val="left" w:pos="284"/>
              </w:tabs>
              <w:suppressAutoHyphens w:val="0"/>
              <w:outlineLvl w:val="9"/>
              <w:rPr>
                <w:sz w:val="20"/>
              </w:rPr>
            </w:pPr>
            <w:proofErr w:type="spellStart"/>
            <w:proofErr w:type="gramStart"/>
            <w:r w:rsidRPr="00497D92">
              <w:rPr>
                <w:sz w:val="20"/>
              </w:rPr>
              <w:t>з</w:t>
            </w:r>
            <w:proofErr w:type="spellEnd"/>
            <w:r w:rsidRPr="00497D92">
              <w:rPr>
                <w:sz w:val="20"/>
              </w:rPr>
              <w:t>) отсутствие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B1387" w:rsidRPr="00497D92" w:rsidTr="00C55DBF">
        <w:tc>
          <w:tcPr>
            <w:tcW w:w="3544" w:type="dxa"/>
          </w:tcPr>
          <w:p w:rsidR="00AB1387" w:rsidRPr="00497D92" w:rsidRDefault="00AB1387" w:rsidP="00AB1387">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lastRenderedPageBreak/>
              <w:t>Требования к составу заявки</w:t>
            </w:r>
          </w:p>
        </w:tc>
        <w:tc>
          <w:tcPr>
            <w:tcW w:w="6663" w:type="dxa"/>
          </w:tcPr>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Заявка на участие в запросе котировок должна включать:</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xml:space="preserve">1) документ, содержащий сведения об участнике закупок, подавшем заявку: </w:t>
            </w:r>
            <w:proofErr w:type="gramStart"/>
            <w:r w:rsidRPr="00497D92">
              <w:rPr>
                <w:rFonts w:ascii="Times New Roman" w:hAnsi="Times New Roman" w:cs="Times New Roman"/>
                <w:sz w:val="20"/>
                <w:szCs w:val="20"/>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2) копии учредительных документов участника закупок (для юридических лиц);</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3) копии документов, удостоверяющих личность (для физических лиц);</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w:t>
            </w:r>
            <w:proofErr w:type="gramStart"/>
            <w:r w:rsidRPr="00497D92">
              <w:rPr>
                <w:rFonts w:ascii="Times New Roman" w:hAnsi="Times New Roman" w:cs="Times New Roman"/>
                <w:sz w:val="20"/>
                <w:szCs w:val="20"/>
              </w:rPr>
              <w:t>о</w:t>
            </w:r>
            <w:proofErr w:type="gramEnd"/>
            <w:r w:rsidRPr="00497D92">
              <w:rPr>
                <w:rFonts w:ascii="Times New Roman" w:hAnsi="Times New Roman" w:cs="Times New Roman"/>
                <w:sz w:val="20"/>
                <w:szCs w:val="20"/>
              </w:rPr>
              <w:t xml:space="preserve"> </w:t>
            </w:r>
            <w:proofErr w:type="gramStart"/>
            <w:r w:rsidR="004D7ADC" w:rsidRPr="00497D92">
              <w:rPr>
                <w:rFonts w:ascii="Times New Roman" w:hAnsi="Times New Roman" w:cs="Times New Roman"/>
                <w:sz w:val="20"/>
                <w:szCs w:val="20"/>
              </w:rPr>
              <w:t>запроса</w:t>
            </w:r>
            <w:proofErr w:type="gramEnd"/>
            <w:r w:rsidR="004D7ADC" w:rsidRPr="00497D92">
              <w:rPr>
                <w:rFonts w:ascii="Times New Roman" w:hAnsi="Times New Roman" w:cs="Times New Roman"/>
                <w:sz w:val="20"/>
                <w:szCs w:val="20"/>
              </w:rPr>
              <w:t xml:space="preserve"> котировок</w:t>
            </w:r>
            <w:r w:rsidRPr="00497D92">
              <w:rPr>
                <w:rFonts w:ascii="Times New Roman" w:hAnsi="Times New Roman" w:cs="Times New Roman"/>
                <w:sz w:val="20"/>
                <w:szCs w:val="20"/>
              </w:rPr>
              <w:t>, или нотариально заверенную копию такой выписки;</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4D7ADC" w:rsidRPr="00497D92">
              <w:rPr>
                <w:rFonts w:ascii="Times New Roman" w:hAnsi="Times New Roman" w:cs="Times New Roman"/>
                <w:sz w:val="20"/>
                <w:szCs w:val="20"/>
              </w:rPr>
              <w:t>запроса котировок</w:t>
            </w:r>
            <w:r w:rsidRPr="00497D92">
              <w:rPr>
                <w:rFonts w:ascii="Times New Roman" w:hAnsi="Times New Roman" w:cs="Times New Roman"/>
                <w:sz w:val="20"/>
                <w:szCs w:val="20"/>
              </w:rPr>
              <w:t>;</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497D92">
              <w:rPr>
                <w:rFonts w:ascii="Times New Roman" w:hAnsi="Times New Roman" w:cs="Times New Roman"/>
                <w:sz w:val="20"/>
                <w:szCs w:val="20"/>
              </w:rPr>
              <w:t xml:space="preserve">Если от имени участника </w:t>
            </w:r>
            <w:r w:rsidR="004D7ADC" w:rsidRPr="00497D92">
              <w:rPr>
                <w:rFonts w:ascii="Times New Roman" w:hAnsi="Times New Roman" w:cs="Times New Roman"/>
                <w:sz w:val="20"/>
                <w:szCs w:val="20"/>
              </w:rPr>
              <w:t>запроса котировок</w:t>
            </w:r>
            <w:r w:rsidRPr="00497D92">
              <w:rPr>
                <w:rFonts w:ascii="Times New Roman" w:hAnsi="Times New Roman" w:cs="Times New Roman"/>
                <w:sz w:val="20"/>
                <w:szCs w:val="20"/>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8) документ, декларирующий следующее:</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w:t>
            </w:r>
            <w:r w:rsidRPr="00497D92">
              <w:rPr>
                <w:rFonts w:ascii="Times New Roman" w:hAnsi="Times New Roman" w:cs="Times New Roman"/>
                <w:sz w:val="20"/>
                <w:szCs w:val="20"/>
              </w:rPr>
              <w:lastRenderedPageBreak/>
              <w:t>25 процентов от балансовой стоимости активов участника закупки по данным бухгалтерской отчетности за последний отчетный период;</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9) предложение о цене договора;</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AB1387" w:rsidRPr="00497D92" w:rsidRDefault="00AB1387" w:rsidP="00F80138">
            <w:pPr>
              <w:spacing w:after="0" w:line="259" w:lineRule="auto"/>
              <w:rPr>
                <w:rFonts w:ascii="Times New Roman" w:hAnsi="Times New Roman" w:cs="Times New Roman"/>
                <w:sz w:val="20"/>
                <w:szCs w:val="20"/>
              </w:rPr>
            </w:pPr>
            <w:r w:rsidRPr="00497D92">
              <w:rPr>
                <w:rFonts w:ascii="Times New Roman" w:hAnsi="Times New Roman" w:cs="Times New Roman"/>
                <w:sz w:val="20"/>
                <w:szCs w:val="20"/>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AB1387" w:rsidRPr="00497D92" w:rsidRDefault="00AB1387" w:rsidP="00F80138">
            <w:pPr>
              <w:pStyle w:val="ConsPlusNormal"/>
              <w:tabs>
                <w:tab w:val="left" w:pos="0"/>
              </w:tabs>
              <w:rPr>
                <w:rFonts w:ascii="Times New Roman" w:hAnsi="Times New Roman" w:cs="Times New Roman"/>
                <w:sz w:val="20"/>
              </w:rPr>
            </w:pPr>
            <w:r w:rsidRPr="00497D92">
              <w:rPr>
                <w:rFonts w:ascii="Times New Roman" w:hAnsi="Times New Roman" w:cs="Times New Roman"/>
                <w:sz w:val="20"/>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tc>
      </w:tr>
      <w:tr w:rsidR="00AB1387" w:rsidRPr="00497D92" w:rsidTr="00C55DBF">
        <w:tc>
          <w:tcPr>
            <w:tcW w:w="3544" w:type="dxa"/>
          </w:tcPr>
          <w:p w:rsidR="00AB1387" w:rsidRPr="00497D92" w:rsidRDefault="00AB1387" w:rsidP="00AB1387">
            <w:pPr>
              <w:spacing w:after="0" w:line="240" w:lineRule="auto"/>
              <w:rPr>
                <w:sz w:val="20"/>
                <w:szCs w:val="20"/>
              </w:rPr>
            </w:pPr>
            <w:r w:rsidRPr="00497D92">
              <w:rPr>
                <w:rFonts w:ascii="Times New Roman" w:hAnsi="Times New Roman" w:cs="Times New Roman"/>
                <w:sz w:val="20"/>
                <w:szCs w:val="20"/>
              </w:rPr>
              <w:lastRenderedPageBreak/>
              <w:t>Порядок, дата начала, дата и время окончания срока подачи заявок на участие в запросе котировок в электронной форме</w:t>
            </w:r>
          </w:p>
        </w:tc>
        <w:tc>
          <w:tcPr>
            <w:tcW w:w="6663" w:type="dxa"/>
          </w:tcPr>
          <w:p w:rsidR="00AB1387" w:rsidRPr="00497D92" w:rsidRDefault="00AB1387" w:rsidP="00F80138">
            <w:pPr>
              <w:tabs>
                <w:tab w:val="left" w:pos="0"/>
                <w:tab w:val="left" w:pos="851"/>
              </w:tabs>
              <w:autoSpaceDE w:val="0"/>
              <w:autoSpaceDN w:val="0"/>
              <w:adjustRightInd w:val="0"/>
              <w:spacing w:after="0" w:line="240" w:lineRule="auto"/>
              <w:contextualSpacing/>
              <w:rPr>
                <w:rFonts w:ascii="Times New Roman" w:hAnsi="Times New Roman" w:cs="Times New Roman"/>
                <w:sz w:val="20"/>
                <w:szCs w:val="20"/>
              </w:rPr>
            </w:pPr>
            <w:r w:rsidRPr="00497D92">
              <w:rPr>
                <w:rFonts w:ascii="Times New Roman" w:hAnsi="Times New Roman" w:cs="Times New Roman"/>
                <w:sz w:val="20"/>
                <w:szCs w:val="20"/>
              </w:rPr>
              <w:t>Заявка на участие в запросе котировок подается оператору электронной торговой площадки.</w:t>
            </w:r>
          </w:p>
          <w:p w:rsidR="00AB1387" w:rsidRPr="00497D92" w:rsidRDefault="00AB1387" w:rsidP="00F80138">
            <w:pPr>
              <w:spacing w:after="0" w:line="240" w:lineRule="auto"/>
              <w:rPr>
                <w:rFonts w:ascii="Times New Roman" w:hAnsi="Times New Roman"/>
                <w:b/>
                <w:sz w:val="20"/>
                <w:szCs w:val="20"/>
              </w:rPr>
            </w:pPr>
            <w:r w:rsidRPr="00497D92">
              <w:rPr>
                <w:rFonts w:ascii="Times New Roman" w:hAnsi="Times New Roman"/>
                <w:sz w:val="20"/>
                <w:szCs w:val="20"/>
              </w:rPr>
              <w:t xml:space="preserve">Для участия в запросе котировок в электронной форме участник закупки подает заявку </w:t>
            </w:r>
            <w:proofErr w:type="gramStart"/>
            <w:r w:rsidRPr="00497D92">
              <w:rPr>
                <w:rFonts w:ascii="Times New Roman" w:hAnsi="Times New Roman"/>
                <w:sz w:val="20"/>
                <w:szCs w:val="20"/>
              </w:rPr>
              <w:t>на участие в запросе котировок в электронной форме в соответствии с извещением</w:t>
            </w:r>
            <w:proofErr w:type="gramEnd"/>
            <w:r w:rsidRPr="00497D92">
              <w:rPr>
                <w:rFonts w:ascii="Times New Roman" w:hAnsi="Times New Roman"/>
                <w:sz w:val="20"/>
                <w:szCs w:val="20"/>
              </w:rPr>
              <w:t xml:space="preserve">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rsidR="00AB1387" w:rsidRPr="00497D92" w:rsidRDefault="00AB1387" w:rsidP="00F80138">
            <w:pPr>
              <w:spacing w:after="0" w:line="240" w:lineRule="auto"/>
              <w:rPr>
                <w:rFonts w:ascii="Times New Roman" w:hAnsi="Times New Roman"/>
                <w:b/>
                <w:sz w:val="20"/>
                <w:szCs w:val="20"/>
              </w:rPr>
            </w:pPr>
            <w:r w:rsidRPr="00497D92">
              <w:rPr>
                <w:rFonts w:ascii="Times New Roman" w:hAnsi="Times New Roman"/>
                <w:sz w:val="20"/>
                <w:szCs w:val="20"/>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rsidR="00AB1387" w:rsidRPr="00497D92" w:rsidRDefault="00AB1387" w:rsidP="00C55DBF">
            <w:pPr>
              <w:tabs>
                <w:tab w:val="left" w:pos="0"/>
                <w:tab w:val="left" w:pos="851"/>
              </w:tabs>
              <w:autoSpaceDE w:val="0"/>
              <w:autoSpaceDN w:val="0"/>
              <w:adjustRightInd w:val="0"/>
              <w:spacing w:after="0" w:line="240" w:lineRule="auto"/>
              <w:contextualSpacing/>
              <w:rPr>
                <w:rFonts w:ascii="Times New Roman" w:hAnsi="Times New Roman" w:cs="Times New Roman"/>
                <w:sz w:val="20"/>
                <w:szCs w:val="20"/>
              </w:rPr>
            </w:pPr>
            <w:proofErr w:type="gramStart"/>
            <w:r w:rsidRPr="00497D92">
              <w:rPr>
                <w:rFonts w:ascii="Times New Roman" w:hAnsi="Times New Roman"/>
                <w:sz w:val="20"/>
                <w:szCs w:val="20"/>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w:t>
            </w:r>
            <w:proofErr w:type="gramEnd"/>
            <w:r w:rsidRPr="00497D92">
              <w:rPr>
                <w:rFonts w:ascii="Times New Roman" w:hAnsi="Times New Roman"/>
                <w:sz w:val="20"/>
                <w:szCs w:val="20"/>
              </w:rPr>
              <w:t xml:space="preserve">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AB1387" w:rsidRPr="00497D92" w:rsidRDefault="00AB1387" w:rsidP="00F80138">
            <w:pPr>
              <w:spacing w:after="0" w:line="240" w:lineRule="auto"/>
              <w:rPr>
                <w:rFonts w:ascii="Times New Roman" w:hAnsi="Times New Roman" w:cs="Times New Roman"/>
                <w:sz w:val="20"/>
                <w:szCs w:val="20"/>
              </w:rPr>
            </w:pPr>
            <w:r w:rsidRPr="00497D92">
              <w:rPr>
                <w:rFonts w:ascii="Times New Roman" w:hAnsi="Times New Roman" w:cs="Times New Roman"/>
                <w:b/>
                <w:sz w:val="20"/>
                <w:szCs w:val="20"/>
              </w:rPr>
              <w:t>Дата начала подачи заявок</w:t>
            </w:r>
            <w:r w:rsidRPr="00497D92">
              <w:rPr>
                <w:rFonts w:ascii="Times New Roman" w:hAnsi="Times New Roman" w:cs="Times New Roman"/>
                <w:sz w:val="20"/>
                <w:szCs w:val="20"/>
              </w:rPr>
              <w:t xml:space="preserve">: </w:t>
            </w:r>
            <w:r w:rsidR="0007467F" w:rsidRPr="00B8139A">
              <w:rPr>
                <w:rFonts w:ascii="Times New Roman" w:hAnsi="Times New Roman" w:cs="Times New Roman"/>
                <w:sz w:val="20"/>
                <w:szCs w:val="20"/>
              </w:rPr>
              <w:t>1</w:t>
            </w:r>
            <w:r w:rsidR="00EE393F" w:rsidRPr="00B8139A">
              <w:rPr>
                <w:rFonts w:ascii="Times New Roman" w:hAnsi="Times New Roman" w:cs="Times New Roman"/>
                <w:sz w:val="20"/>
                <w:szCs w:val="20"/>
              </w:rPr>
              <w:t>1.08.</w:t>
            </w:r>
            <w:r w:rsidRPr="00B8139A">
              <w:rPr>
                <w:rFonts w:ascii="Times New Roman" w:hAnsi="Times New Roman" w:cs="Times New Roman"/>
                <w:sz w:val="20"/>
                <w:szCs w:val="20"/>
              </w:rPr>
              <w:t>202</w:t>
            </w:r>
            <w:r w:rsidR="007B1B7B" w:rsidRPr="00B8139A">
              <w:rPr>
                <w:rFonts w:ascii="Times New Roman" w:hAnsi="Times New Roman" w:cs="Times New Roman"/>
                <w:sz w:val="20"/>
                <w:szCs w:val="20"/>
              </w:rPr>
              <w:t>1</w:t>
            </w:r>
            <w:r w:rsidR="00EE393F" w:rsidRPr="00B8139A">
              <w:rPr>
                <w:rFonts w:ascii="Times New Roman" w:hAnsi="Times New Roman" w:cs="Times New Roman"/>
                <w:sz w:val="20"/>
                <w:szCs w:val="20"/>
              </w:rPr>
              <w:t>г</w:t>
            </w:r>
            <w:r w:rsidR="00EE393F">
              <w:rPr>
                <w:rFonts w:ascii="Times New Roman" w:hAnsi="Times New Roman" w:cs="Times New Roman"/>
                <w:sz w:val="20"/>
                <w:szCs w:val="20"/>
              </w:rPr>
              <w:t>.</w:t>
            </w:r>
          </w:p>
          <w:p w:rsidR="007E6C48" w:rsidRPr="00497D92" w:rsidRDefault="00AB1387" w:rsidP="00F80138">
            <w:pPr>
              <w:widowControl w:val="0"/>
              <w:tabs>
                <w:tab w:val="left" w:pos="0"/>
                <w:tab w:val="left" w:pos="993"/>
              </w:tabs>
              <w:autoSpaceDE w:val="0"/>
              <w:autoSpaceDN w:val="0"/>
              <w:spacing w:after="0" w:line="240" w:lineRule="auto"/>
              <w:rPr>
                <w:rFonts w:ascii="Times New Roman" w:hAnsi="Times New Roman" w:cs="Times New Roman"/>
                <w:sz w:val="20"/>
                <w:szCs w:val="20"/>
              </w:rPr>
            </w:pPr>
            <w:r w:rsidRPr="00497D92">
              <w:rPr>
                <w:rFonts w:ascii="Times New Roman" w:hAnsi="Times New Roman" w:cs="Times New Roman"/>
                <w:b/>
                <w:sz w:val="20"/>
                <w:szCs w:val="20"/>
              </w:rPr>
              <w:t>Дата и время окончания срока подачи заявок</w:t>
            </w:r>
            <w:r w:rsidRPr="00497D92">
              <w:rPr>
                <w:rFonts w:ascii="Times New Roman" w:hAnsi="Times New Roman" w:cs="Times New Roman"/>
                <w:sz w:val="20"/>
                <w:szCs w:val="20"/>
              </w:rPr>
              <w:t xml:space="preserve">: </w:t>
            </w:r>
          </w:p>
          <w:p w:rsidR="00AB1387" w:rsidRPr="00497D92" w:rsidRDefault="00AB1387" w:rsidP="00C55DBF">
            <w:pPr>
              <w:widowControl w:val="0"/>
              <w:tabs>
                <w:tab w:val="left" w:pos="0"/>
                <w:tab w:val="left" w:pos="993"/>
              </w:tabs>
              <w:autoSpaceDE w:val="0"/>
              <w:autoSpaceDN w:val="0"/>
              <w:spacing w:after="0" w:line="240" w:lineRule="auto"/>
              <w:rPr>
                <w:rFonts w:ascii="Times New Roman" w:hAnsi="Times New Roman" w:cs="Times New Roman"/>
                <w:sz w:val="20"/>
                <w:szCs w:val="20"/>
              </w:rPr>
            </w:pPr>
            <w:r w:rsidRPr="00B8139A">
              <w:rPr>
                <w:rFonts w:ascii="Times New Roman" w:hAnsi="Times New Roman" w:cs="Times New Roman"/>
                <w:sz w:val="20"/>
                <w:szCs w:val="20"/>
              </w:rPr>
              <w:t xml:space="preserve">10:00 ч. </w:t>
            </w:r>
            <w:r w:rsidR="00EE393F" w:rsidRPr="00B8139A">
              <w:rPr>
                <w:rFonts w:ascii="Times New Roman" w:hAnsi="Times New Roman" w:cs="Times New Roman"/>
                <w:sz w:val="20"/>
                <w:szCs w:val="20"/>
              </w:rPr>
              <w:t>19.08</w:t>
            </w:r>
            <w:r w:rsidRPr="00B8139A">
              <w:rPr>
                <w:rFonts w:ascii="Times New Roman" w:hAnsi="Times New Roman" w:cs="Times New Roman"/>
                <w:sz w:val="20"/>
                <w:szCs w:val="20"/>
              </w:rPr>
              <w:t>.202</w:t>
            </w:r>
            <w:r w:rsidR="007B1B7B" w:rsidRPr="00B8139A">
              <w:rPr>
                <w:rFonts w:ascii="Times New Roman" w:hAnsi="Times New Roman" w:cs="Times New Roman"/>
                <w:sz w:val="20"/>
                <w:szCs w:val="20"/>
              </w:rPr>
              <w:t>1</w:t>
            </w:r>
            <w:r w:rsidR="00EE393F" w:rsidRPr="00B8139A">
              <w:rPr>
                <w:rFonts w:ascii="Times New Roman" w:hAnsi="Times New Roman" w:cs="Times New Roman"/>
                <w:sz w:val="20"/>
                <w:szCs w:val="20"/>
              </w:rPr>
              <w:t>г</w:t>
            </w:r>
            <w:r w:rsidR="00EE393F">
              <w:rPr>
                <w:rFonts w:ascii="Times New Roman" w:hAnsi="Times New Roman" w:cs="Times New Roman"/>
                <w:sz w:val="20"/>
                <w:szCs w:val="20"/>
              </w:rPr>
              <w:t>.</w:t>
            </w:r>
            <w:r w:rsidRPr="00497D92">
              <w:rPr>
                <w:rFonts w:ascii="Times New Roman" w:hAnsi="Times New Roman" w:cs="Times New Roman"/>
                <w:sz w:val="20"/>
                <w:szCs w:val="20"/>
              </w:rPr>
              <w:t xml:space="preserve"> (по местному времени) </w:t>
            </w: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0"/>
                <w:szCs w:val="20"/>
              </w:rPr>
            </w:pPr>
            <w:r w:rsidRPr="00497D92">
              <w:rPr>
                <w:rFonts w:ascii="Times New Roman" w:hAnsi="Times New Roman" w:cs="Times New Roman"/>
                <w:sz w:val="20"/>
                <w:szCs w:val="20"/>
              </w:rPr>
              <w:t xml:space="preserve">Сроки и порядок подведения итогов запроса котировок </w:t>
            </w:r>
            <w:r w:rsidRPr="00497D92">
              <w:rPr>
                <w:rFonts w:ascii="Times New Roman" w:hAnsi="Times New Roman" w:cs="Times New Roman"/>
                <w:sz w:val="20"/>
                <w:szCs w:val="20"/>
              </w:rPr>
              <w:br/>
            </w:r>
            <w:r w:rsidRPr="00497D92">
              <w:rPr>
                <w:rFonts w:ascii="Times New Roman" w:hAnsi="Times New Roman" w:cs="Times New Roman"/>
                <w:sz w:val="20"/>
                <w:szCs w:val="20"/>
              </w:rPr>
              <w:lastRenderedPageBreak/>
              <w:t>в электронной форме</w:t>
            </w:r>
          </w:p>
        </w:tc>
        <w:tc>
          <w:tcPr>
            <w:tcW w:w="6663" w:type="dxa"/>
          </w:tcPr>
          <w:p w:rsidR="00AB1387" w:rsidRPr="00497D92" w:rsidRDefault="00AB1387" w:rsidP="00496A27">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lastRenderedPageBreak/>
              <w:t>Дата подведения итогов:</w:t>
            </w:r>
            <w:r w:rsidR="007B1B7B" w:rsidRPr="00497D92">
              <w:rPr>
                <w:rFonts w:ascii="Times New Roman" w:hAnsi="Times New Roman" w:cs="Times New Roman"/>
                <w:sz w:val="20"/>
                <w:szCs w:val="20"/>
              </w:rPr>
              <w:t xml:space="preserve"> </w:t>
            </w:r>
            <w:r w:rsidR="006B0B3B">
              <w:rPr>
                <w:rFonts w:ascii="Times New Roman" w:hAnsi="Times New Roman" w:cs="Times New Roman"/>
                <w:sz w:val="20"/>
                <w:szCs w:val="20"/>
              </w:rPr>
              <w:t>20</w:t>
            </w:r>
            <w:r w:rsidR="00EE393F" w:rsidRPr="00EE393F">
              <w:rPr>
                <w:rFonts w:ascii="Times New Roman" w:hAnsi="Times New Roman" w:cs="Times New Roman"/>
                <w:sz w:val="20"/>
                <w:szCs w:val="20"/>
              </w:rPr>
              <w:t>.08.</w:t>
            </w:r>
            <w:r w:rsidRPr="00EE393F">
              <w:rPr>
                <w:rFonts w:ascii="Times New Roman" w:hAnsi="Times New Roman" w:cs="Times New Roman"/>
                <w:sz w:val="20"/>
                <w:szCs w:val="20"/>
              </w:rPr>
              <w:t>202</w:t>
            </w:r>
            <w:r w:rsidR="007B1B7B" w:rsidRPr="00EE393F">
              <w:rPr>
                <w:rFonts w:ascii="Times New Roman" w:hAnsi="Times New Roman" w:cs="Times New Roman"/>
                <w:sz w:val="20"/>
                <w:szCs w:val="20"/>
              </w:rPr>
              <w:t>1</w:t>
            </w:r>
            <w:r w:rsidR="00EE393F" w:rsidRPr="00EE393F">
              <w:rPr>
                <w:rFonts w:ascii="Times New Roman" w:hAnsi="Times New Roman" w:cs="Times New Roman"/>
                <w:sz w:val="20"/>
                <w:szCs w:val="20"/>
              </w:rPr>
              <w:t>г</w:t>
            </w:r>
            <w:r w:rsidR="00EE393F">
              <w:rPr>
                <w:rFonts w:ascii="Times New Roman" w:hAnsi="Times New Roman" w:cs="Times New Roman"/>
                <w:sz w:val="20"/>
                <w:szCs w:val="20"/>
              </w:rPr>
              <w:t>.</w:t>
            </w:r>
          </w:p>
          <w:p w:rsidR="00AB1387" w:rsidRPr="00497D92" w:rsidRDefault="00AB1387" w:rsidP="00496A27">
            <w:pPr>
              <w:spacing w:after="0" w:line="240" w:lineRule="auto"/>
              <w:jc w:val="both"/>
              <w:rPr>
                <w:sz w:val="20"/>
                <w:szCs w:val="20"/>
              </w:rPr>
            </w:pPr>
            <w:r w:rsidRPr="00497D92">
              <w:rPr>
                <w:rFonts w:ascii="Times New Roman" w:hAnsi="Times New Roman" w:cs="Times New Roman"/>
                <w:sz w:val="20"/>
                <w:szCs w:val="20"/>
              </w:rPr>
              <w:t xml:space="preserve">Победителем запроса котировок в электронной форме признается </w:t>
            </w:r>
            <w:r w:rsidRPr="00497D92">
              <w:rPr>
                <w:rFonts w:ascii="Times New Roman" w:hAnsi="Times New Roman" w:cs="Times New Roman"/>
                <w:sz w:val="20"/>
                <w:szCs w:val="20"/>
              </w:rPr>
              <w:lastRenderedPageBreak/>
              <w:t xml:space="preserve">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w:t>
            </w:r>
            <w:proofErr w:type="gramStart"/>
            <w:r w:rsidRPr="00497D92">
              <w:rPr>
                <w:rFonts w:ascii="Times New Roman" w:hAnsi="Times New Roman" w:cs="Times New Roman"/>
                <w:sz w:val="20"/>
                <w:szCs w:val="20"/>
              </w:rPr>
              <w:t>содержатся одинаковые ценовые предложения меньший порядковый номер присваивается</w:t>
            </w:r>
            <w:proofErr w:type="gramEnd"/>
            <w:r w:rsidRPr="00497D92">
              <w:rPr>
                <w:rFonts w:ascii="Times New Roman" w:hAnsi="Times New Roman" w:cs="Times New Roman"/>
                <w:sz w:val="20"/>
                <w:szCs w:val="20"/>
              </w:rPr>
              <w:t xml:space="preserve"> заявке, которая поступила ранее других.</w:t>
            </w: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0"/>
                <w:szCs w:val="20"/>
              </w:rPr>
            </w:pPr>
            <w:r w:rsidRPr="00497D92">
              <w:rPr>
                <w:rFonts w:ascii="Times New Roman" w:hAnsi="Times New Roman" w:cs="Times New Roman"/>
                <w:sz w:val="20"/>
                <w:szCs w:val="20"/>
              </w:rPr>
              <w:lastRenderedPageBreak/>
              <w:t>Сроки предоставления разъяснений участникам закупки</w:t>
            </w:r>
          </w:p>
        </w:tc>
        <w:tc>
          <w:tcPr>
            <w:tcW w:w="6663" w:type="dxa"/>
          </w:tcPr>
          <w:p w:rsidR="00AB1387" w:rsidRPr="00497D92" w:rsidRDefault="00AB1387" w:rsidP="00496A27">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t xml:space="preserve">Дата начала: </w:t>
            </w:r>
            <w:r w:rsidR="00EE393F">
              <w:rPr>
                <w:rFonts w:ascii="Times New Roman" w:hAnsi="Times New Roman" w:cs="Times New Roman"/>
                <w:sz w:val="20"/>
                <w:szCs w:val="20"/>
              </w:rPr>
              <w:t>11.08.2021г.</w:t>
            </w:r>
          </w:p>
          <w:p w:rsidR="00AB1387" w:rsidRPr="00497D92" w:rsidRDefault="00AB1387" w:rsidP="00496A27">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t xml:space="preserve">Дата и время окончания: </w:t>
            </w:r>
            <w:r w:rsidRPr="00EE393F">
              <w:rPr>
                <w:rFonts w:ascii="Times New Roman" w:hAnsi="Times New Roman" w:cs="Times New Roman"/>
                <w:sz w:val="20"/>
                <w:szCs w:val="20"/>
              </w:rPr>
              <w:t xml:space="preserve">10:00 ч. </w:t>
            </w:r>
            <w:r w:rsidR="00EE393F">
              <w:rPr>
                <w:rFonts w:ascii="Times New Roman" w:hAnsi="Times New Roman" w:cs="Times New Roman"/>
                <w:sz w:val="20"/>
                <w:szCs w:val="20"/>
              </w:rPr>
              <w:t>19.08.2021г.</w:t>
            </w:r>
          </w:p>
          <w:p w:rsidR="00AB1387" w:rsidRPr="00497D92" w:rsidRDefault="007E6C48" w:rsidP="00F80138">
            <w:pPr>
              <w:spacing w:after="0" w:line="240" w:lineRule="auto"/>
              <w:rPr>
                <w:rFonts w:ascii="Times New Roman" w:hAnsi="Times New Roman"/>
                <w:sz w:val="20"/>
                <w:szCs w:val="20"/>
              </w:rPr>
            </w:pPr>
            <w:r w:rsidRPr="00497D92">
              <w:rPr>
                <w:rFonts w:ascii="Times New Roman" w:hAnsi="Times New Roman"/>
                <w:sz w:val="20"/>
                <w:szCs w:val="20"/>
              </w:rPr>
              <w:t xml:space="preserve">Любой участник вправе направить Заказчику запрос о даче разъяснений положений извещения об осуществлении закупки. В течение трех рабочих дней </w:t>
            </w:r>
            <w:proofErr w:type="gramStart"/>
            <w:r w:rsidRPr="00497D92">
              <w:rPr>
                <w:rFonts w:ascii="Times New Roman" w:hAnsi="Times New Roman"/>
                <w:sz w:val="20"/>
                <w:szCs w:val="20"/>
              </w:rPr>
              <w:t>с даты поступления</w:t>
            </w:r>
            <w:proofErr w:type="gramEnd"/>
            <w:r w:rsidRPr="00497D92">
              <w:rPr>
                <w:rFonts w:ascii="Times New Roman" w:hAnsi="Times New Roman"/>
                <w:sz w:val="20"/>
                <w:szCs w:val="20"/>
              </w:rPr>
              <w:t xml:space="preserve">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497D92">
              <w:rPr>
                <w:rFonts w:ascii="Times New Roman" w:hAnsi="Times New Roman"/>
                <w:sz w:val="20"/>
                <w:szCs w:val="20"/>
              </w:rPr>
              <w:t>позднее</w:t>
            </w:r>
            <w:proofErr w:type="gramEnd"/>
            <w:r w:rsidRPr="00497D92">
              <w:rPr>
                <w:rFonts w:ascii="Times New Roman" w:hAnsi="Times New Roman"/>
                <w:sz w:val="20"/>
                <w:szCs w:val="20"/>
              </w:rPr>
              <w:t xml:space="preserve">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0"/>
                <w:szCs w:val="20"/>
              </w:rPr>
            </w:pPr>
            <w:r w:rsidRPr="00497D92">
              <w:rPr>
                <w:rFonts w:ascii="Times New Roman" w:hAnsi="Times New Roman" w:cs="Times New Roman"/>
                <w:sz w:val="20"/>
                <w:szCs w:val="20"/>
              </w:rPr>
              <w:t xml:space="preserve">Размер обеспечения заявки на участие в запросе котировок </w:t>
            </w:r>
            <w:r w:rsidRPr="00497D92">
              <w:rPr>
                <w:rFonts w:ascii="Times New Roman" w:hAnsi="Times New Roman" w:cs="Times New Roman"/>
                <w:sz w:val="20"/>
                <w:szCs w:val="20"/>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663" w:type="dxa"/>
          </w:tcPr>
          <w:p w:rsidR="00AB1387" w:rsidRPr="00497D92" w:rsidRDefault="00AB1387" w:rsidP="00496A27">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t>Обеспечение заявки не установлено.</w:t>
            </w: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0"/>
                <w:szCs w:val="20"/>
              </w:rPr>
            </w:pPr>
            <w:r w:rsidRPr="00497D92">
              <w:rPr>
                <w:rFonts w:ascii="Times New Roman" w:hAnsi="Times New Roman" w:cs="Times New Roman"/>
                <w:sz w:val="20"/>
                <w:szCs w:val="20"/>
              </w:rPr>
              <w:t xml:space="preserve">Реквизиты счета Заказчика, на который перечисляются денежные средства, внесенные в качестве обеспечения заявок на специальный счет </w:t>
            </w:r>
            <w:r w:rsidRPr="00497D92">
              <w:rPr>
                <w:rFonts w:ascii="Times New Roman" w:hAnsi="Times New Roman" w:cs="Times New Roman"/>
                <w:sz w:val="20"/>
                <w:szCs w:val="20"/>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497D92">
              <w:rPr>
                <w:rFonts w:ascii="Times New Roman" w:hAnsi="Times New Roman" w:cs="Times New Roman"/>
                <w:sz w:val="20"/>
                <w:szCs w:val="20"/>
              </w:rPr>
              <w:br/>
              <w:t>о предоставлении обеспечения заявки)</w:t>
            </w:r>
          </w:p>
        </w:tc>
        <w:tc>
          <w:tcPr>
            <w:tcW w:w="6663" w:type="dxa"/>
          </w:tcPr>
          <w:p w:rsidR="00AB1387" w:rsidRPr="00497D92" w:rsidRDefault="00AB1387" w:rsidP="00496A27">
            <w:pPr>
              <w:spacing w:after="0" w:line="240" w:lineRule="auto"/>
              <w:rPr>
                <w:sz w:val="20"/>
                <w:szCs w:val="20"/>
              </w:rPr>
            </w:pPr>
            <w:r w:rsidRPr="00497D92">
              <w:rPr>
                <w:sz w:val="20"/>
                <w:szCs w:val="20"/>
              </w:rPr>
              <w:t>-</w:t>
            </w: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0"/>
                <w:szCs w:val="20"/>
              </w:rPr>
            </w:pPr>
            <w:r w:rsidRPr="00497D92">
              <w:rPr>
                <w:rFonts w:ascii="Times New Roman" w:hAnsi="Times New Roman" w:cs="Times New Roman"/>
                <w:sz w:val="20"/>
                <w:szCs w:val="20"/>
              </w:rPr>
              <w:t>Форма заявки на участие в запросе котировок в электронной форме</w:t>
            </w:r>
          </w:p>
        </w:tc>
        <w:tc>
          <w:tcPr>
            <w:tcW w:w="6663" w:type="dxa"/>
          </w:tcPr>
          <w:p w:rsidR="00AB1387" w:rsidRPr="00497D92" w:rsidRDefault="00AB1387" w:rsidP="00496A27">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t xml:space="preserve">В соответствии с </w:t>
            </w:r>
            <w:r w:rsidRPr="00B8139A">
              <w:rPr>
                <w:rFonts w:ascii="Times New Roman" w:hAnsi="Times New Roman" w:cs="Times New Roman"/>
                <w:sz w:val="20"/>
                <w:szCs w:val="20"/>
              </w:rPr>
              <w:t>Приложением 1</w:t>
            </w:r>
            <w:r w:rsidRPr="00497D92">
              <w:rPr>
                <w:rFonts w:ascii="Times New Roman" w:hAnsi="Times New Roman" w:cs="Times New Roman"/>
                <w:sz w:val="20"/>
                <w:szCs w:val="20"/>
              </w:rPr>
              <w:t xml:space="preserve"> к извещению.</w:t>
            </w: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0"/>
                <w:szCs w:val="20"/>
              </w:rPr>
            </w:pPr>
            <w:r w:rsidRPr="00497D92">
              <w:rPr>
                <w:rFonts w:ascii="Times New Roman" w:eastAsia="Times New Roman" w:hAnsi="Times New Roman" w:cs="Times New Roman"/>
                <w:sz w:val="20"/>
                <w:szCs w:val="20"/>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497D92">
              <w:rPr>
                <w:rFonts w:ascii="Times New Roman" w:eastAsia="Times New Roman" w:hAnsi="Times New Roman" w:cs="Times New Roman"/>
                <w:sz w:val="20"/>
                <w:szCs w:val="20"/>
                <w:lang w:eastAsia="zh-CN"/>
              </w:rPr>
              <w:br/>
              <w:t xml:space="preserve">и порядок его возврата Заказчиком </w:t>
            </w:r>
            <w:r w:rsidRPr="00497D92">
              <w:rPr>
                <w:rFonts w:ascii="Times New Roman" w:hAnsi="Times New Roman" w:cs="Times New Roman"/>
                <w:sz w:val="20"/>
                <w:szCs w:val="20"/>
              </w:rPr>
              <w:t xml:space="preserve">(при наличии требования </w:t>
            </w:r>
            <w:r w:rsidRPr="00497D92">
              <w:rPr>
                <w:rFonts w:ascii="Times New Roman" w:hAnsi="Times New Roman" w:cs="Times New Roman"/>
                <w:sz w:val="20"/>
                <w:szCs w:val="20"/>
              </w:rPr>
              <w:br/>
              <w:t>о предоставлении обеспечения заявки)</w:t>
            </w:r>
          </w:p>
        </w:tc>
        <w:tc>
          <w:tcPr>
            <w:tcW w:w="6663" w:type="dxa"/>
          </w:tcPr>
          <w:p w:rsidR="00AB1387" w:rsidRPr="00497D92" w:rsidRDefault="00AB1387" w:rsidP="00496A27">
            <w:pPr>
              <w:spacing w:after="0" w:line="240" w:lineRule="auto"/>
              <w:rPr>
                <w:rFonts w:ascii="Times New Roman" w:hAnsi="Times New Roman" w:cs="Times New Roman"/>
                <w:sz w:val="20"/>
                <w:szCs w:val="20"/>
              </w:rPr>
            </w:pPr>
            <w:r w:rsidRPr="00497D92">
              <w:rPr>
                <w:rFonts w:ascii="Times New Roman" w:hAnsi="Times New Roman" w:cs="Times New Roman"/>
                <w:sz w:val="20"/>
                <w:szCs w:val="20"/>
              </w:rPr>
              <w:t>Обеспечение исполнения договора не установлено.</w:t>
            </w: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0"/>
                <w:szCs w:val="20"/>
                <w:lang w:eastAsia="zh-CN"/>
              </w:rPr>
            </w:pPr>
            <w:r w:rsidRPr="00497D92">
              <w:rPr>
                <w:rFonts w:ascii="Times New Roman" w:eastAsia="Times New Roman" w:hAnsi="Times New Roman" w:cs="Times New Roman"/>
                <w:sz w:val="20"/>
                <w:szCs w:val="20"/>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663" w:type="dxa"/>
          </w:tcPr>
          <w:p w:rsidR="00AB1387" w:rsidRPr="00497D92" w:rsidRDefault="00AB1387" w:rsidP="00496A27">
            <w:pPr>
              <w:tabs>
                <w:tab w:val="left" w:pos="2220"/>
              </w:tabs>
              <w:spacing w:after="0" w:line="240" w:lineRule="auto"/>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w:t>
            </w:r>
            <w:r w:rsidRPr="00497D92">
              <w:rPr>
                <w:rFonts w:ascii="Times New Roman" w:eastAsia="Calibri" w:hAnsi="Times New Roman" w:cs="Times New Roman"/>
                <w:sz w:val="20"/>
                <w:szCs w:val="20"/>
              </w:rPr>
              <w:tab/>
            </w:r>
          </w:p>
          <w:p w:rsidR="00AB1387" w:rsidRPr="00497D92" w:rsidRDefault="00AB1387" w:rsidP="00496A27">
            <w:pPr>
              <w:spacing w:after="0" w:line="240" w:lineRule="auto"/>
              <w:rPr>
                <w:rFonts w:ascii="Times New Roman" w:hAnsi="Times New Roman" w:cs="Times New Roman"/>
                <w:sz w:val="20"/>
                <w:szCs w:val="20"/>
              </w:rPr>
            </w:pP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0"/>
                <w:szCs w:val="20"/>
                <w:lang w:eastAsia="zh-CN"/>
              </w:rPr>
            </w:pPr>
            <w:proofErr w:type="gramStart"/>
            <w:r w:rsidRPr="00497D92">
              <w:rPr>
                <w:rFonts w:ascii="Times New Roman" w:eastAsia="Times New Roman" w:hAnsi="Times New Roman" w:cs="Times New Roman"/>
                <w:sz w:val="20"/>
                <w:szCs w:val="20"/>
                <w:lang w:eastAsia="zh-CN"/>
              </w:rPr>
              <w:t xml:space="preserve">Условия </w:t>
            </w:r>
            <w:r w:rsidRPr="00497D92">
              <w:rPr>
                <w:rFonts w:ascii="Times New Roman" w:eastAsia="Times New Roman" w:hAnsi="Times New Roman" w:cs="Times New Roman"/>
                <w:sz w:val="20"/>
                <w:szCs w:val="20"/>
                <w:lang w:eastAsia="ru-RU"/>
              </w:rPr>
              <w:t xml:space="preserve">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w:t>
            </w:r>
            <w:r w:rsidRPr="00497D92">
              <w:rPr>
                <w:rFonts w:ascii="Times New Roman" w:eastAsia="Times New Roman" w:hAnsi="Times New Roman" w:cs="Times New Roman"/>
                <w:sz w:val="20"/>
                <w:szCs w:val="20"/>
                <w:lang w:eastAsia="ru-RU"/>
              </w:rPr>
              <w:lastRenderedPageBreak/>
              <w:t xml:space="preserve">товарам, происходящим </w:t>
            </w:r>
            <w:r w:rsidRPr="00497D92">
              <w:rPr>
                <w:rFonts w:ascii="Times New Roman" w:eastAsia="Times New Roman" w:hAnsi="Times New Roman" w:cs="Times New Roman"/>
                <w:sz w:val="20"/>
                <w:szCs w:val="20"/>
                <w:lang w:eastAsia="ru-RU"/>
              </w:rPr>
              <w:br/>
              <w:t>из иностранного государства, работам, услугам</w:t>
            </w:r>
            <w:proofErr w:type="gramEnd"/>
            <w:r w:rsidRPr="00497D92">
              <w:rPr>
                <w:rFonts w:ascii="Times New Roman" w:eastAsia="Times New Roman" w:hAnsi="Times New Roman" w:cs="Times New Roman"/>
                <w:sz w:val="20"/>
                <w:szCs w:val="20"/>
                <w:lang w:eastAsia="ru-RU"/>
              </w:rPr>
              <w:t>, выполняемым, оказываемым иностранными лицами»</w:t>
            </w:r>
          </w:p>
        </w:tc>
        <w:tc>
          <w:tcPr>
            <w:tcW w:w="6663" w:type="dxa"/>
          </w:tcPr>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proofErr w:type="gramStart"/>
            <w:r w:rsidRPr="00497D92">
              <w:rPr>
                <w:rFonts w:ascii="Times New Roman" w:hAnsi="Times New Roman"/>
                <w:bCs/>
                <w:sz w:val="20"/>
                <w:szCs w:val="20"/>
              </w:rPr>
              <w:lastRenderedPageBreak/>
              <w:t>В соответствии с </w:t>
            </w:r>
            <w:hyperlink r:id="rId9" w:anchor="/document/12188083/entry/381" w:history="1">
              <w:r w:rsidRPr="00497D92">
                <w:rPr>
                  <w:rFonts w:ascii="Times New Roman" w:hAnsi="Times New Roman"/>
                  <w:bCs/>
                  <w:sz w:val="20"/>
                  <w:szCs w:val="20"/>
                </w:rPr>
                <w:t>пунктом 1 части 8 статьи 3</w:t>
              </w:r>
            </w:hyperlink>
            <w:r w:rsidRPr="00497D92">
              <w:rPr>
                <w:rFonts w:ascii="Times New Roman" w:hAnsi="Times New Roman"/>
                <w:bCs/>
                <w:sz w:val="20"/>
                <w:szCs w:val="20"/>
              </w:rPr>
              <w:t xml:space="preserve"> Федерального закона  от 18 июля </w:t>
            </w:r>
            <w:smartTag w:uri="urn:schemas-microsoft-com:office:smarttags" w:element="metricconverter">
              <w:smartTagPr>
                <w:attr w:name="ProductID" w:val="2011 г"/>
              </w:smartTagPr>
              <w:r w:rsidRPr="00497D92">
                <w:rPr>
                  <w:rFonts w:ascii="Times New Roman" w:hAnsi="Times New Roman"/>
                  <w:bCs/>
                  <w:sz w:val="20"/>
                  <w:szCs w:val="20"/>
                </w:rPr>
                <w:t>2011 г</w:t>
              </w:r>
            </w:smartTag>
            <w:r w:rsidRPr="00497D92">
              <w:rPr>
                <w:rFonts w:ascii="Times New Roman" w:hAnsi="Times New Roman"/>
                <w:bCs/>
                <w:sz w:val="20"/>
                <w:szCs w:val="20"/>
              </w:rPr>
              <w:t>. № 223-ФЗ «О закупках товаров, работ, услуг отдельными видами юридических лиц»,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497D92">
              <w:rPr>
                <w:rFonts w:ascii="Times New Roman" w:hAnsi="Times New Roman"/>
                <w:bCs/>
                <w:sz w:val="20"/>
                <w:szCs w:val="20"/>
              </w:rPr>
              <w:t xml:space="preserve"> </w:t>
            </w:r>
            <w:proofErr w:type="gramStart"/>
            <w:r w:rsidRPr="00497D92">
              <w:rPr>
                <w:rFonts w:ascii="Times New Roman" w:hAnsi="Times New Roman"/>
                <w:bCs/>
                <w:sz w:val="20"/>
                <w:szCs w:val="20"/>
              </w:rPr>
              <w:t xml:space="preserve">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r w:rsidRPr="00497D92">
              <w:rPr>
                <w:rFonts w:ascii="Times New Roman" w:hAnsi="Times New Roman"/>
                <w:bCs/>
                <w:sz w:val="20"/>
                <w:szCs w:val="20"/>
              </w:rPr>
              <w:lastRenderedPageBreak/>
              <w:t>(далее - приоритет).</w:t>
            </w:r>
            <w:proofErr w:type="gramEnd"/>
          </w:p>
          <w:p w:rsidR="00AB1387" w:rsidRPr="00497D92" w:rsidRDefault="00AB1387" w:rsidP="00F80138">
            <w:pPr>
              <w:spacing w:after="0" w:line="240" w:lineRule="auto"/>
              <w:rPr>
                <w:rFonts w:ascii="Times New Roman" w:hAnsi="Times New Roman"/>
                <w:bCs/>
                <w:sz w:val="20"/>
                <w:szCs w:val="20"/>
              </w:rPr>
            </w:pPr>
            <w:r w:rsidRPr="00497D92">
              <w:rPr>
                <w:rFonts w:ascii="Times New Roman" w:hAnsi="Times New Roman"/>
                <w:bCs/>
                <w:sz w:val="20"/>
                <w:szCs w:val="20"/>
              </w:rPr>
              <w:t xml:space="preserve">1. </w:t>
            </w:r>
            <w:proofErr w:type="gramStart"/>
            <w:r w:rsidRPr="00497D92">
              <w:rPr>
                <w:rFonts w:ascii="Times New Roman" w:hAnsi="Times New Roman"/>
                <w:bCs/>
                <w:sz w:val="20"/>
                <w:szCs w:val="20"/>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которых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w:t>
            </w:r>
            <w:proofErr w:type="gramEnd"/>
            <w:r w:rsidRPr="00497D92">
              <w:rPr>
                <w:rFonts w:ascii="Times New Roman" w:hAnsi="Times New Roman"/>
                <w:bCs/>
                <w:sz w:val="20"/>
                <w:szCs w:val="20"/>
              </w:rPr>
              <w:t xml:space="preserve">, </w:t>
            </w:r>
            <w:proofErr w:type="gramStart"/>
            <w:r w:rsidRPr="00497D92">
              <w:rPr>
                <w:rFonts w:ascii="Times New Roman" w:hAnsi="Times New Roman"/>
                <w:bCs/>
                <w:sz w:val="20"/>
                <w:szCs w:val="2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t>2. Условием предоставления приоритета является:</w:t>
            </w:r>
          </w:p>
          <w:p w:rsidR="00AB1387" w:rsidRPr="00497D92" w:rsidRDefault="00AB1387" w:rsidP="00F80138">
            <w:pPr>
              <w:suppressAutoHyphens/>
              <w:snapToGrid w:val="0"/>
              <w:spacing w:after="0" w:line="240" w:lineRule="auto"/>
              <w:rPr>
                <w:rFonts w:ascii="Times New Roman" w:hAnsi="Times New Roman"/>
                <w:bCs/>
                <w:sz w:val="20"/>
                <w:szCs w:val="20"/>
              </w:rPr>
            </w:pPr>
            <w:r w:rsidRPr="00497D92">
              <w:rPr>
                <w:rFonts w:ascii="Times New Roman" w:hAnsi="Times New Roman"/>
                <w:bCs/>
                <w:sz w:val="20"/>
                <w:szCs w:val="20"/>
              </w:rPr>
              <w:t xml:space="preserve">а) </w:t>
            </w:r>
            <w:r w:rsidRPr="00497D92">
              <w:rPr>
                <w:rFonts w:ascii="Times New Roman" w:hAnsi="Times New Roman"/>
                <w:kern w:val="3"/>
                <w:sz w:val="20"/>
                <w:szCs w:val="20"/>
              </w:rPr>
              <w:t xml:space="preserve">участник закупки должен указать наименование страны происхождения товаров в составе заявки и </w:t>
            </w:r>
            <w:r w:rsidRPr="00497D92">
              <w:rPr>
                <w:rFonts w:ascii="Times New Roman" w:hAnsi="Times New Roman"/>
                <w:sz w:val="20"/>
                <w:szCs w:val="20"/>
              </w:rPr>
              <w:t>сведения о начальной (максимальной) цене единицы каждого товара, работы, услуги, являющихся предметом закупки;</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t xml:space="preserve">б) </w:t>
            </w:r>
            <w:r w:rsidRPr="00497D92">
              <w:rPr>
                <w:rFonts w:ascii="Times New Roman" w:hAnsi="Times New Roman"/>
                <w:kern w:val="3"/>
                <w:sz w:val="20"/>
                <w:szCs w:val="20"/>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r w:rsidRPr="00497D92">
              <w:rPr>
                <w:rFonts w:ascii="Times New Roman" w:hAnsi="Times New Roman"/>
                <w:bCs/>
                <w:sz w:val="20"/>
                <w:szCs w:val="20"/>
              </w:rPr>
              <w:t>;</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t xml:space="preserve">в) сведения о начальной (максимальной) цене единицы каждого товара, работы, услуги, </w:t>
            </w:r>
            <w:proofErr w:type="gramStart"/>
            <w:r w:rsidRPr="00497D92">
              <w:rPr>
                <w:rFonts w:ascii="Times New Roman" w:hAnsi="Times New Roman"/>
                <w:bCs/>
                <w:sz w:val="20"/>
                <w:szCs w:val="20"/>
              </w:rPr>
              <w:t>являющихся</w:t>
            </w:r>
            <w:proofErr w:type="gramEnd"/>
            <w:r w:rsidRPr="00497D92">
              <w:rPr>
                <w:rFonts w:ascii="Times New Roman" w:hAnsi="Times New Roman"/>
                <w:bCs/>
                <w:sz w:val="20"/>
                <w:szCs w:val="20"/>
              </w:rPr>
              <w:t xml:space="preserve"> предметом закупки;</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97D92">
              <w:rPr>
                <w:rFonts w:ascii="Times New Roman" w:hAnsi="Times New Roman"/>
                <w:bCs/>
                <w:sz w:val="20"/>
                <w:szCs w:val="20"/>
              </w:rPr>
              <w:t>закупке</w:t>
            </w:r>
            <w:proofErr w:type="gramEnd"/>
            <w:r w:rsidRPr="00497D92">
              <w:rPr>
                <w:rFonts w:ascii="Times New Roman" w:hAnsi="Times New Roman"/>
                <w:bCs/>
                <w:sz w:val="20"/>
                <w:szCs w:val="20"/>
              </w:rPr>
              <w:t xml:space="preserve"> и такая заявка рассматривается как содержащая предложение о поставке иностранных товаров;</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proofErr w:type="spellStart"/>
            <w:proofErr w:type="gramStart"/>
            <w:r w:rsidRPr="00497D92">
              <w:rPr>
                <w:rFonts w:ascii="Times New Roman" w:hAnsi="Times New Roman"/>
                <w:bCs/>
                <w:sz w:val="20"/>
                <w:szCs w:val="20"/>
              </w:rPr>
              <w:t>д</w:t>
            </w:r>
            <w:proofErr w:type="spellEnd"/>
            <w:r w:rsidRPr="00497D92">
              <w:rPr>
                <w:rFonts w:ascii="Times New Roman" w:hAnsi="Times New Roman"/>
                <w:bCs/>
                <w:sz w:val="20"/>
                <w:szCs w:val="20"/>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0" w:anchor="/document/71492106/entry/64" w:history="1">
              <w:r w:rsidRPr="00497D92">
                <w:rPr>
                  <w:rFonts w:ascii="Times New Roman" w:hAnsi="Times New Roman"/>
                  <w:bCs/>
                  <w:sz w:val="20"/>
                  <w:szCs w:val="20"/>
                </w:rPr>
                <w:t>подпунктами «г»</w:t>
              </w:r>
            </w:hyperlink>
            <w:r w:rsidRPr="00497D92">
              <w:rPr>
                <w:rFonts w:ascii="Times New Roman" w:hAnsi="Times New Roman"/>
                <w:bCs/>
                <w:sz w:val="20"/>
                <w:szCs w:val="20"/>
              </w:rPr>
              <w:t> и «</w:t>
            </w:r>
            <w:proofErr w:type="spellStart"/>
            <w:r w:rsidRPr="00497D92">
              <w:rPr>
                <w:rFonts w:ascii="Times New Roman" w:hAnsi="Times New Roman"/>
                <w:bCs/>
                <w:sz w:val="20"/>
                <w:szCs w:val="20"/>
              </w:rPr>
              <w:t>д</w:t>
            </w:r>
            <w:proofErr w:type="spellEnd"/>
            <w:r w:rsidRPr="00497D92">
              <w:rPr>
                <w:rFonts w:ascii="Times New Roman" w:hAnsi="Times New Roman"/>
                <w:bCs/>
                <w:sz w:val="20"/>
                <w:szCs w:val="20"/>
              </w:rPr>
              <w:t>» пункта </w:t>
            </w:r>
            <w:r w:rsidR="00086B77" w:rsidRPr="00497D92">
              <w:rPr>
                <w:rFonts w:ascii="Times New Roman" w:hAnsi="Times New Roman"/>
                <w:bCs/>
                <w:sz w:val="20"/>
                <w:szCs w:val="20"/>
              </w:rPr>
              <w:t>6</w:t>
            </w:r>
            <w:r w:rsidRPr="00497D92">
              <w:rPr>
                <w:rFonts w:ascii="Times New Roman" w:hAnsi="Times New Roman"/>
                <w:bCs/>
                <w:sz w:val="20"/>
                <w:szCs w:val="20"/>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w:t>
            </w:r>
            <w:proofErr w:type="gramEnd"/>
            <w:r w:rsidRPr="00497D92">
              <w:rPr>
                <w:rFonts w:ascii="Times New Roman" w:hAnsi="Times New Roman"/>
                <w:bCs/>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B1387" w:rsidRPr="00497D92" w:rsidRDefault="00AB1387" w:rsidP="00F80138">
            <w:pPr>
              <w:autoSpaceDE w:val="0"/>
              <w:autoSpaceDN w:val="0"/>
              <w:adjustRightInd w:val="0"/>
              <w:spacing w:after="0" w:line="240" w:lineRule="auto"/>
              <w:rPr>
                <w:rFonts w:ascii="Times New Roman" w:hAnsi="Times New Roman"/>
                <w:kern w:val="3"/>
                <w:sz w:val="20"/>
                <w:szCs w:val="20"/>
              </w:rPr>
            </w:pPr>
            <w:proofErr w:type="spellStart"/>
            <w:r w:rsidRPr="00497D92">
              <w:rPr>
                <w:rFonts w:ascii="Times New Roman" w:hAnsi="Times New Roman"/>
                <w:bCs/>
                <w:sz w:val="20"/>
                <w:szCs w:val="20"/>
              </w:rPr>
              <w:t>з</w:t>
            </w:r>
            <w:proofErr w:type="spellEnd"/>
            <w:r w:rsidRPr="00497D92">
              <w:rPr>
                <w:rFonts w:ascii="Times New Roman" w:hAnsi="Times New Roman"/>
                <w:bCs/>
                <w:sz w:val="20"/>
                <w:szCs w:val="20"/>
              </w:rPr>
              <w:t xml:space="preserve">) </w:t>
            </w:r>
            <w:r w:rsidRPr="00497D92">
              <w:rPr>
                <w:rFonts w:ascii="Times New Roman" w:hAnsi="Times New Roman"/>
                <w:kern w:val="3"/>
                <w:sz w:val="20"/>
                <w:szCs w:val="20"/>
              </w:rPr>
              <w:t>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рассмотрения и оценки котировочных заявок;</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proofErr w:type="gramStart"/>
            <w:r w:rsidRPr="00497D92">
              <w:rPr>
                <w:rFonts w:ascii="Times New Roman" w:hAnsi="Times New Roman"/>
                <w:bCs/>
                <w:sz w:val="20"/>
                <w:szCs w:val="20"/>
              </w:rPr>
              <w:t>и)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w:t>
            </w:r>
            <w:proofErr w:type="gramEnd"/>
            <w:r w:rsidRPr="00497D92">
              <w:rPr>
                <w:rFonts w:ascii="Times New Roman" w:hAnsi="Times New Roman"/>
                <w:bCs/>
                <w:sz w:val="20"/>
                <w:szCs w:val="20"/>
              </w:rPr>
              <w:t xml:space="preserve"> </w:t>
            </w:r>
            <w:proofErr w:type="gramStart"/>
            <w:r w:rsidRPr="00497D92">
              <w:rPr>
                <w:rFonts w:ascii="Times New Roman" w:hAnsi="Times New Roman"/>
                <w:bCs/>
                <w:sz w:val="20"/>
                <w:szCs w:val="20"/>
              </w:rP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B1387" w:rsidRPr="00497D92" w:rsidRDefault="00AB1387" w:rsidP="00F80138">
            <w:pPr>
              <w:widowControl w:val="0"/>
              <w:autoSpaceDE w:val="0"/>
              <w:autoSpaceDN w:val="0"/>
              <w:adjustRightInd w:val="0"/>
              <w:spacing w:after="0" w:line="240" w:lineRule="auto"/>
              <w:contextualSpacing/>
              <w:rPr>
                <w:rFonts w:ascii="Times New Roman" w:hAnsi="Times New Roman"/>
                <w:b/>
                <w:bCs/>
                <w:sz w:val="20"/>
                <w:szCs w:val="20"/>
              </w:rPr>
            </w:pPr>
            <w:r w:rsidRPr="00497D92">
              <w:rPr>
                <w:rFonts w:ascii="Times New Roman" w:hAnsi="Times New Roman"/>
                <w:bCs/>
                <w:sz w:val="20"/>
                <w:szCs w:val="20"/>
              </w:rPr>
              <w:t xml:space="preserve">3. </w:t>
            </w:r>
            <w:r w:rsidRPr="00497D92">
              <w:rPr>
                <w:rFonts w:ascii="Times New Roman" w:hAnsi="Times New Roman"/>
                <w:b/>
                <w:bCs/>
                <w:sz w:val="20"/>
                <w:szCs w:val="20"/>
              </w:rPr>
              <w:t>Приоритет не предоставляется в случаях, если:</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t xml:space="preserve">а) закупка признана </w:t>
            </w:r>
            <w:proofErr w:type="gramStart"/>
            <w:r w:rsidRPr="00497D92">
              <w:rPr>
                <w:rFonts w:ascii="Times New Roman" w:hAnsi="Times New Roman"/>
                <w:bCs/>
                <w:sz w:val="20"/>
                <w:szCs w:val="20"/>
              </w:rPr>
              <w:t>несостоявшейся</w:t>
            </w:r>
            <w:proofErr w:type="gramEnd"/>
            <w:r w:rsidRPr="00497D92">
              <w:rPr>
                <w:rFonts w:ascii="Times New Roman" w:hAnsi="Times New Roman"/>
                <w:bCs/>
                <w:sz w:val="20"/>
                <w:szCs w:val="20"/>
              </w:rPr>
              <w:t xml:space="preserve"> и договор заключается с единственным участником закупки;</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B1387" w:rsidRPr="00497D92" w:rsidRDefault="00AB1387" w:rsidP="00F80138">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B1387" w:rsidRPr="00497D92" w:rsidRDefault="00AB1387" w:rsidP="00F80138">
            <w:pPr>
              <w:spacing w:after="0" w:line="240" w:lineRule="auto"/>
              <w:rPr>
                <w:rFonts w:ascii="Times New Roman" w:hAnsi="Times New Roman" w:cs="Times New Roman"/>
                <w:sz w:val="20"/>
                <w:szCs w:val="20"/>
              </w:rPr>
            </w:pPr>
            <w:proofErr w:type="gramStart"/>
            <w:r w:rsidRPr="00497D92">
              <w:rPr>
                <w:rFonts w:ascii="Times New Roman" w:hAnsi="Times New Roman"/>
                <w:bCs/>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497D92">
              <w:rPr>
                <w:rFonts w:ascii="Times New Roman" w:hAnsi="Times New Roman"/>
                <w:bCs/>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AB1387" w:rsidRPr="00497D92" w:rsidTr="00C55DBF">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0"/>
                <w:szCs w:val="20"/>
                <w:lang w:eastAsia="zh-CN"/>
              </w:rPr>
            </w:pPr>
            <w:r w:rsidRPr="00497D92">
              <w:rPr>
                <w:rFonts w:ascii="Times New Roman" w:hAnsi="Times New Roman"/>
                <w:sz w:val="20"/>
                <w:szCs w:val="20"/>
              </w:rPr>
              <w:lastRenderedPageBreak/>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663" w:type="dxa"/>
          </w:tcPr>
          <w:p w:rsidR="00AB1387" w:rsidRPr="00497D92" w:rsidRDefault="00AB1387" w:rsidP="00652A8E">
            <w:pPr>
              <w:spacing w:after="0" w:line="240" w:lineRule="auto"/>
              <w:rPr>
                <w:rFonts w:ascii="Times New Roman" w:hAnsi="Times New Roman"/>
                <w:sz w:val="20"/>
                <w:szCs w:val="20"/>
              </w:rPr>
            </w:pPr>
            <w:r w:rsidRPr="00497D92">
              <w:rPr>
                <w:rFonts w:ascii="Times New Roman" w:hAnsi="Times New Roman"/>
                <w:sz w:val="20"/>
                <w:szCs w:val="20"/>
              </w:rPr>
              <w:t>Заказчик по согласованию с участником закупки при заключении и исполнении договора вправе изменить:</w:t>
            </w:r>
          </w:p>
          <w:p w:rsidR="00AB1387" w:rsidRPr="00497D92" w:rsidRDefault="00AB1387" w:rsidP="00652A8E">
            <w:pPr>
              <w:spacing w:after="0" w:line="240" w:lineRule="auto"/>
              <w:rPr>
                <w:rFonts w:ascii="Times New Roman" w:hAnsi="Times New Roman"/>
                <w:sz w:val="20"/>
                <w:szCs w:val="20"/>
              </w:rPr>
            </w:pPr>
            <w:r w:rsidRPr="00497D92">
              <w:rPr>
                <w:rFonts w:ascii="Times New Roman" w:hAnsi="Times New Roman"/>
                <w:sz w:val="20"/>
                <w:szCs w:val="20"/>
              </w:rPr>
              <w:t xml:space="preserve">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AB1387" w:rsidRPr="00497D92" w:rsidRDefault="00AB1387" w:rsidP="00652A8E">
            <w:pPr>
              <w:spacing w:after="0" w:line="240" w:lineRule="auto"/>
              <w:rPr>
                <w:rFonts w:ascii="Times New Roman" w:hAnsi="Times New Roman"/>
                <w:sz w:val="20"/>
                <w:szCs w:val="20"/>
              </w:rPr>
            </w:pPr>
            <w:r w:rsidRPr="00497D92">
              <w:rPr>
                <w:rFonts w:ascii="Times New Roman" w:hAnsi="Times New Roman"/>
                <w:sz w:val="20"/>
                <w:szCs w:val="20"/>
              </w:rPr>
              <w:t>2) сроки и условия исполнения обязательств по договору;</w:t>
            </w:r>
          </w:p>
          <w:p w:rsidR="00AB1387" w:rsidRPr="00497D92" w:rsidRDefault="00AB1387" w:rsidP="00652A8E">
            <w:pPr>
              <w:spacing w:after="0" w:line="240" w:lineRule="auto"/>
              <w:rPr>
                <w:rFonts w:ascii="Times New Roman" w:hAnsi="Times New Roman"/>
                <w:sz w:val="20"/>
                <w:szCs w:val="20"/>
              </w:rPr>
            </w:pPr>
            <w:r w:rsidRPr="00497D92">
              <w:rPr>
                <w:rFonts w:ascii="Times New Roman" w:hAnsi="Times New Roman"/>
                <w:sz w:val="20"/>
                <w:szCs w:val="20"/>
              </w:rPr>
              <w:t>3) цену договора.</w:t>
            </w:r>
          </w:p>
          <w:p w:rsidR="00AB1387" w:rsidRPr="00497D92" w:rsidRDefault="00AB1387" w:rsidP="00652A8E">
            <w:pPr>
              <w:widowControl w:val="0"/>
              <w:autoSpaceDE w:val="0"/>
              <w:autoSpaceDN w:val="0"/>
              <w:adjustRightInd w:val="0"/>
              <w:spacing w:after="0" w:line="240" w:lineRule="auto"/>
              <w:contextualSpacing/>
              <w:rPr>
                <w:rFonts w:ascii="Times New Roman" w:hAnsi="Times New Roman"/>
                <w:bCs/>
                <w:sz w:val="20"/>
                <w:szCs w:val="20"/>
              </w:rPr>
            </w:pPr>
            <w:r w:rsidRPr="00497D92">
              <w:rPr>
                <w:rFonts w:ascii="Times New Roman" w:hAnsi="Times New Roman"/>
                <w:sz w:val="20"/>
                <w:szCs w:val="20"/>
              </w:rPr>
              <w:t>В случае</w:t>
            </w:r>
            <w:proofErr w:type="gramStart"/>
            <w:r w:rsidRPr="00497D92">
              <w:rPr>
                <w:rFonts w:ascii="Times New Roman" w:hAnsi="Times New Roman"/>
                <w:sz w:val="20"/>
                <w:szCs w:val="20"/>
              </w:rPr>
              <w:t>,</w:t>
            </w:r>
            <w:proofErr w:type="gramEnd"/>
            <w:r w:rsidRPr="00497D92">
              <w:rPr>
                <w:rFonts w:ascii="Times New Roman" w:hAnsi="Times New Roman"/>
                <w:sz w:val="20"/>
                <w:szCs w:val="20"/>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tc>
      </w:tr>
      <w:tr w:rsidR="00AB1387" w:rsidRPr="00497D92" w:rsidTr="00C55DBF">
        <w:trPr>
          <w:trHeight w:val="705"/>
        </w:trPr>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0"/>
                <w:szCs w:val="20"/>
                <w:lang w:eastAsia="zh-CN"/>
              </w:rPr>
            </w:pPr>
            <w:r w:rsidRPr="00497D92">
              <w:rPr>
                <w:rFonts w:ascii="Times New Roman" w:hAnsi="Times New Roman" w:cs="Times New Roman"/>
                <w:sz w:val="20"/>
                <w:szCs w:val="20"/>
              </w:rPr>
              <w:t>Сведения о праве Заказчика отказаться от проведения процедуры закупки</w:t>
            </w:r>
          </w:p>
        </w:tc>
        <w:tc>
          <w:tcPr>
            <w:tcW w:w="6663" w:type="dxa"/>
          </w:tcPr>
          <w:p w:rsidR="00AB1387" w:rsidRPr="00497D92" w:rsidRDefault="00AB1387" w:rsidP="00652A8E">
            <w:pPr>
              <w:tabs>
                <w:tab w:val="left" w:pos="0"/>
                <w:tab w:val="left" w:pos="851"/>
              </w:tabs>
              <w:autoSpaceDE w:val="0"/>
              <w:autoSpaceDN w:val="0"/>
              <w:adjustRightInd w:val="0"/>
              <w:spacing w:after="0" w:line="240" w:lineRule="auto"/>
              <w:contextualSpacing/>
              <w:rPr>
                <w:rFonts w:ascii="Times New Roman" w:hAnsi="Times New Roman" w:cs="Times New Roman"/>
                <w:sz w:val="20"/>
                <w:szCs w:val="20"/>
              </w:rPr>
            </w:pPr>
            <w:r w:rsidRPr="00497D92">
              <w:rPr>
                <w:rFonts w:ascii="Times New Roman" w:hAnsi="Times New Roman" w:cs="Times New Roman"/>
                <w:sz w:val="20"/>
                <w:szCs w:val="20"/>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497D92">
              <w:rPr>
                <w:rFonts w:ascii="Times New Roman" w:hAnsi="Times New Roman" w:cs="Times New Roman"/>
                <w:sz w:val="20"/>
                <w:szCs w:val="20"/>
              </w:rPr>
              <w:br/>
              <w:t>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w:t>
            </w:r>
            <w:r w:rsidR="00652A8E" w:rsidRPr="00497D92">
              <w:rPr>
                <w:rFonts w:ascii="Times New Roman" w:hAnsi="Times New Roman" w:cs="Times New Roman"/>
                <w:sz w:val="20"/>
                <w:szCs w:val="20"/>
              </w:rPr>
              <w:t xml:space="preserve"> котировок в электронной форме </w:t>
            </w:r>
            <w:r w:rsidRPr="00497D92">
              <w:rPr>
                <w:rFonts w:ascii="Times New Roman" w:hAnsi="Times New Roman" w:cs="Times New Roman"/>
                <w:sz w:val="20"/>
                <w:szCs w:val="20"/>
              </w:rPr>
              <w:t xml:space="preserve">и до заключения договора Заказчик вправе отменить запрос котировок </w:t>
            </w:r>
            <w:r w:rsidRPr="00497D92">
              <w:rPr>
                <w:rFonts w:ascii="Times New Roman" w:hAnsi="Times New Roman" w:cs="Times New Roman"/>
                <w:sz w:val="20"/>
                <w:szCs w:val="20"/>
              </w:rPr>
              <w:br/>
              <w:t xml:space="preserve">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w:t>
            </w:r>
            <w:r w:rsidRPr="00497D92">
              <w:rPr>
                <w:rFonts w:ascii="Times New Roman" w:hAnsi="Times New Roman" w:cs="Times New Roman"/>
                <w:sz w:val="20"/>
                <w:szCs w:val="20"/>
              </w:rPr>
              <w:br/>
              <w:t>не предоставляет Заказчику заявки на участие в таком запросе котировок, поданные участниками закупки.</w:t>
            </w:r>
          </w:p>
        </w:tc>
      </w:tr>
      <w:tr w:rsidR="00AB1387" w:rsidRPr="00497D92" w:rsidTr="00C55DBF">
        <w:trPr>
          <w:trHeight w:val="705"/>
        </w:trPr>
        <w:tc>
          <w:tcPr>
            <w:tcW w:w="3544" w:type="dxa"/>
          </w:tcPr>
          <w:p w:rsidR="00AB1387" w:rsidRPr="00497D92"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0"/>
                <w:szCs w:val="20"/>
              </w:rPr>
            </w:pPr>
            <w:r w:rsidRPr="00497D92">
              <w:rPr>
                <w:rFonts w:ascii="Times New Roman" w:hAnsi="Times New Roman"/>
                <w:sz w:val="20"/>
                <w:szCs w:val="20"/>
              </w:rPr>
              <w:t>Порядок подведения итогов запроса котировок в электронной форме</w:t>
            </w:r>
          </w:p>
        </w:tc>
        <w:tc>
          <w:tcPr>
            <w:tcW w:w="6663" w:type="dxa"/>
          </w:tcPr>
          <w:p w:rsidR="00AB1387" w:rsidRPr="00497D92" w:rsidRDefault="00AB1387" w:rsidP="00652A8E">
            <w:pPr>
              <w:spacing w:after="0" w:line="240" w:lineRule="auto"/>
              <w:rPr>
                <w:rFonts w:ascii="Times New Roman" w:hAnsi="Times New Roman"/>
                <w:sz w:val="20"/>
                <w:szCs w:val="20"/>
              </w:rPr>
            </w:pPr>
            <w:r w:rsidRPr="00497D92">
              <w:rPr>
                <w:rFonts w:ascii="Times New Roman" w:hAnsi="Times New Roman"/>
                <w:sz w:val="20"/>
                <w:szCs w:val="20"/>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rsidR="00AB1387" w:rsidRPr="00497D92" w:rsidRDefault="00AB1387" w:rsidP="00652A8E">
            <w:pPr>
              <w:spacing w:after="0" w:line="240" w:lineRule="auto"/>
              <w:rPr>
                <w:rFonts w:ascii="Times New Roman" w:hAnsi="Times New Roman"/>
                <w:sz w:val="20"/>
                <w:szCs w:val="20"/>
              </w:rPr>
            </w:pPr>
            <w:r w:rsidRPr="00497D92">
              <w:rPr>
                <w:rFonts w:ascii="Times New Roman" w:hAnsi="Times New Roman"/>
                <w:sz w:val="20"/>
                <w:szCs w:val="20"/>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rsidR="00AB1387" w:rsidRPr="00497D92" w:rsidRDefault="00AB1387" w:rsidP="00652A8E">
            <w:pPr>
              <w:spacing w:after="0" w:line="240" w:lineRule="auto"/>
              <w:rPr>
                <w:rFonts w:ascii="Times New Roman" w:hAnsi="Times New Roman"/>
                <w:sz w:val="20"/>
                <w:szCs w:val="20"/>
              </w:rPr>
            </w:pPr>
            <w:r w:rsidRPr="00497D92">
              <w:rPr>
                <w:rFonts w:ascii="Times New Roman" w:hAnsi="Times New Roman"/>
                <w:sz w:val="20"/>
                <w:szCs w:val="20"/>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максимальную цену, указанную в </w:t>
            </w:r>
            <w:r w:rsidRPr="00497D92">
              <w:rPr>
                <w:rFonts w:ascii="Times New Roman" w:hAnsi="Times New Roman"/>
                <w:sz w:val="20"/>
                <w:szCs w:val="20"/>
              </w:rPr>
              <w:lastRenderedPageBreak/>
              <w:t xml:space="preserve">извещении о проведении запроса котировок в электронной форме. </w:t>
            </w:r>
          </w:p>
          <w:p w:rsidR="00AB1387" w:rsidRPr="00497D92" w:rsidRDefault="00AB1387" w:rsidP="00652A8E">
            <w:pPr>
              <w:spacing w:after="0" w:line="240" w:lineRule="auto"/>
              <w:rPr>
                <w:rFonts w:ascii="Times New Roman" w:hAnsi="Times New Roman"/>
                <w:sz w:val="20"/>
                <w:szCs w:val="20"/>
              </w:rPr>
            </w:pPr>
            <w:r w:rsidRPr="00497D92">
              <w:rPr>
                <w:rFonts w:ascii="Times New Roman" w:hAnsi="Times New Roman"/>
                <w:sz w:val="20"/>
                <w:szCs w:val="20"/>
              </w:rPr>
              <w:t>Результаты рассмотрения и оценки котировочных заявок оформляются протоколом.</w:t>
            </w:r>
          </w:p>
        </w:tc>
      </w:tr>
      <w:tr w:rsidR="00AB1387" w:rsidRPr="00497D92" w:rsidTr="00C55DBF">
        <w:trPr>
          <w:trHeight w:val="705"/>
        </w:trPr>
        <w:tc>
          <w:tcPr>
            <w:tcW w:w="3544" w:type="dxa"/>
            <w:vAlign w:val="center"/>
          </w:tcPr>
          <w:p w:rsidR="00AB1387" w:rsidRPr="00497D92" w:rsidRDefault="00AB1387" w:rsidP="00AB1387">
            <w:pPr>
              <w:rPr>
                <w:rFonts w:ascii="Times New Roman" w:eastAsia="Times New Roman" w:hAnsi="Times New Roman" w:cs="Times New Roman"/>
                <w:sz w:val="20"/>
                <w:szCs w:val="20"/>
              </w:rPr>
            </w:pPr>
            <w:r w:rsidRPr="00497D92">
              <w:rPr>
                <w:rFonts w:ascii="Times New Roman" w:eastAsia="WenQuanYi Zen Hei" w:hAnsi="Times New Roman" w:cs="Times New Roman"/>
                <w:color w:val="000000"/>
                <w:sz w:val="20"/>
                <w:szCs w:val="20"/>
              </w:rPr>
              <w:lastRenderedPageBreak/>
              <w:t>Срок заключения договора</w:t>
            </w:r>
          </w:p>
        </w:tc>
        <w:tc>
          <w:tcPr>
            <w:tcW w:w="6663" w:type="dxa"/>
            <w:vAlign w:val="center"/>
          </w:tcPr>
          <w:p w:rsidR="00AB1387" w:rsidRPr="00497D92" w:rsidRDefault="00AB1387" w:rsidP="00652A8E">
            <w:pPr>
              <w:spacing w:after="0"/>
              <w:rPr>
                <w:rFonts w:ascii="Times New Roman" w:eastAsia="Times New Roman" w:hAnsi="Times New Roman" w:cs="Times New Roman"/>
                <w:sz w:val="20"/>
                <w:szCs w:val="20"/>
              </w:rPr>
            </w:pPr>
            <w:r w:rsidRPr="00497D92">
              <w:rPr>
                <w:rFonts w:ascii="Times New Roman" w:eastAsia="Times New Roman" w:hAnsi="Times New Roman" w:cs="Times New Roman"/>
                <w:sz w:val="20"/>
                <w:szCs w:val="20"/>
              </w:rPr>
              <w:t xml:space="preserve">Договор может быть заключен не ранее чем через 10 (десять) дней </w:t>
            </w:r>
            <w:proofErr w:type="gramStart"/>
            <w:r w:rsidRPr="00497D92">
              <w:rPr>
                <w:rFonts w:ascii="Times New Roman" w:eastAsia="Times New Roman" w:hAnsi="Times New Roman" w:cs="Times New Roman"/>
                <w:sz w:val="20"/>
                <w:szCs w:val="20"/>
              </w:rPr>
              <w:t>с даты размещения</w:t>
            </w:r>
            <w:proofErr w:type="gramEnd"/>
            <w:r w:rsidRPr="00497D92">
              <w:rPr>
                <w:rFonts w:ascii="Times New Roman" w:eastAsia="Times New Roman" w:hAnsi="Times New Roman" w:cs="Times New Roman"/>
                <w:sz w:val="20"/>
                <w:szCs w:val="20"/>
              </w:rPr>
              <w:t xml:space="preserve">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AB1387" w:rsidRPr="00497D92" w:rsidTr="00C55DBF">
        <w:trPr>
          <w:trHeight w:val="705"/>
        </w:trPr>
        <w:tc>
          <w:tcPr>
            <w:tcW w:w="3544" w:type="dxa"/>
            <w:vAlign w:val="center"/>
          </w:tcPr>
          <w:p w:rsidR="00AB1387" w:rsidRPr="00497D92" w:rsidRDefault="00AB1387" w:rsidP="00AB1387">
            <w:pPr>
              <w:rPr>
                <w:rFonts w:ascii="Times New Roman" w:eastAsia="Times New Roman" w:hAnsi="Times New Roman" w:cs="Times New Roman"/>
                <w:sz w:val="20"/>
                <w:szCs w:val="20"/>
              </w:rPr>
            </w:pPr>
            <w:r w:rsidRPr="00497D92">
              <w:rPr>
                <w:rFonts w:ascii="Times New Roman" w:eastAsia="WenQuanYi Zen Hei" w:hAnsi="Times New Roman" w:cs="Times New Roman"/>
                <w:color w:val="000000"/>
                <w:sz w:val="20"/>
                <w:szCs w:val="20"/>
              </w:rPr>
              <w:t>Форма заключения договора</w:t>
            </w:r>
          </w:p>
        </w:tc>
        <w:tc>
          <w:tcPr>
            <w:tcW w:w="6663" w:type="dxa"/>
            <w:vAlign w:val="center"/>
          </w:tcPr>
          <w:p w:rsidR="00AB1387" w:rsidRPr="00497D92" w:rsidRDefault="00AB1387" w:rsidP="00652A8E">
            <w:pPr>
              <w:spacing w:after="0"/>
              <w:rPr>
                <w:rFonts w:ascii="Times New Roman" w:eastAsia="Times New Roman" w:hAnsi="Times New Roman" w:cs="Times New Roman"/>
                <w:sz w:val="20"/>
                <w:szCs w:val="20"/>
              </w:rPr>
            </w:pPr>
            <w:r w:rsidRPr="00497D92">
              <w:rPr>
                <w:rFonts w:ascii="Times New Roman" w:eastAsia="Times New Roman" w:hAnsi="Times New Roman" w:cs="Times New Roman"/>
                <w:sz w:val="20"/>
                <w:szCs w:val="20"/>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rsidR="00E45EC8" w:rsidRPr="00497D92" w:rsidRDefault="00E45EC8" w:rsidP="002942E5">
      <w:pPr>
        <w:spacing w:after="0"/>
        <w:jc w:val="center"/>
        <w:rPr>
          <w:sz w:val="20"/>
          <w:szCs w:val="20"/>
        </w:rPr>
      </w:pPr>
    </w:p>
    <w:p w:rsidR="00A87F2F" w:rsidRPr="00497D92" w:rsidRDefault="00A87F2F" w:rsidP="00E45EC8">
      <w:pPr>
        <w:jc w:val="center"/>
        <w:rPr>
          <w:sz w:val="20"/>
          <w:szCs w:val="20"/>
        </w:rPr>
      </w:pPr>
    </w:p>
    <w:p w:rsidR="00A87F2F" w:rsidRPr="00497D92" w:rsidRDefault="00A87F2F" w:rsidP="00E45EC8">
      <w:pPr>
        <w:jc w:val="center"/>
        <w:rPr>
          <w:sz w:val="20"/>
          <w:szCs w:val="20"/>
        </w:rPr>
      </w:pPr>
    </w:p>
    <w:p w:rsidR="00A87F2F" w:rsidRPr="00497D92" w:rsidRDefault="00A87F2F" w:rsidP="00E45EC8">
      <w:pPr>
        <w:jc w:val="center"/>
        <w:rPr>
          <w:sz w:val="20"/>
          <w:szCs w:val="20"/>
        </w:rPr>
      </w:pPr>
    </w:p>
    <w:p w:rsidR="00A87F2F" w:rsidRDefault="00A87F2F"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497D92" w:rsidRDefault="00497D92" w:rsidP="00E45EC8">
      <w:pPr>
        <w:jc w:val="center"/>
        <w:rPr>
          <w:sz w:val="20"/>
          <w:szCs w:val="20"/>
        </w:rPr>
      </w:pPr>
    </w:p>
    <w:p w:rsidR="008A1C80" w:rsidRPr="00497D92" w:rsidRDefault="008A1C80" w:rsidP="00E45EC8">
      <w:pPr>
        <w:jc w:val="center"/>
        <w:rPr>
          <w:sz w:val="20"/>
          <w:szCs w:val="20"/>
        </w:rPr>
      </w:pPr>
    </w:p>
    <w:p w:rsidR="00B32EBF" w:rsidRPr="00497D92" w:rsidRDefault="00C55DBF" w:rsidP="00C55DBF">
      <w:pPr>
        <w:rPr>
          <w:sz w:val="20"/>
          <w:szCs w:val="20"/>
        </w:rPr>
      </w:pPr>
      <w:r w:rsidRPr="00497D92">
        <w:rPr>
          <w:sz w:val="20"/>
          <w:szCs w:val="20"/>
        </w:rPr>
        <w:lastRenderedPageBreak/>
        <w:t xml:space="preserve">                                                                                                                                                  </w:t>
      </w:r>
      <w:r w:rsidR="00B32EBF" w:rsidRPr="00497D92">
        <w:rPr>
          <w:rFonts w:ascii="Times New Roman" w:hAnsi="Times New Roman" w:cs="Times New Roman"/>
          <w:b/>
          <w:sz w:val="20"/>
          <w:szCs w:val="20"/>
        </w:rPr>
        <w:t>Приложение № 1</w:t>
      </w:r>
    </w:p>
    <w:p w:rsidR="00B32EBF" w:rsidRPr="00497D92" w:rsidRDefault="00B32EBF" w:rsidP="00C55DBF">
      <w:pPr>
        <w:tabs>
          <w:tab w:val="left" w:pos="700"/>
        </w:tabs>
        <w:spacing w:after="0"/>
        <w:jc w:val="center"/>
        <w:rPr>
          <w:rFonts w:ascii="Times New Roman" w:hAnsi="Times New Roman" w:cs="Times New Roman"/>
          <w:b/>
          <w:sz w:val="20"/>
          <w:szCs w:val="20"/>
        </w:rPr>
      </w:pPr>
      <w:r w:rsidRPr="00497D92">
        <w:rPr>
          <w:rFonts w:ascii="Times New Roman" w:hAnsi="Times New Roman" w:cs="Times New Roman"/>
          <w:b/>
          <w:sz w:val="20"/>
          <w:szCs w:val="20"/>
        </w:rPr>
        <w:t>к и</w:t>
      </w:r>
      <w:r w:rsidR="008A1C80">
        <w:rPr>
          <w:rFonts w:ascii="Times New Roman" w:hAnsi="Times New Roman" w:cs="Times New Roman"/>
          <w:b/>
          <w:sz w:val="20"/>
          <w:szCs w:val="20"/>
        </w:rPr>
        <w:t xml:space="preserve">звещению о проведении </w:t>
      </w:r>
      <w:r w:rsidRPr="00497D92">
        <w:rPr>
          <w:rFonts w:ascii="Times New Roman" w:hAnsi="Times New Roman" w:cs="Times New Roman"/>
          <w:b/>
          <w:sz w:val="20"/>
          <w:szCs w:val="20"/>
        </w:rPr>
        <w:t>запроса котировок в электронной форме</w:t>
      </w:r>
    </w:p>
    <w:p w:rsidR="006952A9" w:rsidRPr="00497D92" w:rsidRDefault="006952A9" w:rsidP="006952A9">
      <w:pPr>
        <w:spacing w:after="0"/>
        <w:jc w:val="center"/>
        <w:rPr>
          <w:rFonts w:ascii="Times New Roman" w:hAnsi="Times New Roman" w:cs="Times New Roman"/>
          <w:b/>
          <w:bCs/>
          <w:i/>
          <w:iCs/>
          <w:sz w:val="20"/>
          <w:szCs w:val="20"/>
          <w:shd w:val="clear" w:color="auto" w:fill="FFFFFF"/>
        </w:rPr>
      </w:pPr>
      <w:r w:rsidRPr="00497D92">
        <w:rPr>
          <w:rFonts w:ascii="Times New Roman" w:hAnsi="Times New Roman" w:cs="Times New Roman"/>
          <w:b/>
          <w:bCs/>
          <w:i/>
          <w:iCs/>
          <w:sz w:val="20"/>
          <w:szCs w:val="20"/>
          <w:shd w:val="clear" w:color="auto" w:fill="FFFFFF"/>
        </w:rPr>
        <w:t>Форма заявки</w:t>
      </w:r>
    </w:p>
    <w:p w:rsidR="006952A9" w:rsidRPr="00497D92" w:rsidRDefault="006952A9" w:rsidP="006952A9">
      <w:pPr>
        <w:spacing w:after="0"/>
        <w:jc w:val="center"/>
        <w:rPr>
          <w:rFonts w:ascii="Times New Roman" w:hAnsi="Times New Roman" w:cs="Times New Roman"/>
          <w:b/>
          <w:bCs/>
          <w:i/>
          <w:iCs/>
          <w:sz w:val="20"/>
          <w:szCs w:val="20"/>
          <w:shd w:val="clear" w:color="auto" w:fill="FFFFFF"/>
        </w:rPr>
      </w:pPr>
    </w:p>
    <w:p w:rsidR="00550DA6" w:rsidRPr="00497D92" w:rsidRDefault="00550DA6" w:rsidP="00550DA6">
      <w:pPr>
        <w:pStyle w:val="WW-2"/>
        <w:ind w:left="-851" w:right="-5"/>
        <w:jc w:val="left"/>
        <w:rPr>
          <w:rFonts w:ascii="Times New Roman" w:hAnsi="Times New Roman"/>
          <w:sz w:val="20"/>
          <w:szCs w:val="20"/>
        </w:rPr>
      </w:pPr>
      <w:r w:rsidRPr="00497D92">
        <w:rPr>
          <w:rFonts w:ascii="Times New Roman" w:hAnsi="Times New Roman"/>
          <w:sz w:val="20"/>
          <w:szCs w:val="20"/>
        </w:rPr>
        <w:t>На фирменном бланке организации</w:t>
      </w:r>
    </w:p>
    <w:p w:rsidR="00550DA6" w:rsidRPr="00497D92" w:rsidRDefault="00550DA6" w:rsidP="00550DA6">
      <w:pPr>
        <w:pStyle w:val="WW-2"/>
        <w:ind w:left="-851"/>
        <w:jc w:val="left"/>
        <w:rPr>
          <w:rFonts w:ascii="Times New Roman" w:hAnsi="Times New Roman"/>
          <w:sz w:val="20"/>
          <w:szCs w:val="20"/>
        </w:rPr>
      </w:pPr>
      <w:r w:rsidRPr="00497D92">
        <w:rPr>
          <w:rFonts w:ascii="Times New Roman" w:hAnsi="Times New Roman"/>
          <w:sz w:val="20"/>
          <w:szCs w:val="20"/>
        </w:rPr>
        <w:t xml:space="preserve">Исх. № </w:t>
      </w:r>
      <w:r w:rsidRPr="00497D92">
        <w:rPr>
          <w:rFonts w:ascii="Times New Roman" w:hAnsi="Times New Roman"/>
          <w:sz w:val="20"/>
          <w:szCs w:val="20"/>
          <w:u w:val="single"/>
        </w:rPr>
        <w:t>_______</w:t>
      </w:r>
    </w:p>
    <w:p w:rsidR="00550DA6" w:rsidRPr="00497D92" w:rsidRDefault="00550DA6" w:rsidP="00550DA6">
      <w:pPr>
        <w:pStyle w:val="WW-2"/>
        <w:ind w:left="-851"/>
        <w:jc w:val="left"/>
        <w:rPr>
          <w:rFonts w:ascii="Times New Roman" w:hAnsi="Times New Roman"/>
          <w:sz w:val="20"/>
          <w:szCs w:val="20"/>
        </w:rPr>
      </w:pPr>
      <w:r w:rsidRPr="00497D92">
        <w:rPr>
          <w:rFonts w:ascii="Times New Roman" w:hAnsi="Times New Roman"/>
          <w:sz w:val="20"/>
          <w:szCs w:val="20"/>
        </w:rPr>
        <w:t>«</w:t>
      </w:r>
      <w:r w:rsidRPr="00497D92">
        <w:rPr>
          <w:rFonts w:ascii="Times New Roman" w:hAnsi="Times New Roman"/>
          <w:sz w:val="20"/>
          <w:szCs w:val="20"/>
          <w:u w:val="single"/>
        </w:rPr>
        <w:t>___</w:t>
      </w:r>
      <w:r w:rsidRPr="00497D92">
        <w:rPr>
          <w:rFonts w:ascii="Times New Roman" w:hAnsi="Times New Roman"/>
          <w:sz w:val="20"/>
          <w:szCs w:val="20"/>
        </w:rPr>
        <w:t>»</w:t>
      </w:r>
      <w:proofErr w:type="spellStart"/>
      <w:r w:rsidRPr="00497D92">
        <w:rPr>
          <w:rFonts w:ascii="Times New Roman" w:hAnsi="Times New Roman"/>
          <w:sz w:val="20"/>
          <w:szCs w:val="20"/>
          <w:u w:val="single"/>
        </w:rPr>
        <w:t>______________</w:t>
      </w:r>
      <w:proofErr w:type="gramStart"/>
      <w:r w:rsidRPr="00497D92">
        <w:rPr>
          <w:rFonts w:ascii="Times New Roman" w:hAnsi="Times New Roman"/>
          <w:sz w:val="20"/>
          <w:szCs w:val="20"/>
        </w:rPr>
        <w:t>г</w:t>
      </w:r>
      <w:proofErr w:type="spellEnd"/>
      <w:proofErr w:type="gramEnd"/>
      <w:r w:rsidRPr="00497D92">
        <w:rPr>
          <w:rFonts w:ascii="Times New Roman" w:hAnsi="Times New Roman"/>
          <w:sz w:val="20"/>
          <w:szCs w:val="20"/>
        </w:rPr>
        <w:t xml:space="preserve">. </w:t>
      </w:r>
    </w:p>
    <w:p w:rsidR="00550DA6" w:rsidRPr="00497D92" w:rsidRDefault="00550DA6" w:rsidP="00C55DBF">
      <w:pPr>
        <w:pStyle w:val="af5"/>
        <w:ind w:left="-851"/>
        <w:jc w:val="right"/>
        <w:rPr>
          <w:sz w:val="20"/>
          <w:szCs w:val="20"/>
        </w:rPr>
      </w:pPr>
      <w:r w:rsidRPr="00497D92">
        <w:rPr>
          <w:sz w:val="20"/>
          <w:szCs w:val="20"/>
        </w:rPr>
        <w:t>Заказчику: ______________________</w:t>
      </w:r>
    </w:p>
    <w:p w:rsidR="00550DA6" w:rsidRPr="00497D92" w:rsidRDefault="00550DA6" w:rsidP="00550DA6">
      <w:pPr>
        <w:ind w:left="-851"/>
        <w:jc w:val="center"/>
        <w:rPr>
          <w:rFonts w:ascii="Times New Roman" w:eastAsia="Calibri" w:hAnsi="Times New Roman" w:cs="Times New Roman"/>
          <w:b/>
          <w:sz w:val="20"/>
          <w:szCs w:val="20"/>
        </w:rPr>
      </w:pPr>
      <w:r w:rsidRPr="00497D92">
        <w:rPr>
          <w:rFonts w:ascii="Times New Roman" w:eastAsia="Calibri" w:hAnsi="Times New Roman" w:cs="Times New Roman"/>
          <w:b/>
          <w:sz w:val="20"/>
          <w:szCs w:val="20"/>
        </w:rPr>
        <w:t xml:space="preserve">Ценовое предложение </w:t>
      </w:r>
    </w:p>
    <w:p w:rsidR="00550DA6" w:rsidRPr="00497D92" w:rsidRDefault="00550DA6" w:rsidP="00550DA6">
      <w:pPr>
        <w:spacing w:after="0"/>
        <w:ind w:left="-851" w:firstLine="708"/>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Изучив извещение № ________________ о проведении запроса котировок в электронной форме на _________________________________________________________________________________,  а также применимые к данному запросу котировок действующее законодательство РФ и нормативные правовые акты, организация:</w:t>
      </w:r>
    </w:p>
    <w:p w:rsidR="00550DA6" w:rsidRPr="00497D92" w:rsidRDefault="00C55DBF" w:rsidP="00550DA6">
      <w:pPr>
        <w:pStyle w:val="af5"/>
        <w:tabs>
          <w:tab w:val="left" w:pos="4215"/>
        </w:tabs>
        <w:spacing w:before="0" w:after="0"/>
        <w:ind w:left="-851"/>
        <w:rPr>
          <w:i/>
          <w:sz w:val="20"/>
          <w:szCs w:val="20"/>
          <w:vertAlign w:val="superscript"/>
        </w:rPr>
      </w:pPr>
      <w:r w:rsidRPr="00497D92">
        <w:rPr>
          <w:sz w:val="20"/>
          <w:szCs w:val="20"/>
        </w:rPr>
        <w:t>______</w:t>
      </w:r>
      <w:r w:rsidR="00550DA6" w:rsidRPr="00497D92">
        <w:rPr>
          <w:sz w:val="20"/>
          <w:szCs w:val="20"/>
        </w:rPr>
        <w:t xml:space="preserve">_______________________________________________________________ </w:t>
      </w:r>
    </w:p>
    <w:p w:rsidR="00550DA6" w:rsidRPr="00497D92" w:rsidRDefault="00550DA6" w:rsidP="00550DA6">
      <w:pPr>
        <w:spacing w:after="0"/>
        <w:ind w:left="-851"/>
        <w:jc w:val="center"/>
        <w:rPr>
          <w:rFonts w:ascii="Times New Roman" w:eastAsia="Calibri" w:hAnsi="Times New Roman" w:cs="Times New Roman"/>
          <w:sz w:val="20"/>
          <w:szCs w:val="20"/>
        </w:rPr>
      </w:pPr>
      <w:r w:rsidRPr="00497D92">
        <w:rPr>
          <w:rFonts w:ascii="Times New Roman" w:eastAsia="Calibri" w:hAnsi="Times New Roman" w:cs="Times New Roman"/>
          <w:i/>
          <w:sz w:val="20"/>
          <w:szCs w:val="20"/>
          <w:vertAlign w:val="superscript"/>
        </w:rPr>
        <w:t>(наименование Участника размещения заказа)</w:t>
      </w:r>
    </w:p>
    <w:p w:rsidR="00550DA6" w:rsidRPr="00497D92" w:rsidRDefault="00550DA6" w:rsidP="00550DA6">
      <w:pPr>
        <w:spacing w:after="0"/>
        <w:ind w:left="-851"/>
        <w:rPr>
          <w:rFonts w:ascii="Times New Roman" w:eastAsia="Calibri" w:hAnsi="Times New Roman" w:cs="Times New Roman"/>
          <w:i/>
          <w:sz w:val="20"/>
          <w:szCs w:val="20"/>
          <w:vertAlign w:val="superscript"/>
        </w:rPr>
      </w:pPr>
      <w:r w:rsidRPr="00497D92">
        <w:rPr>
          <w:rFonts w:ascii="Times New Roman" w:eastAsia="Calibri" w:hAnsi="Times New Roman" w:cs="Times New Roman"/>
          <w:sz w:val="20"/>
          <w:szCs w:val="20"/>
        </w:rPr>
        <w:t xml:space="preserve">в лице ___________________________________________________________________________________, </w:t>
      </w:r>
    </w:p>
    <w:p w:rsidR="00550DA6" w:rsidRPr="00497D92" w:rsidRDefault="00550DA6" w:rsidP="00550DA6">
      <w:pPr>
        <w:spacing w:after="0"/>
        <w:ind w:left="-851"/>
        <w:jc w:val="center"/>
        <w:rPr>
          <w:rFonts w:ascii="Times New Roman" w:eastAsia="Calibri" w:hAnsi="Times New Roman" w:cs="Times New Roman"/>
          <w:sz w:val="20"/>
          <w:szCs w:val="20"/>
        </w:rPr>
      </w:pPr>
      <w:r w:rsidRPr="00497D92">
        <w:rPr>
          <w:rFonts w:ascii="Times New Roman" w:eastAsia="Calibri" w:hAnsi="Times New Roman" w:cs="Times New Roman"/>
          <w:i/>
          <w:sz w:val="20"/>
          <w:szCs w:val="20"/>
          <w:vertAlign w:val="superscript"/>
        </w:rPr>
        <w:t>(наименование должности руководителя и его Ф.И.О.)</w:t>
      </w:r>
    </w:p>
    <w:p w:rsidR="00550DA6" w:rsidRPr="00497D92" w:rsidRDefault="00550DA6" w:rsidP="00550DA6">
      <w:pPr>
        <w:spacing w:after="0"/>
        <w:ind w:left="-851"/>
        <w:rPr>
          <w:rFonts w:ascii="Times New Roman" w:eastAsia="Calibri" w:hAnsi="Times New Roman" w:cs="Times New Roman"/>
          <w:i/>
          <w:sz w:val="20"/>
          <w:szCs w:val="20"/>
        </w:rPr>
      </w:pPr>
      <w:proofErr w:type="gramStart"/>
      <w:r w:rsidRPr="00497D92">
        <w:rPr>
          <w:rFonts w:ascii="Times New Roman" w:eastAsia="Calibri" w:hAnsi="Times New Roman" w:cs="Times New Roman"/>
          <w:sz w:val="20"/>
          <w:szCs w:val="20"/>
        </w:rPr>
        <w:t>действующего</w:t>
      </w:r>
      <w:proofErr w:type="gramEnd"/>
      <w:r w:rsidRPr="00497D92">
        <w:rPr>
          <w:rFonts w:ascii="Times New Roman" w:eastAsia="Calibri" w:hAnsi="Times New Roman" w:cs="Times New Roman"/>
          <w:sz w:val="20"/>
          <w:szCs w:val="20"/>
        </w:rPr>
        <w:t xml:space="preserve"> на основании _________________________________________________________________,</w:t>
      </w:r>
    </w:p>
    <w:p w:rsidR="00550DA6" w:rsidRPr="00497D92" w:rsidRDefault="00550DA6" w:rsidP="00550DA6">
      <w:pPr>
        <w:spacing w:after="0"/>
        <w:ind w:left="-851"/>
        <w:jc w:val="center"/>
        <w:rPr>
          <w:rFonts w:ascii="Times New Roman" w:eastAsia="Calibri" w:hAnsi="Times New Roman" w:cs="Times New Roman"/>
          <w:sz w:val="20"/>
          <w:szCs w:val="20"/>
        </w:rPr>
      </w:pPr>
      <w:r w:rsidRPr="00497D92">
        <w:rPr>
          <w:rFonts w:ascii="Times New Roman" w:eastAsia="Calibri" w:hAnsi="Times New Roman" w:cs="Times New Roman"/>
          <w:i/>
          <w:sz w:val="20"/>
          <w:szCs w:val="20"/>
        </w:rPr>
        <w:t>(устав, доверенность и т.п.)</w:t>
      </w:r>
    </w:p>
    <w:p w:rsidR="00550DA6" w:rsidRPr="00497D92" w:rsidRDefault="00550DA6" w:rsidP="00550DA6">
      <w:pPr>
        <w:pStyle w:val="a6"/>
        <w:spacing w:before="120"/>
        <w:ind w:left="-851"/>
        <w:rPr>
          <w:sz w:val="20"/>
        </w:rPr>
      </w:pPr>
      <w:r w:rsidRPr="00497D92">
        <w:rPr>
          <w:sz w:val="20"/>
        </w:rPr>
        <w:t>сообщает о согласии  исполнить условия договора, указанные в извещении о проведении запроса котировок</w:t>
      </w:r>
      <w:proofErr w:type="gramStart"/>
      <w:r w:rsidRPr="00497D92">
        <w:rPr>
          <w:sz w:val="20"/>
        </w:rPr>
        <w:t xml:space="preserve"> .</w:t>
      </w:r>
      <w:proofErr w:type="gramEnd"/>
    </w:p>
    <w:p w:rsidR="00550DA6" w:rsidRPr="00497D92" w:rsidRDefault="00550DA6" w:rsidP="00550DA6">
      <w:pPr>
        <w:pStyle w:val="af5"/>
        <w:ind w:left="-851"/>
        <w:rPr>
          <w:sz w:val="20"/>
          <w:szCs w:val="20"/>
        </w:rPr>
      </w:pPr>
      <w:r w:rsidRPr="00497D92">
        <w:rPr>
          <w:sz w:val="20"/>
          <w:szCs w:val="20"/>
        </w:rPr>
        <w:t>Наша организация предлагает осуществить поставку товаров:</w:t>
      </w:r>
    </w:p>
    <w:tbl>
      <w:tblPr>
        <w:tblW w:w="0" w:type="auto"/>
        <w:tblInd w:w="-1039" w:type="dxa"/>
        <w:tblLayout w:type="fixed"/>
        <w:tblLook w:val="0000"/>
      </w:tblPr>
      <w:tblGrid>
        <w:gridCol w:w="580"/>
        <w:gridCol w:w="1985"/>
        <w:gridCol w:w="1276"/>
        <w:gridCol w:w="992"/>
        <w:gridCol w:w="1559"/>
        <w:gridCol w:w="1843"/>
        <w:gridCol w:w="1843"/>
      </w:tblGrid>
      <w:tr w:rsidR="009C4FC2" w:rsidRPr="00497D92" w:rsidTr="00935E90">
        <w:tc>
          <w:tcPr>
            <w:tcW w:w="580" w:type="dxa"/>
            <w:tcBorders>
              <w:top w:val="single" w:sz="4" w:space="0" w:color="000000"/>
              <w:left w:val="single" w:sz="4" w:space="0" w:color="000000"/>
              <w:bottom w:val="single" w:sz="4" w:space="0" w:color="000000"/>
            </w:tcBorders>
            <w:shd w:val="clear" w:color="auto" w:fill="auto"/>
          </w:tcPr>
          <w:p w:rsidR="009C4FC2" w:rsidRPr="00497D92" w:rsidRDefault="009C4FC2" w:rsidP="00550DA6">
            <w:pPr>
              <w:pStyle w:val="af5"/>
              <w:spacing w:before="0" w:after="0"/>
              <w:ind w:left="-851"/>
              <w:jc w:val="right"/>
              <w:rPr>
                <w:sz w:val="20"/>
                <w:szCs w:val="20"/>
              </w:rPr>
            </w:pPr>
            <w:r w:rsidRPr="00497D92">
              <w:rPr>
                <w:sz w:val="20"/>
                <w:szCs w:val="20"/>
              </w:rPr>
              <w:t xml:space="preserve">№ </w:t>
            </w:r>
            <w:proofErr w:type="spellStart"/>
            <w:proofErr w:type="gramStart"/>
            <w:r w:rsidRPr="00497D92">
              <w:rPr>
                <w:sz w:val="20"/>
                <w:szCs w:val="20"/>
              </w:rPr>
              <w:t>п</w:t>
            </w:r>
            <w:proofErr w:type="spellEnd"/>
            <w:proofErr w:type="gramEnd"/>
            <w:r w:rsidRPr="00497D92">
              <w:rPr>
                <w:sz w:val="20"/>
                <w:szCs w:val="20"/>
              </w:rPr>
              <w:t>/</w:t>
            </w:r>
            <w:proofErr w:type="spellStart"/>
            <w:r w:rsidRPr="00497D92">
              <w:rPr>
                <w:sz w:val="20"/>
                <w:szCs w:val="20"/>
              </w:rPr>
              <w:t>п</w:t>
            </w:r>
            <w:proofErr w:type="spellEnd"/>
          </w:p>
        </w:tc>
        <w:tc>
          <w:tcPr>
            <w:tcW w:w="1985" w:type="dxa"/>
            <w:tcBorders>
              <w:top w:val="single" w:sz="4" w:space="0" w:color="000000"/>
              <w:left w:val="single" w:sz="4" w:space="0" w:color="000000"/>
              <w:bottom w:val="single" w:sz="4" w:space="0" w:color="000000"/>
            </w:tcBorders>
            <w:shd w:val="clear" w:color="auto" w:fill="auto"/>
          </w:tcPr>
          <w:p w:rsidR="009C4FC2" w:rsidRPr="00497D92" w:rsidRDefault="009C4FC2" w:rsidP="009C4FC2">
            <w:pPr>
              <w:pStyle w:val="af5"/>
              <w:spacing w:before="0" w:after="0"/>
              <w:ind w:left="33"/>
              <w:rPr>
                <w:sz w:val="20"/>
                <w:szCs w:val="20"/>
              </w:rPr>
            </w:pPr>
            <w:r w:rsidRPr="00497D92">
              <w:rPr>
                <w:sz w:val="20"/>
                <w:szCs w:val="20"/>
              </w:rPr>
              <w:t>Наименование</w:t>
            </w:r>
            <w:r>
              <w:rPr>
                <w:sz w:val="20"/>
                <w:szCs w:val="20"/>
              </w:rPr>
              <w:t>, характеристики выполняемых работ</w:t>
            </w:r>
          </w:p>
        </w:tc>
        <w:tc>
          <w:tcPr>
            <w:tcW w:w="1276" w:type="dxa"/>
            <w:tcBorders>
              <w:top w:val="single" w:sz="4" w:space="0" w:color="000000"/>
              <w:left w:val="single" w:sz="4" w:space="0" w:color="000000"/>
              <w:bottom w:val="single" w:sz="4" w:space="0" w:color="000000"/>
            </w:tcBorders>
            <w:shd w:val="clear" w:color="auto" w:fill="auto"/>
          </w:tcPr>
          <w:p w:rsidR="009C4FC2" w:rsidRPr="00497D92" w:rsidRDefault="009C4FC2" w:rsidP="009C4FC2">
            <w:pPr>
              <w:pStyle w:val="af5"/>
              <w:spacing w:before="0" w:after="0"/>
              <w:ind w:left="50"/>
              <w:jc w:val="center"/>
              <w:rPr>
                <w:sz w:val="20"/>
                <w:szCs w:val="20"/>
              </w:rPr>
            </w:pPr>
            <w:r>
              <w:rPr>
                <w:sz w:val="20"/>
                <w:szCs w:val="20"/>
              </w:rPr>
              <w:t>Единица измерения</w:t>
            </w:r>
          </w:p>
        </w:tc>
        <w:tc>
          <w:tcPr>
            <w:tcW w:w="992" w:type="dxa"/>
            <w:tcBorders>
              <w:top w:val="single" w:sz="4" w:space="0" w:color="000000"/>
              <w:left w:val="single" w:sz="4" w:space="0" w:color="000000"/>
              <w:bottom w:val="single" w:sz="4" w:space="0" w:color="000000"/>
            </w:tcBorders>
            <w:shd w:val="clear" w:color="auto" w:fill="auto"/>
          </w:tcPr>
          <w:p w:rsidR="009C4FC2" w:rsidRPr="00497D92" w:rsidRDefault="009C4FC2" w:rsidP="008A1C80">
            <w:pPr>
              <w:pStyle w:val="af5"/>
              <w:spacing w:before="0" w:after="0"/>
              <w:ind w:left="277"/>
              <w:jc w:val="center"/>
              <w:rPr>
                <w:sz w:val="20"/>
                <w:szCs w:val="20"/>
              </w:rPr>
            </w:pPr>
            <w:r w:rsidRPr="00497D92">
              <w:rPr>
                <w:sz w:val="20"/>
                <w:szCs w:val="20"/>
              </w:rPr>
              <w:t>Цена за ед.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4FC2" w:rsidRPr="00497D92" w:rsidRDefault="002C3E15" w:rsidP="008A1C80">
            <w:pPr>
              <w:pStyle w:val="af5"/>
              <w:spacing w:after="0" w:afterAutospacing="0"/>
              <w:ind w:left="160"/>
              <w:jc w:val="center"/>
              <w:rPr>
                <w:sz w:val="20"/>
                <w:szCs w:val="20"/>
              </w:rPr>
            </w:pPr>
            <w:r>
              <w:rPr>
                <w:sz w:val="20"/>
                <w:szCs w:val="20"/>
              </w:rPr>
              <w:t>Количество</w:t>
            </w:r>
          </w:p>
        </w:tc>
        <w:tc>
          <w:tcPr>
            <w:tcW w:w="1843" w:type="dxa"/>
            <w:tcBorders>
              <w:top w:val="single" w:sz="4" w:space="0" w:color="000000"/>
              <w:left w:val="single" w:sz="4" w:space="0" w:color="000000"/>
              <w:bottom w:val="single" w:sz="4" w:space="0" w:color="000000"/>
              <w:right w:val="single" w:sz="4" w:space="0" w:color="000000"/>
            </w:tcBorders>
          </w:tcPr>
          <w:p w:rsidR="009C4FC2" w:rsidRPr="00497D92" w:rsidRDefault="002C3E15" w:rsidP="008A1C80">
            <w:pPr>
              <w:pStyle w:val="af5"/>
              <w:spacing w:before="0"/>
              <w:jc w:val="center"/>
              <w:rPr>
                <w:sz w:val="20"/>
                <w:szCs w:val="20"/>
              </w:rPr>
            </w:pPr>
            <w:r>
              <w:rPr>
                <w:sz w:val="20"/>
                <w:szCs w:val="20"/>
              </w:rPr>
              <w:t xml:space="preserve">Сумма </w:t>
            </w:r>
          </w:p>
        </w:tc>
        <w:tc>
          <w:tcPr>
            <w:tcW w:w="1843" w:type="dxa"/>
            <w:tcBorders>
              <w:top w:val="single" w:sz="4" w:space="0" w:color="000000"/>
              <w:left w:val="single" w:sz="4" w:space="0" w:color="000000"/>
              <w:bottom w:val="single" w:sz="4" w:space="0" w:color="000000"/>
              <w:right w:val="single" w:sz="4" w:space="0" w:color="000000"/>
            </w:tcBorders>
          </w:tcPr>
          <w:p w:rsidR="009C4FC2" w:rsidRPr="00497D92" w:rsidRDefault="002C3E15" w:rsidP="008A1C80">
            <w:pPr>
              <w:pStyle w:val="af5"/>
              <w:spacing w:before="0"/>
              <w:jc w:val="center"/>
              <w:rPr>
                <w:sz w:val="20"/>
                <w:szCs w:val="20"/>
              </w:rPr>
            </w:pPr>
            <w:r w:rsidRPr="00497D92">
              <w:rPr>
                <w:sz w:val="20"/>
                <w:szCs w:val="20"/>
              </w:rPr>
              <w:t>Страна происхождения</w:t>
            </w:r>
          </w:p>
        </w:tc>
      </w:tr>
      <w:tr w:rsidR="009C4FC2" w:rsidRPr="00497D92" w:rsidTr="00935E90">
        <w:tc>
          <w:tcPr>
            <w:tcW w:w="580" w:type="dxa"/>
            <w:tcBorders>
              <w:top w:val="single" w:sz="4" w:space="0" w:color="000000"/>
              <w:left w:val="single" w:sz="4" w:space="0" w:color="000000"/>
              <w:bottom w:val="single" w:sz="4" w:space="0" w:color="000000"/>
            </w:tcBorders>
            <w:shd w:val="clear" w:color="auto" w:fill="auto"/>
          </w:tcPr>
          <w:p w:rsidR="009C4FC2" w:rsidRPr="00497D92" w:rsidRDefault="009C4FC2" w:rsidP="00550DA6">
            <w:pPr>
              <w:autoSpaceDE w:val="0"/>
              <w:snapToGrid w:val="0"/>
              <w:ind w:left="-851"/>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1.</w:t>
            </w:r>
          </w:p>
        </w:tc>
        <w:tc>
          <w:tcPr>
            <w:tcW w:w="1985" w:type="dxa"/>
            <w:tcBorders>
              <w:top w:val="single" w:sz="4" w:space="0" w:color="000000"/>
              <w:left w:val="single" w:sz="4" w:space="0" w:color="000000"/>
              <w:bottom w:val="single" w:sz="4" w:space="0" w:color="000000"/>
            </w:tcBorders>
            <w:shd w:val="clear" w:color="auto" w:fill="auto"/>
          </w:tcPr>
          <w:p w:rsidR="009C4FC2" w:rsidRPr="00497D92" w:rsidRDefault="009C4FC2" w:rsidP="00550DA6">
            <w:pPr>
              <w:autoSpaceDE w:val="0"/>
              <w:snapToGrid w:val="0"/>
              <w:ind w:left="-851"/>
              <w:jc w:val="both"/>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9C4FC2" w:rsidRPr="00497D92" w:rsidRDefault="009C4FC2" w:rsidP="00550DA6">
            <w:pPr>
              <w:autoSpaceDE w:val="0"/>
              <w:snapToGrid w:val="0"/>
              <w:ind w:left="-851"/>
              <w:jc w:val="center"/>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9C4FC2" w:rsidRPr="00497D92" w:rsidRDefault="009C4FC2" w:rsidP="00550DA6">
            <w:pPr>
              <w:pStyle w:val="af5"/>
              <w:snapToGrid w:val="0"/>
              <w:spacing w:before="0" w:after="0"/>
              <w:ind w:left="-851"/>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4FC2" w:rsidRPr="00497D92" w:rsidRDefault="009C4FC2" w:rsidP="00550DA6">
            <w:pPr>
              <w:pStyle w:val="af5"/>
              <w:snapToGrid w:val="0"/>
              <w:spacing w:before="0" w:after="0"/>
              <w:ind w:left="-851"/>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C4FC2" w:rsidRPr="00497D92" w:rsidRDefault="009C4FC2" w:rsidP="00550DA6">
            <w:pPr>
              <w:pStyle w:val="af5"/>
              <w:snapToGrid w:val="0"/>
              <w:spacing w:before="0" w:after="0"/>
              <w:ind w:left="-851"/>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C4FC2" w:rsidRPr="00497D92" w:rsidRDefault="009C4FC2" w:rsidP="00550DA6">
            <w:pPr>
              <w:pStyle w:val="af5"/>
              <w:snapToGrid w:val="0"/>
              <w:spacing w:before="0" w:after="0"/>
              <w:ind w:left="-851"/>
              <w:rPr>
                <w:sz w:val="20"/>
                <w:szCs w:val="20"/>
              </w:rPr>
            </w:pPr>
          </w:p>
        </w:tc>
      </w:tr>
      <w:tr w:rsidR="009C4FC2" w:rsidRPr="00497D92" w:rsidTr="00935E90">
        <w:tc>
          <w:tcPr>
            <w:tcW w:w="580" w:type="dxa"/>
            <w:tcBorders>
              <w:left w:val="single" w:sz="4" w:space="0" w:color="000000"/>
              <w:bottom w:val="single" w:sz="4" w:space="0" w:color="000000"/>
            </w:tcBorders>
            <w:shd w:val="clear" w:color="auto" w:fill="auto"/>
          </w:tcPr>
          <w:p w:rsidR="009C4FC2" w:rsidRPr="00497D92" w:rsidRDefault="009C4FC2" w:rsidP="00550DA6">
            <w:pPr>
              <w:autoSpaceDE w:val="0"/>
              <w:snapToGrid w:val="0"/>
              <w:ind w:left="-851"/>
              <w:jc w:val="both"/>
              <w:rPr>
                <w:rFonts w:ascii="Times New Roman" w:eastAsia="Calibri" w:hAnsi="Times New Roman" w:cs="Times New Roman"/>
                <w:sz w:val="20"/>
                <w:szCs w:val="20"/>
              </w:rPr>
            </w:pPr>
          </w:p>
        </w:tc>
        <w:tc>
          <w:tcPr>
            <w:tcW w:w="1985" w:type="dxa"/>
            <w:tcBorders>
              <w:left w:val="single" w:sz="4" w:space="0" w:color="000000"/>
              <w:bottom w:val="single" w:sz="4" w:space="0" w:color="000000"/>
            </w:tcBorders>
            <w:shd w:val="clear" w:color="auto" w:fill="auto"/>
          </w:tcPr>
          <w:p w:rsidR="009C4FC2" w:rsidRPr="00497D92" w:rsidRDefault="009C4FC2" w:rsidP="00550DA6">
            <w:pPr>
              <w:autoSpaceDE w:val="0"/>
              <w:snapToGrid w:val="0"/>
              <w:ind w:left="-851"/>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Итого</w:t>
            </w:r>
          </w:p>
        </w:tc>
        <w:tc>
          <w:tcPr>
            <w:tcW w:w="1276" w:type="dxa"/>
            <w:tcBorders>
              <w:left w:val="single" w:sz="4" w:space="0" w:color="000000"/>
              <w:bottom w:val="single" w:sz="4" w:space="0" w:color="000000"/>
            </w:tcBorders>
            <w:shd w:val="clear" w:color="auto" w:fill="auto"/>
            <w:vAlign w:val="center"/>
          </w:tcPr>
          <w:p w:rsidR="009C4FC2" w:rsidRPr="00497D92" w:rsidRDefault="009C4FC2" w:rsidP="00550DA6">
            <w:pPr>
              <w:autoSpaceDE w:val="0"/>
              <w:snapToGrid w:val="0"/>
              <w:ind w:left="-851"/>
              <w:jc w:val="center"/>
              <w:rPr>
                <w:rFonts w:ascii="Times New Roman" w:eastAsia="Calibri" w:hAnsi="Times New Roman" w:cs="Times New Roman"/>
                <w:sz w:val="20"/>
                <w:szCs w:val="20"/>
              </w:rPr>
            </w:pPr>
          </w:p>
        </w:tc>
        <w:tc>
          <w:tcPr>
            <w:tcW w:w="992" w:type="dxa"/>
            <w:tcBorders>
              <w:left w:val="single" w:sz="4" w:space="0" w:color="000000"/>
              <w:bottom w:val="single" w:sz="4" w:space="0" w:color="000000"/>
            </w:tcBorders>
            <w:shd w:val="clear" w:color="auto" w:fill="auto"/>
          </w:tcPr>
          <w:p w:rsidR="009C4FC2" w:rsidRPr="00497D92" w:rsidRDefault="009C4FC2" w:rsidP="00550DA6">
            <w:pPr>
              <w:pStyle w:val="af5"/>
              <w:snapToGrid w:val="0"/>
              <w:spacing w:before="0" w:after="0"/>
              <w:ind w:left="-851"/>
              <w:rPr>
                <w:sz w:val="20"/>
                <w:szCs w:val="20"/>
              </w:rPr>
            </w:pPr>
          </w:p>
        </w:tc>
        <w:tc>
          <w:tcPr>
            <w:tcW w:w="1559" w:type="dxa"/>
            <w:tcBorders>
              <w:left w:val="single" w:sz="4" w:space="0" w:color="000000"/>
              <w:bottom w:val="single" w:sz="4" w:space="0" w:color="000000"/>
              <w:right w:val="single" w:sz="4" w:space="0" w:color="000000"/>
            </w:tcBorders>
            <w:shd w:val="clear" w:color="auto" w:fill="auto"/>
          </w:tcPr>
          <w:p w:rsidR="009C4FC2" w:rsidRPr="00497D92" w:rsidRDefault="009C4FC2" w:rsidP="00550DA6">
            <w:pPr>
              <w:pStyle w:val="af5"/>
              <w:snapToGrid w:val="0"/>
              <w:spacing w:before="0" w:after="0"/>
              <w:ind w:left="-851"/>
              <w:rPr>
                <w:sz w:val="20"/>
                <w:szCs w:val="20"/>
              </w:rPr>
            </w:pPr>
          </w:p>
        </w:tc>
        <w:tc>
          <w:tcPr>
            <w:tcW w:w="1843" w:type="dxa"/>
            <w:tcBorders>
              <w:left w:val="single" w:sz="4" w:space="0" w:color="000000"/>
              <w:bottom w:val="single" w:sz="4" w:space="0" w:color="000000"/>
              <w:right w:val="single" w:sz="4" w:space="0" w:color="000000"/>
            </w:tcBorders>
          </w:tcPr>
          <w:p w:rsidR="009C4FC2" w:rsidRPr="00497D92" w:rsidRDefault="009C4FC2" w:rsidP="00550DA6">
            <w:pPr>
              <w:pStyle w:val="af5"/>
              <w:snapToGrid w:val="0"/>
              <w:spacing w:before="0" w:after="0"/>
              <w:ind w:left="-851"/>
              <w:rPr>
                <w:sz w:val="20"/>
                <w:szCs w:val="20"/>
              </w:rPr>
            </w:pPr>
          </w:p>
        </w:tc>
        <w:tc>
          <w:tcPr>
            <w:tcW w:w="1843" w:type="dxa"/>
            <w:tcBorders>
              <w:left w:val="single" w:sz="4" w:space="0" w:color="000000"/>
              <w:bottom w:val="single" w:sz="4" w:space="0" w:color="000000"/>
              <w:right w:val="single" w:sz="4" w:space="0" w:color="000000"/>
            </w:tcBorders>
          </w:tcPr>
          <w:p w:rsidR="009C4FC2" w:rsidRPr="00497D92" w:rsidRDefault="009C4FC2" w:rsidP="00550DA6">
            <w:pPr>
              <w:pStyle w:val="af5"/>
              <w:snapToGrid w:val="0"/>
              <w:spacing w:before="0" w:after="0"/>
              <w:ind w:left="-851"/>
              <w:rPr>
                <w:sz w:val="20"/>
                <w:szCs w:val="20"/>
              </w:rPr>
            </w:pPr>
          </w:p>
        </w:tc>
      </w:tr>
    </w:tbl>
    <w:p w:rsidR="00550DA6" w:rsidRPr="00497D92" w:rsidRDefault="00550DA6" w:rsidP="00550DA6">
      <w:pPr>
        <w:pStyle w:val="af5"/>
        <w:spacing w:before="0" w:after="0"/>
        <w:ind w:left="-851"/>
        <w:rPr>
          <w:sz w:val="20"/>
          <w:szCs w:val="20"/>
        </w:rPr>
      </w:pPr>
      <w:r w:rsidRPr="00497D92">
        <w:rPr>
          <w:sz w:val="20"/>
          <w:szCs w:val="20"/>
        </w:rPr>
        <w:t xml:space="preserve"> Предлагаемая цена </w:t>
      </w:r>
      <w:r w:rsidRPr="00497D92">
        <w:rPr>
          <w:color w:val="000000"/>
          <w:sz w:val="20"/>
          <w:szCs w:val="20"/>
        </w:rPr>
        <w:t xml:space="preserve"> договора</w:t>
      </w:r>
      <w:r w:rsidRPr="00497D92">
        <w:rPr>
          <w:sz w:val="20"/>
          <w:szCs w:val="20"/>
        </w:rPr>
        <w:t xml:space="preserve"> составляет</w:t>
      </w:r>
      <w:proofErr w:type="gramStart"/>
      <w:r w:rsidRPr="00497D92">
        <w:rPr>
          <w:sz w:val="20"/>
          <w:szCs w:val="20"/>
        </w:rPr>
        <w:t xml:space="preserve">___________ (______________________________ ______) </w:t>
      </w:r>
      <w:r w:rsidRPr="00497D92">
        <w:rPr>
          <w:sz w:val="20"/>
          <w:szCs w:val="20"/>
        </w:rPr>
        <w:tab/>
      </w:r>
      <w:r w:rsidRPr="00497D92">
        <w:rPr>
          <w:sz w:val="20"/>
          <w:szCs w:val="20"/>
        </w:rPr>
        <w:tab/>
      </w:r>
      <w:r w:rsidRPr="00497D92">
        <w:rPr>
          <w:sz w:val="20"/>
          <w:szCs w:val="20"/>
        </w:rPr>
        <w:tab/>
      </w:r>
      <w:r w:rsidRPr="00497D92">
        <w:rPr>
          <w:sz w:val="20"/>
          <w:szCs w:val="20"/>
        </w:rPr>
        <w:tab/>
      </w:r>
      <w:r w:rsidRPr="00497D92">
        <w:rPr>
          <w:sz w:val="20"/>
          <w:szCs w:val="20"/>
        </w:rPr>
        <w:tab/>
        <w:t xml:space="preserve">                                   </w:t>
      </w:r>
      <w:r w:rsidRPr="00497D92">
        <w:rPr>
          <w:i/>
          <w:sz w:val="20"/>
          <w:szCs w:val="20"/>
          <w:vertAlign w:val="superscript"/>
        </w:rPr>
        <w:t>(</w:t>
      </w:r>
      <w:proofErr w:type="gramEnd"/>
      <w:r w:rsidRPr="00497D92">
        <w:rPr>
          <w:i/>
          <w:sz w:val="20"/>
          <w:szCs w:val="20"/>
          <w:vertAlign w:val="superscript"/>
        </w:rPr>
        <w:t>указать цену цифрами и прописью)</w:t>
      </w:r>
      <w:r w:rsidRPr="00497D92">
        <w:rPr>
          <w:i/>
          <w:sz w:val="20"/>
          <w:szCs w:val="20"/>
        </w:rPr>
        <w:t xml:space="preserve">                                                                                                                                           </w:t>
      </w:r>
    </w:p>
    <w:p w:rsidR="00B8139A" w:rsidRDefault="00B8139A" w:rsidP="00550DA6">
      <w:pPr>
        <w:pStyle w:val="a6"/>
        <w:ind w:left="-851"/>
        <w:rPr>
          <w:sz w:val="20"/>
        </w:rPr>
      </w:pPr>
    </w:p>
    <w:p w:rsidR="00550DA6" w:rsidRPr="00497D92" w:rsidRDefault="00550DA6" w:rsidP="00550DA6">
      <w:pPr>
        <w:pStyle w:val="a6"/>
        <w:ind w:left="-851"/>
        <w:rPr>
          <w:i/>
          <w:sz w:val="20"/>
          <w:vertAlign w:val="superscript"/>
        </w:rPr>
      </w:pPr>
      <w:r w:rsidRPr="00497D92">
        <w:rPr>
          <w:sz w:val="20"/>
        </w:rPr>
        <w:t>рублей ____ копеек, в т.ч. НДС</w:t>
      </w:r>
      <w:proofErr w:type="gramStart"/>
      <w:r w:rsidRPr="00497D92">
        <w:rPr>
          <w:sz w:val="20"/>
        </w:rPr>
        <w:t xml:space="preserve">  _________ (______________________________) </w:t>
      </w:r>
      <w:proofErr w:type="gramEnd"/>
      <w:r w:rsidRPr="00497D92">
        <w:rPr>
          <w:sz w:val="20"/>
        </w:rPr>
        <w:t>рублей ___ копеек (если применяется).</w:t>
      </w:r>
    </w:p>
    <w:p w:rsidR="00550DA6" w:rsidRPr="00497D92" w:rsidRDefault="00550DA6" w:rsidP="00550DA6">
      <w:pPr>
        <w:pStyle w:val="a6"/>
        <w:ind w:left="-851"/>
        <w:rPr>
          <w:sz w:val="20"/>
        </w:rPr>
      </w:pPr>
      <w:r w:rsidRPr="00497D92">
        <w:rPr>
          <w:i/>
          <w:sz w:val="20"/>
          <w:vertAlign w:val="superscript"/>
        </w:rPr>
        <w:t xml:space="preserve">                                                                                                         (указать НДС цифрами и прописью)</w:t>
      </w:r>
    </w:p>
    <w:p w:rsidR="00550DA6" w:rsidRPr="00497D92" w:rsidRDefault="00550DA6" w:rsidP="00550DA6">
      <w:pPr>
        <w:spacing w:after="0" w:line="240" w:lineRule="auto"/>
        <w:ind w:left="-851"/>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 xml:space="preserve">Цена товара </w:t>
      </w:r>
      <w:r w:rsidRPr="00497D92">
        <w:rPr>
          <w:rFonts w:ascii="Times New Roman" w:eastAsia="Calibri" w:hAnsi="Times New Roman" w:cs="Times New Roman"/>
          <w:color w:val="000001"/>
          <w:sz w:val="20"/>
          <w:szCs w:val="20"/>
        </w:rPr>
        <w:t>включает в себя: стоимость товара, доставки товара до места поставки, погрузки-разгрузки, страхование, уплату налогов, сборов, таможенных пошлин и других платежей, являющихся обязательными в силу закона</w:t>
      </w:r>
      <w:r w:rsidRPr="00497D92">
        <w:rPr>
          <w:rFonts w:ascii="Times New Roman" w:eastAsia="Calibri" w:hAnsi="Times New Roman" w:cs="Times New Roman"/>
          <w:sz w:val="20"/>
          <w:szCs w:val="20"/>
        </w:rPr>
        <w:t>.</w:t>
      </w:r>
    </w:p>
    <w:p w:rsidR="00550DA6" w:rsidRPr="00497D92" w:rsidRDefault="00550DA6" w:rsidP="00550DA6">
      <w:pPr>
        <w:spacing w:after="0" w:line="240" w:lineRule="auto"/>
        <w:ind w:left="-851"/>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ab/>
        <w:t>Мы обязуемся, в случае принятия нашей заявки исполнить условия договора, указанные в извещении о проведении запроса котировок в соответствии с требованиями, приведенными в запросе котировок в электронной форме.</w:t>
      </w:r>
    </w:p>
    <w:p w:rsidR="00550DA6" w:rsidRPr="00497D92" w:rsidRDefault="00550DA6" w:rsidP="00550DA6">
      <w:pPr>
        <w:spacing w:after="0" w:line="240" w:lineRule="auto"/>
        <w:ind w:left="-851"/>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ab/>
        <w:t>С техническим заданием, извещением и проектом договора ознакомлены, с условиями согласны.</w:t>
      </w:r>
    </w:p>
    <w:p w:rsidR="00550DA6" w:rsidRPr="00497D92" w:rsidRDefault="00550DA6" w:rsidP="00550DA6">
      <w:pPr>
        <w:spacing w:after="0" w:line="240" w:lineRule="auto"/>
        <w:ind w:left="-851"/>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ab/>
        <w:t>Заполнением и подачей данной заявки даю согласие на обработку своих персональных данных в соответствии с действующим законодательством РФ.</w:t>
      </w:r>
    </w:p>
    <w:p w:rsidR="00550DA6" w:rsidRPr="00497D92" w:rsidRDefault="00550DA6" w:rsidP="00550DA6">
      <w:pPr>
        <w:ind w:left="-851"/>
        <w:jc w:val="both"/>
        <w:rPr>
          <w:rFonts w:ascii="Times New Roman" w:eastAsia="Calibri" w:hAnsi="Times New Roman" w:cs="Times New Roman"/>
          <w:sz w:val="20"/>
          <w:szCs w:val="20"/>
        </w:rPr>
      </w:pPr>
      <w:r w:rsidRPr="00497D92">
        <w:rPr>
          <w:rFonts w:ascii="Times New Roman" w:eastAsia="Calibri" w:hAnsi="Times New Roman" w:cs="Times New Roman"/>
          <w:sz w:val="20"/>
          <w:szCs w:val="20"/>
        </w:rPr>
        <w:t>________________________________       _________________          _______________/_________________/</w:t>
      </w:r>
    </w:p>
    <w:p w:rsidR="00550DA6" w:rsidRPr="00497D92" w:rsidRDefault="00550DA6" w:rsidP="00C55DBF">
      <w:pPr>
        <w:ind w:left="-851"/>
        <w:jc w:val="both"/>
        <w:rPr>
          <w:rFonts w:ascii="Times New Roman" w:hAnsi="Times New Roman"/>
          <w:sz w:val="20"/>
          <w:szCs w:val="20"/>
        </w:rPr>
      </w:pPr>
      <w:r w:rsidRPr="00497D92">
        <w:rPr>
          <w:rFonts w:ascii="Times New Roman" w:eastAsia="Calibri" w:hAnsi="Times New Roman" w:cs="Times New Roman"/>
          <w:sz w:val="20"/>
          <w:szCs w:val="20"/>
        </w:rPr>
        <w:t xml:space="preserve">                     (должность)                                                     (подпись, печать)                                  (ФИО)</w:t>
      </w:r>
    </w:p>
    <w:p w:rsidR="00C55DBF" w:rsidRDefault="00550DA6" w:rsidP="00550DA6">
      <w:pPr>
        <w:rPr>
          <w:sz w:val="20"/>
          <w:szCs w:val="20"/>
        </w:rPr>
      </w:pPr>
      <w:r w:rsidRPr="00497D92">
        <w:rPr>
          <w:sz w:val="20"/>
          <w:szCs w:val="20"/>
        </w:rPr>
        <w:t xml:space="preserve">                                                                                                         </w:t>
      </w:r>
    </w:p>
    <w:p w:rsidR="00497D92" w:rsidRDefault="00497D92" w:rsidP="00550DA6">
      <w:pPr>
        <w:rPr>
          <w:sz w:val="20"/>
          <w:szCs w:val="20"/>
        </w:rPr>
      </w:pPr>
    </w:p>
    <w:p w:rsidR="00497D92" w:rsidRPr="00497D92" w:rsidRDefault="00497D92" w:rsidP="00550DA6">
      <w:pPr>
        <w:rPr>
          <w:sz w:val="20"/>
          <w:szCs w:val="20"/>
        </w:rPr>
      </w:pPr>
    </w:p>
    <w:p w:rsidR="00550DA6" w:rsidRPr="00497D92" w:rsidRDefault="00C55DBF" w:rsidP="00550DA6">
      <w:pPr>
        <w:rPr>
          <w:sz w:val="20"/>
          <w:szCs w:val="20"/>
        </w:rPr>
      </w:pPr>
      <w:r w:rsidRPr="00497D92">
        <w:rPr>
          <w:sz w:val="20"/>
          <w:szCs w:val="20"/>
        </w:rPr>
        <w:t xml:space="preserve">                 </w:t>
      </w:r>
    </w:p>
    <w:p w:rsidR="00EA7BEA" w:rsidRPr="00497D92" w:rsidRDefault="00550DA6" w:rsidP="00550DA6">
      <w:pPr>
        <w:rPr>
          <w:sz w:val="20"/>
          <w:szCs w:val="20"/>
        </w:rPr>
      </w:pPr>
      <w:r w:rsidRPr="00497D92">
        <w:rPr>
          <w:sz w:val="20"/>
          <w:szCs w:val="20"/>
        </w:rPr>
        <w:lastRenderedPageBreak/>
        <w:t xml:space="preserve">                                                                                                                                </w:t>
      </w:r>
      <w:r w:rsidR="00EA7BEA" w:rsidRPr="00497D92">
        <w:rPr>
          <w:rFonts w:ascii="Times New Roman" w:hAnsi="Times New Roman" w:cs="Times New Roman"/>
          <w:b/>
          <w:sz w:val="20"/>
          <w:szCs w:val="20"/>
        </w:rPr>
        <w:t>Приложение № 2</w:t>
      </w:r>
    </w:p>
    <w:p w:rsidR="00EA7BEA" w:rsidRPr="00497D92" w:rsidRDefault="00EA7BEA" w:rsidP="00C55DBF">
      <w:pPr>
        <w:tabs>
          <w:tab w:val="left" w:pos="700"/>
        </w:tabs>
        <w:spacing w:after="0"/>
        <w:jc w:val="center"/>
        <w:rPr>
          <w:rFonts w:ascii="Times New Roman" w:hAnsi="Times New Roman" w:cs="Times New Roman"/>
          <w:b/>
          <w:sz w:val="20"/>
          <w:szCs w:val="20"/>
        </w:rPr>
      </w:pPr>
      <w:r w:rsidRPr="00497D92">
        <w:rPr>
          <w:rFonts w:ascii="Times New Roman" w:hAnsi="Times New Roman" w:cs="Times New Roman"/>
          <w:b/>
          <w:sz w:val="20"/>
          <w:szCs w:val="20"/>
        </w:rPr>
        <w:t>к и</w:t>
      </w:r>
      <w:r w:rsidR="008A1C80">
        <w:rPr>
          <w:rFonts w:ascii="Times New Roman" w:hAnsi="Times New Roman" w:cs="Times New Roman"/>
          <w:b/>
          <w:sz w:val="20"/>
          <w:szCs w:val="20"/>
        </w:rPr>
        <w:t xml:space="preserve">звещению о проведении </w:t>
      </w:r>
      <w:r w:rsidRPr="00497D92">
        <w:rPr>
          <w:rFonts w:ascii="Times New Roman" w:hAnsi="Times New Roman" w:cs="Times New Roman"/>
          <w:b/>
          <w:sz w:val="20"/>
          <w:szCs w:val="20"/>
        </w:rPr>
        <w:t>запроса котировок в электронной форме</w:t>
      </w:r>
    </w:p>
    <w:p w:rsidR="00EA7BEA" w:rsidRPr="00497D92" w:rsidRDefault="00EA7BEA" w:rsidP="00EA7BEA">
      <w:pPr>
        <w:jc w:val="center"/>
        <w:rPr>
          <w:rFonts w:ascii="Times New Roman" w:hAnsi="Times New Roman" w:cs="Times New Roman"/>
          <w:b/>
          <w:sz w:val="20"/>
          <w:szCs w:val="20"/>
        </w:rPr>
      </w:pPr>
    </w:p>
    <w:p w:rsidR="00EA7BEA" w:rsidRPr="00497D92" w:rsidRDefault="00EA7BEA" w:rsidP="00EA7BEA">
      <w:pPr>
        <w:jc w:val="center"/>
        <w:rPr>
          <w:rFonts w:ascii="Times New Roman" w:hAnsi="Times New Roman" w:cs="Times New Roman"/>
          <w:b/>
          <w:sz w:val="20"/>
          <w:szCs w:val="20"/>
        </w:rPr>
      </w:pPr>
      <w:r w:rsidRPr="00497D92">
        <w:rPr>
          <w:rFonts w:ascii="Times New Roman" w:hAnsi="Times New Roman" w:cs="Times New Roman"/>
          <w:b/>
          <w:sz w:val="20"/>
          <w:szCs w:val="20"/>
        </w:rPr>
        <w:t>Техническое задание</w:t>
      </w:r>
    </w:p>
    <w:p w:rsidR="00814B9A" w:rsidRDefault="00814B9A" w:rsidP="00814B9A">
      <w:pPr>
        <w:spacing w:after="0" w:line="240" w:lineRule="auto"/>
        <w:jc w:val="center"/>
        <w:rPr>
          <w:rFonts w:ascii="Times New Roman" w:hAnsi="Times New Roman" w:cs="Times New Roman"/>
          <w:sz w:val="20"/>
          <w:szCs w:val="20"/>
        </w:rPr>
      </w:pPr>
      <w:r w:rsidRPr="00497D92">
        <w:rPr>
          <w:rFonts w:ascii="Times New Roman" w:hAnsi="Times New Roman" w:cs="Times New Roman"/>
          <w:sz w:val="20"/>
          <w:szCs w:val="20"/>
        </w:rPr>
        <w:t>Прилагается отдельным файлом</w:t>
      </w:r>
    </w:p>
    <w:p w:rsidR="00B8139A" w:rsidRDefault="00B8139A" w:rsidP="00814B9A">
      <w:pPr>
        <w:spacing w:after="0" w:line="240" w:lineRule="auto"/>
        <w:jc w:val="center"/>
        <w:rPr>
          <w:rFonts w:ascii="Times New Roman" w:hAnsi="Times New Roman" w:cs="Times New Roman"/>
          <w:sz w:val="20"/>
          <w:szCs w:val="20"/>
        </w:rPr>
      </w:pPr>
    </w:p>
    <w:p w:rsidR="00B8139A" w:rsidRDefault="00B8139A" w:rsidP="00814B9A">
      <w:pPr>
        <w:spacing w:after="0" w:line="240" w:lineRule="auto"/>
        <w:jc w:val="center"/>
        <w:rPr>
          <w:rFonts w:ascii="Times New Roman" w:hAnsi="Times New Roman" w:cs="Times New Roman"/>
          <w:sz w:val="20"/>
          <w:szCs w:val="20"/>
        </w:rPr>
      </w:pPr>
    </w:p>
    <w:p w:rsidR="00B8139A" w:rsidRDefault="00B8139A" w:rsidP="00814B9A">
      <w:pPr>
        <w:spacing w:after="0" w:line="240" w:lineRule="auto"/>
        <w:jc w:val="center"/>
        <w:rPr>
          <w:rFonts w:ascii="Times New Roman" w:hAnsi="Times New Roman" w:cs="Times New Roman"/>
          <w:sz w:val="20"/>
          <w:szCs w:val="20"/>
        </w:rPr>
      </w:pPr>
    </w:p>
    <w:p w:rsidR="00B8139A" w:rsidRDefault="00B8139A" w:rsidP="00814B9A">
      <w:pPr>
        <w:spacing w:after="0" w:line="240" w:lineRule="auto"/>
        <w:jc w:val="center"/>
        <w:rPr>
          <w:rFonts w:ascii="Times New Roman" w:hAnsi="Times New Roman" w:cs="Times New Roman"/>
          <w:sz w:val="20"/>
          <w:szCs w:val="20"/>
        </w:rPr>
      </w:pPr>
    </w:p>
    <w:p w:rsidR="00B8139A" w:rsidRPr="00497D92" w:rsidRDefault="00B8139A" w:rsidP="00814B9A">
      <w:pPr>
        <w:spacing w:after="0" w:line="240" w:lineRule="auto"/>
        <w:jc w:val="center"/>
        <w:rPr>
          <w:rFonts w:ascii="Times New Roman" w:hAnsi="Times New Roman" w:cs="Times New Roman"/>
          <w:sz w:val="20"/>
          <w:szCs w:val="20"/>
        </w:rPr>
      </w:pPr>
    </w:p>
    <w:p w:rsidR="00814B9A" w:rsidRPr="00497D92" w:rsidRDefault="00814B9A" w:rsidP="00EA7BEA">
      <w:pPr>
        <w:jc w:val="center"/>
        <w:rPr>
          <w:rFonts w:ascii="Times New Roman" w:hAnsi="Times New Roman" w:cs="Times New Roman"/>
          <w:b/>
          <w:sz w:val="20"/>
          <w:szCs w:val="20"/>
        </w:rPr>
      </w:pPr>
    </w:p>
    <w:p w:rsidR="00EA7BEA" w:rsidRPr="00497D92" w:rsidRDefault="00EA7BEA" w:rsidP="00EA7BEA">
      <w:pPr>
        <w:tabs>
          <w:tab w:val="left" w:pos="700"/>
        </w:tabs>
        <w:spacing w:after="0"/>
        <w:jc w:val="right"/>
        <w:rPr>
          <w:rFonts w:ascii="Times New Roman" w:hAnsi="Times New Roman" w:cs="Times New Roman"/>
          <w:b/>
          <w:sz w:val="20"/>
          <w:szCs w:val="20"/>
        </w:rPr>
      </w:pPr>
      <w:r w:rsidRPr="00497D92">
        <w:rPr>
          <w:rFonts w:ascii="Times New Roman" w:hAnsi="Times New Roman" w:cs="Times New Roman"/>
          <w:b/>
          <w:sz w:val="20"/>
          <w:szCs w:val="20"/>
        </w:rPr>
        <w:t>Приложение № 3</w:t>
      </w:r>
    </w:p>
    <w:p w:rsidR="00EA7BEA" w:rsidRPr="00497D92" w:rsidRDefault="00EA7BEA" w:rsidP="00EA7BEA">
      <w:pPr>
        <w:tabs>
          <w:tab w:val="left" w:pos="700"/>
        </w:tabs>
        <w:spacing w:after="0"/>
        <w:jc w:val="right"/>
        <w:rPr>
          <w:rFonts w:ascii="Times New Roman" w:hAnsi="Times New Roman" w:cs="Times New Roman"/>
          <w:b/>
          <w:sz w:val="20"/>
          <w:szCs w:val="20"/>
        </w:rPr>
      </w:pPr>
      <w:r w:rsidRPr="00497D92">
        <w:rPr>
          <w:rFonts w:ascii="Times New Roman" w:hAnsi="Times New Roman" w:cs="Times New Roman"/>
          <w:b/>
          <w:sz w:val="20"/>
          <w:szCs w:val="20"/>
        </w:rPr>
        <w:t>к из</w:t>
      </w:r>
      <w:r w:rsidR="008A1C80">
        <w:rPr>
          <w:rFonts w:ascii="Times New Roman" w:hAnsi="Times New Roman" w:cs="Times New Roman"/>
          <w:b/>
          <w:sz w:val="20"/>
          <w:szCs w:val="20"/>
        </w:rPr>
        <w:t>вещению о проведении з</w:t>
      </w:r>
      <w:r w:rsidRPr="00497D92">
        <w:rPr>
          <w:rFonts w:ascii="Times New Roman" w:hAnsi="Times New Roman" w:cs="Times New Roman"/>
          <w:b/>
          <w:sz w:val="20"/>
          <w:szCs w:val="20"/>
        </w:rPr>
        <w:t>апроса котировок в электронной форме</w:t>
      </w:r>
    </w:p>
    <w:p w:rsidR="00EA7BEA" w:rsidRPr="00497D92" w:rsidRDefault="00EA7BEA" w:rsidP="00EA7BEA">
      <w:pPr>
        <w:rPr>
          <w:rFonts w:ascii="Times New Roman" w:hAnsi="Times New Roman" w:cs="Times New Roman"/>
          <w:sz w:val="20"/>
          <w:szCs w:val="20"/>
        </w:rPr>
      </w:pPr>
    </w:p>
    <w:p w:rsidR="0052161D" w:rsidRPr="00497D92" w:rsidRDefault="0052161D" w:rsidP="0052161D">
      <w:pPr>
        <w:tabs>
          <w:tab w:val="left" w:pos="3125"/>
        </w:tabs>
        <w:rPr>
          <w:sz w:val="20"/>
          <w:szCs w:val="20"/>
        </w:rPr>
      </w:pPr>
    </w:p>
    <w:p w:rsidR="0052161D" w:rsidRPr="00497D92" w:rsidRDefault="0052161D" w:rsidP="00635138">
      <w:pPr>
        <w:jc w:val="center"/>
        <w:rPr>
          <w:rFonts w:ascii="Times New Roman" w:hAnsi="Times New Roman" w:cs="Times New Roman"/>
          <w:b/>
          <w:sz w:val="20"/>
          <w:szCs w:val="20"/>
        </w:rPr>
      </w:pPr>
      <w:r w:rsidRPr="00497D92">
        <w:rPr>
          <w:rFonts w:ascii="Times New Roman" w:hAnsi="Times New Roman" w:cs="Times New Roman"/>
          <w:b/>
          <w:sz w:val="20"/>
          <w:szCs w:val="20"/>
        </w:rPr>
        <w:t>ПРОЕКТ</w:t>
      </w:r>
      <w:r w:rsidR="00635138" w:rsidRPr="00497D92">
        <w:rPr>
          <w:rFonts w:ascii="Times New Roman" w:hAnsi="Times New Roman" w:cs="Times New Roman"/>
          <w:b/>
          <w:sz w:val="20"/>
          <w:szCs w:val="20"/>
        </w:rPr>
        <w:t xml:space="preserve"> ДОГОВОРА</w:t>
      </w:r>
    </w:p>
    <w:p w:rsidR="00222620" w:rsidRPr="00497D92" w:rsidRDefault="00222620" w:rsidP="00EA7BEA">
      <w:pPr>
        <w:spacing w:after="0" w:line="240" w:lineRule="auto"/>
        <w:jc w:val="both"/>
        <w:rPr>
          <w:rFonts w:ascii="Times New Roman" w:hAnsi="Times New Roman" w:cs="Times New Roman"/>
          <w:sz w:val="20"/>
          <w:szCs w:val="20"/>
        </w:rPr>
      </w:pPr>
    </w:p>
    <w:p w:rsidR="00635138" w:rsidRPr="00497D92" w:rsidRDefault="00635138" w:rsidP="00635138">
      <w:pPr>
        <w:spacing w:after="0" w:line="240" w:lineRule="auto"/>
        <w:jc w:val="center"/>
        <w:rPr>
          <w:rFonts w:ascii="Times New Roman" w:hAnsi="Times New Roman" w:cs="Times New Roman"/>
          <w:sz w:val="20"/>
          <w:szCs w:val="20"/>
        </w:rPr>
      </w:pPr>
      <w:r w:rsidRPr="00497D92">
        <w:rPr>
          <w:rFonts w:ascii="Times New Roman" w:hAnsi="Times New Roman" w:cs="Times New Roman"/>
          <w:sz w:val="20"/>
          <w:szCs w:val="20"/>
        </w:rPr>
        <w:t>Прилагается отдельным файлом</w:t>
      </w:r>
    </w:p>
    <w:p w:rsidR="00222620" w:rsidRPr="00497D92" w:rsidRDefault="00222620" w:rsidP="00EA7BEA">
      <w:pPr>
        <w:spacing w:after="0" w:line="240" w:lineRule="auto"/>
        <w:jc w:val="both"/>
        <w:rPr>
          <w:rFonts w:ascii="Times New Roman" w:hAnsi="Times New Roman" w:cs="Times New Roman"/>
          <w:sz w:val="20"/>
          <w:szCs w:val="20"/>
        </w:rPr>
      </w:pPr>
    </w:p>
    <w:p w:rsidR="00222620" w:rsidRPr="00497D92" w:rsidRDefault="00222620" w:rsidP="00EA7BEA">
      <w:pPr>
        <w:spacing w:after="0" w:line="240" w:lineRule="auto"/>
        <w:jc w:val="both"/>
        <w:rPr>
          <w:rFonts w:ascii="Times New Roman" w:hAnsi="Times New Roman" w:cs="Times New Roman"/>
          <w:sz w:val="20"/>
          <w:szCs w:val="20"/>
        </w:rPr>
      </w:pPr>
    </w:p>
    <w:p w:rsidR="00222620" w:rsidRDefault="00222620" w:rsidP="00222620">
      <w:pPr>
        <w:rPr>
          <w:rFonts w:ascii="Times New Roman" w:hAnsi="Times New Roman" w:cs="Times New Roman"/>
          <w:sz w:val="20"/>
          <w:szCs w:val="20"/>
        </w:rPr>
      </w:pPr>
    </w:p>
    <w:p w:rsidR="00B8139A" w:rsidRPr="00497D92" w:rsidRDefault="00B8139A" w:rsidP="00222620">
      <w:pPr>
        <w:rPr>
          <w:rFonts w:ascii="Times New Roman" w:hAnsi="Times New Roman" w:cs="Times New Roman"/>
          <w:sz w:val="20"/>
          <w:szCs w:val="20"/>
        </w:rPr>
      </w:pPr>
    </w:p>
    <w:p w:rsidR="00222620" w:rsidRPr="00497D92" w:rsidRDefault="00222620" w:rsidP="00222620">
      <w:pPr>
        <w:tabs>
          <w:tab w:val="left" w:pos="700"/>
        </w:tabs>
        <w:spacing w:after="0"/>
        <w:jc w:val="right"/>
        <w:rPr>
          <w:rFonts w:ascii="Times New Roman" w:hAnsi="Times New Roman" w:cs="Times New Roman"/>
          <w:b/>
          <w:sz w:val="20"/>
          <w:szCs w:val="20"/>
        </w:rPr>
      </w:pPr>
      <w:r w:rsidRPr="00497D92">
        <w:rPr>
          <w:rFonts w:ascii="Times New Roman" w:hAnsi="Times New Roman" w:cs="Times New Roman"/>
          <w:b/>
          <w:sz w:val="20"/>
          <w:szCs w:val="20"/>
        </w:rPr>
        <w:t>Приложение № 4</w:t>
      </w:r>
    </w:p>
    <w:p w:rsidR="00222620" w:rsidRPr="00497D92" w:rsidRDefault="00222620" w:rsidP="00222620">
      <w:pPr>
        <w:tabs>
          <w:tab w:val="left" w:pos="700"/>
        </w:tabs>
        <w:spacing w:after="0"/>
        <w:jc w:val="right"/>
        <w:rPr>
          <w:rFonts w:ascii="Times New Roman" w:hAnsi="Times New Roman" w:cs="Times New Roman"/>
          <w:b/>
          <w:sz w:val="20"/>
          <w:szCs w:val="20"/>
        </w:rPr>
      </w:pPr>
      <w:r w:rsidRPr="00497D92">
        <w:rPr>
          <w:rFonts w:ascii="Times New Roman" w:hAnsi="Times New Roman" w:cs="Times New Roman"/>
          <w:b/>
          <w:sz w:val="20"/>
          <w:szCs w:val="20"/>
        </w:rPr>
        <w:t>к и</w:t>
      </w:r>
      <w:r w:rsidR="008A1C80">
        <w:rPr>
          <w:rFonts w:ascii="Times New Roman" w:hAnsi="Times New Roman" w:cs="Times New Roman"/>
          <w:b/>
          <w:sz w:val="20"/>
          <w:szCs w:val="20"/>
        </w:rPr>
        <w:t xml:space="preserve">звещению о проведении </w:t>
      </w:r>
      <w:r w:rsidRPr="00497D92">
        <w:rPr>
          <w:rFonts w:ascii="Times New Roman" w:hAnsi="Times New Roman" w:cs="Times New Roman"/>
          <w:b/>
          <w:sz w:val="20"/>
          <w:szCs w:val="20"/>
        </w:rPr>
        <w:t>запроса котировок в электронной форме</w:t>
      </w:r>
    </w:p>
    <w:p w:rsidR="00222620" w:rsidRPr="00497D92" w:rsidRDefault="00222620" w:rsidP="00222620">
      <w:pPr>
        <w:spacing w:after="0" w:line="240" w:lineRule="auto"/>
        <w:jc w:val="both"/>
        <w:rPr>
          <w:rFonts w:ascii="Times New Roman" w:hAnsi="Times New Roman" w:cs="Times New Roman"/>
          <w:sz w:val="20"/>
          <w:szCs w:val="20"/>
        </w:rPr>
      </w:pPr>
    </w:p>
    <w:p w:rsidR="00222620" w:rsidRPr="00497D92" w:rsidRDefault="00222620" w:rsidP="00222620">
      <w:pPr>
        <w:spacing w:after="0" w:line="240" w:lineRule="auto"/>
        <w:jc w:val="center"/>
        <w:rPr>
          <w:rFonts w:ascii="Times New Roman" w:eastAsia="Calibri" w:hAnsi="Times New Roman" w:cs="Times New Roman"/>
          <w:b/>
          <w:sz w:val="20"/>
          <w:szCs w:val="20"/>
        </w:rPr>
      </w:pPr>
      <w:r w:rsidRPr="00497D92">
        <w:rPr>
          <w:rFonts w:ascii="Times New Roman" w:eastAsia="Calibri" w:hAnsi="Times New Roman" w:cs="Times New Roman"/>
          <w:b/>
          <w:sz w:val="20"/>
          <w:szCs w:val="20"/>
        </w:rPr>
        <w:t>ОБОСНОВАНИЕ НАЧАЛЬНОЙ (МАКСИМАЛЬНОЙ) ЦЕНЫ ДОГОВОРА</w:t>
      </w:r>
    </w:p>
    <w:p w:rsidR="00222620" w:rsidRPr="00497D92" w:rsidRDefault="00222620" w:rsidP="00222620">
      <w:pPr>
        <w:spacing w:after="0" w:line="240" w:lineRule="auto"/>
        <w:jc w:val="center"/>
        <w:rPr>
          <w:rFonts w:ascii="Times New Roman" w:eastAsia="Calibri" w:hAnsi="Times New Roman" w:cs="Times New Roman"/>
          <w:b/>
          <w:sz w:val="20"/>
          <w:szCs w:val="20"/>
        </w:rPr>
      </w:pPr>
    </w:p>
    <w:p w:rsidR="00222620" w:rsidRPr="00497D92" w:rsidRDefault="0007467F" w:rsidP="00AC2541">
      <w:pPr>
        <w:spacing w:after="0" w:line="240" w:lineRule="auto"/>
        <w:jc w:val="center"/>
        <w:rPr>
          <w:rFonts w:ascii="Times New Roman" w:hAnsi="Times New Roman" w:cs="Times New Roman"/>
          <w:sz w:val="20"/>
          <w:szCs w:val="20"/>
        </w:rPr>
      </w:pPr>
      <w:r w:rsidRPr="00B8139A">
        <w:rPr>
          <w:rFonts w:ascii="Times New Roman" w:hAnsi="Times New Roman" w:cs="Times New Roman"/>
          <w:sz w:val="20"/>
          <w:szCs w:val="20"/>
        </w:rPr>
        <w:t>Локальный сметный расчет п</w:t>
      </w:r>
      <w:r w:rsidR="00AC2541" w:rsidRPr="00B8139A">
        <w:rPr>
          <w:rFonts w:ascii="Times New Roman" w:hAnsi="Times New Roman" w:cs="Times New Roman"/>
          <w:sz w:val="20"/>
          <w:szCs w:val="20"/>
        </w:rPr>
        <w:t>рилагается отдельным файлом</w:t>
      </w:r>
    </w:p>
    <w:p w:rsidR="00497D92" w:rsidRPr="00497D92" w:rsidRDefault="00497D92">
      <w:pPr>
        <w:spacing w:after="0" w:line="240" w:lineRule="auto"/>
        <w:jc w:val="center"/>
        <w:rPr>
          <w:rFonts w:ascii="Times New Roman" w:hAnsi="Times New Roman" w:cs="Times New Roman"/>
          <w:sz w:val="20"/>
          <w:szCs w:val="20"/>
        </w:rPr>
      </w:pPr>
    </w:p>
    <w:sectPr w:rsidR="00497D92" w:rsidRPr="00497D92" w:rsidSect="00C55DBF">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453" w:rsidRDefault="00417453" w:rsidP="00B32EBF">
      <w:pPr>
        <w:spacing w:after="0" w:line="240" w:lineRule="auto"/>
      </w:pPr>
      <w:r>
        <w:separator/>
      </w:r>
    </w:p>
  </w:endnote>
  <w:endnote w:type="continuationSeparator" w:id="0">
    <w:p w:rsidR="00417453" w:rsidRDefault="00417453" w:rsidP="00B3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charset w:val="00"/>
    <w:family w:val="auto"/>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453" w:rsidRDefault="00417453" w:rsidP="00B32EBF">
      <w:pPr>
        <w:spacing w:after="0" w:line="240" w:lineRule="auto"/>
      </w:pPr>
      <w:r>
        <w:separator/>
      </w:r>
    </w:p>
  </w:footnote>
  <w:footnote w:type="continuationSeparator" w:id="0">
    <w:p w:rsidR="00417453" w:rsidRDefault="00417453" w:rsidP="00B32E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9">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15">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0">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8024E"/>
    <w:multiLevelType w:val="multilevel"/>
    <w:tmpl w:val="3FA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AC7C97"/>
    <w:multiLevelType w:val="multilevel"/>
    <w:tmpl w:val="F33CFF0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7"/>
  </w:num>
  <w:num w:numId="4">
    <w:abstractNumId w:val="12"/>
  </w:num>
  <w:num w:numId="5">
    <w:abstractNumId w:val="19"/>
  </w:num>
  <w:num w:numId="6">
    <w:abstractNumId w:val="23"/>
  </w:num>
  <w:num w:numId="7">
    <w:abstractNumId w:val="24"/>
  </w:num>
  <w:num w:numId="8">
    <w:abstractNumId w:val="15"/>
  </w:num>
  <w:num w:numId="9">
    <w:abstractNumId w:val="7"/>
  </w:num>
  <w:num w:numId="10">
    <w:abstractNumId w:val="13"/>
  </w:num>
  <w:num w:numId="11">
    <w:abstractNumId w:val="3"/>
  </w:num>
  <w:num w:numId="12">
    <w:abstractNumId w:val="18"/>
  </w:num>
  <w:num w:numId="13">
    <w:abstractNumId w:val="16"/>
  </w:num>
  <w:num w:numId="14">
    <w:abstractNumId w:val="20"/>
  </w:num>
  <w:num w:numId="15">
    <w:abstractNumId w:val="9"/>
  </w:num>
  <w:num w:numId="16">
    <w:abstractNumId w:val="14"/>
  </w:num>
  <w:num w:numId="17">
    <w:abstractNumId w:val="11"/>
  </w:num>
  <w:num w:numId="18">
    <w:abstractNumId w:val="6"/>
  </w:num>
  <w:num w:numId="19">
    <w:abstractNumId w:val="5"/>
  </w:num>
  <w:num w:numId="20">
    <w:abstractNumId w:val="22"/>
  </w:num>
  <w:num w:numId="21">
    <w:abstractNumId w:val="0"/>
  </w:num>
  <w:num w:numId="22">
    <w:abstractNumId w:val="1"/>
  </w:num>
  <w:num w:numId="23">
    <w:abstractNumId w:val="2"/>
  </w:num>
  <w:num w:numId="24">
    <w:abstractNumId w:val="25"/>
  </w:num>
  <w:num w:numId="25">
    <w:abstractNumId w:val="10"/>
  </w:num>
  <w:num w:numId="26">
    <w:abstractNumId w:val="21"/>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footnotePr>
    <w:footnote w:id="-1"/>
    <w:footnote w:id="0"/>
  </w:footnotePr>
  <w:endnotePr>
    <w:endnote w:id="-1"/>
    <w:endnote w:id="0"/>
  </w:endnotePr>
  <w:compat/>
  <w:rsids>
    <w:rsidRoot w:val="00E45EC8"/>
    <w:rsid w:val="00012B5C"/>
    <w:rsid w:val="00030A01"/>
    <w:rsid w:val="000463AA"/>
    <w:rsid w:val="0005785B"/>
    <w:rsid w:val="00063D00"/>
    <w:rsid w:val="000647F7"/>
    <w:rsid w:val="00065193"/>
    <w:rsid w:val="0007467F"/>
    <w:rsid w:val="00086B77"/>
    <w:rsid w:val="000928FD"/>
    <w:rsid w:val="00095687"/>
    <w:rsid w:val="000B1112"/>
    <w:rsid w:val="000C78E0"/>
    <w:rsid w:val="000D0907"/>
    <w:rsid w:val="000E028B"/>
    <w:rsid w:val="00130BA0"/>
    <w:rsid w:val="00133D63"/>
    <w:rsid w:val="00153FF6"/>
    <w:rsid w:val="001726F4"/>
    <w:rsid w:val="00183F45"/>
    <w:rsid w:val="001840A2"/>
    <w:rsid w:val="0020194D"/>
    <w:rsid w:val="00222620"/>
    <w:rsid w:val="00233C77"/>
    <w:rsid w:val="00260807"/>
    <w:rsid w:val="002722F4"/>
    <w:rsid w:val="00282219"/>
    <w:rsid w:val="002916EA"/>
    <w:rsid w:val="002942E5"/>
    <w:rsid w:val="002A6330"/>
    <w:rsid w:val="002B6186"/>
    <w:rsid w:val="002C3E15"/>
    <w:rsid w:val="002D1A70"/>
    <w:rsid w:val="002D750A"/>
    <w:rsid w:val="003033CC"/>
    <w:rsid w:val="0035638F"/>
    <w:rsid w:val="0036432F"/>
    <w:rsid w:val="003643C3"/>
    <w:rsid w:val="00373044"/>
    <w:rsid w:val="00397606"/>
    <w:rsid w:val="003C0C32"/>
    <w:rsid w:val="003C3F38"/>
    <w:rsid w:val="003E4FB9"/>
    <w:rsid w:val="003F6439"/>
    <w:rsid w:val="00417453"/>
    <w:rsid w:val="00426963"/>
    <w:rsid w:val="004434BD"/>
    <w:rsid w:val="00447131"/>
    <w:rsid w:val="00456116"/>
    <w:rsid w:val="004646A8"/>
    <w:rsid w:val="00474352"/>
    <w:rsid w:val="00487F32"/>
    <w:rsid w:val="00491B1C"/>
    <w:rsid w:val="00496A27"/>
    <w:rsid w:val="00497D92"/>
    <w:rsid w:val="004A3D3D"/>
    <w:rsid w:val="004B4F75"/>
    <w:rsid w:val="004C34B5"/>
    <w:rsid w:val="004D7ADC"/>
    <w:rsid w:val="004E1605"/>
    <w:rsid w:val="00506433"/>
    <w:rsid w:val="0052161D"/>
    <w:rsid w:val="00522122"/>
    <w:rsid w:val="00550DA6"/>
    <w:rsid w:val="005539D4"/>
    <w:rsid w:val="00561485"/>
    <w:rsid w:val="00573331"/>
    <w:rsid w:val="00586AAE"/>
    <w:rsid w:val="00587779"/>
    <w:rsid w:val="005A1D53"/>
    <w:rsid w:val="005A237B"/>
    <w:rsid w:val="005A4E8E"/>
    <w:rsid w:val="005D3DAE"/>
    <w:rsid w:val="005E7540"/>
    <w:rsid w:val="005F65AC"/>
    <w:rsid w:val="00603F72"/>
    <w:rsid w:val="006177BA"/>
    <w:rsid w:val="0062619B"/>
    <w:rsid w:val="00635138"/>
    <w:rsid w:val="00643216"/>
    <w:rsid w:val="006441E0"/>
    <w:rsid w:val="0065088A"/>
    <w:rsid w:val="00651B33"/>
    <w:rsid w:val="00652A8E"/>
    <w:rsid w:val="00660629"/>
    <w:rsid w:val="00683ADC"/>
    <w:rsid w:val="006952A9"/>
    <w:rsid w:val="006A7BDF"/>
    <w:rsid w:val="006B0B3B"/>
    <w:rsid w:val="006B7B31"/>
    <w:rsid w:val="006C53DB"/>
    <w:rsid w:val="006D5A2C"/>
    <w:rsid w:val="006F5388"/>
    <w:rsid w:val="00701043"/>
    <w:rsid w:val="00736F4D"/>
    <w:rsid w:val="00743B5C"/>
    <w:rsid w:val="00746B91"/>
    <w:rsid w:val="0077458C"/>
    <w:rsid w:val="00793EA6"/>
    <w:rsid w:val="007A476D"/>
    <w:rsid w:val="007B1B7B"/>
    <w:rsid w:val="007E2A75"/>
    <w:rsid w:val="007E6A3E"/>
    <w:rsid w:val="007E6C48"/>
    <w:rsid w:val="007F4254"/>
    <w:rsid w:val="00804E73"/>
    <w:rsid w:val="008060CE"/>
    <w:rsid w:val="00814B9A"/>
    <w:rsid w:val="008240A9"/>
    <w:rsid w:val="00836198"/>
    <w:rsid w:val="0086068C"/>
    <w:rsid w:val="00873474"/>
    <w:rsid w:val="00890EFF"/>
    <w:rsid w:val="008A1C80"/>
    <w:rsid w:val="008B206B"/>
    <w:rsid w:val="008B35B6"/>
    <w:rsid w:val="008B5C0E"/>
    <w:rsid w:val="008C77DB"/>
    <w:rsid w:val="00907619"/>
    <w:rsid w:val="0090783E"/>
    <w:rsid w:val="00930C30"/>
    <w:rsid w:val="00936A1E"/>
    <w:rsid w:val="00960AB0"/>
    <w:rsid w:val="0096474B"/>
    <w:rsid w:val="00984690"/>
    <w:rsid w:val="009A5625"/>
    <w:rsid w:val="009B43ED"/>
    <w:rsid w:val="009B5498"/>
    <w:rsid w:val="009C4FC2"/>
    <w:rsid w:val="009E290C"/>
    <w:rsid w:val="009E496E"/>
    <w:rsid w:val="00A21BAE"/>
    <w:rsid w:val="00A43905"/>
    <w:rsid w:val="00A60611"/>
    <w:rsid w:val="00A85256"/>
    <w:rsid w:val="00A8787F"/>
    <w:rsid w:val="00A87F2F"/>
    <w:rsid w:val="00AA0230"/>
    <w:rsid w:val="00AA2704"/>
    <w:rsid w:val="00AB1387"/>
    <w:rsid w:val="00AB6D32"/>
    <w:rsid w:val="00AC2541"/>
    <w:rsid w:val="00AD688B"/>
    <w:rsid w:val="00AE3611"/>
    <w:rsid w:val="00B019AE"/>
    <w:rsid w:val="00B262A8"/>
    <w:rsid w:val="00B3107B"/>
    <w:rsid w:val="00B32EBF"/>
    <w:rsid w:val="00B576C1"/>
    <w:rsid w:val="00B763A1"/>
    <w:rsid w:val="00B8139A"/>
    <w:rsid w:val="00BD00AB"/>
    <w:rsid w:val="00BE3AAF"/>
    <w:rsid w:val="00BE6136"/>
    <w:rsid w:val="00C1341E"/>
    <w:rsid w:val="00C2752F"/>
    <w:rsid w:val="00C5184A"/>
    <w:rsid w:val="00C5456F"/>
    <w:rsid w:val="00C55DBF"/>
    <w:rsid w:val="00C9156F"/>
    <w:rsid w:val="00CD3C5D"/>
    <w:rsid w:val="00CE1843"/>
    <w:rsid w:val="00CF3832"/>
    <w:rsid w:val="00D1208D"/>
    <w:rsid w:val="00D24B0D"/>
    <w:rsid w:val="00D31491"/>
    <w:rsid w:val="00D42B8B"/>
    <w:rsid w:val="00D61CDD"/>
    <w:rsid w:val="00D97742"/>
    <w:rsid w:val="00DA1A0C"/>
    <w:rsid w:val="00DA51DB"/>
    <w:rsid w:val="00DA7E9A"/>
    <w:rsid w:val="00DC2A47"/>
    <w:rsid w:val="00DE5E39"/>
    <w:rsid w:val="00DF51AE"/>
    <w:rsid w:val="00E10E82"/>
    <w:rsid w:val="00E16C9F"/>
    <w:rsid w:val="00E23075"/>
    <w:rsid w:val="00E40A80"/>
    <w:rsid w:val="00E43453"/>
    <w:rsid w:val="00E446B1"/>
    <w:rsid w:val="00E45EC8"/>
    <w:rsid w:val="00E617BE"/>
    <w:rsid w:val="00E862A6"/>
    <w:rsid w:val="00E96AE9"/>
    <w:rsid w:val="00EA7BEA"/>
    <w:rsid w:val="00EB0B3D"/>
    <w:rsid w:val="00EB7CF4"/>
    <w:rsid w:val="00EE393F"/>
    <w:rsid w:val="00F04150"/>
    <w:rsid w:val="00F21785"/>
    <w:rsid w:val="00F4487F"/>
    <w:rsid w:val="00F75F37"/>
    <w:rsid w:val="00F76B2A"/>
    <w:rsid w:val="00F774A9"/>
    <w:rsid w:val="00F80138"/>
    <w:rsid w:val="00F84788"/>
    <w:rsid w:val="00F8496A"/>
    <w:rsid w:val="00F93084"/>
    <w:rsid w:val="00FB0174"/>
    <w:rsid w:val="00FC3D29"/>
    <w:rsid w:val="00FD553C"/>
    <w:rsid w:val="00FD7515"/>
    <w:rsid w:val="00FE4F46"/>
    <w:rsid w:val="00FE71EB"/>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
    <w:name w:val="heading 1"/>
    <w:basedOn w:val="a"/>
    <w:next w:val="a"/>
    <w:link w:val="10"/>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3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E45EC8"/>
    <w:pPr>
      <w:spacing w:after="160" w:line="259" w:lineRule="auto"/>
      <w:ind w:left="720"/>
      <w:contextualSpacing/>
    </w:pPr>
  </w:style>
  <w:style w:type="character" w:customStyle="1" w:styleId="a5">
    <w:name w:val="Абзац списка Знак"/>
    <w:link w:val="a4"/>
    <w:uiPriority w:val="1"/>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basedOn w:val="a"/>
    <w:unhideWhenUsed/>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1">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2">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uiPriority w:val="99"/>
    <w:semiHidden/>
    <w:unhideWhenUsed/>
    <w:rsid w:val="00B262A8"/>
    <w:rPr>
      <w:color w:val="605E5C"/>
      <w:shd w:val="clear" w:color="auto" w:fill="E1DFDD"/>
    </w:rPr>
  </w:style>
  <w:style w:type="paragraph" w:customStyle="1" w:styleId="ConsPlusCell">
    <w:name w:val="ConsPlusCell"/>
    <w:rsid w:val="00635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9A5625"/>
    <w:pPr>
      <w:suppressAutoHyphens/>
      <w:autoSpaceDE w:val="0"/>
      <w:spacing w:after="0" w:line="240" w:lineRule="auto"/>
      <w:jc w:val="center"/>
    </w:pPr>
    <w:rPr>
      <w:rFonts w:ascii="Times New Roman" w:eastAsia="Times New Roman" w:hAnsi="Times New Roman" w:cs="Times New Roman"/>
      <w:b/>
      <w:bCs/>
      <w:szCs w:val="24"/>
      <w:lang w:eastAsia="ar-SA"/>
    </w:rPr>
  </w:style>
  <w:style w:type="paragraph" w:customStyle="1" w:styleId="WW-2">
    <w:name w:val="WW-Основной текст 2"/>
    <w:basedOn w:val="a"/>
    <w:rsid w:val="00550DA6"/>
    <w:pPr>
      <w:suppressAutoHyphens/>
      <w:spacing w:after="0" w:line="240" w:lineRule="auto"/>
      <w:jc w:val="center"/>
    </w:pPr>
    <w:rPr>
      <w:rFonts w:ascii="Calibri" w:eastAsia="Times New Roman" w:hAnsi="Calibri"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360710561">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278220349">
      <w:bodyDiv w:val="1"/>
      <w:marLeft w:val="0"/>
      <w:marRight w:val="0"/>
      <w:marTop w:val="0"/>
      <w:marBottom w:val="0"/>
      <w:divBdr>
        <w:top w:val="none" w:sz="0" w:space="0" w:color="auto"/>
        <w:left w:val="none" w:sz="0" w:space="0" w:color="auto"/>
        <w:bottom w:val="none" w:sz="0" w:space="0" w:color="auto"/>
        <w:right w:val="none" w:sz="0" w:space="0" w:color="auto"/>
      </w:divBdr>
    </w:div>
    <w:div w:id="1571841890">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4ABEC-8A19-4F5C-BDFA-D5A4C3EF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4700</Words>
  <Characters>26792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KontrUprf</cp:lastModifiedBy>
  <cp:revision>78</cp:revision>
  <cp:lastPrinted>2021-08-10T05:52:00Z</cp:lastPrinted>
  <dcterms:created xsi:type="dcterms:W3CDTF">2018-12-14T07:16:00Z</dcterms:created>
  <dcterms:modified xsi:type="dcterms:W3CDTF">2021-08-11T05:00:00Z</dcterms:modified>
</cp:coreProperties>
</file>