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174"/>
        <w:gridCol w:w="5393"/>
      </w:tblGrid>
      <w:tr w:rsidR="004A2D3A" w:rsidRPr="00454EE8" w:rsidTr="008304B8">
        <w:tc>
          <w:tcPr>
            <w:tcW w:w="5434" w:type="dxa"/>
          </w:tcPr>
          <w:p w:rsidR="004A2D3A" w:rsidRPr="00454EE8" w:rsidRDefault="004A2D3A" w:rsidP="008304B8">
            <w:pPr>
              <w:widowControl w:val="0"/>
              <w:autoSpaceDE w:val="0"/>
              <w:autoSpaceDN w:val="0"/>
              <w:adjustRightInd w:val="0"/>
              <w:rPr>
                <w:sz w:val="28"/>
                <w:szCs w:val="28"/>
              </w:rPr>
            </w:pPr>
          </w:p>
        </w:tc>
        <w:tc>
          <w:tcPr>
            <w:tcW w:w="5434" w:type="dxa"/>
          </w:tcPr>
          <w:p w:rsidR="004A2D3A" w:rsidRPr="00454EE8" w:rsidRDefault="004A2D3A" w:rsidP="008304B8">
            <w:pPr>
              <w:widowControl w:val="0"/>
              <w:autoSpaceDE w:val="0"/>
              <w:autoSpaceDN w:val="0"/>
              <w:adjustRightInd w:val="0"/>
              <w:rPr>
                <w:sz w:val="28"/>
                <w:szCs w:val="28"/>
              </w:rPr>
            </w:pPr>
            <w:r w:rsidRPr="00454EE8">
              <w:rPr>
                <w:sz w:val="28"/>
                <w:szCs w:val="28"/>
              </w:rPr>
              <w:tab/>
              <w:t>УТВЕРЖДАЮ</w:t>
            </w:r>
          </w:p>
          <w:p w:rsidR="004A2D3A" w:rsidRPr="00454EE8" w:rsidRDefault="004A2D3A" w:rsidP="008304B8">
            <w:pPr>
              <w:widowControl w:val="0"/>
              <w:autoSpaceDE w:val="0"/>
              <w:autoSpaceDN w:val="0"/>
              <w:adjustRightInd w:val="0"/>
              <w:rPr>
                <w:sz w:val="28"/>
                <w:szCs w:val="28"/>
              </w:rPr>
            </w:pPr>
            <w:r w:rsidRPr="00454EE8">
              <w:rPr>
                <w:sz w:val="28"/>
                <w:szCs w:val="28"/>
              </w:rPr>
              <w:tab/>
              <w:t xml:space="preserve">Директор </w:t>
            </w:r>
          </w:p>
          <w:p w:rsidR="004A2D3A" w:rsidRPr="00454EE8" w:rsidRDefault="004A2D3A" w:rsidP="008304B8">
            <w:pPr>
              <w:widowControl w:val="0"/>
              <w:autoSpaceDE w:val="0"/>
              <w:autoSpaceDN w:val="0"/>
              <w:adjustRightInd w:val="0"/>
              <w:ind w:left="662"/>
              <w:rPr>
                <w:sz w:val="28"/>
                <w:szCs w:val="28"/>
              </w:rPr>
            </w:pPr>
            <w:r w:rsidRPr="00454EE8">
              <w:rPr>
                <w:sz w:val="28"/>
                <w:szCs w:val="28"/>
              </w:rPr>
              <w:t>ГАУ «</w:t>
            </w:r>
            <w:r>
              <w:rPr>
                <w:sz w:val="28"/>
                <w:szCs w:val="28"/>
              </w:rPr>
              <w:t>КЦСОН Невьянского района»</w:t>
            </w:r>
            <w:r w:rsidRPr="00454EE8">
              <w:rPr>
                <w:sz w:val="28"/>
                <w:szCs w:val="28"/>
              </w:rPr>
              <w:t xml:space="preserve"> </w:t>
            </w:r>
            <w:r>
              <w:rPr>
                <w:sz w:val="28"/>
                <w:szCs w:val="28"/>
              </w:rPr>
              <w:t xml:space="preserve"> </w:t>
            </w:r>
          </w:p>
          <w:p w:rsidR="004A2D3A" w:rsidRPr="00454EE8" w:rsidRDefault="004A2D3A" w:rsidP="008304B8">
            <w:pPr>
              <w:widowControl w:val="0"/>
              <w:autoSpaceDE w:val="0"/>
              <w:autoSpaceDN w:val="0"/>
              <w:adjustRightInd w:val="0"/>
              <w:ind w:left="662"/>
              <w:rPr>
                <w:sz w:val="28"/>
                <w:szCs w:val="28"/>
              </w:rPr>
            </w:pPr>
          </w:p>
          <w:p w:rsidR="004A2D3A" w:rsidRPr="00454EE8" w:rsidRDefault="004A2D3A" w:rsidP="008304B8">
            <w:pPr>
              <w:widowControl w:val="0"/>
              <w:autoSpaceDE w:val="0"/>
              <w:autoSpaceDN w:val="0"/>
              <w:adjustRightInd w:val="0"/>
              <w:rPr>
                <w:sz w:val="28"/>
                <w:szCs w:val="28"/>
              </w:rPr>
            </w:pPr>
            <w:r w:rsidRPr="00454EE8">
              <w:rPr>
                <w:sz w:val="28"/>
                <w:szCs w:val="28"/>
              </w:rPr>
              <w:tab/>
              <w:t>______________</w:t>
            </w:r>
            <w:r>
              <w:rPr>
                <w:sz w:val="28"/>
                <w:szCs w:val="28"/>
              </w:rPr>
              <w:t>К</w:t>
            </w:r>
            <w:r w:rsidRPr="00454EE8">
              <w:rPr>
                <w:sz w:val="28"/>
                <w:szCs w:val="28"/>
              </w:rPr>
              <w:t>.В.</w:t>
            </w:r>
            <w:r>
              <w:rPr>
                <w:sz w:val="28"/>
                <w:szCs w:val="28"/>
              </w:rPr>
              <w:t>Игнатьева</w:t>
            </w:r>
          </w:p>
          <w:p w:rsidR="004A2D3A" w:rsidRPr="00454EE8" w:rsidRDefault="004A2D3A" w:rsidP="008304B8">
            <w:pPr>
              <w:widowControl w:val="0"/>
              <w:autoSpaceDE w:val="0"/>
              <w:autoSpaceDN w:val="0"/>
              <w:adjustRightInd w:val="0"/>
              <w:rPr>
                <w:sz w:val="28"/>
                <w:szCs w:val="28"/>
              </w:rPr>
            </w:pPr>
            <w:r>
              <w:rPr>
                <w:sz w:val="28"/>
                <w:szCs w:val="28"/>
              </w:rPr>
              <w:tab/>
              <w:t>«____</w:t>
            </w:r>
            <w:r w:rsidRPr="00454EE8">
              <w:rPr>
                <w:sz w:val="28"/>
                <w:szCs w:val="28"/>
              </w:rPr>
              <w:t>_»________</w:t>
            </w:r>
            <w:r>
              <w:rPr>
                <w:sz w:val="28"/>
                <w:szCs w:val="28"/>
              </w:rPr>
              <w:t xml:space="preserve">  </w:t>
            </w:r>
            <w:r w:rsidRPr="00454EE8">
              <w:rPr>
                <w:sz w:val="28"/>
                <w:szCs w:val="28"/>
              </w:rPr>
              <w:t>_ 202</w:t>
            </w:r>
            <w:r>
              <w:rPr>
                <w:sz w:val="28"/>
                <w:szCs w:val="28"/>
              </w:rPr>
              <w:t xml:space="preserve">1 </w:t>
            </w:r>
            <w:r w:rsidRPr="00454EE8">
              <w:rPr>
                <w:sz w:val="28"/>
                <w:szCs w:val="28"/>
              </w:rPr>
              <w:t>г.</w:t>
            </w:r>
          </w:p>
        </w:tc>
      </w:tr>
    </w:tbl>
    <w:p w:rsidR="004A2D3A" w:rsidRPr="00454EE8" w:rsidRDefault="004A2D3A" w:rsidP="008304B8">
      <w:pPr>
        <w:widowControl w:val="0"/>
        <w:autoSpaceDE w:val="0"/>
        <w:autoSpaceDN w:val="0"/>
        <w:adjustRightInd w:val="0"/>
        <w:jc w:val="center"/>
        <w:rP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9F60E1" w:rsidRDefault="004A2D3A" w:rsidP="008304B8">
      <w:pPr>
        <w:widowControl w:val="0"/>
        <w:autoSpaceDE w:val="0"/>
        <w:autoSpaceDN w:val="0"/>
        <w:adjustRightInd w:val="0"/>
        <w:jc w:val="center"/>
        <w:rPr>
          <w:rFonts w:ascii="Times New Roman CYR" w:hAnsi="Times New Roman CYR" w:cs="Times New Roman CYR"/>
          <w:sz w:val="28"/>
          <w:szCs w:val="28"/>
        </w:rPr>
      </w:pPr>
    </w:p>
    <w:p w:rsidR="004A2D3A" w:rsidRPr="00454EE8" w:rsidRDefault="004A2D3A" w:rsidP="008304B8">
      <w:pPr>
        <w:widowControl w:val="0"/>
        <w:autoSpaceDE w:val="0"/>
        <w:autoSpaceDN w:val="0"/>
        <w:adjustRightInd w:val="0"/>
        <w:jc w:val="center"/>
        <w:outlineLvl w:val="0"/>
        <w:rPr>
          <w:sz w:val="28"/>
          <w:szCs w:val="28"/>
        </w:rPr>
      </w:pPr>
      <w:r w:rsidRPr="00454EE8">
        <w:rPr>
          <w:sz w:val="28"/>
          <w:szCs w:val="28"/>
        </w:rPr>
        <w:t xml:space="preserve">ИЗВЕЩЕНИЕ О ПРОВЕДЕНИИ </w:t>
      </w:r>
    </w:p>
    <w:p w:rsidR="004A2D3A" w:rsidRPr="00454EE8" w:rsidRDefault="004A2D3A" w:rsidP="008304B8">
      <w:pPr>
        <w:widowControl w:val="0"/>
        <w:autoSpaceDE w:val="0"/>
        <w:autoSpaceDN w:val="0"/>
        <w:adjustRightInd w:val="0"/>
        <w:jc w:val="center"/>
        <w:outlineLvl w:val="0"/>
        <w:rPr>
          <w:sz w:val="28"/>
          <w:szCs w:val="28"/>
        </w:rPr>
      </w:pPr>
      <w:r w:rsidRPr="00454EE8">
        <w:rPr>
          <w:sz w:val="28"/>
          <w:szCs w:val="28"/>
        </w:rPr>
        <w:t>ЗАПРОСА КОТИРОВОК В ЭЛЕКТРОННОЙ ФОРМЕ</w:t>
      </w:r>
    </w:p>
    <w:p w:rsidR="004A2D3A" w:rsidRPr="00454EE8" w:rsidRDefault="004A2D3A" w:rsidP="008304B8">
      <w:pPr>
        <w:widowControl w:val="0"/>
        <w:shd w:val="clear" w:color="auto" w:fill="FFFFFF"/>
        <w:autoSpaceDE w:val="0"/>
        <w:autoSpaceDN w:val="0"/>
        <w:adjustRightInd w:val="0"/>
        <w:jc w:val="center"/>
        <w:rPr>
          <w:sz w:val="28"/>
          <w:szCs w:val="28"/>
        </w:rPr>
      </w:pPr>
      <w:r w:rsidRPr="00454EE8">
        <w:rPr>
          <w:sz w:val="28"/>
          <w:szCs w:val="28"/>
        </w:rPr>
        <w:t>НА ЗАКУПКУ:</w:t>
      </w:r>
    </w:p>
    <w:p w:rsidR="004A2D3A" w:rsidRDefault="004A2D3A" w:rsidP="00A939BB">
      <w:pPr>
        <w:widowControl w:val="0"/>
        <w:shd w:val="clear" w:color="auto" w:fill="FFFFFF"/>
        <w:autoSpaceDE w:val="0"/>
        <w:autoSpaceDN w:val="0"/>
        <w:adjustRightInd w:val="0"/>
        <w:jc w:val="center"/>
        <w:rPr>
          <w:rFonts w:ascii="Times New Roman CYR" w:hAnsi="Times New Roman CYR" w:cs="Times New Roman CYR"/>
          <w:sz w:val="28"/>
          <w:szCs w:val="28"/>
        </w:rPr>
      </w:pPr>
    </w:p>
    <w:p w:rsidR="004A2D3A" w:rsidRPr="00E87595" w:rsidRDefault="004A2D3A" w:rsidP="00210353">
      <w:pPr>
        <w:widowControl w:val="0"/>
        <w:shd w:val="clear" w:color="auto" w:fill="FFFFFF"/>
        <w:autoSpaceDE w:val="0"/>
        <w:autoSpaceDN w:val="0"/>
        <w:adjustRightInd w:val="0"/>
        <w:jc w:val="center"/>
        <w:outlineLvl w:val="0"/>
        <w:rPr>
          <w:b/>
          <w:sz w:val="28"/>
          <w:szCs w:val="28"/>
          <w:u w:val="single"/>
        </w:rPr>
      </w:pPr>
      <w:r w:rsidRPr="00E87595">
        <w:rPr>
          <w:b/>
          <w:sz w:val="28"/>
          <w:szCs w:val="28"/>
          <w:u w:val="single"/>
        </w:rPr>
        <w:t>Поставка бензина автомобильного АИ-92, АИ-95</w:t>
      </w:r>
    </w:p>
    <w:p w:rsidR="004A2D3A" w:rsidRPr="00E87595" w:rsidRDefault="004A2D3A" w:rsidP="00210353">
      <w:pPr>
        <w:widowControl w:val="0"/>
        <w:shd w:val="clear" w:color="auto" w:fill="FFFFFF"/>
        <w:autoSpaceDE w:val="0"/>
        <w:autoSpaceDN w:val="0"/>
        <w:adjustRightInd w:val="0"/>
        <w:jc w:val="center"/>
        <w:outlineLvl w:val="0"/>
        <w:rPr>
          <w:rFonts w:ascii="Times New Roman CYR" w:hAnsi="Times New Roman CYR" w:cs="Times New Roman CYR"/>
          <w:b/>
          <w:sz w:val="28"/>
          <w:szCs w:val="28"/>
          <w:u w:val="single"/>
        </w:rPr>
      </w:pPr>
      <w:r w:rsidRPr="00E87595">
        <w:rPr>
          <w:b/>
          <w:sz w:val="28"/>
          <w:szCs w:val="28"/>
          <w:u w:val="single"/>
        </w:rPr>
        <w:t xml:space="preserve"> по магнитным (электронным) картам</w:t>
      </w:r>
    </w:p>
    <w:p w:rsidR="004A2D3A" w:rsidRPr="00E87595" w:rsidRDefault="004A2D3A" w:rsidP="00210353">
      <w:pPr>
        <w:widowControl w:val="0"/>
        <w:shd w:val="clear" w:color="auto" w:fill="FFFFFF"/>
        <w:autoSpaceDE w:val="0"/>
        <w:autoSpaceDN w:val="0"/>
        <w:adjustRightInd w:val="0"/>
        <w:jc w:val="center"/>
        <w:outlineLvl w:val="0"/>
        <w:rPr>
          <w:rFonts w:ascii="Times New Roman CYR" w:hAnsi="Times New Roman CYR" w:cs="Times New Roman CYR"/>
          <w:b/>
          <w:sz w:val="28"/>
          <w:szCs w:val="28"/>
          <w:u w:val="single"/>
        </w:rPr>
      </w:pPr>
    </w:p>
    <w:p w:rsidR="004A2D3A" w:rsidRDefault="004A2D3A" w:rsidP="005E71A9">
      <w:pPr>
        <w:suppressAutoHyphens w:val="0"/>
        <w:spacing w:before="100" w:beforeAutospacing="1" w:after="100" w:afterAutospacing="1"/>
        <w:jc w:val="left"/>
        <w:rPr>
          <w:lang w:eastAsia="ru-RU"/>
        </w:rPr>
      </w:pPr>
    </w:p>
    <w:p w:rsidR="004A2D3A" w:rsidRDefault="004A2D3A" w:rsidP="005E71A9">
      <w:pPr>
        <w:suppressAutoHyphens w:val="0"/>
        <w:spacing w:before="100" w:beforeAutospacing="1" w:after="100" w:afterAutospacing="1"/>
        <w:jc w:val="left"/>
        <w:rPr>
          <w:lang w:eastAsia="ru-RU"/>
        </w:rPr>
      </w:pPr>
    </w:p>
    <w:p w:rsidR="004A2D3A" w:rsidRDefault="004A2D3A" w:rsidP="005E71A9">
      <w:pPr>
        <w:suppressAutoHyphens w:val="0"/>
        <w:spacing w:before="100" w:beforeAutospacing="1" w:after="100" w:afterAutospacing="1"/>
        <w:jc w:val="left"/>
        <w:rPr>
          <w:lang w:eastAsia="ru-RU"/>
        </w:rPr>
      </w:pPr>
    </w:p>
    <w:p w:rsidR="004A2D3A" w:rsidRDefault="004A2D3A" w:rsidP="005E71A9">
      <w:pPr>
        <w:suppressAutoHyphens w:val="0"/>
        <w:spacing w:before="100" w:beforeAutospacing="1" w:after="100" w:afterAutospacing="1"/>
        <w:jc w:val="left"/>
        <w:rPr>
          <w:lang w:eastAsia="ru-RU"/>
        </w:rPr>
      </w:pPr>
    </w:p>
    <w:p w:rsidR="004A2D3A" w:rsidRPr="005E71A9" w:rsidRDefault="004A2D3A" w:rsidP="005E71A9">
      <w:pPr>
        <w:suppressAutoHyphens w:val="0"/>
        <w:spacing w:before="100" w:beforeAutospacing="1" w:after="100" w:afterAutospacing="1"/>
        <w:jc w:val="left"/>
        <w:rPr>
          <w:lang w:eastAsia="ru-RU"/>
        </w:rPr>
      </w:pPr>
    </w:p>
    <w:p w:rsidR="004A2D3A" w:rsidRDefault="004A2D3A" w:rsidP="005E71A9">
      <w:pPr>
        <w:widowControl w:val="0"/>
        <w:shd w:val="clear" w:color="auto" w:fill="FFFFFF"/>
        <w:autoSpaceDE w:val="0"/>
        <w:autoSpaceDN w:val="0"/>
        <w:adjustRightInd w:val="0"/>
        <w:outlineLvl w:val="0"/>
        <w:rPr>
          <w:rFonts w:ascii="Times New Roman CYR" w:hAnsi="Times New Roman CYR" w:cs="Times New Roman CYR"/>
          <w:sz w:val="28"/>
          <w:szCs w:val="28"/>
        </w:rPr>
      </w:pPr>
    </w:p>
    <w:p w:rsidR="004A2D3A" w:rsidRDefault="004A2D3A" w:rsidP="00210353">
      <w:pPr>
        <w:widowControl w:val="0"/>
        <w:shd w:val="clear" w:color="auto" w:fill="FFFFFF"/>
        <w:autoSpaceDE w:val="0"/>
        <w:autoSpaceDN w:val="0"/>
        <w:adjustRightInd w:val="0"/>
        <w:jc w:val="center"/>
        <w:outlineLvl w:val="0"/>
        <w:rPr>
          <w:rFonts w:ascii="Times New Roman CYR" w:hAnsi="Times New Roman CYR" w:cs="Times New Roman CYR"/>
          <w:sz w:val="28"/>
          <w:szCs w:val="28"/>
        </w:rPr>
      </w:pPr>
    </w:p>
    <w:p w:rsidR="004A2D3A" w:rsidRPr="00942231" w:rsidRDefault="004A2D3A" w:rsidP="006B4EF8">
      <w:pPr>
        <w:ind w:left="180"/>
        <w:rPr>
          <w:lang w:eastAsia="ru-RU"/>
        </w:rPr>
      </w:pPr>
      <w:r w:rsidRPr="00E84E26">
        <w:rPr>
          <w:lang w:eastAsia="ru-RU"/>
        </w:rPr>
        <w:t>Дата публикации извещения о закупке: «</w:t>
      </w:r>
      <w:r>
        <w:rPr>
          <w:lang w:eastAsia="ru-RU"/>
        </w:rPr>
        <w:t>31</w:t>
      </w:r>
      <w:r w:rsidRPr="00E84E26">
        <w:rPr>
          <w:lang w:eastAsia="ru-RU"/>
        </w:rPr>
        <w:t xml:space="preserve">» </w:t>
      </w:r>
      <w:r>
        <w:rPr>
          <w:lang w:eastAsia="ru-RU"/>
        </w:rPr>
        <w:t>августа</w:t>
      </w:r>
      <w:r w:rsidRPr="00E84E26">
        <w:rPr>
          <w:lang w:eastAsia="ru-RU"/>
        </w:rPr>
        <w:t xml:space="preserve"> 202</w:t>
      </w:r>
      <w:r>
        <w:rPr>
          <w:lang w:eastAsia="ru-RU"/>
        </w:rPr>
        <w:t>1</w:t>
      </w:r>
      <w:r w:rsidRPr="00E84E26">
        <w:rPr>
          <w:lang w:eastAsia="ru-RU"/>
        </w:rPr>
        <w:t>г.</w:t>
      </w:r>
    </w:p>
    <w:p w:rsidR="004A2D3A" w:rsidRDefault="004A2D3A" w:rsidP="006B4EF8">
      <w:pPr>
        <w:ind w:left="180"/>
        <w:rPr>
          <w:lang w:eastAsia="ru-RU"/>
        </w:rPr>
      </w:pPr>
      <w:r w:rsidRPr="009E7403">
        <w:rPr>
          <w:lang w:eastAsia="ru-RU"/>
        </w:rPr>
        <w:t xml:space="preserve">Сайт Электронной Торговой площадки: </w:t>
      </w:r>
      <w:r w:rsidRPr="001A6A8E">
        <w:rPr>
          <w:rStyle w:val="Hyperlink"/>
          <w:lang w:eastAsia="ru-RU"/>
        </w:rPr>
        <w:t>https://etp-region.ru/</w:t>
      </w:r>
    </w:p>
    <w:p w:rsidR="004A2D3A" w:rsidRDefault="004A2D3A" w:rsidP="006B4EF8">
      <w:pPr>
        <w:ind w:left="180"/>
        <w:rPr>
          <w:lang w:eastAsia="ru-RU"/>
        </w:rPr>
      </w:pPr>
      <w:r w:rsidRPr="009E7403">
        <w:rPr>
          <w:lang w:eastAsia="ru-RU"/>
        </w:rPr>
        <w:t xml:space="preserve">Единая информационная система: </w:t>
      </w:r>
      <w:hyperlink r:id="rId7" w:history="1">
        <w:r w:rsidRPr="0050233D">
          <w:rPr>
            <w:rStyle w:val="Hyperlink"/>
            <w:lang w:eastAsia="ru-RU"/>
          </w:rPr>
          <w:t>http://zakupki.gov.ru</w:t>
        </w:r>
      </w:hyperlink>
    </w:p>
    <w:p w:rsidR="004A2D3A" w:rsidRDefault="004A2D3A" w:rsidP="006B4EF8">
      <w:pPr>
        <w:ind w:left="180"/>
        <w:rPr>
          <w:lang w:eastAsia="ru-RU"/>
        </w:rPr>
      </w:pPr>
      <w:r w:rsidRPr="009E7403">
        <w:rPr>
          <w:lang w:eastAsia="ru-RU"/>
        </w:rPr>
        <w:t xml:space="preserve">Официальный сайт </w:t>
      </w:r>
      <w:r>
        <w:rPr>
          <w:lang w:eastAsia="ru-RU"/>
        </w:rPr>
        <w:t>ГАУ «КЦСОН Невьянского района»</w:t>
      </w:r>
      <w:r w:rsidRPr="009E7403">
        <w:rPr>
          <w:lang w:eastAsia="ru-RU"/>
        </w:rPr>
        <w:t xml:space="preserve">: </w:t>
      </w:r>
      <w:hyperlink r:id="rId8" w:history="1">
        <w:r w:rsidRPr="0050233D">
          <w:rPr>
            <w:rStyle w:val="Hyperlink"/>
            <w:lang w:eastAsia="ru-RU"/>
          </w:rPr>
          <w:t>https://zabota059.msp.midural.ru</w:t>
        </w:r>
      </w:hyperlink>
    </w:p>
    <w:p w:rsidR="004A2D3A" w:rsidRPr="009F60E1" w:rsidRDefault="004A2D3A" w:rsidP="006B4EF8">
      <w:pPr>
        <w:ind w:left="180"/>
        <w:jc w:val="center"/>
      </w:pPr>
      <w:r>
        <w:rPr>
          <w:noProof/>
          <w:lang w:eastAsia="ru-RU"/>
        </w:rPr>
        <w:pict>
          <v:rect id="Прямоугольник 1" o:spid="_x0000_s1026" style="position:absolute;left:0;text-align:left;margin-left:169pt;margin-top:776.65pt;width:140.6pt;height:24.95pt;z-index:251658240;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" filled="f" stroked="f" strokeweight="2pt">
            <v:path arrowok="t"/>
            <v:textbox style="mso-next-textbox:#Прямоугольник 1">
              <w:txbxContent>
                <w:p w:rsidR="004A2D3A" w:rsidRPr="004F4D7B" w:rsidRDefault="004A2D3A" w:rsidP="006B4EF8">
                  <w:pPr>
                    <w:jc w:val="center"/>
                    <w:rPr>
                      <w:color w:val="000000"/>
                    </w:rPr>
                  </w:pPr>
                  <w:r w:rsidRPr="004F4D7B">
                    <w:rPr>
                      <w:color w:val="000000"/>
                    </w:rPr>
                    <w:t>Невьянск, 20</w:t>
                  </w:r>
                  <w:r w:rsidRPr="004F4D7B">
                    <w:rPr>
                      <w:color w:val="000000"/>
                      <w:lang w:val="en-US"/>
                    </w:rPr>
                    <w:t>2</w:t>
                  </w:r>
                  <w:r>
                    <w:rPr>
                      <w:color w:val="000000"/>
                    </w:rPr>
                    <w:t>1</w:t>
                  </w:r>
                  <w:r w:rsidRPr="004F4D7B">
                    <w:rPr>
                      <w:color w:val="000000"/>
                    </w:rPr>
                    <w:t xml:space="preserve"> год</w:t>
                  </w:r>
                </w:p>
              </w:txbxContent>
            </v:textbox>
            <w10:wrap anchory="page"/>
          </v:rect>
        </w:pict>
      </w:r>
      <w:r w:rsidRPr="00607778">
        <w:rPr>
          <w:sz w:val="20"/>
          <w:szCs w:val="20"/>
        </w:rPr>
        <w:br w:type="page"/>
      </w:r>
      <w:r w:rsidRPr="009F60E1">
        <w:t>СОДЕРЖАНИЕ ИЗВЕЩЕНИЯ ОБ ОСУЩЕСТВЛЕНИИ ЗАКУПКИ:</w:t>
      </w:r>
    </w:p>
    <w:p w:rsidR="004A2D3A" w:rsidRPr="009F60E1" w:rsidRDefault="004A2D3A" w:rsidP="008304B8"/>
    <w:p w:rsidR="004A2D3A" w:rsidRPr="009F60E1" w:rsidRDefault="004A2D3A" w:rsidP="008304B8"/>
    <w:p w:rsidR="004A2D3A" w:rsidRPr="009F60E1" w:rsidRDefault="004A2D3A" w:rsidP="008304B8"/>
    <w:p w:rsidR="004A2D3A" w:rsidRPr="009F60E1" w:rsidRDefault="004A2D3A" w:rsidP="008304B8"/>
    <w:p w:rsidR="004A2D3A" w:rsidRPr="009F60E1" w:rsidRDefault="004A2D3A" w:rsidP="008304B8">
      <w:pPr>
        <w:spacing w:line="480" w:lineRule="auto"/>
      </w:pPr>
      <w:r w:rsidRPr="009F60E1">
        <w:t xml:space="preserve">РАЗДЕЛ </w:t>
      </w:r>
      <w:r w:rsidRPr="009F60E1">
        <w:rPr>
          <w:lang w:val="en-US"/>
        </w:rPr>
        <w:t>I</w:t>
      </w:r>
      <w:r w:rsidRPr="009F60E1">
        <w:t>. ОБЩИЕ УСЛОВИЯ И ПОРЯДОК ПРОВЕДЕНИЯ ЗАПРОСА КОТИРОВОК</w:t>
      </w:r>
    </w:p>
    <w:p w:rsidR="004A2D3A" w:rsidRPr="009F60E1" w:rsidRDefault="004A2D3A" w:rsidP="008304B8">
      <w:pPr>
        <w:spacing w:line="480" w:lineRule="auto"/>
      </w:pPr>
      <w:r w:rsidRPr="009F60E1">
        <w:t>1.1. ИНСТРУКЦИЯ ПО ПОДГОТОВКЕ ЗАЯВКИ НА УЧАСТИЕ В ЗАПРОСЕ КОТИРОВОК</w:t>
      </w:r>
    </w:p>
    <w:p w:rsidR="004A2D3A" w:rsidRPr="009F60E1" w:rsidRDefault="004A2D3A" w:rsidP="008304B8">
      <w:pPr>
        <w:spacing w:line="480" w:lineRule="auto"/>
      </w:pPr>
      <w:r w:rsidRPr="009F60E1">
        <w:t>1.2. ИНФОРМАЦИОННАЯ КАРТА ИЗВЕЩЕНИЯ ОБ ОСУЩЕСТВЛЕНИИ ЗАКУПКИ</w:t>
      </w:r>
    </w:p>
    <w:p w:rsidR="004A2D3A" w:rsidRPr="009F60E1" w:rsidRDefault="004A2D3A" w:rsidP="008304B8">
      <w:pPr>
        <w:spacing w:line="480" w:lineRule="auto"/>
      </w:pPr>
      <w:r w:rsidRPr="009F60E1">
        <w:t xml:space="preserve">РАЗДЕЛ </w:t>
      </w:r>
      <w:r w:rsidRPr="009F60E1">
        <w:rPr>
          <w:lang w:val="en-US"/>
        </w:rPr>
        <w:t>II</w:t>
      </w:r>
      <w:r w:rsidRPr="009F60E1">
        <w:t>. ТЕХНИЧЕСКОЕ ЗАДАНИЕ</w:t>
      </w:r>
    </w:p>
    <w:p w:rsidR="004A2D3A" w:rsidRPr="009F60E1" w:rsidRDefault="004A2D3A" w:rsidP="008304B8">
      <w:pPr>
        <w:spacing w:line="480" w:lineRule="auto"/>
      </w:pPr>
      <w:r w:rsidRPr="009F60E1">
        <w:t xml:space="preserve">РАЗДЕЛ </w:t>
      </w:r>
      <w:r w:rsidRPr="009F60E1">
        <w:rPr>
          <w:lang w:val="en-US"/>
        </w:rPr>
        <w:t>III</w:t>
      </w:r>
      <w:r w:rsidRPr="009F60E1">
        <w:t>. ПРОЕКТ ГРАЖДАНСКО-ПРАВОВОГО ДОГОВОРА</w:t>
      </w:r>
    </w:p>
    <w:p w:rsidR="004A2D3A" w:rsidRPr="009F60E1" w:rsidRDefault="004A2D3A" w:rsidP="008304B8">
      <w:pPr>
        <w:spacing w:line="480" w:lineRule="auto"/>
      </w:pPr>
      <w:r w:rsidRPr="009F60E1">
        <w:t xml:space="preserve">РАЗДЕЛ </w:t>
      </w:r>
      <w:r w:rsidRPr="009F60E1">
        <w:rPr>
          <w:lang w:val="en-US"/>
        </w:rPr>
        <w:t>IV</w:t>
      </w:r>
      <w:r w:rsidRPr="009F60E1">
        <w:t>. ФОРМЫ</w:t>
      </w: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Pr="009F60E1" w:rsidRDefault="004A2D3A" w:rsidP="008304B8">
      <w:pPr>
        <w:spacing w:line="480" w:lineRule="auto"/>
      </w:pPr>
    </w:p>
    <w:p w:rsidR="004A2D3A" w:rsidRDefault="004A2D3A" w:rsidP="008304B8">
      <w:pPr>
        <w:pageBreakBefore/>
        <w:jc w:val="center"/>
      </w:pPr>
      <w:r>
        <w:t xml:space="preserve">РАЗДЕЛ </w:t>
      </w:r>
      <w:r>
        <w:rPr>
          <w:lang w:val="en-US"/>
        </w:rPr>
        <w:t>I</w:t>
      </w:r>
      <w:r>
        <w:t>. ОБЩИЕ УСЛОВИЯ И ПОРЯДОК ПРОВЕДЕНИЯ ЗАПРОСА КОТИРОВОК</w:t>
      </w:r>
    </w:p>
    <w:p w:rsidR="004A2D3A" w:rsidRDefault="004A2D3A" w:rsidP="008304B8">
      <w:pPr>
        <w:jc w:val="center"/>
      </w:pPr>
      <w:r>
        <w:t>1.1. ИНСТРУКЦИЯ ПО ПОДГОТОВКЕ ЗАЯВКИ НА УЧАСТИЕ В ЗАПРОСЕ КОТИРОВОК</w:t>
      </w:r>
    </w:p>
    <w:p w:rsidR="004A2D3A" w:rsidRPr="00F174BE" w:rsidRDefault="004A2D3A" w:rsidP="008304B8">
      <w:pPr>
        <w:rPr>
          <w:b/>
        </w:rPr>
      </w:pPr>
      <w:r w:rsidRPr="00F174BE">
        <w:rPr>
          <w:b/>
          <w:caps/>
        </w:rPr>
        <w:t xml:space="preserve">1. </w:t>
      </w:r>
      <w:r w:rsidRPr="00F174BE">
        <w:rPr>
          <w:b/>
        </w:rPr>
        <w:t>ОБЩИЕ ПОЛОЖЕНИЯ</w:t>
      </w:r>
    </w:p>
    <w:p w:rsidR="004A2D3A" w:rsidRDefault="004A2D3A" w:rsidP="008304B8"/>
    <w:p w:rsidR="004A2D3A" w:rsidRDefault="004A2D3A" w:rsidP="006B0340">
      <w:r>
        <w:t>1.1. Законодательное регулирование.</w:t>
      </w:r>
    </w:p>
    <w:p w:rsidR="004A2D3A" w:rsidRDefault="004A2D3A" w:rsidP="00941AC9">
      <w:r>
        <w:t>1.1.1. Настоящий запрос котировок проводится в соответствии положениями Гражданского кодекса Российской Федерации, Бюджетного кодекса Российской Федерации, Федерального закона от 18 июля 2011 года №223-</w:t>
      </w:r>
      <w:r>
        <w:softHyphen/>
        <w:t xml:space="preserve">ФЗ «О закупках товаров, работ, услуг отдельными видами юридических лиц», Федерального закона от 26 июля 2006 г. №135-ФЗ «О защите конкуренции», Федерального закона от 10.01.2002 г. №1-ФЗ «Об электронной цифровой подписи», Положения о закупках товаров, работ, услуг для нужд </w:t>
      </w:r>
      <w:r w:rsidRPr="001307FD">
        <w:rPr>
          <w:b/>
        </w:rPr>
        <w:t>государственного автономного учреждения социального обслуживания Свердловской области «Комплексный центр социального обслуживания населения Невьянского района»</w:t>
      </w:r>
      <w:r>
        <w:t xml:space="preserve"> и иных действующих нормативных правовых актов Российской Федерации.</w:t>
      </w:r>
    </w:p>
    <w:p w:rsidR="004A2D3A" w:rsidRDefault="004A2D3A" w:rsidP="00941AC9">
      <w:r>
        <w:t>В части, прямо не урегулированной законодательством Российской Федерации, проведение запроса котировок регулируется настоящим извещением.</w:t>
      </w:r>
    </w:p>
    <w:p w:rsidR="004A2D3A" w:rsidRDefault="004A2D3A" w:rsidP="006B0340">
      <w:r>
        <w:t xml:space="preserve">1.1.2. </w:t>
      </w:r>
      <w:r w:rsidRPr="0085256B">
        <w:rPr>
          <w:b/>
        </w:rPr>
        <w:t>Извещение об осуществлении закупки</w:t>
      </w:r>
      <w:r>
        <w:t xml:space="preserve"> – комплект документов, содержащих исходную информацию о технических, качественных и иных характеристиках предмета запроса котировок, о требованиях к участникам закупки, и об условиях и процедуре запроса котировок. Извещение для ознакомления размещено в единой информационной системе и доступно всем участникам закупки без взимания платы.</w:t>
      </w:r>
    </w:p>
    <w:p w:rsidR="004A2D3A" w:rsidRDefault="004A2D3A" w:rsidP="006B0340">
      <w:r>
        <w:rPr>
          <w:bCs/>
        </w:rPr>
        <w:t xml:space="preserve">1.1.3. </w:t>
      </w:r>
      <w:r w:rsidRPr="0085256B">
        <w:rPr>
          <w:b/>
          <w:bCs/>
        </w:rPr>
        <w:t>Участник закупки</w:t>
      </w:r>
      <w:r>
        <w:t xml:space="preserve"> – лицо, претендующее на заключение договора.</w:t>
      </w:r>
    </w:p>
    <w:p w:rsidR="004A2D3A" w:rsidRDefault="004A2D3A" w:rsidP="006B0340">
      <w:r>
        <w:rPr>
          <w:bCs/>
        </w:rPr>
        <w:t xml:space="preserve">1.1.4. </w:t>
      </w:r>
      <w:r w:rsidRPr="0085256B">
        <w:rPr>
          <w:b/>
        </w:rPr>
        <w:t>Заявка</w:t>
      </w:r>
      <w:r>
        <w:t xml:space="preserve"> - комплект документов, содержащий предложение участника, направленный в Единую закупочную комиссию Учреждения с намерением принять участие в закупке товаров, работ, услуг и впоследствии заключить договор на поставку товара, выполнение работ, оказание услуг на условиях, определенных настоящим извещением</w:t>
      </w:r>
    </w:p>
    <w:p w:rsidR="004A2D3A" w:rsidRPr="001D5D8F" w:rsidRDefault="004A2D3A" w:rsidP="006822AF">
      <w:pPr>
        <w:tabs>
          <w:tab w:val="left" w:pos="426"/>
          <w:tab w:val="left" w:pos="851"/>
        </w:tabs>
      </w:pPr>
      <w:r>
        <w:t xml:space="preserve">1.1.5. Участник имеет право подать только одну заявку на участие в запросе котировок. </w:t>
      </w:r>
      <w:r w:rsidRPr="005D11A5">
        <w:t>Участник запроса котировок, подавший заявку на участие в закупке, вправе отозвать свою заявку либо внести в нее изменения не позднее с даты окончания срока подачи заявок на участие в запросе котировок, направив об этом уведомление оператору электронной площадки.</w:t>
      </w:r>
      <w:r w:rsidRPr="001D5D8F">
        <w:t xml:space="preserve"> </w:t>
      </w:r>
    </w:p>
    <w:p w:rsidR="004A2D3A" w:rsidRDefault="004A2D3A" w:rsidP="006822AF">
      <w:pPr>
        <w:widowControl w:val="0"/>
        <w:autoSpaceDE w:val="0"/>
        <w:autoSpaceDN w:val="0"/>
        <w:adjustRightInd w:val="0"/>
        <w:spacing w:line="240" w:lineRule="atLeast"/>
      </w:pPr>
      <w:r>
        <w:t>1.1.6</w:t>
      </w:r>
      <w:r>
        <w:rPr>
          <w:caps/>
        </w:rPr>
        <w:t xml:space="preserve">. </w:t>
      </w:r>
      <w:r>
        <w:t>Участник закупки несет все расходы, связанные с подготовкой и подачей своей заявки на участие в запросе котировок и заключением договора. Заказчик, единая закупочная комиссия не отвечают и не имеют обязательств по этим расходам независимо от результатов запроса котировок.</w:t>
      </w:r>
    </w:p>
    <w:p w:rsidR="004A2D3A" w:rsidRDefault="004A2D3A" w:rsidP="006B0340">
      <w:r>
        <w:t>1.2.  Заказчик и единая закупочная комиссия.</w:t>
      </w:r>
    </w:p>
    <w:p w:rsidR="004A2D3A" w:rsidRDefault="004A2D3A" w:rsidP="006B0340">
      <w:pPr>
        <w:pStyle w:val="36"/>
        <w:tabs>
          <w:tab w:val="clear" w:pos="1307"/>
          <w:tab w:val="left" w:pos="1440"/>
        </w:tabs>
        <w:ind w:left="0"/>
      </w:pPr>
      <w:r>
        <w:t>1.2.1. Заказчик, указанный в Информационной карте настоящего извещения, проводит запрос котировок, предмет которого указан в Информационной карте извещения об осуществлении закупки, в соответствии с процедурами, условиями и положениями настоящего извещения.</w:t>
      </w:r>
    </w:p>
    <w:p w:rsidR="004A2D3A" w:rsidRDefault="004A2D3A" w:rsidP="006B0340">
      <w:pPr>
        <w:rPr>
          <w:bCs/>
        </w:rPr>
      </w:pPr>
      <w:r>
        <w:rPr>
          <w:bCs/>
        </w:rPr>
        <w:t>1.2.2. Единая закупочная комиссия – комиссия, созданная по решению Заказчика, при размещении заказа путем проведения конкурса</w:t>
      </w:r>
      <w:r>
        <w:t xml:space="preserve">, аукциона (в том числе аукциона в электронной форме), запроса котировок, </w:t>
      </w:r>
      <w:r>
        <w:rPr>
          <w:bCs/>
        </w:rPr>
        <w:t xml:space="preserve">запроса предложений </w:t>
      </w:r>
      <w:r>
        <w:t>цен на товары, работы, услуги (далее - комиссия)</w:t>
      </w:r>
      <w:r>
        <w:rPr>
          <w:bCs/>
        </w:rPr>
        <w:t xml:space="preserve">. </w:t>
      </w:r>
    </w:p>
    <w:p w:rsidR="004A2D3A" w:rsidRDefault="004A2D3A" w:rsidP="006B0340">
      <w:r>
        <w:rPr>
          <w:bCs/>
        </w:rPr>
        <w:t>1.3. Источник</w:t>
      </w:r>
      <w:r>
        <w:t xml:space="preserve"> финансирования – бюджетные, внебюджетные средства</w:t>
      </w:r>
    </w:p>
    <w:p w:rsidR="004A2D3A" w:rsidRDefault="004A2D3A" w:rsidP="006B0340">
      <w:r>
        <w:t>1.4. Начальная (максимальная) цена договора (цена лота) указана в Информационной карте настоящего извещения. Цена договора является твердой и не может изменяться в ходе его исполнения, за исключением следующих случаев:</w:t>
      </w:r>
    </w:p>
    <w:p w:rsidR="004A2D3A" w:rsidRDefault="004A2D3A" w:rsidP="006B0340">
      <w: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4A2D3A" w:rsidRDefault="004A2D3A" w:rsidP="006B0340">
      <w:r>
        <w:t xml:space="preserve">-заказчик по согласованию с Поставщиком вправе изменить предусмотренное договором количество товаров либо объем работ или услуг в пределах 30% от первоначального количества (объема) в сторону увеличения или уменьшения количества (объема) – в случае изменения потребностей Заказчика в товарах, работах, услугах по непредвиденным обстоятельствам. Заказчик обязан изменить цену договора указанным образом. </w:t>
      </w:r>
    </w:p>
    <w:p w:rsidR="004A2D3A" w:rsidRDefault="004A2D3A" w:rsidP="006B0340">
      <w:pPr>
        <w:ind w:firstLine="724"/>
      </w:pPr>
      <w:r>
        <w:t>В случае не выборки Заказчиком всего ассортимента, объема товара, указанного в спецификации к договору, Поставщик не будет иметь претензий к Заказчику.</w:t>
      </w:r>
    </w:p>
    <w:p w:rsidR="004A2D3A" w:rsidRDefault="004A2D3A" w:rsidP="006B0340">
      <w:r>
        <w:t>1.5. Место, условия, сроки поставки товара (выполнения работ, оказания услуг) указаны в Информационной карте настоящего извещения.</w:t>
      </w:r>
    </w:p>
    <w:p w:rsidR="004A2D3A" w:rsidRDefault="004A2D3A" w:rsidP="006B0340">
      <w:r>
        <w:t>1.6. Порядок формирования цены договора указан в Информационной карте настоящего извещения.</w:t>
      </w:r>
    </w:p>
    <w:p w:rsidR="004A2D3A" w:rsidRDefault="004A2D3A" w:rsidP="006B0340">
      <w:pPr>
        <w:pStyle w:val="39"/>
        <w:tabs>
          <w:tab w:val="left" w:pos="1080"/>
        </w:tabs>
      </w:pPr>
      <w:r>
        <w:t>1.7. Порядок и сроки оплаты за поставку товаров (выполнение работ, оказание услуг) указаны в Информационной карте настоящего извещения и проекте договора, прилагаемом к настоящему извещению.</w:t>
      </w:r>
    </w:p>
    <w:p w:rsidR="004A2D3A" w:rsidRDefault="004A2D3A" w:rsidP="006B0340">
      <w:pPr>
        <w:pStyle w:val="39"/>
        <w:tabs>
          <w:tab w:val="left" w:pos="1080"/>
        </w:tabs>
      </w:pPr>
      <w:r>
        <w:t>1.8. Для формирования цены договора и расчетов с поставщиками (подрядчиками, исполнителями) используется валюта – российский рубль.</w:t>
      </w:r>
    </w:p>
    <w:p w:rsidR="004A2D3A" w:rsidRDefault="004A2D3A" w:rsidP="006B0340">
      <w:pPr>
        <w:pStyle w:val="39"/>
        <w:tabs>
          <w:tab w:val="left" w:pos="1080"/>
        </w:tabs>
        <w:rPr>
          <w:szCs w:val="24"/>
        </w:rPr>
      </w:pPr>
      <w:r>
        <w:rPr>
          <w:szCs w:val="24"/>
        </w:rPr>
        <w:t>1.9. Подготовленная участником закупки заявка на участие в запросе котировок, а также вся корреспонденция и документация, которыми обмениваются участник закупки и/или заказчик, и/или комиссия должны быть написаны на русском языке.</w:t>
      </w:r>
    </w:p>
    <w:p w:rsidR="004A2D3A" w:rsidRDefault="004A2D3A" w:rsidP="006B0340">
      <w:pPr>
        <w:pStyle w:val="39"/>
        <w:tabs>
          <w:tab w:val="left" w:pos="1080"/>
        </w:tabs>
        <w:rPr>
          <w:szCs w:val="24"/>
        </w:rPr>
      </w:pPr>
      <w:r>
        <w:rPr>
          <w:szCs w:val="24"/>
        </w:rPr>
        <w:t xml:space="preserve">1.10. Предполагается, что участник закупки изучит все положения настоящего извещения, в том числе инструкции, информационной карты, условия, приложения, содержащиеся в </w:t>
      </w:r>
      <w:r>
        <w:t>настоящем извещении</w:t>
      </w:r>
      <w:r>
        <w:rPr>
          <w:szCs w:val="24"/>
        </w:rPr>
        <w:t>.</w:t>
      </w:r>
    </w:p>
    <w:p w:rsidR="004A2D3A" w:rsidRDefault="004A2D3A" w:rsidP="006B0340">
      <w:pPr>
        <w:pStyle w:val="39"/>
        <w:tabs>
          <w:tab w:val="left" w:pos="1080"/>
        </w:tabs>
      </w:pPr>
      <w:r>
        <w:rPr>
          <w:szCs w:val="24"/>
        </w:rPr>
        <w:t xml:space="preserve">1.11. </w:t>
      </w:r>
      <w:r>
        <w:t>При проведении запроса котировок какие-либо переговоры участника закупки с Заказчиком и/или членами комиссии не допускаются.</w:t>
      </w:r>
    </w:p>
    <w:p w:rsidR="004A2D3A" w:rsidRPr="00F174BE" w:rsidRDefault="004A2D3A" w:rsidP="006B0340">
      <w:pPr>
        <w:rPr>
          <w:b/>
        </w:rPr>
      </w:pPr>
      <w:r w:rsidRPr="00F174BE">
        <w:rPr>
          <w:b/>
        </w:rPr>
        <w:t>2. ТРЕБОВАНИЯ К УЧАСТНИКАМ ЗАКУПКИ</w:t>
      </w:r>
    </w:p>
    <w:p w:rsidR="004A2D3A" w:rsidRDefault="004A2D3A" w:rsidP="006B0340">
      <w:pPr>
        <w:autoSpaceDE w:val="0"/>
      </w:pPr>
      <w:r>
        <w:t>2.1.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A2D3A" w:rsidRDefault="004A2D3A" w:rsidP="006B0340">
      <w:r>
        <w:t>2.2. Для участия в запросе котировок участник закупки должен удовлетворять требованиям, перечень которых установлен в настоящем извещении и  в Информационной карте извещения об осуществлении закупки.</w:t>
      </w:r>
    </w:p>
    <w:p w:rsidR="004A2D3A" w:rsidRDefault="004A2D3A" w:rsidP="006B0340">
      <w:r>
        <w:t xml:space="preserve">2.3. Несоответствие требованиям к участникам закупки, указанным в п. 2.2. настоящего извещения, </w:t>
      </w:r>
      <w:r w:rsidRPr="005D11A5">
        <w:t>ведет к отклонению</w:t>
      </w:r>
      <w:r>
        <w:t xml:space="preserve"> в допуске к участию в запросе котировок. </w:t>
      </w:r>
    </w:p>
    <w:p w:rsidR="004A2D3A" w:rsidRPr="00F174BE" w:rsidRDefault="004A2D3A" w:rsidP="006B0340">
      <w:pPr>
        <w:keepNext/>
        <w:keepLines/>
        <w:widowControl w:val="0"/>
        <w:suppressLineNumbers/>
        <w:tabs>
          <w:tab w:val="left" w:pos="720"/>
        </w:tabs>
        <w:rPr>
          <w:b/>
        </w:rPr>
      </w:pPr>
      <w:r w:rsidRPr="00F174BE">
        <w:rPr>
          <w:b/>
        </w:rPr>
        <w:t>3. ПРЕФЕРЕНЦИИ</w:t>
      </w:r>
    </w:p>
    <w:p w:rsidR="004A2D3A" w:rsidRDefault="004A2D3A" w:rsidP="006B0340">
      <w:pPr>
        <w:keepNext/>
        <w:keepLines/>
        <w:widowControl w:val="0"/>
        <w:suppressLineNumbers/>
        <w:tabs>
          <w:tab w:val="left" w:pos="720"/>
        </w:tabs>
      </w:pPr>
      <w:r>
        <w:t>3.1. В случае если заказчик установил преимущества учреждениям уголовно-исполнительной системы и организациям инвалидов, то сведения о предоставлении вышеуказанных преимуществ указаны в Информационной карте настоящего извещения. Преимущества к данным категориям лиц устанавливаются в отношении предлагаемой цены договора в размере процента, указанного в Информационной карте настоящего извещения.</w:t>
      </w:r>
    </w:p>
    <w:p w:rsidR="004A2D3A" w:rsidRPr="00F174BE" w:rsidRDefault="004A2D3A" w:rsidP="006B0340">
      <w:pPr>
        <w:rPr>
          <w:b/>
          <w:caps/>
        </w:rPr>
      </w:pPr>
      <w:r w:rsidRPr="00F174BE">
        <w:rPr>
          <w:b/>
        </w:rPr>
        <w:t xml:space="preserve">4. </w:t>
      </w:r>
      <w:r w:rsidRPr="00F174BE">
        <w:rPr>
          <w:b/>
          <w:caps/>
        </w:rPr>
        <w:t>рАЗЪЯСНЕНИЕ ПОЛОЖЕНИЙ ИЗВЕЩЕНИЯ ОБ ОСУЩЕСТВЛЕНИИ ЗАКУПКИ</w:t>
      </w:r>
    </w:p>
    <w:p w:rsidR="004A2D3A" w:rsidRPr="005D11A5" w:rsidRDefault="004A2D3A" w:rsidP="00474563">
      <w:pPr>
        <w:rPr>
          <w:rFonts w:ascii="Liberation Serif" w:hAnsi="Liberation Serif"/>
        </w:rPr>
      </w:pPr>
      <w:r w:rsidRPr="00474563">
        <w:rPr>
          <w:caps/>
        </w:rPr>
        <w:t xml:space="preserve">4.1. </w:t>
      </w:r>
      <w:r w:rsidRPr="00474563">
        <w:t xml:space="preserve">Любой участник закупки вправе направить запрос о разъяснении положений извещения об осуществлении </w:t>
      </w:r>
      <w:r w:rsidRPr="005D11A5">
        <w:t>закупки</w:t>
      </w:r>
      <w:r w:rsidRPr="005D11A5">
        <w:rPr>
          <w:rFonts w:ascii="Liberation Serif" w:hAnsi="Liberation Serif"/>
        </w:rPr>
        <w:t xml:space="preserve"> с использованием функционала и в соответствии с регламентом электронной площадки</w:t>
      </w:r>
      <w:r w:rsidRPr="005D11A5">
        <w:t>. В течение 3-х рабочих дней со дня его поступления Заказчик обязан направить разъяснения</w:t>
      </w:r>
      <w:r w:rsidRPr="005D11A5">
        <w:rPr>
          <w:lang w:eastAsia="ru-RU"/>
        </w:rPr>
        <w:t xml:space="preserve"> и разместить</w:t>
      </w:r>
      <w:r w:rsidRPr="005D11A5">
        <w:rPr>
          <w:rFonts w:ascii="Liberation Serif" w:hAnsi="Liberation Serif"/>
        </w:rPr>
        <w:t xml:space="preserve"> </w:t>
      </w:r>
      <w:r w:rsidRPr="005D11A5">
        <w:t>в ЕИС посредством Региональной информационной системы</w:t>
      </w:r>
      <w:r w:rsidRPr="005D11A5">
        <w:rPr>
          <w:lang w:eastAsia="ru-RU"/>
        </w:rPr>
        <w:t xml:space="preserve"> такие разъяснения с указанием предмета запроса, но без указания наименования участника, от которого поступил запрос на официальном сайте.</w:t>
      </w:r>
      <w:r w:rsidRPr="005D11A5">
        <w:rPr>
          <w:rFonts w:ascii="Liberation Serif" w:hAnsi="Liberation Serif"/>
        </w:rPr>
        <w:t xml:space="preserve"> При этом заказчик вправе не осуществлять разъяснение в случае, если указанный запрос поступил позднее, чем за три рабочих дня до даты окончания срока подачи заявок на участие в закупке. </w:t>
      </w:r>
    </w:p>
    <w:p w:rsidR="004A2D3A" w:rsidRPr="00474563" w:rsidRDefault="004A2D3A" w:rsidP="00474563">
      <w:pPr>
        <w:rPr>
          <w:rFonts w:ascii="Liberation Serif" w:hAnsi="Liberation Serif"/>
        </w:rPr>
      </w:pPr>
      <w:r w:rsidRPr="005D11A5">
        <w:rPr>
          <w:rFonts w:ascii="Liberation Serif" w:hAnsi="Liberation Serif"/>
        </w:rPr>
        <w:t>4.2. Разъяснения положений извещения о закупке не должны изменять предмет закупки и существенные условия проекта договора.</w:t>
      </w:r>
    </w:p>
    <w:p w:rsidR="004A2D3A" w:rsidRPr="00F174BE" w:rsidRDefault="004A2D3A" w:rsidP="006B0340">
      <w:pPr>
        <w:spacing w:line="240" w:lineRule="atLeast"/>
        <w:rPr>
          <w:b/>
          <w:lang w:eastAsia="ru-RU"/>
        </w:rPr>
      </w:pPr>
      <w:r w:rsidRPr="00F174BE">
        <w:rPr>
          <w:b/>
          <w:lang w:eastAsia="ru-RU"/>
        </w:rPr>
        <w:t>5. ТРЕБОВАНИЯ К ФОРМЕ КОТИРОВОЧНОЙ ЗАЯВКИ</w:t>
      </w:r>
      <w:bookmarkStart w:id="0" w:name="_Ref414040730"/>
    </w:p>
    <w:p w:rsidR="004A2D3A" w:rsidRDefault="004A2D3A" w:rsidP="006B0340">
      <w:pPr>
        <w:spacing w:line="240" w:lineRule="atLeast"/>
      </w:pPr>
      <w:r>
        <w:rPr>
          <w:lang w:eastAsia="ru-RU"/>
        </w:rPr>
        <w:t xml:space="preserve">5.1. </w:t>
      </w:r>
      <w:r>
        <w:t>Участник процедуры закупки должен подготовить заявку в соответствии с образцами форм, установленными в разд. </w:t>
      </w:r>
      <w:r>
        <w:rPr>
          <w:lang w:val="en-US"/>
        </w:rPr>
        <w:t>IV</w:t>
      </w:r>
      <w:r>
        <w:t xml:space="preserve"> настоящего извещения, предоставив полный комплект документов согласно перечню, определенному в пункте 7.2. настоящего извещения.</w:t>
      </w:r>
      <w:bookmarkStart w:id="1" w:name="_Ref414897477"/>
    </w:p>
    <w:p w:rsidR="004A2D3A" w:rsidRDefault="004A2D3A" w:rsidP="006B0340">
      <w:pPr>
        <w:spacing w:line="240" w:lineRule="atLeast"/>
      </w:pPr>
      <w:r>
        <w:t xml:space="preserve">5.2. Каждый участник процедуры закупки вправе подать только одну заявку. </w:t>
      </w:r>
      <w:bookmarkEnd w:id="0"/>
      <w:r>
        <w:t xml:space="preserve">При получении двух и более заявок от одного участника процедуры закупки все поданные им заявки подлежат отклонению. </w:t>
      </w:r>
      <w:bookmarkEnd w:id="1"/>
    </w:p>
    <w:p w:rsidR="004A2D3A" w:rsidRDefault="004A2D3A" w:rsidP="006B0340">
      <w:pPr>
        <w:spacing w:line="240" w:lineRule="atLeast"/>
      </w:pPr>
      <w:r>
        <w:t>5.3. 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Start w:id="2" w:name="_Ref471637763"/>
    </w:p>
    <w:p w:rsidR="004A2D3A" w:rsidRDefault="004A2D3A" w:rsidP="006B0340">
      <w:pPr>
        <w:spacing w:line="240" w:lineRule="atLeast"/>
      </w:pPr>
      <w:r>
        <w:t>5.4. Участник процедуры закупки присваивает заявке дату и номер в соответствии с принятыми у него правилами документооборота.</w:t>
      </w:r>
      <w:bookmarkStart w:id="3" w:name="_Ref415862122"/>
      <w:bookmarkStart w:id="4" w:name="_Ref414040891"/>
      <w:bookmarkEnd w:id="2"/>
    </w:p>
    <w:p w:rsidR="004A2D3A" w:rsidRDefault="004A2D3A" w:rsidP="006B0340">
      <w:pPr>
        <w:spacing w:line="240" w:lineRule="atLeast"/>
      </w:pPr>
      <w:r>
        <w:t>5.5. Заявка должна быть действительна в течение срока проведения процедуры закупки до истечения срока, отведенного на заключение договора.</w:t>
      </w:r>
      <w:bookmarkEnd w:id="3"/>
    </w:p>
    <w:p w:rsidR="004A2D3A" w:rsidRDefault="004A2D3A" w:rsidP="006B0340">
      <w:pPr>
        <w:spacing w:line="240" w:lineRule="atLeast"/>
      </w:pPr>
      <w:r>
        <w:t xml:space="preserve">5.6. Все суммы денежных средств в заявке должны быть выражены в валюте, установленной в п. 2 информационной карты. </w:t>
      </w:r>
      <w:bookmarkEnd w:id="4"/>
    </w:p>
    <w:p w:rsidR="004A2D3A" w:rsidRDefault="004A2D3A" w:rsidP="006B0340">
      <w:r>
        <w:t>5.7. 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w:t>
      </w:r>
      <w:r w:rsidRPr="00F174BE">
        <w:t xml:space="preserve"> по адресу: </w:t>
      </w:r>
      <w:hyperlink r:id="rId9" w:history="1">
        <w:r w:rsidRPr="00792E7E">
          <w:rPr>
            <w:rStyle w:val="Hyperlink"/>
          </w:rPr>
          <w:t>https://etp-region.ru</w:t>
        </w:r>
      </w:hyperlink>
      <w:r>
        <w:t xml:space="preserve"> </w:t>
      </w:r>
      <w:r>
        <w:rPr>
          <w:rStyle w:val="2wew11hqdm5lnmr-csk2v1"/>
          <w:rFonts w:ascii="var(--font-default)" w:hAnsi="var(--font-default)"/>
        </w:rPr>
        <w:t xml:space="preserve"> </w:t>
      </w:r>
      <w:r>
        <w:t>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Start w:id="5" w:name="_Ref419303032"/>
    </w:p>
    <w:p w:rsidR="004A2D3A" w:rsidRDefault="004A2D3A" w:rsidP="006B0340">
      <w:pPr>
        <w:spacing w:line="240" w:lineRule="atLeast"/>
      </w:pPr>
      <w:r>
        <w:t>5.8. Рекомендации по формированию заявки:</w:t>
      </w:r>
    </w:p>
    <w:p w:rsidR="004A2D3A" w:rsidRDefault="004A2D3A" w:rsidP="006B0340">
      <w:pPr>
        <w:pStyle w:val="5"/>
        <w:numPr>
          <w:ilvl w:val="3"/>
          <w:numId w:val="27"/>
        </w:numPr>
        <w:spacing w:before="0"/>
        <w:rPr>
          <w:rFonts w:ascii="Times New Roman" w:hAnsi="Times New Roman"/>
          <w:sz w:val="24"/>
        </w:rPr>
      </w:pPr>
      <w:r>
        <w:rPr>
          <w:rFonts w:ascii="Times New Roman" w:hAnsi="Times New Roman"/>
          <w:sz w:val="24"/>
        </w:rPr>
        <w:t xml:space="preserve">предпочтительный формат электронных документов – PortableDocumentFormat (расширение *.pdf); </w:t>
      </w:r>
    </w:p>
    <w:p w:rsidR="004A2D3A" w:rsidRDefault="004A2D3A" w:rsidP="006B0340">
      <w:pPr>
        <w:pStyle w:val="5"/>
        <w:numPr>
          <w:ilvl w:val="3"/>
          <w:numId w:val="27"/>
        </w:numPr>
        <w:spacing w:before="0"/>
        <w:rPr>
          <w:rFonts w:ascii="Times New Roman" w:hAnsi="Times New Roman"/>
          <w:sz w:val="24"/>
        </w:rPr>
      </w:pPr>
      <w:r>
        <w:rPr>
          <w:rFonts w:ascii="Times New Roman" w:hAnsi="Times New Roman"/>
          <w:sz w:val="24"/>
        </w:rPr>
        <w:t>каждый документ следует размещать в отдельном файле;</w:t>
      </w:r>
    </w:p>
    <w:p w:rsidR="004A2D3A" w:rsidRDefault="004A2D3A" w:rsidP="006B0340">
      <w:pPr>
        <w:pStyle w:val="5"/>
        <w:numPr>
          <w:ilvl w:val="3"/>
          <w:numId w:val="27"/>
        </w:numPr>
        <w:spacing w:before="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rsidR="004A2D3A" w:rsidRDefault="004A2D3A" w:rsidP="006B0340">
      <w:pPr>
        <w:pStyle w:val="5"/>
        <w:numPr>
          <w:ilvl w:val="3"/>
          <w:numId w:val="27"/>
        </w:numPr>
        <w:spacing w:before="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End w:id="5"/>
    </w:p>
    <w:p w:rsidR="004A2D3A" w:rsidRDefault="004A2D3A" w:rsidP="006B0340">
      <w:pPr>
        <w:pStyle w:val="5"/>
        <w:numPr>
          <w:ilvl w:val="1"/>
          <w:numId w:val="32"/>
        </w:numPr>
        <w:spacing w:before="0"/>
        <w:ind w:left="0" w:firstLine="0"/>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настоящим подразделом, является основанием для отклонения к участию в закупке.</w:t>
      </w:r>
    </w:p>
    <w:p w:rsidR="004A2D3A" w:rsidRPr="00F174BE" w:rsidRDefault="004A2D3A" w:rsidP="006B0340">
      <w:pPr>
        <w:spacing w:line="240" w:lineRule="atLeast"/>
        <w:rPr>
          <w:b/>
          <w:lang w:eastAsia="ru-RU"/>
        </w:rPr>
      </w:pPr>
      <w:r w:rsidRPr="00F174BE">
        <w:rPr>
          <w:b/>
          <w:lang w:eastAsia="ru-RU"/>
        </w:rPr>
        <w:t>6. ПОРЯДОК ПРОВЕДЕНИЯ ЗАПРОСА КОТИРОВОК</w:t>
      </w:r>
    </w:p>
    <w:p w:rsidR="004A2D3A" w:rsidRDefault="004A2D3A" w:rsidP="006B0340">
      <w:pPr>
        <w:spacing w:line="240" w:lineRule="atLeast"/>
      </w:pPr>
      <w:r>
        <w:rPr>
          <w:lang w:eastAsia="ru-RU"/>
        </w:rPr>
        <w:t>6.1</w:t>
      </w:r>
      <w:r w:rsidRPr="005D11A5">
        <w:rPr>
          <w:lang w:eastAsia="ru-RU"/>
        </w:rPr>
        <w:t xml:space="preserve">. </w:t>
      </w:r>
      <w:r w:rsidRPr="005D11A5">
        <w:t>Извещение о проведении запроса котировок и извещение о проведении закупки размещаются Заказчиком в ЕИС посредством Региональной информационной системы не менее чем за пять рабочих дней до установленного в настоящем извещении дня окончания подачи заявок на участие.</w:t>
      </w:r>
    </w:p>
    <w:p w:rsidR="004A2D3A" w:rsidRDefault="004A2D3A" w:rsidP="006B0340">
      <w:pPr>
        <w:spacing w:line="240" w:lineRule="atLeast"/>
        <w:rPr>
          <w:lang w:eastAsia="ru-RU"/>
        </w:rPr>
      </w:pPr>
      <w:r>
        <w:rPr>
          <w:lang w:eastAsia="ru-RU"/>
        </w:rPr>
        <w:t xml:space="preserve">6.2. Извещение о проведении запроса котировок доступно для ознакомления в течение всего срока подачи котировочных заявок без взимания платы. Извещение о проведении запроса котировок может содержать указание на товарные знаки. В случае если в извещении о проведении запроса котировок содержится указание на товарные знаки товаров, происходящих из иностранного государства или группы иностранных государств, в этом извещении также должно содержаться указание на товарный знак товара российского происхождения (при наличии информации о товаре российского происхождения, являющемся эквивалентом товару, происходящему из иностранного государства или группы иностранных государств). В случае если в извещении о проведении запроса котировок содержится указание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w:t>
      </w:r>
      <w:r>
        <w:t xml:space="preserve">наименованием, характеристикой и количеством поставляемых товаров, наименованием, характеристикой и объемом выполняемых работ, оказываемых услуг. При этом должны быть указаны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r>
        <w:rPr>
          <w:lang w:eastAsia="ru-RU"/>
        </w:rPr>
        <w:t>Извещение о проведении запроса котировок не может содержать указание на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а также требования к товарам, их производителям, информации, работам, услугам, если такие требования влекут за собой ограничение количества участников размещения заказа.</w:t>
      </w:r>
    </w:p>
    <w:p w:rsidR="004A2D3A" w:rsidRPr="005D11A5" w:rsidRDefault="004A2D3A" w:rsidP="00474563">
      <w:pPr>
        <w:pStyle w:val="NormalWeb"/>
        <w:spacing w:before="0" w:after="0"/>
        <w:rPr>
          <w:rFonts w:ascii="Liberation Serif" w:hAnsi="Liberation Serif"/>
        </w:rPr>
      </w:pPr>
      <w:r w:rsidRPr="005D11A5">
        <w:t>6.3. Заказчик вправе внести изменения в извещение об осуществлении закупки. Изменения размещаются заказчиком в ЕИС посредством Региональной информационной системы не позднее чем в течение 3 (трех) дней со дня принятия решения о внесении указанных изменений.</w:t>
      </w:r>
    </w:p>
    <w:p w:rsidR="004A2D3A" w:rsidRPr="005D11A5" w:rsidRDefault="004A2D3A" w:rsidP="00474563">
      <w:pPr>
        <w:pStyle w:val="NormalWeb"/>
        <w:spacing w:before="0" w:after="0"/>
        <w:ind w:firstLine="709"/>
        <w:rPr>
          <w:rFonts w:ascii="Liberation Serif" w:hAnsi="Liberation Serif"/>
        </w:rPr>
      </w:pPr>
      <w:r w:rsidRPr="005D11A5">
        <w:rPr>
          <w:rFonts w:ascii="Liberation Serif" w:hAnsi="Liberation Serif"/>
        </w:rPr>
        <w:t>В случае внесения изменений в извещение об осуществлении закупки, срок подачи заявок на участие в закупке продляется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 установленного настоящим  извещением.</w:t>
      </w:r>
    </w:p>
    <w:p w:rsidR="004A2D3A" w:rsidRPr="005D11A5" w:rsidRDefault="004A2D3A" w:rsidP="00474563">
      <w:pPr>
        <w:rPr>
          <w:rFonts w:ascii="Liberation Serif" w:hAnsi="Liberation Serif"/>
        </w:rPr>
      </w:pPr>
      <w:r w:rsidRPr="005D11A5">
        <w:rPr>
          <w:lang w:eastAsia="ru-RU"/>
        </w:rPr>
        <w:t>6.4.</w:t>
      </w:r>
      <w:r w:rsidRPr="005D11A5">
        <w:rPr>
          <w:rFonts w:ascii="Liberation Serif" w:hAnsi="Liberation Serif"/>
        </w:rPr>
        <w:t xml:space="preserve"> 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закупке.</w:t>
      </w:r>
    </w:p>
    <w:p w:rsidR="004A2D3A" w:rsidRPr="005D11A5" w:rsidRDefault="004A2D3A" w:rsidP="00474563">
      <w:pPr>
        <w:rPr>
          <w:rFonts w:ascii="Liberation Serif" w:hAnsi="Liberation Serif"/>
        </w:rPr>
      </w:pPr>
      <w:r w:rsidRPr="005D11A5">
        <w:rPr>
          <w:lang w:eastAsia="ru-RU"/>
        </w:rPr>
        <w:t xml:space="preserve">6.5. </w:t>
      </w:r>
      <w:r w:rsidRPr="005D11A5">
        <w:rPr>
          <w:rFonts w:ascii="Liberation Serif" w:hAnsi="Liberation Serif"/>
        </w:rPr>
        <w:t xml:space="preserve">Решение об отмене закупки размещается </w:t>
      </w:r>
      <w:r w:rsidRPr="005D11A5">
        <w:t>в ЕИС посредством Региональной информационной системы</w:t>
      </w:r>
      <w:r w:rsidRPr="005D11A5">
        <w:rPr>
          <w:rFonts w:ascii="Liberation Serif" w:hAnsi="Liberation Serif"/>
        </w:rPr>
        <w:t xml:space="preserve"> в день принятия этого решения.</w:t>
      </w:r>
    </w:p>
    <w:p w:rsidR="004A2D3A" w:rsidRPr="00474563" w:rsidRDefault="004A2D3A" w:rsidP="00474563">
      <w:pPr>
        <w:rPr>
          <w:rFonts w:ascii="Liberation Serif" w:hAnsi="Liberation Serif"/>
        </w:rPr>
      </w:pPr>
      <w:r w:rsidRPr="005D11A5">
        <w:rPr>
          <w:lang w:eastAsia="ru-RU"/>
        </w:rPr>
        <w:t>6.6.</w:t>
      </w:r>
      <w:r w:rsidRPr="005D11A5">
        <w:rPr>
          <w:rFonts w:ascii="Liberation Serif" w:hAnsi="Liberation Serif"/>
        </w:rPr>
        <w:t xml:space="preserve"> По истечении срока отмены закупки в соответствии с п. 6.4.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4A2D3A" w:rsidRDefault="004A2D3A" w:rsidP="006B0340">
      <w:pPr>
        <w:spacing w:line="240" w:lineRule="atLeast"/>
        <w:rPr>
          <w:lang w:eastAsia="ru-RU"/>
        </w:rPr>
      </w:pPr>
      <w:r>
        <w:t>6.7. 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4A2D3A" w:rsidRPr="00F174BE" w:rsidRDefault="004A2D3A" w:rsidP="006B0340">
      <w:pPr>
        <w:rPr>
          <w:b/>
          <w:bCs/>
        </w:rPr>
      </w:pPr>
      <w:r w:rsidRPr="00F174BE">
        <w:rPr>
          <w:b/>
          <w:bCs/>
        </w:rPr>
        <w:t>7. ПОРЯДОК ПОДАЧИ КОТИРОВОЧНЫХ ЗАЯВОК</w:t>
      </w:r>
    </w:p>
    <w:p w:rsidR="004A2D3A" w:rsidRDefault="004A2D3A" w:rsidP="006B0340">
      <w:r>
        <w:t>7.1. Любой участник закупки, в том числе участник закупки, которому не направлялся запрос котировок, вправе подать только одну котировочную заявку.</w:t>
      </w:r>
    </w:p>
    <w:p w:rsidR="004A2D3A" w:rsidRPr="005D11A5" w:rsidRDefault="004A2D3A" w:rsidP="00567CF9">
      <w:pPr>
        <w:ind w:firstLine="708"/>
        <w:rPr>
          <w:rFonts w:ascii="Liberation Serif" w:hAnsi="Liberation Serif"/>
          <w:sz w:val="28"/>
          <w:szCs w:val="28"/>
        </w:rPr>
      </w:pPr>
      <w:r w:rsidRPr="005D11A5">
        <w:rPr>
          <w:rFonts w:ascii="Liberation Serif" w:hAnsi="Liberation Serif"/>
        </w:rPr>
        <w:t>Для участия в запросе котировок участник должен подать заявку на участие в запросе котировок с использованием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извещении, содержание и оформление которых соответствует требованиям извещения о проведении запроса котировок.</w:t>
      </w:r>
      <w:r w:rsidRPr="005D11A5">
        <w:rPr>
          <w:rFonts w:ascii="Liberation Serif" w:hAnsi="Liberation Serif"/>
          <w:sz w:val="28"/>
          <w:szCs w:val="28"/>
        </w:rPr>
        <w:t xml:space="preserve"> </w:t>
      </w:r>
    </w:p>
    <w:p w:rsidR="004A2D3A" w:rsidRPr="00567CF9" w:rsidRDefault="004A2D3A" w:rsidP="00567CF9">
      <w:pPr>
        <w:ind w:firstLine="708"/>
        <w:rPr>
          <w:rFonts w:ascii="Liberation Serif" w:hAnsi="Liberation Serif"/>
        </w:rPr>
      </w:pPr>
      <w:r w:rsidRPr="005D11A5">
        <w:rPr>
          <w:rFonts w:ascii="Liberation Serif" w:hAnsi="Liberation Serif"/>
        </w:rPr>
        <w:t>Заявка на участие в запросе котировок подается участником закупки в срок, указанный в извещении о проведении запроса котировок, по форме, указанной в извещении о проведении запроса котировок.</w:t>
      </w:r>
    </w:p>
    <w:p w:rsidR="004A2D3A" w:rsidRDefault="004A2D3A" w:rsidP="006B0340">
      <w:pPr>
        <w:widowControl w:val="0"/>
        <w:autoSpaceDE w:val="0"/>
        <w:autoSpaceDN w:val="0"/>
        <w:adjustRightInd w:val="0"/>
        <w:spacing w:line="240" w:lineRule="atLeast"/>
        <w:jc w:val="left"/>
      </w:pPr>
      <w:r>
        <w:t>7.2.Заявка на участие в запросе котировок должна включать:</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t xml:space="preserve">1) </w:t>
      </w:r>
      <w:r w:rsidRPr="00F174BE">
        <w:rPr>
          <w:rFonts w:ascii="Liberation Serif" w:hAnsi="Liberation Serif" w:cs="Liberation Serif"/>
          <w:shd w:val="clear" w:color="auto" w:fill="FFFFFF"/>
        </w:rPr>
        <w:t>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4A2D3A" w:rsidRPr="00F174BE" w:rsidRDefault="004A2D3A" w:rsidP="006B0340">
      <w:pPr>
        <w:widowControl w:val="0"/>
        <w:autoSpaceDE w:val="0"/>
        <w:autoSpaceDN w:val="0"/>
        <w:adjustRightInd w:val="0"/>
        <w:spacing w:line="240" w:lineRule="atLeast"/>
        <w:ind w:firstLine="540"/>
      </w:pPr>
      <w:r w:rsidRPr="00F174BE">
        <w:t>2) документ, декларирующий соответствие участника закупки следующим требованиям:</w:t>
      </w:r>
    </w:p>
    <w:p w:rsidR="004A2D3A" w:rsidRPr="00F174BE" w:rsidRDefault="004A2D3A" w:rsidP="006B0340">
      <w:pPr>
        <w:widowControl w:val="0"/>
        <w:autoSpaceDE w:val="0"/>
        <w:autoSpaceDN w:val="0"/>
        <w:adjustRightInd w:val="0"/>
        <w:spacing w:line="240" w:lineRule="atLeast"/>
        <w:ind w:firstLine="540"/>
      </w:pPr>
      <w:r w:rsidRPr="00F174BE">
        <w:t xml:space="preserve">а) </w:t>
      </w:r>
      <w:r w:rsidRPr="00F174BE">
        <w:rPr>
          <w:rFonts w:ascii="Liberation Serif" w:hAnsi="Liberation Serif" w:cs="Liberation Serif"/>
          <w:shd w:val="clear" w:color="auto" w:fill="FFFFFF"/>
        </w:rPr>
        <w:t>соответствие участников закупки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A2D3A" w:rsidRPr="00F174BE" w:rsidRDefault="004A2D3A" w:rsidP="006B0340">
      <w:pPr>
        <w:widowControl w:val="0"/>
        <w:autoSpaceDE w:val="0"/>
        <w:autoSpaceDN w:val="0"/>
        <w:adjustRightInd w:val="0"/>
        <w:spacing w:line="240" w:lineRule="atLeast"/>
        <w:ind w:firstLine="540"/>
      </w:pPr>
      <w:r w:rsidRPr="00F174BE">
        <w:t xml:space="preserve">б) </w:t>
      </w:r>
      <w:r w:rsidRPr="00F174BE">
        <w:rPr>
          <w:rFonts w:ascii="Liberation Serif" w:hAnsi="Liberation Serif" w:cs="Liberation Serif"/>
          <w:shd w:val="clear" w:color="auto" w:fill="FFFFFF"/>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r w:rsidRPr="00F174BE">
        <w:t>;</w:t>
      </w:r>
    </w:p>
    <w:p w:rsidR="004A2D3A" w:rsidRPr="00F174BE" w:rsidRDefault="004A2D3A" w:rsidP="006B0340">
      <w:pPr>
        <w:widowControl w:val="0"/>
        <w:autoSpaceDE w:val="0"/>
        <w:autoSpaceDN w:val="0"/>
        <w:adjustRightInd w:val="0"/>
        <w:spacing w:line="240" w:lineRule="atLeast"/>
        <w:ind w:firstLine="540"/>
      </w:pPr>
      <w:r w:rsidRPr="00F174BE">
        <w:t xml:space="preserve">в) </w:t>
      </w:r>
      <w:r w:rsidRPr="00F174BE">
        <w:rPr>
          <w:rFonts w:ascii="Liberation Serif" w:hAnsi="Liberation Serif" w:cs="Liberation Serif"/>
          <w:shd w:val="clear" w:color="auto" w:fill="FFFFFF"/>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F174BE">
        <w:t>;</w:t>
      </w:r>
    </w:p>
    <w:p w:rsidR="004A2D3A" w:rsidRPr="00F174BE" w:rsidRDefault="004A2D3A" w:rsidP="006B0340">
      <w:pPr>
        <w:autoSpaceDE w:val="0"/>
        <w:autoSpaceDN w:val="0"/>
        <w:adjustRightInd w:val="0"/>
        <w:spacing w:line="240" w:lineRule="atLeast"/>
        <w:ind w:firstLine="540"/>
      </w:pPr>
      <w:r w:rsidRPr="00F174BE">
        <w:t xml:space="preserve">г) </w:t>
      </w:r>
      <w:r w:rsidRPr="00F174BE">
        <w:rPr>
          <w:rFonts w:ascii="Liberation Serif" w:hAnsi="Liberation Serif" w:cs="Liberation Serif"/>
          <w:shd w:val="clear" w:color="auto" w:fill="FFFFFF"/>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t xml:space="preserve">д) </w:t>
      </w:r>
      <w:r w:rsidRPr="00F174BE">
        <w:rPr>
          <w:rFonts w:ascii="Liberation Serif" w:hAnsi="Liberation Serif" w:cs="Liberation Serif"/>
          <w:shd w:val="clear" w:color="auto" w:fill="FFFFFF"/>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t xml:space="preserve">е) </w:t>
      </w:r>
      <w:r w:rsidRPr="00F174BE">
        <w:rPr>
          <w:rFonts w:ascii="Liberation Serif" w:hAnsi="Liberation Serif" w:cs="Liberation Serif"/>
          <w:shd w:val="clear" w:color="auto" w:fill="FFFFFF"/>
        </w:rPr>
        <w:t>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t xml:space="preserve">ж) </w:t>
      </w:r>
      <w:r w:rsidRPr="00F174BE">
        <w:rPr>
          <w:rFonts w:ascii="Liberation Serif" w:hAnsi="Liberation Serif" w:cs="Liberation Serif"/>
          <w:shd w:val="clear" w:color="auto" w:fill="FFFFF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t xml:space="preserve">з) </w:t>
      </w:r>
      <w:r w:rsidRPr="00F174BE">
        <w:rPr>
          <w:rFonts w:ascii="Liberation Serif" w:hAnsi="Liberation Serif" w:cs="Liberation Serif"/>
          <w:shd w:val="clear" w:color="auto" w:fill="FFFFFF"/>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на финансирование проката или показа национального фильма;</w:t>
      </w:r>
    </w:p>
    <w:p w:rsidR="004A2D3A" w:rsidRPr="00F174BE" w:rsidRDefault="004A2D3A" w:rsidP="006B0340">
      <w:pPr>
        <w:widowControl w:val="0"/>
        <w:autoSpaceDE w:val="0"/>
        <w:autoSpaceDN w:val="0"/>
        <w:adjustRightInd w:val="0"/>
        <w:spacing w:line="240" w:lineRule="atLeast"/>
        <w:ind w:firstLine="540"/>
        <w:rPr>
          <w:shd w:val="clear" w:color="auto" w:fill="FFFFFF"/>
        </w:rPr>
      </w:pPr>
      <w:r w:rsidRPr="00F174BE">
        <w:rPr>
          <w:rFonts w:ascii="Liberation Serif" w:hAnsi="Liberation Serif" w:cs="Liberation Serif"/>
          <w:shd w:val="clear" w:color="auto" w:fill="FFFFFF"/>
        </w:rPr>
        <w:t>к)</w:t>
      </w:r>
      <w:r w:rsidRPr="00F174BE">
        <w:rPr>
          <w:shd w:val="clear" w:color="auto" w:fill="FFFFFF"/>
        </w:rPr>
        <w:t xml:space="preserve"> отсутствие сведений об участнике закупки в реестре недобросовестных Исполнителя, предусмотренном Федеральным законом от 18 июля 2011 года № 223-ФЗ;</w:t>
      </w:r>
    </w:p>
    <w:p w:rsidR="004A2D3A" w:rsidRPr="00F174BE" w:rsidRDefault="004A2D3A" w:rsidP="006B0340">
      <w:pPr>
        <w:widowControl w:val="0"/>
        <w:autoSpaceDE w:val="0"/>
        <w:autoSpaceDN w:val="0"/>
        <w:adjustRightInd w:val="0"/>
        <w:spacing w:line="240" w:lineRule="atLeast"/>
        <w:ind w:firstLine="540"/>
        <w:rPr>
          <w:rFonts w:ascii="Liberation Serif" w:hAnsi="Liberation Serif" w:cs="Liberation Serif"/>
          <w:shd w:val="clear" w:color="auto" w:fill="FFFFFF"/>
        </w:rPr>
      </w:pPr>
      <w:r w:rsidRPr="00F174BE">
        <w:rPr>
          <w:shd w:val="clear" w:color="auto" w:fill="FFFFFF"/>
        </w:rPr>
        <w:t>л) отсутствие сведений об участнике закупки в реестре недобросовестных Исполнителя,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A2D3A" w:rsidRPr="00F174BE" w:rsidRDefault="004A2D3A" w:rsidP="006B0340">
      <w:r w:rsidRPr="00F174BE">
        <w:t>7.3. Котировочная заявка подается участником размещения заказа в электронной форме в соответствии с требованиями, указанными в разделе 5 настоящего извещения.</w:t>
      </w:r>
    </w:p>
    <w:p w:rsidR="004A2D3A" w:rsidRPr="00F174BE" w:rsidRDefault="004A2D3A" w:rsidP="006B0340">
      <w:r w:rsidRPr="00F174BE">
        <w:t>7.4. В случае если не подана ни одна котировочная заявка заказчик вправе объявить о проведении повторной конкурентной процедуры, либо разместить заказ у единственного поставщика на основании п.п. 41 п. 111 Положения и на условиях, предусмотренных настоящим извещением. При этом цена заключенного договора не должна превышать начальную (максимальную) цену договора (цену лота), указанную в извещении о проведении закупки. В случае объявления конкурентной процедуры повторно Заказчик вправе изменить условия закупки.</w:t>
      </w:r>
    </w:p>
    <w:p w:rsidR="004A2D3A" w:rsidRDefault="004A2D3A" w:rsidP="006B0340"/>
    <w:p w:rsidR="004A2D3A" w:rsidRDefault="004A2D3A" w:rsidP="006B0340"/>
    <w:p w:rsidR="004A2D3A" w:rsidRPr="00F174BE" w:rsidRDefault="004A2D3A" w:rsidP="006B0340">
      <w:pPr>
        <w:rPr>
          <w:b/>
          <w:bCs/>
        </w:rPr>
      </w:pPr>
      <w:bookmarkStart w:id="6" w:name="_Toc518568671"/>
      <w:bookmarkStart w:id="7" w:name="_Toc415874672"/>
      <w:bookmarkStart w:id="8" w:name="_Ref414020464"/>
      <w:bookmarkStart w:id="9" w:name="_Toc269472549"/>
      <w:r w:rsidRPr="00F174BE">
        <w:rPr>
          <w:b/>
          <w:bCs/>
        </w:rPr>
        <w:t>8. ОТКРЫТИЕ ДОСТУПА К ЗАЯВКАМ</w:t>
      </w:r>
      <w:bookmarkEnd w:id="6"/>
      <w:bookmarkEnd w:id="7"/>
      <w:bookmarkEnd w:id="8"/>
    </w:p>
    <w:p w:rsidR="004A2D3A" w:rsidRDefault="004A2D3A" w:rsidP="006B0340">
      <w:pPr>
        <w:pStyle w:val="4"/>
        <w:numPr>
          <w:ilvl w:val="1"/>
          <w:numId w:val="33"/>
        </w:numPr>
        <w:spacing w:before="0"/>
        <w:ind w:left="0" w:firstLine="0"/>
        <w:rPr>
          <w:rFonts w:ascii="Times New Roman" w:hAnsi="Times New Roman"/>
          <w:sz w:val="24"/>
        </w:rPr>
      </w:pPr>
      <w:bookmarkStart w:id="10" w:name="_Ref125771274"/>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4A2D3A" w:rsidRDefault="004A2D3A" w:rsidP="006B0340">
      <w:pPr>
        <w:pStyle w:val="4"/>
        <w:numPr>
          <w:ilvl w:val="1"/>
          <w:numId w:val="33"/>
        </w:numPr>
        <w:spacing w:before="0"/>
        <w:ind w:left="0" w:firstLine="0"/>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а заседание закупочной комиссии не проводится.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bookmarkStart w:id="11" w:name="_Ref411861896"/>
    </w:p>
    <w:p w:rsidR="004A2D3A" w:rsidRDefault="004A2D3A" w:rsidP="006B0340">
      <w:pPr>
        <w:pStyle w:val="4"/>
        <w:numPr>
          <w:ilvl w:val="1"/>
          <w:numId w:val="33"/>
        </w:numPr>
        <w:spacing w:before="0"/>
        <w:ind w:left="0" w:firstLine="0"/>
        <w:rPr>
          <w:rFonts w:ascii="Times New Roman" w:hAnsi="Times New Roman"/>
          <w:sz w:val="24"/>
        </w:rPr>
      </w:pPr>
      <w:r>
        <w:rPr>
          <w:rFonts w:ascii="Times New Roman" w:hAnsi="Times New Roman"/>
          <w:sz w:val="24"/>
        </w:rPr>
        <w:t>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w:t>
      </w:r>
      <w:bookmarkEnd w:id="11"/>
    </w:p>
    <w:bookmarkEnd w:id="9"/>
    <w:bookmarkEnd w:id="10"/>
    <w:p w:rsidR="004A2D3A" w:rsidRPr="00F174BE" w:rsidRDefault="004A2D3A" w:rsidP="006B0340">
      <w:pPr>
        <w:rPr>
          <w:b/>
          <w:bCs/>
        </w:rPr>
      </w:pPr>
      <w:r w:rsidRPr="00F174BE">
        <w:rPr>
          <w:b/>
          <w:bCs/>
        </w:rPr>
        <w:t>9. РАССМОТРЕНИЕ И ОЦЕНКА КОТИРОВОЧНЫХ ЗАЯВОК</w:t>
      </w:r>
    </w:p>
    <w:p w:rsidR="004A2D3A" w:rsidRPr="005D11A5" w:rsidRDefault="004A2D3A" w:rsidP="002E17E7">
      <w:pPr>
        <w:rPr>
          <w:rFonts w:ascii="Liberation Serif" w:hAnsi="Liberation Serif"/>
        </w:rPr>
      </w:pPr>
      <w:r w:rsidRPr="005D11A5">
        <w:t xml:space="preserve">9.1. </w:t>
      </w:r>
      <w:r w:rsidRPr="005D11A5">
        <w:rPr>
          <w:rFonts w:ascii="Liberation Serif" w:hAnsi="Liberation Serif"/>
        </w:rPr>
        <w:t xml:space="preserve">Комиссия в срок, </w:t>
      </w:r>
      <w:r w:rsidRPr="00D41748">
        <w:rPr>
          <w:rFonts w:ascii="Liberation Serif" w:hAnsi="Liberation Serif"/>
          <w:b/>
        </w:rPr>
        <w:t>не превышающий 5 (пять) дней</w:t>
      </w:r>
      <w:r w:rsidRPr="005D11A5">
        <w:rPr>
          <w:rFonts w:ascii="Liberation Serif" w:hAnsi="Liberation Serif"/>
        </w:rPr>
        <w:t xml:space="preserve">, </w:t>
      </w:r>
      <w:r w:rsidRPr="00D41748">
        <w:rPr>
          <w:rFonts w:ascii="Liberation Serif" w:hAnsi="Liberation Serif"/>
          <w:b/>
        </w:rPr>
        <w:t>следующих за днем окончания срока</w:t>
      </w:r>
      <w:r w:rsidRPr="005D11A5">
        <w:rPr>
          <w:rFonts w:ascii="Liberation Serif" w:hAnsi="Liberation Serif"/>
        </w:rPr>
        <w:t xml:space="preserve">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4A2D3A" w:rsidRPr="005D11A5" w:rsidRDefault="004A2D3A" w:rsidP="002E17E7">
      <w:pPr>
        <w:rPr>
          <w:rFonts w:ascii="Liberation Serif" w:hAnsi="Liberation Serif"/>
        </w:rPr>
      </w:pPr>
      <w:r w:rsidRPr="005D11A5">
        <w:t xml:space="preserve">9.2. </w:t>
      </w:r>
      <w:r w:rsidRPr="005D11A5">
        <w:rPr>
          <w:rFonts w:ascii="Liberation Serif" w:hAnsi="Liberation Serif"/>
        </w:rPr>
        <w:t xml:space="preserve">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w:t>
      </w:r>
      <w:r w:rsidRPr="005D11A5">
        <w:rPr>
          <w:rFonts w:ascii="Liberation Serif" w:hAnsi="Liberation Serif" w:cs="Liberation Serif"/>
        </w:rPr>
        <w:t>и в которой указано наиболее низкое предложение о цене договора, цене единицы товара, работы, услуги.</w:t>
      </w:r>
      <w:r w:rsidRPr="005D11A5">
        <w:rPr>
          <w:rFonts w:ascii="Liberation Serif" w:hAnsi="Liberation Serif"/>
        </w:rPr>
        <w:t xml:space="preserve"> </w:t>
      </w:r>
    </w:p>
    <w:p w:rsidR="004A2D3A" w:rsidRPr="005D11A5" w:rsidRDefault="004A2D3A" w:rsidP="00EA292C">
      <w:pPr>
        <w:rPr>
          <w:rFonts w:ascii="Liberation Serif" w:hAnsi="Liberation Serif"/>
        </w:rPr>
      </w:pPr>
      <w:r w:rsidRPr="005D11A5">
        <w:t xml:space="preserve">9.3. </w:t>
      </w:r>
      <w:r w:rsidRPr="005D11A5">
        <w:rPr>
          <w:rFonts w:ascii="Liberation Serif" w:hAnsi="Liberation Serif" w:cs="Liberation Serif"/>
        </w:rPr>
        <w:t xml:space="preserve">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w:t>
      </w:r>
      <w:r w:rsidRPr="00D41748">
        <w:rPr>
          <w:rFonts w:ascii="Liberation Serif" w:hAnsi="Liberation Serif" w:cs="Liberation Serif"/>
          <w:b/>
        </w:rPr>
        <w:t>оформляется протокол</w:t>
      </w:r>
      <w:r w:rsidRPr="005D11A5">
        <w:rPr>
          <w:rFonts w:ascii="Liberation Serif" w:hAnsi="Liberation Serif" w:cs="Liberation Serif"/>
        </w:rPr>
        <w:t xml:space="preserve">, который подписывается всеми присутствующими на заседании членами комиссии и </w:t>
      </w:r>
      <w:r w:rsidRPr="00D41748">
        <w:rPr>
          <w:rFonts w:ascii="Liberation Serif" w:hAnsi="Liberation Serif" w:cs="Liberation Serif"/>
          <w:b/>
        </w:rPr>
        <w:t xml:space="preserve">размещаются заказчиком на электронной площадке и в ЕИС </w:t>
      </w:r>
      <w:r w:rsidRPr="00D41748">
        <w:rPr>
          <w:rFonts w:ascii="Liberation Serif" w:hAnsi="Liberation Serif"/>
          <w:b/>
        </w:rPr>
        <w:t>не позднее чем через три дня со дня подписания протокола</w:t>
      </w:r>
      <w:r w:rsidRPr="005D11A5">
        <w:rPr>
          <w:rFonts w:ascii="Liberation Serif" w:hAnsi="Liberation Serif"/>
        </w:rPr>
        <w:t>.</w:t>
      </w:r>
    </w:p>
    <w:p w:rsidR="004A2D3A" w:rsidRPr="005D11A5" w:rsidRDefault="004A2D3A" w:rsidP="00567CF9">
      <w:pPr>
        <w:rPr>
          <w:rFonts w:ascii="Liberation Serif" w:hAnsi="Liberation Serif"/>
        </w:rPr>
      </w:pPr>
      <w:r w:rsidRPr="005D11A5">
        <w:rPr>
          <w:rFonts w:ascii="Liberation Serif" w:hAnsi="Liberation Serif"/>
        </w:rPr>
        <w:t>9.4. Протокол, составляемый по итогам запроса котировок, подписывается всеми присутствующими членами комиссии и должен содержать, в том числе следующие сведения:</w:t>
      </w:r>
    </w:p>
    <w:p w:rsidR="004A2D3A" w:rsidRPr="005D11A5" w:rsidRDefault="004A2D3A" w:rsidP="00EA292C">
      <w:pPr>
        <w:ind w:firstLine="708"/>
        <w:rPr>
          <w:rFonts w:ascii="Liberation Serif" w:hAnsi="Liberation Serif"/>
        </w:rPr>
      </w:pPr>
      <w:r w:rsidRPr="005D11A5">
        <w:rPr>
          <w:rFonts w:ascii="Liberation Serif" w:hAnsi="Liberation Serif"/>
        </w:rPr>
        <w:t>1) дату подписания протокола;</w:t>
      </w:r>
    </w:p>
    <w:p w:rsidR="004A2D3A" w:rsidRPr="005D11A5" w:rsidRDefault="004A2D3A" w:rsidP="00EA292C">
      <w:pPr>
        <w:pStyle w:val="NormalWeb"/>
        <w:spacing w:before="0" w:after="0"/>
        <w:ind w:firstLine="708"/>
        <w:rPr>
          <w:rFonts w:ascii="Liberation Serif" w:hAnsi="Liberation Serif"/>
        </w:rPr>
      </w:pPr>
      <w:r w:rsidRPr="005D11A5">
        <w:rPr>
          <w:rFonts w:ascii="Liberation Serif" w:hAnsi="Liberation Serif"/>
          <w:shd w:val="clear" w:color="auto" w:fill="FFFFFF"/>
        </w:rPr>
        <w:t>2) количество поданных заявок на участие в закупке, а также дату и время регистрации каждой такой заявки;</w:t>
      </w:r>
    </w:p>
    <w:p w:rsidR="004A2D3A" w:rsidRPr="005D11A5" w:rsidRDefault="004A2D3A" w:rsidP="00EA292C">
      <w:pPr>
        <w:pStyle w:val="NormalWeb"/>
        <w:spacing w:before="0" w:after="0"/>
        <w:ind w:firstLine="708"/>
        <w:rPr>
          <w:rFonts w:ascii="Liberation Serif" w:hAnsi="Liberation Serif"/>
        </w:rPr>
      </w:pPr>
      <w:r w:rsidRPr="005D11A5">
        <w:rPr>
          <w:rFonts w:ascii="Liberation Serif" w:hAnsi="Liberation Serif"/>
          <w:shd w:val="clear" w:color="auto" w:fill="FFFFFF"/>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A2D3A" w:rsidRPr="005D11A5" w:rsidRDefault="004A2D3A" w:rsidP="00EA292C">
      <w:pPr>
        <w:ind w:firstLine="708"/>
        <w:rPr>
          <w:rFonts w:ascii="Liberation Serif" w:hAnsi="Liberation Serif"/>
        </w:rPr>
      </w:pPr>
      <w:r w:rsidRPr="005D11A5">
        <w:rPr>
          <w:rFonts w:ascii="Liberation Serif" w:hAnsi="Liberation Serif"/>
        </w:rPr>
        <w:t>5) результаты рассмотрения заявок на участие в запросе котировок, в том числе:</w:t>
      </w:r>
    </w:p>
    <w:p w:rsidR="004A2D3A" w:rsidRPr="005D11A5" w:rsidRDefault="004A2D3A" w:rsidP="00EA292C">
      <w:pPr>
        <w:ind w:firstLine="708"/>
        <w:rPr>
          <w:rFonts w:ascii="Liberation Serif" w:hAnsi="Liberation Serif"/>
        </w:rPr>
      </w:pPr>
      <w:r w:rsidRPr="005D11A5">
        <w:rPr>
          <w:rFonts w:ascii="Liberation Serif" w:hAnsi="Liberation Serif"/>
        </w:rPr>
        <w:t>количество заявок на участие в закупке, которые отклонены;</w:t>
      </w:r>
    </w:p>
    <w:p w:rsidR="004A2D3A" w:rsidRPr="005D11A5" w:rsidRDefault="004A2D3A" w:rsidP="00EA292C">
      <w:pPr>
        <w:ind w:firstLine="708"/>
        <w:rPr>
          <w:rFonts w:ascii="Liberation Serif" w:hAnsi="Liberation Serif"/>
        </w:rPr>
      </w:pPr>
      <w:r w:rsidRPr="005D11A5">
        <w:rPr>
          <w:rFonts w:ascii="Liberation Serif" w:hAnsi="Liberation Serif"/>
        </w:rPr>
        <w:t>основания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4A2D3A" w:rsidRPr="005D11A5" w:rsidRDefault="004A2D3A" w:rsidP="00EA292C">
      <w:pPr>
        <w:ind w:firstLine="708"/>
        <w:rPr>
          <w:rFonts w:ascii="Liberation Serif" w:hAnsi="Liberation Serif"/>
        </w:rPr>
      </w:pPr>
      <w:r w:rsidRPr="005D11A5">
        <w:rPr>
          <w:rFonts w:ascii="Liberation Serif" w:hAnsi="Liberation Serif"/>
        </w:rPr>
        <w:t>6) результаты оценки заявок на участие в закупке с указанием решения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4A2D3A" w:rsidRPr="005D11A5" w:rsidRDefault="004A2D3A" w:rsidP="00EA292C">
      <w:pPr>
        <w:ind w:firstLine="708"/>
        <w:rPr>
          <w:rFonts w:ascii="Liberation Serif" w:hAnsi="Liberation Serif"/>
        </w:rPr>
      </w:pPr>
      <w:r w:rsidRPr="005D11A5">
        <w:rPr>
          <w:rFonts w:ascii="Liberation Serif" w:hAnsi="Liberation Serif"/>
        </w:rPr>
        <w:t>7) причины, по которым закупка признана несостоявшейся (в случае, если по итогам закупки договор будет заключен с участником, подавшим единственную заявку, которая соответствует требованиям, установленным в извещении о закупке, или если по окончании срока подачи заявок не подано ни одной заявки на участие в закупке, или если комиссией принято решение об отклонении всех заявок, поданных на участие в закупке);</w:t>
      </w:r>
    </w:p>
    <w:p w:rsidR="004A2D3A" w:rsidRPr="005D11A5" w:rsidRDefault="004A2D3A" w:rsidP="00EA292C">
      <w:pPr>
        <w:ind w:firstLine="708"/>
        <w:rPr>
          <w:rFonts w:ascii="Liberation Serif" w:hAnsi="Liberation Serif"/>
        </w:rPr>
      </w:pPr>
      <w:r w:rsidRPr="005D11A5">
        <w:rPr>
          <w:rFonts w:ascii="Liberation Serif" w:hAnsi="Liberation Serif"/>
        </w:rPr>
        <w:t>8) иные сведения в случае, если необходимость их указания в протоколе предусмотрена настоящим положением.</w:t>
      </w:r>
    </w:p>
    <w:p w:rsidR="004A2D3A" w:rsidRPr="005D11A5" w:rsidRDefault="004A2D3A" w:rsidP="00EA292C">
      <w:pPr>
        <w:rPr>
          <w:rFonts w:ascii="Liberation Serif" w:hAnsi="Liberation Serif"/>
        </w:rPr>
      </w:pPr>
      <w:r w:rsidRPr="005D11A5">
        <w:t xml:space="preserve">9.5. </w:t>
      </w:r>
      <w:r w:rsidRPr="005D11A5">
        <w:rPr>
          <w:rFonts w:ascii="Liberation Serif" w:hAnsi="Liberation Serif"/>
        </w:rPr>
        <w:t>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п. 9.4. настоящего извещения, должен содержать:</w:t>
      </w:r>
    </w:p>
    <w:p w:rsidR="004A2D3A" w:rsidRPr="005D11A5" w:rsidRDefault="004A2D3A" w:rsidP="00EA292C">
      <w:pPr>
        <w:ind w:firstLine="708"/>
        <w:rPr>
          <w:rFonts w:ascii="Liberation Serif" w:hAnsi="Liberation Serif"/>
        </w:rPr>
      </w:pPr>
      <w:r w:rsidRPr="005D11A5">
        <w:rPr>
          <w:rFonts w:ascii="Liberation Serif" w:hAnsi="Liberation Serif"/>
        </w:rPr>
        <w:t>1) сведения о заказчике;</w:t>
      </w:r>
    </w:p>
    <w:p w:rsidR="004A2D3A" w:rsidRPr="005D11A5" w:rsidRDefault="004A2D3A" w:rsidP="00EA292C">
      <w:pPr>
        <w:ind w:firstLine="708"/>
        <w:rPr>
          <w:rFonts w:ascii="Liberation Serif" w:hAnsi="Liberation Serif"/>
        </w:rPr>
      </w:pPr>
      <w:r w:rsidRPr="005D11A5">
        <w:rPr>
          <w:rFonts w:ascii="Liberation Serif" w:hAnsi="Liberation Serif"/>
        </w:rPr>
        <w:t xml:space="preserve">2) предложение о наиболее низком предложении о цене договора, </w:t>
      </w:r>
      <w:r w:rsidRPr="005D11A5">
        <w:rPr>
          <w:rFonts w:ascii="Liberation Serif" w:hAnsi="Liberation Serif" w:cs="Liberation Serif"/>
        </w:rPr>
        <w:t>цене единицы товара, работы, услуги</w:t>
      </w:r>
      <w:r w:rsidRPr="005D11A5">
        <w:rPr>
          <w:rFonts w:ascii="Liberation Serif" w:hAnsi="Liberation Serif"/>
        </w:rPr>
        <w:t>;</w:t>
      </w:r>
    </w:p>
    <w:p w:rsidR="004A2D3A" w:rsidRPr="005D11A5" w:rsidRDefault="004A2D3A" w:rsidP="00EA292C">
      <w:pPr>
        <w:ind w:firstLine="708"/>
        <w:rPr>
          <w:rFonts w:ascii="Liberation Serif" w:hAnsi="Liberation Serif"/>
        </w:rPr>
      </w:pPr>
      <w:r w:rsidRPr="005D11A5">
        <w:rPr>
          <w:rFonts w:ascii="Liberation Serif" w:hAnsi="Liberation Serif"/>
        </w:rPr>
        <w:t>3) об участниках запроса котировок, заявки на участие в запросе котировок которых были рассмотрены;</w:t>
      </w:r>
    </w:p>
    <w:p w:rsidR="004A2D3A" w:rsidRPr="005D11A5" w:rsidRDefault="004A2D3A" w:rsidP="00EA292C">
      <w:pPr>
        <w:ind w:firstLine="708"/>
        <w:rPr>
          <w:rFonts w:ascii="Liberation Serif" w:hAnsi="Liberation Serif"/>
        </w:rPr>
      </w:pPr>
      <w:r w:rsidRPr="005D11A5">
        <w:rPr>
          <w:rFonts w:ascii="Liberation Serif" w:hAnsi="Liberation Serif"/>
        </w:rPr>
        <w:t xml:space="preserve">4)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w:t>
      </w:r>
      <w:r w:rsidRPr="005D11A5">
        <w:rPr>
          <w:rFonts w:ascii="Liberation Serif" w:hAnsi="Liberation Serif" w:cs="Liberation Serif"/>
        </w:rPr>
        <w:t>цене единицы товара, работы, услуги</w:t>
      </w:r>
      <w:r w:rsidRPr="005D11A5">
        <w:rPr>
          <w:rFonts w:ascii="Liberation Serif" w:hAnsi="Liberation Serif"/>
        </w:rPr>
        <w:t xml:space="preserve"> которого содержит лучшие условия по цене договора, следующие после предложенных победителем в проведении запроса котировок условий.</w:t>
      </w:r>
    </w:p>
    <w:p w:rsidR="004A2D3A" w:rsidRPr="005D11A5" w:rsidRDefault="004A2D3A" w:rsidP="00567CF9">
      <w:pPr>
        <w:rPr>
          <w:rFonts w:ascii="Liberation Serif" w:hAnsi="Liberation Serif"/>
        </w:rPr>
      </w:pPr>
      <w:r w:rsidRPr="005D11A5">
        <w:rPr>
          <w:rFonts w:ascii="Liberation Serif" w:hAnsi="Liberation Serif"/>
        </w:rPr>
        <w:t>9.6. Заказчик в течение 7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4A2D3A" w:rsidRPr="005D11A5" w:rsidRDefault="004A2D3A" w:rsidP="00567CF9">
      <w:pPr>
        <w:rPr>
          <w:rFonts w:ascii="Liberation Serif" w:hAnsi="Liberation Serif"/>
        </w:rPr>
      </w:pPr>
      <w:r w:rsidRPr="005D11A5">
        <w:rPr>
          <w:rFonts w:ascii="Liberation Serif" w:hAnsi="Liberation Serif"/>
        </w:rPr>
        <w:t>9.7. Запрос котировок признается несостоявшимся в случае, если:</w:t>
      </w:r>
    </w:p>
    <w:p w:rsidR="004A2D3A" w:rsidRPr="005D11A5" w:rsidRDefault="004A2D3A" w:rsidP="00567CF9">
      <w:pPr>
        <w:ind w:firstLine="708"/>
        <w:rPr>
          <w:rFonts w:ascii="Liberation Serif" w:hAnsi="Liberation Serif"/>
        </w:rPr>
      </w:pPr>
      <w:r w:rsidRPr="005D11A5">
        <w:rPr>
          <w:rFonts w:ascii="Liberation Serif" w:hAnsi="Liberation Serif"/>
        </w:rPr>
        <w:t>1) не подано ни одной заявки на участие в запросе котировок;</w:t>
      </w:r>
    </w:p>
    <w:p w:rsidR="004A2D3A" w:rsidRPr="005D11A5" w:rsidRDefault="004A2D3A" w:rsidP="00567CF9">
      <w:pPr>
        <w:ind w:firstLine="708"/>
        <w:rPr>
          <w:rFonts w:ascii="Liberation Serif" w:hAnsi="Liberation Serif"/>
        </w:rPr>
      </w:pPr>
      <w:r w:rsidRPr="005D11A5">
        <w:rPr>
          <w:rFonts w:ascii="Liberation Serif" w:hAnsi="Liberation Serif"/>
        </w:rPr>
        <w:t>2) подана только одна заявка на участие в запросе котировок;</w:t>
      </w:r>
    </w:p>
    <w:p w:rsidR="004A2D3A" w:rsidRPr="005D11A5" w:rsidRDefault="004A2D3A" w:rsidP="00567CF9">
      <w:pPr>
        <w:autoSpaceDE w:val="0"/>
        <w:autoSpaceDN w:val="0"/>
        <w:adjustRightInd w:val="0"/>
        <w:ind w:firstLine="709"/>
        <w:rPr>
          <w:rFonts w:ascii="Liberation Serif" w:hAnsi="Liberation Serif" w:cs="Liberation Serif"/>
        </w:rPr>
      </w:pPr>
      <w:r w:rsidRPr="005D11A5">
        <w:rPr>
          <w:rFonts w:ascii="Liberation Serif" w:hAnsi="Liberation Serif" w:cs="Liberation Serif"/>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4A2D3A" w:rsidRPr="005D11A5" w:rsidRDefault="004A2D3A" w:rsidP="00567CF9">
      <w:pPr>
        <w:ind w:firstLine="709"/>
        <w:rPr>
          <w:rFonts w:ascii="Liberation Serif" w:hAnsi="Liberation Serif"/>
        </w:rPr>
      </w:pPr>
      <w:r w:rsidRPr="005D11A5">
        <w:rPr>
          <w:rFonts w:ascii="Liberation Serif" w:hAnsi="Liberation Serif" w:cs="Liberation Serif"/>
        </w:rPr>
        <w:t>В случае если на основании результатов рассмотрения заявок на участие в запросе котировок комиссией принято решение о допуске к участию в запросе котировок единственного участника закупки, заказчик заключает договор с таким участником.</w:t>
      </w:r>
    </w:p>
    <w:p w:rsidR="004A2D3A" w:rsidRPr="00064E1D" w:rsidRDefault="004A2D3A" w:rsidP="00567CF9">
      <w:pPr>
        <w:rPr>
          <w:rFonts w:ascii="Liberation Serif" w:hAnsi="Liberation Serif"/>
          <w:b/>
        </w:rPr>
      </w:pPr>
      <w:r w:rsidRPr="005D11A5">
        <w:rPr>
          <w:rFonts w:ascii="Liberation Serif" w:hAnsi="Liberation Serif"/>
        </w:rPr>
        <w:t xml:space="preserve">9.8.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w:t>
      </w:r>
      <w:r w:rsidRPr="00064E1D">
        <w:rPr>
          <w:rFonts w:ascii="Liberation Serif" w:hAnsi="Liberation Serif"/>
          <w:b/>
        </w:rPr>
        <w:t>заказчик вправе провести закупку повторно в форме запроса котировок или аукциона.</w:t>
      </w:r>
    </w:p>
    <w:p w:rsidR="004A2D3A" w:rsidRPr="005D11A5" w:rsidRDefault="004A2D3A" w:rsidP="008C6921">
      <w:pPr>
        <w:rPr>
          <w:rFonts w:ascii="Liberation Serif" w:hAnsi="Liberation Serif"/>
        </w:rPr>
      </w:pPr>
      <w:r w:rsidRPr="005D11A5">
        <w:rPr>
          <w:rFonts w:ascii="Liberation Serif" w:hAnsi="Liberation Serif"/>
        </w:rPr>
        <w:t>9.9 В случае объявления о проведении повторного запроса котировок заказчик вправе изменить условия запроса котировок. 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извещением запроса котировок, признанного несостоявшимся.</w:t>
      </w:r>
    </w:p>
    <w:p w:rsidR="004A2D3A" w:rsidRPr="00F174BE" w:rsidRDefault="004A2D3A" w:rsidP="00EA292C">
      <w:pPr>
        <w:rPr>
          <w:b/>
        </w:rPr>
      </w:pPr>
      <w:r w:rsidRPr="00F174BE">
        <w:rPr>
          <w:b/>
        </w:rPr>
        <w:t>10. ПОРЯДОК ЗАКЛЮЧЕНИЯ И РАСТОРЖЕНИЯ ДОГОВОРА</w:t>
      </w:r>
    </w:p>
    <w:p w:rsidR="004A2D3A" w:rsidRPr="005D11A5" w:rsidRDefault="004A2D3A" w:rsidP="000E7AAF">
      <w:pPr>
        <w:rPr>
          <w:sz w:val="28"/>
          <w:szCs w:val="28"/>
        </w:rPr>
      </w:pPr>
      <w:r w:rsidRPr="005D11A5">
        <w:t xml:space="preserve">10.1. </w:t>
      </w:r>
      <w:r w:rsidRPr="005D11A5">
        <w:rPr>
          <w:rFonts w:ascii="Liberation Serif" w:hAnsi="Liberation Serif"/>
        </w:rPr>
        <w:t>Договор по результатам запроса котировок заключается на условиях, которые предусмотрены проектом договора</w:t>
      </w:r>
      <w:r w:rsidRPr="005D11A5">
        <w:t xml:space="preserve"> (неотъемлемая часть настоящего извещения)</w:t>
      </w:r>
      <w:r w:rsidRPr="005D11A5">
        <w:rPr>
          <w:rFonts w:ascii="Liberation Serif" w:hAnsi="Liberation Serif"/>
        </w:rPr>
        <w:t xml:space="preserve">, извещением об осуществлении закупки и заявкой участника запроса котировок, с которым заключается договор. </w:t>
      </w:r>
      <w:r w:rsidRPr="005D11A5">
        <w:rPr>
          <w:sz w:val="28"/>
          <w:szCs w:val="28"/>
        </w:rPr>
        <w:t xml:space="preserve"> </w:t>
      </w:r>
    </w:p>
    <w:p w:rsidR="004A2D3A" w:rsidRPr="005D11A5" w:rsidRDefault="004A2D3A" w:rsidP="000E7AAF">
      <w:pPr>
        <w:ind w:firstLine="709"/>
      </w:pPr>
      <w:r w:rsidRPr="005D11A5">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A2D3A" w:rsidRPr="005D11A5" w:rsidRDefault="004A2D3A" w:rsidP="006B0340">
      <w:pPr>
        <w:rPr>
          <w:rFonts w:ascii="Liberation Serif" w:hAnsi="Liberation Serif" w:cs="Liberation Serif"/>
          <w:color w:val="333333"/>
          <w:shd w:val="clear" w:color="auto" w:fill="FFFFFF"/>
        </w:rPr>
      </w:pPr>
      <w:r w:rsidRPr="005D11A5">
        <w:t xml:space="preserve">10.2. </w:t>
      </w:r>
      <w:r w:rsidRPr="005D11A5">
        <w:rPr>
          <w:rFonts w:ascii="Liberation Serif" w:hAnsi="Liberation Serif" w:cs="Liberation Serif"/>
          <w:color w:val="333333"/>
          <w:shd w:val="clear" w:color="auto" w:fill="FFFFFF"/>
        </w:rPr>
        <w:t>Договор по результатам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w:t>
      </w:r>
    </w:p>
    <w:p w:rsidR="004A2D3A" w:rsidRPr="005D11A5" w:rsidRDefault="004A2D3A" w:rsidP="006B0340">
      <w:r w:rsidRPr="005D11A5">
        <w:t>10.3. Договор с победителем запроса котировок (единственным участником) заключается Заказчиком в следующем порядке:</w:t>
      </w:r>
    </w:p>
    <w:p w:rsidR="004A2D3A" w:rsidRPr="005D11A5" w:rsidRDefault="004A2D3A" w:rsidP="006B0340">
      <w:pPr>
        <w:widowControl w:val="0"/>
        <w:autoSpaceDE w:val="0"/>
        <w:autoSpaceDN w:val="0"/>
        <w:adjustRightInd w:val="0"/>
        <w:spacing w:line="240" w:lineRule="atLeast"/>
        <w:ind w:firstLine="540"/>
      </w:pPr>
      <w:r w:rsidRPr="005D11A5">
        <w:t>1) в проект договора, прилагаемый к настоящему извещению, включается цена, предложенная победителем запроса котировок (единственным участником) в заявке на участие в запросе котировок, при выполнении закупаемых работ, оказании закупаемых услуг информация о стране происхождения товара;</w:t>
      </w:r>
    </w:p>
    <w:p w:rsidR="004A2D3A" w:rsidRPr="005D11A5" w:rsidRDefault="004A2D3A" w:rsidP="00B43AE3">
      <w:pPr>
        <w:widowControl w:val="0"/>
        <w:autoSpaceDE w:val="0"/>
        <w:autoSpaceDN w:val="0"/>
        <w:adjustRightInd w:val="0"/>
        <w:spacing w:line="240" w:lineRule="atLeast"/>
        <w:ind w:firstLine="540"/>
      </w:pPr>
      <w:r w:rsidRPr="005D11A5">
        <w:t xml:space="preserve">2) </w:t>
      </w:r>
      <w:r w:rsidRPr="00064E1D">
        <w:rPr>
          <w:b/>
        </w:rPr>
        <w:t>з</w:t>
      </w:r>
      <w:r w:rsidRPr="00064E1D">
        <w:rPr>
          <w:rFonts w:ascii="Liberation Serif" w:hAnsi="Liberation Serif"/>
          <w:b/>
        </w:rPr>
        <w:t>аказчик в течение 7 (семи) дней со дня подписания протокола, составленного по итогам запроса котировок, направляет победителю закупки, с которым заключается договор</w:t>
      </w:r>
      <w:r w:rsidRPr="005D11A5">
        <w:rPr>
          <w:rFonts w:ascii="Liberation Serif" w:hAnsi="Liberation Serif"/>
        </w:rPr>
        <w:t xml:space="preserve"> или участнику закупки, заявке на участие в закупке которого присвоен второй порядковый номер или третий порядковый номер (в случае, предусмотренном п.10.4 настоящего извещения), с использованием программно-аппаратных средств электронной площадки проект договора без своей подписи</w:t>
      </w:r>
      <w:r w:rsidRPr="005D11A5">
        <w:t>;</w:t>
      </w:r>
    </w:p>
    <w:p w:rsidR="004A2D3A" w:rsidRPr="00064E1D" w:rsidRDefault="004A2D3A" w:rsidP="00B43AE3">
      <w:pPr>
        <w:ind w:firstLine="708"/>
        <w:rPr>
          <w:b/>
        </w:rPr>
      </w:pPr>
      <w:r w:rsidRPr="005D11A5">
        <w:t>3) п</w:t>
      </w:r>
      <w:r w:rsidRPr="005D11A5">
        <w:rPr>
          <w:rFonts w:ascii="Liberation Serif" w:hAnsi="Liberation Serif"/>
        </w:rPr>
        <w:t xml:space="preserve">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п.10.4. настоящего извещения), </w:t>
      </w:r>
      <w:r w:rsidRPr="00064E1D">
        <w:rPr>
          <w:rFonts w:ascii="Liberation Serif" w:hAnsi="Liberation Serif"/>
          <w:b/>
        </w:rPr>
        <w:t>в течение 4 (четырех) дней со дня его получения проекта договора от заказчика, подписывает договор и размещает его вместе с обеспечением исполнения договора, если данное требование установлено в извещении об осуществлении закупки и (или) документации о закупке</w:t>
      </w:r>
      <w:r w:rsidRPr="00064E1D">
        <w:rPr>
          <w:b/>
        </w:rPr>
        <w:t>;</w:t>
      </w:r>
    </w:p>
    <w:p w:rsidR="004A2D3A" w:rsidRPr="005D11A5" w:rsidRDefault="004A2D3A" w:rsidP="00B43AE3">
      <w:pPr>
        <w:widowControl w:val="0"/>
        <w:autoSpaceDE w:val="0"/>
        <w:autoSpaceDN w:val="0"/>
        <w:adjustRightInd w:val="0"/>
        <w:spacing w:line="240" w:lineRule="atLeast"/>
        <w:ind w:firstLine="540"/>
      </w:pPr>
      <w:r w:rsidRPr="005D11A5">
        <w:t xml:space="preserve">4) </w:t>
      </w:r>
      <w:r w:rsidRPr="00064E1D">
        <w:rPr>
          <w:rFonts w:ascii="Liberation Serif" w:hAnsi="Liberation Serif"/>
          <w:b/>
        </w:rPr>
        <w:t>Договор по результатам закупки запроса котировок в электронной форме должен быть заключен  не ранее чем через 10 (десять) и не позднее чем через 20 (двадцать) дней с даты размещения в ЕИС протокола,</w:t>
      </w:r>
      <w:r w:rsidRPr="005D11A5">
        <w:rPr>
          <w:rFonts w:ascii="Liberation Serif" w:hAnsi="Liberation Serif"/>
        </w:rPr>
        <w:t xml:space="preserve"> составленного по итогам запроса котировок.</w:t>
      </w:r>
      <w:r w:rsidRPr="005D11A5">
        <w:t xml:space="preserve"> В течение одного рабочего дня после подписания договора Заказчик направляет его победителю запроса котировок (единственному участнику) (за исключением электронной формы заключения договора).</w:t>
      </w:r>
    </w:p>
    <w:p w:rsidR="004A2D3A" w:rsidRPr="005D11A5" w:rsidRDefault="004A2D3A" w:rsidP="008F3F59">
      <w:pPr>
        <w:rPr>
          <w:rFonts w:ascii="Liberation Serif" w:hAnsi="Liberation Serif"/>
        </w:rPr>
      </w:pPr>
      <w:r w:rsidRPr="005D11A5">
        <w:rPr>
          <w:rFonts w:ascii="Liberation Serif" w:hAnsi="Liberation Serif"/>
        </w:rPr>
        <w:t xml:space="preserve">10.4. Если победитель закупки,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 10.5. настоящего извещения, получив проект договора 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4A2D3A" w:rsidRPr="005D11A5" w:rsidRDefault="004A2D3A" w:rsidP="008F3F59">
      <w:pPr>
        <w:ind w:firstLine="708"/>
        <w:rPr>
          <w:rFonts w:ascii="Liberation Serif" w:hAnsi="Liberation Serif"/>
        </w:rPr>
      </w:pPr>
      <w:r w:rsidRPr="005D11A5">
        <w:rPr>
          <w:rFonts w:ascii="Liberation Serif" w:hAnsi="Liberation Serif"/>
        </w:rPr>
        <w:t>Протокол разногласий составляется в форме электронного документа. Указанный протокол должен содержать следующие сведения:</w:t>
      </w:r>
    </w:p>
    <w:p w:rsidR="004A2D3A" w:rsidRPr="005D11A5" w:rsidRDefault="004A2D3A" w:rsidP="008F3F59">
      <w:pPr>
        <w:ind w:firstLine="708"/>
        <w:rPr>
          <w:rFonts w:ascii="Liberation Serif" w:hAnsi="Liberation Serif"/>
        </w:rPr>
      </w:pPr>
      <w:r w:rsidRPr="005D11A5">
        <w:rPr>
          <w:rFonts w:ascii="Liberation Serif" w:hAnsi="Liberation Serif"/>
        </w:rPr>
        <w:t>1) место и дату составления протокола;</w:t>
      </w:r>
    </w:p>
    <w:p w:rsidR="004A2D3A" w:rsidRPr="005D11A5" w:rsidRDefault="004A2D3A" w:rsidP="008F3F59">
      <w:pPr>
        <w:ind w:firstLine="708"/>
        <w:rPr>
          <w:rFonts w:ascii="Liberation Serif" w:hAnsi="Liberation Serif"/>
        </w:rPr>
      </w:pPr>
      <w:r w:rsidRPr="005D11A5">
        <w:rPr>
          <w:rFonts w:ascii="Liberation Serif" w:hAnsi="Liberation Serif"/>
        </w:rPr>
        <w:t>2) наименование предмета закупки и номер закупки;</w:t>
      </w:r>
    </w:p>
    <w:p w:rsidR="004A2D3A" w:rsidRPr="005D11A5" w:rsidRDefault="004A2D3A" w:rsidP="008F3F59">
      <w:pPr>
        <w:ind w:firstLine="708"/>
        <w:rPr>
          <w:rFonts w:ascii="Liberation Serif" w:hAnsi="Liberation Serif"/>
        </w:rPr>
      </w:pPr>
      <w:r w:rsidRPr="005D11A5">
        <w:rPr>
          <w:rFonts w:ascii="Liberation Serif" w:hAnsi="Liberation Serif"/>
        </w:rPr>
        <w:t>3) положения договора, в которых, по мнению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п.10.5. настоящего извещения, содержатся неточности, технические ошибки, опечатки, несоответствие условиям, предложенным в заявке указанных лиц;</w:t>
      </w:r>
    </w:p>
    <w:p w:rsidR="004A2D3A" w:rsidRPr="005D11A5" w:rsidRDefault="004A2D3A" w:rsidP="008F3F59">
      <w:pPr>
        <w:ind w:firstLine="708"/>
        <w:rPr>
          <w:rFonts w:ascii="Liberation Serif" w:hAnsi="Liberation Serif"/>
        </w:rPr>
      </w:pPr>
      <w:r w:rsidRPr="005D11A5">
        <w:rPr>
          <w:rFonts w:ascii="Liberation Serif" w:hAnsi="Liberation Serif"/>
        </w:rPr>
        <w:t>4) предложения победителя закупки, с которым заключается договор или участника закупки, заявке на участие в закупке которого присвоен второй порядковый номер или третий порядковый номер в случае, предусмотренном п.10.5. настоящего извещения, по изменению таких условий договора.</w:t>
      </w:r>
    </w:p>
    <w:p w:rsidR="004A2D3A" w:rsidRPr="005D11A5" w:rsidRDefault="004A2D3A" w:rsidP="008F3F59">
      <w:pPr>
        <w:ind w:firstLine="708"/>
        <w:rPr>
          <w:rFonts w:ascii="Liberation Serif" w:hAnsi="Liberation Serif"/>
        </w:rPr>
      </w:pPr>
      <w:r w:rsidRPr="005D11A5">
        <w:rPr>
          <w:rFonts w:ascii="Liberation Serif" w:hAnsi="Liberation Serif"/>
        </w:rPr>
        <w:t>Подписанный победителем закупки, с которым заключается договор или участником закупки, заявке на участие в закупке которого присвоен второй порядковый номер или третий порядковый номер в случае, предусмотренном п.10.5. настоящего извещения, протокол разногласий в тот же день направляется Заказчику с использованием программно-аппаратных средств электронной площадки.</w:t>
      </w:r>
    </w:p>
    <w:p w:rsidR="004A2D3A" w:rsidRPr="005D11A5" w:rsidRDefault="004A2D3A" w:rsidP="008F3F59">
      <w:pPr>
        <w:ind w:firstLine="708"/>
        <w:rPr>
          <w:rFonts w:ascii="Liberation Serif" w:hAnsi="Liberation Serif"/>
        </w:rPr>
      </w:pPr>
      <w:r w:rsidRPr="005D11A5">
        <w:rPr>
          <w:rFonts w:ascii="Liberation Serif" w:hAnsi="Liberation Serif"/>
        </w:rPr>
        <w:t xml:space="preserve">Заказчик рассматривает протокол разногласий в течение четырех дней со дня его получения. 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закупки, с которым заключается договор или участнику закупки, заявке на участие в закупке которого присвоен второй порядковый номер или третий порядковый номер в случае, предусмотренном п. 10.5. настоящего извещения, с использованием программно-аппаратных средств электронной площадки либо направляет проект договора без своей подписи с мотивированным отказом от внесения изменений в договор, оформленным отдельным документом. </w:t>
      </w:r>
    </w:p>
    <w:p w:rsidR="004A2D3A" w:rsidRPr="005D11A5" w:rsidRDefault="004A2D3A" w:rsidP="00A112E9"/>
    <w:p w:rsidR="004A2D3A" w:rsidRPr="005D11A5" w:rsidRDefault="004A2D3A" w:rsidP="00A112E9">
      <w:pPr>
        <w:rPr>
          <w:rFonts w:ascii="Liberation Serif" w:hAnsi="Liberation Serif"/>
        </w:rPr>
      </w:pPr>
      <w:r w:rsidRPr="005D11A5">
        <w:t>10.5.</w:t>
      </w:r>
      <w:r w:rsidRPr="005D11A5">
        <w:rPr>
          <w:rFonts w:ascii="Liberation Serif" w:hAnsi="Liberation Serif"/>
        </w:rPr>
        <w:t xml:space="preserve">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данным пунктом настоящего извещения.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4A2D3A" w:rsidRPr="005D11A5" w:rsidRDefault="004A2D3A" w:rsidP="00A112E9">
      <w:pPr>
        <w:ind w:firstLine="708"/>
        <w:rPr>
          <w:rFonts w:ascii="Liberation Serif" w:hAnsi="Liberation Serif"/>
        </w:rPr>
      </w:pPr>
      <w:r w:rsidRPr="005D11A5">
        <w:rPr>
          <w:rFonts w:ascii="Liberation Serif" w:hAnsi="Liberation Serif"/>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A2D3A" w:rsidRPr="005D11A5" w:rsidRDefault="004A2D3A" w:rsidP="00A112E9">
      <w:pPr>
        <w:ind w:firstLine="708"/>
        <w:rPr>
          <w:rFonts w:ascii="Liberation Serif" w:hAnsi="Liberation Serif"/>
        </w:rPr>
      </w:pPr>
      <w:r w:rsidRPr="005D11A5">
        <w:rPr>
          <w:rFonts w:ascii="Liberation Serif" w:hAnsi="Liberation Serif"/>
        </w:rPr>
        <w:t>В случае отказа второго участника закупки от заключения договора, заказчик вправе заключить договор с участником закупки, заявке на участие в закупке которого присвоен третий порядковый номер. Такой 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4A2D3A" w:rsidRPr="005D11A5" w:rsidRDefault="004A2D3A" w:rsidP="00A112E9">
      <w:pPr>
        <w:ind w:firstLine="708"/>
        <w:rPr>
          <w:rFonts w:ascii="Liberation Serif" w:hAnsi="Liberation Serif"/>
        </w:rPr>
      </w:pPr>
      <w:r w:rsidRPr="005D11A5">
        <w:rPr>
          <w:rFonts w:ascii="Liberation Serif" w:hAnsi="Liberation Serif"/>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4A2D3A" w:rsidRPr="005D11A5" w:rsidRDefault="004A2D3A" w:rsidP="008F3F59">
      <w:pPr>
        <w:rPr>
          <w:rFonts w:ascii="Liberation Serif" w:hAnsi="Liberation Serif"/>
        </w:rPr>
      </w:pPr>
      <w:r w:rsidRPr="005D11A5">
        <w:rPr>
          <w:rFonts w:ascii="Liberation Serif" w:hAnsi="Liberation Serif"/>
        </w:rPr>
        <w:t>10.6. Победитель закупки считается уклонившимся от заключения договора при наступлении любого из следующих событий:</w:t>
      </w:r>
    </w:p>
    <w:p w:rsidR="004A2D3A" w:rsidRPr="005D11A5" w:rsidRDefault="004A2D3A" w:rsidP="008F3F59">
      <w:pPr>
        <w:ind w:firstLine="708"/>
        <w:rPr>
          <w:rFonts w:ascii="Liberation Serif" w:hAnsi="Liberation Serif"/>
        </w:rPr>
      </w:pPr>
      <w:r w:rsidRPr="005D11A5">
        <w:rPr>
          <w:rFonts w:ascii="Liberation Serif" w:hAnsi="Liberation Serif"/>
        </w:rPr>
        <w:t>1) представление письменного отказа от заключения договора;</w:t>
      </w:r>
    </w:p>
    <w:p w:rsidR="004A2D3A" w:rsidRPr="005D11A5" w:rsidRDefault="004A2D3A" w:rsidP="008F3F59">
      <w:pPr>
        <w:ind w:firstLine="708"/>
        <w:rPr>
          <w:rFonts w:ascii="Liberation Serif" w:hAnsi="Liberation Serif"/>
        </w:rPr>
      </w:pPr>
      <w:r w:rsidRPr="005D11A5">
        <w:rPr>
          <w:rFonts w:ascii="Liberation Serif" w:hAnsi="Liberation Serif"/>
        </w:rPr>
        <w:t>2) непредставление в срок, предусмотренный п/п 3 п. 10.3. настоящего извещения, подписанного со своей стороны проекта договора;</w:t>
      </w:r>
    </w:p>
    <w:p w:rsidR="004A2D3A" w:rsidRPr="005D11A5" w:rsidRDefault="004A2D3A" w:rsidP="008F3F59">
      <w:pPr>
        <w:ind w:firstLine="708"/>
        <w:rPr>
          <w:rFonts w:ascii="Liberation Serif" w:hAnsi="Liberation Serif"/>
        </w:rPr>
      </w:pPr>
      <w:r w:rsidRPr="005D11A5">
        <w:rPr>
          <w:rFonts w:ascii="Liberation Serif" w:hAnsi="Liberation Serif"/>
        </w:rPr>
        <w:t>3) непредставление обеспечения исполнения договора в соответствии 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о закупке.</w:t>
      </w:r>
    </w:p>
    <w:p w:rsidR="004A2D3A" w:rsidRPr="005D11A5" w:rsidRDefault="004A2D3A" w:rsidP="004D44ED">
      <w:pPr>
        <w:rPr>
          <w:rFonts w:ascii="Liberation Serif" w:hAnsi="Liberation Serif"/>
        </w:rPr>
      </w:pPr>
      <w:r w:rsidRPr="005D11A5">
        <w:rPr>
          <w:rFonts w:ascii="Liberation Serif" w:hAnsi="Liberation Serif"/>
        </w:rPr>
        <w:t>10.7.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A2D3A" w:rsidRPr="005D11A5" w:rsidRDefault="004A2D3A" w:rsidP="004D44ED">
      <w:pPr>
        <w:ind w:firstLine="709"/>
        <w:rPr>
          <w:rFonts w:ascii="Liberation Serif" w:hAnsi="Liberation Serif"/>
        </w:rPr>
      </w:pPr>
      <w:r w:rsidRPr="005D11A5">
        <w:rPr>
          <w:rFonts w:ascii="Liberation Serif" w:hAnsi="Liberation Serif"/>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A2D3A" w:rsidRPr="004D44ED" w:rsidRDefault="004A2D3A" w:rsidP="004D44ED">
      <w:pPr>
        <w:ind w:firstLine="709"/>
        <w:rPr>
          <w:rFonts w:ascii="Liberation Serif" w:hAnsi="Liberation Serif"/>
        </w:rPr>
      </w:pPr>
      <w:r w:rsidRPr="005D11A5">
        <w:rPr>
          <w:rFonts w:ascii="Liberation Serif" w:hAnsi="Liberation Serif"/>
        </w:rPr>
        <w:t xml:space="preserve">При расторжении договора в связи с односторонним отказом заказчика </w:t>
      </w:r>
      <w:r w:rsidRPr="005D11A5">
        <w:rPr>
          <w:rFonts w:ascii="Liberation Serif" w:hAnsi="Liberation Serif"/>
        </w:rPr>
        <w:br/>
        <w:t>от исполнения договора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A2D3A" w:rsidRPr="00F174BE" w:rsidRDefault="004A2D3A" w:rsidP="006B0340">
      <w:pPr>
        <w:rPr>
          <w:b/>
        </w:rPr>
      </w:pPr>
      <w:r w:rsidRPr="00F174BE">
        <w:rPr>
          <w:b/>
        </w:rPr>
        <w:t>11. ПРАВО НА ОБЖАЛОВАНИЕ</w:t>
      </w:r>
    </w:p>
    <w:p w:rsidR="004A2D3A" w:rsidRDefault="004A2D3A" w:rsidP="006B0340">
      <w:pPr>
        <w:rPr>
          <w:bCs/>
        </w:rPr>
      </w:pPr>
      <w:r>
        <w:rPr>
          <w:bCs/>
        </w:rPr>
        <w:t>11.1. Участники закупки имеют право обжаловать действия (бездействия) заказчика, комиссии, оператора электронной площадки в соответствии с действующим законодательством Российской Федерации.</w:t>
      </w:r>
    </w:p>
    <w:p w:rsidR="004A2D3A" w:rsidRPr="00D51AA8" w:rsidRDefault="004A2D3A" w:rsidP="005E71A9">
      <w:pPr>
        <w:rPr>
          <w:bCs/>
        </w:rPr>
      </w:pPr>
    </w:p>
    <w:p w:rsidR="004A2D3A" w:rsidRPr="00D51AA8" w:rsidRDefault="004A2D3A" w:rsidP="005E71A9">
      <w:pPr>
        <w:rPr>
          <w:bCs/>
        </w:rPr>
      </w:pPr>
    </w:p>
    <w:p w:rsidR="004A2D3A" w:rsidRPr="00F174BE" w:rsidRDefault="004A2D3A" w:rsidP="005E71A9">
      <w:pPr>
        <w:pStyle w:val="ConsPlusNormal"/>
        <w:pageBreakBefore/>
        <w:widowControl/>
        <w:ind w:firstLine="601"/>
        <w:jc w:val="center"/>
        <w:rPr>
          <w:b/>
        </w:rPr>
      </w:pPr>
      <w:r w:rsidRPr="00F174BE">
        <w:rPr>
          <w:rFonts w:ascii="Times New Roman" w:hAnsi="Times New Roman" w:cs="Times New Roman"/>
          <w:b/>
          <w:sz w:val="24"/>
          <w:szCs w:val="24"/>
        </w:rPr>
        <w:t>1.2. ИНФОРМАЦИОННАЯ КАРТА ЗАПРОСА КОТИРОВОК</w:t>
      </w:r>
    </w:p>
    <w:tbl>
      <w:tblPr>
        <w:tblW w:w="9871" w:type="dxa"/>
        <w:jc w:val="center"/>
        <w:tblLayout w:type="fixed"/>
        <w:tblCellMar>
          <w:left w:w="90" w:type="dxa"/>
          <w:right w:w="90" w:type="dxa"/>
        </w:tblCellMar>
        <w:tblLook w:val="0000"/>
      </w:tblPr>
      <w:tblGrid>
        <w:gridCol w:w="657"/>
        <w:gridCol w:w="9214"/>
      </w:tblGrid>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snapToGrid w:val="0"/>
              <w:jc w:val="left"/>
              <w:rPr>
                <w:rStyle w:val="HTML"/>
                <w:sz w:val="20"/>
                <w:szCs w:val="20"/>
              </w:rPr>
            </w:pPr>
            <w:r>
              <w:rPr>
                <w:sz w:val="20"/>
                <w:szCs w:val="20"/>
              </w:rPr>
              <w:t>№ п/п</w:t>
            </w:r>
          </w:p>
        </w:tc>
        <w:tc>
          <w:tcPr>
            <w:tcW w:w="9214" w:type="dxa"/>
            <w:tcBorders>
              <w:top w:val="single" w:sz="4" w:space="0" w:color="000000"/>
              <w:left w:val="single" w:sz="4" w:space="0" w:color="000000"/>
              <w:bottom w:val="single" w:sz="4" w:space="0" w:color="000000"/>
              <w:right w:val="single" w:sz="4" w:space="0" w:color="000000"/>
            </w:tcBorders>
            <w:vAlign w:val="center"/>
          </w:tcPr>
          <w:p w:rsidR="004A2D3A" w:rsidRDefault="004A2D3A" w:rsidP="00E31D19">
            <w:pPr>
              <w:pStyle w:val="1f1"/>
              <w:spacing w:line="240" w:lineRule="auto"/>
              <w:ind w:firstLine="0"/>
              <w:jc w:val="center"/>
              <w:rPr>
                <w:rStyle w:val="HTML"/>
                <w:bCs/>
                <w:szCs w:val="24"/>
              </w:rPr>
            </w:pPr>
            <w:r>
              <w:rPr>
                <w:bCs/>
                <w:szCs w:val="24"/>
              </w:rPr>
              <w:t>Наименование</w:t>
            </w:r>
          </w:p>
        </w:tc>
      </w:tr>
      <w:tr w:rsidR="004A2D3A" w:rsidRPr="005267E5"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8304B8">
            <w:pPr>
              <w:pStyle w:val="1f1"/>
              <w:spacing w:line="240" w:lineRule="auto"/>
              <w:ind w:firstLine="0"/>
              <w:rPr>
                <w:szCs w:val="24"/>
              </w:rPr>
            </w:pPr>
            <w:r>
              <w:rPr>
                <w:szCs w:val="24"/>
              </w:rPr>
              <w:t>1</w:t>
            </w:r>
          </w:p>
        </w:tc>
        <w:tc>
          <w:tcPr>
            <w:tcW w:w="9214" w:type="dxa"/>
            <w:tcBorders>
              <w:top w:val="single" w:sz="4" w:space="0" w:color="000000"/>
              <w:left w:val="single" w:sz="4" w:space="0" w:color="000000"/>
              <w:bottom w:val="single" w:sz="4" w:space="0" w:color="000000"/>
              <w:right w:val="single" w:sz="4" w:space="0" w:color="000000"/>
            </w:tcBorders>
          </w:tcPr>
          <w:p w:rsidR="004A2D3A" w:rsidRPr="009F60E1" w:rsidRDefault="004A2D3A" w:rsidP="008304B8">
            <w:pPr>
              <w:rPr>
                <w:bCs/>
              </w:rPr>
            </w:pPr>
            <w:r w:rsidRPr="009F60E1">
              <w:rPr>
                <w:b/>
              </w:rPr>
              <w:t xml:space="preserve">Заказчик: </w:t>
            </w:r>
            <w:r w:rsidRPr="009F60E1">
              <w:t xml:space="preserve">  </w:t>
            </w:r>
            <w:r>
              <w:t>г</w:t>
            </w:r>
            <w:r w:rsidRPr="009F60E1">
              <w:t>осударственное автономное учреждения социального обслуживания Свердловской области «</w:t>
            </w:r>
            <w:r>
              <w:t>Комплексный центр социального обслуживания населения Невьянского района».</w:t>
            </w:r>
          </w:p>
          <w:p w:rsidR="004A2D3A" w:rsidRPr="009F60E1" w:rsidRDefault="004A2D3A" w:rsidP="008304B8">
            <w:pPr>
              <w:widowControl w:val="0"/>
              <w:autoSpaceDE w:val="0"/>
            </w:pPr>
            <w:r w:rsidRPr="009F60E1">
              <w:rPr>
                <w:b/>
              </w:rPr>
              <w:t xml:space="preserve">Адрес заказчика: </w:t>
            </w:r>
            <w:r w:rsidRPr="00B9644A">
              <w:t>62419</w:t>
            </w:r>
            <w:r w:rsidRPr="008A7C12">
              <w:t>1</w:t>
            </w:r>
            <w:r w:rsidRPr="009F60E1">
              <w:t xml:space="preserve">, Свердловская область, г. </w:t>
            </w:r>
            <w:r>
              <w:t>Невьянск</w:t>
            </w:r>
            <w:r w:rsidRPr="009F60E1">
              <w:t xml:space="preserve">, ул. </w:t>
            </w:r>
            <w:r>
              <w:t>Крылова</w:t>
            </w:r>
            <w:r w:rsidRPr="009F60E1">
              <w:t>,  д.</w:t>
            </w:r>
            <w:r>
              <w:t>1</w:t>
            </w:r>
          </w:p>
          <w:p w:rsidR="004A2D3A" w:rsidRPr="00C15606" w:rsidRDefault="004A2D3A" w:rsidP="008304B8">
            <w:pPr>
              <w:rPr>
                <w:iCs/>
              </w:rPr>
            </w:pPr>
            <w:r w:rsidRPr="009F60E1">
              <w:rPr>
                <w:b/>
                <w:iCs/>
              </w:rPr>
              <w:t xml:space="preserve">Контактное лицо: </w:t>
            </w:r>
            <w:r>
              <w:rPr>
                <w:iCs/>
              </w:rPr>
              <w:t xml:space="preserve"> </w:t>
            </w:r>
            <w:r w:rsidRPr="00064E1D">
              <w:rPr>
                <w:iCs/>
              </w:rPr>
              <w:t>Рогожи</w:t>
            </w:r>
            <w:r>
              <w:rPr>
                <w:iCs/>
              </w:rPr>
              <w:t>н</w:t>
            </w:r>
            <w:r w:rsidRPr="00064E1D">
              <w:rPr>
                <w:iCs/>
              </w:rPr>
              <w:t>а Светлана</w:t>
            </w:r>
            <w:r>
              <w:rPr>
                <w:iCs/>
              </w:rPr>
              <w:t xml:space="preserve"> Геннадьевна,</w:t>
            </w:r>
            <w:r w:rsidRPr="00D84F15">
              <w:rPr>
                <w:iCs/>
              </w:rPr>
              <w:t xml:space="preserve">  контактные телефоны: </w:t>
            </w:r>
            <w:r>
              <w:rPr>
                <w:iCs/>
              </w:rPr>
              <w:t>+7-952-132-41-87, +7-34356-2-36-08</w:t>
            </w:r>
          </w:p>
          <w:p w:rsidR="004A2D3A" w:rsidRDefault="004A2D3A" w:rsidP="002B0D60">
            <w:pPr>
              <w:shd w:val="clear" w:color="auto" w:fill="FFFFFF"/>
              <w:jc w:val="center"/>
            </w:pPr>
            <w:r w:rsidRPr="002B0D60">
              <w:rPr>
                <w:b/>
              </w:rPr>
              <w:t xml:space="preserve">Предмет договора: </w:t>
            </w:r>
            <w:r>
              <w:t>поставку  бензина автомобильного АИ-92, АИ-95,  по магнитным (электронным) картам</w:t>
            </w:r>
          </w:p>
          <w:p w:rsidR="004A2D3A" w:rsidRPr="002B0D60" w:rsidRDefault="004A2D3A" w:rsidP="008304B8"/>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2</w:t>
            </w:r>
          </w:p>
        </w:tc>
        <w:tc>
          <w:tcPr>
            <w:tcW w:w="9214" w:type="dxa"/>
            <w:tcBorders>
              <w:top w:val="single" w:sz="4" w:space="0" w:color="000000"/>
              <w:left w:val="single" w:sz="4" w:space="0" w:color="000000"/>
              <w:bottom w:val="single" w:sz="4" w:space="0" w:color="000000"/>
              <w:right w:val="single" w:sz="4" w:space="0" w:color="000000"/>
            </w:tcBorders>
          </w:tcPr>
          <w:p w:rsidR="004A2D3A" w:rsidRDefault="004A2D3A" w:rsidP="00E31D19">
            <w:pPr>
              <w:pStyle w:val="HTMLPreformatted"/>
              <w:shd w:val="clear" w:color="auto" w:fill="FFFFFF"/>
              <w:tabs>
                <w:tab w:val="clear" w:pos="916"/>
                <w:tab w:val="clear" w:pos="1832"/>
                <w:tab w:val="left" w:pos="426"/>
              </w:tabs>
              <w:jc w:val="both"/>
              <w:textAlignment w:val="baseline"/>
            </w:pPr>
            <w:r w:rsidRPr="00201804">
              <w:rPr>
                <w:rFonts w:ascii="Times New Roman" w:hAnsi="Times New Roman" w:cs="Times New Roman"/>
                <w:b/>
                <w:sz w:val="24"/>
                <w:szCs w:val="24"/>
              </w:rPr>
              <w:t>Источник финансирования</w:t>
            </w:r>
            <w:r w:rsidRPr="005B45B1">
              <w:rPr>
                <w:rFonts w:ascii="Times New Roman" w:hAnsi="Times New Roman" w:cs="Times New Roman"/>
                <w:b/>
                <w:sz w:val="24"/>
                <w:szCs w:val="24"/>
              </w:rPr>
              <w:t>:</w:t>
            </w:r>
            <w:r w:rsidRPr="005B45B1">
              <w:rPr>
                <w:rFonts w:ascii="Times New Roman" w:hAnsi="Times New Roman" w:cs="Times New Roman"/>
                <w:sz w:val="24"/>
                <w:szCs w:val="24"/>
              </w:rPr>
              <w:t xml:space="preserve"> 3301500</w:t>
            </w:r>
            <w:r w:rsidRPr="00941AC9">
              <w:rPr>
                <w:rFonts w:ascii="Times New Roman" w:hAnsi="Times New Roman" w:cs="Times New Roman"/>
                <w:sz w:val="24"/>
                <w:szCs w:val="24"/>
              </w:rPr>
              <w:t>8150</w:t>
            </w:r>
          </w:p>
          <w:p w:rsidR="004A2D3A" w:rsidRPr="00201804" w:rsidRDefault="004A2D3A" w:rsidP="00E31D19">
            <w:pPr>
              <w:pStyle w:val="HTMLPreformatted"/>
              <w:shd w:val="clear" w:color="auto" w:fill="FFFFFF"/>
              <w:tabs>
                <w:tab w:val="clear" w:pos="916"/>
                <w:tab w:val="clear" w:pos="1832"/>
                <w:tab w:val="left" w:pos="426"/>
              </w:tabs>
              <w:jc w:val="both"/>
              <w:textAlignment w:val="baseline"/>
              <w:rPr>
                <w:rFonts w:ascii="Times New Roman" w:hAnsi="Times New Roman" w:cs="Times New Roman"/>
                <w:sz w:val="24"/>
                <w:szCs w:val="24"/>
              </w:rPr>
            </w:pPr>
            <w:r w:rsidRPr="00201804">
              <w:rPr>
                <w:rFonts w:ascii="Times New Roman" w:hAnsi="Times New Roman" w:cs="Times New Roman"/>
                <w:b/>
                <w:sz w:val="24"/>
                <w:szCs w:val="24"/>
              </w:rPr>
              <w:t>Используется валюта</w:t>
            </w:r>
            <w:r w:rsidRPr="00201804">
              <w:rPr>
                <w:rFonts w:ascii="Times New Roman" w:hAnsi="Times New Roman" w:cs="Times New Roman"/>
                <w:sz w:val="24"/>
                <w:szCs w:val="24"/>
              </w:rPr>
              <w:t xml:space="preserve"> – российский рубль.</w:t>
            </w:r>
          </w:p>
        </w:tc>
      </w:tr>
      <w:tr w:rsidR="004A2D3A" w:rsidRPr="001C752C"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3</w:t>
            </w:r>
          </w:p>
        </w:tc>
        <w:tc>
          <w:tcPr>
            <w:tcW w:w="9214" w:type="dxa"/>
            <w:tcBorders>
              <w:top w:val="single" w:sz="4" w:space="0" w:color="000000"/>
              <w:left w:val="single" w:sz="4" w:space="0" w:color="000000"/>
              <w:bottom w:val="single" w:sz="4" w:space="0" w:color="000000"/>
              <w:right w:val="single" w:sz="4" w:space="0" w:color="000000"/>
            </w:tcBorders>
          </w:tcPr>
          <w:p w:rsidR="004A2D3A" w:rsidRPr="00201804" w:rsidRDefault="004A2D3A" w:rsidP="00A74A48">
            <w:pPr>
              <w:widowControl w:val="0"/>
              <w:autoSpaceDE w:val="0"/>
              <w:snapToGrid w:val="0"/>
            </w:pPr>
            <w:r w:rsidRPr="00201804">
              <w:rPr>
                <w:b/>
              </w:rPr>
              <w:t xml:space="preserve">Начальная (максимальная) цена договора (цена </w:t>
            </w:r>
            <w:r w:rsidRPr="00F75AEF">
              <w:rPr>
                <w:b/>
              </w:rPr>
              <w:t xml:space="preserve">лота): </w:t>
            </w:r>
            <w:r w:rsidRPr="00F478E7">
              <w:rPr>
                <w:highlight w:val="green"/>
              </w:rPr>
              <w:t>132</w:t>
            </w:r>
            <w:r>
              <w:rPr>
                <w:highlight w:val="green"/>
              </w:rPr>
              <w:t> </w:t>
            </w:r>
            <w:r w:rsidRPr="00F478E7">
              <w:rPr>
                <w:highlight w:val="green"/>
              </w:rPr>
              <w:t>353</w:t>
            </w:r>
            <w:r>
              <w:rPr>
                <w:highlight w:val="green"/>
              </w:rPr>
              <w:t>,00</w:t>
            </w:r>
            <w:r w:rsidRPr="00F478E7">
              <w:rPr>
                <w:highlight w:val="green"/>
              </w:rPr>
              <w:t xml:space="preserve"> (Сто тридцать две тысячи триста пятьдесят три руб. 00 коп.)</w:t>
            </w:r>
          </w:p>
        </w:tc>
      </w:tr>
      <w:tr w:rsidR="004A2D3A" w:rsidRPr="0020365C"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4</w:t>
            </w:r>
          </w:p>
        </w:tc>
        <w:tc>
          <w:tcPr>
            <w:tcW w:w="9214" w:type="dxa"/>
            <w:tcBorders>
              <w:top w:val="single" w:sz="4" w:space="0" w:color="000000"/>
              <w:left w:val="single" w:sz="4" w:space="0" w:color="000000"/>
              <w:bottom w:val="single" w:sz="4" w:space="0" w:color="000000"/>
              <w:right w:val="single" w:sz="4" w:space="0" w:color="000000"/>
            </w:tcBorders>
          </w:tcPr>
          <w:p w:rsidR="004A2D3A" w:rsidRPr="00FF6479" w:rsidRDefault="004A2D3A" w:rsidP="00E31D19">
            <w:pPr>
              <w:widowControl w:val="0"/>
              <w:autoSpaceDE w:val="0"/>
              <w:snapToGrid w:val="0"/>
              <w:rPr>
                <w:b/>
              </w:rPr>
            </w:pPr>
            <w:r w:rsidRPr="00FF6479">
              <w:rPr>
                <w:b/>
              </w:rPr>
              <w:t>Место, условия, сроки поставки товара (выполнения работ, оказания услуг):</w:t>
            </w:r>
          </w:p>
          <w:p w:rsidR="004A2D3A" w:rsidRPr="00FF6479" w:rsidRDefault="004A2D3A" w:rsidP="00FF6479">
            <w:pPr>
              <w:pStyle w:val="HTMLPreformatted"/>
              <w:shd w:val="clear" w:color="auto" w:fill="FFFFFF"/>
              <w:jc w:val="both"/>
              <w:textAlignment w:val="baseline"/>
              <w:rPr>
                <w:rFonts w:ascii="Times New Roman" w:hAnsi="Times New Roman" w:cs="Times New Roman"/>
                <w:i/>
                <w:sz w:val="24"/>
                <w:szCs w:val="24"/>
              </w:rPr>
            </w:pPr>
            <w:r w:rsidRPr="00FF6479">
              <w:rPr>
                <w:rFonts w:ascii="Times New Roman" w:hAnsi="Times New Roman" w:cs="Times New Roman"/>
                <w:b/>
                <w:sz w:val="24"/>
                <w:szCs w:val="24"/>
              </w:rPr>
              <w:t>Место поставки:</w:t>
            </w:r>
            <w:r w:rsidRPr="00FF6479">
              <w:rPr>
                <w:rFonts w:ascii="Times New Roman" w:hAnsi="Times New Roman" w:cs="Times New Roman"/>
                <w:sz w:val="24"/>
                <w:szCs w:val="24"/>
              </w:rPr>
              <w:t xml:space="preserve">  Осуществляется по месту нахождения АЗС Поставщика на территории г. </w:t>
            </w:r>
            <w:r>
              <w:rPr>
                <w:rFonts w:ascii="Times New Roman" w:hAnsi="Times New Roman" w:cs="Times New Roman"/>
                <w:sz w:val="24"/>
                <w:szCs w:val="24"/>
              </w:rPr>
              <w:t>Невьянска</w:t>
            </w:r>
            <w:r w:rsidRPr="00FF6479">
              <w:rPr>
                <w:rFonts w:ascii="Times New Roman" w:hAnsi="Times New Roman" w:cs="Times New Roman"/>
                <w:sz w:val="24"/>
                <w:szCs w:val="24"/>
              </w:rPr>
              <w:t>.</w:t>
            </w:r>
          </w:p>
          <w:p w:rsidR="004A2D3A" w:rsidRPr="00FF6479" w:rsidRDefault="004A2D3A" w:rsidP="00FF6479">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Поставка Товара осуществляется с применением автоматизированной системы безналичного расчёта с помощью магнитных (электронных) карт через сеть автозаправочных станций на территории города </w:t>
            </w:r>
            <w:r>
              <w:rPr>
                <w:rFonts w:ascii="Times New Roman" w:hAnsi="Times New Roman" w:cs="Times New Roman"/>
                <w:sz w:val="24"/>
                <w:szCs w:val="24"/>
              </w:rPr>
              <w:t>Невьянска</w:t>
            </w:r>
            <w:r w:rsidRPr="00FF6479">
              <w:rPr>
                <w:rFonts w:ascii="Times New Roman" w:hAnsi="Times New Roman" w:cs="Times New Roman"/>
                <w:sz w:val="24"/>
                <w:szCs w:val="24"/>
              </w:rPr>
              <w:t xml:space="preserve"> и Свердловской области которые должны соответствовать следующим требованиям: </w:t>
            </w:r>
          </w:p>
          <w:p w:rsidR="004A2D3A" w:rsidRPr="00FF6479" w:rsidRDefault="004A2D3A" w:rsidP="00FF6479">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 круглосуточная работа АЗС; </w:t>
            </w:r>
          </w:p>
          <w:p w:rsidR="004A2D3A" w:rsidRPr="00FF6479" w:rsidRDefault="004A2D3A" w:rsidP="00FF6479">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 наличие на АЗС аппаратуры автоматизированной системы безналичного расчёта с помощью магнитных (электронных) карт; </w:t>
            </w:r>
          </w:p>
          <w:p w:rsidR="004A2D3A" w:rsidRDefault="004A2D3A" w:rsidP="00FF6479">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ведение автоматизированного учёта потребления топлива автотранспортом Заказчика</w:t>
            </w:r>
            <w:r>
              <w:rPr>
                <w:rFonts w:ascii="Times New Roman" w:hAnsi="Times New Roman" w:cs="Times New Roman"/>
                <w:sz w:val="24"/>
                <w:szCs w:val="24"/>
              </w:rPr>
              <w:t>.</w:t>
            </w:r>
          </w:p>
          <w:p w:rsidR="004A2D3A" w:rsidRDefault="004A2D3A" w:rsidP="00E31D19">
            <w:r w:rsidRPr="00FF6479">
              <w:rPr>
                <w:b/>
              </w:rPr>
              <w:t>Условия поставки товара:</w:t>
            </w:r>
            <w:r w:rsidRPr="00FF6479">
              <w:t xml:space="preserve"> с помощью магнитных (электронных) карт</w:t>
            </w:r>
            <w:r>
              <w:t>;</w:t>
            </w:r>
          </w:p>
          <w:p w:rsidR="004A2D3A" w:rsidRDefault="004A2D3A" w:rsidP="009A1247">
            <w:r w:rsidRPr="009A1247">
              <w:t xml:space="preserve">- АЗС должна находиться от места стоянки автомобилей  не </w:t>
            </w:r>
            <w:r w:rsidRPr="00BE58EE">
              <w:t>более 8 км.</w:t>
            </w:r>
            <w:r w:rsidRPr="009A1247">
              <w:t xml:space="preserve"> </w:t>
            </w:r>
          </w:p>
          <w:p w:rsidR="004A2D3A" w:rsidRPr="009A1247" w:rsidRDefault="004A2D3A" w:rsidP="009A1247">
            <w:r w:rsidRPr="009A1247">
              <w:t>Стоянка автомобилей осуществляется по адрес</w:t>
            </w:r>
            <w:r w:rsidRPr="005B45B1">
              <w:t>у</w:t>
            </w:r>
            <w:r w:rsidRPr="009A1247">
              <w:t>:</w:t>
            </w:r>
          </w:p>
          <w:p w:rsidR="004A2D3A" w:rsidRDefault="004A2D3A" w:rsidP="009A1247">
            <w:r w:rsidRPr="009A1247">
              <w:t xml:space="preserve">ул. </w:t>
            </w:r>
            <w:r>
              <w:t>Крылова</w:t>
            </w:r>
            <w:r w:rsidRPr="009A1247">
              <w:t>, д</w:t>
            </w:r>
            <w:r>
              <w:t>. 1</w:t>
            </w:r>
            <w:r w:rsidRPr="009A1247">
              <w:t xml:space="preserve">, город </w:t>
            </w:r>
            <w:r>
              <w:t>Невьянск, Свердловская область</w:t>
            </w:r>
          </w:p>
          <w:p w:rsidR="004A2D3A" w:rsidRPr="0068532E" w:rsidRDefault="004A2D3A" w:rsidP="00AF478B">
            <w:pPr>
              <w:ind w:firstLine="709"/>
            </w:pPr>
            <w:r w:rsidRPr="00FF6479">
              <w:rPr>
                <w:b/>
              </w:rPr>
              <w:t>Сроки (периоды) поставки товара:</w:t>
            </w:r>
            <w:r w:rsidRPr="00FF6479">
              <w:t xml:space="preserve"> ежедневно, круглосуточно, по мере возникновения потребности у Заказчика, </w:t>
            </w:r>
            <w:r w:rsidRPr="005D11A5">
              <w:t xml:space="preserve">с  </w:t>
            </w:r>
            <w:r w:rsidRPr="0054504D">
              <w:rPr>
                <w:highlight w:val="green"/>
              </w:rPr>
              <w:t>01 октября 2021 года по 31 декабря 2021</w:t>
            </w:r>
            <w:r w:rsidRPr="005D11A5">
              <w:t xml:space="preserve"> г. включительно.</w:t>
            </w:r>
          </w:p>
          <w:p w:rsidR="004A2D3A" w:rsidRPr="00FF6479" w:rsidRDefault="004A2D3A" w:rsidP="00D40FB2">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b/>
                <w:sz w:val="24"/>
                <w:szCs w:val="24"/>
              </w:rPr>
              <w:t>Дополнительные сведения</w:t>
            </w:r>
            <w:r>
              <w:rPr>
                <w:rFonts w:ascii="Times New Roman" w:hAnsi="Times New Roman" w:cs="Times New Roman"/>
                <w:b/>
                <w:sz w:val="24"/>
                <w:szCs w:val="24"/>
              </w:rPr>
              <w:t>:</w:t>
            </w:r>
            <w:r w:rsidRPr="00FF6479">
              <w:rPr>
                <w:rFonts w:ascii="Times New Roman" w:hAnsi="Times New Roman" w:cs="Times New Roman"/>
                <w:sz w:val="24"/>
                <w:szCs w:val="24"/>
              </w:rPr>
              <w:t xml:space="preserve"> Количество магнитных (электронных) карт </w:t>
            </w:r>
            <w:r w:rsidRPr="00B9644A">
              <w:rPr>
                <w:rFonts w:ascii="Times New Roman" w:hAnsi="Times New Roman" w:cs="Times New Roman"/>
                <w:sz w:val="24"/>
                <w:szCs w:val="24"/>
              </w:rPr>
              <w:t>предоставляется по потребности Заказчика. Ориентировочное количество карт (не менее) – 5 шт</w:t>
            </w:r>
            <w:r w:rsidRPr="00FF6479">
              <w:rPr>
                <w:rFonts w:ascii="Times New Roman" w:hAnsi="Times New Roman" w:cs="Times New Roman"/>
                <w:sz w:val="24"/>
                <w:szCs w:val="24"/>
              </w:rPr>
              <w:t>. Магнитные (электронные) карты должны быть защищены персональным идентификационным номером (ПИН-кодом).  Приёмка Заказчиком поставляемого Товара производится в месте его поставки, на АЗС Поставщика, в момент заправки транспортных средств.</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5</w:t>
            </w:r>
          </w:p>
        </w:tc>
        <w:tc>
          <w:tcPr>
            <w:tcW w:w="9214" w:type="dxa"/>
            <w:tcBorders>
              <w:top w:val="single" w:sz="4" w:space="0" w:color="000000"/>
              <w:left w:val="single" w:sz="4" w:space="0" w:color="000000"/>
              <w:bottom w:val="single" w:sz="4" w:space="0" w:color="000000"/>
              <w:right w:val="single" w:sz="4" w:space="0" w:color="000000"/>
            </w:tcBorders>
          </w:tcPr>
          <w:p w:rsidR="004A2D3A" w:rsidRPr="00EA255E" w:rsidRDefault="004A2D3A" w:rsidP="00FF6479">
            <w:pPr>
              <w:pStyle w:val="HTMLPreformatted"/>
              <w:shd w:val="clear" w:color="auto" w:fill="FFFFFF"/>
              <w:jc w:val="both"/>
              <w:textAlignment w:val="baseline"/>
              <w:rPr>
                <w:bCs/>
              </w:rPr>
            </w:pPr>
            <w:r w:rsidRPr="00FF6479">
              <w:rPr>
                <w:rFonts w:ascii="Times New Roman" w:hAnsi="Times New Roman" w:cs="Times New Roman"/>
                <w:b/>
                <w:sz w:val="24"/>
                <w:szCs w:val="24"/>
              </w:rPr>
              <w:t>Порядок формирования цены договора:</w:t>
            </w:r>
            <w:r w:rsidRPr="00FF6479">
              <w:rPr>
                <w:sz w:val="24"/>
                <w:szCs w:val="24"/>
              </w:rPr>
              <w:t xml:space="preserve"> </w:t>
            </w:r>
            <w:r w:rsidRPr="00FF6479">
              <w:rPr>
                <w:rFonts w:ascii="Times New Roman" w:hAnsi="Times New Roman" w:cs="Times New Roman"/>
                <w:sz w:val="24"/>
                <w:szCs w:val="24"/>
              </w:rPr>
              <w:t>Цена настоящего Договора является твердой и не может изменяться в ходе исполнения Договора, за исключением случаев, установленных Договором и действующим законодательством. В цену товара включается причитающееся Поставщику вознаграждение и компенсацию всех его расходов и издержек, необходимых для надлежащего и полного исполнения своих обязательств по Договору, включая себестоимость Товара, затраты по эксплуатации машин и механизмов, расходы на выплату сотрудникам, затраты на оформление и обслуживание документов (топливных талонов), страхование, уплату пошлин, налогов, сборов и иных обязательных платежей, установленных законодательством РФ. Цена договора рассчитывается как начальная (максимальная) цена договора, указанная Покупателем в техническом задании, уменьшенная на предложенное участником понижение относительно начальной (максимальной) цены. Затраты не включенные в стоимость договора не подлежат оплате со стороны Заказчика</w:t>
            </w:r>
            <w:r>
              <w:rPr>
                <w:rFonts w:ascii="Times New Roman" w:hAnsi="Times New Roman" w:cs="Times New Roman"/>
                <w:sz w:val="24"/>
                <w:szCs w:val="24"/>
              </w:rPr>
              <w:t>.</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6</w:t>
            </w:r>
          </w:p>
        </w:tc>
        <w:tc>
          <w:tcPr>
            <w:tcW w:w="9214" w:type="dxa"/>
            <w:tcBorders>
              <w:top w:val="single" w:sz="4" w:space="0" w:color="000000"/>
              <w:left w:val="single" w:sz="4" w:space="0" w:color="000000"/>
              <w:bottom w:val="single" w:sz="4" w:space="0" w:color="000000"/>
              <w:right w:val="single" w:sz="4" w:space="0" w:color="000000"/>
            </w:tcBorders>
          </w:tcPr>
          <w:p w:rsidR="004A2D3A" w:rsidRPr="002F6975" w:rsidRDefault="004A2D3A" w:rsidP="00E71D52">
            <w:r w:rsidRPr="002F6975">
              <w:rPr>
                <w:b/>
              </w:rPr>
              <w:t>Порядок и сроки оплаты за поставку товаров:</w:t>
            </w:r>
            <w:r>
              <w:t xml:space="preserve"> </w:t>
            </w:r>
            <w:r w:rsidRPr="005B7018">
              <w:t xml:space="preserve">Оплата товара осуществляется за фактически потребленные объемы топлива на основании </w:t>
            </w:r>
            <w:r w:rsidRPr="0054504D">
              <w:rPr>
                <w:highlight w:val="green"/>
              </w:rPr>
              <w:t xml:space="preserve">выставленных Поставщиком счета (счета-фактуры) и товарной накладной или  (УПД)  в течение </w:t>
            </w:r>
            <w:r w:rsidRPr="00E71D52">
              <w:rPr>
                <w:bCs/>
                <w:highlight w:val="green"/>
              </w:rPr>
              <w:t xml:space="preserve">10 (десяти) рабочих дней </w:t>
            </w:r>
            <w:r w:rsidRPr="0054504D">
              <w:rPr>
                <w:highlight w:val="green"/>
              </w:rPr>
              <w:t>с момента подписания документов</w:t>
            </w:r>
            <w:r>
              <w:rPr>
                <w:highlight w:val="green"/>
              </w:rPr>
              <w:t xml:space="preserve">. </w:t>
            </w:r>
            <w:r w:rsidRPr="0054504D">
              <w:rPr>
                <w:highlight w:val="green"/>
              </w:rPr>
              <w:t>Счет (счет-фактура), товарная накладная  или (УПД) выставляются Поставщиком до 10 числа месяца, следующего за</w:t>
            </w:r>
            <w:r w:rsidRPr="005B7018">
              <w:t xml:space="preserve"> расчетным. Оплата осуществляется в рублях по безналичному расчету.</w:t>
            </w:r>
          </w:p>
        </w:tc>
      </w:tr>
      <w:tr w:rsidR="004A2D3A" w:rsidRPr="00F1304B"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7</w:t>
            </w:r>
          </w:p>
        </w:tc>
        <w:tc>
          <w:tcPr>
            <w:tcW w:w="9214" w:type="dxa"/>
            <w:tcBorders>
              <w:top w:val="single" w:sz="4" w:space="0" w:color="000000"/>
              <w:left w:val="single" w:sz="4" w:space="0" w:color="000000"/>
              <w:bottom w:val="single" w:sz="4" w:space="0" w:color="000000"/>
              <w:right w:val="single" w:sz="4" w:space="0" w:color="000000"/>
            </w:tcBorders>
          </w:tcPr>
          <w:p w:rsidR="004A2D3A" w:rsidRDefault="004A2D3A" w:rsidP="00E31D19">
            <w:pPr>
              <w:widowControl w:val="0"/>
              <w:autoSpaceDE w:val="0"/>
              <w:snapToGrid w:val="0"/>
            </w:pPr>
            <w:r>
              <w:rPr>
                <w:b/>
              </w:rPr>
              <w:t>Размер обеспечения заявки на участие в запросе котировок:</w:t>
            </w:r>
            <w:r>
              <w:t xml:space="preserve"> </w:t>
            </w:r>
          </w:p>
          <w:p w:rsidR="004A2D3A" w:rsidRPr="00F1304B" w:rsidRDefault="004A2D3A" w:rsidP="00E31D19">
            <w:pPr>
              <w:widowControl w:val="0"/>
              <w:autoSpaceDE w:val="0"/>
              <w:snapToGrid w:val="0"/>
            </w:pPr>
            <w:r>
              <w:t>Не предусмотрен</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8</w:t>
            </w:r>
          </w:p>
        </w:tc>
        <w:tc>
          <w:tcPr>
            <w:tcW w:w="9214" w:type="dxa"/>
            <w:tcBorders>
              <w:top w:val="single" w:sz="4" w:space="0" w:color="000000"/>
              <w:left w:val="single" w:sz="4" w:space="0" w:color="000000"/>
              <w:bottom w:val="single" w:sz="4" w:space="0" w:color="000000"/>
              <w:right w:val="single" w:sz="4" w:space="0" w:color="000000"/>
            </w:tcBorders>
          </w:tcPr>
          <w:p w:rsidR="004A2D3A" w:rsidRDefault="004A2D3A" w:rsidP="00E31D19">
            <w:pPr>
              <w:snapToGrid w:val="0"/>
            </w:pPr>
            <w:r>
              <w:rPr>
                <w:b/>
              </w:rPr>
              <w:t xml:space="preserve">Преференции: </w:t>
            </w:r>
            <w:r>
              <w:t>не предоставляются</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9</w:t>
            </w:r>
          </w:p>
        </w:tc>
        <w:tc>
          <w:tcPr>
            <w:tcW w:w="9214" w:type="dxa"/>
            <w:tcBorders>
              <w:top w:val="single" w:sz="4" w:space="0" w:color="000000"/>
              <w:left w:val="single" w:sz="4" w:space="0" w:color="000000"/>
              <w:bottom w:val="single" w:sz="4" w:space="0" w:color="000000"/>
              <w:right w:val="single" w:sz="4" w:space="0" w:color="000000"/>
            </w:tcBorders>
          </w:tcPr>
          <w:p w:rsidR="004A2D3A" w:rsidRDefault="004A2D3A" w:rsidP="00E31D19">
            <w:pPr>
              <w:rPr>
                <w:b/>
              </w:rPr>
            </w:pPr>
            <w:r>
              <w:rPr>
                <w:b/>
              </w:rPr>
              <w:t xml:space="preserve">Требования к качеству товаров, работ, услуг: </w:t>
            </w:r>
          </w:p>
          <w:p w:rsidR="004A2D3A" w:rsidRPr="009C12F3" w:rsidRDefault="004A2D3A" w:rsidP="00E31D19">
            <w:pPr>
              <w:snapToGrid w:val="0"/>
            </w:pPr>
            <w:r>
              <w:t xml:space="preserve">В соответствии с техническим заданием Раздел </w:t>
            </w:r>
            <w:r>
              <w:rPr>
                <w:lang w:val="en-US"/>
              </w:rPr>
              <w:t>II</w:t>
            </w:r>
            <w:r>
              <w:t xml:space="preserve">  настоящего извещения</w:t>
            </w:r>
          </w:p>
        </w:tc>
      </w:tr>
      <w:tr w:rsidR="004A2D3A" w:rsidRPr="005E71A9"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10</w:t>
            </w:r>
          </w:p>
        </w:tc>
        <w:tc>
          <w:tcPr>
            <w:tcW w:w="9214" w:type="dxa"/>
            <w:tcBorders>
              <w:top w:val="single" w:sz="4" w:space="0" w:color="000000"/>
              <w:left w:val="single" w:sz="4" w:space="0" w:color="000000"/>
              <w:bottom w:val="single" w:sz="4" w:space="0" w:color="000000"/>
              <w:right w:val="single" w:sz="4" w:space="0" w:color="000000"/>
            </w:tcBorders>
          </w:tcPr>
          <w:p w:rsidR="004A2D3A" w:rsidRPr="00B7223A" w:rsidRDefault="004A2D3A" w:rsidP="00E31D19">
            <w:pPr>
              <w:suppressAutoHyphens w:val="0"/>
              <w:rPr>
                <w:rFonts w:ascii="Times New Roman CYR" w:hAnsi="Times New Roman CYR" w:cs="Times New Roman CYR"/>
                <w:b/>
                <w:lang w:eastAsia="ru-RU"/>
              </w:rPr>
            </w:pPr>
            <w:r w:rsidRPr="00B7223A">
              <w:rPr>
                <w:rFonts w:ascii="Times New Roman CYR" w:hAnsi="Times New Roman CYR" w:cs="Times New Roman CYR"/>
                <w:b/>
                <w:lang w:eastAsia="ru-RU"/>
              </w:rPr>
              <w:t>Порядок, место, дата начала и дата окончания срока подачи заявок на участие в запросе котировок:</w:t>
            </w:r>
          </w:p>
          <w:p w:rsidR="004A2D3A" w:rsidRPr="00FF55BD" w:rsidRDefault="004A2D3A" w:rsidP="00E31D19">
            <w:pPr>
              <w:suppressAutoHyphens w:val="0"/>
              <w:rPr>
                <w:rFonts w:ascii="Times New Roman CYR" w:hAnsi="Times New Roman CYR" w:cs="Times New Roman CYR"/>
                <w:lang w:eastAsia="ru-RU"/>
              </w:rPr>
            </w:pPr>
            <w:r w:rsidRPr="00B7223A">
              <w:rPr>
                <w:rFonts w:ascii="Times New Roman CYR" w:hAnsi="Times New Roman CYR" w:cs="Times New Roman CYR"/>
                <w:lang w:eastAsia="ru-RU"/>
              </w:rPr>
              <w:t xml:space="preserve">Порядок подачи заявок на участие в запросе котировок: в соответствии </w:t>
            </w:r>
            <w:r w:rsidRPr="00FF55BD">
              <w:rPr>
                <w:rFonts w:ascii="Times New Roman CYR" w:hAnsi="Times New Roman CYR" w:cs="Times New Roman CYR"/>
                <w:lang w:eastAsia="ru-RU"/>
              </w:rPr>
              <w:t>с Разделом 7 настоящего извещения.</w:t>
            </w:r>
          </w:p>
          <w:p w:rsidR="004A2D3A" w:rsidRPr="005D11A5" w:rsidRDefault="004A2D3A" w:rsidP="00E31D19">
            <w:pPr>
              <w:suppressAutoHyphens w:val="0"/>
              <w:rPr>
                <w:rFonts w:ascii="Times New Roman CYR" w:hAnsi="Times New Roman CYR" w:cs="Times New Roman CYR"/>
                <w:lang w:eastAsia="ru-RU"/>
              </w:rPr>
            </w:pPr>
            <w:r w:rsidRPr="00B7223A">
              <w:rPr>
                <w:rFonts w:ascii="Times New Roman CYR" w:hAnsi="Times New Roman CYR" w:cs="Times New Roman CYR"/>
                <w:lang w:eastAsia="ru-RU"/>
              </w:rPr>
              <w:t>Место подачи заявок на участие в запросе котировок:</w:t>
            </w:r>
            <w:r w:rsidRPr="00B7223A">
              <w:rPr>
                <w:lang w:eastAsia="ru-RU"/>
              </w:rPr>
              <w:t xml:space="preserve"> </w:t>
            </w:r>
            <w:r>
              <w:rPr>
                <w:lang w:eastAsia="ru-RU"/>
              </w:rPr>
              <w:t xml:space="preserve">ЭТП Регион, адрес: </w:t>
            </w:r>
            <w:hyperlink r:id="rId10" w:history="1">
              <w:r w:rsidRPr="00792E7E">
                <w:rPr>
                  <w:rStyle w:val="Hyperlink"/>
                </w:rPr>
                <w:t>https://etp-region.ru</w:t>
              </w:r>
            </w:hyperlink>
            <w:r>
              <w:t>.</w:t>
            </w:r>
          </w:p>
          <w:p w:rsidR="004A2D3A" w:rsidRPr="005D11A5" w:rsidRDefault="004A2D3A" w:rsidP="00E31D19">
            <w:pPr>
              <w:suppressAutoHyphens w:val="0"/>
              <w:rPr>
                <w:rFonts w:ascii="Times New Roman CYR" w:hAnsi="Times New Roman CYR" w:cs="Times New Roman CYR"/>
                <w:lang w:eastAsia="ru-RU"/>
              </w:rPr>
            </w:pPr>
            <w:r w:rsidRPr="005D11A5">
              <w:rPr>
                <w:rFonts w:ascii="Times New Roman CYR" w:hAnsi="Times New Roman CYR" w:cs="Times New Roman CYR"/>
                <w:lang w:eastAsia="ru-RU"/>
              </w:rPr>
              <w:t xml:space="preserve">Дата начала  подачи заявок на участие в запросе котировок: </w:t>
            </w:r>
            <w:r w:rsidRPr="00F478E7">
              <w:rPr>
                <w:rFonts w:ascii="Times New Roman CYR" w:hAnsi="Times New Roman CYR" w:cs="Times New Roman CYR"/>
                <w:highlight w:val="green"/>
                <w:lang w:eastAsia="ru-RU"/>
              </w:rPr>
              <w:t>31</w:t>
            </w:r>
            <w:r>
              <w:rPr>
                <w:rFonts w:ascii="Times New Roman CYR" w:hAnsi="Times New Roman CYR" w:cs="Times New Roman CYR"/>
                <w:highlight w:val="green"/>
                <w:lang w:eastAsia="ru-RU"/>
              </w:rPr>
              <w:t xml:space="preserve"> августа </w:t>
            </w:r>
            <w:r w:rsidRPr="00F478E7">
              <w:rPr>
                <w:rFonts w:ascii="Times New Roman CYR" w:hAnsi="Times New Roman CYR" w:cs="Times New Roman CYR"/>
                <w:highlight w:val="green"/>
                <w:lang w:eastAsia="ru-RU"/>
              </w:rPr>
              <w:t>2021</w:t>
            </w:r>
            <w:r>
              <w:rPr>
                <w:rFonts w:ascii="Times New Roman CYR" w:hAnsi="Times New Roman CYR" w:cs="Times New Roman CYR"/>
                <w:lang w:eastAsia="ru-RU"/>
              </w:rPr>
              <w:t xml:space="preserve"> г.</w:t>
            </w:r>
          </w:p>
          <w:p w:rsidR="004A2D3A" w:rsidRPr="00983573" w:rsidRDefault="004A2D3A" w:rsidP="008F4A8E">
            <w:pPr>
              <w:snapToGrid w:val="0"/>
              <w:rPr>
                <w:rFonts w:ascii="Times New Roman CYR" w:hAnsi="Times New Roman CYR" w:cs="Times New Roman CYR"/>
                <w:highlight w:val="red"/>
                <w:lang w:eastAsia="ru-RU"/>
              </w:rPr>
            </w:pPr>
            <w:r w:rsidRPr="005D11A5">
              <w:rPr>
                <w:rFonts w:ascii="Times New Roman CYR" w:hAnsi="Times New Roman CYR" w:cs="Times New Roman CYR"/>
                <w:lang w:eastAsia="ru-RU"/>
              </w:rPr>
              <w:t xml:space="preserve">Дата окончания срока подачи  заявок на участие в запросе котировок: </w:t>
            </w:r>
            <w:r>
              <w:rPr>
                <w:rFonts w:ascii="Times New Roman CYR" w:hAnsi="Times New Roman CYR" w:cs="Times New Roman CYR"/>
                <w:highlight w:val="green"/>
                <w:lang w:eastAsia="ru-RU"/>
              </w:rPr>
              <w:t xml:space="preserve">10 сентября </w:t>
            </w:r>
            <w:r w:rsidRPr="00E71D52">
              <w:rPr>
                <w:rFonts w:ascii="Times New Roman CYR" w:hAnsi="Times New Roman CYR" w:cs="Times New Roman CYR"/>
                <w:highlight w:val="green"/>
                <w:lang w:eastAsia="ru-RU"/>
              </w:rPr>
              <w:t>2021 г.</w:t>
            </w:r>
            <w:r w:rsidRPr="00E71D52">
              <w:rPr>
                <w:highlight w:val="green"/>
                <w:lang w:eastAsia="ru-RU"/>
              </w:rPr>
              <w:t xml:space="preserve"> </w:t>
            </w:r>
            <w:r w:rsidRPr="00E71D52">
              <w:rPr>
                <w:rFonts w:ascii="Times New Roman CYR" w:hAnsi="Times New Roman CYR" w:cs="Times New Roman CYR"/>
                <w:highlight w:val="green"/>
                <w:lang w:eastAsia="ru-RU"/>
              </w:rPr>
              <w:t xml:space="preserve">до </w:t>
            </w:r>
            <w:r>
              <w:rPr>
                <w:rFonts w:ascii="Times New Roman CYR" w:hAnsi="Times New Roman CYR" w:cs="Times New Roman CYR"/>
                <w:highlight w:val="green"/>
                <w:lang w:eastAsia="ru-RU"/>
              </w:rPr>
              <w:t>11</w:t>
            </w:r>
            <w:r w:rsidRPr="00E71D52">
              <w:rPr>
                <w:rFonts w:ascii="Times New Roman CYR" w:hAnsi="Times New Roman CYR" w:cs="Times New Roman CYR"/>
                <w:highlight w:val="green"/>
                <w:lang w:eastAsia="ru-RU"/>
              </w:rPr>
              <w:t>:00 ч. (по местному времени Заказчика).</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11</w:t>
            </w:r>
          </w:p>
        </w:tc>
        <w:tc>
          <w:tcPr>
            <w:tcW w:w="9214" w:type="dxa"/>
            <w:tcBorders>
              <w:top w:val="single" w:sz="4" w:space="0" w:color="000000"/>
              <w:left w:val="single" w:sz="4" w:space="0" w:color="000000"/>
              <w:bottom w:val="single" w:sz="4" w:space="0" w:color="000000"/>
              <w:right w:val="single" w:sz="4" w:space="0" w:color="000000"/>
            </w:tcBorders>
          </w:tcPr>
          <w:p w:rsidR="004A2D3A" w:rsidRPr="00B7223A" w:rsidRDefault="004A2D3A" w:rsidP="00E31D19">
            <w:pPr>
              <w:widowControl w:val="0"/>
              <w:ind w:right="-55"/>
              <w:rPr>
                <w:b/>
              </w:rPr>
            </w:pPr>
            <w:r w:rsidRPr="00B7223A">
              <w:rPr>
                <w:b/>
              </w:rPr>
              <w:t>Место и дата рассмотрения котировочных заявок участников закупки и подведение итогов запроса котировок:</w:t>
            </w:r>
          </w:p>
          <w:p w:rsidR="004A2D3A" w:rsidRDefault="004A2D3A" w:rsidP="00E31D19">
            <w:pPr>
              <w:widowControl w:val="0"/>
              <w:ind w:right="-55"/>
            </w:pPr>
            <w:r w:rsidRPr="00B7223A">
              <w:t>Место рассмотрения котировочных заявок участников закупки:</w:t>
            </w:r>
            <w:r>
              <w:rPr>
                <w:lang w:eastAsia="ru-RU"/>
              </w:rPr>
              <w:t xml:space="preserve"> автоматизированная система торгов </w:t>
            </w:r>
            <w:r w:rsidRPr="005D11A5">
              <w:rPr>
                <w:lang w:eastAsia="ru-RU"/>
              </w:rPr>
              <w:t xml:space="preserve">по </w:t>
            </w:r>
            <w:r w:rsidRPr="005405E2">
              <w:rPr>
                <w:highlight w:val="green"/>
                <w:lang w:eastAsia="ru-RU"/>
              </w:rPr>
              <w:t xml:space="preserve">адресу </w:t>
            </w:r>
            <w:r w:rsidRPr="005405E2">
              <w:rPr>
                <w:rStyle w:val="2wew11hqdm5lnmr-csk2v1"/>
                <w:rFonts w:ascii="var(--font-default)" w:hAnsi="var(--font-default)"/>
                <w:sz w:val="24"/>
                <w:szCs w:val="24"/>
                <w:highlight w:val="green"/>
              </w:rPr>
              <w:t xml:space="preserve"> </w:t>
            </w:r>
            <w:hyperlink r:id="rId11" w:history="1">
              <w:r w:rsidRPr="005405E2">
                <w:rPr>
                  <w:rStyle w:val="Hyperlink"/>
                  <w:highlight w:val="green"/>
                </w:rPr>
                <w:t>https://etp-region.ru</w:t>
              </w:r>
            </w:hyperlink>
            <w:r>
              <w:t xml:space="preserve"> </w:t>
            </w:r>
          </w:p>
          <w:p w:rsidR="004A2D3A" w:rsidRPr="005D11A5" w:rsidRDefault="004A2D3A" w:rsidP="00E31D19">
            <w:pPr>
              <w:widowControl w:val="0"/>
              <w:ind w:right="-55"/>
            </w:pPr>
            <w:r w:rsidRPr="005D11A5">
              <w:t xml:space="preserve">Дата начала рассмотрения  котировочных заявок участников закупки: </w:t>
            </w:r>
            <w:r>
              <w:rPr>
                <w:highlight w:val="green"/>
              </w:rPr>
              <w:t>10</w:t>
            </w:r>
            <w:r w:rsidRPr="00E71D52">
              <w:rPr>
                <w:highlight w:val="green"/>
              </w:rPr>
              <w:t>.</w:t>
            </w:r>
            <w:r>
              <w:rPr>
                <w:highlight w:val="green"/>
              </w:rPr>
              <w:t>09</w:t>
            </w:r>
            <w:r w:rsidRPr="00E71D52">
              <w:rPr>
                <w:highlight w:val="green"/>
              </w:rPr>
              <w:t>.2021</w:t>
            </w:r>
            <w:r w:rsidRPr="00E71D52">
              <w:rPr>
                <w:highlight w:val="green"/>
                <w:lang w:eastAsia="ru-RU"/>
              </w:rPr>
              <w:t xml:space="preserve"> г.</w:t>
            </w:r>
          </w:p>
          <w:p w:rsidR="004A2D3A" w:rsidRPr="00B7223A" w:rsidRDefault="004A2D3A" w:rsidP="008F4A8E">
            <w:pPr>
              <w:widowControl w:val="0"/>
              <w:ind w:right="-55"/>
            </w:pPr>
            <w:r w:rsidRPr="005D11A5">
              <w:t xml:space="preserve">Дата подведения итогов рассмотрения  котировочных заявок участников закупки: </w:t>
            </w:r>
            <w:r>
              <w:rPr>
                <w:highlight w:val="green"/>
              </w:rPr>
              <w:t>10</w:t>
            </w:r>
            <w:r w:rsidRPr="00E71D52">
              <w:rPr>
                <w:highlight w:val="green"/>
              </w:rPr>
              <w:t>.</w:t>
            </w:r>
            <w:r>
              <w:rPr>
                <w:highlight w:val="green"/>
              </w:rPr>
              <w:t>09</w:t>
            </w:r>
            <w:r w:rsidRPr="00E71D52">
              <w:rPr>
                <w:highlight w:val="green"/>
              </w:rPr>
              <w:t>.2021</w:t>
            </w:r>
            <w:r w:rsidRPr="00E71D52">
              <w:rPr>
                <w:highlight w:val="green"/>
                <w:lang w:eastAsia="ru-RU"/>
              </w:rPr>
              <w:t xml:space="preserve"> г.</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12</w:t>
            </w:r>
          </w:p>
        </w:tc>
        <w:tc>
          <w:tcPr>
            <w:tcW w:w="9214" w:type="dxa"/>
            <w:tcBorders>
              <w:top w:val="single" w:sz="4" w:space="0" w:color="000000"/>
              <w:left w:val="single" w:sz="4" w:space="0" w:color="000000"/>
              <w:bottom w:val="single" w:sz="4" w:space="0" w:color="000000"/>
              <w:right w:val="single" w:sz="4" w:space="0" w:color="000000"/>
            </w:tcBorders>
          </w:tcPr>
          <w:p w:rsidR="004A2D3A" w:rsidRPr="001B36C4" w:rsidRDefault="004A2D3A" w:rsidP="00E31D19">
            <w:pPr>
              <w:tabs>
                <w:tab w:val="left" w:pos="709"/>
              </w:tabs>
              <w:suppressAutoHyphens w:val="0"/>
              <w:spacing w:line="240" w:lineRule="atLeast"/>
              <w:rPr>
                <w:b/>
                <w:lang w:eastAsia="ru-RU"/>
              </w:rPr>
            </w:pPr>
            <w:r w:rsidRPr="001B36C4">
              <w:rPr>
                <w:b/>
                <w:lang w:eastAsia="ru-RU"/>
              </w:rPr>
              <w:t xml:space="preserve">Порядок оценки и сопоставления заявок на участие в запросе котировок: </w:t>
            </w:r>
          </w:p>
          <w:p w:rsidR="004A2D3A" w:rsidRDefault="004A2D3A" w:rsidP="00E31D19">
            <w:pPr>
              <w:widowControl w:val="0"/>
              <w:ind w:right="-55"/>
              <w:rPr>
                <w:b/>
              </w:rPr>
            </w:pPr>
            <w:r w:rsidRPr="001B36C4">
              <w:rPr>
                <w:lang w:eastAsia="ru-RU"/>
              </w:rPr>
              <w:t>Установлен единственный критерий оценки заявок – цена договора.</w:t>
            </w:r>
          </w:p>
        </w:tc>
      </w:tr>
      <w:tr w:rsidR="004A2D3A" w:rsidTr="00E31D19">
        <w:trPr>
          <w:trHeight w:val="23"/>
          <w:jc w:val="center"/>
        </w:trPr>
        <w:tc>
          <w:tcPr>
            <w:tcW w:w="657" w:type="dxa"/>
            <w:tcBorders>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13</w:t>
            </w:r>
          </w:p>
        </w:tc>
        <w:tc>
          <w:tcPr>
            <w:tcW w:w="9214" w:type="dxa"/>
            <w:tcBorders>
              <w:left w:val="single" w:sz="4" w:space="0" w:color="000000"/>
              <w:bottom w:val="single" w:sz="4" w:space="0" w:color="000000"/>
              <w:right w:val="single" w:sz="4" w:space="0" w:color="000000"/>
            </w:tcBorders>
          </w:tcPr>
          <w:p w:rsidR="004A2D3A" w:rsidRDefault="004A2D3A" w:rsidP="00E31D19">
            <w:pPr>
              <w:snapToGrid w:val="0"/>
            </w:pPr>
            <w:r w:rsidRPr="003E60F5">
              <w:rPr>
                <w:b/>
              </w:rPr>
              <w:t xml:space="preserve">Обеспечение исполнения </w:t>
            </w:r>
            <w:r>
              <w:rPr>
                <w:b/>
              </w:rPr>
              <w:t xml:space="preserve"> договора</w:t>
            </w:r>
            <w:r>
              <w:t>:  Не предусмотрено</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14</w:t>
            </w:r>
          </w:p>
        </w:tc>
        <w:tc>
          <w:tcPr>
            <w:tcW w:w="9214" w:type="dxa"/>
            <w:tcBorders>
              <w:top w:val="single" w:sz="4" w:space="0" w:color="000000"/>
              <w:left w:val="single" w:sz="4" w:space="0" w:color="000000"/>
              <w:bottom w:val="single" w:sz="4" w:space="0" w:color="000000"/>
              <w:right w:val="single" w:sz="4" w:space="0" w:color="000000"/>
            </w:tcBorders>
          </w:tcPr>
          <w:p w:rsidR="004A2D3A" w:rsidRPr="00A44996" w:rsidRDefault="004A2D3A" w:rsidP="00E31D19">
            <w:pPr>
              <w:snapToGrid w:val="0"/>
              <w:spacing w:line="240" w:lineRule="atLeast"/>
              <w:rPr>
                <w:b/>
              </w:rPr>
            </w:pPr>
            <w:r w:rsidRPr="00A44996">
              <w:rPr>
                <w:b/>
              </w:rPr>
              <w:t>Сроки заключения договора:</w:t>
            </w:r>
          </w:p>
          <w:p w:rsidR="004A2D3A" w:rsidRPr="00A44996" w:rsidRDefault="004A2D3A" w:rsidP="00E31D19">
            <w:pPr>
              <w:snapToGrid w:val="0"/>
              <w:spacing w:line="240" w:lineRule="atLeast"/>
            </w:pPr>
            <w:r w:rsidRPr="00A44996">
              <w:t>Договор может быть заключен не ранее чем через 10 дней со дня размещения на официальном сайте протокола рассмотрения и оценки котировочных заявок и не позднее двадцати дней. В порядке п. 10 настоящего извещения.</w:t>
            </w:r>
          </w:p>
          <w:p w:rsidR="004A2D3A" w:rsidRPr="00A44996" w:rsidRDefault="004A2D3A" w:rsidP="00E31D19">
            <w:pPr>
              <w:snapToGrid w:val="0"/>
              <w:spacing w:line="240" w:lineRule="atLeast"/>
            </w:pPr>
            <w:r w:rsidRPr="00A44996">
              <w:rPr>
                <w:b/>
              </w:rPr>
              <w:t xml:space="preserve">Форма заключения договора: </w:t>
            </w:r>
            <w:r w:rsidRPr="00A44996">
              <w:t xml:space="preserve"> </w:t>
            </w:r>
            <w:r w:rsidRPr="005D11A5">
              <w:t>электронная (</w:t>
            </w:r>
            <w:r w:rsidRPr="005D11A5">
              <w:rPr>
                <w:rFonts w:ascii="Liberation Serif" w:hAnsi="Liberation Serif" w:cs="Liberation Serif"/>
                <w:color w:val="333333"/>
                <w:shd w:val="clear" w:color="auto" w:fill="FFFFFF"/>
              </w:rPr>
              <w:t>с использованием программно-аппаратных средств электронной площадки</w:t>
            </w:r>
            <w:r w:rsidRPr="005D11A5">
              <w:t>)</w:t>
            </w:r>
          </w:p>
        </w:tc>
      </w:tr>
      <w:tr w:rsidR="004A2D3A" w:rsidTr="00E31D19">
        <w:trPr>
          <w:trHeight w:val="23"/>
          <w:jc w:val="center"/>
        </w:trPr>
        <w:tc>
          <w:tcPr>
            <w:tcW w:w="657" w:type="dxa"/>
            <w:tcBorders>
              <w:top w:val="single" w:sz="4" w:space="0" w:color="000000"/>
              <w:left w:val="single" w:sz="4" w:space="0" w:color="000000"/>
              <w:bottom w:val="single" w:sz="4" w:space="0" w:color="000000"/>
            </w:tcBorders>
          </w:tcPr>
          <w:p w:rsidR="004A2D3A" w:rsidRDefault="004A2D3A" w:rsidP="00E31D19">
            <w:pPr>
              <w:pStyle w:val="1f1"/>
              <w:spacing w:line="240" w:lineRule="auto"/>
              <w:ind w:firstLine="0"/>
              <w:rPr>
                <w:szCs w:val="24"/>
              </w:rPr>
            </w:pPr>
            <w:r>
              <w:rPr>
                <w:szCs w:val="24"/>
              </w:rPr>
              <w:t>15</w:t>
            </w:r>
          </w:p>
        </w:tc>
        <w:tc>
          <w:tcPr>
            <w:tcW w:w="9214" w:type="dxa"/>
            <w:tcBorders>
              <w:top w:val="single" w:sz="4" w:space="0" w:color="000000"/>
              <w:left w:val="single" w:sz="4" w:space="0" w:color="000000"/>
              <w:bottom w:val="single" w:sz="4" w:space="0" w:color="000000"/>
              <w:right w:val="single" w:sz="4" w:space="0" w:color="000000"/>
            </w:tcBorders>
          </w:tcPr>
          <w:p w:rsidR="004A2D3A" w:rsidRPr="00A44996" w:rsidRDefault="004A2D3A" w:rsidP="00E31D19">
            <w:pPr>
              <w:widowControl w:val="0"/>
              <w:ind w:right="-55"/>
              <w:rPr>
                <w:b/>
                <w:snapToGrid w:val="0"/>
                <w:color w:val="0D0D0D"/>
              </w:rPr>
            </w:pPr>
            <w:r w:rsidRPr="00A44996">
              <w:rPr>
                <w:b/>
                <w:snapToGrid w:val="0"/>
                <w:color w:val="0D0D0D"/>
              </w:rPr>
              <w:t>Место и порядок предоставления извещения о закупке</w:t>
            </w:r>
          </w:p>
          <w:p w:rsidR="004A2D3A" w:rsidRPr="00A44996" w:rsidRDefault="004A2D3A" w:rsidP="00E31D19">
            <w:pPr>
              <w:autoSpaceDE w:val="0"/>
              <w:autoSpaceDN w:val="0"/>
              <w:adjustRightInd w:val="0"/>
              <w:rPr>
                <w:snapToGrid w:val="0"/>
              </w:rPr>
            </w:pPr>
            <w:r w:rsidRPr="00A44996">
              <w:t xml:space="preserve">Извещение о закупке доступно для ознакомления на официальном сайте </w:t>
            </w:r>
            <w:hyperlink r:id="rId12" w:tgtFrame="_blank" w:history="1">
              <w:r w:rsidRPr="00A44996">
                <w:rPr>
                  <w:rStyle w:val="Hyperlink"/>
                  <w:bCs/>
                </w:rPr>
                <w:t>zakupki</w:t>
              </w:r>
              <w:r w:rsidRPr="00A44996">
                <w:rPr>
                  <w:rStyle w:val="Hyperlink"/>
                </w:rPr>
                <w:t>.</w:t>
              </w:r>
              <w:r w:rsidRPr="00A44996">
                <w:rPr>
                  <w:rStyle w:val="Hyperlink"/>
                  <w:bCs/>
                </w:rPr>
                <w:t>gov</w:t>
              </w:r>
              <w:r w:rsidRPr="00A44996">
                <w:rPr>
                  <w:rStyle w:val="Hyperlink"/>
                </w:rPr>
                <w:t>.ru</w:t>
              </w:r>
            </w:hyperlink>
            <w:r w:rsidRPr="00A44996">
              <w:t xml:space="preserve"> без взимания платы. </w:t>
            </w:r>
          </w:p>
          <w:p w:rsidR="004A2D3A" w:rsidRPr="00A44996" w:rsidRDefault="004A2D3A" w:rsidP="00E31D19">
            <w:pPr>
              <w:widowControl w:val="0"/>
              <w:ind w:right="-55"/>
              <w:rPr>
                <w:color w:val="0D0D0D"/>
              </w:rPr>
            </w:pPr>
            <w:r w:rsidRPr="00A44996">
              <w:rPr>
                <w:b/>
                <w:snapToGrid w:val="0"/>
                <w:color w:val="0D0D0D"/>
              </w:rPr>
              <w:t>Срок предоставления документации участникам закупки</w:t>
            </w:r>
            <w:r w:rsidRPr="00A44996">
              <w:rPr>
                <w:color w:val="0D0D0D"/>
              </w:rPr>
              <w:t xml:space="preserve"> </w:t>
            </w:r>
          </w:p>
          <w:p w:rsidR="004A2D3A" w:rsidRPr="00A44996" w:rsidRDefault="004A2D3A" w:rsidP="008F4A8E">
            <w:pPr>
              <w:snapToGrid w:val="0"/>
              <w:spacing w:line="240" w:lineRule="atLeast"/>
            </w:pPr>
            <w:r w:rsidRPr="00E71D52">
              <w:rPr>
                <w:highlight w:val="green"/>
              </w:rPr>
              <w:t xml:space="preserve">С момента публикации извещения о закупке до </w:t>
            </w:r>
            <w:r>
              <w:rPr>
                <w:highlight w:val="green"/>
              </w:rPr>
              <w:t>11</w:t>
            </w:r>
            <w:r w:rsidRPr="00E71D52">
              <w:rPr>
                <w:highlight w:val="green"/>
              </w:rPr>
              <w:t xml:space="preserve">-00 часов </w:t>
            </w:r>
            <w:r>
              <w:rPr>
                <w:highlight w:val="green"/>
              </w:rPr>
              <w:t>10</w:t>
            </w:r>
            <w:r w:rsidRPr="00E71D52">
              <w:rPr>
                <w:highlight w:val="green"/>
              </w:rPr>
              <w:t>.</w:t>
            </w:r>
            <w:r>
              <w:rPr>
                <w:highlight w:val="green"/>
              </w:rPr>
              <w:t>09</w:t>
            </w:r>
            <w:r w:rsidRPr="00E71D52">
              <w:rPr>
                <w:highlight w:val="green"/>
              </w:rPr>
              <w:t>.2021</w:t>
            </w:r>
            <w:r w:rsidRPr="00E71D52">
              <w:rPr>
                <w:highlight w:val="green"/>
                <w:lang w:eastAsia="ru-RU"/>
              </w:rPr>
              <w:t xml:space="preserve"> </w:t>
            </w:r>
            <w:r w:rsidRPr="00E71D52">
              <w:rPr>
                <w:highlight w:val="green"/>
              </w:rPr>
              <w:t>г.</w:t>
            </w:r>
            <w:r w:rsidRPr="00A44996">
              <w:t xml:space="preserve"> </w:t>
            </w:r>
          </w:p>
        </w:tc>
      </w:tr>
    </w:tbl>
    <w:p w:rsidR="004A2D3A" w:rsidRDefault="004A2D3A" w:rsidP="006B34AC">
      <w:pPr>
        <w:autoSpaceDE w:val="0"/>
        <w:autoSpaceDN w:val="0"/>
        <w:adjustRightInd w:val="0"/>
        <w:ind w:firstLine="540"/>
        <w:jc w:val="center"/>
        <w:rPr>
          <w:b/>
          <w:szCs w:val="20"/>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Default="004A2D3A" w:rsidP="00165AB4">
      <w:pPr>
        <w:rPr>
          <w:sz w:val="28"/>
          <w:szCs w:val="28"/>
        </w:rPr>
      </w:pPr>
    </w:p>
    <w:p w:rsidR="004A2D3A" w:rsidRPr="00AF478B" w:rsidRDefault="004A2D3A" w:rsidP="00AF478B">
      <w:pPr>
        <w:jc w:val="center"/>
        <w:rPr>
          <w:b/>
          <w:sz w:val="28"/>
          <w:szCs w:val="28"/>
        </w:rPr>
      </w:pPr>
      <w:r w:rsidRPr="00AF478B">
        <w:rPr>
          <w:b/>
          <w:sz w:val="28"/>
          <w:szCs w:val="28"/>
        </w:rPr>
        <w:t xml:space="preserve">РАЗДЕЛ </w:t>
      </w:r>
      <w:r w:rsidRPr="00AF478B">
        <w:rPr>
          <w:b/>
          <w:sz w:val="28"/>
          <w:szCs w:val="28"/>
          <w:lang w:val="en-US"/>
        </w:rPr>
        <w:t>II</w:t>
      </w:r>
      <w:r w:rsidRPr="00AF478B">
        <w:rPr>
          <w:b/>
          <w:sz w:val="28"/>
          <w:szCs w:val="28"/>
        </w:rPr>
        <w:t>. ТЕХНИЧЕСКОЕ ЗАДАНИЕ:</w:t>
      </w:r>
    </w:p>
    <w:p w:rsidR="004A2D3A" w:rsidRDefault="004A2D3A" w:rsidP="00165AB4">
      <w:pPr>
        <w:rPr>
          <w:sz w:val="28"/>
          <w:szCs w:val="28"/>
        </w:rPr>
      </w:pPr>
    </w:p>
    <w:p w:rsidR="004A2D3A" w:rsidRDefault="004A2D3A" w:rsidP="002F6975">
      <w:pPr>
        <w:tabs>
          <w:tab w:val="left" w:pos="1440"/>
        </w:tabs>
        <w:rPr>
          <w:sz w:val="28"/>
          <w:szCs w:val="28"/>
        </w:rPr>
      </w:pPr>
      <w:r w:rsidRPr="00E5173D">
        <w:t>1.</w:t>
      </w:r>
      <w:r w:rsidRPr="003B2A0B">
        <w:rPr>
          <w:bCs/>
          <w:color w:val="000000"/>
        </w:rPr>
        <w:t xml:space="preserve"> </w:t>
      </w:r>
      <w:r w:rsidRPr="00762CED">
        <w:t>Функциональные, технические и качественные характеристики, эксплуатационные характеристики товара.</w:t>
      </w:r>
      <w:r>
        <w:rPr>
          <w:sz w:val="28"/>
          <w:szCs w:val="28"/>
        </w:rPr>
        <w:tab/>
      </w:r>
    </w:p>
    <w:tbl>
      <w:tblPr>
        <w:tblW w:w="0" w:type="auto"/>
        <w:tblInd w:w="157" w:type="dxa"/>
        <w:tblCellMar>
          <w:top w:w="15" w:type="dxa"/>
          <w:left w:w="15" w:type="dxa"/>
          <w:bottom w:w="15" w:type="dxa"/>
          <w:right w:w="15" w:type="dxa"/>
        </w:tblCellMar>
        <w:tblLook w:val="00A0"/>
      </w:tblPr>
      <w:tblGrid>
        <w:gridCol w:w="4977"/>
        <w:gridCol w:w="2693"/>
        <w:gridCol w:w="2551"/>
      </w:tblGrid>
      <w:tr w:rsidR="004A2D3A" w:rsidRPr="0036621E" w:rsidTr="00E5173D">
        <w:trPr>
          <w:trHeight w:val="255"/>
        </w:trPr>
        <w:tc>
          <w:tcPr>
            <w:tcW w:w="497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A2D3A" w:rsidRPr="0036621E" w:rsidRDefault="004A2D3A" w:rsidP="00E5173D">
            <w:pPr>
              <w:ind w:left="142" w:hanging="142"/>
              <w:jc w:val="center"/>
              <w:rPr>
                <w:color w:val="000000"/>
              </w:rPr>
            </w:pPr>
            <w:r w:rsidRPr="0036621E">
              <w:rPr>
                <w:bCs/>
                <w:color w:val="000000"/>
              </w:rPr>
              <w:t>Наименование</w:t>
            </w:r>
            <w:r>
              <w:rPr>
                <w:bCs/>
                <w:color w:val="000000"/>
              </w:rPr>
              <w:t xml:space="preserve"> товара</w:t>
            </w:r>
          </w:p>
        </w:tc>
        <w:tc>
          <w:tcPr>
            <w:tcW w:w="2693" w:type="dxa"/>
            <w:tcBorders>
              <w:top w:val="single" w:sz="6" w:space="0" w:color="000000"/>
              <w:bottom w:val="single" w:sz="6" w:space="0" w:color="000000"/>
              <w:right w:val="single" w:sz="4" w:space="0" w:color="auto"/>
            </w:tcBorders>
            <w:shd w:val="clear" w:color="auto" w:fill="FFFFFF"/>
          </w:tcPr>
          <w:p w:rsidR="004A2D3A" w:rsidRPr="0036621E" w:rsidRDefault="004A2D3A" w:rsidP="003B2A0B">
            <w:pPr>
              <w:jc w:val="center"/>
              <w:rPr>
                <w:bCs/>
                <w:color w:val="000000"/>
              </w:rPr>
            </w:pPr>
            <w:r>
              <w:rPr>
                <w:bCs/>
                <w:color w:val="000000"/>
              </w:rPr>
              <w:t>Единица измерения</w:t>
            </w:r>
          </w:p>
        </w:tc>
        <w:tc>
          <w:tcPr>
            <w:tcW w:w="2551" w:type="dxa"/>
            <w:tcBorders>
              <w:top w:val="single" w:sz="6" w:space="0" w:color="000000"/>
              <w:left w:val="single" w:sz="4" w:space="0" w:color="auto"/>
              <w:bottom w:val="single" w:sz="6" w:space="0" w:color="000000"/>
              <w:right w:val="single" w:sz="6" w:space="0" w:color="000000"/>
            </w:tcBorders>
            <w:shd w:val="clear" w:color="auto" w:fill="FFFFFF"/>
            <w:vAlign w:val="center"/>
          </w:tcPr>
          <w:p w:rsidR="004A2D3A" w:rsidRPr="0036621E" w:rsidRDefault="004A2D3A" w:rsidP="003B2A0B">
            <w:pPr>
              <w:jc w:val="center"/>
              <w:rPr>
                <w:color w:val="000000"/>
              </w:rPr>
            </w:pPr>
            <w:r w:rsidRPr="0036621E">
              <w:rPr>
                <w:bCs/>
                <w:color w:val="000000"/>
              </w:rPr>
              <w:t>Количество/объем</w:t>
            </w:r>
          </w:p>
        </w:tc>
      </w:tr>
      <w:tr w:rsidR="004A2D3A" w:rsidRPr="00BE58EE" w:rsidTr="00E5173D">
        <w:trPr>
          <w:trHeight w:val="471"/>
        </w:trPr>
        <w:tc>
          <w:tcPr>
            <w:tcW w:w="4977" w:type="dxa"/>
            <w:tcBorders>
              <w:top w:val="single" w:sz="6" w:space="0" w:color="000000"/>
              <w:left w:val="single" w:sz="6" w:space="0" w:color="000000"/>
              <w:bottom w:val="single" w:sz="6" w:space="0" w:color="000000"/>
              <w:right w:val="single" w:sz="6" w:space="0" w:color="000000"/>
            </w:tcBorders>
            <w:shd w:val="clear" w:color="auto" w:fill="FFFFFF"/>
          </w:tcPr>
          <w:p w:rsidR="004A2D3A" w:rsidRPr="00BE58EE" w:rsidRDefault="004A2D3A" w:rsidP="0068532E">
            <w:pPr>
              <w:jc w:val="left"/>
              <w:rPr>
                <w:bCs/>
                <w:color w:val="000000"/>
                <w:sz w:val="20"/>
                <w:szCs w:val="20"/>
              </w:rPr>
            </w:pPr>
            <w:r w:rsidRPr="00BE58EE">
              <w:t>Бензин автомобильный не этилированный марки АИ-92</w:t>
            </w:r>
          </w:p>
        </w:tc>
        <w:tc>
          <w:tcPr>
            <w:tcW w:w="2693" w:type="dxa"/>
            <w:tcBorders>
              <w:top w:val="single" w:sz="6" w:space="0" w:color="000000"/>
              <w:bottom w:val="single" w:sz="6" w:space="0" w:color="000000"/>
              <w:right w:val="single" w:sz="4" w:space="0" w:color="auto"/>
            </w:tcBorders>
            <w:shd w:val="clear" w:color="auto" w:fill="FFFFFF"/>
          </w:tcPr>
          <w:p w:rsidR="004A2D3A" w:rsidRPr="00BE58EE" w:rsidRDefault="004A2D3A" w:rsidP="003B2A0B">
            <w:pPr>
              <w:jc w:val="center"/>
              <w:rPr>
                <w:bCs/>
                <w:color w:val="000000"/>
              </w:rPr>
            </w:pPr>
            <w:r w:rsidRPr="00BE58EE">
              <w:rPr>
                <w:color w:val="000000"/>
                <w:sz w:val="22"/>
                <w:szCs w:val="22"/>
              </w:rPr>
              <w:t>Литр;^кубический дециметр (л;^дм</w:t>
            </w:r>
            <w:r w:rsidRPr="00BE58EE">
              <w:rPr>
                <w:color w:val="000000"/>
                <w:sz w:val="22"/>
                <w:szCs w:val="22"/>
                <w:vertAlign w:val="superscript"/>
              </w:rPr>
              <w:t>3</w:t>
            </w:r>
            <w:r w:rsidRPr="00BE58EE">
              <w:rPr>
                <w:color w:val="000000"/>
                <w:sz w:val="22"/>
                <w:szCs w:val="22"/>
              </w:rPr>
              <w:t>)</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4A2D3A" w:rsidRPr="00BE58EE" w:rsidRDefault="004A2D3A" w:rsidP="003B2A0B">
            <w:pPr>
              <w:jc w:val="center"/>
              <w:rPr>
                <w:bCs/>
                <w:color w:val="000000"/>
                <w:sz w:val="20"/>
                <w:szCs w:val="20"/>
              </w:rPr>
            </w:pPr>
            <w:r>
              <w:rPr>
                <w:bCs/>
                <w:color w:val="000000"/>
                <w:sz w:val="20"/>
                <w:szCs w:val="20"/>
              </w:rPr>
              <w:t>1300</w:t>
            </w:r>
          </w:p>
        </w:tc>
      </w:tr>
      <w:tr w:rsidR="004A2D3A" w:rsidRPr="0036621E" w:rsidTr="00E5173D">
        <w:trPr>
          <w:trHeight w:val="255"/>
        </w:trPr>
        <w:tc>
          <w:tcPr>
            <w:tcW w:w="4977" w:type="dxa"/>
            <w:tcBorders>
              <w:top w:val="single" w:sz="6" w:space="0" w:color="000000"/>
              <w:left w:val="single" w:sz="6" w:space="0" w:color="000000"/>
              <w:bottom w:val="single" w:sz="6" w:space="0" w:color="000000"/>
              <w:right w:val="single" w:sz="6" w:space="0" w:color="000000"/>
            </w:tcBorders>
            <w:shd w:val="clear" w:color="auto" w:fill="FFFFFF"/>
          </w:tcPr>
          <w:p w:rsidR="004A2D3A" w:rsidRPr="00BE58EE" w:rsidRDefault="004A2D3A" w:rsidP="003B2A0B">
            <w:pPr>
              <w:jc w:val="left"/>
            </w:pPr>
            <w:r w:rsidRPr="00BE58EE">
              <w:t>Бензин</w:t>
            </w:r>
          </w:p>
          <w:p w:rsidR="004A2D3A" w:rsidRPr="00BE58EE" w:rsidRDefault="004A2D3A" w:rsidP="0068532E">
            <w:pPr>
              <w:jc w:val="left"/>
              <w:rPr>
                <w:bCs/>
                <w:color w:val="000000"/>
                <w:sz w:val="20"/>
                <w:szCs w:val="20"/>
              </w:rPr>
            </w:pPr>
            <w:r w:rsidRPr="00BE58EE">
              <w:t>автомобильный неэтилированный АИ-95</w:t>
            </w:r>
          </w:p>
        </w:tc>
        <w:tc>
          <w:tcPr>
            <w:tcW w:w="2693" w:type="dxa"/>
            <w:tcBorders>
              <w:top w:val="single" w:sz="6" w:space="0" w:color="000000"/>
              <w:bottom w:val="single" w:sz="6" w:space="0" w:color="000000"/>
              <w:right w:val="single" w:sz="4" w:space="0" w:color="auto"/>
            </w:tcBorders>
            <w:shd w:val="clear" w:color="auto" w:fill="FFFFFF"/>
          </w:tcPr>
          <w:p w:rsidR="004A2D3A" w:rsidRPr="00BE58EE" w:rsidRDefault="004A2D3A" w:rsidP="003B2A0B">
            <w:pPr>
              <w:jc w:val="center"/>
              <w:rPr>
                <w:bCs/>
                <w:color w:val="000000"/>
              </w:rPr>
            </w:pPr>
            <w:r w:rsidRPr="00BE58EE">
              <w:rPr>
                <w:color w:val="000000"/>
                <w:sz w:val="22"/>
                <w:szCs w:val="22"/>
              </w:rPr>
              <w:t>Литр;^кубический дециметр (л;^дм</w:t>
            </w:r>
            <w:r w:rsidRPr="00BE58EE">
              <w:rPr>
                <w:color w:val="000000"/>
                <w:sz w:val="22"/>
                <w:szCs w:val="22"/>
                <w:vertAlign w:val="superscript"/>
              </w:rPr>
              <w:t>3</w:t>
            </w:r>
            <w:r w:rsidRPr="00BE58EE">
              <w:rPr>
                <w:color w:val="000000"/>
                <w:sz w:val="22"/>
                <w:szCs w:val="22"/>
              </w:rPr>
              <w:t>)</w:t>
            </w:r>
          </w:p>
        </w:tc>
        <w:tc>
          <w:tcPr>
            <w:tcW w:w="2551" w:type="dxa"/>
            <w:tcBorders>
              <w:top w:val="single" w:sz="6" w:space="0" w:color="000000"/>
              <w:left w:val="single" w:sz="4" w:space="0" w:color="auto"/>
              <w:bottom w:val="single" w:sz="6" w:space="0" w:color="000000"/>
              <w:right w:val="single" w:sz="6" w:space="0" w:color="000000"/>
            </w:tcBorders>
            <w:shd w:val="clear" w:color="auto" w:fill="FFFFFF"/>
          </w:tcPr>
          <w:p w:rsidR="004A2D3A" w:rsidRPr="00BE58EE" w:rsidRDefault="004A2D3A" w:rsidP="003B2A0B">
            <w:pPr>
              <w:jc w:val="center"/>
              <w:rPr>
                <w:bCs/>
                <w:color w:val="000000"/>
                <w:sz w:val="20"/>
                <w:szCs w:val="20"/>
              </w:rPr>
            </w:pPr>
            <w:r>
              <w:rPr>
                <w:bCs/>
                <w:color w:val="000000"/>
                <w:sz w:val="20"/>
                <w:szCs w:val="20"/>
              </w:rPr>
              <w:t>1300</w:t>
            </w:r>
          </w:p>
        </w:tc>
      </w:tr>
    </w:tbl>
    <w:p w:rsidR="004A2D3A" w:rsidRDefault="004A2D3A" w:rsidP="002F6975">
      <w:pPr>
        <w:tabs>
          <w:tab w:val="left" w:pos="1440"/>
        </w:tabs>
        <w:rPr>
          <w:sz w:val="28"/>
          <w:szCs w:val="28"/>
        </w:rPr>
      </w:pPr>
    </w:p>
    <w:tbl>
      <w:tblPr>
        <w:tblW w:w="485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113"/>
        <w:gridCol w:w="5092"/>
      </w:tblGrid>
      <w:tr w:rsidR="004A2D3A" w:rsidRPr="00AF21ED" w:rsidTr="00901C8B">
        <w:tc>
          <w:tcPr>
            <w:tcW w:w="5000" w:type="pct"/>
            <w:gridSpan w:val="2"/>
            <w:shd w:val="pct10" w:color="auto" w:fill="auto"/>
          </w:tcPr>
          <w:p w:rsidR="004A2D3A" w:rsidRPr="00AF21ED" w:rsidRDefault="004A2D3A" w:rsidP="0090218F">
            <w:pPr>
              <w:widowControl w:val="0"/>
              <w:ind w:left="61" w:right="63"/>
              <w:contextualSpacing/>
              <w:jc w:val="center"/>
              <w:rPr>
                <w:b/>
                <w:sz w:val="20"/>
                <w:szCs w:val="20"/>
              </w:rPr>
            </w:pPr>
            <w:r w:rsidRPr="00AF21ED">
              <w:rPr>
                <w:b/>
                <w:sz w:val="20"/>
                <w:szCs w:val="20"/>
              </w:rPr>
              <w:t>Бензин автомобильный АИ-92 экологического класса не ниже К5</w:t>
            </w:r>
          </w:p>
        </w:tc>
      </w:tr>
      <w:tr w:rsidR="004A2D3A" w:rsidRPr="00AF21ED" w:rsidTr="00901C8B">
        <w:tc>
          <w:tcPr>
            <w:tcW w:w="2505" w:type="pct"/>
            <w:vAlign w:val="center"/>
          </w:tcPr>
          <w:p w:rsidR="004A2D3A" w:rsidRPr="00AF21ED" w:rsidRDefault="004A2D3A" w:rsidP="0090218F">
            <w:pPr>
              <w:widowControl w:val="0"/>
              <w:autoSpaceDE w:val="0"/>
              <w:autoSpaceDN w:val="0"/>
              <w:adjustRightInd w:val="0"/>
              <w:contextualSpacing/>
              <w:rPr>
                <w:sz w:val="20"/>
                <w:szCs w:val="20"/>
              </w:rPr>
            </w:pPr>
            <w:r w:rsidRPr="00AF21ED">
              <w:rPr>
                <w:sz w:val="20"/>
                <w:szCs w:val="20"/>
              </w:rPr>
              <w:t>Товарный знак</w:t>
            </w:r>
          </w:p>
        </w:tc>
        <w:tc>
          <w:tcPr>
            <w:tcW w:w="2495" w:type="pct"/>
            <w:vAlign w:val="center"/>
          </w:tcPr>
          <w:p w:rsidR="004A2D3A" w:rsidRPr="00AF21ED" w:rsidRDefault="004A2D3A" w:rsidP="0090218F">
            <w:pPr>
              <w:widowControl w:val="0"/>
              <w:pBdr>
                <w:bottom w:val="single" w:sz="12" w:space="1" w:color="auto"/>
              </w:pBdr>
              <w:autoSpaceDE w:val="0"/>
              <w:autoSpaceDN w:val="0"/>
              <w:adjustRightInd w:val="0"/>
              <w:contextualSpacing/>
              <w:jc w:val="center"/>
              <w:rPr>
                <w:i/>
                <w:sz w:val="20"/>
                <w:szCs w:val="20"/>
              </w:rPr>
            </w:pPr>
          </w:p>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(при наличии)</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Экологический класс</w:t>
            </w:r>
          </w:p>
        </w:tc>
        <w:tc>
          <w:tcPr>
            <w:tcW w:w="2495" w:type="pct"/>
            <w:vAlign w:val="center"/>
          </w:tcPr>
          <w:p w:rsidR="004A2D3A" w:rsidRPr="00AF21ED" w:rsidRDefault="004A2D3A" w:rsidP="0090218F">
            <w:pPr>
              <w:widowControl w:val="0"/>
              <w:contextualSpacing/>
              <w:rPr>
                <w:sz w:val="20"/>
                <w:szCs w:val="20"/>
              </w:rPr>
            </w:pPr>
            <w:r w:rsidRPr="00AF21ED">
              <w:rPr>
                <w:sz w:val="20"/>
                <w:szCs w:val="20"/>
              </w:rPr>
              <w:t xml:space="preserve">Не ниже К5 </w:t>
            </w:r>
            <w:r w:rsidRPr="00AF21ED">
              <w:rPr>
                <w:i/>
                <w:color w:val="FF0000"/>
                <w:sz w:val="20"/>
                <w:szCs w:val="20"/>
              </w:rPr>
              <w:t>(указать конкретное значение)</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Октановое число бензина автомобильного по исследовательскому методу</w:t>
            </w:r>
          </w:p>
        </w:tc>
        <w:tc>
          <w:tcPr>
            <w:tcW w:w="2495" w:type="pct"/>
            <w:vAlign w:val="center"/>
          </w:tcPr>
          <w:p w:rsidR="004A2D3A" w:rsidRPr="00AF21ED" w:rsidRDefault="004A2D3A" w:rsidP="0090218F">
            <w:pPr>
              <w:widowControl w:val="0"/>
              <w:contextualSpacing/>
              <w:rPr>
                <w:sz w:val="20"/>
                <w:szCs w:val="20"/>
              </w:rPr>
            </w:pPr>
            <w:r w:rsidRPr="00AF21ED">
              <w:rPr>
                <w:sz w:val="20"/>
                <w:szCs w:val="20"/>
              </w:rPr>
              <w:t xml:space="preserve">≥ 92 и &lt; 95 </w:t>
            </w:r>
            <w:r w:rsidRPr="00AF21ED">
              <w:rPr>
                <w:i/>
                <w:color w:val="FF0000"/>
                <w:sz w:val="20"/>
                <w:szCs w:val="20"/>
              </w:rPr>
              <w:t>(указать конкретное значение)</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Наименование страны происхождения товара</w:t>
            </w:r>
          </w:p>
        </w:tc>
        <w:tc>
          <w:tcPr>
            <w:tcW w:w="2495" w:type="pct"/>
            <w:vAlign w:val="center"/>
          </w:tcPr>
          <w:p w:rsidR="004A2D3A" w:rsidRPr="00AF21ED" w:rsidRDefault="004A2D3A" w:rsidP="0090218F">
            <w:pPr>
              <w:widowControl w:val="0"/>
              <w:contextualSpacing/>
              <w:jc w:val="center"/>
              <w:rPr>
                <w:i/>
                <w:sz w:val="20"/>
                <w:szCs w:val="20"/>
              </w:rPr>
            </w:pPr>
            <w:r w:rsidRPr="00AF21ED">
              <w:rPr>
                <w:i/>
                <w:color w:val="FF0000"/>
                <w:sz w:val="20"/>
                <w:szCs w:val="20"/>
              </w:rPr>
              <w:t>Указать наименование страны происхождения товара</w:t>
            </w:r>
          </w:p>
        </w:tc>
      </w:tr>
      <w:tr w:rsidR="004A2D3A" w:rsidRPr="00AF21ED" w:rsidTr="00901C8B">
        <w:tc>
          <w:tcPr>
            <w:tcW w:w="5000" w:type="pct"/>
            <w:gridSpan w:val="2"/>
            <w:shd w:val="pct10" w:color="auto" w:fill="auto"/>
          </w:tcPr>
          <w:p w:rsidR="004A2D3A" w:rsidRPr="00AF21ED" w:rsidRDefault="004A2D3A" w:rsidP="0090218F">
            <w:pPr>
              <w:widowControl w:val="0"/>
              <w:ind w:left="61" w:right="63"/>
              <w:contextualSpacing/>
              <w:jc w:val="center"/>
              <w:rPr>
                <w:b/>
                <w:sz w:val="20"/>
                <w:szCs w:val="20"/>
              </w:rPr>
            </w:pPr>
            <w:r w:rsidRPr="00AF21ED">
              <w:rPr>
                <w:b/>
                <w:sz w:val="20"/>
                <w:szCs w:val="20"/>
              </w:rPr>
              <w:t>Бензин автомобильный АИ-95 экологического класса не ниже К5</w:t>
            </w:r>
          </w:p>
        </w:tc>
      </w:tr>
      <w:tr w:rsidR="004A2D3A" w:rsidRPr="00AF21ED" w:rsidTr="00901C8B">
        <w:tc>
          <w:tcPr>
            <w:tcW w:w="2505" w:type="pct"/>
            <w:vAlign w:val="center"/>
          </w:tcPr>
          <w:p w:rsidR="004A2D3A" w:rsidRPr="00AF21ED" w:rsidRDefault="004A2D3A" w:rsidP="0090218F">
            <w:pPr>
              <w:widowControl w:val="0"/>
              <w:autoSpaceDE w:val="0"/>
              <w:autoSpaceDN w:val="0"/>
              <w:adjustRightInd w:val="0"/>
              <w:contextualSpacing/>
              <w:rPr>
                <w:sz w:val="20"/>
                <w:szCs w:val="20"/>
              </w:rPr>
            </w:pPr>
            <w:r w:rsidRPr="00AF21ED">
              <w:rPr>
                <w:sz w:val="20"/>
                <w:szCs w:val="20"/>
              </w:rPr>
              <w:t>Товарный знак</w:t>
            </w:r>
          </w:p>
        </w:tc>
        <w:tc>
          <w:tcPr>
            <w:tcW w:w="2495" w:type="pct"/>
            <w:vAlign w:val="center"/>
          </w:tcPr>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_______________________________________</w:t>
            </w:r>
          </w:p>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(при наличии)</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Экологический класс</w:t>
            </w:r>
          </w:p>
        </w:tc>
        <w:tc>
          <w:tcPr>
            <w:tcW w:w="2495" w:type="pct"/>
            <w:vAlign w:val="center"/>
          </w:tcPr>
          <w:p w:rsidR="004A2D3A" w:rsidRPr="00AF21ED" w:rsidRDefault="004A2D3A" w:rsidP="0090218F">
            <w:pPr>
              <w:widowControl w:val="0"/>
              <w:contextualSpacing/>
              <w:rPr>
                <w:sz w:val="20"/>
                <w:szCs w:val="20"/>
                <w:lang w:eastAsia="en-US"/>
              </w:rPr>
            </w:pPr>
            <w:r w:rsidRPr="00AF21ED">
              <w:rPr>
                <w:sz w:val="20"/>
                <w:szCs w:val="20"/>
                <w:lang w:eastAsia="en-US"/>
              </w:rPr>
              <w:t xml:space="preserve">Не ниже К5 </w:t>
            </w:r>
            <w:r w:rsidRPr="00AF21ED">
              <w:rPr>
                <w:i/>
                <w:color w:val="FF0000"/>
                <w:sz w:val="20"/>
                <w:szCs w:val="20"/>
                <w:lang w:eastAsia="en-US"/>
              </w:rPr>
              <w:t>(указать конкретное значение)</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Октановое число бензина автомобильного по исследовательскому методу</w:t>
            </w:r>
          </w:p>
        </w:tc>
        <w:tc>
          <w:tcPr>
            <w:tcW w:w="2495" w:type="pct"/>
            <w:vAlign w:val="center"/>
          </w:tcPr>
          <w:p w:rsidR="004A2D3A" w:rsidRPr="00AF21ED" w:rsidRDefault="004A2D3A" w:rsidP="0090218F">
            <w:pPr>
              <w:widowControl w:val="0"/>
              <w:contextualSpacing/>
              <w:rPr>
                <w:sz w:val="20"/>
                <w:szCs w:val="20"/>
                <w:lang w:eastAsia="en-US"/>
              </w:rPr>
            </w:pPr>
            <w:r w:rsidRPr="00AF21ED">
              <w:rPr>
                <w:sz w:val="20"/>
                <w:szCs w:val="20"/>
                <w:lang w:eastAsia="en-US"/>
              </w:rPr>
              <w:t xml:space="preserve">≥ 95 и &lt; 98 </w:t>
            </w:r>
            <w:r w:rsidRPr="00AF21ED">
              <w:rPr>
                <w:i/>
                <w:color w:val="FF0000"/>
                <w:sz w:val="20"/>
                <w:szCs w:val="20"/>
                <w:lang w:eastAsia="en-US"/>
              </w:rPr>
              <w:t>(указать конкретное значение)</w:t>
            </w:r>
          </w:p>
        </w:tc>
      </w:tr>
      <w:tr w:rsidR="004A2D3A" w:rsidRPr="00AF21ED" w:rsidTr="00901C8B">
        <w:tc>
          <w:tcPr>
            <w:tcW w:w="2505" w:type="pct"/>
            <w:vAlign w:val="center"/>
          </w:tcPr>
          <w:p w:rsidR="004A2D3A" w:rsidRPr="00AF21ED" w:rsidRDefault="004A2D3A" w:rsidP="0090218F">
            <w:pPr>
              <w:widowControl w:val="0"/>
              <w:contextualSpacing/>
              <w:rPr>
                <w:sz w:val="20"/>
                <w:szCs w:val="20"/>
              </w:rPr>
            </w:pPr>
            <w:r w:rsidRPr="00AF21ED">
              <w:rPr>
                <w:sz w:val="20"/>
                <w:szCs w:val="20"/>
              </w:rPr>
              <w:t>Наименование страны происхождения товара</w:t>
            </w:r>
          </w:p>
        </w:tc>
        <w:tc>
          <w:tcPr>
            <w:tcW w:w="2495" w:type="pct"/>
            <w:vAlign w:val="center"/>
          </w:tcPr>
          <w:p w:rsidR="004A2D3A" w:rsidRPr="00AF21ED" w:rsidRDefault="004A2D3A" w:rsidP="0090218F">
            <w:pPr>
              <w:widowControl w:val="0"/>
              <w:contextualSpacing/>
              <w:jc w:val="center"/>
              <w:rPr>
                <w:i/>
                <w:sz w:val="20"/>
                <w:szCs w:val="20"/>
              </w:rPr>
            </w:pPr>
            <w:r w:rsidRPr="00AF21ED">
              <w:rPr>
                <w:i/>
                <w:color w:val="FF0000"/>
                <w:sz w:val="20"/>
                <w:szCs w:val="20"/>
              </w:rPr>
              <w:t>Указать наименование страны происхождения товара</w:t>
            </w:r>
          </w:p>
        </w:tc>
      </w:tr>
    </w:tbl>
    <w:p w:rsidR="004A2D3A" w:rsidRDefault="004A2D3A" w:rsidP="00A1335F">
      <w:pPr>
        <w:pStyle w:val="HTMLPreformatted"/>
        <w:shd w:val="clear" w:color="auto" w:fill="FFFFFF"/>
        <w:tabs>
          <w:tab w:val="clear" w:pos="916"/>
          <w:tab w:val="clear" w:pos="1832"/>
          <w:tab w:val="left" w:pos="0"/>
        </w:tabs>
        <w:jc w:val="both"/>
        <w:textAlignment w:val="baseline"/>
        <w:rPr>
          <w:rFonts w:ascii="Times New Roman" w:hAnsi="Times New Roman" w:cs="Times New Roman"/>
          <w:sz w:val="24"/>
          <w:szCs w:val="24"/>
        </w:rPr>
      </w:pPr>
    </w:p>
    <w:p w:rsidR="004A2D3A" w:rsidRPr="00A1335F" w:rsidRDefault="004A2D3A" w:rsidP="00A1335F">
      <w:pPr>
        <w:pStyle w:val="HTMLPreformatted"/>
        <w:shd w:val="clear" w:color="auto" w:fill="FFFFFF"/>
        <w:tabs>
          <w:tab w:val="clear" w:pos="916"/>
          <w:tab w:val="clear" w:pos="1832"/>
          <w:tab w:val="left" w:pos="0"/>
        </w:tabs>
        <w:jc w:val="both"/>
        <w:textAlignment w:val="baseline"/>
        <w:rPr>
          <w:rFonts w:ascii="Times New Roman" w:hAnsi="Times New Roman" w:cs="Times New Roman"/>
          <w:b/>
          <w:sz w:val="22"/>
          <w:szCs w:val="22"/>
        </w:rPr>
      </w:pPr>
      <w:r w:rsidRPr="0036621E">
        <w:rPr>
          <w:rFonts w:ascii="Times New Roman" w:hAnsi="Times New Roman" w:cs="Times New Roman"/>
          <w:sz w:val="24"/>
          <w:szCs w:val="24"/>
        </w:rPr>
        <w:t xml:space="preserve">2. </w:t>
      </w:r>
      <w:r w:rsidRPr="006E0099">
        <w:rPr>
          <w:rFonts w:ascii="Times New Roman" w:hAnsi="Times New Roman" w:cs="Times New Roman"/>
          <w:b/>
          <w:sz w:val="24"/>
          <w:szCs w:val="24"/>
        </w:rPr>
        <w:t>Требования к качеству</w:t>
      </w:r>
      <w:r>
        <w:rPr>
          <w:rFonts w:ascii="Times New Roman" w:hAnsi="Times New Roman" w:cs="Times New Roman"/>
          <w:sz w:val="24"/>
          <w:szCs w:val="24"/>
        </w:rPr>
        <w:t xml:space="preserve">: </w:t>
      </w:r>
      <w:r w:rsidRPr="00272452">
        <w:rPr>
          <w:rFonts w:ascii="Times New Roman" w:hAnsi="Times New Roman" w:cs="Times New Roman"/>
          <w:sz w:val="22"/>
          <w:szCs w:val="22"/>
        </w:rPr>
        <w:t xml:space="preserve">Товар должен </w:t>
      </w:r>
      <w:r w:rsidRPr="00A1335F">
        <w:rPr>
          <w:rFonts w:ascii="Times New Roman" w:hAnsi="Times New Roman" w:cs="Times New Roman"/>
          <w:sz w:val="22"/>
          <w:szCs w:val="22"/>
        </w:rPr>
        <w:t xml:space="preserve"> соответств</w:t>
      </w:r>
      <w:r>
        <w:rPr>
          <w:rFonts w:ascii="Times New Roman" w:hAnsi="Times New Roman" w:cs="Times New Roman"/>
          <w:sz w:val="22"/>
          <w:szCs w:val="22"/>
        </w:rPr>
        <w:t>овать</w:t>
      </w:r>
      <w:r w:rsidRPr="00A1335F">
        <w:rPr>
          <w:rFonts w:ascii="Times New Roman" w:hAnsi="Times New Roman" w:cs="Times New Roman"/>
          <w:sz w:val="22"/>
          <w:szCs w:val="22"/>
        </w:rPr>
        <w:t xml:space="preserve">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 № 826 «О принятии технического регламента Таможенного союза»; ГОСТ Р 51866-2002 (ЕН228-2004) «Государственный стандарт Российской Федерации. Топлива моторные. Бензин неэтилированный.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АИ-95); ГОСТ Р 51105-97 «Государственный стандарт Российской Федерации. Топлива для двигателей внутреннего сгорания. Неэтилированный бензин.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АИ-92); ГОСТ Р 52368-2005 (ЕN 590:2009) «Национальный стандарт Российской Федерации. Топливо дизельное евро. Технические условия» и/или ГОСТ 32511-2013 (ЕN 590:2009) «Межгосударственный стандарт. Топливо дизельное ЕВРО. Технические условия» (для дизельного топлива)</w:t>
      </w:r>
      <w:r>
        <w:rPr>
          <w:rFonts w:ascii="Times New Roman" w:hAnsi="Times New Roman" w:cs="Times New Roman"/>
          <w:sz w:val="22"/>
          <w:szCs w:val="22"/>
        </w:rPr>
        <w:t>.</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sidRPr="006E0099">
        <w:rPr>
          <w:rFonts w:ascii="Times New Roman" w:hAnsi="Times New Roman" w:cs="Times New Roman"/>
          <w:b/>
          <w:sz w:val="22"/>
          <w:szCs w:val="22"/>
        </w:rPr>
        <w:t>Безопасность</w:t>
      </w:r>
      <w:r>
        <w:rPr>
          <w:rFonts w:ascii="Times New Roman" w:hAnsi="Times New Roman" w:cs="Times New Roman"/>
          <w:sz w:val="22"/>
          <w:szCs w:val="22"/>
        </w:rPr>
        <w:t xml:space="preserve">: </w:t>
      </w:r>
      <w:r w:rsidRPr="006E0099">
        <w:rPr>
          <w:rFonts w:ascii="Times New Roman" w:hAnsi="Times New Roman" w:cs="Times New Roman"/>
          <w:sz w:val="22"/>
          <w:szCs w:val="22"/>
        </w:rPr>
        <w:t>Товар должен соответствовать требованиям законодательства, в том числе: - Федеральный закон РФ от 10.01.2002 №7-ФЗ «Об охране окружающей среды». -</w:t>
      </w:r>
      <w:r>
        <w:rPr>
          <w:rFonts w:ascii="Times New Roman" w:hAnsi="Times New Roman" w:cs="Times New Roman"/>
          <w:sz w:val="22"/>
          <w:szCs w:val="22"/>
        </w:rPr>
        <w:t xml:space="preserve"> </w:t>
      </w:r>
      <w:r w:rsidRPr="006E0099">
        <w:rPr>
          <w:rFonts w:ascii="Times New Roman" w:hAnsi="Times New Roman" w:cs="Times New Roman"/>
          <w:sz w:val="22"/>
          <w:szCs w:val="22"/>
        </w:rPr>
        <w:t>Федеральный закон РФ от 30.03.199 №52-ФЗ «О санитарноэпидемиологическом благополучии населения». Товар должен быть поставлен новый (не бывший в употреблении), соответствовать требованиям действующей нормативной документации согласно постановлению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соответствовать требованиям ГОСТа.</w:t>
      </w:r>
    </w:p>
    <w:p w:rsidR="004A2D3A" w:rsidRPr="006E0099" w:rsidRDefault="004A2D3A" w:rsidP="003B2A0B">
      <w:pPr>
        <w:rPr>
          <w:sz w:val="22"/>
          <w:szCs w:val="22"/>
        </w:rPr>
      </w:pPr>
      <w:r w:rsidRPr="00267D67">
        <w:rPr>
          <w:sz w:val="22"/>
          <w:szCs w:val="22"/>
        </w:rPr>
        <w:t>Требования к качеству поставки товара</w:t>
      </w:r>
      <w:r>
        <w:rPr>
          <w:sz w:val="22"/>
          <w:szCs w:val="22"/>
        </w:rPr>
        <w:t xml:space="preserve"> должен соответствовать </w:t>
      </w:r>
      <w:r w:rsidRPr="00267D67">
        <w:rPr>
          <w:sz w:val="22"/>
          <w:szCs w:val="22"/>
        </w:rPr>
        <w:t>ГОСТу, СНиП, технические регламенты, сертификаты используемых материало</w:t>
      </w:r>
      <w:r>
        <w:rPr>
          <w:sz w:val="22"/>
          <w:szCs w:val="22"/>
        </w:rPr>
        <w:t>в, действующие на территории РФ.</w:t>
      </w:r>
    </w:p>
    <w:p w:rsidR="004A2D3A" w:rsidRPr="003B2A0B" w:rsidRDefault="004A2D3A" w:rsidP="003B2A0B">
      <w:pPr>
        <w:pStyle w:val="HTMLPreformatted"/>
        <w:shd w:val="clear" w:color="auto" w:fill="FFFFFF"/>
        <w:jc w:val="both"/>
        <w:textAlignment w:val="baseline"/>
        <w:rPr>
          <w:rFonts w:ascii="Times New Roman" w:hAnsi="Times New Roman" w:cs="Times New Roman"/>
          <w:i/>
          <w:sz w:val="22"/>
          <w:szCs w:val="22"/>
        </w:rPr>
      </w:pPr>
      <w:r w:rsidRPr="003B2A0B">
        <w:rPr>
          <w:rFonts w:ascii="Times New Roman" w:hAnsi="Times New Roman" w:cs="Times New Roman"/>
          <w:b/>
          <w:sz w:val="24"/>
          <w:szCs w:val="24"/>
        </w:rPr>
        <w:t>3. Место поставки и требования к отгрузке:</w:t>
      </w:r>
      <w:r>
        <w:rPr>
          <w:rFonts w:ascii="Times New Roman" w:hAnsi="Times New Roman" w:cs="Times New Roman"/>
          <w:sz w:val="24"/>
          <w:szCs w:val="24"/>
        </w:rPr>
        <w:t xml:space="preserve"> </w:t>
      </w:r>
      <w:r w:rsidRPr="003B2A0B">
        <w:rPr>
          <w:rFonts w:ascii="Times New Roman" w:hAnsi="Times New Roman" w:cs="Times New Roman"/>
          <w:sz w:val="22"/>
          <w:szCs w:val="22"/>
        </w:rPr>
        <w:t xml:space="preserve">Осуществляется по месту нахождения АЗС Поставщика на территории г. </w:t>
      </w:r>
      <w:r>
        <w:rPr>
          <w:rFonts w:ascii="Times New Roman" w:hAnsi="Times New Roman" w:cs="Times New Roman"/>
          <w:sz w:val="22"/>
          <w:szCs w:val="22"/>
        </w:rPr>
        <w:t>Невьянска</w:t>
      </w:r>
      <w:r w:rsidRPr="003B2A0B">
        <w:rPr>
          <w:rFonts w:ascii="Times New Roman" w:hAnsi="Times New Roman" w:cs="Times New Roman"/>
          <w:sz w:val="22"/>
          <w:szCs w:val="22"/>
        </w:rPr>
        <w:t xml:space="preserve"> и Свердловской области.</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Pr>
          <w:rFonts w:ascii="Times New Roman" w:hAnsi="Times New Roman" w:cs="Times New Roman"/>
          <w:sz w:val="22"/>
          <w:szCs w:val="22"/>
        </w:rPr>
        <w:t>П</w:t>
      </w:r>
      <w:r w:rsidRPr="00A44F91">
        <w:rPr>
          <w:rFonts w:ascii="Times New Roman" w:hAnsi="Times New Roman" w:cs="Times New Roman"/>
          <w:sz w:val="22"/>
          <w:szCs w:val="22"/>
        </w:rPr>
        <w:t xml:space="preserve">оставка Товара осуществляется с применением автоматизированной системы безналичного расчёта с помощью магнитных (электронных) карт через сеть автозаправочных станций на территории города </w:t>
      </w:r>
      <w:r>
        <w:rPr>
          <w:rFonts w:ascii="Times New Roman" w:hAnsi="Times New Roman" w:cs="Times New Roman"/>
          <w:sz w:val="22"/>
          <w:szCs w:val="22"/>
        </w:rPr>
        <w:t xml:space="preserve">Невьянска, </w:t>
      </w:r>
      <w:r w:rsidRPr="00A44F91">
        <w:rPr>
          <w:rFonts w:ascii="Times New Roman" w:hAnsi="Times New Roman" w:cs="Times New Roman"/>
          <w:sz w:val="22"/>
          <w:szCs w:val="22"/>
        </w:rPr>
        <w:t xml:space="preserve">которые должны соответствовать следующим требованиям: </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Pr>
          <w:rFonts w:ascii="Times New Roman" w:hAnsi="Times New Roman" w:cs="Times New Roman"/>
          <w:sz w:val="22"/>
          <w:szCs w:val="22"/>
        </w:rPr>
        <w:t>-</w:t>
      </w:r>
      <w:r w:rsidRPr="00A44F91">
        <w:rPr>
          <w:rFonts w:ascii="Times New Roman" w:hAnsi="Times New Roman" w:cs="Times New Roman"/>
          <w:sz w:val="22"/>
          <w:szCs w:val="22"/>
        </w:rPr>
        <w:t xml:space="preserve"> круглосуточная работа АЗС; </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Pr>
          <w:rFonts w:ascii="Times New Roman" w:hAnsi="Times New Roman" w:cs="Times New Roman"/>
          <w:sz w:val="22"/>
          <w:szCs w:val="22"/>
        </w:rPr>
        <w:t xml:space="preserve">- </w:t>
      </w:r>
      <w:r w:rsidRPr="00A44F91">
        <w:rPr>
          <w:rFonts w:ascii="Times New Roman" w:hAnsi="Times New Roman" w:cs="Times New Roman"/>
          <w:sz w:val="22"/>
          <w:szCs w:val="22"/>
        </w:rPr>
        <w:t>наличие на АЗС аппаратуры автоматизиров</w:t>
      </w:r>
      <w:r>
        <w:rPr>
          <w:rFonts w:ascii="Times New Roman" w:hAnsi="Times New Roman" w:cs="Times New Roman"/>
          <w:sz w:val="22"/>
          <w:szCs w:val="22"/>
        </w:rPr>
        <w:t>анной системы безналичного расчё</w:t>
      </w:r>
      <w:r w:rsidRPr="00A44F91">
        <w:rPr>
          <w:rFonts w:ascii="Times New Roman" w:hAnsi="Times New Roman" w:cs="Times New Roman"/>
          <w:sz w:val="22"/>
          <w:szCs w:val="22"/>
        </w:rPr>
        <w:t xml:space="preserve">та с помощью магнитных (электронных) карт; </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Pr>
          <w:rFonts w:ascii="Times New Roman" w:hAnsi="Times New Roman" w:cs="Times New Roman"/>
          <w:sz w:val="22"/>
          <w:szCs w:val="22"/>
        </w:rPr>
        <w:t>- ведение автоматизированного учё</w:t>
      </w:r>
      <w:r w:rsidRPr="00A44F91">
        <w:rPr>
          <w:rFonts w:ascii="Times New Roman" w:hAnsi="Times New Roman" w:cs="Times New Roman"/>
          <w:sz w:val="22"/>
          <w:szCs w:val="22"/>
        </w:rPr>
        <w:t>та потребления топ</w:t>
      </w:r>
      <w:r>
        <w:rPr>
          <w:rFonts w:ascii="Times New Roman" w:hAnsi="Times New Roman" w:cs="Times New Roman"/>
          <w:sz w:val="22"/>
          <w:szCs w:val="22"/>
        </w:rPr>
        <w:t xml:space="preserve">лива автотранспортом Заказчика. </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sidRPr="003B2A0B">
        <w:rPr>
          <w:rFonts w:ascii="Times New Roman" w:hAnsi="Times New Roman" w:cs="Times New Roman"/>
          <w:b/>
          <w:sz w:val="24"/>
          <w:szCs w:val="24"/>
        </w:rPr>
        <w:t xml:space="preserve">4. Условия поставки товара (выполнения работ, оказания услуг): </w:t>
      </w:r>
      <w:r w:rsidRPr="00A44F91">
        <w:rPr>
          <w:rFonts w:ascii="Times New Roman" w:hAnsi="Times New Roman" w:cs="Times New Roman"/>
          <w:sz w:val="22"/>
          <w:szCs w:val="22"/>
        </w:rPr>
        <w:t>с помощ</w:t>
      </w:r>
      <w:r>
        <w:rPr>
          <w:rFonts w:ascii="Times New Roman" w:hAnsi="Times New Roman" w:cs="Times New Roman"/>
          <w:sz w:val="22"/>
          <w:szCs w:val="22"/>
        </w:rPr>
        <w:t>ью магнитных (электронных) карт;</w:t>
      </w:r>
    </w:p>
    <w:p w:rsidR="004A2D3A" w:rsidRPr="009A1247" w:rsidRDefault="004A2D3A" w:rsidP="009A1247">
      <w:pPr>
        <w:rPr>
          <w:sz w:val="22"/>
          <w:szCs w:val="22"/>
        </w:rPr>
      </w:pPr>
      <w:r w:rsidRPr="009A1247">
        <w:rPr>
          <w:sz w:val="22"/>
          <w:szCs w:val="22"/>
        </w:rPr>
        <w:t xml:space="preserve">- АЗС должна находиться от места стоянки автомобилей  не более </w:t>
      </w:r>
      <w:r w:rsidRPr="00BE58EE">
        <w:rPr>
          <w:sz w:val="22"/>
          <w:szCs w:val="22"/>
        </w:rPr>
        <w:t>8 км</w:t>
      </w:r>
      <w:r w:rsidRPr="009A1247">
        <w:rPr>
          <w:sz w:val="22"/>
          <w:szCs w:val="22"/>
        </w:rPr>
        <w:t>. Стоянка автомобилей осуществляется по адрес</w:t>
      </w:r>
      <w:r>
        <w:rPr>
          <w:sz w:val="22"/>
          <w:szCs w:val="22"/>
        </w:rPr>
        <w:t>у</w:t>
      </w:r>
      <w:r w:rsidRPr="009A1247">
        <w:rPr>
          <w:sz w:val="22"/>
          <w:szCs w:val="22"/>
        </w:rPr>
        <w:t>:</w:t>
      </w:r>
      <w:r>
        <w:rPr>
          <w:sz w:val="22"/>
          <w:szCs w:val="22"/>
        </w:rPr>
        <w:t xml:space="preserve"> </w:t>
      </w:r>
      <w:r w:rsidRPr="009A1247">
        <w:rPr>
          <w:sz w:val="22"/>
          <w:szCs w:val="22"/>
        </w:rPr>
        <w:t xml:space="preserve">ул. </w:t>
      </w:r>
      <w:r>
        <w:rPr>
          <w:sz w:val="22"/>
          <w:szCs w:val="22"/>
        </w:rPr>
        <w:t>Крылова</w:t>
      </w:r>
      <w:r w:rsidRPr="009A1247">
        <w:rPr>
          <w:sz w:val="22"/>
          <w:szCs w:val="22"/>
        </w:rPr>
        <w:t>, д</w:t>
      </w:r>
      <w:r>
        <w:rPr>
          <w:sz w:val="22"/>
          <w:szCs w:val="22"/>
        </w:rPr>
        <w:t>. 1</w:t>
      </w:r>
      <w:r w:rsidRPr="009A1247">
        <w:rPr>
          <w:sz w:val="22"/>
          <w:szCs w:val="22"/>
        </w:rPr>
        <w:t xml:space="preserve">, город </w:t>
      </w:r>
      <w:r>
        <w:rPr>
          <w:sz w:val="22"/>
          <w:szCs w:val="22"/>
        </w:rPr>
        <w:t>Невьянск</w:t>
      </w:r>
      <w:r w:rsidRPr="009A1247">
        <w:rPr>
          <w:sz w:val="22"/>
          <w:szCs w:val="22"/>
        </w:rPr>
        <w:t>, Свердловская область</w:t>
      </w:r>
    </w:p>
    <w:p w:rsidR="004A2D3A" w:rsidRDefault="004A2D3A" w:rsidP="003B2A0B">
      <w:pPr>
        <w:pStyle w:val="HTMLPreformatted"/>
        <w:shd w:val="clear" w:color="auto" w:fill="FFFFFF"/>
        <w:jc w:val="both"/>
        <w:textAlignment w:val="baseline"/>
        <w:rPr>
          <w:rFonts w:ascii="Times New Roman" w:hAnsi="Times New Roman" w:cs="Times New Roman"/>
          <w:sz w:val="22"/>
          <w:szCs w:val="22"/>
        </w:rPr>
      </w:pPr>
      <w:r w:rsidRPr="003B2A0B">
        <w:rPr>
          <w:rFonts w:ascii="Times New Roman" w:hAnsi="Times New Roman" w:cs="Times New Roman"/>
          <w:b/>
          <w:sz w:val="24"/>
          <w:szCs w:val="24"/>
        </w:rPr>
        <w:t>5. Сроки (периоды) поставки товара (выполнения работ, оказания услуг):</w:t>
      </w:r>
      <w:r>
        <w:rPr>
          <w:rFonts w:ascii="Times New Roman" w:hAnsi="Times New Roman" w:cs="Times New Roman"/>
          <w:sz w:val="24"/>
          <w:szCs w:val="24"/>
        </w:rPr>
        <w:t xml:space="preserve"> </w:t>
      </w:r>
      <w:r w:rsidRPr="00B77C78">
        <w:rPr>
          <w:rFonts w:ascii="Times New Roman" w:hAnsi="Times New Roman" w:cs="Times New Roman"/>
          <w:sz w:val="22"/>
          <w:szCs w:val="22"/>
        </w:rPr>
        <w:t>ежедневно, круглосуточно, по мере возникновения потребности у Заказчика</w:t>
      </w:r>
      <w:r>
        <w:rPr>
          <w:rFonts w:ascii="Times New Roman" w:hAnsi="Times New Roman" w:cs="Times New Roman"/>
          <w:sz w:val="22"/>
          <w:szCs w:val="22"/>
        </w:rPr>
        <w:t xml:space="preserve"> </w:t>
      </w:r>
      <w:r w:rsidRPr="005D11A5">
        <w:rPr>
          <w:rFonts w:ascii="Times New Roman" w:hAnsi="Times New Roman" w:cs="Times New Roman"/>
          <w:sz w:val="22"/>
          <w:szCs w:val="22"/>
        </w:rPr>
        <w:t xml:space="preserve"> с </w:t>
      </w:r>
      <w:r>
        <w:rPr>
          <w:rFonts w:ascii="Times New Roman" w:hAnsi="Times New Roman" w:cs="Times New Roman"/>
          <w:sz w:val="22"/>
          <w:szCs w:val="22"/>
        </w:rPr>
        <w:t xml:space="preserve">01  октября 2021 г. </w:t>
      </w:r>
      <w:r w:rsidRPr="00C22D04">
        <w:rPr>
          <w:rFonts w:ascii="Times New Roman" w:hAnsi="Times New Roman" w:cs="Times New Roman"/>
          <w:sz w:val="22"/>
          <w:szCs w:val="22"/>
        </w:rPr>
        <w:t>по 3</w:t>
      </w:r>
      <w:r>
        <w:rPr>
          <w:rFonts w:ascii="Times New Roman" w:hAnsi="Times New Roman" w:cs="Times New Roman"/>
          <w:sz w:val="22"/>
          <w:szCs w:val="22"/>
        </w:rPr>
        <w:t>1</w:t>
      </w:r>
      <w:r w:rsidRPr="00C22D04">
        <w:rPr>
          <w:rFonts w:ascii="Times New Roman" w:hAnsi="Times New Roman" w:cs="Times New Roman"/>
          <w:sz w:val="22"/>
          <w:szCs w:val="22"/>
        </w:rPr>
        <w:t xml:space="preserve"> </w:t>
      </w:r>
      <w:r>
        <w:rPr>
          <w:rFonts w:ascii="Times New Roman" w:hAnsi="Times New Roman" w:cs="Times New Roman"/>
          <w:sz w:val="22"/>
          <w:szCs w:val="22"/>
        </w:rPr>
        <w:t>декабря</w:t>
      </w:r>
      <w:r w:rsidRPr="00C22D04">
        <w:rPr>
          <w:rFonts w:ascii="Times New Roman" w:hAnsi="Times New Roman" w:cs="Times New Roman"/>
          <w:sz w:val="22"/>
          <w:szCs w:val="22"/>
        </w:rPr>
        <w:t xml:space="preserve"> 2021 г. включительно.</w:t>
      </w:r>
      <w:r w:rsidRPr="00B77C78">
        <w:rPr>
          <w:rFonts w:ascii="Times New Roman" w:hAnsi="Times New Roman" w:cs="Times New Roman"/>
          <w:sz w:val="22"/>
          <w:szCs w:val="22"/>
        </w:rPr>
        <w:t xml:space="preserve"> </w:t>
      </w:r>
    </w:p>
    <w:p w:rsidR="004A2D3A" w:rsidRDefault="004A2D3A" w:rsidP="003B2A0B">
      <w:pPr>
        <w:pStyle w:val="HTMLPreformatted"/>
        <w:shd w:val="clear" w:color="auto" w:fill="FFFFFF"/>
        <w:jc w:val="both"/>
        <w:textAlignment w:val="baseline"/>
        <w:rPr>
          <w:rFonts w:ascii="Times New Roman" w:hAnsi="Times New Roman" w:cs="Times New Roman"/>
          <w:sz w:val="24"/>
          <w:szCs w:val="24"/>
        </w:rPr>
      </w:pPr>
      <w:r>
        <w:rPr>
          <w:rFonts w:ascii="Times New Roman" w:hAnsi="Times New Roman" w:cs="Times New Roman"/>
          <w:b/>
          <w:sz w:val="24"/>
          <w:szCs w:val="24"/>
        </w:rPr>
        <w:t>6</w:t>
      </w:r>
      <w:r w:rsidRPr="00D40FB2">
        <w:rPr>
          <w:rFonts w:ascii="Times New Roman" w:hAnsi="Times New Roman" w:cs="Times New Roman"/>
          <w:b/>
          <w:sz w:val="24"/>
          <w:szCs w:val="24"/>
        </w:rPr>
        <w:t>. Источники финансирования:</w:t>
      </w:r>
      <w:r>
        <w:rPr>
          <w:rFonts w:ascii="Times New Roman" w:hAnsi="Times New Roman" w:cs="Times New Roman"/>
          <w:sz w:val="24"/>
          <w:szCs w:val="24"/>
        </w:rPr>
        <w:t xml:space="preserve"> лицевые счета </w:t>
      </w:r>
      <w:r w:rsidRPr="00E71D52">
        <w:rPr>
          <w:rFonts w:ascii="Times New Roman" w:hAnsi="Times New Roman" w:cs="Times New Roman"/>
          <w:sz w:val="24"/>
          <w:szCs w:val="24"/>
          <w:highlight w:val="green"/>
        </w:rPr>
        <w:t>33015008150</w:t>
      </w:r>
      <w:r>
        <w:rPr>
          <w:rFonts w:ascii="Times New Roman" w:hAnsi="Times New Roman" w:cs="Times New Roman"/>
          <w:sz w:val="24"/>
          <w:szCs w:val="24"/>
        </w:rPr>
        <w:t xml:space="preserve"> </w:t>
      </w:r>
    </w:p>
    <w:p w:rsidR="004A2D3A" w:rsidRDefault="004A2D3A" w:rsidP="00E71D52">
      <w:r>
        <w:rPr>
          <w:b/>
        </w:rPr>
        <w:t>7</w:t>
      </w:r>
      <w:r w:rsidRPr="00D40FB2">
        <w:rPr>
          <w:b/>
        </w:rPr>
        <w:t>. Форма, сроки и порядок оплаты товара, работ, услуг</w:t>
      </w:r>
      <w:r w:rsidRPr="009D1F55">
        <w:rPr>
          <w:b/>
        </w:rPr>
        <w:t>:</w:t>
      </w:r>
      <w:r w:rsidRPr="009D1F55">
        <w:t xml:space="preserve"> </w:t>
      </w:r>
      <w:r w:rsidRPr="005B7018">
        <w:t xml:space="preserve">Оплата товара осуществляется за фактически потребленные объемы топлива на основании </w:t>
      </w:r>
      <w:r w:rsidRPr="0054504D">
        <w:rPr>
          <w:highlight w:val="green"/>
        </w:rPr>
        <w:t xml:space="preserve">выставленных Поставщиком счета (счета-фактуры) и товарной накладной или  (УПД)  в течение </w:t>
      </w:r>
      <w:r w:rsidRPr="00E71D52">
        <w:rPr>
          <w:bCs/>
          <w:highlight w:val="green"/>
        </w:rPr>
        <w:t xml:space="preserve">10 (десяти) рабочих дней </w:t>
      </w:r>
      <w:r w:rsidRPr="0054504D">
        <w:rPr>
          <w:highlight w:val="green"/>
        </w:rPr>
        <w:t>с момента подписания документов</w:t>
      </w:r>
      <w:r>
        <w:rPr>
          <w:highlight w:val="green"/>
        </w:rPr>
        <w:t xml:space="preserve">. </w:t>
      </w:r>
      <w:r w:rsidRPr="0054504D">
        <w:rPr>
          <w:highlight w:val="green"/>
        </w:rPr>
        <w:t>Счет (счет-фактура), товарная накладная  или (УПД) выставляются Поставщиком до 10 числа месяца, следующего за</w:t>
      </w:r>
      <w:r w:rsidRPr="005B7018">
        <w:t xml:space="preserve"> расчетным. Оплата осуществляется в рублях по безналичному расчету.</w:t>
      </w:r>
    </w:p>
    <w:p w:rsidR="004A2D3A" w:rsidRPr="0079143A" w:rsidRDefault="004A2D3A" w:rsidP="00E71D52">
      <w:r>
        <w:rPr>
          <w:b/>
        </w:rPr>
        <w:t>8</w:t>
      </w:r>
      <w:r w:rsidRPr="00D40FB2">
        <w:rPr>
          <w:b/>
        </w:rPr>
        <w:t>. Дополнительные сведения</w:t>
      </w:r>
      <w:r>
        <w:t>:</w:t>
      </w:r>
      <w:r w:rsidRPr="00D40FB2">
        <w:t xml:space="preserve"> </w:t>
      </w:r>
      <w:r w:rsidRPr="0079143A">
        <w:t xml:space="preserve">Количество магнитных (электронных) карт предоставляется по потребности </w:t>
      </w:r>
      <w:r>
        <w:t>Заказчика</w:t>
      </w:r>
      <w:r w:rsidRPr="0079143A">
        <w:t xml:space="preserve">. Ориентировочное количество карт (не менее) </w:t>
      </w:r>
      <w:r w:rsidRPr="00E71D52">
        <w:rPr>
          <w:highlight w:val="green"/>
        </w:rPr>
        <w:t>– 5шт</w:t>
      </w:r>
      <w:r w:rsidRPr="00C22D04">
        <w:t>.</w:t>
      </w:r>
      <w:r w:rsidRPr="0079143A">
        <w:t xml:space="preserve"> Магнитные (электронные) карты должны быть защищены персональным идентификаци</w:t>
      </w:r>
      <w:r>
        <w:t xml:space="preserve">онным номером </w:t>
      </w:r>
      <w:r w:rsidRPr="00C22D04">
        <w:t>(ПИН-кодом).</w:t>
      </w:r>
      <w:r>
        <w:t xml:space="preserve">  Приё</w:t>
      </w:r>
      <w:r w:rsidRPr="0079143A">
        <w:t xml:space="preserve">мка </w:t>
      </w:r>
      <w:r>
        <w:t xml:space="preserve">Заказчиком </w:t>
      </w:r>
      <w:r w:rsidRPr="0079143A">
        <w:t>поставляемого Товара производится в месте его поставки, на АЗС Поставщика, в момент заправки транспортных средств.</w:t>
      </w:r>
    </w:p>
    <w:p w:rsidR="004A2D3A" w:rsidRDefault="004A2D3A" w:rsidP="003B2A0B">
      <w:pPr>
        <w:pStyle w:val="HTMLPreformatted"/>
        <w:shd w:val="clear" w:color="auto" w:fill="FFFFFF"/>
        <w:jc w:val="both"/>
        <w:textAlignment w:val="baseline"/>
        <w:rPr>
          <w:rFonts w:ascii="Times New Roman" w:hAnsi="Times New Roman" w:cs="Times New Roman"/>
          <w:sz w:val="24"/>
          <w:szCs w:val="24"/>
        </w:rPr>
      </w:pPr>
      <w:r>
        <w:rPr>
          <w:rFonts w:ascii="Times New Roman" w:hAnsi="Times New Roman" w:cs="Times New Roman"/>
          <w:b/>
          <w:sz w:val="24"/>
          <w:szCs w:val="24"/>
        </w:rPr>
        <w:t>9</w:t>
      </w:r>
      <w:r w:rsidRPr="00D40FB2">
        <w:rPr>
          <w:rFonts w:ascii="Times New Roman" w:hAnsi="Times New Roman" w:cs="Times New Roman"/>
          <w:b/>
          <w:sz w:val="24"/>
          <w:szCs w:val="24"/>
        </w:rPr>
        <w:t>.  Порядок  формирования участниками размещения заказа цены договора:</w:t>
      </w:r>
      <w:r>
        <w:rPr>
          <w:rFonts w:ascii="Times New Roman" w:hAnsi="Times New Roman" w:cs="Times New Roman"/>
          <w:sz w:val="24"/>
          <w:szCs w:val="24"/>
        </w:rPr>
        <w:t xml:space="preserve"> </w:t>
      </w:r>
      <w:r w:rsidRPr="00135386">
        <w:rPr>
          <w:rFonts w:ascii="Times New Roman" w:hAnsi="Times New Roman" w:cs="Times New Roman"/>
          <w:sz w:val="22"/>
          <w:szCs w:val="22"/>
        </w:rPr>
        <w:t xml:space="preserve">Цена </w:t>
      </w:r>
      <w:r>
        <w:rPr>
          <w:rFonts w:ascii="Times New Roman" w:hAnsi="Times New Roman" w:cs="Times New Roman"/>
          <w:sz w:val="22"/>
          <w:szCs w:val="22"/>
        </w:rPr>
        <w:t>д</w:t>
      </w:r>
      <w:r w:rsidRPr="00135386">
        <w:rPr>
          <w:rFonts w:ascii="Times New Roman" w:hAnsi="Times New Roman" w:cs="Times New Roman"/>
          <w:sz w:val="22"/>
          <w:szCs w:val="22"/>
        </w:rPr>
        <w:t xml:space="preserve">оговора является твердой и не может изменяться в ходе исполнения </w:t>
      </w:r>
      <w:r>
        <w:rPr>
          <w:rFonts w:ascii="Times New Roman" w:hAnsi="Times New Roman" w:cs="Times New Roman"/>
          <w:sz w:val="22"/>
          <w:szCs w:val="22"/>
        </w:rPr>
        <w:t>д</w:t>
      </w:r>
      <w:r w:rsidRPr="00135386">
        <w:rPr>
          <w:rFonts w:ascii="Times New Roman" w:hAnsi="Times New Roman" w:cs="Times New Roman"/>
          <w:sz w:val="22"/>
          <w:szCs w:val="22"/>
        </w:rPr>
        <w:t xml:space="preserve">оговора, за исключением случаев, установленных </w:t>
      </w:r>
      <w:r>
        <w:rPr>
          <w:rFonts w:ascii="Times New Roman" w:hAnsi="Times New Roman" w:cs="Times New Roman"/>
          <w:sz w:val="22"/>
          <w:szCs w:val="22"/>
        </w:rPr>
        <w:t>д</w:t>
      </w:r>
      <w:r w:rsidRPr="00135386">
        <w:rPr>
          <w:rFonts w:ascii="Times New Roman" w:hAnsi="Times New Roman" w:cs="Times New Roman"/>
          <w:sz w:val="22"/>
          <w:szCs w:val="22"/>
        </w:rPr>
        <w:t xml:space="preserve">оговором и действующим законодательством. В цену товара включается причитающееся Поставщику вознаграждение и компенсацию всех его расходов и издержек, необходимых для надлежащего и полного исполнения своих обязательств по </w:t>
      </w:r>
      <w:r>
        <w:rPr>
          <w:rFonts w:ascii="Times New Roman" w:hAnsi="Times New Roman" w:cs="Times New Roman"/>
          <w:sz w:val="22"/>
          <w:szCs w:val="22"/>
        </w:rPr>
        <w:t>договору, включая себестоимость т</w:t>
      </w:r>
      <w:r w:rsidRPr="00135386">
        <w:rPr>
          <w:rFonts w:ascii="Times New Roman" w:hAnsi="Times New Roman" w:cs="Times New Roman"/>
          <w:sz w:val="22"/>
          <w:szCs w:val="22"/>
        </w:rPr>
        <w:t xml:space="preserve">овара, затраты по </w:t>
      </w:r>
      <w:r w:rsidRPr="002F0C18">
        <w:rPr>
          <w:rFonts w:ascii="Times New Roman" w:hAnsi="Times New Roman" w:cs="Times New Roman"/>
          <w:sz w:val="22"/>
          <w:szCs w:val="22"/>
        </w:rPr>
        <w:t>эксплуатации машин и механизмов, расходы на выплату сотрудникам, затраты на оформление и обслуживание документов (топливных талонов), страхование, уплату пошлин, налогов, сборов и иных обязательных платежей, установленных законодательством РФ. Цена договора рассчитывается как начальная (максимальная) цена договора, указанная Заказчиком в техническом задании, уменьшенная на предложенное участником понижение относительно начальной (максимальной) цены. Затраты не включенные в стоимость договора не подлежат оплате со стороны Заказчика.</w:t>
      </w:r>
      <w:r w:rsidRPr="0036621E">
        <w:rPr>
          <w:rFonts w:ascii="Times New Roman" w:hAnsi="Times New Roman" w:cs="Times New Roman"/>
          <w:sz w:val="24"/>
          <w:szCs w:val="24"/>
        </w:rPr>
        <w:tab/>
      </w:r>
    </w:p>
    <w:p w:rsidR="004A2D3A" w:rsidRDefault="004A2D3A" w:rsidP="00FF55BD">
      <w:pPr>
        <w:pStyle w:val="BodyText"/>
      </w:pPr>
    </w:p>
    <w:p w:rsidR="004A2D3A" w:rsidRDefault="004A2D3A" w:rsidP="00FF55BD">
      <w:pPr>
        <w:pStyle w:val="BodyText"/>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Default="004A2D3A" w:rsidP="00AB7117">
      <w:pPr>
        <w:rPr>
          <w:sz w:val="28"/>
          <w:szCs w:val="28"/>
        </w:rPr>
      </w:pPr>
    </w:p>
    <w:p w:rsidR="004A2D3A" w:rsidRPr="00E71D52" w:rsidRDefault="004A2D3A" w:rsidP="008F4A8E">
      <w:pPr>
        <w:jc w:val="center"/>
        <w:rPr>
          <w:sz w:val="28"/>
          <w:szCs w:val="28"/>
          <w:highlight w:val="green"/>
        </w:rPr>
      </w:pPr>
      <w:r w:rsidRPr="00E71D52">
        <w:rPr>
          <w:sz w:val="28"/>
          <w:szCs w:val="28"/>
          <w:highlight w:val="green"/>
        </w:rPr>
        <w:t xml:space="preserve">РАЗДЕЛ </w:t>
      </w:r>
      <w:r w:rsidRPr="00E71D52">
        <w:rPr>
          <w:sz w:val="28"/>
          <w:szCs w:val="28"/>
          <w:highlight w:val="green"/>
          <w:lang w:val="en-US"/>
        </w:rPr>
        <w:t>III</w:t>
      </w:r>
      <w:r w:rsidRPr="00E71D52">
        <w:rPr>
          <w:sz w:val="28"/>
          <w:szCs w:val="28"/>
          <w:highlight w:val="green"/>
        </w:rPr>
        <w:t>. ПРОЕКТ ГРАЖДАНСКО-ПРАВОВОГО ДОГОВОРА</w:t>
      </w:r>
    </w:p>
    <w:p w:rsidR="004A2D3A" w:rsidRPr="00E71D52" w:rsidRDefault="004A2D3A" w:rsidP="006B34AC">
      <w:pPr>
        <w:autoSpaceDE w:val="0"/>
        <w:autoSpaceDN w:val="0"/>
        <w:adjustRightInd w:val="0"/>
        <w:ind w:firstLine="540"/>
        <w:jc w:val="center"/>
        <w:rPr>
          <w:b/>
          <w:szCs w:val="20"/>
          <w:highlight w:val="green"/>
        </w:rPr>
      </w:pPr>
    </w:p>
    <w:p w:rsidR="004A2D3A" w:rsidRPr="00993053" w:rsidRDefault="004A2D3A" w:rsidP="00AF478B">
      <w:pPr>
        <w:shd w:val="clear" w:color="auto" w:fill="FFFFFF"/>
        <w:jc w:val="center"/>
        <w:outlineLvl w:val="0"/>
        <w:rPr>
          <w:b/>
          <w:bCs/>
        </w:rPr>
      </w:pPr>
      <w:r w:rsidRPr="00E71D52">
        <w:rPr>
          <w:b/>
          <w:bCs/>
          <w:highlight w:val="green"/>
        </w:rPr>
        <w:t>ДОГОВОР №________________</w:t>
      </w:r>
      <w:r>
        <w:rPr>
          <w:b/>
          <w:bCs/>
        </w:rPr>
        <w:t xml:space="preserve"> </w:t>
      </w:r>
    </w:p>
    <w:p w:rsidR="004A2D3A" w:rsidRDefault="004A2D3A" w:rsidP="00AF478B">
      <w:pPr>
        <w:shd w:val="clear" w:color="auto" w:fill="FFFFFF"/>
        <w:jc w:val="center"/>
      </w:pPr>
      <w:r>
        <w:t>на поставку  бензина автомобильного АИ-92, АИ-95,  по магнитным (электронным) картам</w:t>
      </w:r>
    </w:p>
    <w:p w:rsidR="004A2D3A" w:rsidRPr="00993053" w:rsidRDefault="004A2D3A" w:rsidP="00AF478B">
      <w:pPr>
        <w:shd w:val="clear" w:color="auto" w:fill="FFFFFF"/>
        <w:jc w:val="center"/>
        <w:rPr>
          <w:b/>
          <w:bCs/>
        </w:rPr>
      </w:pPr>
    </w:p>
    <w:p w:rsidR="004A2D3A" w:rsidRPr="00993053" w:rsidRDefault="004A2D3A" w:rsidP="00AF478B">
      <w:pPr>
        <w:shd w:val="clear" w:color="auto" w:fill="FFFFFF"/>
        <w:tabs>
          <w:tab w:val="left" w:pos="720"/>
        </w:tabs>
        <w:rPr>
          <w:b/>
          <w:bCs/>
        </w:rPr>
      </w:pPr>
      <w:r>
        <w:rPr>
          <w:b/>
          <w:bCs/>
        </w:rPr>
        <w:t xml:space="preserve">г. Невьянск    </w:t>
      </w:r>
      <w:r w:rsidRPr="00993053">
        <w:rPr>
          <w:b/>
          <w:bCs/>
        </w:rPr>
        <w:tab/>
      </w:r>
      <w:r w:rsidRPr="00993053">
        <w:rPr>
          <w:b/>
          <w:bCs/>
        </w:rPr>
        <w:tab/>
      </w:r>
      <w:r w:rsidRPr="00993053">
        <w:rPr>
          <w:b/>
          <w:bCs/>
        </w:rPr>
        <w:tab/>
      </w:r>
      <w:r w:rsidRPr="00993053">
        <w:rPr>
          <w:b/>
          <w:bCs/>
        </w:rPr>
        <w:tab/>
      </w:r>
      <w:r w:rsidRPr="00993053">
        <w:rPr>
          <w:b/>
          <w:bCs/>
        </w:rPr>
        <w:tab/>
        <w:t xml:space="preserve">                              «___»  ________  20__  г.</w:t>
      </w:r>
    </w:p>
    <w:p w:rsidR="004A2D3A" w:rsidRPr="00993053" w:rsidRDefault="004A2D3A" w:rsidP="00AF478B">
      <w:pPr>
        <w:shd w:val="clear" w:color="auto" w:fill="FFFFFF"/>
        <w:rPr>
          <w:spacing w:val="11"/>
        </w:rPr>
      </w:pPr>
    </w:p>
    <w:p w:rsidR="004A2D3A" w:rsidRPr="009F60E1" w:rsidRDefault="004A2D3A" w:rsidP="00AF478B">
      <w:r w:rsidRPr="00993053">
        <w:rPr>
          <w:spacing w:val="11"/>
        </w:rPr>
        <w:tab/>
      </w:r>
      <w:r w:rsidRPr="009F60E1">
        <w:t xml:space="preserve">ГАУ </w:t>
      </w:r>
      <w:r>
        <w:t>«КЦСОН Невьянского района</w:t>
      </w:r>
      <w:r w:rsidRPr="009F60E1">
        <w:t>»</w:t>
      </w:r>
      <w:r>
        <w:t>,</w:t>
      </w:r>
      <w:r w:rsidRPr="009F60E1">
        <w:t xml:space="preserve"> именуемое в дальнейшем Заказчик, в лице директора </w:t>
      </w:r>
      <w:r>
        <w:t>Игнатьевой Ксении Валерьевны, действующей</w:t>
      </w:r>
      <w:r w:rsidRPr="009F60E1">
        <w:t xml:space="preserve"> на основании Устава, с одной стороны, и ______________________________, в лице______________ действующего</w:t>
      </w:r>
      <w:r>
        <w:t>(ей)</w:t>
      </w:r>
      <w:r w:rsidRPr="009F60E1">
        <w:t xml:space="preserve"> на основании ____________, именуемое</w:t>
      </w:r>
      <w:r>
        <w:t xml:space="preserve"> (ая), (ый)</w:t>
      </w:r>
      <w:r w:rsidRPr="009F60E1">
        <w:t xml:space="preserve"> в дальнейшем </w:t>
      </w:r>
      <w:r>
        <w:t>Поставщик</w:t>
      </w:r>
      <w:r w:rsidRPr="009F60E1">
        <w:t xml:space="preserve"> с другой стороны, вместе именуемые Стороны и каждый в отдельности Сторона, на основании  </w:t>
      </w:r>
      <w:r>
        <w:t>______________________________</w:t>
      </w:r>
      <w:r w:rsidRPr="009F60E1">
        <w:t>, заключили настоящий Договор на следующих условиях.</w:t>
      </w:r>
    </w:p>
    <w:p w:rsidR="004A2D3A" w:rsidRDefault="004A2D3A" w:rsidP="00AF478B">
      <w:pPr>
        <w:shd w:val="clear" w:color="auto" w:fill="FFFFFF"/>
        <w:rPr>
          <w:b/>
          <w:bCs/>
        </w:rPr>
      </w:pPr>
    </w:p>
    <w:p w:rsidR="004A2D3A" w:rsidRPr="00993053" w:rsidRDefault="004A2D3A" w:rsidP="00AF478B">
      <w:pPr>
        <w:shd w:val="clear" w:color="auto" w:fill="FFFFFF"/>
        <w:jc w:val="center"/>
      </w:pPr>
      <w:r w:rsidRPr="00993053">
        <w:rPr>
          <w:b/>
          <w:bCs/>
        </w:rPr>
        <w:t xml:space="preserve">1.ПРЕДМЕТ </w:t>
      </w:r>
      <w:r w:rsidRPr="00993053">
        <w:rPr>
          <w:b/>
        </w:rPr>
        <w:t xml:space="preserve"> ДОГОВОРА</w:t>
      </w:r>
    </w:p>
    <w:p w:rsidR="004A2D3A" w:rsidRPr="00993053" w:rsidRDefault="004A2D3A" w:rsidP="00AF478B">
      <w:pPr>
        <w:shd w:val="clear" w:color="auto" w:fill="FFFFFF"/>
        <w:ind w:firstLine="734"/>
      </w:pPr>
      <w:r w:rsidRPr="00993053">
        <w:t xml:space="preserve">1.1.   По  </w:t>
      </w:r>
      <w:r>
        <w:t xml:space="preserve">настоящему  </w:t>
      </w:r>
      <w:r w:rsidRPr="00993053">
        <w:t xml:space="preserve"> договору (далее - договор)  Поставщик  обязуется поставить</w:t>
      </w:r>
      <w:r w:rsidRPr="009055DE">
        <w:t xml:space="preserve"> </w:t>
      </w:r>
      <w:r>
        <w:t xml:space="preserve">Заказчику бензин автомобильный АИ-92, АИ-95, </w:t>
      </w:r>
      <w:r w:rsidRPr="00E5173D">
        <w:t xml:space="preserve"> для заправки транспортных средств через автозаправочные станции с использованием магнитных (электронных) карт (далее -  товар),  а Заказчик  обязуется  принять  и  оплатить  товар</w:t>
      </w:r>
      <w:r w:rsidRPr="00993053">
        <w:t>,</w:t>
      </w:r>
      <w:r w:rsidRPr="00762CED">
        <w:t xml:space="preserve"> </w:t>
      </w:r>
      <w:r>
        <w:t>ф</w:t>
      </w:r>
      <w:r w:rsidRPr="00762CED">
        <w:t>ункциональные, технические и качественные характеристики, эксплуатационные характеристики</w:t>
      </w:r>
      <w:r>
        <w:t>,</w:t>
      </w:r>
      <w:r w:rsidRPr="00993053">
        <w:t xml:space="preserve"> наименование, цена,  количество которого определяются Приложени</w:t>
      </w:r>
      <w:r>
        <w:t>ями</w:t>
      </w:r>
      <w:r w:rsidRPr="00993053">
        <w:t xml:space="preserve"> №1</w:t>
      </w:r>
      <w:r>
        <w:t>, №2</w:t>
      </w:r>
      <w:r w:rsidRPr="00993053">
        <w:t xml:space="preserve"> к настоящему договору,  котор</w:t>
      </w:r>
      <w:r>
        <w:t>ые</w:t>
      </w:r>
      <w:r w:rsidRPr="00993053">
        <w:t xml:space="preserve"> явля</w:t>
      </w:r>
      <w:r>
        <w:t>ю</w:t>
      </w:r>
      <w:r w:rsidRPr="00993053">
        <w:t>тся неотъемлемой частью настоящего договора.</w:t>
      </w:r>
    </w:p>
    <w:p w:rsidR="004A2D3A" w:rsidRPr="00993053" w:rsidRDefault="004A2D3A" w:rsidP="00AF478B">
      <w:pPr>
        <w:shd w:val="clear" w:color="auto" w:fill="FFFFFF"/>
        <w:ind w:firstLine="734"/>
        <w:rPr>
          <w:b/>
          <w:bCs/>
        </w:rPr>
      </w:pPr>
    </w:p>
    <w:p w:rsidR="004A2D3A" w:rsidRPr="00993053" w:rsidRDefault="004A2D3A" w:rsidP="00AF478B">
      <w:pPr>
        <w:shd w:val="clear" w:color="auto" w:fill="FFFFFF"/>
        <w:jc w:val="center"/>
      </w:pPr>
      <w:r w:rsidRPr="00993053">
        <w:rPr>
          <w:b/>
          <w:bCs/>
        </w:rPr>
        <w:t>2.ЦЕНА И ПОРЯДОК РАСЧЕТОВ</w:t>
      </w:r>
    </w:p>
    <w:p w:rsidR="004A2D3A" w:rsidRPr="002F6975" w:rsidRDefault="004A2D3A" w:rsidP="00AF478B">
      <w:pPr>
        <w:pStyle w:val="BodyText2"/>
        <w:tabs>
          <w:tab w:val="center" w:pos="4820"/>
          <w:tab w:val="right" w:pos="9640"/>
        </w:tabs>
        <w:spacing w:after="0" w:line="240" w:lineRule="auto"/>
        <w:rPr>
          <w:b/>
          <w:bCs/>
        </w:rPr>
      </w:pPr>
      <w:r w:rsidRPr="002F6975">
        <w:t xml:space="preserve">         2.1. Цена за каждую единицу поставляемого по настоящему договору </w:t>
      </w:r>
      <w:r>
        <w:t>товара</w:t>
      </w:r>
      <w:r w:rsidRPr="002F6975">
        <w:t xml:space="preserve"> указывается в рублях (Приложение №</w:t>
      </w:r>
      <w:r>
        <w:t>2</w:t>
      </w:r>
      <w:r w:rsidRPr="002F6975">
        <w:t xml:space="preserve"> к настоящему договору) и не может изменяться в ходе исполнения настоящего договора.</w:t>
      </w:r>
    </w:p>
    <w:p w:rsidR="004A2D3A" w:rsidRPr="005B7018" w:rsidRDefault="004A2D3A" w:rsidP="00AF478B">
      <w:pPr>
        <w:ind w:firstLine="567"/>
      </w:pPr>
      <w:r w:rsidRPr="002F6975">
        <w:t>2.2.</w:t>
      </w:r>
      <w:r w:rsidRPr="005B7018">
        <w:t xml:space="preserve"> Оплата товара осуществляется за фактически потребленные объемы топлива на основании выставленных Поставщиком счета (счета-фактуры) и товарной накладной</w:t>
      </w:r>
      <w:r>
        <w:t xml:space="preserve"> или  (УПД)  в течение 30 к</w:t>
      </w:r>
      <w:r w:rsidRPr="00AB7424">
        <w:t>а</w:t>
      </w:r>
      <w:r>
        <w:t>лендарных дней с момента подписания документов</w:t>
      </w:r>
      <w:r w:rsidRPr="005B7018">
        <w:t>. Счет (счет-фактура), товарная накладная</w:t>
      </w:r>
      <w:r>
        <w:t xml:space="preserve">  или (УПД)</w:t>
      </w:r>
      <w:r w:rsidRPr="005B7018">
        <w:t xml:space="preserve"> выставляются Поставщиком до 10 числа месяца, следующего за расчетным. Оплата осуществляется в рублях по безналичному расчету.  </w:t>
      </w:r>
    </w:p>
    <w:p w:rsidR="004A2D3A" w:rsidRPr="00762CED" w:rsidRDefault="004A2D3A" w:rsidP="00AF478B">
      <w:pPr>
        <w:widowControl w:val="0"/>
        <w:ind w:firstLine="709"/>
        <w:contextualSpacing/>
        <w:rPr>
          <w:i/>
        </w:rPr>
      </w:pPr>
      <w:r w:rsidRPr="00993053">
        <w:t>2.3. Цена договора составляет _______________ рублей __ копеек (________________________рублей ___копеек) в том числе НДС - ___% ____________рублей ___копеек</w:t>
      </w:r>
      <w:r>
        <w:t xml:space="preserve"> </w:t>
      </w:r>
      <w:r w:rsidRPr="00762CED">
        <w:rPr>
          <w:i/>
        </w:rPr>
        <w:t>(либо указывается основание освобождения Поставщика от уплаты НДС).</w:t>
      </w:r>
    </w:p>
    <w:p w:rsidR="004A2D3A" w:rsidRPr="005B7018" w:rsidRDefault="004A2D3A" w:rsidP="00AF478B">
      <w:pPr>
        <w:pStyle w:val="HTMLPreformatted"/>
        <w:shd w:val="clear" w:color="auto" w:fill="FFFFFF"/>
        <w:jc w:val="both"/>
        <w:textAlignment w:val="baseline"/>
        <w:rPr>
          <w:rFonts w:ascii="Times New Roman" w:hAnsi="Times New Roman" w:cs="Times New Roman"/>
          <w:sz w:val="24"/>
          <w:szCs w:val="24"/>
        </w:rPr>
      </w:pPr>
      <w:r>
        <w:tab/>
      </w:r>
      <w:r w:rsidRPr="005B7018">
        <w:rPr>
          <w:rFonts w:ascii="Times New Roman" w:hAnsi="Times New Roman" w:cs="Times New Roman"/>
          <w:sz w:val="24"/>
          <w:szCs w:val="24"/>
        </w:rPr>
        <w:t>Цена настоящего Договора является твердой и не может изменяться в ходе исполнения Договора, за исключением случаев, установленных Договором и действующим законодательством. В цену товара включается причитающееся Поставщику вознаграждение и компенсацию всех его расходов и издержек, необходимых для надлежащего и полного исполнения своих обязательств по Договору, включая себестоимость Товара, затраты по эксплуатации машин и механизмов, расходы на выплату сотрудникам, затраты на оформление и обслуживание документов (топливных талонов), страхование, уплату пошлин, налогов, сборов и иных обязательных платежей, установленных законодательством РФ. Затраты не включенные в стоимость договора не подлежат оплате со стороны Заказчика</w:t>
      </w:r>
    </w:p>
    <w:p w:rsidR="004A2D3A" w:rsidRPr="00993053" w:rsidRDefault="004A2D3A" w:rsidP="00AF478B">
      <w:pPr>
        <w:shd w:val="clear" w:color="auto" w:fill="FFFFFF"/>
        <w:ind w:firstLine="744"/>
      </w:pPr>
      <w:r w:rsidRPr="00993053">
        <w:rPr>
          <w:bCs/>
        </w:rPr>
        <w:t>2.4.</w:t>
      </w:r>
      <w:r w:rsidRPr="00993053">
        <w:t xml:space="preserve"> Заказчик, по согласованию с Поставщиком, имеет право изменить объем (предусмотренный настоящим договором), поставляемого товара не более чем </w:t>
      </w:r>
      <w:r w:rsidRPr="00A44996">
        <w:t>на 30% в случае</w:t>
      </w:r>
      <w:bookmarkStart w:id="12" w:name="_GoBack"/>
      <w:bookmarkEnd w:id="12"/>
      <w:r w:rsidRPr="00993053">
        <w:t xml:space="preserve"> изменения потребности в товаре, на поставку которых заключен настоящий договор.</w:t>
      </w:r>
    </w:p>
    <w:p w:rsidR="004A2D3A" w:rsidRPr="00993053" w:rsidRDefault="004A2D3A" w:rsidP="00AF478B">
      <w:pPr>
        <w:widowControl w:val="0"/>
        <w:autoSpaceDE w:val="0"/>
        <w:autoSpaceDN w:val="0"/>
        <w:adjustRightInd w:val="0"/>
        <w:ind w:firstLine="720"/>
        <w:rPr>
          <w:color w:val="000000"/>
        </w:rPr>
      </w:pPr>
      <w:r w:rsidRPr="00993053">
        <w:rPr>
          <w:color w:val="000000"/>
        </w:rPr>
        <w:t>2.5. Заказчик вправе расторгнуть настоящий договор в одностороннем порядке в случае несвоевременной поставки продукции. Также досрочное расторжение настоящего договора может иметь место по соглашению Сторон либо решению суда по основаниям, предусмотренным законодательством Российской Федерации.</w:t>
      </w:r>
    </w:p>
    <w:p w:rsidR="004A2D3A" w:rsidRPr="00170B19" w:rsidRDefault="004A2D3A" w:rsidP="00AF478B">
      <w:pPr>
        <w:ind w:firstLine="708"/>
        <w:rPr>
          <w:rFonts w:ascii="Liberation Serif" w:hAnsi="Liberation Serif"/>
          <w:sz w:val="28"/>
          <w:szCs w:val="28"/>
        </w:rPr>
      </w:pPr>
      <w:r>
        <w:rPr>
          <w:b/>
          <w:bCs/>
          <w:sz w:val="22"/>
          <w:szCs w:val="22"/>
        </w:rPr>
        <w:tab/>
      </w:r>
    </w:p>
    <w:p w:rsidR="004A2D3A" w:rsidRPr="00993053" w:rsidRDefault="004A2D3A" w:rsidP="00AF478B">
      <w:pPr>
        <w:widowControl w:val="0"/>
        <w:autoSpaceDE w:val="0"/>
        <w:autoSpaceDN w:val="0"/>
        <w:adjustRightInd w:val="0"/>
        <w:rPr>
          <w:b/>
          <w:bCs/>
        </w:rPr>
      </w:pPr>
    </w:p>
    <w:p w:rsidR="004A2D3A" w:rsidRPr="00993053" w:rsidRDefault="004A2D3A" w:rsidP="00AF478B">
      <w:pPr>
        <w:shd w:val="clear" w:color="auto" w:fill="FFFFFF"/>
        <w:ind w:firstLine="734"/>
        <w:jc w:val="center"/>
        <w:rPr>
          <w:b/>
          <w:bCs/>
        </w:rPr>
      </w:pPr>
      <w:r>
        <w:rPr>
          <w:b/>
          <w:bCs/>
        </w:rPr>
        <w:t>3</w:t>
      </w:r>
      <w:r w:rsidRPr="00993053">
        <w:rPr>
          <w:b/>
          <w:bCs/>
        </w:rPr>
        <w:t>.КАЧЕСТВО И КОМПЛЕКТНОСТЬ ТОВАРА</w:t>
      </w:r>
    </w:p>
    <w:p w:rsidR="004A2D3A" w:rsidRDefault="004A2D3A" w:rsidP="00AF478B">
      <w:pPr>
        <w:pStyle w:val="HTMLPreformatted"/>
        <w:shd w:val="clear" w:color="auto" w:fill="FFFFFF"/>
        <w:jc w:val="both"/>
        <w:textAlignment w:val="baseline"/>
        <w:rPr>
          <w:rFonts w:ascii="Times New Roman" w:hAnsi="Times New Roman" w:cs="Times New Roman"/>
          <w:sz w:val="24"/>
          <w:szCs w:val="24"/>
        </w:rPr>
      </w:pPr>
      <w:r w:rsidRPr="00993053">
        <w:tab/>
      </w:r>
      <w:r>
        <w:rPr>
          <w:rFonts w:ascii="Times New Roman" w:hAnsi="Times New Roman" w:cs="Times New Roman"/>
          <w:sz w:val="24"/>
          <w:szCs w:val="24"/>
        </w:rPr>
        <w:t>3</w:t>
      </w:r>
      <w:r w:rsidRPr="0016242C">
        <w:rPr>
          <w:rFonts w:ascii="Times New Roman" w:hAnsi="Times New Roman" w:cs="Times New Roman"/>
          <w:sz w:val="24"/>
          <w:szCs w:val="24"/>
        </w:rPr>
        <w:t>.1. Требования к качеству:</w:t>
      </w:r>
      <w:r>
        <w:rPr>
          <w:rFonts w:ascii="Times New Roman" w:hAnsi="Times New Roman" w:cs="Times New Roman"/>
          <w:sz w:val="24"/>
          <w:szCs w:val="24"/>
        </w:rPr>
        <w:t xml:space="preserve"> </w:t>
      </w:r>
      <w:r w:rsidRPr="00590F5D">
        <w:rPr>
          <w:rFonts w:ascii="Times New Roman" w:hAnsi="Times New Roman" w:cs="Times New Roman"/>
          <w:sz w:val="24"/>
          <w:szCs w:val="24"/>
        </w:rPr>
        <w:t>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 № 826 «О принятии технического регламента Таможенного союза»; ГОСТ Р 51866-2002 (ЕН228-2004) «Государственный стандарт Российской Федерации. Топлива моторные. Бензин неэтилированный.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АИ-95); ГОСТ Р 51105-97 «Государственный стандарт Российской Федерации. Топлива для двигателей внутреннего сгорания. Неэтилированный бензин.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АИ-92); ГОСТ Р 52368-2005 (ЕN 590:2009) «Национальный стандарт Российской Федерации.</w:t>
      </w:r>
    </w:p>
    <w:p w:rsidR="004A2D3A" w:rsidRPr="0016242C" w:rsidRDefault="004A2D3A" w:rsidP="00AF478B">
      <w:pPr>
        <w:pStyle w:val="HTMLPreformatted"/>
        <w:shd w:val="clear" w:color="auto" w:fill="FFFFFF"/>
        <w:jc w:val="both"/>
        <w:textAlignment w:val="baseline"/>
        <w:rPr>
          <w:rFonts w:ascii="Times New Roman" w:hAnsi="Times New Roman" w:cs="Times New Roman"/>
          <w:sz w:val="24"/>
          <w:szCs w:val="24"/>
        </w:rPr>
      </w:pPr>
      <w:r w:rsidRPr="005B7018">
        <w:rPr>
          <w:rFonts w:ascii="Times New Roman" w:hAnsi="Times New Roman" w:cs="Times New Roman"/>
          <w:b/>
          <w:sz w:val="24"/>
          <w:szCs w:val="24"/>
        </w:rPr>
        <w:tab/>
      </w:r>
      <w:r>
        <w:rPr>
          <w:rFonts w:ascii="Times New Roman" w:hAnsi="Times New Roman" w:cs="Times New Roman"/>
          <w:sz w:val="24"/>
          <w:szCs w:val="24"/>
        </w:rPr>
        <w:t>3</w:t>
      </w:r>
      <w:r w:rsidRPr="0016242C">
        <w:rPr>
          <w:rFonts w:ascii="Times New Roman" w:hAnsi="Times New Roman" w:cs="Times New Roman"/>
          <w:sz w:val="24"/>
          <w:szCs w:val="24"/>
        </w:rPr>
        <w:t>.2.</w:t>
      </w:r>
      <w:r>
        <w:rPr>
          <w:rFonts w:ascii="Times New Roman" w:hAnsi="Times New Roman" w:cs="Times New Roman"/>
          <w:b/>
          <w:sz w:val="24"/>
          <w:szCs w:val="24"/>
        </w:rPr>
        <w:t xml:space="preserve"> </w:t>
      </w:r>
      <w:r w:rsidRPr="0016242C">
        <w:rPr>
          <w:rFonts w:ascii="Times New Roman" w:hAnsi="Times New Roman" w:cs="Times New Roman"/>
          <w:sz w:val="24"/>
          <w:szCs w:val="24"/>
        </w:rPr>
        <w:t>Безопасность:</w:t>
      </w:r>
      <w:r w:rsidRPr="005B7018">
        <w:rPr>
          <w:rFonts w:ascii="Times New Roman" w:hAnsi="Times New Roman" w:cs="Times New Roman"/>
          <w:sz w:val="24"/>
          <w:szCs w:val="24"/>
        </w:rPr>
        <w:t xml:space="preserve"> </w:t>
      </w:r>
      <w:r>
        <w:rPr>
          <w:rFonts w:ascii="Times New Roman" w:hAnsi="Times New Roman" w:cs="Times New Roman"/>
          <w:sz w:val="24"/>
          <w:szCs w:val="24"/>
        </w:rPr>
        <w:t>т</w:t>
      </w:r>
      <w:r w:rsidRPr="005B7018">
        <w:rPr>
          <w:rFonts w:ascii="Times New Roman" w:hAnsi="Times New Roman" w:cs="Times New Roman"/>
          <w:sz w:val="24"/>
          <w:szCs w:val="24"/>
        </w:rPr>
        <w:t>овар должен соответствовать требованиям законодательства, в том числе: - Федеральный закон РФ от 10.01.2002 №7-ФЗ «Об охране окружающей среды». -</w:t>
      </w:r>
      <w:r>
        <w:rPr>
          <w:rFonts w:ascii="Times New Roman" w:hAnsi="Times New Roman" w:cs="Times New Roman"/>
          <w:sz w:val="24"/>
          <w:szCs w:val="24"/>
        </w:rPr>
        <w:t xml:space="preserve"> </w:t>
      </w:r>
      <w:r w:rsidRPr="005B7018">
        <w:rPr>
          <w:rFonts w:ascii="Times New Roman" w:hAnsi="Times New Roman" w:cs="Times New Roman"/>
          <w:sz w:val="24"/>
          <w:szCs w:val="24"/>
        </w:rPr>
        <w:t xml:space="preserve">Федеральный закон РФ от 30.03.199 №52-ФЗ «О санитарноэпидемиологическом благополучии населения». </w:t>
      </w:r>
    </w:p>
    <w:p w:rsidR="004A2D3A" w:rsidRPr="00993053" w:rsidRDefault="004A2D3A" w:rsidP="00AF478B">
      <w:r w:rsidRPr="00993053">
        <w:tab/>
      </w:r>
    </w:p>
    <w:p w:rsidR="004A2D3A" w:rsidRPr="00993053" w:rsidRDefault="004A2D3A" w:rsidP="00AF478B">
      <w:pPr>
        <w:shd w:val="clear" w:color="auto" w:fill="FFFFFF"/>
        <w:jc w:val="center"/>
      </w:pPr>
      <w:r>
        <w:rPr>
          <w:b/>
          <w:bCs/>
        </w:rPr>
        <w:t>4</w:t>
      </w:r>
      <w:r w:rsidRPr="00993053">
        <w:rPr>
          <w:b/>
          <w:bCs/>
        </w:rPr>
        <w:t>.УСЛОВИЯ, СРОКИ И ПОРЯДОК ПОСТАВКИ</w:t>
      </w:r>
    </w:p>
    <w:p w:rsidR="004A2D3A" w:rsidRPr="00FF6479" w:rsidRDefault="004A2D3A" w:rsidP="00AF478B">
      <w:pPr>
        <w:pStyle w:val="HTMLPreformatted"/>
        <w:shd w:val="clear" w:color="auto" w:fill="FFFFFF"/>
        <w:tabs>
          <w:tab w:val="clear" w:pos="916"/>
          <w:tab w:val="left" w:pos="709"/>
        </w:tabs>
        <w:jc w:val="both"/>
        <w:textAlignment w:val="baseline"/>
        <w:rPr>
          <w:rFonts w:ascii="Times New Roman" w:hAnsi="Times New Roman" w:cs="Times New Roman"/>
          <w:i/>
          <w:sz w:val="24"/>
          <w:szCs w:val="24"/>
        </w:rPr>
      </w:pPr>
      <w:r>
        <w:rPr>
          <w:sz w:val="22"/>
          <w:szCs w:val="22"/>
        </w:rPr>
        <w:tab/>
      </w:r>
      <w:r>
        <w:rPr>
          <w:rFonts w:ascii="Times New Roman" w:hAnsi="Times New Roman" w:cs="Times New Roman"/>
          <w:sz w:val="24"/>
          <w:szCs w:val="24"/>
        </w:rPr>
        <w:t>4</w:t>
      </w:r>
      <w:r w:rsidRPr="005B7018">
        <w:rPr>
          <w:rFonts w:ascii="Times New Roman" w:hAnsi="Times New Roman" w:cs="Times New Roman"/>
          <w:sz w:val="24"/>
          <w:szCs w:val="24"/>
        </w:rPr>
        <w:t>.1.</w:t>
      </w:r>
      <w:r w:rsidRPr="00993053">
        <w:rPr>
          <w:sz w:val="22"/>
          <w:szCs w:val="22"/>
        </w:rPr>
        <w:t xml:space="preserve"> </w:t>
      </w:r>
      <w:r w:rsidRPr="0068532E">
        <w:rPr>
          <w:rFonts w:ascii="Times New Roman" w:hAnsi="Times New Roman" w:cs="Times New Roman"/>
          <w:sz w:val="24"/>
          <w:szCs w:val="24"/>
        </w:rPr>
        <w:t>Место поставки:</w:t>
      </w:r>
      <w:r w:rsidRPr="00FF6479">
        <w:rPr>
          <w:rFonts w:ascii="Times New Roman" w:hAnsi="Times New Roman" w:cs="Times New Roman"/>
          <w:sz w:val="24"/>
          <w:szCs w:val="24"/>
        </w:rPr>
        <w:t xml:space="preserve">  </w:t>
      </w:r>
      <w:r>
        <w:rPr>
          <w:rFonts w:ascii="Times New Roman" w:hAnsi="Times New Roman" w:cs="Times New Roman"/>
          <w:sz w:val="24"/>
          <w:szCs w:val="24"/>
        </w:rPr>
        <w:t>о</w:t>
      </w:r>
      <w:r w:rsidRPr="00FF6479">
        <w:rPr>
          <w:rFonts w:ascii="Times New Roman" w:hAnsi="Times New Roman" w:cs="Times New Roman"/>
          <w:sz w:val="24"/>
          <w:szCs w:val="24"/>
        </w:rPr>
        <w:t>существляется по месту нахождения АЗС Поставщика</w:t>
      </w:r>
      <w:r>
        <w:rPr>
          <w:rFonts w:ascii="Times New Roman" w:hAnsi="Times New Roman" w:cs="Times New Roman"/>
          <w:sz w:val="24"/>
          <w:szCs w:val="24"/>
        </w:rPr>
        <w:t xml:space="preserve"> на территории г. Невьянска.</w:t>
      </w:r>
    </w:p>
    <w:p w:rsidR="004A2D3A" w:rsidRPr="00FF6479" w:rsidRDefault="004A2D3A" w:rsidP="00AF478B">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Поставка Товара осуществляется с применением автоматизированной системы безналичного расчёта с помощью магнитных (электронных) карт через сеть автозаправочных станций на территории города </w:t>
      </w:r>
      <w:r>
        <w:rPr>
          <w:rFonts w:ascii="Times New Roman" w:hAnsi="Times New Roman" w:cs="Times New Roman"/>
          <w:sz w:val="24"/>
          <w:szCs w:val="24"/>
        </w:rPr>
        <w:t>Невьянска</w:t>
      </w:r>
      <w:r w:rsidRPr="00FF6479">
        <w:rPr>
          <w:rFonts w:ascii="Times New Roman" w:hAnsi="Times New Roman" w:cs="Times New Roman"/>
          <w:sz w:val="24"/>
          <w:szCs w:val="24"/>
        </w:rPr>
        <w:t xml:space="preserve"> которые должны соответствовать следующим требованиям: </w:t>
      </w:r>
    </w:p>
    <w:p w:rsidR="004A2D3A" w:rsidRPr="00FF6479" w:rsidRDefault="004A2D3A" w:rsidP="00AF478B">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 круглосуточная работа АЗС; </w:t>
      </w:r>
    </w:p>
    <w:p w:rsidR="004A2D3A" w:rsidRPr="00FF6479" w:rsidRDefault="004A2D3A" w:rsidP="00AF478B">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xml:space="preserve">- наличие на АЗС аппаратуры автоматизированной системы безналичного расчёта с помощью магнитных (электронных) карт; </w:t>
      </w:r>
    </w:p>
    <w:p w:rsidR="004A2D3A" w:rsidRPr="00FF6479" w:rsidRDefault="004A2D3A" w:rsidP="00AF478B">
      <w:pPr>
        <w:pStyle w:val="HTMLPreformatted"/>
        <w:shd w:val="clear" w:color="auto" w:fill="FFFFFF"/>
        <w:jc w:val="both"/>
        <w:textAlignment w:val="baseline"/>
        <w:rPr>
          <w:rFonts w:ascii="Times New Roman" w:hAnsi="Times New Roman" w:cs="Times New Roman"/>
          <w:sz w:val="24"/>
          <w:szCs w:val="24"/>
        </w:rPr>
      </w:pPr>
      <w:r w:rsidRPr="00FF6479">
        <w:rPr>
          <w:rFonts w:ascii="Times New Roman" w:hAnsi="Times New Roman" w:cs="Times New Roman"/>
          <w:sz w:val="24"/>
          <w:szCs w:val="24"/>
        </w:rPr>
        <w:t>- ведение автоматизированного учёта потребления топлива автотранспортом Заказчика</w:t>
      </w:r>
    </w:p>
    <w:p w:rsidR="004A2D3A" w:rsidRDefault="004A2D3A" w:rsidP="00AF478B">
      <w:pPr>
        <w:ind w:firstLine="709"/>
      </w:pPr>
      <w:r>
        <w:t xml:space="preserve">4.2. </w:t>
      </w:r>
      <w:r w:rsidRPr="0068532E">
        <w:t>Условия поставки товара: с помощ</w:t>
      </w:r>
      <w:r>
        <w:t>ью магнитных (электронных) карт;</w:t>
      </w:r>
    </w:p>
    <w:p w:rsidR="004A2D3A" w:rsidRPr="009A1247" w:rsidRDefault="004A2D3A" w:rsidP="00AF478B">
      <w:r w:rsidRPr="009A1247">
        <w:t xml:space="preserve">- АЗС должна находиться от места </w:t>
      </w:r>
      <w:r>
        <w:t xml:space="preserve">стоянки автомобилей  не более 8 </w:t>
      </w:r>
      <w:r w:rsidRPr="009A1247">
        <w:t>км. Стоянка автом</w:t>
      </w:r>
      <w:r>
        <w:t>обилей осуществляется по адресу</w:t>
      </w:r>
      <w:r w:rsidRPr="009A1247">
        <w:t>:</w:t>
      </w:r>
    </w:p>
    <w:p w:rsidR="004A2D3A" w:rsidRDefault="004A2D3A" w:rsidP="00AF478B">
      <w:r>
        <w:t>ул. Крылова,</w:t>
      </w:r>
      <w:r w:rsidRPr="009A1247">
        <w:t xml:space="preserve"> д</w:t>
      </w:r>
      <w:r>
        <w:t>.1, город Невьянск, Свердловская область.</w:t>
      </w:r>
    </w:p>
    <w:p w:rsidR="004A2D3A" w:rsidRPr="0068532E" w:rsidRDefault="004A2D3A" w:rsidP="00AF478B">
      <w:pPr>
        <w:ind w:firstLine="709"/>
      </w:pPr>
      <w:r>
        <w:t xml:space="preserve">4.3. </w:t>
      </w:r>
      <w:r w:rsidRPr="0068532E">
        <w:t>Сроки (периоды) поставки товара: ежедневно, круглосуточно, по мере возникновения потребности у Заказчика</w:t>
      </w:r>
      <w:r>
        <w:t xml:space="preserve"> </w:t>
      </w:r>
      <w:r w:rsidRPr="005D11A5">
        <w:t xml:space="preserve">с </w:t>
      </w:r>
      <w:r>
        <w:t>01 октября 2021 года  по 31 декабря</w:t>
      </w:r>
      <w:r w:rsidRPr="005D11A5">
        <w:t xml:space="preserve"> 2021 г. включительно.</w:t>
      </w:r>
    </w:p>
    <w:p w:rsidR="004A2D3A" w:rsidRPr="002F6975" w:rsidRDefault="004A2D3A" w:rsidP="00AF478B">
      <w:pPr>
        <w:widowControl w:val="0"/>
        <w:autoSpaceDE w:val="0"/>
        <w:ind w:firstLine="709"/>
      </w:pPr>
      <w:r>
        <w:t xml:space="preserve">4.4. </w:t>
      </w:r>
      <w:r w:rsidRPr="0068532E">
        <w:t>Дополнительные сведения:</w:t>
      </w:r>
      <w:r w:rsidRPr="00FF6479">
        <w:t xml:space="preserve"> </w:t>
      </w:r>
      <w:r>
        <w:t>к</w:t>
      </w:r>
      <w:r w:rsidRPr="00FF6479">
        <w:t>оличество магнитных (электронных) карт предоставляется по потребности Заказчика. Ориентировочно</w:t>
      </w:r>
      <w:r>
        <w:t xml:space="preserve">е количество карт (не менее) – 5 </w:t>
      </w:r>
      <w:r w:rsidRPr="00FF6479">
        <w:t xml:space="preserve">шт. Магнитные (электронные) карты должны быть защищены персональным идентификационным номером (ПИН-кодом).  Приёмка Заказчиком поставляемого </w:t>
      </w:r>
      <w:r>
        <w:t>т</w:t>
      </w:r>
      <w:r w:rsidRPr="00FF6479">
        <w:t>овара производится в месте его поставки, на АЗС Поставщика, в момент заправки транспортных средств.</w:t>
      </w:r>
    </w:p>
    <w:p w:rsidR="004A2D3A" w:rsidRPr="0016242C" w:rsidRDefault="004A2D3A" w:rsidP="00AF478B">
      <w:pPr>
        <w:widowControl w:val="0"/>
        <w:ind w:firstLine="709"/>
        <w:contextualSpacing/>
      </w:pPr>
      <w:r>
        <w:t>4</w:t>
      </w:r>
      <w:r w:rsidRPr="0016242C">
        <w:t>.</w:t>
      </w:r>
      <w:r>
        <w:t>5</w:t>
      </w:r>
      <w:r w:rsidRPr="0016242C">
        <w:t xml:space="preserve">. Факт передачи товара Поставщиком Заказчику фиксируется при наличии </w:t>
      </w:r>
      <w:r w:rsidRPr="00FF6479">
        <w:t>магнитн</w:t>
      </w:r>
      <w:r>
        <w:t>ой</w:t>
      </w:r>
      <w:r w:rsidRPr="00FF6479">
        <w:t xml:space="preserve"> (электронн</w:t>
      </w:r>
      <w:r>
        <w:t>ой</w:t>
      </w:r>
      <w:r w:rsidRPr="00FF6479">
        <w:t xml:space="preserve">) </w:t>
      </w:r>
      <w:r w:rsidRPr="0016242C">
        <w:t xml:space="preserve">карты в виде записи в протоколе заправок, в электронной памяти терминала и дублируется на автоматически распечатываемом чеке. Чек выдается при приобретении товара на АЗС лицу, предъявившему </w:t>
      </w:r>
      <w:r w:rsidRPr="00FF6479">
        <w:t>магнитн</w:t>
      </w:r>
      <w:r>
        <w:t>ую</w:t>
      </w:r>
      <w:r w:rsidRPr="00FF6479">
        <w:t xml:space="preserve"> (электронн</w:t>
      </w:r>
      <w:r>
        <w:t>ую</w:t>
      </w:r>
      <w:r w:rsidRPr="00FF6479">
        <w:t xml:space="preserve">) </w:t>
      </w:r>
      <w:r w:rsidRPr="0016242C">
        <w:t xml:space="preserve"> карту. Заказчик сохраняет чеки отчетного периода.</w:t>
      </w:r>
    </w:p>
    <w:p w:rsidR="004A2D3A" w:rsidRPr="00993053" w:rsidRDefault="004A2D3A" w:rsidP="00AF478B">
      <w:pPr>
        <w:rPr>
          <w:b/>
          <w:bCs/>
        </w:rPr>
      </w:pPr>
    </w:p>
    <w:p w:rsidR="004A2D3A" w:rsidRPr="00517471" w:rsidRDefault="004A2D3A" w:rsidP="00AF478B">
      <w:pPr>
        <w:shd w:val="clear" w:color="auto" w:fill="FFFFFF"/>
        <w:jc w:val="center"/>
        <w:rPr>
          <w:b/>
          <w:bCs/>
        </w:rPr>
      </w:pPr>
      <w:r>
        <w:rPr>
          <w:b/>
          <w:bCs/>
        </w:rPr>
        <w:t>5</w:t>
      </w:r>
      <w:r w:rsidRPr="00517471">
        <w:rPr>
          <w:b/>
          <w:bCs/>
        </w:rPr>
        <w:t>. ПРИЕМКА ТОВАРА</w:t>
      </w:r>
    </w:p>
    <w:p w:rsidR="004A2D3A" w:rsidRPr="00517471" w:rsidRDefault="004A2D3A" w:rsidP="00AF478B">
      <w:pPr>
        <w:ind w:firstLine="720"/>
      </w:pPr>
      <w:r>
        <w:t>5</w:t>
      </w:r>
      <w:r w:rsidRPr="00517471">
        <w:t xml:space="preserve">.1. Приемка товара  по количеству и качеству осуществляется на АЗС  Заказчика. </w:t>
      </w:r>
    </w:p>
    <w:p w:rsidR="004A2D3A" w:rsidRPr="008121BD" w:rsidRDefault="004A2D3A" w:rsidP="00AF478B">
      <w:pPr>
        <w:pStyle w:val="NoSpacing"/>
        <w:ind w:firstLine="708"/>
        <w:jc w:val="both"/>
        <w:rPr>
          <w:rFonts w:ascii="Times New Roman" w:hAnsi="Times New Roman" w:cs="Times New Roman"/>
          <w:sz w:val="24"/>
          <w:szCs w:val="24"/>
        </w:rPr>
      </w:pPr>
      <w:r>
        <w:rPr>
          <w:sz w:val="24"/>
          <w:szCs w:val="24"/>
        </w:rPr>
        <w:t>5</w:t>
      </w:r>
      <w:r w:rsidRPr="00517471">
        <w:rPr>
          <w:sz w:val="24"/>
          <w:szCs w:val="24"/>
        </w:rPr>
        <w:t xml:space="preserve">.2. </w:t>
      </w:r>
      <w:r w:rsidRPr="00517471">
        <w:rPr>
          <w:rFonts w:ascii="Times New Roman" w:hAnsi="Times New Roman" w:cs="Times New Roman"/>
          <w:sz w:val="24"/>
          <w:szCs w:val="24"/>
        </w:rPr>
        <w:t>Обязанность по поставке партии товара считается выполненной с момента передачи  товара Заказчику.</w:t>
      </w:r>
      <w:r w:rsidRPr="008121BD">
        <w:rPr>
          <w:rFonts w:ascii="Times New Roman" w:hAnsi="Times New Roman" w:cs="Times New Roman"/>
          <w:sz w:val="24"/>
          <w:szCs w:val="24"/>
        </w:rPr>
        <w:t xml:space="preserve"> </w:t>
      </w:r>
    </w:p>
    <w:p w:rsidR="004A2D3A" w:rsidRPr="0016242C" w:rsidRDefault="004A2D3A" w:rsidP="00AF478B">
      <w:pPr>
        <w:widowControl w:val="0"/>
        <w:ind w:firstLine="709"/>
        <w:contextualSpacing/>
        <w:rPr>
          <w:lang w:eastAsia="en-US"/>
        </w:rPr>
      </w:pPr>
      <w:r>
        <w:t>5</w:t>
      </w:r>
      <w:r w:rsidRPr="008121BD">
        <w:t xml:space="preserve">.3. </w:t>
      </w:r>
      <w:r w:rsidRPr="008121BD">
        <w:rPr>
          <w:lang w:eastAsia="en-US"/>
        </w:rPr>
        <w:t>Сдача товара Поставщиком и его приемка Заказчиком по</w:t>
      </w:r>
      <w:r w:rsidRPr="0016242C">
        <w:rPr>
          <w:lang w:eastAsia="en-US"/>
        </w:rPr>
        <w:t xml:space="preserve"> количеству и качеству (комплектности), объему и требованиям, установленным </w:t>
      </w:r>
      <w:r>
        <w:rPr>
          <w:lang w:eastAsia="en-US"/>
        </w:rPr>
        <w:t>договором</w:t>
      </w:r>
      <w:r w:rsidRPr="0016242C">
        <w:rPr>
          <w:lang w:eastAsia="en-US"/>
        </w:rPr>
        <w:t>, производится в соответствии с гражданским законодательством и оформляется товарной накладной, подписываемой Сторонами, либо Поставщику Заказчиком направляется в письменной форме мотивированный отказ от подписания товарной накладной.</w:t>
      </w:r>
    </w:p>
    <w:p w:rsidR="004A2D3A" w:rsidRPr="0038526F" w:rsidRDefault="004A2D3A" w:rsidP="00AF478B">
      <w:pPr>
        <w:ind w:firstLine="720"/>
      </w:pPr>
      <w:r>
        <w:t>5.4</w:t>
      </w:r>
      <w:r w:rsidRPr="0038526F">
        <w:t>. Заказчик</w:t>
      </w:r>
      <w:r>
        <w:t xml:space="preserve"> подает </w:t>
      </w:r>
      <w:r w:rsidRPr="0038526F">
        <w:t xml:space="preserve"> </w:t>
      </w:r>
      <w:r>
        <w:t>Поставщику</w:t>
      </w:r>
      <w:r w:rsidRPr="0038526F">
        <w:t xml:space="preserve"> заявки на выдачу </w:t>
      </w:r>
      <w:r>
        <w:t xml:space="preserve">магнитных (электронных) </w:t>
      </w:r>
      <w:r w:rsidRPr="0038526F">
        <w:t xml:space="preserve"> карт, изменение ассортимента и количества товара по картам, блокирование и разблокирование </w:t>
      </w:r>
      <w:r>
        <w:t>магнитных (электронных) карт, подписывает</w:t>
      </w:r>
      <w:r w:rsidRPr="0038526F">
        <w:t xml:space="preserve"> </w:t>
      </w:r>
      <w:r w:rsidRPr="00462BC7">
        <w:t>товарную накладную на поставленный товар, п</w:t>
      </w:r>
      <w:r>
        <w:t>олучает</w:t>
      </w:r>
      <w:r w:rsidRPr="00462BC7">
        <w:t xml:space="preserve"> отчет о произведенных операциях по магнитным (электронным) картам (протокол заправок), счет (счет-фактуру), товарную накладную</w:t>
      </w:r>
      <w:r>
        <w:t xml:space="preserve"> или (УПД)</w:t>
      </w:r>
      <w:r w:rsidRPr="00462BC7">
        <w:t>.</w:t>
      </w:r>
      <w:r>
        <w:t xml:space="preserve"> </w:t>
      </w:r>
    </w:p>
    <w:p w:rsidR="004A2D3A" w:rsidRPr="003E39A4" w:rsidRDefault="004A2D3A" w:rsidP="00AF478B">
      <w:pPr>
        <w:ind w:firstLine="770"/>
      </w:pPr>
      <w:r>
        <w:t>5</w:t>
      </w:r>
      <w:r w:rsidRPr="0038526F">
        <w:t>.</w:t>
      </w:r>
      <w:r>
        <w:t>5</w:t>
      </w:r>
      <w:r w:rsidRPr="0038526F">
        <w:t xml:space="preserve">. </w:t>
      </w:r>
      <w:r>
        <w:t>Магнитные (электронные)</w:t>
      </w:r>
      <w:r w:rsidRPr="0038526F">
        <w:t xml:space="preserve"> карты в целях настоящего </w:t>
      </w:r>
      <w:r>
        <w:t>договора</w:t>
      </w:r>
      <w:r w:rsidRPr="0038526F">
        <w:t xml:space="preserve"> не имеют статуса кредитных и расчетных карточек, установленных действующим законодательством Российской Федерации.</w:t>
      </w:r>
    </w:p>
    <w:p w:rsidR="004A2D3A" w:rsidRPr="00993053" w:rsidRDefault="004A2D3A" w:rsidP="00AF478B">
      <w:pPr>
        <w:ind w:firstLine="720"/>
      </w:pPr>
      <w:r>
        <w:t>5</w:t>
      </w:r>
      <w:r w:rsidRPr="00993053">
        <w:t>.</w:t>
      </w:r>
      <w:r>
        <w:t>6</w:t>
      </w:r>
      <w:r w:rsidRPr="00993053">
        <w:t xml:space="preserve">. Поставляемый </w:t>
      </w:r>
      <w:r>
        <w:t>товар</w:t>
      </w:r>
      <w:r w:rsidRPr="00993053">
        <w:rPr>
          <w:color w:val="000000"/>
        </w:rPr>
        <w:t xml:space="preserve"> </w:t>
      </w:r>
      <w:r w:rsidRPr="00993053">
        <w:t xml:space="preserve">  должен соответствовать количеству, указанному в представленной Поставщиком товарной накладной, и соответствовать Спецификации на поставку </w:t>
      </w:r>
      <w:r>
        <w:t>товара</w:t>
      </w:r>
      <w:r w:rsidRPr="00993053">
        <w:rPr>
          <w:color w:val="000000"/>
        </w:rPr>
        <w:t xml:space="preserve"> </w:t>
      </w:r>
      <w:r w:rsidRPr="00993053">
        <w:t xml:space="preserve">  (Приложение № </w:t>
      </w:r>
      <w:r>
        <w:t>2</w:t>
      </w:r>
      <w:r w:rsidRPr="00993053">
        <w:t xml:space="preserve"> к настоящему договору).</w:t>
      </w:r>
    </w:p>
    <w:p w:rsidR="004A2D3A" w:rsidRPr="00462BC7" w:rsidRDefault="004A2D3A" w:rsidP="00AF478B">
      <w:pPr>
        <w:widowControl w:val="0"/>
        <w:autoSpaceDE w:val="0"/>
        <w:autoSpaceDN w:val="0"/>
        <w:ind w:firstLine="709"/>
        <w:contextualSpacing/>
      </w:pPr>
      <w:r>
        <w:rPr>
          <w:lang w:eastAsia="en-US"/>
        </w:rPr>
        <w:t>5</w:t>
      </w:r>
      <w:r w:rsidRPr="00462BC7">
        <w:rPr>
          <w:lang w:eastAsia="en-US"/>
        </w:rPr>
        <w:t>.</w:t>
      </w:r>
      <w:r>
        <w:rPr>
          <w:lang w:eastAsia="en-US"/>
        </w:rPr>
        <w:t>7</w:t>
      </w:r>
      <w:r w:rsidRPr="00462BC7">
        <w:rPr>
          <w:lang w:eastAsia="en-US"/>
        </w:rPr>
        <w:t xml:space="preserve">. </w:t>
      </w:r>
      <w:r w:rsidRPr="00462BC7">
        <w:t>Срок устранения недостатков, выявленных Заказчиком при приемке товара, не должен превышать двух рабочих дней.</w:t>
      </w:r>
    </w:p>
    <w:p w:rsidR="004A2D3A" w:rsidRPr="00462BC7" w:rsidRDefault="004A2D3A" w:rsidP="00AF478B">
      <w:pPr>
        <w:widowControl w:val="0"/>
        <w:ind w:firstLine="709"/>
        <w:contextualSpacing/>
        <w:rPr>
          <w:lang w:eastAsia="en-US"/>
        </w:rPr>
      </w:pPr>
      <w:r>
        <w:rPr>
          <w:lang w:eastAsia="en-US"/>
        </w:rPr>
        <w:t>5</w:t>
      </w:r>
      <w:r w:rsidRPr="00462BC7">
        <w:rPr>
          <w:lang w:eastAsia="en-US"/>
        </w:rPr>
        <w:t>.</w:t>
      </w:r>
      <w:r>
        <w:rPr>
          <w:lang w:eastAsia="en-US"/>
        </w:rPr>
        <w:t>8</w:t>
      </w:r>
      <w:r w:rsidRPr="00462BC7">
        <w:rPr>
          <w:lang w:eastAsia="en-US"/>
        </w:rPr>
        <w:t>. Товар считается поставленным после подписания Сторонами товарной накладной.</w:t>
      </w:r>
    </w:p>
    <w:p w:rsidR="004A2D3A" w:rsidRPr="00462BC7" w:rsidRDefault="004A2D3A" w:rsidP="00AF478B">
      <w:pPr>
        <w:widowControl w:val="0"/>
        <w:autoSpaceDE w:val="0"/>
        <w:autoSpaceDN w:val="0"/>
        <w:ind w:firstLine="709"/>
        <w:contextualSpacing/>
      </w:pPr>
      <w:r>
        <w:rPr>
          <w:lang w:eastAsia="en-US"/>
        </w:rPr>
        <w:t>5</w:t>
      </w:r>
      <w:r w:rsidRPr="00462BC7">
        <w:rPr>
          <w:lang w:eastAsia="en-US"/>
        </w:rPr>
        <w:t>.</w:t>
      </w:r>
      <w:r>
        <w:rPr>
          <w:lang w:eastAsia="en-US"/>
        </w:rPr>
        <w:t>9</w:t>
      </w:r>
      <w:r w:rsidRPr="00462BC7">
        <w:rPr>
          <w:lang w:eastAsia="en-US"/>
        </w:rPr>
        <w:t xml:space="preserve">. </w:t>
      </w:r>
      <w:r w:rsidRPr="00462BC7">
        <w:t>Подписание Заказчиком товарной накладной, а также иных документов не лишает Заказчика возможности предъявить впоследствии Поставщику претензии по качеству поставленного товара.</w:t>
      </w:r>
    </w:p>
    <w:p w:rsidR="004A2D3A" w:rsidRPr="00993053" w:rsidRDefault="004A2D3A" w:rsidP="00AF478B">
      <w:pPr>
        <w:pStyle w:val="BodyText2"/>
        <w:tabs>
          <w:tab w:val="center" w:pos="4820"/>
          <w:tab w:val="right" w:pos="9640"/>
        </w:tabs>
        <w:spacing w:after="0" w:line="240" w:lineRule="auto"/>
        <w:rPr>
          <w:sz w:val="22"/>
          <w:szCs w:val="22"/>
        </w:rPr>
      </w:pPr>
      <w:r w:rsidRPr="00993053">
        <w:rPr>
          <w:sz w:val="22"/>
          <w:szCs w:val="22"/>
        </w:rPr>
        <w:t xml:space="preserve">           </w:t>
      </w:r>
    </w:p>
    <w:p w:rsidR="004A2D3A" w:rsidRPr="00462BC7" w:rsidRDefault="004A2D3A" w:rsidP="00AF478B">
      <w:pPr>
        <w:shd w:val="clear" w:color="auto" w:fill="FFFFFF"/>
        <w:jc w:val="center"/>
        <w:outlineLvl w:val="0"/>
      </w:pPr>
      <w:r>
        <w:rPr>
          <w:b/>
          <w:bCs/>
        </w:rPr>
        <w:t>6</w:t>
      </w:r>
      <w:r w:rsidRPr="00462BC7">
        <w:rPr>
          <w:b/>
          <w:bCs/>
        </w:rPr>
        <w:t>.ПРАВА И ОБЯЗАННОСТИ СТОРОН</w:t>
      </w:r>
    </w:p>
    <w:p w:rsidR="004A2D3A" w:rsidRPr="00462BC7" w:rsidRDefault="004A2D3A" w:rsidP="00AF478B">
      <w:pPr>
        <w:widowControl w:val="0"/>
        <w:ind w:firstLine="709"/>
        <w:contextualSpacing/>
        <w:rPr>
          <w:color w:val="000000"/>
        </w:rPr>
      </w:pPr>
      <w:r>
        <w:t>6</w:t>
      </w:r>
      <w:r w:rsidRPr="00462BC7">
        <w:t xml:space="preserve">.1. </w:t>
      </w:r>
      <w:r w:rsidRPr="001902DE">
        <w:rPr>
          <w:b/>
        </w:rPr>
        <w:t>Поставщик обязуется:</w:t>
      </w:r>
    </w:p>
    <w:p w:rsidR="004A2D3A" w:rsidRPr="00462BC7" w:rsidRDefault="004A2D3A" w:rsidP="00AF478B">
      <w:pPr>
        <w:widowControl w:val="0"/>
        <w:ind w:firstLine="709"/>
        <w:contextualSpacing/>
      </w:pPr>
      <w:r>
        <w:t>6</w:t>
      </w:r>
      <w:r w:rsidRPr="00462BC7">
        <w:t xml:space="preserve">.1.1. Поставить товар в соответствии с условиями настоящего </w:t>
      </w:r>
      <w:r>
        <w:t>договора</w:t>
      </w:r>
      <w:r w:rsidRPr="00462BC7">
        <w:t>.</w:t>
      </w:r>
    </w:p>
    <w:p w:rsidR="004A2D3A" w:rsidRPr="00462BC7" w:rsidRDefault="004A2D3A" w:rsidP="00AF478B">
      <w:pPr>
        <w:widowControl w:val="0"/>
        <w:ind w:firstLine="709"/>
        <w:contextualSpacing/>
      </w:pPr>
      <w:r>
        <w:t>6</w:t>
      </w:r>
      <w:r w:rsidRPr="00462BC7">
        <w:t>.1.2. Извещать Заказчика (грузополучателя) о неготовности товара к выдаче по техническим причинам на отдельных АЗС.</w:t>
      </w:r>
    </w:p>
    <w:p w:rsidR="004A2D3A" w:rsidRPr="00462BC7" w:rsidRDefault="004A2D3A" w:rsidP="00AF478B">
      <w:pPr>
        <w:widowControl w:val="0"/>
        <w:ind w:firstLine="709"/>
        <w:contextualSpacing/>
      </w:pPr>
      <w:r>
        <w:t>6.1.3</w:t>
      </w:r>
      <w:r w:rsidRPr="00462BC7">
        <w:t xml:space="preserve">. В соответствии с условиями </w:t>
      </w:r>
      <w:r>
        <w:t>договора</w:t>
      </w:r>
      <w:r w:rsidRPr="00462BC7">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договор</w:t>
      </w:r>
      <w:r w:rsidRPr="00462BC7">
        <w:t>а.</w:t>
      </w:r>
    </w:p>
    <w:p w:rsidR="004A2D3A" w:rsidRPr="00462BC7" w:rsidRDefault="004A2D3A" w:rsidP="00AF478B">
      <w:pPr>
        <w:widowControl w:val="0"/>
        <w:ind w:firstLine="709"/>
        <w:contextualSpacing/>
      </w:pPr>
      <w:r w:rsidRPr="00240BB9">
        <w:t>6.1.4. Передать Заказчику товарную накладную, счет (счет-фактуру)</w:t>
      </w:r>
      <w:r>
        <w:t xml:space="preserve"> или (УПД) </w:t>
      </w:r>
      <w:r w:rsidRPr="00240BB9">
        <w:t xml:space="preserve"> и иные документы,  оформленные надлежащим образом, </w:t>
      </w:r>
      <w:r>
        <w:t>согласно договору.</w:t>
      </w:r>
    </w:p>
    <w:p w:rsidR="004A2D3A" w:rsidRPr="001902DE" w:rsidRDefault="004A2D3A" w:rsidP="00AF478B">
      <w:pPr>
        <w:widowControl w:val="0"/>
        <w:ind w:firstLine="709"/>
        <w:contextualSpacing/>
        <w:rPr>
          <w:b/>
          <w:lang w:eastAsia="en-US"/>
        </w:rPr>
      </w:pPr>
      <w:r>
        <w:rPr>
          <w:lang w:eastAsia="en-US"/>
        </w:rPr>
        <w:t>6</w:t>
      </w:r>
      <w:r w:rsidRPr="00462BC7">
        <w:rPr>
          <w:lang w:eastAsia="en-US"/>
        </w:rPr>
        <w:t xml:space="preserve">.2. </w:t>
      </w:r>
      <w:r w:rsidRPr="001902DE">
        <w:rPr>
          <w:b/>
          <w:lang w:eastAsia="en-US"/>
        </w:rPr>
        <w:t>Заказчик обязуется:</w:t>
      </w:r>
    </w:p>
    <w:p w:rsidR="004A2D3A" w:rsidRPr="00462BC7" w:rsidRDefault="004A2D3A" w:rsidP="00AF478B">
      <w:pPr>
        <w:widowControl w:val="0"/>
        <w:ind w:firstLine="709"/>
        <w:contextualSpacing/>
        <w:rPr>
          <w:lang w:eastAsia="en-US"/>
        </w:rPr>
      </w:pPr>
      <w:r>
        <w:rPr>
          <w:lang w:eastAsia="en-US"/>
        </w:rPr>
        <w:t>6</w:t>
      </w:r>
      <w:r w:rsidRPr="00462BC7">
        <w:rPr>
          <w:lang w:eastAsia="en-US"/>
        </w:rPr>
        <w:t xml:space="preserve">.2.1. Принять и оплатить товар в соответствии </w:t>
      </w:r>
      <w:r>
        <w:rPr>
          <w:lang w:eastAsia="en-US"/>
        </w:rPr>
        <w:t>с</w:t>
      </w:r>
      <w:r w:rsidRPr="00462BC7">
        <w:rPr>
          <w:lang w:eastAsia="en-US"/>
        </w:rPr>
        <w:t xml:space="preserve"> условиями настоящего </w:t>
      </w:r>
      <w:r>
        <w:rPr>
          <w:lang w:eastAsia="en-US"/>
        </w:rPr>
        <w:t>договора</w:t>
      </w:r>
      <w:r w:rsidRPr="00462BC7">
        <w:rPr>
          <w:lang w:eastAsia="en-US"/>
        </w:rPr>
        <w:t xml:space="preserve"> и уведомить Поставщика при обнаружении некачественного товара или отступлений от условий </w:t>
      </w:r>
      <w:r>
        <w:rPr>
          <w:lang w:eastAsia="en-US"/>
        </w:rPr>
        <w:t>договора</w:t>
      </w:r>
      <w:r w:rsidRPr="00462BC7">
        <w:rPr>
          <w:lang w:eastAsia="en-US"/>
        </w:rPr>
        <w:t>.</w:t>
      </w:r>
    </w:p>
    <w:p w:rsidR="004A2D3A" w:rsidRPr="00462BC7" w:rsidRDefault="004A2D3A" w:rsidP="00AF478B">
      <w:pPr>
        <w:widowControl w:val="0"/>
        <w:ind w:firstLine="709"/>
        <w:contextualSpacing/>
        <w:rPr>
          <w:color w:val="000000"/>
        </w:rPr>
      </w:pPr>
      <w:r>
        <w:rPr>
          <w:lang w:eastAsia="en-US"/>
        </w:rPr>
        <w:t>6</w:t>
      </w:r>
      <w:r w:rsidRPr="00462BC7">
        <w:rPr>
          <w:lang w:eastAsia="en-US"/>
        </w:rPr>
        <w:t xml:space="preserve">.3. </w:t>
      </w:r>
      <w:r w:rsidRPr="001902DE">
        <w:rPr>
          <w:b/>
          <w:lang w:eastAsia="en-US"/>
        </w:rPr>
        <w:t>Заказчик имеет право:</w:t>
      </w:r>
    </w:p>
    <w:p w:rsidR="004A2D3A" w:rsidRPr="00462BC7" w:rsidRDefault="004A2D3A" w:rsidP="00AF478B">
      <w:pPr>
        <w:widowControl w:val="0"/>
        <w:ind w:firstLine="709"/>
        <w:contextualSpacing/>
        <w:rPr>
          <w:color w:val="000000"/>
        </w:rPr>
      </w:pPr>
      <w:r>
        <w:rPr>
          <w:lang w:eastAsia="en-US"/>
        </w:rPr>
        <w:t>6</w:t>
      </w:r>
      <w:r w:rsidRPr="00462BC7">
        <w:rPr>
          <w:lang w:eastAsia="en-US"/>
        </w:rPr>
        <w:t>.3.1. Проверять качество поставляемого товара.</w:t>
      </w:r>
    </w:p>
    <w:p w:rsidR="004A2D3A" w:rsidRPr="00462BC7" w:rsidRDefault="004A2D3A" w:rsidP="00AF478B">
      <w:pPr>
        <w:widowControl w:val="0"/>
        <w:ind w:firstLine="709"/>
        <w:contextualSpacing/>
        <w:rPr>
          <w:color w:val="000000"/>
        </w:rPr>
      </w:pPr>
      <w:r>
        <w:rPr>
          <w:lang w:eastAsia="en-US"/>
        </w:rPr>
        <w:t>6</w:t>
      </w:r>
      <w:r w:rsidRPr="00462BC7">
        <w:rPr>
          <w:lang w:eastAsia="en-US"/>
        </w:rPr>
        <w:t xml:space="preserve">.3.2. Предъявлять требования, связанные с ненадлежащим качеством в случаях, когда недостатки были выявлены по истечении срока, указанного в </w:t>
      </w:r>
      <w:r>
        <w:rPr>
          <w:lang w:eastAsia="en-US"/>
        </w:rPr>
        <w:t>договоре</w:t>
      </w:r>
      <w:r w:rsidRPr="00462BC7">
        <w:rPr>
          <w:lang w:eastAsia="en-US"/>
        </w:rPr>
        <w:t>.</w:t>
      </w:r>
    </w:p>
    <w:p w:rsidR="004A2D3A" w:rsidRPr="00462BC7" w:rsidRDefault="004A2D3A" w:rsidP="00AF478B">
      <w:pPr>
        <w:widowControl w:val="0"/>
        <w:ind w:firstLine="709"/>
        <w:contextualSpacing/>
        <w:rPr>
          <w:color w:val="000000"/>
        </w:rPr>
      </w:pPr>
      <w:r>
        <w:rPr>
          <w:lang w:eastAsia="en-US"/>
        </w:rPr>
        <w:t>6</w:t>
      </w:r>
      <w:r w:rsidRPr="00462BC7">
        <w:rPr>
          <w:lang w:eastAsia="en-US"/>
        </w:rPr>
        <w:t xml:space="preserve">.3.3. Отказаться от приемки товара, не отвечающего требованиям </w:t>
      </w:r>
      <w:r>
        <w:rPr>
          <w:lang w:eastAsia="en-US"/>
        </w:rPr>
        <w:t>договора</w:t>
      </w:r>
      <w:r w:rsidRPr="00462BC7">
        <w:rPr>
          <w:lang w:eastAsia="en-US"/>
        </w:rPr>
        <w:t>.</w:t>
      </w:r>
    </w:p>
    <w:p w:rsidR="004A2D3A" w:rsidRDefault="004A2D3A" w:rsidP="00AF478B">
      <w:pPr>
        <w:widowControl w:val="0"/>
        <w:ind w:firstLine="709"/>
        <w:contextualSpacing/>
        <w:rPr>
          <w:lang w:eastAsia="en-US"/>
        </w:rPr>
      </w:pPr>
      <w:r>
        <w:rPr>
          <w:lang w:eastAsia="en-US"/>
        </w:rPr>
        <w:t>6</w:t>
      </w:r>
      <w:r w:rsidRPr="00462BC7">
        <w:rPr>
          <w:lang w:eastAsia="en-US"/>
        </w:rPr>
        <w:t>.4. Обязательства Сторон считаются выполненными со дня проведения всех взаиморасчётов.</w:t>
      </w:r>
    </w:p>
    <w:p w:rsidR="004A2D3A" w:rsidRDefault="004A2D3A" w:rsidP="00AF478B">
      <w:pPr>
        <w:widowControl w:val="0"/>
        <w:ind w:firstLine="709"/>
        <w:contextualSpacing/>
        <w:rPr>
          <w:lang w:eastAsia="en-US"/>
        </w:rPr>
      </w:pPr>
    </w:p>
    <w:p w:rsidR="004A2D3A" w:rsidRPr="00993053" w:rsidRDefault="004A2D3A" w:rsidP="00AF478B">
      <w:pPr>
        <w:widowControl w:val="0"/>
        <w:ind w:firstLine="709"/>
        <w:contextualSpacing/>
        <w:jc w:val="center"/>
        <w:rPr>
          <w:b/>
          <w:bCs/>
        </w:rPr>
      </w:pPr>
      <w:r>
        <w:rPr>
          <w:b/>
          <w:bCs/>
        </w:rPr>
        <w:t>7</w:t>
      </w:r>
      <w:r w:rsidRPr="00993053">
        <w:rPr>
          <w:b/>
          <w:bCs/>
        </w:rPr>
        <w:t>.ОТВЕТСТВЕННОСТЬ СТОРОН</w:t>
      </w:r>
    </w:p>
    <w:p w:rsidR="004A2D3A" w:rsidRPr="001C27C9" w:rsidRDefault="004A2D3A" w:rsidP="00AF478B">
      <w:pPr>
        <w:ind w:firstLine="709"/>
      </w:pPr>
      <w:r>
        <w:rPr>
          <w:bCs/>
        </w:rPr>
        <w:t>7</w:t>
      </w:r>
      <w:r w:rsidRPr="001C27C9">
        <w:rPr>
          <w:bCs/>
        </w:rPr>
        <w:t xml:space="preserve">.1. </w:t>
      </w:r>
      <w:r w:rsidRPr="001C27C9">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A2D3A" w:rsidRPr="005B6D3F" w:rsidRDefault="004A2D3A" w:rsidP="00AF478B">
      <w:pPr>
        <w:widowControl w:val="0"/>
        <w:autoSpaceDE w:val="0"/>
        <w:autoSpaceDN w:val="0"/>
        <w:adjustRightInd w:val="0"/>
        <w:ind w:firstLine="720"/>
        <w:rPr>
          <w:bCs/>
        </w:rPr>
      </w:pPr>
      <w:r w:rsidRPr="00E17C0C">
        <w:t xml:space="preserve">7.2. </w:t>
      </w:r>
      <w:r>
        <w:rPr>
          <w:bCs/>
        </w:rPr>
        <w:t>В случае просрочки выполнения обязанности передать товар Поставщик выплачивает Заказчику пеню в размере 0,1% от стоимости, не поставленного товара за каждый день просрочки.</w:t>
      </w:r>
    </w:p>
    <w:p w:rsidR="004A2D3A" w:rsidRDefault="004A2D3A" w:rsidP="00AF478B">
      <w:pPr>
        <w:ind w:firstLine="709"/>
      </w:pPr>
      <w:r>
        <w:rPr>
          <w:color w:val="000000"/>
        </w:rPr>
        <w:t>7</w:t>
      </w:r>
      <w:r w:rsidRPr="001C27C9">
        <w:rPr>
          <w:color w:val="000000"/>
        </w:rPr>
        <w:t xml:space="preserve">.3. </w:t>
      </w:r>
      <w:r w:rsidRPr="0080761F">
        <w:t xml:space="preserve">В случае просрочки исполнения Поставщиком обязательств, предусмотренных </w:t>
      </w:r>
      <w:r>
        <w:t>договором</w:t>
      </w:r>
      <w:r w:rsidRPr="0080761F">
        <w:t xml:space="preserve">, а также в иных случаях неисполнения или ненадлежащего исполнения Поставщиком обязательств, предусмотренных </w:t>
      </w:r>
      <w:r>
        <w:t>договором</w:t>
      </w:r>
      <w:r w:rsidRPr="0080761F">
        <w:t xml:space="preserve">,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w:t>
      </w:r>
      <w:r>
        <w:t>договором</w:t>
      </w:r>
      <w:r w:rsidRPr="0080761F">
        <w:t xml:space="preserve">, начиная со дня, следующего после дня истечения установленного </w:t>
      </w:r>
      <w:r>
        <w:t>договором срока исполнения обязательства.</w:t>
      </w:r>
      <w:r w:rsidRPr="0080761F">
        <w:t xml:space="preserve"> </w:t>
      </w:r>
    </w:p>
    <w:p w:rsidR="004A2D3A" w:rsidRPr="005B6D3F" w:rsidRDefault="004A2D3A" w:rsidP="00AF478B">
      <w:pPr>
        <w:ind w:firstLine="709"/>
      </w:pPr>
      <w:r w:rsidRPr="00E17C0C">
        <w:t>7.4. При обнаружении Заказчиком недостатков поставленного товара замена товара производится Поставщиком в день обнаружения недостатков, в сроки, установленные п.5</w:t>
      </w:r>
      <w:r>
        <w:t>.7</w:t>
      </w:r>
      <w:r w:rsidRPr="00E17C0C">
        <w:t>. настоящего договора за счет Поставщика.</w:t>
      </w:r>
    </w:p>
    <w:p w:rsidR="004A2D3A" w:rsidRPr="001A4044" w:rsidRDefault="004A2D3A" w:rsidP="00AF478B">
      <w:pPr>
        <w:widowControl w:val="0"/>
        <w:ind w:firstLine="709"/>
        <w:contextualSpacing/>
      </w:pPr>
      <w:r>
        <w:t>7.5</w:t>
      </w:r>
      <w:r w:rsidRPr="001A4044">
        <w:t xml:space="preserve">. Общая сумма начисленных штрафов за неисполнение или ненадлежащее исполнение Заказчиком, Поставщиком обязательств, предусмотренных </w:t>
      </w:r>
      <w:r>
        <w:t>договором</w:t>
      </w:r>
      <w:r w:rsidRPr="001A4044">
        <w:t xml:space="preserve">, не может превышать цену </w:t>
      </w:r>
      <w:r>
        <w:t>договора</w:t>
      </w:r>
      <w:r w:rsidRPr="001A4044">
        <w:t>.</w:t>
      </w:r>
    </w:p>
    <w:p w:rsidR="004A2D3A" w:rsidRPr="001A4044" w:rsidRDefault="004A2D3A" w:rsidP="00AF478B">
      <w:pPr>
        <w:widowControl w:val="0"/>
        <w:ind w:firstLine="709"/>
        <w:contextualSpacing/>
      </w:pPr>
      <w:r>
        <w:t xml:space="preserve">7.6. </w:t>
      </w:r>
      <w:r w:rsidRPr="001A4044">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t>договором</w:t>
      </w:r>
      <w:r w:rsidRPr="001A4044">
        <w:t>, произошло вследствие непреодолимой силы или по вине другой Стороны.</w:t>
      </w:r>
    </w:p>
    <w:p w:rsidR="004A2D3A" w:rsidRPr="001A4044" w:rsidRDefault="004A2D3A" w:rsidP="00AF478B">
      <w:pPr>
        <w:widowControl w:val="0"/>
        <w:ind w:firstLine="709"/>
        <w:contextualSpacing/>
      </w:pPr>
      <w:r>
        <w:t>7.7</w:t>
      </w:r>
      <w:r w:rsidRPr="001A4044">
        <w:t xml:space="preserve">. Уплата неустойки (штрафа, пени) не освобождает Стороны от выполнения своих обязательств по </w:t>
      </w:r>
      <w:r>
        <w:t>договору</w:t>
      </w:r>
      <w:r w:rsidRPr="001A4044">
        <w:t>.</w:t>
      </w:r>
    </w:p>
    <w:p w:rsidR="004A2D3A" w:rsidRPr="001A4044" w:rsidRDefault="004A2D3A" w:rsidP="00AF478B">
      <w:pPr>
        <w:widowControl w:val="0"/>
        <w:ind w:firstLine="709"/>
        <w:contextualSpacing/>
      </w:pPr>
      <w:r>
        <w:t>7.8</w:t>
      </w:r>
      <w:r w:rsidRPr="001A4044">
        <w:t>. Ответственность Сторон в иных случаях определяется в соответствии с законодательством Российской Федерации.</w:t>
      </w:r>
    </w:p>
    <w:p w:rsidR="004A2D3A" w:rsidRPr="001A4044" w:rsidRDefault="004A2D3A" w:rsidP="00AF478B">
      <w:pPr>
        <w:widowControl w:val="0"/>
        <w:ind w:firstLine="709"/>
        <w:contextualSpacing/>
      </w:pPr>
    </w:p>
    <w:p w:rsidR="004A2D3A" w:rsidRPr="00993053" w:rsidRDefault="004A2D3A" w:rsidP="00AF478B">
      <w:pPr>
        <w:shd w:val="clear" w:color="auto" w:fill="FFFFFF"/>
        <w:ind w:firstLine="706"/>
        <w:jc w:val="center"/>
        <w:rPr>
          <w:b/>
          <w:bCs/>
        </w:rPr>
      </w:pPr>
      <w:r>
        <w:rPr>
          <w:b/>
          <w:bCs/>
        </w:rPr>
        <w:t>8</w:t>
      </w:r>
      <w:r w:rsidRPr="00993053">
        <w:rPr>
          <w:b/>
          <w:bCs/>
        </w:rPr>
        <w:t>.ДЕЙСТВИЕ ОБСТОЯТЕЛЬСТВ НЕПРЕОДОЛИМОЙ СИЛЫ</w:t>
      </w:r>
    </w:p>
    <w:p w:rsidR="004A2D3A" w:rsidRPr="00993053" w:rsidRDefault="004A2D3A" w:rsidP="00AF478B">
      <w:pPr>
        <w:widowControl w:val="0"/>
        <w:autoSpaceDE w:val="0"/>
        <w:autoSpaceDN w:val="0"/>
        <w:adjustRightInd w:val="0"/>
        <w:ind w:firstLine="720"/>
        <w:rPr>
          <w:color w:val="000000"/>
        </w:rPr>
      </w:pPr>
      <w:r>
        <w:rPr>
          <w:color w:val="000000"/>
        </w:rPr>
        <w:t>8</w:t>
      </w:r>
      <w:r w:rsidRPr="00993053">
        <w:rPr>
          <w:color w:val="000000"/>
        </w:rPr>
        <w:t>.1.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объявленной или фактической войны, гражданских волнений, эпидемии, блокады, эмбарго, пожаров, землетрясений, наводнений и других природных стихийных бедствий, а также изданием актов государственных органов.</w:t>
      </w:r>
    </w:p>
    <w:p w:rsidR="004A2D3A" w:rsidRPr="00993053" w:rsidRDefault="004A2D3A" w:rsidP="00AF478B">
      <w:pPr>
        <w:widowControl w:val="0"/>
        <w:autoSpaceDE w:val="0"/>
        <w:autoSpaceDN w:val="0"/>
        <w:adjustRightInd w:val="0"/>
        <w:ind w:firstLine="720"/>
        <w:rPr>
          <w:color w:val="000000"/>
        </w:rPr>
      </w:pPr>
      <w:r>
        <w:rPr>
          <w:color w:val="000000"/>
        </w:rPr>
        <w:t>8</w:t>
      </w:r>
      <w:r w:rsidRPr="00993053">
        <w:rPr>
          <w:color w:val="000000"/>
        </w:rPr>
        <w:t xml:space="preserve">.2. Свидетельство, </w:t>
      </w:r>
      <w:r w:rsidRPr="00993053">
        <w:t>выданное соответствующим компетентным органом</w:t>
      </w:r>
      <w:r w:rsidRPr="00993053">
        <w:rPr>
          <w:color w:val="000000"/>
        </w:rPr>
        <w:t>, является достаточным подтверждением наличия и продолжительности действия обстоятельств непреодолимой силы.</w:t>
      </w:r>
    </w:p>
    <w:p w:rsidR="004A2D3A" w:rsidRPr="00993053" w:rsidRDefault="004A2D3A" w:rsidP="00AF478B">
      <w:pPr>
        <w:widowControl w:val="0"/>
        <w:autoSpaceDE w:val="0"/>
        <w:autoSpaceDN w:val="0"/>
        <w:adjustRightInd w:val="0"/>
        <w:ind w:firstLine="720"/>
      </w:pPr>
      <w:r>
        <w:rPr>
          <w:color w:val="000000"/>
        </w:rPr>
        <w:t>8</w:t>
      </w:r>
      <w:r w:rsidRPr="00993053">
        <w:rPr>
          <w:color w:val="000000"/>
        </w:rPr>
        <w:t xml:space="preserve">.3. Сторона, которая не исполняет обязательств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w:t>
      </w:r>
      <w:r w:rsidRPr="00993053">
        <w:t>Исполнение обязательств по настоящему договору переносится соразмерно времени, в течение которого действовали такие обстоятельства.</w:t>
      </w:r>
    </w:p>
    <w:p w:rsidR="004A2D3A" w:rsidRDefault="004A2D3A" w:rsidP="00AF478B">
      <w:pPr>
        <w:shd w:val="clear" w:color="auto" w:fill="FFFFFF"/>
        <w:ind w:firstLine="734"/>
      </w:pPr>
      <w:r>
        <w:t>8</w:t>
      </w:r>
      <w:r w:rsidRPr="00993053">
        <w:t>.4. Если действия обстоятельств непреодолимой силы длятся более трех месяцев, то Стороны не позднее десяти дней с момента истечения этого срока обязаны определить возможность дальнейшего действия по настоящему договору.</w:t>
      </w:r>
    </w:p>
    <w:p w:rsidR="004A2D3A" w:rsidRDefault="004A2D3A" w:rsidP="00AF478B">
      <w:pPr>
        <w:shd w:val="clear" w:color="auto" w:fill="FFFFFF"/>
        <w:ind w:firstLine="734"/>
      </w:pPr>
    </w:p>
    <w:p w:rsidR="004A2D3A" w:rsidRPr="00993053" w:rsidRDefault="004A2D3A" w:rsidP="00AF478B">
      <w:pPr>
        <w:shd w:val="clear" w:color="auto" w:fill="FFFFFF"/>
        <w:jc w:val="center"/>
        <w:rPr>
          <w:b/>
        </w:rPr>
      </w:pPr>
      <w:r>
        <w:rPr>
          <w:b/>
        </w:rPr>
        <w:t>9</w:t>
      </w:r>
      <w:r w:rsidRPr="00993053">
        <w:rPr>
          <w:b/>
        </w:rPr>
        <w:t>.ПОРЯДОК РАЗРЕШЕНИЯ СПОРОВ</w:t>
      </w:r>
    </w:p>
    <w:p w:rsidR="004A2D3A" w:rsidRPr="00993053" w:rsidRDefault="004A2D3A" w:rsidP="00AF478B">
      <w:pPr>
        <w:widowControl w:val="0"/>
        <w:autoSpaceDE w:val="0"/>
        <w:autoSpaceDN w:val="0"/>
        <w:adjustRightInd w:val="0"/>
        <w:ind w:firstLine="720"/>
        <w:rPr>
          <w:color w:val="000000"/>
        </w:rPr>
      </w:pPr>
      <w:r>
        <w:rPr>
          <w:color w:val="000000"/>
        </w:rPr>
        <w:t>9</w:t>
      </w:r>
      <w:r w:rsidRPr="00993053">
        <w:rPr>
          <w:color w:val="000000"/>
        </w:rPr>
        <w:t>.1. Все споры или разногласия, возникающие между Сторонами при исполнении настоящего договора, будут  разрешаться  путем  переговоров, в том числе путем направлений претензий.</w:t>
      </w:r>
    </w:p>
    <w:p w:rsidR="004A2D3A" w:rsidRPr="00993053" w:rsidRDefault="004A2D3A" w:rsidP="00AF478B">
      <w:pPr>
        <w:widowControl w:val="0"/>
        <w:autoSpaceDE w:val="0"/>
        <w:autoSpaceDN w:val="0"/>
        <w:adjustRightInd w:val="0"/>
        <w:ind w:firstLine="720"/>
        <w:rPr>
          <w:color w:val="000000"/>
        </w:rPr>
      </w:pPr>
      <w:r>
        <w:rPr>
          <w:color w:val="000000"/>
        </w:rPr>
        <w:t>9</w:t>
      </w:r>
      <w:r w:rsidRPr="00993053">
        <w:rPr>
          <w:color w:val="000000"/>
        </w:rPr>
        <w:t>.2. Претензия в письменной форме направляется Стороне, допустившей нарушение условий настоящего договора. В претензии указываются допущенные нарушения со ссылкой на соответствующие положения договора или его приложения, стоимостная оценка ответственности (штрафа, пени), а также действия, которые должны быть произведены для устранения нарушений.</w:t>
      </w:r>
    </w:p>
    <w:p w:rsidR="004A2D3A" w:rsidRPr="00993053" w:rsidRDefault="004A2D3A" w:rsidP="00AF478B">
      <w:pPr>
        <w:widowControl w:val="0"/>
        <w:autoSpaceDE w:val="0"/>
        <w:autoSpaceDN w:val="0"/>
        <w:adjustRightInd w:val="0"/>
        <w:ind w:firstLine="720"/>
        <w:rPr>
          <w:color w:val="000000"/>
        </w:rPr>
      </w:pPr>
      <w:r>
        <w:rPr>
          <w:color w:val="000000"/>
        </w:rPr>
        <w:t>9</w:t>
      </w:r>
      <w:r w:rsidRPr="00993053">
        <w:rPr>
          <w:color w:val="000000"/>
        </w:rPr>
        <w:t>.3. Срок рассмотрения писем, уведомлений или претензий не может превышать 15 (пятнадцать) дней со дня их получения, если настоящим договором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4A2D3A" w:rsidRDefault="004A2D3A" w:rsidP="00AF478B">
      <w:pPr>
        <w:widowControl w:val="0"/>
        <w:autoSpaceDE w:val="0"/>
        <w:autoSpaceDN w:val="0"/>
        <w:adjustRightInd w:val="0"/>
        <w:ind w:firstLine="720"/>
        <w:rPr>
          <w:color w:val="000000"/>
        </w:rPr>
      </w:pPr>
      <w:r>
        <w:rPr>
          <w:color w:val="000000"/>
        </w:rPr>
        <w:t>9</w:t>
      </w:r>
      <w:r w:rsidRPr="00993053">
        <w:rPr>
          <w:color w:val="000000"/>
        </w:rPr>
        <w:t>.4. При неурегулировании Сторонами в досудебном порядке спор передается на разрешение в Арбитражный суд Свердловской области  согласно порядку, установленному действующим законодательством Российской Федерации.</w:t>
      </w:r>
    </w:p>
    <w:p w:rsidR="004A2D3A" w:rsidRDefault="004A2D3A" w:rsidP="00AF478B">
      <w:pPr>
        <w:widowControl w:val="0"/>
        <w:autoSpaceDE w:val="0"/>
        <w:autoSpaceDN w:val="0"/>
        <w:adjustRightInd w:val="0"/>
        <w:ind w:firstLine="720"/>
        <w:rPr>
          <w:color w:val="000000"/>
        </w:rPr>
      </w:pPr>
    </w:p>
    <w:p w:rsidR="004A2D3A" w:rsidRDefault="004A2D3A" w:rsidP="00AF478B">
      <w:pPr>
        <w:widowControl w:val="0"/>
        <w:autoSpaceDE w:val="0"/>
        <w:autoSpaceDN w:val="0"/>
        <w:adjustRightInd w:val="0"/>
        <w:ind w:firstLine="720"/>
        <w:rPr>
          <w:color w:val="000000"/>
        </w:rPr>
      </w:pPr>
    </w:p>
    <w:p w:rsidR="004A2D3A" w:rsidRPr="00993053" w:rsidRDefault="004A2D3A" w:rsidP="00AF478B">
      <w:pPr>
        <w:widowControl w:val="0"/>
        <w:autoSpaceDE w:val="0"/>
        <w:autoSpaceDN w:val="0"/>
        <w:adjustRightInd w:val="0"/>
        <w:ind w:firstLine="720"/>
        <w:rPr>
          <w:color w:val="000000"/>
        </w:rPr>
      </w:pPr>
    </w:p>
    <w:p w:rsidR="004A2D3A" w:rsidRPr="004C5DAE" w:rsidRDefault="004A2D3A" w:rsidP="00AF478B">
      <w:pPr>
        <w:shd w:val="clear" w:color="auto" w:fill="FFFFFF"/>
        <w:tabs>
          <w:tab w:val="left" w:pos="6480"/>
        </w:tabs>
        <w:jc w:val="center"/>
        <w:rPr>
          <w:b/>
        </w:rPr>
      </w:pPr>
      <w:r>
        <w:rPr>
          <w:b/>
        </w:rPr>
        <w:t>10. АНТИКОРРУПЦИОННАЯ ОГОВОРКА</w:t>
      </w:r>
    </w:p>
    <w:p w:rsidR="004A2D3A" w:rsidRPr="00C12E86" w:rsidRDefault="004A2D3A" w:rsidP="00AF478B">
      <w:pPr>
        <w:ind w:firstLine="709"/>
      </w:pPr>
      <w:r>
        <w:t>10</w:t>
      </w:r>
      <w:r w:rsidRPr="00C12E86">
        <w:t xml:space="preserve">.1. При исполнении своих обязательств по </w:t>
      </w:r>
      <w:r>
        <w:t>договору</w:t>
      </w:r>
      <w:r w:rsidRPr="00C12E86">
        <w:t xml:space="preserve">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t>договору</w:t>
      </w:r>
      <w:r w:rsidRPr="00C12E86">
        <w:t xml:space="preserve"> Стороны, их аффилированные лица, работники или посредники не осуществляют действия, квалифицируемые применимым для целей </w:t>
      </w:r>
      <w:r>
        <w:t>договора</w:t>
      </w:r>
      <w:r w:rsidRPr="00C12E86">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A2D3A" w:rsidRPr="00C12E86" w:rsidRDefault="004A2D3A" w:rsidP="00AF478B">
      <w:pPr>
        <w:ind w:firstLine="709"/>
      </w:pPr>
      <w:r>
        <w:t>10</w:t>
      </w:r>
      <w:r w:rsidRPr="00C12E86">
        <w:t xml:space="preserve">.2.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t>договора</w:t>
      </w:r>
      <w:r w:rsidRPr="00C12E86">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t>договора</w:t>
      </w:r>
      <w:r w:rsidRPr="00C12E86">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t>договора</w:t>
      </w:r>
      <w:r w:rsidRPr="00C12E86">
        <w:t xml:space="preserve">. </w:t>
      </w:r>
    </w:p>
    <w:p w:rsidR="004A2D3A" w:rsidRPr="00C12E86" w:rsidRDefault="004A2D3A" w:rsidP="00AF478B">
      <w:pPr>
        <w:ind w:firstLine="709"/>
      </w:pPr>
      <w:r w:rsidRPr="00C12E86">
        <w:t xml:space="preserve">Сторона, получившая письменное уведомление о нарушении положений настоящего раздела </w:t>
      </w:r>
      <w:r>
        <w:t>договора</w:t>
      </w:r>
      <w:r w:rsidRPr="00C12E86">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4A2D3A" w:rsidRPr="00C12E86" w:rsidRDefault="004A2D3A" w:rsidP="00AF478B">
      <w:pPr>
        <w:ind w:firstLine="709"/>
      </w:pPr>
      <w:r>
        <w:t>10</w:t>
      </w:r>
      <w:r w:rsidRPr="00C12E86">
        <w:t xml:space="preserve">.3. Стороны гарантируют осуществление надлежащего разбирательства по фактам нарушения положений настоящего раздела </w:t>
      </w:r>
      <w:r>
        <w:t>договора</w:t>
      </w:r>
      <w:r w:rsidRPr="00C12E86">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t>договора</w:t>
      </w:r>
      <w:r w:rsidRPr="00C12E86">
        <w:t>.</w:t>
      </w:r>
    </w:p>
    <w:p w:rsidR="004A2D3A" w:rsidRPr="00C12E86" w:rsidRDefault="004A2D3A" w:rsidP="00AF478B">
      <w:pPr>
        <w:ind w:firstLine="709"/>
      </w:pPr>
      <w:r>
        <w:t>10</w:t>
      </w:r>
      <w:r w:rsidRPr="00C12E86">
        <w:t xml:space="preserve">.4.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t>договора</w:t>
      </w:r>
      <w:r w:rsidRPr="00C12E86">
        <w:t xml:space="preserve">, другая Сторона имеет право расторгнуть настоящий </w:t>
      </w:r>
      <w:r>
        <w:t>договор</w:t>
      </w:r>
      <w:r w:rsidRPr="00C12E86">
        <w:t xml:space="preserve"> в судебном порядке.</w:t>
      </w:r>
    </w:p>
    <w:p w:rsidR="004A2D3A" w:rsidRPr="00C12E86" w:rsidRDefault="004A2D3A" w:rsidP="00AF478B">
      <w:pPr>
        <w:ind w:firstLine="709"/>
      </w:pPr>
      <w:r>
        <w:t>10</w:t>
      </w:r>
      <w:r w:rsidRPr="00C12E86">
        <w:t>.5.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A2D3A" w:rsidRPr="00993053" w:rsidRDefault="004A2D3A" w:rsidP="00AF478B">
      <w:pPr>
        <w:shd w:val="clear" w:color="auto" w:fill="FFFFFF"/>
        <w:ind w:firstLine="734"/>
      </w:pPr>
    </w:p>
    <w:p w:rsidR="004A2D3A" w:rsidRPr="00993053" w:rsidRDefault="004A2D3A" w:rsidP="00AF478B">
      <w:pPr>
        <w:shd w:val="clear" w:color="auto" w:fill="FFFFFF"/>
        <w:tabs>
          <w:tab w:val="left" w:pos="6480"/>
        </w:tabs>
        <w:jc w:val="center"/>
        <w:rPr>
          <w:b/>
        </w:rPr>
      </w:pPr>
      <w:r w:rsidRPr="00993053">
        <w:rPr>
          <w:b/>
        </w:rPr>
        <w:t>1</w:t>
      </w:r>
      <w:r>
        <w:rPr>
          <w:b/>
        </w:rPr>
        <w:t>1</w:t>
      </w:r>
      <w:r w:rsidRPr="00993053">
        <w:rPr>
          <w:b/>
        </w:rPr>
        <w:t>. СРОК ДЕЙСТВИЯ ДОГОВОРА</w:t>
      </w:r>
    </w:p>
    <w:p w:rsidR="004A2D3A" w:rsidRDefault="004A2D3A" w:rsidP="00BC00D2">
      <w:pPr>
        <w:ind w:firstLine="709"/>
      </w:pPr>
      <w:r w:rsidRPr="00993053">
        <w:t>1</w:t>
      </w:r>
      <w:r>
        <w:t>1</w:t>
      </w:r>
      <w:r w:rsidRPr="00993053">
        <w:t xml:space="preserve">.1. Настоящий договор  вступает в силу </w:t>
      </w:r>
      <w:r w:rsidRPr="005D11A5">
        <w:t xml:space="preserve">с </w:t>
      </w:r>
      <w:r>
        <w:t>01 октября 2021 года  по 31 декабря 2021 г. включительно</w:t>
      </w:r>
      <w:r w:rsidRPr="005D11A5">
        <w:t>, а в части оплаты д</w:t>
      </w:r>
      <w:r>
        <w:t>о полного исполнения принятых обязательств.</w:t>
      </w:r>
    </w:p>
    <w:p w:rsidR="004A2D3A" w:rsidRDefault="004A2D3A" w:rsidP="00AF478B">
      <w:pPr>
        <w:shd w:val="clear" w:color="auto" w:fill="FFFFFF"/>
        <w:ind w:firstLine="739"/>
      </w:pPr>
    </w:p>
    <w:p w:rsidR="004A2D3A" w:rsidRDefault="004A2D3A" w:rsidP="00AF478B">
      <w:pPr>
        <w:shd w:val="clear" w:color="auto" w:fill="FFFFFF"/>
        <w:ind w:firstLine="739"/>
        <w:jc w:val="center"/>
        <w:rPr>
          <w:b/>
        </w:rPr>
      </w:pPr>
      <w:r w:rsidRPr="0098201D">
        <w:rPr>
          <w:b/>
        </w:rPr>
        <w:t>12.</w:t>
      </w:r>
      <w:r>
        <w:rPr>
          <w:b/>
        </w:rPr>
        <w:t xml:space="preserve"> ИЗМЕНЕНИЕ И РАСТОРЖЕНИЕ ДОГОВОРА.</w:t>
      </w:r>
    </w:p>
    <w:p w:rsidR="004A2D3A" w:rsidRDefault="004A2D3A" w:rsidP="00AF478B">
      <w:pPr>
        <w:shd w:val="clear" w:color="auto" w:fill="FFFFFF"/>
        <w:ind w:firstLine="739"/>
      </w:pPr>
      <w:r>
        <w:t>12.1 Изменение существенных условий настоящего Договора при его исполнении не допускается, за исключением их изменения по соглашению сторон в следующих случаях:</w:t>
      </w:r>
    </w:p>
    <w:p w:rsidR="004A2D3A" w:rsidRDefault="004A2D3A" w:rsidP="00AF478B">
      <w:pPr>
        <w:shd w:val="clear" w:color="auto" w:fill="FFFFFF"/>
        <w:ind w:firstLine="739"/>
      </w:pPr>
      <w:r>
        <w:t>12.1.1.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D3A" w:rsidRDefault="004A2D3A" w:rsidP="00AF478B">
      <w:pPr>
        <w:shd w:val="clear" w:color="auto" w:fill="FFFFFF"/>
        <w:ind w:firstLine="739"/>
      </w:pPr>
      <w:r>
        <w:t>12.2 Расторжение Договора допускается по соглашению сторон, по решению суда, в случае одностороннего отказа стороны договора от исполнения договорных обязательств в соответствии с гражданским законодательством РФ.</w:t>
      </w:r>
    </w:p>
    <w:p w:rsidR="004A2D3A" w:rsidRDefault="004A2D3A" w:rsidP="00AF478B">
      <w:pPr>
        <w:shd w:val="clear" w:color="auto" w:fill="FFFFFF"/>
        <w:ind w:firstLine="739"/>
      </w:pPr>
      <w:r>
        <w:t>12.3.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D3A" w:rsidRDefault="004A2D3A" w:rsidP="00AF478B">
      <w:pPr>
        <w:shd w:val="clear" w:color="auto" w:fill="FFFFFF"/>
        <w:ind w:firstLine="739"/>
      </w:pPr>
      <w:r>
        <w:t>12.4. Заказчик вправе провести экспертизу с привлечением экспертов, экспертных организаций до принятия решения об одностороннем отказе от исполнения настоящего договора.</w:t>
      </w:r>
    </w:p>
    <w:p w:rsidR="004A2D3A" w:rsidRPr="00F7185F" w:rsidRDefault="004A2D3A" w:rsidP="00AF478B">
      <w:pPr>
        <w:shd w:val="clear" w:color="auto" w:fill="FFFFFF"/>
        <w:ind w:firstLine="739"/>
      </w:pPr>
      <w:r w:rsidRPr="00A03211">
        <w:t>12.5. 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будут подтверждены нарушения условий договора, послужившие основанием для одностороннего отказа Заказчика от исполнения Договора.</w:t>
      </w:r>
    </w:p>
    <w:p w:rsidR="004A2D3A" w:rsidRPr="0098201D" w:rsidRDefault="004A2D3A" w:rsidP="00AF478B">
      <w:pPr>
        <w:shd w:val="clear" w:color="auto" w:fill="FFFFFF"/>
        <w:ind w:firstLine="739"/>
        <w:jc w:val="center"/>
        <w:rPr>
          <w:b/>
        </w:rPr>
      </w:pPr>
      <w:r>
        <w:rPr>
          <w:b/>
        </w:rPr>
        <w:t xml:space="preserve"> </w:t>
      </w:r>
    </w:p>
    <w:p w:rsidR="004A2D3A" w:rsidRPr="00993053" w:rsidRDefault="004A2D3A" w:rsidP="00AF478B">
      <w:pPr>
        <w:shd w:val="clear" w:color="auto" w:fill="FFFFFF"/>
        <w:ind w:firstLine="706"/>
        <w:jc w:val="center"/>
        <w:rPr>
          <w:b/>
        </w:rPr>
      </w:pPr>
      <w:r w:rsidRPr="00993053">
        <w:rPr>
          <w:b/>
        </w:rPr>
        <w:t>1</w:t>
      </w:r>
      <w:r>
        <w:rPr>
          <w:b/>
        </w:rPr>
        <w:t>3</w:t>
      </w:r>
      <w:r w:rsidRPr="00993053">
        <w:rPr>
          <w:b/>
        </w:rPr>
        <w:t>.</w:t>
      </w:r>
      <w:r>
        <w:rPr>
          <w:b/>
        </w:rPr>
        <w:t xml:space="preserve"> </w:t>
      </w:r>
      <w:r w:rsidRPr="00993053">
        <w:rPr>
          <w:b/>
        </w:rPr>
        <w:t>ДОПОЛНИТЕЛЬНЫЕ УСЛОВИЯ И ЗАКЛЮЧИТЕЛЬНЫЕ ПОЛОЖЕНИЯ</w:t>
      </w:r>
    </w:p>
    <w:p w:rsidR="004A2D3A" w:rsidRPr="00993053" w:rsidRDefault="004A2D3A" w:rsidP="00AF478B">
      <w:pPr>
        <w:widowControl w:val="0"/>
        <w:autoSpaceDE w:val="0"/>
        <w:autoSpaceDN w:val="0"/>
        <w:adjustRightInd w:val="0"/>
        <w:ind w:firstLine="720"/>
        <w:rPr>
          <w:color w:val="000000"/>
        </w:rPr>
      </w:pPr>
      <w:r w:rsidRPr="00993053">
        <w:t>1</w:t>
      </w:r>
      <w:r>
        <w:t>3</w:t>
      </w:r>
      <w:r w:rsidRPr="00993053">
        <w:t xml:space="preserve">.1. </w:t>
      </w:r>
      <w:r w:rsidRPr="00993053">
        <w:rPr>
          <w:color w:val="000000"/>
        </w:rPr>
        <w:t xml:space="preserve">Любые изменения и дополнения к настоящему договору имеют  силу только при условии их оформления в  </w:t>
      </w:r>
      <w:r>
        <w:rPr>
          <w:color w:val="000000"/>
        </w:rPr>
        <w:t>письменном  виде  и  подписанные</w:t>
      </w:r>
      <w:r w:rsidRPr="00993053">
        <w:rPr>
          <w:color w:val="000000"/>
        </w:rPr>
        <w:t xml:space="preserve"> Сторонами.</w:t>
      </w:r>
    </w:p>
    <w:p w:rsidR="004A2D3A" w:rsidRPr="00993053" w:rsidRDefault="004A2D3A" w:rsidP="00AF478B">
      <w:pPr>
        <w:shd w:val="clear" w:color="auto" w:fill="FFFFFF"/>
        <w:ind w:firstLine="708"/>
        <w:rPr>
          <w:color w:val="000000"/>
        </w:rPr>
      </w:pPr>
      <w:r>
        <w:rPr>
          <w:color w:val="000000"/>
        </w:rPr>
        <w:t>13</w:t>
      </w:r>
      <w:r w:rsidRPr="00993053">
        <w:rPr>
          <w:color w:val="000000"/>
        </w:rPr>
        <w:t xml:space="preserve">.2. Заказчик вправе расторгнуть настоящий договор в одностороннем порядке в </w:t>
      </w:r>
      <w:r>
        <w:rPr>
          <w:color w:val="000000"/>
        </w:rPr>
        <w:t>соответствии с гражданским законодательством</w:t>
      </w:r>
      <w:r w:rsidRPr="00993053">
        <w:rPr>
          <w:color w:val="000000"/>
        </w:rPr>
        <w:t>. Также досрочное расторжение настоящего договора может иметь место по соглашению Сторон либо решению суда по основаниям, предусмотренным законодательством Российской Федерации.</w:t>
      </w:r>
    </w:p>
    <w:p w:rsidR="004A2D3A" w:rsidRPr="00993053" w:rsidRDefault="004A2D3A" w:rsidP="00AF478B">
      <w:pPr>
        <w:widowControl w:val="0"/>
        <w:autoSpaceDE w:val="0"/>
        <w:autoSpaceDN w:val="0"/>
        <w:adjustRightInd w:val="0"/>
        <w:ind w:firstLine="720"/>
        <w:rPr>
          <w:color w:val="000000"/>
        </w:rPr>
      </w:pPr>
      <w:r>
        <w:rPr>
          <w:color w:val="000000"/>
        </w:rPr>
        <w:t>13</w:t>
      </w:r>
      <w:r w:rsidRPr="00993053">
        <w:rPr>
          <w:color w:val="000000"/>
        </w:rPr>
        <w:t>.3. Сторона,  решившая  расторгнуть  настоящий договор,   должна направить  письменное  уведомление  о  своем намерении  другой  Стороне  не  позднее,  чем  за  10 дней до предполагаемого дня его расторжения.</w:t>
      </w:r>
    </w:p>
    <w:p w:rsidR="004A2D3A" w:rsidRPr="00993053" w:rsidRDefault="004A2D3A" w:rsidP="00AF478B">
      <w:pPr>
        <w:shd w:val="clear" w:color="auto" w:fill="FFFFFF"/>
        <w:ind w:firstLine="706"/>
      </w:pPr>
      <w:r>
        <w:rPr>
          <w:color w:val="000000"/>
        </w:rPr>
        <w:t>13</w:t>
      </w:r>
      <w:r w:rsidRPr="00993053">
        <w:rPr>
          <w:color w:val="000000"/>
        </w:rPr>
        <w:t>.4. Настоящий договор считается расторгнутым с момента подписания Сторонами соглашения о расторжении договора,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rsidR="004A2D3A" w:rsidRPr="00993053" w:rsidRDefault="004A2D3A" w:rsidP="00AF478B">
      <w:pPr>
        <w:widowControl w:val="0"/>
        <w:autoSpaceDE w:val="0"/>
        <w:autoSpaceDN w:val="0"/>
        <w:adjustRightInd w:val="0"/>
        <w:ind w:firstLine="720"/>
        <w:rPr>
          <w:color w:val="000000"/>
        </w:rPr>
      </w:pPr>
      <w:r>
        <w:t>13</w:t>
      </w:r>
      <w:r w:rsidRPr="00993053">
        <w:t xml:space="preserve">.5. </w:t>
      </w:r>
      <w:r w:rsidRPr="00993053">
        <w:rPr>
          <w:color w:val="000000"/>
        </w:rPr>
        <w:t>При изменении у одной из Сторон местонахождения, наименования, банковских и других реквизитов она обязана в течение 10 дней письменно известить об этом другую Сторону. В письме необходимо указать,  что  оно  является  неотъемлемой  частью  настоящего договора.</w:t>
      </w:r>
    </w:p>
    <w:p w:rsidR="004A2D3A" w:rsidRPr="00993053" w:rsidRDefault="004A2D3A" w:rsidP="00AF478B">
      <w:pPr>
        <w:widowControl w:val="0"/>
        <w:autoSpaceDE w:val="0"/>
        <w:autoSpaceDN w:val="0"/>
        <w:adjustRightInd w:val="0"/>
        <w:ind w:firstLine="720"/>
        <w:rPr>
          <w:color w:val="000000"/>
        </w:rPr>
      </w:pPr>
      <w:r>
        <w:rPr>
          <w:color w:val="000000"/>
        </w:rPr>
        <w:t>13</w:t>
      </w:r>
      <w:r w:rsidRPr="00993053">
        <w:rPr>
          <w:color w:val="000000"/>
        </w:rPr>
        <w:t>.6. Вопросы,   не   урегулированные   настоящим  договором, разрешаются   в   соответствии   с   действующим   законодательством Российской Федерации.</w:t>
      </w:r>
    </w:p>
    <w:p w:rsidR="004A2D3A" w:rsidRDefault="004A2D3A" w:rsidP="00AF478B">
      <w:pPr>
        <w:widowControl w:val="0"/>
        <w:autoSpaceDE w:val="0"/>
        <w:autoSpaceDN w:val="0"/>
        <w:adjustRightInd w:val="0"/>
        <w:ind w:firstLine="720"/>
        <w:rPr>
          <w:color w:val="000000"/>
        </w:rPr>
      </w:pPr>
      <w:r w:rsidRPr="00993053">
        <w:rPr>
          <w:color w:val="000000"/>
        </w:rPr>
        <w:t>1</w:t>
      </w:r>
      <w:r>
        <w:rPr>
          <w:color w:val="000000"/>
        </w:rPr>
        <w:t>3</w:t>
      </w:r>
      <w:r w:rsidRPr="00993053">
        <w:rPr>
          <w:color w:val="000000"/>
        </w:rPr>
        <w:t>.7. Неотъемлемой частью настоящего  договора является следующ</w:t>
      </w:r>
      <w:r>
        <w:rPr>
          <w:color w:val="000000"/>
        </w:rPr>
        <w:t>ие</w:t>
      </w:r>
      <w:r w:rsidRPr="00993053">
        <w:rPr>
          <w:color w:val="000000"/>
        </w:rPr>
        <w:t xml:space="preserve"> приложени</w:t>
      </w:r>
      <w:r>
        <w:rPr>
          <w:color w:val="000000"/>
        </w:rPr>
        <w:t>я</w:t>
      </w:r>
      <w:r w:rsidRPr="00993053">
        <w:rPr>
          <w:color w:val="000000"/>
        </w:rPr>
        <w:t>:</w:t>
      </w:r>
    </w:p>
    <w:p w:rsidR="004A2D3A" w:rsidRPr="00993053" w:rsidRDefault="004A2D3A" w:rsidP="00AF478B">
      <w:pPr>
        <w:widowControl w:val="0"/>
        <w:autoSpaceDE w:val="0"/>
        <w:autoSpaceDN w:val="0"/>
        <w:adjustRightInd w:val="0"/>
        <w:ind w:firstLine="720"/>
        <w:rPr>
          <w:color w:val="000000"/>
        </w:rPr>
      </w:pPr>
      <w:r w:rsidRPr="00993053">
        <w:rPr>
          <w:color w:val="000000"/>
        </w:rPr>
        <w:t xml:space="preserve">- Приложение № 1 – </w:t>
      </w:r>
      <w:r w:rsidRPr="00762CED">
        <w:t>Функциональные, технические и качественные характеристики, эксплуатационные характеристики товара</w:t>
      </w:r>
      <w:r w:rsidRPr="00993053">
        <w:rPr>
          <w:color w:val="000000"/>
        </w:rPr>
        <w:t>.</w:t>
      </w:r>
    </w:p>
    <w:p w:rsidR="004A2D3A" w:rsidRPr="00993053" w:rsidRDefault="004A2D3A" w:rsidP="00AF478B">
      <w:pPr>
        <w:widowControl w:val="0"/>
        <w:autoSpaceDE w:val="0"/>
        <w:autoSpaceDN w:val="0"/>
        <w:adjustRightInd w:val="0"/>
        <w:ind w:firstLine="720"/>
        <w:rPr>
          <w:color w:val="000000"/>
        </w:rPr>
      </w:pPr>
      <w:r w:rsidRPr="00993053">
        <w:rPr>
          <w:color w:val="000000"/>
        </w:rPr>
        <w:t xml:space="preserve">- Приложение № </w:t>
      </w:r>
      <w:r>
        <w:rPr>
          <w:color w:val="000000"/>
        </w:rPr>
        <w:t>2</w:t>
      </w:r>
      <w:r w:rsidRPr="00993053">
        <w:rPr>
          <w:color w:val="000000"/>
        </w:rPr>
        <w:t xml:space="preserve"> – Спецификация на поставку </w:t>
      </w:r>
      <w:r>
        <w:t>товара</w:t>
      </w:r>
      <w:r w:rsidRPr="00993053">
        <w:rPr>
          <w:color w:val="000000"/>
        </w:rPr>
        <w:t>.</w:t>
      </w:r>
    </w:p>
    <w:p w:rsidR="004A2D3A" w:rsidRDefault="004A2D3A" w:rsidP="00AF478B">
      <w:pPr>
        <w:shd w:val="clear" w:color="auto" w:fill="FFFFFF"/>
        <w:ind w:firstLine="739"/>
        <w:outlineLvl w:val="0"/>
        <w:rPr>
          <w:b/>
        </w:rPr>
      </w:pPr>
    </w:p>
    <w:p w:rsidR="004A2D3A" w:rsidRPr="00993053" w:rsidRDefault="004A2D3A" w:rsidP="00AF478B">
      <w:pPr>
        <w:shd w:val="clear" w:color="auto" w:fill="FFFFFF"/>
        <w:ind w:firstLine="739"/>
        <w:jc w:val="center"/>
        <w:outlineLvl w:val="0"/>
      </w:pPr>
      <w:r w:rsidRPr="00993053">
        <w:rPr>
          <w:b/>
        </w:rPr>
        <w:t>1</w:t>
      </w:r>
      <w:r>
        <w:rPr>
          <w:b/>
        </w:rPr>
        <w:t>4</w:t>
      </w:r>
      <w:r w:rsidRPr="00993053">
        <w:rPr>
          <w:b/>
        </w:rPr>
        <w:t>. ЮРИДИЧЕСКИЕ АДРЕСА И РЕКВИЗИТЫ СТОРОН</w:t>
      </w:r>
    </w:p>
    <w:p w:rsidR="004A2D3A" w:rsidRDefault="004A2D3A" w:rsidP="00AF478B">
      <w:pPr>
        <w:shd w:val="clear" w:color="auto" w:fill="FFFFFF"/>
        <w:outlineLvl w:val="0"/>
      </w:pPr>
    </w:p>
    <w:p w:rsidR="004A2D3A" w:rsidRPr="005C0BCF" w:rsidRDefault="004A2D3A" w:rsidP="00AF478B">
      <w:pPr>
        <w:shd w:val="clear" w:color="auto" w:fill="FFFFFF"/>
        <w:ind w:firstLine="709"/>
        <w:outlineLvl w:val="0"/>
      </w:pPr>
      <w:r w:rsidRPr="00993053">
        <w:t>1</w:t>
      </w:r>
      <w:r>
        <w:t>4</w:t>
      </w:r>
      <w:r w:rsidRPr="00993053">
        <w:t>.1.Заказчик:                                                           1</w:t>
      </w:r>
      <w:r>
        <w:t>4</w:t>
      </w:r>
      <w:r w:rsidRPr="00993053">
        <w:t xml:space="preserve">.2.Поставщик: </w:t>
      </w:r>
    </w:p>
    <w:tbl>
      <w:tblPr>
        <w:tblW w:w="10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20"/>
      </w:tblGrid>
      <w:tr w:rsidR="004A2D3A" w:rsidRPr="005C0BCF" w:rsidTr="00464C50">
        <w:tc>
          <w:tcPr>
            <w:tcW w:w="5103" w:type="dxa"/>
          </w:tcPr>
          <w:p w:rsidR="004A2D3A" w:rsidRPr="007E0134" w:rsidRDefault="004A2D3A" w:rsidP="00464C50">
            <w:pPr>
              <w:tabs>
                <w:tab w:val="left" w:pos="720"/>
                <w:tab w:val="left" w:pos="2070"/>
              </w:tabs>
              <w:ind w:right="113"/>
            </w:pPr>
            <w:r>
              <w:t>ГАУ «КЦСОН Невьянского района</w:t>
            </w:r>
            <w:r w:rsidRPr="007E0134">
              <w:t>»</w:t>
            </w:r>
          </w:p>
        </w:tc>
        <w:tc>
          <w:tcPr>
            <w:tcW w:w="5120" w:type="dxa"/>
          </w:tcPr>
          <w:p w:rsidR="004A2D3A" w:rsidRPr="007E0134" w:rsidRDefault="004A2D3A" w:rsidP="00464C50"/>
        </w:tc>
      </w:tr>
      <w:tr w:rsidR="004A2D3A" w:rsidRPr="005C0BCF" w:rsidTr="00464C50">
        <w:tc>
          <w:tcPr>
            <w:tcW w:w="5103" w:type="dxa"/>
          </w:tcPr>
          <w:p w:rsidR="004A2D3A" w:rsidRPr="007E0134" w:rsidRDefault="004A2D3A" w:rsidP="00464C50">
            <w:pPr>
              <w:tabs>
                <w:tab w:val="left" w:pos="720"/>
                <w:tab w:val="left" w:pos="2070"/>
              </w:tabs>
              <w:ind w:right="113"/>
            </w:pPr>
            <w:r>
              <w:t>624191</w:t>
            </w:r>
            <w:r w:rsidRPr="007E0134">
              <w:t>, Сверд</w:t>
            </w:r>
            <w:r>
              <w:t>ловская область, г. Невьянск,  ул. Крылова,  д.1</w:t>
            </w:r>
          </w:p>
        </w:tc>
        <w:tc>
          <w:tcPr>
            <w:tcW w:w="5120" w:type="dxa"/>
          </w:tcPr>
          <w:p w:rsidR="004A2D3A" w:rsidRPr="007E0134" w:rsidRDefault="004A2D3A" w:rsidP="00464C50">
            <w:pPr>
              <w:rPr>
                <w:bCs/>
              </w:rPr>
            </w:pPr>
          </w:p>
        </w:tc>
      </w:tr>
      <w:tr w:rsidR="004A2D3A" w:rsidRPr="006B4EF8" w:rsidTr="00464C50">
        <w:tc>
          <w:tcPr>
            <w:tcW w:w="5103" w:type="dxa"/>
          </w:tcPr>
          <w:p w:rsidR="004A2D3A" w:rsidRPr="007E0134" w:rsidRDefault="004A2D3A" w:rsidP="00464C50">
            <w:r>
              <w:t>ИНН 6621015811 КПП 668201001</w:t>
            </w:r>
            <w:r w:rsidRPr="007E0134">
              <w:t xml:space="preserve"> ОКП</w:t>
            </w:r>
            <w:r>
              <w:t>О 60793295</w:t>
            </w:r>
          </w:p>
          <w:p w:rsidR="004A2D3A" w:rsidRDefault="004A2D3A" w:rsidP="00464C50">
            <w:r>
              <w:t>Казначейский счет: 03224643650000006200</w:t>
            </w:r>
          </w:p>
          <w:p w:rsidR="004A2D3A" w:rsidRPr="007E0134" w:rsidRDefault="004A2D3A" w:rsidP="00464C50">
            <w:r>
              <w:t>Единый казначейский счет: 40102810645370000054, л/с 33015008150</w:t>
            </w:r>
          </w:p>
          <w:p w:rsidR="004A2D3A" w:rsidRPr="007E0134" w:rsidRDefault="004A2D3A" w:rsidP="00464C50">
            <w:r>
              <w:t>БИК 016577551</w:t>
            </w:r>
            <w:r w:rsidRPr="007E0134">
              <w:t xml:space="preserve"> Уральское ГУ Банка России</w:t>
            </w:r>
            <w:r>
              <w:t>//УФК по Свердловской области г Екатеринбург</w:t>
            </w:r>
          </w:p>
          <w:p w:rsidR="004A2D3A" w:rsidRPr="007E0134" w:rsidRDefault="004A2D3A" w:rsidP="00464C50">
            <w:pPr>
              <w:rPr>
                <w:lang w:val="en-US"/>
              </w:rPr>
            </w:pPr>
            <w:r w:rsidRPr="00A44996">
              <w:rPr>
                <w:color w:val="000080"/>
                <w:lang w:val="en-US"/>
              </w:rPr>
              <w:t xml:space="preserve">E-mail: </w:t>
            </w:r>
            <w:r>
              <w:rPr>
                <w:lang w:val="en-US"/>
              </w:rPr>
              <w:t>soc0</w:t>
            </w:r>
            <w:r w:rsidRPr="00AB7424">
              <w:rPr>
                <w:lang w:val="en-US"/>
              </w:rPr>
              <w:t>59</w:t>
            </w:r>
            <w:r w:rsidRPr="00A44996">
              <w:rPr>
                <w:lang w:val="en-US"/>
              </w:rPr>
              <w:t>@egov66.ru</w:t>
            </w:r>
          </w:p>
          <w:p w:rsidR="004A2D3A" w:rsidRPr="007E0134" w:rsidRDefault="004A2D3A" w:rsidP="00464C50">
            <w:pPr>
              <w:rPr>
                <w:lang w:val="en-US"/>
              </w:rPr>
            </w:pPr>
          </w:p>
          <w:p w:rsidR="004A2D3A" w:rsidRPr="00AB7424" w:rsidRDefault="004A2D3A" w:rsidP="00464C50">
            <w:pPr>
              <w:rPr>
                <w:lang w:val="en-US"/>
              </w:rPr>
            </w:pPr>
            <w:r w:rsidRPr="007E0134">
              <w:t>Директор</w:t>
            </w:r>
            <w:r w:rsidRPr="007E0134">
              <w:rPr>
                <w:lang w:val="en-US"/>
              </w:rPr>
              <w:t>_________</w:t>
            </w:r>
            <w:r>
              <w:t>К</w:t>
            </w:r>
            <w:r w:rsidRPr="00AB7424">
              <w:rPr>
                <w:lang w:val="en-US"/>
              </w:rPr>
              <w:t>.</w:t>
            </w:r>
            <w:r>
              <w:t>В</w:t>
            </w:r>
            <w:r w:rsidRPr="00AB7424">
              <w:rPr>
                <w:lang w:val="en-US"/>
              </w:rPr>
              <w:t>.</w:t>
            </w:r>
            <w:r>
              <w:t>Игнатьева</w:t>
            </w:r>
          </w:p>
          <w:p w:rsidR="004A2D3A" w:rsidRPr="007E0134" w:rsidRDefault="004A2D3A" w:rsidP="00464C50">
            <w:pPr>
              <w:rPr>
                <w:lang w:val="en-US"/>
              </w:rPr>
            </w:pPr>
          </w:p>
        </w:tc>
        <w:tc>
          <w:tcPr>
            <w:tcW w:w="5120" w:type="dxa"/>
          </w:tcPr>
          <w:p w:rsidR="004A2D3A" w:rsidRPr="007E0134" w:rsidRDefault="004A2D3A" w:rsidP="00464C50">
            <w:pPr>
              <w:rPr>
                <w:lang w:val="en-US"/>
              </w:rPr>
            </w:pPr>
          </w:p>
        </w:tc>
      </w:tr>
    </w:tbl>
    <w:p w:rsidR="004A2D3A" w:rsidRPr="00FF6479" w:rsidRDefault="004A2D3A" w:rsidP="00AF478B">
      <w:pPr>
        <w:pStyle w:val="Title"/>
        <w:tabs>
          <w:tab w:val="left" w:pos="709"/>
        </w:tabs>
        <w:jc w:val="both"/>
        <w:rPr>
          <w:szCs w:val="24"/>
          <w:lang w:val="en-US"/>
        </w:rPr>
      </w:pPr>
      <w:r w:rsidRPr="003A572F">
        <w:rPr>
          <w:szCs w:val="24"/>
          <w:lang w:val="en-US"/>
        </w:rPr>
        <w:t xml:space="preserve">           </w:t>
      </w:r>
    </w:p>
    <w:p w:rsidR="004A2D3A" w:rsidRPr="0090218F" w:rsidRDefault="004A2D3A" w:rsidP="00AF478B">
      <w:pPr>
        <w:pStyle w:val="Title"/>
        <w:tabs>
          <w:tab w:val="left" w:pos="709"/>
        </w:tabs>
        <w:jc w:val="right"/>
        <w:rPr>
          <w:lang w:val="en-US"/>
        </w:rPr>
      </w:pPr>
    </w:p>
    <w:p w:rsidR="004A2D3A" w:rsidRPr="0090218F" w:rsidRDefault="004A2D3A" w:rsidP="00AF478B">
      <w:pPr>
        <w:pStyle w:val="Title"/>
        <w:tabs>
          <w:tab w:val="left" w:pos="709"/>
        </w:tabs>
        <w:jc w:val="right"/>
        <w:rPr>
          <w:lang w:val="en-US"/>
        </w:rPr>
      </w:pPr>
    </w:p>
    <w:p w:rsidR="004A2D3A" w:rsidRPr="00C15606" w:rsidRDefault="004A2D3A" w:rsidP="00AF478B">
      <w:pPr>
        <w:pStyle w:val="Title"/>
        <w:tabs>
          <w:tab w:val="left" w:pos="709"/>
        </w:tabs>
        <w:jc w:val="right"/>
        <w:rPr>
          <w:lang w:val="en-US"/>
        </w:rPr>
      </w:pPr>
    </w:p>
    <w:p w:rsidR="004A2D3A" w:rsidRPr="00C15606" w:rsidRDefault="004A2D3A" w:rsidP="006E1769">
      <w:pPr>
        <w:pStyle w:val="Subtitle"/>
        <w:rPr>
          <w:lang w:val="en-US"/>
        </w:rPr>
      </w:pPr>
    </w:p>
    <w:p w:rsidR="004A2D3A" w:rsidRPr="00C15606" w:rsidRDefault="004A2D3A" w:rsidP="006E1769">
      <w:pPr>
        <w:pStyle w:val="BodyText"/>
        <w:rPr>
          <w:lang w:val="en-US"/>
        </w:rPr>
      </w:pPr>
    </w:p>
    <w:p w:rsidR="004A2D3A" w:rsidRPr="005C0BCF" w:rsidRDefault="004A2D3A" w:rsidP="00AF478B">
      <w:pPr>
        <w:pStyle w:val="Title"/>
        <w:tabs>
          <w:tab w:val="left" w:pos="709"/>
        </w:tabs>
        <w:jc w:val="right"/>
      </w:pPr>
      <w:r w:rsidRPr="005C0BCF">
        <w:t xml:space="preserve">Приложение №1 </w:t>
      </w:r>
    </w:p>
    <w:p w:rsidR="004A2D3A" w:rsidRPr="005C0BCF" w:rsidRDefault="004A2D3A" w:rsidP="00AF478B">
      <w:pPr>
        <w:jc w:val="right"/>
      </w:pPr>
      <w:r>
        <w:t xml:space="preserve">к </w:t>
      </w:r>
      <w:r w:rsidRPr="005C0BCF">
        <w:t xml:space="preserve"> договору </w:t>
      </w:r>
    </w:p>
    <w:p w:rsidR="004A2D3A" w:rsidRPr="005C0BCF" w:rsidRDefault="004A2D3A" w:rsidP="00AF478B">
      <w:pPr>
        <w:jc w:val="right"/>
      </w:pPr>
      <w:r w:rsidRPr="005C0BCF">
        <w:t>№___ от «___»  ______________ 20__ г.</w:t>
      </w:r>
    </w:p>
    <w:p w:rsidR="004A2D3A" w:rsidRDefault="004A2D3A" w:rsidP="00AF478B">
      <w:pPr>
        <w:pStyle w:val="Title"/>
        <w:tabs>
          <w:tab w:val="left" w:pos="709"/>
        </w:tabs>
        <w:jc w:val="right"/>
      </w:pPr>
    </w:p>
    <w:p w:rsidR="004A2D3A" w:rsidRDefault="004A2D3A" w:rsidP="00AF478B">
      <w:pPr>
        <w:pStyle w:val="Title"/>
        <w:tabs>
          <w:tab w:val="left" w:pos="709"/>
        </w:tabs>
        <w:jc w:val="right"/>
      </w:pPr>
    </w:p>
    <w:p w:rsidR="004A2D3A" w:rsidRDefault="004A2D3A" w:rsidP="00AF478B">
      <w:pPr>
        <w:pStyle w:val="Title"/>
        <w:tabs>
          <w:tab w:val="left" w:pos="709"/>
        </w:tabs>
        <w:rPr>
          <w:szCs w:val="24"/>
        </w:rPr>
      </w:pPr>
      <w:r w:rsidRPr="00762CED">
        <w:rPr>
          <w:szCs w:val="24"/>
        </w:rPr>
        <w:t>Функциональные, технические и качественные характеристики, эксплуатационные характеристики товара.</w:t>
      </w:r>
    </w:p>
    <w:p w:rsidR="004A2D3A" w:rsidRDefault="004A2D3A" w:rsidP="00AF478B">
      <w:pPr>
        <w:widowControl w:val="0"/>
        <w:ind w:firstLine="709"/>
        <w:contextualSpacing/>
        <w:jc w:val="center"/>
      </w:pPr>
    </w:p>
    <w:p w:rsidR="004A2D3A" w:rsidRPr="001E7766" w:rsidRDefault="004A2D3A" w:rsidP="00AF478B">
      <w:pPr>
        <w:widowControl w:val="0"/>
      </w:pPr>
      <w:r>
        <w:t xml:space="preserve">1. </w:t>
      </w:r>
      <w:r w:rsidRPr="001E7766">
        <w:t xml:space="preserve">Условия использования </w:t>
      </w:r>
      <w:r>
        <w:t>магнитных (электронных)</w:t>
      </w:r>
      <w:r w:rsidRPr="001E7766">
        <w:t xml:space="preserve"> карт.</w:t>
      </w:r>
    </w:p>
    <w:p w:rsidR="004A2D3A" w:rsidRPr="001E7766" w:rsidRDefault="004A2D3A" w:rsidP="00AF478B">
      <w:pPr>
        <w:widowControl w:val="0"/>
        <w:ind w:firstLine="709"/>
        <w:contextualSpacing/>
      </w:pPr>
      <w:r w:rsidRPr="001E7766">
        <w:t xml:space="preserve">По заявке Заказчика Поставщик, в течение </w:t>
      </w:r>
      <w:r>
        <w:t>2</w:t>
      </w:r>
      <w:r w:rsidRPr="001E7766">
        <w:t xml:space="preserve"> (</w:t>
      </w:r>
      <w:r>
        <w:t>двух</w:t>
      </w:r>
      <w:r w:rsidRPr="001E7766">
        <w:t xml:space="preserve">) рабочих дней, изготавливает и передает (по адресу: </w:t>
      </w:r>
      <w:r>
        <w:t>624191</w:t>
      </w:r>
      <w:r w:rsidRPr="009F60E1">
        <w:t xml:space="preserve">, Свердловская область, г. </w:t>
      </w:r>
      <w:r>
        <w:t>Невьянск</w:t>
      </w:r>
      <w:r w:rsidRPr="009F60E1">
        <w:t xml:space="preserve">, ул. </w:t>
      </w:r>
      <w:r>
        <w:t>Крылова</w:t>
      </w:r>
      <w:r w:rsidRPr="009F60E1">
        <w:t>,  д.</w:t>
      </w:r>
      <w:r>
        <w:t>1</w:t>
      </w:r>
      <w:r w:rsidRPr="001E7766">
        <w:t xml:space="preserve">) представителю Заказчика необходимое количество </w:t>
      </w:r>
      <w:r>
        <w:t>магнитных (электронных)</w:t>
      </w:r>
      <w:r w:rsidRPr="001E7766">
        <w:t xml:space="preserve"> карт.</w:t>
      </w:r>
    </w:p>
    <w:p w:rsidR="004A2D3A" w:rsidRPr="001E7766" w:rsidRDefault="004A2D3A" w:rsidP="00AF478B">
      <w:pPr>
        <w:widowControl w:val="0"/>
        <w:ind w:firstLine="709"/>
        <w:contextualSpacing/>
      </w:pPr>
      <w:r w:rsidRPr="001E7766">
        <w:t xml:space="preserve">Количество </w:t>
      </w:r>
      <w:r>
        <w:t>магнитных (электронных)</w:t>
      </w:r>
      <w:r w:rsidRPr="001E7766">
        <w:t xml:space="preserve"> карт определяется Заказчиком, в соответствии с имеющимся на балансе автомобильным транспортом.</w:t>
      </w:r>
    </w:p>
    <w:p w:rsidR="004A2D3A" w:rsidRPr="001E7766" w:rsidRDefault="004A2D3A" w:rsidP="00AF478B">
      <w:pPr>
        <w:widowControl w:val="0"/>
        <w:ind w:firstLine="709"/>
        <w:contextualSpacing/>
      </w:pPr>
      <w:r>
        <w:t>Магнитные (электронные)</w:t>
      </w:r>
      <w:r w:rsidRPr="001E7766">
        <w:t xml:space="preserve"> карты остаются собственностью Поставщика и подлежат возврату Поставщику по окончании срока действия </w:t>
      </w:r>
      <w:r>
        <w:t>договора</w:t>
      </w:r>
      <w:r w:rsidRPr="001E7766">
        <w:t>.</w:t>
      </w:r>
    </w:p>
    <w:p w:rsidR="004A2D3A" w:rsidRPr="001E7766" w:rsidRDefault="004A2D3A" w:rsidP="00AF478B">
      <w:pPr>
        <w:widowControl w:val="0"/>
        <w:ind w:firstLine="709"/>
        <w:contextualSpacing/>
      </w:pPr>
      <w:r w:rsidRPr="001E7766">
        <w:t xml:space="preserve">Получение Заказчиком товара на условиях, предусмотренных </w:t>
      </w:r>
      <w:r>
        <w:t>договором</w:t>
      </w:r>
      <w:r w:rsidRPr="001E7766">
        <w:t xml:space="preserve">, возможно только при условии использования </w:t>
      </w:r>
      <w:r>
        <w:t>магнитных (электронных)</w:t>
      </w:r>
      <w:r w:rsidRPr="001E7766">
        <w:t xml:space="preserve"> карт.</w:t>
      </w:r>
    </w:p>
    <w:p w:rsidR="004A2D3A" w:rsidRPr="001E7766" w:rsidRDefault="004A2D3A" w:rsidP="00AF478B">
      <w:pPr>
        <w:widowControl w:val="0"/>
        <w:ind w:firstLine="709"/>
        <w:contextualSpacing/>
      </w:pPr>
      <w:r w:rsidRPr="001E7766">
        <w:t xml:space="preserve">При заключении </w:t>
      </w:r>
      <w:r>
        <w:t>договора</w:t>
      </w:r>
      <w:r w:rsidRPr="001E7766">
        <w:t xml:space="preserve"> Заказчик вправе определить специальные условия использования каждой конкретной </w:t>
      </w:r>
      <w:r>
        <w:t>магнитной (электронной)</w:t>
      </w:r>
      <w:r w:rsidRPr="001E7766">
        <w:t xml:space="preserve"> карты.</w:t>
      </w:r>
    </w:p>
    <w:p w:rsidR="004A2D3A" w:rsidRPr="001E7766" w:rsidRDefault="004A2D3A" w:rsidP="00AF478B">
      <w:pPr>
        <w:widowControl w:val="0"/>
        <w:ind w:firstLine="709"/>
        <w:contextualSpacing/>
      </w:pPr>
      <w:r w:rsidRPr="001E7766">
        <w:t xml:space="preserve">Условия, определенные Заказчиком, фиксируются в памяти топливной карты, для которой присваивается персональный идентификационный номер (ПИН – код), состоящий из четырехзначного числа и являющийся кодом доступа для совершения операций с </w:t>
      </w:r>
      <w:r>
        <w:t>магнитной (электронной)</w:t>
      </w:r>
      <w:r w:rsidRPr="001E7766">
        <w:t xml:space="preserve"> картой (получение моторного топлива), согласно условиям настоящего </w:t>
      </w:r>
      <w:r>
        <w:t>договора</w:t>
      </w:r>
      <w:r w:rsidRPr="001E7766">
        <w:t>.</w:t>
      </w:r>
    </w:p>
    <w:p w:rsidR="004A2D3A" w:rsidRPr="001E7766" w:rsidRDefault="004A2D3A" w:rsidP="00AF478B">
      <w:pPr>
        <w:widowControl w:val="0"/>
        <w:ind w:firstLine="709"/>
        <w:contextualSpacing/>
      </w:pPr>
      <w:r w:rsidRPr="001E7766">
        <w:t xml:space="preserve">Заказчик заявляет, что любое лицо, являющееся фактическим держателем </w:t>
      </w:r>
      <w:r>
        <w:t>магнитной (электронной)</w:t>
      </w:r>
      <w:r w:rsidRPr="001E7766">
        <w:t xml:space="preserve"> карты (далее – держатель карты), переданной Заказчику в исполнение </w:t>
      </w:r>
      <w:r>
        <w:t>договора,</w:t>
      </w:r>
      <w:r w:rsidRPr="001E7766">
        <w:t xml:space="preserve"> является его уполномоченным представителем. Поставщик и обслуживающий персонал АЗС не имеют права и не обязаны проводить дальнейшую проверку личности или наличия соответствующих полномочий у держателя карты.</w:t>
      </w:r>
    </w:p>
    <w:p w:rsidR="004A2D3A" w:rsidRPr="001E7766" w:rsidRDefault="004A2D3A" w:rsidP="00AF478B">
      <w:pPr>
        <w:widowControl w:val="0"/>
        <w:ind w:firstLine="709"/>
        <w:contextualSpacing/>
      </w:pPr>
      <w:r w:rsidRPr="001E7766">
        <w:t xml:space="preserve">Операции с </w:t>
      </w:r>
      <w:r>
        <w:t>магнитной (электронной)</w:t>
      </w:r>
      <w:r w:rsidRPr="001E7766">
        <w:t xml:space="preserve"> картой по распоряжению средствами лицевого счета Заказчика возможны только при наличии </w:t>
      </w:r>
      <w:r>
        <w:t>магнитной (электронной)</w:t>
      </w:r>
      <w:r w:rsidRPr="001E7766">
        <w:t xml:space="preserve"> карты в терминале обслуживающей АЗС и вводе ПИН – кода держателем карты.</w:t>
      </w:r>
    </w:p>
    <w:p w:rsidR="004A2D3A" w:rsidRPr="001E7766" w:rsidRDefault="004A2D3A" w:rsidP="00AF478B">
      <w:pPr>
        <w:widowControl w:val="0"/>
        <w:ind w:firstLine="709"/>
        <w:contextualSpacing/>
      </w:pPr>
      <w:r w:rsidRPr="001E7766">
        <w:t xml:space="preserve">В случае если Заказчик по каким-либо, не зависящим от него обстоятельствам лишится возможности владеть и пользоваться </w:t>
      </w:r>
      <w:r>
        <w:t>магнитной (электронной)</w:t>
      </w:r>
      <w:r w:rsidRPr="001E7766">
        <w:t xml:space="preserve"> картой, он обязуется незамедлительно заявить о случившемся Поставщику по указанному Поставщиком телефону или явившись лично по указанному Поставщиком адресу.</w:t>
      </w:r>
    </w:p>
    <w:p w:rsidR="004A2D3A" w:rsidRPr="001E7766" w:rsidRDefault="004A2D3A" w:rsidP="00AF478B">
      <w:pPr>
        <w:widowControl w:val="0"/>
        <w:ind w:firstLine="709"/>
        <w:contextualSpacing/>
      </w:pPr>
      <w:r w:rsidRPr="001E7766">
        <w:t>Поставщик обязуется обеспечить круглосуточную работу телефонной линии технической поддержки, в том числе для принятия указанных заявлений.</w:t>
      </w:r>
    </w:p>
    <w:p w:rsidR="004A2D3A" w:rsidRPr="001E7766" w:rsidRDefault="004A2D3A" w:rsidP="00AF478B">
      <w:pPr>
        <w:widowControl w:val="0"/>
        <w:ind w:firstLine="709"/>
        <w:contextualSpacing/>
      </w:pPr>
      <w:r w:rsidRPr="001E7766">
        <w:t xml:space="preserve">Для возобновления обслуживания по </w:t>
      </w:r>
      <w:r>
        <w:t>магнитной (электронной)</w:t>
      </w:r>
      <w:r w:rsidRPr="001E7766">
        <w:t xml:space="preserve">  карте Заказчик обязан предоставить Поставщику письменное заявление, подписанное уполномоченным лицом.</w:t>
      </w:r>
    </w:p>
    <w:p w:rsidR="004A2D3A" w:rsidRPr="001E7766" w:rsidRDefault="004A2D3A" w:rsidP="00AF478B">
      <w:pPr>
        <w:widowControl w:val="0"/>
        <w:ind w:firstLine="709"/>
        <w:contextualSpacing/>
      </w:pPr>
      <w:r w:rsidRPr="001E7766">
        <w:t xml:space="preserve">Поставщик обязуется в срок до 2 (двух) дней после получения соответствующего заявления Заказчика приостановить/возобновить все операции с использованием </w:t>
      </w:r>
      <w:r>
        <w:t>магнитной (электронной)</w:t>
      </w:r>
      <w:r w:rsidRPr="001E7766">
        <w:t xml:space="preserve">  карты, выданной Заказчику. При этом топливо, приобретенное от имени Заказчика с использованием </w:t>
      </w:r>
      <w:r>
        <w:t>магнитной (электронной)</w:t>
      </w:r>
      <w:r w:rsidRPr="001E7766">
        <w:t xml:space="preserve">  карты до момента приостановки всех операций с использованием </w:t>
      </w:r>
      <w:r>
        <w:t>магнитной (электронной)</w:t>
      </w:r>
      <w:r w:rsidRPr="001E7766">
        <w:t xml:space="preserve">  карты и/или с момента возобновления операций с использованием </w:t>
      </w:r>
      <w:r>
        <w:t>магнитной (электронной)</w:t>
      </w:r>
      <w:r w:rsidRPr="001E7766">
        <w:t xml:space="preserve">  карты, подлежит оплате Заказчиком на условиях </w:t>
      </w:r>
      <w:r>
        <w:t>договора</w:t>
      </w:r>
      <w:r w:rsidRPr="001E7766">
        <w:t>.</w:t>
      </w:r>
    </w:p>
    <w:p w:rsidR="004A2D3A" w:rsidRPr="00E346DD" w:rsidRDefault="004A2D3A" w:rsidP="00AF478B">
      <w:pPr>
        <w:widowControl w:val="0"/>
        <w:ind w:firstLine="709"/>
        <w:contextualSpacing/>
      </w:pPr>
      <w:r w:rsidRPr="001E7766">
        <w:t xml:space="preserve">Поставщик не несет ответственность за использование Заказчиком, а также иными лицами </w:t>
      </w:r>
      <w:r>
        <w:t>магнитной (электронной)</w:t>
      </w:r>
      <w:r w:rsidRPr="001E7766">
        <w:t xml:space="preserve">  карты до момента приостановки/прекращения всех операций с использованием </w:t>
      </w:r>
      <w:r>
        <w:t>магнитной (электронной)</w:t>
      </w:r>
      <w:r w:rsidRPr="001E7766">
        <w:t xml:space="preserve">  карты и/или с момента возобновлении операций с </w:t>
      </w:r>
      <w:r w:rsidRPr="00E346DD">
        <w:t>использованием магнитной (электронной)  карты.</w:t>
      </w:r>
    </w:p>
    <w:p w:rsidR="004A2D3A" w:rsidRDefault="004A2D3A" w:rsidP="00AF478B">
      <w:pPr>
        <w:pStyle w:val="Subtitle"/>
        <w:spacing w:before="0" w:after="0"/>
        <w:ind w:firstLine="709"/>
        <w:jc w:val="both"/>
        <w:rPr>
          <w:rFonts w:ascii="Times New Roman" w:hAnsi="Times New Roman" w:cs="Times New Roman"/>
          <w:i w:val="0"/>
          <w:sz w:val="24"/>
          <w:szCs w:val="24"/>
        </w:rPr>
      </w:pPr>
      <w:r w:rsidRPr="00E346DD">
        <w:rPr>
          <w:rFonts w:ascii="Times New Roman" w:hAnsi="Times New Roman" w:cs="Times New Roman"/>
          <w:i w:val="0"/>
          <w:sz w:val="24"/>
          <w:szCs w:val="24"/>
        </w:rPr>
        <w:t xml:space="preserve">Заказчик вправе в период действия </w:t>
      </w:r>
      <w:r>
        <w:rPr>
          <w:rFonts w:ascii="Times New Roman" w:hAnsi="Times New Roman" w:cs="Times New Roman"/>
          <w:i w:val="0"/>
          <w:sz w:val="24"/>
          <w:szCs w:val="24"/>
        </w:rPr>
        <w:t>договора</w:t>
      </w:r>
      <w:r w:rsidRPr="00E346DD">
        <w:rPr>
          <w:rFonts w:ascii="Times New Roman" w:hAnsi="Times New Roman" w:cs="Times New Roman"/>
          <w:i w:val="0"/>
          <w:sz w:val="24"/>
          <w:szCs w:val="24"/>
        </w:rPr>
        <w:t xml:space="preserve"> по письменному заявлению на имя Поставщика заказать дополнительные магнитн</w:t>
      </w:r>
      <w:r>
        <w:rPr>
          <w:rFonts w:ascii="Times New Roman" w:hAnsi="Times New Roman" w:cs="Times New Roman"/>
          <w:i w:val="0"/>
          <w:sz w:val="24"/>
          <w:szCs w:val="24"/>
        </w:rPr>
        <w:t>ые</w:t>
      </w:r>
      <w:r w:rsidRPr="00E346DD">
        <w:rPr>
          <w:rFonts w:ascii="Times New Roman" w:hAnsi="Times New Roman" w:cs="Times New Roman"/>
          <w:i w:val="0"/>
          <w:sz w:val="24"/>
          <w:szCs w:val="24"/>
        </w:rPr>
        <w:t xml:space="preserve"> (электронн</w:t>
      </w:r>
      <w:r>
        <w:rPr>
          <w:rFonts w:ascii="Times New Roman" w:hAnsi="Times New Roman" w:cs="Times New Roman"/>
          <w:i w:val="0"/>
          <w:sz w:val="24"/>
          <w:szCs w:val="24"/>
        </w:rPr>
        <w:t>ые</w:t>
      </w:r>
      <w:r w:rsidRPr="00E346DD">
        <w:rPr>
          <w:rFonts w:ascii="Times New Roman" w:hAnsi="Times New Roman" w:cs="Times New Roman"/>
          <w:i w:val="0"/>
          <w:sz w:val="24"/>
          <w:szCs w:val="24"/>
        </w:rPr>
        <w:t>)</w:t>
      </w:r>
      <w:r w:rsidRPr="001E7766">
        <w:rPr>
          <w:rFonts w:ascii="Times New Roman" w:hAnsi="Times New Roman" w:cs="Times New Roman"/>
          <w:sz w:val="24"/>
          <w:szCs w:val="24"/>
        </w:rPr>
        <w:t xml:space="preserve"> </w:t>
      </w:r>
      <w:r w:rsidRPr="00E346DD">
        <w:rPr>
          <w:rFonts w:ascii="Times New Roman" w:hAnsi="Times New Roman" w:cs="Times New Roman"/>
          <w:i w:val="0"/>
          <w:sz w:val="24"/>
          <w:szCs w:val="24"/>
        </w:rPr>
        <w:t xml:space="preserve"> карты, установить и/или отменить специальные условия использования каждой конкретной магнитной (электронной)</w:t>
      </w:r>
      <w:r w:rsidRPr="001E7766">
        <w:rPr>
          <w:rFonts w:ascii="Times New Roman" w:hAnsi="Times New Roman" w:cs="Times New Roman"/>
          <w:sz w:val="24"/>
          <w:szCs w:val="24"/>
        </w:rPr>
        <w:t xml:space="preserve"> </w:t>
      </w:r>
      <w:r w:rsidRPr="00E346DD">
        <w:rPr>
          <w:rFonts w:ascii="Times New Roman" w:hAnsi="Times New Roman" w:cs="Times New Roman"/>
          <w:i w:val="0"/>
          <w:sz w:val="24"/>
          <w:szCs w:val="24"/>
        </w:rPr>
        <w:t xml:space="preserve"> карты, отказаться от использования конкретной магнитной (электронной</w:t>
      </w:r>
      <w:r>
        <w:t>)</w:t>
      </w:r>
      <w:r w:rsidRPr="001E7766">
        <w:rPr>
          <w:rFonts w:ascii="Times New Roman" w:hAnsi="Times New Roman" w:cs="Times New Roman"/>
          <w:sz w:val="24"/>
          <w:szCs w:val="24"/>
        </w:rPr>
        <w:t xml:space="preserve"> </w:t>
      </w:r>
      <w:r w:rsidRPr="00E346DD">
        <w:rPr>
          <w:rFonts w:ascii="Times New Roman" w:hAnsi="Times New Roman" w:cs="Times New Roman"/>
          <w:i w:val="0"/>
          <w:sz w:val="24"/>
          <w:szCs w:val="24"/>
        </w:rPr>
        <w:t xml:space="preserve"> карты, приостановить/заблокировать операции, с использованием магнитной (электронной)</w:t>
      </w:r>
      <w:r w:rsidRPr="001E7766">
        <w:rPr>
          <w:rFonts w:ascii="Times New Roman" w:hAnsi="Times New Roman" w:cs="Times New Roman"/>
          <w:sz w:val="24"/>
          <w:szCs w:val="24"/>
        </w:rPr>
        <w:t xml:space="preserve"> </w:t>
      </w:r>
      <w:r w:rsidRPr="00E346DD">
        <w:rPr>
          <w:rFonts w:ascii="Times New Roman" w:hAnsi="Times New Roman" w:cs="Times New Roman"/>
          <w:i w:val="0"/>
          <w:sz w:val="24"/>
          <w:szCs w:val="24"/>
        </w:rPr>
        <w:t xml:space="preserve"> карты заключив дополнительное соглашение.</w:t>
      </w:r>
    </w:p>
    <w:p w:rsidR="004A2D3A" w:rsidRPr="006E1769" w:rsidRDefault="004A2D3A" w:rsidP="006E1769">
      <w:pPr>
        <w:pStyle w:val="BodyText"/>
      </w:pPr>
    </w:p>
    <w:p w:rsidR="004A2D3A" w:rsidRDefault="004A2D3A" w:rsidP="006E1769">
      <w:pPr>
        <w:tabs>
          <w:tab w:val="left" w:pos="1440"/>
        </w:tabs>
        <w:rPr>
          <w:sz w:val="28"/>
          <w:szCs w:val="28"/>
        </w:rPr>
      </w:pPr>
      <w:r>
        <w:rPr>
          <w:sz w:val="28"/>
          <w:szCs w:val="28"/>
        </w:rPr>
        <w:tab/>
      </w:r>
    </w:p>
    <w:p w:rsidR="004A2D3A" w:rsidRPr="006E1769" w:rsidRDefault="004A2D3A" w:rsidP="006E1769">
      <w:pPr>
        <w:pStyle w:val="BodyText"/>
      </w:pPr>
    </w:p>
    <w:p w:rsidR="004A2D3A" w:rsidRDefault="004A2D3A" w:rsidP="00AF478B">
      <w:pPr>
        <w:pStyle w:val="2"/>
        <w:numPr>
          <w:ilvl w:val="0"/>
          <w:numId w:val="0"/>
        </w:numPr>
        <w:jc w:val="both"/>
        <w:rPr>
          <w:rFonts w:ascii="Times New Roman" w:hAnsi="Times New Roman"/>
          <w:b w:val="0"/>
          <w:sz w:val="24"/>
          <w:szCs w:val="24"/>
        </w:rPr>
      </w:pPr>
      <w:r w:rsidRPr="00E346DD">
        <w:rPr>
          <w:rFonts w:ascii="Times New Roman" w:hAnsi="Times New Roman"/>
          <w:b w:val="0"/>
          <w:sz w:val="24"/>
          <w:szCs w:val="24"/>
        </w:rPr>
        <w:t xml:space="preserve"> </w:t>
      </w:r>
      <w:r>
        <w:rPr>
          <w:rFonts w:ascii="Times New Roman" w:hAnsi="Times New Roman"/>
          <w:b w:val="0"/>
          <w:sz w:val="24"/>
          <w:szCs w:val="24"/>
        </w:rPr>
        <w:t xml:space="preserve">2. </w:t>
      </w:r>
      <w:r w:rsidRPr="00E346DD">
        <w:rPr>
          <w:rFonts w:ascii="Times New Roman" w:hAnsi="Times New Roman"/>
          <w:b w:val="0"/>
          <w:sz w:val="24"/>
          <w:szCs w:val="24"/>
        </w:rPr>
        <w:t>Конкретные показатели товара</w:t>
      </w:r>
      <w:r>
        <w:rPr>
          <w:rFonts w:ascii="Times New Roman" w:hAnsi="Times New Roman"/>
          <w:b w:val="0"/>
          <w:sz w:val="24"/>
          <w:szCs w:val="24"/>
        </w:rPr>
        <w:t>.</w:t>
      </w:r>
    </w:p>
    <w:tbl>
      <w:tblPr>
        <w:tblW w:w="491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114"/>
        <w:gridCol w:w="5234"/>
      </w:tblGrid>
      <w:tr w:rsidR="004A2D3A" w:rsidRPr="00901C8B" w:rsidTr="00464C50">
        <w:tc>
          <w:tcPr>
            <w:tcW w:w="5000" w:type="pct"/>
            <w:gridSpan w:val="2"/>
            <w:shd w:val="pct10" w:color="auto" w:fill="auto"/>
          </w:tcPr>
          <w:p w:rsidR="004A2D3A" w:rsidRPr="00901C8B" w:rsidRDefault="004A2D3A" w:rsidP="00464C50">
            <w:pPr>
              <w:widowControl w:val="0"/>
              <w:ind w:left="61" w:right="63"/>
              <w:contextualSpacing/>
              <w:jc w:val="center"/>
              <w:rPr>
                <w:b/>
                <w:sz w:val="20"/>
                <w:szCs w:val="20"/>
              </w:rPr>
            </w:pPr>
            <w:r w:rsidRPr="00901C8B">
              <w:rPr>
                <w:b/>
                <w:sz w:val="20"/>
                <w:szCs w:val="20"/>
              </w:rPr>
              <w:t>Бензин автомобильный АИ-92 экологического класса не ниже К5</w:t>
            </w:r>
          </w:p>
        </w:tc>
      </w:tr>
      <w:tr w:rsidR="004A2D3A" w:rsidRPr="00901C8B" w:rsidTr="00464C50">
        <w:tc>
          <w:tcPr>
            <w:tcW w:w="2471" w:type="pct"/>
            <w:vAlign w:val="center"/>
          </w:tcPr>
          <w:p w:rsidR="004A2D3A" w:rsidRPr="00901C8B" w:rsidRDefault="004A2D3A" w:rsidP="00464C50">
            <w:pPr>
              <w:widowControl w:val="0"/>
              <w:autoSpaceDE w:val="0"/>
              <w:autoSpaceDN w:val="0"/>
              <w:adjustRightInd w:val="0"/>
              <w:contextualSpacing/>
              <w:rPr>
                <w:sz w:val="20"/>
                <w:szCs w:val="20"/>
              </w:rPr>
            </w:pPr>
            <w:r w:rsidRPr="00901C8B">
              <w:rPr>
                <w:sz w:val="20"/>
                <w:szCs w:val="20"/>
              </w:rPr>
              <w:t>Товарный знак</w:t>
            </w:r>
          </w:p>
        </w:tc>
        <w:tc>
          <w:tcPr>
            <w:tcW w:w="2529" w:type="pct"/>
            <w:vAlign w:val="center"/>
          </w:tcPr>
          <w:p w:rsidR="004A2D3A" w:rsidRPr="00901C8B" w:rsidRDefault="004A2D3A" w:rsidP="00464C50">
            <w:pPr>
              <w:widowControl w:val="0"/>
              <w:pBdr>
                <w:bottom w:val="single" w:sz="12" w:space="1" w:color="auto"/>
              </w:pBdr>
              <w:autoSpaceDE w:val="0"/>
              <w:autoSpaceDN w:val="0"/>
              <w:adjustRightInd w:val="0"/>
              <w:contextualSpacing/>
              <w:jc w:val="center"/>
              <w:rPr>
                <w:i/>
                <w:sz w:val="20"/>
                <w:szCs w:val="20"/>
              </w:rPr>
            </w:pPr>
          </w:p>
          <w:p w:rsidR="004A2D3A" w:rsidRPr="00901C8B" w:rsidRDefault="004A2D3A" w:rsidP="00464C50">
            <w:pPr>
              <w:widowControl w:val="0"/>
              <w:autoSpaceDE w:val="0"/>
              <w:autoSpaceDN w:val="0"/>
              <w:adjustRightInd w:val="0"/>
              <w:contextualSpacing/>
              <w:jc w:val="center"/>
              <w:rPr>
                <w:i/>
                <w:sz w:val="20"/>
                <w:szCs w:val="20"/>
              </w:rPr>
            </w:pPr>
            <w:r w:rsidRPr="00901C8B">
              <w:rPr>
                <w:i/>
                <w:sz w:val="20"/>
                <w:szCs w:val="20"/>
              </w:rPr>
              <w:t>(при наличии)</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Экологический класс</w:t>
            </w:r>
          </w:p>
        </w:tc>
        <w:tc>
          <w:tcPr>
            <w:tcW w:w="2529" w:type="pct"/>
            <w:vAlign w:val="center"/>
          </w:tcPr>
          <w:p w:rsidR="004A2D3A" w:rsidRPr="00901C8B" w:rsidRDefault="004A2D3A" w:rsidP="00464C50">
            <w:pPr>
              <w:widowControl w:val="0"/>
              <w:contextualSpacing/>
              <w:rPr>
                <w:sz w:val="20"/>
                <w:szCs w:val="20"/>
              </w:rPr>
            </w:pPr>
            <w:r w:rsidRPr="00901C8B">
              <w:rPr>
                <w:sz w:val="20"/>
                <w:szCs w:val="20"/>
              </w:rPr>
              <w:t xml:space="preserve">Не ниже К5 </w:t>
            </w:r>
            <w:r w:rsidRPr="00901C8B">
              <w:rPr>
                <w:i/>
                <w:color w:val="FF0000"/>
                <w:sz w:val="20"/>
                <w:szCs w:val="20"/>
              </w:rPr>
              <w:t>(указать конкретное значение)</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Октановое число бензина автомобильного по исследовательскому методу</w:t>
            </w:r>
          </w:p>
        </w:tc>
        <w:tc>
          <w:tcPr>
            <w:tcW w:w="2529" w:type="pct"/>
            <w:vAlign w:val="center"/>
          </w:tcPr>
          <w:p w:rsidR="004A2D3A" w:rsidRPr="00901C8B" w:rsidRDefault="004A2D3A" w:rsidP="00464C50">
            <w:pPr>
              <w:widowControl w:val="0"/>
              <w:contextualSpacing/>
              <w:rPr>
                <w:sz w:val="20"/>
                <w:szCs w:val="20"/>
              </w:rPr>
            </w:pPr>
            <w:r w:rsidRPr="00901C8B">
              <w:rPr>
                <w:sz w:val="20"/>
                <w:szCs w:val="20"/>
              </w:rPr>
              <w:t xml:space="preserve">≥ 92 и &lt; 95 </w:t>
            </w:r>
            <w:r w:rsidRPr="00901C8B">
              <w:rPr>
                <w:i/>
                <w:color w:val="FF0000"/>
                <w:sz w:val="20"/>
                <w:szCs w:val="20"/>
              </w:rPr>
              <w:t>(указать конкретное значение)</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Наименование страны происхождения товара</w:t>
            </w:r>
          </w:p>
        </w:tc>
        <w:tc>
          <w:tcPr>
            <w:tcW w:w="2529" w:type="pct"/>
            <w:vAlign w:val="center"/>
          </w:tcPr>
          <w:p w:rsidR="004A2D3A" w:rsidRPr="00901C8B" w:rsidRDefault="004A2D3A" w:rsidP="00464C50">
            <w:pPr>
              <w:widowControl w:val="0"/>
              <w:contextualSpacing/>
              <w:jc w:val="center"/>
              <w:rPr>
                <w:i/>
                <w:sz w:val="20"/>
                <w:szCs w:val="20"/>
              </w:rPr>
            </w:pPr>
            <w:r w:rsidRPr="00901C8B">
              <w:rPr>
                <w:i/>
                <w:color w:val="FF0000"/>
                <w:sz w:val="20"/>
                <w:szCs w:val="20"/>
              </w:rPr>
              <w:t>Указать наименование страны происхождения товара</w:t>
            </w:r>
          </w:p>
        </w:tc>
      </w:tr>
      <w:tr w:rsidR="004A2D3A" w:rsidRPr="00901C8B" w:rsidTr="00464C50">
        <w:tc>
          <w:tcPr>
            <w:tcW w:w="5000" w:type="pct"/>
            <w:gridSpan w:val="2"/>
            <w:shd w:val="pct10" w:color="auto" w:fill="auto"/>
          </w:tcPr>
          <w:p w:rsidR="004A2D3A" w:rsidRPr="00901C8B" w:rsidRDefault="004A2D3A" w:rsidP="00464C50">
            <w:pPr>
              <w:widowControl w:val="0"/>
              <w:ind w:left="61" w:right="63"/>
              <w:contextualSpacing/>
              <w:jc w:val="center"/>
              <w:rPr>
                <w:b/>
                <w:sz w:val="20"/>
                <w:szCs w:val="20"/>
              </w:rPr>
            </w:pPr>
            <w:r w:rsidRPr="00901C8B">
              <w:rPr>
                <w:b/>
                <w:sz w:val="20"/>
                <w:szCs w:val="20"/>
              </w:rPr>
              <w:t>Бензин автомобильный АИ-95 экологического класса не ниже К5</w:t>
            </w:r>
          </w:p>
        </w:tc>
      </w:tr>
      <w:tr w:rsidR="004A2D3A" w:rsidRPr="00901C8B" w:rsidTr="00464C50">
        <w:tc>
          <w:tcPr>
            <w:tcW w:w="2471" w:type="pct"/>
            <w:vAlign w:val="center"/>
          </w:tcPr>
          <w:p w:rsidR="004A2D3A" w:rsidRPr="00901C8B" w:rsidRDefault="004A2D3A" w:rsidP="00464C50">
            <w:pPr>
              <w:widowControl w:val="0"/>
              <w:autoSpaceDE w:val="0"/>
              <w:autoSpaceDN w:val="0"/>
              <w:adjustRightInd w:val="0"/>
              <w:contextualSpacing/>
              <w:rPr>
                <w:sz w:val="20"/>
                <w:szCs w:val="20"/>
              </w:rPr>
            </w:pPr>
            <w:r w:rsidRPr="00901C8B">
              <w:rPr>
                <w:sz w:val="20"/>
                <w:szCs w:val="20"/>
              </w:rPr>
              <w:t>Товарный знак</w:t>
            </w:r>
          </w:p>
        </w:tc>
        <w:tc>
          <w:tcPr>
            <w:tcW w:w="2529" w:type="pct"/>
            <w:vAlign w:val="center"/>
          </w:tcPr>
          <w:p w:rsidR="004A2D3A" w:rsidRPr="00901C8B" w:rsidRDefault="004A2D3A" w:rsidP="00464C50">
            <w:pPr>
              <w:widowControl w:val="0"/>
              <w:autoSpaceDE w:val="0"/>
              <w:autoSpaceDN w:val="0"/>
              <w:adjustRightInd w:val="0"/>
              <w:contextualSpacing/>
              <w:jc w:val="center"/>
              <w:rPr>
                <w:i/>
                <w:sz w:val="20"/>
                <w:szCs w:val="20"/>
              </w:rPr>
            </w:pPr>
            <w:r w:rsidRPr="00901C8B">
              <w:rPr>
                <w:i/>
                <w:sz w:val="20"/>
                <w:szCs w:val="20"/>
              </w:rPr>
              <w:t>_______________________________________</w:t>
            </w:r>
          </w:p>
          <w:p w:rsidR="004A2D3A" w:rsidRPr="00901C8B" w:rsidRDefault="004A2D3A" w:rsidP="00464C50">
            <w:pPr>
              <w:widowControl w:val="0"/>
              <w:autoSpaceDE w:val="0"/>
              <w:autoSpaceDN w:val="0"/>
              <w:adjustRightInd w:val="0"/>
              <w:contextualSpacing/>
              <w:jc w:val="center"/>
              <w:rPr>
                <w:i/>
                <w:sz w:val="20"/>
                <w:szCs w:val="20"/>
              </w:rPr>
            </w:pPr>
            <w:r w:rsidRPr="00901C8B">
              <w:rPr>
                <w:i/>
                <w:sz w:val="20"/>
                <w:szCs w:val="20"/>
              </w:rPr>
              <w:t>(при наличии)</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Экологический класс</w:t>
            </w:r>
          </w:p>
        </w:tc>
        <w:tc>
          <w:tcPr>
            <w:tcW w:w="2529" w:type="pct"/>
            <w:vAlign w:val="center"/>
          </w:tcPr>
          <w:p w:rsidR="004A2D3A" w:rsidRPr="00901C8B" w:rsidRDefault="004A2D3A" w:rsidP="00464C50">
            <w:pPr>
              <w:widowControl w:val="0"/>
              <w:contextualSpacing/>
              <w:rPr>
                <w:sz w:val="20"/>
                <w:szCs w:val="20"/>
                <w:lang w:eastAsia="en-US"/>
              </w:rPr>
            </w:pPr>
            <w:r w:rsidRPr="00901C8B">
              <w:rPr>
                <w:sz w:val="20"/>
                <w:szCs w:val="20"/>
                <w:lang w:eastAsia="en-US"/>
              </w:rPr>
              <w:t xml:space="preserve">Не ниже К5 </w:t>
            </w:r>
            <w:r w:rsidRPr="00901C8B">
              <w:rPr>
                <w:i/>
                <w:color w:val="FF0000"/>
                <w:sz w:val="20"/>
                <w:szCs w:val="20"/>
                <w:lang w:eastAsia="en-US"/>
              </w:rPr>
              <w:t>(указать конкретное значение)</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Октановое число бензина автомобильного по исследовательскому методу</w:t>
            </w:r>
          </w:p>
        </w:tc>
        <w:tc>
          <w:tcPr>
            <w:tcW w:w="2529" w:type="pct"/>
            <w:vAlign w:val="center"/>
          </w:tcPr>
          <w:p w:rsidR="004A2D3A" w:rsidRPr="00901C8B" w:rsidRDefault="004A2D3A" w:rsidP="00464C50">
            <w:pPr>
              <w:widowControl w:val="0"/>
              <w:contextualSpacing/>
              <w:rPr>
                <w:sz w:val="20"/>
                <w:szCs w:val="20"/>
                <w:lang w:eastAsia="en-US"/>
              </w:rPr>
            </w:pPr>
            <w:r w:rsidRPr="00901C8B">
              <w:rPr>
                <w:sz w:val="20"/>
                <w:szCs w:val="20"/>
                <w:lang w:eastAsia="en-US"/>
              </w:rPr>
              <w:t xml:space="preserve">≥ 95 и &lt; 98 </w:t>
            </w:r>
            <w:r w:rsidRPr="00901C8B">
              <w:rPr>
                <w:i/>
                <w:color w:val="FF0000"/>
                <w:sz w:val="20"/>
                <w:szCs w:val="20"/>
                <w:lang w:eastAsia="en-US"/>
              </w:rPr>
              <w:t>(указать конкретное значение)</w:t>
            </w:r>
          </w:p>
        </w:tc>
      </w:tr>
      <w:tr w:rsidR="004A2D3A" w:rsidRPr="00901C8B" w:rsidTr="00464C50">
        <w:tc>
          <w:tcPr>
            <w:tcW w:w="2471" w:type="pct"/>
            <w:vAlign w:val="center"/>
          </w:tcPr>
          <w:p w:rsidR="004A2D3A" w:rsidRPr="00901C8B" w:rsidRDefault="004A2D3A" w:rsidP="00464C50">
            <w:pPr>
              <w:widowControl w:val="0"/>
              <w:contextualSpacing/>
              <w:rPr>
                <w:sz w:val="20"/>
                <w:szCs w:val="20"/>
              </w:rPr>
            </w:pPr>
            <w:r w:rsidRPr="00901C8B">
              <w:rPr>
                <w:sz w:val="20"/>
                <w:szCs w:val="20"/>
              </w:rPr>
              <w:t>Наименование страны происхождения товара</w:t>
            </w:r>
          </w:p>
        </w:tc>
        <w:tc>
          <w:tcPr>
            <w:tcW w:w="2529" w:type="pct"/>
            <w:vAlign w:val="center"/>
          </w:tcPr>
          <w:p w:rsidR="004A2D3A" w:rsidRPr="00901C8B" w:rsidRDefault="004A2D3A" w:rsidP="00464C50">
            <w:pPr>
              <w:widowControl w:val="0"/>
              <w:contextualSpacing/>
              <w:jc w:val="center"/>
              <w:rPr>
                <w:i/>
                <w:sz w:val="20"/>
                <w:szCs w:val="20"/>
              </w:rPr>
            </w:pPr>
            <w:r w:rsidRPr="00901C8B">
              <w:rPr>
                <w:i/>
                <w:color w:val="FF0000"/>
                <w:sz w:val="20"/>
                <w:szCs w:val="20"/>
              </w:rPr>
              <w:t>Указать наименование страны происхождения товара</w:t>
            </w:r>
          </w:p>
        </w:tc>
      </w:tr>
    </w:tbl>
    <w:p w:rsidR="004A2D3A" w:rsidRPr="008D67CD" w:rsidRDefault="004A2D3A" w:rsidP="00AF478B">
      <w:pPr>
        <w:pStyle w:val="HTMLPreformatted"/>
        <w:shd w:val="clear" w:color="auto" w:fill="FFFFFF"/>
        <w:tabs>
          <w:tab w:val="clear" w:pos="916"/>
          <w:tab w:val="clear" w:pos="1832"/>
          <w:tab w:val="left" w:pos="0"/>
        </w:tabs>
        <w:jc w:val="both"/>
        <w:textAlignment w:val="baseline"/>
        <w:rPr>
          <w:rFonts w:ascii="Times New Roman" w:hAnsi="Times New Roman" w:cs="Times New Roman"/>
          <w:sz w:val="24"/>
          <w:szCs w:val="24"/>
        </w:rPr>
      </w:pPr>
      <w:r w:rsidRPr="008D67CD">
        <w:rPr>
          <w:rFonts w:ascii="Times New Roman" w:hAnsi="Times New Roman" w:cs="Times New Roman"/>
          <w:sz w:val="24"/>
          <w:szCs w:val="24"/>
        </w:rPr>
        <w:t xml:space="preserve">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 октября 2011 г. № 826 «О принятии технического регламента Таможенного союза»; ГОСТ Р 51866-2002 (ЕН228-2004) «Государственный стандарт Российской Федерации. Топлива моторные. Бензин неэтилированный.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АИ-95); ГОСТ Р 51105-97 «Государственный стандарт Российской Федерации. Топлива для двигателей внутреннего сгорания. Неэтилированный бензин. Технические условия» и/или ГОСТ 32513-2013. «Межгосударственный стандарт. Топлива моторные. Бензин неэтилированный. Технические условия» (для автомобильного бензина АИ-92); ГОСТ Р 52368-2005 (ЕN 590:2009) «Национальный стандарт Российской Федерации. </w:t>
      </w:r>
    </w:p>
    <w:p w:rsidR="004A2D3A" w:rsidRPr="008D67CD" w:rsidRDefault="004A2D3A" w:rsidP="00AF478B">
      <w:pPr>
        <w:pStyle w:val="HTMLPreformatted"/>
        <w:shd w:val="clear" w:color="auto" w:fill="FFFFFF"/>
        <w:tabs>
          <w:tab w:val="clear" w:pos="916"/>
          <w:tab w:val="clear" w:pos="1832"/>
          <w:tab w:val="left" w:pos="0"/>
        </w:tabs>
        <w:jc w:val="both"/>
        <w:textAlignment w:val="baseline"/>
        <w:rPr>
          <w:rFonts w:ascii="Times New Roman" w:hAnsi="Times New Roman" w:cs="Times New Roman"/>
          <w:sz w:val="24"/>
          <w:szCs w:val="24"/>
        </w:rPr>
      </w:pPr>
    </w:p>
    <w:p w:rsidR="004A2D3A" w:rsidRPr="008D67CD" w:rsidRDefault="004A2D3A" w:rsidP="00AF478B">
      <w:pPr>
        <w:pStyle w:val="HTMLPreformatted"/>
        <w:shd w:val="clear" w:color="auto" w:fill="FFFFFF"/>
        <w:tabs>
          <w:tab w:val="clear" w:pos="916"/>
          <w:tab w:val="clear" w:pos="1832"/>
          <w:tab w:val="left" w:pos="0"/>
        </w:tabs>
        <w:jc w:val="both"/>
        <w:textAlignment w:val="baseline"/>
        <w:rPr>
          <w:rFonts w:ascii="Times New Roman" w:hAnsi="Times New Roman" w:cs="Times New Roman"/>
          <w:sz w:val="24"/>
          <w:szCs w:val="24"/>
        </w:rPr>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HTMLPreformatted"/>
        <w:shd w:val="clear" w:color="auto" w:fill="FFFFFF"/>
        <w:tabs>
          <w:tab w:val="clear" w:pos="916"/>
          <w:tab w:val="clear" w:pos="1832"/>
          <w:tab w:val="left" w:pos="0"/>
        </w:tabs>
        <w:jc w:val="both"/>
        <w:textAlignment w:val="baseline"/>
      </w:pPr>
    </w:p>
    <w:p w:rsidR="004A2D3A" w:rsidRDefault="004A2D3A" w:rsidP="00AF478B">
      <w:pPr>
        <w:pStyle w:val="Title"/>
        <w:tabs>
          <w:tab w:val="left" w:pos="709"/>
        </w:tabs>
        <w:jc w:val="right"/>
      </w:pPr>
    </w:p>
    <w:p w:rsidR="004A2D3A" w:rsidRPr="005C0BCF" w:rsidRDefault="004A2D3A" w:rsidP="00AF478B">
      <w:pPr>
        <w:pStyle w:val="Title"/>
        <w:tabs>
          <w:tab w:val="left" w:pos="709"/>
        </w:tabs>
        <w:jc w:val="right"/>
      </w:pPr>
      <w:r w:rsidRPr="005C0BCF">
        <w:t>Приложение №</w:t>
      </w:r>
      <w:r>
        <w:t>2</w:t>
      </w:r>
      <w:r w:rsidRPr="005C0BCF">
        <w:t xml:space="preserve"> </w:t>
      </w:r>
    </w:p>
    <w:p w:rsidR="004A2D3A" w:rsidRPr="005C0BCF" w:rsidRDefault="004A2D3A" w:rsidP="00AF478B">
      <w:pPr>
        <w:jc w:val="right"/>
      </w:pPr>
      <w:r w:rsidRPr="005C0BCF">
        <w:t xml:space="preserve">к  договору </w:t>
      </w:r>
    </w:p>
    <w:p w:rsidR="004A2D3A" w:rsidRPr="005C0BCF" w:rsidRDefault="004A2D3A" w:rsidP="00AF478B">
      <w:pPr>
        <w:jc w:val="right"/>
      </w:pPr>
      <w:r w:rsidRPr="005C0BCF">
        <w:t>№___ от «___»  ______________ 20__ г.</w:t>
      </w:r>
    </w:p>
    <w:p w:rsidR="004A2D3A" w:rsidRDefault="004A2D3A" w:rsidP="00AF478B">
      <w:pPr>
        <w:jc w:val="center"/>
        <w:rPr>
          <w:color w:val="000000"/>
          <w:sz w:val="26"/>
          <w:szCs w:val="26"/>
        </w:rPr>
      </w:pPr>
    </w:p>
    <w:p w:rsidR="004A2D3A" w:rsidRPr="005C0BCF" w:rsidRDefault="004A2D3A" w:rsidP="00AF478B">
      <w:pPr>
        <w:jc w:val="center"/>
      </w:pPr>
      <w:r w:rsidRPr="005C0BCF">
        <w:rPr>
          <w:color w:val="000000"/>
          <w:sz w:val="26"/>
          <w:szCs w:val="26"/>
        </w:rPr>
        <w:t xml:space="preserve">Спецификация на поставку </w:t>
      </w:r>
      <w:r>
        <w:t>товара</w:t>
      </w:r>
    </w:p>
    <w:p w:rsidR="004A2D3A" w:rsidRPr="005C0BCF" w:rsidRDefault="004A2D3A" w:rsidP="00AF478B">
      <w:pPr>
        <w:jc w:val="center"/>
        <w:rPr>
          <w:b/>
        </w:rPr>
      </w:pPr>
    </w:p>
    <w:p w:rsidR="004A2D3A" w:rsidRDefault="004A2D3A" w:rsidP="00AF478B"/>
    <w:tbl>
      <w:tblPr>
        <w:tblW w:w="5000" w:type="pct"/>
        <w:tblCellMar>
          <w:left w:w="28" w:type="dxa"/>
          <w:right w:w="28" w:type="dxa"/>
        </w:tblCellMar>
        <w:tblLook w:val="00A0"/>
      </w:tblPr>
      <w:tblGrid>
        <w:gridCol w:w="509"/>
        <w:gridCol w:w="3831"/>
        <w:gridCol w:w="2153"/>
        <w:gridCol w:w="1390"/>
        <w:gridCol w:w="1313"/>
        <w:gridCol w:w="1211"/>
      </w:tblGrid>
      <w:tr w:rsidR="004A2D3A" w:rsidRPr="00032EAE" w:rsidTr="00464C50">
        <w:trPr>
          <w:trHeight w:val="1606"/>
        </w:trPr>
        <w:tc>
          <w:tcPr>
            <w:tcW w:w="244"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464C50">
            <w:pPr>
              <w:widowControl w:val="0"/>
              <w:contextualSpacing/>
              <w:jc w:val="center"/>
              <w:rPr>
                <w:color w:val="000000"/>
              </w:rPr>
            </w:pPr>
            <w:r w:rsidRPr="00032EAE">
              <w:rPr>
                <w:color w:val="000000"/>
              </w:rPr>
              <w:t>№ № п. п.</w:t>
            </w:r>
          </w:p>
        </w:tc>
        <w:tc>
          <w:tcPr>
            <w:tcW w:w="1840"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464C50">
            <w:pPr>
              <w:widowControl w:val="0"/>
              <w:contextualSpacing/>
              <w:jc w:val="center"/>
              <w:rPr>
                <w:color w:val="000000"/>
              </w:rPr>
            </w:pPr>
            <w:r w:rsidRPr="00032EAE">
              <w:rPr>
                <w:color w:val="000000"/>
              </w:rPr>
              <w:t>Наименование</w:t>
            </w:r>
          </w:p>
        </w:tc>
        <w:tc>
          <w:tcPr>
            <w:tcW w:w="1034"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464C50">
            <w:pPr>
              <w:widowControl w:val="0"/>
              <w:contextualSpacing/>
              <w:jc w:val="center"/>
              <w:rPr>
                <w:color w:val="000000"/>
              </w:rPr>
            </w:pPr>
            <w:r>
              <w:rPr>
                <w:color w:val="000000"/>
              </w:rPr>
              <w:t>Единицы измерения</w:t>
            </w:r>
          </w:p>
        </w:tc>
        <w:tc>
          <w:tcPr>
            <w:tcW w:w="668" w:type="pct"/>
            <w:tcBorders>
              <w:top w:val="single" w:sz="4" w:space="0" w:color="auto"/>
              <w:left w:val="single" w:sz="4" w:space="0" w:color="auto"/>
              <w:bottom w:val="single" w:sz="4" w:space="0" w:color="auto"/>
              <w:right w:val="single" w:sz="4" w:space="0" w:color="auto"/>
            </w:tcBorders>
            <w:vAlign w:val="center"/>
          </w:tcPr>
          <w:p w:rsidR="004A2D3A" w:rsidRDefault="004A2D3A" w:rsidP="00464C50">
            <w:pPr>
              <w:widowControl w:val="0"/>
              <w:contextualSpacing/>
              <w:jc w:val="center"/>
              <w:rPr>
                <w:color w:val="000000"/>
              </w:rPr>
            </w:pPr>
            <w:r>
              <w:rPr>
                <w:color w:val="000000"/>
              </w:rPr>
              <w:t>Количество</w:t>
            </w:r>
          </w:p>
        </w:tc>
        <w:tc>
          <w:tcPr>
            <w:tcW w:w="631"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464C50">
            <w:pPr>
              <w:widowControl w:val="0"/>
              <w:contextualSpacing/>
              <w:jc w:val="center"/>
              <w:rPr>
                <w:color w:val="000000"/>
              </w:rPr>
            </w:pPr>
            <w:r>
              <w:rPr>
                <w:color w:val="000000"/>
              </w:rPr>
              <w:t>Ц</w:t>
            </w:r>
            <w:r w:rsidRPr="00032EAE">
              <w:rPr>
                <w:color w:val="000000"/>
              </w:rPr>
              <w:t xml:space="preserve">ена </w:t>
            </w:r>
            <w:r>
              <w:rPr>
                <w:color w:val="000000"/>
              </w:rPr>
              <w:br/>
              <w:t>за единицу</w:t>
            </w:r>
            <w:r w:rsidRPr="00032EAE">
              <w:rPr>
                <w:color w:val="000000"/>
              </w:rPr>
              <w:t xml:space="preserve"> товара</w:t>
            </w:r>
            <w:r>
              <w:rPr>
                <w:color w:val="000000"/>
              </w:rPr>
              <w:t xml:space="preserve"> с НДС*</w:t>
            </w:r>
            <w:r w:rsidRPr="00032EAE">
              <w:rPr>
                <w:color w:val="000000"/>
              </w:rPr>
              <w:t>, руб.</w:t>
            </w:r>
          </w:p>
        </w:tc>
        <w:tc>
          <w:tcPr>
            <w:tcW w:w="582" w:type="pct"/>
            <w:tcBorders>
              <w:top w:val="single" w:sz="4" w:space="0" w:color="auto"/>
              <w:left w:val="single" w:sz="4" w:space="0" w:color="auto"/>
              <w:bottom w:val="single" w:sz="4" w:space="0" w:color="auto"/>
              <w:right w:val="single" w:sz="4" w:space="0" w:color="auto"/>
            </w:tcBorders>
            <w:vAlign w:val="center"/>
          </w:tcPr>
          <w:p w:rsidR="004A2D3A" w:rsidRPr="00B8115B" w:rsidRDefault="004A2D3A" w:rsidP="00464C50">
            <w:pPr>
              <w:widowControl w:val="0"/>
              <w:contextualSpacing/>
              <w:jc w:val="center"/>
              <w:rPr>
                <w:color w:val="000000"/>
              </w:rPr>
            </w:pPr>
            <w:r>
              <w:rPr>
                <w:color w:val="000000"/>
              </w:rPr>
              <w:t xml:space="preserve">Сумма всего </w:t>
            </w:r>
            <w:r w:rsidRPr="00B8115B">
              <w:rPr>
                <w:color w:val="000000"/>
              </w:rPr>
              <w:t xml:space="preserve"> НДС</w:t>
            </w:r>
            <w:r>
              <w:rPr>
                <w:color w:val="000000"/>
              </w:rPr>
              <w:t>*</w:t>
            </w:r>
            <w:r w:rsidRPr="00B8115B">
              <w:rPr>
                <w:color w:val="000000"/>
              </w:rPr>
              <w:t>, руб.</w:t>
            </w:r>
          </w:p>
        </w:tc>
      </w:tr>
      <w:tr w:rsidR="004A2D3A" w:rsidRPr="00032EAE" w:rsidTr="00464C50">
        <w:trPr>
          <w:trHeight w:val="20"/>
        </w:trPr>
        <w:tc>
          <w:tcPr>
            <w:tcW w:w="244" w:type="pct"/>
            <w:tcBorders>
              <w:top w:val="nil"/>
              <w:left w:val="single" w:sz="4" w:space="0" w:color="auto"/>
              <w:bottom w:val="single" w:sz="4" w:space="0" w:color="auto"/>
              <w:right w:val="single" w:sz="4" w:space="0" w:color="auto"/>
            </w:tcBorders>
            <w:noWrap/>
          </w:tcPr>
          <w:p w:rsidR="004A2D3A" w:rsidRPr="00A45052" w:rsidRDefault="004A2D3A" w:rsidP="00464C50">
            <w:pPr>
              <w:jc w:val="center"/>
            </w:pPr>
            <w:r w:rsidRPr="00A45052">
              <w:t>1</w:t>
            </w:r>
          </w:p>
        </w:tc>
        <w:tc>
          <w:tcPr>
            <w:tcW w:w="1840" w:type="pct"/>
            <w:tcBorders>
              <w:top w:val="nil"/>
              <w:left w:val="nil"/>
              <w:bottom w:val="single" w:sz="4" w:space="0" w:color="auto"/>
              <w:right w:val="single" w:sz="4" w:space="0" w:color="auto"/>
            </w:tcBorders>
          </w:tcPr>
          <w:p w:rsidR="004A2D3A" w:rsidRPr="00A45052" w:rsidRDefault="004A2D3A" w:rsidP="00464C50">
            <w:r w:rsidRPr="003605D5">
              <w:t xml:space="preserve">Бензин автомобильный АИ-92 </w:t>
            </w:r>
          </w:p>
        </w:tc>
        <w:tc>
          <w:tcPr>
            <w:tcW w:w="1034" w:type="pct"/>
            <w:tcBorders>
              <w:top w:val="nil"/>
              <w:left w:val="nil"/>
              <w:bottom w:val="single" w:sz="4" w:space="0" w:color="auto"/>
              <w:right w:val="single" w:sz="4" w:space="0" w:color="auto"/>
            </w:tcBorders>
            <w:vAlign w:val="center"/>
          </w:tcPr>
          <w:p w:rsidR="004A2D3A" w:rsidRPr="00032EAE" w:rsidRDefault="004A2D3A" w:rsidP="00464C50">
            <w:pPr>
              <w:widowControl w:val="0"/>
              <w:contextualSpacing/>
              <w:jc w:val="center"/>
              <w:rPr>
                <w:color w:val="000000"/>
              </w:rPr>
            </w:pPr>
            <w:r w:rsidRPr="008A2913">
              <w:rPr>
                <w:color w:val="000000"/>
              </w:rPr>
              <w:t>Литр;^кубический дециметр (л;^дм</w:t>
            </w:r>
            <w:r w:rsidRPr="00396318">
              <w:rPr>
                <w:color w:val="000000"/>
                <w:vertAlign w:val="superscript"/>
              </w:rPr>
              <w:t>3</w:t>
            </w:r>
            <w:r w:rsidRPr="008A2913">
              <w:rPr>
                <w:color w:val="000000"/>
              </w:rPr>
              <w:t>)</w:t>
            </w:r>
          </w:p>
        </w:tc>
        <w:tc>
          <w:tcPr>
            <w:tcW w:w="668" w:type="pct"/>
            <w:tcBorders>
              <w:top w:val="single" w:sz="4" w:space="0" w:color="auto"/>
              <w:left w:val="nil"/>
              <w:bottom w:val="single" w:sz="4" w:space="0" w:color="auto"/>
              <w:right w:val="single" w:sz="4" w:space="0" w:color="auto"/>
            </w:tcBorders>
          </w:tcPr>
          <w:p w:rsidR="004A2D3A" w:rsidRPr="005F1819" w:rsidRDefault="004A2D3A" w:rsidP="00464C50">
            <w:pPr>
              <w:widowControl w:val="0"/>
              <w:contextualSpacing/>
              <w:jc w:val="center"/>
            </w:pPr>
            <w:r>
              <w:t>1300</w:t>
            </w:r>
          </w:p>
        </w:tc>
        <w:tc>
          <w:tcPr>
            <w:tcW w:w="631" w:type="pct"/>
            <w:tcBorders>
              <w:top w:val="nil"/>
              <w:left w:val="single" w:sz="4" w:space="0" w:color="auto"/>
              <w:bottom w:val="single" w:sz="4" w:space="0" w:color="auto"/>
              <w:right w:val="single" w:sz="4" w:space="0" w:color="auto"/>
            </w:tcBorders>
            <w:noWrap/>
          </w:tcPr>
          <w:p w:rsidR="004A2D3A" w:rsidRPr="008A2913" w:rsidRDefault="004A2D3A" w:rsidP="00464C50">
            <w:pPr>
              <w:widowControl w:val="0"/>
              <w:contextualSpacing/>
              <w:jc w:val="center"/>
            </w:pPr>
          </w:p>
        </w:tc>
        <w:tc>
          <w:tcPr>
            <w:tcW w:w="582" w:type="pct"/>
            <w:tcBorders>
              <w:top w:val="single" w:sz="4" w:space="0" w:color="auto"/>
              <w:left w:val="nil"/>
              <w:bottom w:val="single" w:sz="4" w:space="0" w:color="auto"/>
              <w:right w:val="single" w:sz="4" w:space="0" w:color="auto"/>
            </w:tcBorders>
          </w:tcPr>
          <w:p w:rsidR="004A2D3A" w:rsidRPr="008A2913" w:rsidRDefault="004A2D3A" w:rsidP="00464C50">
            <w:pPr>
              <w:widowControl w:val="0"/>
              <w:contextualSpacing/>
              <w:jc w:val="center"/>
            </w:pPr>
          </w:p>
        </w:tc>
      </w:tr>
      <w:tr w:rsidR="004A2D3A" w:rsidRPr="00032EAE" w:rsidTr="00464C50">
        <w:trPr>
          <w:trHeight w:val="20"/>
        </w:trPr>
        <w:tc>
          <w:tcPr>
            <w:tcW w:w="244" w:type="pct"/>
            <w:tcBorders>
              <w:top w:val="nil"/>
              <w:left w:val="single" w:sz="4" w:space="0" w:color="auto"/>
              <w:bottom w:val="single" w:sz="4" w:space="0" w:color="auto"/>
              <w:right w:val="single" w:sz="4" w:space="0" w:color="auto"/>
            </w:tcBorders>
            <w:noWrap/>
          </w:tcPr>
          <w:p w:rsidR="004A2D3A" w:rsidRPr="00A45052" w:rsidRDefault="004A2D3A" w:rsidP="00464C50">
            <w:pPr>
              <w:jc w:val="center"/>
            </w:pPr>
            <w:r w:rsidRPr="00A45052">
              <w:t>2</w:t>
            </w:r>
          </w:p>
        </w:tc>
        <w:tc>
          <w:tcPr>
            <w:tcW w:w="1840" w:type="pct"/>
            <w:tcBorders>
              <w:top w:val="nil"/>
              <w:left w:val="nil"/>
              <w:bottom w:val="single" w:sz="4" w:space="0" w:color="auto"/>
              <w:right w:val="single" w:sz="4" w:space="0" w:color="auto"/>
            </w:tcBorders>
          </w:tcPr>
          <w:p w:rsidR="004A2D3A" w:rsidRPr="00A45052" w:rsidRDefault="004A2D3A" w:rsidP="00464C50">
            <w:r w:rsidRPr="003605D5">
              <w:t xml:space="preserve">Бензин автомобильный АИ-95 </w:t>
            </w:r>
          </w:p>
        </w:tc>
        <w:tc>
          <w:tcPr>
            <w:tcW w:w="1034" w:type="pct"/>
            <w:tcBorders>
              <w:top w:val="nil"/>
              <w:left w:val="nil"/>
              <w:bottom w:val="single" w:sz="4" w:space="0" w:color="auto"/>
              <w:right w:val="single" w:sz="4" w:space="0" w:color="auto"/>
            </w:tcBorders>
            <w:vAlign w:val="center"/>
          </w:tcPr>
          <w:p w:rsidR="004A2D3A" w:rsidRPr="00032EAE" w:rsidRDefault="004A2D3A" w:rsidP="00464C50">
            <w:pPr>
              <w:widowControl w:val="0"/>
              <w:contextualSpacing/>
              <w:jc w:val="center"/>
              <w:rPr>
                <w:color w:val="000000"/>
              </w:rPr>
            </w:pPr>
            <w:r w:rsidRPr="008A2913">
              <w:rPr>
                <w:color w:val="000000"/>
              </w:rPr>
              <w:t>Литр;^кубический дециметр (л;^дм</w:t>
            </w:r>
            <w:r w:rsidRPr="00396318">
              <w:rPr>
                <w:color w:val="000000"/>
                <w:vertAlign w:val="superscript"/>
              </w:rPr>
              <w:t>3</w:t>
            </w:r>
            <w:r w:rsidRPr="008A2913">
              <w:rPr>
                <w:color w:val="000000"/>
              </w:rPr>
              <w:t>)</w:t>
            </w:r>
          </w:p>
        </w:tc>
        <w:tc>
          <w:tcPr>
            <w:tcW w:w="668" w:type="pct"/>
            <w:tcBorders>
              <w:top w:val="single" w:sz="4" w:space="0" w:color="auto"/>
              <w:left w:val="nil"/>
              <w:bottom w:val="single" w:sz="4" w:space="0" w:color="auto"/>
              <w:right w:val="single" w:sz="4" w:space="0" w:color="auto"/>
            </w:tcBorders>
          </w:tcPr>
          <w:p w:rsidR="004A2D3A" w:rsidRPr="005F1819" w:rsidRDefault="004A2D3A" w:rsidP="00464C50">
            <w:pPr>
              <w:widowControl w:val="0"/>
              <w:contextualSpacing/>
              <w:jc w:val="center"/>
            </w:pPr>
            <w:r>
              <w:t>1300</w:t>
            </w:r>
          </w:p>
        </w:tc>
        <w:tc>
          <w:tcPr>
            <w:tcW w:w="631" w:type="pct"/>
            <w:tcBorders>
              <w:top w:val="nil"/>
              <w:left w:val="single" w:sz="4" w:space="0" w:color="auto"/>
              <w:bottom w:val="single" w:sz="4" w:space="0" w:color="auto"/>
              <w:right w:val="single" w:sz="4" w:space="0" w:color="auto"/>
            </w:tcBorders>
            <w:noWrap/>
          </w:tcPr>
          <w:p w:rsidR="004A2D3A" w:rsidRPr="008A2913" w:rsidRDefault="004A2D3A" w:rsidP="00464C50">
            <w:pPr>
              <w:widowControl w:val="0"/>
              <w:contextualSpacing/>
              <w:jc w:val="center"/>
            </w:pPr>
          </w:p>
        </w:tc>
        <w:tc>
          <w:tcPr>
            <w:tcW w:w="582" w:type="pct"/>
            <w:tcBorders>
              <w:top w:val="single" w:sz="4" w:space="0" w:color="auto"/>
              <w:left w:val="nil"/>
              <w:bottom w:val="single" w:sz="4" w:space="0" w:color="auto"/>
              <w:right w:val="single" w:sz="4" w:space="0" w:color="auto"/>
            </w:tcBorders>
          </w:tcPr>
          <w:p w:rsidR="004A2D3A" w:rsidRPr="008A2913" w:rsidRDefault="004A2D3A" w:rsidP="00464C50">
            <w:pPr>
              <w:widowControl w:val="0"/>
              <w:contextualSpacing/>
              <w:jc w:val="center"/>
            </w:pPr>
          </w:p>
        </w:tc>
      </w:tr>
    </w:tbl>
    <w:p w:rsidR="004A2D3A" w:rsidRDefault="004A2D3A" w:rsidP="00AF478B">
      <w:r>
        <w:t xml:space="preserve">* </w:t>
      </w:r>
      <w:r w:rsidRPr="00AF21ED">
        <w:rPr>
          <w:i/>
        </w:rPr>
        <w:t>в случае если НДС предусмотрен</w:t>
      </w:r>
    </w:p>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AF478B"/>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31471F"/>
    <w:p w:rsidR="004A2D3A" w:rsidRDefault="004A2D3A" w:rsidP="00AF478B">
      <w:pPr>
        <w:jc w:val="center"/>
      </w:pPr>
      <w:r>
        <w:t xml:space="preserve">Раздел </w:t>
      </w:r>
      <w:r>
        <w:rPr>
          <w:lang w:val="en-US"/>
        </w:rPr>
        <w:t>IV</w:t>
      </w:r>
      <w:r>
        <w:t xml:space="preserve"> ИЗВЕЩЕНИЯ ОБ ОСУЩЕСТВЛЕНИИ ЗАКУПКИ</w:t>
      </w:r>
    </w:p>
    <w:p w:rsidR="004A2D3A" w:rsidRPr="001B36C4" w:rsidRDefault="004A2D3A" w:rsidP="00AF478B">
      <w:pPr>
        <w:jc w:val="center"/>
      </w:pPr>
      <w:r>
        <w:t>ФОРМЫ</w:t>
      </w:r>
    </w:p>
    <w:p w:rsidR="004A2D3A" w:rsidRDefault="004A2D3A" w:rsidP="0031471F"/>
    <w:p w:rsidR="004A2D3A" w:rsidRDefault="004A2D3A" w:rsidP="0031471F">
      <w:pPr>
        <w:jc w:val="right"/>
      </w:pPr>
      <w:r>
        <w:t>Форма 1</w:t>
      </w:r>
    </w:p>
    <w:p w:rsidR="004A2D3A" w:rsidRDefault="004A2D3A" w:rsidP="0031471F"/>
    <w:p w:rsidR="004A2D3A" w:rsidRPr="00592C83" w:rsidRDefault="004A2D3A" w:rsidP="0031471F">
      <w:pPr>
        <w:autoSpaceDE w:val="0"/>
        <w:autoSpaceDN w:val="0"/>
        <w:adjustRightInd w:val="0"/>
        <w:ind w:firstLine="540"/>
        <w:jc w:val="center"/>
        <w:rPr>
          <w:b/>
          <w:szCs w:val="20"/>
        </w:rPr>
      </w:pPr>
      <w:r>
        <w:rPr>
          <w:b/>
          <w:szCs w:val="20"/>
        </w:rPr>
        <w:t>Форма анкеты участника закупки</w:t>
      </w:r>
    </w:p>
    <w:p w:rsidR="004A2D3A" w:rsidRDefault="004A2D3A" w:rsidP="0031471F"/>
    <w:tbl>
      <w:tblPr>
        <w:tblpPr w:leftFromText="180" w:rightFromText="180" w:vertAnchor="text" w:horzAnchor="margin" w:tblpX="392" w:tblpY="-22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292"/>
        <w:gridCol w:w="3949"/>
      </w:tblGrid>
      <w:tr w:rsidR="004A2D3A" w:rsidTr="00AF21ED">
        <w:trPr>
          <w:tblHeader/>
        </w:trPr>
        <w:tc>
          <w:tcPr>
            <w:tcW w:w="648" w:type="dxa"/>
            <w:vAlign w:val="center"/>
          </w:tcPr>
          <w:p w:rsidR="004A2D3A" w:rsidRDefault="004A2D3A" w:rsidP="00AF21ED">
            <w:pPr>
              <w:tabs>
                <w:tab w:val="num" w:pos="0"/>
              </w:tabs>
              <w:jc w:val="center"/>
              <w:rPr>
                <w:b/>
                <w:szCs w:val="20"/>
              </w:rPr>
            </w:pPr>
            <w:r>
              <w:rPr>
                <w:b/>
                <w:szCs w:val="20"/>
              </w:rPr>
              <w:t>№ п/п</w:t>
            </w:r>
          </w:p>
        </w:tc>
        <w:tc>
          <w:tcPr>
            <w:tcW w:w="9241" w:type="dxa"/>
            <w:gridSpan w:val="2"/>
            <w:vAlign w:val="center"/>
          </w:tcPr>
          <w:p w:rsidR="004A2D3A" w:rsidRDefault="004A2D3A" w:rsidP="00AF21ED">
            <w:pPr>
              <w:jc w:val="center"/>
              <w:rPr>
                <w:b/>
                <w:szCs w:val="20"/>
              </w:rPr>
            </w:pPr>
            <w:r>
              <w:rPr>
                <w:b/>
                <w:szCs w:val="20"/>
              </w:rPr>
              <w:t>Сведения об участнике закупки</w:t>
            </w:r>
          </w:p>
        </w:tc>
      </w:tr>
      <w:tr w:rsidR="004A2D3A" w:rsidTr="00AF21ED">
        <w:tc>
          <w:tcPr>
            <w:tcW w:w="648" w:type="dxa"/>
            <w:vMerge w:val="restart"/>
            <w:vAlign w:val="center"/>
          </w:tcPr>
          <w:p w:rsidR="004A2D3A" w:rsidRDefault="004A2D3A" w:rsidP="00AF21ED">
            <w:pPr>
              <w:tabs>
                <w:tab w:val="num" w:pos="0"/>
              </w:tabs>
              <w:jc w:val="center"/>
              <w:rPr>
                <w:szCs w:val="20"/>
              </w:rPr>
            </w:pPr>
            <w:r>
              <w:rPr>
                <w:szCs w:val="20"/>
              </w:rPr>
              <w:t>1</w:t>
            </w:r>
          </w:p>
        </w:tc>
        <w:tc>
          <w:tcPr>
            <w:tcW w:w="5292" w:type="dxa"/>
            <w:vAlign w:val="center"/>
          </w:tcPr>
          <w:p w:rsidR="004A2D3A" w:rsidRDefault="004A2D3A" w:rsidP="00AF21ED">
            <w:pPr>
              <w:tabs>
                <w:tab w:val="num" w:pos="0"/>
              </w:tabs>
              <w:rPr>
                <w:i/>
                <w:szCs w:val="20"/>
              </w:rPr>
            </w:pPr>
            <w:r>
              <w:rPr>
                <w:szCs w:val="20"/>
              </w:rPr>
              <w:t xml:space="preserve">Полное фирменное наименование участника размещения заказа, его организационно-правовая форма </w:t>
            </w:r>
          </w:p>
        </w:tc>
        <w:tc>
          <w:tcPr>
            <w:tcW w:w="3949" w:type="dxa"/>
            <w:vAlign w:val="center"/>
          </w:tcPr>
          <w:p w:rsidR="004A2D3A" w:rsidRDefault="004A2D3A" w:rsidP="00AF21ED">
            <w:pPr>
              <w:pStyle w:val="ConsPlusNormal"/>
              <w:spacing w:line="276" w:lineRule="auto"/>
              <w:ind w:firstLine="567"/>
              <w:jc w:val="both"/>
              <w:rPr>
                <w:rFonts w:ascii="Times New Roman" w:hAnsi="Times New Roman" w:cs="Times New Roman"/>
                <w:sz w:val="22"/>
              </w:rPr>
            </w:pPr>
          </w:p>
        </w:tc>
      </w:tr>
      <w:tr w:rsidR="004A2D3A" w:rsidTr="00AF21ED">
        <w:trPr>
          <w:trHeight w:val="381"/>
        </w:trPr>
        <w:tc>
          <w:tcPr>
            <w:tcW w:w="648" w:type="dxa"/>
            <w:vMerge/>
            <w:vAlign w:val="center"/>
          </w:tcPr>
          <w:p w:rsidR="004A2D3A" w:rsidRDefault="004A2D3A" w:rsidP="00AF21ED">
            <w:pPr>
              <w:rPr>
                <w:szCs w:val="20"/>
              </w:rPr>
            </w:pPr>
          </w:p>
        </w:tc>
        <w:tc>
          <w:tcPr>
            <w:tcW w:w="5292" w:type="dxa"/>
            <w:vAlign w:val="center"/>
          </w:tcPr>
          <w:p w:rsidR="004A2D3A" w:rsidRDefault="004A2D3A" w:rsidP="00AF21ED">
            <w:pPr>
              <w:rPr>
                <w:bCs/>
                <w:szCs w:val="20"/>
              </w:rPr>
            </w:pPr>
            <w:r>
              <w:rPr>
                <w:bCs/>
                <w:szCs w:val="20"/>
              </w:rPr>
              <w:t xml:space="preserve">Сокращенное </w:t>
            </w:r>
            <w:r>
              <w:rPr>
                <w:szCs w:val="20"/>
              </w:rPr>
              <w:t>наименование участника размещения заказа</w:t>
            </w:r>
          </w:p>
        </w:tc>
        <w:tc>
          <w:tcPr>
            <w:tcW w:w="3949" w:type="dxa"/>
            <w:vAlign w:val="center"/>
          </w:tcPr>
          <w:p w:rsidR="004A2D3A" w:rsidRDefault="004A2D3A" w:rsidP="00AF21ED">
            <w:pPr>
              <w:rPr>
                <w:szCs w:val="20"/>
              </w:rPr>
            </w:pPr>
          </w:p>
        </w:tc>
      </w:tr>
      <w:tr w:rsidR="004A2D3A" w:rsidTr="00AF21ED">
        <w:trPr>
          <w:cantSplit/>
          <w:trHeight w:val="401"/>
        </w:trPr>
        <w:tc>
          <w:tcPr>
            <w:tcW w:w="648" w:type="dxa"/>
            <w:vAlign w:val="center"/>
          </w:tcPr>
          <w:p w:rsidR="004A2D3A" w:rsidRDefault="004A2D3A" w:rsidP="00AF21ED">
            <w:pPr>
              <w:jc w:val="center"/>
              <w:rPr>
                <w:szCs w:val="20"/>
              </w:rPr>
            </w:pPr>
            <w:r>
              <w:rPr>
                <w:szCs w:val="20"/>
              </w:rPr>
              <w:t>2</w:t>
            </w:r>
          </w:p>
        </w:tc>
        <w:tc>
          <w:tcPr>
            <w:tcW w:w="5292" w:type="dxa"/>
            <w:vAlign w:val="center"/>
          </w:tcPr>
          <w:p w:rsidR="004A2D3A" w:rsidRDefault="004A2D3A" w:rsidP="00AF21ED">
            <w:pPr>
              <w:rPr>
                <w:szCs w:val="20"/>
              </w:rPr>
            </w:pPr>
            <w:r>
              <w:rPr>
                <w:szCs w:val="20"/>
              </w:rPr>
              <w:t>ИНН, КПП (дата постановки на учет), ОКПО, ОКОПФ участника размещения заказа</w:t>
            </w:r>
          </w:p>
        </w:tc>
        <w:tc>
          <w:tcPr>
            <w:tcW w:w="3949" w:type="dxa"/>
            <w:vAlign w:val="center"/>
          </w:tcPr>
          <w:p w:rsidR="004A2D3A" w:rsidRDefault="004A2D3A" w:rsidP="00AF21ED">
            <w:pPr>
              <w:rPr>
                <w:szCs w:val="20"/>
              </w:rPr>
            </w:pPr>
          </w:p>
        </w:tc>
      </w:tr>
      <w:tr w:rsidR="004A2D3A" w:rsidTr="00AF21ED">
        <w:trPr>
          <w:cantSplit/>
          <w:trHeight w:val="421"/>
        </w:trPr>
        <w:tc>
          <w:tcPr>
            <w:tcW w:w="648" w:type="dxa"/>
            <w:vAlign w:val="center"/>
          </w:tcPr>
          <w:p w:rsidR="004A2D3A" w:rsidRDefault="004A2D3A" w:rsidP="00AF21ED">
            <w:pPr>
              <w:jc w:val="center"/>
              <w:rPr>
                <w:szCs w:val="20"/>
              </w:rPr>
            </w:pPr>
            <w:r>
              <w:rPr>
                <w:szCs w:val="20"/>
              </w:rPr>
              <w:t>3</w:t>
            </w:r>
          </w:p>
        </w:tc>
        <w:tc>
          <w:tcPr>
            <w:tcW w:w="5292" w:type="dxa"/>
            <w:vAlign w:val="center"/>
          </w:tcPr>
          <w:p w:rsidR="004A2D3A" w:rsidRDefault="004A2D3A" w:rsidP="00AF21ED">
            <w:pPr>
              <w:rPr>
                <w:szCs w:val="20"/>
              </w:rPr>
            </w:pPr>
            <w:r>
              <w:rPr>
                <w:szCs w:val="20"/>
              </w:rPr>
              <w:t xml:space="preserve">Фактическое местонахождение </w:t>
            </w:r>
          </w:p>
        </w:tc>
        <w:tc>
          <w:tcPr>
            <w:tcW w:w="3949" w:type="dxa"/>
            <w:vAlign w:val="center"/>
          </w:tcPr>
          <w:p w:rsidR="004A2D3A" w:rsidRDefault="004A2D3A" w:rsidP="00AF21ED">
            <w:pPr>
              <w:rPr>
                <w:szCs w:val="20"/>
              </w:rPr>
            </w:pPr>
          </w:p>
        </w:tc>
      </w:tr>
      <w:tr w:rsidR="004A2D3A" w:rsidTr="00AF21ED">
        <w:trPr>
          <w:cantSplit/>
          <w:trHeight w:val="414"/>
        </w:trPr>
        <w:tc>
          <w:tcPr>
            <w:tcW w:w="648" w:type="dxa"/>
            <w:vAlign w:val="center"/>
          </w:tcPr>
          <w:p w:rsidR="004A2D3A" w:rsidRDefault="004A2D3A" w:rsidP="00AF21ED">
            <w:pPr>
              <w:jc w:val="center"/>
              <w:rPr>
                <w:szCs w:val="20"/>
              </w:rPr>
            </w:pPr>
            <w:r>
              <w:rPr>
                <w:szCs w:val="20"/>
              </w:rPr>
              <w:t>4</w:t>
            </w:r>
          </w:p>
        </w:tc>
        <w:tc>
          <w:tcPr>
            <w:tcW w:w="5292" w:type="dxa"/>
            <w:vAlign w:val="center"/>
          </w:tcPr>
          <w:p w:rsidR="004A2D3A" w:rsidRDefault="004A2D3A" w:rsidP="00AF21ED">
            <w:pPr>
              <w:rPr>
                <w:szCs w:val="20"/>
              </w:rPr>
            </w:pPr>
            <w:r>
              <w:rPr>
                <w:szCs w:val="20"/>
              </w:rPr>
              <w:t xml:space="preserve">Почтовый адрес, электронная почта </w:t>
            </w:r>
          </w:p>
        </w:tc>
        <w:tc>
          <w:tcPr>
            <w:tcW w:w="3949" w:type="dxa"/>
            <w:vAlign w:val="center"/>
          </w:tcPr>
          <w:p w:rsidR="004A2D3A" w:rsidRDefault="004A2D3A" w:rsidP="00AF21ED">
            <w:pPr>
              <w:rPr>
                <w:szCs w:val="20"/>
              </w:rPr>
            </w:pPr>
          </w:p>
        </w:tc>
      </w:tr>
      <w:tr w:rsidR="004A2D3A" w:rsidTr="00AF21ED">
        <w:trPr>
          <w:trHeight w:val="428"/>
        </w:trPr>
        <w:tc>
          <w:tcPr>
            <w:tcW w:w="648" w:type="dxa"/>
            <w:vAlign w:val="center"/>
          </w:tcPr>
          <w:p w:rsidR="004A2D3A" w:rsidRDefault="004A2D3A" w:rsidP="00AF21ED">
            <w:pPr>
              <w:jc w:val="center"/>
              <w:rPr>
                <w:bCs/>
                <w:szCs w:val="20"/>
              </w:rPr>
            </w:pPr>
            <w:r>
              <w:rPr>
                <w:bCs/>
                <w:szCs w:val="20"/>
              </w:rPr>
              <w:t>5</w:t>
            </w:r>
          </w:p>
        </w:tc>
        <w:tc>
          <w:tcPr>
            <w:tcW w:w="5292" w:type="dxa"/>
            <w:vAlign w:val="center"/>
          </w:tcPr>
          <w:p w:rsidR="004A2D3A" w:rsidRDefault="004A2D3A" w:rsidP="00AF21ED">
            <w:pPr>
              <w:tabs>
                <w:tab w:val="left" w:pos="720"/>
              </w:tabs>
              <w:rPr>
                <w:szCs w:val="20"/>
              </w:rPr>
            </w:pPr>
            <w:r>
              <w:rPr>
                <w:szCs w:val="20"/>
              </w:rPr>
              <w:t>Руководитель: должность, Фамилия Имя Отчество (полностью)</w:t>
            </w:r>
          </w:p>
        </w:tc>
        <w:tc>
          <w:tcPr>
            <w:tcW w:w="3949" w:type="dxa"/>
            <w:vAlign w:val="center"/>
          </w:tcPr>
          <w:p w:rsidR="004A2D3A" w:rsidRDefault="004A2D3A" w:rsidP="00AF21ED">
            <w:pPr>
              <w:rPr>
                <w:szCs w:val="20"/>
              </w:rPr>
            </w:pPr>
          </w:p>
        </w:tc>
      </w:tr>
      <w:tr w:rsidR="004A2D3A" w:rsidTr="00AF21ED">
        <w:trPr>
          <w:trHeight w:val="428"/>
        </w:trPr>
        <w:tc>
          <w:tcPr>
            <w:tcW w:w="648" w:type="dxa"/>
            <w:vAlign w:val="center"/>
          </w:tcPr>
          <w:p w:rsidR="004A2D3A" w:rsidRDefault="004A2D3A" w:rsidP="00AF21ED">
            <w:pPr>
              <w:jc w:val="center"/>
              <w:rPr>
                <w:bCs/>
                <w:szCs w:val="20"/>
              </w:rPr>
            </w:pPr>
            <w:r>
              <w:rPr>
                <w:bCs/>
                <w:szCs w:val="20"/>
              </w:rPr>
              <w:t>6</w:t>
            </w:r>
          </w:p>
        </w:tc>
        <w:tc>
          <w:tcPr>
            <w:tcW w:w="5292" w:type="dxa"/>
            <w:vAlign w:val="center"/>
          </w:tcPr>
          <w:p w:rsidR="004A2D3A" w:rsidRDefault="004A2D3A" w:rsidP="00AF21ED">
            <w:pPr>
              <w:tabs>
                <w:tab w:val="left" w:pos="720"/>
              </w:tabs>
              <w:rPr>
                <w:szCs w:val="20"/>
              </w:rPr>
            </w:pPr>
            <w:r>
              <w:rPr>
                <w:szCs w:val="20"/>
              </w:rPr>
              <w:t>Номер  контактного телефона / факса (с кодом) Участника</w:t>
            </w:r>
          </w:p>
        </w:tc>
        <w:tc>
          <w:tcPr>
            <w:tcW w:w="3949" w:type="dxa"/>
            <w:vAlign w:val="center"/>
          </w:tcPr>
          <w:p w:rsidR="004A2D3A" w:rsidRDefault="004A2D3A" w:rsidP="00AF21ED">
            <w:pPr>
              <w:rPr>
                <w:szCs w:val="20"/>
              </w:rPr>
            </w:pPr>
          </w:p>
        </w:tc>
      </w:tr>
      <w:tr w:rsidR="004A2D3A" w:rsidTr="00AF21ED">
        <w:trPr>
          <w:trHeight w:val="428"/>
        </w:trPr>
        <w:tc>
          <w:tcPr>
            <w:tcW w:w="648" w:type="dxa"/>
            <w:vAlign w:val="center"/>
          </w:tcPr>
          <w:p w:rsidR="004A2D3A" w:rsidRDefault="004A2D3A" w:rsidP="00AF21ED">
            <w:pPr>
              <w:jc w:val="center"/>
              <w:rPr>
                <w:bCs/>
                <w:szCs w:val="20"/>
              </w:rPr>
            </w:pPr>
            <w:r>
              <w:rPr>
                <w:bCs/>
                <w:szCs w:val="20"/>
              </w:rPr>
              <w:t>7</w:t>
            </w:r>
          </w:p>
        </w:tc>
        <w:tc>
          <w:tcPr>
            <w:tcW w:w="5292" w:type="dxa"/>
            <w:vAlign w:val="center"/>
          </w:tcPr>
          <w:p w:rsidR="004A2D3A" w:rsidRDefault="004A2D3A" w:rsidP="00AF21ED">
            <w:pPr>
              <w:tabs>
                <w:tab w:val="left" w:pos="720"/>
              </w:tabs>
              <w:rPr>
                <w:szCs w:val="20"/>
              </w:rPr>
            </w:pPr>
            <w:r>
              <w:rPr>
                <w:szCs w:val="20"/>
              </w:rPr>
              <w:t>Контактное лицо: Фамилия Имя Отчество (полностью)</w:t>
            </w:r>
          </w:p>
        </w:tc>
        <w:tc>
          <w:tcPr>
            <w:tcW w:w="3949" w:type="dxa"/>
            <w:vAlign w:val="center"/>
          </w:tcPr>
          <w:p w:rsidR="004A2D3A" w:rsidRDefault="004A2D3A" w:rsidP="00AF21ED">
            <w:pPr>
              <w:rPr>
                <w:szCs w:val="20"/>
              </w:rPr>
            </w:pPr>
          </w:p>
        </w:tc>
      </w:tr>
      <w:tr w:rsidR="004A2D3A" w:rsidTr="00AF21ED">
        <w:trPr>
          <w:trHeight w:val="428"/>
        </w:trPr>
        <w:tc>
          <w:tcPr>
            <w:tcW w:w="648" w:type="dxa"/>
            <w:vAlign w:val="center"/>
          </w:tcPr>
          <w:p w:rsidR="004A2D3A" w:rsidRDefault="004A2D3A" w:rsidP="00AF21ED">
            <w:pPr>
              <w:jc w:val="center"/>
              <w:rPr>
                <w:bCs/>
                <w:szCs w:val="20"/>
              </w:rPr>
            </w:pPr>
            <w:r>
              <w:rPr>
                <w:bCs/>
                <w:szCs w:val="20"/>
              </w:rPr>
              <w:t>8*</w:t>
            </w:r>
          </w:p>
        </w:tc>
        <w:tc>
          <w:tcPr>
            <w:tcW w:w="5292" w:type="dxa"/>
            <w:vAlign w:val="center"/>
          </w:tcPr>
          <w:p w:rsidR="004A2D3A" w:rsidRDefault="004A2D3A" w:rsidP="00AF21ED">
            <w:pPr>
              <w:rPr>
                <w:szCs w:val="20"/>
              </w:rPr>
            </w:pPr>
            <w:r>
              <w:rPr>
                <w:szCs w:val="20"/>
              </w:rPr>
              <w:t>Является субъектом малого предпринимательства (в соответствии с требованиями, установленным пунктами 2 и 3 части 1 статьи 4 Федерального закона от 24 июля 2007 года № 209-ФЗ «О развитии малого и среднего предпринимательства в Российской Федерации»).</w:t>
            </w:r>
          </w:p>
        </w:tc>
        <w:tc>
          <w:tcPr>
            <w:tcW w:w="3949" w:type="dxa"/>
            <w:vAlign w:val="center"/>
          </w:tcPr>
          <w:p w:rsidR="004A2D3A" w:rsidRDefault="004A2D3A" w:rsidP="00AF21ED">
            <w:pPr>
              <w:jc w:val="center"/>
              <w:rPr>
                <w:szCs w:val="20"/>
              </w:rPr>
            </w:pPr>
            <w:r>
              <w:rPr>
                <w:szCs w:val="20"/>
              </w:rPr>
              <w:t>да/нет</w:t>
            </w:r>
          </w:p>
        </w:tc>
      </w:tr>
    </w:tbl>
    <w:p w:rsidR="004A2D3A" w:rsidRDefault="004A2D3A" w:rsidP="0031471F">
      <w:pPr>
        <w:autoSpaceDE w:val="0"/>
      </w:pPr>
      <w:r>
        <w:rPr>
          <w:szCs w:val="20"/>
        </w:rPr>
        <w:t>*Данная информация обязательна для предоставления в случае размещения заказа среди субъектов малого предпринимательства</w:t>
      </w:r>
    </w:p>
    <w:p w:rsidR="004A2D3A" w:rsidRDefault="004A2D3A" w:rsidP="0031471F"/>
    <w:p w:rsidR="004A2D3A" w:rsidRDefault="004A2D3A" w:rsidP="0031471F"/>
    <w:p w:rsidR="004A2D3A" w:rsidRDefault="004A2D3A" w:rsidP="0031471F"/>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rPr>
          <w:b/>
          <w:sz w:val="10"/>
          <w:szCs w:val="10"/>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p>
    <w:p w:rsidR="004A2D3A" w:rsidRDefault="004A2D3A" w:rsidP="0031471F">
      <w:pPr>
        <w:ind w:firstLine="709"/>
        <w:rPr>
          <w:sz w:val="22"/>
          <w:szCs w:val="22"/>
        </w:rPr>
      </w:pPr>
      <w:r>
        <w:rPr>
          <w:sz w:val="22"/>
          <w:szCs w:val="22"/>
        </w:rPr>
        <w:t>Форма 2</w:t>
      </w:r>
    </w:p>
    <w:p w:rsidR="004A2D3A" w:rsidRDefault="004A2D3A" w:rsidP="0031471F">
      <w:pPr>
        <w:ind w:firstLine="709"/>
        <w:rPr>
          <w:sz w:val="22"/>
          <w:szCs w:val="22"/>
        </w:rPr>
      </w:pPr>
    </w:p>
    <w:p w:rsidR="004A2D3A" w:rsidRPr="0071243A" w:rsidRDefault="004A2D3A" w:rsidP="0031471F">
      <w:pPr>
        <w:ind w:firstLine="709"/>
        <w:jc w:val="center"/>
        <w:rPr>
          <w:b/>
          <w:sz w:val="22"/>
          <w:szCs w:val="22"/>
        </w:rPr>
      </w:pPr>
      <w:r w:rsidRPr="0071243A">
        <w:rPr>
          <w:b/>
          <w:sz w:val="22"/>
          <w:szCs w:val="22"/>
        </w:rPr>
        <w:t>Котировочная заявка</w:t>
      </w:r>
    </w:p>
    <w:p w:rsidR="004A2D3A" w:rsidRDefault="004A2D3A" w:rsidP="0031471F">
      <w:pPr>
        <w:ind w:firstLine="709"/>
        <w:rPr>
          <w:sz w:val="22"/>
          <w:szCs w:val="22"/>
        </w:rPr>
      </w:pPr>
    </w:p>
    <w:p w:rsidR="004A2D3A" w:rsidRPr="00DD00F2" w:rsidRDefault="004A2D3A" w:rsidP="0031471F">
      <w:pPr>
        <w:ind w:firstLine="709"/>
        <w:rPr>
          <w:sz w:val="22"/>
          <w:szCs w:val="22"/>
        </w:rPr>
      </w:pPr>
    </w:p>
    <w:p w:rsidR="004A2D3A" w:rsidRPr="00DD00F2" w:rsidRDefault="004A2D3A" w:rsidP="0031471F">
      <w:pPr>
        <w:ind w:firstLine="709"/>
        <w:rPr>
          <w:b/>
          <w:bCs/>
          <w:sz w:val="22"/>
          <w:szCs w:val="22"/>
        </w:rPr>
      </w:pPr>
      <w:r w:rsidRPr="00DD00F2">
        <w:rPr>
          <w:b/>
          <w:bCs/>
          <w:sz w:val="22"/>
          <w:szCs w:val="22"/>
        </w:rPr>
        <w:t>Наименование, место нахождения (для юридического лица), фамилия, имя отчество, место жительства (для физического лица):</w:t>
      </w:r>
      <w:r>
        <w:rPr>
          <w:b/>
          <w:bCs/>
          <w:sz w:val="22"/>
          <w:szCs w:val="22"/>
        </w:rPr>
        <w:t xml:space="preserve"> </w:t>
      </w:r>
      <w:r w:rsidRPr="00DD00F2">
        <w:rPr>
          <w:b/>
          <w:bCs/>
          <w:sz w:val="22"/>
          <w:szCs w:val="22"/>
        </w:rPr>
        <w:t>___________________________________________</w:t>
      </w:r>
      <w:r>
        <w:rPr>
          <w:b/>
          <w:bCs/>
          <w:sz w:val="22"/>
          <w:szCs w:val="22"/>
        </w:rPr>
        <w:t>___________</w:t>
      </w:r>
    </w:p>
    <w:p w:rsidR="004A2D3A" w:rsidRPr="00DD00F2" w:rsidRDefault="004A2D3A" w:rsidP="0031471F">
      <w:pPr>
        <w:ind w:firstLine="709"/>
        <w:rPr>
          <w:sz w:val="22"/>
          <w:szCs w:val="22"/>
        </w:rPr>
      </w:pPr>
    </w:p>
    <w:p w:rsidR="004A2D3A" w:rsidRPr="00DD00F2" w:rsidRDefault="004A2D3A" w:rsidP="0031471F">
      <w:pPr>
        <w:rPr>
          <w:b/>
          <w:bCs/>
          <w:sz w:val="22"/>
          <w:szCs w:val="22"/>
        </w:rPr>
      </w:pPr>
      <w:r w:rsidRPr="00DD00F2">
        <w:rPr>
          <w:b/>
          <w:bCs/>
          <w:sz w:val="22"/>
          <w:szCs w:val="22"/>
        </w:rPr>
        <w:t xml:space="preserve">Банковские реквизиты участника </w:t>
      </w:r>
      <w:r>
        <w:rPr>
          <w:b/>
          <w:bCs/>
          <w:sz w:val="22"/>
          <w:szCs w:val="22"/>
        </w:rPr>
        <w:t>закупки</w:t>
      </w:r>
      <w:r w:rsidRPr="00DD00F2">
        <w:rPr>
          <w:b/>
          <w:bCs/>
          <w:sz w:val="22"/>
          <w:szCs w:val="22"/>
        </w:rPr>
        <w:t>:________________________________</w:t>
      </w:r>
      <w:r>
        <w:rPr>
          <w:b/>
          <w:bCs/>
          <w:sz w:val="22"/>
          <w:szCs w:val="22"/>
        </w:rPr>
        <w:t>________________</w:t>
      </w:r>
    </w:p>
    <w:p w:rsidR="004A2D3A" w:rsidRPr="00DD00F2" w:rsidRDefault="004A2D3A" w:rsidP="0031471F">
      <w:pPr>
        <w:ind w:firstLine="709"/>
        <w:rPr>
          <w:sz w:val="22"/>
          <w:szCs w:val="22"/>
        </w:rPr>
      </w:pPr>
    </w:p>
    <w:p w:rsidR="004A2D3A" w:rsidRDefault="004A2D3A" w:rsidP="0031471F">
      <w:pPr>
        <w:rPr>
          <w:b/>
          <w:sz w:val="22"/>
          <w:szCs w:val="22"/>
        </w:rPr>
      </w:pPr>
      <w:r w:rsidRPr="00DD00F2">
        <w:rPr>
          <w:b/>
          <w:sz w:val="22"/>
          <w:szCs w:val="22"/>
        </w:rPr>
        <w:t xml:space="preserve">Идентификационный </w:t>
      </w:r>
    </w:p>
    <w:p w:rsidR="004A2D3A" w:rsidRPr="00DD00F2" w:rsidRDefault="004A2D3A" w:rsidP="0031471F">
      <w:pPr>
        <w:rPr>
          <w:sz w:val="22"/>
          <w:szCs w:val="22"/>
        </w:rPr>
      </w:pPr>
      <w:r w:rsidRPr="00DD00F2">
        <w:rPr>
          <w:b/>
          <w:sz w:val="22"/>
          <w:szCs w:val="22"/>
        </w:rPr>
        <w:t>номер налогоплательщика</w:t>
      </w:r>
      <w:r>
        <w:rPr>
          <w:b/>
          <w:sz w:val="22"/>
          <w:szCs w:val="22"/>
        </w:rPr>
        <w:t xml:space="preserve"> </w:t>
      </w:r>
      <w:r w:rsidRPr="00DD00F2">
        <w:rPr>
          <w:sz w:val="22"/>
          <w:szCs w:val="22"/>
        </w:rPr>
        <w:t>___________________________</w:t>
      </w:r>
      <w:r>
        <w:rPr>
          <w:sz w:val="22"/>
          <w:szCs w:val="22"/>
        </w:rPr>
        <w:t>____________________________________</w:t>
      </w:r>
    </w:p>
    <w:p w:rsidR="004A2D3A" w:rsidRPr="00DD00F2" w:rsidRDefault="004A2D3A" w:rsidP="0031471F">
      <w:pPr>
        <w:ind w:firstLine="709"/>
        <w:rPr>
          <w:sz w:val="22"/>
          <w:szCs w:val="22"/>
        </w:rPr>
      </w:pPr>
    </w:p>
    <w:p w:rsidR="004A2D3A" w:rsidRPr="00DD00F2" w:rsidRDefault="004A2D3A" w:rsidP="0031471F">
      <w:pPr>
        <w:rPr>
          <w:sz w:val="22"/>
          <w:szCs w:val="22"/>
        </w:rPr>
      </w:pPr>
      <w:r>
        <w:rPr>
          <w:sz w:val="22"/>
          <w:szCs w:val="22"/>
        </w:rPr>
        <w:t xml:space="preserve">КПП/ОГРН  </w:t>
      </w:r>
      <w:r w:rsidRPr="00DD00F2">
        <w:rPr>
          <w:sz w:val="22"/>
          <w:szCs w:val="22"/>
        </w:rPr>
        <w:t>_____________________________________________________________________</w:t>
      </w:r>
      <w:r>
        <w:rPr>
          <w:sz w:val="22"/>
          <w:szCs w:val="22"/>
        </w:rPr>
        <w:t>_______</w:t>
      </w:r>
    </w:p>
    <w:p w:rsidR="004A2D3A" w:rsidRPr="00DD00F2" w:rsidRDefault="004A2D3A" w:rsidP="0031471F">
      <w:pPr>
        <w:ind w:firstLine="709"/>
        <w:rPr>
          <w:sz w:val="22"/>
          <w:szCs w:val="22"/>
        </w:rPr>
      </w:pPr>
    </w:p>
    <w:p w:rsidR="004A2D3A" w:rsidRPr="00DD00F2" w:rsidRDefault="004A2D3A" w:rsidP="0031471F">
      <w:pPr>
        <w:ind w:firstLine="709"/>
        <w:rPr>
          <w:sz w:val="22"/>
          <w:szCs w:val="22"/>
        </w:rPr>
      </w:pPr>
      <w:r w:rsidRPr="00DD00F2">
        <w:rPr>
          <w:sz w:val="22"/>
          <w:szCs w:val="22"/>
        </w:rPr>
        <w:t xml:space="preserve">Изучив извещение о проведении запроса котировок на поставку </w:t>
      </w:r>
      <w:r w:rsidRPr="00D64439">
        <w:rPr>
          <w:sz w:val="22"/>
          <w:szCs w:val="22"/>
        </w:rPr>
        <w:t>_____________</w:t>
      </w:r>
      <w:r w:rsidRPr="00DD00F2">
        <w:rPr>
          <w:sz w:val="22"/>
          <w:szCs w:val="22"/>
        </w:rPr>
        <w:t>, мы, нижеподписавшиеся, настоящей заявкой соглашаемся осуществить поставку следующего товара</w:t>
      </w:r>
    </w:p>
    <w:p w:rsidR="004A2D3A" w:rsidRPr="00DD00F2" w:rsidRDefault="004A2D3A" w:rsidP="0031471F">
      <w:pPr>
        <w:ind w:firstLine="709"/>
        <w:rPr>
          <w:sz w:val="22"/>
          <w:szCs w:val="22"/>
        </w:rPr>
      </w:pPr>
      <w:r w:rsidRPr="00DD00F2">
        <w:rPr>
          <w:b/>
          <w:bCs/>
          <w:sz w:val="22"/>
          <w:szCs w:val="22"/>
        </w:rPr>
        <w:t>Наименовани</w:t>
      </w:r>
      <w:r w:rsidRPr="00DD00F2">
        <w:rPr>
          <w:b/>
          <w:sz w:val="22"/>
          <w:szCs w:val="22"/>
        </w:rPr>
        <w:t>е</w:t>
      </w:r>
      <w:r w:rsidRPr="00DD00F2">
        <w:rPr>
          <w:sz w:val="22"/>
          <w:szCs w:val="22"/>
        </w:rPr>
        <w:t xml:space="preserve"> </w:t>
      </w:r>
      <w:r w:rsidRPr="00DD00F2">
        <w:rPr>
          <w:b/>
          <w:bCs/>
          <w:sz w:val="22"/>
          <w:szCs w:val="22"/>
        </w:rPr>
        <w:t>поставляемого товара:</w:t>
      </w:r>
      <w:r w:rsidRPr="00DD00F2">
        <w:rPr>
          <w:sz w:val="22"/>
          <w:szCs w:val="22"/>
        </w:rPr>
        <w:t xml:space="preserve"> </w:t>
      </w:r>
      <w:r w:rsidRPr="00D64439">
        <w:rPr>
          <w:sz w:val="22"/>
          <w:szCs w:val="22"/>
        </w:rPr>
        <w:t>____________</w:t>
      </w:r>
      <w:r w:rsidRPr="00DD00F2">
        <w:rPr>
          <w:sz w:val="22"/>
          <w:szCs w:val="22"/>
        </w:rPr>
        <w:t>по цене, указанной в нижеприведенн</w:t>
      </w:r>
      <w:r>
        <w:rPr>
          <w:sz w:val="22"/>
          <w:szCs w:val="22"/>
        </w:rPr>
        <w:t>ых</w:t>
      </w:r>
      <w:r w:rsidRPr="00DD00F2">
        <w:rPr>
          <w:sz w:val="22"/>
          <w:szCs w:val="22"/>
        </w:rPr>
        <w:t xml:space="preserve"> Таблице № 1</w:t>
      </w:r>
      <w:r>
        <w:rPr>
          <w:sz w:val="22"/>
          <w:szCs w:val="22"/>
        </w:rPr>
        <w:t>, Таблице № 2</w:t>
      </w:r>
      <w:r w:rsidRPr="00DD00F2">
        <w:rPr>
          <w:sz w:val="22"/>
          <w:szCs w:val="22"/>
        </w:rPr>
        <w:t>.</w:t>
      </w:r>
    </w:p>
    <w:p w:rsidR="004A2D3A" w:rsidRPr="00DD00F2" w:rsidRDefault="004A2D3A" w:rsidP="0031471F">
      <w:pPr>
        <w:ind w:firstLine="709"/>
        <w:rPr>
          <w:sz w:val="22"/>
          <w:szCs w:val="22"/>
        </w:rPr>
      </w:pPr>
      <w:r w:rsidRPr="00DD00F2">
        <w:rPr>
          <w:sz w:val="22"/>
          <w:szCs w:val="22"/>
        </w:rPr>
        <w:t xml:space="preserve">Поставка товара будет осуществляться в соответствии с условиями проекта </w:t>
      </w:r>
      <w:r>
        <w:rPr>
          <w:sz w:val="22"/>
          <w:szCs w:val="22"/>
        </w:rPr>
        <w:t>договора</w:t>
      </w:r>
      <w:r w:rsidRPr="00DD00F2">
        <w:rPr>
          <w:sz w:val="22"/>
          <w:szCs w:val="22"/>
        </w:rPr>
        <w:t xml:space="preserve"> (</w:t>
      </w:r>
      <w:r>
        <w:rPr>
          <w:sz w:val="22"/>
          <w:szCs w:val="22"/>
        </w:rPr>
        <w:t>Раздел</w:t>
      </w:r>
      <w:r w:rsidRPr="00DD00F2">
        <w:rPr>
          <w:sz w:val="22"/>
          <w:szCs w:val="22"/>
        </w:rPr>
        <w:t xml:space="preserve"> 3 к</w:t>
      </w:r>
      <w:r>
        <w:rPr>
          <w:sz w:val="22"/>
          <w:szCs w:val="22"/>
        </w:rPr>
        <w:t xml:space="preserve"> извещению об осуществлении закупки</w:t>
      </w:r>
      <w:r w:rsidRPr="00DD00F2">
        <w:rPr>
          <w:sz w:val="22"/>
          <w:szCs w:val="22"/>
        </w:rPr>
        <w:t xml:space="preserve">). </w:t>
      </w:r>
    </w:p>
    <w:p w:rsidR="004A2D3A" w:rsidRPr="00DD00F2" w:rsidRDefault="004A2D3A" w:rsidP="0031471F">
      <w:pPr>
        <w:ind w:firstLine="709"/>
        <w:rPr>
          <w:sz w:val="22"/>
          <w:szCs w:val="22"/>
        </w:rPr>
      </w:pPr>
    </w:p>
    <w:p w:rsidR="004A2D3A" w:rsidRDefault="004A2D3A" w:rsidP="004E1D5C">
      <w:pPr>
        <w:ind w:firstLine="709"/>
        <w:jc w:val="right"/>
        <w:rPr>
          <w:sz w:val="22"/>
          <w:szCs w:val="22"/>
        </w:rPr>
      </w:pPr>
      <w:r w:rsidRPr="00DD00F2">
        <w:rPr>
          <w:sz w:val="22"/>
          <w:szCs w:val="22"/>
        </w:rPr>
        <w:t xml:space="preserve">                                                                                                                    Таблица № 1 </w:t>
      </w:r>
    </w:p>
    <w:p w:rsidR="004A2D3A" w:rsidRDefault="004A2D3A" w:rsidP="00E5173D">
      <w:pPr>
        <w:tabs>
          <w:tab w:val="left" w:pos="9116"/>
        </w:tabs>
        <w:ind w:firstLine="709"/>
        <w:rPr>
          <w:sz w:val="22"/>
          <w:szCs w:val="22"/>
        </w:rPr>
      </w:pPr>
      <w:r>
        <w:rPr>
          <w:sz w:val="22"/>
          <w:szCs w:val="22"/>
        </w:rPr>
        <w:tab/>
      </w:r>
    </w:p>
    <w:tbl>
      <w:tblPr>
        <w:tblW w:w="5000" w:type="pct"/>
        <w:tblCellMar>
          <w:left w:w="28" w:type="dxa"/>
          <w:right w:w="28" w:type="dxa"/>
        </w:tblCellMar>
        <w:tblLook w:val="00A0"/>
      </w:tblPr>
      <w:tblGrid>
        <w:gridCol w:w="540"/>
        <w:gridCol w:w="3863"/>
        <w:gridCol w:w="2071"/>
        <w:gridCol w:w="1345"/>
        <w:gridCol w:w="1345"/>
        <w:gridCol w:w="1243"/>
      </w:tblGrid>
      <w:tr w:rsidR="004A2D3A" w:rsidRPr="00032EAE" w:rsidTr="00E5173D">
        <w:trPr>
          <w:trHeight w:val="1606"/>
        </w:trPr>
        <w:tc>
          <w:tcPr>
            <w:tcW w:w="259"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90218F">
            <w:pPr>
              <w:widowControl w:val="0"/>
              <w:contextualSpacing/>
              <w:jc w:val="center"/>
              <w:rPr>
                <w:color w:val="000000"/>
              </w:rPr>
            </w:pPr>
            <w:r w:rsidRPr="00032EAE">
              <w:rPr>
                <w:color w:val="000000"/>
              </w:rPr>
              <w:t>№ № п. п.</w:t>
            </w:r>
          </w:p>
        </w:tc>
        <w:tc>
          <w:tcPr>
            <w:tcW w:w="1856"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90218F">
            <w:pPr>
              <w:widowControl w:val="0"/>
              <w:contextualSpacing/>
              <w:jc w:val="center"/>
              <w:rPr>
                <w:color w:val="000000"/>
              </w:rPr>
            </w:pPr>
            <w:r w:rsidRPr="00032EAE">
              <w:rPr>
                <w:color w:val="000000"/>
              </w:rPr>
              <w:t>Наименование</w:t>
            </w:r>
          </w:p>
        </w:tc>
        <w:tc>
          <w:tcPr>
            <w:tcW w:w="995"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90218F">
            <w:pPr>
              <w:widowControl w:val="0"/>
              <w:contextualSpacing/>
              <w:jc w:val="center"/>
              <w:rPr>
                <w:color w:val="000000"/>
              </w:rPr>
            </w:pPr>
            <w:r>
              <w:rPr>
                <w:color w:val="000000"/>
              </w:rPr>
              <w:t>Единицы измерения</w:t>
            </w:r>
          </w:p>
        </w:tc>
        <w:tc>
          <w:tcPr>
            <w:tcW w:w="646" w:type="pct"/>
            <w:tcBorders>
              <w:top w:val="single" w:sz="4" w:space="0" w:color="auto"/>
              <w:left w:val="single" w:sz="4" w:space="0" w:color="auto"/>
              <w:bottom w:val="single" w:sz="4" w:space="0" w:color="auto"/>
              <w:right w:val="single" w:sz="4" w:space="0" w:color="auto"/>
            </w:tcBorders>
            <w:vAlign w:val="center"/>
          </w:tcPr>
          <w:p w:rsidR="004A2D3A" w:rsidRDefault="004A2D3A" w:rsidP="0090218F">
            <w:pPr>
              <w:widowControl w:val="0"/>
              <w:contextualSpacing/>
              <w:jc w:val="center"/>
              <w:rPr>
                <w:color w:val="000000"/>
              </w:rPr>
            </w:pPr>
            <w:r>
              <w:rPr>
                <w:color w:val="000000"/>
              </w:rPr>
              <w:t>Количество</w:t>
            </w:r>
          </w:p>
        </w:tc>
        <w:tc>
          <w:tcPr>
            <w:tcW w:w="646" w:type="pct"/>
            <w:tcBorders>
              <w:top w:val="single" w:sz="4" w:space="0" w:color="auto"/>
              <w:left w:val="single" w:sz="4" w:space="0" w:color="auto"/>
              <w:bottom w:val="single" w:sz="4" w:space="0" w:color="000000"/>
              <w:right w:val="single" w:sz="4" w:space="0" w:color="auto"/>
            </w:tcBorders>
            <w:vAlign w:val="center"/>
          </w:tcPr>
          <w:p w:rsidR="004A2D3A" w:rsidRPr="00032EAE" w:rsidRDefault="004A2D3A" w:rsidP="0090218F">
            <w:pPr>
              <w:widowControl w:val="0"/>
              <w:contextualSpacing/>
              <w:jc w:val="center"/>
              <w:rPr>
                <w:color w:val="000000"/>
              </w:rPr>
            </w:pPr>
            <w:r>
              <w:rPr>
                <w:color w:val="000000"/>
              </w:rPr>
              <w:t>Ц</w:t>
            </w:r>
            <w:r w:rsidRPr="00032EAE">
              <w:rPr>
                <w:color w:val="000000"/>
              </w:rPr>
              <w:t xml:space="preserve">ена </w:t>
            </w:r>
            <w:r>
              <w:rPr>
                <w:color w:val="000000"/>
              </w:rPr>
              <w:br/>
              <w:t>за единицу</w:t>
            </w:r>
            <w:r w:rsidRPr="00032EAE">
              <w:rPr>
                <w:color w:val="000000"/>
              </w:rPr>
              <w:t xml:space="preserve"> товара</w:t>
            </w:r>
            <w:r>
              <w:rPr>
                <w:color w:val="000000"/>
              </w:rPr>
              <w:t xml:space="preserve"> с НДС*</w:t>
            </w:r>
            <w:r w:rsidRPr="00032EAE">
              <w:rPr>
                <w:color w:val="000000"/>
              </w:rPr>
              <w:t>, руб.</w:t>
            </w:r>
          </w:p>
        </w:tc>
        <w:tc>
          <w:tcPr>
            <w:tcW w:w="597" w:type="pct"/>
            <w:tcBorders>
              <w:top w:val="single" w:sz="4" w:space="0" w:color="auto"/>
              <w:left w:val="single" w:sz="4" w:space="0" w:color="auto"/>
              <w:bottom w:val="single" w:sz="4" w:space="0" w:color="auto"/>
              <w:right w:val="single" w:sz="4" w:space="0" w:color="auto"/>
            </w:tcBorders>
            <w:vAlign w:val="center"/>
          </w:tcPr>
          <w:p w:rsidR="004A2D3A" w:rsidRPr="00B8115B" w:rsidRDefault="004A2D3A" w:rsidP="0090218F">
            <w:pPr>
              <w:widowControl w:val="0"/>
              <w:contextualSpacing/>
              <w:jc w:val="center"/>
              <w:rPr>
                <w:color w:val="000000"/>
              </w:rPr>
            </w:pPr>
            <w:r>
              <w:rPr>
                <w:color w:val="000000"/>
              </w:rPr>
              <w:t xml:space="preserve">Сумма всего </w:t>
            </w:r>
            <w:r w:rsidRPr="00B8115B">
              <w:rPr>
                <w:color w:val="000000"/>
              </w:rPr>
              <w:t xml:space="preserve"> НДС</w:t>
            </w:r>
            <w:r>
              <w:rPr>
                <w:color w:val="000000"/>
              </w:rPr>
              <w:t>*</w:t>
            </w:r>
            <w:r w:rsidRPr="00B8115B">
              <w:rPr>
                <w:color w:val="000000"/>
              </w:rPr>
              <w:t>, руб.</w:t>
            </w:r>
          </w:p>
        </w:tc>
      </w:tr>
      <w:tr w:rsidR="004A2D3A" w:rsidRPr="00032EAE" w:rsidTr="00E5173D">
        <w:trPr>
          <w:trHeight w:val="20"/>
        </w:trPr>
        <w:tc>
          <w:tcPr>
            <w:tcW w:w="259" w:type="pct"/>
            <w:tcBorders>
              <w:top w:val="nil"/>
              <w:left w:val="single" w:sz="4" w:space="0" w:color="auto"/>
              <w:bottom w:val="single" w:sz="4" w:space="0" w:color="auto"/>
              <w:right w:val="single" w:sz="4" w:space="0" w:color="auto"/>
            </w:tcBorders>
            <w:noWrap/>
          </w:tcPr>
          <w:p w:rsidR="004A2D3A" w:rsidRPr="00A45052" w:rsidRDefault="004A2D3A" w:rsidP="0090218F">
            <w:pPr>
              <w:jc w:val="center"/>
            </w:pPr>
            <w:r w:rsidRPr="00A45052">
              <w:t>1</w:t>
            </w:r>
          </w:p>
        </w:tc>
        <w:tc>
          <w:tcPr>
            <w:tcW w:w="1856" w:type="pct"/>
            <w:tcBorders>
              <w:top w:val="nil"/>
              <w:left w:val="nil"/>
              <w:bottom w:val="single" w:sz="4" w:space="0" w:color="auto"/>
              <w:right w:val="single" w:sz="4" w:space="0" w:color="auto"/>
            </w:tcBorders>
          </w:tcPr>
          <w:p w:rsidR="004A2D3A" w:rsidRPr="00A45052" w:rsidRDefault="004A2D3A" w:rsidP="0090218F">
            <w:r w:rsidRPr="003605D5">
              <w:t xml:space="preserve">Бензин автомобильный АИ-92 </w:t>
            </w:r>
          </w:p>
        </w:tc>
        <w:tc>
          <w:tcPr>
            <w:tcW w:w="995" w:type="pct"/>
            <w:tcBorders>
              <w:top w:val="nil"/>
              <w:left w:val="nil"/>
              <w:bottom w:val="single" w:sz="4" w:space="0" w:color="auto"/>
              <w:right w:val="single" w:sz="4" w:space="0" w:color="auto"/>
            </w:tcBorders>
            <w:vAlign w:val="center"/>
          </w:tcPr>
          <w:p w:rsidR="004A2D3A" w:rsidRPr="00032EAE" w:rsidRDefault="004A2D3A" w:rsidP="0090218F">
            <w:pPr>
              <w:widowControl w:val="0"/>
              <w:contextualSpacing/>
              <w:jc w:val="center"/>
              <w:rPr>
                <w:color w:val="000000"/>
              </w:rPr>
            </w:pPr>
            <w:r w:rsidRPr="008A2913">
              <w:rPr>
                <w:color w:val="000000"/>
              </w:rPr>
              <w:t>Литр;^кубический дециметр (л;^дм</w:t>
            </w:r>
            <w:r w:rsidRPr="00396318">
              <w:rPr>
                <w:color w:val="000000"/>
                <w:vertAlign w:val="superscript"/>
              </w:rPr>
              <w:t>3</w:t>
            </w:r>
            <w:r w:rsidRPr="008A2913">
              <w:rPr>
                <w:color w:val="000000"/>
              </w:rPr>
              <w:t>)</w:t>
            </w:r>
          </w:p>
        </w:tc>
        <w:tc>
          <w:tcPr>
            <w:tcW w:w="646" w:type="pct"/>
            <w:tcBorders>
              <w:top w:val="single" w:sz="4" w:space="0" w:color="auto"/>
              <w:left w:val="nil"/>
              <w:bottom w:val="single" w:sz="4" w:space="0" w:color="auto"/>
              <w:right w:val="single" w:sz="4" w:space="0" w:color="auto"/>
            </w:tcBorders>
          </w:tcPr>
          <w:p w:rsidR="004A2D3A" w:rsidRPr="00C70378" w:rsidRDefault="004A2D3A" w:rsidP="0090218F">
            <w:pPr>
              <w:widowControl w:val="0"/>
              <w:contextualSpacing/>
              <w:jc w:val="center"/>
            </w:pPr>
            <w:r>
              <w:t>1300</w:t>
            </w:r>
          </w:p>
        </w:tc>
        <w:tc>
          <w:tcPr>
            <w:tcW w:w="646" w:type="pct"/>
            <w:tcBorders>
              <w:top w:val="nil"/>
              <w:left w:val="single" w:sz="4" w:space="0" w:color="auto"/>
              <w:bottom w:val="single" w:sz="4" w:space="0" w:color="auto"/>
              <w:right w:val="single" w:sz="4" w:space="0" w:color="auto"/>
            </w:tcBorders>
            <w:noWrap/>
          </w:tcPr>
          <w:p w:rsidR="004A2D3A" w:rsidRPr="008A2913" w:rsidRDefault="004A2D3A" w:rsidP="0090218F">
            <w:pPr>
              <w:widowControl w:val="0"/>
              <w:contextualSpacing/>
              <w:jc w:val="center"/>
            </w:pPr>
          </w:p>
        </w:tc>
        <w:tc>
          <w:tcPr>
            <w:tcW w:w="597" w:type="pct"/>
            <w:tcBorders>
              <w:top w:val="single" w:sz="4" w:space="0" w:color="auto"/>
              <w:left w:val="nil"/>
              <w:bottom w:val="single" w:sz="4" w:space="0" w:color="auto"/>
              <w:right w:val="single" w:sz="4" w:space="0" w:color="auto"/>
            </w:tcBorders>
          </w:tcPr>
          <w:p w:rsidR="004A2D3A" w:rsidRPr="008A2913" w:rsidRDefault="004A2D3A" w:rsidP="0090218F">
            <w:pPr>
              <w:widowControl w:val="0"/>
              <w:contextualSpacing/>
              <w:jc w:val="center"/>
            </w:pPr>
          </w:p>
        </w:tc>
      </w:tr>
      <w:tr w:rsidR="004A2D3A" w:rsidRPr="00032EAE" w:rsidTr="00E5173D">
        <w:trPr>
          <w:trHeight w:val="20"/>
        </w:trPr>
        <w:tc>
          <w:tcPr>
            <w:tcW w:w="259" w:type="pct"/>
            <w:tcBorders>
              <w:top w:val="nil"/>
              <w:left w:val="single" w:sz="4" w:space="0" w:color="auto"/>
              <w:bottom w:val="single" w:sz="4" w:space="0" w:color="auto"/>
              <w:right w:val="single" w:sz="4" w:space="0" w:color="auto"/>
            </w:tcBorders>
            <w:noWrap/>
          </w:tcPr>
          <w:p w:rsidR="004A2D3A" w:rsidRPr="00A45052" w:rsidRDefault="004A2D3A" w:rsidP="0090218F">
            <w:pPr>
              <w:jc w:val="center"/>
            </w:pPr>
            <w:r w:rsidRPr="00A45052">
              <w:t>2</w:t>
            </w:r>
          </w:p>
        </w:tc>
        <w:tc>
          <w:tcPr>
            <w:tcW w:w="1856" w:type="pct"/>
            <w:tcBorders>
              <w:top w:val="nil"/>
              <w:left w:val="nil"/>
              <w:bottom w:val="single" w:sz="4" w:space="0" w:color="auto"/>
              <w:right w:val="single" w:sz="4" w:space="0" w:color="auto"/>
            </w:tcBorders>
          </w:tcPr>
          <w:p w:rsidR="004A2D3A" w:rsidRPr="00A45052" w:rsidRDefault="004A2D3A" w:rsidP="0090218F">
            <w:r w:rsidRPr="003605D5">
              <w:t xml:space="preserve">Бензин автомобильный АИ-95 </w:t>
            </w:r>
          </w:p>
        </w:tc>
        <w:tc>
          <w:tcPr>
            <w:tcW w:w="995" w:type="pct"/>
            <w:tcBorders>
              <w:top w:val="nil"/>
              <w:left w:val="nil"/>
              <w:bottom w:val="single" w:sz="4" w:space="0" w:color="auto"/>
              <w:right w:val="single" w:sz="4" w:space="0" w:color="auto"/>
            </w:tcBorders>
            <w:vAlign w:val="center"/>
          </w:tcPr>
          <w:p w:rsidR="004A2D3A" w:rsidRPr="00032EAE" w:rsidRDefault="004A2D3A" w:rsidP="0090218F">
            <w:pPr>
              <w:widowControl w:val="0"/>
              <w:contextualSpacing/>
              <w:jc w:val="center"/>
              <w:rPr>
                <w:color w:val="000000"/>
              </w:rPr>
            </w:pPr>
            <w:r w:rsidRPr="008A2913">
              <w:rPr>
                <w:color w:val="000000"/>
              </w:rPr>
              <w:t>Литр;^кубический дециметр (л;^дм</w:t>
            </w:r>
            <w:r w:rsidRPr="00396318">
              <w:rPr>
                <w:color w:val="000000"/>
                <w:vertAlign w:val="superscript"/>
              </w:rPr>
              <w:t>3</w:t>
            </w:r>
            <w:r w:rsidRPr="008A2913">
              <w:rPr>
                <w:color w:val="000000"/>
              </w:rPr>
              <w:t>)</w:t>
            </w:r>
          </w:p>
        </w:tc>
        <w:tc>
          <w:tcPr>
            <w:tcW w:w="646" w:type="pct"/>
            <w:tcBorders>
              <w:top w:val="single" w:sz="4" w:space="0" w:color="auto"/>
              <w:left w:val="nil"/>
              <w:bottom w:val="single" w:sz="4" w:space="0" w:color="auto"/>
              <w:right w:val="single" w:sz="4" w:space="0" w:color="auto"/>
            </w:tcBorders>
          </w:tcPr>
          <w:p w:rsidR="004A2D3A" w:rsidRPr="00C70378" w:rsidRDefault="004A2D3A" w:rsidP="0090218F">
            <w:pPr>
              <w:widowControl w:val="0"/>
              <w:contextualSpacing/>
              <w:jc w:val="center"/>
            </w:pPr>
            <w:r>
              <w:t>1300</w:t>
            </w:r>
          </w:p>
        </w:tc>
        <w:tc>
          <w:tcPr>
            <w:tcW w:w="646" w:type="pct"/>
            <w:tcBorders>
              <w:top w:val="nil"/>
              <w:left w:val="single" w:sz="4" w:space="0" w:color="auto"/>
              <w:bottom w:val="single" w:sz="4" w:space="0" w:color="auto"/>
              <w:right w:val="single" w:sz="4" w:space="0" w:color="auto"/>
            </w:tcBorders>
            <w:noWrap/>
          </w:tcPr>
          <w:p w:rsidR="004A2D3A" w:rsidRPr="008A2913" w:rsidRDefault="004A2D3A" w:rsidP="0090218F">
            <w:pPr>
              <w:widowControl w:val="0"/>
              <w:contextualSpacing/>
              <w:jc w:val="center"/>
            </w:pPr>
          </w:p>
        </w:tc>
        <w:tc>
          <w:tcPr>
            <w:tcW w:w="597" w:type="pct"/>
            <w:tcBorders>
              <w:top w:val="single" w:sz="4" w:space="0" w:color="auto"/>
              <w:left w:val="nil"/>
              <w:bottom w:val="single" w:sz="4" w:space="0" w:color="auto"/>
              <w:right w:val="single" w:sz="4" w:space="0" w:color="auto"/>
            </w:tcBorders>
          </w:tcPr>
          <w:p w:rsidR="004A2D3A" w:rsidRPr="008A2913" w:rsidRDefault="004A2D3A" w:rsidP="0090218F">
            <w:pPr>
              <w:widowControl w:val="0"/>
              <w:contextualSpacing/>
              <w:jc w:val="center"/>
            </w:pPr>
          </w:p>
        </w:tc>
      </w:tr>
    </w:tbl>
    <w:p w:rsidR="004A2D3A" w:rsidRDefault="004A2D3A" w:rsidP="00E5173D">
      <w:r>
        <w:t xml:space="preserve">* </w:t>
      </w:r>
      <w:r w:rsidRPr="00AF21ED">
        <w:rPr>
          <w:i/>
        </w:rPr>
        <w:t>в случае если НДС предусмотрен</w:t>
      </w:r>
    </w:p>
    <w:p w:rsidR="004A2D3A" w:rsidRPr="00DD00F2" w:rsidRDefault="004A2D3A" w:rsidP="00AF21ED">
      <w:pPr>
        <w:ind w:firstLine="709"/>
        <w:jc w:val="left"/>
        <w:rPr>
          <w:sz w:val="22"/>
          <w:szCs w:val="22"/>
        </w:rPr>
      </w:pPr>
      <w:r w:rsidRPr="00DD00F2">
        <w:rPr>
          <w:sz w:val="22"/>
          <w:szCs w:val="22"/>
        </w:rPr>
        <w:tab/>
      </w:r>
    </w:p>
    <w:p w:rsidR="004A2D3A" w:rsidRDefault="004A2D3A" w:rsidP="00AF21ED">
      <w:pPr>
        <w:ind w:firstLine="709"/>
        <w:jc w:val="right"/>
        <w:rPr>
          <w:sz w:val="22"/>
          <w:szCs w:val="22"/>
        </w:rPr>
      </w:pPr>
      <w:r w:rsidRPr="00DD00F2">
        <w:rPr>
          <w:sz w:val="22"/>
          <w:szCs w:val="22"/>
        </w:rPr>
        <w:t xml:space="preserve">                                                                                                                    </w:t>
      </w:r>
      <w:r>
        <w:rPr>
          <w:sz w:val="22"/>
          <w:szCs w:val="22"/>
        </w:rPr>
        <w:t>Таблица № 2</w:t>
      </w:r>
      <w:r w:rsidRPr="00DD00F2">
        <w:rPr>
          <w:sz w:val="22"/>
          <w:szCs w:val="22"/>
        </w:rPr>
        <w:t xml:space="preserve"> </w:t>
      </w:r>
    </w:p>
    <w:p w:rsidR="004A2D3A" w:rsidRDefault="004A2D3A" w:rsidP="00AF21ED">
      <w:pPr>
        <w:ind w:firstLine="709"/>
        <w:rPr>
          <w:sz w:val="22"/>
          <w:szCs w:val="22"/>
        </w:rPr>
      </w:pPr>
    </w:p>
    <w:tbl>
      <w:tblPr>
        <w:tblW w:w="491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114"/>
        <w:gridCol w:w="5234"/>
      </w:tblGrid>
      <w:tr w:rsidR="004A2D3A" w:rsidRPr="00AF21ED" w:rsidTr="0090218F">
        <w:tc>
          <w:tcPr>
            <w:tcW w:w="5000" w:type="pct"/>
            <w:gridSpan w:val="2"/>
            <w:shd w:val="pct10" w:color="auto" w:fill="auto"/>
          </w:tcPr>
          <w:p w:rsidR="004A2D3A" w:rsidRPr="00AF21ED" w:rsidRDefault="004A2D3A" w:rsidP="0090218F">
            <w:pPr>
              <w:widowControl w:val="0"/>
              <w:ind w:left="61" w:right="63"/>
              <w:contextualSpacing/>
              <w:jc w:val="center"/>
              <w:rPr>
                <w:b/>
                <w:sz w:val="20"/>
                <w:szCs w:val="20"/>
              </w:rPr>
            </w:pPr>
            <w:r w:rsidRPr="00AF21ED">
              <w:rPr>
                <w:b/>
                <w:sz w:val="20"/>
                <w:szCs w:val="20"/>
              </w:rPr>
              <w:t>Бензин автомобильный АИ-92 экологического класса не ниже К5</w:t>
            </w:r>
          </w:p>
        </w:tc>
      </w:tr>
      <w:tr w:rsidR="004A2D3A" w:rsidRPr="00AF21ED" w:rsidTr="0090218F">
        <w:tc>
          <w:tcPr>
            <w:tcW w:w="2471" w:type="pct"/>
            <w:vAlign w:val="center"/>
          </w:tcPr>
          <w:p w:rsidR="004A2D3A" w:rsidRPr="00AF21ED" w:rsidRDefault="004A2D3A" w:rsidP="0090218F">
            <w:pPr>
              <w:widowControl w:val="0"/>
              <w:autoSpaceDE w:val="0"/>
              <w:autoSpaceDN w:val="0"/>
              <w:adjustRightInd w:val="0"/>
              <w:contextualSpacing/>
              <w:rPr>
                <w:sz w:val="20"/>
                <w:szCs w:val="20"/>
              </w:rPr>
            </w:pPr>
            <w:r w:rsidRPr="00AF21ED">
              <w:rPr>
                <w:sz w:val="20"/>
                <w:szCs w:val="20"/>
              </w:rPr>
              <w:t>Товарный знак</w:t>
            </w:r>
          </w:p>
        </w:tc>
        <w:tc>
          <w:tcPr>
            <w:tcW w:w="2529" w:type="pct"/>
            <w:vAlign w:val="center"/>
          </w:tcPr>
          <w:p w:rsidR="004A2D3A" w:rsidRPr="00AF21ED" w:rsidRDefault="004A2D3A" w:rsidP="0090218F">
            <w:pPr>
              <w:widowControl w:val="0"/>
              <w:pBdr>
                <w:bottom w:val="single" w:sz="12" w:space="1" w:color="auto"/>
              </w:pBdr>
              <w:autoSpaceDE w:val="0"/>
              <w:autoSpaceDN w:val="0"/>
              <w:adjustRightInd w:val="0"/>
              <w:contextualSpacing/>
              <w:jc w:val="center"/>
              <w:rPr>
                <w:i/>
                <w:sz w:val="20"/>
                <w:szCs w:val="20"/>
              </w:rPr>
            </w:pPr>
          </w:p>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(при наличии)</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Экологический класс</w:t>
            </w:r>
          </w:p>
        </w:tc>
        <w:tc>
          <w:tcPr>
            <w:tcW w:w="2529" w:type="pct"/>
            <w:vAlign w:val="center"/>
          </w:tcPr>
          <w:p w:rsidR="004A2D3A" w:rsidRPr="00AF21ED" w:rsidRDefault="004A2D3A" w:rsidP="0090218F">
            <w:pPr>
              <w:widowControl w:val="0"/>
              <w:contextualSpacing/>
              <w:rPr>
                <w:sz w:val="20"/>
                <w:szCs w:val="20"/>
              </w:rPr>
            </w:pPr>
            <w:r w:rsidRPr="00AF21ED">
              <w:rPr>
                <w:sz w:val="20"/>
                <w:szCs w:val="20"/>
              </w:rPr>
              <w:t xml:space="preserve">Не ниже К5 </w:t>
            </w:r>
            <w:r w:rsidRPr="00AF21ED">
              <w:rPr>
                <w:i/>
                <w:color w:val="FF0000"/>
                <w:sz w:val="20"/>
                <w:szCs w:val="20"/>
              </w:rPr>
              <w:t>(указать конкретное значение)</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Октановое число бензина автомобильного по исследовательскому методу</w:t>
            </w:r>
          </w:p>
        </w:tc>
        <w:tc>
          <w:tcPr>
            <w:tcW w:w="2529" w:type="pct"/>
            <w:vAlign w:val="center"/>
          </w:tcPr>
          <w:p w:rsidR="004A2D3A" w:rsidRPr="00AF21ED" w:rsidRDefault="004A2D3A" w:rsidP="0090218F">
            <w:pPr>
              <w:widowControl w:val="0"/>
              <w:contextualSpacing/>
              <w:rPr>
                <w:sz w:val="20"/>
                <w:szCs w:val="20"/>
              </w:rPr>
            </w:pPr>
            <w:r w:rsidRPr="00AF21ED">
              <w:rPr>
                <w:sz w:val="20"/>
                <w:szCs w:val="20"/>
              </w:rPr>
              <w:t xml:space="preserve">≥ 92 и &lt; 95 </w:t>
            </w:r>
            <w:r w:rsidRPr="00AF21ED">
              <w:rPr>
                <w:i/>
                <w:color w:val="FF0000"/>
                <w:sz w:val="20"/>
                <w:szCs w:val="20"/>
              </w:rPr>
              <w:t>(указать конкретное значение)</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Наименование страны происхождения товара</w:t>
            </w:r>
          </w:p>
        </w:tc>
        <w:tc>
          <w:tcPr>
            <w:tcW w:w="2529" w:type="pct"/>
            <w:vAlign w:val="center"/>
          </w:tcPr>
          <w:p w:rsidR="004A2D3A" w:rsidRPr="00AF21ED" w:rsidRDefault="004A2D3A" w:rsidP="0090218F">
            <w:pPr>
              <w:widowControl w:val="0"/>
              <w:contextualSpacing/>
              <w:jc w:val="center"/>
              <w:rPr>
                <w:i/>
                <w:sz w:val="20"/>
                <w:szCs w:val="20"/>
              </w:rPr>
            </w:pPr>
            <w:r w:rsidRPr="00AF21ED">
              <w:rPr>
                <w:i/>
                <w:color w:val="FF0000"/>
                <w:sz w:val="20"/>
                <w:szCs w:val="20"/>
              </w:rPr>
              <w:t>Указать наименование страны происхождения товара</w:t>
            </w:r>
          </w:p>
        </w:tc>
      </w:tr>
      <w:tr w:rsidR="004A2D3A" w:rsidRPr="00AF21ED" w:rsidTr="0090218F">
        <w:tc>
          <w:tcPr>
            <w:tcW w:w="5000" w:type="pct"/>
            <w:gridSpan w:val="2"/>
            <w:shd w:val="pct10" w:color="auto" w:fill="auto"/>
          </w:tcPr>
          <w:p w:rsidR="004A2D3A" w:rsidRPr="00AF21ED" w:rsidRDefault="004A2D3A" w:rsidP="0090218F">
            <w:pPr>
              <w:widowControl w:val="0"/>
              <w:ind w:left="61" w:right="63"/>
              <w:contextualSpacing/>
              <w:jc w:val="center"/>
              <w:rPr>
                <w:b/>
                <w:sz w:val="20"/>
                <w:szCs w:val="20"/>
              </w:rPr>
            </w:pPr>
            <w:r w:rsidRPr="00AF21ED">
              <w:rPr>
                <w:b/>
                <w:sz w:val="20"/>
                <w:szCs w:val="20"/>
              </w:rPr>
              <w:t>Бензин автомобильный АИ-95 экологического класса не ниже К5</w:t>
            </w:r>
          </w:p>
        </w:tc>
      </w:tr>
      <w:tr w:rsidR="004A2D3A" w:rsidRPr="00AF21ED" w:rsidTr="0090218F">
        <w:tc>
          <w:tcPr>
            <w:tcW w:w="2471" w:type="pct"/>
            <w:vAlign w:val="center"/>
          </w:tcPr>
          <w:p w:rsidR="004A2D3A" w:rsidRPr="00AF21ED" w:rsidRDefault="004A2D3A" w:rsidP="0090218F">
            <w:pPr>
              <w:widowControl w:val="0"/>
              <w:autoSpaceDE w:val="0"/>
              <w:autoSpaceDN w:val="0"/>
              <w:adjustRightInd w:val="0"/>
              <w:contextualSpacing/>
              <w:rPr>
                <w:sz w:val="20"/>
                <w:szCs w:val="20"/>
              </w:rPr>
            </w:pPr>
            <w:r w:rsidRPr="00AF21ED">
              <w:rPr>
                <w:sz w:val="20"/>
                <w:szCs w:val="20"/>
              </w:rPr>
              <w:t>Товарный знак</w:t>
            </w:r>
          </w:p>
        </w:tc>
        <w:tc>
          <w:tcPr>
            <w:tcW w:w="2529" w:type="pct"/>
            <w:vAlign w:val="center"/>
          </w:tcPr>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_______________________________________</w:t>
            </w:r>
          </w:p>
          <w:p w:rsidR="004A2D3A" w:rsidRPr="00AF21ED" w:rsidRDefault="004A2D3A" w:rsidP="0090218F">
            <w:pPr>
              <w:widowControl w:val="0"/>
              <w:autoSpaceDE w:val="0"/>
              <w:autoSpaceDN w:val="0"/>
              <w:adjustRightInd w:val="0"/>
              <w:contextualSpacing/>
              <w:jc w:val="center"/>
              <w:rPr>
                <w:i/>
                <w:sz w:val="20"/>
                <w:szCs w:val="20"/>
              </w:rPr>
            </w:pPr>
            <w:r w:rsidRPr="00AF21ED">
              <w:rPr>
                <w:i/>
                <w:sz w:val="20"/>
                <w:szCs w:val="20"/>
              </w:rPr>
              <w:t>(при наличии)</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Экологический класс</w:t>
            </w:r>
          </w:p>
        </w:tc>
        <w:tc>
          <w:tcPr>
            <w:tcW w:w="2529" w:type="pct"/>
            <w:vAlign w:val="center"/>
          </w:tcPr>
          <w:p w:rsidR="004A2D3A" w:rsidRPr="00AF21ED" w:rsidRDefault="004A2D3A" w:rsidP="0090218F">
            <w:pPr>
              <w:widowControl w:val="0"/>
              <w:contextualSpacing/>
              <w:rPr>
                <w:sz w:val="20"/>
                <w:szCs w:val="20"/>
                <w:lang w:eastAsia="en-US"/>
              </w:rPr>
            </w:pPr>
            <w:r w:rsidRPr="00AF21ED">
              <w:rPr>
                <w:sz w:val="20"/>
                <w:szCs w:val="20"/>
                <w:lang w:eastAsia="en-US"/>
              </w:rPr>
              <w:t xml:space="preserve">Не ниже К5 </w:t>
            </w:r>
            <w:r w:rsidRPr="00AF21ED">
              <w:rPr>
                <w:i/>
                <w:color w:val="FF0000"/>
                <w:sz w:val="20"/>
                <w:szCs w:val="20"/>
                <w:lang w:eastAsia="en-US"/>
              </w:rPr>
              <w:t>(указать конкретное значение)</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Октановое число бензина автомобильного по исследовательскому методу</w:t>
            </w:r>
          </w:p>
        </w:tc>
        <w:tc>
          <w:tcPr>
            <w:tcW w:w="2529" w:type="pct"/>
            <w:vAlign w:val="center"/>
          </w:tcPr>
          <w:p w:rsidR="004A2D3A" w:rsidRPr="00AF21ED" w:rsidRDefault="004A2D3A" w:rsidP="0090218F">
            <w:pPr>
              <w:widowControl w:val="0"/>
              <w:contextualSpacing/>
              <w:rPr>
                <w:sz w:val="20"/>
                <w:szCs w:val="20"/>
                <w:lang w:eastAsia="en-US"/>
              </w:rPr>
            </w:pPr>
            <w:r w:rsidRPr="00AF21ED">
              <w:rPr>
                <w:sz w:val="20"/>
                <w:szCs w:val="20"/>
                <w:lang w:eastAsia="en-US"/>
              </w:rPr>
              <w:t xml:space="preserve">≥ 95 и &lt; 98 </w:t>
            </w:r>
            <w:r w:rsidRPr="00AF21ED">
              <w:rPr>
                <w:i/>
                <w:color w:val="FF0000"/>
                <w:sz w:val="20"/>
                <w:szCs w:val="20"/>
                <w:lang w:eastAsia="en-US"/>
              </w:rPr>
              <w:t>(указать конкретное значение)</w:t>
            </w:r>
          </w:p>
        </w:tc>
      </w:tr>
      <w:tr w:rsidR="004A2D3A" w:rsidRPr="00AF21ED" w:rsidTr="0090218F">
        <w:tc>
          <w:tcPr>
            <w:tcW w:w="2471" w:type="pct"/>
            <w:vAlign w:val="center"/>
          </w:tcPr>
          <w:p w:rsidR="004A2D3A" w:rsidRPr="00AF21ED" w:rsidRDefault="004A2D3A" w:rsidP="0090218F">
            <w:pPr>
              <w:widowControl w:val="0"/>
              <w:contextualSpacing/>
              <w:rPr>
                <w:sz w:val="20"/>
                <w:szCs w:val="20"/>
              </w:rPr>
            </w:pPr>
            <w:r w:rsidRPr="00AF21ED">
              <w:rPr>
                <w:sz w:val="20"/>
                <w:szCs w:val="20"/>
              </w:rPr>
              <w:t>Наименование страны происхождения товара</w:t>
            </w:r>
          </w:p>
        </w:tc>
        <w:tc>
          <w:tcPr>
            <w:tcW w:w="2529" w:type="pct"/>
            <w:vAlign w:val="center"/>
          </w:tcPr>
          <w:p w:rsidR="004A2D3A" w:rsidRPr="00AF21ED" w:rsidRDefault="004A2D3A" w:rsidP="0090218F">
            <w:pPr>
              <w:widowControl w:val="0"/>
              <w:contextualSpacing/>
              <w:jc w:val="center"/>
              <w:rPr>
                <w:i/>
                <w:sz w:val="20"/>
                <w:szCs w:val="20"/>
              </w:rPr>
            </w:pPr>
            <w:r w:rsidRPr="00AF21ED">
              <w:rPr>
                <w:i/>
                <w:color w:val="FF0000"/>
                <w:sz w:val="20"/>
                <w:szCs w:val="20"/>
              </w:rPr>
              <w:t>Указать наименование страны происхождения товара</w:t>
            </w:r>
          </w:p>
        </w:tc>
      </w:tr>
    </w:tbl>
    <w:p w:rsidR="004A2D3A" w:rsidRPr="00DD00F2" w:rsidRDefault="004A2D3A" w:rsidP="0031471F">
      <w:pPr>
        <w:ind w:firstLine="709"/>
        <w:rPr>
          <w:sz w:val="22"/>
          <w:szCs w:val="22"/>
        </w:rPr>
      </w:pPr>
    </w:p>
    <w:p w:rsidR="004A2D3A" w:rsidRPr="00DD00F2" w:rsidRDefault="004A2D3A" w:rsidP="0031471F">
      <w:pPr>
        <w:ind w:firstLine="709"/>
        <w:rPr>
          <w:sz w:val="22"/>
          <w:szCs w:val="22"/>
        </w:rPr>
      </w:pPr>
      <w:r w:rsidRPr="00DD00F2">
        <w:rPr>
          <w:sz w:val="22"/>
          <w:szCs w:val="22"/>
        </w:rPr>
        <w:t xml:space="preserve">Всего цена </w:t>
      </w:r>
      <w:r>
        <w:rPr>
          <w:sz w:val="22"/>
          <w:szCs w:val="22"/>
        </w:rPr>
        <w:t>договора</w:t>
      </w:r>
      <w:r w:rsidRPr="00DD00F2">
        <w:rPr>
          <w:sz w:val="22"/>
          <w:szCs w:val="22"/>
        </w:rPr>
        <w:t xml:space="preserve"> на сумму </w:t>
      </w:r>
    </w:p>
    <w:p w:rsidR="004A2D3A" w:rsidRPr="00DD00F2" w:rsidRDefault="004A2D3A" w:rsidP="0031471F">
      <w:pPr>
        <w:ind w:firstLine="709"/>
        <w:rPr>
          <w:sz w:val="22"/>
          <w:szCs w:val="22"/>
        </w:rPr>
      </w:pPr>
      <w:r w:rsidRPr="00DD00F2">
        <w:rPr>
          <w:sz w:val="22"/>
          <w:szCs w:val="22"/>
        </w:rPr>
        <w:t>_____________________ рублей.(__________), в т.ч.</w:t>
      </w:r>
    </w:p>
    <w:p w:rsidR="004A2D3A" w:rsidRPr="00DD00F2" w:rsidRDefault="004A2D3A" w:rsidP="0031471F">
      <w:pPr>
        <w:ind w:firstLine="709"/>
        <w:rPr>
          <w:sz w:val="22"/>
          <w:szCs w:val="22"/>
        </w:rPr>
      </w:pPr>
      <w:r w:rsidRPr="00DD00F2">
        <w:rPr>
          <w:sz w:val="22"/>
          <w:szCs w:val="22"/>
        </w:rPr>
        <w:t xml:space="preserve"> </w:t>
      </w:r>
      <w:r w:rsidRPr="00DD00F2">
        <w:rPr>
          <w:sz w:val="22"/>
          <w:szCs w:val="22"/>
        </w:rPr>
        <w:tab/>
        <w:t>(прописью)</w:t>
      </w:r>
    </w:p>
    <w:p w:rsidR="004A2D3A" w:rsidRPr="00DD00F2" w:rsidRDefault="004A2D3A" w:rsidP="0031471F">
      <w:pPr>
        <w:ind w:firstLine="709"/>
        <w:rPr>
          <w:bCs/>
          <w:sz w:val="22"/>
          <w:szCs w:val="22"/>
        </w:rPr>
      </w:pPr>
      <w:r w:rsidRPr="00DD00F2">
        <w:rPr>
          <w:b/>
          <w:bCs/>
          <w:sz w:val="22"/>
          <w:szCs w:val="22"/>
        </w:rPr>
        <w:t>НДС</w:t>
      </w:r>
      <w:r>
        <w:rPr>
          <w:b/>
          <w:bCs/>
          <w:sz w:val="22"/>
          <w:szCs w:val="22"/>
        </w:rPr>
        <w:t>**</w:t>
      </w:r>
      <w:r w:rsidRPr="00DD00F2">
        <w:rPr>
          <w:b/>
          <w:bCs/>
          <w:sz w:val="22"/>
          <w:szCs w:val="22"/>
        </w:rPr>
        <w:t xml:space="preserve">  – ______% - _________________________</w:t>
      </w:r>
      <w:r w:rsidRPr="00DD00F2">
        <w:rPr>
          <w:bCs/>
          <w:sz w:val="22"/>
          <w:szCs w:val="22"/>
        </w:rPr>
        <w:t>(_</w:t>
      </w:r>
      <w:r w:rsidRPr="00DD00F2">
        <w:rPr>
          <w:b/>
          <w:bCs/>
          <w:sz w:val="22"/>
          <w:szCs w:val="22"/>
        </w:rPr>
        <w:t>___________________________</w:t>
      </w:r>
      <w:r w:rsidRPr="00DD00F2">
        <w:rPr>
          <w:bCs/>
          <w:sz w:val="22"/>
          <w:szCs w:val="22"/>
        </w:rPr>
        <w:t>_)</w:t>
      </w:r>
      <w:r w:rsidRPr="00DD00F2">
        <w:rPr>
          <w:b/>
          <w:bCs/>
          <w:sz w:val="22"/>
          <w:szCs w:val="22"/>
        </w:rPr>
        <w:t xml:space="preserve"> </w:t>
      </w:r>
      <w:r w:rsidRPr="00DD00F2">
        <w:rPr>
          <w:bCs/>
          <w:sz w:val="22"/>
          <w:szCs w:val="22"/>
        </w:rPr>
        <w:t>рублей.</w:t>
      </w:r>
    </w:p>
    <w:p w:rsidR="004A2D3A" w:rsidRPr="00DD00F2" w:rsidRDefault="004A2D3A" w:rsidP="0031471F">
      <w:pPr>
        <w:ind w:firstLine="709"/>
        <w:rPr>
          <w:bCs/>
          <w:sz w:val="22"/>
          <w:szCs w:val="22"/>
        </w:rPr>
      </w:pPr>
      <w:r w:rsidRPr="00DD00F2">
        <w:rPr>
          <w:bCs/>
          <w:sz w:val="22"/>
          <w:szCs w:val="22"/>
        </w:rPr>
        <w:t xml:space="preserve">                                                                                                                 (прописью)</w:t>
      </w:r>
    </w:p>
    <w:p w:rsidR="004A2D3A" w:rsidRPr="008E0AA8" w:rsidRDefault="004A2D3A" w:rsidP="0031471F">
      <w:pPr>
        <w:shd w:val="clear" w:color="auto" w:fill="FFFFFF"/>
        <w:rPr>
          <w:bCs/>
        </w:rPr>
      </w:pPr>
      <w:r w:rsidRPr="00DD00F2">
        <w:rPr>
          <w:b/>
          <w:bCs/>
          <w:sz w:val="22"/>
          <w:szCs w:val="22"/>
        </w:rPr>
        <w:t>Цена товара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DD00F2">
        <w:rPr>
          <w:sz w:val="22"/>
          <w:szCs w:val="22"/>
        </w:rPr>
        <w:t xml:space="preserve"> В стоимость поставляемого товара включены все расходы</w:t>
      </w:r>
      <w:r w:rsidRPr="008E0AA8">
        <w:rPr>
          <w:bCs/>
        </w:rPr>
        <w:t xml:space="preserve"> на перевозку, страхование, уплату таможенных пошлин, налогов, сборов и других обязательных платежей.</w:t>
      </w:r>
    </w:p>
    <w:p w:rsidR="004A2D3A" w:rsidRPr="00DD00F2" w:rsidRDefault="004A2D3A" w:rsidP="0031471F">
      <w:pPr>
        <w:ind w:firstLine="709"/>
        <w:rPr>
          <w:b/>
          <w:bCs/>
          <w:sz w:val="22"/>
          <w:szCs w:val="22"/>
        </w:rPr>
      </w:pPr>
      <w:r w:rsidRPr="00DD00F2">
        <w:rPr>
          <w:b/>
          <w:bCs/>
          <w:sz w:val="22"/>
          <w:szCs w:val="22"/>
        </w:rPr>
        <w:t xml:space="preserve">Мы обязуемся исполнить условия </w:t>
      </w:r>
      <w:r>
        <w:rPr>
          <w:b/>
          <w:bCs/>
          <w:sz w:val="22"/>
          <w:szCs w:val="22"/>
        </w:rPr>
        <w:t>договора</w:t>
      </w:r>
      <w:r w:rsidRPr="00DD00F2">
        <w:rPr>
          <w:b/>
          <w:bCs/>
          <w:sz w:val="22"/>
          <w:szCs w:val="22"/>
        </w:rPr>
        <w:t>, указанные в</w:t>
      </w:r>
      <w:r>
        <w:rPr>
          <w:b/>
          <w:bCs/>
          <w:sz w:val="22"/>
          <w:szCs w:val="22"/>
        </w:rPr>
        <w:t xml:space="preserve"> извещении об осуществлении закупки</w:t>
      </w:r>
      <w:r w:rsidRPr="00DD00F2">
        <w:rPr>
          <w:b/>
          <w:bCs/>
          <w:sz w:val="22"/>
          <w:szCs w:val="22"/>
        </w:rPr>
        <w:t>.</w:t>
      </w:r>
    </w:p>
    <w:p w:rsidR="004A2D3A" w:rsidRPr="00DD00F2" w:rsidRDefault="004A2D3A" w:rsidP="0031471F">
      <w:pPr>
        <w:ind w:firstLine="709"/>
        <w:rPr>
          <w:b/>
          <w:bCs/>
          <w:sz w:val="22"/>
          <w:szCs w:val="22"/>
        </w:rPr>
      </w:pPr>
    </w:p>
    <w:p w:rsidR="004A2D3A" w:rsidRPr="00DD00F2" w:rsidRDefault="004A2D3A" w:rsidP="0031471F">
      <w:pPr>
        <w:ind w:firstLine="709"/>
        <w:rPr>
          <w:sz w:val="22"/>
          <w:szCs w:val="22"/>
        </w:rPr>
      </w:pPr>
      <w:r w:rsidRPr="00DD00F2">
        <w:rPr>
          <w:sz w:val="22"/>
          <w:szCs w:val="22"/>
        </w:rPr>
        <w:t xml:space="preserve">     Участник </w:t>
      </w:r>
      <w:r>
        <w:rPr>
          <w:sz w:val="22"/>
          <w:szCs w:val="22"/>
        </w:rPr>
        <w:t>закупки</w:t>
      </w:r>
      <w:r w:rsidRPr="00DD00F2">
        <w:rPr>
          <w:sz w:val="22"/>
          <w:szCs w:val="22"/>
        </w:rPr>
        <w:t xml:space="preserve"> </w:t>
      </w:r>
    </w:p>
    <w:p w:rsidR="004A2D3A" w:rsidRPr="00DD00F2" w:rsidRDefault="004A2D3A" w:rsidP="0031471F">
      <w:pPr>
        <w:ind w:firstLine="709"/>
        <w:rPr>
          <w:sz w:val="22"/>
          <w:szCs w:val="22"/>
        </w:rPr>
      </w:pPr>
      <w:r w:rsidRPr="00DD00F2">
        <w:rPr>
          <w:sz w:val="22"/>
          <w:szCs w:val="22"/>
        </w:rPr>
        <w:t>_________________________     _______________________    ______________________</w:t>
      </w:r>
    </w:p>
    <w:p w:rsidR="004A2D3A" w:rsidRPr="00DD00F2" w:rsidRDefault="004A2D3A" w:rsidP="0031471F">
      <w:pPr>
        <w:ind w:firstLine="709"/>
        <w:rPr>
          <w:sz w:val="22"/>
          <w:szCs w:val="22"/>
        </w:rPr>
      </w:pPr>
      <w:r w:rsidRPr="00DD00F2">
        <w:rPr>
          <w:sz w:val="22"/>
          <w:szCs w:val="22"/>
        </w:rPr>
        <w:t xml:space="preserve">       (должность)                                 (Ф.И.О.)                            (подпись, печать)</w:t>
      </w:r>
    </w:p>
    <w:p w:rsidR="004A2D3A" w:rsidRDefault="004A2D3A" w:rsidP="0031471F">
      <w:pPr>
        <w:widowControl w:val="0"/>
        <w:suppressAutoHyphens w:val="0"/>
        <w:snapToGrid w:val="0"/>
        <w:spacing w:before="140"/>
        <w:rPr>
          <w:lang w:eastAsia="ru-RU"/>
        </w:rPr>
      </w:pPr>
      <w:r>
        <w:rPr>
          <w:lang w:eastAsia="ru-RU"/>
        </w:rPr>
        <w:t xml:space="preserve">Приложение: на ___ л. </w:t>
      </w:r>
    </w:p>
    <w:p w:rsidR="004A2D3A" w:rsidRDefault="004A2D3A" w:rsidP="0031471F">
      <w:pPr>
        <w:widowControl w:val="0"/>
        <w:suppressAutoHyphens w:val="0"/>
        <w:snapToGrid w:val="0"/>
        <w:spacing w:before="140"/>
        <w:rPr>
          <w:lang w:eastAsia="ru-RU"/>
        </w:rPr>
      </w:pPr>
    </w:p>
    <w:p w:rsidR="004A2D3A" w:rsidRPr="00DD00F2" w:rsidRDefault="004A2D3A" w:rsidP="0031471F">
      <w:pPr>
        <w:widowControl w:val="0"/>
        <w:suppressAutoHyphens w:val="0"/>
        <w:snapToGrid w:val="0"/>
        <w:spacing w:before="140"/>
        <w:rPr>
          <w:lang w:eastAsia="ru-RU"/>
        </w:rPr>
      </w:pPr>
      <w:r>
        <w:rPr>
          <w:lang w:eastAsia="ru-RU"/>
        </w:rPr>
        <w:t xml:space="preserve">* </w:t>
      </w:r>
      <w:r w:rsidRPr="00DD00F2">
        <w:rPr>
          <w:lang w:eastAsia="ru-RU"/>
        </w:rPr>
        <w:t>По желанию участника размещения заказа котировочная заявка может быть оформлена на фирменном бланке</w:t>
      </w:r>
    </w:p>
    <w:p w:rsidR="004A2D3A" w:rsidRPr="00DD00F2" w:rsidRDefault="004A2D3A" w:rsidP="0031471F">
      <w:pPr>
        <w:suppressAutoHyphens w:val="0"/>
        <w:jc w:val="left"/>
        <w:rPr>
          <w:lang w:eastAsia="ru-RU"/>
        </w:rPr>
      </w:pPr>
      <w:r w:rsidRPr="00DD00F2">
        <w:rPr>
          <w:lang w:eastAsia="ru-RU"/>
        </w:rPr>
        <w:t xml:space="preserve">** Указывается ставка НДС (0%, </w:t>
      </w:r>
      <w:r>
        <w:rPr>
          <w:lang w:eastAsia="ru-RU"/>
        </w:rPr>
        <w:t>20</w:t>
      </w:r>
      <w:r w:rsidRPr="00DD00F2">
        <w:rPr>
          <w:lang w:eastAsia="ru-RU"/>
        </w:rPr>
        <w:t>%, иная</w:t>
      </w:r>
      <w:r>
        <w:rPr>
          <w:lang w:eastAsia="ru-RU"/>
        </w:rPr>
        <w:t>, либо основание освобождения от уплаты НДС).</w:t>
      </w:r>
      <w:r w:rsidRPr="00DD00F2">
        <w:rPr>
          <w:lang w:eastAsia="ru-RU"/>
        </w:rPr>
        <w:tab/>
        <w:t xml:space="preserve"> </w:t>
      </w:r>
    </w:p>
    <w:sectPr w:rsidR="004A2D3A" w:rsidRPr="00DD00F2" w:rsidSect="00762CED">
      <w:headerReference w:type="even" r:id="rId13"/>
      <w:headerReference w:type="default" r:id="rId14"/>
      <w:footerReference w:type="even" r:id="rId15"/>
      <w:footerReference w:type="default" r:id="rId16"/>
      <w:headerReference w:type="first" r:id="rId17"/>
      <w:footerReference w:type="first" r:id="rId18"/>
      <w:pgSz w:w="11905" w:h="16837"/>
      <w:pgMar w:top="899" w:right="848" w:bottom="851" w:left="706"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D3A" w:rsidRDefault="004A2D3A">
      <w:r>
        <w:separator/>
      </w:r>
    </w:p>
  </w:endnote>
  <w:endnote w:type="continuationSeparator" w:id="0">
    <w:p w:rsidR="004A2D3A" w:rsidRDefault="004A2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var(--font-defaul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pPr>
      <w:jc w:val="right"/>
    </w:pPr>
    <w:fldSimple w:instr=" PAGE ">
      <w:r>
        <w:rPr>
          <w:noProof/>
        </w:rPr>
        <w:t>15</w:t>
      </w:r>
    </w:fldSimple>
  </w:p>
  <w:p w:rsidR="004A2D3A" w:rsidRDefault="004A2D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D3A" w:rsidRDefault="004A2D3A">
      <w:r>
        <w:separator/>
      </w:r>
    </w:p>
  </w:footnote>
  <w:footnote w:type="continuationSeparator" w:id="0">
    <w:p w:rsidR="004A2D3A" w:rsidRDefault="004A2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A" w:rsidRDefault="004A2D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2.%3."/>
      <w:lvlJc w:val="left"/>
      <w:pPr>
        <w:tabs>
          <w:tab w:val="num" w:pos="972"/>
        </w:tabs>
        <w:ind w:left="972" w:hanging="432"/>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209"/>
        </w:tabs>
        <w:ind w:left="1209"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926"/>
        </w:tabs>
        <w:ind w:left="926" w:hanging="360"/>
      </w:pPr>
      <w:rPr>
        <w:rFonts w:cs="Times New Roman"/>
      </w:rPr>
    </w:lvl>
  </w:abstractNum>
  <w:abstractNum w:abstractNumId="4">
    <w:nsid w:val="00000005"/>
    <w:multiLevelType w:val="singleLevel"/>
    <w:tmpl w:val="00000005"/>
    <w:name w:val="WW8Num5"/>
    <w:lvl w:ilvl="0">
      <w:start w:val="1"/>
      <w:numFmt w:val="decimal"/>
      <w:lvlText w:val="%1."/>
      <w:lvlJc w:val="left"/>
      <w:pPr>
        <w:tabs>
          <w:tab w:val="num" w:pos="643"/>
        </w:tabs>
        <w:ind w:left="643"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492"/>
        </w:tabs>
        <w:ind w:left="1492"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1209"/>
        </w:tabs>
        <w:ind w:left="1209"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926"/>
        </w:tabs>
        <w:ind w:left="926"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
      <w:lvlJc w:val="left"/>
      <w:pPr>
        <w:tabs>
          <w:tab w:val="num" w:pos="720"/>
        </w:tabs>
        <w:ind w:left="720" w:hanging="720"/>
      </w:pPr>
      <w:rPr>
        <w:rFonts w:cs="Times New Roman"/>
      </w:rPr>
    </w:lvl>
    <w:lvl w:ilvl="3">
      <w:start w:val="1"/>
      <w:numFmt w:val="decimal"/>
      <w:lvlText w:val="%4."/>
      <w:lvlJc w:val="left"/>
      <w:pPr>
        <w:tabs>
          <w:tab w:val="num" w:pos="864"/>
        </w:tabs>
        <w:ind w:left="864" w:hanging="864"/>
      </w:pPr>
      <w:rPr>
        <w:rFonts w:cs="Times New Roman"/>
      </w:rPr>
    </w:lvl>
    <w:lvl w:ilvl="4">
      <w:start w:val="1"/>
      <w:numFmt w:val="decimal"/>
      <w:lvlText w:val="%4.%5."/>
      <w:lvlJc w:val="left"/>
      <w:pPr>
        <w:tabs>
          <w:tab w:val="num" w:pos="1008"/>
        </w:tabs>
        <w:ind w:left="1008" w:hanging="1008"/>
      </w:pPr>
      <w:rPr>
        <w:rFonts w:cs="Times New Roman"/>
      </w:rPr>
    </w:lvl>
    <w:lvl w:ilvl="5">
      <w:start w:val="1"/>
      <w:numFmt w:val="decimal"/>
      <w:lvlText w:val="%5.%6."/>
      <w:lvlJc w:val="left"/>
      <w:pPr>
        <w:tabs>
          <w:tab w:val="num" w:pos="1152"/>
        </w:tabs>
        <w:ind w:left="1152" w:hanging="1152"/>
      </w:pPr>
      <w:rPr>
        <w:rFonts w:cs="Times New Roman"/>
      </w:rPr>
    </w:lvl>
    <w:lvl w:ilvl="6">
      <w:start w:val="1"/>
      <w:numFmt w:val="decimal"/>
      <w:lvlText w:val="%4.%5.%6.%7"/>
      <w:lvlJc w:val="left"/>
      <w:pPr>
        <w:tabs>
          <w:tab w:val="num" w:pos="1296"/>
        </w:tabs>
        <w:ind w:left="1296" w:hanging="1296"/>
      </w:pPr>
      <w:rPr>
        <w:rFonts w:cs="Times New Roman"/>
      </w:rPr>
    </w:lvl>
    <w:lvl w:ilvl="7">
      <w:start w:val="1"/>
      <w:numFmt w:val="decimal"/>
      <w:lvlText w:val="%4.%5.%6.%7.%8"/>
      <w:lvlJc w:val="left"/>
      <w:pPr>
        <w:tabs>
          <w:tab w:val="num" w:pos="1440"/>
        </w:tabs>
        <w:ind w:left="1440" w:hanging="1440"/>
      </w:pPr>
      <w:rPr>
        <w:rFonts w:cs="Times New Roman"/>
      </w:rPr>
    </w:lvl>
    <w:lvl w:ilvl="8">
      <w:start w:val="1"/>
      <w:numFmt w:val="decimal"/>
      <w:lvlText w:val="%4.%5.%6.%7.%8.%9"/>
      <w:lvlJc w:val="left"/>
      <w:pPr>
        <w:tabs>
          <w:tab w:val="num" w:pos="1584"/>
        </w:tabs>
        <w:ind w:left="1584" w:hanging="1584"/>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0"/>
        </w:tabs>
        <w:ind w:left="1429" w:hanging="36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rPr>
    </w:lvl>
    <w:lvl w:ilvl="2">
      <w:start w:val="1"/>
      <w:numFmt w:val="decimal"/>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227"/>
        </w:tabs>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00000012"/>
    <w:multiLevelType w:val="multilevel"/>
    <w:tmpl w:val="00000012"/>
    <w:name w:val="WW8Num18"/>
    <w:lvl w:ilvl="0">
      <w:start w:val="1"/>
      <w:numFmt w:val="upperRoman"/>
      <w:lvlText w:val="ЧАСТЬ %1."/>
      <w:lvlJc w:val="left"/>
      <w:pPr>
        <w:tabs>
          <w:tab w:val="num" w:pos="2160"/>
        </w:tabs>
        <w:ind w:left="720" w:hanging="720"/>
      </w:pPr>
      <w:rPr>
        <w:rFonts w:cs="Times New Roman"/>
        <w:sz w:val="40"/>
        <w:szCs w:val="40"/>
      </w:rPr>
    </w:lvl>
    <w:lvl w:ilvl="1">
      <w:start w:val="1"/>
      <w:numFmt w:val="decimal"/>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00000013"/>
    <w:multiLevelType w:val="multilevel"/>
    <w:tmpl w:val="00000013"/>
    <w:name w:val="WW8Num19"/>
    <w:lvl w:ilvl="0">
      <w:start w:val="5"/>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7DF3562"/>
    <w:multiLevelType w:val="multilevel"/>
    <w:tmpl w:val="5E96183C"/>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2269"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5" w:hanging="851"/>
      </w:pPr>
      <w:rPr>
        <w:rFonts w:cs="Times New Roman" w:hint="default"/>
        <w:b w:val="0"/>
        <w:i w:val="0"/>
      </w:rPr>
    </w:lvl>
    <w:lvl w:ilvl="4">
      <w:start w:val="1"/>
      <w:numFmt w:val="russianLower"/>
      <w:pStyle w:val="6"/>
      <w:lvlText w:val="(%5)"/>
      <w:lvlJc w:val="left"/>
      <w:pPr>
        <w:ind w:left="2977" w:hanging="850"/>
      </w:pPr>
      <w:rPr>
        <w:rFonts w:cs="Times New Roman"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20">
    <w:nsid w:val="0C38600C"/>
    <w:multiLevelType w:val="hybridMultilevel"/>
    <w:tmpl w:val="F32EF70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50C30D4"/>
    <w:multiLevelType w:val="hybridMultilevel"/>
    <w:tmpl w:val="D10E938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8A22B9B"/>
    <w:multiLevelType w:val="hybridMultilevel"/>
    <w:tmpl w:val="4434CF62"/>
    <w:lvl w:ilvl="0" w:tplc="69D8DD04">
      <w:start w:val="1"/>
      <w:numFmt w:val="russianLower"/>
      <w:lvlText w:val="%1)"/>
      <w:lvlJc w:val="left"/>
      <w:pPr>
        <w:ind w:left="1429" w:hanging="360"/>
      </w:pPr>
      <w:rPr>
        <w:rFonts w:cs="Times New Roman"/>
      </w:rPr>
    </w:lvl>
    <w:lvl w:ilvl="1" w:tplc="69D8DD04">
      <w:start w:val="1"/>
      <w:numFmt w:val="russianLower"/>
      <w:lvlText w:val="%2)"/>
      <w:lvlJc w:val="left"/>
      <w:pPr>
        <w:ind w:left="214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F41694C"/>
    <w:multiLevelType w:val="hybridMultilevel"/>
    <w:tmpl w:val="6B923FE8"/>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7374AB"/>
    <w:multiLevelType w:val="hybridMultilevel"/>
    <w:tmpl w:val="975415E4"/>
    <w:lvl w:ilvl="0" w:tplc="B23E76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6456697"/>
    <w:multiLevelType w:val="hybridMultilevel"/>
    <w:tmpl w:val="862CA83A"/>
    <w:lvl w:ilvl="0" w:tplc="4EC448F6">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6C18FF"/>
    <w:multiLevelType w:val="multilevel"/>
    <w:tmpl w:val="37BA4EEC"/>
    <w:lvl w:ilvl="0">
      <w:start w:val="5"/>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2E660D9"/>
    <w:multiLevelType w:val="hybridMultilevel"/>
    <w:tmpl w:val="587AC5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C567EAB"/>
    <w:multiLevelType w:val="multilevel"/>
    <w:tmpl w:val="629EA3DC"/>
    <w:lvl w:ilvl="0">
      <w:start w:val="8"/>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8"/>
  </w:num>
  <w:num w:numId="22">
    <w:abstractNumId w:val="2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9"/>
  </w:num>
  <w:num w:numId="26">
    <w:abstractNumId w:val="27"/>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25"/>
  </w:num>
  <w:num w:numId="31">
    <w:abstractNumId w:val="24"/>
  </w:num>
  <w:num w:numId="32">
    <w:abstractNumId w:val="2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1EC"/>
    <w:rsid w:val="000015DC"/>
    <w:rsid w:val="000025C7"/>
    <w:rsid w:val="00007106"/>
    <w:rsid w:val="000073FF"/>
    <w:rsid w:val="000108A9"/>
    <w:rsid w:val="0001211C"/>
    <w:rsid w:val="00020190"/>
    <w:rsid w:val="000203B7"/>
    <w:rsid w:val="00020FF0"/>
    <w:rsid w:val="00021DE8"/>
    <w:rsid w:val="00022EF3"/>
    <w:rsid w:val="00026B54"/>
    <w:rsid w:val="00030903"/>
    <w:rsid w:val="00030A8D"/>
    <w:rsid w:val="000311B1"/>
    <w:rsid w:val="00032A5D"/>
    <w:rsid w:val="00032EAE"/>
    <w:rsid w:val="00033AA6"/>
    <w:rsid w:val="00034603"/>
    <w:rsid w:val="000379A5"/>
    <w:rsid w:val="00042F90"/>
    <w:rsid w:val="000461C5"/>
    <w:rsid w:val="000469A0"/>
    <w:rsid w:val="000545D9"/>
    <w:rsid w:val="0005581C"/>
    <w:rsid w:val="000573F3"/>
    <w:rsid w:val="0006248C"/>
    <w:rsid w:val="00062D95"/>
    <w:rsid w:val="000644F0"/>
    <w:rsid w:val="00064E1D"/>
    <w:rsid w:val="00067CB0"/>
    <w:rsid w:val="00070184"/>
    <w:rsid w:val="00071E44"/>
    <w:rsid w:val="00081485"/>
    <w:rsid w:val="000819E1"/>
    <w:rsid w:val="000825AB"/>
    <w:rsid w:val="00082630"/>
    <w:rsid w:val="00086C68"/>
    <w:rsid w:val="00090CFD"/>
    <w:rsid w:val="00091297"/>
    <w:rsid w:val="000942A8"/>
    <w:rsid w:val="00097C55"/>
    <w:rsid w:val="000A30EB"/>
    <w:rsid w:val="000A60CC"/>
    <w:rsid w:val="000A62F1"/>
    <w:rsid w:val="000B1DAC"/>
    <w:rsid w:val="000B1F60"/>
    <w:rsid w:val="000B21B3"/>
    <w:rsid w:val="000B2465"/>
    <w:rsid w:val="000B24FB"/>
    <w:rsid w:val="000B308A"/>
    <w:rsid w:val="000B5812"/>
    <w:rsid w:val="000B5CB8"/>
    <w:rsid w:val="000C5FCC"/>
    <w:rsid w:val="000C6795"/>
    <w:rsid w:val="000D0A6B"/>
    <w:rsid w:val="000D1987"/>
    <w:rsid w:val="000D30C0"/>
    <w:rsid w:val="000E18B1"/>
    <w:rsid w:val="000E221F"/>
    <w:rsid w:val="000E3754"/>
    <w:rsid w:val="000E63DB"/>
    <w:rsid w:val="000E7AAF"/>
    <w:rsid w:val="000E7C86"/>
    <w:rsid w:val="00100FE5"/>
    <w:rsid w:val="0011256B"/>
    <w:rsid w:val="00113828"/>
    <w:rsid w:val="00115D1A"/>
    <w:rsid w:val="00116D3E"/>
    <w:rsid w:val="001231BB"/>
    <w:rsid w:val="00125507"/>
    <w:rsid w:val="001277EF"/>
    <w:rsid w:val="001307FD"/>
    <w:rsid w:val="001315E5"/>
    <w:rsid w:val="001320E6"/>
    <w:rsid w:val="001339DA"/>
    <w:rsid w:val="00135386"/>
    <w:rsid w:val="00136F8B"/>
    <w:rsid w:val="001414F8"/>
    <w:rsid w:val="001447BA"/>
    <w:rsid w:val="00145438"/>
    <w:rsid w:val="00145CA3"/>
    <w:rsid w:val="001531F0"/>
    <w:rsid w:val="00154847"/>
    <w:rsid w:val="00154ADE"/>
    <w:rsid w:val="001568EC"/>
    <w:rsid w:val="00160C2C"/>
    <w:rsid w:val="0016242C"/>
    <w:rsid w:val="00165AB4"/>
    <w:rsid w:val="00166DB0"/>
    <w:rsid w:val="00167C01"/>
    <w:rsid w:val="00170B19"/>
    <w:rsid w:val="00171EEE"/>
    <w:rsid w:val="0017321E"/>
    <w:rsid w:val="001769DF"/>
    <w:rsid w:val="00181EF6"/>
    <w:rsid w:val="00183277"/>
    <w:rsid w:val="00184A31"/>
    <w:rsid w:val="00186685"/>
    <w:rsid w:val="00186DF9"/>
    <w:rsid w:val="001902DE"/>
    <w:rsid w:val="00194FAE"/>
    <w:rsid w:val="001A4044"/>
    <w:rsid w:val="001A5D45"/>
    <w:rsid w:val="001A6A8E"/>
    <w:rsid w:val="001A7BDF"/>
    <w:rsid w:val="001B1544"/>
    <w:rsid w:val="001B25BA"/>
    <w:rsid w:val="001B36C4"/>
    <w:rsid w:val="001B4FC4"/>
    <w:rsid w:val="001C01C9"/>
    <w:rsid w:val="001C0CA6"/>
    <w:rsid w:val="001C1D21"/>
    <w:rsid w:val="001C27C9"/>
    <w:rsid w:val="001C2A04"/>
    <w:rsid w:val="001C4833"/>
    <w:rsid w:val="001C6B58"/>
    <w:rsid w:val="001C752C"/>
    <w:rsid w:val="001D19DA"/>
    <w:rsid w:val="001D2BF6"/>
    <w:rsid w:val="001D2EEA"/>
    <w:rsid w:val="001D4379"/>
    <w:rsid w:val="001D43EC"/>
    <w:rsid w:val="001D5D8F"/>
    <w:rsid w:val="001E7766"/>
    <w:rsid w:val="001F0496"/>
    <w:rsid w:val="001F0A18"/>
    <w:rsid w:val="00201804"/>
    <w:rsid w:val="002030D7"/>
    <w:rsid w:val="0020365C"/>
    <w:rsid w:val="00205E9E"/>
    <w:rsid w:val="00210353"/>
    <w:rsid w:val="002126C3"/>
    <w:rsid w:val="00212E4F"/>
    <w:rsid w:val="00214934"/>
    <w:rsid w:val="002151DB"/>
    <w:rsid w:val="00215B64"/>
    <w:rsid w:val="00216BAE"/>
    <w:rsid w:val="00223031"/>
    <w:rsid w:val="00224066"/>
    <w:rsid w:val="0022416D"/>
    <w:rsid w:val="00227367"/>
    <w:rsid w:val="00231B19"/>
    <w:rsid w:val="00236318"/>
    <w:rsid w:val="00237082"/>
    <w:rsid w:val="002373A3"/>
    <w:rsid w:val="00240BB9"/>
    <w:rsid w:val="00240D5C"/>
    <w:rsid w:val="00241739"/>
    <w:rsid w:val="0024536F"/>
    <w:rsid w:val="00251281"/>
    <w:rsid w:val="00252D94"/>
    <w:rsid w:val="00255C16"/>
    <w:rsid w:val="00255F56"/>
    <w:rsid w:val="00257AA6"/>
    <w:rsid w:val="0026059C"/>
    <w:rsid w:val="00264691"/>
    <w:rsid w:val="0026607B"/>
    <w:rsid w:val="00267D67"/>
    <w:rsid w:val="00272452"/>
    <w:rsid w:val="00276489"/>
    <w:rsid w:val="002765B3"/>
    <w:rsid w:val="002772F0"/>
    <w:rsid w:val="00280A2F"/>
    <w:rsid w:val="0028216E"/>
    <w:rsid w:val="0028645F"/>
    <w:rsid w:val="00286968"/>
    <w:rsid w:val="00290865"/>
    <w:rsid w:val="00294A97"/>
    <w:rsid w:val="00294F5C"/>
    <w:rsid w:val="0029570C"/>
    <w:rsid w:val="002A1733"/>
    <w:rsid w:val="002A22CF"/>
    <w:rsid w:val="002A3A72"/>
    <w:rsid w:val="002A659D"/>
    <w:rsid w:val="002B0D60"/>
    <w:rsid w:val="002B4527"/>
    <w:rsid w:val="002B6D4A"/>
    <w:rsid w:val="002C2376"/>
    <w:rsid w:val="002C43FE"/>
    <w:rsid w:val="002C4784"/>
    <w:rsid w:val="002C61C4"/>
    <w:rsid w:val="002D0A55"/>
    <w:rsid w:val="002D1EC3"/>
    <w:rsid w:val="002D2248"/>
    <w:rsid w:val="002D65F5"/>
    <w:rsid w:val="002E17E7"/>
    <w:rsid w:val="002F0C18"/>
    <w:rsid w:val="002F2AD0"/>
    <w:rsid w:val="002F468C"/>
    <w:rsid w:val="002F6143"/>
    <w:rsid w:val="002F6975"/>
    <w:rsid w:val="003001D2"/>
    <w:rsid w:val="00301626"/>
    <w:rsid w:val="00305167"/>
    <w:rsid w:val="00305E0A"/>
    <w:rsid w:val="00310185"/>
    <w:rsid w:val="00310B3A"/>
    <w:rsid w:val="00314466"/>
    <w:rsid w:val="0031471F"/>
    <w:rsid w:val="003164B3"/>
    <w:rsid w:val="00317878"/>
    <w:rsid w:val="003216B3"/>
    <w:rsid w:val="00321E58"/>
    <w:rsid w:val="00322AA8"/>
    <w:rsid w:val="00324EA0"/>
    <w:rsid w:val="00326A54"/>
    <w:rsid w:val="00326B36"/>
    <w:rsid w:val="00326E08"/>
    <w:rsid w:val="003275B3"/>
    <w:rsid w:val="00327F7E"/>
    <w:rsid w:val="00331403"/>
    <w:rsid w:val="00333723"/>
    <w:rsid w:val="0033403A"/>
    <w:rsid w:val="00334268"/>
    <w:rsid w:val="003350E3"/>
    <w:rsid w:val="003362C1"/>
    <w:rsid w:val="00337C42"/>
    <w:rsid w:val="003547A3"/>
    <w:rsid w:val="0035481A"/>
    <w:rsid w:val="00356B84"/>
    <w:rsid w:val="00360298"/>
    <w:rsid w:val="003605D5"/>
    <w:rsid w:val="003659FD"/>
    <w:rsid w:val="0036621E"/>
    <w:rsid w:val="00367EF0"/>
    <w:rsid w:val="00372192"/>
    <w:rsid w:val="0037334E"/>
    <w:rsid w:val="00374F6F"/>
    <w:rsid w:val="00375E8F"/>
    <w:rsid w:val="00376BB7"/>
    <w:rsid w:val="0037748A"/>
    <w:rsid w:val="0038526F"/>
    <w:rsid w:val="00386C2C"/>
    <w:rsid w:val="003902F1"/>
    <w:rsid w:val="00391F34"/>
    <w:rsid w:val="00396318"/>
    <w:rsid w:val="003974BC"/>
    <w:rsid w:val="00397C6C"/>
    <w:rsid w:val="003A0AED"/>
    <w:rsid w:val="003A278F"/>
    <w:rsid w:val="003A3266"/>
    <w:rsid w:val="003A3C21"/>
    <w:rsid w:val="003A432F"/>
    <w:rsid w:val="003A572F"/>
    <w:rsid w:val="003A7928"/>
    <w:rsid w:val="003B2800"/>
    <w:rsid w:val="003B2A0B"/>
    <w:rsid w:val="003B3F79"/>
    <w:rsid w:val="003C1197"/>
    <w:rsid w:val="003C2FE6"/>
    <w:rsid w:val="003C5402"/>
    <w:rsid w:val="003C662C"/>
    <w:rsid w:val="003D5CE1"/>
    <w:rsid w:val="003D7869"/>
    <w:rsid w:val="003D7A20"/>
    <w:rsid w:val="003D7C46"/>
    <w:rsid w:val="003E04A9"/>
    <w:rsid w:val="003E3967"/>
    <w:rsid w:val="003E39A4"/>
    <w:rsid w:val="003E60F5"/>
    <w:rsid w:val="003F0457"/>
    <w:rsid w:val="003F094B"/>
    <w:rsid w:val="003F1513"/>
    <w:rsid w:val="003F45AA"/>
    <w:rsid w:val="00400564"/>
    <w:rsid w:val="00401069"/>
    <w:rsid w:val="00405777"/>
    <w:rsid w:val="004067A5"/>
    <w:rsid w:val="00413099"/>
    <w:rsid w:val="004166CB"/>
    <w:rsid w:val="0042220A"/>
    <w:rsid w:val="00431A22"/>
    <w:rsid w:val="004409B4"/>
    <w:rsid w:val="00445AC7"/>
    <w:rsid w:val="0044791E"/>
    <w:rsid w:val="00450A42"/>
    <w:rsid w:val="00454852"/>
    <w:rsid w:val="00454EE8"/>
    <w:rsid w:val="00455386"/>
    <w:rsid w:val="00460514"/>
    <w:rsid w:val="00462BC7"/>
    <w:rsid w:val="00464C50"/>
    <w:rsid w:val="00474563"/>
    <w:rsid w:val="00476A68"/>
    <w:rsid w:val="0048022C"/>
    <w:rsid w:val="0048251C"/>
    <w:rsid w:val="0048260D"/>
    <w:rsid w:val="0048437B"/>
    <w:rsid w:val="00486101"/>
    <w:rsid w:val="00495834"/>
    <w:rsid w:val="004A28B0"/>
    <w:rsid w:val="004A2D3A"/>
    <w:rsid w:val="004A636F"/>
    <w:rsid w:val="004A648C"/>
    <w:rsid w:val="004B2502"/>
    <w:rsid w:val="004B7574"/>
    <w:rsid w:val="004C0A5D"/>
    <w:rsid w:val="004C1116"/>
    <w:rsid w:val="004C1964"/>
    <w:rsid w:val="004C222E"/>
    <w:rsid w:val="004C2B21"/>
    <w:rsid w:val="004C3C36"/>
    <w:rsid w:val="004C48FD"/>
    <w:rsid w:val="004C54DA"/>
    <w:rsid w:val="004C58AB"/>
    <w:rsid w:val="004C5DAE"/>
    <w:rsid w:val="004D0B25"/>
    <w:rsid w:val="004D122A"/>
    <w:rsid w:val="004D44ED"/>
    <w:rsid w:val="004D4E08"/>
    <w:rsid w:val="004D775C"/>
    <w:rsid w:val="004E0914"/>
    <w:rsid w:val="004E18D6"/>
    <w:rsid w:val="004E1D5C"/>
    <w:rsid w:val="004E44FD"/>
    <w:rsid w:val="004E47DC"/>
    <w:rsid w:val="004E73CE"/>
    <w:rsid w:val="004E7DBB"/>
    <w:rsid w:val="004F0E57"/>
    <w:rsid w:val="004F12EA"/>
    <w:rsid w:val="004F4D7B"/>
    <w:rsid w:val="004F60D6"/>
    <w:rsid w:val="004F6607"/>
    <w:rsid w:val="004F7CE1"/>
    <w:rsid w:val="00501BF3"/>
    <w:rsid w:val="0050233D"/>
    <w:rsid w:val="00506E93"/>
    <w:rsid w:val="00512E64"/>
    <w:rsid w:val="00517471"/>
    <w:rsid w:val="00517F91"/>
    <w:rsid w:val="00520D97"/>
    <w:rsid w:val="00521B78"/>
    <w:rsid w:val="005224F7"/>
    <w:rsid w:val="00523591"/>
    <w:rsid w:val="005267E5"/>
    <w:rsid w:val="00526CAD"/>
    <w:rsid w:val="00534C67"/>
    <w:rsid w:val="005405E2"/>
    <w:rsid w:val="0054504D"/>
    <w:rsid w:val="005505A9"/>
    <w:rsid w:val="0055448F"/>
    <w:rsid w:val="005607FA"/>
    <w:rsid w:val="005618D0"/>
    <w:rsid w:val="00565CD3"/>
    <w:rsid w:val="00567CF9"/>
    <w:rsid w:val="00572A8D"/>
    <w:rsid w:val="005749B4"/>
    <w:rsid w:val="0057613E"/>
    <w:rsid w:val="005762BA"/>
    <w:rsid w:val="00576861"/>
    <w:rsid w:val="00584FC7"/>
    <w:rsid w:val="00585660"/>
    <w:rsid w:val="00586785"/>
    <w:rsid w:val="00587D64"/>
    <w:rsid w:val="00590F5D"/>
    <w:rsid w:val="00592C83"/>
    <w:rsid w:val="00594C26"/>
    <w:rsid w:val="005A2CFC"/>
    <w:rsid w:val="005A3437"/>
    <w:rsid w:val="005A47D2"/>
    <w:rsid w:val="005A4949"/>
    <w:rsid w:val="005A559C"/>
    <w:rsid w:val="005A57FD"/>
    <w:rsid w:val="005A7E6B"/>
    <w:rsid w:val="005B0C5C"/>
    <w:rsid w:val="005B18FC"/>
    <w:rsid w:val="005B45B1"/>
    <w:rsid w:val="005B6C35"/>
    <w:rsid w:val="005B6D3F"/>
    <w:rsid w:val="005B7018"/>
    <w:rsid w:val="005C02EF"/>
    <w:rsid w:val="005C0BCF"/>
    <w:rsid w:val="005C123F"/>
    <w:rsid w:val="005C14B6"/>
    <w:rsid w:val="005C278F"/>
    <w:rsid w:val="005D11A5"/>
    <w:rsid w:val="005D34E0"/>
    <w:rsid w:val="005D59EB"/>
    <w:rsid w:val="005D677C"/>
    <w:rsid w:val="005E0F4A"/>
    <w:rsid w:val="005E21F7"/>
    <w:rsid w:val="005E361D"/>
    <w:rsid w:val="005E41A0"/>
    <w:rsid w:val="005E702B"/>
    <w:rsid w:val="005E71A9"/>
    <w:rsid w:val="005E7203"/>
    <w:rsid w:val="005F172F"/>
    <w:rsid w:val="005F1819"/>
    <w:rsid w:val="005F23BD"/>
    <w:rsid w:val="005F2FED"/>
    <w:rsid w:val="005F48E2"/>
    <w:rsid w:val="00603938"/>
    <w:rsid w:val="00604EAA"/>
    <w:rsid w:val="00606D28"/>
    <w:rsid w:val="00607778"/>
    <w:rsid w:val="00614B87"/>
    <w:rsid w:val="0061733A"/>
    <w:rsid w:val="00620920"/>
    <w:rsid w:val="00624784"/>
    <w:rsid w:val="00631E91"/>
    <w:rsid w:val="00636BBB"/>
    <w:rsid w:val="00637724"/>
    <w:rsid w:val="00642E71"/>
    <w:rsid w:val="00642F07"/>
    <w:rsid w:val="00647640"/>
    <w:rsid w:val="00655108"/>
    <w:rsid w:val="00657AB3"/>
    <w:rsid w:val="006607AD"/>
    <w:rsid w:val="00667BC8"/>
    <w:rsid w:val="006822AF"/>
    <w:rsid w:val="00682ECE"/>
    <w:rsid w:val="0068532E"/>
    <w:rsid w:val="00687C2B"/>
    <w:rsid w:val="006975BF"/>
    <w:rsid w:val="006A07F9"/>
    <w:rsid w:val="006A1CA9"/>
    <w:rsid w:val="006A5058"/>
    <w:rsid w:val="006A6473"/>
    <w:rsid w:val="006B01AB"/>
    <w:rsid w:val="006B0340"/>
    <w:rsid w:val="006B0F08"/>
    <w:rsid w:val="006B2A0B"/>
    <w:rsid w:val="006B34AC"/>
    <w:rsid w:val="006B4EF8"/>
    <w:rsid w:val="006B59E2"/>
    <w:rsid w:val="006C387B"/>
    <w:rsid w:val="006C4A50"/>
    <w:rsid w:val="006D35C6"/>
    <w:rsid w:val="006D455B"/>
    <w:rsid w:val="006D47D3"/>
    <w:rsid w:val="006D6612"/>
    <w:rsid w:val="006E0099"/>
    <w:rsid w:val="006E1769"/>
    <w:rsid w:val="006F31B8"/>
    <w:rsid w:val="006F55F0"/>
    <w:rsid w:val="00705C98"/>
    <w:rsid w:val="00710399"/>
    <w:rsid w:val="00711CC6"/>
    <w:rsid w:val="0071243A"/>
    <w:rsid w:val="0071588D"/>
    <w:rsid w:val="007170B9"/>
    <w:rsid w:val="007177B1"/>
    <w:rsid w:val="00717DD8"/>
    <w:rsid w:val="00720E07"/>
    <w:rsid w:val="00720E8D"/>
    <w:rsid w:val="007244A0"/>
    <w:rsid w:val="00725DA1"/>
    <w:rsid w:val="0072624F"/>
    <w:rsid w:val="007305A7"/>
    <w:rsid w:val="00732DA7"/>
    <w:rsid w:val="00733C4C"/>
    <w:rsid w:val="00736002"/>
    <w:rsid w:val="007372A3"/>
    <w:rsid w:val="00737F7E"/>
    <w:rsid w:val="007440B3"/>
    <w:rsid w:val="00747FD2"/>
    <w:rsid w:val="00751233"/>
    <w:rsid w:val="00752802"/>
    <w:rsid w:val="00756637"/>
    <w:rsid w:val="00762CED"/>
    <w:rsid w:val="00764E46"/>
    <w:rsid w:val="007705F2"/>
    <w:rsid w:val="007719C4"/>
    <w:rsid w:val="007818E6"/>
    <w:rsid w:val="0078372D"/>
    <w:rsid w:val="00783CBD"/>
    <w:rsid w:val="00784972"/>
    <w:rsid w:val="00784D98"/>
    <w:rsid w:val="00785654"/>
    <w:rsid w:val="00786355"/>
    <w:rsid w:val="00786B89"/>
    <w:rsid w:val="007907CD"/>
    <w:rsid w:val="0079143A"/>
    <w:rsid w:val="00792B96"/>
    <w:rsid w:val="00792E7E"/>
    <w:rsid w:val="007942B7"/>
    <w:rsid w:val="007A58EB"/>
    <w:rsid w:val="007A75AC"/>
    <w:rsid w:val="007B1A17"/>
    <w:rsid w:val="007B7452"/>
    <w:rsid w:val="007B76E1"/>
    <w:rsid w:val="007C24D1"/>
    <w:rsid w:val="007D0240"/>
    <w:rsid w:val="007D2649"/>
    <w:rsid w:val="007D3A5F"/>
    <w:rsid w:val="007E0134"/>
    <w:rsid w:val="007E0ECE"/>
    <w:rsid w:val="007E1F07"/>
    <w:rsid w:val="007E25C8"/>
    <w:rsid w:val="007E274E"/>
    <w:rsid w:val="007E325B"/>
    <w:rsid w:val="007E4C77"/>
    <w:rsid w:val="007E5BF0"/>
    <w:rsid w:val="007F08D1"/>
    <w:rsid w:val="007F38EE"/>
    <w:rsid w:val="008009D1"/>
    <w:rsid w:val="0080126E"/>
    <w:rsid w:val="008045D8"/>
    <w:rsid w:val="00804D6B"/>
    <w:rsid w:val="00805EFB"/>
    <w:rsid w:val="0080761F"/>
    <w:rsid w:val="008118A9"/>
    <w:rsid w:val="008121BD"/>
    <w:rsid w:val="0081535B"/>
    <w:rsid w:val="008158C8"/>
    <w:rsid w:val="0082140B"/>
    <w:rsid w:val="00822086"/>
    <w:rsid w:val="008220B1"/>
    <w:rsid w:val="00824069"/>
    <w:rsid w:val="008245E4"/>
    <w:rsid w:val="008278D4"/>
    <w:rsid w:val="008304B8"/>
    <w:rsid w:val="008333D8"/>
    <w:rsid w:val="00836BAB"/>
    <w:rsid w:val="00837528"/>
    <w:rsid w:val="00840144"/>
    <w:rsid w:val="0085012D"/>
    <w:rsid w:val="008503ED"/>
    <w:rsid w:val="008506EA"/>
    <w:rsid w:val="00850C01"/>
    <w:rsid w:val="0085141F"/>
    <w:rsid w:val="0085256B"/>
    <w:rsid w:val="00853963"/>
    <w:rsid w:val="00854FE6"/>
    <w:rsid w:val="0085528B"/>
    <w:rsid w:val="0085776C"/>
    <w:rsid w:val="00861153"/>
    <w:rsid w:val="00863FDC"/>
    <w:rsid w:val="00864BC7"/>
    <w:rsid w:val="00865877"/>
    <w:rsid w:val="00866C8E"/>
    <w:rsid w:val="008672EB"/>
    <w:rsid w:val="0086750F"/>
    <w:rsid w:val="00875D84"/>
    <w:rsid w:val="008845EE"/>
    <w:rsid w:val="0088500C"/>
    <w:rsid w:val="00886FD1"/>
    <w:rsid w:val="008928C9"/>
    <w:rsid w:val="00894438"/>
    <w:rsid w:val="008A23CA"/>
    <w:rsid w:val="008A2913"/>
    <w:rsid w:val="008A32AA"/>
    <w:rsid w:val="008A34BB"/>
    <w:rsid w:val="008A5B92"/>
    <w:rsid w:val="008A6614"/>
    <w:rsid w:val="008A7C12"/>
    <w:rsid w:val="008B15E1"/>
    <w:rsid w:val="008B2FBA"/>
    <w:rsid w:val="008B63F7"/>
    <w:rsid w:val="008B70AD"/>
    <w:rsid w:val="008C083A"/>
    <w:rsid w:val="008C1B5D"/>
    <w:rsid w:val="008C1D08"/>
    <w:rsid w:val="008C3493"/>
    <w:rsid w:val="008C395E"/>
    <w:rsid w:val="008C5291"/>
    <w:rsid w:val="008C6921"/>
    <w:rsid w:val="008C7370"/>
    <w:rsid w:val="008D2039"/>
    <w:rsid w:val="008D6699"/>
    <w:rsid w:val="008D67CD"/>
    <w:rsid w:val="008E0AA8"/>
    <w:rsid w:val="008E0CDC"/>
    <w:rsid w:val="008E264D"/>
    <w:rsid w:val="008E6FE4"/>
    <w:rsid w:val="008F3907"/>
    <w:rsid w:val="008F3F59"/>
    <w:rsid w:val="008F4A8E"/>
    <w:rsid w:val="008F6E67"/>
    <w:rsid w:val="008F77AB"/>
    <w:rsid w:val="008F7EE1"/>
    <w:rsid w:val="00901C8B"/>
    <w:rsid w:val="0090218F"/>
    <w:rsid w:val="0090453C"/>
    <w:rsid w:val="00904D3B"/>
    <w:rsid w:val="009055DE"/>
    <w:rsid w:val="00907416"/>
    <w:rsid w:val="009079ED"/>
    <w:rsid w:val="009113EA"/>
    <w:rsid w:val="009207AD"/>
    <w:rsid w:val="00920908"/>
    <w:rsid w:val="00920FA6"/>
    <w:rsid w:val="00921BD9"/>
    <w:rsid w:val="009225D5"/>
    <w:rsid w:val="009356FD"/>
    <w:rsid w:val="00936C15"/>
    <w:rsid w:val="00940D9E"/>
    <w:rsid w:val="00941AC9"/>
    <w:rsid w:val="00942231"/>
    <w:rsid w:val="0094524E"/>
    <w:rsid w:val="00947246"/>
    <w:rsid w:val="00956F01"/>
    <w:rsid w:val="00957681"/>
    <w:rsid w:val="009640C9"/>
    <w:rsid w:val="00973D93"/>
    <w:rsid w:val="00977C9C"/>
    <w:rsid w:val="00977DB4"/>
    <w:rsid w:val="0098201D"/>
    <w:rsid w:val="00982F94"/>
    <w:rsid w:val="00983573"/>
    <w:rsid w:val="0098359E"/>
    <w:rsid w:val="00986FFF"/>
    <w:rsid w:val="00992F39"/>
    <w:rsid w:val="00993053"/>
    <w:rsid w:val="00994383"/>
    <w:rsid w:val="00994D7E"/>
    <w:rsid w:val="009A0567"/>
    <w:rsid w:val="009A0999"/>
    <w:rsid w:val="009A1247"/>
    <w:rsid w:val="009A7C66"/>
    <w:rsid w:val="009B1BC2"/>
    <w:rsid w:val="009B727B"/>
    <w:rsid w:val="009C12F3"/>
    <w:rsid w:val="009C13D2"/>
    <w:rsid w:val="009C445A"/>
    <w:rsid w:val="009C4EE9"/>
    <w:rsid w:val="009C68DC"/>
    <w:rsid w:val="009C7F80"/>
    <w:rsid w:val="009D03F0"/>
    <w:rsid w:val="009D1DFF"/>
    <w:rsid w:val="009D1F55"/>
    <w:rsid w:val="009D213F"/>
    <w:rsid w:val="009D2A95"/>
    <w:rsid w:val="009D36DC"/>
    <w:rsid w:val="009D4A78"/>
    <w:rsid w:val="009E1583"/>
    <w:rsid w:val="009E1B5F"/>
    <w:rsid w:val="009E4149"/>
    <w:rsid w:val="009E7403"/>
    <w:rsid w:val="009F31EC"/>
    <w:rsid w:val="009F60E1"/>
    <w:rsid w:val="009F653F"/>
    <w:rsid w:val="00A01852"/>
    <w:rsid w:val="00A0283C"/>
    <w:rsid w:val="00A03211"/>
    <w:rsid w:val="00A078E8"/>
    <w:rsid w:val="00A07EA7"/>
    <w:rsid w:val="00A112E9"/>
    <w:rsid w:val="00A11989"/>
    <w:rsid w:val="00A1335F"/>
    <w:rsid w:val="00A136D1"/>
    <w:rsid w:val="00A15A20"/>
    <w:rsid w:val="00A2330F"/>
    <w:rsid w:val="00A242B5"/>
    <w:rsid w:val="00A24436"/>
    <w:rsid w:val="00A248A7"/>
    <w:rsid w:val="00A251F8"/>
    <w:rsid w:val="00A31ACA"/>
    <w:rsid w:val="00A327B0"/>
    <w:rsid w:val="00A343C4"/>
    <w:rsid w:val="00A347A5"/>
    <w:rsid w:val="00A34939"/>
    <w:rsid w:val="00A34974"/>
    <w:rsid w:val="00A359F6"/>
    <w:rsid w:val="00A35A7C"/>
    <w:rsid w:val="00A37A30"/>
    <w:rsid w:val="00A40514"/>
    <w:rsid w:val="00A43C0B"/>
    <w:rsid w:val="00A44996"/>
    <w:rsid w:val="00A44F91"/>
    <w:rsid w:val="00A45052"/>
    <w:rsid w:val="00A475A1"/>
    <w:rsid w:val="00A56231"/>
    <w:rsid w:val="00A56233"/>
    <w:rsid w:val="00A6135F"/>
    <w:rsid w:val="00A61BBC"/>
    <w:rsid w:val="00A64B09"/>
    <w:rsid w:val="00A668AD"/>
    <w:rsid w:val="00A70D00"/>
    <w:rsid w:val="00A7456F"/>
    <w:rsid w:val="00A74A48"/>
    <w:rsid w:val="00A863BE"/>
    <w:rsid w:val="00A86A37"/>
    <w:rsid w:val="00A87FB7"/>
    <w:rsid w:val="00A92B2A"/>
    <w:rsid w:val="00A939BB"/>
    <w:rsid w:val="00A96170"/>
    <w:rsid w:val="00AA1EDF"/>
    <w:rsid w:val="00AA60BC"/>
    <w:rsid w:val="00AA66CF"/>
    <w:rsid w:val="00AA6827"/>
    <w:rsid w:val="00AA7508"/>
    <w:rsid w:val="00AA7E14"/>
    <w:rsid w:val="00AB63FF"/>
    <w:rsid w:val="00AB7117"/>
    <w:rsid w:val="00AB7424"/>
    <w:rsid w:val="00AC06C8"/>
    <w:rsid w:val="00AC2A74"/>
    <w:rsid w:val="00AC2ADE"/>
    <w:rsid w:val="00AC315B"/>
    <w:rsid w:val="00AC667C"/>
    <w:rsid w:val="00AC6FE5"/>
    <w:rsid w:val="00AC779C"/>
    <w:rsid w:val="00AD0C9F"/>
    <w:rsid w:val="00AD1937"/>
    <w:rsid w:val="00AD3807"/>
    <w:rsid w:val="00AD7A3E"/>
    <w:rsid w:val="00AE0032"/>
    <w:rsid w:val="00AE0429"/>
    <w:rsid w:val="00AE2916"/>
    <w:rsid w:val="00AE4D36"/>
    <w:rsid w:val="00AE5E36"/>
    <w:rsid w:val="00AE7393"/>
    <w:rsid w:val="00AF1912"/>
    <w:rsid w:val="00AF21ED"/>
    <w:rsid w:val="00AF478B"/>
    <w:rsid w:val="00B01450"/>
    <w:rsid w:val="00B02F07"/>
    <w:rsid w:val="00B05E58"/>
    <w:rsid w:val="00B07968"/>
    <w:rsid w:val="00B10179"/>
    <w:rsid w:val="00B12597"/>
    <w:rsid w:val="00B12C5E"/>
    <w:rsid w:val="00B12CD2"/>
    <w:rsid w:val="00B15A6C"/>
    <w:rsid w:val="00B15EC1"/>
    <w:rsid w:val="00B15F3B"/>
    <w:rsid w:val="00B204E1"/>
    <w:rsid w:val="00B30910"/>
    <w:rsid w:val="00B30C70"/>
    <w:rsid w:val="00B32C68"/>
    <w:rsid w:val="00B3399E"/>
    <w:rsid w:val="00B3466F"/>
    <w:rsid w:val="00B40292"/>
    <w:rsid w:val="00B4284C"/>
    <w:rsid w:val="00B43AE3"/>
    <w:rsid w:val="00B44044"/>
    <w:rsid w:val="00B46F59"/>
    <w:rsid w:val="00B47173"/>
    <w:rsid w:val="00B60054"/>
    <w:rsid w:val="00B61435"/>
    <w:rsid w:val="00B621B2"/>
    <w:rsid w:val="00B66684"/>
    <w:rsid w:val="00B7223A"/>
    <w:rsid w:val="00B73DC0"/>
    <w:rsid w:val="00B760D1"/>
    <w:rsid w:val="00B7704B"/>
    <w:rsid w:val="00B77727"/>
    <w:rsid w:val="00B77C78"/>
    <w:rsid w:val="00B77E2D"/>
    <w:rsid w:val="00B8115B"/>
    <w:rsid w:val="00B83432"/>
    <w:rsid w:val="00B83860"/>
    <w:rsid w:val="00B83DC2"/>
    <w:rsid w:val="00B90B52"/>
    <w:rsid w:val="00B94CDC"/>
    <w:rsid w:val="00B94F73"/>
    <w:rsid w:val="00B95EF5"/>
    <w:rsid w:val="00B9644A"/>
    <w:rsid w:val="00BA2926"/>
    <w:rsid w:val="00BA424C"/>
    <w:rsid w:val="00BA4753"/>
    <w:rsid w:val="00BA6A3D"/>
    <w:rsid w:val="00BB0015"/>
    <w:rsid w:val="00BB115B"/>
    <w:rsid w:val="00BB4068"/>
    <w:rsid w:val="00BB5BE3"/>
    <w:rsid w:val="00BC00D2"/>
    <w:rsid w:val="00BC14F6"/>
    <w:rsid w:val="00BC4338"/>
    <w:rsid w:val="00BD00B8"/>
    <w:rsid w:val="00BD09F5"/>
    <w:rsid w:val="00BD3EC0"/>
    <w:rsid w:val="00BD4317"/>
    <w:rsid w:val="00BE46EF"/>
    <w:rsid w:val="00BE52D8"/>
    <w:rsid w:val="00BE5412"/>
    <w:rsid w:val="00BE58EE"/>
    <w:rsid w:val="00BF05BA"/>
    <w:rsid w:val="00BF31B2"/>
    <w:rsid w:val="00BF37BE"/>
    <w:rsid w:val="00BF7032"/>
    <w:rsid w:val="00BF7785"/>
    <w:rsid w:val="00C01237"/>
    <w:rsid w:val="00C025C0"/>
    <w:rsid w:val="00C033FE"/>
    <w:rsid w:val="00C061A6"/>
    <w:rsid w:val="00C10EFB"/>
    <w:rsid w:val="00C12E86"/>
    <w:rsid w:val="00C15606"/>
    <w:rsid w:val="00C200CE"/>
    <w:rsid w:val="00C22D04"/>
    <w:rsid w:val="00C22D11"/>
    <w:rsid w:val="00C347E6"/>
    <w:rsid w:val="00C35158"/>
    <w:rsid w:val="00C35DFD"/>
    <w:rsid w:val="00C35FE1"/>
    <w:rsid w:val="00C4099E"/>
    <w:rsid w:val="00C43367"/>
    <w:rsid w:val="00C4736D"/>
    <w:rsid w:val="00C529FE"/>
    <w:rsid w:val="00C52D62"/>
    <w:rsid w:val="00C53FAD"/>
    <w:rsid w:val="00C554AC"/>
    <w:rsid w:val="00C556C2"/>
    <w:rsid w:val="00C56E58"/>
    <w:rsid w:val="00C57246"/>
    <w:rsid w:val="00C62103"/>
    <w:rsid w:val="00C6408A"/>
    <w:rsid w:val="00C65640"/>
    <w:rsid w:val="00C66943"/>
    <w:rsid w:val="00C66FA6"/>
    <w:rsid w:val="00C70378"/>
    <w:rsid w:val="00C71E54"/>
    <w:rsid w:val="00C725A1"/>
    <w:rsid w:val="00C72C16"/>
    <w:rsid w:val="00C72F87"/>
    <w:rsid w:val="00C73C8E"/>
    <w:rsid w:val="00C74AA8"/>
    <w:rsid w:val="00C85777"/>
    <w:rsid w:val="00C87342"/>
    <w:rsid w:val="00C9021F"/>
    <w:rsid w:val="00C93C16"/>
    <w:rsid w:val="00C970FE"/>
    <w:rsid w:val="00CA09EC"/>
    <w:rsid w:val="00CA2D83"/>
    <w:rsid w:val="00CA3B84"/>
    <w:rsid w:val="00CA47DF"/>
    <w:rsid w:val="00CA4999"/>
    <w:rsid w:val="00CA62C8"/>
    <w:rsid w:val="00CB090F"/>
    <w:rsid w:val="00CB4F66"/>
    <w:rsid w:val="00CB6E53"/>
    <w:rsid w:val="00CB6EFA"/>
    <w:rsid w:val="00CC1625"/>
    <w:rsid w:val="00CC2537"/>
    <w:rsid w:val="00CC2FB7"/>
    <w:rsid w:val="00CC41DA"/>
    <w:rsid w:val="00CC4769"/>
    <w:rsid w:val="00CC7042"/>
    <w:rsid w:val="00CC7B24"/>
    <w:rsid w:val="00CC7B48"/>
    <w:rsid w:val="00CD19F8"/>
    <w:rsid w:val="00CD2D52"/>
    <w:rsid w:val="00CD2E22"/>
    <w:rsid w:val="00CD3BD4"/>
    <w:rsid w:val="00CD4D64"/>
    <w:rsid w:val="00CD7DC2"/>
    <w:rsid w:val="00CE22A0"/>
    <w:rsid w:val="00CE4802"/>
    <w:rsid w:val="00CE60B9"/>
    <w:rsid w:val="00CE6151"/>
    <w:rsid w:val="00CF0A78"/>
    <w:rsid w:val="00CF0DB8"/>
    <w:rsid w:val="00CF13A2"/>
    <w:rsid w:val="00CF21AC"/>
    <w:rsid w:val="00CF3220"/>
    <w:rsid w:val="00CF44AF"/>
    <w:rsid w:val="00CF7554"/>
    <w:rsid w:val="00D01421"/>
    <w:rsid w:val="00D06A5A"/>
    <w:rsid w:val="00D21191"/>
    <w:rsid w:val="00D22C2E"/>
    <w:rsid w:val="00D323A3"/>
    <w:rsid w:val="00D35B65"/>
    <w:rsid w:val="00D40FB2"/>
    <w:rsid w:val="00D41748"/>
    <w:rsid w:val="00D419DA"/>
    <w:rsid w:val="00D43A0A"/>
    <w:rsid w:val="00D51AA8"/>
    <w:rsid w:val="00D5240E"/>
    <w:rsid w:val="00D54DF3"/>
    <w:rsid w:val="00D5534C"/>
    <w:rsid w:val="00D55FB0"/>
    <w:rsid w:val="00D57926"/>
    <w:rsid w:val="00D64439"/>
    <w:rsid w:val="00D65C5D"/>
    <w:rsid w:val="00D66627"/>
    <w:rsid w:val="00D66FA6"/>
    <w:rsid w:val="00D71BF0"/>
    <w:rsid w:val="00D723E9"/>
    <w:rsid w:val="00D7367D"/>
    <w:rsid w:val="00D75EA0"/>
    <w:rsid w:val="00D8140C"/>
    <w:rsid w:val="00D81CE3"/>
    <w:rsid w:val="00D84F15"/>
    <w:rsid w:val="00D92143"/>
    <w:rsid w:val="00DA3214"/>
    <w:rsid w:val="00DA52A4"/>
    <w:rsid w:val="00DA68E3"/>
    <w:rsid w:val="00DB30BF"/>
    <w:rsid w:val="00DB6AF8"/>
    <w:rsid w:val="00DC1007"/>
    <w:rsid w:val="00DC2AF3"/>
    <w:rsid w:val="00DC35D0"/>
    <w:rsid w:val="00DC7703"/>
    <w:rsid w:val="00DD00F2"/>
    <w:rsid w:val="00DD031E"/>
    <w:rsid w:val="00DD1D56"/>
    <w:rsid w:val="00DD2853"/>
    <w:rsid w:val="00DD2AF3"/>
    <w:rsid w:val="00DD500E"/>
    <w:rsid w:val="00DE0CEB"/>
    <w:rsid w:val="00DE1D86"/>
    <w:rsid w:val="00DE2397"/>
    <w:rsid w:val="00DE4743"/>
    <w:rsid w:val="00DE596A"/>
    <w:rsid w:val="00DF428D"/>
    <w:rsid w:val="00E05889"/>
    <w:rsid w:val="00E14D3B"/>
    <w:rsid w:val="00E15C36"/>
    <w:rsid w:val="00E1773F"/>
    <w:rsid w:val="00E17C0C"/>
    <w:rsid w:val="00E208FD"/>
    <w:rsid w:val="00E22061"/>
    <w:rsid w:val="00E22721"/>
    <w:rsid w:val="00E22D16"/>
    <w:rsid w:val="00E24939"/>
    <w:rsid w:val="00E30EA1"/>
    <w:rsid w:val="00E31D19"/>
    <w:rsid w:val="00E328B3"/>
    <w:rsid w:val="00E345F2"/>
    <w:rsid w:val="00E346DD"/>
    <w:rsid w:val="00E3729B"/>
    <w:rsid w:val="00E425B5"/>
    <w:rsid w:val="00E4275D"/>
    <w:rsid w:val="00E46091"/>
    <w:rsid w:val="00E465A1"/>
    <w:rsid w:val="00E467EA"/>
    <w:rsid w:val="00E46A6E"/>
    <w:rsid w:val="00E478FC"/>
    <w:rsid w:val="00E5173D"/>
    <w:rsid w:val="00E55855"/>
    <w:rsid w:val="00E55B9E"/>
    <w:rsid w:val="00E6109E"/>
    <w:rsid w:val="00E610BD"/>
    <w:rsid w:val="00E62DAC"/>
    <w:rsid w:val="00E6300F"/>
    <w:rsid w:val="00E644B0"/>
    <w:rsid w:val="00E670FA"/>
    <w:rsid w:val="00E71D52"/>
    <w:rsid w:val="00E84E26"/>
    <w:rsid w:val="00E87595"/>
    <w:rsid w:val="00E9158F"/>
    <w:rsid w:val="00E94267"/>
    <w:rsid w:val="00E96689"/>
    <w:rsid w:val="00EA138E"/>
    <w:rsid w:val="00EA255E"/>
    <w:rsid w:val="00EA260B"/>
    <w:rsid w:val="00EA292C"/>
    <w:rsid w:val="00EA2948"/>
    <w:rsid w:val="00EA5100"/>
    <w:rsid w:val="00EC209D"/>
    <w:rsid w:val="00EC4B48"/>
    <w:rsid w:val="00EC6D4A"/>
    <w:rsid w:val="00EC77ED"/>
    <w:rsid w:val="00ED0D8F"/>
    <w:rsid w:val="00ED329B"/>
    <w:rsid w:val="00ED6431"/>
    <w:rsid w:val="00ED6860"/>
    <w:rsid w:val="00ED793B"/>
    <w:rsid w:val="00EE2FC3"/>
    <w:rsid w:val="00EE6FAE"/>
    <w:rsid w:val="00EF03A6"/>
    <w:rsid w:val="00EF45A6"/>
    <w:rsid w:val="00EF6FBE"/>
    <w:rsid w:val="00F00E92"/>
    <w:rsid w:val="00F02A50"/>
    <w:rsid w:val="00F03285"/>
    <w:rsid w:val="00F035C6"/>
    <w:rsid w:val="00F07D15"/>
    <w:rsid w:val="00F10324"/>
    <w:rsid w:val="00F11504"/>
    <w:rsid w:val="00F12BFA"/>
    <w:rsid w:val="00F1304B"/>
    <w:rsid w:val="00F13E1F"/>
    <w:rsid w:val="00F174BE"/>
    <w:rsid w:val="00F26212"/>
    <w:rsid w:val="00F26EE4"/>
    <w:rsid w:val="00F3122C"/>
    <w:rsid w:val="00F34D60"/>
    <w:rsid w:val="00F36335"/>
    <w:rsid w:val="00F36552"/>
    <w:rsid w:val="00F36CF9"/>
    <w:rsid w:val="00F402AA"/>
    <w:rsid w:val="00F42B18"/>
    <w:rsid w:val="00F478E7"/>
    <w:rsid w:val="00F550AC"/>
    <w:rsid w:val="00F560BE"/>
    <w:rsid w:val="00F5622A"/>
    <w:rsid w:val="00F57E79"/>
    <w:rsid w:val="00F60607"/>
    <w:rsid w:val="00F61B0E"/>
    <w:rsid w:val="00F65018"/>
    <w:rsid w:val="00F7185F"/>
    <w:rsid w:val="00F7320A"/>
    <w:rsid w:val="00F75AEF"/>
    <w:rsid w:val="00F803AF"/>
    <w:rsid w:val="00F80813"/>
    <w:rsid w:val="00F8199E"/>
    <w:rsid w:val="00F8236D"/>
    <w:rsid w:val="00F8568C"/>
    <w:rsid w:val="00F873B7"/>
    <w:rsid w:val="00F91EFF"/>
    <w:rsid w:val="00F9254B"/>
    <w:rsid w:val="00F94A16"/>
    <w:rsid w:val="00F961AF"/>
    <w:rsid w:val="00F964BD"/>
    <w:rsid w:val="00F96E50"/>
    <w:rsid w:val="00FA02FB"/>
    <w:rsid w:val="00FA185C"/>
    <w:rsid w:val="00FA3E56"/>
    <w:rsid w:val="00FA5215"/>
    <w:rsid w:val="00FA53BC"/>
    <w:rsid w:val="00FA73BC"/>
    <w:rsid w:val="00FB15AE"/>
    <w:rsid w:val="00FB357E"/>
    <w:rsid w:val="00FB3B6A"/>
    <w:rsid w:val="00FB7CD8"/>
    <w:rsid w:val="00FD1EF4"/>
    <w:rsid w:val="00FD229C"/>
    <w:rsid w:val="00FD459C"/>
    <w:rsid w:val="00FE0178"/>
    <w:rsid w:val="00FE262B"/>
    <w:rsid w:val="00FE37BE"/>
    <w:rsid w:val="00FE3E75"/>
    <w:rsid w:val="00FE5069"/>
    <w:rsid w:val="00FE5487"/>
    <w:rsid w:val="00FE762C"/>
    <w:rsid w:val="00FF43B8"/>
    <w:rsid w:val="00FF55BD"/>
    <w:rsid w:val="00FF6479"/>
    <w:rsid w:val="00FF7F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F653F"/>
    <w:pPr>
      <w:suppressAutoHyphens/>
      <w:jc w:val="both"/>
    </w:pPr>
    <w:rPr>
      <w:sz w:val="24"/>
      <w:szCs w:val="24"/>
      <w:lang w:eastAsia="ar-SA"/>
    </w:rPr>
  </w:style>
  <w:style w:type="paragraph" w:styleId="Heading1">
    <w:name w:val="heading 1"/>
    <w:basedOn w:val="Normal"/>
    <w:next w:val="Normal"/>
    <w:link w:val="Heading1Char"/>
    <w:uiPriority w:val="99"/>
    <w:qFormat/>
    <w:rsid w:val="009F653F"/>
    <w:pPr>
      <w:keepNext/>
      <w:spacing w:before="240" w:after="60"/>
      <w:jc w:val="center"/>
      <w:outlineLvl w:val="0"/>
    </w:pPr>
    <w:rPr>
      <w:b/>
      <w:kern w:val="1"/>
      <w:sz w:val="36"/>
      <w:szCs w:val="20"/>
    </w:rPr>
  </w:style>
  <w:style w:type="paragraph" w:styleId="Heading2">
    <w:name w:val="heading 2"/>
    <w:basedOn w:val="Normal"/>
    <w:next w:val="Normal"/>
    <w:link w:val="Heading2Char"/>
    <w:uiPriority w:val="99"/>
    <w:qFormat/>
    <w:rsid w:val="009F653F"/>
    <w:pPr>
      <w:keepNext/>
      <w:jc w:val="center"/>
      <w:outlineLvl w:val="1"/>
    </w:pPr>
    <w:rPr>
      <w:b/>
      <w:bCs/>
    </w:rPr>
  </w:style>
  <w:style w:type="paragraph" w:styleId="Heading3">
    <w:name w:val="heading 3"/>
    <w:basedOn w:val="Normal"/>
    <w:next w:val="Normal"/>
    <w:link w:val="Heading3Char"/>
    <w:uiPriority w:val="99"/>
    <w:qFormat/>
    <w:rsid w:val="009F653F"/>
    <w:pPr>
      <w:keepNext/>
      <w:spacing w:before="240" w:after="60"/>
      <w:outlineLvl w:val="2"/>
    </w:pPr>
    <w:rPr>
      <w:rFonts w:ascii="Arial" w:hAnsi="Arial"/>
      <w:b/>
      <w:szCs w:val="20"/>
    </w:rPr>
  </w:style>
  <w:style w:type="paragraph" w:styleId="Heading4">
    <w:name w:val="heading 4"/>
    <w:basedOn w:val="Normal"/>
    <w:next w:val="Normal"/>
    <w:link w:val="Heading4Char"/>
    <w:uiPriority w:val="99"/>
    <w:qFormat/>
    <w:rsid w:val="009F653F"/>
    <w:pPr>
      <w:keepNext/>
      <w:spacing w:before="240" w:after="60"/>
      <w:outlineLvl w:val="3"/>
    </w:pPr>
    <w:rPr>
      <w:rFonts w:ascii="Arial" w:hAnsi="Arial"/>
      <w:szCs w:val="20"/>
    </w:rPr>
  </w:style>
  <w:style w:type="paragraph" w:styleId="Heading5">
    <w:name w:val="heading 5"/>
    <w:basedOn w:val="Normal"/>
    <w:next w:val="Normal"/>
    <w:link w:val="Heading5Char"/>
    <w:uiPriority w:val="99"/>
    <w:qFormat/>
    <w:rsid w:val="009F653F"/>
    <w:pPr>
      <w:spacing w:before="240" w:after="60"/>
      <w:outlineLvl w:val="4"/>
    </w:pPr>
    <w:rPr>
      <w:sz w:val="22"/>
      <w:szCs w:val="20"/>
    </w:rPr>
  </w:style>
  <w:style w:type="paragraph" w:styleId="Heading6">
    <w:name w:val="heading 6"/>
    <w:basedOn w:val="Normal"/>
    <w:next w:val="Normal"/>
    <w:link w:val="Heading6Char"/>
    <w:uiPriority w:val="99"/>
    <w:qFormat/>
    <w:rsid w:val="009F653F"/>
    <w:pPr>
      <w:spacing w:before="240" w:after="60"/>
      <w:outlineLvl w:val="5"/>
    </w:pPr>
    <w:rPr>
      <w:i/>
      <w:sz w:val="22"/>
      <w:szCs w:val="20"/>
    </w:rPr>
  </w:style>
  <w:style w:type="paragraph" w:styleId="Heading7">
    <w:name w:val="heading 7"/>
    <w:basedOn w:val="Normal"/>
    <w:next w:val="Normal"/>
    <w:link w:val="Heading7Char"/>
    <w:uiPriority w:val="99"/>
    <w:qFormat/>
    <w:rsid w:val="009F653F"/>
    <w:pPr>
      <w:spacing w:before="240" w:after="60"/>
      <w:outlineLvl w:val="6"/>
    </w:pPr>
    <w:rPr>
      <w:rFonts w:ascii="Arial" w:hAnsi="Arial"/>
      <w:sz w:val="20"/>
      <w:szCs w:val="20"/>
    </w:rPr>
  </w:style>
  <w:style w:type="paragraph" w:styleId="Heading8">
    <w:name w:val="heading 8"/>
    <w:basedOn w:val="Normal"/>
    <w:next w:val="Normal"/>
    <w:link w:val="Heading8Char"/>
    <w:uiPriority w:val="99"/>
    <w:qFormat/>
    <w:rsid w:val="009F653F"/>
    <w:pPr>
      <w:spacing w:before="240" w:after="60"/>
      <w:outlineLvl w:val="7"/>
    </w:pPr>
    <w:rPr>
      <w:rFonts w:ascii="Arial" w:hAnsi="Arial"/>
      <w:i/>
      <w:sz w:val="20"/>
      <w:szCs w:val="20"/>
    </w:rPr>
  </w:style>
  <w:style w:type="paragraph" w:styleId="Heading9">
    <w:name w:val="heading 9"/>
    <w:basedOn w:val="Normal"/>
    <w:next w:val="Normal"/>
    <w:link w:val="Heading9Char"/>
    <w:uiPriority w:val="99"/>
    <w:qFormat/>
    <w:rsid w:val="009F653F"/>
    <w:pPr>
      <w:spacing w:before="240" w:after="60"/>
      <w:outlineLvl w:val="8"/>
    </w:pPr>
    <w:rPr>
      <w:rFonts w:ascii="Arial" w:hAnsi="Arial"/>
      <w:b/>
      <w:i/>
      <w:sz w:val="1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0F4A"/>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5E0F4A"/>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5E0F4A"/>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5E0F4A"/>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5E0F4A"/>
    <w:rPr>
      <w:rFonts w:ascii="Calibri" w:hAnsi="Calibri" w:cs="Times New Roman"/>
      <w:b/>
      <w:bCs/>
      <w:i/>
      <w:iCs/>
      <w:sz w:val="26"/>
      <w:szCs w:val="26"/>
      <w:lang w:eastAsia="ar-SA" w:bidi="ar-SA"/>
    </w:rPr>
  </w:style>
  <w:style w:type="character" w:customStyle="1" w:styleId="Heading6Char">
    <w:name w:val="Heading 6 Char"/>
    <w:basedOn w:val="DefaultParagraphFont"/>
    <w:link w:val="Heading6"/>
    <w:uiPriority w:val="99"/>
    <w:semiHidden/>
    <w:locked/>
    <w:rsid w:val="005E0F4A"/>
    <w:rPr>
      <w:rFonts w:ascii="Calibri" w:hAnsi="Calibri" w:cs="Times New Roman"/>
      <w:b/>
      <w:bCs/>
      <w:lang w:eastAsia="ar-SA" w:bidi="ar-SA"/>
    </w:rPr>
  </w:style>
  <w:style w:type="character" w:customStyle="1" w:styleId="Heading7Char">
    <w:name w:val="Heading 7 Char"/>
    <w:basedOn w:val="DefaultParagraphFont"/>
    <w:link w:val="Heading7"/>
    <w:uiPriority w:val="99"/>
    <w:semiHidden/>
    <w:locked/>
    <w:rsid w:val="005E0F4A"/>
    <w:rPr>
      <w:rFonts w:ascii="Calibri" w:hAnsi="Calibri" w:cs="Times New Roman"/>
      <w:sz w:val="24"/>
      <w:szCs w:val="24"/>
      <w:lang w:eastAsia="ar-SA" w:bidi="ar-SA"/>
    </w:rPr>
  </w:style>
  <w:style w:type="character" w:customStyle="1" w:styleId="Heading8Char">
    <w:name w:val="Heading 8 Char"/>
    <w:basedOn w:val="DefaultParagraphFont"/>
    <w:link w:val="Heading8"/>
    <w:uiPriority w:val="99"/>
    <w:semiHidden/>
    <w:locked/>
    <w:rsid w:val="005E0F4A"/>
    <w:rPr>
      <w:rFonts w:ascii="Calibri" w:hAnsi="Calibri" w:cs="Times New Roman"/>
      <w:i/>
      <w:iCs/>
      <w:sz w:val="24"/>
      <w:szCs w:val="24"/>
      <w:lang w:eastAsia="ar-SA" w:bidi="ar-SA"/>
    </w:rPr>
  </w:style>
  <w:style w:type="character" w:customStyle="1" w:styleId="Heading9Char">
    <w:name w:val="Heading 9 Char"/>
    <w:basedOn w:val="DefaultParagraphFont"/>
    <w:link w:val="Heading9"/>
    <w:uiPriority w:val="99"/>
    <w:semiHidden/>
    <w:locked/>
    <w:rsid w:val="005E0F4A"/>
    <w:rPr>
      <w:rFonts w:ascii="Cambria" w:hAnsi="Cambria" w:cs="Times New Roman"/>
      <w:lang w:eastAsia="ar-SA" w:bidi="ar-SA"/>
    </w:rPr>
  </w:style>
  <w:style w:type="character" w:customStyle="1" w:styleId="WW8Num1z2">
    <w:name w:val="WW8Num1z2"/>
    <w:uiPriority w:val="99"/>
    <w:rsid w:val="009F653F"/>
    <w:rPr>
      <w:b/>
    </w:rPr>
  </w:style>
  <w:style w:type="character" w:customStyle="1" w:styleId="WW8Num6z0">
    <w:name w:val="WW8Num6z0"/>
    <w:uiPriority w:val="99"/>
    <w:rsid w:val="009F653F"/>
    <w:rPr>
      <w:rFonts w:ascii="Symbol" w:hAnsi="Symbol"/>
    </w:rPr>
  </w:style>
  <w:style w:type="character" w:customStyle="1" w:styleId="WW8Num7z0">
    <w:name w:val="WW8Num7z0"/>
    <w:uiPriority w:val="99"/>
    <w:rsid w:val="009F653F"/>
    <w:rPr>
      <w:rFonts w:ascii="Symbol" w:hAnsi="Symbol"/>
    </w:rPr>
  </w:style>
  <w:style w:type="character" w:customStyle="1" w:styleId="WW8Num8z0">
    <w:name w:val="WW8Num8z0"/>
    <w:uiPriority w:val="99"/>
    <w:rsid w:val="009F653F"/>
    <w:rPr>
      <w:rFonts w:ascii="Symbol" w:hAnsi="Symbol"/>
    </w:rPr>
  </w:style>
  <w:style w:type="character" w:customStyle="1" w:styleId="WW8Num9z0">
    <w:name w:val="WW8Num9z0"/>
    <w:uiPriority w:val="99"/>
    <w:rsid w:val="009F653F"/>
    <w:rPr>
      <w:rFonts w:ascii="Symbol" w:hAnsi="Symbol"/>
    </w:rPr>
  </w:style>
  <w:style w:type="character" w:customStyle="1" w:styleId="WW8Num14z1">
    <w:name w:val="WW8Num14z1"/>
    <w:uiPriority w:val="99"/>
    <w:rsid w:val="009F653F"/>
    <w:rPr>
      <w:b/>
    </w:rPr>
  </w:style>
  <w:style w:type="character" w:customStyle="1" w:styleId="WW8Num15z1">
    <w:name w:val="WW8Num15z1"/>
    <w:uiPriority w:val="99"/>
    <w:rsid w:val="009F653F"/>
    <w:rPr>
      <w:b/>
    </w:rPr>
  </w:style>
  <w:style w:type="character" w:customStyle="1" w:styleId="WW8Num18z0">
    <w:name w:val="WW8Num18z0"/>
    <w:uiPriority w:val="99"/>
    <w:rsid w:val="009F653F"/>
    <w:rPr>
      <w:sz w:val="40"/>
    </w:rPr>
  </w:style>
  <w:style w:type="character" w:customStyle="1" w:styleId="Absatz-Standardschriftart">
    <w:name w:val="Absatz-Standardschriftart"/>
    <w:uiPriority w:val="99"/>
    <w:rsid w:val="009F653F"/>
  </w:style>
  <w:style w:type="character" w:customStyle="1" w:styleId="WW-Absatz-Standardschriftart">
    <w:name w:val="WW-Absatz-Standardschriftart"/>
    <w:uiPriority w:val="99"/>
    <w:rsid w:val="009F653F"/>
  </w:style>
  <w:style w:type="character" w:customStyle="1" w:styleId="WW-Absatz-Standardschriftart1">
    <w:name w:val="WW-Absatz-Standardschriftart1"/>
    <w:uiPriority w:val="99"/>
    <w:rsid w:val="009F653F"/>
  </w:style>
  <w:style w:type="character" w:customStyle="1" w:styleId="WW-Absatz-Standardschriftart11">
    <w:name w:val="WW-Absatz-Standardschriftart11"/>
    <w:uiPriority w:val="99"/>
    <w:rsid w:val="009F653F"/>
  </w:style>
  <w:style w:type="character" w:customStyle="1" w:styleId="WW-Absatz-Standardschriftart111">
    <w:name w:val="WW-Absatz-Standardschriftart111"/>
    <w:uiPriority w:val="99"/>
    <w:rsid w:val="009F653F"/>
  </w:style>
  <w:style w:type="character" w:customStyle="1" w:styleId="WW-Absatz-Standardschriftart1111">
    <w:name w:val="WW-Absatz-Standardschriftart1111"/>
    <w:uiPriority w:val="99"/>
    <w:rsid w:val="009F653F"/>
  </w:style>
  <w:style w:type="character" w:customStyle="1" w:styleId="WW8Num5z0">
    <w:name w:val="WW8Num5z0"/>
    <w:uiPriority w:val="99"/>
    <w:rsid w:val="009F653F"/>
    <w:rPr>
      <w:rFonts w:ascii="Symbol" w:hAnsi="Symbol"/>
    </w:rPr>
  </w:style>
  <w:style w:type="character" w:customStyle="1" w:styleId="WW8Num14z0">
    <w:name w:val="WW8Num14z0"/>
    <w:uiPriority w:val="99"/>
    <w:rsid w:val="009F653F"/>
    <w:rPr>
      <w:rFonts w:ascii="Symbol" w:hAnsi="Symbol"/>
    </w:rPr>
  </w:style>
  <w:style w:type="character" w:customStyle="1" w:styleId="WW8Num15z0">
    <w:name w:val="WW8Num15z0"/>
    <w:uiPriority w:val="99"/>
    <w:rsid w:val="009F653F"/>
    <w:rPr>
      <w:rFonts w:ascii="Symbol" w:hAnsi="Symbol"/>
    </w:rPr>
  </w:style>
  <w:style w:type="character" w:customStyle="1" w:styleId="WW8Num16z0">
    <w:name w:val="WW8Num16z0"/>
    <w:uiPriority w:val="99"/>
    <w:rsid w:val="009F653F"/>
    <w:rPr>
      <w:rFonts w:ascii="Symbol" w:hAnsi="Symbol"/>
    </w:rPr>
  </w:style>
  <w:style w:type="character" w:customStyle="1" w:styleId="WW8Num17z0">
    <w:name w:val="WW8Num17z0"/>
    <w:uiPriority w:val="99"/>
    <w:rsid w:val="009F653F"/>
    <w:rPr>
      <w:rFonts w:ascii="Symbol" w:hAnsi="Symbol"/>
    </w:rPr>
  </w:style>
  <w:style w:type="character" w:customStyle="1" w:styleId="WW8Num21z0">
    <w:name w:val="WW8Num21z0"/>
    <w:uiPriority w:val="99"/>
    <w:rsid w:val="009F653F"/>
    <w:rPr>
      <w:sz w:val="24"/>
    </w:rPr>
  </w:style>
  <w:style w:type="character" w:customStyle="1" w:styleId="WW8Num23z1">
    <w:name w:val="WW8Num23z1"/>
    <w:uiPriority w:val="99"/>
    <w:rsid w:val="009F653F"/>
    <w:rPr>
      <w:b/>
    </w:rPr>
  </w:style>
  <w:style w:type="character" w:customStyle="1" w:styleId="WW8Num27z1">
    <w:name w:val="WW8Num27z1"/>
    <w:uiPriority w:val="99"/>
    <w:rsid w:val="009F653F"/>
    <w:rPr>
      <w:rFonts w:ascii="Courier New" w:hAnsi="Courier New"/>
      <w:sz w:val="20"/>
    </w:rPr>
  </w:style>
  <w:style w:type="character" w:customStyle="1" w:styleId="WW8Num30z0">
    <w:name w:val="WW8Num30z0"/>
    <w:uiPriority w:val="99"/>
    <w:rsid w:val="009F653F"/>
    <w:rPr>
      <w:sz w:val="40"/>
    </w:rPr>
  </w:style>
  <w:style w:type="character" w:customStyle="1" w:styleId="WW8Num33z0">
    <w:name w:val="WW8Num33z0"/>
    <w:uiPriority w:val="99"/>
    <w:rsid w:val="009F653F"/>
    <w:rPr>
      <w:rFonts w:ascii="Symbol" w:hAnsi="Symbol"/>
    </w:rPr>
  </w:style>
  <w:style w:type="character" w:customStyle="1" w:styleId="WW8Num34z0">
    <w:name w:val="WW8Num34z0"/>
    <w:uiPriority w:val="99"/>
    <w:rsid w:val="009F653F"/>
    <w:rPr>
      <w:rFonts w:ascii="Symbol" w:hAnsi="Symbol"/>
    </w:rPr>
  </w:style>
  <w:style w:type="character" w:customStyle="1" w:styleId="WW8Num34z1">
    <w:name w:val="WW8Num34z1"/>
    <w:uiPriority w:val="99"/>
    <w:rsid w:val="009F653F"/>
    <w:rPr>
      <w:rFonts w:ascii="Courier New" w:hAnsi="Courier New"/>
    </w:rPr>
  </w:style>
  <w:style w:type="character" w:customStyle="1" w:styleId="WW8Num34z2">
    <w:name w:val="WW8Num34z2"/>
    <w:uiPriority w:val="99"/>
    <w:rsid w:val="009F653F"/>
    <w:rPr>
      <w:rFonts w:ascii="Wingdings" w:hAnsi="Wingdings"/>
    </w:rPr>
  </w:style>
  <w:style w:type="character" w:customStyle="1" w:styleId="WW8Num39z0">
    <w:name w:val="WW8Num39z0"/>
    <w:uiPriority w:val="99"/>
    <w:rsid w:val="009F653F"/>
    <w:rPr>
      <w:sz w:val="24"/>
    </w:rPr>
  </w:style>
  <w:style w:type="character" w:customStyle="1" w:styleId="WW8Num40z1">
    <w:name w:val="WW8Num40z1"/>
    <w:uiPriority w:val="99"/>
    <w:rsid w:val="009F653F"/>
    <w:rPr>
      <w:sz w:val="24"/>
    </w:rPr>
  </w:style>
  <w:style w:type="character" w:customStyle="1" w:styleId="WW8Num41z1">
    <w:name w:val="WW8Num41z1"/>
    <w:uiPriority w:val="99"/>
    <w:rsid w:val="009F653F"/>
    <w:rPr>
      <w:color w:val="auto"/>
    </w:rPr>
  </w:style>
  <w:style w:type="character" w:customStyle="1" w:styleId="WW8Num46z1">
    <w:name w:val="WW8Num46z1"/>
    <w:uiPriority w:val="99"/>
    <w:rsid w:val="009F653F"/>
    <w:rPr>
      <w:b/>
    </w:rPr>
  </w:style>
  <w:style w:type="character" w:customStyle="1" w:styleId="WW8Num47z0">
    <w:name w:val="WW8Num47z0"/>
    <w:uiPriority w:val="99"/>
    <w:rsid w:val="009F653F"/>
    <w:rPr>
      <w:rFonts w:ascii="Symbol" w:hAnsi="Symbol"/>
    </w:rPr>
  </w:style>
  <w:style w:type="character" w:customStyle="1" w:styleId="WW8Num48z1">
    <w:name w:val="WW8Num48z1"/>
    <w:uiPriority w:val="99"/>
    <w:rsid w:val="009F653F"/>
    <w:rPr>
      <w:b/>
    </w:rPr>
  </w:style>
  <w:style w:type="character" w:customStyle="1" w:styleId="WW8Num49z1">
    <w:name w:val="WW8Num49z1"/>
    <w:uiPriority w:val="99"/>
    <w:rsid w:val="009F653F"/>
    <w:rPr>
      <w:sz w:val="26"/>
    </w:rPr>
  </w:style>
  <w:style w:type="character" w:customStyle="1" w:styleId="WW8Num50z0">
    <w:name w:val="WW8Num50z0"/>
    <w:uiPriority w:val="99"/>
    <w:rsid w:val="009F653F"/>
    <w:rPr>
      <w:rFonts w:ascii="Symbol" w:hAnsi="Symbol"/>
    </w:rPr>
  </w:style>
  <w:style w:type="character" w:customStyle="1" w:styleId="WW8Num51z0">
    <w:name w:val="WW8Num51z0"/>
    <w:uiPriority w:val="99"/>
    <w:rsid w:val="009F653F"/>
    <w:rPr>
      <w:rFonts w:ascii="Symbol" w:hAnsi="Symbol"/>
    </w:rPr>
  </w:style>
  <w:style w:type="character" w:customStyle="1" w:styleId="WW8Num53z0">
    <w:name w:val="WW8Num53z0"/>
    <w:uiPriority w:val="99"/>
    <w:rsid w:val="009F653F"/>
    <w:rPr>
      <w:rFonts w:ascii="Symbol" w:hAnsi="Symbol"/>
    </w:rPr>
  </w:style>
  <w:style w:type="character" w:customStyle="1" w:styleId="WW8Num56z0">
    <w:name w:val="WW8Num56z0"/>
    <w:uiPriority w:val="99"/>
    <w:rsid w:val="009F653F"/>
    <w:rPr>
      <w:sz w:val="40"/>
    </w:rPr>
  </w:style>
  <w:style w:type="character" w:customStyle="1" w:styleId="WW8Num57z0">
    <w:name w:val="WW8Num57z0"/>
    <w:uiPriority w:val="99"/>
    <w:rsid w:val="009F653F"/>
    <w:rPr>
      <w:rFonts w:ascii="Symbol" w:hAnsi="Symbol"/>
    </w:rPr>
  </w:style>
  <w:style w:type="character" w:customStyle="1" w:styleId="WW8Num58z0">
    <w:name w:val="WW8Num58z0"/>
    <w:uiPriority w:val="99"/>
    <w:rsid w:val="009F653F"/>
    <w:rPr>
      <w:rFonts w:ascii="Symbol" w:hAnsi="Symbol"/>
    </w:rPr>
  </w:style>
  <w:style w:type="character" w:customStyle="1" w:styleId="1">
    <w:name w:val="Основной шрифт абзаца1"/>
    <w:uiPriority w:val="99"/>
    <w:rsid w:val="009F653F"/>
  </w:style>
  <w:style w:type="character" w:customStyle="1" w:styleId="18">
    <w:name w:val="Знак Знак18"/>
    <w:uiPriority w:val="99"/>
    <w:rsid w:val="009F653F"/>
    <w:rPr>
      <w:b/>
      <w:kern w:val="1"/>
      <w:sz w:val="36"/>
    </w:rPr>
  </w:style>
  <w:style w:type="character" w:customStyle="1" w:styleId="17">
    <w:name w:val="Знак Знак17"/>
    <w:uiPriority w:val="99"/>
    <w:rsid w:val="009F653F"/>
    <w:rPr>
      <w:b/>
      <w:sz w:val="24"/>
    </w:rPr>
  </w:style>
  <w:style w:type="character" w:customStyle="1" w:styleId="16">
    <w:name w:val="Знак Знак16"/>
    <w:uiPriority w:val="99"/>
    <w:rsid w:val="009F653F"/>
    <w:rPr>
      <w:rFonts w:ascii="Arial" w:hAnsi="Arial"/>
      <w:b/>
      <w:sz w:val="24"/>
    </w:rPr>
  </w:style>
  <w:style w:type="character" w:customStyle="1" w:styleId="15">
    <w:name w:val="Знак Знак15"/>
    <w:uiPriority w:val="99"/>
    <w:rsid w:val="009F653F"/>
    <w:rPr>
      <w:rFonts w:ascii="Arial" w:hAnsi="Arial"/>
      <w:sz w:val="24"/>
    </w:rPr>
  </w:style>
  <w:style w:type="character" w:customStyle="1" w:styleId="14">
    <w:name w:val="Знак Знак14"/>
    <w:uiPriority w:val="99"/>
    <w:rsid w:val="009F653F"/>
    <w:rPr>
      <w:sz w:val="22"/>
    </w:rPr>
  </w:style>
  <w:style w:type="character" w:customStyle="1" w:styleId="13">
    <w:name w:val="Знак Знак13"/>
    <w:uiPriority w:val="99"/>
    <w:rsid w:val="009F653F"/>
    <w:rPr>
      <w:i/>
      <w:sz w:val="22"/>
    </w:rPr>
  </w:style>
  <w:style w:type="character" w:customStyle="1" w:styleId="12">
    <w:name w:val="Знак Знак12"/>
    <w:uiPriority w:val="99"/>
    <w:rsid w:val="009F653F"/>
    <w:rPr>
      <w:rFonts w:ascii="Arial" w:hAnsi="Arial"/>
    </w:rPr>
  </w:style>
  <w:style w:type="character" w:customStyle="1" w:styleId="11">
    <w:name w:val="Знак Знак11"/>
    <w:uiPriority w:val="99"/>
    <w:rsid w:val="009F653F"/>
    <w:rPr>
      <w:rFonts w:ascii="Arial" w:hAnsi="Arial"/>
      <w:i/>
    </w:rPr>
  </w:style>
  <w:style w:type="character" w:customStyle="1" w:styleId="10">
    <w:name w:val="Знак Знак10"/>
    <w:uiPriority w:val="99"/>
    <w:rsid w:val="009F653F"/>
    <w:rPr>
      <w:rFonts w:ascii="Arial" w:hAnsi="Arial"/>
      <w:b/>
      <w:i/>
      <w:sz w:val="18"/>
    </w:rPr>
  </w:style>
  <w:style w:type="character" w:customStyle="1" w:styleId="9">
    <w:name w:val="Знак Знак9"/>
    <w:uiPriority w:val="99"/>
    <w:rsid w:val="009F653F"/>
    <w:rPr>
      <w:sz w:val="24"/>
    </w:rPr>
  </w:style>
  <w:style w:type="character" w:customStyle="1" w:styleId="8">
    <w:name w:val="Знак Знак8"/>
    <w:uiPriority w:val="99"/>
    <w:rsid w:val="009F653F"/>
    <w:rPr>
      <w:sz w:val="24"/>
    </w:rPr>
  </w:style>
  <w:style w:type="character" w:styleId="Hyperlink">
    <w:name w:val="Hyperlink"/>
    <w:basedOn w:val="DefaultParagraphFont"/>
    <w:uiPriority w:val="99"/>
    <w:rsid w:val="009F653F"/>
    <w:rPr>
      <w:rFonts w:cs="Times New Roman"/>
      <w:color w:val="0000FF"/>
      <w:u w:val="single"/>
    </w:rPr>
  </w:style>
  <w:style w:type="character" w:customStyle="1" w:styleId="7">
    <w:name w:val="Знак Знак7"/>
    <w:uiPriority w:val="99"/>
    <w:rsid w:val="009F653F"/>
    <w:rPr>
      <w:sz w:val="24"/>
    </w:rPr>
  </w:style>
  <w:style w:type="character" w:customStyle="1" w:styleId="60">
    <w:name w:val="Знак Знак6"/>
    <w:uiPriority w:val="99"/>
    <w:rsid w:val="009F653F"/>
    <w:rPr>
      <w:rFonts w:ascii="Courier New" w:hAnsi="Courier New"/>
    </w:rPr>
  </w:style>
  <w:style w:type="character" w:customStyle="1" w:styleId="50">
    <w:name w:val="Знак Знак5"/>
    <w:uiPriority w:val="99"/>
    <w:rsid w:val="009F653F"/>
    <w:rPr>
      <w:sz w:val="24"/>
      <w:lang w:val="ru-RU" w:eastAsia="ar-SA" w:bidi="ar-SA"/>
    </w:rPr>
  </w:style>
  <w:style w:type="character" w:styleId="PageNumber">
    <w:name w:val="page number"/>
    <w:basedOn w:val="DefaultParagraphFont"/>
    <w:uiPriority w:val="99"/>
    <w:rsid w:val="009F653F"/>
    <w:rPr>
      <w:rFonts w:ascii="Times New Roman" w:hAnsi="Times New Roman" w:cs="Times New Roman"/>
    </w:rPr>
  </w:style>
  <w:style w:type="character" w:customStyle="1" w:styleId="20">
    <w:name w:val="Заголовок 2 со списком Знак"/>
    <w:uiPriority w:val="99"/>
    <w:rsid w:val="009F653F"/>
    <w:rPr>
      <w:b/>
      <w:sz w:val="24"/>
      <w:lang w:val="ru-RU" w:eastAsia="ar-SA" w:bidi="ar-SA"/>
    </w:rPr>
  </w:style>
  <w:style w:type="character" w:customStyle="1" w:styleId="30">
    <w:name w:val="Заголовок 3 со списком Знак"/>
    <w:uiPriority w:val="99"/>
    <w:rsid w:val="009F653F"/>
    <w:rPr>
      <w:rFonts w:ascii="Arial" w:hAnsi="Arial"/>
      <w:b/>
      <w:sz w:val="24"/>
      <w:lang w:val="ru-RU" w:eastAsia="ar-SA" w:bidi="ar-SA"/>
    </w:rPr>
  </w:style>
  <w:style w:type="character" w:customStyle="1" w:styleId="40">
    <w:name w:val="Знак Знак4"/>
    <w:uiPriority w:val="99"/>
    <w:rsid w:val="009F653F"/>
    <w:rPr>
      <w:sz w:val="24"/>
    </w:rPr>
  </w:style>
  <w:style w:type="character" w:customStyle="1" w:styleId="31">
    <w:name w:val="Знак Знак3"/>
    <w:uiPriority w:val="99"/>
    <w:rsid w:val="009F653F"/>
    <w:rPr>
      <w:sz w:val="24"/>
    </w:rPr>
  </w:style>
  <w:style w:type="character" w:customStyle="1" w:styleId="21">
    <w:name w:val="Знак Знак2"/>
    <w:uiPriority w:val="99"/>
    <w:rsid w:val="009F653F"/>
    <w:rPr>
      <w:sz w:val="24"/>
    </w:rPr>
  </w:style>
  <w:style w:type="character" w:customStyle="1" w:styleId="19">
    <w:name w:val="Знак Знак1"/>
    <w:uiPriority w:val="99"/>
    <w:rsid w:val="009F653F"/>
    <w:rPr>
      <w:b/>
      <w:i/>
      <w:sz w:val="24"/>
    </w:rPr>
  </w:style>
  <w:style w:type="character" w:customStyle="1" w:styleId="a0">
    <w:name w:val="Основной шрифт"/>
    <w:uiPriority w:val="99"/>
    <w:rsid w:val="009F653F"/>
  </w:style>
  <w:style w:type="character" w:styleId="FollowedHyperlink">
    <w:name w:val="FollowedHyperlink"/>
    <w:basedOn w:val="DefaultParagraphFont"/>
    <w:uiPriority w:val="99"/>
    <w:rsid w:val="009F653F"/>
    <w:rPr>
      <w:rFonts w:cs="Times New Roman"/>
      <w:color w:val="800080"/>
      <w:u w:val="single"/>
    </w:rPr>
  </w:style>
  <w:style w:type="character" w:customStyle="1" w:styleId="a1">
    <w:name w:val="ТЛ_Заказчик Знак"/>
    <w:uiPriority w:val="99"/>
    <w:rsid w:val="009F653F"/>
    <w:rPr>
      <w:sz w:val="28"/>
    </w:rPr>
  </w:style>
  <w:style w:type="character" w:customStyle="1" w:styleId="a2">
    <w:name w:val="ТЛ_Утверждаю Знак"/>
    <w:uiPriority w:val="99"/>
    <w:rsid w:val="009F653F"/>
    <w:rPr>
      <w:sz w:val="28"/>
    </w:rPr>
  </w:style>
  <w:style w:type="character" w:customStyle="1" w:styleId="a3">
    <w:name w:val="ТЛ_Название Знак"/>
    <w:uiPriority w:val="99"/>
    <w:rsid w:val="009F653F"/>
    <w:rPr>
      <w:b/>
      <w:sz w:val="28"/>
    </w:rPr>
  </w:style>
  <w:style w:type="character" w:customStyle="1" w:styleId="a4">
    <w:name w:val="ТЛ_Город и Дата Знак"/>
    <w:uiPriority w:val="99"/>
    <w:rsid w:val="009F653F"/>
    <w:rPr>
      <w:sz w:val="28"/>
    </w:rPr>
  </w:style>
  <w:style w:type="character" w:customStyle="1" w:styleId="a5">
    <w:name w:val="АД_Наименование Разделов Знак"/>
    <w:uiPriority w:val="99"/>
    <w:rsid w:val="009F653F"/>
    <w:rPr>
      <w:b/>
      <w:kern w:val="1"/>
      <w:sz w:val="28"/>
    </w:rPr>
  </w:style>
  <w:style w:type="character" w:customStyle="1" w:styleId="a6">
    <w:name w:val="АД_Наименование главы без нумерации Знак"/>
    <w:basedOn w:val="17"/>
    <w:uiPriority w:val="99"/>
    <w:rsid w:val="009F653F"/>
    <w:rPr>
      <w:rFonts w:cs="Times New Roman"/>
      <w:bCs/>
      <w:szCs w:val="24"/>
    </w:rPr>
  </w:style>
  <w:style w:type="character" w:customStyle="1" w:styleId="a7">
    <w:name w:val="АД_Глава Знак"/>
    <w:basedOn w:val="20"/>
    <w:uiPriority w:val="99"/>
    <w:rsid w:val="009F653F"/>
    <w:rPr>
      <w:rFonts w:cs="Times New Roman"/>
      <w:bCs/>
      <w:szCs w:val="24"/>
    </w:rPr>
  </w:style>
  <w:style w:type="character" w:customStyle="1" w:styleId="a8">
    <w:name w:val="АД_Нумерованный пункт Знак"/>
    <w:basedOn w:val="30"/>
    <w:uiPriority w:val="99"/>
    <w:rsid w:val="009F653F"/>
    <w:rPr>
      <w:rFonts w:cs="Times New Roman"/>
    </w:rPr>
  </w:style>
  <w:style w:type="character" w:customStyle="1" w:styleId="a9">
    <w:name w:val="АД_Нумерованный подпункт Знак"/>
    <w:uiPriority w:val="99"/>
    <w:rsid w:val="009F653F"/>
    <w:rPr>
      <w:sz w:val="24"/>
      <w:lang w:val="ru-RU" w:eastAsia="ar-SA" w:bidi="ar-SA"/>
    </w:rPr>
  </w:style>
  <w:style w:type="character" w:customStyle="1" w:styleId="aa">
    <w:name w:val="АД_Основной текст Знак"/>
    <w:uiPriority w:val="99"/>
    <w:rsid w:val="009F653F"/>
    <w:rPr>
      <w:sz w:val="24"/>
    </w:rPr>
  </w:style>
  <w:style w:type="character" w:customStyle="1" w:styleId="ab">
    <w:name w:val="Знак Знак"/>
    <w:uiPriority w:val="99"/>
    <w:rsid w:val="009F653F"/>
    <w:rPr>
      <w:rFonts w:ascii="Tahoma" w:hAnsi="Tahoma"/>
      <w:sz w:val="16"/>
    </w:rPr>
  </w:style>
  <w:style w:type="character" w:customStyle="1" w:styleId="ac">
    <w:name w:val="АД_Основной текст по центру полужирный Знак"/>
    <w:uiPriority w:val="99"/>
    <w:rsid w:val="009F653F"/>
    <w:rPr>
      <w:b/>
      <w:sz w:val="24"/>
    </w:rPr>
  </w:style>
  <w:style w:type="character" w:customStyle="1" w:styleId="32">
    <w:name w:val="АД_Текст отступ 3 Знак"/>
    <w:uiPriority w:val="99"/>
    <w:rsid w:val="009F653F"/>
    <w:rPr>
      <w:sz w:val="24"/>
    </w:rPr>
  </w:style>
  <w:style w:type="character" w:customStyle="1" w:styleId="41">
    <w:name w:val="АД_Нумерованный подпункт 4 уровня Знак"/>
    <w:basedOn w:val="a9"/>
    <w:uiPriority w:val="99"/>
    <w:rsid w:val="009F653F"/>
    <w:rPr>
      <w:rFonts w:cs="Times New Roman"/>
      <w:szCs w:val="24"/>
    </w:rPr>
  </w:style>
  <w:style w:type="character" w:customStyle="1" w:styleId="33">
    <w:name w:val="Заголовок 3 Знак"/>
    <w:uiPriority w:val="99"/>
    <w:rsid w:val="009F653F"/>
    <w:rPr>
      <w:rFonts w:ascii="Arial" w:hAnsi="Arial"/>
      <w:b/>
      <w:sz w:val="26"/>
      <w:lang w:val="ru-RU" w:eastAsia="ar-SA" w:bidi="ar-SA"/>
    </w:rPr>
  </w:style>
  <w:style w:type="character" w:customStyle="1" w:styleId="FontStyle20">
    <w:name w:val="Font Style20"/>
    <w:uiPriority w:val="99"/>
    <w:rsid w:val="009F653F"/>
    <w:rPr>
      <w:rFonts w:ascii="Times New Roman" w:hAnsi="Times New Roman"/>
      <w:b/>
      <w:sz w:val="24"/>
    </w:rPr>
  </w:style>
  <w:style w:type="character" w:customStyle="1" w:styleId="FontStyle25">
    <w:name w:val="Font Style25"/>
    <w:uiPriority w:val="99"/>
    <w:rsid w:val="009F653F"/>
    <w:rPr>
      <w:rFonts w:ascii="Times New Roman" w:hAnsi="Times New Roman"/>
      <w:sz w:val="24"/>
    </w:rPr>
  </w:style>
  <w:style w:type="character" w:customStyle="1" w:styleId="HTML">
    <w:name w:val="Разметка HTML"/>
    <w:uiPriority w:val="99"/>
    <w:rsid w:val="009F653F"/>
    <w:rPr>
      <w:vanish/>
      <w:color w:val="FF0000"/>
    </w:rPr>
  </w:style>
  <w:style w:type="character" w:customStyle="1" w:styleId="ad">
    <w:name w:val="Символ нумерации"/>
    <w:uiPriority w:val="99"/>
    <w:rsid w:val="009F653F"/>
  </w:style>
  <w:style w:type="paragraph" w:customStyle="1" w:styleId="ae">
    <w:name w:val="Заголовок"/>
    <w:basedOn w:val="Normal"/>
    <w:next w:val="BodyText"/>
    <w:uiPriority w:val="99"/>
    <w:rsid w:val="009F653F"/>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9F653F"/>
    <w:pPr>
      <w:spacing w:after="120"/>
    </w:pPr>
  </w:style>
  <w:style w:type="character" w:customStyle="1" w:styleId="BodyTextChar">
    <w:name w:val="Body Text Char"/>
    <w:basedOn w:val="DefaultParagraphFont"/>
    <w:link w:val="BodyText"/>
    <w:uiPriority w:val="99"/>
    <w:semiHidden/>
    <w:locked/>
    <w:rsid w:val="005E0F4A"/>
    <w:rPr>
      <w:rFonts w:cs="Times New Roman"/>
      <w:sz w:val="24"/>
      <w:szCs w:val="24"/>
      <w:lang w:eastAsia="ar-SA" w:bidi="ar-SA"/>
    </w:rPr>
  </w:style>
  <w:style w:type="paragraph" w:styleId="List">
    <w:name w:val="List"/>
    <w:basedOn w:val="BodyText"/>
    <w:uiPriority w:val="99"/>
    <w:rsid w:val="009F653F"/>
    <w:rPr>
      <w:rFonts w:cs="Tahoma"/>
    </w:rPr>
  </w:style>
  <w:style w:type="paragraph" w:customStyle="1" w:styleId="1a">
    <w:name w:val="Название1"/>
    <w:basedOn w:val="Normal"/>
    <w:uiPriority w:val="99"/>
    <w:rsid w:val="009F653F"/>
    <w:pPr>
      <w:suppressLineNumbers/>
      <w:spacing w:before="120" w:after="120"/>
    </w:pPr>
    <w:rPr>
      <w:rFonts w:cs="Tahoma"/>
      <w:i/>
      <w:iCs/>
    </w:rPr>
  </w:style>
  <w:style w:type="paragraph" w:customStyle="1" w:styleId="1b">
    <w:name w:val="Указатель1"/>
    <w:basedOn w:val="Normal"/>
    <w:uiPriority w:val="99"/>
    <w:rsid w:val="009F653F"/>
    <w:pPr>
      <w:suppressLineNumbers/>
    </w:pPr>
    <w:rPr>
      <w:rFonts w:cs="Tahoma"/>
    </w:rPr>
  </w:style>
  <w:style w:type="paragraph" w:styleId="BodyTextIndent">
    <w:name w:val="Body Text Indent"/>
    <w:basedOn w:val="Normal"/>
    <w:link w:val="BodyTextIndentChar"/>
    <w:uiPriority w:val="99"/>
    <w:rsid w:val="009F653F"/>
    <w:pPr>
      <w:ind w:left="5760"/>
    </w:pPr>
  </w:style>
  <w:style w:type="character" w:customStyle="1" w:styleId="BodyTextIndentChar">
    <w:name w:val="Body Text Indent Char"/>
    <w:basedOn w:val="DefaultParagraphFont"/>
    <w:link w:val="BodyTextIndent"/>
    <w:uiPriority w:val="99"/>
    <w:semiHidden/>
    <w:locked/>
    <w:rsid w:val="005E0F4A"/>
    <w:rPr>
      <w:rFonts w:cs="Times New Roman"/>
      <w:sz w:val="24"/>
      <w:szCs w:val="24"/>
      <w:lang w:eastAsia="ar-SA" w:bidi="ar-SA"/>
    </w:rPr>
  </w:style>
  <w:style w:type="paragraph" w:customStyle="1" w:styleId="1c">
    <w:name w:val="Стиль1"/>
    <w:basedOn w:val="Normal"/>
    <w:uiPriority w:val="99"/>
    <w:rsid w:val="009F653F"/>
    <w:pPr>
      <w:keepNext/>
      <w:keepLines/>
      <w:widowControl w:val="0"/>
      <w:suppressLineNumbers/>
      <w:tabs>
        <w:tab w:val="num" w:pos="432"/>
      </w:tabs>
      <w:spacing w:after="60"/>
      <w:ind w:left="432" w:hanging="432"/>
    </w:pPr>
    <w:rPr>
      <w:b/>
      <w:sz w:val="28"/>
    </w:rPr>
  </w:style>
  <w:style w:type="paragraph" w:customStyle="1" w:styleId="210">
    <w:name w:val="Нумерованный список 21"/>
    <w:basedOn w:val="Normal"/>
    <w:uiPriority w:val="99"/>
    <w:rsid w:val="009F653F"/>
    <w:pPr>
      <w:tabs>
        <w:tab w:val="num" w:pos="643"/>
      </w:tabs>
      <w:ind w:left="643" w:hanging="360"/>
    </w:pPr>
  </w:style>
  <w:style w:type="paragraph" w:customStyle="1" w:styleId="22">
    <w:name w:val="Стиль2"/>
    <w:basedOn w:val="210"/>
    <w:uiPriority w:val="99"/>
    <w:rsid w:val="009F653F"/>
    <w:pPr>
      <w:keepNext/>
      <w:keepLines/>
      <w:widowControl w:val="0"/>
      <w:suppressLineNumbers/>
      <w:tabs>
        <w:tab w:val="clear" w:pos="643"/>
        <w:tab w:val="num" w:pos="432"/>
      </w:tabs>
      <w:spacing w:after="60"/>
      <w:ind w:left="432" w:hanging="432"/>
    </w:pPr>
    <w:rPr>
      <w:b/>
      <w:szCs w:val="20"/>
    </w:rPr>
  </w:style>
  <w:style w:type="paragraph" w:customStyle="1" w:styleId="211">
    <w:name w:val="Основной текст с отступом 21"/>
    <w:basedOn w:val="Normal"/>
    <w:uiPriority w:val="99"/>
    <w:rsid w:val="009F653F"/>
    <w:pPr>
      <w:spacing w:after="120" w:line="480" w:lineRule="auto"/>
      <w:ind w:left="283"/>
    </w:pPr>
  </w:style>
  <w:style w:type="paragraph" w:customStyle="1" w:styleId="34">
    <w:name w:val="Стиль3 Знак"/>
    <w:basedOn w:val="211"/>
    <w:uiPriority w:val="99"/>
    <w:rsid w:val="009F653F"/>
    <w:pPr>
      <w:widowControl w:val="0"/>
      <w:tabs>
        <w:tab w:val="num" w:pos="432"/>
      </w:tabs>
      <w:spacing w:after="0" w:line="240" w:lineRule="auto"/>
      <w:ind w:left="432" w:hanging="432"/>
      <w:textAlignment w:val="baseline"/>
    </w:pPr>
    <w:rPr>
      <w:szCs w:val="20"/>
    </w:rPr>
  </w:style>
  <w:style w:type="paragraph" w:customStyle="1" w:styleId="ConsNormal">
    <w:name w:val="ConsNormal"/>
    <w:uiPriority w:val="99"/>
    <w:rsid w:val="009F653F"/>
    <w:pPr>
      <w:widowControl w:val="0"/>
      <w:suppressAutoHyphens/>
      <w:autoSpaceDE w:val="0"/>
      <w:ind w:left="709" w:right="19772" w:firstLine="720"/>
      <w:jc w:val="both"/>
    </w:pPr>
    <w:rPr>
      <w:rFonts w:ascii="Arial" w:hAnsi="Arial" w:cs="Arial"/>
      <w:sz w:val="20"/>
      <w:szCs w:val="20"/>
      <w:lang w:eastAsia="ar-SA"/>
    </w:rPr>
  </w:style>
  <w:style w:type="paragraph" w:styleId="TOC2">
    <w:name w:val="toc 2"/>
    <w:basedOn w:val="Normal"/>
    <w:next w:val="Normal"/>
    <w:uiPriority w:val="99"/>
    <w:rsid w:val="009F653F"/>
    <w:pPr>
      <w:tabs>
        <w:tab w:val="left" w:pos="720"/>
        <w:tab w:val="right" w:leader="dot" w:pos="9720"/>
      </w:tabs>
      <w:ind w:left="240"/>
      <w:jc w:val="left"/>
    </w:pPr>
    <w:rPr>
      <w:smallCaps/>
      <w:sz w:val="20"/>
      <w:szCs w:val="20"/>
    </w:rPr>
  </w:style>
  <w:style w:type="paragraph" w:customStyle="1" w:styleId="212">
    <w:name w:val="Маркированный список 21"/>
    <w:basedOn w:val="Normal"/>
    <w:uiPriority w:val="99"/>
    <w:rsid w:val="009F653F"/>
    <w:pPr>
      <w:tabs>
        <w:tab w:val="num" w:pos="643"/>
      </w:tabs>
      <w:spacing w:after="60"/>
      <w:ind w:left="643" w:hanging="360"/>
    </w:pPr>
    <w:rPr>
      <w:szCs w:val="20"/>
    </w:rPr>
  </w:style>
  <w:style w:type="paragraph" w:customStyle="1" w:styleId="310">
    <w:name w:val="Основной текст с отступом 31"/>
    <w:basedOn w:val="Normal"/>
    <w:uiPriority w:val="99"/>
    <w:rsid w:val="009F653F"/>
    <w:pPr>
      <w:keepNext/>
      <w:keepLines/>
      <w:widowControl w:val="0"/>
      <w:suppressLineNumbers/>
      <w:tabs>
        <w:tab w:val="left" w:pos="252"/>
      </w:tabs>
      <w:ind w:left="720"/>
    </w:pPr>
  </w:style>
  <w:style w:type="paragraph" w:styleId="TOC1">
    <w:name w:val="toc 1"/>
    <w:basedOn w:val="Normal"/>
    <w:next w:val="Normal"/>
    <w:uiPriority w:val="99"/>
    <w:rsid w:val="009F653F"/>
    <w:pPr>
      <w:keepNext/>
      <w:keepLines/>
      <w:widowControl w:val="0"/>
      <w:suppressLineNumbers/>
      <w:tabs>
        <w:tab w:val="right" w:leader="dot" w:pos="9720"/>
      </w:tabs>
      <w:spacing w:before="120" w:after="120"/>
    </w:pPr>
    <w:rPr>
      <w:bCs/>
      <w:caps/>
    </w:rPr>
  </w:style>
  <w:style w:type="paragraph" w:styleId="TOC3">
    <w:name w:val="toc 3"/>
    <w:basedOn w:val="Normal"/>
    <w:next w:val="Normal"/>
    <w:uiPriority w:val="99"/>
    <w:rsid w:val="009F653F"/>
    <w:pPr>
      <w:tabs>
        <w:tab w:val="left" w:pos="1200"/>
        <w:tab w:val="right" w:leader="dot" w:pos="9720"/>
      </w:tabs>
      <w:ind w:left="480"/>
      <w:jc w:val="left"/>
    </w:pPr>
    <w:rPr>
      <w:i/>
      <w:iCs/>
      <w:sz w:val="20"/>
      <w:szCs w:val="20"/>
    </w:rPr>
  </w:style>
  <w:style w:type="paragraph" w:styleId="TOC4">
    <w:name w:val="toc 4"/>
    <w:basedOn w:val="Normal"/>
    <w:next w:val="Normal"/>
    <w:uiPriority w:val="99"/>
    <w:rsid w:val="009F653F"/>
    <w:pPr>
      <w:ind w:left="720"/>
    </w:pPr>
    <w:rPr>
      <w:sz w:val="18"/>
      <w:szCs w:val="18"/>
    </w:rPr>
  </w:style>
  <w:style w:type="paragraph" w:styleId="TOC5">
    <w:name w:val="toc 5"/>
    <w:basedOn w:val="Normal"/>
    <w:next w:val="Normal"/>
    <w:uiPriority w:val="99"/>
    <w:rsid w:val="009F653F"/>
    <w:pPr>
      <w:ind w:left="960"/>
    </w:pPr>
    <w:rPr>
      <w:sz w:val="18"/>
      <w:szCs w:val="18"/>
    </w:rPr>
  </w:style>
  <w:style w:type="paragraph" w:styleId="TOC6">
    <w:name w:val="toc 6"/>
    <w:basedOn w:val="Normal"/>
    <w:next w:val="Normal"/>
    <w:uiPriority w:val="99"/>
    <w:rsid w:val="009F653F"/>
    <w:pPr>
      <w:ind w:left="1200"/>
    </w:pPr>
    <w:rPr>
      <w:sz w:val="18"/>
      <w:szCs w:val="18"/>
    </w:rPr>
  </w:style>
  <w:style w:type="paragraph" w:styleId="TOC7">
    <w:name w:val="toc 7"/>
    <w:basedOn w:val="Normal"/>
    <w:next w:val="Normal"/>
    <w:uiPriority w:val="99"/>
    <w:rsid w:val="009F653F"/>
    <w:pPr>
      <w:ind w:left="1440"/>
    </w:pPr>
    <w:rPr>
      <w:sz w:val="18"/>
      <w:szCs w:val="18"/>
    </w:rPr>
  </w:style>
  <w:style w:type="paragraph" w:styleId="TOC8">
    <w:name w:val="toc 8"/>
    <w:basedOn w:val="Normal"/>
    <w:next w:val="Normal"/>
    <w:uiPriority w:val="99"/>
    <w:rsid w:val="009F653F"/>
    <w:pPr>
      <w:ind w:left="1680"/>
    </w:pPr>
    <w:rPr>
      <w:sz w:val="18"/>
      <w:szCs w:val="18"/>
    </w:rPr>
  </w:style>
  <w:style w:type="paragraph" w:styleId="TOC9">
    <w:name w:val="toc 9"/>
    <w:basedOn w:val="Normal"/>
    <w:next w:val="Normal"/>
    <w:uiPriority w:val="99"/>
    <w:rsid w:val="009F653F"/>
    <w:pPr>
      <w:ind w:left="1920"/>
    </w:pPr>
    <w:rPr>
      <w:sz w:val="18"/>
      <w:szCs w:val="18"/>
    </w:rPr>
  </w:style>
  <w:style w:type="paragraph" w:customStyle="1" w:styleId="1d">
    <w:name w:val="Текст1"/>
    <w:basedOn w:val="Normal"/>
    <w:uiPriority w:val="99"/>
    <w:rsid w:val="009F653F"/>
    <w:rPr>
      <w:rFonts w:ascii="Courier New" w:hAnsi="Courier New" w:cs="Courier New"/>
      <w:sz w:val="20"/>
      <w:szCs w:val="20"/>
    </w:rPr>
  </w:style>
  <w:style w:type="paragraph" w:customStyle="1" w:styleId="213">
    <w:name w:val="Основной текст 21"/>
    <w:basedOn w:val="Normal"/>
    <w:uiPriority w:val="99"/>
    <w:rsid w:val="009F653F"/>
    <w:pPr>
      <w:tabs>
        <w:tab w:val="num" w:pos="567"/>
      </w:tabs>
      <w:spacing w:after="60"/>
      <w:ind w:left="567" w:hanging="567"/>
    </w:pPr>
    <w:rPr>
      <w:szCs w:val="20"/>
    </w:rPr>
  </w:style>
  <w:style w:type="paragraph" w:customStyle="1" w:styleId="311">
    <w:name w:val="Маркированный список 31"/>
    <w:basedOn w:val="Normal"/>
    <w:uiPriority w:val="99"/>
    <w:rsid w:val="009F653F"/>
    <w:pPr>
      <w:tabs>
        <w:tab w:val="num" w:pos="926"/>
      </w:tabs>
      <w:spacing w:after="60"/>
      <w:ind w:left="926" w:hanging="360"/>
    </w:pPr>
    <w:rPr>
      <w:szCs w:val="20"/>
    </w:rPr>
  </w:style>
  <w:style w:type="paragraph" w:customStyle="1" w:styleId="410">
    <w:name w:val="Маркированный список 41"/>
    <w:basedOn w:val="Normal"/>
    <w:uiPriority w:val="99"/>
    <w:rsid w:val="009F653F"/>
    <w:pPr>
      <w:tabs>
        <w:tab w:val="num" w:pos="926"/>
        <w:tab w:val="left" w:pos="1209"/>
      </w:tabs>
      <w:spacing w:after="60"/>
      <w:ind w:left="1209"/>
    </w:pPr>
    <w:rPr>
      <w:szCs w:val="20"/>
    </w:rPr>
  </w:style>
  <w:style w:type="paragraph" w:customStyle="1" w:styleId="51">
    <w:name w:val="Маркированный список 51"/>
    <w:basedOn w:val="Normal"/>
    <w:uiPriority w:val="99"/>
    <w:rsid w:val="009F653F"/>
    <w:pPr>
      <w:tabs>
        <w:tab w:val="num" w:pos="1209"/>
        <w:tab w:val="left" w:pos="1492"/>
      </w:tabs>
      <w:spacing w:after="60"/>
      <w:ind w:left="1492"/>
    </w:pPr>
    <w:rPr>
      <w:szCs w:val="20"/>
    </w:rPr>
  </w:style>
  <w:style w:type="paragraph" w:customStyle="1" w:styleId="1e">
    <w:name w:val="Нумерованный список1"/>
    <w:basedOn w:val="Normal"/>
    <w:uiPriority w:val="99"/>
    <w:rsid w:val="009F653F"/>
    <w:pPr>
      <w:tabs>
        <w:tab w:val="left" w:pos="360"/>
        <w:tab w:val="num" w:pos="1492"/>
      </w:tabs>
      <w:spacing w:after="60"/>
      <w:ind w:left="360"/>
    </w:pPr>
    <w:rPr>
      <w:szCs w:val="20"/>
    </w:rPr>
  </w:style>
  <w:style w:type="paragraph" w:customStyle="1" w:styleId="312">
    <w:name w:val="Нумерованный список 31"/>
    <w:basedOn w:val="Normal"/>
    <w:uiPriority w:val="99"/>
    <w:rsid w:val="009F653F"/>
    <w:pPr>
      <w:tabs>
        <w:tab w:val="num" w:pos="360"/>
        <w:tab w:val="left" w:pos="926"/>
      </w:tabs>
      <w:spacing w:after="60"/>
      <w:ind w:left="926"/>
    </w:pPr>
    <w:rPr>
      <w:szCs w:val="20"/>
    </w:rPr>
  </w:style>
  <w:style w:type="paragraph" w:customStyle="1" w:styleId="411">
    <w:name w:val="Нумерованный список 41"/>
    <w:basedOn w:val="Normal"/>
    <w:uiPriority w:val="99"/>
    <w:rsid w:val="009F653F"/>
    <w:pPr>
      <w:tabs>
        <w:tab w:val="num" w:pos="926"/>
        <w:tab w:val="left" w:pos="1209"/>
      </w:tabs>
      <w:spacing w:after="60"/>
      <w:ind w:left="1209"/>
    </w:pPr>
    <w:rPr>
      <w:szCs w:val="20"/>
    </w:rPr>
  </w:style>
  <w:style w:type="paragraph" w:customStyle="1" w:styleId="510">
    <w:name w:val="Нумерованный список 51"/>
    <w:basedOn w:val="Normal"/>
    <w:uiPriority w:val="99"/>
    <w:rsid w:val="009F653F"/>
    <w:pPr>
      <w:tabs>
        <w:tab w:val="num" w:pos="1209"/>
        <w:tab w:val="left" w:pos="1492"/>
      </w:tabs>
      <w:spacing w:after="60"/>
      <w:ind w:left="1492"/>
    </w:pPr>
    <w:rPr>
      <w:szCs w:val="20"/>
    </w:rPr>
  </w:style>
  <w:style w:type="paragraph" w:customStyle="1" w:styleId="af">
    <w:name w:val="Раздел"/>
    <w:basedOn w:val="Normal"/>
    <w:uiPriority w:val="99"/>
    <w:rsid w:val="009F653F"/>
    <w:pPr>
      <w:tabs>
        <w:tab w:val="left" w:pos="1440"/>
        <w:tab w:val="num" w:pos="1492"/>
      </w:tabs>
      <w:spacing w:before="120" w:after="120"/>
      <w:ind w:left="720" w:hanging="720"/>
      <w:jc w:val="center"/>
    </w:pPr>
    <w:rPr>
      <w:rFonts w:ascii="Arial Narrow" w:hAnsi="Arial Narrow"/>
      <w:b/>
      <w:sz w:val="28"/>
      <w:szCs w:val="20"/>
    </w:rPr>
  </w:style>
  <w:style w:type="paragraph" w:customStyle="1" w:styleId="35">
    <w:name w:val="Раздел 3"/>
    <w:basedOn w:val="Normal"/>
    <w:uiPriority w:val="99"/>
    <w:rsid w:val="009F653F"/>
    <w:pPr>
      <w:tabs>
        <w:tab w:val="left" w:pos="360"/>
        <w:tab w:val="num" w:pos="2160"/>
      </w:tabs>
      <w:spacing w:before="120" w:after="120"/>
      <w:ind w:left="360" w:hanging="360"/>
      <w:jc w:val="center"/>
    </w:pPr>
    <w:rPr>
      <w:b/>
      <w:szCs w:val="20"/>
    </w:rPr>
  </w:style>
  <w:style w:type="paragraph" w:customStyle="1" w:styleId="af0">
    <w:name w:val="Условия контракта"/>
    <w:basedOn w:val="Normal"/>
    <w:uiPriority w:val="99"/>
    <w:rsid w:val="009F653F"/>
    <w:pPr>
      <w:tabs>
        <w:tab w:val="num" w:pos="567"/>
      </w:tabs>
      <w:spacing w:before="240" w:after="120"/>
      <w:ind w:left="567" w:hanging="567"/>
    </w:pPr>
    <w:rPr>
      <w:b/>
      <w:szCs w:val="20"/>
    </w:rPr>
  </w:style>
  <w:style w:type="paragraph" w:customStyle="1" w:styleId="Instruction">
    <w:name w:val="Instruction"/>
    <w:basedOn w:val="213"/>
    <w:uiPriority w:val="99"/>
    <w:rsid w:val="009F653F"/>
    <w:pPr>
      <w:tabs>
        <w:tab w:val="clear" w:pos="567"/>
        <w:tab w:val="num" w:pos="360"/>
      </w:tabs>
      <w:spacing w:before="180"/>
      <w:ind w:left="360" w:hanging="360"/>
    </w:pPr>
    <w:rPr>
      <w:b/>
    </w:rPr>
  </w:style>
  <w:style w:type="paragraph" w:styleId="NormalWeb">
    <w:name w:val="Normal (Web)"/>
    <w:basedOn w:val="Normal"/>
    <w:uiPriority w:val="99"/>
    <w:rsid w:val="009F653F"/>
    <w:pPr>
      <w:tabs>
        <w:tab w:val="num" w:pos="567"/>
      </w:tabs>
      <w:spacing w:before="280" w:after="280"/>
    </w:pPr>
  </w:style>
  <w:style w:type="paragraph" w:customStyle="1" w:styleId="36">
    <w:name w:val="Стиль3"/>
    <w:basedOn w:val="211"/>
    <w:uiPriority w:val="99"/>
    <w:rsid w:val="009F653F"/>
    <w:pPr>
      <w:widowControl w:val="0"/>
      <w:tabs>
        <w:tab w:val="left" w:pos="1307"/>
      </w:tabs>
      <w:spacing w:after="0" w:line="240" w:lineRule="auto"/>
      <w:ind w:left="1080"/>
      <w:textAlignment w:val="baseline"/>
    </w:pPr>
    <w:rPr>
      <w:szCs w:val="20"/>
    </w:rPr>
  </w:style>
  <w:style w:type="paragraph" w:customStyle="1" w:styleId="2-11">
    <w:name w:val="содержание2-11"/>
    <w:basedOn w:val="Normal"/>
    <w:uiPriority w:val="99"/>
    <w:rsid w:val="009F653F"/>
    <w:pPr>
      <w:spacing w:after="60"/>
    </w:pPr>
  </w:style>
  <w:style w:type="paragraph" w:customStyle="1" w:styleId="1f">
    <w:name w:val="Маркированный список1"/>
    <w:basedOn w:val="Normal"/>
    <w:uiPriority w:val="99"/>
    <w:rsid w:val="009F653F"/>
    <w:pPr>
      <w:widowControl w:val="0"/>
      <w:spacing w:after="60"/>
    </w:pPr>
  </w:style>
  <w:style w:type="paragraph" w:customStyle="1" w:styleId="af1">
    <w:name w:val="Тендерные данные"/>
    <w:basedOn w:val="Normal"/>
    <w:uiPriority w:val="99"/>
    <w:rsid w:val="009F653F"/>
    <w:pPr>
      <w:tabs>
        <w:tab w:val="left" w:pos="1985"/>
      </w:tabs>
      <w:spacing w:before="120" w:after="60"/>
    </w:pPr>
    <w:rPr>
      <w:b/>
      <w:szCs w:val="20"/>
    </w:rPr>
  </w:style>
  <w:style w:type="paragraph" w:customStyle="1" w:styleId="23">
    <w:name w:val="Заголовок 2 со списком"/>
    <w:basedOn w:val="Heading2"/>
    <w:next w:val="Normal"/>
    <w:uiPriority w:val="99"/>
    <w:rsid w:val="009F653F"/>
    <w:pPr>
      <w:tabs>
        <w:tab w:val="num" w:pos="360"/>
      </w:tabs>
      <w:spacing w:line="360" w:lineRule="auto"/>
      <w:ind w:left="360" w:hanging="360"/>
    </w:pPr>
    <w:rPr>
      <w:b w:val="0"/>
    </w:rPr>
  </w:style>
  <w:style w:type="paragraph" w:customStyle="1" w:styleId="37">
    <w:name w:val="Заголовок 3 со списком"/>
    <w:basedOn w:val="Heading3"/>
    <w:uiPriority w:val="99"/>
    <w:rsid w:val="009F653F"/>
    <w:pPr>
      <w:tabs>
        <w:tab w:val="num" w:pos="972"/>
      </w:tabs>
      <w:ind w:left="972" w:hanging="432"/>
    </w:pPr>
  </w:style>
  <w:style w:type="paragraph" w:styleId="Footer">
    <w:name w:val="footer"/>
    <w:basedOn w:val="Normal"/>
    <w:link w:val="FooterChar"/>
    <w:uiPriority w:val="99"/>
    <w:rsid w:val="009F653F"/>
    <w:pPr>
      <w:tabs>
        <w:tab w:val="center" w:pos="4677"/>
        <w:tab w:val="right" w:pos="9355"/>
      </w:tabs>
    </w:pPr>
  </w:style>
  <w:style w:type="character" w:customStyle="1" w:styleId="FooterChar">
    <w:name w:val="Footer Char"/>
    <w:basedOn w:val="DefaultParagraphFont"/>
    <w:link w:val="Footer"/>
    <w:uiPriority w:val="99"/>
    <w:semiHidden/>
    <w:locked/>
    <w:rsid w:val="005E0F4A"/>
    <w:rPr>
      <w:rFonts w:cs="Times New Roman"/>
      <w:sz w:val="24"/>
      <w:szCs w:val="24"/>
      <w:lang w:eastAsia="ar-SA" w:bidi="ar-SA"/>
    </w:rPr>
  </w:style>
  <w:style w:type="paragraph" w:styleId="Header">
    <w:name w:val="header"/>
    <w:basedOn w:val="Normal"/>
    <w:link w:val="HeaderChar"/>
    <w:uiPriority w:val="99"/>
    <w:rsid w:val="009F653F"/>
    <w:pPr>
      <w:tabs>
        <w:tab w:val="center" w:pos="4677"/>
        <w:tab w:val="right" w:pos="9355"/>
      </w:tabs>
    </w:pPr>
  </w:style>
  <w:style w:type="character" w:customStyle="1" w:styleId="HeaderChar">
    <w:name w:val="Header Char"/>
    <w:basedOn w:val="DefaultParagraphFont"/>
    <w:link w:val="Header"/>
    <w:uiPriority w:val="99"/>
    <w:semiHidden/>
    <w:locked/>
    <w:rsid w:val="005E0F4A"/>
    <w:rPr>
      <w:rFonts w:cs="Times New Roman"/>
      <w:sz w:val="24"/>
      <w:szCs w:val="24"/>
      <w:lang w:eastAsia="ar-SA" w:bidi="ar-SA"/>
    </w:rPr>
  </w:style>
  <w:style w:type="paragraph" w:customStyle="1" w:styleId="313">
    <w:name w:val="Основной текст 31"/>
    <w:basedOn w:val="Normal"/>
    <w:uiPriority w:val="99"/>
    <w:rsid w:val="009F653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customStyle="1" w:styleId="af2">
    <w:name w:val="текст таблицы"/>
    <w:basedOn w:val="Normal"/>
    <w:uiPriority w:val="99"/>
    <w:rsid w:val="009F653F"/>
    <w:pPr>
      <w:spacing w:before="120"/>
      <w:ind w:right="-102"/>
    </w:pPr>
  </w:style>
  <w:style w:type="paragraph" w:customStyle="1" w:styleId="af3">
    <w:name w:val="ТЛ_Заказчик"/>
    <w:basedOn w:val="Normal"/>
    <w:uiPriority w:val="99"/>
    <w:rsid w:val="009F653F"/>
    <w:pPr>
      <w:jc w:val="center"/>
    </w:pPr>
    <w:rPr>
      <w:sz w:val="28"/>
      <w:szCs w:val="28"/>
    </w:rPr>
  </w:style>
  <w:style w:type="paragraph" w:customStyle="1" w:styleId="af4">
    <w:name w:val="ТЛ_Утверждаю"/>
    <w:basedOn w:val="Normal"/>
    <w:uiPriority w:val="99"/>
    <w:rsid w:val="009F653F"/>
    <w:pPr>
      <w:ind w:left="4860"/>
      <w:jc w:val="center"/>
    </w:pPr>
    <w:rPr>
      <w:sz w:val="28"/>
      <w:szCs w:val="28"/>
    </w:rPr>
  </w:style>
  <w:style w:type="paragraph" w:customStyle="1" w:styleId="af5">
    <w:name w:val="ТЛ_Название"/>
    <w:basedOn w:val="Normal"/>
    <w:uiPriority w:val="99"/>
    <w:rsid w:val="009F653F"/>
    <w:pPr>
      <w:jc w:val="center"/>
    </w:pPr>
    <w:rPr>
      <w:b/>
      <w:sz w:val="28"/>
      <w:szCs w:val="28"/>
    </w:rPr>
  </w:style>
  <w:style w:type="paragraph" w:customStyle="1" w:styleId="af6">
    <w:name w:val="ТЛ_Город и Дата"/>
    <w:basedOn w:val="Normal"/>
    <w:uiPriority w:val="99"/>
    <w:rsid w:val="009F653F"/>
    <w:pPr>
      <w:jc w:val="center"/>
    </w:pPr>
    <w:rPr>
      <w:sz w:val="28"/>
      <w:szCs w:val="28"/>
    </w:rPr>
  </w:style>
  <w:style w:type="paragraph" w:customStyle="1" w:styleId="af7">
    <w:name w:val="АД_Наименование Разделов"/>
    <w:basedOn w:val="Heading1"/>
    <w:uiPriority w:val="99"/>
    <w:rsid w:val="009F653F"/>
    <w:rPr>
      <w:sz w:val="28"/>
    </w:rPr>
  </w:style>
  <w:style w:type="paragraph" w:customStyle="1" w:styleId="af8">
    <w:name w:val="АД_Наименование главы с нумерацией"/>
    <w:basedOn w:val="23"/>
    <w:uiPriority w:val="99"/>
    <w:rsid w:val="009F653F"/>
    <w:pPr>
      <w:tabs>
        <w:tab w:val="clear" w:pos="360"/>
      </w:tabs>
      <w:ind w:left="0" w:firstLine="0"/>
    </w:pPr>
    <w:rPr>
      <w:b/>
    </w:rPr>
  </w:style>
  <w:style w:type="paragraph" w:customStyle="1" w:styleId="af9">
    <w:name w:val="АД_Наименование главы без нумерации"/>
    <w:basedOn w:val="Heading2"/>
    <w:uiPriority w:val="99"/>
    <w:rsid w:val="009F653F"/>
  </w:style>
  <w:style w:type="paragraph" w:customStyle="1" w:styleId="afa">
    <w:name w:val="АД_Нумерованный пункт"/>
    <w:basedOn w:val="37"/>
    <w:uiPriority w:val="99"/>
    <w:rsid w:val="009F653F"/>
    <w:pPr>
      <w:tabs>
        <w:tab w:val="clear" w:pos="972"/>
        <w:tab w:val="left" w:pos="720"/>
      </w:tabs>
      <w:ind w:left="720" w:hanging="720"/>
    </w:pPr>
    <w:rPr>
      <w:rFonts w:ascii="Times New Roman" w:hAnsi="Times New Roman"/>
    </w:rPr>
  </w:style>
  <w:style w:type="paragraph" w:customStyle="1" w:styleId="afb">
    <w:name w:val="АД_Нумерованный подпункт"/>
    <w:basedOn w:val="Normal"/>
    <w:uiPriority w:val="99"/>
    <w:rsid w:val="009F653F"/>
    <w:pPr>
      <w:tabs>
        <w:tab w:val="num" w:pos="360"/>
        <w:tab w:val="left" w:pos="720"/>
      </w:tabs>
      <w:ind w:left="720" w:hanging="720"/>
    </w:pPr>
  </w:style>
  <w:style w:type="paragraph" w:customStyle="1" w:styleId="afc">
    <w:name w:val="АД_Основной текст"/>
    <w:basedOn w:val="Normal"/>
    <w:uiPriority w:val="99"/>
    <w:rsid w:val="009F653F"/>
    <w:pPr>
      <w:ind w:firstLine="567"/>
    </w:pPr>
  </w:style>
  <w:style w:type="paragraph" w:customStyle="1" w:styleId="1f0">
    <w:name w:val="Стиль АД_Список 1"/>
    <w:basedOn w:val="Normal"/>
    <w:uiPriority w:val="99"/>
    <w:rsid w:val="009F653F"/>
    <w:pPr>
      <w:tabs>
        <w:tab w:val="num" w:pos="360"/>
        <w:tab w:val="left" w:pos="720"/>
      </w:tabs>
      <w:ind w:left="360" w:hanging="360"/>
    </w:pPr>
    <w:rPr>
      <w:b/>
      <w:bCs/>
      <w:i/>
      <w:iCs/>
    </w:rPr>
  </w:style>
  <w:style w:type="paragraph" w:customStyle="1" w:styleId="afd">
    <w:name w:val="АД_Заголовки таблиц"/>
    <w:basedOn w:val="Normal"/>
    <w:uiPriority w:val="99"/>
    <w:rsid w:val="009F653F"/>
    <w:pPr>
      <w:jc w:val="center"/>
    </w:pPr>
    <w:rPr>
      <w:b/>
      <w:bCs/>
    </w:rPr>
  </w:style>
  <w:style w:type="paragraph" w:styleId="TOCHeading">
    <w:name w:val="TOC Heading"/>
    <w:basedOn w:val="Heading1"/>
    <w:next w:val="Normal"/>
    <w:uiPriority w:val="99"/>
    <w:qFormat/>
    <w:rsid w:val="009F653F"/>
    <w:pPr>
      <w:keepLines/>
      <w:spacing w:before="480" w:after="0" w:line="276" w:lineRule="auto"/>
      <w:jc w:val="left"/>
    </w:pPr>
    <w:rPr>
      <w:rFonts w:ascii="Cambria" w:hAnsi="Cambria"/>
      <w:bCs/>
      <w:color w:val="365F91"/>
      <w:sz w:val="28"/>
      <w:szCs w:val="28"/>
    </w:rPr>
  </w:style>
  <w:style w:type="paragraph" w:styleId="BalloonText">
    <w:name w:val="Balloon Text"/>
    <w:basedOn w:val="Normal"/>
    <w:link w:val="BalloonTextChar"/>
    <w:uiPriority w:val="99"/>
    <w:rsid w:val="009F6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0F4A"/>
    <w:rPr>
      <w:rFonts w:cs="Times New Roman"/>
      <w:sz w:val="2"/>
      <w:lang w:eastAsia="ar-SA" w:bidi="ar-SA"/>
    </w:rPr>
  </w:style>
  <w:style w:type="paragraph" w:customStyle="1" w:styleId="afe">
    <w:name w:val="АД_Основной текст по центру полужирный"/>
    <w:basedOn w:val="Normal"/>
    <w:uiPriority w:val="99"/>
    <w:rsid w:val="009F653F"/>
    <w:pPr>
      <w:ind w:firstLine="567"/>
      <w:jc w:val="center"/>
    </w:pPr>
    <w:rPr>
      <w:b/>
    </w:rPr>
  </w:style>
  <w:style w:type="paragraph" w:customStyle="1" w:styleId="38">
    <w:name w:val="АД_Текст отступ 3"/>
    <w:basedOn w:val="Normal"/>
    <w:uiPriority w:val="99"/>
    <w:rsid w:val="009F653F"/>
    <w:pPr>
      <w:ind w:left="1418"/>
    </w:pPr>
  </w:style>
  <w:style w:type="paragraph" w:customStyle="1" w:styleId="42">
    <w:name w:val="АД_Нумерованный подпункт 4 уровня"/>
    <w:basedOn w:val="afb"/>
    <w:uiPriority w:val="99"/>
    <w:rsid w:val="009F653F"/>
    <w:pPr>
      <w:tabs>
        <w:tab w:val="left" w:pos="993"/>
      </w:tabs>
      <w:ind w:left="993" w:hanging="993"/>
    </w:pPr>
  </w:style>
  <w:style w:type="paragraph" w:customStyle="1" w:styleId="aff">
    <w:name w:val="АД_Список абв"/>
    <w:basedOn w:val="Normal"/>
    <w:uiPriority w:val="99"/>
    <w:rsid w:val="009F653F"/>
    <w:pPr>
      <w:tabs>
        <w:tab w:val="num" w:pos="0"/>
      </w:tabs>
      <w:ind w:left="1429" w:hanging="360"/>
    </w:pPr>
  </w:style>
  <w:style w:type="paragraph" w:customStyle="1" w:styleId="1f1">
    <w:name w:val="Обычный1"/>
    <w:uiPriority w:val="99"/>
    <w:rsid w:val="009F653F"/>
    <w:pPr>
      <w:widowControl w:val="0"/>
      <w:suppressAutoHyphens/>
      <w:snapToGrid w:val="0"/>
      <w:spacing w:line="300" w:lineRule="auto"/>
      <w:ind w:firstLine="720"/>
      <w:jc w:val="both"/>
    </w:pPr>
    <w:rPr>
      <w:sz w:val="24"/>
      <w:szCs w:val="20"/>
      <w:lang w:eastAsia="ar-SA"/>
    </w:rPr>
  </w:style>
  <w:style w:type="paragraph" w:customStyle="1" w:styleId="1f2">
    <w:name w:val="Цитата1"/>
    <w:basedOn w:val="Normal"/>
    <w:uiPriority w:val="99"/>
    <w:rsid w:val="009F653F"/>
    <w:pPr>
      <w:spacing w:after="120"/>
      <w:ind w:left="1440" w:right="1440"/>
    </w:pPr>
    <w:rPr>
      <w:szCs w:val="20"/>
    </w:rPr>
  </w:style>
  <w:style w:type="paragraph" w:customStyle="1" w:styleId="Heading">
    <w:name w:val="Heading"/>
    <w:uiPriority w:val="99"/>
    <w:rsid w:val="009F653F"/>
    <w:pPr>
      <w:suppressAutoHyphens/>
    </w:pPr>
    <w:rPr>
      <w:rFonts w:ascii="Arial" w:hAnsi="Arial"/>
      <w:b/>
      <w:szCs w:val="20"/>
      <w:lang w:eastAsia="ar-SA"/>
    </w:rPr>
  </w:style>
  <w:style w:type="paragraph" w:customStyle="1" w:styleId="WW-2">
    <w:name w:val="WW-Основной текст с отступом 2"/>
    <w:basedOn w:val="Normal"/>
    <w:uiPriority w:val="99"/>
    <w:rsid w:val="009F653F"/>
    <w:pPr>
      <w:ind w:left="-540"/>
    </w:pPr>
    <w:rPr>
      <w:rFonts w:ascii="Arial" w:hAnsi="Arial" w:cs="Arial"/>
      <w:sz w:val="18"/>
    </w:rPr>
  </w:style>
  <w:style w:type="paragraph" w:customStyle="1" w:styleId="WW-3">
    <w:name w:val="WW-Основной текст с отступом 3"/>
    <w:basedOn w:val="Normal"/>
    <w:uiPriority w:val="99"/>
    <w:rsid w:val="009F653F"/>
    <w:pPr>
      <w:ind w:left="-540"/>
    </w:pPr>
    <w:rPr>
      <w:rFonts w:ascii="Arial" w:hAnsi="Arial" w:cs="Arial"/>
      <w:sz w:val="17"/>
    </w:rPr>
  </w:style>
  <w:style w:type="paragraph" w:customStyle="1" w:styleId="aff0">
    <w:name w:val="Список нум."/>
    <w:basedOn w:val="Normal"/>
    <w:uiPriority w:val="99"/>
    <w:rsid w:val="009F653F"/>
    <w:pPr>
      <w:keepNext/>
      <w:tabs>
        <w:tab w:val="num" w:pos="360"/>
        <w:tab w:val="left" w:pos="1701"/>
      </w:tabs>
      <w:spacing w:before="120" w:after="120" w:line="360" w:lineRule="auto"/>
      <w:ind w:left="360" w:hanging="360"/>
      <w:jc w:val="left"/>
    </w:pPr>
    <w:rPr>
      <w:rFonts w:ascii="Arial" w:hAnsi="Arial"/>
      <w:szCs w:val="20"/>
    </w:rPr>
  </w:style>
  <w:style w:type="paragraph" w:customStyle="1" w:styleId="1VI">
    <w:name w:val="Заголовок 1 (раздел VI)"/>
    <w:basedOn w:val="Heading1"/>
    <w:uiPriority w:val="99"/>
    <w:rsid w:val="009F653F"/>
    <w:pPr>
      <w:keepLines/>
      <w:widowControl w:val="0"/>
      <w:tabs>
        <w:tab w:val="num" w:pos="643"/>
      </w:tabs>
      <w:ind w:right="567" w:firstLine="709"/>
    </w:pPr>
    <w:rPr>
      <w:rFonts w:ascii="Arial" w:hAnsi="Arial" w:cs="Arial"/>
      <w:bCs/>
      <w:sz w:val="28"/>
      <w:szCs w:val="32"/>
    </w:rPr>
  </w:style>
  <w:style w:type="paragraph" w:customStyle="1" w:styleId="FR1">
    <w:name w:val="FR1"/>
    <w:uiPriority w:val="99"/>
    <w:rsid w:val="009F653F"/>
    <w:pPr>
      <w:widowControl w:val="0"/>
      <w:suppressAutoHyphens/>
      <w:spacing w:before="200"/>
      <w:ind w:left="40" w:firstLine="680"/>
      <w:jc w:val="both"/>
    </w:pPr>
    <w:rPr>
      <w:rFonts w:ascii="Arial" w:hAnsi="Arial"/>
      <w:sz w:val="20"/>
      <w:szCs w:val="20"/>
      <w:lang w:eastAsia="ar-SA"/>
    </w:rPr>
  </w:style>
  <w:style w:type="paragraph" w:customStyle="1" w:styleId="ConsPlusNormal">
    <w:name w:val="ConsPlusNormal"/>
    <w:uiPriority w:val="99"/>
    <w:rsid w:val="009F653F"/>
    <w:pPr>
      <w:widowControl w:val="0"/>
      <w:suppressAutoHyphens/>
      <w:autoSpaceDE w:val="0"/>
      <w:ind w:firstLine="720"/>
    </w:pPr>
    <w:rPr>
      <w:rFonts w:ascii="Arial" w:hAnsi="Arial" w:cs="Arial"/>
      <w:sz w:val="20"/>
      <w:szCs w:val="20"/>
      <w:lang w:eastAsia="ar-SA"/>
    </w:rPr>
  </w:style>
  <w:style w:type="paragraph" w:customStyle="1" w:styleId="FR2">
    <w:name w:val="FR2"/>
    <w:uiPriority w:val="99"/>
    <w:rsid w:val="009F653F"/>
    <w:pPr>
      <w:widowControl w:val="0"/>
      <w:suppressAutoHyphens/>
      <w:spacing w:before="20"/>
      <w:jc w:val="center"/>
    </w:pPr>
    <w:rPr>
      <w:rFonts w:ascii="Arial" w:hAnsi="Arial"/>
      <w:sz w:val="24"/>
      <w:szCs w:val="20"/>
      <w:lang w:eastAsia="ar-SA"/>
    </w:rPr>
  </w:style>
  <w:style w:type="paragraph" w:customStyle="1" w:styleId="aff1">
    <w:name w:val="Знак"/>
    <w:basedOn w:val="Normal"/>
    <w:uiPriority w:val="99"/>
    <w:rsid w:val="009F653F"/>
    <w:pPr>
      <w:spacing w:after="160" w:line="240" w:lineRule="exact"/>
    </w:pPr>
    <w:rPr>
      <w:rFonts w:ascii="Verdana" w:hAnsi="Verdana"/>
      <w:sz w:val="22"/>
      <w:szCs w:val="20"/>
      <w:lang w:val="en-US"/>
    </w:rPr>
  </w:style>
  <w:style w:type="paragraph" w:styleId="FootnoteText">
    <w:name w:val="footnote text"/>
    <w:basedOn w:val="Normal"/>
    <w:link w:val="FootnoteTextChar"/>
    <w:uiPriority w:val="99"/>
    <w:rsid w:val="009F653F"/>
    <w:pPr>
      <w:jc w:val="left"/>
    </w:pPr>
    <w:rPr>
      <w:sz w:val="20"/>
      <w:szCs w:val="20"/>
    </w:rPr>
  </w:style>
  <w:style w:type="character" w:customStyle="1" w:styleId="FootnoteTextChar">
    <w:name w:val="Footnote Text Char"/>
    <w:basedOn w:val="DefaultParagraphFont"/>
    <w:link w:val="FootnoteText"/>
    <w:uiPriority w:val="99"/>
    <w:semiHidden/>
    <w:locked/>
    <w:rsid w:val="005E0F4A"/>
    <w:rPr>
      <w:rFonts w:cs="Times New Roman"/>
      <w:sz w:val="20"/>
      <w:szCs w:val="20"/>
      <w:lang w:eastAsia="ar-SA" w:bidi="ar-SA"/>
    </w:rPr>
  </w:style>
  <w:style w:type="paragraph" w:customStyle="1" w:styleId="39">
    <w:name w:val="Стиль3 Знак Знак"/>
    <w:basedOn w:val="211"/>
    <w:uiPriority w:val="99"/>
    <w:rsid w:val="009F653F"/>
    <w:pPr>
      <w:widowControl w:val="0"/>
      <w:tabs>
        <w:tab w:val="left" w:pos="227"/>
      </w:tabs>
      <w:spacing w:after="0" w:line="240" w:lineRule="auto"/>
      <w:ind w:left="0"/>
      <w:textAlignment w:val="baseline"/>
    </w:pPr>
    <w:rPr>
      <w:szCs w:val="20"/>
    </w:rPr>
  </w:style>
  <w:style w:type="paragraph" w:customStyle="1" w:styleId="03zagolovok2">
    <w:name w:val="03zagolovok2"/>
    <w:basedOn w:val="Normal"/>
    <w:uiPriority w:val="99"/>
    <w:rsid w:val="009F653F"/>
    <w:pPr>
      <w:keepNext/>
      <w:spacing w:before="360" w:after="120" w:line="360" w:lineRule="atLeast"/>
      <w:jc w:val="left"/>
    </w:pPr>
    <w:rPr>
      <w:rFonts w:ascii="GaramondC" w:hAnsi="GaramondC"/>
      <w:b/>
      <w:color w:val="000000"/>
      <w:sz w:val="28"/>
      <w:szCs w:val="28"/>
    </w:rPr>
  </w:style>
  <w:style w:type="paragraph" w:styleId="Title">
    <w:name w:val="Title"/>
    <w:aliases w:val="Title+T"/>
    <w:basedOn w:val="Normal"/>
    <w:next w:val="Subtitle"/>
    <w:link w:val="TitleChar"/>
    <w:uiPriority w:val="99"/>
    <w:qFormat/>
    <w:rsid w:val="009F653F"/>
    <w:pPr>
      <w:widowControl w:val="0"/>
      <w:shd w:val="clear" w:color="auto" w:fill="FFFFFF"/>
      <w:autoSpaceDE w:val="0"/>
      <w:ind w:left="72"/>
      <w:jc w:val="center"/>
    </w:pPr>
    <w:rPr>
      <w:bCs/>
      <w:color w:val="000000"/>
      <w:spacing w:val="13"/>
      <w:szCs w:val="22"/>
    </w:rPr>
  </w:style>
  <w:style w:type="character" w:customStyle="1" w:styleId="TitleChar">
    <w:name w:val="Title Char"/>
    <w:aliases w:val="Title+T Char"/>
    <w:basedOn w:val="DefaultParagraphFont"/>
    <w:link w:val="Title"/>
    <w:uiPriority w:val="99"/>
    <w:locked/>
    <w:rsid w:val="005267E5"/>
    <w:rPr>
      <w:rFonts w:cs="Times New Roman"/>
      <w:color w:val="000000"/>
      <w:spacing w:val="13"/>
      <w:sz w:val="22"/>
      <w:shd w:val="clear" w:color="auto" w:fill="FFFFFF"/>
      <w:lang w:eastAsia="ar-SA" w:bidi="ar-SA"/>
    </w:rPr>
  </w:style>
  <w:style w:type="paragraph" w:styleId="Subtitle">
    <w:name w:val="Subtitle"/>
    <w:basedOn w:val="ae"/>
    <w:next w:val="BodyText"/>
    <w:link w:val="SubtitleChar"/>
    <w:uiPriority w:val="99"/>
    <w:qFormat/>
    <w:rsid w:val="009F653F"/>
    <w:pPr>
      <w:jc w:val="center"/>
    </w:pPr>
    <w:rPr>
      <w:i/>
      <w:iCs/>
    </w:rPr>
  </w:style>
  <w:style w:type="character" w:customStyle="1" w:styleId="SubtitleChar">
    <w:name w:val="Subtitle Char"/>
    <w:basedOn w:val="DefaultParagraphFont"/>
    <w:link w:val="Subtitle"/>
    <w:uiPriority w:val="99"/>
    <w:locked/>
    <w:rsid w:val="005E0F4A"/>
    <w:rPr>
      <w:rFonts w:ascii="Cambria" w:hAnsi="Cambria" w:cs="Times New Roman"/>
      <w:sz w:val="24"/>
      <w:szCs w:val="24"/>
      <w:lang w:eastAsia="ar-SA" w:bidi="ar-SA"/>
    </w:rPr>
  </w:style>
  <w:style w:type="paragraph" w:customStyle="1" w:styleId="aff2">
    <w:name w:val="текст"/>
    <w:uiPriority w:val="99"/>
    <w:rsid w:val="009F653F"/>
    <w:pPr>
      <w:suppressAutoHyphens/>
      <w:autoSpaceDE w:val="0"/>
      <w:jc w:val="both"/>
    </w:pPr>
    <w:rPr>
      <w:rFonts w:ascii="SchoolBookC" w:hAnsi="SchoolBookC"/>
      <w:color w:val="000000"/>
      <w:sz w:val="24"/>
      <w:szCs w:val="20"/>
      <w:lang w:eastAsia="ar-SA"/>
    </w:rPr>
  </w:style>
  <w:style w:type="paragraph" w:customStyle="1" w:styleId="1f3">
    <w:name w:val="текст1"/>
    <w:uiPriority w:val="99"/>
    <w:rsid w:val="009F653F"/>
    <w:pPr>
      <w:suppressAutoHyphens/>
      <w:autoSpaceDE w:val="0"/>
      <w:ind w:firstLine="397"/>
      <w:jc w:val="both"/>
    </w:pPr>
    <w:rPr>
      <w:rFonts w:ascii="SchoolBookC" w:hAnsi="SchoolBookC"/>
      <w:sz w:val="24"/>
      <w:szCs w:val="20"/>
      <w:lang w:eastAsia="ar-SA"/>
    </w:rPr>
  </w:style>
  <w:style w:type="paragraph" w:customStyle="1" w:styleId="aff3">
    <w:name w:val="втяжка"/>
    <w:basedOn w:val="1f3"/>
    <w:next w:val="1f3"/>
    <w:uiPriority w:val="99"/>
    <w:rsid w:val="009F653F"/>
    <w:pPr>
      <w:tabs>
        <w:tab w:val="left" w:pos="567"/>
      </w:tabs>
      <w:spacing w:before="57"/>
      <w:ind w:left="567" w:hanging="567"/>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9F653F"/>
    <w:pPr>
      <w:spacing w:before="280" w:after="280"/>
      <w:jc w:val="left"/>
    </w:pPr>
    <w:rPr>
      <w:rFonts w:ascii="Tahoma" w:hAnsi="Tahoma"/>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rsid w:val="009F653F"/>
    <w:pPr>
      <w:spacing w:before="280" w:after="280"/>
      <w:jc w:val="left"/>
    </w:pPr>
    <w:rPr>
      <w:rFonts w:ascii="Tahoma" w:hAnsi="Tahoma"/>
      <w:sz w:val="20"/>
      <w:szCs w:val="20"/>
      <w:lang w:val="en-US"/>
    </w:rPr>
  </w:style>
  <w:style w:type="paragraph" w:customStyle="1" w:styleId="CharChar">
    <w:name w:val="Char Char"/>
    <w:basedOn w:val="Normal"/>
    <w:uiPriority w:val="99"/>
    <w:rsid w:val="009F653F"/>
    <w:pPr>
      <w:spacing w:before="280" w:after="280"/>
      <w:jc w:val="left"/>
    </w:pPr>
    <w:rPr>
      <w:rFonts w:ascii="Tahoma" w:hAnsi="Tahoma"/>
      <w:sz w:val="20"/>
      <w:szCs w:val="20"/>
      <w:lang w:val="en-US"/>
    </w:rPr>
  </w:style>
  <w:style w:type="paragraph" w:customStyle="1" w:styleId="Style4">
    <w:name w:val="Style4"/>
    <w:basedOn w:val="Normal"/>
    <w:uiPriority w:val="99"/>
    <w:rsid w:val="009F653F"/>
    <w:pPr>
      <w:widowControl w:val="0"/>
      <w:autoSpaceDE w:val="0"/>
      <w:jc w:val="left"/>
    </w:pPr>
  </w:style>
  <w:style w:type="paragraph" w:customStyle="1" w:styleId="Style9">
    <w:name w:val="Style9"/>
    <w:basedOn w:val="Normal"/>
    <w:uiPriority w:val="99"/>
    <w:rsid w:val="009F653F"/>
    <w:pPr>
      <w:widowControl w:val="0"/>
      <w:autoSpaceDE w:val="0"/>
      <w:jc w:val="left"/>
    </w:pPr>
  </w:style>
  <w:style w:type="paragraph" w:customStyle="1" w:styleId="Style2">
    <w:name w:val="Style2"/>
    <w:basedOn w:val="Normal"/>
    <w:uiPriority w:val="99"/>
    <w:rsid w:val="009F653F"/>
    <w:pPr>
      <w:widowControl w:val="0"/>
      <w:autoSpaceDE w:val="0"/>
      <w:spacing w:line="283" w:lineRule="exact"/>
    </w:pPr>
  </w:style>
  <w:style w:type="paragraph" w:customStyle="1" w:styleId="Style3">
    <w:name w:val="Style3"/>
    <w:basedOn w:val="Normal"/>
    <w:uiPriority w:val="99"/>
    <w:rsid w:val="009F653F"/>
    <w:pPr>
      <w:widowControl w:val="0"/>
      <w:autoSpaceDE w:val="0"/>
      <w:spacing w:line="289" w:lineRule="exact"/>
    </w:pPr>
  </w:style>
  <w:style w:type="paragraph" w:customStyle="1" w:styleId="Style5">
    <w:name w:val="Style5"/>
    <w:basedOn w:val="Normal"/>
    <w:uiPriority w:val="99"/>
    <w:rsid w:val="009F653F"/>
    <w:pPr>
      <w:widowControl w:val="0"/>
      <w:autoSpaceDE w:val="0"/>
      <w:spacing w:line="298" w:lineRule="exact"/>
      <w:ind w:hanging="115"/>
      <w:jc w:val="left"/>
    </w:pPr>
  </w:style>
  <w:style w:type="paragraph" w:customStyle="1" w:styleId="1f4">
    <w:name w:val="Знак1"/>
    <w:basedOn w:val="Normal"/>
    <w:uiPriority w:val="99"/>
    <w:rsid w:val="009F653F"/>
    <w:pPr>
      <w:spacing w:after="160" w:line="240" w:lineRule="exact"/>
      <w:jc w:val="left"/>
    </w:pPr>
    <w:rPr>
      <w:rFonts w:ascii="Verdana" w:hAnsi="Verdana"/>
      <w:lang w:val="en-US"/>
    </w:rPr>
  </w:style>
  <w:style w:type="paragraph" w:customStyle="1" w:styleId="aff4">
    <w:name w:val="Содержимое таблицы"/>
    <w:basedOn w:val="Normal"/>
    <w:uiPriority w:val="99"/>
    <w:rsid w:val="009F653F"/>
    <w:pPr>
      <w:suppressLineNumbers/>
    </w:pPr>
  </w:style>
  <w:style w:type="paragraph" w:customStyle="1" w:styleId="aff5">
    <w:name w:val="Заголовок таблицы"/>
    <w:basedOn w:val="aff4"/>
    <w:uiPriority w:val="99"/>
    <w:rsid w:val="009F653F"/>
    <w:pPr>
      <w:jc w:val="center"/>
    </w:pPr>
    <w:rPr>
      <w:b/>
      <w:bCs/>
    </w:rPr>
  </w:style>
  <w:style w:type="paragraph" w:customStyle="1" w:styleId="220">
    <w:name w:val="Основной текст 22"/>
    <w:basedOn w:val="Normal"/>
    <w:uiPriority w:val="99"/>
    <w:rsid w:val="00BF7785"/>
    <w:pPr>
      <w:suppressAutoHyphens w:val="0"/>
      <w:overflowPunct w:val="0"/>
      <w:autoSpaceDE w:val="0"/>
      <w:autoSpaceDN w:val="0"/>
      <w:adjustRightInd w:val="0"/>
      <w:jc w:val="center"/>
    </w:pPr>
    <w:rPr>
      <w:b/>
      <w:sz w:val="28"/>
      <w:szCs w:val="20"/>
      <w:lang w:eastAsia="ru-RU"/>
    </w:rPr>
  </w:style>
  <w:style w:type="character" w:customStyle="1" w:styleId="atext">
    <w:name w:val="atext"/>
    <w:basedOn w:val="DefaultParagraphFont"/>
    <w:uiPriority w:val="99"/>
    <w:rsid w:val="00A07EA7"/>
    <w:rPr>
      <w:rFonts w:cs="Times New Roman"/>
    </w:rPr>
  </w:style>
  <w:style w:type="paragraph" w:customStyle="1" w:styleId="Default">
    <w:name w:val="Default"/>
    <w:uiPriority w:val="99"/>
    <w:rsid w:val="00687C2B"/>
    <w:pPr>
      <w:autoSpaceDE w:val="0"/>
      <w:autoSpaceDN w:val="0"/>
      <w:adjustRightInd w:val="0"/>
    </w:pPr>
    <w:rPr>
      <w:rFonts w:ascii="GaramondC" w:hAnsi="GaramondC"/>
      <w:color w:val="000000"/>
      <w:sz w:val="24"/>
      <w:szCs w:val="24"/>
    </w:rPr>
  </w:style>
  <w:style w:type="paragraph" w:customStyle="1" w:styleId="CharChar2">
    <w:name w:val="Char Char2"/>
    <w:basedOn w:val="Normal"/>
    <w:uiPriority w:val="99"/>
    <w:rsid w:val="00687C2B"/>
    <w:pPr>
      <w:suppressAutoHyphens w:val="0"/>
      <w:spacing w:after="160" w:line="240" w:lineRule="exact"/>
      <w:jc w:val="left"/>
    </w:pPr>
    <w:rPr>
      <w:rFonts w:ascii="Verdana" w:hAnsi="Verdana"/>
      <w:sz w:val="20"/>
      <w:szCs w:val="20"/>
      <w:lang w:val="en-US" w:eastAsia="en-US"/>
    </w:rPr>
  </w:style>
  <w:style w:type="paragraph" w:styleId="PlainText">
    <w:name w:val="Plain Text"/>
    <w:basedOn w:val="Normal"/>
    <w:link w:val="PlainTextChar"/>
    <w:uiPriority w:val="99"/>
    <w:rsid w:val="007E25C8"/>
    <w:pPr>
      <w:suppressAutoHyphens w:val="0"/>
      <w:jc w:val="left"/>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7E25C8"/>
    <w:rPr>
      <w:rFonts w:ascii="Courier New" w:hAnsi="Courier New" w:cs="Times New Roman"/>
      <w:lang w:val="ru-RU" w:eastAsia="ru-RU"/>
    </w:rPr>
  </w:style>
  <w:style w:type="character" w:customStyle="1" w:styleId="iceouttxt53">
    <w:name w:val="iceouttxt53"/>
    <w:uiPriority w:val="99"/>
    <w:rsid w:val="008C5291"/>
    <w:rPr>
      <w:rFonts w:ascii="Arial" w:hAnsi="Arial"/>
      <w:color w:val="666666"/>
      <w:sz w:val="17"/>
    </w:rPr>
  </w:style>
  <w:style w:type="paragraph" w:customStyle="1" w:styleId="CharChar1">
    <w:name w:val="Char Char1"/>
    <w:basedOn w:val="Normal"/>
    <w:uiPriority w:val="99"/>
    <w:rsid w:val="00F02A50"/>
    <w:pPr>
      <w:suppressAutoHyphens w:val="0"/>
      <w:spacing w:after="160" w:line="240" w:lineRule="exact"/>
      <w:jc w:val="left"/>
    </w:pPr>
    <w:rPr>
      <w:rFonts w:ascii="Verdana" w:hAnsi="Verdana"/>
      <w:sz w:val="20"/>
      <w:szCs w:val="20"/>
      <w:lang w:val="en-US" w:eastAsia="en-US"/>
    </w:rPr>
  </w:style>
  <w:style w:type="character" w:customStyle="1" w:styleId="iceouttxt1">
    <w:name w:val="iceouttxt1"/>
    <w:uiPriority w:val="99"/>
    <w:rsid w:val="00290865"/>
    <w:rPr>
      <w:rFonts w:ascii="Arial" w:hAnsi="Arial"/>
      <w:color w:val="666666"/>
      <w:sz w:val="17"/>
    </w:rPr>
  </w:style>
  <w:style w:type="paragraph" w:styleId="BodyTextIndent2">
    <w:name w:val="Body Text Indent 2"/>
    <w:basedOn w:val="Normal"/>
    <w:link w:val="BodyTextIndent2Char"/>
    <w:uiPriority w:val="99"/>
    <w:semiHidden/>
    <w:rsid w:val="00DD00F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D00F2"/>
    <w:rPr>
      <w:rFonts w:cs="Times New Roman"/>
      <w:sz w:val="24"/>
      <w:lang w:eastAsia="ar-SA" w:bidi="ar-SA"/>
    </w:rPr>
  </w:style>
  <w:style w:type="paragraph" w:styleId="BodyText2">
    <w:name w:val="Body Text 2"/>
    <w:basedOn w:val="Normal"/>
    <w:link w:val="BodyText2Char"/>
    <w:uiPriority w:val="99"/>
    <w:rsid w:val="0031471F"/>
    <w:pPr>
      <w:spacing w:after="120" w:line="480" w:lineRule="auto"/>
    </w:pPr>
  </w:style>
  <w:style w:type="character" w:customStyle="1" w:styleId="BodyText2Char">
    <w:name w:val="Body Text 2 Char"/>
    <w:basedOn w:val="DefaultParagraphFont"/>
    <w:link w:val="BodyText2"/>
    <w:uiPriority w:val="99"/>
    <w:locked/>
    <w:rsid w:val="0031471F"/>
    <w:rPr>
      <w:rFonts w:cs="Times New Roman"/>
      <w:sz w:val="24"/>
      <w:szCs w:val="24"/>
      <w:lang w:eastAsia="ar-SA" w:bidi="ar-SA"/>
    </w:rPr>
  </w:style>
  <w:style w:type="paragraph" w:styleId="NoSpacing">
    <w:name w:val="No Spacing"/>
    <w:uiPriority w:val="99"/>
    <w:qFormat/>
    <w:rsid w:val="00604EAA"/>
    <w:rPr>
      <w:rFonts w:ascii="Calibri" w:hAnsi="Calibri" w:cs="Calibri"/>
    </w:rPr>
  </w:style>
  <w:style w:type="paragraph" w:customStyle="1" w:styleId="1KGK9">
    <w:name w:val="1KG=K9"/>
    <w:uiPriority w:val="99"/>
    <w:rsid w:val="00956F01"/>
    <w:pPr>
      <w:autoSpaceDE w:val="0"/>
      <w:autoSpaceDN w:val="0"/>
      <w:adjustRightInd w:val="0"/>
    </w:pPr>
    <w:rPr>
      <w:rFonts w:ascii="MS Sans Serif" w:hAnsi="MS Sans Serif" w:cs="MS Sans Serif"/>
      <w:sz w:val="20"/>
      <w:szCs w:val="20"/>
    </w:rPr>
  </w:style>
  <w:style w:type="character" w:customStyle="1" w:styleId="FontStyle21">
    <w:name w:val="Font Style21"/>
    <w:uiPriority w:val="99"/>
    <w:rsid w:val="00C74AA8"/>
    <w:rPr>
      <w:rFonts w:ascii="Times New Roman" w:hAnsi="Times New Roman"/>
      <w:sz w:val="22"/>
    </w:rPr>
  </w:style>
  <w:style w:type="paragraph" w:customStyle="1" w:styleId="Style1">
    <w:name w:val="Style1"/>
    <w:basedOn w:val="Normal"/>
    <w:uiPriority w:val="99"/>
    <w:rsid w:val="00C74AA8"/>
    <w:pPr>
      <w:widowControl w:val="0"/>
      <w:suppressAutoHyphens w:val="0"/>
      <w:autoSpaceDE w:val="0"/>
      <w:autoSpaceDN w:val="0"/>
      <w:adjustRightInd w:val="0"/>
      <w:spacing w:line="250" w:lineRule="exact"/>
      <w:jc w:val="left"/>
    </w:pPr>
    <w:rPr>
      <w:lang w:eastAsia="ru-RU"/>
    </w:rPr>
  </w:style>
  <w:style w:type="paragraph" w:styleId="HTMLPreformatted">
    <w:name w:val="HTML Preformatted"/>
    <w:basedOn w:val="Normal"/>
    <w:link w:val="HTMLPreformattedChar"/>
    <w:uiPriority w:val="99"/>
    <w:rsid w:val="009C1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C12F3"/>
    <w:rPr>
      <w:rFonts w:ascii="Courier New" w:hAnsi="Courier New" w:cs="Courier New"/>
    </w:rPr>
  </w:style>
  <w:style w:type="character" w:customStyle="1" w:styleId="1f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DefaultParagraphFont"/>
    <w:uiPriority w:val="99"/>
    <w:rsid w:val="0080126E"/>
    <w:rPr>
      <w:rFonts w:cs="Times New Roman"/>
      <w:b/>
      <w:bCs/>
      <w:kern w:val="28"/>
      <w:sz w:val="36"/>
      <w:szCs w:val="36"/>
      <w:lang w:val="ru-RU" w:eastAsia="ru-RU"/>
    </w:rPr>
  </w:style>
  <w:style w:type="paragraph" w:customStyle="1" w:styleId="3">
    <w:name w:val="[Ростех] Наименование Подраздела (Уровень 3)"/>
    <w:link w:val="3a"/>
    <w:uiPriority w:val="99"/>
    <w:rsid w:val="004A648C"/>
    <w:pPr>
      <w:keepNext/>
      <w:keepLines/>
      <w:numPr>
        <w:ilvl w:val="1"/>
        <w:numId w:val="25"/>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rsid w:val="004A648C"/>
    <w:pPr>
      <w:keepNext/>
      <w:keepLines/>
      <w:numPr>
        <w:numId w:val="25"/>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rsid w:val="004A648C"/>
    <w:pPr>
      <w:numPr>
        <w:ilvl w:val="5"/>
        <w:numId w:val="25"/>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link w:val="52"/>
    <w:uiPriority w:val="99"/>
    <w:rsid w:val="004A648C"/>
    <w:pPr>
      <w:numPr>
        <w:ilvl w:val="3"/>
        <w:numId w:val="25"/>
      </w:numPr>
      <w:suppressAutoHyphens/>
      <w:spacing w:before="120"/>
      <w:jc w:val="both"/>
      <w:outlineLvl w:val="4"/>
    </w:pPr>
    <w:rPr>
      <w:rFonts w:ascii="Proxima Nova ExCn Rg" w:hAnsi="Proxima Nova ExCn Rg"/>
      <w:sz w:val="28"/>
      <w:szCs w:val="28"/>
    </w:rPr>
  </w:style>
  <w:style w:type="character" w:customStyle="1" w:styleId="52">
    <w:name w:val="[Ростех] Текст Подпункта (Уровень 5) Знак"/>
    <w:basedOn w:val="DefaultParagraphFont"/>
    <w:link w:val="5"/>
    <w:uiPriority w:val="99"/>
    <w:locked/>
    <w:rsid w:val="004A648C"/>
    <w:rPr>
      <w:rFonts w:ascii="Proxima Nova ExCn Rg" w:hAnsi="Proxima Nova ExCn Rg" w:cs="Times New Roman"/>
      <w:sz w:val="28"/>
      <w:szCs w:val="28"/>
      <w:lang w:val="ru-RU" w:eastAsia="ru-RU" w:bidi="ar-SA"/>
    </w:rPr>
  </w:style>
  <w:style w:type="paragraph" w:customStyle="1" w:styleId="6">
    <w:name w:val="[Ростех] Текст Подпункта подпункта (Уровень 6)"/>
    <w:uiPriority w:val="99"/>
    <w:rsid w:val="004A648C"/>
    <w:pPr>
      <w:numPr>
        <w:ilvl w:val="4"/>
        <w:numId w:val="25"/>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3"/>
    <w:uiPriority w:val="99"/>
    <w:rsid w:val="004A648C"/>
    <w:pPr>
      <w:numPr>
        <w:ilvl w:val="2"/>
        <w:numId w:val="25"/>
      </w:numPr>
      <w:suppressAutoHyphens/>
      <w:spacing w:before="120"/>
      <w:jc w:val="both"/>
      <w:outlineLvl w:val="3"/>
    </w:pPr>
    <w:rPr>
      <w:rFonts w:ascii="Proxima Nova ExCn Rg" w:hAnsi="Proxima Nova ExCn Rg"/>
      <w:sz w:val="28"/>
      <w:szCs w:val="28"/>
    </w:rPr>
  </w:style>
  <w:style w:type="character" w:customStyle="1" w:styleId="43">
    <w:name w:val="[Ростех] Текст Пункта (Уровень 4) Знак"/>
    <w:basedOn w:val="DefaultParagraphFont"/>
    <w:link w:val="4"/>
    <w:uiPriority w:val="99"/>
    <w:locked/>
    <w:rsid w:val="004A648C"/>
    <w:rPr>
      <w:rFonts w:ascii="Proxima Nova ExCn Rg" w:hAnsi="Proxima Nova ExCn Rg" w:cs="Times New Roman"/>
      <w:sz w:val="28"/>
      <w:szCs w:val="28"/>
      <w:lang w:val="ru-RU" w:eastAsia="ru-RU" w:bidi="ar-SA"/>
    </w:rPr>
  </w:style>
  <w:style w:type="character" w:customStyle="1" w:styleId="3a">
    <w:name w:val="[Ростех] Наименование Подраздела (Уровень 3) Знак"/>
    <w:basedOn w:val="DefaultParagraphFont"/>
    <w:link w:val="3"/>
    <w:uiPriority w:val="99"/>
    <w:locked/>
    <w:rsid w:val="00904D3B"/>
    <w:rPr>
      <w:rFonts w:ascii="Proxima Nova ExCn Rg" w:hAnsi="Proxima Nova ExCn Rg" w:cs="Times New Roman"/>
      <w:b/>
      <w:sz w:val="28"/>
      <w:szCs w:val="28"/>
      <w:lang w:val="ru-RU" w:eastAsia="ru-RU" w:bidi="ar-SA"/>
    </w:rPr>
  </w:style>
  <w:style w:type="paragraph" w:styleId="ListParagraph">
    <w:name w:val="List Paragraph"/>
    <w:basedOn w:val="Normal"/>
    <w:uiPriority w:val="99"/>
    <w:qFormat/>
    <w:rsid w:val="005F2FED"/>
    <w:pPr>
      <w:suppressAutoHyphens w:val="0"/>
      <w:spacing w:after="200" w:line="276" w:lineRule="auto"/>
      <w:ind w:left="720"/>
      <w:contextualSpacing/>
      <w:jc w:val="left"/>
    </w:pPr>
    <w:rPr>
      <w:rFonts w:ascii="Calibri" w:hAnsi="Calibri"/>
      <w:sz w:val="22"/>
      <w:szCs w:val="22"/>
      <w:lang w:eastAsia="ru-RU"/>
    </w:rPr>
  </w:style>
  <w:style w:type="table" w:styleId="TableGrid">
    <w:name w:val="Table Grid"/>
    <w:basedOn w:val="TableNormal"/>
    <w:uiPriority w:val="99"/>
    <w:rsid w:val="002F6975"/>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wew11hqdm5lnmr-csk2v1">
    <w:name w:val="_2wew11hqdm_5lnmr-csk2v1"/>
    <w:basedOn w:val="DefaultParagraphFont"/>
    <w:uiPriority w:val="99"/>
    <w:rsid w:val="00A74A48"/>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1303340361">
      <w:marLeft w:val="0"/>
      <w:marRight w:val="0"/>
      <w:marTop w:val="0"/>
      <w:marBottom w:val="0"/>
      <w:divBdr>
        <w:top w:val="none" w:sz="0" w:space="0" w:color="auto"/>
        <w:left w:val="none" w:sz="0" w:space="0" w:color="auto"/>
        <w:bottom w:val="none" w:sz="0" w:space="0" w:color="auto"/>
        <w:right w:val="none" w:sz="0" w:space="0" w:color="auto"/>
      </w:divBdr>
    </w:div>
    <w:div w:id="1303340362">
      <w:marLeft w:val="0"/>
      <w:marRight w:val="0"/>
      <w:marTop w:val="0"/>
      <w:marBottom w:val="0"/>
      <w:divBdr>
        <w:top w:val="none" w:sz="0" w:space="0" w:color="auto"/>
        <w:left w:val="none" w:sz="0" w:space="0" w:color="auto"/>
        <w:bottom w:val="none" w:sz="0" w:space="0" w:color="auto"/>
        <w:right w:val="none" w:sz="0" w:space="0" w:color="auto"/>
      </w:divBdr>
    </w:div>
    <w:div w:id="1303340363">
      <w:marLeft w:val="0"/>
      <w:marRight w:val="0"/>
      <w:marTop w:val="0"/>
      <w:marBottom w:val="0"/>
      <w:divBdr>
        <w:top w:val="none" w:sz="0" w:space="0" w:color="auto"/>
        <w:left w:val="none" w:sz="0" w:space="0" w:color="auto"/>
        <w:bottom w:val="none" w:sz="0" w:space="0" w:color="auto"/>
        <w:right w:val="none" w:sz="0" w:space="0" w:color="auto"/>
      </w:divBdr>
    </w:div>
    <w:div w:id="1303340364">
      <w:marLeft w:val="0"/>
      <w:marRight w:val="0"/>
      <w:marTop w:val="0"/>
      <w:marBottom w:val="0"/>
      <w:divBdr>
        <w:top w:val="none" w:sz="0" w:space="0" w:color="auto"/>
        <w:left w:val="none" w:sz="0" w:space="0" w:color="auto"/>
        <w:bottom w:val="none" w:sz="0" w:space="0" w:color="auto"/>
        <w:right w:val="none" w:sz="0" w:space="0" w:color="auto"/>
      </w:divBdr>
    </w:div>
    <w:div w:id="1303340365">
      <w:marLeft w:val="0"/>
      <w:marRight w:val="0"/>
      <w:marTop w:val="0"/>
      <w:marBottom w:val="0"/>
      <w:divBdr>
        <w:top w:val="none" w:sz="0" w:space="0" w:color="auto"/>
        <w:left w:val="none" w:sz="0" w:space="0" w:color="auto"/>
        <w:bottom w:val="none" w:sz="0" w:space="0" w:color="auto"/>
        <w:right w:val="none" w:sz="0" w:space="0" w:color="auto"/>
      </w:divBdr>
    </w:div>
    <w:div w:id="1303340366">
      <w:marLeft w:val="0"/>
      <w:marRight w:val="0"/>
      <w:marTop w:val="0"/>
      <w:marBottom w:val="0"/>
      <w:divBdr>
        <w:top w:val="none" w:sz="0" w:space="0" w:color="auto"/>
        <w:left w:val="none" w:sz="0" w:space="0" w:color="auto"/>
        <w:bottom w:val="none" w:sz="0" w:space="0" w:color="auto"/>
        <w:right w:val="none" w:sz="0" w:space="0" w:color="auto"/>
      </w:divBdr>
    </w:div>
    <w:div w:id="1303340367">
      <w:marLeft w:val="0"/>
      <w:marRight w:val="0"/>
      <w:marTop w:val="0"/>
      <w:marBottom w:val="0"/>
      <w:divBdr>
        <w:top w:val="none" w:sz="0" w:space="0" w:color="auto"/>
        <w:left w:val="none" w:sz="0" w:space="0" w:color="auto"/>
        <w:bottom w:val="none" w:sz="0" w:space="0" w:color="auto"/>
        <w:right w:val="none" w:sz="0" w:space="0" w:color="auto"/>
      </w:divBdr>
    </w:div>
    <w:div w:id="1303340368">
      <w:marLeft w:val="0"/>
      <w:marRight w:val="0"/>
      <w:marTop w:val="0"/>
      <w:marBottom w:val="0"/>
      <w:divBdr>
        <w:top w:val="none" w:sz="0" w:space="0" w:color="auto"/>
        <w:left w:val="none" w:sz="0" w:space="0" w:color="auto"/>
        <w:bottom w:val="none" w:sz="0" w:space="0" w:color="auto"/>
        <w:right w:val="none" w:sz="0" w:space="0" w:color="auto"/>
      </w:divBdr>
    </w:div>
    <w:div w:id="1303340369">
      <w:marLeft w:val="0"/>
      <w:marRight w:val="0"/>
      <w:marTop w:val="0"/>
      <w:marBottom w:val="0"/>
      <w:divBdr>
        <w:top w:val="none" w:sz="0" w:space="0" w:color="auto"/>
        <w:left w:val="none" w:sz="0" w:space="0" w:color="auto"/>
        <w:bottom w:val="none" w:sz="0" w:space="0" w:color="auto"/>
        <w:right w:val="none" w:sz="0" w:space="0" w:color="auto"/>
      </w:divBdr>
    </w:div>
    <w:div w:id="1303340370">
      <w:marLeft w:val="0"/>
      <w:marRight w:val="0"/>
      <w:marTop w:val="0"/>
      <w:marBottom w:val="0"/>
      <w:divBdr>
        <w:top w:val="none" w:sz="0" w:space="0" w:color="auto"/>
        <w:left w:val="none" w:sz="0" w:space="0" w:color="auto"/>
        <w:bottom w:val="none" w:sz="0" w:space="0" w:color="auto"/>
        <w:right w:val="none" w:sz="0" w:space="0" w:color="auto"/>
      </w:divBdr>
    </w:div>
    <w:div w:id="1303340371">
      <w:marLeft w:val="0"/>
      <w:marRight w:val="0"/>
      <w:marTop w:val="0"/>
      <w:marBottom w:val="0"/>
      <w:divBdr>
        <w:top w:val="none" w:sz="0" w:space="0" w:color="auto"/>
        <w:left w:val="none" w:sz="0" w:space="0" w:color="auto"/>
        <w:bottom w:val="none" w:sz="0" w:space="0" w:color="auto"/>
        <w:right w:val="none" w:sz="0" w:space="0" w:color="auto"/>
      </w:divBdr>
    </w:div>
    <w:div w:id="1303340372">
      <w:marLeft w:val="0"/>
      <w:marRight w:val="0"/>
      <w:marTop w:val="0"/>
      <w:marBottom w:val="0"/>
      <w:divBdr>
        <w:top w:val="none" w:sz="0" w:space="0" w:color="auto"/>
        <w:left w:val="none" w:sz="0" w:space="0" w:color="auto"/>
        <w:bottom w:val="none" w:sz="0" w:space="0" w:color="auto"/>
        <w:right w:val="none" w:sz="0" w:space="0" w:color="auto"/>
      </w:divBdr>
    </w:div>
    <w:div w:id="1303340373">
      <w:marLeft w:val="0"/>
      <w:marRight w:val="0"/>
      <w:marTop w:val="0"/>
      <w:marBottom w:val="0"/>
      <w:divBdr>
        <w:top w:val="none" w:sz="0" w:space="0" w:color="auto"/>
        <w:left w:val="none" w:sz="0" w:space="0" w:color="auto"/>
        <w:bottom w:val="none" w:sz="0" w:space="0" w:color="auto"/>
        <w:right w:val="none" w:sz="0" w:space="0" w:color="auto"/>
      </w:divBdr>
    </w:div>
    <w:div w:id="1303340374">
      <w:marLeft w:val="0"/>
      <w:marRight w:val="0"/>
      <w:marTop w:val="0"/>
      <w:marBottom w:val="0"/>
      <w:divBdr>
        <w:top w:val="none" w:sz="0" w:space="0" w:color="auto"/>
        <w:left w:val="none" w:sz="0" w:space="0" w:color="auto"/>
        <w:bottom w:val="none" w:sz="0" w:space="0" w:color="auto"/>
        <w:right w:val="none" w:sz="0" w:space="0" w:color="auto"/>
      </w:divBdr>
    </w:div>
    <w:div w:id="1303340375">
      <w:marLeft w:val="0"/>
      <w:marRight w:val="0"/>
      <w:marTop w:val="0"/>
      <w:marBottom w:val="0"/>
      <w:divBdr>
        <w:top w:val="none" w:sz="0" w:space="0" w:color="auto"/>
        <w:left w:val="none" w:sz="0" w:space="0" w:color="auto"/>
        <w:bottom w:val="none" w:sz="0" w:space="0" w:color="auto"/>
        <w:right w:val="none" w:sz="0" w:space="0" w:color="auto"/>
      </w:divBdr>
    </w:div>
    <w:div w:id="1303340376">
      <w:marLeft w:val="0"/>
      <w:marRight w:val="0"/>
      <w:marTop w:val="0"/>
      <w:marBottom w:val="0"/>
      <w:divBdr>
        <w:top w:val="none" w:sz="0" w:space="0" w:color="auto"/>
        <w:left w:val="none" w:sz="0" w:space="0" w:color="auto"/>
        <w:bottom w:val="none" w:sz="0" w:space="0" w:color="auto"/>
        <w:right w:val="none" w:sz="0" w:space="0" w:color="auto"/>
      </w:divBdr>
    </w:div>
    <w:div w:id="1303340377">
      <w:marLeft w:val="0"/>
      <w:marRight w:val="0"/>
      <w:marTop w:val="0"/>
      <w:marBottom w:val="0"/>
      <w:divBdr>
        <w:top w:val="none" w:sz="0" w:space="0" w:color="auto"/>
        <w:left w:val="none" w:sz="0" w:space="0" w:color="auto"/>
        <w:bottom w:val="none" w:sz="0" w:space="0" w:color="auto"/>
        <w:right w:val="none" w:sz="0" w:space="0" w:color="auto"/>
      </w:divBdr>
    </w:div>
    <w:div w:id="1303340378">
      <w:marLeft w:val="0"/>
      <w:marRight w:val="0"/>
      <w:marTop w:val="0"/>
      <w:marBottom w:val="0"/>
      <w:divBdr>
        <w:top w:val="none" w:sz="0" w:space="0" w:color="auto"/>
        <w:left w:val="none" w:sz="0" w:space="0" w:color="auto"/>
        <w:bottom w:val="none" w:sz="0" w:space="0" w:color="auto"/>
        <w:right w:val="none" w:sz="0" w:space="0" w:color="auto"/>
      </w:divBdr>
    </w:div>
    <w:div w:id="1303340379">
      <w:marLeft w:val="0"/>
      <w:marRight w:val="0"/>
      <w:marTop w:val="0"/>
      <w:marBottom w:val="0"/>
      <w:divBdr>
        <w:top w:val="none" w:sz="0" w:space="0" w:color="auto"/>
        <w:left w:val="none" w:sz="0" w:space="0" w:color="auto"/>
        <w:bottom w:val="none" w:sz="0" w:space="0" w:color="auto"/>
        <w:right w:val="none" w:sz="0" w:space="0" w:color="auto"/>
      </w:divBdr>
    </w:div>
    <w:div w:id="1303340380">
      <w:marLeft w:val="0"/>
      <w:marRight w:val="0"/>
      <w:marTop w:val="0"/>
      <w:marBottom w:val="0"/>
      <w:divBdr>
        <w:top w:val="none" w:sz="0" w:space="0" w:color="auto"/>
        <w:left w:val="none" w:sz="0" w:space="0" w:color="auto"/>
        <w:bottom w:val="none" w:sz="0" w:space="0" w:color="auto"/>
        <w:right w:val="none" w:sz="0" w:space="0" w:color="auto"/>
      </w:divBdr>
    </w:div>
    <w:div w:id="1303340381">
      <w:marLeft w:val="0"/>
      <w:marRight w:val="0"/>
      <w:marTop w:val="0"/>
      <w:marBottom w:val="0"/>
      <w:divBdr>
        <w:top w:val="none" w:sz="0" w:space="0" w:color="auto"/>
        <w:left w:val="none" w:sz="0" w:space="0" w:color="auto"/>
        <w:bottom w:val="none" w:sz="0" w:space="0" w:color="auto"/>
        <w:right w:val="none" w:sz="0" w:space="0" w:color="auto"/>
      </w:divBdr>
    </w:div>
    <w:div w:id="1303340382">
      <w:marLeft w:val="0"/>
      <w:marRight w:val="0"/>
      <w:marTop w:val="0"/>
      <w:marBottom w:val="0"/>
      <w:divBdr>
        <w:top w:val="none" w:sz="0" w:space="0" w:color="auto"/>
        <w:left w:val="none" w:sz="0" w:space="0" w:color="auto"/>
        <w:bottom w:val="none" w:sz="0" w:space="0" w:color="auto"/>
        <w:right w:val="none" w:sz="0" w:space="0" w:color="auto"/>
      </w:divBdr>
    </w:div>
    <w:div w:id="1303340383">
      <w:marLeft w:val="0"/>
      <w:marRight w:val="0"/>
      <w:marTop w:val="0"/>
      <w:marBottom w:val="0"/>
      <w:divBdr>
        <w:top w:val="none" w:sz="0" w:space="0" w:color="auto"/>
        <w:left w:val="none" w:sz="0" w:space="0" w:color="auto"/>
        <w:bottom w:val="none" w:sz="0" w:space="0" w:color="auto"/>
        <w:right w:val="none" w:sz="0" w:space="0" w:color="auto"/>
      </w:divBdr>
    </w:div>
    <w:div w:id="1303340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bota059.msp.midural.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zakupki.gov.ru" TargetMode="External"/><Relationship Id="rId12" Type="http://schemas.openxmlformats.org/officeDocument/2006/relationships/hyperlink" Target="http://zakupki.gov.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p-region.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tp-region.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p-region.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1514</TotalTime>
  <Pages>27</Pages>
  <Words>11907</Words>
  <Characters>-32766</Characters>
  <Application>Microsoft Office Outlook</Application>
  <DocSecurity>0</DocSecurity>
  <Lines>0</Lines>
  <Paragraphs>0</Paragraphs>
  <ScaleCrop>false</ScaleCrop>
  <Company>Rossia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 в электронной форме</dc:title>
  <dc:subject/>
  <dc:creator>автор</dc:creator>
  <cp:keywords/>
  <dc:description/>
  <cp:lastModifiedBy>kozlpvaap</cp:lastModifiedBy>
  <cp:revision>33</cp:revision>
  <cp:lastPrinted>2021-07-26T09:31:00Z</cp:lastPrinted>
  <dcterms:created xsi:type="dcterms:W3CDTF">2020-07-07T11:21:00Z</dcterms:created>
  <dcterms:modified xsi:type="dcterms:W3CDTF">2021-08-30T15:03:00Z</dcterms:modified>
</cp:coreProperties>
</file>