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83" w:rsidRPr="00224F53" w:rsidRDefault="004729AD" w:rsidP="002E6983">
      <w:pPr>
        <w:spacing w:after="0" w:line="240" w:lineRule="auto"/>
        <w:ind w:hanging="3540"/>
        <w:jc w:val="right"/>
        <w:rPr>
          <w:rFonts w:ascii="Times New Roman" w:hAnsi="Times New Roman" w:cs="Times New Roman"/>
          <w:sz w:val="28"/>
          <w:szCs w:val="28"/>
        </w:rPr>
      </w:pPr>
      <w:r>
        <w:tab/>
      </w:r>
      <w:r w:rsidR="002E6983" w:rsidRPr="00224F53">
        <w:rPr>
          <w:rFonts w:ascii="Times New Roman" w:hAnsi="Times New Roman" w:cs="Times New Roman"/>
          <w:sz w:val="28"/>
          <w:szCs w:val="28"/>
        </w:rPr>
        <w:t>УТВЕРЖДАЮ:</w:t>
      </w:r>
    </w:p>
    <w:p w:rsidR="005E6785" w:rsidRPr="00246576" w:rsidRDefault="005E6785" w:rsidP="002E6983">
      <w:pPr>
        <w:tabs>
          <w:tab w:val="left" w:pos="601"/>
        </w:tabs>
        <w:spacing w:after="0" w:line="240" w:lineRule="auto"/>
        <w:jc w:val="right"/>
        <w:rPr>
          <w:rFonts w:ascii="Times New Roman" w:hAnsi="Times New Roman" w:cs="Times New Roman"/>
          <w:sz w:val="28"/>
          <w:szCs w:val="28"/>
        </w:rPr>
      </w:pPr>
      <w:r w:rsidRPr="00246576">
        <w:rPr>
          <w:rFonts w:ascii="Times New Roman" w:hAnsi="Times New Roman" w:cs="Times New Roman"/>
          <w:sz w:val="28"/>
          <w:szCs w:val="28"/>
        </w:rPr>
        <w:t>Директор</w:t>
      </w:r>
    </w:p>
    <w:p w:rsidR="002E6983" w:rsidRPr="00246576" w:rsidRDefault="00C75BF1" w:rsidP="002E6983">
      <w:pPr>
        <w:tabs>
          <w:tab w:val="left" w:pos="60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МАУ «СШ</w:t>
      </w:r>
      <w:r w:rsidR="002E6983" w:rsidRPr="00246576">
        <w:rPr>
          <w:rFonts w:ascii="Times New Roman" w:hAnsi="Times New Roman" w:cs="Times New Roman"/>
          <w:sz w:val="28"/>
          <w:szCs w:val="28"/>
        </w:rPr>
        <w:t xml:space="preserve"> «Сибиряк»</w:t>
      </w:r>
    </w:p>
    <w:p w:rsidR="002E6983" w:rsidRPr="00224F53" w:rsidRDefault="002E6983" w:rsidP="002E6983">
      <w:pPr>
        <w:spacing w:after="0" w:line="240" w:lineRule="auto"/>
        <w:ind w:firstLine="1429"/>
        <w:jc w:val="right"/>
        <w:rPr>
          <w:rFonts w:ascii="Times New Roman" w:hAnsi="Times New Roman" w:cs="Times New Roman"/>
          <w:sz w:val="28"/>
          <w:szCs w:val="28"/>
        </w:rPr>
      </w:pPr>
      <w:r w:rsidRPr="00246576">
        <w:rPr>
          <w:rFonts w:ascii="Times New Roman" w:hAnsi="Times New Roman" w:cs="Times New Roman"/>
          <w:sz w:val="28"/>
          <w:szCs w:val="28"/>
        </w:rPr>
        <w:t>________________</w:t>
      </w:r>
      <w:r w:rsidR="005E6785" w:rsidRPr="00246576">
        <w:rPr>
          <w:rFonts w:ascii="Times New Roman" w:hAnsi="Times New Roman" w:cs="Times New Roman"/>
          <w:sz w:val="28"/>
          <w:szCs w:val="28"/>
        </w:rPr>
        <w:t>В.</w:t>
      </w:r>
      <w:r w:rsidR="005E6785">
        <w:rPr>
          <w:rFonts w:ascii="Times New Roman" w:hAnsi="Times New Roman" w:cs="Times New Roman"/>
          <w:sz w:val="28"/>
          <w:szCs w:val="28"/>
        </w:rPr>
        <w:t>В. Анисимов</w:t>
      </w:r>
    </w:p>
    <w:p w:rsidR="002E6983" w:rsidRPr="00224F53" w:rsidRDefault="004E37FB" w:rsidP="002E6983">
      <w:pPr>
        <w:spacing w:after="0" w:line="240" w:lineRule="auto"/>
        <w:ind w:firstLine="1429"/>
        <w:jc w:val="right"/>
        <w:rPr>
          <w:rFonts w:ascii="Times New Roman" w:hAnsi="Times New Roman" w:cs="Times New Roman"/>
          <w:sz w:val="28"/>
          <w:szCs w:val="28"/>
        </w:rPr>
      </w:pPr>
      <w:r>
        <w:rPr>
          <w:rFonts w:ascii="Times New Roman" w:hAnsi="Times New Roman" w:cs="Times New Roman"/>
          <w:sz w:val="28"/>
          <w:szCs w:val="28"/>
        </w:rPr>
        <w:t>«_____»_________________ 2021</w:t>
      </w:r>
      <w:r w:rsidR="002E6983" w:rsidRPr="00224F53">
        <w:rPr>
          <w:rFonts w:ascii="Times New Roman" w:hAnsi="Times New Roman" w:cs="Times New Roman"/>
          <w:sz w:val="28"/>
          <w:szCs w:val="28"/>
        </w:rPr>
        <w:t xml:space="preserve"> г.</w:t>
      </w:r>
    </w:p>
    <w:p w:rsidR="004729AD" w:rsidRDefault="004729AD" w:rsidP="004729AD">
      <w:pPr>
        <w:tabs>
          <w:tab w:val="left" w:pos="9090"/>
        </w:tabs>
      </w:pPr>
    </w:p>
    <w:p w:rsidR="004729AD" w:rsidRPr="0064318D" w:rsidRDefault="004729AD" w:rsidP="002E6983">
      <w:pPr>
        <w:spacing w:after="160" w:line="259" w:lineRule="auto"/>
        <w:jc w:val="right"/>
        <w:rPr>
          <w:rFonts w:ascii="Times New Roman" w:hAnsi="Times New Roman"/>
        </w:rPr>
      </w:pPr>
      <w:r w:rsidRPr="0064318D">
        <w:rPr>
          <w:rFonts w:ascii="Times New Roman" w:hAnsi="Times New Roman"/>
        </w:rPr>
        <w:t xml:space="preserve">                                                                                           </w:t>
      </w:r>
    </w:p>
    <w:p w:rsidR="004729AD" w:rsidRPr="0064318D" w:rsidRDefault="004729AD" w:rsidP="004729AD">
      <w:pPr>
        <w:spacing w:after="160" w:line="259" w:lineRule="auto"/>
        <w:jc w:val="right"/>
        <w:rPr>
          <w:rFonts w:ascii="Times New Roman" w:hAnsi="Times New Roman"/>
        </w:rPr>
      </w:pPr>
    </w:p>
    <w:p w:rsidR="004729AD" w:rsidRDefault="004729AD" w:rsidP="004729AD">
      <w:pPr>
        <w:spacing w:after="160" w:line="259" w:lineRule="auto"/>
        <w:rPr>
          <w:rFonts w:ascii="Times New Roman" w:hAnsi="Times New Roman"/>
        </w:rPr>
      </w:pPr>
    </w:p>
    <w:p w:rsidR="002E6983" w:rsidRDefault="002E6983" w:rsidP="004729AD">
      <w:pPr>
        <w:spacing w:after="160" w:line="259" w:lineRule="auto"/>
        <w:rPr>
          <w:rFonts w:ascii="Times New Roman" w:hAnsi="Times New Roman"/>
        </w:rPr>
      </w:pPr>
    </w:p>
    <w:p w:rsidR="002E6983" w:rsidRDefault="002E6983" w:rsidP="004729AD">
      <w:pPr>
        <w:spacing w:after="160" w:line="259" w:lineRule="auto"/>
        <w:rPr>
          <w:rFonts w:ascii="Times New Roman" w:hAnsi="Times New Roman"/>
        </w:rPr>
      </w:pPr>
    </w:p>
    <w:p w:rsidR="002E6983" w:rsidRPr="0064318D" w:rsidRDefault="002E6983" w:rsidP="004729AD">
      <w:pPr>
        <w:spacing w:after="160" w:line="259" w:lineRule="auto"/>
        <w:rPr>
          <w:rFonts w:ascii="Times New Roman" w:hAnsi="Times New Roman"/>
        </w:rPr>
      </w:pPr>
    </w:p>
    <w:p w:rsidR="004729AD" w:rsidRPr="001F28C8" w:rsidRDefault="004729AD" w:rsidP="002E6983">
      <w:pPr>
        <w:tabs>
          <w:tab w:val="left" w:pos="2925"/>
        </w:tabs>
        <w:spacing w:after="0" w:line="240" w:lineRule="auto"/>
        <w:jc w:val="center"/>
        <w:rPr>
          <w:rFonts w:ascii="Times New Roman" w:hAnsi="Times New Roman"/>
          <w:b/>
          <w:sz w:val="32"/>
          <w:szCs w:val="36"/>
        </w:rPr>
      </w:pPr>
      <w:r w:rsidRPr="001F28C8">
        <w:rPr>
          <w:rFonts w:ascii="Times New Roman" w:hAnsi="Times New Roman"/>
          <w:b/>
          <w:sz w:val="32"/>
          <w:szCs w:val="36"/>
        </w:rPr>
        <w:t>ИЗВЕЩЕНИЕ</w:t>
      </w:r>
    </w:p>
    <w:p w:rsidR="004729AD" w:rsidRPr="001F28C8" w:rsidRDefault="004729AD" w:rsidP="002E6983">
      <w:pPr>
        <w:tabs>
          <w:tab w:val="left" w:pos="2925"/>
        </w:tabs>
        <w:spacing w:after="0" w:line="240" w:lineRule="auto"/>
        <w:jc w:val="center"/>
        <w:rPr>
          <w:rFonts w:ascii="Times New Roman" w:hAnsi="Times New Roman"/>
          <w:b/>
          <w:sz w:val="32"/>
          <w:szCs w:val="36"/>
        </w:rPr>
      </w:pPr>
      <w:r w:rsidRPr="001F28C8">
        <w:rPr>
          <w:rFonts w:ascii="Times New Roman" w:hAnsi="Times New Roman"/>
          <w:b/>
          <w:sz w:val="32"/>
          <w:szCs w:val="36"/>
        </w:rPr>
        <w:t>О ЗАПРОСЕ КОТИРОВОК</w:t>
      </w:r>
    </w:p>
    <w:p w:rsidR="004729AD" w:rsidRDefault="004729AD" w:rsidP="002E6983">
      <w:pPr>
        <w:tabs>
          <w:tab w:val="left" w:pos="2925"/>
        </w:tabs>
        <w:spacing w:after="0" w:line="240" w:lineRule="auto"/>
        <w:jc w:val="center"/>
        <w:rPr>
          <w:rFonts w:ascii="Times New Roman" w:hAnsi="Times New Roman"/>
          <w:b/>
          <w:sz w:val="32"/>
          <w:szCs w:val="36"/>
        </w:rPr>
      </w:pPr>
      <w:r w:rsidRPr="001F28C8">
        <w:rPr>
          <w:rFonts w:ascii="Times New Roman" w:hAnsi="Times New Roman"/>
          <w:b/>
          <w:sz w:val="32"/>
          <w:szCs w:val="36"/>
        </w:rPr>
        <w:t>В ЭЛЕКТРОННОЙ ФОРМЕ</w:t>
      </w:r>
    </w:p>
    <w:p w:rsidR="002E6983" w:rsidRPr="001F28C8" w:rsidRDefault="002E6983" w:rsidP="002E6983">
      <w:pPr>
        <w:tabs>
          <w:tab w:val="left" w:pos="2925"/>
        </w:tabs>
        <w:spacing w:after="0" w:line="240" w:lineRule="auto"/>
        <w:jc w:val="center"/>
        <w:rPr>
          <w:rFonts w:ascii="Times New Roman" w:hAnsi="Times New Roman"/>
          <w:b/>
          <w:sz w:val="32"/>
          <w:szCs w:val="36"/>
        </w:rPr>
      </w:pPr>
    </w:p>
    <w:p w:rsidR="004729AD" w:rsidRDefault="00EE20DC" w:rsidP="004729AD">
      <w:pPr>
        <w:ind w:left="360"/>
        <w:jc w:val="center"/>
        <w:rPr>
          <w:rFonts w:ascii="Times New Roman" w:hAnsi="Times New Roman"/>
          <w:b/>
        </w:rPr>
      </w:pPr>
      <w:r>
        <w:rPr>
          <w:rFonts w:ascii="Times New Roman" w:hAnsi="Times New Roman"/>
          <w:b/>
          <w:sz w:val="24"/>
          <w:szCs w:val="24"/>
        </w:rPr>
        <w:t>Оказание услуг</w:t>
      </w:r>
      <w:r w:rsidRPr="00EE20DC">
        <w:rPr>
          <w:rFonts w:ascii="Times New Roman" w:hAnsi="Times New Roman"/>
          <w:b/>
          <w:sz w:val="24"/>
          <w:szCs w:val="24"/>
        </w:rPr>
        <w:t xml:space="preserve"> по организации первичной довра</w:t>
      </w:r>
      <w:r w:rsidR="008B0F31">
        <w:rPr>
          <w:rFonts w:ascii="Times New Roman" w:hAnsi="Times New Roman"/>
          <w:b/>
          <w:sz w:val="24"/>
          <w:szCs w:val="24"/>
        </w:rPr>
        <w:t>чебной медико-санитарной помощи</w:t>
      </w:r>
    </w:p>
    <w:p w:rsidR="004729AD" w:rsidRPr="001F28C8" w:rsidRDefault="00B2614E" w:rsidP="004729AD">
      <w:pPr>
        <w:ind w:left="360"/>
        <w:jc w:val="center"/>
        <w:rPr>
          <w:rFonts w:ascii="Times New Roman" w:hAnsi="Times New Roman"/>
          <w:b/>
          <w:u w:val="single"/>
        </w:rPr>
      </w:pPr>
      <w:r w:rsidRPr="00B2614E">
        <w:rPr>
          <w:rFonts w:ascii="Times New Roman" w:hAnsi="Times New Roman"/>
          <w:b/>
          <w:sz w:val="24"/>
          <w:szCs w:val="24"/>
        </w:rPr>
        <w:t>Муниципальное автономное учреждение "Спорт</w:t>
      </w:r>
      <w:r w:rsidR="00C75BF1">
        <w:rPr>
          <w:rFonts w:ascii="Times New Roman" w:hAnsi="Times New Roman"/>
          <w:b/>
          <w:sz w:val="24"/>
          <w:szCs w:val="24"/>
        </w:rPr>
        <w:t>ивная школа</w:t>
      </w:r>
      <w:r w:rsidRPr="00B2614E">
        <w:rPr>
          <w:rFonts w:ascii="Times New Roman" w:hAnsi="Times New Roman"/>
          <w:b/>
          <w:sz w:val="24"/>
          <w:szCs w:val="24"/>
        </w:rPr>
        <w:t xml:space="preserve"> "Сибиряк"</w:t>
      </w:r>
    </w:p>
    <w:p w:rsidR="004729AD" w:rsidRPr="0064318D" w:rsidRDefault="004729AD" w:rsidP="004729AD">
      <w:pPr>
        <w:tabs>
          <w:tab w:val="left" w:pos="2925"/>
        </w:tabs>
        <w:spacing w:after="160" w:line="259" w:lineRule="auto"/>
        <w:jc w:val="center"/>
        <w:rPr>
          <w:rFonts w:ascii="Times New Roman" w:hAnsi="Times New Roman"/>
        </w:rPr>
      </w:pPr>
    </w:p>
    <w:p w:rsidR="004729AD" w:rsidRPr="0064318D" w:rsidRDefault="004729AD" w:rsidP="004729AD">
      <w:pPr>
        <w:tabs>
          <w:tab w:val="left" w:pos="2925"/>
        </w:tabs>
        <w:spacing w:after="160" w:line="259" w:lineRule="auto"/>
        <w:jc w:val="center"/>
        <w:rPr>
          <w:rFonts w:ascii="Times New Roman" w:hAnsi="Times New Roman"/>
        </w:rPr>
      </w:pPr>
    </w:p>
    <w:p w:rsidR="004729AD" w:rsidRPr="0064318D" w:rsidRDefault="004729AD" w:rsidP="004729AD">
      <w:pPr>
        <w:tabs>
          <w:tab w:val="left" w:pos="2925"/>
        </w:tabs>
        <w:spacing w:after="160" w:line="259" w:lineRule="auto"/>
        <w:jc w:val="center"/>
        <w:rPr>
          <w:rFonts w:ascii="Times New Roman" w:hAnsi="Times New Roman"/>
        </w:rPr>
      </w:pPr>
    </w:p>
    <w:p w:rsidR="004729AD" w:rsidRPr="0064318D" w:rsidRDefault="004729AD" w:rsidP="004729AD">
      <w:pPr>
        <w:tabs>
          <w:tab w:val="left" w:pos="2925"/>
        </w:tabs>
        <w:spacing w:after="160" w:line="259" w:lineRule="auto"/>
        <w:jc w:val="center"/>
        <w:rPr>
          <w:rFonts w:ascii="Times New Roman" w:hAnsi="Times New Roman"/>
        </w:rPr>
      </w:pPr>
    </w:p>
    <w:p w:rsidR="004729AD" w:rsidRPr="0064318D" w:rsidRDefault="004729AD" w:rsidP="004729AD">
      <w:pPr>
        <w:tabs>
          <w:tab w:val="left" w:pos="2925"/>
        </w:tabs>
        <w:spacing w:after="160" w:line="259" w:lineRule="auto"/>
        <w:jc w:val="center"/>
        <w:rPr>
          <w:rFonts w:ascii="Times New Roman" w:hAnsi="Times New Roman"/>
        </w:rPr>
      </w:pPr>
    </w:p>
    <w:p w:rsidR="004729AD" w:rsidRPr="0064318D" w:rsidRDefault="004729AD" w:rsidP="004729AD">
      <w:pPr>
        <w:tabs>
          <w:tab w:val="left" w:pos="2925"/>
        </w:tabs>
        <w:spacing w:after="160" w:line="259" w:lineRule="auto"/>
        <w:jc w:val="center"/>
        <w:rPr>
          <w:rFonts w:ascii="Times New Roman" w:hAnsi="Times New Roman"/>
        </w:rPr>
      </w:pPr>
    </w:p>
    <w:p w:rsidR="002E6983" w:rsidRDefault="002E6983" w:rsidP="004729AD">
      <w:pPr>
        <w:tabs>
          <w:tab w:val="left" w:pos="2925"/>
        </w:tabs>
        <w:spacing w:after="160" w:line="259" w:lineRule="auto"/>
        <w:jc w:val="center"/>
        <w:rPr>
          <w:rFonts w:ascii="Times New Roman" w:hAnsi="Times New Roman"/>
        </w:rPr>
      </w:pPr>
    </w:p>
    <w:p w:rsidR="002E6983" w:rsidRPr="0064318D" w:rsidRDefault="002E6983" w:rsidP="004729AD">
      <w:pPr>
        <w:tabs>
          <w:tab w:val="left" w:pos="2925"/>
        </w:tabs>
        <w:spacing w:after="160" w:line="259" w:lineRule="auto"/>
        <w:jc w:val="center"/>
        <w:rPr>
          <w:rFonts w:ascii="Times New Roman" w:hAnsi="Times New Roman"/>
        </w:rPr>
      </w:pPr>
    </w:p>
    <w:p w:rsidR="004729AD" w:rsidRDefault="004729AD" w:rsidP="004729AD">
      <w:pPr>
        <w:tabs>
          <w:tab w:val="left" w:pos="2925"/>
        </w:tabs>
        <w:spacing w:after="160" w:line="259" w:lineRule="auto"/>
        <w:jc w:val="center"/>
        <w:rPr>
          <w:rFonts w:ascii="Times New Roman" w:hAnsi="Times New Roman"/>
        </w:rPr>
      </w:pPr>
    </w:p>
    <w:p w:rsidR="004729AD" w:rsidRDefault="004729AD" w:rsidP="004729AD">
      <w:pPr>
        <w:tabs>
          <w:tab w:val="left" w:pos="2925"/>
        </w:tabs>
        <w:spacing w:after="160" w:line="259" w:lineRule="auto"/>
        <w:jc w:val="center"/>
        <w:rPr>
          <w:rFonts w:ascii="Times New Roman" w:hAnsi="Times New Roman"/>
        </w:rPr>
      </w:pPr>
    </w:p>
    <w:p w:rsidR="004729AD" w:rsidRDefault="004729AD" w:rsidP="004729AD">
      <w:pPr>
        <w:tabs>
          <w:tab w:val="left" w:pos="2925"/>
        </w:tabs>
        <w:spacing w:after="160" w:line="259" w:lineRule="auto"/>
        <w:jc w:val="center"/>
        <w:rPr>
          <w:rFonts w:ascii="Times New Roman" w:hAnsi="Times New Roman"/>
        </w:rPr>
      </w:pPr>
    </w:p>
    <w:p w:rsidR="00B2614E" w:rsidRDefault="00B2614E" w:rsidP="004729AD">
      <w:pPr>
        <w:tabs>
          <w:tab w:val="left" w:pos="2925"/>
        </w:tabs>
        <w:spacing w:after="160" w:line="259" w:lineRule="auto"/>
        <w:jc w:val="center"/>
        <w:rPr>
          <w:rFonts w:ascii="Times New Roman" w:hAnsi="Times New Roman"/>
        </w:rPr>
      </w:pPr>
    </w:p>
    <w:p w:rsidR="00C75BF1" w:rsidRDefault="00C75BF1" w:rsidP="00B2614E">
      <w:pPr>
        <w:pStyle w:val="11"/>
        <w:keepNext w:val="0"/>
        <w:ind w:left="851"/>
        <w:rPr>
          <w:sz w:val="28"/>
          <w:szCs w:val="28"/>
        </w:rPr>
      </w:pPr>
    </w:p>
    <w:p w:rsidR="00C75BF1" w:rsidRDefault="00C75BF1" w:rsidP="00B2614E">
      <w:pPr>
        <w:pStyle w:val="11"/>
        <w:keepNext w:val="0"/>
        <w:ind w:left="851"/>
        <w:rPr>
          <w:sz w:val="28"/>
          <w:szCs w:val="28"/>
        </w:rPr>
      </w:pPr>
    </w:p>
    <w:p w:rsidR="00C75BF1" w:rsidRDefault="00C75BF1" w:rsidP="00B2614E">
      <w:pPr>
        <w:pStyle w:val="11"/>
        <w:keepNext w:val="0"/>
        <w:ind w:left="851"/>
        <w:rPr>
          <w:sz w:val="28"/>
          <w:szCs w:val="28"/>
        </w:rPr>
      </w:pPr>
    </w:p>
    <w:p w:rsidR="00C75BF1" w:rsidRDefault="00C75BF1" w:rsidP="00B2614E">
      <w:pPr>
        <w:pStyle w:val="11"/>
        <w:keepNext w:val="0"/>
        <w:ind w:left="851"/>
        <w:rPr>
          <w:sz w:val="28"/>
          <w:szCs w:val="28"/>
        </w:rPr>
      </w:pPr>
    </w:p>
    <w:p w:rsidR="00B2614E" w:rsidRPr="00224F53" w:rsidRDefault="004E37FB" w:rsidP="00B2614E">
      <w:pPr>
        <w:pStyle w:val="11"/>
        <w:keepNext w:val="0"/>
        <w:ind w:left="851"/>
        <w:rPr>
          <w:b/>
          <w:sz w:val="28"/>
          <w:szCs w:val="28"/>
        </w:rPr>
        <w:sectPr w:rsidR="00B2614E" w:rsidRPr="00224F53" w:rsidSect="00652572">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567" w:left="567" w:header="709" w:footer="1072" w:gutter="0"/>
          <w:cols w:space="708"/>
          <w:titlePg/>
          <w:docGrid w:linePitch="360"/>
        </w:sectPr>
      </w:pPr>
      <w:r>
        <w:rPr>
          <w:sz w:val="28"/>
          <w:szCs w:val="28"/>
        </w:rPr>
        <w:t>г. Нефтеюганск, 2021</w:t>
      </w:r>
    </w:p>
    <w:tbl>
      <w:tblPr>
        <w:tblW w:w="10861"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7"/>
        <w:gridCol w:w="2552"/>
        <w:gridCol w:w="7742"/>
      </w:tblGrid>
      <w:tr w:rsidR="004729AD" w:rsidRPr="001D73C5" w:rsidTr="005A7C50">
        <w:tc>
          <w:tcPr>
            <w:tcW w:w="10861" w:type="dxa"/>
            <w:gridSpan w:val="3"/>
            <w:tcBorders>
              <w:top w:val="nil"/>
              <w:left w:val="nil"/>
              <w:right w:val="nil"/>
            </w:tcBorders>
          </w:tcPr>
          <w:p w:rsidR="004729AD" w:rsidRPr="001D73C5" w:rsidRDefault="005043AE" w:rsidP="002E6983">
            <w:pPr>
              <w:pStyle w:val="12"/>
              <w:spacing w:before="0" w:after="0"/>
              <w:jc w:val="center"/>
              <w:rPr>
                <w:b/>
                <w:szCs w:val="24"/>
              </w:rPr>
            </w:pPr>
            <w:r>
              <w:rPr>
                <w:b/>
                <w:szCs w:val="24"/>
              </w:rPr>
              <w:lastRenderedPageBreak/>
              <w:t xml:space="preserve">           </w:t>
            </w:r>
            <w:r w:rsidR="004729AD" w:rsidRPr="001D73C5">
              <w:rPr>
                <w:b/>
                <w:szCs w:val="24"/>
              </w:rPr>
              <w:t xml:space="preserve">Часть </w:t>
            </w:r>
            <w:bookmarkStart w:id="0" w:name="_Hlk45027431"/>
            <w:r w:rsidR="004729AD" w:rsidRPr="001D73C5">
              <w:rPr>
                <w:b/>
                <w:szCs w:val="24"/>
                <w:lang w:val="en-US"/>
              </w:rPr>
              <w:t>I</w:t>
            </w:r>
            <w:bookmarkEnd w:id="0"/>
            <w:r w:rsidR="004729AD" w:rsidRPr="001D73C5">
              <w:rPr>
                <w:b/>
                <w:szCs w:val="24"/>
              </w:rPr>
              <w:t xml:space="preserve">. </w:t>
            </w:r>
            <w:r w:rsidR="004729AD">
              <w:rPr>
                <w:b/>
                <w:szCs w:val="24"/>
              </w:rPr>
              <w:t>Информационная карта</w:t>
            </w:r>
          </w:p>
          <w:p w:rsidR="004729AD" w:rsidRPr="001D73C5" w:rsidRDefault="004729AD" w:rsidP="002E6983">
            <w:pPr>
              <w:pStyle w:val="12"/>
              <w:spacing w:before="0" w:after="0"/>
              <w:jc w:val="center"/>
              <w:rPr>
                <w:b/>
                <w:szCs w:val="24"/>
              </w:rPr>
            </w:pPr>
          </w:p>
        </w:tc>
      </w:tr>
      <w:tr w:rsidR="004729AD" w:rsidRPr="001D73C5" w:rsidTr="005A7C50">
        <w:tc>
          <w:tcPr>
            <w:tcW w:w="567" w:type="dxa"/>
          </w:tcPr>
          <w:p w:rsidR="004729AD" w:rsidRPr="003944AF" w:rsidRDefault="004729AD" w:rsidP="002E6983">
            <w:pPr>
              <w:pStyle w:val="-3"/>
              <w:tabs>
                <w:tab w:val="clear" w:pos="1985"/>
              </w:tabs>
              <w:ind w:firstLine="0"/>
              <w:jc w:val="center"/>
              <w:rPr>
                <w:b/>
                <w:sz w:val="24"/>
              </w:rPr>
            </w:pPr>
            <w:r w:rsidRPr="003944AF">
              <w:rPr>
                <w:b/>
                <w:sz w:val="24"/>
              </w:rPr>
              <w:t xml:space="preserve">№ </w:t>
            </w:r>
            <w:proofErr w:type="gramStart"/>
            <w:r w:rsidRPr="003944AF">
              <w:rPr>
                <w:b/>
                <w:sz w:val="24"/>
              </w:rPr>
              <w:t>п</w:t>
            </w:r>
            <w:proofErr w:type="gramEnd"/>
            <w:r w:rsidRPr="003944AF">
              <w:rPr>
                <w:b/>
                <w:sz w:val="24"/>
              </w:rPr>
              <w:t>/п</w:t>
            </w:r>
          </w:p>
        </w:tc>
        <w:tc>
          <w:tcPr>
            <w:tcW w:w="2552" w:type="dxa"/>
          </w:tcPr>
          <w:p w:rsidR="004729AD" w:rsidRPr="003944AF" w:rsidRDefault="004729AD" w:rsidP="002E6983">
            <w:pPr>
              <w:pStyle w:val="af3"/>
              <w:ind w:left="57" w:right="57" w:firstLine="0"/>
              <w:jc w:val="center"/>
              <w:rPr>
                <w:b/>
                <w:szCs w:val="24"/>
              </w:rPr>
            </w:pPr>
            <w:r w:rsidRPr="003944AF">
              <w:rPr>
                <w:b/>
                <w:szCs w:val="24"/>
              </w:rPr>
              <w:t>Название пункта</w:t>
            </w:r>
          </w:p>
        </w:tc>
        <w:tc>
          <w:tcPr>
            <w:tcW w:w="7742" w:type="dxa"/>
          </w:tcPr>
          <w:p w:rsidR="004729AD" w:rsidRPr="003944AF" w:rsidRDefault="004729AD" w:rsidP="002E6983">
            <w:pPr>
              <w:pStyle w:val="af3"/>
              <w:ind w:left="57" w:right="57" w:firstLine="0"/>
              <w:jc w:val="center"/>
              <w:rPr>
                <w:b/>
                <w:szCs w:val="24"/>
              </w:rPr>
            </w:pPr>
            <w:r w:rsidRPr="003944AF">
              <w:rPr>
                <w:b/>
                <w:szCs w:val="24"/>
              </w:rPr>
              <w:t>Текст пояснений</w:t>
            </w:r>
          </w:p>
        </w:tc>
      </w:tr>
      <w:tr w:rsidR="004729AD" w:rsidRPr="001D73C5" w:rsidTr="005A7C50">
        <w:tc>
          <w:tcPr>
            <w:tcW w:w="567" w:type="dxa"/>
          </w:tcPr>
          <w:p w:rsidR="004729AD" w:rsidRPr="003944AF" w:rsidRDefault="004729AD" w:rsidP="002E6983">
            <w:pPr>
              <w:pStyle w:val="-3"/>
              <w:tabs>
                <w:tab w:val="clear" w:pos="1985"/>
              </w:tabs>
              <w:ind w:firstLine="0"/>
              <w:jc w:val="center"/>
              <w:rPr>
                <w:sz w:val="24"/>
              </w:rPr>
            </w:pPr>
            <w:r w:rsidRPr="003944AF">
              <w:rPr>
                <w:sz w:val="24"/>
              </w:rPr>
              <w:t>1.</w:t>
            </w:r>
          </w:p>
        </w:tc>
        <w:tc>
          <w:tcPr>
            <w:tcW w:w="2552" w:type="dxa"/>
          </w:tcPr>
          <w:p w:rsidR="004729AD" w:rsidRPr="00FA570D" w:rsidRDefault="004729AD" w:rsidP="002E6983">
            <w:pPr>
              <w:pStyle w:val="-3"/>
              <w:tabs>
                <w:tab w:val="clear" w:pos="1985"/>
              </w:tabs>
              <w:ind w:firstLine="0"/>
              <w:jc w:val="left"/>
              <w:rPr>
                <w:b/>
                <w:sz w:val="24"/>
              </w:rPr>
            </w:pPr>
            <w:bookmarkStart w:id="1" w:name="_Toc119940999"/>
            <w:r w:rsidRPr="00FA570D">
              <w:rPr>
                <w:b/>
                <w:sz w:val="24"/>
              </w:rPr>
              <w:t>Наименование, место нахождения, почтовый адрес, адрес электронной почты, номер контактного телефона заказчика</w:t>
            </w:r>
            <w:bookmarkEnd w:id="1"/>
          </w:p>
        </w:tc>
        <w:tc>
          <w:tcPr>
            <w:tcW w:w="7742" w:type="dxa"/>
          </w:tcPr>
          <w:p w:rsidR="004729AD" w:rsidRPr="003944AF" w:rsidRDefault="004729AD" w:rsidP="002E6983">
            <w:pPr>
              <w:pStyle w:val="a5"/>
              <w:jc w:val="both"/>
              <w:rPr>
                <w:rFonts w:ascii="Times New Roman" w:hAnsi="Times New Roman"/>
                <w:sz w:val="24"/>
                <w:szCs w:val="24"/>
              </w:rPr>
            </w:pPr>
            <w:r w:rsidRPr="003944AF">
              <w:rPr>
                <w:rFonts w:ascii="Times New Roman" w:hAnsi="Times New Roman"/>
                <w:b/>
                <w:sz w:val="24"/>
                <w:szCs w:val="24"/>
              </w:rPr>
              <w:t>Заказчик:</w:t>
            </w:r>
            <w:r w:rsidR="00B2614E">
              <w:rPr>
                <w:rFonts w:ascii="Times New Roman" w:hAnsi="Times New Roman"/>
                <w:b/>
                <w:sz w:val="24"/>
                <w:szCs w:val="24"/>
              </w:rPr>
              <w:t xml:space="preserve"> </w:t>
            </w:r>
            <w:r w:rsidR="005D3775" w:rsidRPr="005D3775">
              <w:rPr>
                <w:rFonts w:ascii="Times New Roman" w:hAnsi="Times New Roman"/>
                <w:sz w:val="24"/>
                <w:szCs w:val="24"/>
              </w:rPr>
              <w:t>Муниципальное автономное учреждение</w:t>
            </w:r>
            <w:r w:rsidR="005043AE">
              <w:rPr>
                <w:rFonts w:ascii="Times New Roman" w:hAnsi="Times New Roman"/>
                <w:sz w:val="24"/>
                <w:szCs w:val="24"/>
              </w:rPr>
              <w:t xml:space="preserve"> </w:t>
            </w:r>
            <w:r w:rsidR="005D3775" w:rsidRPr="005D3775">
              <w:rPr>
                <w:rFonts w:ascii="Times New Roman" w:hAnsi="Times New Roman"/>
                <w:sz w:val="24"/>
                <w:szCs w:val="24"/>
              </w:rPr>
              <w:t>«Спорт</w:t>
            </w:r>
            <w:r w:rsidR="00C75BF1">
              <w:rPr>
                <w:rFonts w:ascii="Times New Roman" w:hAnsi="Times New Roman"/>
                <w:sz w:val="24"/>
                <w:szCs w:val="24"/>
              </w:rPr>
              <w:t>ивная школа</w:t>
            </w:r>
            <w:r w:rsidR="005D3775" w:rsidRPr="005D3775">
              <w:rPr>
                <w:rFonts w:ascii="Times New Roman" w:hAnsi="Times New Roman"/>
                <w:sz w:val="24"/>
                <w:szCs w:val="24"/>
              </w:rPr>
              <w:t xml:space="preserve">  «Сибиряк»</w:t>
            </w:r>
          </w:p>
          <w:p w:rsidR="005D3775" w:rsidRDefault="004729AD" w:rsidP="002E6983">
            <w:pPr>
              <w:tabs>
                <w:tab w:val="left" w:pos="7350"/>
              </w:tabs>
              <w:spacing w:line="240" w:lineRule="auto"/>
              <w:contextualSpacing/>
              <w:rPr>
                <w:rFonts w:ascii="Times New Roman" w:hAnsi="Times New Roman"/>
                <w:sz w:val="24"/>
                <w:szCs w:val="24"/>
              </w:rPr>
            </w:pPr>
            <w:r w:rsidRPr="003944AF">
              <w:rPr>
                <w:rFonts w:ascii="Times New Roman" w:hAnsi="Times New Roman"/>
                <w:b/>
                <w:sz w:val="24"/>
                <w:szCs w:val="24"/>
              </w:rPr>
              <w:t>Место нахождения, почтовый адрес заказчика:</w:t>
            </w:r>
            <w:r w:rsidR="005D3775">
              <w:t xml:space="preserve"> </w:t>
            </w:r>
            <w:r w:rsidR="005D3775" w:rsidRPr="005D3775">
              <w:rPr>
                <w:rFonts w:ascii="Times New Roman" w:hAnsi="Times New Roman"/>
                <w:sz w:val="24"/>
                <w:szCs w:val="24"/>
              </w:rPr>
              <w:t>628309, Россия, Ханты-Мансийский автономный округ - Югра, г. Нефтеюганск, 3 мкр, строение 23</w:t>
            </w:r>
          </w:p>
          <w:p w:rsidR="004729AD" w:rsidRDefault="004729AD" w:rsidP="002E6983">
            <w:pPr>
              <w:tabs>
                <w:tab w:val="left" w:pos="7350"/>
              </w:tabs>
              <w:spacing w:line="240" w:lineRule="auto"/>
              <w:contextualSpacing/>
              <w:rPr>
                <w:rFonts w:ascii="Times New Roman" w:hAnsi="Times New Roman"/>
                <w:color w:val="000000"/>
                <w:sz w:val="24"/>
                <w:szCs w:val="24"/>
              </w:rPr>
            </w:pPr>
            <w:r w:rsidRPr="003944AF">
              <w:rPr>
                <w:rFonts w:ascii="Times New Roman" w:hAnsi="Times New Roman"/>
                <w:b/>
                <w:sz w:val="24"/>
                <w:szCs w:val="24"/>
              </w:rPr>
              <w:t>Контактное лицо:</w:t>
            </w:r>
            <w:r w:rsidR="005D3775">
              <w:t xml:space="preserve"> </w:t>
            </w:r>
            <w:r w:rsidR="005D3775" w:rsidRPr="005D3775">
              <w:rPr>
                <w:rFonts w:ascii="Times New Roman" w:hAnsi="Times New Roman"/>
                <w:color w:val="000000"/>
                <w:sz w:val="24"/>
                <w:szCs w:val="24"/>
              </w:rPr>
              <w:t>контрактный управляющий Петров Дмитрий Дмитриевич</w:t>
            </w:r>
          </w:p>
          <w:p w:rsidR="004729AD" w:rsidRPr="00652572" w:rsidRDefault="004729AD" w:rsidP="002E6983">
            <w:pPr>
              <w:spacing w:after="0" w:line="240" w:lineRule="auto"/>
              <w:jc w:val="both"/>
              <w:rPr>
                <w:rFonts w:ascii="Times New Roman" w:hAnsi="Times New Roman"/>
                <w:sz w:val="24"/>
                <w:szCs w:val="24"/>
              </w:rPr>
            </w:pPr>
            <w:r w:rsidRPr="003944AF">
              <w:rPr>
                <w:rFonts w:ascii="Times New Roman" w:hAnsi="Times New Roman"/>
                <w:b/>
                <w:color w:val="000000"/>
                <w:sz w:val="24"/>
                <w:szCs w:val="24"/>
              </w:rPr>
              <w:t>Электронная почта:</w:t>
            </w:r>
            <w:r w:rsidR="005D3775">
              <w:t xml:space="preserve"> </w:t>
            </w:r>
            <w:r w:rsidR="005D3775" w:rsidRPr="005D3775">
              <w:rPr>
                <w:rFonts w:ascii="Times New Roman" w:hAnsi="Times New Roman"/>
                <w:color w:val="0000FF"/>
                <w:sz w:val="24"/>
                <w:szCs w:val="24"/>
                <w:u w:val="single"/>
                <w:lang w:val="en-US"/>
              </w:rPr>
              <w:t>sibiryak</w:t>
            </w:r>
            <w:r w:rsidR="005D3775" w:rsidRPr="005D3775">
              <w:rPr>
                <w:rFonts w:ascii="Times New Roman" w:hAnsi="Times New Roman"/>
                <w:color w:val="0000FF"/>
                <w:sz w:val="24"/>
                <w:szCs w:val="24"/>
                <w:u w:val="single"/>
              </w:rPr>
              <w:t>-</w:t>
            </w:r>
            <w:r w:rsidR="005D3775" w:rsidRPr="005D3775">
              <w:rPr>
                <w:rFonts w:ascii="Times New Roman" w:hAnsi="Times New Roman"/>
                <w:color w:val="0000FF"/>
                <w:sz w:val="24"/>
                <w:szCs w:val="24"/>
                <w:u w:val="single"/>
                <w:lang w:val="en-US"/>
              </w:rPr>
              <w:t>sport</w:t>
            </w:r>
            <w:r w:rsidR="005D3775" w:rsidRPr="005D3775">
              <w:rPr>
                <w:rFonts w:ascii="Times New Roman" w:hAnsi="Times New Roman"/>
                <w:color w:val="0000FF"/>
                <w:sz w:val="24"/>
                <w:szCs w:val="24"/>
                <w:u w:val="single"/>
              </w:rPr>
              <w:t>@</w:t>
            </w:r>
            <w:r w:rsidR="005D3775" w:rsidRPr="005D3775">
              <w:rPr>
                <w:rFonts w:ascii="Times New Roman" w:hAnsi="Times New Roman"/>
                <w:color w:val="0000FF"/>
                <w:sz w:val="24"/>
                <w:szCs w:val="24"/>
                <w:u w:val="single"/>
                <w:lang w:val="en-US"/>
              </w:rPr>
              <w:t>mail</w:t>
            </w:r>
            <w:r w:rsidR="005D3775" w:rsidRPr="005D3775">
              <w:rPr>
                <w:rFonts w:ascii="Times New Roman" w:hAnsi="Times New Roman"/>
                <w:color w:val="0000FF"/>
                <w:sz w:val="24"/>
                <w:szCs w:val="24"/>
                <w:u w:val="single"/>
              </w:rPr>
              <w:t>.</w:t>
            </w:r>
            <w:r w:rsidR="005D3775" w:rsidRPr="005D3775">
              <w:rPr>
                <w:rFonts w:ascii="Times New Roman" w:hAnsi="Times New Roman"/>
                <w:color w:val="0000FF"/>
                <w:sz w:val="24"/>
                <w:szCs w:val="24"/>
                <w:u w:val="single"/>
                <w:lang w:val="en-US"/>
              </w:rPr>
              <w:t>ru</w:t>
            </w:r>
          </w:p>
          <w:p w:rsidR="004729AD" w:rsidRPr="002D591E" w:rsidRDefault="004729AD" w:rsidP="002E6983">
            <w:pPr>
              <w:spacing w:after="0" w:line="240" w:lineRule="auto"/>
              <w:jc w:val="both"/>
              <w:rPr>
                <w:rFonts w:ascii="Times New Roman" w:hAnsi="Times New Roman"/>
                <w:bCs/>
                <w:sz w:val="24"/>
                <w:szCs w:val="24"/>
              </w:rPr>
            </w:pPr>
            <w:r w:rsidRPr="003944AF">
              <w:rPr>
                <w:rFonts w:ascii="Times New Roman" w:hAnsi="Times New Roman"/>
                <w:b/>
                <w:sz w:val="24"/>
                <w:szCs w:val="24"/>
              </w:rPr>
              <w:t>Контактный телефон:</w:t>
            </w:r>
            <w:r w:rsidR="005D3775">
              <w:t xml:space="preserve"> </w:t>
            </w:r>
            <w:r w:rsidR="005D3775" w:rsidRPr="00AA05F4">
              <w:rPr>
                <w:rFonts w:ascii="Times New Roman" w:hAnsi="Times New Roman"/>
                <w:color w:val="000000"/>
                <w:sz w:val="24"/>
                <w:szCs w:val="24"/>
              </w:rPr>
              <w:t>8(3463) 20-06-35</w:t>
            </w:r>
          </w:p>
        </w:tc>
      </w:tr>
      <w:tr w:rsidR="004729AD" w:rsidRPr="001D73C5" w:rsidTr="005A7C50">
        <w:tc>
          <w:tcPr>
            <w:tcW w:w="567" w:type="dxa"/>
          </w:tcPr>
          <w:p w:rsidR="004729AD" w:rsidRPr="003944AF" w:rsidRDefault="004729AD" w:rsidP="002E6983">
            <w:pPr>
              <w:pStyle w:val="-3"/>
              <w:tabs>
                <w:tab w:val="clear" w:pos="1985"/>
              </w:tabs>
              <w:ind w:firstLine="0"/>
              <w:jc w:val="center"/>
              <w:rPr>
                <w:sz w:val="24"/>
              </w:rPr>
            </w:pPr>
            <w:r>
              <w:rPr>
                <w:sz w:val="24"/>
              </w:rPr>
              <w:t>2.</w:t>
            </w:r>
          </w:p>
        </w:tc>
        <w:tc>
          <w:tcPr>
            <w:tcW w:w="2552" w:type="dxa"/>
          </w:tcPr>
          <w:p w:rsidR="004729AD" w:rsidRPr="00FA570D" w:rsidRDefault="004729AD" w:rsidP="002E6983">
            <w:pPr>
              <w:pStyle w:val="-3"/>
              <w:tabs>
                <w:tab w:val="clear" w:pos="1985"/>
              </w:tabs>
              <w:ind w:firstLine="0"/>
              <w:jc w:val="left"/>
              <w:rPr>
                <w:b/>
                <w:sz w:val="24"/>
              </w:rPr>
            </w:pPr>
            <w:r w:rsidRPr="00FA570D">
              <w:rPr>
                <w:b/>
                <w:sz w:val="24"/>
              </w:rPr>
              <w:t>Способ закупки</w:t>
            </w:r>
          </w:p>
        </w:tc>
        <w:tc>
          <w:tcPr>
            <w:tcW w:w="7742" w:type="dxa"/>
          </w:tcPr>
          <w:p w:rsidR="004729AD" w:rsidRPr="008662A7" w:rsidRDefault="004729AD" w:rsidP="002E6983">
            <w:pPr>
              <w:pStyle w:val="a5"/>
              <w:jc w:val="both"/>
              <w:rPr>
                <w:rFonts w:ascii="Times New Roman" w:hAnsi="Times New Roman"/>
                <w:sz w:val="24"/>
                <w:szCs w:val="24"/>
              </w:rPr>
            </w:pPr>
            <w:r w:rsidRPr="008662A7">
              <w:rPr>
                <w:rFonts w:ascii="Times New Roman" w:hAnsi="Times New Roman"/>
                <w:sz w:val="24"/>
                <w:szCs w:val="24"/>
              </w:rPr>
              <w:t xml:space="preserve">Запрос </w:t>
            </w:r>
            <w:r>
              <w:rPr>
                <w:rFonts w:ascii="Times New Roman" w:hAnsi="Times New Roman"/>
                <w:sz w:val="24"/>
                <w:szCs w:val="24"/>
              </w:rPr>
              <w:t>котировок в электронной форме</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t>3</w:t>
            </w:r>
            <w:r w:rsidRPr="003944AF">
              <w:rPr>
                <w:szCs w:val="24"/>
              </w:rPr>
              <w:t>.</w:t>
            </w:r>
          </w:p>
        </w:tc>
        <w:tc>
          <w:tcPr>
            <w:tcW w:w="2552" w:type="dxa"/>
          </w:tcPr>
          <w:p w:rsidR="004729AD" w:rsidRPr="00FA570D" w:rsidRDefault="004729AD" w:rsidP="002E6983">
            <w:pPr>
              <w:pStyle w:val="12"/>
              <w:spacing w:before="0" w:after="0"/>
              <w:rPr>
                <w:b/>
                <w:szCs w:val="24"/>
              </w:rPr>
            </w:pPr>
            <w:r w:rsidRPr="00FA570D">
              <w:rPr>
                <w:b/>
                <w:szCs w:val="24"/>
              </w:rPr>
              <w:t>Предмет (наименование) закупки</w:t>
            </w:r>
          </w:p>
        </w:tc>
        <w:tc>
          <w:tcPr>
            <w:tcW w:w="7742" w:type="dxa"/>
            <w:vAlign w:val="center"/>
          </w:tcPr>
          <w:p w:rsidR="004729AD" w:rsidRPr="00EE20DC" w:rsidRDefault="008B0F31" w:rsidP="00AA05F4">
            <w:pPr>
              <w:spacing w:after="0" w:line="240" w:lineRule="auto"/>
              <w:rPr>
                <w:rFonts w:ascii="Times New Roman" w:hAnsi="Times New Roman"/>
                <w:u w:val="single"/>
              </w:rPr>
            </w:pPr>
            <w:r w:rsidRPr="008B0F31">
              <w:rPr>
                <w:rFonts w:ascii="Times New Roman" w:hAnsi="Times New Roman"/>
                <w:sz w:val="24"/>
                <w:szCs w:val="24"/>
                <w:highlight w:val="yellow"/>
              </w:rPr>
              <w:t>Оказание услуг по организации первичной доврачебной медико-санитарной помощи</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t>4.</w:t>
            </w:r>
          </w:p>
        </w:tc>
        <w:tc>
          <w:tcPr>
            <w:tcW w:w="2552" w:type="dxa"/>
          </w:tcPr>
          <w:p w:rsidR="004729AD" w:rsidRPr="00FA570D" w:rsidRDefault="004729AD" w:rsidP="002E6983">
            <w:pPr>
              <w:pStyle w:val="12"/>
              <w:spacing w:before="0" w:after="0"/>
              <w:rPr>
                <w:b/>
                <w:szCs w:val="24"/>
              </w:rPr>
            </w:pPr>
            <w:r w:rsidRPr="00FA570D">
              <w:rPr>
                <w:b/>
                <w:szCs w:val="24"/>
              </w:rPr>
              <w:t xml:space="preserve">Предмет договора и </w:t>
            </w:r>
            <w:r w:rsidRPr="00FA570D">
              <w:rPr>
                <w:rFonts w:eastAsia="Batang"/>
                <w:b/>
                <w:szCs w:val="24"/>
              </w:rPr>
              <w:t>количество поставляемого товара</w:t>
            </w:r>
          </w:p>
        </w:tc>
        <w:tc>
          <w:tcPr>
            <w:tcW w:w="7742" w:type="dxa"/>
          </w:tcPr>
          <w:p w:rsidR="004729AD" w:rsidRDefault="004729AD" w:rsidP="002E6983">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p>
          <w:p w:rsidR="004729AD" w:rsidRPr="008A1DDA" w:rsidRDefault="004729AD" w:rsidP="002E6983">
            <w:pPr>
              <w:spacing w:after="0" w:line="240" w:lineRule="auto"/>
              <w:rPr>
                <w:lang w:eastAsia="ru-RU"/>
              </w:rPr>
            </w:pPr>
          </w:p>
        </w:tc>
      </w:tr>
      <w:tr w:rsidR="004729AD" w:rsidRPr="00F237A5" w:rsidTr="005A7C50">
        <w:tc>
          <w:tcPr>
            <w:tcW w:w="567" w:type="dxa"/>
          </w:tcPr>
          <w:p w:rsidR="004729AD" w:rsidRPr="003944AF" w:rsidRDefault="004729AD" w:rsidP="002E6983">
            <w:pPr>
              <w:pStyle w:val="12"/>
              <w:spacing w:before="0" w:after="0"/>
              <w:jc w:val="center"/>
              <w:rPr>
                <w:szCs w:val="24"/>
              </w:rPr>
            </w:pPr>
            <w:r>
              <w:rPr>
                <w:szCs w:val="24"/>
              </w:rPr>
              <w:t>5.</w:t>
            </w:r>
          </w:p>
        </w:tc>
        <w:tc>
          <w:tcPr>
            <w:tcW w:w="2552" w:type="dxa"/>
          </w:tcPr>
          <w:p w:rsidR="004729AD" w:rsidRPr="00FA570D" w:rsidRDefault="004729AD" w:rsidP="002E6983">
            <w:pPr>
              <w:pStyle w:val="-3"/>
              <w:tabs>
                <w:tab w:val="clear" w:pos="1985"/>
              </w:tabs>
              <w:ind w:firstLine="0"/>
              <w:jc w:val="left"/>
              <w:rPr>
                <w:b/>
                <w:sz w:val="24"/>
              </w:rPr>
            </w:pPr>
            <w:r w:rsidRPr="00FA570D">
              <w:rPr>
                <w:b/>
                <w:sz w:val="24"/>
              </w:rPr>
              <w:t>Адрес электронной площадки в сети «Интернет»</w:t>
            </w:r>
          </w:p>
        </w:tc>
        <w:tc>
          <w:tcPr>
            <w:tcW w:w="7742" w:type="dxa"/>
          </w:tcPr>
          <w:p w:rsidR="004729AD" w:rsidRPr="00F237A5" w:rsidRDefault="004729AD" w:rsidP="002E6983">
            <w:pPr>
              <w:pStyle w:val="a5"/>
              <w:jc w:val="both"/>
              <w:rPr>
                <w:rFonts w:ascii="Times New Roman" w:hAnsi="Times New Roman"/>
                <w:b/>
                <w:color w:val="1F497D"/>
                <w:sz w:val="24"/>
                <w:szCs w:val="24"/>
                <w:u w:val="single"/>
              </w:rPr>
            </w:pPr>
            <w:r w:rsidRPr="009B305F">
              <w:rPr>
                <w:rFonts w:ascii="Times New Roman" w:hAnsi="Times New Roman"/>
                <w:sz w:val="24"/>
              </w:rPr>
              <w:t xml:space="preserve">«ЭТП Регион» </w:t>
            </w:r>
            <w:hyperlink r:id="rId15" w:history="1">
              <w:r w:rsidRPr="009B305F">
                <w:rPr>
                  <w:rStyle w:val="a9"/>
                  <w:rFonts w:ascii="Times New Roman" w:hAnsi="Times New Roman" w:cs="Times New Roman"/>
                  <w:sz w:val="24"/>
                  <w:lang w:val="en-US"/>
                </w:rPr>
                <w:t>https</w:t>
              </w:r>
              <w:r w:rsidRPr="009B305F">
                <w:rPr>
                  <w:rStyle w:val="a9"/>
                  <w:rFonts w:ascii="Times New Roman" w:hAnsi="Times New Roman" w:cs="Times New Roman"/>
                  <w:sz w:val="24"/>
                </w:rPr>
                <w:t>://</w:t>
              </w:r>
              <w:proofErr w:type="spellStart"/>
              <w:r w:rsidRPr="009B305F">
                <w:rPr>
                  <w:rStyle w:val="a9"/>
                  <w:rFonts w:ascii="Times New Roman" w:hAnsi="Times New Roman" w:cs="Times New Roman"/>
                  <w:sz w:val="24"/>
                  <w:lang w:val="en-US"/>
                </w:rPr>
                <w:t>etp</w:t>
              </w:r>
              <w:proofErr w:type="spellEnd"/>
              <w:r w:rsidRPr="009B305F">
                <w:rPr>
                  <w:rStyle w:val="a9"/>
                  <w:rFonts w:ascii="Times New Roman" w:hAnsi="Times New Roman" w:cs="Times New Roman"/>
                  <w:sz w:val="24"/>
                </w:rPr>
                <w:t>-</w:t>
              </w:r>
              <w:r w:rsidRPr="009B305F">
                <w:rPr>
                  <w:rStyle w:val="a9"/>
                  <w:rFonts w:ascii="Times New Roman" w:hAnsi="Times New Roman" w:cs="Times New Roman"/>
                  <w:sz w:val="24"/>
                  <w:lang w:val="en-US"/>
                </w:rPr>
                <w:t>region</w:t>
              </w:r>
              <w:r w:rsidRPr="009B305F">
                <w:rPr>
                  <w:rStyle w:val="a9"/>
                  <w:rFonts w:ascii="Times New Roman" w:hAnsi="Times New Roman" w:cs="Times New Roman"/>
                  <w:sz w:val="24"/>
                </w:rPr>
                <w:t>.</w:t>
              </w:r>
              <w:r w:rsidRPr="009B305F">
                <w:rPr>
                  <w:rStyle w:val="a9"/>
                  <w:rFonts w:ascii="Times New Roman" w:hAnsi="Times New Roman" w:cs="Times New Roman"/>
                  <w:sz w:val="24"/>
                  <w:lang w:val="en-US"/>
                </w:rPr>
                <w:t>ru</w:t>
              </w:r>
              <w:r w:rsidRPr="009B305F">
                <w:rPr>
                  <w:rStyle w:val="a9"/>
                  <w:rFonts w:ascii="Times New Roman" w:hAnsi="Times New Roman" w:cs="Times New Roman"/>
                  <w:sz w:val="24"/>
                </w:rPr>
                <w:t>/</w:t>
              </w:r>
            </w:hyperlink>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t>6.</w:t>
            </w:r>
          </w:p>
        </w:tc>
        <w:tc>
          <w:tcPr>
            <w:tcW w:w="2552" w:type="dxa"/>
          </w:tcPr>
          <w:p w:rsidR="004729AD" w:rsidRPr="00FA570D" w:rsidRDefault="004729AD" w:rsidP="002E6983">
            <w:pPr>
              <w:pStyle w:val="-3"/>
              <w:tabs>
                <w:tab w:val="clear" w:pos="1985"/>
              </w:tabs>
              <w:ind w:firstLine="0"/>
              <w:jc w:val="left"/>
              <w:rPr>
                <w:b/>
                <w:sz w:val="24"/>
              </w:rPr>
            </w:pPr>
            <w:r w:rsidRPr="00FA570D">
              <w:rPr>
                <w:b/>
                <w:sz w:val="24"/>
              </w:rPr>
              <w:t>Особенности проведения закупки в электронной форме</w:t>
            </w:r>
          </w:p>
        </w:tc>
        <w:tc>
          <w:tcPr>
            <w:tcW w:w="7742" w:type="dxa"/>
          </w:tcPr>
          <w:p w:rsidR="004729AD" w:rsidRPr="004066FC" w:rsidRDefault="004729AD" w:rsidP="002E6983">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Закупка осуществляется на электронной площадке (ЭП), указанной в п. 5 Части </w:t>
            </w:r>
            <w:r w:rsidRPr="004066FC">
              <w:rPr>
                <w:rFonts w:ascii="Times New Roman" w:hAnsi="Times New Roman"/>
                <w:sz w:val="24"/>
                <w:szCs w:val="24"/>
                <w:lang w:val="en-US"/>
              </w:rPr>
              <w:t>I</w:t>
            </w:r>
            <w:r w:rsidRPr="004066FC">
              <w:rPr>
                <w:rFonts w:ascii="Times New Roman" w:hAnsi="Times New Roman"/>
                <w:sz w:val="24"/>
                <w:szCs w:val="24"/>
              </w:rPr>
              <w:t xml:space="preserve"> настоящей документации о закупке. Общий порядок осуществления закупок в электронной форме устанавливается статьей 3.3 </w:t>
            </w:r>
            <w:r w:rsidRPr="004066FC">
              <w:rPr>
                <w:rFonts w:ascii="Times New Roman" w:hAnsi="Times New Roman"/>
                <w:bCs/>
                <w:sz w:val="24"/>
                <w:szCs w:val="24"/>
                <w:lang w:eastAsia="ru-RU"/>
              </w:rPr>
              <w:t xml:space="preserve">Федерального </w:t>
            </w:r>
            <w:hyperlink r:id="rId16" w:history="1">
              <w:proofErr w:type="gramStart"/>
              <w:r w:rsidRPr="004066FC">
                <w:rPr>
                  <w:rFonts w:ascii="Times New Roman" w:hAnsi="Times New Roman"/>
                  <w:bCs/>
                  <w:color w:val="000000"/>
                  <w:sz w:val="24"/>
                  <w:szCs w:val="24"/>
                  <w:lang w:eastAsia="ru-RU"/>
                </w:rPr>
                <w:t>закон</w:t>
              </w:r>
              <w:proofErr w:type="gramEnd"/>
            </w:hyperlink>
            <w:r w:rsidRPr="004066FC">
              <w:rPr>
                <w:rFonts w:ascii="Times New Roman" w:hAnsi="Times New Roman"/>
                <w:bCs/>
                <w:color w:val="000000"/>
                <w:sz w:val="24"/>
                <w:szCs w:val="24"/>
                <w:lang w:eastAsia="ru-RU"/>
              </w:rPr>
              <w:t>а</w:t>
            </w:r>
            <w:r w:rsidRPr="004066FC">
              <w:rPr>
                <w:rFonts w:ascii="Times New Roman" w:hAnsi="Times New Roman"/>
                <w:bCs/>
                <w:sz w:val="24"/>
                <w:szCs w:val="24"/>
                <w:lang w:eastAsia="ru-RU"/>
              </w:rPr>
              <w:t xml:space="preserve"> от 18.07.2011 №</w:t>
            </w:r>
            <w:r w:rsidR="00AA05F4">
              <w:rPr>
                <w:rFonts w:ascii="Times New Roman" w:hAnsi="Times New Roman"/>
                <w:bCs/>
                <w:sz w:val="24"/>
                <w:szCs w:val="24"/>
                <w:lang w:eastAsia="ru-RU"/>
              </w:rPr>
              <w:t xml:space="preserve"> </w:t>
            </w:r>
            <w:r w:rsidRPr="004066FC">
              <w:rPr>
                <w:rFonts w:ascii="Times New Roman" w:hAnsi="Times New Roman"/>
                <w:bCs/>
                <w:sz w:val="24"/>
                <w:szCs w:val="24"/>
                <w:lang w:eastAsia="ru-RU"/>
              </w:rPr>
              <w:t>223-ФЗ «О закупках товаров, работ, услуг отдельными видами юридических лиц»</w:t>
            </w:r>
            <w:r w:rsidRPr="004066FC">
              <w:rPr>
                <w:rFonts w:ascii="Times New Roman" w:hAnsi="Times New Roman"/>
                <w:sz w:val="24"/>
                <w:szCs w:val="24"/>
              </w:rPr>
              <w:t>.</w:t>
            </w:r>
          </w:p>
          <w:p w:rsidR="004729AD" w:rsidRPr="004066FC" w:rsidRDefault="004729AD" w:rsidP="002E6983">
            <w:pPr>
              <w:pStyle w:val="a5"/>
              <w:jc w:val="both"/>
              <w:rPr>
                <w:rFonts w:ascii="Times New Roman" w:hAnsi="Times New Roman"/>
                <w:sz w:val="24"/>
                <w:szCs w:val="24"/>
              </w:rPr>
            </w:pPr>
            <w:proofErr w:type="gramStart"/>
            <w:r w:rsidRPr="004066FC">
              <w:rPr>
                <w:rFonts w:ascii="Times New Roman" w:hAnsi="Times New Roman"/>
                <w:sz w:val="24"/>
                <w:szCs w:val="24"/>
              </w:rPr>
              <w:t xml:space="preserve">При осуществлении закупки допускаются обусловленные техническими особенностями и регламентом работы ЭП отклонения от порядка проведения процедуры закупки, предусмотренного Положением о закупке товаров, работ, услуг </w:t>
            </w:r>
            <w:r w:rsidR="00AA05F4" w:rsidRPr="00AA05F4">
              <w:rPr>
                <w:rFonts w:ascii="Times New Roman" w:hAnsi="Times New Roman"/>
                <w:sz w:val="24"/>
                <w:szCs w:val="24"/>
              </w:rPr>
              <w:t>Муниципальное автономное учреждение</w:t>
            </w:r>
            <w:r w:rsidR="000E79E4">
              <w:rPr>
                <w:rFonts w:ascii="Times New Roman" w:hAnsi="Times New Roman"/>
                <w:sz w:val="24"/>
                <w:szCs w:val="24"/>
              </w:rPr>
              <w:t xml:space="preserve"> </w:t>
            </w:r>
            <w:r w:rsidR="00AA05F4" w:rsidRPr="00AA05F4">
              <w:rPr>
                <w:rFonts w:ascii="Times New Roman" w:hAnsi="Times New Roman"/>
                <w:sz w:val="24"/>
                <w:szCs w:val="24"/>
              </w:rPr>
              <w:t>«Спорт</w:t>
            </w:r>
            <w:r w:rsidR="00C75BF1">
              <w:rPr>
                <w:rFonts w:ascii="Times New Roman" w:hAnsi="Times New Roman"/>
                <w:sz w:val="24"/>
                <w:szCs w:val="24"/>
              </w:rPr>
              <w:t>ивная школа</w:t>
            </w:r>
            <w:r w:rsidR="00AA05F4" w:rsidRPr="00AA05F4">
              <w:rPr>
                <w:rFonts w:ascii="Times New Roman" w:hAnsi="Times New Roman"/>
                <w:sz w:val="24"/>
                <w:szCs w:val="24"/>
              </w:rPr>
              <w:t xml:space="preserve">  «Сибиряк»</w:t>
            </w:r>
            <w:r w:rsidR="00AA05F4">
              <w:rPr>
                <w:rFonts w:ascii="Times New Roman" w:hAnsi="Times New Roman"/>
                <w:sz w:val="24"/>
                <w:szCs w:val="24"/>
              </w:rPr>
              <w:t xml:space="preserve"> </w:t>
            </w:r>
            <w:r w:rsidRPr="004066FC">
              <w:rPr>
                <w:rFonts w:ascii="Times New Roman" w:hAnsi="Times New Roman"/>
                <w:sz w:val="24"/>
                <w:szCs w:val="24"/>
              </w:rPr>
              <w:t>и настоящей документацией о закупке (например, разница в названиях, но не в содержании протоколов), при условии, что такие отклонения не противоречат нормам Положения о закупке и настоящей документации о закупке</w:t>
            </w:r>
            <w:proofErr w:type="gramEnd"/>
            <w:r w:rsidRPr="004066FC">
              <w:rPr>
                <w:rFonts w:ascii="Times New Roman" w:hAnsi="Times New Roman"/>
                <w:sz w:val="24"/>
                <w:szCs w:val="24"/>
              </w:rPr>
              <w:t xml:space="preserve"> в части порядка определения победителя в ходе проведения процедуры закупки.</w:t>
            </w:r>
          </w:p>
          <w:p w:rsidR="004729AD" w:rsidRPr="00652572" w:rsidRDefault="004729AD" w:rsidP="002E6983">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В случае </w:t>
            </w:r>
            <w:r w:rsidRPr="00652572">
              <w:rPr>
                <w:rFonts w:ascii="Times New Roman" w:hAnsi="Times New Roman"/>
                <w:sz w:val="24"/>
                <w:szCs w:val="24"/>
              </w:rPr>
              <w:t>наличия противоречий между сведениями, указанными в информации о закупке на ЭП, и сведениями, указанными в файлах настоящей документации о закупке, приоритет имеют сведения, указанные в файлах настоящей документации о закупке.</w:t>
            </w:r>
          </w:p>
          <w:p w:rsidR="004729AD" w:rsidRPr="004066FC" w:rsidRDefault="004729AD" w:rsidP="002E6983">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652572">
              <w:rPr>
                <w:rFonts w:ascii="Times New Roman" w:hAnsi="Times New Roman"/>
                <w:sz w:val="24"/>
                <w:szCs w:val="24"/>
              </w:rPr>
              <w:t>В случае наличия противоречий между</w:t>
            </w:r>
            <w:r w:rsidRPr="004066FC">
              <w:rPr>
                <w:rFonts w:ascii="Times New Roman" w:hAnsi="Times New Roman"/>
                <w:sz w:val="24"/>
                <w:szCs w:val="24"/>
              </w:rPr>
              <w:t xml:space="preserve">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4729AD" w:rsidRPr="00796AA0" w:rsidRDefault="004729AD" w:rsidP="002E6983">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proofErr w:type="gramStart"/>
            <w:r w:rsidRPr="004066FC">
              <w:rPr>
                <w:rFonts w:ascii="Times New Roman" w:hAnsi="Times New Roman"/>
                <w:sz w:val="24"/>
                <w:szCs w:val="24"/>
              </w:rPr>
              <w:t xml:space="preserve">В случае если в ходе рассмотрения и (или) оценки заявки на участие в закупке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w:t>
            </w:r>
            <w:r w:rsidRPr="004066FC">
              <w:rPr>
                <w:rFonts w:ascii="Times New Roman" w:hAnsi="Times New Roman"/>
                <w:sz w:val="24"/>
                <w:szCs w:val="24"/>
              </w:rPr>
              <w:lastRenderedPageBreak/>
              <w:t>заявку, опираясь на сведения, указанные в документах заявки.</w:t>
            </w:r>
            <w:proofErr w:type="gramEnd"/>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lastRenderedPageBreak/>
              <w:t>7</w:t>
            </w:r>
            <w:r w:rsidRPr="003944AF">
              <w:rPr>
                <w:szCs w:val="24"/>
              </w:rPr>
              <w:t>.</w:t>
            </w:r>
          </w:p>
        </w:tc>
        <w:tc>
          <w:tcPr>
            <w:tcW w:w="2552" w:type="dxa"/>
          </w:tcPr>
          <w:p w:rsidR="004729AD" w:rsidRPr="00FA570D" w:rsidRDefault="004729AD" w:rsidP="002E6983">
            <w:pPr>
              <w:pStyle w:val="-3"/>
              <w:tabs>
                <w:tab w:val="clear" w:pos="1985"/>
              </w:tabs>
              <w:ind w:firstLine="0"/>
              <w:jc w:val="left"/>
              <w:rPr>
                <w:b/>
                <w:sz w:val="24"/>
              </w:rPr>
            </w:pPr>
            <w:r w:rsidRPr="00FA570D">
              <w:rPr>
                <w:b/>
                <w:sz w:val="24"/>
              </w:rPr>
              <w:t>Специализированная организация</w:t>
            </w:r>
          </w:p>
        </w:tc>
        <w:tc>
          <w:tcPr>
            <w:tcW w:w="7742" w:type="dxa"/>
          </w:tcPr>
          <w:p w:rsidR="004729AD" w:rsidRPr="001C023F" w:rsidRDefault="00652572" w:rsidP="002E6983">
            <w:pPr>
              <w:pStyle w:val="a5"/>
              <w:jc w:val="both"/>
              <w:rPr>
                <w:rFonts w:ascii="Times New Roman" w:hAnsi="Times New Roman"/>
                <w:sz w:val="24"/>
                <w:szCs w:val="24"/>
              </w:rPr>
            </w:pPr>
            <w:r>
              <w:rPr>
                <w:rFonts w:ascii="Times New Roman" w:hAnsi="Times New Roman"/>
                <w:sz w:val="24"/>
                <w:szCs w:val="24"/>
              </w:rPr>
              <w:t>н</w:t>
            </w:r>
            <w:r w:rsidR="004729AD" w:rsidRPr="001C023F">
              <w:rPr>
                <w:rFonts w:ascii="Times New Roman" w:hAnsi="Times New Roman"/>
                <w:sz w:val="24"/>
                <w:szCs w:val="24"/>
              </w:rPr>
              <w:t>е предусмотрена</w:t>
            </w: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t>8</w:t>
            </w:r>
            <w:r w:rsidRPr="003944AF">
              <w:rPr>
                <w:szCs w:val="24"/>
              </w:rPr>
              <w:t>.</w:t>
            </w:r>
          </w:p>
        </w:tc>
        <w:tc>
          <w:tcPr>
            <w:tcW w:w="2552" w:type="dxa"/>
          </w:tcPr>
          <w:p w:rsidR="004729AD" w:rsidRPr="00FA570D" w:rsidRDefault="004729AD" w:rsidP="002E6983">
            <w:pPr>
              <w:pStyle w:val="12"/>
              <w:spacing w:before="0" w:after="0"/>
              <w:rPr>
                <w:b/>
                <w:szCs w:val="24"/>
              </w:rPr>
            </w:pPr>
            <w:r w:rsidRPr="00FA570D">
              <w:rPr>
                <w:b/>
                <w:szCs w:val="24"/>
              </w:rPr>
              <w:t xml:space="preserve">Краткое описание предмета закупки </w:t>
            </w:r>
          </w:p>
        </w:tc>
        <w:tc>
          <w:tcPr>
            <w:tcW w:w="7742" w:type="dxa"/>
          </w:tcPr>
          <w:p w:rsidR="004729AD" w:rsidRPr="003427F3" w:rsidRDefault="004729AD" w:rsidP="002E6983">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t>9.</w:t>
            </w:r>
          </w:p>
        </w:tc>
        <w:tc>
          <w:tcPr>
            <w:tcW w:w="2552" w:type="dxa"/>
          </w:tcPr>
          <w:p w:rsidR="004729AD" w:rsidRPr="00FA570D" w:rsidRDefault="004729AD" w:rsidP="002E6983">
            <w:pPr>
              <w:pStyle w:val="12"/>
              <w:spacing w:before="0" w:after="0"/>
              <w:rPr>
                <w:b/>
                <w:szCs w:val="24"/>
              </w:rPr>
            </w:pPr>
            <w:proofErr w:type="gramStart"/>
            <w:r w:rsidRPr="00FA570D">
              <w:rPr>
                <w:b/>
                <w:szCs w:val="24"/>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roofErr w:type="gramEnd"/>
          </w:p>
        </w:tc>
        <w:tc>
          <w:tcPr>
            <w:tcW w:w="7742" w:type="dxa"/>
          </w:tcPr>
          <w:p w:rsidR="004729AD" w:rsidRDefault="004729AD" w:rsidP="002E6983">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r w:rsidRPr="001C023F">
              <w:rPr>
                <w:rFonts w:ascii="Times New Roman" w:hAnsi="Times New Roman" w:cs="Times New Roman"/>
                <w:sz w:val="24"/>
                <w:szCs w:val="24"/>
              </w:rPr>
              <w:t>).</w:t>
            </w: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rPr>
                <w:lang w:eastAsia="ru-RU"/>
              </w:rPr>
            </w:pPr>
          </w:p>
          <w:p w:rsidR="004729AD" w:rsidRPr="00E74ECF" w:rsidRDefault="004729AD" w:rsidP="002E6983">
            <w:pPr>
              <w:jc w:val="center"/>
              <w:rPr>
                <w:lang w:eastAsia="ru-RU"/>
              </w:rPr>
            </w:pP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t>10.</w:t>
            </w:r>
          </w:p>
        </w:tc>
        <w:tc>
          <w:tcPr>
            <w:tcW w:w="2552" w:type="dxa"/>
          </w:tcPr>
          <w:p w:rsidR="004729AD" w:rsidRPr="00FA570D" w:rsidRDefault="004729AD" w:rsidP="002E6983">
            <w:pPr>
              <w:pStyle w:val="12"/>
              <w:spacing w:before="0" w:after="0"/>
              <w:rPr>
                <w:b/>
                <w:szCs w:val="24"/>
              </w:rPr>
            </w:pPr>
            <w:r w:rsidRPr="009B305F">
              <w:rPr>
                <w:b/>
                <w:szCs w:val="24"/>
              </w:rPr>
              <w:t>Начальная (максимальная) цена договора</w:t>
            </w:r>
          </w:p>
        </w:tc>
        <w:tc>
          <w:tcPr>
            <w:tcW w:w="7742" w:type="dxa"/>
          </w:tcPr>
          <w:p w:rsidR="004729AD" w:rsidRPr="00246576" w:rsidRDefault="00B4524F" w:rsidP="00246EFE">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highlight w:val="yellow"/>
              </w:rPr>
              <w:t>167676</w:t>
            </w:r>
            <w:r w:rsidR="00246EFE">
              <w:rPr>
                <w:rFonts w:ascii="Times New Roman" w:hAnsi="Times New Roman" w:cs="Times New Roman"/>
                <w:b/>
                <w:sz w:val="24"/>
                <w:szCs w:val="24"/>
                <w:highlight w:val="yellow"/>
              </w:rPr>
              <w:t>,00</w:t>
            </w:r>
            <w:r>
              <w:rPr>
                <w:rFonts w:ascii="Times New Roman" w:hAnsi="Times New Roman" w:cs="Times New Roman"/>
                <w:b/>
                <w:sz w:val="24"/>
                <w:szCs w:val="24"/>
                <w:highlight w:val="yellow"/>
              </w:rPr>
              <w:t xml:space="preserve"> (Сто шестьдесят семь тысяч шестьсот семьдесят шесть</w:t>
            </w:r>
            <w:r w:rsidR="009B305F" w:rsidRPr="004E37FB">
              <w:rPr>
                <w:rFonts w:ascii="Times New Roman" w:hAnsi="Times New Roman" w:cs="Times New Roman"/>
                <w:b/>
                <w:sz w:val="24"/>
                <w:szCs w:val="24"/>
                <w:highlight w:val="yellow"/>
              </w:rPr>
              <w:t>) рублей 00 копеек</w:t>
            </w:r>
            <w:r w:rsidR="004729AD" w:rsidRPr="004E37FB">
              <w:rPr>
                <w:rFonts w:ascii="Times New Roman" w:hAnsi="Times New Roman" w:cs="Times New Roman"/>
                <w:b/>
                <w:sz w:val="24"/>
                <w:szCs w:val="24"/>
                <w:highlight w:val="yellow"/>
              </w:rPr>
              <w:t>.</w:t>
            </w: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t>11.</w:t>
            </w:r>
          </w:p>
        </w:tc>
        <w:tc>
          <w:tcPr>
            <w:tcW w:w="2552" w:type="dxa"/>
          </w:tcPr>
          <w:p w:rsidR="004729AD" w:rsidRPr="00FA570D" w:rsidRDefault="004729AD" w:rsidP="002E6983">
            <w:pPr>
              <w:pStyle w:val="12"/>
              <w:spacing w:before="0" w:after="0"/>
              <w:rPr>
                <w:b/>
                <w:szCs w:val="24"/>
              </w:rPr>
            </w:pPr>
            <w:r w:rsidRPr="00FA570D">
              <w:rPr>
                <w:b/>
                <w:szCs w:val="24"/>
              </w:rPr>
              <w:t xml:space="preserve">Обоснование начальной </w:t>
            </w:r>
            <w:r w:rsidRPr="00FA570D">
              <w:rPr>
                <w:b/>
                <w:szCs w:val="24"/>
              </w:rPr>
              <w:lastRenderedPageBreak/>
              <w:t>(максимальной) цены договора</w:t>
            </w:r>
          </w:p>
        </w:tc>
        <w:tc>
          <w:tcPr>
            <w:tcW w:w="7742" w:type="dxa"/>
          </w:tcPr>
          <w:p w:rsidR="004729AD" w:rsidRDefault="004729AD" w:rsidP="002E6983">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lastRenderedPageBreak/>
              <w:t xml:space="preserve">В соответствии с </w:t>
            </w:r>
            <w:r>
              <w:rPr>
                <w:rFonts w:ascii="Times New Roman" w:hAnsi="Times New Roman" w:cs="Times New Roman"/>
                <w:b/>
                <w:sz w:val="24"/>
                <w:szCs w:val="24"/>
              </w:rPr>
              <w:t>р</w:t>
            </w:r>
            <w:r w:rsidRPr="00801587">
              <w:rPr>
                <w:rFonts w:ascii="Times New Roman" w:hAnsi="Times New Roman" w:cs="Times New Roman"/>
                <w:b/>
                <w:sz w:val="24"/>
                <w:szCs w:val="24"/>
              </w:rPr>
              <w:t>асчет</w:t>
            </w:r>
            <w:r>
              <w:rPr>
                <w:rFonts w:ascii="Times New Roman" w:hAnsi="Times New Roman" w:cs="Times New Roman"/>
                <w:b/>
                <w:sz w:val="24"/>
                <w:szCs w:val="24"/>
              </w:rPr>
              <w:t>ом</w:t>
            </w:r>
            <w:r w:rsidRPr="00801587">
              <w:rPr>
                <w:rFonts w:ascii="Times New Roman" w:hAnsi="Times New Roman" w:cs="Times New Roman"/>
                <w:b/>
                <w:sz w:val="24"/>
                <w:szCs w:val="24"/>
              </w:rPr>
              <w:t xml:space="preserve"> начальной (максимальной) цены</w:t>
            </w:r>
            <w:r>
              <w:rPr>
                <w:rFonts w:ascii="Times New Roman" w:hAnsi="Times New Roman" w:cs="Times New Roman"/>
                <w:b/>
                <w:sz w:val="24"/>
                <w:szCs w:val="24"/>
              </w:rPr>
              <w:t xml:space="preserve"> договора </w:t>
            </w:r>
            <w:r w:rsidRPr="001C023F">
              <w:rPr>
                <w:rFonts w:ascii="Times New Roman" w:hAnsi="Times New Roman" w:cs="Times New Roman"/>
                <w:sz w:val="24"/>
                <w:szCs w:val="24"/>
              </w:rPr>
              <w:t xml:space="preserve">(Часть </w:t>
            </w:r>
            <w:r w:rsidRPr="004066FC">
              <w:rPr>
                <w:rFonts w:ascii="Times New Roman" w:hAnsi="Times New Roman"/>
                <w:sz w:val="24"/>
                <w:szCs w:val="24"/>
                <w:lang w:val="en-US"/>
              </w:rPr>
              <w:t>I</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B27A5E">
              <w:rPr>
                <w:rFonts w:ascii="Times New Roman" w:hAnsi="Times New Roman"/>
                <w:b/>
                <w:color w:val="000000"/>
                <w:sz w:val="24"/>
                <w:szCs w:val="24"/>
              </w:rPr>
              <w:t>Обоснование начальной (максимальной) цены договора</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p>
          <w:p w:rsidR="004729AD" w:rsidRDefault="004729AD" w:rsidP="002E6983">
            <w:pPr>
              <w:pStyle w:val="ConsPlusNormal"/>
              <w:ind w:firstLine="0"/>
              <w:jc w:val="both"/>
              <w:rPr>
                <w:rFonts w:ascii="Times New Roman" w:hAnsi="Times New Roman" w:cs="Times New Roman"/>
                <w:sz w:val="24"/>
                <w:szCs w:val="24"/>
              </w:rPr>
            </w:pP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lastRenderedPageBreak/>
              <w:t>12.</w:t>
            </w:r>
          </w:p>
        </w:tc>
        <w:tc>
          <w:tcPr>
            <w:tcW w:w="2552" w:type="dxa"/>
          </w:tcPr>
          <w:p w:rsidR="004729AD" w:rsidRPr="00FA570D" w:rsidRDefault="004729AD" w:rsidP="002E6983">
            <w:pPr>
              <w:pStyle w:val="12"/>
              <w:spacing w:before="0" w:after="0"/>
              <w:rPr>
                <w:b/>
                <w:szCs w:val="24"/>
              </w:rPr>
            </w:pPr>
            <w:r w:rsidRPr="00FA570D">
              <w:rPr>
                <w:b/>
                <w:szCs w:val="24"/>
              </w:rPr>
              <w:t>Порядок формирования цены договора</w:t>
            </w:r>
          </w:p>
        </w:tc>
        <w:tc>
          <w:tcPr>
            <w:tcW w:w="7742" w:type="dxa"/>
          </w:tcPr>
          <w:p w:rsidR="004729AD" w:rsidRPr="001357D6" w:rsidRDefault="009C6E93" w:rsidP="00B90BC9">
            <w:pPr>
              <w:spacing w:after="0" w:line="240" w:lineRule="auto"/>
              <w:jc w:val="both"/>
              <w:rPr>
                <w:rFonts w:ascii="Times New Roman" w:hAnsi="Times New Roman"/>
                <w:b/>
                <w:sz w:val="24"/>
                <w:szCs w:val="24"/>
              </w:rPr>
            </w:pPr>
            <w:r w:rsidRPr="00BB607B">
              <w:rPr>
                <w:rFonts w:ascii="Times New Roman" w:hAnsi="Times New Roman"/>
                <w:sz w:val="24"/>
                <w:szCs w:val="24"/>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медицинские расходные материалы, инструменты и оборудование, а также все налоги, сборы и иные расходы Исполнителя, связанные с исполнением обязательств</w:t>
            </w: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t>13.</w:t>
            </w:r>
          </w:p>
        </w:tc>
        <w:tc>
          <w:tcPr>
            <w:tcW w:w="2552" w:type="dxa"/>
          </w:tcPr>
          <w:p w:rsidR="004729AD" w:rsidRPr="00FA570D" w:rsidRDefault="004729AD" w:rsidP="002E6983">
            <w:pPr>
              <w:pStyle w:val="12"/>
              <w:spacing w:before="0" w:after="0"/>
              <w:rPr>
                <w:b/>
                <w:szCs w:val="24"/>
              </w:rPr>
            </w:pPr>
            <w:r w:rsidRPr="00FA570D">
              <w:rPr>
                <w:b/>
                <w:szCs w:val="24"/>
              </w:rPr>
              <w:t>Валюта, используемая для формирования цены договора и расчетов с Поставщиком</w:t>
            </w:r>
          </w:p>
        </w:tc>
        <w:tc>
          <w:tcPr>
            <w:tcW w:w="7742" w:type="dxa"/>
          </w:tcPr>
          <w:p w:rsidR="004729AD" w:rsidRPr="00223F1F" w:rsidRDefault="004729AD" w:rsidP="002E6983">
            <w:pPr>
              <w:pStyle w:val="12"/>
              <w:spacing w:before="0" w:after="0"/>
              <w:rPr>
                <w:bCs/>
                <w:szCs w:val="24"/>
              </w:rPr>
            </w:pPr>
            <w:r w:rsidRPr="00223F1F">
              <w:rPr>
                <w:szCs w:val="24"/>
              </w:rPr>
              <w:t>Российский рубль.</w:t>
            </w:r>
          </w:p>
        </w:tc>
      </w:tr>
      <w:tr w:rsidR="004729AD" w:rsidRPr="001D73C5" w:rsidTr="005A7C50">
        <w:trPr>
          <w:trHeight w:val="734"/>
        </w:trPr>
        <w:tc>
          <w:tcPr>
            <w:tcW w:w="567" w:type="dxa"/>
          </w:tcPr>
          <w:p w:rsidR="004729AD" w:rsidRPr="00246576" w:rsidRDefault="004729AD" w:rsidP="002E6983">
            <w:pPr>
              <w:pStyle w:val="12"/>
              <w:spacing w:before="0" w:after="0"/>
              <w:jc w:val="center"/>
              <w:rPr>
                <w:szCs w:val="24"/>
              </w:rPr>
            </w:pPr>
            <w:r w:rsidRPr="00246576">
              <w:rPr>
                <w:szCs w:val="24"/>
              </w:rPr>
              <w:t>14.</w:t>
            </w:r>
          </w:p>
        </w:tc>
        <w:tc>
          <w:tcPr>
            <w:tcW w:w="2552" w:type="dxa"/>
          </w:tcPr>
          <w:p w:rsidR="004729AD" w:rsidRPr="00246576" w:rsidRDefault="004729AD" w:rsidP="002E6983">
            <w:pPr>
              <w:pStyle w:val="12"/>
              <w:spacing w:before="0" w:after="0"/>
              <w:rPr>
                <w:b/>
                <w:szCs w:val="24"/>
              </w:rPr>
            </w:pPr>
            <w:r w:rsidRPr="00246576">
              <w:rPr>
                <w:b/>
                <w:szCs w:val="24"/>
              </w:rPr>
              <w:t>Источник финансирования закупки</w:t>
            </w:r>
          </w:p>
        </w:tc>
        <w:tc>
          <w:tcPr>
            <w:tcW w:w="7742" w:type="dxa"/>
          </w:tcPr>
          <w:p w:rsidR="004729AD" w:rsidRPr="002374B2" w:rsidRDefault="00246576" w:rsidP="002E6983">
            <w:pPr>
              <w:pStyle w:val="12"/>
              <w:spacing w:before="0" w:after="0"/>
              <w:rPr>
                <w:szCs w:val="24"/>
              </w:rPr>
            </w:pPr>
            <w:r>
              <w:rPr>
                <w:szCs w:val="24"/>
              </w:rPr>
              <w:t>Местный бюджет</w:t>
            </w: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t>15.</w:t>
            </w:r>
          </w:p>
        </w:tc>
        <w:tc>
          <w:tcPr>
            <w:tcW w:w="2552" w:type="dxa"/>
          </w:tcPr>
          <w:p w:rsidR="004729AD" w:rsidRPr="00FA570D" w:rsidRDefault="004729AD" w:rsidP="002E6983">
            <w:pPr>
              <w:pStyle w:val="12"/>
              <w:spacing w:before="0" w:after="0"/>
              <w:rPr>
                <w:b/>
                <w:szCs w:val="24"/>
              </w:rPr>
            </w:pPr>
            <w:r w:rsidRPr="00FA570D">
              <w:rPr>
                <w:b/>
                <w:szCs w:val="24"/>
              </w:rPr>
              <w:t>Место, условия и сроки (периоды) поставки товара</w:t>
            </w:r>
          </w:p>
        </w:tc>
        <w:tc>
          <w:tcPr>
            <w:tcW w:w="7742" w:type="dxa"/>
          </w:tcPr>
          <w:p w:rsidR="008E0904" w:rsidRDefault="004729AD" w:rsidP="008E0904">
            <w:pPr>
              <w:tabs>
                <w:tab w:val="left" w:pos="7350"/>
              </w:tabs>
              <w:spacing w:after="0" w:line="240" w:lineRule="auto"/>
              <w:jc w:val="both"/>
              <w:rPr>
                <w:rFonts w:ascii="Times New Roman" w:hAnsi="Times New Roman"/>
                <w:sz w:val="24"/>
                <w:szCs w:val="24"/>
                <w:lang w:eastAsia="ru-RU"/>
              </w:rPr>
            </w:pPr>
            <w:r w:rsidRPr="00CE1197">
              <w:rPr>
                <w:rFonts w:ascii="Times New Roman" w:hAnsi="Times New Roman"/>
                <w:sz w:val="24"/>
                <w:szCs w:val="24"/>
                <w:lang w:eastAsia="ru-RU"/>
              </w:rPr>
              <w:t xml:space="preserve">Место </w:t>
            </w:r>
            <w:r w:rsidR="00415F97">
              <w:rPr>
                <w:rFonts w:ascii="Times New Roman" w:hAnsi="Times New Roman"/>
                <w:sz w:val="24"/>
                <w:szCs w:val="24"/>
                <w:lang w:eastAsia="ru-RU"/>
              </w:rPr>
              <w:t>оказания услуг</w:t>
            </w:r>
            <w:r w:rsidRPr="00CE1197">
              <w:rPr>
                <w:rFonts w:ascii="Times New Roman" w:hAnsi="Times New Roman"/>
                <w:sz w:val="24"/>
                <w:szCs w:val="24"/>
                <w:lang w:eastAsia="ru-RU"/>
              </w:rPr>
              <w:t xml:space="preserve">: </w:t>
            </w:r>
            <w:r w:rsidR="00415F97" w:rsidRPr="00415F97">
              <w:rPr>
                <w:rFonts w:ascii="Times New Roman" w:hAnsi="Times New Roman"/>
                <w:sz w:val="24"/>
                <w:szCs w:val="24"/>
                <w:lang w:eastAsia="ru-RU"/>
              </w:rPr>
              <w:t>Ханты-Мансийский автономный округ</w:t>
            </w:r>
            <w:r w:rsidR="00A71C05">
              <w:rPr>
                <w:rFonts w:ascii="Times New Roman" w:hAnsi="Times New Roman"/>
                <w:sz w:val="24"/>
                <w:szCs w:val="24"/>
                <w:lang w:eastAsia="ru-RU"/>
              </w:rPr>
              <w:t xml:space="preserve"> </w:t>
            </w:r>
            <w:r w:rsidR="00415F97" w:rsidRPr="00415F97">
              <w:rPr>
                <w:rFonts w:ascii="Times New Roman" w:hAnsi="Times New Roman"/>
                <w:sz w:val="24"/>
                <w:szCs w:val="24"/>
                <w:lang w:eastAsia="ru-RU"/>
              </w:rPr>
              <w:t>-</w:t>
            </w:r>
            <w:r w:rsidR="00A71C05">
              <w:rPr>
                <w:rFonts w:ascii="Times New Roman" w:hAnsi="Times New Roman"/>
                <w:sz w:val="24"/>
                <w:szCs w:val="24"/>
                <w:lang w:eastAsia="ru-RU"/>
              </w:rPr>
              <w:t xml:space="preserve"> </w:t>
            </w:r>
            <w:r w:rsidR="00415F97" w:rsidRPr="00415F97">
              <w:rPr>
                <w:rFonts w:ascii="Times New Roman" w:hAnsi="Times New Roman"/>
                <w:sz w:val="24"/>
                <w:szCs w:val="24"/>
                <w:lang w:eastAsia="ru-RU"/>
              </w:rPr>
              <w:t>Югра, г. Нефтеюганск, 2</w:t>
            </w:r>
            <w:proofErr w:type="gramStart"/>
            <w:r w:rsidR="00415F97" w:rsidRPr="00415F97">
              <w:rPr>
                <w:rFonts w:ascii="Times New Roman" w:hAnsi="Times New Roman"/>
                <w:sz w:val="24"/>
                <w:szCs w:val="24"/>
                <w:lang w:eastAsia="ru-RU"/>
              </w:rPr>
              <w:t xml:space="preserve"> А</w:t>
            </w:r>
            <w:proofErr w:type="gramEnd"/>
            <w:r w:rsidR="00B4524F">
              <w:rPr>
                <w:rFonts w:ascii="Times New Roman" w:hAnsi="Times New Roman"/>
                <w:sz w:val="24"/>
                <w:szCs w:val="24"/>
                <w:lang w:eastAsia="ru-RU"/>
              </w:rPr>
              <w:t xml:space="preserve"> </w:t>
            </w:r>
            <w:r w:rsidR="00415F97" w:rsidRPr="00415F97">
              <w:rPr>
                <w:rFonts w:ascii="Times New Roman" w:hAnsi="Times New Roman"/>
                <w:sz w:val="24"/>
                <w:szCs w:val="24"/>
                <w:lang w:eastAsia="ru-RU"/>
              </w:rPr>
              <w:t>мкр, строение 9/3,</w:t>
            </w:r>
            <w:r w:rsidR="00DB467B">
              <w:rPr>
                <w:rFonts w:ascii="Times New Roman" w:hAnsi="Times New Roman"/>
                <w:sz w:val="24"/>
                <w:szCs w:val="24"/>
                <w:lang w:eastAsia="ru-RU"/>
              </w:rPr>
              <w:t xml:space="preserve"> 2 этаж (помещение № 230</w:t>
            </w:r>
            <w:r w:rsidR="00415F97" w:rsidRPr="00415F97">
              <w:rPr>
                <w:rFonts w:ascii="Times New Roman" w:hAnsi="Times New Roman"/>
                <w:sz w:val="24"/>
                <w:szCs w:val="24"/>
                <w:lang w:eastAsia="ru-RU"/>
              </w:rPr>
              <w:t>)</w:t>
            </w:r>
            <w:r w:rsidR="008E0904" w:rsidRPr="008E0904">
              <w:rPr>
                <w:rFonts w:ascii="Times New Roman" w:hAnsi="Times New Roman"/>
                <w:sz w:val="24"/>
                <w:szCs w:val="24"/>
                <w:lang w:eastAsia="ru-RU"/>
              </w:rPr>
              <w:t xml:space="preserve">. </w:t>
            </w:r>
          </w:p>
          <w:p w:rsidR="008E0904" w:rsidRDefault="004729AD" w:rsidP="008E0904">
            <w:pPr>
              <w:tabs>
                <w:tab w:val="left" w:pos="7350"/>
              </w:tabs>
              <w:spacing w:after="0" w:line="240" w:lineRule="auto"/>
              <w:jc w:val="both"/>
              <w:rPr>
                <w:rFonts w:ascii="Times New Roman" w:hAnsi="Times New Roman"/>
                <w:sz w:val="24"/>
                <w:szCs w:val="24"/>
                <w:lang w:eastAsia="ru-RU"/>
              </w:rPr>
            </w:pPr>
            <w:r w:rsidRPr="00CE1197">
              <w:rPr>
                <w:rFonts w:ascii="Times New Roman" w:hAnsi="Times New Roman"/>
                <w:sz w:val="24"/>
                <w:szCs w:val="24"/>
                <w:lang w:eastAsia="ru-RU"/>
              </w:rPr>
              <w:t xml:space="preserve">Условия и сроки (периоды) </w:t>
            </w:r>
            <w:r w:rsidR="009C6E93">
              <w:rPr>
                <w:rFonts w:ascii="Times New Roman" w:hAnsi="Times New Roman"/>
                <w:sz w:val="24"/>
                <w:szCs w:val="24"/>
                <w:lang w:eastAsia="ru-RU"/>
              </w:rPr>
              <w:t>оказания услуг</w:t>
            </w:r>
            <w:r w:rsidRPr="00CE1197">
              <w:rPr>
                <w:rFonts w:ascii="Times New Roman" w:hAnsi="Times New Roman"/>
                <w:sz w:val="24"/>
                <w:szCs w:val="24"/>
                <w:lang w:eastAsia="ru-RU"/>
              </w:rPr>
              <w:t>:</w:t>
            </w:r>
            <w:r w:rsidR="008E0904">
              <w:rPr>
                <w:rFonts w:ascii="Times New Roman" w:hAnsi="Times New Roman"/>
                <w:sz w:val="24"/>
                <w:szCs w:val="24"/>
                <w:lang w:eastAsia="ru-RU"/>
              </w:rPr>
              <w:t xml:space="preserve"> </w:t>
            </w:r>
            <w:r w:rsidR="00E25F5C">
              <w:rPr>
                <w:rFonts w:ascii="Times New Roman" w:hAnsi="Times New Roman" w:cs="Times New Roman"/>
                <w:kern w:val="32"/>
                <w:sz w:val="24"/>
                <w:szCs w:val="24"/>
              </w:rPr>
              <w:t>в</w:t>
            </w:r>
            <w:r w:rsidR="00E25F5C" w:rsidRPr="008D5F63">
              <w:rPr>
                <w:rFonts w:ascii="Times New Roman" w:hAnsi="Times New Roman" w:cs="Times New Roman"/>
                <w:kern w:val="32"/>
                <w:sz w:val="24"/>
                <w:szCs w:val="24"/>
              </w:rPr>
              <w:t xml:space="preserve"> соответствии с </w:t>
            </w:r>
            <w:r w:rsidR="00E25F5C" w:rsidRPr="008D5F63">
              <w:rPr>
                <w:rFonts w:ascii="Times New Roman" w:hAnsi="Times New Roman" w:cs="Times New Roman"/>
                <w:sz w:val="24"/>
                <w:szCs w:val="24"/>
              </w:rPr>
              <w:t xml:space="preserve">Технической частью </w:t>
            </w:r>
            <w:r w:rsidR="00E25F5C" w:rsidRPr="001C023F">
              <w:rPr>
                <w:rFonts w:ascii="Times New Roman" w:hAnsi="Times New Roman" w:cs="Times New Roman"/>
                <w:sz w:val="24"/>
                <w:szCs w:val="24"/>
              </w:rPr>
              <w:t xml:space="preserve">(Часть </w:t>
            </w:r>
            <w:r w:rsidR="00E25F5C" w:rsidRPr="001C023F">
              <w:rPr>
                <w:rFonts w:ascii="Times New Roman" w:hAnsi="Times New Roman" w:cs="Times New Roman"/>
                <w:sz w:val="24"/>
                <w:szCs w:val="24"/>
                <w:lang w:val="en-US"/>
              </w:rPr>
              <w:t>III</w:t>
            </w:r>
            <w:r w:rsidR="00E25F5C">
              <w:rPr>
                <w:rFonts w:ascii="Times New Roman" w:hAnsi="Times New Roman" w:cs="Times New Roman"/>
                <w:sz w:val="24"/>
                <w:szCs w:val="24"/>
              </w:rPr>
              <w:t xml:space="preserve"> «Техническая часть» настоящей </w:t>
            </w:r>
            <w:r w:rsidR="00E25F5C" w:rsidRPr="001C023F">
              <w:rPr>
                <w:rFonts w:ascii="Times New Roman" w:hAnsi="Times New Roman" w:cs="Times New Roman"/>
                <w:sz w:val="24"/>
                <w:szCs w:val="24"/>
              </w:rPr>
              <w:t xml:space="preserve">документации о </w:t>
            </w:r>
            <w:r w:rsidR="00E25F5C">
              <w:rPr>
                <w:rFonts w:ascii="Times New Roman" w:hAnsi="Times New Roman" w:cs="Times New Roman"/>
                <w:sz w:val="24"/>
                <w:szCs w:val="24"/>
              </w:rPr>
              <w:t>закупке)</w:t>
            </w:r>
            <w:r w:rsidRPr="00CE1197">
              <w:rPr>
                <w:rFonts w:ascii="Times New Roman" w:hAnsi="Times New Roman"/>
                <w:sz w:val="24"/>
                <w:szCs w:val="24"/>
                <w:lang w:eastAsia="ru-RU"/>
              </w:rPr>
              <w:t xml:space="preserve">. </w:t>
            </w:r>
          </w:p>
          <w:p w:rsidR="004729AD" w:rsidRPr="00CE1197" w:rsidRDefault="00415F97" w:rsidP="00A71C05">
            <w:pPr>
              <w:tabs>
                <w:tab w:val="left" w:pos="7350"/>
              </w:tabs>
              <w:spacing w:after="0" w:line="240" w:lineRule="auto"/>
              <w:jc w:val="both"/>
              <w:rPr>
                <w:rFonts w:ascii="Times New Roman" w:hAnsi="Times New Roman"/>
                <w:sz w:val="24"/>
                <w:szCs w:val="24"/>
                <w:lang w:eastAsia="ru-RU"/>
              </w:rPr>
            </w:pPr>
            <w:r w:rsidRPr="004E37FB">
              <w:rPr>
                <w:rFonts w:ascii="Times New Roman" w:hAnsi="Times New Roman"/>
                <w:sz w:val="24"/>
                <w:szCs w:val="24"/>
                <w:highlight w:val="yellow"/>
                <w:lang w:eastAsia="ru-RU"/>
              </w:rPr>
              <w:t>Оказание услуг долж</w:t>
            </w:r>
            <w:r w:rsidR="004729AD" w:rsidRPr="004E37FB">
              <w:rPr>
                <w:rFonts w:ascii="Times New Roman" w:hAnsi="Times New Roman"/>
                <w:sz w:val="24"/>
                <w:szCs w:val="24"/>
                <w:highlight w:val="yellow"/>
                <w:lang w:eastAsia="ru-RU"/>
              </w:rPr>
              <w:t>н</w:t>
            </w:r>
            <w:r w:rsidRPr="004E37FB">
              <w:rPr>
                <w:rFonts w:ascii="Times New Roman" w:hAnsi="Times New Roman"/>
                <w:sz w:val="24"/>
                <w:szCs w:val="24"/>
                <w:highlight w:val="yellow"/>
                <w:lang w:eastAsia="ru-RU"/>
              </w:rPr>
              <w:t>о</w:t>
            </w:r>
            <w:r w:rsidR="004729AD" w:rsidRPr="004E37FB">
              <w:rPr>
                <w:rFonts w:ascii="Times New Roman" w:hAnsi="Times New Roman"/>
                <w:sz w:val="24"/>
                <w:szCs w:val="24"/>
                <w:highlight w:val="yellow"/>
                <w:lang w:eastAsia="ru-RU"/>
              </w:rPr>
              <w:t xml:space="preserve"> соответствовать спецификации (Приложение №1 к договору). </w:t>
            </w:r>
            <w:r w:rsidRPr="004E37FB">
              <w:rPr>
                <w:rFonts w:ascii="Times New Roman" w:hAnsi="Times New Roman"/>
                <w:sz w:val="24"/>
                <w:szCs w:val="24"/>
                <w:highlight w:val="yellow"/>
                <w:lang w:eastAsia="ru-RU"/>
              </w:rPr>
              <w:t>Оказание услуг</w:t>
            </w:r>
            <w:r w:rsidR="004729AD" w:rsidRPr="004E37FB">
              <w:rPr>
                <w:rFonts w:ascii="Times New Roman" w:hAnsi="Times New Roman"/>
                <w:sz w:val="24"/>
                <w:szCs w:val="24"/>
                <w:highlight w:val="yellow"/>
                <w:lang w:eastAsia="ru-RU"/>
              </w:rPr>
              <w:t xml:space="preserve"> осуществляется </w:t>
            </w:r>
            <w:r w:rsidRPr="004E37FB">
              <w:rPr>
                <w:rFonts w:ascii="Times New Roman" w:hAnsi="Times New Roman"/>
                <w:sz w:val="24"/>
                <w:szCs w:val="24"/>
                <w:highlight w:val="yellow"/>
                <w:lang w:eastAsia="ru-RU"/>
              </w:rPr>
              <w:t xml:space="preserve">с </w:t>
            </w:r>
            <w:r w:rsidR="00B4524F">
              <w:rPr>
                <w:rFonts w:ascii="Times New Roman" w:hAnsi="Times New Roman"/>
                <w:sz w:val="24"/>
                <w:szCs w:val="24"/>
                <w:highlight w:val="yellow"/>
                <w:lang w:eastAsia="ru-RU"/>
              </w:rPr>
              <w:t>13.09</w:t>
            </w:r>
            <w:r w:rsidRPr="004E37FB">
              <w:rPr>
                <w:rFonts w:ascii="Times New Roman" w:hAnsi="Times New Roman"/>
                <w:sz w:val="24"/>
                <w:szCs w:val="24"/>
                <w:highlight w:val="yellow"/>
                <w:lang w:eastAsia="ru-RU"/>
              </w:rPr>
              <w:t>.21</w:t>
            </w:r>
            <w:r w:rsidR="00A71C05" w:rsidRPr="004E37FB">
              <w:rPr>
                <w:rFonts w:ascii="Times New Roman" w:hAnsi="Times New Roman"/>
                <w:sz w:val="24"/>
                <w:szCs w:val="24"/>
                <w:highlight w:val="yellow"/>
                <w:lang w:eastAsia="ru-RU"/>
              </w:rPr>
              <w:t xml:space="preserve"> г. </w:t>
            </w:r>
            <w:r w:rsidRPr="004E37FB">
              <w:rPr>
                <w:rFonts w:ascii="Times New Roman" w:hAnsi="Times New Roman"/>
                <w:sz w:val="24"/>
                <w:szCs w:val="24"/>
                <w:highlight w:val="yellow"/>
                <w:lang w:eastAsia="ru-RU"/>
              </w:rPr>
              <w:t>-</w:t>
            </w:r>
            <w:r w:rsidR="00A71C05" w:rsidRPr="004E37FB">
              <w:rPr>
                <w:rFonts w:ascii="Times New Roman" w:hAnsi="Times New Roman"/>
                <w:sz w:val="24"/>
                <w:szCs w:val="24"/>
                <w:highlight w:val="yellow"/>
                <w:lang w:eastAsia="ru-RU"/>
              </w:rPr>
              <w:t xml:space="preserve"> </w:t>
            </w:r>
            <w:r w:rsidR="00B4524F">
              <w:rPr>
                <w:rFonts w:ascii="Times New Roman" w:hAnsi="Times New Roman"/>
                <w:sz w:val="24"/>
                <w:szCs w:val="24"/>
                <w:highlight w:val="yellow"/>
                <w:lang w:eastAsia="ru-RU"/>
              </w:rPr>
              <w:t>30.09</w:t>
            </w:r>
            <w:r w:rsidRPr="004E37FB">
              <w:rPr>
                <w:rFonts w:ascii="Times New Roman" w:hAnsi="Times New Roman"/>
                <w:sz w:val="24"/>
                <w:szCs w:val="24"/>
                <w:highlight w:val="yellow"/>
                <w:lang w:eastAsia="ru-RU"/>
              </w:rPr>
              <w:t>.21</w:t>
            </w:r>
            <w:r w:rsidR="00A71C05" w:rsidRPr="004E37FB">
              <w:rPr>
                <w:rFonts w:ascii="Times New Roman" w:hAnsi="Times New Roman"/>
                <w:sz w:val="24"/>
                <w:szCs w:val="24"/>
                <w:highlight w:val="yellow"/>
                <w:lang w:eastAsia="ru-RU"/>
              </w:rPr>
              <w:t xml:space="preserve"> г</w:t>
            </w:r>
            <w:r w:rsidR="00732BAE" w:rsidRPr="004E37FB">
              <w:rPr>
                <w:rFonts w:ascii="Times New Roman" w:hAnsi="Times New Roman"/>
                <w:sz w:val="24"/>
                <w:szCs w:val="24"/>
                <w:highlight w:val="yellow"/>
                <w:lang w:eastAsia="ru-RU"/>
              </w:rPr>
              <w:t>.</w:t>
            </w:r>
            <w:r w:rsidR="00732BAE">
              <w:rPr>
                <w:rFonts w:ascii="Times New Roman" w:hAnsi="Times New Roman"/>
                <w:sz w:val="24"/>
                <w:szCs w:val="24"/>
                <w:lang w:eastAsia="ru-RU"/>
              </w:rPr>
              <w:t xml:space="preserve"> </w:t>
            </w:r>
          </w:p>
        </w:tc>
      </w:tr>
      <w:tr w:rsidR="004729AD" w:rsidRPr="001D73C5" w:rsidTr="005A7C50">
        <w:trPr>
          <w:trHeight w:val="58"/>
        </w:trPr>
        <w:tc>
          <w:tcPr>
            <w:tcW w:w="567" w:type="dxa"/>
          </w:tcPr>
          <w:p w:rsidR="004729AD" w:rsidRPr="003944AF" w:rsidRDefault="004729AD" w:rsidP="002E6983">
            <w:pPr>
              <w:pStyle w:val="12"/>
              <w:spacing w:before="0" w:after="0"/>
              <w:jc w:val="center"/>
              <w:rPr>
                <w:szCs w:val="24"/>
              </w:rPr>
            </w:pPr>
            <w:r>
              <w:rPr>
                <w:szCs w:val="24"/>
              </w:rPr>
              <w:t>16.</w:t>
            </w:r>
          </w:p>
        </w:tc>
        <w:tc>
          <w:tcPr>
            <w:tcW w:w="2552" w:type="dxa"/>
          </w:tcPr>
          <w:p w:rsidR="004729AD" w:rsidRPr="00FA570D" w:rsidRDefault="004729AD" w:rsidP="002E6983">
            <w:pPr>
              <w:pStyle w:val="12"/>
              <w:spacing w:before="0" w:after="0"/>
              <w:rPr>
                <w:b/>
                <w:szCs w:val="24"/>
              </w:rPr>
            </w:pPr>
            <w:r w:rsidRPr="00FA570D">
              <w:rPr>
                <w:b/>
                <w:szCs w:val="24"/>
              </w:rPr>
              <w:t>Форма, сроки и порядок оплаты товара</w:t>
            </w:r>
          </w:p>
        </w:tc>
        <w:tc>
          <w:tcPr>
            <w:tcW w:w="7742" w:type="dxa"/>
          </w:tcPr>
          <w:p w:rsidR="004729AD" w:rsidRDefault="009C6E93" w:rsidP="002E6983">
            <w:pPr>
              <w:tabs>
                <w:tab w:val="left" w:pos="1134"/>
              </w:tabs>
              <w:autoSpaceDE w:val="0"/>
              <w:autoSpaceDN w:val="0"/>
              <w:adjustRightInd w:val="0"/>
              <w:spacing w:after="0" w:line="240" w:lineRule="auto"/>
              <w:jc w:val="both"/>
              <w:rPr>
                <w:rFonts w:ascii="Times New Roman" w:hAnsi="Times New Roman"/>
                <w:sz w:val="24"/>
                <w:szCs w:val="24"/>
                <w:lang w:eastAsia="ru-RU"/>
              </w:rPr>
            </w:pPr>
            <w:r w:rsidRPr="009C6E93">
              <w:rPr>
                <w:rFonts w:ascii="Times New Roman" w:hAnsi="Times New Roman"/>
                <w:sz w:val="24"/>
                <w:szCs w:val="24"/>
                <w:lang w:eastAsia="ru-RU"/>
              </w:rPr>
              <w:t>Оплата оказанных услуг осуществляется по факту оказанных услуг исходя из цены отработанных часов и дней в месяце.</w:t>
            </w:r>
          </w:p>
          <w:p w:rsidR="009C6E93" w:rsidRPr="00CE1197" w:rsidRDefault="008B0F31" w:rsidP="002E6983">
            <w:pPr>
              <w:tabs>
                <w:tab w:val="left" w:pos="1134"/>
              </w:tabs>
              <w:autoSpaceDE w:val="0"/>
              <w:autoSpaceDN w:val="0"/>
              <w:adjustRightInd w:val="0"/>
              <w:spacing w:after="0" w:line="240" w:lineRule="auto"/>
              <w:jc w:val="both"/>
              <w:rPr>
                <w:rFonts w:ascii="Times New Roman" w:hAnsi="Times New Roman"/>
                <w:sz w:val="24"/>
                <w:szCs w:val="24"/>
                <w:lang w:eastAsia="ru-RU"/>
              </w:rPr>
            </w:pPr>
            <w:r w:rsidRPr="008B0F31">
              <w:rPr>
                <w:rFonts w:ascii="Times New Roman" w:eastAsia="Times New Roman" w:hAnsi="Times New Roman" w:cs="Times New Roman"/>
                <w:sz w:val="24"/>
                <w:szCs w:val="24"/>
                <w:lang w:eastAsia="ru-RU"/>
              </w:rPr>
              <w:t xml:space="preserve">Оплата производится по факту оказанных услуг в течение 15 (пятнадцати) рабочих дней </w:t>
            </w:r>
            <w:proofErr w:type="gramStart"/>
            <w:r w:rsidRPr="008B0F31">
              <w:rPr>
                <w:rFonts w:ascii="Times New Roman" w:eastAsia="Times New Roman" w:hAnsi="Times New Roman" w:cs="Times New Roman"/>
                <w:sz w:val="24"/>
                <w:szCs w:val="24"/>
                <w:lang w:eastAsia="ru-RU"/>
              </w:rPr>
              <w:t>с даты подписания</w:t>
            </w:r>
            <w:proofErr w:type="gramEnd"/>
            <w:r w:rsidRPr="008B0F31">
              <w:rPr>
                <w:rFonts w:ascii="Times New Roman" w:eastAsia="Times New Roman" w:hAnsi="Times New Roman" w:cs="Times New Roman"/>
                <w:sz w:val="24"/>
                <w:szCs w:val="24"/>
                <w:lang w:eastAsia="ru-RU"/>
              </w:rPr>
              <w:t xml:space="preserve"> Сторонами Акта об оказанных услугах на основании выставленного Исполнителем счета в безналичном порядке путем перечисления Заказчиком денежных средств на указанный в Договоре расчетный счет Исполнителя</w:t>
            </w:r>
          </w:p>
        </w:tc>
      </w:tr>
      <w:tr w:rsidR="004729AD" w:rsidRPr="001D73C5" w:rsidTr="005A7C50">
        <w:trPr>
          <w:trHeight w:val="313"/>
        </w:trPr>
        <w:tc>
          <w:tcPr>
            <w:tcW w:w="567" w:type="dxa"/>
          </w:tcPr>
          <w:p w:rsidR="004729AD" w:rsidRPr="003944AF" w:rsidRDefault="004729AD" w:rsidP="002E6983">
            <w:pPr>
              <w:pStyle w:val="12"/>
              <w:spacing w:before="0" w:after="0"/>
              <w:jc w:val="center"/>
              <w:rPr>
                <w:szCs w:val="24"/>
              </w:rPr>
            </w:pPr>
            <w:r>
              <w:rPr>
                <w:szCs w:val="24"/>
              </w:rPr>
              <w:t>17.</w:t>
            </w:r>
          </w:p>
        </w:tc>
        <w:tc>
          <w:tcPr>
            <w:tcW w:w="2552" w:type="dxa"/>
          </w:tcPr>
          <w:p w:rsidR="004729AD" w:rsidRPr="00FA570D" w:rsidRDefault="004729AD" w:rsidP="002E6983">
            <w:pPr>
              <w:pStyle w:val="12"/>
              <w:spacing w:before="0" w:after="0"/>
              <w:rPr>
                <w:b/>
                <w:szCs w:val="24"/>
              </w:rPr>
            </w:pPr>
            <w:r w:rsidRPr="00FA570D">
              <w:rPr>
                <w:b/>
                <w:szCs w:val="24"/>
              </w:rPr>
              <w:t>Участники закупки</w:t>
            </w:r>
          </w:p>
        </w:tc>
        <w:tc>
          <w:tcPr>
            <w:tcW w:w="7742" w:type="dxa"/>
          </w:tcPr>
          <w:p w:rsidR="004729AD" w:rsidRPr="00417B90" w:rsidRDefault="004729AD" w:rsidP="002E6983">
            <w:pPr>
              <w:autoSpaceDE w:val="0"/>
              <w:autoSpaceDN w:val="0"/>
              <w:adjustRightInd w:val="0"/>
              <w:spacing w:after="0" w:line="240" w:lineRule="auto"/>
              <w:jc w:val="both"/>
              <w:rPr>
                <w:rFonts w:ascii="Times New Roman" w:hAnsi="Times New Roman"/>
                <w:sz w:val="24"/>
                <w:szCs w:val="24"/>
                <w:lang w:eastAsia="ru-RU"/>
              </w:rPr>
            </w:pPr>
            <w:proofErr w:type="gramStart"/>
            <w:r w:rsidRPr="000A5BDE">
              <w:rPr>
                <w:rFonts w:ascii="Times New Roman" w:hAnsi="Times New Roman"/>
                <w:sz w:val="24"/>
                <w:szCs w:val="24"/>
                <w:lang w:eastAsia="ru-RU"/>
              </w:rPr>
              <w:t>Участник</w:t>
            </w:r>
            <w:r>
              <w:rPr>
                <w:rFonts w:ascii="Times New Roman" w:hAnsi="Times New Roman"/>
                <w:sz w:val="24"/>
                <w:szCs w:val="24"/>
                <w:lang w:eastAsia="ru-RU"/>
              </w:rPr>
              <w:t>ом</w:t>
            </w:r>
            <w:r w:rsidRPr="000A5BDE">
              <w:rPr>
                <w:rFonts w:ascii="Times New Roman" w:hAnsi="Times New Roman"/>
                <w:sz w:val="24"/>
                <w:szCs w:val="24"/>
                <w:lang w:eastAsia="ru-RU"/>
              </w:rPr>
              <w:t xml:space="preserve"> закупки </w:t>
            </w:r>
            <w:r>
              <w:rPr>
                <w:rFonts w:ascii="Times New Roman" w:hAnsi="Times New Roman"/>
                <w:sz w:val="24"/>
                <w:szCs w:val="24"/>
                <w:lang w:eastAsia="ru-RU"/>
              </w:rPr>
              <w:t>является</w:t>
            </w:r>
            <w:r w:rsidRPr="000A5BDE">
              <w:rPr>
                <w:rFonts w:ascii="Times New Roman" w:hAnsi="Times New Roman"/>
                <w:sz w:val="24"/>
                <w:szCs w:val="24"/>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t>18.</w:t>
            </w:r>
          </w:p>
        </w:tc>
        <w:tc>
          <w:tcPr>
            <w:tcW w:w="2552" w:type="dxa"/>
          </w:tcPr>
          <w:p w:rsidR="004729AD" w:rsidRPr="00FA570D" w:rsidRDefault="004729AD" w:rsidP="002E6983">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участникам закупки</w:t>
            </w:r>
          </w:p>
          <w:p w:rsidR="004729AD" w:rsidRPr="00FA570D" w:rsidRDefault="004729AD" w:rsidP="002E6983">
            <w:pPr>
              <w:pStyle w:val="12"/>
              <w:spacing w:before="0" w:after="0"/>
              <w:rPr>
                <w:b/>
                <w:szCs w:val="24"/>
              </w:rPr>
            </w:pPr>
          </w:p>
        </w:tc>
        <w:tc>
          <w:tcPr>
            <w:tcW w:w="7742" w:type="dxa"/>
          </w:tcPr>
          <w:p w:rsidR="00732BAE" w:rsidRDefault="004729AD" w:rsidP="00732BA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О</w:t>
            </w:r>
            <w:r w:rsidRPr="00254487">
              <w:rPr>
                <w:rFonts w:ascii="Times New Roman" w:hAnsi="Times New Roman"/>
                <w:sz w:val="24"/>
                <w:szCs w:val="24"/>
              </w:rPr>
              <w:t xml:space="preserve">бязательные требования к участникам закупки: </w:t>
            </w:r>
          </w:p>
          <w:p w:rsidR="00E60742" w:rsidRPr="00E60742" w:rsidRDefault="00BC2054"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1. с</w:t>
            </w:r>
            <w:r w:rsidR="00E60742" w:rsidRPr="00E60742">
              <w:rPr>
                <w:rFonts w:ascii="Times New Roman" w:hAnsi="Times New Roman"/>
                <w:sz w:val="24"/>
                <w:szCs w:val="24"/>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60742" w:rsidRPr="00E60742" w:rsidRDefault="00BC2054"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2.  н</w:t>
            </w:r>
            <w:r w:rsidR="00E60742" w:rsidRPr="00E60742">
              <w:rPr>
                <w:rFonts w:ascii="Times New Roman" w:hAnsi="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E60742" w:rsidRPr="00E60742" w:rsidRDefault="00BC2054"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3. н</w:t>
            </w:r>
            <w:r w:rsidR="00E60742" w:rsidRPr="00E60742">
              <w:rPr>
                <w:rFonts w:ascii="Times New Roman" w:hAnsi="Times New Roman"/>
                <w:sz w:val="24"/>
                <w:szCs w:val="24"/>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0742" w:rsidRPr="00E60742" w:rsidRDefault="00BC2054"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proofErr w:type="gramStart"/>
            <w:r>
              <w:rPr>
                <w:rFonts w:ascii="Times New Roman" w:hAnsi="Times New Roman"/>
                <w:sz w:val="24"/>
                <w:szCs w:val="24"/>
              </w:rPr>
              <w:t>4. о</w:t>
            </w:r>
            <w:r w:rsidR="00E60742" w:rsidRPr="00E60742">
              <w:rPr>
                <w:rFonts w:ascii="Times New Roman" w:hAnsi="Times New Roman"/>
                <w:sz w:val="24"/>
                <w:szCs w:val="24"/>
              </w:rPr>
              <w:t xml:space="preserve">тсутствие у участника закупки недоимки по налогам, сборам, задолженности по иным обязательным платежам в бюджеты бюджетной </w:t>
            </w:r>
            <w:r w:rsidR="00E60742" w:rsidRPr="00E60742">
              <w:rPr>
                <w:rFonts w:ascii="Times New Roman" w:hAnsi="Times New Roman"/>
                <w:sz w:val="24"/>
                <w:szCs w:val="24"/>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60742" w:rsidRPr="00E60742">
              <w:rPr>
                <w:rFonts w:ascii="Times New Roman" w:hAnsi="Times New Roman"/>
                <w:sz w:val="24"/>
                <w:szCs w:val="24"/>
              </w:rPr>
              <w:t xml:space="preserve"> обязанности</w:t>
            </w:r>
            <w:r>
              <w:rPr>
                <w:rFonts w:ascii="Times New Roman" w:hAnsi="Times New Roman"/>
                <w:sz w:val="24"/>
                <w:szCs w:val="24"/>
              </w:rPr>
              <w:t xml:space="preserve"> </w:t>
            </w:r>
            <w:proofErr w:type="gramStart"/>
            <w:r w:rsidR="00E60742" w:rsidRPr="00E60742">
              <w:rPr>
                <w:rFonts w:ascii="Times New Roman" w:hAnsi="Times New Roman"/>
                <w:sz w:val="24"/>
                <w:szCs w:val="24"/>
              </w:rPr>
              <w:t>заявителя</w:t>
            </w:r>
            <w:proofErr w:type="gramEnd"/>
            <w:r w:rsidR="00E60742" w:rsidRPr="00E60742">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742" w:rsidRPr="00E60742">
              <w:rPr>
                <w:rFonts w:ascii="Times New Roman" w:hAnsi="Times New Roman"/>
                <w:sz w:val="24"/>
                <w:szCs w:val="24"/>
              </w:rPr>
              <w:t>указанных</w:t>
            </w:r>
            <w:proofErr w:type="gramEnd"/>
            <w:r w:rsidR="00E60742" w:rsidRPr="00E60742">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742" w:rsidRPr="00E60742" w:rsidRDefault="00BC2054"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proofErr w:type="gramStart"/>
            <w:r>
              <w:rPr>
                <w:rFonts w:ascii="Times New Roman" w:hAnsi="Times New Roman"/>
                <w:sz w:val="24"/>
                <w:szCs w:val="24"/>
              </w:rPr>
              <w:t>5. о</w:t>
            </w:r>
            <w:r w:rsidR="00E60742" w:rsidRPr="00E60742">
              <w:rPr>
                <w:rFonts w:ascii="Times New Roman" w:hAnsi="Times New Roman"/>
                <w:sz w:val="24"/>
                <w:szCs w:val="24"/>
              </w:rPr>
              <w:t>тсутствие в предусмотренных Федеральным законом №223-ФЗ и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E60742" w:rsidRPr="00E60742" w:rsidRDefault="00BC2054"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proofErr w:type="gramStart"/>
            <w:r>
              <w:rPr>
                <w:rFonts w:ascii="Times New Roman" w:hAnsi="Times New Roman"/>
                <w:sz w:val="24"/>
                <w:szCs w:val="24"/>
              </w:rPr>
              <w:t>6. о</w:t>
            </w:r>
            <w:r w:rsidR="00E60742" w:rsidRPr="00E60742">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E60742" w:rsidRPr="00E60742">
              <w:rPr>
                <w:rFonts w:ascii="Times New Roman" w:hAnsi="Times New Roman"/>
                <w:sz w:val="24"/>
                <w:szCs w:val="24"/>
              </w:rPr>
              <w:t xml:space="preserve"> поставкой товара, выполнением работы, оказанием услуги, </w:t>
            </w:r>
            <w:proofErr w:type="gramStart"/>
            <w:r w:rsidR="00E60742" w:rsidRPr="00E60742">
              <w:rPr>
                <w:rFonts w:ascii="Times New Roman" w:hAnsi="Times New Roman"/>
                <w:sz w:val="24"/>
                <w:szCs w:val="24"/>
              </w:rPr>
              <w:t>являющихся</w:t>
            </w:r>
            <w:proofErr w:type="gramEnd"/>
            <w:r w:rsidR="00E60742" w:rsidRPr="00E60742">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E60742" w:rsidRDefault="00BC2054"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7. т</w:t>
            </w:r>
            <w:r w:rsidR="00E60742" w:rsidRPr="00E60742">
              <w:rPr>
                <w:rFonts w:ascii="Times New Roman" w:hAnsi="Times New Roman"/>
                <w:sz w:val="24"/>
                <w:szCs w:val="24"/>
              </w:rPr>
              <w:t>ребования к участникам закупки, указанные в пунктах 14.1.1-14.1.5. Положения о закупке устанавливаются также к субподрядчикам и соисполнителям, привлекаемым участником закупки для исполнения обязательств по договору, заключаемым по итогам проведения закупочной процедуры.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w:t>
            </w:r>
          </w:p>
          <w:p w:rsidR="004729AD" w:rsidRPr="00254487" w:rsidRDefault="004729AD" w:rsidP="00E60742">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Требования, предъявляемые к участникам закупки, применяются в равной степени ко всем участникам закупки.</w:t>
            </w:r>
          </w:p>
          <w:p w:rsidR="004729AD" w:rsidRPr="004D02E1"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4D02E1">
              <w:rPr>
                <w:rFonts w:ascii="Times New Roman" w:hAnsi="Times New Roman"/>
                <w:sz w:val="24"/>
                <w:szCs w:val="24"/>
              </w:rPr>
              <w:t>В заявке на участие в запросе котировок в электронной форме участник закупки должен продекларировать свое соответствие требованиям, предъявляемым заказчиком к участникам закупки.</w:t>
            </w:r>
          </w:p>
          <w:p w:rsidR="004729AD" w:rsidRPr="00C96AB9" w:rsidRDefault="004729AD" w:rsidP="002E6983">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4D02E1">
              <w:rPr>
                <w:rFonts w:ascii="Times New Roman" w:hAnsi="Times New Roman"/>
                <w:sz w:val="24"/>
                <w:szCs w:val="24"/>
              </w:rPr>
              <w:t>Предоставление документов для подтверждения соответствия таким требованиям не требуется.</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lastRenderedPageBreak/>
              <w:t>19.</w:t>
            </w:r>
          </w:p>
        </w:tc>
        <w:tc>
          <w:tcPr>
            <w:tcW w:w="2552" w:type="dxa"/>
          </w:tcPr>
          <w:p w:rsidR="004729AD" w:rsidRPr="00FA570D" w:rsidRDefault="004729AD" w:rsidP="002E6983">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 xml:space="preserve">Требования к содержанию, форме, </w:t>
            </w:r>
            <w:r w:rsidRPr="00FA570D">
              <w:rPr>
                <w:rFonts w:ascii="Times New Roman" w:hAnsi="Times New Roman" w:cs="Times New Roman"/>
                <w:b/>
                <w:sz w:val="24"/>
                <w:szCs w:val="24"/>
              </w:rPr>
              <w:lastRenderedPageBreak/>
              <w:t>оформлению и составу заявки на участие в закупке</w:t>
            </w:r>
          </w:p>
          <w:p w:rsidR="004729AD" w:rsidRPr="00FA570D" w:rsidRDefault="004729AD" w:rsidP="002E6983">
            <w:pPr>
              <w:pStyle w:val="12"/>
              <w:spacing w:before="0" w:after="0"/>
              <w:rPr>
                <w:b/>
                <w:szCs w:val="24"/>
              </w:rPr>
            </w:pPr>
          </w:p>
        </w:tc>
        <w:tc>
          <w:tcPr>
            <w:tcW w:w="7742" w:type="dxa"/>
          </w:tcPr>
          <w:p w:rsidR="004729AD" w:rsidRPr="00254487"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lastRenderedPageBreak/>
              <w:t xml:space="preserve">Заявка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 xml:space="preserve">может быть подана только в электронной форме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Если участник </w:t>
            </w:r>
            <w:r w:rsidRPr="00254487">
              <w:rPr>
                <w:rFonts w:ascii="Times New Roman" w:hAnsi="Times New Roman"/>
                <w:sz w:val="24"/>
                <w:szCs w:val="24"/>
              </w:rPr>
              <w:lastRenderedPageBreak/>
              <w:t xml:space="preserve">закупки, помимо подачи заявки в электронной форме, также подает заявку не в электронной форме (не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заказчик не рассматривает поданную не в электронной форме заявку и вправе ее утилизировать (уничтожить).</w:t>
            </w:r>
          </w:p>
          <w:p w:rsidR="004729AD" w:rsidRPr="00254487"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Заявки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4729AD"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вправе подать только одну заявку (находящуюся в статусе не отозванной) на участие </w:t>
            </w:r>
            <w:r w:rsidRPr="00C96AB9">
              <w:rPr>
                <w:rFonts w:ascii="Times New Roman" w:hAnsi="Times New Roman"/>
                <w:sz w:val="24"/>
                <w:szCs w:val="24"/>
              </w:rPr>
              <w:t xml:space="preserve">в </w:t>
            </w:r>
            <w:r>
              <w:rPr>
                <w:rFonts w:ascii="Times New Roman" w:hAnsi="Times New Roman"/>
                <w:sz w:val="24"/>
                <w:szCs w:val="24"/>
              </w:rPr>
              <w:t>закупке</w:t>
            </w:r>
            <w:r w:rsidRPr="00254487">
              <w:rPr>
                <w:rFonts w:ascii="Times New Roman" w:hAnsi="Times New Roman"/>
                <w:sz w:val="24"/>
                <w:szCs w:val="24"/>
              </w:rPr>
              <w:t xml:space="preserve">. </w:t>
            </w:r>
          </w:p>
          <w:p w:rsidR="004729AD" w:rsidRPr="00254487"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может изменить или отозвать свою заявку в любой момент до окончания срока подачи заявок в соответствии с функционалом </w:t>
            </w:r>
            <w:r>
              <w:rPr>
                <w:rFonts w:ascii="Times New Roman" w:hAnsi="Times New Roman"/>
                <w:sz w:val="24"/>
                <w:szCs w:val="24"/>
              </w:rPr>
              <w:t>электронной площадки</w:t>
            </w:r>
            <w:r w:rsidRPr="00254487">
              <w:rPr>
                <w:rFonts w:ascii="Times New Roman" w:hAnsi="Times New Roman"/>
                <w:sz w:val="24"/>
                <w:szCs w:val="24"/>
              </w:rPr>
              <w:t>. Изменение или отзыв заявки после окончания срока подачи заявок не допускается.</w:t>
            </w:r>
          </w:p>
          <w:p w:rsidR="004729AD" w:rsidRPr="00254487"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Порядок отзыва и изменения заявки осуществляется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и в соответствии с регламентом </w:t>
            </w:r>
            <w:r>
              <w:rPr>
                <w:rFonts w:ascii="Times New Roman" w:hAnsi="Times New Roman"/>
                <w:sz w:val="24"/>
                <w:szCs w:val="24"/>
              </w:rPr>
              <w:t>электронной площадки</w:t>
            </w:r>
            <w:r w:rsidRPr="00254487">
              <w:rPr>
                <w:rFonts w:ascii="Times New Roman" w:hAnsi="Times New Roman"/>
                <w:sz w:val="24"/>
                <w:szCs w:val="24"/>
              </w:rPr>
              <w:t>, на которой проводится закупка.</w:t>
            </w:r>
          </w:p>
          <w:p w:rsidR="004729AD"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B6182D">
              <w:rPr>
                <w:rFonts w:ascii="Times New Roman" w:hAnsi="Times New Roman"/>
                <w:sz w:val="24"/>
                <w:szCs w:val="24"/>
              </w:rPr>
              <w:t xml:space="preserve">Заявка на участие в закупке подается по форме и оформленная согласно образцу заявки (Часть </w:t>
            </w:r>
            <w:r w:rsidRPr="00B6182D">
              <w:rPr>
                <w:rFonts w:ascii="Times New Roman" w:hAnsi="Times New Roman"/>
                <w:sz w:val="24"/>
                <w:szCs w:val="24"/>
                <w:lang w:val="en-US"/>
              </w:rPr>
              <w:t>II</w:t>
            </w:r>
            <w:r>
              <w:rPr>
                <w:rFonts w:ascii="Times New Roman" w:hAnsi="Times New Roman"/>
                <w:sz w:val="24"/>
                <w:szCs w:val="24"/>
              </w:rPr>
              <w:t xml:space="preserve"> «</w:t>
            </w:r>
            <w:r w:rsidRPr="00F1616F">
              <w:rPr>
                <w:rFonts w:ascii="Times New Roman" w:hAnsi="Times New Roman"/>
                <w:b/>
                <w:color w:val="000000"/>
                <w:sz w:val="24"/>
                <w:szCs w:val="24"/>
              </w:rPr>
              <w:t>Образцы форм и документов для заполнения участниками закупки</w:t>
            </w:r>
            <w:r>
              <w:rPr>
                <w:rFonts w:ascii="Times New Roman" w:hAnsi="Times New Roman"/>
                <w:b/>
                <w:color w:val="000000"/>
                <w:sz w:val="24"/>
                <w:szCs w:val="24"/>
              </w:rPr>
              <w:t xml:space="preserve">» </w:t>
            </w:r>
            <w:r w:rsidRPr="00B6182D">
              <w:rPr>
                <w:rFonts w:ascii="Times New Roman" w:hAnsi="Times New Roman"/>
                <w:sz w:val="24"/>
                <w:szCs w:val="24"/>
              </w:rPr>
              <w:t>настоящей документации о закупке).</w:t>
            </w:r>
          </w:p>
          <w:p w:rsidR="005666BB" w:rsidRDefault="004729AD"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944AF">
              <w:rPr>
                <w:rFonts w:ascii="Times New Roman" w:hAnsi="Times New Roman"/>
                <w:sz w:val="24"/>
                <w:szCs w:val="24"/>
              </w:rPr>
              <w:t xml:space="preserve">Заявка на участие </w:t>
            </w:r>
            <w:r>
              <w:rPr>
                <w:rFonts w:ascii="Times New Roman" w:hAnsi="Times New Roman"/>
                <w:sz w:val="24"/>
                <w:szCs w:val="24"/>
              </w:rPr>
              <w:t xml:space="preserve">в закупке </w:t>
            </w:r>
            <w:r w:rsidRPr="00254487">
              <w:rPr>
                <w:rFonts w:ascii="Times New Roman" w:hAnsi="Times New Roman"/>
                <w:sz w:val="24"/>
                <w:szCs w:val="24"/>
              </w:rPr>
              <w:t>должна содержать:</w:t>
            </w:r>
            <w:r w:rsidR="005666BB">
              <w:t xml:space="preserve"> </w:t>
            </w:r>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 xml:space="preserve">1. </w:t>
            </w:r>
            <w:proofErr w:type="gramStart"/>
            <w:r w:rsidRPr="005666BB">
              <w:rPr>
                <w:rFonts w:ascii="Times New Roman" w:hAnsi="Times New Roman"/>
                <w:sz w:val="24"/>
                <w:szCs w:val="24"/>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roofErr w:type="gramEnd"/>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2. Копии учредительных документов участника процедуры закупки (для юридических лиц).</w:t>
            </w:r>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 xml:space="preserve">3. </w:t>
            </w:r>
            <w:proofErr w:type="gramStart"/>
            <w:r w:rsidRPr="005666BB">
              <w:rPr>
                <w:rFonts w:ascii="Times New Roman" w:hAnsi="Times New Roman"/>
                <w:sz w:val="24"/>
                <w:szCs w:val="24"/>
              </w:rPr>
              <w:t>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w:t>
            </w:r>
            <w:proofErr w:type="gramEnd"/>
            <w:r w:rsidRPr="005666BB">
              <w:rPr>
                <w:rFonts w:ascii="Times New Roman" w:hAnsi="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 В случае проведения закупки в электронной форме выписка предоставляется в форме электронного документа.</w:t>
            </w:r>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4. Документ, подтверждающий полномочия лица на осуществление действий от имени участника.</w:t>
            </w:r>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 xml:space="preserve">5. </w:t>
            </w:r>
            <w:proofErr w:type="gramStart"/>
            <w:r w:rsidRPr="005666BB">
              <w:rPr>
                <w:rFonts w:ascii="Times New Roman" w:hAnsi="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w:t>
            </w:r>
            <w:r w:rsidRPr="005666BB">
              <w:rPr>
                <w:rFonts w:ascii="Times New Roman" w:hAnsi="Times New Roman"/>
                <w:sz w:val="24"/>
                <w:szCs w:val="24"/>
              </w:rPr>
              <w:lastRenderedPageBreak/>
              <w:t>участие в процедуре закупки, обеспечения исполнения договора являются крупной сделкой</w:t>
            </w:r>
            <w:proofErr w:type="gramEnd"/>
            <w:r w:rsidRPr="005666BB">
              <w:rPr>
                <w:rFonts w:ascii="Times New Roman" w:hAnsi="Times New Roman"/>
                <w:sz w:val="24"/>
                <w:szCs w:val="24"/>
              </w:rPr>
              <w:t>. Решение об одобрении крупной сделки должно содержать указание на предмет закупки и начальную (максимальную) цену договора.</w:t>
            </w:r>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proofErr w:type="gramStart"/>
            <w:r w:rsidRPr="005666BB">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roofErr w:type="gramEnd"/>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 xml:space="preserve">В случае если получение указанного решения до истечения срока подачи заявок на участие для участника процедуры </w:t>
            </w:r>
            <w:proofErr w:type="gramStart"/>
            <w:r w:rsidRPr="005666BB">
              <w:rPr>
                <w:rFonts w:ascii="Times New Roman" w:hAnsi="Times New Roman"/>
                <w:sz w:val="24"/>
                <w:szCs w:val="24"/>
              </w:rPr>
              <w:t>закупки</w:t>
            </w:r>
            <w:proofErr w:type="gramEnd"/>
            <w:r w:rsidRPr="005666BB">
              <w:rPr>
                <w:rFonts w:ascii="Times New Roman" w:hAnsi="Times New Roman"/>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5666BB" w:rsidRPr="005666BB" w:rsidRDefault="005666BB" w:rsidP="005666B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5666BB" w:rsidRDefault="005666BB" w:rsidP="005666BB">
            <w:pPr>
              <w:widowControl w:val="0"/>
              <w:tabs>
                <w:tab w:val="left" w:pos="335"/>
                <w:tab w:val="left" w:pos="10205"/>
              </w:tabs>
              <w:autoSpaceDE w:val="0"/>
              <w:autoSpaceDN w:val="0"/>
              <w:adjustRightInd w:val="0"/>
              <w:spacing w:after="0" w:line="240" w:lineRule="auto"/>
              <w:ind w:right="-1"/>
              <w:jc w:val="both"/>
              <w:rPr>
                <w:rFonts w:ascii="Times New Roman" w:hAnsi="Times New Roman"/>
                <w:sz w:val="24"/>
                <w:szCs w:val="24"/>
              </w:rPr>
            </w:pPr>
            <w:r w:rsidRPr="005666BB">
              <w:rPr>
                <w:rFonts w:ascii="Times New Roman" w:hAnsi="Times New Roman"/>
                <w:sz w:val="24"/>
                <w:szCs w:val="24"/>
              </w:rPr>
              <w:t>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5666BB" w:rsidRDefault="005666BB" w:rsidP="005666BB">
            <w:pPr>
              <w:widowControl w:val="0"/>
              <w:tabs>
                <w:tab w:val="left" w:pos="335"/>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 П</w:t>
            </w:r>
            <w:r w:rsidR="004729AD" w:rsidRPr="00254487">
              <w:rPr>
                <w:rFonts w:ascii="Times New Roman" w:hAnsi="Times New Roman"/>
                <w:sz w:val="24"/>
                <w:szCs w:val="24"/>
              </w:rPr>
              <w:t>редложение о цене договора;</w:t>
            </w:r>
          </w:p>
          <w:p w:rsidR="004729AD" w:rsidRPr="00254487" w:rsidRDefault="005666BB" w:rsidP="005666BB">
            <w:pPr>
              <w:widowControl w:val="0"/>
              <w:tabs>
                <w:tab w:val="left" w:pos="335"/>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9. С</w:t>
            </w:r>
            <w:r w:rsidR="004729AD" w:rsidRPr="00254487">
              <w:rPr>
                <w:rFonts w:ascii="Times New Roman" w:hAnsi="Times New Roman"/>
                <w:sz w:val="24"/>
                <w:szCs w:val="24"/>
              </w:rPr>
              <w:t>огласие субъекта персональных данных на обработку его персональных данных (для участника закупки – физического лица);</w:t>
            </w:r>
          </w:p>
          <w:p w:rsidR="004729AD" w:rsidRPr="00254487"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proofErr w:type="gramStart"/>
            <w:r w:rsidRPr="00254487">
              <w:rPr>
                <w:rFonts w:ascii="Times New Roman" w:hAnsi="Times New Roman"/>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w:t>
            </w:r>
            <w:r>
              <w:rPr>
                <w:rFonts w:ascii="Times New Roman" w:hAnsi="Times New Roman"/>
                <w:sz w:val="24"/>
                <w:szCs w:val="24"/>
              </w:rPr>
              <w:t xml:space="preserve"> о закупке</w:t>
            </w:r>
            <w:r w:rsidRPr="00254487">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4729AD"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4729AD" w:rsidRPr="00226146" w:rsidRDefault="004729AD" w:rsidP="002E6983">
            <w:pPr>
              <w:widowControl w:val="0"/>
              <w:tabs>
                <w:tab w:val="left" w:pos="1418"/>
                <w:tab w:val="left" w:pos="10205"/>
              </w:tabs>
              <w:autoSpaceDE w:val="0"/>
              <w:autoSpaceDN w:val="0"/>
              <w:adjustRightInd w:val="0"/>
              <w:spacing w:after="0" w:line="240" w:lineRule="auto"/>
              <w:ind w:right="-1"/>
              <w:jc w:val="both"/>
              <w:rPr>
                <w:sz w:val="24"/>
                <w:szCs w:val="24"/>
              </w:rPr>
            </w:pPr>
            <w:r w:rsidRPr="00226146">
              <w:rPr>
                <w:rFonts w:ascii="Times New Roman" w:hAnsi="Times New Roman"/>
                <w:sz w:val="24"/>
                <w:szCs w:val="24"/>
              </w:rPr>
              <w:t xml:space="preserve">Предоставляемые в составе заявки документы должны быть четко напечатаны. </w:t>
            </w:r>
            <w:proofErr w:type="gramStart"/>
            <w:r w:rsidRPr="00226146">
              <w:rPr>
                <w:rFonts w:ascii="Times New Roman" w:hAnsi="Times New Roman"/>
                <w:sz w:val="24"/>
                <w:szCs w:val="24"/>
              </w:rPr>
              <w:t>Подчистки, дописки, исправления в сканированных документах, подготовленных самим участником,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proofErr w:type="gramEnd"/>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lastRenderedPageBreak/>
              <w:t>20.</w:t>
            </w:r>
          </w:p>
        </w:tc>
        <w:tc>
          <w:tcPr>
            <w:tcW w:w="2552" w:type="dxa"/>
          </w:tcPr>
          <w:p w:rsidR="004729AD" w:rsidRPr="00FA570D" w:rsidRDefault="004729AD" w:rsidP="002E6983">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 xml:space="preserve">Требования к описанию участниками закупки поставляемого </w:t>
            </w:r>
            <w:r w:rsidRPr="00FA570D">
              <w:rPr>
                <w:rFonts w:ascii="Times New Roman" w:hAnsi="Times New Roman" w:cs="Times New Roman"/>
                <w:b/>
                <w:sz w:val="24"/>
                <w:szCs w:val="24"/>
              </w:rPr>
              <w:lastRenderedPageBreak/>
              <w:t>товара, который является предметом закупки, его функциональных характеристик (потребительских свойств), количественных и качественных характеристик</w:t>
            </w:r>
          </w:p>
        </w:tc>
        <w:tc>
          <w:tcPr>
            <w:tcW w:w="7742" w:type="dxa"/>
          </w:tcPr>
          <w:p w:rsidR="004729AD" w:rsidRDefault="004729AD" w:rsidP="002E6983">
            <w:pPr>
              <w:tabs>
                <w:tab w:val="left" w:pos="-142"/>
              </w:tabs>
              <w:spacing w:after="0" w:line="240" w:lineRule="auto"/>
              <w:jc w:val="both"/>
              <w:rPr>
                <w:rFonts w:ascii="Times New Roman" w:hAnsi="Times New Roman"/>
                <w:sz w:val="24"/>
                <w:szCs w:val="24"/>
              </w:rPr>
            </w:pPr>
            <w:r w:rsidRPr="003944AF">
              <w:rPr>
                <w:rFonts w:ascii="Times New Roman" w:hAnsi="Times New Roman"/>
                <w:sz w:val="24"/>
                <w:szCs w:val="24"/>
              </w:rPr>
              <w:lastRenderedPageBreak/>
              <w:t xml:space="preserve">Участник закупки </w:t>
            </w:r>
            <w:r>
              <w:rPr>
                <w:rFonts w:ascii="Times New Roman" w:hAnsi="Times New Roman"/>
                <w:sz w:val="24"/>
                <w:szCs w:val="24"/>
              </w:rPr>
              <w:t xml:space="preserve">готовит </w:t>
            </w:r>
            <w:r w:rsidRPr="00254487">
              <w:rPr>
                <w:rFonts w:ascii="Times New Roman" w:hAnsi="Times New Roman"/>
                <w:sz w:val="24"/>
                <w:szCs w:val="24"/>
              </w:rPr>
              <w:t xml:space="preserve">описание </w:t>
            </w:r>
            <w:r w:rsidR="0029661A">
              <w:rPr>
                <w:rFonts w:ascii="Times New Roman" w:hAnsi="Times New Roman"/>
                <w:sz w:val="24"/>
                <w:szCs w:val="24"/>
              </w:rPr>
              <w:t>оказываемой услуги, являющей</w:t>
            </w:r>
            <w:r w:rsidRPr="00254487">
              <w:rPr>
                <w:rFonts w:ascii="Times New Roman" w:hAnsi="Times New Roman"/>
                <w:sz w:val="24"/>
                <w:szCs w:val="24"/>
              </w:rPr>
              <w:t xml:space="preserve">ся предметом закупки, </w:t>
            </w:r>
            <w:r w:rsidR="0029661A">
              <w:rPr>
                <w:rFonts w:ascii="Times New Roman" w:hAnsi="Times New Roman"/>
                <w:sz w:val="24"/>
                <w:szCs w:val="24"/>
              </w:rPr>
              <w:t>её</w:t>
            </w:r>
            <w:r w:rsidRPr="00254487">
              <w:rPr>
                <w:rFonts w:ascii="Times New Roman" w:hAnsi="Times New Roman"/>
                <w:sz w:val="24"/>
                <w:szCs w:val="24"/>
              </w:rPr>
              <w:t xml:space="preserve"> количественных и качественных характеристик</w:t>
            </w:r>
            <w:r>
              <w:rPr>
                <w:rFonts w:ascii="Times New Roman" w:hAnsi="Times New Roman"/>
                <w:sz w:val="24"/>
                <w:szCs w:val="24"/>
              </w:rPr>
              <w:t xml:space="preserve"> согласно </w:t>
            </w:r>
            <w:r w:rsidRPr="003944AF">
              <w:rPr>
                <w:rFonts w:ascii="Times New Roman" w:hAnsi="Times New Roman"/>
                <w:sz w:val="24"/>
                <w:szCs w:val="24"/>
              </w:rPr>
              <w:t xml:space="preserve">Технической части (Часть </w:t>
            </w:r>
            <w:r w:rsidRPr="003944AF">
              <w:rPr>
                <w:rFonts w:ascii="Times New Roman" w:hAnsi="Times New Roman"/>
                <w:sz w:val="24"/>
                <w:szCs w:val="24"/>
                <w:lang w:val="en-US"/>
              </w:rPr>
              <w:t>III</w:t>
            </w:r>
            <w:r>
              <w:rPr>
                <w:rFonts w:ascii="Times New Roman" w:hAnsi="Times New Roman"/>
                <w:sz w:val="24"/>
                <w:szCs w:val="24"/>
              </w:rPr>
              <w:t xml:space="preserve"> «Техническая часть» настоящей </w:t>
            </w:r>
            <w:r w:rsidRPr="003944AF">
              <w:rPr>
                <w:rFonts w:ascii="Times New Roman" w:hAnsi="Times New Roman"/>
                <w:sz w:val="24"/>
                <w:szCs w:val="24"/>
              </w:rPr>
              <w:t>документации о</w:t>
            </w:r>
            <w:r>
              <w:rPr>
                <w:rFonts w:ascii="Times New Roman" w:hAnsi="Times New Roman"/>
                <w:sz w:val="24"/>
                <w:szCs w:val="24"/>
              </w:rPr>
              <w:t xml:space="preserve"> закупке</w:t>
            </w:r>
            <w:r w:rsidRPr="003944AF">
              <w:rPr>
                <w:rFonts w:ascii="Times New Roman" w:hAnsi="Times New Roman"/>
                <w:sz w:val="24"/>
                <w:szCs w:val="24"/>
              </w:rPr>
              <w:t>).</w:t>
            </w:r>
            <w:r w:rsidR="005666BB">
              <w:rPr>
                <w:rFonts w:ascii="Times New Roman" w:hAnsi="Times New Roman"/>
                <w:sz w:val="24"/>
                <w:szCs w:val="24"/>
              </w:rPr>
              <w:t xml:space="preserve"> </w:t>
            </w:r>
            <w:r w:rsidRPr="003944AF">
              <w:rPr>
                <w:rFonts w:ascii="Times New Roman" w:hAnsi="Times New Roman"/>
                <w:sz w:val="24"/>
                <w:szCs w:val="24"/>
              </w:rPr>
              <w:t xml:space="preserve">Участник закупки должен предложить к </w:t>
            </w:r>
            <w:r w:rsidR="0029661A">
              <w:rPr>
                <w:rFonts w:ascii="Times New Roman" w:hAnsi="Times New Roman"/>
                <w:sz w:val="24"/>
                <w:szCs w:val="24"/>
              </w:rPr>
              <w:t>оказанию услугу, соответствующую</w:t>
            </w:r>
            <w:r w:rsidRPr="003944AF">
              <w:rPr>
                <w:rFonts w:ascii="Times New Roman" w:hAnsi="Times New Roman"/>
                <w:sz w:val="24"/>
                <w:szCs w:val="24"/>
              </w:rPr>
              <w:t xml:space="preserve"> требованиям, установленным </w:t>
            </w:r>
            <w:r>
              <w:rPr>
                <w:rFonts w:ascii="Times New Roman" w:hAnsi="Times New Roman"/>
                <w:sz w:val="24"/>
                <w:szCs w:val="24"/>
              </w:rPr>
              <w:lastRenderedPageBreak/>
              <w:t>з</w:t>
            </w:r>
            <w:r w:rsidRPr="003944AF">
              <w:rPr>
                <w:rFonts w:ascii="Times New Roman" w:hAnsi="Times New Roman"/>
                <w:sz w:val="24"/>
                <w:szCs w:val="24"/>
              </w:rPr>
              <w:t xml:space="preserve">аказчиком к </w:t>
            </w:r>
            <w:r w:rsidR="0029661A">
              <w:rPr>
                <w:rFonts w:ascii="Times New Roman" w:hAnsi="Times New Roman"/>
                <w:sz w:val="24"/>
                <w:szCs w:val="24"/>
              </w:rPr>
              <w:t>оказанию такой услуги</w:t>
            </w:r>
            <w:r w:rsidRPr="003944AF">
              <w:rPr>
                <w:rFonts w:ascii="Times New Roman" w:hAnsi="Times New Roman"/>
                <w:sz w:val="24"/>
                <w:szCs w:val="24"/>
              </w:rPr>
              <w:t>.</w:t>
            </w:r>
          </w:p>
          <w:p w:rsidR="0029661A" w:rsidRPr="0029661A" w:rsidRDefault="0029661A" w:rsidP="0029661A">
            <w:pPr>
              <w:tabs>
                <w:tab w:val="left" w:pos="300"/>
                <w:tab w:val="left" w:pos="1701"/>
              </w:tabs>
              <w:autoSpaceDE w:val="0"/>
              <w:autoSpaceDN w:val="0"/>
              <w:adjustRightInd w:val="0"/>
              <w:spacing w:after="0" w:line="240" w:lineRule="auto"/>
              <w:jc w:val="both"/>
              <w:outlineLvl w:val="1"/>
              <w:rPr>
                <w:rFonts w:ascii="Times New Roman" w:hAnsi="Times New Roman"/>
                <w:sz w:val="24"/>
                <w:szCs w:val="24"/>
              </w:rPr>
            </w:pPr>
            <w:r w:rsidRPr="0029661A">
              <w:rPr>
                <w:rFonts w:ascii="Times New Roman" w:hAnsi="Times New Roman"/>
                <w:sz w:val="24"/>
                <w:szCs w:val="24"/>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4729AD" w:rsidRPr="003944AF" w:rsidRDefault="0029661A" w:rsidP="0029661A">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29661A">
              <w:rPr>
                <w:rFonts w:ascii="Times New Roman" w:hAnsi="Times New Roman"/>
                <w:sz w:val="24"/>
                <w:szCs w:val="24"/>
              </w:rPr>
              <w:t>В описании условий и предложений Участник закупки не должен допускать двусмысленных толкований.</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lastRenderedPageBreak/>
              <w:t>21.</w:t>
            </w:r>
          </w:p>
        </w:tc>
        <w:tc>
          <w:tcPr>
            <w:tcW w:w="2552" w:type="dxa"/>
          </w:tcPr>
          <w:p w:rsidR="004729AD" w:rsidRPr="00FA570D" w:rsidRDefault="004729AD" w:rsidP="002E6983">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заявки</w:t>
            </w:r>
          </w:p>
        </w:tc>
        <w:tc>
          <w:tcPr>
            <w:tcW w:w="7742" w:type="dxa"/>
          </w:tcPr>
          <w:p w:rsidR="004729AD" w:rsidRPr="003944AF" w:rsidRDefault="004729AD" w:rsidP="002E6983">
            <w:pPr>
              <w:pStyle w:val="12"/>
              <w:spacing w:before="0" w:after="0"/>
              <w:jc w:val="both"/>
              <w:rPr>
                <w:bCs/>
                <w:szCs w:val="24"/>
              </w:rPr>
            </w:pPr>
            <w:r>
              <w:rPr>
                <w:szCs w:val="24"/>
              </w:rPr>
              <w:t>Не предусмотрен.</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t>22.</w:t>
            </w:r>
          </w:p>
        </w:tc>
        <w:tc>
          <w:tcPr>
            <w:tcW w:w="2552" w:type="dxa"/>
          </w:tcPr>
          <w:p w:rsidR="004729AD" w:rsidRPr="00FA570D" w:rsidRDefault="004729AD" w:rsidP="002E6983">
            <w:pPr>
              <w:pStyle w:val="12"/>
              <w:spacing w:before="0" w:after="0"/>
              <w:rPr>
                <w:b/>
                <w:szCs w:val="24"/>
              </w:rPr>
            </w:pPr>
            <w:r w:rsidRPr="00FA570D">
              <w:rPr>
                <w:b/>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tc>
        <w:tc>
          <w:tcPr>
            <w:tcW w:w="7742" w:type="dxa"/>
          </w:tcPr>
          <w:p w:rsidR="004729AD" w:rsidRDefault="004729AD" w:rsidP="002E6983">
            <w:pPr>
              <w:tabs>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Запрос </w:t>
            </w:r>
            <w:r>
              <w:rPr>
                <w:rFonts w:ascii="Times New Roman" w:hAnsi="Times New Roman"/>
                <w:sz w:val="24"/>
                <w:szCs w:val="24"/>
              </w:rPr>
              <w:t>котировок</w:t>
            </w:r>
            <w:r w:rsidRPr="00254487">
              <w:rPr>
                <w:rFonts w:ascii="Times New Roman" w:hAnsi="Times New Roman"/>
                <w:sz w:val="24"/>
                <w:szCs w:val="24"/>
              </w:rPr>
              <w:t xml:space="preserve"> состоит из следующих этапов: </w:t>
            </w:r>
          </w:p>
          <w:p w:rsidR="004729AD" w:rsidRDefault="004729AD" w:rsidP="002E6983">
            <w:pPr>
              <w:tabs>
                <w:tab w:val="left" w:pos="1701"/>
                <w:tab w:val="left" w:pos="10205"/>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254487">
              <w:rPr>
                <w:rFonts w:ascii="Times New Roman" w:hAnsi="Times New Roman"/>
                <w:sz w:val="24"/>
                <w:szCs w:val="24"/>
              </w:rPr>
              <w:t xml:space="preserve">открытие доступа к поданным заявкам, </w:t>
            </w:r>
          </w:p>
          <w:p w:rsidR="004729AD" w:rsidRDefault="004729AD" w:rsidP="002E6983">
            <w:pPr>
              <w:tabs>
                <w:tab w:val="left" w:pos="1701"/>
                <w:tab w:val="left" w:pos="10205"/>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254487">
              <w:rPr>
                <w:rFonts w:ascii="Times New Roman" w:hAnsi="Times New Roman"/>
                <w:sz w:val="24"/>
                <w:szCs w:val="24"/>
              </w:rPr>
              <w:t>рассмотрение</w:t>
            </w:r>
            <w:r>
              <w:rPr>
                <w:rFonts w:ascii="Times New Roman" w:hAnsi="Times New Roman"/>
                <w:sz w:val="24"/>
                <w:szCs w:val="24"/>
              </w:rPr>
              <w:t xml:space="preserve"> и</w:t>
            </w:r>
            <w:r w:rsidRPr="00254487">
              <w:rPr>
                <w:rFonts w:ascii="Times New Roman" w:hAnsi="Times New Roman"/>
                <w:sz w:val="24"/>
                <w:szCs w:val="24"/>
              </w:rPr>
              <w:t xml:space="preserve"> оценка заявок. </w:t>
            </w:r>
          </w:p>
          <w:p w:rsidR="004729AD" w:rsidRDefault="004729AD" w:rsidP="002E6983">
            <w:pPr>
              <w:tabs>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По результатам каждого этапа запроса </w:t>
            </w:r>
            <w:r w:rsidR="00215F6A">
              <w:rPr>
                <w:rFonts w:ascii="Times New Roman" w:hAnsi="Times New Roman"/>
                <w:sz w:val="24"/>
                <w:szCs w:val="24"/>
              </w:rPr>
              <w:t>котировок</w:t>
            </w:r>
            <w:r w:rsidRPr="00254487">
              <w:rPr>
                <w:rFonts w:ascii="Times New Roman" w:hAnsi="Times New Roman"/>
                <w:sz w:val="24"/>
                <w:szCs w:val="24"/>
              </w:rPr>
              <w:t xml:space="preserve"> составляется отдельн</w:t>
            </w:r>
            <w:r>
              <w:rPr>
                <w:rFonts w:ascii="Times New Roman" w:hAnsi="Times New Roman"/>
                <w:sz w:val="24"/>
                <w:szCs w:val="24"/>
              </w:rPr>
              <w:t xml:space="preserve">ый протокол. Протокол, составленный по итогам </w:t>
            </w:r>
            <w:r w:rsidRPr="00254487">
              <w:rPr>
                <w:rFonts w:ascii="Times New Roman" w:hAnsi="Times New Roman"/>
                <w:sz w:val="24"/>
                <w:szCs w:val="24"/>
              </w:rPr>
              <w:t>рассмотрени</w:t>
            </w:r>
            <w:r>
              <w:rPr>
                <w:rFonts w:ascii="Times New Roman" w:hAnsi="Times New Roman"/>
                <w:sz w:val="24"/>
                <w:szCs w:val="24"/>
              </w:rPr>
              <w:t>я и</w:t>
            </w:r>
            <w:r w:rsidRPr="00254487">
              <w:rPr>
                <w:rFonts w:ascii="Times New Roman" w:hAnsi="Times New Roman"/>
                <w:sz w:val="24"/>
                <w:szCs w:val="24"/>
              </w:rPr>
              <w:t xml:space="preserve"> оценк</w:t>
            </w:r>
            <w:r>
              <w:rPr>
                <w:rFonts w:ascii="Times New Roman" w:hAnsi="Times New Roman"/>
                <w:sz w:val="24"/>
                <w:szCs w:val="24"/>
              </w:rPr>
              <w:t>и</w:t>
            </w:r>
            <w:r w:rsidRPr="00254487">
              <w:rPr>
                <w:rFonts w:ascii="Times New Roman" w:hAnsi="Times New Roman"/>
                <w:sz w:val="24"/>
                <w:szCs w:val="24"/>
              </w:rPr>
              <w:t xml:space="preserve"> заявок</w:t>
            </w:r>
            <w:r>
              <w:rPr>
                <w:rFonts w:ascii="Times New Roman" w:hAnsi="Times New Roman"/>
                <w:sz w:val="24"/>
                <w:szCs w:val="24"/>
              </w:rPr>
              <w:t>, является итоговым протоколом</w:t>
            </w:r>
            <w:r w:rsidRPr="00254487">
              <w:rPr>
                <w:rFonts w:ascii="Times New Roman" w:hAnsi="Times New Roman"/>
                <w:sz w:val="24"/>
                <w:szCs w:val="24"/>
              </w:rPr>
              <w:t xml:space="preserve"> за исключением случа</w:t>
            </w:r>
            <w:r>
              <w:rPr>
                <w:rFonts w:ascii="Times New Roman" w:hAnsi="Times New Roman"/>
                <w:sz w:val="24"/>
                <w:szCs w:val="24"/>
              </w:rPr>
              <w:t>я</w:t>
            </w:r>
            <w:r w:rsidRPr="00254487">
              <w:rPr>
                <w:rFonts w:ascii="Times New Roman" w:hAnsi="Times New Roman"/>
                <w:sz w:val="24"/>
                <w:szCs w:val="24"/>
              </w:rPr>
              <w:t xml:space="preserve"> признания </w:t>
            </w:r>
            <w:r>
              <w:rPr>
                <w:rFonts w:ascii="Times New Roman" w:hAnsi="Times New Roman"/>
                <w:sz w:val="24"/>
                <w:szCs w:val="24"/>
              </w:rPr>
              <w:t>закупки</w:t>
            </w:r>
            <w:r w:rsidRPr="00254487">
              <w:rPr>
                <w:rFonts w:ascii="Times New Roman" w:hAnsi="Times New Roman"/>
                <w:sz w:val="24"/>
                <w:szCs w:val="24"/>
              </w:rPr>
              <w:t xml:space="preserve"> несостоявш</w:t>
            </w:r>
            <w:r>
              <w:rPr>
                <w:rFonts w:ascii="Times New Roman" w:hAnsi="Times New Roman"/>
                <w:sz w:val="24"/>
                <w:szCs w:val="24"/>
              </w:rPr>
              <w:t>ейся.</w:t>
            </w:r>
          </w:p>
          <w:p w:rsidR="004729AD" w:rsidRPr="00C107BC" w:rsidRDefault="004729AD" w:rsidP="002E6983">
            <w:pPr>
              <w:pStyle w:val="12"/>
              <w:spacing w:before="0" w:after="0"/>
              <w:jc w:val="both"/>
              <w:rPr>
                <w:szCs w:val="24"/>
              </w:rPr>
            </w:pPr>
            <w:r w:rsidRPr="003944AF">
              <w:rPr>
                <w:szCs w:val="24"/>
              </w:rPr>
              <w:t xml:space="preserve">Участник процедуры закупки подает заявку на участие в </w:t>
            </w:r>
            <w:r>
              <w:rPr>
                <w:szCs w:val="24"/>
              </w:rPr>
              <w:t>закупке</w:t>
            </w:r>
            <w:r w:rsidRPr="003944AF">
              <w:rPr>
                <w:szCs w:val="24"/>
              </w:rPr>
              <w:t xml:space="preserve"> в соответствии с </w:t>
            </w:r>
            <w:r w:rsidRPr="00C107BC">
              <w:rPr>
                <w:szCs w:val="24"/>
              </w:rPr>
              <w:t>регламентом электронной площадки.</w:t>
            </w:r>
          </w:p>
          <w:p w:rsidR="004729AD" w:rsidRPr="004066FC" w:rsidRDefault="004729AD" w:rsidP="002E6983">
            <w:pPr>
              <w:pStyle w:val="12"/>
              <w:spacing w:before="0" w:after="0"/>
              <w:jc w:val="both"/>
              <w:rPr>
                <w:szCs w:val="24"/>
              </w:rPr>
            </w:pPr>
            <w:r w:rsidRPr="004066FC">
              <w:rPr>
                <w:szCs w:val="24"/>
              </w:rPr>
              <w:t xml:space="preserve">Место подачи заявок на участие в закупке: </w:t>
            </w:r>
            <w:r w:rsidR="00AC266C" w:rsidRPr="004066FC">
              <w:rPr>
                <w:szCs w:val="24"/>
              </w:rPr>
              <w:t>электронная площадка</w:t>
            </w:r>
            <w:r w:rsidR="00AC266C" w:rsidRPr="00DB2A50">
              <w:t xml:space="preserve"> </w:t>
            </w:r>
            <w:r w:rsidRPr="00DB2A50">
              <w:t xml:space="preserve">ЭТП </w:t>
            </w:r>
            <w:r w:rsidR="00AC266C">
              <w:t>«</w:t>
            </w:r>
            <w:r w:rsidRPr="00DB2A50">
              <w:t xml:space="preserve">Регион» </w:t>
            </w:r>
            <w:hyperlink r:id="rId17" w:history="1">
              <w:r w:rsidRPr="00DB2A50">
                <w:rPr>
                  <w:rStyle w:val="a9"/>
                  <w:lang w:val="en-US"/>
                </w:rPr>
                <w:t>https</w:t>
              </w:r>
              <w:r w:rsidRPr="00DB2A50">
                <w:rPr>
                  <w:rStyle w:val="a9"/>
                </w:rPr>
                <w:t>://</w:t>
              </w:r>
              <w:proofErr w:type="spellStart"/>
              <w:r w:rsidRPr="00DB2A50">
                <w:rPr>
                  <w:rStyle w:val="a9"/>
                  <w:lang w:val="en-US"/>
                </w:rPr>
                <w:t>etp</w:t>
              </w:r>
              <w:proofErr w:type="spellEnd"/>
              <w:r w:rsidRPr="00DB2A50">
                <w:rPr>
                  <w:rStyle w:val="a9"/>
                </w:rPr>
                <w:t>-</w:t>
              </w:r>
              <w:r w:rsidRPr="00DB2A50">
                <w:rPr>
                  <w:rStyle w:val="a9"/>
                  <w:lang w:val="en-US"/>
                </w:rPr>
                <w:t>region</w:t>
              </w:r>
              <w:r w:rsidRPr="00DB2A50">
                <w:rPr>
                  <w:rStyle w:val="a9"/>
                </w:rPr>
                <w:t>.</w:t>
              </w:r>
              <w:r w:rsidRPr="00DB2A50">
                <w:rPr>
                  <w:rStyle w:val="a9"/>
                  <w:lang w:val="en-US"/>
                </w:rPr>
                <w:t>ru</w:t>
              </w:r>
              <w:r w:rsidRPr="00DB2A50">
                <w:rPr>
                  <w:rStyle w:val="a9"/>
                </w:rPr>
                <w:t>/</w:t>
              </w:r>
            </w:hyperlink>
            <w:r w:rsidRPr="004066FC">
              <w:rPr>
                <w:szCs w:val="24"/>
              </w:rPr>
              <w:t>.</w:t>
            </w:r>
          </w:p>
          <w:p w:rsidR="004729AD" w:rsidRPr="00764520" w:rsidRDefault="004729AD" w:rsidP="002E6983">
            <w:pPr>
              <w:pStyle w:val="12"/>
              <w:spacing w:before="0" w:after="0"/>
              <w:jc w:val="both"/>
              <w:rPr>
                <w:szCs w:val="24"/>
                <w:highlight w:val="yellow"/>
              </w:rPr>
            </w:pPr>
            <w:r w:rsidRPr="00764520">
              <w:rPr>
                <w:szCs w:val="24"/>
                <w:highlight w:val="yellow"/>
              </w:rPr>
              <w:t xml:space="preserve">Дата и время начала срока подачи заявок на участие в закупке: с </w:t>
            </w:r>
            <w:r w:rsidR="00E77E44">
              <w:rPr>
                <w:szCs w:val="24"/>
                <w:highlight w:val="yellow"/>
              </w:rPr>
              <w:t>01.09</w:t>
            </w:r>
            <w:r w:rsidR="00A443D4">
              <w:rPr>
                <w:szCs w:val="24"/>
                <w:highlight w:val="yellow"/>
              </w:rPr>
              <w:t>.2021</w:t>
            </w:r>
            <w:r w:rsidRPr="00764520">
              <w:rPr>
                <w:szCs w:val="24"/>
                <w:highlight w:val="yellow"/>
              </w:rPr>
              <w:t xml:space="preserve"> года</w:t>
            </w:r>
            <w:r w:rsidR="006E43A0" w:rsidRPr="00764520">
              <w:rPr>
                <w:szCs w:val="24"/>
                <w:highlight w:val="yellow"/>
              </w:rPr>
              <w:t xml:space="preserve"> с момента публикации извещения</w:t>
            </w:r>
            <w:r w:rsidRPr="00764520">
              <w:rPr>
                <w:szCs w:val="24"/>
                <w:highlight w:val="yellow"/>
              </w:rPr>
              <w:t>.</w:t>
            </w:r>
          </w:p>
          <w:p w:rsidR="004729AD" w:rsidRPr="00764520" w:rsidRDefault="004729AD" w:rsidP="002E6983">
            <w:pPr>
              <w:pStyle w:val="12"/>
              <w:spacing w:before="0" w:after="0"/>
              <w:jc w:val="both"/>
              <w:rPr>
                <w:szCs w:val="24"/>
                <w:highlight w:val="yellow"/>
              </w:rPr>
            </w:pPr>
            <w:r w:rsidRPr="00764520">
              <w:rPr>
                <w:szCs w:val="24"/>
                <w:highlight w:val="yellow"/>
              </w:rPr>
              <w:t xml:space="preserve">Дата и время окончания срока подачи заявок на участие в закупке: </w:t>
            </w:r>
            <w:r w:rsidR="008B0F31">
              <w:rPr>
                <w:szCs w:val="24"/>
                <w:highlight w:val="yellow"/>
              </w:rPr>
              <w:t>23:55</w:t>
            </w:r>
            <w:r w:rsidRPr="00764520">
              <w:rPr>
                <w:szCs w:val="24"/>
                <w:highlight w:val="yellow"/>
              </w:rPr>
              <w:t xml:space="preserve"> (</w:t>
            </w:r>
            <w:r w:rsidR="00AC266C" w:rsidRPr="00764520">
              <w:rPr>
                <w:szCs w:val="24"/>
                <w:highlight w:val="yellow"/>
              </w:rPr>
              <w:t>местное время заказчика</w:t>
            </w:r>
            <w:r w:rsidRPr="00764520">
              <w:rPr>
                <w:szCs w:val="24"/>
                <w:highlight w:val="yellow"/>
              </w:rPr>
              <w:t xml:space="preserve">) </w:t>
            </w:r>
            <w:r w:rsidR="00E77E44">
              <w:rPr>
                <w:szCs w:val="24"/>
                <w:highlight w:val="yellow"/>
              </w:rPr>
              <w:t>08</w:t>
            </w:r>
            <w:r w:rsidR="00DB467B">
              <w:rPr>
                <w:szCs w:val="24"/>
                <w:highlight w:val="yellow"/>
              </w:rPr>
              <w:t>.09</w:t>
            </w:r>
            <w:r w:rsidR="003D08FE" w:rsidRPr="00764520">
              <w:rPr>
                <w:szCs w:val="24"/>
                <w:highlight w:val="yellow"/>
              </w:rPr>
              <w:t>.</w:t>
            </w:r>
            <w:r w:rsidR="00A443D4">
              <w:rPr>
                <w:szCs w:val="24"/>
                <w:highlight w:val="yellow"/>
              </w:rPr>
              <w:t>2021</w:t>
            </w:r>
            <w:r w:rsidRPr="00764520">
              <w:rPr>
                <w:szCs w:val="24"/>
                <w:highlight w:val="yellow"/>
              </w:rPr>
              <w:t xml:space="preserve"> </w:t>
            </w:r>
            <w:r w:rsidRPr="00764520">
              <w:rPr>
                <w:bCs/>
                <w:szCs w:val="24"/>
                <w:highlight w:val="yellow"/>
              </w:rPr>
              <w:t>года</w:t>
            </w:r>
            <w:r w:rsidRPr="00764520">
              <w:rPr>
                <w:szCs w:val="24"/>
                <w:highlight w:val="yellow"/>
              </w:rPr>
              <w:t>.</w:t>
            </w:r>
          </w:p>
          <w:p w:rsidR="00AC266C" w:rsidRPr="00764520" w:rsidRDefault="004729AD" w:rsidP="00AC266C">
            <w:pPr>
              <w:pStyle w:val="12"/>
              <w:spacing w:before="0" w:after="0"/>
              <w:jc w:val="both"/>
              <w:rPr>
                <w:szCs w:val="24"/>
                <w:highlight w:val="yellow"/>
              </w:rPr>
            </w:pPr>
            <w:r w:rsidRPr="00764520">
              <w:rPr>
                <w:szCs w:val="24"/>
                <w:highlight w:val="yellow"/>
              </w:rPr>
              <w:t xml:space="preserve">Дата и время открытия доступа к поданным заявкам:  </w:t>
            </w:r>
            <w:r w:rsidR="00AC266C" w:rsidRPr="00764520">
              <w:rPr>
                <w:szCs w:val="24"/>
                <w:highlight w:val="yellow"/>
              </w:rPr>
              <w:t xml:space="preserve">09:00 (местное время заказчика) </w:t>
            </w:r>
            <w:r w:rsidR="00DB467B">
              <w:rPr>
                <w:szCs w:val="24"/>
                <w:highlight w:val="yellow"/>
              </w:rPr>
              <w:t>0</w:t>
            </w:r>
            <w:r w:rsidR="00E77E44">
              <w:rPr>
                <w:szCs w:val="24"/>
                <w:highlight w:val="yellow"/>
              </w:rPr>
              <w:t>9</w:t>
            </w:r>
            <w:r w:rsidR="00DB467B">
              <w:rPr>
                <w:szCs w:val="24"/>
                <w:highlight w:val="yellow"/>
              </w:rPr>
              <w:t>.09</w:t>
            </w:r>
            <w:r w:rsidR="00764520">
              <w:rPr>
                <w:szCs w:val="24"/>
                <w:highlight w:val="yellow"/>
              </w:rPr>
              <w:t>.</w:t>
            </w:r>
            <w:r w:rsidR="00A443D4">
              <w:rPr>
                <w:szCs w:val="24"/>
                <w:highlight w:val="yellow"/>
              </w:rPr>
              <w:t>2021</w:t>
            </w:r>
            <w:r w:rsidR="00AC266C" w:rsidRPr="00764520">
              <w:rPr>
                <w:szCs w:val="24"/>
                <w:highlight w:val="yellow"/>
              </w:rPr>
              <w:t xml:space="preserve"> </w:t>
            </w:r>
            <w:r w:rsidR="00AC266C" w:rsidRPr="00764520">
              <w:rPr>
                <w:bCs/>
                <w:szCs w:val="24"/>
                <w:highlight w:val="yellow"/>
              </w:rPr>
              <w:t>года</w:t>
            </w:r>
            <w:r w:rsidR="00AC266C" w:rsidRPr="00764520">
              <w:rPr>
                <w:szCs w:val="24"/>
                <w:highlight w:val="yellow"/>
              </w:rPr>
              <w:t>.</w:t>
            </w:r>
          </w:p>
          <w:p w:rsidR="00194BDF" w:rsidRPr="003944AF" w:rsidRDefault="004729AD" w:rsidP="00E77E44">
            <w:pPr>
              <w:pStyle w:val="12"/>
              <w:spacing w:before="0" w:after="0"/>
              <w:jc w:val="both"/>
              <w:rPr>
                <w:szCs w:val="24"/>
              </w:rPr>
            </w:pPr>
            <w:r w:rsidRPr="00764520">
              <w:rPr>
                <w:szCs w:val="24"/>
                <w:highlight w:val="yellow"/>
              </w:rPr>
              <w:t xml:space="preserve">Дата рассмотрения и оценки заявок на участие в закупке: </w:t>
            </w:r>
            <w:r w:rsidR="00DB467B">
              <w:rPr>
                <w:szCs w:val="24"/>
                <w:highlight w:val="yellow"/>
              </w:rPr>
              <w:t>0</w:t>
            </w:r>
            <w:r w:rsidR="00E77E44">
              <w:rPr>
                <w:szCs w:val="24"/>
                <w:highlight w:val="yellow"/>
              </w:rPr>
              <w:t>9</w:t>
            </w:r>
            <w:r w:rsidR="00DB467B">
              <w:rPr>
                <w:szCs w:val="24"/>
                <w:highlight w:val="yellow"/>
              </w:rPr>
              <w:t>.09</w:t>
            </w:r>
            <w:r w:rsidR="004E37FB" w:rsidRPr="00764520">
              <w:rPr>
                <w:szCs w:val="24"/>
                <w:highlight w:val="yellow"/>
              </w:rPr>
              <w:t>.</w:t>
            </w:r>
            <w:r w:rsidR="00A443D4">
              <w:rPr>
                <w:szCs w:val="24"/>
                <w:highlight w:val="yellow"/>
              </w:rPr>
              <w:t>2021</w:t>
            </w:r>
            <w:r w:rsidRPr="00764520">
              <w:rPr>
                <w:szCs w:val="24"/>
                <w:highlight w:val="yellow"/>
              </w:rPr>
              <w:t xml:space="preserve"> </w:t>
            </w:r>
            <w:r w:rsidRPr="00764520">
              <w:rPr>
                <w:bCs/>
                <w:szCs w:val="24"/>
                <w:highlight w:val="yellow"/>
              </w:rPr>
              <w:t>года</w:t>
            </w:r>
            <w:r w:rsidRPr="00764520">
              <w:rPr>
                <w:szCs w:val="24"/>
                <w:highlight w:val="yellow"/>
              </w:rPr>
              <w:t>.</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t>23.</w:t>
            </w:r>
          </w:p>
        </w:tc>
        <w:tc>
          <w:tcPr>
            <w:tcW w:w="2552" w:type="dxa"/>
          </w:tcPr>
          <w:p w:rsidR="004729AD" w:rsidRPr="00AB6666" w:rsidRDefault="004729AD" w:rsidP="002E6983">
            <w:pPr>
              <w:pStyle w:val="a0"/>
              <w:numPr>
                <w:ilvl w:val="0"/>
                <w:numId w:val="0"/>
              </w:numPr>
              <w:tabs>
                <w:tab w:val="left" w:pos="709"/>
                <w:tab w:val="left" w:pos="1418"/>
                <w:tab w:val="left" w:pos="10205"/>
              </w:tabs>
              <w:spacing w:after="0" w:line="240" w:lineRule="auto"/>
              <w:ind w:right="-1"/>
              <w:jc w:val="left"/>
              <w:rPr>
                <w:b w:val="0"/>
                <w:lang w:val="ru-RU"/>
              </w:rPr>
            </w:pPr>
            <w:bookmarkStart w:id="2" w:name="_Toc525552195"/>
            <w:r w:rsidRPr="00AB6666">
              <w:rPr>
                <w:rStyle w:val="afb"/>
                <w:lang w:val="ru-RU"/>
              </w:rPr>
              <w:t>Рассмотрение заявок на участие в закупке</w:t>
            </w:r>
            <w:bookmarkEnd w:id="2"/>
          </w:p>
        </w:tc>
        <w:tc>
          <w:tcPr>
            <w:tcW w:w="7742" w:type="dxa"/>
          </w:tcPr>
          <w:p w:rsidR="004729AD" w:rsidRPr="00254487" w:rsidRDefault="004729AD" w:rsidP="002E6983">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В рамках рассмотрения заявок выполняются следующие действия:</w:t>
            </w:r>
          </w:p>
          <w:p w:rsidR="004729AD" w:rsidRPr="00254487" w:rsidRDefault="004729AD" w:rsidP="004729AD">
            <w:pPr>
              <w:numPr>
                <w:ilvl w:val="0"/>
                <w:numId w:val="20"/>
              </w:numPr>
              <w:tabs>
                <w:tab w:val="left" w:pos="335"/>
                <w:tab w:val="left" w:pos="1560"/>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проверка состава заявок на соблюдение требований извещения и (или) документации;</w:t>
            </w:r>
          </w:p>
          <w:p w:rsidR="004729AD" w:rsidRPr="00254487" w:rsidRDefault="004729AD" w:rsidP="004729AD">
            <w:pPr>
              <w:numPr>
                <w:ilvl w:val="0"/>
                <w:numId w:val="20"/>
              </w:numPr>
              <w:tabs>
                <w:tab w:val="left" w:pos="335"/>
                <w:tab w:val="left" w:pos="1560"/>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проверка участника закупки на соответствие требованиям извещения и (или) документации;</w:t>
            </w:r>
          </w:p>
          <w:p w:rsidR="004729AD" w:rsidRPr="00254487" w:rsidRDefault="004729AD" w:rsidP="004729AD">
            <w:pPr>
              <w:numPr>
                <w:ilvl w:val="0"/>
                <w:numId w:val="20"/>
              </w:numPr>
              <w:tabs>
                <w:tab w:val="left" w:pos="335"/>
                <w:tab w:val="left" w:pos="1560"/>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принятие решений о допуске, отказе в допуске (отклонении заявки) к участию по соответствующим основаниям.</w:t>
            </w:r>
          </w:p>
          <w:p w:rsidR="004729AD" w:rsidRPr="00254487" w:rsidRDefault="004729AD" w:rsidP="002E6983">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w:t>
            </w:r>
            <w:r>
              <w:rPr>
                <w:rFonts w:ascii="Times New Roman" w:hAnsi="Times New Roman"/>
                <w:sz w:val="24"/>
                <w:szCs w:val="24"/>
              </w:rPr>
              <w:t>котировок в электронной форме</w:t>
            </w:r>
            <w:r w:rsidRPr="00254487">
              <w:rPr>
                <w:rFonts w:ascii="Times New Roman" w:hAnsi="Times New Roman"/>
                <w:sz w:val="24"/>
                <w:szCs w:val="24"/>
              </w:rPr>
              <w:t>.</w:t>
            </w:r>
          </w:p>
          <w:p w:rsidR="004729AD" w:rsidRPr="003944AF" w:rsidRDefault="004729AD" w:rsidP="002E6983">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lastRenderedPageBreak/>
              <w:t>24.</w:t>
            </w:r>
          </w:p>
        </w:tc>
        <w:tc>
          <w:tcPr>
            <w:tcW w:w="2552" w:type="dxa"/>
          </w:tcPr>
          <w:p w:rsidR="004729AD" w:rsidRPr="00AB6666" w:rsidRDefault="004729AD" w:rsidP="002E6983">
            <w:pPr>
              <w:pStyle w:val="a0"/>
              <w:numPr>
                <w:ilvl w:val="0"/>
                <w:numId w:val="0"/>
              </w:numPr>
              <w:tabs>
                <w:tab w:val="left" w:pos="709"/>
                <w:tab w:val="left" w:pos="10205"/>
              </w:tabs>
              <w:spacing w:after="0" w:line="240" w:lineRule="auto"/>
              <w:ind w:right="-1"/>
              <w:jc w:val="left"/>
              <w:rPr>
                <w:b w:val="0"/>
                <w:lang w:val="ru-RU"/>
              </w:rPr>
            </w:pPr>
            <w:bookmarkStart w:id="3" w:name="_Toc525552196"/>
            <w:r w:rsidRPr="00AB6666">
              <w:rPr>
                <w:rStyle w:val="afb"/>
                <w:lang w:val="ru-RU"/>
              </w:rPr>
              <w:t>Оценка заявок на участие в закупке</w:t>
            </w:r>
            <w:bookmarkEnd w:id="3"/>
          </w:p>
        </w:tc>
        <w:tc>
          <w:tcPr>
            <w:tcW w:w="7742" w:type="dxa"/>
          </w:tcPr>
          <w:p w:rsidR="004729AD" w:rsidRPr="00B54681" w:rsidRDefault="004729AD" w:rsidP="002E6983">
            <w:pPr>
              <w:tabs>
                <w:tab w:val="left" w:pos="1134"/>
                <w:tab w:val="left" w:pos="1560"/>
                <w:tab w:val="left" w:pos="10205"/>
              </w:tabs>
              <w:spacing w:after="0" w:line="240" w:lineRule="auto"/>
              <w:ind w:right="-1"/>
              <w:jc w:val="both"/>
              <w:rPr>
                <w:rFonts w:ascii="Times New Roman" w:hAnsi="Times New Roman"/>
                <w:sz w:val="24"/>
                <w:szCs w:val="24"/>
              </w:rPr>
            </w:pPr>
            <w:r w:rsidRPr="00B54681">
              <w:rPr>
                <w:rFonts w:ascii="Times New Roman" w:hAnsi="Times New Roman"/>
                <w:sz w:val="24"/>
                <w:szCs w:val="24"/>
              </w:rPr>
              <w:t xml:space="preserve">Оценка заявок осуществляется путем сравнения предложений участников запроса </w:t>
            </w:r>
            <w:r>
              <w:rPr>
                <w:rFonts w:ascii="Times New Roman" w:hAnsi="Times New Roman"/>
                <w:sz w:val="24"/>
                <w:szCs w:val="24"/>
              </w:rPr>
              <w:t>котировок в электронной форме</w:t>
            </w:r>
            <w:r w:rsidRPr="00B54681">
              <w:rPr>
                <w:rFonts w:ascii="Times New Roman" w:hAnsi="Times New Roman"/>
                <w:sz w:val="24"/>
                <w:szCs w:val="24"/>
              </w:rPr>
              <w:t xml:space="preserve"> о цене договора и их ранжирования по степени предпочтительности в порядке возрастания.</w:t>
            </w:r>
          </w:p>
          <w:p w:rsidR="004729AD" w:rsidRPr="00254487" w:rsidRDefault="004729AD" w:rsidP="002E6983">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w:t>
            </w:r>
            <w:r>
              <w:rPr>
                <w:rFonts w:ascii="Times New Roman" w:hAnsi="Times New Roman"/>
                <w:sz w:val="24"/>
                <w:szCs w:val="24"/>
              </w:rPr>
              <w:t>котировок</w:t>
            </w:r>
            <w:r w:rsidRPr="00254487">
              <w:rPr>
                <w:rFonts w:ascii="Times New Roman" w:hAnsi="Times New Roman"/>
                <w:sz w:val="24"/>
                <w:szCs w:val="24"/>
              </w:rPr>
              <w:t>.</w:t>
            </w:r>
          </w:p>
          <w:p w:rsidR="004729AD" w:rsidRPr="003944AF" w:rsidRDefault="004729AD" w:rsidP="002E6983">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tc>
      </w:tr>
      <w:tr w:rsidR="004729AD" w:rsidRPr="001D73C5" w:rsidTr="005A7C50">
        <w:tc>
          <w:tcPr>
            <w:tcW w:w="567" w:type="dxa"/>
          </w:tcPr>
          <w:p w:rsidR="004729AD" w:rsidRPr="003944AF" w:rsidRDefault="004729AD" w:rsidP="002E6983">
            <w:pPr>
              <w:pStyle w:val="12"/>
              <w:spacing w:before="0" w:after="0"/>
              <w:jc w:val="center"/>
              <w:rPr>
                <w:szCs w:val="24"/>
              </w:rPr>
            </w:pPr>
            <w:r>
              <w:rPr>
                <w:szCs w:val="24"/>
              </w:rPr>
              <w:t>25.</w:t>
            </w:r>
          </w:p>
        </w:tc>
        <w:tc>
          <w:tcPr>
            <w:tcW w:w="2552" w:type="dxa"/>
          </w:tcPr>
          <w:p w:rsidR="004729AD" w:rsidRPr="00FA570D" w:rsidRDefault="004729AD" w:rsidP="002E6983">
            <w:pPr>
              <w:pStyle w:val="12"/>
              <w:spacing w:before="0" w:after="0"/>
              <w:rPr>
                <w:b/>
                <w:szCs w:val="24"/>
              </w:rPr>
            </w:pPr>
            <w:bookmarkStart w:id="4" w:name="ОкончаниеРассмотрения"/>
            <w:r w:rsidRPr="00FA570D">
              <w:rPr>
                <w:b/>
                <w:szCs w:val="24"/>
              </w:rPr>
              <w:t>Дата рассмотрения предложений (заявок</w:t>
            </w:r>
            <w:bookmarkEnd w:id="4"/>
            <w:r w:rsidRPr="00FA570D">
              <w:rPr>
                <w:b/>
                <w:szCs w:val="24"/>
              </w:rPr>
              <w:t xml:space="preserve">) участников и подведения итогов </w:t>
            </w:r>
            <w:r>
              <w:rPr>
                <w:b/>
                <w:szCs w:val="24"/>
              </w:rPr>
              <w:t>закупки</w:t>
            </w:r>
          </w:p>
        </w:tc>
        <w:tc>
          <w:tcPr>
            <w:tcW w:w="7742" w:type="dxa"/>
          </w:tcPr>
          <w:p w:rsidR="004729AD" w:rsidRPr="005B08CD" w:rsidRDefault="004729AD" w:rsidP="00966DFE">
            <w:pPr>
              <w:pStyle w:val="12"/>
              <w:spacing w:before="0" w:after="0"/>
              <w:jc w:val="both"/>
              <w:rPr>
                <w:szCs w:val="24"/>
              </w:rPr>
            </w:pPr>
            <w:r w:rsidRPr="001D2DA3">
              <w:rPr>
                <w:szCs w:val="24"/>
                <w:highlight w:val="yellow"/>
              </w:rPr>
              <w:t xml:space="preserve">Дата рассмотрения и оценки заявок на участие в закупке: </w:t>
            </w:r>
            <w:r w:rsidR="00DB467B">
              <w:rPr>
                <w:szCs w:val="24"/>
                <w:highlight w:val="yellow"/>
              </w:rPr>
              <w:t>0</w:t>
            </w:r>
            <w:r w:rsidR="00E77E44">
              <w:rPr>
                <w:szCs w:val="24"/>
                <w:highlight w:val="yellow"/>
              </w:rPr>
              <w:t>9</w:t>
            </w:r>
            <w:r w:rsidR="00DB467B">
              <w:rPr>
                <w:szCs w:val="24"/>
                <w:highlight w:val="yellow"/>
              </w:rPr>
              <w:t>.09</w:t>
            </w:r>
            <w:r w:rsidR="001D2DA3">
              <w:rPr>
                <w:szCs w:val="24"/>
                <w:highlight w:val="yellow"/>
              </w:rPr>
              <w:t>.2021</w:t>
            </w:r>
            <w:r w:rsidR="006D6BC1" w:rsidRPr="001D2DA3">
              <w:rPr>
                <w:szCs w:val="24"/>
                <w:highlight w:val="yellow"/>
              </w:rPr>
              <w:t xml:space="preserve"> </w:t>
            </w:r>
            <w:r w:rsidRPr="001D2DA3">
              <w:rPr>
                <w:bCs/>
                <w:szCs w:val="24"/>
                <w:highlight w:val="yellow"/>
              </w:rPr>
              <w:t>года</w:t>
            </w:r>
            <w:r w:rsidRPr="001D2DA3">
              <w:rPr>
                <w:szCs w:val="24"/>
                <w:highlight w:val="yellow"/>
              </w:rPr>
              <w:t>.</w:t>
            </w:r>
          </w:p>
          <w:p w:rsidR="004729AD" w:rsidRPr="005B08CD" w:rsidRDefault="004729AD" w:rsidP="00966DFE">
            <w:pPr>
              <w:tabs>
                <w:tab w:val="left" w:pos="7350"/>
              </w:tabs>
              <w:spacing w:after="0" w:line="240" w:lineRule="auto"/>
              <w:jc w:val="both"/>
              <w:rPr>
                <w:rFonts w:ascii="Times New Roman" w:eastAsia="Times New Roman" w:hAnsi="Times New Roman"/>
                <w:highlight w:val="yellow"/>
                <w:lang w:eastAsia="ru-RU"/>
              </w:rPr>
            </w:pPr>
            <w:r w:rsidRPr="006E43A0">
              <w:rPr>
                <w:rFonts w:ascii="Times New Roman" w:eastAsia="Times New Roman" w:hAnsi="Times New Roman"/>
                <w:snapToGrid w:val="0"/>
                <w:sz w:val="24"/>
                <w:szCs w:val="24"/>
                <w:lang w:eastAsia="ru-RU"/>
              </w:rPr>
              <w:t xml:space="preserve">Место рассмотрения предложений (заявок) участников закупки: </w:t>
            </w:r>
            <w:r w:rsidR="009F73F5" w:rsidRPr="006E43A0">
              <w:rPr>
                <w:rFonts w:ascii="Times New Roman" w:eastAsia="Times New Roman" w:hAnsi="Times New Roman"/>
                <w:snapToGrid w:val="0"/>
                <w:sz w:val="24"/>
                <w:szCs w:val="24"/>
                <w:lang w:eastAsia="ru-RU"/>
              </w:rPr>
              <w:t>628309, Россия, Ханты-Мансийский автономный округ - Югра, г. Нефтеюганск, 3 мкр, строение 23</w:t>
            </w:r>
          </w:p>
        </w:tc>
      </w:tr>
      <w:tr w:rsidR="004729AD" w:rsidRPr="001D73C5" w:rsidTr="005A7C50">
        <w:trPr>
          <w:trHeight w:val="448"/>
        </w:trPr>
        <w:tc>
          <w:tcPr>
            <w:tcW w:w="567" w:type="dxa"/>
          </w:tcPr>
          <w:p w:rsidR="004729AD" w:rsidRPr="003944AF" w:rsidRDefault="004729AD" w:rsidP="002E6983">
            <w:pPr>
              <w:pStyle w:val="12"/>
              <w:spacing w:before="0" w:after="0"/>
              <w:jc w:val="center"/>
              <w:rPr>
                <w:szCs w:val="24"/>
              </w:rPr>
            </w:pPr>
            <w:r>
              <w:rPr>
                <w:szCs w:val="24"/>
              </w:rPr>
              <w:t>26.</w:t>
            </w:r>
          </w:p>
        </w:tc>
        <w:tc>
          <w:tcPr>
            <w:tcW w:w="2552" w:type="dxa"/>
          </w:tcPr>
          <w:p w:rsidR="004729AD" w:rsidRPr="00FA570D" w:rsidRDefault="004729AD" w:rsidP="002E6983">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Критерии оценки и сопоставления заявок на участие в закупке</w:t>
            </w:r>
          </w:p>
        </w:tc>
        <w:tc>
          <w:tcPr>
            <w:tcW w:w="7742" w:type="dxa"/>
          </w:tcPr>
          <w:p w:rsidR="004729AD" w:rsidRPr="003944AF" w:rsidRDefault="004729AD" w:rsidP="002E6983">
            <w:pPr>
              <w:pStyle w:val="12"/>
              <w:spacing w:before="0" w:after="0"/>
              <w:jc w:val="both"/>
              <w:rPr>
                <w:szCs w:val="24"/>
              </w:rPr>
            </w:pPr>
            <w:r w:rsidRPr="003944AF">
              <w:rPr>
                <w:szCs w:val="24"/>
              </w:rPr>
              <w:t xml:space="preserve">Единственным критерием оценки и сопоставления заявок на участие в </w:t>
            </w:r>
            <w:r>
              <w:rPr>
                <w:szCs w:val="24"/>
              </w:rPr>
              <w:t>закупке</w:t>
            </w:r>
            <w:r w:rsidRPr="003944AF">
              <w:rPr>
                <w:szCs w:val="24"/>
              </w:rPr>
              <w:t xml:space="preserve"> является цена. </w:t>
            </w:r>
          </w:p>
        </w:tc>
      </w:tr>
      <w:tr w:rsidR="004729AD" w:rsidRPr="001D73C5" w:rsidTr="005A7C50">
        <w:trPr>
          <w:trHeight w:val="416"/>
        </w:trPr>
        <w:tc>
          <w:tcPr>
            <w:tcW w:w="567" w:type="dxa"/>
          </w:tcPr>
          <w:p w:rsidR="004729AD" w:rsidRPr="003944AF" w:rsidRDefault="004729AD" w:rsidP="002E6983">
            <w:pPr>
              <w:pStyle w:val="12"/>
              <w:spacing w:before="0" w:after="0"/>
              <w:jc w:val="center"/>
              <w:rPr>
                <w:szCs w:val="24"/>
              </w:rPr>
            </w:pPr>
            <w:r>
              <w:rPr>
                <w:szCs w:val="24"/>
              </w:rPr>
              <w:t>27.</w:t>
            </w:r>
          </w:p>
        </w:tc>
        <w:tc>
          <w:tcPr>
            <w:tcW w:w="2552" w:type="dxa"/>
          </w:tcPr>
          <w:p w:rsidR="004729AD" w:rsidRPr="00FA570D" w:rsidRDefault="004729AD" w:rsidP="002E6983">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Порядок оценки и сопоставления заявок на участие в закупке</w:t>
            </w:r>
          </w:p>
        </w:tc>
        <w:tc>
          <w:tcPr>
            <w:tcW w:w="7742" w:type="dxa"/>
          </w:tcPr>
          <w:p w:rsidR="004729AD" w:rsidRPr="003944AF" w:rsidRDefault="004729AD" w:rsidP="002E6983">
            <w:pPr>
              <w:pStyle w:val="12"/>
              <w:spacing w:before="0" w:after="0"/>
              <w:jc w:val="both"/>
              <w:rPr>
                <w:szCs w:val="24"/>
              </w:rPr>
            </w:pPr>
            <w:r w:rsidRPr="003944AF">
              <w:rPr>
                <w:szCs w:val="24"/>
              </w:rPr>
              <w:t xml:space="preserve">Победителем </w:t>
            </w:r>
            <w:r>
              <w:rPr>
                <w:szCs w:val="24"/>
              </w:rPr>
              <w:t>закупки</w:t>
            </w:r>
            <w:r w:rsidRPr="003944AF">
              <w:rPr>
                <w:szCs w:val="24"/>
              </w:rPr>
              <w:t xml:space="preserve"> признается лицо, предложившее </w:t>
            </w:r>
            <w:r>
              <w:rPr>
                <w:szCs w:val="24"/>
              </w:rPr>
              <w:t xml:space="preserve">наименьшую </w:t>
            </w:r>
            <w:r w:rsidRPr="003944AF">
              <w:rPr>
                <w:szCs w:val="24"/>
              </w:rPr>
              <w:t>цену договора.</w:t>
            </w:r>
          </w:p>
        </w:tc>
      </w:tr>
      <w:tr w:rsidR="004729AD" w:rsidRPr="001D73C5" w:rsidTr="005A7C50">
        <w:trPr>
          <w:trHeight w:val="416"/>
        </w:trPr>
        <w:tc>
          <w:tcPr>
            <w:tcW w:w="567" w:type="dxa"/>
          </w:tcPr>
          <w:p w:rsidR="004729AD" w:rsidRPr="003944AF" w:rsidRDefault="004729AD" w:rsidP="002E6983">
            <w:pPr>
              <w:pStyle w:val="12"/>
              <w:spacing w:before="0" w:after="0"/>
              <w:jc w:val="center"/>
              <w:rPr>
                <w:szCs w:val="24"/>
              </w:rPr>
            </w:pPr>
            <w:r>
              <w:rPr>
                <w:szCs w:val="24"/>
              </w:rPr>
              <w:t>28.</w:t>
            </w:r>
          </w:p>
        </w:tc>
        <w:tc>
          <w:tcPr>
            <w:tcW w:w="2552" w:type="dxa"/>
          </w:tcPr>
          <w:p w:rsidR="004729AD" w:rsidRPr="00FA570D" w:rsidRDefault="004729AD" w:rsidP="002E6983">
            <w:pPr>
              <w:spacing w:after="0" w:line="240" w:lineRule="auto"/>
              <w:rPr>
                <w:rFonts w:ascii="Times New Roman" w:hAnsi="Times New Roman"/>
                <w:b/>
                <w:sz w:val="24"/>
                <w:szCs w:val="24"/>
              </w:rPr>
            </w:pPr>
            <w:r w:rsidRPr="00FA570D">
              <w:rPr>
                <w:rFonts w:ascii="Times New Roman" w:hAnsi="Times New Roman"/>
                <w:b/>
                <w:sz w:val="24"/>
                <w:szCs w:val="24"/>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4729AD" w:rsidRPr="00FA570D" w:rsidRDefault="004729AD" w:rsidP="002E6983">
            <w:pPr>
              <w:pStyle w:val="12"/>
              <w:spacing w:before="0" w:after="0"/>
              <w:ind w:left="-23"/>
              <w:rPr>
                <w:b/>
                <w:szCs w:val="24"/>
              </w:rPr>
            </w:pPr>
          </w:p>
        </w:tc>
        <w:tc>
          <w:tcPr>
            <w:tcW w:w="7742" w:type="dxa"/>
          </w:tcPr>
          <w:p w:rsidR="004729AD" w:rsidRPr="00254487" w:rsidRDefault="004729AD" w:rsidP="002E6983">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Любой участник закупки вправе направить запрос на предоставление разъяснений положений извещения о проведении закупки, положений документации о </w:t>
            </w:r>
            <w:r>
              <w:rPr>
                <w:rFonts w:ascii="Times New Roman" w:hAnsi="Times New Roman"/>
                <w:sz w:val="24"/>
                <w:szCs w:val="24"/>
              </w:rPr>
              <w:t>закупке. Запрос на предоставление разъяснений подается посредством функционала электронной площадки.</w:t>
            </w:r>
          </w:p>
          <w:p w:rsidR="004729AD" w:rsidRDefault="004729AD" w:rsidP="002E6983">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 xml:space="preserve">апрос на предоставление разъяснений положений извещения о проведении закупки, положений документации </w:t>
            </w:r>
            <w:r>
              <w:rPr>
                <w:rFonts w:ascii="Times New Roman" w:hAnsi="Times New Roman"/>
                <w:sz w:val="24"/>
                <w:szCs w:val="24"/>
              </w:rPr>
              <w:t xml:space="preserve">о закупке </w:t>
            </w:r>
            <w:r w:rsidRPr="00B6182D">
              <w:rPr>
                <w:rFonts w:ascii="Times New Roman" w:hAnsi="Times New Roman"/>
                <w:sz w:val="24"/>
                <w:szCs w:val="24"/>
              </w:rPr>
              <w:t>подается по форме и оформленн</w:t>
            </w:r>
            <w:r>
              <w:rPr>
                <w:rFonts w:ascii="Times New Roman" w:hAnsi="Times New Roman"/>
                <w:sz w:val="24"/>
                <w:szCs w:val="24"/>
              </w:rPr>
              <w:t>ый</w:t>
            </w:r>
            <w:r w:rsidRPr="00B6182D">
              <w:rPr>
                <w:rFonts w:ascii="Times New Roman" w:hAnsi="Times New Roman"/>
                <w:sz w:val="24"/>
                <w:szCs w:val="24"/>
              </w:rPr>
              <w:t xml:space="preserve"> согласно образцу </w:t>
            </w:r>
            <w:r>
              <w:rPr>
                <w:rFonts w:ascii="Times New Roman" w:hAnsi="Times New Roman"/>
                <w:sz w:val="24"/>
                <w:szCs w:val="24"/>
              </w:rPr>
              <w:t>запроса</w:t>
            </w:r>
            <w:r w:rsidRPr="00B6182D">
              <w:rPr>
                <w:rFonts w:ascii="Times New Roman" w:hAnsi="Times New Roman"/>
                <w:sz w:val="24"/>
                <w:szCs w:val="24"/>
              </w:rPr>
              <w:t xml:space="preserve"> (Часть </w:t>
            </w:r>
            <w:r w:rsidRPr="00B6182D">
              <w:rPr>
                <w:rFonts w:ascii="Times New Roman" w:hAnsi="Times New Roman"/>
                <w:sz w:val="24"/>
                <w:szCs w:val="24"/>
                <w:lang w:val="en-US"/>
              </w:rPr>
              <w:t>II</w:t>
            </w:r>
            <w:r w:rsidRPr="00B6182D">
              <w:rPr>
                <w:rFonts w:ascii="Times New Roman" w:hAnsi="Times New Roman"/>
                <w:sz w:val="24"/>
                <w:szCs w:val="24"/>
              </w:rPr>
              <w:t xml:space="preserve"> настоящей документации о закупке).</w:t>
            </w:r>
          </w:p>
          <w:p w:rsidR="004729AD" w:rsidRPr="00254487" w:rsidRDefault="004729AD" w:rsidP="002E6983">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обязан предоставить разъяснение положений извещения о проведении закупки, положений документации </w:t>
            </w:r>
            <w:r>
              <w:rPr>
                <w:rFonts w:ascii="Times New Roman" w:hAnsi="Times New Roman"/>
                <w:sz w:val="24"/>
                <w:szCs w:val="24"/>
              </w:rPr>
              <w:t xml:space="preserve">о закупке </w:t>
            </w:r>
            <w:r w:rsidRPr="00254487">
              <w:rPr>
                <w:rFonts w:ascii="Times New Roman" w:hAnsi="Times New Roman"/>
                <w:sz w:val="24"/>
                <w:szCs w:val="24"/>
              </w:rPr>
              <w:t xml:space="preserve">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w:t>
            </w:r>
            <w:proofErr w:type="gramStart"/>
            <w:r w:rsidRPr="00254487">
              <w:rPr>
                <w:rFonts w:ascii="Times New Roman" w:hAnsi="Times New Roman"/>
                <w:sz w:val="24"/>
                <w:szCs w:val="24"/>
              </w:rPr>
              <w:t>позднее</w:t>
            </w:r>
            <w:proofErr w:type="gramEnd"/>
            <w:r w:rsidRPr="00254487">
              <w:rPr>
                <w:rFonts w:ascii="Times New Roman" w:hAnsi="Times New Roman"/>
                <w:sz w:val="24"/>
                <w:szCs w:val="24"/>
              </w:rPr>
              <w:t xml:space="preserve"> чем за 3 (три) рабочих дня до даты окончания с</w:t>
            </w:r>
            <w:r>
              <w:rPr>
                <w:rFonts w:ascii="Times New Roman" w:hAnsi="Times New Roman"/>
                <w:sz w:val="24"/>
                <w:szCs w:val="24"/>
              </w:rPr>
              <w:t>рока подачи заявок на участие в</w:t>
            </w:r>
            <w:r w:rsidRPr="00254487">
              <w:rPr>
                <w:rFonts w:ascii="Times New Roman" w:hAnsi="Times New Roman"/>
                <w:sz w:val="24"/>
                <w:szCs w:val="24"/>
              </w:rPr>
              <w:t xml:space="preserve"> закупке. Если запрос был направлен в нарушение данных сроков, заказчик имеет право не давать разъяснения по такому запросу.</w:t>
            </w:r>
          </w:p>
          <w:p w:rsidR="004729AD" w:rsidRPr="00254487" w:rsidRDefault="004729AD" w:rsidP="002E6983">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4729AD" w:rsidRPr="00254487" w:rsidRDefault="004729AD" w:rsidP="002E6983">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4729AD" w:rsidRPr="00624C3B" w:rsidRDefault="004729AD" w:rsidP="006D6BC1">
            <w:pPr>
              <w:spacing w:after="0" w:line="240" w:lineRule="auto"/>
              <w:jc w:val="both"/>
              <w:rPr>
                <w:rFonts w:ascii="Times New Roman" w:hAnsi="Times New Roman"/>
                <w:sz w:val="24"/>
                <w:szCs w:val="24"/>
              </w:rPr>
            </w:pPr>
            <w:r w:rsidRPr="001D2DA3">
              <w:rPr>
                <w:rFonts w:ascii="Times New Roman" w:hAnsi="Times New Roman"/>
                <w:sz w:val="24"/>
                <w:szCs w:val="24"/>
                <w:highlight w:val="yellow"/>
              </w:rPr>
              <w:t xml:space="preserve">Дата и время окончания срока предоставления участникам закупки разъяснений положений извещения и (или) документации о закупке: </w:t>
            </w:r>
            <w:r w:rsidR="00E77E44">
              <w:rPr>
                <w:rFonts w:ascii="Times New Roman" w:hAnsi="Times New Roman"/>
                <w:sz w:val="24"/>
                <w:szCs w:val="24"/>
                <w:highlight w:val="yellow"/>
              </w:rPr>
              <w:t>06</w:t>
            </w:r>
            <w:r w:rsidR="00DB467B">
              <w:rPr>
                <w:rFonts w:ascii="Times New Roman" w:hAnsi="Times New Roman"/>
                <w:sz w:val="24"/>
                <w:szCs w:val="24"/>
                <w:highlight w:val="yellow"/>
              </w:rPr>
              <w:t>.09</w:t>
            </w:r>
            <w:r w:rsidR="001D2DA3" w:rsidRPr="001D2DA3">
              <w:rPr>
                <w:rFonts w:ascii="Times New Roman" w:hAnsi="Times New Roman"/>
                <w:sz w:val="24"/>
                <w:szCs w:val="24"/>
                <w:highlight w:val="yellow"/>
              </w:rPr>
              <w:t>.2021</w:t>
            </w:r>
            <w:r w:rsidR="006D6BC1" w:rsidRPr="001D2DA3">
              <w:rPr>
                <w:rFonts w:ascii="Times New Roman" w:hAnsi="Times New Roman"/>
                <w:sz w:val="24"/>
                <w:szCs w:val="24"/>
                <w:highlight w:val="yellow"/>
              </w:rPr>
              <w:t xml:space="preserve"> </w:t>
            </w:r>
            <w:r w:rsidRPr="001D2DA3">
              <w:rPr>
                <w:rFonts w:ascii="Times New Roman" w:hAnsi="Times New Roman"/>
                <w:bCs/>
                <w:sz w:val="24"/>
                <w:szCs w:val="24"/>
                <w:highlight w:val="yellow"/>
              </w:rPr>
              <w:t>года</w:t>
            </w:r>
            <w:r w:rsidRPr="001D2DA3">
              <w:rPr>
                <w:rFonts w:ascii="Times New Roman" w:hAnsi="Times New Roman"/>
                <w:sz w:val="24"/>
                <w:szCs w:val="24"/>
                <w:highlight w:val="yellow"/>
              </w:rPr>
              <w:t>.</w:t>
            </w:r>
          </w:p>
        </w:tc>
      </w:tr>
      <w:tr w:rsidR="004729AD" w:rsidRPr="001D73C5" w:rsidTr="005A7C50">
        <w:trPr>
          <w:trHeight w:val="416"/>
        </w:trPr>
        <w:tc>
          <w:tcPr>
            <w:tcW w:w="567" w:type="dxa"/>
          </w:tcPr>
          <w:p w:rsidR="004729AD" w:rsidRPr="003944AF" w:rsidRDefault="004729AD" w:rsidP="002E6983">
            <w:pPr>
              <w:pStyle w:val="12"/>
              <w:spacing w:before="0" w:after="0"/>
              <w:jc w:val="center"/>
              <w:rPr>
                <w:szCs w:val="24"/>
              </w:rPr>
            </w:pPr>
            <w:r>
              <w:rPr>
                <w:szCs w:val="24"/>
              </w:rPr>
              <w:lastRenderedPageBreak/>
              <w:t>29.</w:t>
            </w:r>
          </w:p>
        </w:tc>
        <w:tc>
          <w:tcPr>
            <w:tcW w:w="2552" w:type="dxa"/>
          </w:tcPr>
          <w:p w:rsidR="004729AD" w:rsidRPr="00FA570D" w:rsidRDefault="004729AD" w:rsidP="002E6983">
            <w:pPr>
              <w:pStyle w:val="12"/>
              <w:spacing w:before="0" w:after="0"/>
              <w:rPr>
                <w:b/>
                <w:szCs w:val="24"/>
              </w:rPr>
            </w:pPr>
            <w:r w:rsidRPr="00FA570D">
              <w:rPr>
                <w:b/>
                <w:szCs w:val="24"/>
              </w:rPr>
              <w:t xml:space="preserve">Срок, место и порядок предоставления документации о закупке, размер, порядок и сроки внесения платы, взимаемой </w:t>
            </w:r>
            <w:r>
              <w:rPr>
                <w:b/>
                <w:szCs w:val="24"/>
              </w:rPr>
              <w:t>з</w:t>
            </w:r>
            <w:r w:rsidRPr="00FA570D">
              <w:rPr>
                <w:b/>
                <w:szCs w:val="24"/>
              </w:rPr>
              <w:t>аказчиком за предоставление документации</w:t>
            </w:r>
          </w:p>
        </w:tc>
        <w:tc>
          <w:tcPr>
            <w:tcW w:w="7742" w:type="dxa"/>
          </w:tcPr>
          <w:p w:rsidR="004729AD" w:rsidRPr="00FE4D82" w:rsidRDefault="004729AD" w:rsidP="002E6983">
            <w:pPr>
              <w:pStyle w:val="12"/>
              <w:spacing w:before="0" w:after="0"/>
              <w:jc w:val="both"/>
              <w:rPr>
                <w:szCs w:val="24"/>
              </w:rPr>
            </w:pPr>
            <w:r w:rsidRPr="00FE4D82">
              <w:rPr>
                <w:spacing w:val="3"/>
                <w:szCs w:val="24"/>
              </w:rPr>
              <w:t xml:space="preserve">Документация о закупке доступна для ознакомления и скачивания бесплатно на официальном сайте </w:t>
            </w:r>
            <w:r w:rsidRPr="00FE4D82">
              <w:rPr>
                <w:szCs w:val="24"/>
              </w:rPr>
              <w:t>единой информационной системы</w:t>
            </w:r>
            <w:r w:rsidRPr="00FE4D82">
              <w:rPr>
                <w:spacing w:val="3"/>
                <w:szCs w:val="24"/>
              </w:rPr>
              <w:t xml:space="preserve"> в сфере закупок (</w:t>
            </w:r>
            <w:r w:rsidRPr="00FE4D82">
              <w:rPr>
                <w:rStyle w:val="a9"/>
                <w:lang w:val="en-US"/>
              </w:rPr>
              <w:t>http</w:t>
            </w:r>
            <w:r w:rsidRPr="00FE4D82">
              <w:rPr>
                <w:rStyle w:val="a9"/>
              </w:rPr>
              <w:t>://</w:t>
            </w:r>
            <w:r w:rsidRPr="00FE4D82">
              <w:rPr>
                <w:rStyle w:val="a9"/>
                <w:lang w:val="en-US"/>
              </w:rPr>
              <w:t>zakupki</w:t>
            </w:r>
            <w:r w:rsidRPr="00FE4D82">
              <w:rPr>
                <w:rStyle w:val="a9"/>
              </w:rPr>
              <w:t>.</w:t>
            </w:r>
            <w:r w:rsidRPr="00FE4D82">
              <w:rPr>
                <w:rStyle w:val="a9"/>
                <w:lang w:val="en-US"/>
              </w:rPr>
              <w:t>gov</w:t>
            </w:r>
            <w:r w:rsidRPr="00FE4D82">
              <w:rPr>
                <w:rStyle w:val="a9"/>
              </w:rPr>
              <w:t>.</w:t>
            </w:r>
            <w:r w:rsidRPr="00FE4D82">
              <w:rPr>
                <w:rStyle w:val="a9"/>
                <w:lang w:val="en-US"/>
              </w:rPr>
              <w:t>ru</w:t>
            </w:r>
            <w:r w:rsidRPr="00FE4D82">
              <w:rPr>
                <w:spacing w:val="3"/>
                <w:szCs w:val="24"/>
              </w:rPr>
              <w:t xml:space="preserve">) или на сайте оператора </w:t>
            </w:r>
            <w:r w:rsidRPr="00FE4D82">
              <w:rPr>
                <w:bCs/>
                <w:spacing w:val="3"/>
                <w:szCs w:val="24"/>
              </w:rPr>
              <w:t xml:space="preserve">электронной площадки </w:t>
            </w:r>
            <w:r w:rsidRPr="00DB2A50">
              <w:t xml:space="preserve">«ЭТП Регион» </w:t>
            </w:r>
            <w:hyperlink r:id="rId18" w:history="1">
              <w:r w:rsidRPr="00DB2A50">
                <w:rPr>
                  <w:rStyle w:val="a9"/>
                  <w:lang w:val="en-US"/>
                </w:rPr>
                <w:t>https</w:t>
              </w:r>
              <w:r w:rsidRPr="00DB2A50">
                <w:rPr>
                  <w:rStyle w:val="a9"/>
                </w:rPr>
                <w:t>://</w:t>
              </w:r>
              <w:proofErr w:type="spellStart"/>
              <w:r w:rsidRPr="00DB2A50">
                <w:rPr>
                  <w:rStyle w:val="a9"/>
                  <w:lang w:val="en-US"/>
                </w:rPr>
                <w:t>etp</w:t>
              </w:r>
              <w:proofErr w:type="spellEnd"/>
              <w:r w:rsidRPr="00DB2A50">
                <w:rPr>
                  <w:rStyle w:val="a9"/>
                </w:rPr>
                <w:t>-</w:t>
              </w:r>
              <w:r w:rsidRPr="00DB2A50">
                <w:rPr>
                  <w:rStyle w:val="a9"/>
                  <w:lang w:val="en-US"/>
                </w:rPr>
                <w:t>region</w:t>
              </w:r>
              <w:r w:rsidRPr="00DB2A50">
                <w:rPr>
                  <w:rStyle w:val="a9"/>
                </w:rPr>
                <w:t>.</w:t>
              </w:r>
              <w:r w:rsidRPr="00DB2A50">
                <w:rPr>
                  <w:rStyle w:val="a9"/>
                  <w:lang w:val="en-US"/>
                </w:rPr>
                <w:t>ru</w:t>
              </w:r>
              <w:r w:rsidRPr="00DB2A50">
                <w:rPr>
                  <w:rStyle w:val="a9"/>
                </w:rPr>
                <w:t>/</w:t>
              </w:r>
            </w:hyperlink>
            <w:r w:rsidRPr="0071176D">
              <w:rPr>
                <w:szCs w:val="24"/>
              </w:rPr>
              <w:t>со дня ее размещения и до окончания срока</w:t>
            </w:r>
            <w:r>
              <w:rPr>
                <w:szCs w:val="24"/>
              </w:rPr>
              <w:t xml:space="preserve"> подачи заявок на</w:t>
            </w:r>
            <w:r w:rsidRPr="00FE4D82">
              <w:rPr>
                <w:szCs w:val="24"/>
              </w:rPr>
              <w:t xml:space="preserve"> участие в закупке.</w:t>
            </w:r>
          </w:p>
          <w:p w:rsidR="004729AD" w:rsidRPr="00FE4D82" w:rsidRDefault="004729AD" w:rsidP="002E6983">
            <w:pPr>
              <w:pStyle w:val="12"/>
              <w:spacing w:before="0" w:after="0"/>
              <w:jc w:val="both"/>
              <w:rPr>
                <w:b/>
                <w:szCs w:val="24"/>
              </w:rPr>
            </w:pPr>
          </w:p>
        </w:tc>
      </w:tr>
      <w:tr w:rsidR="004729AD" w:rsidRPr="001D73C5" w:rsidTr="005A7C50">
        <w:trPr>
          <w:trHeight w:val="416"/>
        </w:trPr>
        <w:tc>
          <w:tcPr>
            <w:tcW w:w="567" w:type="dxa"/>
          </w:tcPr>
          <w:p w:rsidR="004729AD" w:rsidRPr="003944AF" w:rsidRDefault="004729AD" w:rsidP="002E6983">
            <w:pPr>
              <w:pStyle w:val="12"/>
              <w:spacing w:before="0" w:after="0"/>
              <w:ind w:left="-23"/>
              <w:jc w:val="center"/>
              <w:rPr>
                <w:szCs w:val="24"/>
              </w:rPr>
            </w:pPr>
            <w:r>
              <w:rPr>
                <w:szCs w:val="24"/>
              </w:rPr>
              <w:t>30.</w:t>
            </w:r>
          </w:p>
        </w:tc>
        <w:tc>
          <w:tcPr>
            <w:tcW w:w="2552" w:type="dxa"/>
          </w:tcPr>
          <w:p w:rsidR="004729AD" w:rsidRPr="00FA570D" w:rsidRDefault="004729AD" w:rsidP="002E6983">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исполнения договора</w:t>
            </w:r>
          </w:p>
        </w:tc>
        <w:tc>
          <w:tcPr>
            <w:tcW w:w="7742" w:type="dxa"/>
          </w:tcPr>
          <w:p w:rsidR="004729AD" w:rsidRPr="00FE4D82" w:rsidRDefault="006D6BC1" w:rsidP="002E6983">
            <w:pPr>
              <w:widowControl w:val="0"/>
              <w:shd w:val="clear" w:color="auto" w:fill="FFFFFF"/>
              <w:tabs>
                <w:tab w:val="left" w:pos="600"/>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005D1B79">
              <w:rPr>
                <w:rFonts w:ascii="Times New Roman" w:hAnsi="Times New Roman"/>
                <w:sz w:val="24"/>
                <w:szCs w:val="24"/>
              </w:rPr>
              <w:t>е установлено</w:t>
            </w:r>
            <w:bookmarkStart w:id="5" w:name="_GoBack"/>
            <w:bookmarkEnd w:id="5"/>
          </w:p>
        </w:tc>
      </w:tr>
      <w:tr w:rsidR="004729AD" w:rsidRPr="001D73C5" w:rsidTr="005A7C50">
        <w:trPr>
          <w:trHeight w:val="288"/>
        </w:trPr>
        <w:tc>
          <w:tcPr>
            <w:tcW w:w="567" w:type="dxa"/>
          </w:tcPr>
          <w:p w:rsidR="004729AD" w:rsidRPr="003944AF" w:rsidRDefault="004729AD" w:rsidP="002E6983">
            <w:pPr>
              <w:pStyle w:val="12"/>
              <w:spacing w:before="0" w:after="0"/>
              <w:ind w:left="-23"/>
              <w:jc w:val="center"/>
              <w:rPr>
                <w:szCs w:val="24"/>
              </w:rPr>
            </w:pPr>
            <w:r>
              <w:rPr>
                <w:szCs w:val="24"/>
              </w:rPr>
              <w:t>31.</w:t>
            </w:r>
          </w:p>
        </w:tc>
        <w:tc>
          <w:tcPr>
            <w:tcW w:w="2552" w:type="dxa"/>
          </w:tcPr>
          <w:p w:rsidR="004729AD" w:rsidRPr="00A62C54" w:rsidRDefault="004729AD" w:rsidP="002E6983">
            <w:pPr>
              <w:spacing w:after="0" w:line="240" w:lineRule="auto"/>
              <w:rPr>
                <w:rFonts w:ascii="Times New Roman" w:hAnsi="Times New Roman"/>
                <w:b/>
                <w:sz w:val="24"/>
                <w:szCs w:val="24"/>
              </w:rPr>
            </w:pPr>
            <w:r w:rsidRPr="00A62C54">
              <w:rPr>
                <w:rFonts w:ascii="Times New Roman" w:hAnsi="Times New Roman"/>
                <w:b/>
                <w:sz w:val="24"/>
                <w:szCs w:val="24"/>
              </w:rPr>
              <w:t>Срок, в течение которого заказчик вправе отказаться от проведения процедуры закупки</w:t>
            </w:r>
          </w:p>
          <w:p w:rsidR="004729AD" w:rsidRPr="00A62C54" w:rsidRDefault="004729AD" w:rsidP="002E6983">
            <w:pPr>
              <w:pStyle w:val="12"/>
              <w:spacing w:before="0" w:after="0"/>
              <w:ind w:left="-23"/>
              <w:rPr>
                <w:b/>
                <w:szCs w:val="24"/>
              </w:rPr>
            </w:pPr>
          </w:p>
        </w:tc>
        <w:tc>
          <w:tcPr>
            <w:tcW w:w="7742" w:type="dxa"/>
          </w:tcPr>
          <w:p w:rsidR="004729AD" w:rsidRPr="00A62C54" w:rsidRDefault="004729AD" w:rsidP="002E6983">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Заказчик вправе отказаться от проведения закупки в любое время вплоть до даты и времени окончания срока подачи заявок.</w:t>
            </w:r>
          </w:p>
          <w:p w:rsidR="004729AD" w:rsidRPr="00A62C54" w:rsidRDefault="004729AD" w:rsidP="002E6983">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4729AD" w:rsidRPr="00A62C54" w:rsidRDefault="004729AD" w:rsidP="002E6983">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 xml:space="preserve">При отказе от проведения закупки заказчик обязан составить в свободной форме письмо (безадресное) о </w:t>
            </w:r>
            <w:proofErr w:type="gramStart"/>
            <w:r w:rsidRPr="00A62C54">
              <w:rPr>
                <w:rFonts w:ascii="Times New Roman" w:hAnsi="Times New Roman"/>
                <w:sz w:val="24"/>
                <w:szCs w:val="24"/>
              </w:rPr>
              <w:t>решении</w:t>
            </w:r>
            <w:proofErr w:type="gramEnd"/>
            <w:r w:rsidRPr="00A62C54">
              <w:rPr>
                <w:rFonts w:ascii="Times New Roman" w:hAnsi="Times New Roman"/>
                <w:sz w:val="24"/>
                <w:szCs w:val="24"/>
              </w:rPr>
              <w:t xml:space="preserve"> об отказе от проведения закупки с обязательным указанием даты и времени принятия такого решения, причин принятия такого решения. Письмо о </w:t>
            </w:r>
            <w:proofErr w:type="gramStart"/>
            <w:r w:rsidRPr="00A62C54">
              <w:rPr>
                <w:rFonts w:ascii="Times New Roman" w:hAnsi="Times New Roman"/>
                <w:sz w:val="24"/>
                <w:szCs w:val="24"/>
              </w:rPr>
              <w:t>решении</w:t>
            </w:r>
            <w:proofErr w:type="gramEnd"/>
            <w:r w:rsidRPr="00A62C54">
              <w:rPr>
                <w:rFonts w:ascii="Times New Roman" w:hAnsi="Times New Roman"/>
                <w:sz w:val="24"/>
                <w:szCs w:val="24"/>
              </w:rPr>
              <w:t xml:space="preserve">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4729AD" w:rsidRPr="001D73C5" w:rsidTr="005A7C50">
        <w:tc>
          <w:tcPr>
            <w:tcW w:w="567" w:type="dxa"/>
          </w:tcPr>
          <w:p w:rsidR="004729AD" w:rsidRPr="003944AF" w:rsidRDefault="004729AD" w:rsidP="002E6983">
            <w:pPr>
              <w:pStyle w:val="12"/>
              <w:spacing w:before="0" w:after="0"/>
              <w:ind w:left="-23"/>
              <w:jc w:val="center"/>
              <w:rPr>
                <w:szCs w:val="24"/>
              </w:rPr>
            </w:pPr>
            <w:r>
              <w:rPr>
                <w:szCs w:val="24"/>
              </w:rPr>
              <w:t>32.</w:t>
            </w:r>
          </w:p>
        </w:tc>
        <w:tc>
          <w:tcPr>
            <w:tcW w:w="2552" w:type="dxa"/>
          </w:tcPr>
          <w:p w:rsidR="004729AD" w:rsidRPr="00FA570D" w:rsidRDefault="004729AD" w:rsidP="002E6983">
            <w:pPr>
              <w:pStyle w:val="12"/>
              <w:spacing w:before="0" w:after="0"/>
              <w:ind w:left="-23"/>
              <w:rPr>
                <w:b/>
                <w:szCs w:val="24"/>
              </w:rPr>
            </w:pPr>
            <w:r>
              <w:rPr>
                <w:b/>
                <w:szCs w:val="24"/>
              </w:rPr>
              <w:t>С</w:t>
            </w:r>
            <w:r w:rsidRPr="00FA570D">
              <w:rPr>
                <w:b/>
                <w:szCs w:val="24"/>
              </w:rPr>
              <w:t>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tc>
        <w:tc>
          <w:tcPr>
            <w:tcW w:w="7742" w:type="dxa"/>
          </w:tcPr>
          <w:p w:rsidR="004729AD" w:rsidRPr="00254487"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CC20D9">
              <w:rPr>
                <w:rFonts w:ascii="Times New Roman" w:hAnsi="Times New Roman"/>
                <w:b/>
                <w:sz w:val="24"/>
                <w:szCs w:val="24"/>
                <w:u w:val="single"/>
              </w:rPr>
              <w:t xml:space="preserve">Договор по результатам закупки заключается через 10 (десять) дней </w:t>
            </w:r>
            <w:proofErr w:type="gramStart"/>
            <w:r w:rsidRPr="00CC20D9">
              <w:rPr>
                <w:rFonts w:ascii="Times New Roman" w:hAnsi="Times New Roman"/>
                <w:b/>
                <w:sz w:val="24"/>
                <w:szCs w:val="24"/>
                <w:u w:val="single"/>
              </w:rPr>
              <w:t>с даты размещения</w:t>
            </w:r>
            <w:proofErr w:type="gramEnd"/>
            <w:r w:rsidRPr="00CC20D9">
              <w:rPr>
                <w:rFonts w:ascii="Times New Roman" w:hAnsi="Times New Roman"/>
                <w:b/>
                <w:sz w:val="24"/>
                <w:szCs w:val="24"/>
                <w:u w:val="single"/>
              </w:rPr>
              <w:t xml:space="preserve"> в ЕИС итогового протокола, составленного по результатам закупки.</w:t>
            </w:r>
            <w:r w:rsidRPr="00CC20D9">
              <w:rPr>
                <w:rFonts w:ascii="Times New Roman" w:hAnsi="Times New Roman"/>
                <w:sz w:val="24"/>
                <w:szCs w:val="24"/>
              </w:rPr>
              <w:t xml:space="preserve"> В</w:t>
            </w:r>
            <w:r w:rsidRPr="00254487">
              <w:rPr>
                <w:rFonts w:ascii="Times New Roman" w:hAnsi="Times New Roman"/>
                <w:sz w:val="24"/>
                <w:szCs w:val="24"/>
              </w:rPr>
              <w:t xml:space="preserve">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w:t>
            </w:r>
            <w:proofErr w:type="gramStart"/>
            <w:r w:rsidRPr="00254487">
              <w:rPr>
                <w:rFonts w:ascii="Times New Roman" w:hAnsi="Times New Roman"/>
                <w:sz w:val="24"/>
                <w:szCs w:val="24"/>
              </w:rPr>
              <w:t>с даты вынесения</w:t>
            </w:r>
            <w:proofErr w:type="gramEnd"/>
            <w:r w:rsidRPr="00254487">
              <w:rPr>
                <w:rFonts w:ascii="Times New Roman" w:hAnsi="Times New Roman"/>
                <w:sz w:val="24"/>
                <w:szCs w:val="24"/>
              </w:rPr>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729AD" w:rsidRPr="00254487"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Обязанность заключения договора с заказчиком возлагается на участника, признанного победителем закупки, а также</w:t>
            </w:r>
            <w:r w:rsidR="00A827CE">
              <w:rPr>
                <w:rFonts w:ascii="Times New Roman" w:hAnsi="Times New Roman"/>
                <w:sz w:val="24"/>
                <w:szCs w:val="24"/>
              </w:rPr>
              <w:t xml:space="preserve"> </w:t>
            </w:r>
            <w:r w:rsidRPr="00254487">
              <w:rPr>
                <w:rFonts w:ascii="Times New Roman" w:hAnsi="Times New Roman"/>
                <w:sz w:val="24"/>
                <w:szCs w:val="24"/>
              </w:rPr>
              <w:t>на</w:t>
            </w:r>
            <w:r w:rsidR="00A827CE">
              <w:rPr>
                <w:rFonts w:ascii="Times New Roman" w:hAnsi="Times New Roman"/>
                <w:sz w:val="24"/>
                <w:szCs w:val="24"/>
              </w:rPr>
              <w:t xml:space="preserve"> </w:t>
            </w:r>
            <w:r w:rsidRPr="00254487">
              <w:rPr>
                <w:rFonts w:ascii="Times New Roman" w:hAnsi="Times New Roman"/>
                <w:sz w:val="24"/>
                <w:szCs w:val="24"/>
              </w:rPr>
              <w:t xml:space="preserve">единственного участника закупки, подавшего заявку на участие в </w:t>
            </w:r>
            <w:r>
              <w:rPr>
                <w:rFonts w:ascii="Times New Roman" w:hAnsi="Times New Roman"/>
                <w:sz w:val="24"/>
                <w:szCs w:val="24"/>
              </w:rPr>
              <w:t>закупке</w:t>
            </w:r>
            <w:r w:rsidRPr="00254487">
              <w:rPr>
                <w:rFonts w:ascii="Times New Roman" w:hAnsi="Times New Roman"/>
                <w:sz w:val="24"/>
                <w:szCs w:val="24"/>
              </w:rPr>
              <w:t>.</w:t>
            </w:r>
          </w:p>
          <w:p w:rsidR="004729AD" w:rsidRPr="00E0619E"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Победитель закупки или участник закупки, на которого возлагается обязанность заключения договора в соответствии с пунктом Положени</w:t>
            </w:r>
            <w:r>
              <w:rPr>
                <w:rFonts w:ascii="Times New Roman" w:hAnsi="Times New Roman"/>
                <w:sz w:val="24"/>
                <w:szCs w:val="24"/>
              </w:rPr>
              <w:t>ем о закупке</w:t>
            </w:r>
            <w:r w:rsidRPr="00254487">
              <w:rPr>
                <w:rFonts w:ascii="Times New Roman" w:hAnsi="Times New Roman"/>
                <w:sz w:val="24"/>
                <w:szCs w:val="24"/>
              </w:rPr>
              <w:t xml:space="preserve">, считается </w:t>
            </w:r>
            <w:r w:rsidRPr="00DA0D96">
              <w:rPr>
                <w:rFonts w:ascii="Times New Roman" w:hAnsi="Times New Roman"/>
                <w:sz w:val="24"/>
                <w:szCs w:val="24"/>
              </w:rPr>
              <w:t>уклонившимся от заключения договора при наступлении любого из следующих</w:t>
            </w:r>
            <w:r w:rsidRPr="00E0619E">
              <w:rPr>
                <w:rFonts w:ascii="Times New Roman" w:hAnsi="Times New Roman"/>
                <w:sz w:val="24"/>
                <w:szCs w:val="24"/>
              </w:rPr>
              <w:t xml:space="preserve"> событий:</w:t>
            </w:r>
          </w:p>
          <w:p w:rsidR="004729AD" w:rsidRPr="00E0619E" w:rsidRDefault="004729AD" w:rsidP="004729AD">
            <w:pPr>
              <w:widowControl w:val="0"/>
              <w:numPr>
                <w:ilvl w:val="0"/>
                <w:numId w:val="27"/>
              </w:numPr>
              <w:tabs>
                <w:tab w:val="left" w:pos="335"/>
                <w:tab w:val="left" w:pos="1560"/>
                <w:tab w:val="left" w:pos="1701"/>
                <w:tab w:val="left" w:pos="10205"/>
              </w:tabs>
              <w:autoSpaceDE w:val="0"/>
              <w:autoSpaceDN w:val="0"/>
              <w:adjustRightInd w:val="0"/>
              <w:spacing w:after="0" w:line="240" w:lineRule="auto"/>
              <w:ind w:left="0" w:right="-1" w:firstLine="0"/>
              <w:jc w:val="both"/>
              <w:rPr>
                <w:rFonts w:ascii="Times New Roman" w:hAnsi="Times New Roman"/>
                <w:sz w:val="24"/>
                <w:szCs w:val="24"/>
              </w:rPr>
            </w:pPr>
            <w:r w:rsidRPr="00E0619E">
              <w:rPr>
                <w:rFonts w:ascii="Times New Roman" w:hAnsi="Times New Roman"/>
                <w:sz w:val="24"/>
                <w:szCs w:val="24"/>
              </w:rPr>
              <w:t>предоставление участником закупки письменного отказа от заключения договора;</w:t>
            </w:r>
          </w:p>
          <w:p w:rsidR="004729AD" w:rsidRPr="00E0619E" w:rsidRDefault="004729AD" w:rsidP="004729AD">
            <w:pPr>
              <w:widowControl w:val="0"/>
              <w:numPr>
                <w:ilvl w:val="0"/>
                <w:numId w:val="27"/>
              </w:numPr>
              <w:tabs>
                <w:tab w:val="left" w:pos="335"/>
                <w:tab w:val="left" w:pos="1560"/>
                <w:tab w:val="left" w:pos="1701"/>
                <w:tab w:val="left" w:pos="10205"/>
              </w:tabs>
              <w:autoSpaceDE w:val="0"/>
              <w:autoSpaceDN w:val="0"/>
              <w:adjustRightInd w:val="0"/>
              <w:spacing w:after="0" w:line="240" w:lineRule="auto"/>
              <w:ind w:left="0" w:right="-1" w:firstLine="0"/>
              <w:jc w:val="both"/>
              <w:rPr>
                <w:rFonts w:ascii="Times New Roman" w:hAnsi="Times New Roman"/>
                <w:sz w:val="24"/>
                <w:szCs w:val="24"/>
              </w:rPr>
            </w:pPr>
            <w:proofErr w:type="spellStart"/>
            <w:r w:rsidRPr="00E0619E">
              <w:rPr>
                <w:rFonts w:ascii="Times New Roman" w:hAnsi="Times New Roman"/>
                <w:sz w:val="24"/>
                <w:szCs w:val="24"/>
              </w:rPr>
              <w:t>непредоставление</w:t>
            </w:r>
            <w:proofErr w:type="spellEnd"/>
            <w:r w:rsidRPr="00E0619E">
              <w:rPr>
                <w:rFonts w:ascii="Times New Roman" w:hAnsi="Times New Roman"/>
                <w:sz w:val="24"/>
                <w:szCs w:val="24"/>
              </w:rPr>
              <w:t xml:space="preserve"> участником закупки в указанные в документации о закупке сроки подписанного со своей стороны проекта договора;</w:t>
            </w:r>
          </w:p>
          <w:p w:rsidR="004729AD"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color w:val="000000"/>
                <w:sz w:val="24"/>
                <w:szCs w:val="24"/>
              </w:rPr>
            </w:pPr>
            <w:r w:rsidRPr="00DA0D96">
              <w:rPr>
                <w:rFonts w:ascii="Times New Roman" w:hAnsi="Times New Roman"/>
                <w:sz w:val="24"/>
                <w:szCs w:val="24"/>
              </w:rPr>
              <w:lastRenderedPageBreak/>
              <w:t>3)</w:t>
            </w:r>
            <w:proofErr w:type="spellStart"/>
            <w:r w:rsidRPr="00DA0D96">
              <w:rPr>
                <w:rFonts w:ascii="Times New Roman" w:hAnsi="Times New Roman"/>
                <w:sz w:val="24"/>
                <w:szCs w:val="24"/>
              </w:rPr>
              <w:t>непредоставление</w:t>
            </w:r>
            <w:proofErr w:type="spellEnd"/>
            <w:r w:rsidRPr="00DA0D96">
              <w:rPr>
                <w:rFonts w:ascii="Times New Roman" w:hAnsi="Times New Roman"/>
                <w:sz w:val="24"/>
                <w:szCs w:val="24"/>
              </w:rPr>
              <w:t xml:space="preserve"> обеспечения исполнения договора до</w:t>
            </w:r>
            <w:r w:rsidR="00BF3D9F">
              <w:rPr>
                <w:rFonts w:ascii="Times New Roman" w:hAnsi="Times New Roman"/>
                <w:sz w:val="24"/>
                <w:szCs w:val="24"/>
              </w:rPr>
              <w:t xml:space="preserve"> </w:t>
            </w:r>
            <w:r w:rsidRPr="00DA0D96">
              <w:rPr>
                <w:rFonts w:ascii="Times New Roman" w:hAnsi="Times New Roman"/>
                <w:sz w:val="24"/>
                <w:szCs w:val="24"/>
              </w:rPr>
              <w:t>момента подписания договора победителем закупки</w:t>
            </w:r>
            <w:r w:rsidR="00A827CE">
              <w:rPr>
                <w:rFonts w:ascii="Times New Roman" w:hAnsi="Times New Roman"/>
                <w:sz w:val="24"/>
                <w:szCs w:val="24"/>
              </w:rPr>
              <w:t xml:space="preserve"> </w:t>
            </w:r>
            <w:r w:rsidRPr="00DA0D96">
              <w:rPr>
                <w:rFonts w:ascii="Times New Roman" w:hAnsi="Times New Roman"/>
                <w:sz w:val="24"/>
                <w:szCs w:val="24"/>
              </w:rPr>
              <w:t>в</w:t>
            </w:r>
            <w:r w:rsidRPr="00E0619E">
              <w:rPr>
                <w:rFonts w:ascii="Times New Roman" w:hAnsi="Times New Roman"/>
                <w:color w:val="000000"/>
                <w:sz w:val="24"/>
                <w:szCs w:val="24"/>
              </w:rPr>
              <w:t xml:space="preserve"> соответствии с </w:t>
            </w:r>
            <w:proofErr w:type="gramStart"/>
            <w:r w:rsidRPr="00E0619E">
              <w:rPr>
                <w:rFonts w:ascii="Times New Roman" w:hAnsi="Times New Roman"/>
                <w:color w:val="000000"/>
                <w:sz w:val="24"/>
                <w:szCs w:val="24"/>
              </w:rPr>
              <w:t>указанными</w:t>
            </w:r>
            <w:proofErr w:type="gramEnd"/>
            <w:r w:rsidRPr="00E0619E">
              <w:rPr>
                <w:rFonts w:ascii="Times New Roman" w:hAnsi="Times New Roman"/>
                <w:color w:val="000000"/>
                <w:sz w:val="24"/>
                <w:szCs w:val="24"/>
              </w:rPr>
              <w:t xml:space="preserve"> в извещении о проведении закупки и (</w:t>
            </w:r>
            <w:r w:rsidRPr="00DD4FAC">
              <w:rPr>
                <w:rFonts w:ascii="Times New Roman" w:hAnsi="Times New Roman"/>
                <w:color w:val="000000"/>
                <w:sz w:val="24"/>
                <w:szCs w:val="24"/>
              </w:rPr>
              <w:t>или) в закупочной документации требуемом размере и с соблюдением требуемого порядка, при наличии в документации о закупке, извещении о проведении запроса котировок таких требований.</w:t>
            </w:r>
          </w:p>
          <w:p w:rsidR="004729AD" w:rsidRPr="00254487"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r w:rsidR="006E13F7">
              <w:rPr>
                <w:rFonts w:ascii="Times New Roman" w:hAnsi="Times New Roman"/>
                <w:sz w:val="24"/>
                <w:szCs w:val="24"/>
              </w:rPr>
              <w:t xml:space="preserve"> заказчика</w:t>
            </w:r>
            <w:r w:rsidRPr="00254487">
              <w:rPr>
                <w:rFonts w:ascii="Times New Roman" w:hAnsi="Times New Roman"/>
                <w:sz w:val="24"/>
                <w:szCs w:val="24"/>
              </w:rPr>
              <w:t>.</w:t>
            </w:r>
          </w:p>
          <w:p w:rsidR="004729AD" w:rsidRPr="00254487"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участник закупки, признанный победителем или участник закупки, на которого возлагается обязанность заключения договора в соответствии с </w:t>
            </w:r>
            <w:r>
              <w:rPr>
                <w:rFonts w:ascii="Times New Roman" w:hAnsi="Times New Roman"/>
                <w:sz w:val="24"/>
                <w:szCs w:val="24"/>
              </w:rPr>
              <w:t>Положением о закупке</w:t>
            </w:r>
            <w:r w:rsidRPr="00254487">
              <w:rPr>
                <w:rFonts w:ascii="Times New Roman" w:hAnsi="Times New Roman"/>
                <w:sz w:val="24"/>
                <w:szCs w:val="24"/>
              </w:rPr>
              <w:t xml:space="preserve">, уклонился от заключения договора, заказчик вправе заключить договор с участником закупки, занявшим второе место по итогам проведения закупки. При этом срок подписания договора с таким участником закупки аналогичен сроку, указанному в </w:t>
            </w:r>
            <w:r>
              <w:rPr>
                <w:rFonts w:ascii="Times New Roman" w:hAnsi="Times New Roman"/>
                <w:sz w:val="24"/>
                <w:szCs w:val="24"/>
              </w:rPr>
              <w:t xml:space="preserve">настоящем </w:t>
            </w:r>
            <w:r w:rsidRPr="00254487">
              <w:rPr>
                <w:rFonts w:ascii="Times New Roman" w:hAnsi="Times New Roman"/>
                <w:sz w:val="24"/>
                <w:szCs w:val="24"/>
              </w:rPr>
              <w:t xml:space="preserve">пункте. </w:t>
            </w:r>
          </w:p>
          <w:p w:rsidR="004729AD" w:rsidRPr="00254487"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729AD" w:rsidRPr="00254487"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в </w:t>
            </w:r>
            <w:r>
              <w:rPr>
                <w:rFonts w:ascii="Times New Roman" w:hAnsi="Times New Roman"/>
                <w:sz w:val="24"/>
                <w:szCs w:val="24"/>
              </w:rPr>
              <w:t>настоящем пункте</w:t>
            </w:r>
            <w:r w:rsidRPr="00254487">
              <w:rPr>
                <w:rFonts w:ascii="Times New Roman" w:hAnsi="Times New Roman"/>
                <w:sz w:val="24"/>
                <w:szCs w:val="24"/>
              </w:rPr>
              <w:t>.</w:t>
            </w:r>
          </w:p>
          <w:p w:rsidR="004729AD" w:rsidRPr="00254487"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w:t>
            </w:r>
            <w:r>
              <w:rPr>
                <w:rFonts w:ascii="Times New Roman" w:hAnsi="Times New Roman"/>
                <w:sz w:val="24"/>
                <w:szCs w:val="24"/>
              </w:rPr>
              <w:t>документации о закупке</w:t>
            </w:r>
            <w:r w:rsidRPr="00254487">
              <w:rPr>
                <w:rFonts w:ascii="Times New Roman" w:hAnsi="Times New Roman"/>
                <w:sz w:val="24"/>
                <w:szCs w:val="24"/>
              </w:rPr>
              <w:t xml:space="preserve">. </w:t>
            </w:r>
          </w:p>
          <w:p w:rsidR="004729AD" w:rsidRPr="00254487" w:rsidRDefault="004729AD" w:rsidP="002E6983">
            <w:pPr>
              <w:widowControl w:val="0"/>
              <w:tabs>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закупки, за исключением отдельных случаев, прямо указанных </w:t>
            </w:r>
            <w:proofErr w:type="gramStart"/>
            <w:r w:rsidRPr="00254487">
              <w:rPr>
                <w:rFonts w:ascii="Times New Roman" w:hAnsi="Times New Roman"/>
                <w:sz w:val="24"/>
                <w:szCs w:val="24"/>
              </w:rPr>
              <w:t>Положении</w:t>
            </w:r>
            <w:proofErr w:type="gramEnd"/>
            <w:r>
              <w:rPr>
                <w:rFonts w:ascii="Times New Roman" w:hAnsi="Times New Roman"/>
                <w:sz w:val="24"/>
                <w:szCs w:val="24"/>
              </w:rPr>
              <w:t xml:space="preserve"> о закупке</w:t>
            </w:r>
            <w:r w:rsidRPr="00254487">
              <w:rPr>
                <w:rFonts w:ascii="Times New Roman" w:hAnsi="Times New Roman"/>
                <w:sz w:val="24"/>
                <w:szCs w:val="24"/>
              </w:rPr>
              <w:t>.</w:t>
            </w:r>
          </w:p>
          <w:p w:rsidR="004729AD" w:rsidRPr="00C37628" w:rsidRDefault="004729AD" w:rsidP="002E6983">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tc>
      </w:tr>
      <w:tr w:rsidR="004729AD" w:rsidRPr="001D73C5" w:rsidTr="005A7C50">
        <w:tc>
          <w:tcPr>
            <w:tcW w:w="567" w:type="dxa"/>
          </w:tcPr>
          <w:p w:rsidR="004729AD" w:rsidRPr="003944AF" w:rsidRDefault="004729AD" w:rsidP="002E6983">
            <w:pPr>
              <w:pStyle w:val="12"/>
              <w:spacing w:before="0" w:after="0"/>
              <w:ind w:left="-23"/>
              <w:jc w:val="center"/>
              <w:rPr>
                <w:szCs w:val="24"/>
              </w:rPr>
            </w:pPr>
            <w:r>
              <w:rPr>
                <w:szCs w:val="24"/>
              </w:rPr>
              <w:lastRenderedPageBreak/>
              <w:t>33.</w:t>
            </w:r>
          </w:p>
        </w:tc>
        <w:tc>
          <w:tcPr>
            <w:tcW w:w="2552" w:type="dxa"/>
          </w:tcPr>
          <w:p w:rsidR="004729AD" w:rsidRPr="00FA570D" w:rsidRDefault="004729AD" w:rsidP="002E6983">
            <w:pPr>
              <w:pStyle w:val="12"/>
              <w:spacing w:before="0" w:after="0"/>
              <w:ind w:left="-23"/>
              <w:rPr>
                <w:b/>
                <w:szCs w:val="24"/>
              </w:rPr>
            </w:pPr>
            <w:r w:rsidRPr="00FA570D">
              <w:rPr>
                <w:b/>
                <w:szCs w:val="24"/>
              </w:rPr>
              <w:t>Антидемпинговые меры и их описание</w:t>
            </w:r>
          </w:p>
        </w:tc>
        <w:tc>
          <w:tcPr>
            <w:tcW w:w="7742" w:type="dxa"/>
          </w:tcPr>
          <w:p w:rsidR="004729AD" w:rsidRPr="00254487" w:rsidRDefault="004729AD" w:rsidP="002E6983">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При заключении договора, если в ходе проведения закупки победителем закупки была снижена начальная (максимальная) цена договора на 25 (двадцать пять) и более процентов, заказчик примен</w:t>
            </w:r>
            <w:r>
              <w:rPr>
                <w:rFonts w:ascii="Times New Roman" w:hAnsi="Times New Roman"/>
                <w:sz w:val="24"/>
                <w:szCs w:val="24"/>
              </w:rPr>
              <w:t xml:space="preserve">яет </w:t>
            </w:r>
            <w:r w:rsidRPr="00254487">
              <w:rPr>
                <w:rFonts w:ascii="Times New Roman" w:hAnsi="Times New Roman"/>
                <w:sz w:val="24"/>
                <w:szCs w:val="24"/>
              </w:rPr>
              <w:t>к победителю закупки антидемпинговые меры. В указанном случае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w:t>
            </w:r>
            <w:r>
              <w:rPr>
                <w:rFonts w:ascii="Times New Roman" w:hAnsi="Times New Roman"/>
                <w:sz w:val="24"/>
                <w:szCs w:val="24"/>
              </w:rPr>
              <w:t xml:space="preserve"> о закупке</w:t>
            </w:r>
            <w:r w:rsidRPr="00254487">
              <w:rPr>
                <w:rFonts w:ascii="Times New Roman" w:hAnsi="Times New Roman"/>
                <w:sz w:val="24"/>
                <w:szCs w:val="24"/>
              </w:rPr>
              <w:t>.</w:t>
            </w:r>
          </w:p>
          <w:p w:rsidR="004729AD" w:rsidRPr="00254487" w:rsidRDefault="004729AD" w:rsidP="002E6983">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4729AD" w:rsidRPr="005B2289" w:rsidRDefault="004729AD" w:rsidP="002E6983">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заказчиком принято решение о заключении договора с участником, занявшим второе место по результатам проведения закупки, </w:t>
            </w:r>
            <w:r>
              <w:rPr>
                <w:rFonts w:ascii="Times New Roman" w:hAnsi="Times New Roman"/>
                <w:sz w:val="24"/>
                <w:szCs w:val="24"/>
              </w:rPr>
              <w:t xml:space="preserve">то </w:t>
            </w:r>
            <w:r>
              <w:rPr>
                <w:rFonts w:ascii="Times New Roman" w:hAnsi="Times New Roman"/>
                <w:sz w:val="24"/>
                <w:szCs w:val="24"/>
              </w:rPr>
              <w:lastRenderedPageBreak/>
              <w:t xml:space="preserve">требование о применении антидемпинговых мер также </w:t>
            </w:r>
            <w:r w:rsidRPr="00254487">
              <w:rPr>
                <w:rFonts w:ascii="Times New Roman" w:hAnsi="Times New Roman"/>
                <w:sz w:val="24"/>
                <w:szCs w:val="24"/>
              </w:rPr>
              <w:t>распростран</w:t>
            </w:r>
            <w:r>
              <w:rPr>
                <w:rFonts w:ascii="Times New Roman" w:hAnsi="Times New Roman"/>
                <w:sz w:val="24"/>
                <w:szCs w:val="24"/>
              </w:rPr>
              <w:t xml:space="preserve">яется </w:t>
            </w:r>
            <w:r w:rsidRPr="00254487">
              <w:rPr>
                <w:rFonts w:ascii="Times New Roman" w:hAnsi="Times New Roman"/>
                <w:sz w:val="24"/>
                <w:szCs w:val="24"/>
              </w:rPr>
              <w:t xml:space="preserve">на такого участника закупки. Невыполнение требований антидемпинговых мер таким участником закупки не является </w:t>
            </w:r>
            <w:proofErr w:type="gramStart"/>
            <w:r w:rsidRPr="00254487">
              <w:rPr>
                <w:rFonts w:ascii="Times New Roman" w:hAnsi="Times New Roman"/>
                <w:sz w:val="24"/>
                <w:szCs w:val="24"/>
              </w:rPr>
              <w:t>основанием</w:t>
            </w:r>
            <w:proofErr w:type="gramEnd"/>
            <w:r w:rsidRPr="00254487">
              <w:rPr>
                <w:rFonts w:ascii="Times New Roman" w:hAnsi="Times New Roman"/>
                <w:sz w:val="24"/>
                <w:szCs w:val="24"/>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tc>
      </w:tr>
      <w:tr w:rsidR="004729AD" w:rsidRPr="001D73C5" w:rsidTr="005A7C50">
        <w:tc>
          <w:tcPr>
            <w:tcW w:w="567" w:type="dxa"/>
          </w:tcPr>
          <w:p w:rsidR="004729AD" w:rsidRPr="003944AF" w:rsidRDefault="004729AD" w:rsidP="002E6983">
            <w:pPr>
              <w:pStyle w:val="12"/>
              <w:spacing w:before="0" w:after="0"/>
              <w:ind w:left="-23"/>
              <w:jc w:val="center"/>
              <w:rPr>
                <w:szCs w:val="24"/>
              </w:rPr>
            </w:pPr>
            <w:r>
              <w:rPr>
                <w:szCs w:val="24"/>
              </w:rPr>
              <w:lastRenderedPageBreak/>
              <w:t>34.</w:t>
            </w:r>
          </w:p>
        </w:tc>
        <w:tc>
          <w:tcPr>
            <w:tcW w:w="2552" w:type="dxa"/>
          </w:tcPr>
          <w:p w:rsidR="004729AD" w:rsidRPr="00FA570D" w:rsidRDefault="004729AD" w:rsidP="002E6983">
            <w:pPr>
              <w:pStyle w:val="12"/>
              <w:spacing w:before="0" w:after="0"/>
              <w:ind w:left="-23"/>
              <w:rPr>
                <w:b/>
                <w:szCs w:val="24"/>
              </w:rPr>
            </w:pPr>
            <w:r w:rsidRPr="00FA570D">
              <w:rPr>
                <w:b/>
                <w:szCs w:val="24"/>
              </w:rPr>
              <w:t>Порядок формирования цены единиц товаров при заключении договора</w:t>
            </w:r>
          </w:p>
        </w:tc>
        <w:tc>
          <w:tcPr>
            <w:tcW w:w="7742" w:type="dxa"/>
          </w:tcPr>
          <w:p w:rsidR="004729AD" w:rsidRPr="003944AF" w:rsidRDefault="004729AD" w:rsidP="006E13F7">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t>П</w:t>
            </w:r>
            <w:r w:rsidRPr="00254487">
              <w:rPr>
                <w:rFonts w:ascii="Times New Roman" w:hAnsi="Times New Roman"/>
                <w:sz w:val="24"/>
                <w:szCs w:val="24"/>
              </w:rPr>
              <w:t>ри заключении договора це</w:t>
            </w:r>
            <w:r>
              <w:rPr>
                <w:rFonts w:ascii="Times New Roman" w:hAnsi="Times New Roman"/>
                <w:sz w:val="24"/>
                <w:szCs w:val="24"/>
              </w:rPr>
              <w:t>ны единиц</w:t>
            </w:r>
            <w:r w:rsidR="006E13F7">
              <w:rPr>
                <w:rFonts w:ascii="Times New Roman" w:hAnsi="Times New Roman"/>
                <w:sz w:val="24"/>
                <w:szCs w:val="24"/>
              </w:rPr>
              <w:t>ы</w:t>
            </w:r>
            <w:r>
              <w:rPr>
                <w:rFonts w:ascii="Times New Roman" w:hAnsi="Times New Roman"/>
                <w:sz w:val="24"/>
                <w:szCs w:val="24"/>
              </w:rPr>
              <w:t xml:space="preserve"> </w:t>
            </w:r>
            <w:r w:rsidR="006E13F7">
              <w:rPr>
                <w:rFonts w:ascii="Times New Roman" w:hAnsi="Times New Roman"/>
                <w:sz w:val="24"/>
                <w:szCs w:val="24"/>
              </w:rPr>
              <w:t>оказываемой услуги</w:t>
            </w:r>
            <w:r w:rsidRPr="00254487">
              <w:rPr>
                <w:rFonts w:ascii="Times New Roman" w:hAnsi="Times New Roman"/>
                <w:sz w:val="24"/>
                <w:szCs w:val="24"/>
              </w:rPr>
              <w:t xml:space="preserve"> формируются путем пропорционального снижения начальных (м</w:t>
            </w:r>
            <w:r>
              <w:rPr>
                <w:rFonts w:ascii="Times New Roman" w:hAnsi="Times New Roman"/>
                <w:sz w:val="24"/>
                <w:szCs w:val="24"/>
              </w:rPr>
              <w:t>аксималь</w:t>
            </w:r>
            <w:r w:rsidR="006E13F7">
              <w:rPr>
                <w:rFonts w:ascii="Times New Roman" w:hAnsi="Times New Roman"/>
                <w:sz w:val="24"/>
                <w:szCs w:val="24"/>
              </w:rPr>
              <w:t>ных) цен единицы оказываемых услуг</w:t>
            </w:r>
            <w:r>
              <w:rPr>
                <w:rFonts w:ascii="Times New Roman" w:hAnsi="Times New Roman"/>
                <w:sz w:val="24"/>
                <w:szCs w:val="24"/>
              </w:rPr>
              <w:t xml:space="preserve">, </w:t>
            </w:r>
            <w:r w:rsidRPr="00254487">
              <w:rPr>
                <w:rFonts w:ascii="Times New Roman" w:hAnsi="Times New Roman"/>
                <w:sz w:val="24"/>
                <w:szCs w:val="24"/>
              </w:rPr>
              <w:t>указанных в документации</w:t>
            </w:r>
            <w:r>
              <w:rPr>
                <w:rFonts w:ascii="Times New Roman" w:hAnsi="Times New Roman"/>
                <w:sz w:val="24"/>
                <w:szCs w:val="24"/>
              </w:rPr>
              <w:t xml:space="preserve"> о закупке</w:t>
            </w:r>
            <w:r w:rsidRPr="00254487">
              <w:rPr>
                <w:rFonts w:ascii="Times New Roman" w:hAnsi="Times New Roman"/>
                <w:sz w:val="24"/>
                <w:szCs w:val="24"/>
              </w:rPr>
              <w:t>, на значение, равное снижению начальной (максимальной) цены договора в процентном выражении</w:t>
            </w:r>
            <w:r>
              <w:rPr>
                <w:rFonts w:ascii="Times New Roman" w:hAnsi="Times New Roman"/>
                <w:sz w:val="24"/>
                <w:szCs w:val="24"/>
              </w:rPr>
              <w:t>.</w:t>
            </w:r>
          </w:p>
        </w:tc>
      </w:tr>
      <w:tr w:rsidR="004729AD" w:rsidRPr="0033175C" w:rsidTr="005A7C50">
        <w:tc>
          <w:tcPr>
            <w:tcW w:w="567" w:type="dxa"/>
          </w:tcPr>
          <w:p w:rsidR="004729AD" w:rsidRPr="0033175C" w:rsidRDefault="004729AD" w:rsidP="002E6983">
            <w:pPr>
              <w:pStyle w:val="12"/>
              <w:spacing w:before="0" w:after="0"/>
              <w:ind w:left="-23"/>
              <w:jc w:val="center"/>
              <w:rPr>
                <w:szCs w:val="24"/>
              </w:rPr>
            </w:pPr>
            <w:r w:rsidRPr="0033175C">
              <w:rPr>
                <w:szCs w:val="24"/>
              </w:rPr>
              <w:t>35.</w:t>
            </w:r>
          </w:p>
        </w:tc>
        <w:tc>
          <w:tcPr>
            <w:tcW w:w="2552" w:type="dxa"/>
          </w:tcPr>
          <w:p w:rsidR="004729AD" w:rsidRPr="0033175C" w:rsidRDefault="004729AD" w:rsidP="002E6983">
            <w:pPr>
              <w:pStyle w:val="12"/>
              <w:spacing w:before="0" w:after="0"/>
              <w:ind w:left="-23"/>
              <w:rPr>
                <w:b/>
                <w:szCs w:val="24"/>
              </w:rPr>
            </w:pPr>
            <w:r w:rsidRPr="0033175C">
              <w:rPr>
                <w:b/>
                <w:szCs w:val="24"/>
              </w:rPr>
              <w:t>Особенности предоставления приоритета товаров российского происхождения</w:t>
            </w:r>
          </w:p>
        </w:tc>
        <w:tc>
          <w:tcPr>
            <w:tcW w:w="7742" w:type="dxa"/>
          </w:tcPr>
          <w:p w:rsidR="004729AD" w:rsidRPr="0033175C" w:rsidRDefault="004729AD" w:rsidP="002E6983">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33175C">
              <w:rPr>
                <w:rFonts w:ascii="Times New Roman" w:hAnsi="Times New Roman"/>
                <w:sz w:val="24"/>
                <w:szCs w:val="24"/>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rsidR="004729AD" w:rsidRPr="0033175C" w:rsidRDefault="004729AD" w:rsidP="002E6983">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lang w:eastAsia="ru-RU"/>
              </w:rPr>
            </w:pPr>
            <w:proofErr w:type="gramStart"/>
            <w:r w:rsidRPr="0033175C">
              <w:rPr>
                <w:rFonts w:ascii="Times New Roman" w:hAnsi="Times New Roman"/>
                <w:sz w:val="24"/>
                <w:szCs w:val="24"/>
                <w:lang w:eastAsia="ru-RU"/>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4729AD" w:rsidRPr="0033175C" w:rsidRDefault="004729AD" w:rsidP="002E6983">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Приоритет не предоставляется в случаях, если:</w:t>
            </w:r>
          </w:p>
          <w:p w:rsidR="004729AD" w:rsidRPr="0033175C" w:rsidRDefault="004729AD" w:rsidP="002E6983">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 xml:space="preserve">а) закупка признана </w:t>
            </w:r>
            <w:proofErr w:type="gramStart"/>
            <w:r w:rsidRPr="0033175C">
              <w:rPr>
                <w:rFonts w:ascii="Times New Roman" w:hAnsi="Times New Roman"/>
                <w:sz w:val="24"/>
                <w:szCs w:val="24"/>
                <w:lang w:eastAsia="ru-RU"/>
              </w:rPr>
              <w:t>несостоявшейся</w:t>
            </w:r>
            <w:proofErr w:type="gramEnd"/>
            <w:r w:rsidRPr="0033175C">
              <w:rPr>
                <w:rFonts w:ascii="Times New Roman" w:hAnsi="Times New Roman"/>
                <w:sz w:val="24"/>
                <w:szCs w:val="24"/>
                <w:lang w:eastAsia="ru-RU"/>
              </w:rPr>
              <w:t xml:space="preserve"> и договор заключается с единственным участником закупки;</w:t>
            </w:r>
          </w:p>
          <w:p w:rsidR="004729AD" w:rsidRPr="0033175C" w:rsidRDefault="004729AD" w:rsidP="002E6983">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б) в заявке на участие в закупке не содержится предложений о поставке товаров российского происхождения;</w:t>
            </w:r>
          </w:p>
          <w:p w:rsidR="004729AD" w:rsidRPr="0033175C" w:rsidRDefault="004729AD" w:rsidP="002E6983">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в) в заявке на участие в закупке не содержится предложений о поставке товаров иностранного происхождения;</w:t>
            </w:r>
          </w:p>
          <w:p w:rsidR="004729AD" w:rsidRPr="0033175C" w:rsidRDefault="004729AD" w:rsidP="002E6983">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4729AD" w:rsidRPr="001D73C5" w:rsidTr="005A7C50">
        <w:tc>
          <w:tcPr>
            <w:tcW w:w="567" w:type="dxa"/>
          </w:tcPr>
          <w:p w:rsidR="004729AD" w:rsidRDefault="004729AD" w:rsidP="002E6983">
            <w:pPr>
              <w:pStyle w:val="12"/>
              <w:spacing w:before="0" w:after="0"/>
              <w:ind w:left="-23"/>
              <w:jc w:val="center"/>
              <w:rPr>
                <w:szCs w:val="24"/>
              </w:rPr>
            </w:pPr>
            <w:r>
              <w:rPr>
                <w:szCs w:val="24"/>
              </w:rPr>
              <w:t>36.</w:t>
            </w:r>
          </w:p>
        </w:tc>
        <w:tc>
          <w:tcPr>
            <w:tcW w:w="2552" w:type="dxa"/>
          </w:tcPr>
          <w:p w:rsidR="004729AD" w:rsidRPr="00FA570D" w:rsidRDefault="004729AD" w:rsidP="002E6983">
            <w:pPr>
              <w:pStyle w:val="12"/>
              <w:spacing w:before="0" w:after="0"/>
              <w:ind w:left="-23"/>
              <w:rPr>
                <w:b/>
                <w:szCs w:val="24"/>
              </w:rPr>
            </w:pPr>
            <w:r w:rsidRPr="00FA570D">
              <w:rPr>
                <w:b/>
                <w:szCs w:val="24"/>
              </w:rPr>
              <w:t xml:space="preserve">Срок, в течение которого </w:t>
            </w:r>
            <w:r>
              <w:rPr>
                <w:b/>
                <w:szCs w:val="24"/>
              </w:rPr>
              <w:t>з</w:t>
            </w:r>
            <w:r w:rsidRPr="00FA570D">
              <w:rPr>
                <w:b/>
                <w:szCs w:val="24"/>
              </w:rPr>
              <w:t xml:space="preserve">аказчик вправе внести изменения в условия проведения </w:t>
            </w:r>
            <w:r>
              <w:rPr>
                <w:b/>
                <w:szCs w:val="24"/>
              </w:rPr>
              <w:t>закупки</w:t>
            </w:r>
          </w:p>
        </w:tc>
        <w:tc>
          <w:tcPr>
            <w:tcW w:w="7742" w:type="dxa"/>
          </w:tcPr>
          <w:p w:rsidR="004729AD" w:rsidRPr="00254487" w:rsidRDefault="004729AD" w:rsidP="002E6983">
            <w:pPr>
              <w:tabs>
                <w:tab w:val="left" w:pos="1560"/>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вправе внести изменения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xml:space="preserve">. Изменения, вносимые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xml:space="preserve">, а также измененная редакция извещения и (или) документации </w:t>
            </w:r>
            <w:r>
              <w:rPr>
                <w:rFonts w:ascii="Times New Roman" w:hAnsi="Times New Roman"/>
                <w:sz w:val="24"/>
                <w:szCs w:val="24"/>
              </w:rPr>
              <w:t xml:space="preserve">о закупке </w:t>
            </w:r>
            <w:r w:rsidRPr="00254487">
              <w:rPr>
                <w:rFonts w:ascii="Times New Roman" w:hAnsi="Times New Roman"/>
                <w:sz w:val="24"/>
                <w:szCs w:val="24"/>
              </w:rPr>
              <w:t>размещаются в ЕИС в течение 3 (трех) дней со дня принятия решения о внесении таких изменений.</w:t>
            </w:r>
          </w:p>
          <w:p w:rsidR="004729AD" w:rsidRPr="003944AF" w:rsidRDefault="004729AD" w:rsidP="002E6983">
            <w:pPr>
              <w:tabs>
                <w:tab w:val="left" w:pos="1560"/>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В случае внесения изменений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срок подачи заявок на участие в з</w:t>
            </w:r>
            <w:r>
              <w:rPr>
                <w:rFonts w:ascii="Times New Roman" w:hAnsi="Times New Roman"/>
                <w:sz w:val="24"/>
                <w:szCs w:val="24"/>
              </w:rPr>
              <w:t xml:space="preserve">акупке </w:t>
            </w:r>
            <w:r w:rsidRPr="00254487">
              <w:rPr>
                <w:rFonts w:ascii="Times New Roman" w:hAnsi="Times New Roman"/>
                <w:sz w:val="24"/>
                <w:szCs w:val="24"/>
              </w:rPr>
              <w:t xml:space="preserve">должен быть продлен так, чтобы </w:t>
            </w:r>
            <w:proofErr w:type="gramStart"/>
            <w:r w:rsidRPr="00254487">
              <w:rPr>
                <w:rFonts w:ascii="Times New Roman" w:hAnsi="Times New Roman"/>
                <w:sz w:val="24"/>
                <w:szCs w:val="24"/>
              </w:rPr>
              <w:t>с даты размещения</w:t>
            </w:r>
            <w:proofErr w:type="gramEnd"/>
            <w:r w:rsidRPr="00254487">
              <w:rPr>
                <w:rFonts w:ascii="Times New Roman" w:hAnsi="Times New Roman"/>
                <w:sz w:val="24"/>
                <w:szCs w:val="24"/>
              </w:rPr>
              <w:t xml:space="preserve"> в ЕИС внесённых изменений до даты окончания срока подачи заявок оставалось не менее </w:t>
            </w:r>
            <w:r>
              <w:rPr>
                <w:rFonts w:ascii="Times New Roman" w:hAnsi="Times New Roman"/>
                <w:sz w:val="24"/>
                <w:szCs w:val="24"/>
              </w:rPr>
              <w:t>2</w:t>
            </w:r>
            <w:r w:rsidRPr="00254487">
              <w:rPr>
                <w:rFonts w:ascii="Times New Roman" w:hAnsi="Times New Roman"/>
                <w:sz w:val="24"/>
                <w:szCs w:val="24"/>
              </w:rPr>
              <w:t xml:space="preserve"> (</w:t>
            </w:r>
            <w:r>
              <w:rPr>
                <w:rFonts w:ascii="Times New Roman" w:hAnsi="Times New Roman"/>
                <w:sz w:val="24"/>
                <w:szCs w:val="24"/>
              </w:rPr>
              <w:t>двух</w:t>
            </w:r>
            <w:r w:rsidRPr="00254487">
              <w:rPr>
                <w:rFonts w:ascii="Times New Roman" w:hAnsi="Times New Roman"/>
                <w:sz w:val="24"/>
                <w:szCs w:val="24"/>
              </w:rPr>
              <w:t xml:space="preserve">) рабочих дней. </w:t>
            </w:r>
          </w:p>
        </w:tc>
      </w:tr>
      <w:tr w:rsidR="004729AD" w:rsidRPr="001D73C5" w:rsidTr="005A7C50">
        <w:tc>
          <w:tcPr>
            <w:tcW w:w="567" w:type="dxa"/>
          </w:tcPr>
          <w:p w:rsidR="004729AD" w:rsidRDefault="004729AD" w:rsidP="002E6983">
            <w:pPr>
              <w:pStyle w:val="12"/>
              <w:spacing w:before="0" w:after="0"/>
              <w:ind w:left="-23"/>
              <w:jc w:val="center"/>
              <w:rPr>
                <w:szCs w:val="24"/>
              </w:rPr>
            </w:pPr>
            <w:r>
              <w:rPr>
                <w:szCs w:val="24"/>
              </w:rPr>
              <w:t>37.</w:t>
            </w:r>
          </w:p>
        </w:tc>
        <w:tc>
          <w:tcPr>
            <w:tcW w:w="2552" w:type="dxa"/>
          </w:tcPr>
          <w:p w:rsidR="004729AD" w:rsidRPr="00FA570D" w:rsidRDefault="004729AD" w:rsidP="002E6983">
            <w:pPr>
              <w:pStyle w:val="1"/>
              <w:tabs>
                <w:tab w:val="left" w:pos="426"/>
                <w:tab w:val="left" w:pos="1418"/>
                <w:tab w:val="left" w:pos="10205"/>
              </w:tabs>
              <w:spacing w:before="0" w:after="0" w:line="240" w:lineRule="auto"/>
              <w:ind w:right="-1"/>
              <w:rPr>
                <w:rFonts w:ascii="Times New Roman" w:hAnsi="Times New Roman"/>
                <w:sz w:val="24"/>
                <w:szCs w:val="24"/>
              </w:rPr>
            </w:pPr>
            <w:bookmarkStart w:id="6" w:name="_Toc525552205"/>
            <w:r w:rsidRPr="00FA570D">
              <w:rPr>
                <w:rFonts w:ascii="Times New Roman" w:hAnsi="Times New Roman"/>
                <w:sz w:val="24"/>
                <w:szCs w:val="24"/>
              </w:rPr>
              <w:t xml:space="preserve">Последствия признания </w:t>
            </w:r>
            <w:r>
              <w:rPr>
                <w:rFonts w:ascii="Times New Roman" w:hAnsi="Times New Roman"/>
                <w:sz w:val="24"/>
                <w:szCs w:val="24"/>
              </w:rPr>
              <w:t xml:space="preserve">закупки </w:t>
            </w:r>
            <w:r w:rsidRPr="00FA570D">
              <w:rPr>
                <w:rFonts w:ascii="Times New Roman" w:hAnsi="Times New Roman"/>
                <w:sz w:val="24"/>
                <w:szCs w:val="24"/>
              </w:rPr>
              <w:t>несостоявш</w:t>
            </w:r>
            <w:r>
              <w:rPr>
                <w:rFonts w:ascii="Times New Roman" w:hAnsi="Times New Roman"/>
                <w:sz w:val="24"/>
                <w:szCs w:val="24"/>
              </w:rPr>
              <w:t>ейся</w:t>
            </w:r>
            <w:bookmarkEnd w:id="6"/>
          </w:p>
          <w:p w:rsidR="004729AD" w:rsidRPr="00FA570D" w:rsidRDefault="004729AD" w:rsidP="002E6983">
            <w:pPr>
              <w:pStyle w:val="12"/>
              <w:spacing w:before="0" w:after="0"/>
              <w:ind w:left="-23"/>
              <w:rPr>
                <w:b/>
                <w:szCs w:val="24"/>
              </w:rPr>
            </w:pPr>
          </w:p>
        </w:tc>
        <w:tc>
          <w:tcPr>
            <w:tcW w:w="7742" w:type="dxa"/>
          </w:tcPr>
          <w:p w:rsidR="004729AD" w:rsidRPr="00254487" w:rsidRDefault="004729AD" w:rsidP="002E6983">
            <w:pPr>
              <w:tabs>
                <w:tab w:val="left" w:pos="1134"/>
                <w:tab w:val="left" w:pos="1276"/>
                <w:tab w:val="left" w:pos="10205"/>
              </w:tabs>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акупка признается несостоявшейся в следующих случаях:</w:t>
            </w:r>
          </w:p>
          <w:p w:rsidR="004729AD" w:rsidRPr="00254487" w:rsidRDefault="004729AD" w:rsidP="004729AD">
            <w:pPr>
              <w:numPr>
                <w:ilvl w:val="0"/>
                <w:numId w:val="21"/>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в течение установленного срока подачи заявок на участие в закупке не было подано ни одной заявки;</w:t>
            </w:r>
          </w:p>
          <w:p w:rsidR="004729AD" w:rsidRPr="00254487" w:rsidRDefault="004729AD" w:rsidP="004729AD">
            <w:pPr>
              <w:numPr>
                <w:ilvl w:val="0"/>
                <w:numId w:val="21"/>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комиссией были отклонены заявки всех участников;</w:t>
            </w:r>
          </w:p>
          <w:p w:rsidR="004729AD" w:rsidRDefault="004729AD" w:rsidP="004729AD">
            <w:pPr>
              <w:numPr>
                <w:ilvl w:val="0"/>
                <w:numId w:val="21"/>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только одна заявка соответствует требованиям документации.</w:t>
            </w:r>
          </w:p>
          <w:p w:rsidR="004729AD" w:rsidRPr="00B911DD" w:rsidRDefault="004729AD" w:rsidP="002E6983">
            <w:pPr>
              <w:tabs>
                <w:tab w:val="left" w:pos="335"/>
                <w:tab w:val="left" w:pos="1134"/>
                <w:tab w:val="left" w:pos="1276"/>
                <w:tab w:val="left" w:pos="10205"/>
              </w:tabs>
              <w:spacing w:after="0" w:line="240" w:lineRule="auto"/>
              <w:ind w:right="-1"/>
              <w:jc w:val="both"/>
              <w:rPr>
                <w:rFonts w:ascii="Times New Roman" w:hAnsi="Times New Roman"/>
                <w:sz w:val="24"/>
                <w:szCs w:val="24"/>
              </w:rPr>
            </w:pPr>
            <w:r w:rsidRPr="00B911DD">
              <w:rPr>
                <w:rFonts w:ascii="Times New Roman" w:hAnsi="Times New Roman"/>
                <w:sz w:val="24"/>
                <w:szCs w:val="24"/>
              </w:rPr>
              <w:lastRenderedPageBreak/>
              <w:t xml:space="preserve">Если закупка была признана несостоявшейся в соответствии с подпунктами 1, 2 </w:t>
            </w:r>
            <w:r>
              <w:rPr>
                <w:rFonts w:ascii="Times New Roman" w:hAnsi="Times New Roman"/>
                <w:sz w:val="24"/>
                <w:szCs w:val="24"/>
              </w:rPr>
              <w:t xml:space="preserve">настоящего </w:t>
            </w:r>
            <w:r w:rsidRPr="00B911DD">
              <w:rPr>
                <w:rFonts w:ascii="Times New Roman" w:hAnsi="Times New Roman"/>
                <w:sz w:val="24"/>
                <w:szCs w:val="24"/>
              </w:rPr>
              <w:t>пункта, заказчик вправе провести закупку повторно или заключить договор с единственным поставщиком (исполнителем, подрядчиком).</w:t>
            </w:r>
          </w:p>
          <w:p w:rsidR="004729AD" w:rsidRPr="00FA7876" w:rsidRDefault="004729AD" w:rsidP="002E6983">
            <w:pPr>
              <w:tabs>
                <w:tab w:val="left" w:pos="1134"/>
                <w:tab w:val="left" w:pos="1276"/>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w:t>
            </w:r>
            <w:r>
              <w:rPr>
                <w:rFonts w:ascii="Times New Roman" w:hAnsi="Times New Roman"/>
                <w:sz w:val="24"/>
                <w:szCs w:val="24"/>
              </w:rPr>
              <w:t xml:space="preserve">закупка </w:t>
            </w:r>
            <w:r w:rsidRPr="00254487">
              <w:rPr>
                <w:rFonts w:ascii="Times New Roman" w:hAnsi="Times New Roman"/>
                <w:sz w:val="24"/>
                <w:szCs w:val="24"/>
              </w:rPr>
              <w:t>был</w:t>
            </w:r>
            <w:r>
              <w:rPr>
                <w:rFonts w:ascii="Times New Roman" w:hAnsi="Times New Roman"/>
                <w:sz w:val="24"/>
                <w:szCs w:val="24"/>
              </w:rPr>
              <w:t>а</w:t>
            </w:r>
            <w:r w:rsidRPr="00254487">
              <w:rPr>
                <w:rFonts w:ascii="Times New Roman" w:hAnsi="Times New Roman"/>
                <w:sz w:val="24"/>
                <w:szCs w:val="24"/>
              </w:rPr>
              <w:t xml:space="preserve"> признан</w:t>
            </w:r>
            <w:r>
              <w:rPr>
                <w:rFonts w:ascii="Times New Roman" w:hAnsi="Times New Roman"/>
                <w:sz w:val="24"/>
                <w:szCs w:val="24"/>
              </w:rPr>
              <w:t>а</w:t>
            </w:r>
            <w:r w:rsidRPr="00254487">
              <w:rPr>
                <w:rFonts w:ascii="Times New Roman" w:hAnsi="Times New Roman"/>
                <w:sz w:val="24"/>
                <w:szCs w:val="24"/>
              </w:rPr>
              <w:t xml:space="preserve"> несостоявш</w:t>
            </w:r>
            <w:r>
              <w:rPr>
                <w:rFonts w:ascii="Times New Roman" w:hAnsi="Times New Roman"/>
                <w:sz w:val="24"/>
                <w:szCs w:val="24"/>
              </w:rPr>
              <w:t>ейся</w:t>
            </w:r>
            <w:r w:rsidRPr="00254487">
              <w:rPr>
                <w:rFonts w:ascii="Times New Roman" w:hAnsi="Times New Roman"/>
                <w:sz w:val="24"/>
                <w:szCs w:val="24"/>
              </w:rPr>
              <w:t xml:space="preserve"> по причине наличия одной заявки, соответствующей требованиям извещени</w:t>
            </w:r>
            <w:r>
              <w:rPr>
                <w:rFonts w:ascii="Times New Roman" w:hAnsi="Times New Roman"/>
                <w:sz w:val="24"/>
                <w:szCs w:val="24"/>
              </w:rPr>
              <w:t>я</w:t>
            </w:r>
            <w:r w:rsidRPr="00254487">
              <w:rPr>
                <w:rFonts w:ascii="Times New Roman" w:hAnsi="Times New Roman"/>
                <w:sz w:val="24"/>
                <w:szCs w:val="24"/>
              </w:rPr>
              <w:t xml:space="preserve"> и (или) документации </w:t>
            </w:r>
            <w:r>
              <w:rPr>
                <w:rFonts w:ascii="Times New Roman" w:hAnsi="Times New Roman"/>
                <w:sz w:val="24"/>
                <w:szCs w:val="24"/>
              </w:rPr>
              <w:t>о закупке</w:t>
            </w:r>
            <w:r w:rsidRPr="00254487">
              <w:rPr>
                <w:rFonts w:ascii="Times New Roman" w:hAnsi="Times New Roman"/>
                <w:sz w:val="24"/>
                <w:szCs w:val="24"/>
              </w:rPr>
              <w:t>,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направленных на снижение цены заключаемого договора.</w:t>
            </w:r>
          </w:p>
        </w:tc>
      </w:tr>
      <w:tr w:rsidR="004729AD" w:rsidRPr="001D73C5" w:rsidTr="005A7C50">
        <w:tc>
          <w:tcPr>
            <w:tcW w:w="567" w:type="dxa"/>
          </w:tcPr>
          <w:p w:rsidR="004729AD" w:rsidRDefault="004729AD" w:rsidP="002E6983">
            <w:pPr>
              <w:pStyle w:val="12"/>
              <w:spacing w:before="0" w:after="0"/>
              <w:ind w:left="-23"/>
              <w:jc w:val="center"/>
              <w:rPr>
                <w:szCs w:val="24"/>
              </w:rPr>
            </w:pPr>
            <w:r>
              <w:rPr>
                <w:szCs w:val="24"/>
              </w:rPr>
              <w:lastRenderedPageBreak/>
              <w:t>38.</w:t>
            </w:r>
          </w:p>
        </w:tc>
        <w:tc>
          <w:tcPr>
            <w:tcW w:w="2552" w:type="dxa"/>
          </w:tcPr>
          <w:p w:rsidR="004729AD" w:rsidRPr="00FA570D" w:rsidRDefault="004729AD" w:rsidP="002E6983">
            <w:pPr>
              <w:pStyle w:val="12"/>
              <w:spacing w:before="0" w:after="0"/>
              <w:ind w:left="-23"/>
              <w:rPr>
                <w:b/>
                <w:szCs w:val="24"/>
              </w:rPr>
            </w:pPr>
            <w:r w:rsidRPr="00FA570D">
              <w:rPr>
                <w:b/>
                <w:szCs w:val="24"/>
              </w:rPr>
              <w:t>Привлечение соисполнителей (субподрядчиков)</w:t>
            </w:r>
          </w:p>
        </w:tc>
        <w:tc>
          <w:tcPr>
            <w:tcW w:w="7742" w:type="dxa"/>
          </w:tcPr>
          <w:p w:rsidR="004729AD" w:rsidRPr="003944AF" w:rsidRDefault="004729AD" w:rsidP="00B81569">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t xml:space="preserve">Не </w:t>
            </w:r>
            <w:r w:rsidR="00B81569">
              <w:rPr>
                <w:rFonts w:ascii="Times New Roman" w:hAnsi="Times New Roman"/>
                <w:sz w:val="24"/>
                <w:szCs w:val="24"/>
              </w:rPr>
              <w:t>установлено</w:t>
            </w:r>
          </w:p>
        </w:tc>
      </w:tr>
      <w:tr w:rsidR="004729AD" w:rsidRPr="001D73C5" w:rsidTr="005A7C50">
        <w:tc>
          <w:tcPr>
            <w:tcW w:w="567" w:type="dxa"/>
          </w:tcPr>
          <w:p w:rsidR="004729AD" w:rsidRDefault="004729AD" w:rsidP="002E6983">
            <w:pPr>
              <w:pStyle w:val="12"/>
              <w:spacing w:before="0" w:after="0"/>
              <w:ind w:left="-23"/>
              <w:jc w:val="center"/>
              <w:rPr>
                <w:szCs w:val="24"/>
              </w:rPr>
            </w:pPr>
            <w:r>
              <w:rPr>
                <w:szCs w:val="24"/>
              </w:rPr>
              <w:t>39.</w:t>
            </w:r>
          </w:p>
        </w:tc>
        <w:tc>
          <w:tcPr>
            <w:tcW w:w="2552" w:type="dxa"/>
          </w:tcPr>
          <w:p w:rsidR="004729AD" w:rsidRPr="00FA570D" w:rsidRDefault="004729AD" w:rsidP="002E6983">
            <w:pPr>
              <w:pStyle w:val="12"/>
              <w:spacing w:before="0" w:after="0"/>
              <w:ind w:left="-23"/>
              <w:rPr>
                <w:b/>
                <w:szCs w:val="24"/>
              </w:rPr>
            </w:pPr>
            <w:r w:rsidRPr="00FA570D">
              <w:rPr>
                <w:b/>
                <w:szCs w:val="24"/>
              </w:rPr>
              <w:t>Возможность изменения условий договора</w:t>
            </w:r>
          </w:p>
        </w:tc>
        <w:tc>
          <w:tcPr>
            <w:tcW w:w="7742" w:type="dxa"/>
          </w:tcPr>
          <w:p w:rsidR="004729AD" w:rsidRPr="003944AF" w:rsidRDefault="00E86FB4" w:rsidP="002E6983">
            <w:pPr>
              <w:tabs>
                <w:tab w:val="left" w:pos="284"/>
                <w:tab w:val="left" w:pos="1134"/>
                <w:tab w:val="left" w:pos="1701"/>
                <w:tab w:val="left" w:pos="10205"/>
              </w:tabs>
              <w:spacing w:after="0" w:line="240" w:lineRule="auto"/>
              <w:ind w:right="-1"/>
              <w:jc w:val="both"/>
              <w:rPr>
                <w:rFonts w:ascii="Times New Roman" w:hAnsi="Times New Roman"/>
                <w:sz w:val="24"/>
                <w:szCs w:val="24"/>
              </w:rPr>
            </w:pPr>
            <w:r>
              <w:rPr>
                <w:rFonts w:ascii="Times New Roman" w:hAnsi="Times New Roman"/>
                <w:sz w:val="24"/>
                <w:szCs w:val="24"/>
              </w:rPr>
              <w:t>У</w:t>
            </w:r>
            <w:r w:rsidR="005D1B79">
              <w:rPr>
                <w:rFonts w:ascii="Times New Roman" w:hAnsi="Times New Roman"/>
                <w:sz w:val="24"/>
                <w:szCs w:val="24"/>
              </w:rPr>
              <w:t>становлено</w:t>
            </w:r>
          </w:p>
        </w:tc>
      </w:tr>
    </w:tbl>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D1B79" w:rsidRDefault="005D1B79" w:rsidP="004729AD">
      <w:pPr>
        <w:autoSpaceDE w:val="0"/>
        <w:autoSpaceDN w:val="0"/>
        <w:adjustRightInd w:val="0"/>
        <w:spacing w:after="0" w:line="240" w:lineRule="auto"/>
        <w:jc w:val="center"/>
        <w:rPr>
          <w:rFonts w:ascii="Times New Roman" w:hAnsi="Times New Roman"/>
          <w:b/>
          <w:sz w:val="24"/>
          <w:szCs w:val="24"/>
        </w:rPr>
      </w:pPr>
    </w:p>
    <w:p w:rsidR="005A7C50" w:rsidRDefault="005A7C50" w:rsidP="004729AD">
      <w:pPr>
        <w:autoSpaceDE w:val="0"/>
        <w:autoSpaceDN w:val="0"/>
        <w:adjustRightInd w:val="0"/>
        <w:spacing w:after="0" w:line="240" w:lineRule="auto"/>
        <w:jc w:val="center"/>
        <w:rPr>
          <w:rFonts w:ascii="Times New Roman" w:hAnsi="Times New Roman"/>
          <w:b/>
          <w:sz w:val="24"/>
          <w:szCs w:val="24"/>
        </w:rPr>
      </w:pPr>
    </w:p>
    <w:p w:rsidR="005A7C50" w:rsidRDefault="005A7C50" w:rsidP="004729AD">
      <w:pPr>
        <w:autoSpaceDE w:val="0"/>
        <w:autoSpaceDN w:val="0"/>
        <w:adjustRightInd w:val="0"/>
        <w:spacing w:after="0" w:line="240" w:lineRule="auto"/>
        <w:jc w:val="center"/>
        <w:rPr>
          <w:rFonts w:ascii="Times New Roman" w:hAnsi="Times New Roman"/>
          <w:b/>
          <w:sz w:val="24"/>
          <w:szCs w:val="24"/>
        </w:rPr>
      </w:pPr>
    </w:p>
    <w:p w:rsidR="005A7C50" w:rsidRDefault="005A7C50" w:rsidP="004729AD">
      <w:pPr>
        <w:autoSpaceDE w:val="0"/>
        <w:autoSpaceDN w:val="0"/>
        <w:adjustRightInd w:val="0"/>
        <w:spacing w:after="0" w:line="240" w:lineRule="auto"/>
        <w:jc w:val="center"/>
        <w:rPr>
          <w:rFonts w:ascii="Times New Roman" w:hAnsi="Times New Roman"/>
          <w:b/>
          <w:sz w:val="24"/>
          <w:szCs w:val="24"/>
        </w:rPr>
      </w:pPr>
    </w:p>
    <w:p w:rsidR="005A7C50" w:rsidRDefault="005A7C50" w:rsidP="004729AD">
      <w:pPr>
        <w:autoSpaceDE w:val="0"/>
        <w:autoSpaceDN w:val="0"/>
        <w:adjustRightInd w:val="0"/>
        <w:spacing w:after="0" w:line="240" w:lineRule="auto"/>
        <w:jc w:val="center"/>
        <w:rPr>
          <w:rFonts w:ascii="Times New Roman" w:hAnsi="Times New Roman"/>
          <w:b/>
          <w:sz w:val="24"/>
          <w:szCs w:val="24"/>
        </w:rPr>
      </w:pPr>
    </w:p>
    <w:p w:rsidR="005A7C50" w:rsidRDefault="005A7C50" w:rsidP="004729AD">
      <w:pPr>
        <w:autoSpaceDE w:val="0"/>
        <w:autoSpaceDN w:val="0"/>
        <w:adjustRightInd w:val="0"/>
        <w:spacing w:after="0" w:line="240" w:lineRule="auto"/>
        <w:jc w:val="center"/>
        <w:rPr>
          <w:rFonts w:ascii="Times New Roman" w:hAnsi="Times New Roman"/>
          <w:b/>
          <w:sz w:val="24"/>
          <w:szCs w:val="24"/>
        </w:rPr>
      </w:pPr>
    </w:p>
    <w:p w:rsidR="005A7C50" w:rsidRDefault="005A7C50" w:rsidP="004729AD">
      <w:pPr>
        <w:autoSpaceDE w:val="0"/>
        <w:autoSpaceDN w:val="0"/>
        <w:adjustRightInd w:val="0"/>
        <w:spacing w:after="0" w:line="240" w:lineRule="auto"/>
        <w:jc w:val="center"/>
        <w:rPr>
          <w:rFonts w:ascii="Times New Roman" w:hAnsi="Times New Roman"/>
          <w:b/>
          <w:sz w:val="24"/>
          <w:szCs w:val="24"/>
        </w:rPr>
      </w:pPr>
    </w:p>
    <w:p w:rsidR="00871D0A" w:rsidRDefault="00871D0A" w:rsidP="004729AD">
      <w:pPr>
        <w:autoSpaceDE w:val="0"/>
        <w:autoSpaceDN w:val="0"/>
        <w:adjustRightInd w:val="0"/>
        <w:spacing w:after="0" w:line="240" w:lineRule="auto"/>
        <w:contextualSpacing/>
        <w:jc w:val="center"/>
        <w:rPr>
          <w:rFonts w:ascii="Times New Roman" w:hAnsi="Times New Roman"/>
          <w:b/>
          <w:sz w:val="24"/>
          <w:szCs w:val="24"/>
        </w:rPr>
      </w:pPr>
    </w:p>
    <w:p w:rsidR="00871D0A" w:rsidRDefault="00871D0A" w:rsidP="004729AD">
      <w:pPr>
        <w:autoSpaceDE w:val="0"/>
        <w:autoSpaceDN w:val="0"/>
        <w:adjustRightInd w:val="0"/>
        <w:spacing w:after="0" w:line="240" w:lineRule="auto"/>
        <w:contextualSpacing/>
        <w:jc w:val="center"/>
        <w:rPr>
          <w:rFonts w:ascii="Times New Roman" w:hAnsi="Times New Roman"/>
          <w:b/>
          <w:sz w:val="24"/>
          <w:szCs w:val="24"/>
        </w:rPr>
      </w:pPr>
    </w:p>
    <w:p w:rsidR="004729AD" w:rsidRPr="00F1616F" w:rsidRDefault="004729AD" w:rsidP="004729AD">
      <w:pPr>
        <w:autoSpaceDE w:val="0"/>
        <w:autoSpaceDN w:val="0"/>
        <w:adjustRightInd w:val="0"/>
        <w:spacing w:after="0" w:line="240" w:lineRule="auto"/>
        <w:contextualSpacing/>
        <w:jc w:val="center"/>
        <w:rPr>
          <w:rFonts w:ascii="Times New Roman" w:hAnsi="Times New Roman"/>
          <w:b/>
          <w:i/>
          <w:color w:val="000000"/>
          <w:sz w:val="24"/>
          <w:szCs w:val="24"/>
        </w:rPr>
      </w:pPr>
      <w:r w:rsidRPr="00F1616F">
        <w:rPr>
          <w:rFonts w:ascii="Times New Roman" w:hAnsi="Times New Roman"/>
          <w:b/>
          <w:sz w:val="24"/>
          <w:szCs w:val="24"/>
        </w:rPr>
        <w:lastRenderedPageBreak/>
        <w:t xml:space="preserve">Часть </w:t>
      </w:r>
      <w:r w:rsidRPr="00F1616F">
        <w:rPr>
          <w:rFonts w:ascii="Times New Roman" w:hAnsi="Times New Roman"/>
          <w:b/>
          <w:sz w:val="24"/>
          <w:szCs w:val="24"/>
          <w:lang w:val="en-US"/>
        </w:rPr>
        <w:t>II</w:t>
      </w:r>
      <w:r w:rsidRPr="00F1616F">
        <w:rPr>
          <w:rFonts w:ascii="Times New Roman" w:hAnsi="Times New Roman"/>
          <w:b/>
          <w:sz w:val="24"/>
          <w:szCs w:val="24"/>
        </w:rPr>
        <w:t xml:space="preserve">. </w:t>
      </w:r>
      <w:r w:rsidRPr="00F1616F">
        <w:rPr>
          <w:rFonts w:ascii="Times New Roman" w:hAnsi="Times New Roman"/>
          <w:b/>
          <w:color w:val="000000"/>
          <w:sz w:val="24"/>
          <w:szCs w:val="24"/>
        </w:rPr>
        <w:t>Образцы форм и документов для заполнения участниками закупки</w:t>
      </w:r>
    </w:p>
    <w:p w:rsidR="004729AD" w:rsidRPr="00F1616F" w:rsidRDefault="004729AD" w:rsidP="004729AD">
      <w:pPr>
        <w:spacing w:after="0" w:line="240" w:lineRule="auto"/>
        <w:contextualSpacing/>
        <w:jc w:val="center"/>
        <w:rPr>
          <w:rFonts w:ascii="Times New Roman" w:hAnsi="Times New Roman"/>
          <w:b/>
          <w:sz w:val="24"/>
          <w:szCs w:val="24"/>
        </w:rPr>
      </w:pPr>
    </w:p>
    <w:p w:rsidR="004729AD" w:rsidRPr="00F1616F" w:rsidRDefault="004729AD" w:rsidP="004729AD">
      <w:pPr>
        <w:pStyle w:val="ConsPlusNormal"/>
        <w:ind w:firstLine="540"/>
        <w:contextualSpacing/>
        <w:jc w:val="right"/>
        <w:rPr>
          <w:rFonts w:ascii="Times New Roman" w:hAnsi="Times New Roman" w:cs="Times New Roman"/>
          <w:b/>
          <w:sz w:val="24"/>
          <w:szCs w:val="24"/>
        </w:rPr>
      </w:pPr>
      <w:r>
        <w:rPr>
          <w:rFonts w:ascii="Times New Roman" w:hAnsi="Times New Roman" w:cs="Times New Roman"/>
          <w:b/>
          <w:sz w:val="24"/>
          <w:szCs w:val="24"/>
        </w:rPr>
        <w:t>ФОРМА 1</w:t>
      </w:r>
    </w:p>
    <w:p w:rsidR="004729AD" w:rsidRPr="00F1616F" w:rsidRDefault="004729AD" w:rsidP="004729AD">
      <w:pPr>
        <w:pStyle w:val="ConsPlusNormal"/>
        <w:ind w:firstLine="540"/>
        <w:contextualSpacing/>
        <w:jc w:val="right"/>
        <w:rPr>
          <w:rFonts w:ascii="Times New Roman" w:hAnsi="Times New Roman" w:cs="Times New Roman"/>
          <w:b/>
          <w:sz w:val="24"/>
          <w:szCs w:val="24"/>
        </w:rPr>
      </w:pPr>
    </w:p>
    <w:p w:rsidR="004729AD" w:rsidRDefault="004729AD" w:rsidP="004729AD">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F1616F">
        <w:rPr>
          <w:rFonts w:ascii="Times New Roman" w:hAnsi="Times New Roman"/>
          <w:b/>
          <w:color w:val="000000"/>
          <w:sz w:val="24"/>
          <w:szCs w:val="24"/>
        </w:rPr>
        <w:t xml:space="preserve">ЗАЯВКА НА УЧАСТИЕ В ЗАПРОСЕ </w:t>
      </w:r>
      <w:r>
        <w:rPr>
          <w:rFonts w:ascii="Times New Roman" w:hAnsi="Times New Roman"/>
          <w:b/>
          <w:color w:val="000000"/>
          <w:sz w:val="24"/>
          <w:szCs w:val="24"/>
        </w:rPr>
        <w:t xml:space="preserve">КОТИРОВОК </w:t>
      </w:r>
      <w:r w:rsidRPr="00F1616F">
        <w:rPr>
          <w:rFonts w:ascii="Times New Roman" w:hAnsi="Times New Roman"/>
          <w:b/>
          <w:color w:val="000000"/>
          <w:sz w:val="24"/>
          <w:szCs w:val="24"/>
        </w:rPr>
        <w:t>В ЭЛЕКТРОННОЙ ФОРМЕ</w:t>
      </w:r>
    </w:p>
    <w:p w:rsidR="004729AD" w:rsidRPr="00F1616F" w:rsidRDefault="004729AD" w:rsidP="004729AD">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highlight w:val="red"/>
        </w:rPr>
      </w:pPr>
    </w:p>
    <w:p w:rsidR="00176D17" w:rsidRDefault="004729AD" w:rsidP="004729AD">
      <w:pPr>
        <w:numPr>
          <w:ilvl w:val="0"/>
          <w:numId w:val="14"/>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color w:val="000000"/>
          <w:sz w:val="24"/>
          <w:szCs w:val="24"/>
        </w:rPr>
      </w:pPr>
      <w:r w:rsidRPr="00F1616F">
        <w:rPr>
          <w:rFonts w:ascii="Times New Roman" w:hAnsi="Times New Roman"/>
          <w:sz w:val="24"/>
          <w:szCs w:val="24"/>
        </w:rPr>
        <w:t xml:space="preserve">Изучив извещение </w:t>
      </w:r>
      <w:r>
        <w:rPr>
          <w:rFonts w:ascii="Times New Roman" w:hAnsi="Times New Roman"/>
          <w:sz w:val="24"/>
          <w:szCs w:val="24"/>
        </w:rPr>
        <w:t xml:space="preserve">и </w:t>
      </w:r>
      <w:r w:rsidRPr="00F1616F">
        <w:rPr>
          <w:rFonts w:ascii="Times New Roman" w:hAnsi="Times New Roman"/>
          <w:sz w:val="24"/>
          <w:szCs w:val="24"/>
        </w:rPr>
        <w:t xml:space="preserve">документацию о запросе </w:t>
      </w:r>
      <w:r>
        <w:rPr>
          <w:rFonts w:ascii="Times New Roman" w:hAnsi="Times New Roman"/>
          <w:sz w:val="24"/>
          <w:szCs w:val="24"/>
        </w:rPr>
        <w:t>котировок в электронной форме</w:t>
      </w:r>
      <w:r w:rsidR="005D1B79">
        <w:rPr>
          <w:rFonts w:ascii="Times New Roman" w:hAnsi="Times New Roman"/>
          <w:sz w:val="24"/>
          <w:szCs w:val="24"/>
        </w:rPr>
        <w:t xml:space="preserve"> </w:t>
      </w:r>
      <w:r w:rsidRPr="00F1616F">
        <w:rPr>
          <w:rFonts w:ascii="Times New Roman" w:hAnsi="Times New Roman"/>
          <w:color w:val="000000"/>
          <w:sz w:val="24"/>
          <w:szCs w:val="24"/>
        </w:rPr>
        <w:t>№___________ «______________________________________________</w:t>
      </w:r>
      <w:r>
        <w:rPr>
          <w:rFonts w:ascii="Times New Roman" w:hAnsi="Times New Roman"/>
          <w:color w:val="000000"/>
          <w:sz w:val="24"/>
          <w:szCs w:val="24"/>
        </w:rPr>
        <w:t>___</w:t>
      </w:r>
      <w:r w:rsidRPr="00F1616F">
        <w:rPr>
          <w:rFonts w:ascii="Times New Roman" w:hAnsi="Times New Roman"/>
          <w:color w:val="000000"/>
          <w:sz w:val="24"/>
          <w:szCs w:val="24"/>
        </w:rPr>
        <w:t>»,</w:t>
      </w:r>
      <w:r w:rsidR="005D1B79">
        <w:rPr>
          <w:rFonts w:ascii="Times New Roman" w:hAnsi="Times New Roman"/>
          <w:color w:val="000000"/>
          <w:sz w:val="24"/>
          <w:szCs w:val="24"/>
        </w:rPr>
        <w:t xml:space="preserve"> </w:t>
      </w:r>
    </w:p>
    <w:p w:rsidR="00176D17" w:rsidRPr="00176D17" w:rsidRDefault="00176D17" w:rsidP="00176D17">
      <w:pPr>
        <w:pStyle w:val="aa"/>
        <w:shd w:val="clear" w:color="auto" w:fill="FFFFFF"/>
        <w:autoSpaceDE w:val="0"/>
        <w:autoSpaceDN w:val="0"/>
        <w:adjustRightInd w:val="0"/>
        <w:spacing w:after="0" w:line="240" w:lineRule="auto"/>
        <w:ind w:left="390"/>
        <w:jc w:val="both"/>
        <w:rPr>
          <w:rFonts w:ascii="Times New Roman" w:hAnsi="Times New Roman"/>
          <w:i/>
          <w:color w:val="000000"/>
          <w:sz w:val="24"/>
          <w:szCs w:val="24"/>
          <w:vertAlign w:val="superscript"/>
        </w:rPr>
      </w:pPr>
      <w:r>
        <w:rPr>
          <w:rFonts w:ascii="Times New Roman" w:hAnsi="Times New Roman"/>
          <w:i/>
          <w:color w:val="000000"/>
          <w:sz w:val="24"/>
          <w:szCs w:val="24"/>
          <w:vertAlign w:val="superscript"/>
        </w:rPr>
        <w:t xml:space="preserve">                    </w:t>
      </w:r>
      <w:r w:rsidRPr="00176D17">
        <w:rPr>
          <w:rFonts w:ascii="Times New Roman" w:hAnsi="Times New Roman"/>
          <w:i/>
          <w:color w:val="000000"/>
          <w:sz w:val="24"/>
          <w:szCs w:val="24"/>
          <w:vertAlign w:val="superscript"/>
        </w:rPr>
        <w:t xml:space="preserve">                                                   (наименование закупки)</w:t>
      </w:r>
    </w:p>
    <w:p w:rsidR="004729AD" w:rsidRPr="00F1616F" w:rsidRDefault="004729AD" w:rsidP="00176D17">
      <w:pPr>
        <w:shd w:val="clear" w:color="auto" w:fill="FFFFFF"/>
        <w:tabs>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F1616F">
        <w:rPr>
          <w:rFonts w:ascii="Times New Roman" w:hAnsi="Times New Roman"/>
          <w:sz w:val="24"/>
          <w:szCs w:val="24"/>
        </w:rPr>
        <w:t>включая</w:t>
      </w:r>
      <w:r w:rsidR="00176D17">
        <w:rPr>
          <w:rFonts w:ascii="Times New Roman" w:hAnsi="Times New Roman"/>
          <w:sz w:val="24"/>
          <w:szCs w:val="24"/>
        </w:rPr>
        <w:t xml:space="preserve"> </w:t>
      </w:r>
      <w:r w:rsidRPr="00F1616F">
        <w:rPr>
          <w:rFonts w:ascii="Times New Roman" w:hAnsi="Times New Roman"/>
          <w:sz w:val="24"/>
          <w:szCs w:val="24"/>
        </w:rPr>
        <w:t xml:space="preserve">проект договора, который </w:t>
      </w:r>
    </w:p>
    <w:p w:rsidR="004729AD" w:rsidRDefault="004729AD" w:rsidP="004729AD">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будет заключен с победителем запроса </w:t>
      </w:r>
      <w:r>
        <w:rPr>
          <w:rFonts w:ascii="Times New Roman" w:hAnsi="Times New Roman"/>
          <w:sz w:val="24"/>
          <w:szCs w:val="24"/>
        </w:rPr>
        <w:t>котировок</w:t>
      </w:r>
      <w:r w:rsidRPr="00F1616F">
        <w:rPr>
          <w:rFonts w:ascii="Times New Roman" w:hAnsi="Times New Roman"/>
          <w:sz w:val="24"/>
          <w:szCs w:val="24"/>
        </w:rPr>
        <w:t xml:space="preserve">, а также применимые к данному запросу </w:t>
      </w:r>
      <w:r>
        <w:rPr>
          <w:rFonts w:ascii="Times New Roman" w:hAnsi="Times New Roman"/>
          <w:sz w:val="24"/>
          <w:szCs w:val="24"/>
        </w:rPr>
        <w:t>котировок</w:t>
      </w:r>
      <w:r w:rsidRPr="00F1616F">
        <w:rPr>
          <w:rFonts w:ascii="Times New Roman" w:hAnsi="Times New Roman"/>
          <w:sz w:val="24"/>
          <w:szCs w:val="24"/>
        </w:rPr>
        <w:t xml:space="preserve"> законодательство и нормативные правовые акты</w:t>
      </w:r>
      <w:r w:rsidRPr="00F1616F">
        <w:rPr>
          <w:rFonts w:ascii="Times New Roman" w:hAnsi="Times New Roman"/>
          <w:color w:val="000000"/>
          <w:sz w:val="24"/>
          <w:szCs w:val="24"/>
        </w:rPr>
        <w:t>,</w:t>
      </w:r>
    </w:p>
    <w:p w:rsidR="004729AD" w:rsidRPr="00801587" w:rsidRDefault="004729AD" w:rsidP="004729AD">
      <w:pPr>
        <w:shd w:val="clear" w:color="auto" w:fill="FFFFFF"/>
        <w:autoSpaceDE w:val="0"/>
        <w:autoSpaceDN w:val="0"/>
        <w:adjustRightInd w:val="0"/>
        <w:spacing w:after="0" w:line="240" w:lineRule="auto"/>
        <w:contextualSpacing/>
        <w:jc w:val="both"/>
        <w:rPr>
          <w:rFonts w:ascii="Times New Roman" w:hAnsi="Times New Roman"/>
          <w:i/>
          <w:color w:val="000000"/>
          <w:sz w:val="24"/>
          <w:szCs w:val="24"/>
          <w:vertAlign w:val="superscript"/>
        </w:rPr>
      </w:pPr>
      <w:r w:rsidRPr="00F1616F">
        <w:rPr>
          <w:rFonts w:ascii="Times New Roman" w:hAnsi="Times New Roman"/>
          <w:sz w:val="24"/>
          <w:szCs w:val="24"/>
        </w:rPr>
        <w:t>_________________________________________________</w:t>
      </w:r>
      <w:r>
        <w:rPr>
          <w:rFonts w:ascii="Times New Roman" w:hAnsi="Times New Roman"/>
          <w:sz w:val="24"/>
          <w:szCs w:val="24"/>
        </w:rPr>
        <w:t>_____________________</w:t>
      </w:r>
      <w:r w:rsidR="00176D17">
        <w:rPr>
          <w:rFonts w:ascii="Times New Roman" w:hAnsi="Times New Roman"/>
          <w:sz w:val="24"/>
          <w:szCs w:val="24"/>
        </w:rPr>
        <w:t>_______</w:t>
      </w:r>
      <w:r w:rsidRPr="00F1616F">
        <w:rPr>
          <w:rFonts w:ascii="Times New Roman" w:hAnsi="Times New Roman"/>
          <w:sz w:val="24"/>
          <w:szCs w:val="24"/>
        </w:rPr>
        <w:t xml:space="preserve">, </w:t>
      </w:r>
    </w:p>
    <w:p w:rsidR="004729AD" w:rsidRPr="00F1616F" w:rsidRDefault="004729AD" w:rsidP="004729AD">
      <w:pPr>
        <w:spacing w:after="0" w:line="240" w:lineRule="auto"/>
        <w:contextualSpacing/>
        <w:jc w:val="both"/>
        <w:rPr>
          <w:rFonts w:ascii="Times New Roman" w:hAnsi="Times New Roman"/>
          <w:i/>
          <w:sz w:val="24"/>
          <w:szCs w:val="24"/>
          <w:vertAlign w:val="superscript"/>
        </w:rPr>
      </w:pPr>
      <w:r w:rsidRPr="00F1616F">
        <w:rPr>
          <w:rFonts w:ascii="Times New Roman" w:hAnsi="Times New Roman"/>
          <w:i/>
          <w:sz w:val="24"/>
          <w:szCs w:val="24"/>
          <w:vertAlign w:val="superscript"/>
        </w:rPr>
        <w:t xml:space="preserve">(наименование </w:t>
      </w:r>
      <w:r>
        <w:rPr>
          <w:rFonts w:ascii="Times New Roman" w:hAnsi="Times New Roman"/>
          <w:i/>
          <w:sz w:val="24"/>
          <w:szCs w:val="24"/>
          <w:vertAlign w:val="superscript"/>
        </w:rPr>
        <w:t>участника закупки</w:t>
      </w:r>
      <w:r w:rsidRPr="00F1616F">
        <w:rPr>
          <w:rFonts w:ascii="Times New Roman" w:hAnsi="Times New Roman"/>
          <w:i/>
          <w:sz w:val="24"/>
          <w:szCs w:val="24"/>
          <w:vertAlign w:val="superscript"/>
        </w:rPr>
        <w:t>)</w:t>
      </w:r>
    </w:p>
    <w:p w:rsidR="004729AD" w:rsidRPr="00F1616F" w:rsidRDefault="004729AD" w:rsidP="004729AD">
      <w:pPr>
        <w:spacing w:after="0" w:line="240" w:lineRule="auto"/>
        <w:contextualSpacing/>
        <w:jc w:val="both"/>
        <w:rPr>
          <w:rFonts w:ascii="Times New Roman" w:hAnsi="Times New Roman"/>
          <w:sz w:val="24"/>
          <w:szCs w:val="24"/>
        </w:rPr>
      </w:pPr>
      <w:r>
        <w:rPr>
          <w:rFonts w:ascii="Times New Roman" w:hAnsi="Times New Roman"/>
          <w:color w:val="000000"/>
          <w:sz w:val="24"/>
          <w:szCs w:val="24"/>
        </w:rPr>
        <w:t>з</w:t>
      </w:r>
      <w:r w:rsidRPr="00F1616F">
        <w:rPr>
          <w:rFonts w:ascii="Times New Roman" w:hAnsi="Times New Roman"/>
          <w:color w:val="000000"/>
          <w:sz w:val="24"/>
          <w:szCs w:val="24"/>
        </w:rPr>
        <w:t>арегистрированное (</w:t>
      </w:r>
      <w:proofErr w:type="spellStart"/>
      <w:r w:rsidRPr="00F1616F">
        <w:rPr>
          <w:rFonts w:ascii="Times New Roman" w:hAnsi="Times New Roman"/>
          <w:color w:val="000000"/>
          <w:sz w:val="24"/>
          <w:szCs w:val="24"/>
        </w:rPr>
        <w:t>ный</w:t>
      </w:r>
      <w:proofErr w:type="spellEnd"/>
      <w:r w:rsidRPr="00F1616F">
        <w:rPr>
          <w:rFonts w:ascii="Times New Roman" w:hAnsi="Times New Roman"/>
          <w:color w:val="000000"/>
          <w:sz w:val="24"/>
          <w:szCs w:val="24"/>
        </w:rPr>
        <w:t xml:space="preserve">, </w:t>
      </w:r>
      <w:proofErr w:type="spellStart"/>
      <w:r w:rsidRPr="00F1616F">
        <w:rPr>
          <w:rFonts w:ascii="Times New Roman" w:hAnsi="Times New Roman"/>
          <w:color w:val="000000"/>
          <w:sz w:val="24"/>
          <w:szCs w:val="24"/>
        </w:rPr>
        <w:t>ная</w:t>
      </w:r>
      <w:proofErr w:type="spellEnd"/>
      <w:r w:rsidRPr="00F1616F">
        <w:rPr>
          <w:rFonts w:ascii="Times New Roman" w:hAnsi="Times New Roman"/>
          <w:color w:val="000000"/>
          <w:sz w:val="24"/>
          <w:szCs w:val="24"/>
        </w:rPr>
        <w:t>) в ____________________________</w:t>
      </w:r>
      <w:r>
        <w:rPr>
          <w:rFonts w:ascii="Times New Roman" w:hAnsi="Times New Roman"/>
          <w:color w:val="000000"/>
          <w:sz w:val="24"/>
          <w:szCs w:val="24"/>
        </w:rPr>
        <w:t>_______________</w:t>
      </w:r>
      <w:r w:rsidR="00176D17">
        <w:rPr>
          <w:rFonts w:ascii="Times New Roman" w:hAnsi="Times New Roman"/>
          <w:color w:val="000000"/>
          <w:sz w:val="24"/>
          <w:szCs w:val="24"/>
        </w:rPr>
        <w:t>______</w:t>
      </w:r>
      <w:r w:rsidRPr="00F1616F">
        <w:rPr>
          <w:rFonts w:ascii="Times New Roman" w:hAnsi="Times New Roman"/>
          <w:color w:val="000000"/>
          <w:sz w:val="24"/>
          <w:szCs w:val="24"/>
        </w:rPr>
        <w:t xml:space="preserve"> (наименование регистрирующего органа) за основным государственным регистрационным номером ____</w:t>
      </w:r>
      <w:r>
        <w:rPr>
          <w:rFonts w:ascii="Times New Roman" w:hAnsi="Times New Roman"/>
          <w:color w:val="000000"/>
          <w:sz w:val="24"/>
          <w:szCs w:val="24"/>
        </w:rPr>
        <w:t>_____________</w:t>
      </w:r>
      <w:r w:rsidRPr="00F1616F">
        <w:rPr>
          <w:rFonts w:ascii="Times New Roman" w:hAnsi="Times New Roman"/>
          <w:color w:val="000000"/>
          <w:sz w:val="24"/>
          <w:szCs w:val="24"/>
        </w:rPr>
        <w:t xml:space="preserve"> (свидетельство о внесении записи в Единый государственный реестр юридических лиц (индивидуальных предпринимателей) №___</w:t>
      </w:r>
      <w:r>
        <w:rPr>
          <w:rFonts w:ascii="Times New Roman" w:hAnsi="Times New Roman"/>
          <w:color w:val="000000"/>
          <w:sz w:val="24"/>
          <w:szCs w:val="24"/>
        </w:rPr>
        <w:t>_____</w:t>
      </w:r>
      <w:r w:rsidRPr="00F1616F">
        <w:rPr>
          <w:rFonts w:ascii="Times New Roman" w:hAnsi="Times New Roman"/>
          <w:color w:val="000000"/>
          <w:sz w:val="24"/>
          <w:szCs w:val="24"/>
        </w:rPr>
        <w:t xml:space="preserve">___ </w:t>
      </w:r>
      <w:proofErr w:type="gramStart"/>
      <w:r w:rsidRPr="00F1616F">
        <w:rPr>
          <w:rFonts w:ascii="Times New Roman" w:hAnsi="Times New Roman"/>
          <w:color w:val="000000"/>
          <w:sz w:val="24"/>
          <w:szCs w:val="24"/>
        </w:rPr>
        <w:t>от</w:t>
      </w:r>
      <w:proofErr w:type="gramEnd"/>
      <w:r w:rsidRPr="00F1616F">
        <w:rPr>
          <w:rFonts w:ascii="Times New Roman" w:hAnsi="Times New Roman"/>
          <w:color w:val="000000"/>
          <w:sz w:val="24"/>
          <w:szCs w:val="24"/>
        </w:rPr>
        <w:t xml:space="preserve"> ____________),</w:t>
      </w:r>
      <w:r w:rsidR="00176D17">
        <w:rPr>
          <w:rFonts w:ascii="Times New Roman" w:hAnsi="Times New Roman"/>
          <w:color w:val="000000"/>
          <w:sz w:val="24"/>
          <w:szCs w:val="24"/>
        </w:rPr>
        <w:t xml:space="preserve"> </w:t>
      </w:r>
      <w:r w:rsidRPr="00F1616F">
        <w:rPr>
          <w:rFonts w:ascii="Times New Roman" w:hAnsi="Times New Roman"/>
          <w:sz w:val="24"/>
          <w:szCs w:val="24"/>
        </w:rPr>
        <w:t>в лице______</w:t>
      </w:r>
      <w:r w:rsidR="00176D17">
        <w:rPr>
          <w:rFonts w:ascii="Times New Roman" w:hAnsi="Times New Roman"/>
          <w:sz w:val="24"/>
          <w:szCs w:val="24"/>
        </w:rPr>
        <w:t>___________________________</w:t>
      </w:r>
      <w:r>
        <w:rPr>
          <w:rFonts w:ascii="Times New Roman" w:hAnsi="Times New Roman"/>
          <w:sz w:val="24"/>
          <w:szCs w:val="24"/>
        </w:rPr>
        <w:t>_________</w:t>
      </w:r>
      <w:r w:rsidRPr="00F1616F">
        <w:rPr>
          <w:rFonts w:ascii="Times New Roman" w:hAnsi="Times New Roman"/>
          <w:sz w:val="24"/>
          <w:szCs w:val="24"/>
        </w:rPr>
        <w:t xml:space="preserve">, </w:t>
      </w:r>
    </w:p>
    <w:p w:rsidR="004729AD" w:rsidRPr="00F1616F" w:rsidRDefault="004729AD" w:rsidP="004729AD">
      <w:pPr>
        <w:spacing w:after="0" w:line="240" w:lineRule="auto"/>
        <w:contextualSpacing/>
        <w:rPr>
          <w:rFonts w:ascii="Times New Roman" w:hAnsi="Times New Roman"/>
          <w:i/>
          <w:sz w:val="24"/>
          <w:szCs w:val="24"/>
          <w:vertAlign w:val="superscript"/>
        </w:rPr>
      </w:pPr>
      <w:r w:rsidRPr="00F1616F">
        <w:rPr>
          <w:rFonts w:ascii="Times New Roman" w:hAnsi="Times New Roman"/>
          <w:i/>
          <w:sz w:val="24"/>
          <w:szCs w:val="24"/>
          <w:vertAlign w:val="superscript"/>
        </w:rPr>
        <w:t xml:space="preserve">   (наименование должности руководителя и его Ф.И.О</w:t>
      </w:r>
      <w:r>
        <w:rPr>
          <w:rFonts w:ascii="Times New Roman" w:hAnsi="Times New Roman"/>
          <w:i/>
          <w:sz w:val="24"/>
          <w:szCs w:val="24"/>
          <w:vertAlign w:val="superscript"/>
        </w:rPr>
        <w:t>. Ф.И.О. указываются полностью</w:t>
      </w:r>
      <w:r w:rsidRPr="00F1616F">
        <w:rPr>
          <w:rFonts w:ascii="Times New Roman" w:hAnsi="Times New Roman"/>
          <w:i/>
          <w:sz w:val="24"/>
          <w:szCs w:val="24"/>
          <w:vertAlign w:val="superscript"/>
        </w:rPr>
        <w:t>)</w:t>
      </w:r>
    </w:p>
    <w:p w:rsidR="004729AD" w:rsidRPr="00F1616F" w:rsidRDefault="004729AD" w:rsidP="004729AD">
      <w:pPr>
        <w:spacing w:after="0" w:line="240" w:lineRule="auto"/>
        <w:contextualSpacing/>
        <w:jc w:val="both"/>
        <w:rPr>
          <w:rFonts w:ascii="Times New Roman" w:hAnsi="Times New Roman"/>
          <w:sz w:val="24"/>
          <w:szCs w:val="24"/>
        </w:rPr>
      </w:pPr>
      <w:proofErr w:type="gramStart"/>
      <w:r w:rsidRPr="00F1616F">
        <w:rPr>
          <w:rFonts w:ascii="Times New Roman" w:hAnsi="Times New Roman"/>
          <w:sz w:val="24"/>
          <w:szCs w:val="24"/>
        </w:rPr>
        <w:t>действующе</w:t>
      </w:r>
      <w:r>
        <w:rPr>
          <w:rFonts w:ascii="Times New Roman" w:hAnsi="Times New Roman"/>
          <w:sz w:val="24"/>
          <w:szCs w:val="24"/>
        </w:rPr>
        <w:t>го</w:t>
      </w:r>
      <w:proofErr w:type="gramEnd"/>
      <w:r w:rsidRPr="00F1616F">
        <w:rPr>
          <w:rFonts w:ascii="Times New Roman" w:hAnsi="Times New Roman"/>
          <w:sz w:val="24"/>
          <w:szCs w:val="24"/>
        </w:rPr>
        <w:t xml:space="preserve"> на основании _______________________</w:t>
      </w:r>
      <w:r w:rsidR="00176D17">
        <w:rPr>
          <w:rFonts w:ascii="Times New Roman" w:hAnsi="Times New Roman"/>
          <w:sz w:val="24"/>
          <w:szCs w:val="24"/>
        </w:rPr>
        <w:t>________________________</w:t>
      </w:r>
      <w:r>
        <w:rPr>
          <w:rFonts w:ascii="Times New Roman" w:hAnsi="Times New Roman"/>
          <w:sz w:val="24"/>
          <w:szCs w:val="24"/>
        </w:rPr>
        <w:t>__</w:t>
      </w:r>
      <w:r w:rsidRPr="00F1616F">
        <w:rPr>
          <w:rFonts w:ascii="Times New Roman" w:hAnsi="Times New Roman"/>
          <w:sz w:val="24"/>
          <w:szCs w:val="24"/>
        </w:rPr>
        <w:t>___,</w:t>
      </w:r>
    </w:p>
    <w:p w:rsidR="004729AD" w:rsidRPr="00F1616F" w:rsidRDefault="004729AD" w:rsidP="004729AD">
      <w:pPr>
        <w:spacing w:after="0" w:line="240" w:lineRule="auto"/>
        <w:contextualSpacing/>
        <w:jc w:val="both"/>
        <w:rPr>
          <w:rFonts w:ascii="Times New Roman" w:hAnsi="Times New Roman"/>
          <w:i/>
          <w:sz w:val="24"/>
          <w:szCs w:val="24"/>
          <w:vertAlign w:val="superscript"/>
        </w:rPr>
      </w:pPr>
      <w:r w:rsidRPr="00F1616F">
        <w:rPr>
          <w:rFonts w:ascii="Times New Roman" w:hAnsi="Times New Roman"/>
          <w:i/>
          <w:sz w:val="24"/>
          <w:szCs w:val="24"/>
          <w:vertAlign w:val="superscript"/>
        </w:rPr>
        <w:t xml:space="preserve"> (устав, доверенность, свидетельство с указанием его реквизитов и т.п.)</w:t>
      </w:r>
    </w:p>
    <w:p w:rsidR="004729AD" w:rsidRPr="00F1616F" w:rsidRDefault="004729AD" w:rsidP="004729AD">
      <w:pPr>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сообщает о согласии исполнить условия данного договора и направляет настоящую заявку на участие в запросе </w:t>
      </w:r>
      <w:r>
        <w:rPr>
          <w:rFonts w:ascii="Times New Roman" w:hAnsi="Times New Roman"/>
          <w:sz w:val="24"/>
          <w:szCs w:val="24"/>
        </w:rPr>
        <w:t>котировок в электронной форме</w:t>
      </w:r>
      <w:r w:rsidRPr="00F1616F">
        <w:rPr>
          <w:rFonts w:ascii="Times New Roman" w:hAnsi="Times New Roman"/>
          <w:sz w:val="24"/>
          <w:szCs w:val="24"/>
        </w:rPr>
        <w:t>.</w:t>
      </w:r>
    </w:p>
    <w:p w:rsidR="004729AD" w:rsidRPr="006F5374" w:rsidRDefault="004729AD" w:rsidP="004729AD">
      <w:pPr>
        <w:numPr>
          <w:ilvl w:val="0"/>
          <w:numId w:val="14"/>
        </w:numPr>
        <w:shd w:val="clear" w:color="auto" w:fill="FFFFFF"/>
        <w:tabs>
          <w:tab w:val="left" w:pos="284"/>
        </w:tabs>
        <w:overflowPunct w:val="0"/>
        <w:autoSpaceDE w:val="0"/>
        <w:autoSpaceDN w:val="0"/>
        <w:adjustRightInd w:val="0"/>
        <w:spacing w:after="0" w:line="240" w:lineRule="auto"/>
        <w:ind w:left="-11" w:hanging="11"/>
        <w:contextualSpacing/>
        <w:jc w:val="both"/>
        <w:textAlignment w:val="baseline"/>
        <w:rPr>
          <w:rFonts w:ascii="Times New Roman" w:hAnsi="Times New Roman"/>
          <w:color w:val="000000"/>
          <w:sz w:val="24"/>
          <w:szCs w:val="24"/>
          <w:vertAlign w:val="superscript"/>
        </w:rPr>
      </w:pPr>
      <w:r w:rsidRPr="00F1616F">
        <w:rPr>
          <w:rFonts w:ascii="Times New Roman" w:hAnsi="Times New Roman"/>
          <w:sz w:val="24"/>
          <w:szCs w:val="24"/>
        </w:rPr>
        <w:t xml:space="preserve">Настоящей заявкой подтверждаем, что </w:t>
      </w:r>
      <w:r>
        <w:rPr>
          <w:rFonts w:ascii="Times New Roman" w:hAnsi="Times New Roman"/>
          <w:sz w:val="24"/>
          <w:szCs w:val="24"/>
        </w:rPr>
        <w:t xml:space="preserve">________________________________________________                      </w:t>
      </w:r>
    </w:p>
    <w:p w:rsidR="004729AD" w:rsidRPr="006F5374" w:rsidRDefault="004729AD" w:rsidP="004729AD">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vertAlign w:val="superscript"/>
        </w:rPr>
      </w:pPr>
      <w:r w:rsidRPr="006F5374">
        <w:rPr>
          <w:rFonts w:ascii="Times New Roman" w:hAnsi="Times New Roman"/>
          <w:i/>
          <w:sz w:val="24"/>
          <w:szCs w:val="24"/>
          <w:vertAlign w:val="superscript"/>
        </w:rPr>
        <w:t xml:space="preserve">(наименование участника </w:t>
      </w:r>
      <w:r>
        <w:rPr>
          <w:rFonts w:ascii="Times New Roman" w:hAnsi="Times New Roman"/>
          <w:i/>
          <w:sz w:val="24"/>
          <w:szCs w:val="24"/>
          <w:vertAlign w:val="superscript"/>
        </w:rPr>
        <w:t>закупки</w:t>
      </w:r>
      <w:r w:rsidRPr="006F5374">
        <w:rPr>
          <w:rFonts w:ascii="Times New Roman" w:hAnsi="Times New Roman"/>
          <w:i/>
          <w:sz w:val="24"/>
          <w:szCs w:val="24"/>
          <w:vertAlign w:val="superscript"/>
        </w:rPr>
        <w:t xml:space="preserve">) </w:t>
      </w:r>
    </w:p>
    <w:p w:rsidR="004729AD" w:rsidRPr="00F1616F" w:rsidRDefault="004729AD" w:rsidP="004729AD">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rPr>
      </w:pPr>
      <w:r w:rsidRPr="00F1616F">
        <w:rPr>
          <w:rFonts w:ascii="Times New Roman" w:hAnsi="Times New Roman"/>
          <w:sz w:val="24"/>
          <w:szCs w:val="24"/>
        </w:rPr>
        <w:t>соответствует следующим требованиям:</w:t>
      </w:r>
    </w:p>
    <w:p w:rsidR="005D1B79" w:rsidRPr="005D1B79" w:rsidRDefault="005D1B79" w:rsidP="005A7C50">
      <w:pPr>
        <w:pStyle w:val="aa"/>
        <w:widowControl w:val="0"/>
        <w:tabs>
          <w:tab w:val="left" w:pos="1276"/>
          <w:tab w:val="left" w:pos="10205"/>
        </w:tabs>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834380">
        <w:rPr>
          <w:rFonts w:ascii="Times New Roman" w:hAnsi="Times New Roman"/>
          <w:sz w:val="24"/>
          <w:szCs w:val="24"/>
        </w:rPr>
        <w:t>Н</w:t>
      </w:r>
      <w:r w:rsidRPr="005D1B79">
        <w:rPr>
          <w:rFonts w:ascii="Times New Roman" w:hAnsi="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5D1B79" w:rsidRPr="005D1B79" w:rsidRDefault="005D1B79" w:rsidP="005A7C50">
      <w:pPr>
        <w:pStyle w:val="aa"/>
        <w:widowControl w:val="0"/>
        <w:tabs>
          <w:tab w:val="left" w:pos="1276"/>
          <w:tab w:val="left" w:pos="10205"/>
        </w:tabs>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834380">
        <w:rPr>
          <w:rFonts w:ascii="Times New Roman" w:hAnsi="Times New Roman"/>
          <w:sz w:val="24"/>
          <w:szCs w:val="24"/>
        </w:rPr>
        <w:t>Н</w:t>
      </w:r>
      <w:r w:rsidRPr="005D1B79">
        <w:rPr>
          <w:rFonts w:ascii="Times New Roman" w:hAnsi="Times New Roman"/>
          <w:sz w:val="24"/>
          <w:szCs w:val="24"/>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4380" w:rsidRDefault="005D1B79" w:rsidP="005A7C50">
      <w:pPr>
        <w:pStyle w:val="aa"/>
        <w:widowControl w:val="0"/>
        <w:tabs>
          <w:tab w:val="left" w:pos="1276"/>
          <w:tab w:val="left" w:pos="10205"/>
        </w:tabs>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proofErr w:type="gramStart"/>
      <w:r w:rsidR="00834380">
        <w:rPr>
          <w:rFonts w:ascii="Times New Roman" w:hAnsi="Times New Roman"/>
          <w:sz w:val="24"/>
          <w:szCs w:val="24"/>
        </w:rPr>
        <w:t>О</w:t>
      </w:r>
      <w:r w:rsidRPr="005D1B79">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1B79">
        <w:rPr>
          <w:rFonts w:ascii="Times New Roman" w:hAnsi="Times New Roman"/>
          <w:sz w:val="24"/>
          <w:szCs w:val="24"/>
        </w:rPr>
        <w:t xml:space="preserve"> </w:t>
      </w:r>
      <w:proofErr w:type="gramStart"/>
      <w:r w:rsidRPr="005D1B79">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D1B79">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1B79">
        <w:rPr>
          <w:rFonts w:ascii="Times New Roman" w:hAnsi="Times New Roman"/>
          <w:sz w:val="24"/>
          <w:szCs w:val="24"/>
        </w:rPr>
        <w:t>указанных</w:t>
      </w:r>
      <w:proofErr w:type="gramEnd"/>
      <w:r w:rsidRPr="005D1B79">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1B79" w:rsidRPr="00834380" w:rsidRDefault="00834380" w:rsidP="005A7C50">
      <w:pPr>
        <w:pStyle w:val="aa"/>
        <w:widowControl w:val="0"/>
        <w:tabs>
          <w:tab w:val="left" w:pos="1276"/>
          <w:tab w:val="left" w:pos="10205"/>
        </w:tabs>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w:t>
      </w:r>
      <w:r w:rsidR="005D1B79" w:rsidRPr="00834380">
        <w:rPr>
          <w:rFonts w:ascii="Times New Roman" w:hAnsi="Times New Roman"/>
          <w:sz w:val="24"/>
          <w:szCs w:val="24"/>
        </w:rPr>
        <w:t xml:space="preserve">тсутствие в предусмотренных Федеральным законом №223-ФЗ и Федеральным законом от 05.04.2013 № 44-ФЗ «О контрактной системе в сфере закупок товаров, работ, </w:t>
      </w:r>
      <w:r w:rsidR="005D1B79" w:rsidRPr="00834380">
        <w:rPr>
          <w:rFonts w:ascii="Times New Roman" w:hAnsi="Times New Roman"/>
          <w:sz w:val="24"/>
          <w:szCs w:val="24"/>
        </w:rPr>
        <w:lastRenderedPageBreak/>
        <w:t>услуг для обеспечения государственных и муниципальных нужд»  реестрах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5D1B79" w:rsidRPr="005D1B79" w:rsidRDefault="00834380" w:rsidP="005A7C50">
      <w:pPr>
        <w:pStyle w:val="aa"/>
        <w:widowControl w:val="0"/>
        <w:tabs>
          <w:tab w:val="left" w:pos="1276"/>
          <w:tab w:val="left" w:pos="10205"/>
        </w:tabs>
        <w:overflowPunct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О</w:t>
      </w:r>
      <w:r w:rsidR="005D1B79" w:rsidRPr="005D1B79">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D1B79" w:rsidRPr="005D1B79">
        <w:rPr>
          <w:rFonts w:ascii="Times New Roman" w:hAnsi="Times New Roman"/>
          <w:sz w:val="24"/>
          <w:szCs w:val="24"/>
        </w:rPr>
        <w:t xml:space="preserve"> товара, выполнением работы, оказанием услуги, </w:t>
      </w:r>
      <w:proofErr w:type="gramStart"/>
      <w:r w:rsidR="005D1B79" w:rsidRPr="005D1B79">
        <w:rPr>
          <w:rFonts w:ascii="Times New Roman" w:hAnsi="Times New Roman"/>
          <w:sz w:val="24"/>
          <w:szCs w:val="24"/>
        </w:rPr>
        <w:t>являющихся</w:t>
      </w:r>
      <w:proofErr w:type="gramEnd"/>
      <w:r w:rsidR="005D1B79" w:rsidRPr="005D1B79">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4729AD" w:rsidRPr="00F1616F" w:rsidRDefault="004729AD" w:rsidP="004729AD">
      <w:pPr>
        <w:numPr>
          <w:ilvl w:val="0"/>
          <w:numId w:val="14"/>
        </w:numPr>
        <w:shd w:val="clear" w:color="auto" w:fill="FFFFFF"/>
        <w:tabs>
          <w:tab w:val="left" w:pos="284"/>
        </w:tabs>
        <w:autoSpaceDE w:val="0"/>
        <w:autoSpaceDN w:val="0"/>
        <w:adjustRightInd w:val="0"/>
        <w:spacing w:after="0" w:line="240" w:lineRule="auto"/>
        <w:ind w:left="-11" w:hanging="11"/>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Мы обязуемся </w:t>
      </w:r>
      <w:r w:rsidR="00E86FB4">
        <w:rPr>
          <w:rFonts w:ascii="Times New Roman" w:hAnsi="Times New Roman"/>
          <w:color w:val="000000"/>
          <w:sz w:val="24"/>
          <w:szCs w:val="24"/>
        </w:rPr>
        <w:t>оказать услуги</w:t>
      </w:r>
      <w:r w:rsidRPr="00F1616F">
        <w:rPr>
          <w:rFonts w:ascii="Times New Roman" w:hAnsi="Times New Roman"/>
          <w:color w:val="000000"/>
          <w:sz w:val="24"/>
          <w:szCs w:val="24"/>
        </w:rPr>
        <w:t xml:space="preserve"> (Таблица №1) с соблюдением требований (Таблица №2) и срока исполнения обязательств по договору.                                                                                                                                                                                     </w:t>
      </w:r>
    </w:p>
    <w:p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с ценой </w:t>
      </w:r>
      <w:r w:rsidRPr="00F1616F">
        <w:rPr>
          <w:rFonts w:ascii="Times New Roman" w:hAnsi="Times New Roman"/>
          <w:sz w:val="24"/>
          <w:szCs w:val="24"/>
        </w:rPr>
        <w:t>договора</w:t>
      </w:r>
      <w:proofErr w:type="gramStart"/>
      <w:r w:rsidRPr="00F1616F">
        <w:rPr>
          <w:rFonts w:ascii="Times New Roman" w:hAnsi="Times New Roman"/>
          <w:color w:val="000000"/>
          <w:sz w:val="24"/>
          <w:szCs w:val="24"/>
        </w:rPr>
        <w:t>: ______________________(______</w:t>
      </w:r>
      <w:r>
        <w:rPr>
          <w:rFonts w:ascii="Times New Roman" w:hAnsi="Times New Roman"/>
          <w:color w:val="000000"/>
          <w:sz w:val="24"/>
          <w:szCs w:val="24"/>
        </w:rPr>
        <w:t>_________________</w:t>
      </w:r>
      <w:r w:rsidRPr="00F1616F">
        <w:rPr>
          <w:rFonts w:ascii="Times New Roman" w:hAnsi="Times New Roman"/>
          <w:color w:val="000000"/>
          <w:sz w:val="24"/>
          <w:szCs w:val="24"/>
        </w:rPr>
        <w:t xml:space="preserve">______) </w:t>
      </w:r>
      <w:proofErr w:type="gramEnd"/>
      <w:r w:rsidRPr="00F1616F">
        <w:rPr>
          <w:rFonts w:ascii="Times New Roman" w:hAnsi="Times New Roman"/>
          <w:color w:val="000000"/>
          <w:sz w:val="24"/>
          <w:szCs w:val="24"/>
        </w:rPr>
        <w:t xml:space="preserve">рублей ___ копеек, </w:t>
      </w:r>
    </w:p>
    <w:p w:rsidR="004729AD" w:rsidRPr="00F1616F" w:rsidRDefault="004729AD" w:rsidP="004729AD">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r w:rsidRPr="00F1616F">
        <w:rPr>
          <w:rFonts w:ascii="Times New Roman" w:hAnsi="Times New Roman"/>
          <w:color w:val="000000"/>
          <w:sz w:val="24"/>
          <w:szCs w:val="24"/>
          <w:vertAlign w:val="superscript"/>
        </w:rPr>
        <w:t xml:space="preserve"> (цифрой)    (прописью) </w:t>
      </w:r>
    </w:p>
    <w:p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t>в том числе НДС по ставке ___% в сумме</w:t>
      </w:r>
      <w:proofErr w:type="gramStart"/>
      <w:r w:rsidRPr="00F1616F">
        <w:rPr>
          <w:rFonts w:ascii="Times New Roman" w:hAnsi="Times New Roman"/>
          <w:color w:val="000000"/>
          <w:sz w:val="24"/>
          <w:szCs w:val="24"/>
        </w:rPr>
        <w:t>:</w:t>
      </w:r>
      <w:r>
        <w:rPr>
          <w:rFonts w:ascii="Times New Roman" w:hAnsi="Times New Roman"/>
          <w:color w:val="000000"/>
          <w:sz w:val="24"/>
          <w:szCs w:val="24"/>
        </w:rPr>
        <w:t xml:space="preserve"> _</w:t>
      </w:r>
      <w:r w:rsidRPr="00F1616F">
        <w:rPr>
          <w:rFonts w:ascii="Times New Roman" w:hAnsi="Times New Roman"/>
          <w:color w:val="000000"/>
          <w:sz w:val="24"/>
          <w:szCs w:val="24"/>
        </w:rPr>
        <w:t>_______(______</w:t>
      </w:r>
      <w:r>
        <w:rPr>
          <w:rFonts w:ascii="Times New Roman" w:hAnsi="Times New Roman"/>
          <w:color w:val="000000"/>
          <w:sz w:val="24"/>
          <w:szCs w:val="24"/>
        </w:rPr>
        <w:t>__________</w:t>
      </w:r>
      <w:r w:rsidRPr="00F1616F">
        <w:rPr>
          <w:rFonts w:ascii="Times New Roman" w:hAnsi="Times New Roman"/>
          <w:color w:val="000000"/>
          <w:sz w:val="24"/>
          <w:szCs w:val="24"/>
        </w:rPr>
        <w:t xml:space="preserve">______) </w:t>
      </w:r>
      <w:proofErr w:type="gramEnd"/>
      <w:r w:rsidRPr="00F1616F">
        <w:rPr>
          <w:rFonts w:ascii="Times New Roman" w:hAnsi="Times New Roman"/>
          <w:color w:val="000000"/>
          <w:sz w:val="24"/>
          <w:szCs w:val="24"/>
        </w:rPr>
        <w:t>рублей ___ копеек</w:t>
      </w:r>
    </w:p>
    <w:p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vertAlign w:val="superscript"/>
        </w:rPr>
        <w:t>(цифрой)    (прописью)</w:t>
      </w:r>
    </w:p>
    <w:p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E4E23">
        <w:rPr>
          <w:rFonts w:ascii="Times New Roman" w:hAnsi="Times New Roman"/>
          <w:i/>
          <w:sz w:val="24"/>
          <w:szCs w:val="24"/>
        </w:rPr>
        <w:t>(либо НДС не предусмотрен)</w:t>
      </w:r>
      <w:r>
        <w:rPr>
          <w:rFonts w:ascii="Times New Roman" w:hAnsi="Times New Roman"/>
          <w:i/>
          <w:sz w:val="24"/>
          <w:szCs w:val="24"/>
        </w:rPr>
        <w:t>.</w:t>
      </w:r>
    </w:p>
    <w:p w:rsidR="004729AD" w:rsidRPr="00F1616F" w:rsidRDefault="004729AD" w:rsidP="004729AD">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p>
    <w:p w:rsidR="004729AD" w:rsidRPr="00F1616F" w:rsidRDefault="004729AD" w:rsidP="004729AD">
      <w:pPr>
        <w:spacing w:after="0" w:line="240" w:lineRule="auto"/>
        <w:contextualSpacing/>
        <w:rPr>
          <w:rFonts w:ascii="Times New Roman" w:hAnsi="Times New Roman"/>
          <w:color w:val="000000"/>
          <w:sz w:val="24"/>
          <w:szCs w:val="24"/>
        </w:rPr>
      </w:pPr>
      <w:r w:rsidRPr="00F1616F">
        <w:rPr>
          <w:rFonts w:ascii="Times New Roman" w:hAnsi="Times New Roman"/>
          <w:color w:val="000000"/>
          <w:sz w:val="24"/>
          <w:szCs w:val="24"/>
        </w:rPr>
        <w:t xml:space="preserve">В указанную цену </w:t>
      </w:r>
      <w:proofErr w:type="gramStart"/>
      <w:r w:rsidRPr="00F1616F">
        <w:rPr>
          <w:rFonts w:ascii="Times New Roman" w:hAnsi="Times New Roman"/>
          <w:color w:val="000000"/>
          <w:sz w:val="24"/>
          <w:szCs w:val="24"/>
        </w:rPr>
        <w:t>включены</w:t>
      </w:r>
      <w:proofErr w:type="gramEnd"/>
      <w:r w:rsidRPr="00F1616F">
        <w:rPr>
          <w:rFonts w:ascii="Times New Roman" w:hAnsi="Times New Roman"/>
          <w:color w:val="000000"/>
          <w:sz w:val="24"/>
          <w:szCs w:val="24"/>
        </w:rPr>
        <w:t>*: ______________________________</w:t>
      </w:r>
      <w:r>
        <w:rPr>
          <w:rFonts w:ascii="Times New Roman" w:hAnsi="Times New Roman"/>
          <w:color w:val="000000"/>
          <w:sz w:val="24"/>
          <w:szCs w:val="24"/>
        </w:rPr>
        <w:t>_____</w:t>
      </w:r>
      <w:r w:rsidRPr="00F1616F">
        <w:rPr>
          <w:rFonts w:ascii="Times New Roman" w:hAnsi="Times New Roman"/>
          <w:color w:val="000000"/>
          <w:sz w:val="24"/>
          <w:szCs w:val="24"/>
        </w:rPr>
        <w:t>______________________.</w:t>
      </w:r>
    </w:p>
    <w:p w:rsidR="004729AD" w:rsidRDefault="004729AD" w:rsidP="004729AD">
      <w:pPr>
        <w:spacing w:after="0" w:line="240" w:lineRule="auto"/>
        <w:contextualSpacing/>
        <w:jc w:val="center"/>
        <w:rPr>
          <w:rFonts w:ascii="Times New Roman" w:hAnsi="Times New Roman"/>
          <w:sz w:val="24"/>
          <w:szCs w:val="24"/>
          <w:vertAlign w:val="superscript"/>
        </w:rPr>
      </w:pPr>
      <w:r w:rsidRPr="00F1616F">
        <w:rPr>
          <w:rFonts w:ascii="Times New Roman" w:hAnsi="Times New Roman"/>
          <w:color w:val="000000"/>
          <w:sz w:val="24"/>
          <w:szCs w:val="24"/>
          <w:vertAlign w:val="superscript"/>
        </w:rPr>
        <w:t xml:space="preserve">   (*указать </w:t>
      </w:r>
      <w:r w:rsidRPr="00F1616F">
        <w:rPr>
          <w:rFonts w:ascii="Times New Roman" w:hAnsi="Times New Roman"/>
          <w:sz w:val="24"/>
          <w:szCs w:val="24"/>
          <w:vertAlign w:val="superscript"/>
        </w:rPr>
        <w:t xml:space="preserve">затраты </w:t>
      </w:r>
      <w:r>
        <w:rPr>
          <w:rFonts w:ascii="Times New Roman" w:hAnsi="Times New Roman"/>
          <w:sz w:val="24"/>
          <w:szCs w:val="24"/>
          <w:vertAlign w:val="superscript"/>
        </w:rPr>
        <w:t>у</w:t>
      </w:r>
      <w:r w:rsidRPr="00F1616F">
        <w:rPr>
          <w:rFonts w:ascii="Times New Roman" w:hAnsi="Times New Roman"/>
          <w:sz w:val="24"/>
          <w:szCs w:val="24"/>
          <w:vertAlign w:val="superscript"/>
        </w:rPr>
        <w:t>частника, связанные с исполнением догов</w:t>
      </w:r>
      <w:r>
        <w:rPr>
          <w:rFonts w:ascii="Times New Roman" w:hAnsi="Times New Roman"/>
          <w:sz w:val="24"/>
          <w:szCs w:val="24"/>
          <w:vertAlign w:val="superscript"/>
        </w:rPr>
        <w:t xml:space="preserve">ора, в соответствии с Разделом 12 </w:t>
      </w:r>
      <w:r w:rsidRPr="0047179E">
        <w:rPr>
          <w:rFonts w:ascii="Times New Roman" w:hAnsi="Times New Roman"/>
          <w:sz w:val="24"/>
          <w:szCs w:val="24"/>
          <w:vertAlign w:val="superscript"/>
        </w:rPr>
        <w:t>Части</w:t>
      </w:r>
      <w:proofErr w:type="gramStart"/>
      <w:r w:rsidRPr="0047179E">
        <w:rPr>
          <w:rFonts w:ascii="Times New Roman" w:hAnsi="Times New Roman"/>
          <w:sz w:val="24"/>
          <w:szCs w:val="24"/>
          <w:vertAlign w:val="superscript"/>
          <w:lang w:val="en-US"/>
        </w:rPr>
        <w:t>I</w:t>
      </w:r>
      <w:proofErr w:type="gramEnd"/>
      <w:r w:rsidRPr="0047179E">
        <w:rPr>
          <w:rFonts w:ascii="Times New Roman" w:hAnsi="Times New Roman"/>
          <w:sz w:val="24"/>
          <w:szCs w:val="24"/>
          <w:vertAlign w:val="superscript"/>
        </w:rPr>
        <w:t xml:space="preserve"> документации о з</w:t>
      </w:r>
      <w:r>
        <w:rPr>
          <w:rFonts w:ascii="Times New Roman" w:hAnsi="Times New Roman"/>
          <w:sz w:val="24"/>
          <w:szCs w:val="24"/>
          <w:vertAlign w:val="superscript"/>
        </w:rPr>
        <w:t>акупке)</w:t>
      </w:r>
    </w:p>
    <w:p w:rsidR="004729AD" w:rsidRDefault="004729AD" w:rsidP="004729AD">
      <w:pPr>
        <w:spacing w:after="0" w:line="240" w:lineRule="auto"/>
        <w:contextualSpacing/>
        <w:rPr>
          <w:rFonts w:ascii="Times New Roman" w:hAnsi="Times New Roman"/>
          <w:b/>
          <w:sz w:val="24"/>
          <w:szCs w:val="24"/>
        </w:rPr>
      </w:pPr>
    </w:p>
    <w:p w:rsidR="004729AD" w:rsidRPr="00F1616F" w:rsidRDefault="004729AD" w:rsidP="004729AD">
      <w:pPr>
        <w:spacing w:after="0" w:line="240" w:lineRule="auto"/>
        <w:contextualSpacing/>
        <w:rPr>
          <w:rFonts w:ascii="Times New Roman" w:hAnsi="Times New Roman"/>
          <w:b/>
          <w:sz w:val="24"/>
          <w:szCs w:val="24"/>
        </w:rPr>
      </w:pPr>
      <w:r w:rsidRPr="00F1616F">
        <w:rPr>
          <w:rFonts w:ascii="Times New Roman" w:hAnsi="Times New Roman"/>
          <w:b/>
          <w:sz w:val="24"/>
          <w:szCs w:val="24"/>
        </w:rPr>
        <w:t>Таблица №1</w:t>
      </w:r>
    </w:p>
    <w:p w:rsidR="004729AD" w:rsidRPr="00F1616F" w:rsidRDefault="004729AD" w:rsidP="004729AD">
      <w:pPr>
        <w:spacing w:after="0" w:line="240" w:lineRule="auto"/>
        <w:contextualSpacing/>
        <w:jc w:val="both"/>
        <w:rPr>
          <w:rFonts w:ascii="Times New Roman" w:hAnsi="Times New Roman"/>
          <w:b/>
          <w:sz w:val="24"/>
          <w:szCs w:val="24"/>
        </w:rPr>
      </w:pPr>
      <w:r w:rsidRPr="00F1616F">
        <w:rPr>
          <w:rFonts w:ascii="Times New Roman" w:hAnsi="Times New Roman"/>
          <w:b/>
          <w:sz w:val="24"/>
          <w:szCs w:val="24"/>
        </w:rPr>
        <w:t>Наименование</w:t>
      </w:r>
      <w:r w:rsidR="00834380">
        <w:rPr>
          <w:rFonts w:ascii="Times New Roman" w:hAnsi="Times New Roman"/>
          <w:b/>
          <w:sz w:val="24"/>
          <w:szCs w:val="24"/>
        </w:rPr>
        <w:t xml:space="preserve"> </w:t>
      </w:r>
      <w:r w:rsidRPr="00F1616F">
        <w:rPr>
          <w:rFonts w:ascii="Times New Roman" w:hAnsi="Times New Roman"/>
          <w:b/>
          <w:sz w:val="24"/>
          <w:szCs w:val="24"/>
        </w:rPr>
        <w:t>и</w:t>
      </w:r>
      <w:r w:rsidR="00834380">
        <w:rPr>
          <w:rFonts w:ascii="Times New Roman" w:hAnsi="Times New Roman"/>
          <w:b/>
          <w:sz w:val="24"/>
          <w:szCs w:val="24"/>
        </w:rPr>
        <w:t xml:space="preserve"> </w:t>
      </w:r>
      <w:r w:rsidRPr="0037528F">
        <w:rPr>
          <w:rFonts w:ascii="Times New Roman" w:hAnsi="Times New Roman"/>
          <w:b/>
          <w:sz w:val="24"/>
          <w:szCs w:val="24"/>
        </w:rPr>
        <w:t xml:space="preserve">количество </w:t>
      </w:r>
      <w:r w:rsidR="00E86FB4">
        <w:rPr>
          <w:rFonts w:ascii="Times New Roman" w:hAnsi="Times New Roman"/>
          <w:b/>
          <w:sz w:val="24"/>
          <w:szCs w:val="24"/>
        </w:rPr>
        <w:t>оказываемых услуг</w:t>
      </w:r>
      <w:r w:rsidRPr="00F1616F">
        <w:rPr>
          <w:rFonts w:ascii="Times New Roman" w:hAnsi="Times New Roman"/>
          <w:b/>
          <w:sz w:val="24"/>
          <w:szCs w:val="24"/>
        </w:rPr>
        <w:t>:</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726"/>
        <w:gridCol w:w="1203"/>
        <w:gridCol w:w="1257"/>
      </w:tblGrid>
      <w:tr w:rsidR="004729AD" w:rsidRPr="00F1616F" w:rsidTr="00431391">
        <w:trPr>
          <w:trHeight w:val="196"/>
        </w:trPr>
        <w:tc>
          <w:tcPr>
            <w:tcW w:w="577" w:type="dxa"/>
            <w:shd w:val="clear" w:color="auto" w:fill="D9D9D9"/>
            <w:vAlign w:val="center"/>
          </w:tcPr>
          <w:p w:rsidR="004729AD" w:rsidRPr="00337101" w:rsidRDefault="004729AD" w:rsidP="002E6983">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 xml:space="preserve">№ </w:t>
            </w:r>
            <w:proofErr w:type="gramStart"/>
            <w:r w:rsidRPr="00337101">
              <w:rPr>
                <w:rFonts w:ascii="Times New Roman" w:hAnsi="Times New Roman"/>
                <w:b/>
                <w:sz w:val="24"/>
                <w:szCs w:val="24"/>
              </w:rPr>
              <w:t>п</w:t>
            </w:r>
            <w:proofErr w:type="gramEnd"/>
            <w:r w:rsidRPr="00337101">
              <w:rPr>
                <w:rFonts w:ascii="Times New Roman" w:hAnsi="Times New Roman"/>
                <w:b/>
                <w:sz w:val="24"/>
                <w:szCs w:val="24"/>
              </w:rPr>
              <w:t>/п</w:t>
            </w:r>
          </w:p>
        </w:tc>
        <w:tc>
          <w:tcPr>
            <w:tcW w:w="6726" w:type="dxa"/>
            <w:shd w:val="clear" w:color="auto" w:fill="D9D9D9"/>
            <w:vAlign w:val="center"/>
          </w:tcPr>
          <w:p w:rsidR="004729AD" w:rsidRPr="00337101" w:rsidRDefault="004729AD" w:rsidP="00E86FB4">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 xml:space="preserve">Наименование </w:t>
            </w:r>
            <w:r w:rsidR="00E86FB4">
              <w:rPr>
                <w:rFonts w:ascii="Times New Roman" w:hAnsi="Times New Roman"/>
                <w:b/>
                <w:sz w:val="24"/>
                <w:szCs w:val="24"/>
              </w:rPr>
              <w:t>оказываемых услуг</w:t>
            </w:r>
          </w:p>
        </w:tc>
        <w:tc>
          <w:tcPr>
            <w:tcW w:w="1203" w:type="dxa"/>
            <w:shd w:val="clear" w:color="auto" w:fill="D9D9D9"/>
            <w:vAlign w:val="center"/>
          </w:tcPr>
          <w:p w:rsidR="004729AD" w:rsidRPr="00337101" w:rsidRDefault="004729AD" w:rsidP="002E6983">
            <w:pPr>
              <w:tabs>
                <w:tab w:val="num" w:pos="743"/>
              </w:tabs>
              <w:spacing w:after="0" w:line="240" w:lineRule="auto"/>
              <w:ind w:left="-108"/>
              <w:contextualSpacing/>
              <w:jc w:val="center"/>
              <w:rPr>
                <w:rFonts w:ascii="Times New Roman" w:hAnsi="Times New Roman"/>
                <w:b/>
                <w:sz w:val="24"/>
                <w:szCs w:val="24"/>
              </w:rPr>
            </w:pPr>
            <w:r w:rsidRPr="00337101">
              <w:rPr>
                <w:rFonts w:ascii="Times New Roman" w:hAnsi="Times New Roman"/>
                <w:b/>
                <w:sz w:val="24"/>
                <w:szCs w:val="24"/>
              </w:rPr>
              <w:t>Ед. изм.</w:t>
            </w:r>
          </w:p>
        </w:tc>
        <w:tc>
          <w:tcPr>
            <w:tcW w:w="1257" w:type="dxa"/>
            <w:shd w:val="clear" w:color="auto" w:fill="D9D9D9"/>
            <w:vAlign w:val="center"/>
          </w:tcPr>
          <w:p w:rsidR="004729AD" w:rsidRPr="00337101" w:rsidRDefault="004729AD" w:rsidP="002E6983">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Кол-во</w:t>
            </w:r>
          </w:p>
        </w:tc>
      </w:tr>
      <w:tr w:rsidR="004729AD" w:rsidRPr="00F1616F" w:rsidTr="00431391">
        <w:trPr>
          <w:trHeight w:val="243"/>
        </w:trPr>
        <w:tc>
          <w:tcPr>
            <w:tcW w:w="577" w:type="dxa"/>
          </w:tcPr>
          <w:p w:rsidR="004729AD" w:rsidRPr="002D4744" w:rsidRDefault="004729AD" w:rsidP="002E6983">
            <w:pPr>
              <w:tabs>
                <w:tab w:val="num" w:pos="502"/>
              </w:tabs>
              <w:spacing w:after="0" w:line="240" w:lineRule="auto"/>
              <w:contextualSpacing/>
              <w:jc w:val="center"/>
              <w:rPr>
                <w:rFonts w:ascii="Times New Roman" w:hAnsi="Times New Roman"/>
                <w:b/>
                <w:sz w:val="24"/>
                <w:szCs w:val="24"/>
              </w:rPr>
            </w:pPr>
            <w:r w:rsidRPr="002D4744">
              <w:rPr>
                <w:rFonts w:ascii="Times New Roman" w:hAnsi="Times New Roman"/>
                <w:b/>
                <w:sz w:val="24"/>
                <w:szCs w:val="24"/>
              </w:rPr>
              <w:t>1.</w:t>
            </w:r>
          </w:p>
        </w:tc>
        <w:tc>
          <w:tcPr>
            <w:tcW w:w="6726" w:type="dxa"/>
          </w:tcPr>
          <w:p w:rsidR="004729AD" w:rsidRPr="00F1616F" w:rsidRDefault="004729AD" w:rsidP="002E6983">
            <w:pPr>
              <w:pStyle w:val="ConsPlusNormal"/>
              <w:ind w:left="720" w:firstLine="0"/>
              <w:contextualSpacing/>
              <w:jc w:val="center"/>
              <w:rPr>
                <w:rFonts w:ascii="Times New Roman" w:hAnsi="Times New Roman" w:cs="Times New Roman"/>
                <w:sz w:val="24"/>
                <w:szCs w:val="24"/>
                <w:u w:val="single"/>
              </w:rPr>
            </w:pPr>
          </w:p>
        </w:tc>
        <w:tc>
          <w:tcPr>
            <w:tcW w:w="1203" w:type="dxa"/>
          </w:tcPr>
          <w:p w:rsidR="004729AD" w:rsidRPr="00F1616F" w:rsidRDefault="004729AD" w:rsidP="002E6983">
            <w:pPr>
              <w:pStyle w:val="ConsPlusNormal"/>
              <w:ind w:left="720" w:firstLine="0"/>
              <w:contextualSpacing/>
              <w:rPr>
                <w:rFonts w:ascii="Times New Roman" w:hAnsi="Times New Roman" w:cs="Times New Roman"/>
                <w:sz w:val="24"/>
                <w:szCs w:val="24"/>
                <w:u w:val="single"/>
              </w:rPr>
            </w:pPr>
          </w:p>
        </w:tc>
        <w:tc>
          <w:tcPr>
            <w:tcW w:w="1257" w:type="dxa"/>
          </w:tcPr>
          <w:p w:rsidR="004729AD" w:rsidRPr="00F1616F" w:rsidRDefault="004729AD" w:rsidP="002E6983">
            <w:pPr>
              <w:pStyle w:val="ConsPlusNormal"/>
              <w:ind w:left="720" w:firstLine="0"/>
              <w:contextualSpacing/>
              <w:jc w:val="center"/>
              <w:rPr>
                <w:rFonts w:ascii="Times New Roman" w:hAnsi="Times New Roman" w:cs="Times New Roman"/>
                <w:sz w:val="24"/>
                <w:szCs w:val="24"/>
                <w:u w:val="single"/>
              </w:rPr>
            </w:pPr>
          </w:p>
        </w:tc>
      </w:tr>
    </w:tbl>
    <w:p w:rsidR="004729AD" w:rsidRPr="00F1616F" w:rsidRDefault="004729AD" w:rsidP="004729AD">
      <w:pPr>
        <w:shd w:val="clear" w:color="auto" w:fill="FFFFFF"/>
        <w:tabs>
          <w:tab w:val="left" w:pos="284"/>
        </w:tabs>
        <w:autoSpaceDE w:val="0"/>
        <w:autoSpaceDN w:val="0"/>
        <w:adjustRightInd w:val="0"/>
        <w:spacing w:after="0" w:line="240" w:lineRule="auto"/>
        <w:contextualSpacing/>
        <w:jc w:val="both"/>
        <w:rPr>
          <w:rFonts w:ascii="Times New Roman" w:hAnsi="Times New Roman"/>
          <w:b/>
          <w:sz w:val="24"/>
          <w:szCs w:val="24"/>
        </w:rPr>
      </w:pPr>
    </w:p>
    <w:p w:rsidR="004729AD" w:rsidRPr="0037528F" w:rsidRDefault="004729AD" w:rsidP="004729AD">
      <w:pPr>
        <w:spacing w:after="0" w:line="240" w:lineRule="auto"/>
        <w:contextualSpacing/>
        <w:jc w:val="both"/>
        <w:rPr>
          <w:rFonts w:ascii="Times New Roman" w:hAnsi="Times New Roman"/>
          <w:b/>
          <w:sz w:val="24"/>
          <w:szCs w:val="24"/>
        </w:rPr>
      </w:pPr>
    </w:p>
    <w:p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 xml:space="preserve">Место </w:t>
      </w:r>
      <w:r w:rsidR="00E86FB4">
        <w:rPr>
          <w:rFonts w:ascii="Times New Roman" w:hAnsi="Times New Roman"/>
          <w:b/>
          <w:sz w:val="24"/>
          <w:szCs w:val="24"/>
        </w:rPr>
        <w:t>оказания услуг</w:t>
      </w:r>
      <w:r w:rsidRPr="00F1616F">
        <w:rPr>
          <w:rFonts w:ascii="Times New Roman" w:hAnsi="Times New Roman"/>
          <w:b/>
          <w:sz w:val="24"/>
          <w:szCs w:val="24"/>
        </w:rPr>
        <w:t>:</w:t>
      </w:r>
    </w:p>
    <w:p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rPr>
          <w:rFonts w:ascii="Times New Roman" w:hAnsi="Times New Roman"/>
          <w:b/>
          <w:sz w:val="24"/>
          <w:szCs w:val="24"/>
        </w:rPr>
      </w:pPr>
      <w:r w:rsidRPr="00F1616F">
        <w:rPr>
          <w:rFonts w:ascii="Times New Roman" w:hAnsi="Times New Roman"/>
          <w:b/>
          <w:sz w:val="24"/>
          <w:szCs w:val="24"/>
        </w:rPr>
        <w:t xml:space="preserve">Срок </w:t>
      </w:r>
      <w:r w:rsidR="00E86FB4">
        <w:rPr>
          <w:rFonts w:ascii="Times New Roman" w:hAnsi="Times New Roman"/>
          <w:b/>
          <w:sz w:val="24"/>
          <w:szCs w:val="24"/>
        </w:rPr>
        <w:t>оказания услуг</w:t>
      </w:r>
      <w:r w:rsidRPr="00F1616F">
        <w:rPr>
          <w:rFonts w:ascii="Times New Roman" w:hAnsi="Times New Roman"/>
          <w:b/>
          <w:sz w:val="24"/>
          <w:szCs w:val="24"/>
        </w:rPr>
        <w:t>:</w:t>
      </w:r>
    </w:p>
    <w:p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p>
    <w:p w:rsidR="004729AD" w:rsidRPr="001D73C5" w:rsidRDefault="004729AD" w:rsidP="004729AD">
      <w:pPr>
        <w:pStyle w:val="aa"/>
        <w:numPr>
          <w:ilvl w:val="0"/>
          <w:numId w:val="14"/>
        </w:numPr>
        <w:tabs>
          <w:tab w:val="clear" w:pos="390"/>
          <w:tab w:val="num" w:pos="0"/>
          <w:tab w:val="left" w:pos="284"/>
          <w:tab w:val="left" w:pos="993"/>
          <w:tab w:val="left" w:pos="4253"/>
        </w:tabs>
        <w:spacing w:after="0" w:line="240" w:lineRule="auto"/>
        <w:ind w:left="0" w:right="140" w:firstLine="0"/>
        <w:jc w:val="both"/>
        <w:rPr>
          <w:rFonts w:ascii="Times New Roman" w:hAnsi="Times New Roman"/>
          <w:b/>
          <w:i/>
          <w:sz w:val="24"/>
          <w:szCs w:val="24"/>
        </w:rPr>
      </w:pPr>
      <w:r w:rsidRPr="001D73C5">
        <w:rPr>
          <w:rFonts w:ascii="Times New Roman" w:hAnsi="Times New Roman"/>
          <w:sz w:val="24"/>
          <w:szCs w:val="24"/>
        </w:rPr>
        <w:t>В случае</w:t>
      </w:r>
      <w:proofErr w:type="gramStart"/>
      <w:r w:rsidRPr="001D73C5">
        <w:rPr>
          <w:rFonts w:ascii="Times New Roman" w:hAnsi="Times New Roman"/>
          <w:sz w:val="24"/>
          <w:szCs w:val="24"/>
        </w:rPr>
        <w:t>,</w:t>
      </w:r>
      <w:proofErr w:type="gramEnd"/>
      <w:r w:rsidRPr="001D73C5">
        <w:rPr>
          <w:rFonts w:ascii="Times New Roman" w:hAnsi="Times New Roman"/>
          <w:sz w:val="24"/>
          <w:szCs w:val="24"/>
        </w:rPr>
        <w:t xml:space="preserve"> если мы будем признаны победителем </w:t>
      </w:r>
      <w:r>
        <w:rPr>
          <w:rFonts w:ascii="Times New Roman" w:hAnsi="Times New Roman"/>
          <w:sz w:val="24"/>
          <w:szCs w:val="24"/>
        </w:rPr>
        <w:t>запроса котировок в электронной форме</w:t>
      </w:r>
      <w:r w:rsidRPr="001D73C5">
        <w:rPr>
          <w:rFonts w:ascii="Times New Roman" w:hAnsi="Times New Roman"/>
          <w:sz w:val="24"/>
          <w:szCs w:val="24"/>
        </w:rPr>
        <w:t xml:space="preserve">, </w:t>
      </w:r>
      <w:r>
        <w:rPr>
          <w:rFonts w:ascii="Times New Roman" w:hAnsi="Times New Roman"/>
          <w:sz w:val="24"/>
          <w:szCs w:val="24"/>
        </w:rPr>
        <w:t>мы</w:t>
      </w:r>
      <w:r w:rsidRPr="001D73C5">
        <w:rPr>
          <w:rFonts w:ascii="Times New Roman" w:hAnsi="Times New Roman"/>
          <w:sz w:val="24"/>
          <w:szCs w:val="24"/>
        </w:rPr>
        <w:t xml:space="preserve"> берем на себя обязательство подписать договор с </w:t>
      </w:r>
      <w:r w:rsidR="00620AEC">
        <w:rPr>
          <w:rFonts w:ascii="Times New Roman" w:hAnsi="Times New Roman"/>
          <w:sz w:val="24"/>
          <w:szCs w:val="24"/>
        </w:rPr>
        <w:t>м</w:t>
      </w:r>
      <w:r w:rsidR="00620AEC" w:rsidRPr="00620AEC">
        <w:rPr>
          <w:rFonts w:ascii="Times New Roman" w:hAnsi="Times New Roman"/>
          <w:sz w:val="24"/>
          <w:szCs w:val="24"/>
        </w:rPr>
        <w:t>униципальн</w:t>
      </w:r>
      <w:r w:rsidR="00620AEC">
        <w:rPr>
          <w:rFonts w:ascii="Times New Roman" w:hAnsi="Times New Roman"/>
          <w:sz w:val="24"/>
          <w:szCs w:val="24"/>
        </w:rPr>
        <w:t>ым автономным</w:t>
      </w:r>
      <w:r w:rsidR="00620AEC" w:rsidRPr="00620AEC">
        <w:rPr>
          <w:rFonts w:ascii="Times New Roman" w:hAnsi="Times New Roman"/>
          <w:sz w:val="24"/>
          <w:szCs w:val="24"/>
        </w:rPr>
        <w:t xml:space="preserve"> учреждение</w:t>
      </w:r>
      <w:r w:rsidR="00620AEC">
        <w:rPr>
          <w:rFonts w:ascii="Times New Roman" w:hAnsi="Times New Roman"/>
          <w:sz w:val="24"/>
          <w:szCs w:val="24"/>
        </w:rPr>
        <w:t xml:space="preserve">м </w:t>
      </w:r>
      <w:r w:rsidR="00620AEC" w:rsidRPr="00620AEC">
        <w:rPr>
          <w:rFonts w:ascii="Times New Roman" w:hAnsi="Times New Roman"/>
          <w:sz w:val="24"/>
          <w:szCs w:val="24"/>
        </w:rPr>
        <w:t>«Спорт</w:t>
      </w:r>
      <w:r w:rsidR="0096363E">
        <w:rPr>
          <w:rFonts w:ascii="Times New Roman" w:hAnsi="Times New Roman"/>
          <w:sz w:val="24"/>
          <w:szCs w:val="24"/>
        </w:rPr>
        <w:t>ивная школа</w:t>
      </w:r>
      <w:r w:rsidR="00620AEC" w:rsidRPr="00620AEC">
        <w:rPr>
          <w:rFonts w:ascii="Times New Roman" w:hAnsi="Times New Roman"/>
          <w:sz w:val="24"/>
          <w:szCs w:val="24"/>
        </w:rPr>
        <w:t xml:space="preserve"> «Сибиряк»</w:t>
      </w:r>
      <w:r w:rsidR="00620AEC">
        <w:rPr>
          <w:rFonts w:ascii="Times New Roman" w:hAnsi="Times New Roman"/>
          <w:sz w:val="24"/>
          <w:szCs w:val="24"/>
        </w:rPr>
        <w:t xml:space="preserve"> в </w:t>
      </w:r>
      <w:r w:rsidRPr="001D73C5">
        <w:rPr>
          <w:rFonts w:ascii="Times New Roman" w:hAnsi="Times New Roman"/>
          <w:sz w:val="24"/>
          <w:szCs w:val="24"/>
        </w:rPr>
        <w:t xml:space="preserve">соответствии с требованиями документации </w:t>
      </w:r>
      <w:r>
        <w:rPr>
          <w:rFonts w:ascii="Times New Roman" w:hAnsi="Times New Roman"/>
          <w:sz w:val="24"/>
          <w:szCs w:val="24"/>
        </w:rPr>
        <w:t xml:space="preserve">о запросе котировок в электронной форме </w:t>
      </w:r>
      <w:r w:rsidRPr="001D73C5">
        <w:rPr>
          <w:rFonts w:ascii="Times New Roman" w:hAnsi="Times New Roman"/>
          <w:sz w:val="24"/>
          <w:szCs w:val="24"/>
        </w:rPr>
        <w:t xml:space="preserve">и условиями наших предложений. </w:t>
      </w:r>
    </w:p>
    <w:p w:rsidR="004729AD" w:rsidRPr="001D73C5" w:rsidRDefault="004729AD" w:rsidP="004729AD">
      <w:pPr>
        <w:pStyle w:val="aa"/>
        <w:numPr>
          <w:ilvl w:val="0"/>
          <w:numId w:val="14"/>
        </w:numPr>
        <w:tabs>
          <w:tab w:val="clear" w:pos="390"/>
          <w:tab w:val="num" w:pos="0"/>
          <w:tab w:val="left" w:pos="284"/>
          <w:tab w:val="left" w:pos="1080"/>
          <w:tab w:val="left" w:pos="4253"/>
        </w:tabs>
        <w:spacing w:after="0" w:line="240" w:lineRule="auto"/>
        <w:ind w:left="0" w:right="140" w:firstLine="0"/>
        <w:jc w:val="both"/>
        <w:rPr>
          <w:rFonts w:ascii="Times New Roman" w:hAnsi="Times New Roman"/>
          <w:sz w:val="24"/>
          <w:szCs w:val="24"/>
        </w:rPr>
      </w:pPr>
      <w:r w:rsidRPr="001D73C5">
        <w:rPr>
          <w:rFonts w:ascii="Times New Roman" w:hAnsi="Times New Roman"/>
          <w:sz w:val="24"/>
          <w:szCs w:val="24"/>
        </w:rPr>
        <w:t xml:space="preserve">Мы уведомлены о том, что в случае принятия </w:t>
      </w:r>
      <w:r>
        <w:rPr>
          <w:rFonts w:ascii="Times New Roman" w:hAnsi="Times New Roman"/>
          <w:sz w:val="24"/>
          <w:szCs w:val="24"/>
        </w:rPr>
        <w:t>з</w:t>
      </w:r>
      <w:r w:rsidRPr="001D73C5">
        <w:rPr>
          <w:rFonts w:ascii="Times New Roman" w:hAnsi="Times New Roman"/>
          <w:sz w:val="24"/>
          <w:szCs w:val="24"/>
        </w:rPr>
        <w:t>аказчиком решения о заключении с __________</w:t>
      </w:r>
      <w:r>
        <w:rPr>
          <w:rFonts w:ascii="Times New Roman" w:hAnsi="Times New Roman"/>
          <w:sz w:val="24"/>
          <w:szCs w:val="24"/>
        </w:rPr>
        <w:t>_______________________________</w:t>
      </w:r>
      <w:r w:rsidRPr="001D73C5">
        <w:rPr>
          <w:rFonts w:ascii="Times New Roman" w:hAnsi="Times New Roman"/>
          <w:sz w:val="24"/>
          <w:szCs w:val="24"/>
        </w:rPr>
        <w:t xml:space="preserve">___ договора, и нашего уклонения от заключения </w:t>
      </w:r>
    </w:p>
    <w:p w:rsidR="004729AD" w:rsidRPr="001D73C5" w:rsidRDefault="004729AD" w:rsidP="004729AD">
      <w:pPr>
        <w:tabs>
          <w:tab w:val="num" w:pos="0"/>
          <w:tab w:val="left" w:pos="284"/>
          <w:tab w:val="left" w:pos="1080"/>
          <w:tab w:val="left" w:pos="4253"/>
        </w:tabs>
        <w:spacing w:after="0" w:line="240" w:lineRule="auto"/>
        <w:jc w:val="both"/>
        <w:rPr>
          <w:rFonts w:ascii="Times New Roman" w:hAnsi="Times New Roman"/>
          <w:sz w:val="20"/>
          <w:szCs w:val="20"/>
        </w:rPr>
      </w:pPr>
      <w:r>
        <w:rPr>
          <w:rFonts w:ascii="Times New Roman" w:hAnsi="Times New Roman"/>
          <w:i/>
          <w:sz w:val="24"/>
          <w:szCs w:val="24"/>
          <w:vertAlign w:val="superscript"/>
        </w:rPr>
        <w:t>(наименование участника закупки</w:t>
      </w:r>
      <w:r w:rsidRPr="006F5374">
        <w:rPr>
          <w:rFonts w:ascii="Times New Roman" w:hAnsi="Times New Roman"/>
          <w:i/>
          <w:sz w:val="24"/>
          <w:szCs w:val="24"/>
          <w:vertAlign w:val="superscript"/>
        </w:rPr>
        <w:t xml:space="preserve">) </w:t>
      </w:r>
    </w:p>
    <w:p w:rsidR="004729AD" w:rsidRPr="001D73C5" w:rsidRDefault="004729AD" w:rsidP="004729AD">
      <w:pPr>
        <w:tabs>
          <w:tab w:val="num" w:pos="0"/>
          <w:tab w:val="left" w:pos="284"/>
          <w:tab w:val="left" w:pos="1080"/>
          <w:tab w:val="left" w:pos="4253"/>
        </w:tabs>
        <w:spacing w:after="0" w:line="240" w:lineRule="auto"/>
        <w:ind w:right="140"/>
        <w:jc w:val="both"/>
        <w:rPr>
          <w:rFonts w:ascii="Times New Roman" w:hAnsi="Times New Roman"/>
          <w:sz w:val="24"/>
          <w:szCs w:val="24"/>
        </w:rPr>
      </w:pPr>
      <w:r w:rsidRPr="001D73C5">
        <w:rPr>
          <w:rFonts w:ascii="Times New Roman" w:hAnsi="Times New Roman"/>
          <w:sz w:val="24"/>
          <w:szCs w:val="24"/>
        </w:rPr>
        <w:t>договора, сведения о нашей</w:t>
      </w:r>
      <w:r w:rsidR="00620AEC">
        <w:rPr>
          <w:rFonts w:ascii="Times New Roman" w:hAnsi="Times New Roman"/>
          <w:sz w:val="24"/>
          <w:szCs w:val="24"/>
        </w:rPr>
        <w:t xml:space="preserve"> </w:t>
      </w:r>
      <w:r w:rsidRPr="001D73C5">
        <w:rPr>
          <w:rFonts w:ascii="Times New Roman" w:hAnsi="Times New Roman"/>
          <w:sz w:val="24"/>
          <w:szCs w:val="24"/>
        </w:rPr>
        <w:t>организации</w:t>
      </w:r>
      <w:r w:rsidR="00620AEC">
        <w:rPr>
          <w:rFonts w:ascii="Times New Roman" w:hAnsi="Times New Roman"/>
          <w:sz w:val="24"/>
          <w:szCs w:val="24"/>
        </w:rPr>
        <w:t xml:space="preserve"> </w:t>
      </w:r>
      <w:r w:rsidRPr="001D73C5">
        <w:rPr>
          <w:rFonts w:ascii="Times New Roman" w:hAnsi="Times New Roman"/>
          <w:sz w:val="24"/>
          <w:szCs w:val="24"/>
        </w:rPr>
        <w:t>будут включены в Реестр недобросовестных поставщиков.</w:t>
      </w:r>
    </w:p>
    <w:p w:rsidR="004729AD" w:rsidRPr="00CE1197" w:rsidRDefault="004729AD" w:rsidP="004729AD">
      <w:pPr>
        <w:numPr>
          <w:ilvl w:val="0"/>
          <w:numId w:val="14"/>
        </w:numPr>
        <w:tabs>
          <w:tab w:val="clear" w:pos="390"/>
          <w:tab w:val="num" w:pos="0"/>
          <w:tab w:val="left" w:pos="284"/>
          <w:tab w:val="left" w:pos="1080"/>
          <w:tab w:val="left" w:pos="4253"/>
        </w:tabs>
        <w:spacing w:after="0" w:line="240" w:lineRule="auto"/>
        <w:ind w:left="0" w:right="140" w:firstLine="0"/>
        <w:jc w:val="both"/>
        <w:rPr>
          <w:rFonts w:ascii="Times New Roman" w:hAnsi="Times New Roman"/>
          <w:i/>
          <w:sz w:val="24"/>
          <w:szCs w:val="24"/>
        </w:rPr>
      </w:pPr>
      <w:r w:rsidRPr="001D73C5">
        <w:rPr>
          <w:rFonts w:ascii="Times New Roman" w:hAnsi="Times New Roman"/>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1D73C5">
        <w:rPr>
          <w:rFonts w:ascii="Times New Roman" w:hAnsi="Times New Roman"/>
          <w:sz w:val="24"/>
          <w:szCs w:val="24"/>
        </w:rPr>
        <w:t>уполномочен</w:t>
      </w:r>
      <w:proofErr w:type="gramEnd"/>
      <w:r w:rsidRPr="001D73C5">
        <w:rPr>
          <w:rFonts w:ascii="Times New Roman" w:hAnsi="Times New Roman"/>
          <w:sz w:val="24"/>
          <w:szCs w:val="24"/>
        </w:rPr>
        <w:t xml:space="preserve">: </w:t>
      </w:r>
    </w:p>
    <w:p w:rsidR="004729AD" w:rsidRPr="001D73C5" w:rsidRDefault="004729AD" w:rsidP="004729AD">
      <w:pPr>
        <w:tabs>
          <w:tab w:val="left" w:pos="284"/>
          <w:tab w:val="left" w:pos="1080"/>
          <w:tab w:val="left" w:pos="4253"/>
        </w:tabs>
        <w:spacing w:after="0" w:line="240" w:lineRule="auto"/>
        <w:ind w:right="140"/>
        <w:jc w:val="both"/>
        <w:rPr>
          <w:rFonts w:ascii="Times New Roman" w:hAnsi="Times New Roman"/>
          <w:i/>
          <w:sz w:val="24"/>
          <w:szCs w:val="24"/>
        </w:rPr>
      </w:pPr>
      <w:r w:rsidRPr="001D73C5">
        <w:rPr>
          <w:rFonts w:ascii="Times New Roman" w:hAnsi="Times New Roman"/>
          <w:sz w:val="24"/>
          <w:szCs w:val="24"/>
        </w:rPr>
        <w:t>______</w:t>
      </w:r>
      <w:r>
        <w:rPr>
          <w:rFonts w:ascii="Times New Roman" w:hAnsi="Times New Roman"/>
          <w:sz w:val="24"/>
          <w:szCs w:val="24"/>
        </w:rPr>
        <w:t>_______________________________</w:t>
      </w:r>
      <w:r w:rsidRPr="001D73C5">
        <w:rPr>
          <w:rFonts w:ascii="Times New Roman" w:hAnsi="Times New Roman"/>
          <w:sz w:val="24"/>
          <w:szCs w:val="24"/>
        </w:rPr>
        <w:t>______________</w:t>
      </w:r>
      <w:r w:rsidR="00E86FB4">
        <w:rPr>
          <w:rFonts w:ascii="Times New Roman" w:hAnsi="Times New Roman"/>
          <w:sz w:val="24"/>
          <w:szCs w:val="24"/>
        </w:rPr>
        <w:t>_________________________</w:t>
      </w:r>
      <w:r w:rsidRPr="001D73C5">
        <w:rPr>
          <w:rFonts w:ascii="Times New Roman" w:hAnsi="Times New Roman"/>
          <w:sz w:val="24"/>
          <w:szCs w:val="24"/>
        </w:rPr>
        <w:t>.</w:t>
      </w:r>
    </w:p>
    <w:p w:rsidR="004729AD" w:rsidRPr="001D73C5" w:rsidRDefault="004729AD" w:rsidP="004729AD">
      <w:pPr>
        <w:tabs>
          <w:tab w:val="num" w:pos="0"/>
          <w:tab w:val="left" w:pos="284"/>
          <w:tab w:val="left" w:pos="1080"/>
          <w:tab w:val="left" w:pos="4253"/>
        </w:tabs>
        <w:spacing w:after="0" w:line="240" w:lineRule="auto"/>
        <w:jc w:val="center"/>
        <w:rPr>
          <w:rFonts w:ascii="Times New Roman" w:hAnsi="Times New Roman"/>
          <w:sz w:val="20"/>
          <w:szCs w:val="20"/>
        </w:rPr>
      </w:pPr>
      <w:r w:rsidRPr="001D73C5">
        <w:rPr>
          <w:rFonts w:ascii="Times New Roman" w:hAnsi="Times New Roman"/>
          <w:sz w:val="20"/>
          <w:szCs w:val="20"/>
        </w:rPr>
        <w:t>(Ф.И.О., телефон, адрес электронной почты работника участника закупки)</w:t>
      </w:r>
    </w:p>
    <w:p w:rsidR="004729AD" w:rsidRPr="001D73C5" w:rsidRDefault="004729AD" w:rsidP="004729AD">
      <w:pPr>
        <w:tabs>
          <w:tab w:val="num" w:pos="0"/>
          <w:tab w:val="left" w:pos="284"/>
          <w:tab w:val="left" w:pos="1080"/>
          <w:tab w:val="left" w:pos="4253"/>
        </w:tabs>
        <w:spacing w:after="0" w:line="240" w:lineRule="auto"/>
        <w:jc w:val="both"/>
        <w:rPr>
          <w:rFonts w:ascii="Times New Roman" w:hAnsi="Times New Roman"/>
          <w:sz w:val="24"/>
          <w:szCs w:val="24"/>
        </w:rPr>
      </w:pPr>
      <w:r w:rsidRPr="001D73C5">
        <w:rPr>
          <w:rFonts w:ascii="Times New Roman" w:hAnsi="Times New Roman"/>
          <w:sz w:val="24"/>
          <w:szCs w:val="24"/>
        </w:rPr>
        <w:t>Все сведения просим сообщать указанному уполномоченному лицу.</w:t>
      </w:r>
    </w:p>
    <w:p w:rsidR="004729AD" w:rsidRPr="00F1616F" w:rsidRDefault="004729AD" w:rsidP="004729AD">
      <w:pPr>
        <w:numPr>
          <w:ilvl w:val="0"/>
          <w:numId w:val="14"/>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625"/>
      </w:tblGrid>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Место нахождения (для юридического лица)</w:t>
            </w:r>
            <w:r w:rsidRPr="00F1616F">
              <w:rPr>
                <w:rFonts w:ascii="Times New Roman" w:hAnsi="Times New Roman"/>
                <w:sz w:val="24"/>
                <w:szCs w:val="24"/>
              </w:rPr>
              <w:t>, место жительства (для физического лица):</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Почтовый адрес (для юридического лица)</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Контактный телефон:</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Факс (при наличии):</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Адрес электронной почты</w:t>
            </w:r>
            <w:r w:rsidRPr="00F1616F">
              <w:rPr>
                <w:rFonts w:ascii="Times New Roman" w:hAnsi="Times New Roman"/>
                <w:sz w:val="24"/>
                <w:szCs w:val="24"/>
              </w:rPr>
              <w:t>:</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ИНН</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КПП</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ОГРН</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ОКПО</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autoSpaceDE w:val="0"/>
              <w:autoSpaceDN w:val="0"/>
              <w:adjustRightInd w:val="0"/>
              <w:spacing w:after="0" w:line="240" w:lineRule="auto"/>
              <w:contextualSpacing/>
              <w:rPr>
                <w:rFonts w:ascii="Times New Roman" w:hAnsi="Times New Roman"/>
                <w:b/>
                <w:sz w:val="24"/>
                <w:szCs w:val="24"/>
              </w:rPr>
            </w:pPr>
            <w:r w:rsidRPr="00F1616F">
              <w:rPr>
                <w:rFonts w:ascii="Times New Roman" w:hAnsi="Times New Roman"/>
                <w:b/>
                <w:sz w:val="24"/>
                <w:szCs w:val="24"/>
              </w:rPr>
              <w:t>Банковские реквизиты:</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suppressAutoHyphens/>
              <w:spacing w:after="0" w:line="240" w:lineRule="auto"/>
              <w:contextualSpacing/>
              <w:rPr>
                <w:rFonts w:ascii="Times New Roman" w:hAnsi="Times New Roman"/>
                <w:sz w:val="24"/>
                <w:szCs w:val="24"/>
              </w:rPr>
            </w:pPr>
            <w:r w:rsidRPr="00F1616F">
              <w:rPr>
                <w:rStyle w:val="af6"/>
                <w:rFonts w:ascii="Times New Roman" w:hAnsi="Times New Roman"/>
                <w:sz w:val="24"/>
                <w:szCs w:val="24"/>
              </w:rPr>
              <w:t>Наименование обслуживающего банка</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suppressAutoHyphens/>
              <w:spacing w:after="0" w:line="240" w:lineRule="auto"/>
              <w:contextualSpacing/>
              <w:rPr>
                <w:rStyle w:val="af6"/>
                <w:rFonts w:ascii="Times New Roman" w:hAnsi="Times New Roman"/>
                <w:sz w:val="24"/>
                <w:szCs w:val="24"/>
              </w:rPr>
            </w:pPr>
            <w:r w:rsidRPr="00F1616F">
              <w:rPr>
                <w:rFonts w:ascii="Times New Roman" w:hAnsi="Times New Roman"/>
                <w:sz w:val="24"/>
                <w:szCs w:val="24"/>
              </w:rPr>
              <w:t>Расчетный счет</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suppressAutoHyphens/>
              <w:spacing w:after="0" w:line="240" w:lineRule="auto"/>
              <w:contextualSpacing/>
              <w:rPr>
                <w:rStyle w:val="af6"/>
                <w:rFonts w:ascii="Times New Roman" w:hAnsi="Times New Roman"/>
                <w:sz w:val="24"/>
                <w:szCs w:val="24"/>
              </w:rPr>
            </w:pPr>
            <w:r w:rsidRPr="00F1616F">
              <w:rPr>
                <w:rStyle w:val="af6"/>
                <w:rFonts w:ascii="Times New Roman" w:hAnsi="Times New Roman"/>
                <w:sz w:val="24"/>
                <w:szCs w:val="24"/>
              </w:rPr>
              <w:t>Корреспондентский счет</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r w:rsidR="004729AD" w:rsidRPr="00F1616F" w:rsidTr="002E6983">
        <w:tc>
          <w:tcPr>
            <w:tcW w:w="4942" w:type="dxa"/>
          </w:tcPr>
          <w:p w:rsidR="004729AD" w:rsidRPr="00F1616F" w:rsidRDefault="004729AD" w:rsidP="002E6983">
            <w:pPr>
              <w:suppressAutoHyphens/>
              <w:spacing w:after="0" w:line="240" w:lineRule="auto"/>
              <w:contextualSpacing/>
              <w:rPr>
                <w:rStyle w:val="af6"/>
                <w:rFonts w:ascii="Times New Roman" w:hAnsi="Times New Roman"/>
                <w:sz w:val="24"/>
                <w:szCs w:val="24"/>
              </w:rPr>
            </w:pPr>
            <w:r w:rsidRPr="00F1616F">
              <w:rPr>
                <w:rStyle w:val="af6"/>
                <w:rFonts w:ascii="Times New Roman" w:hAnsi="Times New Roman"/>
                <w:sz w:val="24"/>
                <w:szCs w:val="24"/>
              </w:rPr>
              <w:t>БИК</w:t>
            </w:r>
          </w:p>
        </w:tc>
        <w:tc>
          <w:tcPr>
            <w:tcW w:w="4804" w:type="dxa"/>
          </w:tcPr>
          <w:p w:rsidR="004729AD" w:rsidRPr="00F1616F" w:rsidRDefault="004729AD" w:rsidP="002E6983">
            <w:pPr>
              <w:autoSpaceDE w:val="0"/>
              <w:autoSpaceDN w:val="0"/>
              <w:adjustRightInd w:val="0"/>
              <w:spacing w:after="0" w:line="240" w:lineRule="auto"/>
              <w:contextualSpacing/>
              <w:rPr>
                <w:rFonts w:ascii="Times New Roman" w:hAnsi="Times New Roman"/>
                <w:sz w:val="24"/>
                <w:szCs w:val="24"/>
              </w:rPr>
            </w:pPr>
          </w:p>
        </w:tc>
      </w:tr>
    </w:tbl>
    <w:p w:rsidR="004729AD" w:rsidRPr="00F1616F" w:rsidRDefault="004729AD" w:rsidP="004729AD">
      <w:pPr>
        <w:numPr>
          <w:ilvl w:val="0"/>
          <w:numId w:val="14"/>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Подпись руководителя (уполномоченного лица):</w:t>
      </w:r>
    </w:p>
    <w:p w:rsidR="004729AD" w:rsidRPr="00F1616F" w:rsidRDefault="004729AD" w:rsidP="004729AD">
      <w:pPr>
        <w:shd w:val="clear" w:color="auto" w:fill="FFFFFF"/>
        <w:tabs>
          <w:tab w:val="left" w:pos="7088"/>
        </w:tabs>
        <w:autoSpaceDE w:val="0"/>
        <w:autoSpaceDN w:val="0"/>
        <w:adjustRightInd w:val="0"/>
        <w:spacing w:after="0" w:line="240" w:lineRule="auto"/>
        <w:contextualSpacing/>
        <w:rPr>
          <w:rFonts w:ascii="Times New Roman" w:hAnsi="Times New Roman"/>
          <w:sz w:val="24"/>
          <w:szCs w:val="24"/>
          <w:vertAlign w:val="superscript"/>
        </w:rPr>
      </w:pPr>
      <w:r w:rsidRPr="00F1616F">
        <w:rPr>
          <w:rFonts w:ascii="Times New Roman" w:hAnsi="Times New Roman"/>
          <w:color w:val="000000"/>
          <w:sz w:val="24"/>
          <w:szCs w:val="24"/>
        </w:rPr>
        <w:t>___________________</w:t>
      </w:r>
      <w:r>
        <w:rPr>
          <w:rFonts w:ascii="Times New Roman" w:hAnsi="Times New Roman"/>
          <w:color w:val="000000"/>
          <w:sz w:val="24"/>
          <w:szCs w:val="24"/>
        </w:rPr>
        <w:t xml:space="preserve">______(_______________________)               </w:t>
      </w:r>
      <w:r w:rsidRPr="00F1616F">
        <w:rPr>
          <w:rFonts w:ascii="Times New Roman" w:hAnsi="Times New Roman"/>
          <w:color w:val="000000"/>
          <w:sz w:val="24"/>
          <w:szCs w:val="24"/>
        </w:rPr>
        <w:t>«___»_____</w:t>
      </w:r>
      <w:r>
        <w:rPr>
          <w:rFonts w:ascii="Times New Roman" w:hAnsi="Times New Roman"/>
          <w:color w:val="000000"/>
          <w:sz w:val="24"/>
          <w:szCs w:val="24"/>
        </w:rPr>
        <w:t>______</w:t>
      </w:r>
      <w:r w:rsidRPr="00F1616F">
        <w:rPr>
          <w:rFonts w:ascii="Times New Roman" w:hAnsi="Times New Roman"/>
          <w:color w:val="000000"/>
          <w:sz w:val="24"/>
          <w:szCs w:val="24"/>
        </w:rPr>
        <w:t>___  20</w:t>
      </w:r>
      <w:r>
        <w:rPr>
          <w:rFonts w:ascii="Times New Roman" w:hAnsi="Times New Roman"/>
          <w:color w:val="000000"/>
          <w:sz w:val="24"/>
          <w:szCs w:val="24"/>
        </w:rPr>
        <w:t>____</w:t>
      </w:r>
      <w:r w:rsidRPr="00F1616F">
        <w:rPr>
          <w:rFonts w:ascii="Times New Roman" w:hAnsi="Times New Roman"/>
          <w:color w:val="000000"/>
          <w:sz w:val="24"/>
          <w:szCs w:val="24"/>
        </w:rPr>
        <w:t xml:space="preserve"> г.  </w:t>
      </w:r>
      <w:r w:rsidRPr="00F1616F">
        <w:rPr>
          <w:rFonts w:ascii="Times New Roman" w:hAnsi="Times New Roman"/>
          <w:sz w:val="24"/>
          <w:szCs w:val="24"/>
          <w:vertAlign w:val="superscript"/>
        </w:rPr>
        <w:t>(наименование должности, подпись, Ф.И.О)</w:t>
      </w:r>
    </w:p>
    <w:p w:rsidR="004729AD" w:rsidRPr="00F1616F" w:rsidRDefault="004729AD" w:rsidP="004729AD">
      <w:pPr>
        <w:shd w:val="clear" w:color="auto" w:fill="FFFFFF"/>
        <w:tabs>
          <w:tab w:val="left" w:pos="7088"/>
        </w:tabs>
        <w:autoSpaceDE w:val="0"/>
        <w:autoSpaceDN w:val="0"/>
        <w:adjustRightInd w:val="0"/>
        <w:spacing w:after="0" w:line="240" w:lineRule="auto"/>
        <w:contextualSpacing/>
        <w:rPr>
          <w:rFonts w:ascii="Times New Roman" w:hAnsi="Times New Roman"/>
          <w:b/>
          <w:sz w:val="24"/>
          <w:szCs w:val="24"/>
          <w:vertAlign w:val="superscript"/>
        </w:rPr>
      </w:pPr>
      <w:r w:rsidRPr="00F1616F">
        <w:rPr>
          <w:rFonts w:ascii="Times New Roman" w:hAnsi="Times New Roman"/>
          <w:b/>
          <w:sz w:val="24"/>
          <w:szCs w:val="24"/>
          <w:vertAlign w:val="superscript"/>
        </w:rPr>
        <w:t>М.П. (при наличии)</w:t>
      </w:r>
    </w:p>
    <w:p w:rsidR="004729AD" w:rsidRDefault="004729AD" w:rsidP="004729AD">
      <w:pPr>
        <w:spacing w:after="0" w:line="240" w:lineRule="auto"/>
        <w:contextualSpacing/>
        <w:jc w:val="right"/>
        <w:rPr>
          <w:rFonts w:ascii="Times New Roman" w:hAnsi="Times New Roman"/>
          <w:b/>
          <w:sz w:val="24"/>
          <w:szCs w:val="24"/>
        </w:rPr>
      </w:pPr>
    </w:p>
    <w:p w:rsidR="004729AD" w:rsidRDefault="004729AD" w:rsidP="004729AD">
      <w:pPr>
        <w:spacing w:after="0" w:line="240" w:lineRule="auto"/>
        <w:contextualSpacing/>
        <w:jc w:val="right"/>
        <w:rPr>
          <w:rFonts w:ascii="Times New Roman" w:hAnsi="Times New Roman"/>
          <w:b/>
          <w:sz w:val="24"/>
          <w:szCs w:val="24"/>
        </w:rPr>
      </w:pPr>
    </w:p>
    <w:p w:rsidR="004729AD" w:rsidRDefault="004729AD" w:rsidP="004729AD">
      <w:pPr>
        <w:spacing w:after="0" w:line="240" w:lineRule="auto"/>
        <w:contextualSpacing/>
        <w:jc w:val="right"/>
        <w:rPr>
          <w:rFonts w:ascii="Times New Roman" w:hAnsi="Times New Roman"/>
          <w:b/>
          <w:sz w:val="24"/>
          <w:szCs w:val="24"/>
        </w:rPr>
      </w:pPr>
    </w:p>
    <w:p w:rsidR="004729AD" w:rsidRDefault="004729AD" w:rsidP="004729AD">
      <w:pPr>
        <w:spacing w:after="0" w:line="240" w:lineRule="auto"/>
        <w:contextualSpacing/>
        <w:jc w:val="right"/>
        <w:rPr>
          <w:rFonts w:ascii="Times New Roman" w:hAnsi="Times New Roman"/>
          <w:b/>
          <w:sz w:val="24"/>
          <w:szCs w:val="24"/>
        </w:rPr>
      </w:pPr>
    </w:p>
    <w:p w:rsidR="004729AD" w:rsidRDefault="004729AD" w:rsidP="004729AD">
      <w:pPr>
        <w:spacing w:after="0" w:line="240" w:lineRule="auto"/>
        <w:contextualSpacing/>
        <w:jc w:val="right"/>
        <w:rPr>
          <w:rFonts w:ascii="Times New Roman" w:hAnsi="Times New Roman"/>
          <w:b/>
          <w:sz w:val="24"/>
          <w:szCs w:val="24"/>
        </w:rPr>
      </w:pPr>
    </w:p>
    <w:p w:rsidR="004729AD" w:rsidRDefault="004729AD" w:rsidP="004729AD">
      <w:pPr>
        <w:spacing w:after="0" w:line="240" w:lineRule="auto"/>
        <w:contextualSpacing/>
        <w:jc w:val="right"/>
        <w:rPr>
          <w:rFonts w:ascii="Times New Roman" w:hAnsi="Times New Roman"/>
          <w:b/>
          <w:sz w:val="24"/>
          <w:szCs w:val="24"/>
        </w:rPr>
      </w:pPr>
    </w:p>
    <w:p w:rsidR="004729AD" w:rsidRDefault="004729AD" w:rsidP="004729AD">
      <w:pPr>
        <w:spacing w:after="0" w:line="240" w:lineRule="auto"/>
        <w:contextualSpacing/>
        <w:jc w:val="right"/>
        <w:rPr>
          <w:rFonts w:ascii="Times New Roman" w:hAnsi="Times New Roman"/>
          <w:b/>
          <w:sz w:val="24"/>
          <w:szCs w:val="24"/>
        </w:rPr>
      </w:pPr>
    </w:p>
    <w:p w:rsidR="00176D17" w:rsidRDefault="00176D17" w:rsidP="004729AD">
      <w:pPr>
        <w:spacing w:after="0" w:line="240" w:lineRule="auto"/>
        <w:contextualSpacing/>
        <w:jc w:val="right"/>
        <w:rPr>
          <w:rFonts w:ascii="Times New Roman" w:hAnsi="Times New Roman"/>
          <w:b/>
          <w:sz w:val="24"/>
          <w:szCs w:val="24"/>
        </w:rPr>
      </w:pPr>
    </w:p>
    <w:p w:rsidR="00176D17" w:rsidRDefault="00176D17" w:rsidP="004729AD">
      <w:pPr>
        <w:spacing w:after="0" w:line="240" w:lineRule="auto"/>
        <w:contextualSpacing/>
        <w:jc w:val="right"/>
        <w:rPr>
          <w:rFonts w:ascii="Times New Roman" w:hAnsi="Times New Roman"/>
          <w:b/>
          <w:sz w:val="24"/>
          <w:szCs w:val="24"/>
        </w:rPr>
      </w:pPr>
    </w:p>
    <w:p w:rsidR="00176D17" w:rsidRDefault="00176D17"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E86FB4" w:rsidRDefault="00E86FB4" w:rsidP="004729AD">
      <w:pPr>
        <w:spacing w:after="0" w:line="240" w:lineRule="auto"/>
        <w:contextualSpacing/>
        <w:jc w:val="right"/>
        <w:rPr>
          <w:rFonts w:ascii="Times New Roman" w:hAnsi="Times New Roman"/>
          <w:b/>
          <w:sz w:val="24"/>
          <w:szCs w:val="24"/>
        </w:rPr>
      </w:pPr>
    </w:p>
    <w:p w:rsidR="00871D0A" w:rsidRDefault="00871D0A" w:rsidP="004729AD">
      <w:pPr>
        <w:spacing w:after="0" w:line="240" w:lineRule="auto"/>
        <w:contextualSpacing/>
        <w:jc w:val="right"/>
        <w:rPr>
          <w:rFonts w:ascii="Times New Roman" w:hAnsi="Times New Roman"/>
          <w:b/>
          <w:sz w:val="24"/>
          <w:szCs w:val="24"/>
        </w:rPr>
      </w:pPr>
    </w:p>
    <w:p w:rsidR="004729AD" w:rsidRPr="00F1616F" w:rsidRDefault="004729AD" w:rsidP="004729AD">
      <w:pPr>
        <w:spacing w:after="0" w:line="240" w:lineRule="auto"/>
        <w:contextualSpacing/>
        <w:jc w:val="right"/>
        <w:rPr>
          <w:rFonts w:ascii="Times New Roman" w:hAnsi="Times New Roman"/>
          <w:b/>
          <w:sz w:val="24"/>
          <w:szCs w:val="24"/>
        </w:rPr>
      </w:pPr>
      <w:r w:rsidRPr="00F1616F">
        <w:rPr>
          <w:rFonts w:ascii="Times New Roman" w:hAnsi="Times New Roman"/>
          <w:b/>
          <w:sz w:val="24"/>
          <w:szCs w:val="24"/>
        </w:rPr>
        <w:lastRenderedPageBreak/>
        <w:t xml:space="preserve">Приложение№1 </w:t>
      </w:r>
    </w:p>
    <w:p w:rsidR="004729AD" w:rsidRPr="00F1616F" w:rsidRDefault="004729AD" w:rsidP="004729AD">
      <w:pPr>
        <w:shd w:val="clear" w:color="auto" w:fill="FFFFFF"/>
        <w:tabs>
          <w:tab w:val="left" w:pos="7088"/>
        </w:tabs>
        <w:autoSpaceDE w:val="0"/>
        <w:autoSpaceDN w:val="0"/>
        <w:adjustRightInd w:val="0"/>
        <w:spacing w:after="0" w:line="240" w:lineRule="auto"/>
        <w:contextualSpacing/>
        <w:jc w:val="right"/>
        <w:rPr>
          <w:rFonts w:ascii="Times New Roman" w:hAnsi="Times New Roman"/>
          <w:b/>
          <w:sz w:val="24"/>
          <w:szCs w:val="24"/>
        </w:rPr>
      </w:pPr>
      <w:r w:rsidRPr="00F1616F">
        <w:rPr>
          <w:rFonts w:ascii="Times New Roman" w:hAnsi="Times New Roman"/>
          <w:b/>
          <w:sz w:val="24"/>
          <w:szCs w:val="24"/>
        </w:rPr>
        <w:t>к форме 1</w:t>
      </w:r>
    </w:p>
    <w:p w:rsidR="004729AD" w:rsidRPr="00F1616F" w:rsidRDefault="004729AD" w:rsidP="004729AD">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 xml:space="preserve">заявка на участие в запросе </w:t>
      </w:r>
      <w:r>
        <w:rPr>
          <w:rFonts w:ascii="Times New Roman" w:hAnsi="Times New Roman"/>
          <w:b/>
          <w:color w:val="000000"/>
          <w:sz w:val="24"/>
          <w:szCs w:val="24"/>
        </w:rPr>
        <w:t>котировок</w:t>
      </w:r>
    </w:p>
    <w:p w:rsidR="004729AD" w:rsidRPr="00F1616F" w:rsidRDefault="004729AD" w:rsidP="004729AD">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в электронной форме</w:t>
      </w:r>
    </w:p>
    <w:p w:rsidR="004729AD" w:rsidRDefault="004729AD" w:rsidP="004729AD">
      <w:pPr>
        <w:shd w:val="clear" w:color="auto" w:fill="FFFFFF"/>
        <w:spacing w:after="0" w:line="240" w:lineRule="auto"/>
        <w:contextualSpacing/>
        <w:jc w:val="center"/>
        <w:rPr>
          <w:rFonts w:ascii="Times New Roman" w:hAnsi="Times New Roman"/>
          <w:color w:val="000000"/>
          <w:sz w:val="24"/>
          <w:szCs w:val="24"/>
        </w:rPr>
      </w:pPr>
    </w:p>
    <w:p w:rsidR="004729AD" w:rsidRPr="0033175C" w:rsidRDefault="004729AD" w:rsidP="004729AD">
      <w:pPr>
        <w:shd w:val="clear" w:color="auto" w:fill="FFFFFF"/>
        <w:spacing w:after="0" w:line="240" w:lineRule="auto"/>
        <w:contextualSpacing/>
        <w:jc w:val="center"/>
        <w:rPr>
          <w:rFonts w:ascii="Times New Roman" w:hAnsi="Times New Roman"/>
          <w:sz w:val="24"/>
          <w:szCs w:val="24"/>
        </w:rPr>
      </w:pPr>
      <w:r w:rsidRPr="0033175C">
        <w:rPr>
          <w:rFonts w:ascii="Times New Roman" w:hAnsi="Times New Roman"/>
          <w:sz w:val="24"/>
          <w:szCs w:val="24"/>
        </w:rPr>
        <w:t>Форма согласия участника закупки – физического лица (индивидуального предпринимателя) на обработку персональных данных</w:t>
      </w:r>
    </w:p>
    <w:p w:rsidR="004729AD" w:rsidRPr="0033175C" w:rsidRDefault="004729AD" w:rsidP="004729AD">
      <w:pPr>
        <w:shd w:val="clear" w:color="auto" w:fill="FFFFFF"/>
        <w:spacing w:after="0" w:line="240" w:lineRule="auto"/>
        <w:contextualSpacing/>
        <w:jc w:val="center"/>
        <w:rPr>
          <w:rFonts w:ascii="Times New Roman" w:hAnsi="Times New Roman"/>
          <w:b/>
          <w:sz w:val="24"/>
          <w:szCs w:val="24"/>
        </w:rPr>
      </w:pPr>
    </w:p>
    <w:p w:rsidR="004729AD" w:rsidRPr="0033175C" w:rsidRDefault="004729AD" w:rsidP="004729AD">
      <w:pPr>
        <w:shd w:val="clear" w:color="auto" w:fill="FFFFFF"/>
        <w:spacing w:after="0" w:line="240" w:lineRule="auto"/>
        <w:contextualSpacing/>
        <w:jc w:val="center"/>
        <w:rPr>
          <w:rFonts w:ascii="Times New Roman" w:hAnsi="Times New Roman"/>
          <w:b/>
          <w:sz w:val="24"/>
          <w:szCs w:val="24"/>
        </w:rPr>
      </w:pPr>
      <w:r w:rsidRPr="0033175C">
        <w:rPr>
          <w:rFonts w:ascii="Times New Roman" w:hAnsi="Times New Roman"/>
          <w:b/>
          <w:sz w:val="24"/>
          <w:szCs w:val="24"/>
        </w:rPr>
        <w:t>Согласие участника закупки на обработку персональных данных</w:t>
      </w:r>
    </w:p>
    <w:p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Настоящим, _________________________________________________________________________,</w:t>
      </w:r>
    </w:p>
    <w:p w:rsidR="004729AD" w:rsidRPr="0033175C" w:rsidRDefault="004729AD" w:rsidP="004729AD">
      <w:pPr>
        <w:shd w:val="clear" w:color="auto" w:fill="FFFFFF"/>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 xml:space="preserve">                                                                                                     (фамилия, имя, отчество участника закупки)</w:t>
      </w:r>
    </w:p>
    <w:p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Основной документ, удостоверяющий личность___________________________________________</w:t>
      </w:r>
    </w:p>
    <w:p w:rsidR="004729AD" w:rsidRPr="0033175C" w:rsidRDefault="004729AD" w:rsidP="004729AD">
      <w:pPr>
        <w:shd w:val="clear" w:color="auto" w:fill="FFFFFF"/>
        <w:tabs>
          <w:tab w:val="left" w:pos="3928"/>
        </w:tabs>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(серия, номер, кем и когда выдан)</w:t>
      </w:r>
      <w:r w:rsidRPr="0033175C">
        <w:rPr>
          <w:rFonts w:ascii="Times New Roman" w:hAnsi="Times New Roman"/>
          <w:sz w:val="24"/>
          <w:szCs w:val="24"/>
          <w:vertAlign w:val="superscript"/>
        </w:rPr>
        <w:tab/>
      </w:r>
    </w:p>
    <w:p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Адрес регистрации:_________________________________</w:t>
      </w:r>
    </w:p>
    <w:p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Дата рождения:____________________________________</w:t>
      </w:r>
    </w:p>
    <w:p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ИНН _____________________________________________</w:t>
      </w:r>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proofErr w:type="gramStart"/>
      <w:r w:rsidRPr="0033175C">
        <w:rPr>
          <w:rFonts w:ascii="Times New Roman" w:hAnsi="Times New Roman"/>
          <w:sz w:val="24"/>
          <w:szCs w:val="24"/>
        </w:rPr>
        <w:t xml:space="preserve">Настоящее согласие дано в отношении всех сведений, указанных в передаваемых мною в адрес </w:t>
      </w:r>
      <w:r w:rsidR="00620AEC" w:rsidRPr="00620AEC">
        <w:rPr>
          <w:rFonts w:ascii="Times New Roman" w:hAnsi="Times New Roman"/>
          <w:sz w:val="24"/>
          <w:szCs w:val="24"/>
        </w:rPr>
        <w:t>МАУ «Спортивная школа «Сибиряк»</w:t>
      </w:r>
      <w:r>
        <w:rPr>
          <w:rFonts w:ascii="Times New Roman" w:hAnsi="Times New Roman"/>
        </w:rPr>
        <w:t xml:space="preserve"> </w:t>
      </w:r>
      <w:r w:rsidRPr="0033175C">
        <w:rPr>
          <w:rFonts w:ascii="Times New Roman" w:hAnsi="Times New Roman"/>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33175C">
        <w:rPr>
          <w:rFonts w:ascii="Times New Roman" w:hAnsi="Times New Roman"/>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proofErr w:type="gramStart"/>
      <w:r w:rsidRPr="0033175C">
        <w:rPr>
          <w:rFonts w:ascii="Times New Roman" w:hAnsi="Times New Roman"/>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roofErr w:type="gramEnd"/>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Условием прекращения обработки персональных данных является получение </w:t>
      </w:r>
      <w:r w:rsidR="0056525D" w:rsidRPr="00620AEC">
        <w:rPr>
          <w:rFonts w:ascii="Times New Roman" w:hAnsi="Times New Roman"/>
          <w:sz w:val="24"/>
          <w:szCs w:val="24"/>
        </w:rPr>
        <w:t>МАУ «Сп</w:t>
      </w:r>
      <w:r w:rsidR="00871D0A">
        <w:rPr>
          <w:rFonts w:ascii="Times New Roman" w:hAnsi="Times New Roman"/>
          <w:sz w:val="24"/>
          <w:szCs w:val="24"/>
        </w:rPr>
        <w:t>ортивная школа</w:t>
      </w:r>
      <w:r w:rsidR="0056525D" w:rsidRPr="00620AEC">
        <w:rPr>
          <w:rFonts w:ascii="Times New Roman" w:hAnsi="Times New Roman"/>
          <w:sz w:val="24"/>
          <w:szCs w:val="24"/>
        </w:rPr>
        <w:t xml:space="preserve"> «Сибиряк»</w:t>
      </w:r>
      <w:r w:rsidR="0056525D">
        <w:rPr>
          <w:rFonts w:ascii="Times New Roman" w:hAnsi="Times New Roman"/>
          <w:sz w:val="24"/>
          <w:szCs w:val="24"/>
        </w:rPr>
        <w:t xml:space="preserve"> </w:t>
      </w:r>
      <w:r w:rsidRPr="0033175C">
        <w:rPr>
          <w:rFonts w:ascii="Times New Roman" w:hAnsi="Times New Roman"/>
          <w:sz w:val="24"/>
          <w:szCs w:val="24"/>
        </w:rPr>
        <w:t>письменного уведомления об отзыве согласия на обработку персональных данных.</w:t>
      </w:r>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Подтверждаю, что </w:t>
      </w:r>
      <w:proofErr w:type="gramStart"/>
      <w:r w:rsidRPr="0033175C">
        <w:rPr>
          <w:rFonts w:ascii="Times New Roman" w:hAnsi="Times New Roman"/>
          <w:sz w:val="24"/>
          <w:szCs w:val="24"/>
        </w:rPr>
        <w:t>ознакомлен</w:t>
      </w:r>
      <w:proofErr w:type="gramEnd"/>
      <w:r w:rsidRPr="0033175C">
        <w:rPr>
          <w:rFonts w:ascii="Times New Roman" w:hAnsi="Times New Roman"/>
          <w:sz w:val="24"/>
          <w:szCs w:val="24"/>
        </w:rPr>
        <w:t xml:space="preserve"> (а) с положениями Федерального закона 152-ФЗ «О персональных данных», права и обязанности в области защиты персональных данных мне понятны.</w:t>
      </w:r>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p>
    <w:p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«___»______________  20____ г</w:t>
      </w:r>
      <w:proofErr w:type="gramStart"/>
      <w:r w:rsidRPr="0033175C">
        <w:rPr>
          <w:rFonts w:ascii="Times New Roman" w:hAnsi="Times New Roman"/>
          <w:sz w:val="24"/>
          <w:szCs w:val="24"/>
        </w:rPr>
        <w:t>.                                  ____________________ (__________________)</w:t>
      </w:r>
      <w:proofErr w:type="gramEnd"/>
    </w:p>
    <w:p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r w:rsidRPr="0033175C">
        <w:rPr>
          <w:rFonts w:ascii="Times New Roman" w:hAnsi="Times New Roman"/>
          <w:sz w:val="24"/>
          <w:szCs w:val="24"/>
          <w:vertAlign w:val="superscript"/>
        </w:rPr>
        <w:t xml:space="preserve">(подпись)                         </w:t>
      </w:r>
    </w:p>
    <w:p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p>
    <w:p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p>
    <w:p w:rsidR="004729AD" w:rsidRPr="00F1616F" w:rsidRDefault="004729AD" w:rsidP="004729AD">
      <w:pPr>
        <w:tabs>
          <w:tab w:val="left" w:pos="4253"/>
          <w:tab w:val="right" w:pos="9354"/>
        </w:tabs>
        <w:spacing w:after="0" w:line="240" w:lineRule="auto"/>
        <w:contextualSpacing/>
        <w:jc w:val="right"/>
        <w:rPr>
          <w:rFonts w:ascii="Times New Roman" w:hAnsi="Times New Roman"/>
          <w:b/>
          <w:color w:val="000000"/>
          <w:sz w:val="24"/>
          <w:szCs w:val="24"/>
        </w:rPr>
      </w:pPr>
      <w:r>
        <w:rPr>
          <w:rFonts w:ascii="Times New Roman" w:hAnsi="Times New Roman"/>
          <w:b/>
          <w:color w:val="000000"/>
          <w:sz w:val="24"/>
          <w:szCs w:val="24"/>
        </w:rPr>
        <w:lastRenderedPageBreak/>
        <w:t>ФОРМА 2</w:t>
      </w:r>
    </w:p>
    <w:p w:rsidR="004729AD" w:rsidRPr="00F1616F" w:rsidRDefault="004729AD" w:rsidP="004729AD">
      <w:pPr>
        <w:tabs>
          <w:tab w:val="left" w:pos="4253"/>
        </w:tabs>
        <w:spacing w:after="0" w:line="240" w:lineRule="auto"/>
        <w:contextualSpacing/>
        <w:jc w:val="right"/>
        <w:rPr>
          <w:rFonts w:ascii="Times New Roman" w:hAnsi="Times New Roman"/>
          <w:b/>
          <w:sz w:val="24"/>
          <w:szCs w:val="24"/>
        </w:rPr>
      </w:pPr>
    </w:p>
    <w:p w:rsidR="004729AD" w:rsidRPr="00F1616F" w:rsidRDefault="004729AD" w:rsidP="004729AD">
      <w:pPr>
        <w:tabs>
          <w:tab w:val="left" w:pos="4253"/>
        </w:tabs>
        <w:spacing w:after="0" w:line="240" w:lineRule="auto"/>
        <w:contextualSpacing/>
        <w:rPr>
          <w:rFonts w:ascii="Times New Roman" w:hAnsi="Times New Roman"/>
          <w:sz w:val="24"/>
          <w:szCs w:val="24"/>
        </w:rPr>
      </w:pPr>
      <w:r w:rsidRPr="00F1616F">
        <w:rPr>
          <w:rFonts w:ascii="Times New Roman" w:hAnsi="Times New Roman"/>
          <w:sz w:val="24"/>
          <w:szCs w:val="24"/>
        </w:rPr>
        <w:t>Дата, исх. номер</w:t>
      </w:r>
    </w:p>
    <w:p w:rsidR="004729AD" w:rsidRPr="00F1616F" w:rsidRDefault="004729AD" w:rsidP="004729AD">
      <w:pPr>
        <w:pStyle w:val="24"/>
        <w:ind w:left="3400"/>
        <w:contextualSpacing/>
        <w:jc w:val="right"/>
        <w:rPr>
          <w:sz w:val="24"/>
          <w:szCs w:val="24"/>
        </w:rPr>
      </w:pPr>
    </w:p>
    <w:p w:rsidR="004729AD" w:rsidRPr="00F1616F" w:rsidRDefault="004729AD" w:rsidP="004729AD">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6E2470">
        <w:rPr>
          <w:rFonts w:ascii="Times New Roman" w:hAnsi="Times New Roman"/>
          <w:b/>
          <w:sz w:val="24"/>
          <w:szCs w:val="24"/>
        </w:rPr>
        <w:t xml:space="preserve">ЗАПРОС НА РАЗЪЯСНЕНИЕ ДОКУМЕНТАЦИИ </w:t>
      </w:r>
      <w:r>
        <w:rPr>
          <w:rFonts w:ascii="Times New Roman" w:hAnsi="Times New Roman"/>
          <w:b/>
          <w:sz w:val="24"/>
          <w:szCs w:val="24"/>
        </w:rPr>
        <w:t xml:space="preserve">И (ИЛИ) ИЗВЕЩЕНИЯ </w:t>
      </w:r>
      <w:r w:rsidRPr="006E2470">
        <w:rPr>
          <w:rFonts w:ascii="Times New Roman" w:hAnsi="Times New Roman"/>
          <w:b/>
          <w:sz w:val="24"/>
          <w:szCs w:val="24"/>
        </w:rPr>
        <w:t xml:space="preserve">О ЗАПРОСЕ </w:t>
      </w:r>
      <w:r>
        <w:rPr>
          <w:rFonts w:ascii="Times New Roman" w:hAnsi="Times New Roman"/>
          <w:b/>
          <w:sz w:val="24"/>
          <w:szCs w:val="24"/>
        </w:rPr>
        <w:t>КОТИРОВОК</w:t>
      </w:r>
      <w:r>
        <w:rPr>
          <w:rFonts w:ascii="Times New Roman" w:hAnsi="Times New Roman"/>
          <w:sz w:val="24"/>
          <w:szCs w:val="24"/>
        </w:rPr>
        <w:t xml:space="preserve">№________________________ </w:t>
      </w:r>
      <w:r w:rsidRPr="00F1616F">
        <w:rPr>
          <w:rFonts w:ascii="Times New Roman" w:hAnsi="Times New Roman"/>
          <w:sz w:val="24"/>
          <w:szCs w:val="24"/>
        </w:rPr>
        <w:t>«___________________</w:t>
      </w:r>
      <w:r>
        <w:rPr>
          <w:rFonts w:ascii="Times New Roman" w:hAnsi="Times New Roman"/>
          <w:sz w:val="24"/>
          <w:szCs w:val="24"/>
        </w:rPr>
        <w:t>________________</w:t>
      </w:r>
      <w:r w:rsidRPr="00F1616F">
        <w:rPr>
          <w:rFonts w:ascii="Times New Roman" w:hAnsi="Times New Roman"/>
          <w:sz w:val="24"/>
          <w:szCs w:val="24"/>
        </w:rPr>
        <w:t>»</w:t>
      </w:r>
    </w:p>
    <w:p w:rsidR="004729AD" w:rsidRPr="00F1616F" w:rsidRDefault="004729AD" w:rsidP="004729AD">
      <w:pPr>
        <w:tabs>
          <w:tab w:val="left" w:pos="4253"/>
        </w:tabs>
        <w:spacing w:after="0" w:line="240" w:lineRule="auto"/>
        <w:ind w:right="485"/>
        <w:contextualSpacing/>
        <w:jc w:val="center"/>
        <w:rPr>
          <w:rFonts w:ascii="Times New Roman" w:hAnsi="Times New Roman"/>
          <w:sz w:val="24"/>
          <w:szCs w:val="24"/>
          <w:vertAlign w:val="superscript"/>
        </w:rPr>
      </w:pPr>
      <w:r w:rsidRPr="00F1616F">
        <w:rPr>
          <w:rFonts w:ascii="Times New Roman" w:hAnsi="Times New Roman"/>
          <w:sz w:val="24"/>
          <w:szCs w:val="24"/>
          <w:vertAlign w:val="superscript"/>
        </w:rPr>
        <w:t>(предмет закупки)</w:t>
      </w:r>
    </w:p>
    <w:p w:rsidR="004729AD" w:rsidRPr="00F1616F" w:rsidRDefault="004729AD" w:rsidP="004729AD">
      <w:pPr>
        <w:tabs>
          <w:tab w:val="left" w:pos="4253"/>
        </w:tabs>
        <w:spacing w:after="0" w:line="240" w:lineRule="auto"/>
        <w:ind w:right="485"/>
        <w:contextualSpacing/>
        <w:jc w:val="center"/>
        <w:rPr>
          <w:rFonts w:ascii="Times New Roman" w:hAnsi="Times New Roman"/>
          <w:b/>
          <w:sz w:val="24"/>
          <w:szCs w:val="24"/>
          <w:vertAlign w:val="superscript"/>
        </w:rPr>
      </w:pPr>
    </w:p>
    <w:p w:rsidR="004729AD" w:rsidRPr="00F1616F" w:rsidRDefault="004729AD" w:rsidP="004729AD">
      <w:pPr>
        <w:pStyle w:val="24"/>
        <w:ind w:firstLine="284"/>
        <w:contextualSpacing/>
        <w:rPr>
          <w:sz w:val="24"/>
          <w:szCs w:val="24"/>
        </w:rPr>
      </w:pPr>
      <w:r w:rsidRPr="00F1616F">
        <w:rPr>
          <w:sz w:val="24"/>
          <w:szCs w:val="24"/>
        </w:rPr>
        <w:t xml:space="preserve">Прошу Вас разъяснить следующие положения документации </w:t>
      </w:r>
      <w:r>
        <w:rPr>
          <w:sz w:val="24"/>
          <w:szCs w:val="24"/>
        </w:rPr>
        <w:t xml:space="preserve">и (или) извещения </w:t>
      </w:r>
      <w:r w:rsidRPr="00F1616F">
        <w:rPr>
          <w:sz w:val="24"/>
          <w:szCs w:val="24"/>
        </w:rPr>
        <w:t xml:space="preserve">о запросе </w:t>
      </w:r>
      <w:r>
        <w:rPr>
          <w:sz w:val="24"/>
          <w:szCs w:val="24"/>
        </w:rPr>
        <w:t>котировок в электронной форме</w:t>
      </w:r>
      <w:r w:rsidRPr="00F1616F">
        <w:rPr>
          <w:sz w:val="24"/>
          <w:szCs w:val="24"/>
        </w:rPr>
        <w:t>:</w:t>
      </w:r>
    </w:p>
    <w:p w:rsidR="004729AD" w:rsidRPr="00F1616F" w:rsidRDefault="004729AD" w:rsidP="004729AD">
      <w:pPr>
        <w:pStyle w:val="24"/>
        <w:ind w:firstLine="284"/>
        <w:contextualSpacing/>
        <w:rPr>
          <w:sz w:val="24"/>
          <w:szCs w:val="24"/>
        </w:rPr>
      </w:pPr>
    </w:p>
    <w:tbl>
      <w:tblPr>
        <w:tblW w:w="5000" w:type="pct"/>
        <w:tblInd w:w="40" w:type="dxa"/>
        <w:tblLayout w:type="fixed"/>
        <w:tblCellMar>
          <w:left w:w="40" w:type="dxa"/>
          <w:right w:w="40" w:type="dxa"/>
        </w:tblCellMar>
        <w:tblLook w:val="04A0" w:firstRow="1" w:lastRow="0" w:firstColumn="1" w:lastColumn="0" w:noHBand="0" w:noVBand="1"/>
      </w:tblPr>
      <w:tblGrid>
        <w:gridCol w:w="2492"/>
        <w:gridCol w:w="2883"/>
        <w:gridCol w:w="4060"/>
      </w:tblGrid>
      <w:tr w:rsidR="004729AD" w:rsidRPr="00F1616F" w:rsidTr="00431391">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4729AD" w:rsidRPr="00337101" w:rsidRDefault="004729AD" w:rsidP="002E6983">
            <w:pPr>
              <w:pStyle w:val="24"/>
              <w:contextualSpacing/>
              <w:jc w:val="center"/>
              <w:rPr>
                <w:b/>
                <w:sz w:val="24"/>
                <w:szCs w:val="24"/>
              </w:rPr>
            </w:pPr>
            <w:r w:rsidRPr="00337101">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4729AD" w:rsidRPr="00337101" w:rsidRDefault="004729AD" w:rsidP="002E6983">
            <w:pPr>
              <w:pStyle w:val="24"/>
              <w:contextualSpacing/>
              <w:jc w:val="center"/>
              <w:rPr>
                <w:b/>
                <w:sz w:val="24"/>
                <w:szCs w:val="24"/>
              </w:rPr>
            </w:pPr>
            <w:r w:rsidRPr="00337101">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4729AD" w:rsidRPr="00337101" w:rsidRDefault="004729AD" w:rsidP="002E6983">
            <w:pPr>
              <w:pStyle w:val="24"/>
              <w:contextualSpacing/>
              <w:jc w:val="center"/>
              <w:rPr>
                <w:b/>
                <w:sz w:val="24"/>
                <w:szCs w:val="24"/>
              </w:rPr>
            </w:pPr>
            <w:r w:rsidRPr="00337101">
              <w:rPr>
                <w:b/>
                <w:sz w:val="24"/>
                <w:szCs w:val="24"/>
              </w:rPr>
              <w:t>Содержание запроса на разъяснение положений документации и (или) извещения</w:t>
            </w:r>
          </w:p>
        </w:tc>
      </w:tr>
      <w:tr w:rsidR="004729AD" w:rsidRPr="00F1616F" w:rsidTr="00431391">
        <w:trPr>
          <w:trHeight w:val="111"/>
        </w:trPr>
        <w:tc>
          <w:tcPr>
            <w:tcW w:w="26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r>
      <w:tr w:rsidR="004729AD" w:rsidRPr="00F1616F" w:rsidTr="00431391">
        <w:trPr>
          <w:trHeight w:val="295"/>
        </w:trPr>
        <w:tc>
          <w:tcPr>
            <w:tcW w:w="26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r>
      <w:tr w:rsidR="004729AD" w:rsidRPr="00F1616F" w:rsidTr="00431391">
        <w:trPr>
          <w:trHeight w:val="295"/>
        </w:trPr>
        <w:tc>
          <w:tcPr>
            <w:tcW w:w="26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r>
      <w:tr w:rsidR="004729AD" w:rsidRPr="00F1616F" w:rsidTr="00431391">
        <w:trPr>
          <w:trHeight w:val="295"/>
        </w:trPr>
        <w:tc>
          <w:tcPr>
            <w:tcW w:w="26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4729AD" w:rsidRPr="00F1616F" w:rsidRDefault="004729AD" w:rsidP="002E6983">
            <w:pPr>
              <w:pStyle w:val="24"/>
              <w:contextualSpacing/>
              <w:rPr>
                <w:sz w:val="24"/>
                <w:szCs w:val="24"/>
              </w:rPr>
            </w:pPr>
          </w:p>
        </w:tc>
      </w:tr>
    </w:tbl>
    <w:p w:rsidR="004729AD" w:rsidRPr="00F1616F" w:rsidRDefault="004729AD" w:rsidP="004729AD">
      <w:pPr>
        <w:pStyle w:val="24"/>
        <w:contextualSpacing/>
        <w:rPr>
          <w:sz w:val="24"/>
          <w:szCs w:val="24"/>
        </w:rPr>
      </w:pPr>
    </w:p>
    <w:p w:rsidR="004729AD" w:rsidRPr="00F1616F" w:rsidRDefault="004729AD" w:rsidP="004729AD">
      <w:pPr>
        <w:pStyle w:val="24"/>
        <w:contextualSpacing/>
        <w:rPr>
          <w:sz w:val="24"/>
          <w:szCs w:val="24"/>
        </w:rPr>
      </w:pPr>
      <w:r w:rsidRPr="00F1616F">
        <w:rPr>
          <w:sz w:val="24"/>
          <w:szCs w:val="24"/>
        </w:rPr>
        <w:t>Ответ на запрос прошу направить по адресу:</w:t>
      </w:r>
    </w:p>
    <w:p w:rsidR="004729AD" w:rsidRPr="00F1616F" w:rsidRDefault="004729AD" w:rsidP="004729AD">
      <w:pPr>
        <w:pStyle w:val="24"/>
        <w:pBdr>
          <w:top w:val="single" w:sz="6" w:space="1" w:color="auto"/>
          <w:between w:val="single" w:sz="6" w:space="1" w:color="auto"/>
        </w:pBdr>
        <w:contextualSpacing/>
        <w:jc w:val="center"/>
        <w:rPr>
          <w:i/>
          <w:sz w:val="24"/>
          <w:szCs w:val="24"/>
        </w:rPr>
      </w:pPr>
      <w:r w:rsidRPr="00F1616F">
        <w:rPr>
          <w:i/>
          <w:sz w:val="24"/>
          <w:szCs w:val="24"/>
        </w:rPr>
        <w:t xml:space="preserve">( </w:t>
      </w:r>
      <w:r w:rsidRPr="00F1616F">
        <w:rPr>
          <w:i/>
          <w:sz w:val="24"/>
          <w:szCs w:val="24"/>
          <w:lang w:val="en-US"/>
        </w:rPr>
        <w:t>e</w:t>
      </w:r>
      <w:r w:rsidRPr="00F1616F">
        <w:rPr>
          <w:i/>
          <w:sz w:val="24"/>
          <w:szCs w:val="24"/>
        </w:rPr>
        <w:t>-</w:t>
      </w:r>
      <w:r w:rsidRPr="00F1616F">
        <w:rPr>
          <w:i/>
          <w:sz w:val="24"/>
          <w:szCs w:val="24"/>
          <w:lang w:val="en-US"/>
        </w:rPr>
        <w:t>mail</w:t>
      </w:r>
      <w:r w:rsidRPr="00F1616F">
        <w:rPr>
          <w:i/>
          <w:sz w:val="24"/>
          <w:szCs w:val="24"/>
        </w:rPr>
        <w:t xml:space="preserve"> организации, направившей запрос)</w:t>
      </w:r>
    </w:p>
    <w:p w:rsidR="004729AD" w:rsidRPr="00F1616F" w:rsidRDefault="004729AD" w:rsidP="004729AD">
      <w:pPr>
        <w:pStyle w:val="24"/>
        <w:ind w:right="4200"/>
        <w:contextualSpacing/>
        <w:rPr>
          <w:i/>
          <w:sz w:val="24"/>
          <w:szCs w:val="24"/>
        </w:rPr>
      </w:pPr>
    </w:p>
    <w:p w:rsidR="004729AD" w:rsidRPr="00F1616F" w:rsidRDefault="004729AD" w:rsidP="004729AD">
      <w:pPr>
        <w:pStyle w:val="24"/>
        <w:ind w:left="320"/>
        <w:contextualSpacing/>
        <w:rPr>
          <w:sz w:val="24"/>
          <w:szCs w:val="24"/>
        </w:rPr>
      </w:pPr>
    </w:p>
    <w:p w:rsidR="004729AD" w:rsidRPr="00F1616F" w:rsidRDefault="004729AD" w:rsidP="004729AD">
      <w:pPr>
        <w:pStyle w:val="24"/>
        <w:contextualSpacing/>
        <w:rPr>
          <w:sz w:val="24"/>
          <w:szCs w:val="24"/>
        </w:rPr>
      </w:pPr>
      <w:r w:rsidRPr="00F1616F">
        <w:rPr>
          <w:sz w:val="24"/>
          <w:szCs w:val="24"/>
        </w:rPr>
        <w:t>Руководитель</w:t>
      </w:r>
      <w:r w:rsidRPr="00F1616F">
        <w:rPr>
          <w:sz w:val="24"/>
          <w:szCs w:val="24"/>
        </w:rPr>
        <w:tab/>
      </w:r>
      <w:r w:rsidRPr="00F1616F">
        <w:rPr>
          <w:sz w:val="24"/>
          <w:szCs w:val="24"/>
        </w:rPr>
        <w:tab/>
      </w:r>
      <w:r w:rsidRPr="00F1616F">
        <w:rPr>
          <w:sz w:val="24"/>
          <w:szCs w:val="24"/>
        </w:rPr>
        <w:tab/>
      </w:r>
      <w:r w:rsidRPr="00F1616F">
        <w:rPr>
          <w:sz w:val="24"/>
          <w:szCs w:val="24"/>
        </w:rPr>
        <w:tab/>
        <w:t xml:space="preserve">       ____________________</w:t>
      </w:r>
    </w:p>
    <w:p w:rsidR="004729AD" w:rsidRPr="00F1616F" w:rsidRDefault="004729AD" w:rsidP="004729AD">
      <w:pPr>
        <w:pStyle w:val="24"/>
        <w:ind w:left="3600" w:hanging="56"/>
        <w:contextualSpacing/>
        <w:rPr>
          <w:i/>
          <w:sz w:val="24"/>
          <w:szCs w:val="24"/>
        </w:rPr>
      </w:pPr>
      <w:r w:rsidRPr="00F1616F">
        <w:rPr>
          <w:sz w:val="24"/>
          <w:szCs w:val="24"/>
        </w:rPr>
        <w:t>(</w:t>
      </w:r>
      <w:r w:rsidRPr="00F1616F">
        <w:rPr>
          <w:i/>
          <w:sz w:val="24"/>
          <w:szCs w:val="24"/>
        </w:rPr>
        <w:t>подпись, расшифровка подписи)</w:t>
      </w:r>
    </w:p>
    <w:p w:rsidR="004729AD" w:rsidRPr="00F1616F" w:rsidRDefault="004729AD" w:rsidP="004729AD">
      <w:pPr>
        <w:tabs>
          <w:tab w:val="left" w:pos="4253"/>
        </w:tabs>
        <w:suppressAutoHyphens/>
        <w:spacing w:after="0" w:line="240" w:lineRule="auto"/>
        <w:contextualSpacing/>
        <w:rPr>
          <w:rFonts w:ascii="Times New Roman" w:hAnsi="Times New Roman"/>
          <w:sz w:val="24"/>
          <w:szCs w:val="24"/>
        </w:rPr>
      </w:pPr>
    </w:p>
    <w:p w:rsidR="004729AD" w:rsidRPr="00F1616F" w:rsidRDefault="004729AD" w:rsidP="004729AD">
      <w:pPr>
        <w:tabs>
          <w:tab w:val="left" w:pos="4253"/>
          <w:tab w:val="right" w:pos="9354"/>
        </w:tabs>
        <w:spacing w:after="0" w:line="240" w:lineRule="auto"/>
        <w:contextualSpacing/>
        <w:rPr>
          <w:rFonts w:ascii="Times New Roman" w:hAnsi="Times New Roman"/>
          <w:b/>
          <w:color w:val="000000"/>
          <w:sz w:val="24"/>
          <w:szCs w:val="24"/>
        </w:rPr>
      </w:pPr>
    </w:p>
    <w:p w:rsidR="004729AD" w:rsidRDefault="004729AD" w:rsidP="004729AD">
      <w:pPr>
        <w:autoSpaceDE w:val="0"/>
        <w:autoSpaceDN w:val="0"/>
        <w:adjustRightInd w:val="0"/>
        <w:spacing w:after="0" w:line="240" w:lineRule="auto"/>
        <w:rPr>
          <w:rFonts w:ascii="Times New Roman" w:hAnsi="Times New Roman"/>
        </w:rPr>
      </w:pPr>
    </w:p>
    <w:p w:rsidR="004729AD" w:rsidRDefault="004729AD" w:rsidP="004729AD">
      <w:pPr>
        <w:autoSpaceDE w:val="0"/>
        <w:autoSpaceDN w:val="0"/>
        <w:adjustRightInd w:val="0"/>
        <w:spacing w:after="0" w:line="240" w:lineRule="auto"/>
        <w:rPr>
          <w:rFonts w:ascii="Times New Roman" w:hAnsi="Times New Roman"/>
        </w:rPr>
      </w:pPr>
    </w:p>
    <w:p w:rsidR="004729AD" w:rsidRDefault="004729AD" w:rsidP="004729AD">
      <w:pPr>
        <w:autoSpaceDE w:val="0"/>
        <w:autoSpaceDN w:val="0"/>
        <w:adjustRightInd w:val="0"/>
        <w:spacing w:after="0" w:line="240" w:lineRule="auto"/>
        <w:rPr>
          <w:rFonts w:ascii="Times New Roman" w:hAnsi="Times New Roman"/>
        </w:rPr>
      </w:pPr>
    </w:p>
    <w:p w:rsidR="004729AD" w:rsidRDefault="004729AD" w:rsidP="004729AD">
      <w:pPr>
        <w:autoSpaceDE w:val="0"/>
        <w:autoSpaceDN w:val="0"/>
        <w:adjustRightInd w:val="0"/>
        <w:spacing w:after="0" w:line="240" w:lineRule="auto"/>
        <w:rPr>
          <w:rFonts w:ascii="Times New Roman" w:hAnsi="Times New Roman"/>
        </w:rPr>
      </w:pPr>
    </w:p>
    <w:p w:rsidR="004729AD" w:rsidRDefault="004729AD" w:rsidP="004729AD">
      <w:pPr>
        <w:autoSpaceDE w:val="0"/>
        <w:autoSpaceDN w:val="0"/>
        <w:adjustRightInd w:val="0"/>
        <w:spacing w:after="0" w:line="240" w:lineRule="auto"/>
        <w:rPr>
          <w:rFonts w:ascii="Times New Roman" w:hAnsi="Times New Roman"/>
        </w:rPr>
      </w:pPr>
    </w:p>
    <w:p w:rsidR="004729AD" w:rsidRPr="001D73C5" w:rsidRDefault="004729AD" w:rsidP="004729AD">
      <w:pPr>
        <w:autoSpaceDE w:val="0"/>
        <w:autoSpaceDN w:val="0"/>
        <w:adjustRightInd w:val="0"/>
        <w:spacing w:after="0" w:line="240" w:lineRule="auto"/>
        <w:rPr>
          <w:rFonts w:ascii="Times New Roman" w:hAnsi="Times New Roman"/>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jc w:val="center"/>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4729AD" w:rsidRDefault="004729AD" w:rsidP="004729AD">
      <w:pPr>
        <w:autoSpaceDE w:val="0"/>
        <w:autoSpaceDN w:val="0"/>
        <w:adjustRightInd w:val="0"/>
        <w:spacing w:after="0" w:line="240" w:lineRule="auto"/>
        <w:rPr>
          <w:rFonts w:ascii="Times New Roman" w:hAnsi="Times New Roman"/>
          <w:b/>
          <w:sz w:val="24"/>
          <w:szCs w:val="24"/>
        </w:rPr>
      </w:pPr>
    </w:p>
    <w:p w:rsidR="00A30D9E" w:rsidRDefault="00A30D9E" w:rsidP="00A30D9E">
      <w:pPr>
        <w:autoSpaceDE w:val="0"/>
        <w:autoSpaceDN w:val="0"/>
        <w:adjustRightInd w:val="0"/>
        <w:spacing w:after="0" w:line="240" w:lineRule="auto"/>
        <w:rPr>
          <w:rFonts w:ascii="Times New Roman" w:hAnsi="Times New Roman"/>
          <w:b/>
          <w:sz w:val="24"/>
          <w:szCs w:val="24"/>
        </w:rPr>
      </w:pPr>
    </w:p>
    <w:p w:rsidR="004729AD" w:rsidRDefault="004729AD" w:rsidP="004729AD">
      <w:pPr>
        <w:rPr>
          <w:sz w:val="24"/>
          <w:szCs w:val="24"/>
        </w:rPr>
      </w:pPr>
    </w:p>
    <w:p w:rsidR="008B0F31" w:rsidRPr="007445B2" w:rsidRDefault="008B0F31" w:rsidP="008B0F31">
      <w:pPr>
        <w:pStyle w:val="12"/>
        <w:spacing w:before="0" w:after="0"/>
        <w:jc w:val="center"/>
        <w:rPr>
          <w:b/>
          <w:szCs w:val="24"/>
        </w:rPr>
      </w:pPr>
      <w:r>
        <w:rPr>
          <w:b/>
          <w:szCs w:val="24"/>
        </w:rPr>
        <w:lastRenderedPageBreak/>
        <w:t xml:space="preserve">           </w:t>
      </w:r>
      <w:r w:rsidRPr="001D73C5">
        <w:rPr>
          <w:b/>
          <w:szCs w:val="24"/>
        </w:rPr>
        <w:t xml:space="preserve">Часть </w:t>
      </w:r>
      <w:r w:rsidRPr="001D73C5">
        <w:rPr>
          <w:b/>
          <w:szCs w:val="24"/>
          <w:lang w:val="en-US"/>
        </w:rPr>
        <w:t>I</w:t>
      </w:r>
      <w:r>
        <w:rPr>
          <w:b/>
          <w:szCs w:val="24"/>
          <w:lang w:val="en-US"/>
        </w:rPr>
        <w:t>II</w:t>
      </w:r>
      <w:r w:rsidRPr="001D73C5">
        <w:rPr>
          <w:b/>
          <w:szCs w:val="24"/>
        </w:rPr>
        <w:t xml:space="preserve">. </w:t>
      </w:r>
      <w:r>
        <w:rPr>
          <w:b/>
          <w:szCs w:val="24"/>
        </w:rPr>
        <w:t>Техническая часть</w:t>
      </w:r>
    </w:p>
    <w:p w:rsidR="008B0F31" w:rsidRDefault="008B0F31" w:rsidP="008B0F31">
      <w:pPr>
        <w:spacing w:after="0"/>
        <w:jc w:val="center"/>
        <w:rPr>
          <w:rFonts w:ascii="Times New Roman" w:hAnsi="Times New Roman" w:cs="Times New Roman"/>
          <w:sz w:val="24"/>
          <w:szCs w:val="24"/>
        </w:rPr>
      </w:pPr>
    </w:p>
    <w:p w:rsidR="008B0F31" w:rsidRPr="00374B8C" w:rsidRDefault="008B0F31" w:rsidP="008B0F31">
      <w:pPr>
        <w:pStyle w:val="aa"/>
        <w:tabs>
          <w:tab w:val="left" w:pos="1134"/>
        </w:tabs>
        <w:spacing w:after="0" w:line="240" w:lineRule="auto"/>
        <w:ind w:left="0" w:firstLine="709"/>
        <w:jc w:val="center"/>
        <w:textAlignment w:val="top"/>
        <w:rPr>
          <w:rFonts w:ascii="Times New Roman" w:hAnsi="Times New Roman"/>
          <w:b/>
          <w:i/>
          <w:sz w:val="24"/>
          <w:szCs w:val="24"/>
        </w:rPr>
      </w:pPr>
      <w:r w:rsidRPr="00374B8C">
        <w:rPr>
          <w:rFonts w:ascii="Times New Roman" w:hAnsi="Times New Roman"/>
          <w:b/>
          <w:i/>
          <w:sz w:val="24"/>
          <w:szCs w:val="24"/>
        </w:rPr>
        <w:t>Прилагается отдельным файлом.</w:t>
      </w:r>
    </w:p>
    <w:p w:rsidR="008B0F31" w:rsidRDefault="008B0F31" w:rsidP="008B0F31">
      <w:pPr>
        <w:spacing w:after="0" w:line="240" w:lineRule="auto"/>
        <w:ind w:right="-1"/>
        <w:jc w:val="center"/>
        <w:rPr>
          <w:rFonts w:ascii="Times New Roman" w:hAnsi="Times New Roman"/>
          <w:b/>
          <w:sz w:val="24"/>
          <w:szCs w:val="24"/>
        </w:rPr>
      </w:pPr>
    </w:p>
    <w:p w:rsidR="008B0F31" w:rsidRDefault="008B0F31" w:rsidP="008B0F31">
      <w:pPr>
        <w:spacing w:after="0" w:line="240" w:lineRule="auto"/>
        <w:ind w:right="-1"/>
        <w:rPr>
          <w:rFonts w:ascii="Times New Roman" w:hAnsi="Times New Roman"/>
          <w:b/>
          <w:sz w:val="24"/>
          <w:szCs w:val="24"/>
        </w:rPr>
      </w:pPr>
    </w:p>
    <w:p w:rsidR="008B0F31" w:rsidRPr="00B27A5E" w:rsidRDefault="008B0F31" w:rsidP="008B0F31">
      <w:pPr>
        <w:spacing w:after="0" w:line="240" w:lineRule="auto"/>
        <w:ind w:right="-1"/>
        <w:jc w:val="center"/>
        <w:rPr>
          <w:rFonts w:ascii="Times New Roman" w:hAnsi="Times New Roman"/>
          <w:b/>
          <w:color w:val="000000"/>
          <w:sz w:val="24"/>
          <w:szCs w:val="24"/>
        </w:rPr>
      </w:pPr>
      <w:r w:rsidRPr="00B27A5E">
        <w:rPr>
          <w:rFonts w:ascii="Times New Roman" w:hAnsi="Times New Roman"/>
          <w:b/>
          <w:sz w:val="24"/>
          <w:szCs w:val="24"/>
        </w:rPr>
        <w:t xml:space="preserve">Часть </w:t>
      </w:r>
      <w:r w:rsidRPr="00B27A5E">
        <w:rPr>
          <w:rFonts w:ascii="Times New Roman" w:hAnsi="Times New Roman"/>
          <w:b/>
          <w:sz w:val="24"/>
          <w:szCs w:val="24"/>
          <w:lang w:val="en-US"/>
        </w:rPr>
        <w:t>IV</w:t>
      </w:r>
      <w:r w:rsidRPr="00B27A5E">
        <w:rPr>
          <w:rFonts w:ascii="Times New Roman" w:hAnsi="Times New Roman"/>
          <w:b/>
          <w:sz w:val="24"/>
          <w:szCs w:val="24"/>
        </w:rPr>
        <w:t xml:space="preserve">. </w:t>
      </w:r>
      <w:r w:rsidRPr="00B27A5E">
        <w:rPr>
          <w:rFonts w:ascii="Times New Roman" w:hAnsi="Times New Roman"/>
          <w:b/>
          <w:color w:val="000000"/>
          <w:sz w:val="24"/>
          <w:szCs w:val="24"/>
        </w:rPr>
        <w:t>Обоснование начальной (максимальной) цены договора</w:t>
      </w:r>
    </w:p>
    <w:p w:rsidR="008B0F31" w:rsidRDefault="008B0F31" w:rsidP="008B0F31">
      <w:pPr>
        <w:pStyle w:val="aa"/>
        <w:tabs>
          <w:tab w:val="left" w:pos="1134"/>
        </w:tabs>
        <w:spacing w:after="0" w:line="240" w:lineRule="auto"/>
        <w:ind w:left="0" w:firstLine="709"/>
        <w:jc w:val="both"/>
        <w:textAlignment w:val="top"/>
        <w:rPr>
          <w:rFonts w:ascii="Times New Roman" w:hAnsi="Times New Roman"/>
          <w:sz w:val="24"/>
          <w:szCs w:val="24"/>
        </w:rPr>
      </w:pPr>
    </w:p>
    <w:p w:rsidR="008B0F31" w:rsidRPr="00374B8C" w:rsidRDefault="008B0F31" w:rsidP="008B0F31">
      <w:pPr>
        <w:pStyle w:val="aa"/>
        <w:tabs>
          <w:tab w:val="left" w:pos="1134"/>
        </w:tabs>
        <w:spacing w:after="0" w:line="240" w:lineRule="auto"/>
        <w:ind w:left="0" w:firstLine="709"/>
        <w:jc w:val="center"/>
        <w:textAlignment w:val="top"/>
        <w:rPr>
          <w:rFonts w:ascii="Times New Roman" w:hAnsi="Times New Roman"/>
          <w:b/>
          <w:i/>
          <w:sz w:val="24"/>
          <w:szCs w:val="24"/>
        </w:rPr>
      </w:pPr>
      <w:r w:rsidRPr="00374B8C">
        <w:rPr>
          <w:rFonts w:ascii="Times New Roman" w:hAnsi="Times New Roman"/>
          <w:b/>
          <w:i/>
          <w:sz w:val="24"/>
          <w:szCs w:val="24"/>
        </w:rPr>
        <w:t>Прилагается отдельным файлом.</w:t>
      </w:r>
    </w:p>
    <w:p w:rsidR="008B0F31" w:rsidRPr="00B27A5E" w:rsidRDefault="008B0F31" w:rsidP="008B0F31">
      <w:pPr>
        <w:pStyle w:val="aa"/>
        <w:tabs>
          <w:tab w:val="left" w:pos="1134"/>
        </w:tabs>
        <w:spacing w:after="0" w:line="240" w:lineRule="auto"/>
        <w:ind w:left="0" w:firstLine="709"/>
        <w:jc w:val="both"/>
        <w:textAlignment w:val="top"/>
        <w:rPr>
          <w:rFonts w:ascii="Times New Roman" w:hAnsi="Times New Roman"/>
          <w:sz w:val="24"/>
          <w:szCs w:val="24"/>
        </w:rPr>
      </w:pPr>
    </w:p>
    <w:p w:rsidR="008B0F31" w:rsidRPr="004C08DC" w:rsidRDefault="008B0F31" w:rsidP="008B0F31">
      <w:pPr>
        <w:tabs>
          <w:tab w:val="left" w:pos="1134"/>
        </w:tabs>
        <w:spacing w:after="0" w:line="240" w:lineRule="auto"/>
        <w:jc w:val="both"/>
        <w:textAlignment w:val="top"/>
        <w:rPr>
          <w:rFonts w:ascii="Times New Roman" w:hAnsi="Times New Roman"/>
          <w:sz w:val="24"/>
          <w:szCs w:val="24"/>
        </w:rPr>
      </w:pPr>
    </w:p>
    <w:p w:rsidR="008B0F31" w:rsidRDefault="008B0F31" w:rsidP="008B0F31">
      <w:pPr>
        <w:spacing w:after="0" w:line="240" w:lineRule="auto"/>
        <w:ind w:right="-1"/>
        <w:jc w:val="center"/>
        <w:rPr>
          <w:rFonts w:ascii="Times New Roman" w:hAnsi="Times New Roman"/>
          <w:b/>
          <w:color w:val="000000"/>
          <w:sz w:val="24"/>
          <w:szCs w:val="24"/>
        </w:rPr>
      </w:pPr>
      <w:r w:rsidRPr="00B27A5E">
        <w:rPr>
          <w:rFonts w:ascii="Times New Roman" w:hAnsi="Times New Roman"/>
          <w:b/>
          <w:sz w:val="24"/>
          <w:szCs w:val="24"/>
        </w:rPr>
        <w:t xml:space="preserve">Часть </w:t>
      </w:r>
      <w:r w:rsidRPr="00B27A5E">
        <w:rPr>
          <w:rFonts w:ascii="Times New Roman" w:hAnsi="Times New Roman"/>
          <w:b/>
          <w:sz w:val="24"/>
          <w:szCs w:val="24"/>
          <w:lang w:val="en-US"/>
        </w:rPr>
        <w:t>V</w:t>
      </w:r>
      <w:r w:rsidRPr="00B27A5E">
        <w:rPr>
          <w:rFonts w:ascii="Times New Roman" w:hAnsi="Times New Roman"/>
          <w:b/>
          <w:sz w:val="24"/>
          <w:szCs w:val="24"/>
        </w:rPr>
        <w:t xml:space="preserve">. </w:t>
      </w:r>
      <w:r>
        <w:rPr>
          <w:rFonts w:ascii="Times New Roman" w:hAnsi="Times New Roman"/>
          <w:b/>
          <w:color w:val="000000"/>
          <w:sz w:val="24"/>
          <w:szCs w:val="24"/>
        </w:rPr>
        <w:t xml:space="preserve">Проект договора </w:t>
      </w:r>
    </w:p>
    <w:p w:rsidR="008B0F31" w:rsidRDefault="008B0F31" w:rsidP="008B0F31">
      <w:pPr>
        <w:spacing w:after="0" w:line="240" w:lineRule="auto"/>
        <w:ind w:right="-1"/>
        <w:jc w:val="center"/>
        <w:rPr>
          <w:rFonts w:ascii="Times New Roman" w:hAnsi="Times New Roman"/>
          <w:b/>
          <w:color w:val="000000"/>
          <w:sz w:val="24"/>
          <w:szCs w:val="24"/>
        </w:rPr>
      </w:pPr>
    </w:p>
    <w:p w:rsidR="008B0F31" w:rsidRPr="004272D1" w:rsidRDefault="008B0F31" w:rsidP="008B0F31">
      <w:pPr>
        <w:pStyle w:val="aa"/>
        <w:tabs>
          <w:tab w:val="left" w:pos="1134"/>
        </w:tabs>
        <w:spacing w:after="0" w:line="240" w:lineRule="auto"/>
        <w:ind w:left="0" w:firstLine="709"/>
        <w:jc w:val="center"/>
        <w:textAlignment w:val="top"/>
        <w:rPr>
          <w:rFonts w:ascii="Times New Roman" w:hAnsi="Times New Roman"/>
          <w:b/>
          <w:i/>
          <w:sz w:val="24"/>
          <w:szCs w:val="24"/>
        </w:rPr>
      </w:pPr>
      <w:r w:rsidRPr="004272D1">
        <w:rPr>
          <w:rFonts w:ascii="Times New Roman" w:hAnsi="Times New Roman"/>
          <w:b/>
          <w:i/>
          <w:sz w:val="24"/>
          <w:szCs w:val="24"/>
        </w:rPr>
        <w:t>Прилагается отдельным файлом</w:t>
      </w:r>
    </w:p>
    <w:p w:rsidR="008B0F31" w:rsidRPr="00E1165E" w:rsidRDefault="008B0F31" w:rsidP="004729AD">
      <w:pPr>
        <w:rPr>
          <w:sz w:val="24"/>
          <w:szCs w:val="24"/>
        </w:rPr>
      </w:pPr>
    </w:p>
    <w:sectPr w:rsidR="008B0F31" w:rsidRPr="00E1165E" w:rsidSect="0063258F">
      <w:headerReference w:type="default" r:id="rId19"/>
      <w:footerReference w:type="default" r:id="rId20"/>
      <w:pgSz w:w="11906" w:h="16838"/>
      <w:pgMar w:top="1134" w:right="850" w:bottom="1134"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4" w:rsidRDefault="007117E4" w:rsidP="0063258F">
      <w:pPr>
        <w:spacing w:after="0" w:line="240" w:lineRule="auto"/>
      </w:pPr>
      <w:r>
        <w:separator/>
      </w:r>
    </w:p>
  </w:endnote>
  <w:endnote w:type="continuationSeparator" w:id="0">
    <w:p w:rsidR="007117E4" w:rsidRDefault="007117E4" w:rsidP="0063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Default="00246EFE">
    <w:pPr>
      <w:pStyle w:val="a7"/>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246EFE" w:rsidRDefault="00246E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Default="00246EFE">
    <w:pPr>
      <w:pStyle w:val="a7"/>
      <w:jc w:val="right"/>
    </w:pPr>
    <w:r>
      <w:fldChar w:fldCharType="begin"/>
    </w:r>
    <w:r>
      <w:instrText>PAGE   \* MERGEFORMAT</w:instrText>
    </w:r>
    <w:r>
      <w:fldChar w:fldCharType="separate"/>
    </w:r>
    <w:r>
      <w:rPr>
        <w:noProof/>
      </w:rPr>
      <w:t>2</w:t>
    </w:r>
    <w:r>
      <w:rPr>
        <w:noProof/>
      </w:rPr>
      <w:fldChar w:fldCharType="end"/>
    </w:r>
  </w:p>
  <w:p w:rsidR="00246EFE" w:rsidRDefault="00246E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Default="00246EF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Default="007117E4" w:rsidP="009F326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220830" o:spid="_x0000_s2050" type="#_x0000_t75" style="position:absolute;margin-left:236.45pt;margin-top:653.55pt;width:262.4pt;height:39.35pt;z-index:-251657216;mso-position-horizontal-relative:margin;mso-position-vertical-relative:margin" o:allowincell="f">
          <v:imagedata r:id="rId1" o:title="logo++1200x180" gain="19661f" blacklevel="22938f"/>
          <w10:wrap anchorx="margin" anchory="margin"/>
        </v:shape>
      </w:pict>
    </w:r>
  </w:p>
  <w:p w:rsidR="00246EFE" w:rsidRDefault="007117E4" w:rsidP="009F326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61658" o:spid="_x0000_s2051" type="#_x0000_t136" style="position:absolute;margin-left:340.4pt;margin-top:692.85pt;width:97pt;height:21.8pt;z-index:-251656192;mso-position-horizontal-relative:margin;mso-position-vertical-relative:margin" o:allowincell="f" fillcolor="black" stroked="f">
          <v:fill opacity=".5"/>
          <v:textpath style="font-family:&quot;Times New Roman&quot;" string="etp-region.ru"/>
          <w10:wrap anchorx="margin" anchory="margin"/>
        </v:shape>
      </w:pict>
    </w:r>
  </w:p>
  <w:p w:rsidR="00246EFE" w:rsidRDefault="007117E4">
    <w:pPr>
      <w:pStyle w:val="a7"/>
    </w:pPr>
    <w:r>
      <w:rPr>
        <w:noProof/>
      </w:rPr>
      <w:pict>
        <v:shape id="PowerPlusWaterMarkObject1696847986" o:spid="_x0000_s2052" type="#_x0000_t136" style="position:absolute;margin-left:295.95pt;margin-top:715.4pt;width:178.9pt;height:30pt;z-index:-251655168;mso-position-horizontal-relative:margin;mso-position-vertical-relative:margin" o:allowincell="f" fillcolor="black" stroked="f">
          <v:fill opacity=".5"/>
          <v:textpath style="font-family:&quot;Times New Roman&quot;" string="8-800-600-72-28"/>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4" w:rsidRDefault="007117E4" w:rsidP="0063258F">
      <w:pPr>
        <w:spacing w:after="0" w:line="240" w:lineRule="auto"/>
      </w:pPr>
      <w:r>
        <w:separator/>
      </w:r>
    </w:p>
  </w:footnote>
  <w:footnote w:type="continuationSeparator" w:id="0">
    <w:p w:rsidR="007117E4" w:rsidRDefault="007117E4" w:rsidP="00632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Default="00246E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Default="00246E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Default="00246EF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FE" w:rsidRPr="004729AD" w:rsidRDefault="00246EFE" w:rsidP="004729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B1"/>
    <w:multiLevelType w:val="multilevel"/>
    <w:tmpl w:val="4B18558E"/>
    <w:lvl w:ilvl="0">
      <w:start w:val="7"/>
      <w:numFmt w:val="decimal"/>
      <w:lvlText w:val="%1."/>
      <w:lvlJc w:val="left"/>
      <w:pPr>
        <w:ind w:left="106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1">
    <w:nsid w:val="010B4487"/>
    <w:multiLevelType w:val="hybridMultilevel"/>
    <w:tmpl w:val="68E8E3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7006CC"/>
    <w:multiLevelType w:val="multilevel"/>
    <w:tmpl w:val="31F04CE6"/>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04863984"/>
    <w:multiLevelType w:val="hybridMultilevel"/>
    <w:tmpl w:val="88A0F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05E2B"/>
    <w:multiLevelType w:val="multilevel"/>
    <w:tmpl w:val="BB728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15BF0"/>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6">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7">
    <w:nsid w:val="083C18B6"/>
    <w:multiLevelType w:val="multilevel"/>
    <w:tmpl w:val="86A86654"/>
    <w:lvl w:ilvl="0">
      <w:start w:val="7"/>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DEF3E47"/>
    <w:multiLevelType w:val="multilevel"/>
    <w:tmpl w:val="E774DEE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
    <w:nsid w:val="153558D0"/>
    <w:multiLevelType w:val="multilevel"/>
    <w:tmpl w:val="C9CC1D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5840B95"/>
    <w:multiLevelType w:val="hybridMultilevel"/>
    <w:tmpl w:val="7452E5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9092C2D"/>
    <w:multiLevelType w:val="multilevel"/>
    <w:tmpl w:val="EF809858"/>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1DB30A5F"/>
    <w:multiLevelType w:val="multilevel"/>
    <w:tmpl w:val="C89A4F66"/>
    <w:lvl w:ilvl="0">
      <w:start w:val="1"/>
      <w:numFmt w:val="decimal"/>
      <w:pStyle w:val="a"/>
      <w:lvlText w:val="%1."/>
      <w:lvlJc w:val="left"/>
      <w:pPr>
        <w:ind w:left="720" w:hanging="360"/>
      </w:pPr>
      <w:rPr>
        <w:rFonts w:hint="default"/>
      </w:rPr>
    </w:lvl>
    <w:lvl w:ilvl="1">
      <w:start w:val="1"/>
      <w:numFmt w:val="decimal"/>
      <w:pStyle w:val="2"/>
      <w:suff w:val="space"/>
      <w:lvlText w:val="%2."/>
      <w:lvlJc w:val="left"/>
      <w:pPr>
        <w:ind w:left="1440" w:hanging="360"/>
      </w:pPr>
      <w:rPr>
        <w:rFonts w:ascii="Times New Roman" w:eastAsia="Andale Sans UI" w:hAnsi="Times New Roman" w:cs="Times New Roman"/>
      </w:rPr>
    </w:lvl>
    <w:lvl w:ilvl="2">
      <w:start w:val="1"/>
      <w:numFmt w:val="decimal"/>
      <w:pStyle w:val="3"/>
      <w:suff w:val="space"/>
      <w:lvlText w:val="%1.%2.%3"/>
      <w:lvlJc w:val="right"/>
      <w:pPr>
        <w:ind w:left="216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3">
      <w:start w:val="1"/>
      <w:numFmt w:val="decimal"/>
      <w:pStyle w:val="4"/>
      <w:suff w:val="space"/>
      <w:lvlText w:val="%1.%2.%3.%4"/>
      <w:lvlJc w:val="left"/>
      <w:pPr>
        <w:ind w:left="2880" w:hanging="360"/>
      </w:pPr>
      <w:rPr>
        <w:rFonts w:hint="default"/>
      </w:rPr>
    </w:lvl>
    <w:lvl w:ilvl="4">
      <w:start w:val="1"/>
      <w:numFmt w:val="russianLower"/>
      <w:pStyle w:val="5"/>
      <w:suff w:val="space"/>
      <w:lvlText w:val="%5."/>
      <w:lvlJc w:val="left"/>
      <w:pPr>
        <w:ind w:left="2204"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48E1E0C"/>
    <w:multiLevelType w:val="multilevel"/>
    <w:tmpl w:val="C28C0C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6463BD"/>
    <w:multiLevelType w:val="hybridMultilevel"/>
    <w:tmpl w:val="971EDC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90449"/>
    <w:multiLevelType w:val="hybridMultilevel"/>
    <w:tmpl w:val="499A0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622620"/>
    <w:multiLevelType w:val="hybridMultilevel"/>
    <w:tmpl w:val="C744F66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9">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20">
    <w:nsid w:val="37C25EDF"/>
    <w:multiLevelType w:val="hybridMultilevel"/>
    <w:tmpl w:val="A7F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0B0A7C"/>
    <w:multiLevelType w:val="hybridMultilevel"/>
    <w:tmpl w:val="50A42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E83B9B"/>
    <w:multiLevelType w:val="multilevel"/>
    <w:tmpl w:val="C408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E79AE"/>
    <w:multiLevelType w:val="hybridMultilevel"/>
    <w:tmpl w:val="AC8619A8"/>
    <w:lvl w:ilvl="0" w:tplc="B1D01AE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81F5F"/>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25">
    <w:nsid w:val="49C83ACE"/>
    <w:multiLevelType w:val="hybridMultilevel"/>
    <w:tmpl w:val="DA1C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D56C29"/>
    <w:multiLevelType w:val="multilevel"/>
    <w:tmpl w:val="29F03A9C"/>
    <w:lvl w:ilvl="0">
      <w:start w:val="10"/>
      <w:numFmt w:val="decimal"/>
      <w:lvlText w:val="%1."/>
      <w:lvlJc w:val="left"/>
      <w:pPr>
        <w:ind w:left="72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nsid w:val="4CB5730B"/>
    <w:multiLevelType w:val="hybridMultilevel"/>
    <w:tmpl w:val="5E50AB68"/>
    <w:lvl w:ilvl="0" w:tplc="7A6E6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426D00"/>
    <w:multiLevelType w:val="multilevel"/>
    <w:tmpl w:val="B7AA75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622E4064"/>
    <w:multiLevelType w:val="multilevel"/>
    <w:tmpl w:val="6CB62152"/>
    <w:lvl w:ilvl="0">
      <w:start w:val="1"/>
      <w:numFmt w:val="decimal"/>
      <w:lvlText w:val="%1."/>
      <w:lvlJc w:val="left"/>
      <w:pPr>
        <w:tabs>
          <w:tab w:val="num" w:pos="390"/>
        </w:tabs>
        <w:ind w:left="390" w:hanging="390"/>
      </w:pPr>
      <w:rPr>
        <w:rFonts w:hint="default"/>
        <w:b w:val="0"/>
        <w:i w:val="0"/>
        <w:color w:val="000000"/>
        <w:sz w:val="24"/>
        <w:szCs w:val="24"/>
        <w:vertAlign w:val="baseline"/>
        <w:lang w:val="ru-RU"/>
      </w:rPr>
    </w:lvl>
    <w:lvl w:ilvl="1">
      <w:start w:val="1"/>
      <w:numFmt w:val="decimal"/>
      <w:lvlText w:val="3.%2."/>
      <w:lvlJc w:val="left"/>
      <w:pPr>
        <w:tabs>
          <w:tab w:val="num" w:pos="532"/>
        </w:tabs>
        <w:ind w:left="532" w:hanging="390"/>
      </w:pPr>
      <w:rPr>
        <w:rFonts w:hint="default"/>
        <w:b w:val="0"/>
        <w:color w:val="000000"/>
        <w:sz w:val="24"/>
        <w:szCs w:val="24"/>
      </w:rPr>
    </w:lvl>
    <w:lvl w:ilvl="2">
      <w:start w:val="1"/>
      <w:numFmt w:val="decimal"/>
      <w:lvlText w:val="%1.%2.%3."/>
      <w:lvlJc w:val="left"/>
      <w:pPr>
        <w:tabs>
          <w:tab w:val="num" w:pos="2138"/>
        </w:tabs>
        <w:ind w:left="2138" w:hanging="720"/>
      </w:pPr>
      <w:rPr>
        <w:rFonts w:hint="default"/>
        <w:color w:val="000000"/>
        <w:sz w:val="22"/>
      </w:rPr>
    </w:lvl>
    <w:lvl w:ilvl="3">
      <w:start w:val="1"/>
      <w:numFmt w:val="decimal"/>
      <w:lvlText w:val="%1.%2.%3.%4."/>
      <w:lvlJc w:val="left"/>
      <w:pPr>
        <w:tabs>
          <w:tab w:val="num" w:pos="2847"/>
        </w:tabs>
        <w:ind w:left="2847" w:hanging="720"/>
      </w:pPr>
      <w:rPr>
        <w:rFonts w:hint="default"/>
        <w:color w:val="000000"/>
        <w:sz w:val="22"/>
      </w:rPr>
    </w:lvl>
    <w:lvl w:ilvl="4">
      <w:start w:val="1"/>
      <w:numFmt w:val="decimal"/>
      <w:lvlText w:val="%1.%2.%3.%4.%5."/>
      <w:lvlJc w:val="left"/>
      <w:pPr>
        <w:tabs>
          <w:tab w:val="num" w:pos="3916"/>
        </w:tabs>
        <w:ind w:left="3916" w:hanging="1080"/>
      </w:pPr>
      <w:rPr>
        <w:rFonts w:hint="default"/>
        <w:color w:val="000000"/>
        <w:sz w:val="22"/>
      </w:rPr>
    </w:lvl>
    <w:lvl w:ilvl="5">
      <w:start w:val="1"/>
      <w:numFmt w:val="decimal"/>
      <w:lvlText w:val="%1.%2.%3.%4.%5.%6."/>
      <w:lvlJc w:val="left"/>
      <w:pPr>
        <w:tabs>
          <w:tab w:val="num" w:pos="4625"/>
        </w:tabs>
        <w:ind w:left="4625" w:hanging="1080"/>
      </w:pPr>
      <w:rPr>
        <w:rFonts w:hint="default"/>
        <w:color w:val="000000"/>
        <w:sz w:val="22"/>
      </w:rPr>
    </w:lvl>
    <w:lvl w:ilvl="6">
      <w:start w:val="1"/>
      <w:numFmt w:val="decimal"/>
      <w:lvlText w:val="%1.%2.%3.%4.%5.%6.%7."/>
      <w:lvlJc w:val="left"/>
      <w:pPr>
        <w:tabs>
          <w:tab w:val="num" w:pos="5694"/>
        </w:tabs>
        <w:ind w:left="5694" w:hanging="1440"/>
      </w:pPr>
      <w:rPr>
        <w:rFonts w:hint="default"/>
        <w:color w:val="000000"/>
        <w:sz w:val="22"/>
      </w:rPr>
    </w:lvl>
    <w:lvl w:ilvl="7">
      <w:start w:val="1"/>
      <w:numFmt w:val="decimal"/>
      <w:lvlText w:val="%1.%2.%3.%4.%5.%6.%7.%8."/>
      <w:lvlJc w:val="left"/>
      <w:pPr>
        <w:tabs>
          <w:tab w:val="num" w:pos="6403"/>
        </w:tabs>
        <w:ind w:left="6403" w:hanging="1440"/>
      </w:pPr>
      <w:rPr>
        <w:rFonts w:hint="default"/>
        <w:color w:val="000000"/>
        <w:sz w:val="22"/>
      </w:rPr>
    </w:lvl>
    <w:lvl w:ilvl="8">
      <w:start w:val="1"/>
      <w:numFmt w:val="decimal"/>
      <w:lvlText w:val="%1.%2.%3.%4.%5.%6.%7.%8.%9."/>
      <w:lvlJc w:val="left"/>
      <w:pPr>
        <w:tabs>
          <w:tab w:val="num" w:pos="7472"/>
        </w:tabs>
        <w:ind w:left="7472" w:hanging="1800"/>
      </w:pPr>
      <w:rPr>
        <w:rFonts w:hint="default"/>
        <w:color w:val="000000"/>
        <w:sz w:val="22"/>
      </w:rPr>
    </w:lvl>
  </w:abstractNum>
  <w:abstractNum w:abstractNumId="30">
    <w:nsid w:val="624658CA"/>
    <w:multiLevelType w:val="hybridMultilevel"/>
    <w:tmpl w:val="870A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77F6B"/>
    <w:multiLevelType w:val="hybridMultilevel"/>
    <w:tmpl w:val="00C87A8A"/>
    <w:lvl w:ilvl="0" w:tplc="70C80FF4">
      <w:start w:val="1"/>
      <w:numFmt w:val="decimal"/>
      <w:lvlText w:val="%1."/>
      <w:lvlJc w:val="left"/>
      <w:pPr>
        <w:ind w:left="360" w:hanging="360"/>
      </w:pPr>
      <w:rPr>
        <w:b/>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7D7BE4"/>
    <w:multiLevelType w:val="multilevel"/>
    <w:tmpl w:val="749E4E8C"/>
    <w:lvl w:ilvl="0">
      <w:start w:val="6"/>
      <w:numFmt w:val="decimal"/>
      <w:lvlText w:val="%1."/>
      <w:lvlJc w:val="left"/>
      <w:pPr>
        <w:ind w:left="480" w:hanging="480"/>
      </w:pPr>
      <w:rPr>
        <w:rFonts w:hint="default"/>
      </w:rPr>
    </w:lvl>
    <w:lvl w:ilvl="1">
      <w:start w:val="14"/>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3">
    <w:nsid w:val="6C2C1336"/>
    <w:multiLevelType w:val="multilevel"/>
    <w:tmpl w:val="4F2CC796"/>
    <w:lvl w:ilvl="0">
      <w:start w:val="4"/>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6DFA5BDA"/>
    <w:multiLevelType w:val="multilevel"/>
    <w:tmpl w:val="0D12DC5E"/>
    <w:lvl w:ilvl="0">
      <w:start w:val="4"/>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5">
    <w:nsid w:val="705A0557"/>
    <w:multiLevelType w:val="multilevel"/>
    <w:tmpl w:val="095C527C"/>
    <w:lvl w:ilvl="0">
      <w:start w:val="8"/>
      <w:numFmt w:val="decimal"/>
      <w:lvlText w:val="%1."/>
      <w:lvlJc w:val="left"/>
      <w:pPr>
        <w:ind w:left="540" w:hanging="540"/>
      </w:pPr>
      <w:rPr>
        <w:rFonts w:hint="default"/>
      </w:rPr>
    </w:lvl>
    <w:lvl w:ilvl="1">
      <w:start w:val="1"/>
      <w:numFmt w:val="decimal"/>
      <w:pStyle w:val="20"/>
      <w:lvlText w:val="%1.%2."/>
      <w:lvlJc w:val="left"/>
      <w:pPr>
        <w:ind w:left="540" w:hanging="540"/>
      </w:pPr>
      <w:rPr>
        <w:rFonts w:hint="default"/>
      </w:rPr>
    </w:lvl>
    <w:lvl w:ilvl="2">
      <w:start w:val="1"/>
      <w:numFmt w:val="decimal"/>
      <w:pStyle w:val="a0"/>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7D1279"/>
    <w:multiLevelType w:val="multilevel"/>
    <w:tmpl w:val="CA26BF72"/>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5274" w:hanging="1080"/>
      </w:pPr>
      <w:rPr>
        <w:rFonts w:ascii="Times New Roman" w:eastAsia="Calibri" w:hAnsi="Times New Roman" w:cs="Times New Roman"/>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7">
    <w:nsid w:val="76003D41"/>
    <w:multiLevelType w:val="hybridMultilevel"/>
    <w:tmpl w:val="3E9AF874"/>
    <w:lvl w:ilvl="0" w:tplc="B1D01AEA">
      <w:start w:val="1"/>
      <w:numFmt w:val="decimal"/>
      <w:lvlText w:val="%1."/>
      <w:lvlJc w:val="center"/>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6DE67D2"/>
    <w:multiLevelType w:val="hybridMultilevel"/>
    <w:tmpl w:val="418E79F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FE1D84"/>
    <w:multiLevelType w:val="hybridMultilevel"/>
    <w:tmpl w:val="CB224A64"/>
    <w:lvl w:ilvl="0" w:tplc="BD3E7FF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D0189B"/>
    <w:multiLevelType w:val="multilevel"/>
    <w:tmpl w:val="61CA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33B"/>
    <w:multiLevelType w:val="hybridMultilevel"/>
    <w:tmpl w:val="0BB687CE"/>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F6A6C"/>
    <w:multiLevelType w:val="hybridMultilevel"/>
    <w:tmpl w:val="1040BAC2"/>
    <w:lvl w:ilvl="0" w:tplc="B1D01AEA">
      <w:start w:val="1"/>
      <w:numFmt w:val="decimal"/>
      <w:lvlText w:val="%1."/>
      <w:lvlJc w:val="center"/>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3E5C98"/>
    <w:multiLevelType w:val="multilevel"/>
    <w:tmpl w:val="F1E8FE74"/>
    <w:lvl w:ilvl="0">
      <w:start w:val="7"/>
      <w:numFmt w:val="decimal"/>
      <w:lvlText w:val="%1."/>
      <w:lvlJc w:val="left"/>
      <w:pPr>
        <w:ind w:left="480" w:hanging="480"/>
      </w:pPr>
      <w:rPr>
        <w:rFonts w:hint="default"/>
      </w:rPr>
    </w:lvl>
    <w:lvl w:ilvl="1">
      <w:start w:val="14"/>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21"/>
  </w:num>
  <w:num w:numId="2">
    <w:abstractNumId w:val="16"/>
  </w:num>
  <w:num w:numId="3">
    <w:abstractNumId w:val="23"/>
  </w:num>
  <w:num w:numId="4">
    <w:abstractNumId w:val="25"/>
  </w:num>
  <w:num w:numId="5">
    <w:abstractNumId w:val="1"/>
  </w:num>
  <w:num w:numId="6">
    <w:abstractNumId w:val="30"/>
  </w:num>
  <w:num w:numId="7">
    <w:abstractNumId w:val="20"/>
  </w:num>
  <w:num w:numId="8">
    <w:abstractNumId w:val="37"/>
  </w:num>
  <w:num w:numId="9">
    <w:abstractNumId w:val="11"/>
  </w:num>
  <w:num w:numId="10">
    <w:abstractNumId w:val="42"/>
  </w:num>
  <w:num w:numId="11">
    <w:abstractNumId w:val="13"/>
  </w:num>
  <w:num w:numId="12">
    <w:abstractNumId w:val="10"/>
  </w:num>
  <w:num w:numId="13">
    <w:abstractNumId w:val="12"/>
  </w:num>
  <w:num w:numId="14">
    <w:abstractNumId w:val="2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36"/>
  </w:num>
  <w:num w:numId="19">
    <w:abstractNumId w:val="35"/>
  </w:num>
  <w:num w:numId="20">
    <w:abstractNumId w:val="18"/>
  </w:num>
  <w:num w:numId="21">
    <w:abstractNumId w:val="8"/>
  </w:num>
  <w:num w:numId="22">
    <w:abstractNumId w:val="5"/>
  </w:num>
  <w:num w:numId="23">
    <w:abstractNumId w:val="15"/>
  </w:num>
  <w:num w:numId="24">
    <w:abstractNumId w:val="28"/>
  </w:num>
  <w:num w:numId="25">
    <w:abstractNumId w:val="33"/>
  </w:num>
  <w:num w:numId="26">
    <w:abstractNumId w:val="26"/>
  </w:num>
  <w:num w:numId="27">
    <w:abstractNumId w:val="19"/>
  </w:num>
  <w:num w:numId="28">
    <w:abstractNumId w:val="32"/>
  </w:num>
  <w:num w:numId="29">
    <w:abstractNumId w:val="27"/>
  </w:num>
  <w:num w:numId="30">
    <w:abstractNumId w:val="39"/>
  </w:num>
  <w:num w:numId="31">
    <w:abstractNumId w:val="14"/>
  </w:num>
  <w:num w:numId="32">
    <w:abstractNumId w:val="2"/>
  </w:num>
  <w:num w:numId="33">
    <w:abstractNumId w:val="9"/>
  </w:num>
  <w:num w:numId="34">
    <w:abstractNumId w:val="7"/>
  </w:num>
  <w:num w:numId="35">
    <w:abstractNumId w:val="41"/>
  </w:num>
  <w:num w:numId="36">
    <w:abstractNumId w:val="0"/>
  </w:num>
  <w:num w:numId="37">
    <w:abstractNumId w:val="43"/>
  </w:num>
  <w:num w:numId="38">
    <w:abstractNumId w:val="38"/>
  </w:num>
  <w:num w:numId="39">
    <w:abstractNumId w:val="34"/>
  </w:num>
  <w:num w:numId="40">
    <w:abstractNumId w:val="3"/>
  </w:num>
  <w:num w:numId="41">
    <w:abstractNumId w:val="24"/>
  </w:num>
  <w:num w:numId="42">
    <w:abstractNumId w:val="22"/>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3258F"/>
    <w:rsid w:val="000379D6"/>
    <w:rsid w:val="00074033"/>
    <w:rsid w:val="000935D9"/>
    <w:rsid w:val="000B1C9D"/>
    <w:rsid w:val="000C3954"/>
    <w:rsid w:val="000C7E15"/>
    <w:rsid w:val="000E345D"/>
    <w:rsid w:val="000E79E4"/>
    <w:rsid w:val="0011430A"/>
    <w:rsid w:val="00133310"/>
    <w:rsid w:val="00137F31"/>
    <w:rsid w:val="00176D17"/>
    <w:rsid w:val="00194BDF"/>
    <w:rsid w:val="00196123"/>
    <w:rsid w:val="001A289E"/>
    <w:rsid w:val="001D2DA3"/>
    <w:rsid w:val="001E4CBF"/>
    <w:rsid w:val="0021351D"/>
    <w:rsid w:val="00213ED5"/>
    <w:rsid w:val="00215F6A"/>
    <w:rsid w:val="00245F35"/>
    <w:rsid w:val="00246576"/>
    <w:rsid w:val="00246EFE"/>
    <w:rsid w:val="00272F5F"/>
    <w:rsid w:val="0028559E"/>
    <w:rsid w:val="00285FB3"/>
    <w:rsid w:val="0029661A"/>
    <w:rsid w:val="002E0DEB"/>
    <w:rsid w:val="002E6983"/>
    <w:rsid w:val="00364EDF"/>
    <w:rsid w:val="00364FA9"/>
    <w:rsid w:val="00374B8C"/>
    <w:rsid w:val="0037787C"/>
    <w:rsid w:val="003A158B"/>
    <w:rsid w:val="003B464A"/>
    <w:rsid w:val="003D05AA"/>
    <w:rsid w:val="003D08FE"/>
    <w:rsid w:val="003D4B07"/>
    <w:rsid w:val="003F702A"/>
    <w:rsid w:val="00415F97"/>
    <w:rsid w:val="004172CE"/>
    <w:rsid w:val="00431391"/>
    <w:rsid w:val="00435E88"/>
    <w:rsid w:val="00450382"/>
    <w:rsid w:val="00452736"/>
    <w:rsid w:val="004729AD"/>
    <w:rsid w:val="004B7ABE"/>
    <w:rsid w:val="004C69F6"/>
    <w:rsid w:val="004E37FB"/>
    <w:rsid w:val="004F3D01"/>
    <w:rsid w:val="004F4B89"/>
    <w:rsid w:val="005017F5"/>
    <w:rsid w:val="005038F4"/>
    <w:rsid w:val="005043AE"/>
    <w:rsid w:val="00507C6F"/>
    <w:rsid w:val="005222B7"/>
    <w:rsid w:val="0053336E"/>
    <w:rsid w:val="00542C32"/>
    <w:rsid w:val="0056525D"/>
    <w:rsid w:val="005666BB"/>
    <w:rsid w:val="00566BFB"/>
    <w:rsid w:val="005A7C50"/>
    <w:rsid w:val="005D1B79"/>
    <w:rsid w:val="005D2E86"/>
    <w:rsid w:val="005D3775"/>
    <w:rsid w:val="005E6785"/>
    <w:rsid w:val="00620AEC"/>
    <w:rsid w:val="0063258F"/>
    <w:rsid w:val="00652572"/>
    <w:rsid w:val="0066046D"/>
    <w:rsid w:val="006742FB"/>
    <w:rsid w:val="00684AB5"/>
    <w:rsid w:val="006C3DA0"/>
    <w:rsid w:val="006D5104"/>
    <w:rsid w:val="006D6BC1"/>
    <w:rsid w:val="006E13F7"/>
    <w:rsid w:val="006E43A0"/>
    <w:rsid w:val="006F1FD3"/>
    <w:rsid w:val="007056E0"/>
    <w:rsid w:val="007117E4"/>
    <w:rsid w:val="0072051F"/>
    <w:rsid w:val="00720D7B"/>
    <w:rsid w:val="00732BAE"/>
    <w:rsid w:val="00764520"/>
    <w:rsid w:val="007764BB"/>
    <w:rsid w:val="007774F0"/>
    <w:rsid w:val="00781190"/>
    <w:rsid w:val="0079215A"/>
    <w:rsid w:val="00796F76"/>
    <w:rsid w:val="007A0F15"/>
    <w:rsid w:val="007F3FA1"/>
    <w:rsid w:val="0080079A"/>
    <w:rsid w:val="00823BF5"/>
    <w:rsid w:val="00825D78"/>
    <w:rsid w:val="00831B36"/>
    <w:rsid w:val="00834380"/>
    <w:rsid w:val="00871D0A"/>
    <w:rsid w:val="008B06C6"/>
    <w:rsid w:val="008B0F31"/>
    <w:rsid w:val="008C53CC"/>
    <w:rsid w:val="008C61B9"/>
    <w:rsid w:val="008D5777"/>
    <w:rsid w:val="008E0904"/>
    <w:rsid w:val="009148C4"/>
    <w:rsid w:val="00927E11"/>
    <w:rsid w:val="0096363E"/>
    <w:rsid w:val="00966DFE"/>
    <w:rsid w:val="009B1F27"/>
    <w:rsid w:val="009B305F"/>
    <w:rsid w:val="009C2C35"/>
    <w:rsid w:val="009C6E93"/>
    <w:rsid w:val="009F326C"/>
    <w:rsid w:val="009F38FC"/>
    <w:rsid w:val="009F73F5"/>
    <w:rsid w:val="00A10849"/>
    <w:rsid w:val="00A30D9E"/>
    <w:rsid w:val="00A443D4"/>
    <w:rsid w:val="00A71C05"/>
    <w:rsid w:val="00A827CE"/>
    <w:rsid w:val="00AA05F4"/>
    <w:rsid w:val="00AA37BB"/>
    <w:rsid w:val="00AC266C"/>
    <w:rsid w:val="00AD541A"/>
    <w:rsid w:val="00B2614E"/>
    <w:rsid w:val="00B4524F"/>
    <w:rsid w:val="00B8090B"/>
    <w:rsid w:val="00B81569"/>
    <w:rsid w:val="00B90BC9"/>
    <w:rsid w:val="00B91B0B"/>
    <w:rsid w:val="00B92A79"/>
    <w:rsid w:val="00BB0B72"/>
    <w:rsid w:val="00BC2054"/>
    <w:rsid w:val="00BE7CA2"/>
    <w:rsid w:val="00BF0171"/>
    <w:rsid w:val="00BF3D9F"/>
    <w:rsid w:val="00C14541"/>
    <w:rsid w:val="00C3133C"/>
    <w:rsid w:val="00C3573E"/>
    <w:rsid w:val="00C6156A"/>
    <w:rsid w:val="00C6427B"/>
    <w:rsid w:val="00C67D31"/>
    <w:rsid w:val="00C75BF1"/>
    <w:rsid w:val="00CA2BA7"/>
    <w:rsid w:val="00CD3384"/>
    <w:rsid w:val="00CE1E17"/>
    <w:rsid w:val="00CF6805"/>
    <w:rsid w:val="00D10EEF"/>
    <w:rsid w:val="00D83D32"/>
    <w:rsid w:val="00DA0D96"/>
    <w:rsid w:val="00DB1B28"/>
    <w:rsid w:val="00DB304B"/>
    <w:rsid w:val="00DB467B"/>
    <w:rsid w:val="00DD118D"/>
    <w:rsid w:val="00DF2C18"/>
    <w:rsid w:val="00E0056C"/>
    <w:rsid w:val="00E1165E"/>
    <w:rsid w:val="00E2048B"/>
    <w:rsid w:val="00E25F5C"/>
    <w:rsid w:val="00E512BA"/>
    <w:rsid w:val="00E60742"/>
    <w:rsid w:val="00E77E44"/>
    <w:rsid w:val="00E80C98"/>
    <w:rsid w:val="00E86FB4"/>
    <w:rsid w:val="00E968E5"/>
    <w:rsid w:val="00EB6755"/>
    <w:rsid w:val="00EE20DC"/>
    <w:rsid w:val="00EE3E15"/>
    <w:rsid w:val="00F508C2"/>
    <w:rsid w:val="00F52054"/>
    <w:rsid w:val="00F560FF"/>
    <w:rsid w:val="00F7283C"/>
    <w:rsid w:val="00FB14E3"/>
    <w:rsid w:val="00FD2737"/>
    <w:rsid w:val="00FE2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2C32"/>
  </w:style>
  <w:style w:type="paragraph" w:styleId="1">
    <w:name w:val="heading 1"/>
    <w:basedOn w:val="a1"/>
    <w:next w:val="a1"/>
    <w:link w:val="10"/>
    <w:uiPriority w:val="9"/>
    <w:qFormat/>
    <w:rsid w:val="004729AD"/>
    <w:pPr>
      <w:keepNext/>
      <w:spacing w:before="240" w:after="60"/>
      <w:outlineLvl w:val="0"/>
    </w:pPr>
    <w:rPr>
      <w:rFonts w:ascii="Cambria" w:eastAsia="Times New Roman" w:hAnsi="Cambria" w:cs="Times New Roman"/>
      <w:b/>
      <w:bCs/>
      <w:kern w:val="32"/>
      <w:sz w:val="32"/>
      <w:szCs w:val="32"/>
    </w:rPr>
  </w:style>
  <w:style w:type="paragraph" w:styleId="20">
    <w:name w:val="heading 2"/>
    <w:basedOn w:val="a1"/>
    <w:next w:val="a1"/>
    <w:link w:val="21"/>
    <w:uiPriority w:val="9"/>
    <w:unhideWhenUsed/>
    <w:qFormat/>
    <w:rsid w:val="004729AD"/>
    <w:pPr>
      <w:keepNext/>
      <w:numPr>
        <w:ilvl w:val="1"/>
        <w:numId w:val="19"/>
      </w:numPr>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1"/>
    <w:link w:val="31"/>
    <w:uiPriority w:val="9"/>
    <w:qFormat/>
    <w:rsid w:val="00472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63258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3258F"/>
  </w:style>
  <w:style w:type="paragraph" w:styleId="a7">
    <w:name w:val="footer"/>
    <w:aliases w:val="ЛЕН2_ОБИН_Нижний колонтитул,ЛЕН2_ПРОЕКТ_Нижний колонтитул"/>
    <w:basedOn w:val="a1"/>
    <w:link w:val="a8"/>
    <w:uiPriority w:val="99"/>
    <w:unhideWhenUsed/>
    <w:rsid w:val="0063258F"/>
    <w:pPr>
      <w:tabs>
        <w:tab w:val="center" w:pos="4677"/>
        <w:tab w:val="right" w:pos="9355"/>
      </w:tabs>
      <w:spacing w:after="0" w:line="240" w:lineRule="auto"/>
    </w:pPr>
  </w:style>
  <w:style w:type="character" w:customStyle="1" w:styleId="a8">
    <w:name w:val="Нижний колонтитул Знак"/>
    <w:aliases w:val="ЛЕН2_ОБИН_Нижний колонтитул Знак1,ЛЕН2_ПРОЕКТ_Нижний колонтитул Знак1"/>
    <w:basedOn w:val="a2"/>
    <w:link w:val="a7"/>
    <w:uiPriority w:val="99"/>
    <w:rsid w:val="0063258F"/>
  </w:style>
  <w:style w:type="character" w:styleId="a9">
    <w:name w:val="Hyperlink"/>
    <w:basedOn w:val="a2"/>
    <w:uiPriority w:val="99"/>
    <w:unhideWhenUsed/>
    <w:rsid w:val="0063258F"/>
    <w:rPr>
      <w:color w:val="0000FF" w:themeColor="hyperlink"/>
      <w:u w:val="single"/>
    </w:rPr>
  </w:style>
  <w:style w:type="paragraph" w:styleId="aa">
    <w:name w:val="List Paragraph"/>
    <w:basedOn w:val="a1"/>
    <w:link w:val="ab"/>
    <w:uiPriority w:val="34"/>
    <w:qFormat/>
    <w:rsid w:val="00245F35"/>
    <w:pPr>
      <w:ind w:left="720"/>
      <w:contextualSpacing/>
    </w:pPr>
  </w:style>
  <w:style w:type="table" w:styleId="ac">
    <w:name w:val="Table Grid"/>
    <w:basedOn w:val="a3"/>
    <w:uiPriority w:val="39"/>
    <w:rsid w:val="004F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 - Акцент 11"/>
    <w:basedOn w:val="a3"/>
    <w:uiPriority w:val="61"/>
    <w:rsid w:val="009F38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Светлая заливка - Акцент 11"/>
    <w:basedOn w:val="a3"/>
    <w:uiPriority w:val="60"/>
    <w:rsid w:val="009F38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3"/>
    <w:uiPriority w:val="61"/>
    <w:rsid w:val="009F38F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1">
    <w:name w:val="Светлая сетка - Акцент 11"/>
    <w:basedOn w:val="a3"/>
    <w:uiPriority w:val="62"/>
    <w:rsid w:val="009F38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d">
    <w:name w:val="FollowedHyperlink"/>
    <w:basedOn w:val="a2"/>
    <w:uiPriority w:val="99"/>
    <w:semiHidden/>
    <w:unhideWhenUsed/>
    <w:rsid w:val="009F326C"/>
    <w:rPr>
      <w:color w:val="800080" w:themeColor="followedHyperlink"/>
      <w:u w:val="single"/>
    </w:rPr>
  </w:style>
  <w:style w:type="character" w:customStyle="1" w:styleId="10">
    <w:name w:val="Заголовок 1 Знак"/>
    <w:basedOn w:val="a2"/>
    <w:link w:val="1"/>
    <w:uiPriority w:val="9"/>
    <w:rsid w:val="004729AD"/>
    <w:rPr>
      <w:rFonts w:ascii="Cambria" w:eastAsia="Times New Roman" w:hAnsi="Cambria" w:cs="Times New Roman"/>
      <w:b/>
      <w:bCs/>
      <w:kern w:val="32"/>
      <w:sz w:val="32"/>
      <w:szCs w:val="32"/>
    </w:rPr>
  </w:style>
  <w:style w:type="character" w:customStyle="1" w:styleId="21">
    <w:name w:val="Заголовок 2 Знак"/>
    <w:basedOn w:val="a2"/>
    <w:link w:val="20"/>
    <w:uiPriority w:val="9"/>
    <w:rsid w:val="004729AD"/>
    <w:rPr>
      <w:rFonts w:ascii="Times New Roman" w:eastAsia="Times New Roman" w:hAnsi="Times New Roman" w:cs="Times New Roman"/>
      <w:b/>
      <w:bCs/>
      <w:iCs/>
      <w:sz w:val="28"/>
      <w:szCs w:val="28"/>
    </w:rPr>
  </w:style>
  <w:style w:type="character" w:customStyle="1" w:styleId="31">
    <w:name w:val="Заголовок 3 Знак"/>
    <w:basedOn w:val="a2"/>
    <w:link w:val="30"/>
    <w:uiPriority w:val="9"/>
    <w:rsid w:val="004729AD"/>
    <w:rPr>
      <w:rFonts w:ascii="Times New Roman" w:eastAsia="Times New Roman" w:hAnsi="Times New Roman" w:cs="Times New Roman"/>
      <w:b/>
      <w:bCs/>
      <w:sz w:val="27"/>
      <w:szCs w:val="27"/>
      <w:lang w:eastAsia="ru-RU"/>
    </w:rPr>
  </w:style>
  <w:style w:type="paragraph" w:styleId="ae">
    <w:name w:val="Title"/>
    <w:basedOn w:val="a1"/>
    <w:link w:val="af"/>
    <w:qFormat/>
    <w:rsid w:val="004729AD"/>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
    <w:name w:val="Название Знак"/>
    <w:basedOn w:val="a2"/>
    <w:link w:val="ae"/>
    <w:rsid w:val="004729AD"/>
    <w:rPr>
      <w:rFonts w:ascii="Arial" w:eastAsia="Times New Roman" w:hAnsi="Arial" w:cs="Times New Roman"/>
      <w:b/>
      <w:kern w:val="28"/>
      <w:sz w:val="32"/>
      <w:szCs w:val="20"/>
      <w:lang w:eastAsia="ru-RU"/>
    </w:rPr>
  </w:style>
  <w:style w:type="character" w:customStyle="1" w:styleId="af0">
    <w:name w:val="Заголовок Знак"/>
    <w:basedOn w:val="a2"/>
    <w:uiPriority w:val="10"/>
    <w:rsid w:val="004729AD"/>
    <w:rPr>
      <w:rFonts w:asciiTheme="majorHAnsi" w:eastAsiaTheme="majorEastAsia" w:hAnsiTheme="majorHAnsi" w:cstheme="majorBidi"/>
      <w:spacing w:val="-10"/>
      <w:kern w:val="28"/>
      <w:sz w:val="56"/>
      <w:szCs w:val="56"/>
    </w:rPr>
  </w:style>
  <w:style w:type="paragraph" w:customStyle="1" w:styleId="11">
    <w:name w:val="заголовок 11"/>
    <w:basedOn w:val="a1"/>
    <w:next w:val="a1"/>
    <w:rsid w:val="004729AD"/>
    <w:pPr>
      <w:keepNext/>
      <w:spacing w:after="0" w:line="240" w:lineRule="auto"/>
      <w:jc w:val="center"/>
    </w:pPr>
    <w:rPr>
      <w:rFonts w:ascii="Times New Roman" w:eastAsia="Times New Roman" w:hAnsi="Times New Roman" w:cs="Times New Roman"/>
      <w:sz w:val="24"/>
      <w:szCs w:val="20"/>
      <w:lang w:eastAsia="ru-RU"/>
    </w:rPr>
  </w:style>
  <w:style w:type="paragraph" w:styleId="af1">
    <w:name w:val="Balloon Text"/>
    <w:basedOn w:val="a1"/>
    <w:link w:val="af2"/>
    <w:uiPriority w:val="99"/>
    <w:semiHidden/>
    <w:unhideWhenUsed/>
    <w:rsid w:val="004729AD"/>
    <w:pPr>
      <w:spacing w:after="0" w:line="240" w:lineRule="auto"/>
    </w:pPr>
    <w:rPr>
      <w:rFonts w:ascii="Tahoma" w:eastAsia="Calibri" w:hAnsi="Tahoma" w:cs="Tahoma"/>
      <w:sz w:val="16"/>
      <w:szCs w:val="16"/>
    </w:rPr>
  </w:style>
  <w:style w:type="character" w:customStyle="1" w:styleId="af2">
    <w:name w:val="Текст выноски Знак"/>
    <w:basedOn w:val="a2"/>
    <w:link w:val="af1"/>
    <w:uiPriority w:val="99"/>
    <w:semiHidden/>
    <w:rsid w:val="004729AD"/>
    <w:rPr>
      <w:rFonts w:ascii="Tahoma" w:eastAsia="Calibri" w:hAnsi="Tahoma" w:cs="Tahoma"/>
      <w:sz w:val="16"/>
      <w:szCs w:val="16"/>
    </w:rPr>
  </w:style>
  <w:style w:type="paragraph" w:styleId="22">
    <w:name w:val="Body Text 2"/>
    <w:basedOn w:val="a1"/>
    <w:link w:val="23"/>
    <w:rsid w:val="004729AD"/>
    <w:pPr>
      <w:spacing w:after="120" w:line="480" w:lineRule="auto"/>
    </w:pPr>
    <w:rPr>
      <w:rFonts w:ascii="Times New Roman" w:eastAsia="Times New Roman" w:hAnsi="Times New Roman" w:cs="Times New Roman"/>
      <w:kern w:val="32"/>
      <w:sz w:val="28"/>
      <w:szCs w:val="28"/>
      <w:lang w:eastAsia="ru-RU"/>
    </w:rPr>
  </w:style>
  <w:style w:type="character" w:customStyle="1" w:styleId="23">
    <w:name w:val="Основной текст 2 Знак"/>
    <w:basedOn w:val="a2"/>
    <w:link w:val="22"/>
    <w:rsid w:val="004729AD"/>
    <w:rPr>
      <w:rFonts w:ascii="Times New Roman" w:eastAsia="Times New Roman" w:hAnsi="Times New Roman" w:cs="Times New Roman"/>
      <w:kern w:val="32"/>
      <w:sz w:val="28"/>
      <w:szCs w:val="28"/>
      <w:lang w:eastAsia="ru-RU"/>
    </w:rPr>
  </w:style>
  <w:style w:type="paragraph" w:customStyle="1" w:styleId="ConsPlusNormal">
    <w:name w:val="ConsPlusNormal"/>
    <w:link w:val="ConsPlusNormal0"/>
    <w:rsid w:val="004729A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4729A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3">
    <w:name w:val="Пункт-3"/>
    <w:basedOn w:val="a1"/>
    <w:rsid w:val="004729A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_пункт"/>
    <w:basedOn w:val="aa"/>
    <w:qFormat/>
    <w:rsid w:val="004729AD"/>
    <w:pPr>
      <w:numPr>
        <w:numId w:val="11"/>
      </w:numPr>
      <w:ind w:firstLine="0"/>
    </w:pPr>
    <w:rPr>
      <w:rFonts w:ascii="Calibri" w:eastAsia="Calibri" w:hAnsi="Calibri" w:cs="Times New Roman"/>
    </w:rPr>
  </w:style>
  <w:style w:type="paragraph" w:customStyle="1" w:styleId="2">
    <w:name w:val="_пункт 2"/>
    <w:basedOn w:val="a"/>
    <w:qFormat/>
    <w:rsid w:val="004729AD"/>
    <w:pPr>
      <w:numPr>
        <w:ilvl w:val="1"/>
      </w:numPr>
      <w:ind w:left="720" w:firstLine="0"/>
    </w:pPr>
  </w:style>
  <w:style w:type="paragraph" w:customStyle="1" w:styleId="3">
    <w:name w:val="_пункт 3"/>
    <w:basedOn w:val="2"/>
    <w:qFormat/>
    <w:rsid w:val="004729AD"/>
    <w:pPr>
      <w:numPr>
        <w:ilvl w:val="2"/>
      </w:numPr>
      <w:ind w:left="720" w:firstLine="0"/>
    </w:pPr>
  </w:style>
  <w:style w:type="paragraph" w:customStyle="1" w:styleId="4">
    <w:name w:val="_пункт4"/>
    <w:basedOn w:val="3"/>
    <w:qFormat/>
    <w:rsid w:val="004729AD"/>
    <w:pPr>
      <w:numPr>
        <w:ilvl w:val="3"/>
      </w:numPr>
      <w:ind w:left="720" w:firstLine="0"/>
    </w:pPr>
  </w:style>
  <w:style w:type="paragraph" w:customStyle="1" w:styleId="5">
    <w:name w:val="_пункт5"/>
    <w:basedOn w:val="4"/>
    <w:qFormat/>
    <w:rsid w:val="004729AD"/>
    <w:pPr>
      <w:numPr>
        <w:ilvl w:val="4"/>
      </w:numPr>
      <w:ind w:left="720" w:firstLine="0"/>
    </w:pPr>
  </w:style>
  <w:style w:type="paragraph" w:customStyle="1" w:styleId="210">
    <w:name w:val="Основной текст с отступом 21"/>
    <w:basedOn w:val="a1"/>
    <w:rsid w:val="004729AD"/>
    <w:pPr>
      <w:suppressAutoHyphens/>
      <w:spacing w:after="0" w:line="240" w:lineRule="auto"/>
      <w:ind w:firstLine="680"/>
      <w:jc w:val="both"/>
    </w:pPr>
    <w:rPr>
      <w:rFonts w:ascii="Times New Roman" w:eastAsia="Times New Roman" w:hAnsi="Times New Roman" w:cs="Times New Roman"/>
      <w:sz w:val="28"/>
      <w:szCs w:val="20"/>
      <w:lang w:eastAsia="ar-SA"/>
    </w:rPr>
  </w:style>
  <w:style w:type="paragraph" w:customStyle="1" w:styleId="af3">
    <w:name w:val="Бюллет"/>
    <w:basedOn w:val="af4"/>
    <w:rsid w:val="004729AD"/>
    <w:pPr>
      <w:tabs>
        <w:tab w:val="num" w:pos="720"/>
      </w:tabs>
      <w:spacing w:after="0" w:line="240" w:lineRule="auto"/>
      <w:ind w:left="283" w:hanging="283"/>
    </w:pPr>
    <w:rPr>
      <w:rFonts w:ascii="Times New Roman" w:eastAsia="Times New Roman" w:hAnsi="Times New Roman"/>
      <w:sz w:val="24"/>
      <w:szCs w:val="20"/>
      <w:lang w:eastAsia="ru-RU"/>
    </w:rPr>
  </w:style>
  <w:style w:type="paragraph" w:styleId="af4">
    <w:name w:val="Body Text"/>
    <w:basedOn w:val="a1"/>
    <w:link w:val="af5"/>
    <w:uiPriority w:val="99"/>
    <w:semiHidden/>
    <w:unhideWhenUsed/>
    <w:rsid w:val="004729AD"/>
    <w:pPr>
      <w:spacing w:after="120"/>
    </w:pPr>
    <w:rPr>
      <w:rFonts w:ascii="Calibri" w:eastAsia="Calibri" w:hAnsi="Calibri" w:cs="Times New Roman"/>
    </w:rPr>
  </w:style>
  <w:style w:type="character" w:customStyle="1" w:styleId="af5">
    <w:name w:val="Основной текст Знак"/>
    <w:basedOn w:val="a2"/>
    <w:link w:val="af4"/>
    <w:uiPriority w:val="99"/>
    <w:semiHidden/>
    <w:rsid w:val="004729AD"/>
    <w:rPr>
      <w:rFonts w:ascii="Calibri" w:eastAsia="Calibri" w:hAnsi="Calibri" w:cs="Times New Roman"/>
    </w:rPr>
  </w:style>
  <w:style w:type="character" w:customStyle="1" w:styleId="af6">
    <w:name w:val="Основной шрифт"/>
    <w:semiHidden/>
    <w:rsid w:val="004729AD"/>
  </w:style>
  <w:style w:type="paragraph" w:styleId="32">
    <w:name w:val="Body Text Indent 3"/>
    <w:basedOn w:val="a1"/>
    <w:link w:val="33"/>
    <w:uiPriority w:val="99"/>
    <w:semiHidden/>
    <w:unhideWhenUsed/>
    <w:rsid w:val="004729AD"/>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2"/>
    <w:link w:val="32"/>
    <w:uiPriority w:val="99"/>
    <w:semiHidden/>
    <w:rsid w:val="004729AD"/>
    <w:rPr>
      <w:rFonts w:ascii="Calibri" w:eastAsia="Calibri" w:hAnsi="Calibri" w:cs="Times New Roman"/>
      <w:sz w:val="16"/>
      <w:szCs w:val="16"/>
    </w:rPr>
  </w:style>
  <w:style w:type="paragraph" w:styleId="af7">
    <w:name w:val="Body Text Indent"/>
    <w:basedOn w:val="a1"/>
    <w:link w:val="af8"/>
    <w:uiPriority w:val="99"/>
    <w:unhideWhenUsed/>
    <w:rsid w:val="004729AD"/>
    <w:pPr>
      <w:spacing w:after="120"/>
      <w:ind w:left="283"/>
    </w:pPr>
    <w:rPr>
      <w:rFonts w:ascii="Calibri" w:eastAsia="Calibri" w:hAnsi="Calibri" w:cs="Times New Roman"/>
    </w:rPr>
  </w:style>
  <w:style w:type="character" w:customStyle="1" w:styleId="af8">
    <w:name w:val="Основной текст с отступом Знак"/>
    <w:basedOn w:val="a2"/>
    <w:link w:val="af7"/>
    <w:uiPriority w:val="99"/>
    <w:rsid w:val="004729AD"/>
    <w:rPr>
      <w:rFonts w:ascii="Calibri" w:eastAsia="Calibri" w:hAnsi="Calibri" w:cs="Times New Roman"/>
    </w:rPr>
  </w:style>
  <w:style w:type="character" w:customStyle="1" w:styleId="ConsPlusNormal0">
    <w:name w:val="ConsPlusNormal Знак"/>
    <w:link w:val="ConsPlusNormal"/>
    <w:locked/>
    <w:rsid w:val="004729AD"/>
    <w:rPr>
      <w:rFonts w:ascii="Arial" w:eastAsia="Times New Roman" w:hAnsi="Arial" w:cs="Arial"/>
      <w:sz w:val="20"/>
      <w:szCs w:val="20"/>
      <w:lang w:eastAsia="ru-RU"/>
    </w:rPr>
  </w:style>
  <w:style w:type="paragraph" w:customStyle="1" w:styleId="ConsPlusNonformat">
    <w:name w:val="ConsPlusNonformat"/>
    <w:rsid w:val="004729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Пункт_3"/>
    <w:basedOn w:val="a1"/>
    <w:rsid w:val="004729AD"/>
    <w:pPr>
      <w:numPr>
        <w:ilvl w:val="2"/>
      </w:numPr>
      <w:tabs>
        <w:tab w:val="num" w:pos="1134"/>
      </w:tabs>
      <w:spacing w:after="0" w:line="360" w:lineRule="auto"/>
      <w:ind w:left="1134" w:hanging="1133"/>
      <w:jc w:val="both"/>
    </w:pPr>
    <w:rPr>
      <w:rFonts w:ascii="Times New Roman" w:eastAsia="Times New Roman" w:hAnsi="Times New Roman" w:cs="Times New Roman"/>
      <w:sz w:val="28"/>
      <w:szCs w:val="20"/>
      <w:lang w:eastAsia="ru-RU"/>
    </w:rPr>
  </w:style>
  <w:style w:type="paragraph" w:styleId="af9">
    <w:name w:val="No Spacing"/>
    <w:link w:val="afa"/>
    <w:uiPriority w:val="99"/>
    <w:qFormat/>
    <w:rsid w:val="004729AD"/>
    <w:pPr>
      <w:spacing w:after="0" w:line="240" w:lineRule="auto"/>
    </w:pPr>
    <w:rPr>
      <w:rFonts w:ascii="Calibri" w:eastAsia="Times New Roman" w:hAnsi="Calibri" w:cs="Times New Roman"/>
      <w:lang w:eastAsia="ru-RU"/>
    </w:rPr>
  </w:style>
  <w:style w:type="character" w:customStyle="1" w:styleId="blk">
    <w:name w:val="blk"/>
    <w:basedOn w:val="a2"/>
    <w:rsid w:val="004729AD"/>
  </w:style>
  <w:style w:type="paragraph" w:customStyle="1" w:styleId="24">
    <w:name w:val="Обычный2"/>
    <w:uiPriority w:val="99"/>
    <w:rsid w:val="004729AD"/>
    <w:pPr>
      <w:snapToGrid w:val="0"/>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729AD"/>
  </w:style>
  <w:style w:type="paragraph" w:styleId="a0">
    <w:name w:val="Subtitle"/>
    <w:basedOn w:val="a1"/>
    <w:next w:val="a1"/>
    <w:link w:val="afb"/>
    <w:uiPriority w:val="11"/>
    <w:qFormat/>
    <w:rsid w:val="004729AD"/>
    <w:pPr>
      <w:numPr>
        <w:ilvl w:val="2"/>
        <w:numId w:val="19"/>
      </w:numPr>
      <w:spacing w:after="60"/>
      <w:jc w:val="center"/>
      <w:outlineLvl w:val="1"/>
    </w:pPr>
    <w:rPr>
      <w:rFonts w:ascii="Times New Roman" w:eastAsia="Times New Roman" w:hAnsi="Times New Roman" w:cs="Times New Roman"/>
      <w:b/>
      <w:sz w:val="24"/>
      <w:szCs w:val="24"/>
      <w:lang w:val="en-US"/>
    </w:rPr>
  </w:style>
  <w:style w:type="character" w:customStyle="1" w:styleId="afb">
    <w:name w:val="Подзаголовок Знак"/>
    <w:basedOn w:val="a2"/>
    <w:link w:val="a0"/>
    <w:uiPriority w:val="11"/>
    <w:rsid w:val="004729AD"/>
    <w:rPr>
      <w:rFonts w:ascii="Times New Roman" w:eastAsia="Times New Roman" w:hAnsi="Times New Roman" w:cs="Times New Roman"/>
      <w:b/>
      <w:sz w:val="24"/>
      <w:szCs w:val="24"/>
      <w:lang w:val="en-US"/>
    </w:rPr>
  </w:style>
  <w:style w:type="paragraph" w:styleId="25">
    <w:name w:val="Body Text Indent 2"/>
    <w:basedOn w:val="a1"/>
    <w:link w:val="26"/>
    <w:uiPriority w:val="99"/>
    <w:semiHidden/>
    <w:unhideWhenUsed/>
    <w:rsid w:val="004729AD"/>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2"/>
    <w:link w:val="25"/>
    <w:uiPriority w:val="99"/>
    <w:semiHidden/>
    <w:rsid w:val="004729AD"/>
    <w:rPr>
      <w:rFonts w:ascii="Calibri" w:eastAsia="Calibri" w:hAnsi="Calibri" w:cs="Times New Roman"/>
    </w:rPr>
  </w:style>
  <w:style w:type="paragraph" w:styleId="afc">
    <w:name w:val="footnote text"/>
    <w:basedOn w:val="a1"/>
    <w:link w:val="afd"/>
    <w:uiPriority w:val="99"/>
    <w:semiHidden/>
    <w:rsid w:val="004729AD"/>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2"/>
    <w:link w:val="afc"/>
    <w:uiPriority w:val="99"/>
    <w:semiHidden/>
    <w:rsid w:val="004729AD"/>
    <w:rPr>
      <w:rFonts w:ascii="Times New Roman" w:eastAsia="Times New Roman" w:hAnsi="Times New Roman" w:cs="Times New Roman"/>
      <w:sz w:val="20"/>
      <w:szCs w:val="20"/>
      <w:lang w:eastAsia="ru-RU"/>
    </w:rPr>
  </w:style>
  <w:style w:type="character" w:styleId="afe">
    <w:name w:val="footnote reference"/>
    <w:semiHidden/>
    <w:rsid w:val="004729AD"/>
    <w:rPr>
      <w:rFonts w:ascii="Times New Roman" w:hAnsi="Times New Roman" w:cs="Times New Roman"/>
      <w:vertAlign w:val="superscript"/>
    </w:rPr>
  </w:style>
  <w:style w:type="paragraph" w:styleId="aff">
    <w:name w:val="Normal (Web)"/>
    <w:basedOn w:val="a1"/>
    <w:uiPriority w:val="99"/>
    <w:unhideWhenUsed/>
    <w:rsid w:val="00472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ЛЕН2_ОБИН_Нижний колонтитул Знак,ЛЕН2_ПРОЕКТ_Нижний колонтитул Знак"/>
    <w:uiPriority w:val="99"/>
    <w:locked/>
    <w:rsid w:val="00B2614E"/>
    <w:rPr>
      <w:rFonts w:ascii="Courier New" w:eastAsia="Times New Roman" w:hAnsi="Courier New" w:cs="Courier New"/>
      <w:sz w:val="20"/>
      <w:szCs w:val="20"/>
      <w:lang w:eastAsia="ru-RU"/>
    </w:rPr>
  </w:style>
  <w:style w:type="character" w:styleId="aff0">
    <w:name w:val="page number"/>
    <w:uiPriority w:val="99"/>
    <w:rsid w:val="00B2614E"/>
    <w:rPr>
      <w:rFonts w:cs="Times New Roman"/>
    </w:rPr>
  </w:style>
  <w:style w:type="character" w:customStyle="1" w:styleId="afa">
    <w:name w:val="Без интервала Знак"/>
    <w:link w:val="af9"/>
    <w:uiPriority w:val="99"/>
    <w:locked/>
    <w:rsid w:val="00374B8C"/>
    <w:rPr>
      <w:rFonts w:ascii="Calibri" w:eastAsia="Times New Roman" w:hAnsi="Calibri" w:cs="Times New Roman"/>
      <w:lang w:eastAsia="ru-RU"/>
    </w:rPr>
  </w:style>
  <w:style w:type="paragraph" w:customStyle="1" w:styleId="Nonformat">
    <w:name w:val="Nonformat"/>
    <w:basedOn w:val="a1"/>
    <w:rsid w:val="00374B8C"/>
    <w:pPr>
      <w:autoSpaceDE w:val="0"/>
      <w:autoSpaceDN w:val="0"/>
      <w:adjustRightInd w:val="0"/>
      <w:spacing w:after="0" w:line="240" w:lineRule="auto"/>
    </w:pPr>
    <w:rPr>
      <w:rFonts w:ascii="Consultant" w:eastAsia="Times New Roman" w:hAnsi="Consultant" w:cs="Times New Roman"/>
      <w:sz w:val="20"/>
      <w:szCs w:val="20"/>
      <w:lang w:eastAsia="ru-RU"/>
    </w:rPr>
  </w:style>
  <w:style w:type="table" w:customStyle="1" w:styleId="14">
    <w:name w:val="Сетка таблицы1"/>
    <w:basedOn w:val="a3"/>
    <w:next w:val="ac"/>
    <w:uiPriority w:val="39"/>
    <w:rsid w:val="00E116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3"/>
    <w:next w:val="ac"/>
    <w:uiPriority w:val="39"/>
    <w:rsid w:val="00E116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407">
      <w:bodyDiv w:val="1"/>
      <w:marLeft w:val="0"/>
      <w:marRight w:val="0"/>
      <w:marTop w:val="0"/>
      <w:marBottom w:val="0"/>
      <w:divBdr>
        <w:top w:val="none" w:sz="0" w:space="0" w:color="auto"/>
        <w:left w:val="none" w:sz="0" w:space="0" w:color="auto"/>
        <w:bottom w:val="none" w:sz="0" w:space="0" w:color="auto"/>
        <w:right w:val="none" w:sz="0" w:space="0" w:color="auto"/>
      </w:divBdr>
    </w:div>
    <w:div w:id="1017998412">
      <w:bodyDiv w:val="1"/>
      <w:marLeft w:val="0"/>
      <w:marRight w:val="0"/>
      <w:marTop w:val="0"/>
      <w:marBottom w:val="0"/>
      <w:divBdr>
        <w:top w:val="none" w:sz="0" w:space="0" w:color="auto"/>
        <w:left w:val="none" w:sz="0" w:space="0" w:color="auto"/>
        <w:bottom w:val="none" w:sz="0" w:space="0" w:color="auto"/>
        <w:right w:val="none" w:sz="0" w:space="0" w:color="auto"/>
      </w:divBdr>
    </w:div>
    <w:div w:id="1459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hyperlink" Target="consultantplus://offline/ref=0FE2BBB6D79A17FC9A0A04552E21CA37B6895FD49DA6479D2B75CD96F3Z16D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tp-region.ru/"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EA168-E5D2-46FA-B126-715B040F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19</Pages>
  <Words>6349</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Tester</cp:lastModifiedBy>
  <cp:revision>49</cp:revision>
  <cp:lastPrinted>2017-10-20T10:57:00Z</cp:lastPrinted>
  <dcterms:created xsi:type="dcterms:W3CDTF">2020-07-28T10:10:00Z</dcterms:created>
  <dcterms:modified xsi:type="dcterms:W3CDTF">2021-09-01T03:59:00Z</dcterms:modified>
</cp:coreProperties>
</file>