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C6BC" w14:textId="77777777" w:rsidR="00D42D83" w:rsidRPr="00F91A7E" w:rsidRDefault="00FC0521" w:rsidP="00D42D83">
      <w:pPr>
        <w:contextualSpacing/>
        <w:jc w:val="center"/>
        <w:rPr>
          <w:b/>
          <w:bCs/>
          <w:spacing w:val="-3"/>
          <w:sz w:val="22"/>
          <w:szCs w:val="22"/>
        </w:rPr>
      </w:pPr>
      <w:r w:rsidRPr="00F91A7E">
        <w:rPr>
          <w:b/>
          <w:bCs/>
          <w:spacing w:val="-3"/>
          <w:sz w:val="22"/>
          <w:szCs w:val="22"/>
        </w:rPr>
        <w:t>ДОГОВОР</w:t>
      </w:r>
      <w:r w:rsidR="00D34478" w:rsidRPr="00F91A7E">
        <w:rPr>
          <w:b/>
          <w:bCs/>
          <w:spacing w:val="-3"/>
          <w:sz w:val="22"/>
          <w:szCs w:val="22"/>
        </w:rPr>
        <w:t xml:space="preserve"> </w:t>
      </w:r>
      <w:r w:rsidR="00507173">
        <w:rPr>
          <w:b/>
          <w:bCs/>
          <w:spacing w:val="-3"/>
          <w:sz w:val="22"/>
          <w:szCs w:val="22"/>
        </w:rPr>
        <w:t xml:space="preserve">-ПРОЕКТ </w:t>
      </w:r>
      <w:r w:rsidR="00D34478" w:rsidRPr="00F91A7E">
        <w:rPr>
          <w:b/>
          <w:bCs/>
          <w:spacing w:val="-3"/>
          <w:sz w:val="22"/>
          <w:szCs w:val="22"/>
        </w:rPr>
        <w:t>№</w:t>
      </w:r>
    </w:p>
    <w:p w14:paraId="69C5FDBA" w14:textId="3C15C392" w:rsidR="00FC0521" w:rsidRPr="00F91A7E" w:rsidRDefault="00FC0521" w:rsidP="00AC3707">
      <w:pPr>
        <w:contextualSpacing/>
        <w:jc w:val="center"/>
        <w:rPr>
          <w:b/>
          <w:bCs/>
          <w:sz w:val="22"/>
          <w:szCs w:val="22"/>
        </w:rPr>
      </w:pPr>
      <w:r w:rsidRPr="00F91A7E">
        <w:rPr>
          <w:b/>
          <w:bCs/>
          <w:sz w:val="22"/>
          <w:szCs w:val="22"/>
        </w:rPr>
        <w:t xml:space="preserve">на </w:t>
      </w:r>
      <w:r w:rsidR="00AC3707">
        <w:rPr>
          <w:b/>
          <w:bCs/>
          <w:sz w:val="22"/>
          <w:szCs w:val="22"/>
        </w:rPr>
        <w:t xml:space="preserve">поставку </w:t>
      </w:r>
      <w:r w:rsidR="00FA6126">
        <w:rPr>
          <w:b/>
          <w:bCs/>
          <w:sz w:val="22"/>
          <w:szCs w:val="22"/>
        </w:rPr>
        <w:t>журнального стол</w:t>
      </w:r>
      <w:r w:rsidR="00C91708">
        <w:rPr>
          <w:b/>
          <w:bCs/>
          <w:sz w:val="22"/>
          <w:szCs w:val="22"/>
        </w:rPr>
        <w:t>а</w:t>
      </w:r>
    </w:p>
    <w:p w14:paraId="6BA3AF4B" w14:textId="77777777" w:rsidR="00D34478" w:rsidRPr="00F91A7E" w:rsidRDefault="00D34478" w:rsidP="00D34478">
      <w:pPr>
        <w:contextualSpacing/>
        <w:jc w:val="center"/>
        <w:rPr>
          <w:sz w:val="22"/>
          <w:szCs w:val="22"/>
        </w:rPr>
      </w:pPr>
      <w:r w:rsidRPr="00F91A7E">
        <w:rPr>
          <w:sz w:val="22"/>
          <w:szCs w:val="22"/>
        </w:rPr>
        <w:t xml:space="preserve">             </w:t>
      </w:r>
    </w:p>
    <w:p w14:paraId="0188D194" w14:textId="1C02AE35" w:rsidR="00507173" w:rsidRPr="00A17FEC" w:rsidRDefault="00D34478" w:rsidP="00F91A7E">
      <w:pPr>
        <w:contextualSpacing/>
        <w:rPr>
          <w:sz w:val="22"/>
          <w:szCs w:val="22"/>
        </w:rPr>
      </w:pPr>
      <w:r w:rsidRPr="00F91A7E">
        <w:rPr>
          <w:sz w:val="22"/>
          <w:szCs w:val="22"/>
        </w:rPr>
        <w:t xml:space="preserve">г. Орск                                                                        </w:t>
      </w:r>
      <w:r w:rsidR="00FB4A5B" w:rsidRPr="00F91A7E">
        <w:rPr>
          <w:sz w:val="22"/>
          <w:szCs w:val="22"/>
        </w:rPr>
        <w:t xml:space="preserve">            </w:t>
      </w:r>
      <w:r w:rsidR="00FB4A5B" w:rsidRPr="00F91A7E">
        <w:rPr>
          <w:b/>
          <w:bCs/>
          <w:sz w:val="22"/>
          <w:szCs w:val="22"/>
        </w:rPr>
        <w:t xml:space="preserve">       </w:t>
      </w:r>
      <w:r w:rsidRPr="00F91A7E">
        <w:rPr>
          <w:b/>
          <w:bCs/>
          <w:sz w:val="22"/>
          <w:szCs w:val="22"/>
        </w:rPr>
        <w:t xml:space="preserve">    </w:t>
      </w:r>
      <w:r w:rsidR="00D44FF1" w:rsidRPr="00F91A7E">
        <w:rPr>
          <w:b/>
          <w:bCs/>
          <w:sz w:val="22"/>
          <w:szCs w:val="22"/>
        </w:rPr>
        <w:t xml:space="preserve">                       </w:t>
      </w:r>
      <w:r w:rsidR="00F91A7E">
        <w:rPr>
          <w:b/>
          <w:bCs/>
          <w:sz w:val="22"/>
          <w:szCs w:val="22"/>
        </w:rPr>
        <w:t xml:space="preserve">               </w:t>
      </w:r>
      <w:r w:rsidR="00D44FF1" w:rsidRPr="00F91A7E">
        <w:rPr>
          <w:b/>
          <w:bCs/>
          <w:sz w:val="22"/>
          <w:szCs w:val="22"/>
        </w:rPr>
        <w:t xml:space="preserve">  </w:t>
      </w:r>
      <w:r w:rsidRPr="00F91A7E">
        <w:rPr>
          <w:b/>
          <w:bCs/>
          <w:sz w:val="22"/>
          <w:szCs w:val="22"/>
        </w:rPr>
        <w:t xml:space="preserve"> </w:t>
      </w:r>
      <w:r w:rsidRPr="00A17FEC">
        <w:rPr>
          <w:sz w:val="22"/>
          <w:szCs w:val="22"/>
        </w:rPr>
        <w:t>«</w:t>
      </w:r>
      <w:r w:rsidR="00D42D83" w:rsidRPr="00A17FEC">
        <w:rPr>
          <w:sz w:val="22"/>
          <w:szCs w:val="22"/>
        </w:rPr>
        <w:t>____</w:t>
      </w:r>
      <w:r w:rsidR="00FB1AD7" w:rsidRPr="00A17FEC">
        <w:rPr>
          <w:sz w:val="22"/>
          <w:szCs w:val="22"/>
        </w:rPr>
        <w:t xml:space="preserve">» </w:t>
      </w:r>
      <w:r w:rsidR="00D42D83" w:rsidRPr="00A17FEC">
        <w:rPr>
          <w:sz w:val="22"/>
          <w:szCs w:val="22"/>
        </w:rPr>
        <w:t>_________</w:t>
      </w:r>
      <w:r w:rsidRPr="00A17FEC">
        <w:rPr>
          <w:sz w:val="22"/>
          <w:szCs w:val="22"/>
        </w:rPr>
        <w:t>20</w:t>
      </w:r>
      <w:r w:rsidR="00A16F29" w:rsidRPr="00A17FEC">
        <w:rPr>
          <w:sz w:val="22"/>
          <w:szCs w:val="22"/>
        </w:rPr>
        <w:t>21</w:t>
      </w:r>
      <w:r w:rsidR="00D42D83" w:rsidRPr="00A17FEC">
        <w:rPr>
          <w:sz w:val="22"/>
          <w:szCs w:val="22"/>
        </w:rPr>
        <w:t>г</w:t>
      </w:r>
      <w:r w:rsidR="00F91A7E" w:rsidRPr="00A17FEC">
        <w:rPr>
          <w:sz w:val="22"/>
          <w:szCs w:val="22"/>
        </w:rPr>
        <w:t xml:space="preserve"> </w:t>
      </w:r>
    </w:p>
    <w:p w14:paraId="78DCBBA8" w14:textId="77777777" w:rsidR="004F20B2" w:rsidRPr="00A17FEC" w:rsidRDefault="004F20B2" w:rsidP="00F91A7E">
      <w:pPr>
        <w:contextualSpacing/>
        <w:rPr>
          <w:sz w:val="22"/>
          <w:szCs w:val="22"/>
        </w:rPr>
      </w:pPr>
    </w:p>
    <w:p w14:paraId="47181245" w14:textId="2F329E4D" w:rsidR="00FC0521" w:rsidRPr="00613A62" w:rsidRDefault="00D44FF1" w:rsidP="00F83493">
      <w:pPr>
        <w:ind w:firstLine="708"/>
        <w:contextualSpacing/>
        <w:rPr>
          <w:b/>
          <w:bCs/>
          <w:sz w:val="22"/>
          <w:szCs w:val="22"/>
        </w:rPr>
      </w:pPr>
      <w:r w:rsidRPr="00F91A7E">
        <w:rPr>
          <w:sz w:val="22"/>
          <w:szCs w:val="22"/>
        </w:rPr>
        <w:t>Государственное автономное учреждение социального обслуживания Оренбургской области «Орский дом – интернат для престарелых и инвалидов «Надежда»,</w:t>
      </w:r>
      <w:r w:rsidRPr="00F91A7E">
        <w:rPr>
          <w:sz w:val="22"/>
          <w:szCs w:val="22"/>
          <w:lang w:val="kk-KZ"/>
        </w:rPr>
        <w:t xml:space="preserve"> именуемое в дальнейшем </w:t>
      </w:r>
      <w:r w:rsidR="003B53BB">
        <w:rPr>
          <w:sz w:val="22"/>
          <w:szCs w:val="22"/>
          <w:lang w:val="kk-KZ"/>
        </w:rPr>
        <w:t>Заказчик</w:t>
      </w:r>
      <w:r w:rsidRPr="00F91A7E">
        <w:rPr>
          <w:sz w:val="22"/>
          <w:szCs w:val="22"/>
        </w:rPr>
        <w:t>,  в лице директора Логвиненко Оксаны Анатольевны, действующе</w:t>
      </w:r>
      <w:r w:rsidR="00250717">
        <w:rPr>
          <w:sz w:val="22"/>
          <w:szCs w:val="22"/>
        </w:rPr>
        <w:t>го</w:t>
      </w:r>
      <w:r w:rsidRPr="00F91A7E">
        <w:rPr>
          <w:sz w:val="22"/>
          <w:szCs w:val="22"/>
        </w:rPr>
        <w:t xml:space="preserve"> на основании Устава, с одной </w:t>
      </w:r>
      <w:r w:rsidRPr="00613A62">
        <w:rPr>
          <w:sz w:val="22"/>
          <w:szCs w:val="22"/>
        </w:rPr>
        <w:t xml:space="preserve">стороны, и </w:t>
      </w:r>
      <w:r w:rsidR="00507173">
        <w:rPr>
          <w:sz w:val="22"/>
          <w:szCs w:val="22"/>
        </w:rPr>
        <w:t>____</w:t>
      </w:r>
      <w:r w:rsidR="00613A62" w:rsidRPr="00613A62">
        <w:rPr>
          <w:sz w:val="22"/>
          <w:szCs w:val="22"/>
        </w:rPr>
        <w:t>,</w:t>
      </w:r>
      <w:r w:rsidRPr="00613A62">
        <w:rPr>
          <w:sz w:val="22"/>
          <w:szCs w:val="22"/>
        </w:rPr>
        <w:t xml:space="preserve"> </w:t>
      </w:r>
      <w:r w:rsidR="00F83493">
        <w:rPr>
          <w:sz w:val="22"/>
          <w:szCs w:val="22"/>
        </w:rPr>
        <w:t xml:space="preserve">в лице ____, </w:t>
      </w:r>
      <w:r w:rsidRPr="00613A62">
        <w:rPr>
          <w:sz w:val="22"/>
          <w:szCs w:val="22"/>
        </w:rPr>
        <w:t xml:space="preserve">действующий на основании </w:t>
      </w:r>
      <w:r w:rsidR="00507173">
        <w:rPr>
          <w:sz w:val="22"/>
          <w:szCs w:val="22"/>
        </w:rPr>
        <w:t>____</w:t>
      </w:r>
      <w:r w:rsidR="00613A62" w:rsidRPr="00613A62">
        <w:rPr>
          <w:sz w:val="22"/>
          <w:szCs w:val="22"/>
        </w:rPr>
        <w:t>,</w:t>
      </w:r>
      <w:r w:rsidR="00613A62">
        <w:rPr>
          <w:sz w:val="22"/>
          <w:szCs w:val="22"/>
        </w:rPr>
        <w:t xml:space="preserve"> </w:t>
      </w:r>
      <w:r w:rsidRPr="00613A62">
        <w:rPr>
          <w:sz w:val="22"/>
          <w:szCs w:val="22"/>
        </w:rPr>
        <w:t xml:space="preserve">именуемый в дальнейшем </w:t>
      </w:r>
      <w:r w:rsidRPr="00613A62">
        <w:rPr>
          <w:color w:val="000000"/>
          <w:sz w:val="22"/>
          <w:szCs w:val="22"/>
        </w:rPr>
        <w:t>Поставщик</w:t>
      </w:r>
      <w:r w:rsidRPr="00613A62">
        <w:rPr>
          <w:sz w:val="22"/>
          <w:szCs w:val="22"/>
        </w:rPr>
        <w:t>, с другой стороны, вместе именуемые  в дальнейшем Стороны заключили соблюдением требований 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нужд ГАУСО «Орский ДИПИ «Надежда»</w:t>
      </w:r>
      <w:r w:rsidR="00F83493">
        <w:rPr>
          <w:sz w:val="22"/>
          <w:szCs w:val="22"/>
        </w:rPr>
        <w:t xml:space="preserve"> </w:t>
      </w:r>
      <w:r w:rsidRPr="00613A62">
        <w:rPr>
          <w:sz w:val="22"/>
          <w:szCs w:val="22"/>
        </w:rPr>
        <w:t>настоящий договор (далее - Договор) о нижеследующем:</w:t>
      </w:r>
    </w:p>
    <w:p w14:paraId="0181B836" w14:textId="77777777" w:rsidR="00FC0521" w:rsidRPr="00F91A7E" w:rsidRDefault="00FC0521" w:rsidP="00FC0521">
      <w:pPr>
        <w:pStyle w:val="a5"/>
        <w:tabs>
          <w:tab w:val="left" w:pos="4950"/>
        </w:tabs>
        <w:spacing w:after="0" w:line="240" w:lineRule="auto"/>
        <w:jc w:val="center"/>
        <w:rPr>
          <w:rFonts w:ascii="Times New Roman" w:hAnsi="Times New Roman"/>
          <w:b/>
          <w:bCs/>
        </w:rPr>
      </w:pPr>
      <w:r w:rsidRPr="00F91A7E">
        <w:rPr>
          <w:rFonts w:ascii="Times New Roman" w:hAnsi="Times New Roman"/>
          <w:b/>
          <w:bCs/>
        </w:rPr>
        <w:t>Предмет Договора.</w:t>
      </w:r>
    </w:p>
    <w:p w14:paraId="6884AC9B" w14:textId="3349BBCC" w:rsidR="00FC0521" w:rsidRPr="00F91A7E" w:rsidRDefault="00FC0521" w:rsidP="00FB1AD7">
      <w:pPr>
        <w:ind w:firstLine="708"/>
        <w:rPr>
          <w:sz w:val="22"/>
          <w:szCs w:val="22"/>
        </w:rPr>
      </w:pPr>
      <w:r w:rsidRPr="008A2DE4">
        <w:rPr>
          <w:sz w:val="22"/>
          <w:szCs w:val="22"/>
        </w:rPr>
        <w:t>1.</w:t>
      </w:r>
      <w:r w:rsidR="00D34478" w:rsidRPr="008A2DE4">
        <w:rPr>
          <w:sz w:val="22"/>
          <w:szCs w:val="22"/>
        </w:rPr>
        <w:t>1. Заказчик</w:t>
      </w:r>
      <w:r w:rsidRPr="008A2DE4">
        <w:rPr>
          <w:sz w:val="22"/>
          <w:szCs w:val="22"/>
        </w:rPr>
        <w:t xml:space="preserve"> поручает, а Поставщик принимает на себя обязательство осуществить поставку</w:t>
      </w:r>
      <w:r w:rsidR="00351090" w:rsidRPr="008A2DE4">
        <w:rPr>
          <w:sz w:val="22"/>
          <w:szCs w:val="22"/>
        </w:rPr>
        <w:t xml:space="preserve"> </w:t>
      </w:r>
      <w:r w:rsidR="00FA6126">
        <w:rPr>
          <w:sz w:val="22"/>
          <w:szCs w:val="22"/>
        </w:rPr>
        <w:t>журнального стол</w:t>
      </w:r>
      <w:r w:rsidR="00C91708">
        <w:rPr>
          <w:sz w:val="22"/>
          <w:szCs w:val="22"/>
        </w:rPr>
        <w:t>а</w:t>
      </w:r>
      <w:r w:rsidR="00FA6126">
        <w:rPr>
          <w:sz w:val="22"/>
          <w:szCs w:val="22"/>
        </w:rPr>
        <w:t xml:space="preserve"> </w:t>
      </w:r>
      <w:r w:rsidR="00942377" w:rsidRPr="00F91A7E">
        <w:rPr>
          <w:sz w:val="22"/>
          <w:szCs w:val="22"/>
        </w:rPr>
        <w:t>(далее по тексту Товар</w:t>
      </w:r>
      <w:r w:rsidR="00942377" w:rsidRPr="00F91A7E">
        <w:rPr>
          <w:b/>
          <w:bCs/>
          <w:sz w:val="22"/>
          <w:szCs w:val="22"/>
        </w:rPr>
        <w:t>),</w:t>
      </w:r>
      <w:r w:rsidRPr="00F91A7E">
        <w:rPr>
          <w:b/>
          <w:bCs/>
          <w:sz w:val="22"/>
          <w:szCs w:val="22"/>
        </w:rPr>
        <w:t xml:space="preserve"> </w:t>
      </w:r>
      <w:r w:rsidRPr="00F91A7E">
        <w:rPr>
          <w:sz w:val="22"/>
          <w:szCs w:val="22"/>
        </w:rPr>
        <w:t xml:space="preserve">соответствующий характеристике согласно спецификации (Приложение № 1), </w:t>
      </w:r>
      <w:r w:rsidR="00D34478" w:rsidRPr="00F91A7E">
        <w:rPr>
          <w:sz w:val="22"/>
          <w:szCs w:val="22"/>
        </w:rPr>
        <w:t>которое</w:t>
      </w:r>
      <w:r w:rsidRPr="00F91A7E">
        <w:rPr>
          <w:sz w:val="22"/>
          <w:szCs w:val="22"/>
        </w:rPr>
        <w:t xml:space="preserve"> является неотъемлемой частью настоящего Договора.</w:t>
      </w:r>
    </w:p>
    <w:p w14:paraId="44DEB0F8" w14:textId="77777777" w:rsidR="00FC0521" w:rsidRPr="00F91A7E" w:rsidRDefault="00FC0521" w:rsidP="00FB1AD7">
      <w:pPr>
        <w:ind w:firstLine="708"/>
        <w:rPr>
          <w:sz w:val="22"/>
          <w:szCs w:val="22"/>
        </w:rPr>
      </w:pPr>
      <w:r w:rsidRPr="00F91A7E">
        <w:rPr>
          <w:sz w:val="22"/>
          <w:szCs w:val="22"/>
        </w:rPr>
        <w:t xml:space="preserve">1.2. Датой поставки Товара считается дата получения Товара на складе </w:t>
      </w:r>
      <w:r w:rsidR="00D34478" w:rsidRPr="00F91A7E">
        <w:rPr>
          <w:sz w:val="22"/>
          <w:szCs w:val="22"/>
        </w:rPr>
        <w:t>Заказчика</w:t>
      </w:r>
      <w:r w:rsidRPr="00F91A7E">
        <w:rPr>
          <w:sz w:val="22"/>
          <w:szCs w:val="22"/>
        </w:rPr>
        <w:t>.</w:t>
      </w:r>
    </w:p>
    <w:p w14:paraId="2E37E64C" w14:textId="77777777" w:rsidR="00FC0521" w:rsidRPr="00F91A7E" w:rsidRDefault="00FC0521" w:rsidP="00FB1AD7">
      <w:pPr>
        <w:ind w:firstLine="708"/>
        <w:rPr>
          <w:sz w:val="22"/>
          <w:szCs w:val="22"/>
        </w:rPr>
      </w:pPr>
      <w:r w:rsidRPr="00F91A7E">
        <w:rPr>
          <w:sz w:val="22"/>
          <w:szCs w:val="22"/>
        </w:rPr>
        <w:t>1.3. Поставщик гарантирует, что обладает всеми правами на реализацию Товара на всей территории Российской Федерации, в том числе имеет необходимые лицензии, аккредитации, разрешения, патенты, сертификаты, заключения, не нарушает при этом авторских и патентных прав, прав на использование Товарных знаков, торговых марок и наименований Товаров.</w:t>
      </w:r>
    </w:p>
    <w:p w14:paraId="318AC109" w14:textId="77777777" w:rsidR="00FC0521" w:rsidRPr="00F91A7E" w:rsidRDefault="00FC0521" w:rsidP="00FC0521">
      <w:pPr>
        <w:ind w:firstLine="709"/>
        <w:contextualSpacing/>
        <w:jc w:val="center"/>
        <w:rPr>
          <w:b/>
          <w:bCs/>
          <w:sz w:val="22"/>
          <w:szCs w:val="22"/>
        </w:rPr>
      </w:pPr>
      <w:r w:rsidRPr="00F91A7E">
        <w:rPr>
          <w:b/>
          <w:sz w:val="22"/>
          <w:szCs w:val="22"/>
        </w:rPr>
        <w:t>2</w:t>
      </w:r>
      <w:r w:rsidRPr="00F91A7E">
        <w:rPr>
          <w:sz w:val="22"/>
          <w:szCs w:val="22"/>
        </w:rPr>
        <w:t xml:space="preserve">. </w:t>
      </w:r>
      <w:r w:rsidRPr="00F91A7E">
        <w:rPr>
          <w:b/>
          <w:bCs/>
          <w:sz w:val="22"/>
          <w:szCs w:val="22"/>
        </w:rPr>
        <w:t>Требования к товару, гарантии.</w:t>
      </w:r>
    </w:p>
    <w:p w14:paraId="63C920B6" w14:textId="4E9B3A26" w:rsidR="001368D7" w:rsidRPr="008A2DE4" w:rsidRDefault="00FC0521" w:rsidP="001368D7">
      <w:pPr>
        <w:pStyle w:val="Pa3"/>
        <w:ind w:firstLine="708"/>
        <w:jc w:val="both"/>
        <w:rPr>
          <w:rFonts w:ascii="Times New Roman" w:hAnsi="Times New Roman" w:cs="Times New Roman"/>
          <w:color w:val="000000"/>
          <w:sz w:val="22"/>
          <w:szCs w:val="22"/>
        </w:rPr>
      </w:pPr>
      <w:r w:rsidRPr="008A2DE4">
        <w:rPr>
          <w:rFonts w:ascii="Times New Roman" w:hAnsi="Times New Roman" w:cs="Times New Roman"/>
          <w:sz w:val="22"/>
          <w:szCs w:val="22"/>
        </w:rPr>
        <w:t xml:space="preserve">2.1. </w:t>
      </w:r>
      <w:r w:rsidR="001368D7" w:rsidRPr="008A2DE4">
        <w:rPr>
          <w:rFonts w:ascii="Times New Roman" w:hAnsi="Times New Roman" w:cs="Times New Roman"/>
          <w:sz w:val="22"/>
          <w:szCs w:val="22"/>
        </w:rPr>
        <w:t xml:space="preserve">Поставляемый Товар должен соответствовать требованиям </w:t>
      </w:r>
      <w:r w:rsidR="001368D7">
        <w:rPr>
          <w:rStyle w:val="A10"/>
          <w:rFonts w:ascii="Times New Roman" w:hAnsi="Times New Roman" w:cs="Times New Roman"/>
          <w:sz w:val="22"/>
          <w:szCs w:val="22"/>
        </w:rPr>
        <w:t>ГОСТ, ТУ, принятых для данных видов товаров.</w:t>
      </w:r>
    </w:p>
    <w:p w14:paraId="5D93B25D" w14:textId="77777777" w:rsidR="00FC0521" w:rsidRPr="00F91A7E" w:rsidRDefault="00FC0521" w:rsidP="008A2DE4">
      <w:pPr>
        <w:ind w:firstLine="709"/>
        <w:contextualSpacing/>
        <w:rPr>
          <w:sz w:val="22"/>
          <w:szCs w:val="22"/>
        </w:rPr>
      </w:pPr>
      <w:r w:rsidRPr="008A2DE4">
        <w:rPr>
          <w:sz w:val="22"/>
          <w:szCs w:val="22"/>
        </w:rPr>
        <w:t>2.2. Товар должен быть поставлен в упаковке (таре), обеспечивающей</w:t>
      </w:r>
      <w:r w:rsidRPr="00F91A7E">
        <w:rPr>
          <w:sz w:val="22"/>
          <w:szCs w:val="22"/>
        </w:rPr>
        <w:t xml:space="preserve">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а также давать возможность определить количество содержащегося в ней Товара (опись, упаковочные ярлыки или листы и т.д.). </w:t>
      </w:r>
    </w:p>
    <w:p w14:paraId="062E80AA" w14:textId="6EB9E464" w:rsidR="00FC0521" w:rsidRPr="00F91A7E" w:rsidRDefault="00FC0521" w:rsidP="00FC0521">
      <w:pPr>
        <w:ind w:firstLine="709"/>
        <w:contextualSpacing/>
        <w:rPr>
          <w:sz w:val="22"/>
          <w:szCs w:val="22"/>
        </w:rPr>
      </w:pPr>
      <w:r w:rsidRPr="00F91A7E">
        <w:rPr>
          <w:sz w:val="22"/>
          <w:szCs w:val="22"/>
        </w:rPr>
        <w:t xml:space="preserve">2.3. При передаче Товара </w:t>
      </w:r>
      <w:r w:rsidR="00942377" w:rsidRPr="00F91A7E">
        <w:rPr>
          <w:sz w:val="22"/>
          <w:szCs w:val="22"/>
        </w:rPr>
        <w:t>в упаковке (таре),</w:t>
      </w:r>
      <w:r w:rsidRPr="00F91A7E">
        <w:rPr>
          <w:sz w:val="22"/>
          <w:szCs w:val="22"/>
        </w:rPr>
        <w:t xml:space="preserve"> не обеспечивающей возможность его </w:t>
      </w:r>
      <w:r w:rsidR="00F056D0" w:rsidRPr="00F91A7E">
        <w:rPr>
          <w:sz w:val="22"/>
          <w:szCs w:val="22"/>
        </w:rPr>
        <w:t>хранения, Заказчик</w:t>
      </w:r>
      <w:r w:rsidRPr="00F91A7E">
        <w:rPr>
          <w:sz w:val="22"/>
          <w:szCs w:val="22"/>
        </w:rPr>
        <w:t xml:space="preserve"> вправе отказаться от его принятия и оплаты. </w:t>
      </w:r>
    </w:p>
    <w:p w14:paraId="53E66E79" w14:textId="5E7072AA" w:rsidR="000B6495" w:rsidRPr="00BD3DA0" w:rsidRDefault="00FC0521" w:rsidP="00336CA0">
      <w:pPr>
        <w:ind w:firstLine="709"/>
        <w:contextualSpacing/>
        <w:rPr>
          <w:sz w:val="22"/>
          <w:szCs w:val="22"/>
        </w:rPr>
      </w:pPr>
      <w:r w:rsidRPr="00F91A7E">
        <w:rPr>
          <w:sz w:val="22"/>
          <w:szCs w:val="22"/>
        </w:rPr>
        <w:t xml:space="preserve">2.4. Риск случайной гибели или случайного повреждения Товара до его передачи </w:t>
      </w:r>
      <w:r w:rsidR="00D34478" w:rsidRPr="00F91A7E">
        <w:rPr>
          <w:sz w:val="22"/>
          <w:szCs w:val="22"/>
        </w:rPr>
        <w:t>Заказчику</w:t>
      </w:r>
      <w:r w:rsidRPr="00F91A7E">
        <w:rPr>
          <w:sz w:val="22"/>
          <w:szCs w:val="22"/>
        </w:rPr>
        <w:t xml:space="preserve"> лежит на Поставщике.</w:t>
      </w:r>
    </w:p>
    <w:p w14:paraId="4A290102" w14:textId="623CB816" w:rsidR="00FC0521" w:rsidRPr="00F91A7E" w:rsidRDefault="00FC0521" w:rsidP="000B6495">
      <w:pPr>
        <w:ind w:firstLine="708"/>
        <w:contextualSpacing/>
        <w:rPr>
          <w:sz w:val="22"/>
          <w:szCs w:val="22"/>
        </w:rPr>
      </w:pPr>
      <w:r w:rsidRPr="00F91A7E">
        <w:rPr>
          <w:sz w:val="22"/>
          <w:szCs w:val="22"/>
        </w:rPr>
        <w:t>2.</w:t>
      </w:r>
      <w:r w:rsidR="00336CA0">
        <w:rPr>
          <w:sz w:val="22"/>
          <w:szCs w:val="22"/>
        </w:rPr>
        <w:t>5</w:t>
      </w:r>
      <w:r w:rsidRPr="00F91A7E">
        <w:rPr>
          <w:sz w:val="22"/>
          <w:szCs w:val="22"/>
        </w:rPr>
        <w:t xml:space="preserve">. Неисправный или дефектный Товар будет возвращен Поставщику за его счет в сроки, согласованные </w:t>
      </w:r>
      <w:r w:rsidR="00D34478" w:rsidRPr="00F91A7E">
        <w:rPr>
          <w:sz w:val="22"/>
          <w:szCs w:val="22"/>
        </w:rPr>
        <w:t>Заказчиком</w:t>
      </w:r>
      <w:r w:rsidRPr="00F91A7E">
        <w:rPr>
          <w:sz w:val="22"/>
          <w:szCs w:val="22"/>
        </w:rPr>
        <w:t xml:space="preserve"> и Поставщиком.</w:t>
      </w:r>
    </w:p>
    <w:p w14:paraId="22187688" w14:textId="55649C60" w:rsidR="00FC0521" w:rsidRPr="00F91A7E" w:rsidRDefault="00FC0521" w:rsidP="0079624B">
      <w:pPr>
        <w:widowControl w:val="0"/>
        <w:ind w:left="708"/>
        <w:contextualSpacing/>
        <w:rPr>
          <w:sz w:val="22"/>
          <w:szCs w:val="22"/>
        </w:rPr>
      </w:pPr>
      <w:r w:rsidRPr="00F91A7E">
        <w:rPr>
          <w:sz w:val="22"/>
          <w:szCs w:val="22"/>
        </w:rPr>
        <w:t>2.</w:t>
      </w:r>
      <w:r w:rsidR="00336CA0">
        <w:rPr>
          <w:sz w:val="22"/>
          <w:szCs w:val="22"/>
        </w:rPr>
        <w:t>6</w:t>
      </w:r>
      <w:r w:rsidRPr="00F91A7E">
        <w:rPr>
          <w:sz w:val="22"/>
          <w:szCs w:val="22"/>
        </w:rPr>
        <w:t>.</w:t>
      </w:r>
      <w:r w:rsidR="007549E6" w:rsidRPr="00F91A7E">
        <w:rPr>
          <w:sz w:val="22"/>
          <w:szCs w:val="22"/>
        </w:rPr>
        <w:t xml:space="preserve"> </w:t>
      </w:r>
      <w:r w:rsidR="00336CA0">
        <w:rPr>
          <w:sz w:val="22"/>
          <w:szCs w:val="22"/>
        </w:rPr>
        <w:t>Гарантия Поставщика</w:t>
      </w:r>
      <w:r w:rsidR="006917EA">
        <w:rPr>
          <w:sz w:val="22"/>
          <w:szCs w:val="22"/>
        </w:rPr>
        <w:t xml:space="preserve"> и </w:t>
      </w:r>
      <w:r w:rsidR="00635B78">
        <w:rPr>
          <w:sz w:val="22"/>
          <w:szCs w:val="22"/>
        </w:rPr>
        <w:t>Изготовителя на</w:t>
      </w:r>
      <w:r w:rsidR="00336CA0">
        <w:rPr>
          <w:sz w:val="22"/>
          <w:szCs w:val="22"/>
        </w:rPr>
        <w:t xml:space="preserve"> Товар</w:t>
      </w:r>
      <w:r w:rsidR="007549E6" w:rsidRPr="00F91A7E">
        <w:rPr>
          <w:sz w:val="22"/>
          <w:szCs w:val="22"/>
        </w:rPr>
        <w:t xml:space="preserve"> долж</w:t>
      </w:r>
      <w:r w:rsidR="003E4386">
        <w:rPr>
          <w:sz w:val="22"/>
          <w:szCs w:val="22"/>
        </w:rPr>
        <w:t>на</w:t>
      </w:r>
      <w:r w:rsidR="007549E6" w:rsidRPr="00F91A7E">
        <w:rPr>
          <w:sz w:val="22"/>
          <w:szCs w:val="22"/>
        </w:rPr>
        <w:t xml:space="preserve"> составлять не менее </w:t>
      </w:r>
      <w:r w:rsidR="006429DE">
        <w:rPr>
          <w:sz w:val="22"/>
          <w:szCs w:val="22"/>
        </w:rPr>
        <w:t>12</w:t>
      </w:r>
      <w:r w:rsidR="00BF2918">
        <w:rPr>
          <w:sz w:val="22"/>
          <w:szCs w:val="22"/>
        </w:rPr>
        <w:t xml:space="preserve"> </w:t>
      </w:r>
      <w:r w:rsidR="00EB1125">
        <w:rPr>
          <w:sz w:val="22"/>
          <w:szCs w:val="22"/>
        </w:rPr>
        <w:t>месяцев</w:t>
      </w:r>
      <w:r w:rsidR="007549E6" w:rsidRPr="00F91A7E">
        <w:rPr>
          <w:sz w:val="22"/>
          <w:szCs w:val="22"/>
        </w:rPr>
        <w:t>.</w:t>
      </w:r>
      <w:r w:rsidRPr="00F91A7E">
        <w:rPr>
          <w:sz w:val="22"/>
          <w:szCs w:val="22"/>
        </w:rPr>
        <w:t xml:space="preserve"> </w:t>
      </w:r>
    </w:p>
    <w:p w14:paraId="3A8971EE" w14:textId="34129F5E" w:rsidR="00336CA0" w:rsidRPr="00F91A7E" w:rsidRDefault="00FC0521" w:rsidP="001368D7">
      <w:pPr>
        <w:widowControl w:val="0"/>
        <w:ind w:firstLine="708"/>
        <w:contextualSpacing/>
        <w:rPr>
          <w:sz w:val="22"/>
          <w:szCs w:val="22"/>
        </w:rPr>
      </w:pPr>
      <w:r w:rsidRPr="00F91A7E">
        <w:rPr>
          <w:sz w:val="22"/>
          <w:szCs w:val="22"/>
        </w:rPr>
        <w:t>2.</w:t>
      </w:r>
      <w:r w:rsidR="00336CA0">
        <w:rPr>
          <w:sz w:val="22"/>
          <w:szCs w:val="22"/>
        </w:rPr>
        <w:t>7</w:t>
      </w:r>
      <w:r w:rsidRPr="00F91A7E">
        <w:rPr>
          <w:sz w:val="22"/>
          <w:szCs w:val="22"/>
        </w:rPr>
        <w:t>. Поставщик гарантирует полное соответствие</w:t>
      </w:r>
      <w:r w:rsidR="001531F1">
        <w:rPr>
          <w:sz w:val="22"/>
          <w:szCs w:val="22"/>
        </w:rPr>
        <w:t xml:space="preserve"> комплектности</w:t>
      </w:r>
      <w:r w:rsidRPr="00F91A7E">
        <w:rPr>
          <w:sz w:val="22"/>
          <w:szCs w:val="22"/>
        </w:rPr>
        <w:t xml:space="preserve"> поставляемого Товара условиям Договора.</w:t>
      </w:r>
    </w:p>
    <w:p w14:paraId="3E88EDBF" w14:textId="77777777" w:rsidR="00FC0521" w:rsidRPr="00F91A7E" w:rsidRDefault="00FC0521" w:rsidP="00FC0521">
      <w:pPr>
        <w:widowControl w:val="0"/>
        <w:contextualSpacing/>
        <w:jc w:val="center"/>
        <w:rPr>
          <w:sz w:val="22"/>
          <w:szCs w:val="22"/>
        </w:rPr>
      </w:pPr>
      <w:r w:rsidRPr="00F91A7E">
        <w:rPr>
          <w:b/>
          <w:noProof/>
          <w:sz w:val="22"/>
          <w:szCs w:val="22"/>
        </w:rPr>
        <w:t>3. Цена договора, порядок и форма расчетов</w:t>
      </w:r>
      <w:r w:rsidRPr="00F91A7E">
        <w:rPr>
          <w:sz w:val="22"/>
          <w:szCs w:val="22"/>
        </w:rPr>
        <w:t>.</w:t>
      </w:r>
    </w:p>
    <w:p w14:paraId="26159227" w14:textId="77777777" w:rsidR="00D44FF1" w:rsidRPr="00F91A7E" w:rsidRDefault="00D34478" w:rsidP="00D44FF1">
      <w:pPr>
        <w:widowControl w:val="0"/>
        <w:ind w:firstLine="708"/>
        <w:contextualSpacing/>
        <w:rPr>
          <w:sz w:val="22"/>
          <w:szCs w:val="22"/>
        </w:rPr>
      </w:pPr>
      <w:r w:rsidRPr="00F91A7E">
        <w:rPr>
          <w:sz w:val="22"/>
          <w:szCs w:val="22"/>
        </w:rPr>
        <w:t>3.</w:t>
      </w:r>
      <w:r w:rsidR="00D44FF1" w:rsidRPr="00F91A7E">
        <w:rPr>
          <w:sz w:val="22"/>
          <w:szCs w:val="22"/>
        </w:rPr>
        <w:t xml:space="preserve">1. </w:t>
      </w:r>
      <w:r w:rsidR="00507173">
        <w:rPr>
          <w:sz w:val="22"/>
          <w:szCs w:val="22"/>
        </w:rPr>
        <w:t>Сумма</w:t>
      </w:r>
      <w:r w:rsidR="00C5533A" w:rsidRPr="00F91A7E">
        <w:rPr>
          <w:sz w:val="22"/>
          <w:szCs w:val="22"/>
        </w:rPr>
        <w:t xml:space="preserve"> </w:t>
      </w:r>
      <w:r w:rsidR="007B5CA4" w:rsidRPr="00F91A7E">
        <w:rPr>
          <w:sz w:val="22"/>
          <w:szCs w:val="22"/>
        </w:rPr>
        <w:t xml:space="preserve">настоящего </w:t>
      </w:r>
      <w:r w:rsidR="00C5533A" w:rsidRPr="00F91A7E">
        <w:rPr>
          <w:sz w:val="22"/>
          <w:szCs w:val="22"/>
        </w:rPr>
        <w:t>Договора составляет</w:t>
      </w:r>
      <w:r w:rsidR="00A4771E" w:rsidRPr="00F91A7E">
        <w:rPr>
          <w:sz w:val="22"/>
          <w:szCs w:val="22"/>
        </w:rPr>
        <w:t xml:space="preserve">: </w:t>
      </w:r>
      <w:r w:rsidR="00507173">
        <w:rPr>
          <w:color w:val="000000"/>
          <w:sz w:val="22"/>
          <w:szCs w:val="22"/>
        </w:rPr>
        <w:t>___</w:t>
      </w:r>
    </w:p>
    <w:p w14:paraId="2494ACE0" w14:textId="77777777" w:rsidR="00C5533A" w:rsidRPr="00F91A7E" w:rsidRDefault="00C5533A" w:rsidP="00D44FF1">
      <w:pPr>
        <w:widowControl w:val="0"/>
        <w:ind w:firstLine="708"/>
        <w:contextualSpacing/>
        <w:rPr>
          <w:i/>
          <w:noProof/>
          <w:sz w:val="22"/>
          <w:szCs w:val="22"/>
        </w:rPr>
      </w:pPr>
      <w:r w:rsidRPr="00F91A7E">
        <w:rPr>
          <w:sz w:val="22"/>
          <w:szCs w:val="22"/>
        </w:rPr>
        <w:t>Цена</w:t>
      </w:r>
      <w:r w:rsidR="00CE27DA">
        <w:rPr>
          <w:sz w:val="22"/>
          <w:szCs w:val="22"/>
        </w:rPr>
        <w:t xml:space="preserve"> за единицу Товара </w:t>
      </w:r>
      <w:r w:rsidRPr="00F91A7E">
        <w:rPr>
          <w:sz w:val="22"/>
          <w:szCs w:val="22"/>
        </w:rPr>
        <w:t>не может быть изменена Поставщиком в одностороннем порядке и является стабильной в течение всего срока действия настоящего Договора.</w:t>
      </w:r>
    </w:p>
    <w:p w14:paraId="76B8C485" w14:textId="77777777" w:rsidR="00FC0521" w:rsidRPr="00F91A7E" w:rsidRDefault="00FC0521" w:rsidP="00FB1AD7">
      <w:pPr>
        <w:widowControl w:val="0"/>
        <w:ind w:firstLine="709"/>
        <w:contextualSpacing/>
        <w:rPr>
          <w:sz w:val="22"/>
          <w:szCs w:val="22"/>
        </w:rPr>
      </w:pPr>
      <w:r w:rsidRPr="00F91A7E">
        <w:rPr>
          <w:sz w:val="22"/>
          <w:szCs w:val="22"/>
        </w:rPr>
        <w:t>3.3. Цена поставляемого Товара включает в себя стоимость Товара, а также все расходы, связанные с исполнением Договора, в том числе расходы н</w:t>
      </w:r>
      <w:r w:rsidR="00EF43F9" w:rsidRPr="00F91A7E">
        <w:rPr>
          <w:sz w:val="22"/>
          <w:szCs w:val="22"/>
        </w:rPr>
        <w:t>а упаковку, перевозку, доставку, разгрузку до</w:t>
      </w:r>
      <w:r w:rsidRPr="00F91A7E">
        <w:rPr>
          <w:sz w:val="22"/>
          <w:szCs w:val="22"/>
        </w:rPr>
        <w:t xml:space="preserve"> </w:t>
      </w:r>
      <w:r w:rsidR="00D34478" w:rsidRPr="00F91A7E">
        <w:rPr>
          <w:sz w:val="22"/>
          <w:szCs w:val="22"/>
        </w:rPr>
        <w:t>Заказчика</w:t>
      </w:r>
      <w:r w:rsidRPr="00F91A7E">
        <w:rPr>
          <w:sz w:val="22"/>
          <w:szCs w:val="22"/>
        </w:rPr>
        <w:t>, страхование Товара (при необходимости), уплату налогов, таможенных пошлин, сборов и других обязательных платежей, предусмотренных законодательством Российской Федерации.</w:t>
      </w:r>
    </w:p>
    <w:p w14:paraId="29581688" w14:textId="6ED4CD65" w:rsidR="00FC0521" w:rsidRPr="00F91A7E" w:rsidRDefault="00FC0521" w:rsidP="00FB1AD7">
      <w:pPr>
        <w:widowControl w:val="0"/>
        <w:autoSpaceDE w:val="0"/>
        <w:autoSpaceDN w:val="0"/>
        <w:adjustRightInd w:val="0"/>
        <w:ind w:firstLine="709"/>
        <w:contextualSpacing/>
        <w:rPr>
          <w:sz w:val="22"/>
          <w:szCs w:val="22"/>
        </w:rPr>
      </w:pPr>
      <w:r w:rsidRPr="00F91A7E">
        <w:rPr>
          <w:sz w:val="22"/>
          <w:szCs w:val="22"/>
        </w:rPr>
        <w:t xml:space="preserve">3.4. Оплата Товара производится </w:t>
      </w:r>
      <w:r w:rsidR="00D34478" w:rsidRPr="00F91A7E">
        <w:rPr>
          <w:sz w:val="22"/>
          <w:szCs w:val="22"/>
        </w:rPr>
        <w:t>Заказчиком</w:t>
      </w:r>
      <w:r w:rsidRPr="00F91A7E">
        <w:rPr>
          <w:sz w:val="22"/>
          <w:szCs w:val="22"/>
        </w:rPr>
        <w:t xml:space="preserve"> по факту поставки Товара, на основании представленных Поставщ</w:t>
      </w:r>
      <w:r w:rsidR="009731DE">
        <w:rPr>
          <w:sz w:val="22"/>
          <w:szCs w:val="22"/>
        </w:rPr>
        <w:t>иком</w:t>
      </w:r>
      <w:r w:rsidRPr="00F91A7E">
        <w:rPr>
          <w:sz w:val="22"/>
          <w:szCs w:val="22"/>
        </w:rPr>
        <w:t>:</w:t>
      </w:r>
    </w:p>
    <w:p w14:paraId="77194253" w14:textId="77777777" w:rsidR="001531F1" w:rsidRPr="00F91A7E" w:rsidRDefault="001531F1" w:rsidP="001531F1">
      <w:pPr>
        <w:ind w:firstLine="709"/>
        <w:contextualSpacing/>
        <w:rPr>
          <w:sz w:val="22"/>
          <w:szCs w:val="22"/>
        </w:rPr>
      </w:pPr>
      <w:r w:rsidRPr="00F91A7E">
        <w:rPr>
          <w:sz w:val="22"/>
          <w:szCs w:val="22"/>
        </w:rPr>
        <w:t>- товарная накладная в 2-х экземплярах</w:t>
      </w:r>
      <w:r>
        <w:rPr>
          <w:sz w:val="22"/>
          <w:szCs w:val="22"/>
        </w:rPr>
        <w:t xml:space="preserve">, </w:t>
      </w:r>
      <w:r w:rsidRPr="00F91A7E">
        <w:rPr>
          <w:sz w:val="22"/>
          <w:szCs w:val="22"/>
        </w:rPr>
        <w:t>счет-фактура в 2-х экземплярах</w:t>
      </w:r>
      <w:r>
        <w:rPr>
          <w:sz w:val="22"/>
          <w:szCs w:val="22"/>
        </w:rPr>
        <w:t xml:space="preserve">, </w:t>
      </w:r>
      <w:r w:rsidRPr="00F91A7E">
        <w:rPr>
          <w:sz w:val="22"/>
          <w:szCs w:val="22"/>
        </w:rPr>
        <w:t>счет</w:t>
      </w:r>
      <w:r>
        <w:rPr>
          <w:sz w:val="22"/>
          <w:szCs w:val="22"/>
        </w:rPr>
        <w:t xml:space="preserve"> на оплату</w:t>
      </w:r>
      <w:r w:rsidRPr="00F91A7E">
        <w:rPr>
          <w:sz w:val="22"/>
          <w:szCs w:val="22"/>
        </w:rPr>
        <w:t xml:space="preserve"> в 1-м экземпляре</w:t>
      </w:r>
      <w:r>
        <w:rPr>
          <w:sz w:val="22"/>
          <w:szCs w:val="22"/>
        </w:rPr>
        <w:t>/либо УПД-универсальный передаточный документ</w:t>
      </w:r>
    </w:p>
    <w:p w14:paraId="1801A16E" w14:textId="58051EF4" w:rsidR="00FC0521" w:rsidRPr="00F91A7E" w:rsidRDefault="00FC0521" w:rsidP="00FC0521">
      <w:pPr>
        <w:autoSpaceDE w:val="0"/>
        <w:autoSpaceDN w:val="0"/>
        <w:adjustRightInd w:val="0"/>
        <w:ind w:firstLine="709"/>
        <w:contextualSpacing/>
        <w:rPr>
          <w:sz w:val="22"/>
          <w:szCs w:val="22"/>
          <w:highlight w:val="yellow"/>
        </w:rPr>
      </w:pPr>
      <w:r w:rsidRPr="00F91A7E">
        <w:rPr>
          <w:sz w:val="22"/>
          <w:szCs w:val="22"/>
        </w:rPr>
        <w:t xml:space="preserve">в течение </w:t>
      </w:r>
      <w:r w:rsidR="00661A94">
        <w:rPr>
          <w:sz w:val="22"/>
          <w:szCs w:val="22"/>
        </w:rPr>
        <w:t>10</w:t>
      </w:r>
      <w:r w:rsidRPr="00F91A7E">
        <w:rPr>
          <w:sz w:val="22"/>
          <w:szCs w:val="22"/>
        </w:rPr>
        <w:t xml:space="preserve"> (</w:t>
      </w:r>
      <w:r w:rsidR="00661A94">
        <w:rPr>
          <w:sz w:val="22"/>
          <w:szCs w:val="22"/>
        </w:rPr>
        <w:t>десяти</w:t>
      </w:r>
      <w:r w:rsidRPr="00F91A7E">
        <w:rPr>
          <w:sz w:val="22"/>
          <w:szCs w:val="22"/>
        </w:rPr>
        <w:t xml:space="preserve">) </w:t>
      </w:r>
      <w:r w:rsidR="00661A94">
        <w:rPr>
          <w:sz w:val="22"/>
          <w:szCs w:val="22"/>
        </w:rPr>
        <w:t>рабочих</w:t>
      </w:r>
      <w:r w:rsidRPr="00F91A7E">
        <w:rPr>
          <w:sz w:val="22"/>
          <w:szCs w:val="22"/>
        </w:rPr>
        <w:t xml:space="preserve"> дней с даты подписания товарной накладной на Товар.</w:t>
      </w:r>
    </w:p>
    <w:p w14:paraId="119AB9C7" w14:textId="77777777" w:rsidR="00FC0521" w:rsidRPr="00F91A7E" w:rsidRDefault="00FC0521" w:rsidP="00FC0521">
      <w:pPr>
        <w:ind w:firstLine="708"/>
        <w:contextualSpacing/>
        <w:rPr>
          <w:sz w:val="22"/>
          <w:szCs w:val="22"/>
        </w:rPr>
      </w:pPr>
      <w:r w:rsidRPr="00F91A7E">
        <w:rPr>
          <w:sz w:val="22"/>
          <w:szCs w:val="22"/>
        </w:rPr>
        <w:t>3.5. Оплата по Договору осуществляется в безналичном порядке путем перечисления денежных средств со счета</w:t>
      </w:r>
      <w:r w:rsidR="00796031" w:rsidRPr="00F91A7E">
        <w:rPr>
          <w:sz w:val="22"/>
          <w:szCs w:val="22"/>
        </w:rPr>
        <w:t xml:space="preserve"> Заказчика</w:t>
      </w:r>
      <w:r w:rsidRPr="00F91A7E">
        <w:rPr>
          <w:sz w:val="22"/>
          <w:szCs w:val="22"/>
        </w:rPr>
        <w:t xml:space="preserve"> на расчетный счет Поставщика. Датой оплаты считается дата списания денежных средств со счета </w:t>
      </w:r>
      <w:r w:rsidR="00796031" w:rsidRPr="00F91A7E">
        <w:rPr>
          <w:sz w:val="22"/>
          <w:szCs w:val="22"/>
        </w:rPr>
        <w:t>Заказчика</w:t>
      </w:r>
      <w:r w:rsidRPr="00F91A7E">
        <w:rPr>
          <w:sz w:val="22"/>
          <w:szCs w:val="22"/>
        </w:rPr>
        <w:t>.</w:t>
      </w:r>
    </w:p>
    <w:p w14:paraId="77D5BF56" w14:textId="77777777" w:rsidR="00FC0521" w:rsidRPr="00F91A7E" w:rsidRDefault="00FC0521" w:rsidP="00FC0521">
      <w:pPr>
        <w:autoSpaceDE w:val="0"/>
        <w:autoSpaceDN w:val="0"/>
        <w:adjustRightInd w:val="0"/>
        <w:contextualSpacing/>
        <w:jc w:val="center"/>
        <w:rPr>
          <w:b/>
          <w:spacing w:val="5"/>
          <w:sz w:val="22"/>
          <w:szCs w:val="22"/>
        </w:rPr>
      </w:pPr>
      <w:r w:rsidRPr="00F91A7E">
        <w:rPr>
          <w:b/>
          <w:spacing w:val="5"/>
          <w:sz w:val="22"/>
          <w:szCs w:val="22"/>
        </w:rPr>
        <w:t>4. Права и обязанности сторон.</w:t>
      </w:r>
    </w:p>
    <w:p w14:paraId="5E1A4159" w14:textId="77777777" w:rsidR="00FC0521" w:rsidRPr="00F91A7E" w:rsidRDefault="00FC0521" w:rsidP="00FC0521">
      <w:pPr>
        <w:contextualSpacing/>
        <w:rPr>
          <w:b/>
          <w:sz w:val="22"/>
          <w:szCs w:val="22"/>
        </w:rPr>
      </w:pPr>
      <w:r w:rsidRPr="00F91A7E">
        <w:rPr>
          <w:b/>
          <w:sz w:val="22"/>
          <w:szCs w:val="22"/>
        </w:rPr>
        <w:t xml:space="preserve">4.1. </w:t>
      </w:r>
      <w:r w:rsidR="00796031" w:rsidRPr="00F91A7E">
        <w:rPr>
          <w:b/>
          <w:sz w:val="22"/>
          <w:szCs w:val="22"/>
        </w:rPr>
        <w:t>Заказчик</w:t>
      </w:r>
      <w:r w:rsidRPr="00F91A7E">
        <w:rPr>
          <w:b/>
          <w:sz w:val="22"/>
          <w:szCs w:val="22"/>
        </w:rPr>
        <w:t xml:space="preserve"> обязуется:</w:t>
      </w:r>
    </w:p>
    <w:p w14:paraId="3049DDF5" w14:textId="77777777" w:rsidR="00FC0521" w:rsidRPr="00F91A7E" w:rsidRDefault="00FC0521" w:rsidP="00FC0521">
      <w:pPr>
        <w:ind w:firstLine="709"/>
        <w:contextualSpacing/>
        <w:rPr>
          <w:sz w:val="22"/>
          <w:szCs w:val="22"/>
        </w:rPr>
      </w:pPr>
      <w:r w:rsidRPr="00F91A7E">
        <w:rPr>
          <w:sz w:val="22"/>
          <w:szCs w:val="22"/>
        </w:rPr>
        <w:t>4.1.1. Своевременно и в полном объеме производить оплату поставленного Поставщиком Товара в соответствии с условиями настоящего Договора.</w:t>
      </w:r>
    </w:p>
    <w:p w14:paraId="1CD4C5B1" w14:textId="77777777" w:rsidR="00FC0521" w:rsidRPr="00F91A7E" w:rsidRDefault="00FC0521" w:rsidP="00FC0521">
      <w:pPr>
        <w:contextualSpacing/>
        <w:rPr>
          <w:b/>
          <w:sz w:val="22"/>
          <w:szCs w:val="22"/>
        </w:rPr>
      </w:pPr>
      <w:r w:rsidRPr="00F91A7E">
        <w:rPr>
          <w:b/>
          <w:sz w:val="22"/>
          <w:szCs w:val="22"/>
        </w:rPr>
        <w:t xml:space="preserve">4.2. </w:t>
      </w:r>
      <w:r w:rsidR="00796031" w:rsidRPr="00F91A7E">
        <w:rPr>
          <w:b/>
          <w:sz w:val="22"/>
          <w:szCs w:val="22"/>
        </w:rPr>
        <w:t>Заказчик</w:t>
      </w:r>
      <w:r w:rsidRPr="00F91A7E">
        <w:rPr>
          <w:b/>
          <w:sz w:val="22"/>
          <w:szCs w:val="22"/>
        </w:rPr>
        <w:t xml:space="preserve"> имеет право: </w:t>
      </w:r>
    </w:p>
    <w:p w14:paraId="29B0C7EE" w14:textId="77777777" w:rsidR="00FC0521" w:rsidRPr="00F91A7E" w:rsidRDefault="00FC0521" w:rsidP="00FC0521">
      <w:pPr>
        <w:ind w:firstLine="709"/>
        <w:contextualSpacing/>
        <w:rPr>
          <w:sz w:val="22"/>
          <w:szCs w:val="22"/>
        </w:rPr>
      </w:pPr>
      <w:r w:rsidRPr="00F91A7E">
        <w:rPr>
          <w:sz w:val="22"/>
          <w:szCs w:val="22"/>
        </w:rPr>
        <w:lastRenderedPageBreak/>
        <w:t>4.2.1. Предъявлять письменные претензии в случае ненадлежащего выполнения Поставщиком своих обязательств.</w:t>
      </w:r>
    </w:p>
    <w:p w14:paraId="7DF2CAE0" w14:textId="77777777" w:rsidR="00FC0521" w:rsidRPr="00F91A7E" w:rsidRDefault="00FC0521" w:rsidP="00FC0521">
      <w:pPr>
        <w:ind w:firstLine="709"/>
        <w:contextualSpacing/>
        <w:rPr>
          <w:noProof/>
          <w:sz w:val="22"/>
          <w:szCs w:val="22"/>
        </w:rPr>
      </w:pPr>
      <w:r w:rsidRPr="00F91A7E">
        <w:rPr>
          <w:noProof/>
          <w:sz w:val="22"/>
          <w:szCs w:val="22"/>
        </w:rPr>
        <w:t>4.2.2. Запрашивать у Поставщика информацию о ходе поставки Товара.</w:t>
      </w:r>
    </w:p>
    <w:p w14:paraId="665DF646" w14:textId="77777777" w:rsidR="00FC0521" w:rsidRPr="00F91A7E" w:rsidRDefault="00FC0521" w:rsidP="00FC0521">
      <w:pPr>
        <w:contextualSpacing/>
        <w:rPr>
          <w:b/>
          <w:sz w:val="22"/>
          <w:szCs w:val="22"/>
        </w:rPr>
      </w:pPr>
      <w:r w:rsidRPr="00F91A7E">
        <w:rPr>
          <w:b/>
          <w:sz w:val="22"/>
          <w:szCs w:val="22"/>
        </w:rPr>
        <w:t xml:space="preserve">4.3. Поставщик обязуется: </w:t>
      </w:r>
    </w:p>
    <w:p w14:paraId="3DBDC1DB" w14:textId="77777777" w:rsidR="00FC0521" w:rsidRPr="00F91A7E" w:rsidRDefault="00FC0521" w:rsidP="00FC0521">
      <w:pPr>
        <w:ind w:firstLine="709"/>
        <w:contextualSpacing/>
        <w:rPr>
          <w:sz w:val="22"/>
          <w:szCs w:val="22"/>
        </w:rPr>
      </w:pPr>
      <w:r w:rsidRPr="00F91A7E">
        <w:rPr>
          <w:sz w:val="22"/>
          <w:szCs w:val="22"/>
        </w:rPr>
        <w:t>4.3.1. Поставить Товар, указанный в пункте 1.1 настоящего Договора, в полном объеме.</w:t>
      </w:r>
    </w:p>
    <w:p w14:paraId="33C2D403" w14:textId="77777777" w:rsidR="00FC0521" w:rsidRPr="00F91A7E" w:rsidRDefault="00FC0521" w:rsidP="00FC0521">
      <w:pPr>
        <w:ind w:firstLine="709"/>
        <w:contextualSpacing/>
        <w:rPr>
          <w:sz w:val="22"/>
          <w:szCs w:val="22"/>
        </w:rPr>
      </w:pPr>
      <w:r w:rsidRPr="00F91A7E">
        <w:rPr>
          <w:sz w:val="22"/>
          <w:szCs w:val="22"/>
        </w:rPr>
        <w:t xml:space="preserve">4.3.2. Поставить </w:t>
      </w:r>
      <w:r w:rsidR="00796031" w:rsidRPr="00F91A7E">
        <w:rPr>
          <w:sz w:val="22"/>
          <w:szCs w:val="22"/>
        </w:rPr>
        <w:t>Заказчику</w:t>
      </w:r>
      <w:r w:rsidRPr="00F91A7E">
        <w:rPr>
          <w:sz w:val="22"/>
          <w:szCs w:val="22"/>
        </w:rPr>
        <w:t xml:space="preserve"> Товар в упаковке, способной предотвратить его повреждение или порчу во время перевозки.</w:t>
      </w:r>
    </w:p>
    <w:p w14:paraId="544C4EAE" w14:textId="77777777" w:rsidR="00FC0521" w:rsidRPr="00F91A7E" w:rsidRDefault="00FC0521" w:rsidP="00FC0521">
      <w:pPr>
        <w:ind w:firstLine="709"/>
        <w:contextualSpacing/>
        <w:rPr>
          <w:sz w:val="22"/>
          <w:szCs w:val="22"/>
        </w:rPr>
      </w:pPr>
      <w:r w:rsidRPr="00F91A7E">
        <w:rPr>
          <w:sz w:val="22"/>
          <w:szCs w:val="22"/>
        </w:rPr>
        <w:t>4.3.3</w:t>
      </w:r>
      <w:r w:rsidRPr="00F91A7E">
        <w:rPr>
          <w:b/>
          <w:sz w:val="22"/>
          <w:szCs w:val="22"/>
        </w:rPr>
        <w:t>.</w:t>
      </w:r>
      <w:r w:rsidRPr="00F91A7E">
        <w:rPr>
          <w:bCs/>
          <w:sz w:val="22"/>
          <w:szCs w:val="22"/>
        </w:rPr>
        <w:t xml:space="preserve"> П</w:t>
      </w:r>
      <w:r w:rsidRPr="00F91A7E">
        <w:rPr>
          <w:sz w:val="22"/>
          <w:szCs w:val="22"/>
        </w:rPr>
        <w:t xml:space="preserve">оставить Товар </w:t>
      </w:r>
      <w:r w:rsidRPr="00F91A7E">
        <w:rPr>
          <w:bCs/>
          <w:sz w:val="22"/>
          <w:szCs w:val="22"/>
        </w:rPr>
        <w:t>новый, не бывший в употреблении, не восстановленный, который не должен</w:t>
      </w:r>
      <w:r w:rsidRPr="00F91A7E">
        <w:rPr>
          <w:sz w:val="22"/>
          <w:szCs w:val="22"/>
        </w:rPr>
        <w:t xml:space="preserve"> иметь дефекты, связанные с материалами и/или работой по его изготовлению, либо проявляющиеся в результате действия или упущения производителя (Поставщика), при соблюдении </w:t>
      </w:r>
      <w:r w:rsidR="00796031" w:rsidRPr="00F91A7E">
        <w:rPr>
          <w:sz w:val="22"/>
          <w:szCs w:val="22"/>
        </w:rPr>
        <w:t>Заказчиком</w:t>
      </w:r>
      <w:r w:rsidRPr="00F91A7E">
        <w:rPr>
          <w:sz w:val="22"/>
          <w:szCs w:val="22"/>
        </w:rPr>
        <w:t xml:space="preserve"> правил хранения и/или использования поставляемого Товара. </w:t>
      </w:r>
    </w:p>
    <w:p w14:paraId="0E735004" w14:textId="77777777" w:rsidR="00FC0521" w:rsidRPr="00F91A7E" w:rsidRDefault="00FC0521" w:rsidP="00FC0521">
      <w:pPr>
        <w:widowControl w:val="0"/>
        <w:autoSpaceDE w:val="0"/>
        <w:autoSpaceDN w:val="0"/>
        <w:adjustRightInd w:val="0"/>
        <w:ind w:firstLine="709"/>
        <w:contextualSpacing/>
        <w:rPr>
          <w:sz w:val="22"/>
          <w:szCs w:val="22"/>
        </w:rPr>
      </w:pPr>
      <w:r w:rsidRPr="00F91A7E">
        <w:rPr>
          <w:sz w:val="22"/>
          <w:szCs w:val="22"/>
        </w:rPr>
        <w:t>4.3.4.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78D16505" w14:textId="77777777" w:rsidR="00FC0521" w:rsidRPr="00F91A7E" w:rsidRDefault="00FC0521" w:rsidP="00FC0521">
      <w:pPr>
        <w:widowControl w:val="0"/>
        <w:tabs>
          <w:tab w:val="left" w:pos="6660"/>
        </w:tabs>
        <w:autoSpaceDE w:val="0"/>
        <w:autoSpaceDN w:val="0"/>
        <w:adjustRightInd w:val="0"/>
        <w:ind w:firstLine="709"/>
        <w:contextualSpacing/>
        <w:rPr>
          <w:sz w:val="22"/>
          <w:szCs w:val="22"/>
        </w:rPr>
      </w:pPr>
      <w:r w:rsidRPr="00F91A7E">
        <w:rPr>
          <w:sz w:val="22"/>
          <w:szCs w:val="22"/>
        </w:rPr>
        <w:t xml:space="preserve">4.3.5. Предоставить </w:t>
      </w:r>
      <w:r w:rsidR="00796031" w:rsidRPr="00F91A7E">
        <w:rPr>
          <w:sz w:val="22"/>
          <w:szCs w:val="22"/>
        </w:rPr>
        <w:t>Заказчику</w:t>
      </w:r>
      <w:r w:rsidRPr="00F91A7E">
        <w:rPr>
          <w:sz w:val="22"/>
          <w:szCs w:val="22"/>
        </w:rPr>
        <w:t xml:space="preserve"> при доставке Товара всю необходимую документацию и информацию без каких-либо дополнительных затрат со стороны последнего.</w:t>
      </w:r>
    </w:p>
    <w:p w14:paraId="141D5A2B" w14:textId="77777777" w:rsidR="00FC0521" w:rsidRPr="00F91A7E" w:rsidRDefault="00FC0521" w:rsidP="00FC0521">
      <w:pPr>
        <w:widowControl w:val="0"/>
        <w:ind w:firstLine="709"/>
        <w:contextualSpacing/>
        <w:rPr>
          <w:b/>
          <w:sz w:val="22"/>
          <w:szCs w:val="22"/>
        </w:rPr>
      </w:pPr>
      <w:r w:rsidRPr="00F91A7E">
        <w:rPr>
          <w:sz w:val="22"/>
          <w:szCs w:val="22"/>
        </w:rPr>
        <w:t>4.3.6. И</w:t>
      </w:r>
      <w:r w:rsidRPr="00F91A7E">
        <w:rPr>
          <w:bCs/>
          <w:iCs/>
          <w:sz w:val="22"/>
          <w:szCs w:val="22"/>
        </w:rPr>
        <w:t>звестить о точном времени и дате поставки Товара по телефону: +7 (3537) 23-99-97 не позднее 1 (одного) рабочего дня до дня поставки.</w:t>
      </w:r>
    </w:p>
    <w:p w14:paraId="4518E615" w14:textId="77777777" w:rsidR="00FC0521" w:rsidRPr="00F91A7E" w:rsidRDefault="00FC0521" w:rsidP="00FC0521">
      <w:pPr>
        <w:contextualSpacing/>
        <w:rPr>
          <w:b/>
          <w:sz w:val="22"/>
          <w:szCs w:val="22"/>
        </w:rPr>
      </w:pPr>
      <w:r w:rsidRPr="00F91A7E">
        <w:rPr>
          <w:b/>
          <w:sz w:val="22"/>
          <w:szCs w:val="22"/>
        </w:rPr>
        <w:t>4.4. Поставщик имеет право:</w:t>
      </w:r>
    </w:p>
    <w:p w14:paraId="673F91E3" w14:textId="77777777" w:rsidR="00FC0521" w:rsidRPr="00F91A7E" w:rsidRDefault="00FC0521" w:rsidP="00FC0521">
      <w:pPr>
        <w:ind w:firstLine="709"/>
        <w:contextualSpacing/>
        <w:rPr>
          <w:sz w:val="22"/>
          <w:szCs w:val="22"/>
        </w:rPr>
      </w:pPr>
      <w:r w:rsidRPr="00F91A7E">
        <w:rPr>
          <w:sz w:val="22"/>
          <w:szCs w:val="22"/>
        </w:rPr>
        <w:t>4.4.1. Требовать своевременной оплаты поставленного Товара в соответствии с подписанными Сторонами документами, указанными в п.</w:t>
      </w:r>
      <w:r w:rsidR="00F056D0" w:rsidRPr="00F91A7E">
        <w:rPr>
          <w:sz w:val="22"/>
          <w:szCs w:val="22"/>
        </w:rPr>
        <w:t>3</w:t>
      </w:r>
      <w:r w:rsidRPr="00F91A7E">
        <w:rPr>
          <w:sz w:val="22"/>
          <w:szCs w:val="22"/>
        </w:rPr>
        <w:t>.</w:t>
      </w:r>
      <w:r w:rsidR="00F056D0" w:rsidRPr="00F91A7E">
        <w:rPr>
          <w:sz w:val="22"/>
          <w:szCs w:val="22"/>
        </w:rPr>
        <w:t>4.</w:t>
      </w:r>
      <w:r w:rsidRPr="00F91A7E">
        <w:rPr>
          <w:sz w:val="22"/>
          <w:szCs w:val="22"/>
        </w:rPr>
        <w:t xml:space="preserve"> настоящего Договора.</w:t>
      </w:r>
    </w:p>
    <w:p w14:paraId="0CCC9EA4" w14:textId="77777777" w:rsidR="00FC0521" w:rsidRPr="00F91A7E" w:rsidRDefault="00FC0521" w:rsidP="00FC0521">
      <w:pPr>
        <w:contextualSpacing/>
        <w:jc w:val="center"/>
        <w:rPr>
          <w:b/>
          <w:noProof/>
          <w:sz w:val="22"/>
          <w:szCs w:val="22"/>
        </w:rPr>
      </w:pPr>
      <w:r w:rsidRPr="00F91A7E">
        <w:rPr>
          <w:b/>
          <w:noProof/>
          <w:sz w:val="22"/>
          <w:szCs w:val="22"/>
        </w:rPr>
        <w:t>5. Порядок и сроки приемки товара.</w:t>
      </w:r>
    </w:p>
    <w:p w14:paraId="20EE9FA5" w14:textId="3AC36B1D" w:rsidR="002B6411" w:rsidRPr="00F91A7E" w:rsidRDefault="00FC0521" w:rsidP="00FC0521">
      <w:pPr>
        <w:autoSpaceDE w:val="0"/>
        <w:autoSpaceDN w:val="0"/>
        <w:adjustRightInd w:val="0"/>
        <w:ind w:firstLine="708"/>
        <w:contextualSpacing/>
        <w:rPr>
          <w:rFonts w:eastAsia="Calibri"/>
          <w:sz w:val="22"/>
          <w:szCs w:val="22"/>
        </w:rPr>
      </w:pPr>
      <w:r w:rsidRPr="00F91A7E">
        <w:rPr>
          <w:rFonts w:eastAsia="Calibri"/>
          <w:color w:val="000000"/>
          <w:sz w:val="22"/>
          <w:szCs w:val="22"/>
        </w:rPr>
        <w:t xml:space="preserve">5.1. </w:t>
      </w:r>
      <w:r w:rsidRPr="00F91A7E">
        <w:rPr>
          <w:rFonts w:eastAsia="Calibri"/>
          <w:sz w:val="22"/>
          <w:szCs w:val="22"/>
        </w:rPr>
        <w:t xml:space="preserve">Доставка </w:t>
      </w:r>
      <w:r w:rsidR="002B6411" w:rsidRPr="00F91A7E">
        <w:rPr>
          <w:rFonts w:eastAsia="Calibri"/>
          <w:sz w:val="22"/>
          <w:szCs w:val="22"/>
        </w:rPr>
        <w:t xml:space="preserve">и разгрузка </w:t>
      </w:r>
      <w:r w:rsidRPr="00F91A7E">
        <w:rPr>
          <w:rFonts w:eastAsia="Calibri"/>
          <w:sz w:val="22"/>
          <w:szCs w:val="22"/>
        </w:rPr>
        <w:t>Товара ос</w:t>
      </w:r>
      <w:r w:rsidR="00796031" w:rsidRPr="00F91A7E">
        <w:rPr>
          <w:rFonts w:eastAsia="Calibri"/>
          <w:sz w:val="22"/>
          <w:szCs w:val="22"/>
        </w:rPr>
        <w:t xml:space="preserve">уществляется силами Поставщика по адресу: 462415, Оренбургская область, город Орск, улица Новая Биофабрика, дом 77, </w:t>
      </w:r>
      <w:r w:rsidR="005B3F6B">
        <w:rPr>
          <w:rFonts w:eastAsia="Calibri"/>
          <w:sz w:val="22"/>
          <w:szCs w:val="22"/>
        </w:rPr>
        <w:t>на склад</w:t>
      </w:r>
      <w:r w:rsidR="004F20B2">
        <w:rPr>
          <w:rFonts w:eastAsia="Calibri"/>
          <w:sz w:val="22"/>
          <w:szCs w:val="22"/>
        </w:rPr>
        <w:t>,</w:t>
      </w:r>
      <w:r w:rsidR="00796031" w:rsidRPr="00F91A7E">
        <w:rPr>
          <w:rFonts w:eastAsia="Calibri"/>
          <w:sz w:val="22"/>
          <w:szCs w:val="22"/>
        </w:rPr>
        <w:t xml:space="preserve"> в рабочие дни с 09:00 до 1</w:t>
      </w:r>
      <w:r w:rsidR="001531F1">
        <w:rPr>
          <w:rFonts w:eastAsia="Calibri"/>
          <w:sz w:val="22"/>
          <w:szCs w:val="22"/>
        </w:rPr>
        <w:t>7</w:t>
      </w:r>
      <w:r w:rsidR="00796031" w:rsidRPr="00F91A7E">
        <w:rPr>
          <w:rFonts w:eastAsia="Calibri"/>
          <w:sz w:val="22"/>
          <w:szCs w:val="22"/>
        </w:rPr>
        <w:t>:00.</w:t>
      </w:r>
    </w:p>
    <w:p w14:paraId="7D6F3AE7" w14:textId="77777777" w:rsidR="00FC0521" w:rsidRPr="00F91A7E" w:rsidRDefault="00FC0521" w:rsidP="00FC0521">
      <w:pPr>
        <w:autoSpaceDE w:val="0"/>
        <w:autoSpaceDN w:val="0"/>
        <w:adjustRightInd w:val="0"/>
        <w:ind w:firstLine="708"/>
        <w:contextualSpacing/>
        <w:rPr>
          <w:rFonts w:eastAsia="Calibri"/>
          <w:color w:val="000000"/>
          <w:sz w:val="22"/>
          <w:szCs w:val="22"/>
        </w:rPr>
      </w:pPr>
      <w:r w:rsidRPr="00F91A7E">
        <w:rPr>
          <w:rFonts w:eastAsia="Calibri"/>
          <w:bCs/>
          <w:sz w:val="22"/>
          <w:szCs w:val="22"/>
        </w:rPr>
        <w:t>5.2.</w:t>
      </w:r>
      <w:r w:rsidRPr="00F91A7E">
        <w:rPr>
          <w:rFonts w:eastAsia="Calibri"/>
          <w:b/>
          <w:bCs/>
          <w:sz w:val="22"/>
          <w:szCs w:val="22"/>
        </w:rPr>
        <w:t xml:space="preserve"> </w:t>
      </w:r>
      <w:r w:rsidRPr="00F91A7E">
        <w:rPr>
          <w:rFonts w:eastAsia="Calibri"/>
          <w:color w:val="000000"/>
          <w:sz w:val="22"/>
          <w:szCs w:val="22"/>
        </w:rPr>
        <w:t xml:space="preserve">Вместе с Товаром Поставщиком передается </w:t>
      </w:r>
      <w:r w:rsidR="00796031" w:rsidRPr="00F91A7E">
        <w:rPr>
          <w:rFonts w:eastAsia="Calibri"/>
          <w:color w:val="000000"/>
          <w:sz w:val="22"/>
          <w:szCs w:val="22"/>
        </w:rPr>
        <w:t>Заказчику</w:t>
      </w:r>
      <w:r w:rsidRPr="00F91A7E">
        <w:rPr>
          <w:rFonts w:eastAsia="Calibri"/>
          <w:color w:val="000000"/>
          <w:sz w:val="22"/>
          <w:szCs w:val="22"/>
        </w:rPr>
        <w:t xml:space="preserve"> следующая документация на Товар:</w:t>
      </w:r>
    </w:p>
    <w:p w14:paraId="611F61D1" w14:textId="79F2EA73" w:rsidR="00FC0521" w:rsidRPr="00F91A7E" w:rsidRDefault="00FC0521" w:rsidP="001531F1">
      <w:pPr>
        <w:ind w:firstLine="709"/>
        <w:contextualSpacing/>
        <w:rPr>
          <w:sz w:val="22"/>
          <w:szCs w:val="22"/>
        </w:rPr>
      </w:pPr>
      <w:r w:rsidRPr="00F91A7E">
        <w:rPr>
          <w:sz w:val="22"/>
          <w:szCs w:val="22"/>
        </w:rPr>
        <w:t>- товарная накладная в 2-х экземплярах</w:t>
      </w:r>
      <w:r w:rsidR="001531F1">
        <w:rPr>
          <w:sz w:val="22"/>
          <w:szCs w:val="22"/>
        </w:rPr>
        <w:t xml:space="preserve">, </w:t>
      </w:r>
      <w:r w:rsidRPr="00F91A7E">
        <w:rPr>
          <w:sz w:val="22"/>
          <w:szCs w:val="22"/>
        </w:rPr>
        <w:t>счет-фактура в 2-х экземплярах</w:t>
      </w:r>
      <w:r w:rsidR="001531F1">
        <w:rPr>
          <w:sz w:val="22"/>
          <w:szCs w:val="22"/>
        </w:rPr>
        <w:t xml:space="preserve">, </w:t>
      </w:r>
      <w:r w:rsidRPr="00F91A7E">
        <w:rPr>
          <w:sz w:val="22"/>
          <w:szCs w:val="22"/>
        </w:rPr>
        <w:t>счет</w:t>
      </w:r>
      <w:r w:rsidR="009731DE">
        <w:rPr>
          <w:sz w:val="22"/>
          <w:szCs w:val="22"/>
        </w:rPr>
        <w:t xml:space="preserve"> на оплату</w:t>
      </w:r>
      <w:r w:rsidRPr="00F91A7E">
        <w:rPr>
          <w:sz w:val="22"/>
          <w:szCs w:val="22"/>
        </w:rPr>
        <w:t xml:space="preserve"> в 1-м экземпляре</w:t>
      </w:r>
      <w:r w:rsidR="001531F1">
        <w:rPr>
          <w:sz w:val="22"/>
          <w:szCs w:val="22"/>
        </w:rPr>
        <w:t>/либо УПД-универсальный передаточный документ;</w:t>
      </w:r>
    </w:p>
    <w:p w14:paraId="67C44AD6" w14:textId="77777777" w:rsidR="00FC0521" w:rsidRPr="00F91A7E" w:rsidRDefault="00FC0521" w:rsidP="00FB1AD7">
      <w:pPr>
        <w:widowControl w:val="0"/>
        <w:ind w:firstLine="709"/>
        <w:contextualSpacing/>
        <w:rPr>
          <w:sz w:val="22"/>
          <w:szCs w:val="22"/>
        </w:rPr>
      </w:pPr>
      <w:r w:rsidRPr="00F91A7E">
        <w:rPr>
          <w:sz w:val="22"/>
          <w:szCs w:val="22"/>
        </w:rPr>
        <w:t xml:space="preserve">Вышеуказанные документы должны быть представлены </w:t>
      </w:r>
      <w:r w:rsidR="00796031" w:rsidRPr="00F91A7E">
        <w:rPr>
          <w:sz w:val="22"/>
          <w:szCs w:val="22"/>
        </w:rPr>
        <w:t>Заказчику</w:t>
      </w:r>
      <w:r w:rsidRPr="00F91A7E">
        <w:rPr>
          <w:sz w:val="22"/>
          <w:szCs w:val="22"/>
        </w:rPr>
        <w:t xml:space="preserve"> в день поставки Товара.</w:t>
      </w:r>
    </w:p>
    <w:p w14:paraId="7077E2A2" w14:textId="75275350" w:rsidR="002B6411" w:rsidRPr="00F91A7E" w:rsidRDefault="002B6411" w:rsidP="000C5508">
      <w:pPr>
        <w:pStyle w:val="Default"/>
        <w:ind w:firstLine="708"/>
        <w:jc w:val="both"/>
        <w:rPr>
          <w:color w:val="auto"/>
          <w:sz w:val="22"/>
          <w:szCs w:val="22"/>
        </w:rPr>
      </w:pPr>
      <w:r w:rsidRPr="00F91A7E">
        <w:rPr>
          <w:color w:val="auto"/>
          <w:sz w:val="22"/>
          <w:szCs w:val="22"/>
        </w:rPr>
        <w:t>5.</w:t>
      </w:r>
      <w:r w:rsidR="000C5508" w:rsidRPr="00F91A7E">
        <w:rPr>
          <w:color w:val="auto"/>
          <w:sz w:val="22"/>
          <w:szCs w:val="22"/>
        </w:rPr>
        <w:t>3</w:t>
      </w:r>
      <w:r w:rsidRPr="00F91A7E">
        <w:rPr>
          <w:color w:val="auto"/>
          <w:sz w:val="22"/>
          <w:szCs w:val="22"/>
        </w:rPr>
        <w:t>. Срок поставки товара:</w:t>
      </w:r>
      <w:r w:rsidR="00F83493">
        <w:rPr>
          <w:color w:val="auto"/>
          <w:sz w:val="22"/>
          <w:szCs w:val="22"/>
        </w:rPr>
        <w:t xml:space="preserve"> </w:t>
      </w:r>
      <w:r w:rsidR="00336CA0">
        <w:rPr>
          <w:color w:val="auto"/>
          <w:sz w:val="22"/>
          <w:szCs w:val="22"/>
        </w:rPr>
        <w:t xml:space="preserve">в течении </w:t>
      </w:r>
      <w:r w:rsidR="00C60DC8">
        <w:rPr>
          <w:color w:val="auto"/>
          <w:sz w:val="22"/>
          <w:szCs w:val="22"/>
        </w:rPr>
        <w:t>14</w:t>
      </w:r>
      <w:r w:rsidR="00336CA0">
        <w:rPr>
          <w:color w:val="auto"/>
          <w:sz w:val="22"/>
          <w:szCs w:val="22"/>
        </w:rPr>
        <w:t xml:space="preserve"> календарных дней </w:t>
      </w:r>
      <w:r w:rsidR="00F83493">
        <w:rPr>
          <w:color w:val="auto"/>
          <w:sz w:val="22"/>
          <w:szCs w:val="22"/>
        </w:rPr>
        <w:t>с момента подписания настоящего договор</w:t>
      </w:r>
      <w:r w:rsidR="00336CA0">
        <w:rPr>
          <w:color w:val="auto"/>
          <w:sz w:val="22"/>
          <w:szCs w:val="22"/>
        </w:rPr>
        <w:t>а</w:t>
      </w:r>
      <w:r w:rsidR="00250717">
        <w:rPr>
          <w:color w:val="auto"/>
          <w:sz w:val="22"/>
          <w:szCs w:val="22"/>
        </w:rPr>
        <w:t>, с возможностью досрочной поставки</w:t>
      </w:r>
      <w:r w:rsidR="00141E55">
        <w:rPr>
          <w:color w:val="auto"/>
          <w:sz w:val="22"/>
          <w:szCs w:val="22"/>
        </w:rPr>
        <w:t>.</w:t>
      </w:r>
    </w:p>
    <w:p w14:paraId="423E5A76" w14:textId="4FF8DF79" w:rsidR="002B6411" w:rsidRPr="00F91A7E" w:rsidRDefault="002B6411" w:rsidP="000C5508">
      <w:pPr>
        <w:pStyle w:val="Default"/>
        <w:ind w:firstLine="708"/>
        <w:jc w:val="both"/>
        <w:rPr>
          <w:color w:val="auto"/>
          <w:sz w:val="22"/>
          <w:szCs w:val="22"/>
        </w:rPr>
      </w:pPr>
      <w:r w:rsidRPr="00F91A7E">
        <w:rPr>
          <w:bCs/>
          <w:color w:val="auto"/>
          <w:sz w:val="22"/>
          <w:szCs w:val="22"/>
        </w:rPr>
        <w:t>5.</w:t>
      </w:r>
      <w:r w:rsidR="000C5508" w:rsidRPr="00F91A7E">
        <w:rPr>
          <w:bCs/>
          <w:color w:val="auto"/>
          <w:sz w:val="22"/>
          <w:szCs w:val="22"/>
        </w:rPr>
        <w:t>4</w:t>
      </w:r>
      <w:r w:rsidRPr="00F91A7E">
        <w:rPr>
          <w:bCs/>
          <w:color w:val="auto"/>
          <w:sz w:val="22"/>
          <w:szCs w:val="22"/>
        </w:rPr>
        <w:t>.</w:t>
      </w:r>
      <w:r w:rsidRPr="00F91A7E">
        <w:rPr>
          <w:b/>
          <w:bCs/>
          <w:color w:val="auto"/>
          <w:sz w:val="22"/>
          <w:szCs w:val="22"/>
        </w:rPr>
        <w:t xml:space="preserve"> </w:t>
      </w:r>
      <w:r w:rsidRPr="00F91A7E">
        <w:rPr>
          <w:color w:val="auto"/>
          <w:sz w:val="22"/>
          <w:szCs w:val="22"/>
        </w:rPr>
        <w:t xml:space="preserve">Периодичность поставки: </w:t>
      </w:r>
      <w:r w:rsidR="00336CA0">
        <w:rPr>
          <w:color w:val="auto"/>
          <w:sz w:val="22"/>
          <w:szCs w:val="22"/>
        </w:rPr>
        <w:t>разовая.</w:t>
      </w:r>
    </w:p>
    <w:p w14:paraId="6D213336" w14:textId="77777777" w:rsidR="002B6411" w:rsidRPr="00F91A7E" w:rsidRDefault="002B6411" w:rsidP="000C5508">
      <w:pPr>
        <w:pStyle w:val="Default"/>
        <w:ind w:firstLine="708"/>
        <w:jc w:val="both"/>
        <w:rPr>
          <w:color w:val="auto"/>
          <w:sz w:val="22"/>
          <w:szCs w:val="22"/>
        </w:rPr>
      </w:pPr>
      <w:r w:rsidRPr="00F91A7E">
        <w:rPr>
          <w:color w:val="auto"/>
          <w:sz w:val="22"/>
          <w:szCs w:val="22"/>
        </w:rPr>
        <w:t>5.</w:t>
      </w:r>
      <w:r w:rsidR="000C5508" w:rsidRPr="00F91A7E">
        <w:rPr>
          <w:color w:val="auto"/>
          <w:sz w:val="22"/>
          <w:szCs w:val="22"/>
        </w:rPr>
        <w:t>5</w:t>
      </w:r>
      <w:r w:rsidRPr="00F91A7E">
        <w:rPr>
          <w:color w:val="auto"/>
          <w:sz w:val="22"/>
          <w:szCs w:val="22"/>
        </w:rPr>
        <w:t xml:space="preserve">. Датой поставки считается дата доставки партии Товара на склад </w:t>
      </w:r>
      <w:r w:rsidR="00796031" w:rsidRPr="00F91A7E">
        <w:rPr>
          <w:color w:val="auto"/>
          <w:sz w:val="22"/>
          <w:szCs w:val="22"/>
        </w:rPr>
        <w:t>Заказчика</w:t>
      </w:r>
      <w:r w:rsidRPr="00F91A7E">
        <w:rPr>
          <w:color w:val="auto"/>
          <w:sz w:val="22"/>
          <w:szCs w:val="22"/>
        </w:rPr>
        <w:t>.</w:t>
      </w:r>
    </w:p>
    <w:p w14:paraId="2DB6905C" w14:textId="77777777" w:rsidR="00FC0521" w:rsidRPr="00F91A7E" w:rsidRDefault="00FC0521" w:rsidP="00FB1AD7">
      <w:pPr>
        <w:widowControl w:val="0"/>
        <w:ind w:firstLine="709"/>
        <w:contextualSpacing/>
        <w:rPr>
          <w:sz w:val="22"/>
          <w:szCs w:val="22"/>
        </w:rPr>
      </w:pPr>
      <w:r w:rsidRPr="00F91A7E">
        <w:rPr>
          <w:sz w:val="22"/>
          <w:szCs w:val="22"/>
        </w:rPr>
        <w:t>5.</w:t>
      </w:r>
      <w:r w:rsidR="000C5508" w:rsidRPr="00F91A7E">
        <w:rPr>
          <w:sz w:val="22"/>
          <w:szCs w:val="22"/>
        </w:rPr>
        <w:t>6</w:t>
      </w:r>
      <w:r w:rsidRPr="00F91A7E">
        <w:rPr>
          <w:sz w:val="22"/>
          <w:szCs w:val="22"/>
        </w:rPr>
        <w:t xml:space="preserve">. Приемка товара по количеству, и на предмет наличия/отсутствия видимых недостатков проводится </w:t>
      </w:r>
      <w:r w:rsidR="00796031" w:rsidRPr="00F91A7E">
        <w:rPr>
          <w:sz w:val="22"/>
          <w:szCs w:val="22"/>
        </w:rPr>
        <w:t>Заказчиком</w:t>
      </w:r>
      <w:r w:rsidRPr="00F91A7E">
        <w:rPr>
          <w:sz w:val="22"/>
          <w:szCs w:val="22"/>
        </w:rPr>
        <w:t xml:space="preserve"> при передаче Товара вместе с документами на Товар в присутствии представителей Поставщика. Приемка Товара по качеству производится в течение 2 (двух) рабочих дней с момента подписания </w:t>
      </w:r>
      <w:r w:rsidR="000C5508" w:rsidRPr="00F91A7E">
        <w:rPr>
          <w:sz w:val="22"/>
          <w:szCs w:val="22"/>
        </w:rPr>
        <w:t>товарной накладной.</w:t>
      </w:r>
    </w:p>
    <w:p w14:paraId="4FCCE912" w14:textId="77777777" w:rsidR="00FC0521" w:rsidRPr="00F91A7E" w:rsidRDefault="00FC0521" w:rsidP="00FB1AD7">
      <w:pPr>
        <w:widowControl w:val="0"/>
        <w:ind w:firstLine="709"/>
        <w:contextualSpacing/>
        <w:rPr>
          <w:sz w:val="22"/>
          <w:szCs w:val="22"/>
        </w:rPr>
      </w:pPr>
      <w:r w:rsidRPr="00F91A7E">
        <w:rPr>
          <w:sz w:val="22"/>
          <w:szCs w:val="22"/>
        </w:rPr>
        <w:t>5.</w:t>
      </w:r>
      <w:r w:rsidR="000C5508" w:rsidRPr="00F91A7E">
        <w:rPr>
          <w:sz w:val="22"/>
          <w:szCs w:val="22"/>
        </w:rPr>
        <w:t>7</w:t>
      </w:r>
      <w:r w:rsidRPr="00F91A7E">
        <w:rPr>
          <w:sz w:val="22"/>
          <w:szCs w:val="22"/>
        </w:rPr>
        <w:t xml:space="preserve">. В случае поставки Товара ненадлежащего качества (далее – некачественный Товар), Товар возвращается Поставщику за счет средств Поставщика и без оплаты некачественного Товара </w:t>
      </w:r>
      <w:r w:rsidR="00796031" w:rsidRPr="00F91A7E">
        <w:rPr>
          <w:sz w:val="22"/>
          <w:szCs w:val="22"/>
        </w:rPr>
        <w:t>Заказчиком</w:t>
      </w:r>
      <w:r w:rsidRPr="00F91A7E">
        <w:rPr>
          <w:sz w:val="22"/>
          <w:szCs w:val="22"/>
        </w:rPr>
        <w:t>. Поставщик обязуется распорядиться забракованным Товаром, а также поставить за счет собственных средств качественный Товар в течение 7 (семи) рабочих дней.</w:t>
      </w:r>
    </w:p>
    <w:p w14:paraId="0316349B" w14:textId="77777777" w:rsidR="00FC0521" w:rsidRPr="00F91A7E" w:rsidRDefault="00FC0521" w:rsidP="00A4771E">
      <w:pPr>
        <w:widowControl w:val="0"/>
        <w:ind w:firstLine="709"/>
        <w:contextualSpacing/>
        <w:rPr>
          <w:sz w:val="22"/>
          <w:szCs w:val="22"/>
        </w:rPr>
      </w:pPr>
      <w:r w:rsidRPr="00F91A7E">
        <w:rPr>
          <w:sz w:val="22"/>
          <w:szCs w:val="22"/>
        </w:rPr>
        <w:t>5.</w:t>
      </w:r>
      <w:r w:rsidR="000C5508" w:rsidRPr="00F91A7E">
        <w:rPr>
          <w:sz w:val="22"/>
          <w:szCs w:val="22"/>
        </w:rPr>
        <w:t>8</w:t>
      </w:r>
      <w:r w:rsidRPr="00F91A7E">
        <w:rPr>
          <w:sz w:val="22"/>
          <w:szCs w:val="22"/>
        </w:rPr>
        <w:t>. Товар, не отвечающий условиям, предъявляемым настоящим Договором к его качеству, количеству, ассортименту, комплектности считается не поставленным.</w:t>
      </w:r>
    </w:p>
    <w:p w14:paraId="05ECC25A" w14:textId="77777777" w:rsidR="00FC0521" w:rsidRPr="00F91A7E" w:rsidRDefault="00FC0521" w:rsidP="00A4771E">
      <w:pPr>
        <w:widowControl w:val="0"/>
        <w:autoSpaceDE w:val="0"/>
        <w:autoSpaceDN w:val="0"/>
        <w:adjustRightInd w:val="0"/>
        <w:ind w:firstLine="709"/>
        <w:contextualSpacing/>
        <w:rPr>
          <w:sz w:val="22"/>
          <w:szCs w:val="22"/>
        </w:rPr>
      </w:pPr>
      <w:r w:rsidRPr="00F91A7E">
        <w:rPr>
          <w:sz w:val="22"/>
          <w:szCs w:val="22"/>
        </w:rPr>
        <w:t>5.</w:t>
      </w:r>
      <w:r w:rsidR="000C5508" w:rsidRPr="00F91A7E">
        <w:rPr>
          <w:sz w:val="22"/>
          <w:szCs w:val="22"/>
        </w:rPr>
        <w:t>9</w:t>
      </w:r>
      <w:r w:rsidRPr="00F91A7E">
        <w:rPr>
          <w:sz w:val="22"/>
          <w:szCs w:val="22"/>
        </w:rPr>
        <w:t xml:space="preserve">. Поставщик обязан устранить все обнаруженные </w:t>
      </w:r>
      <w:r w:rsidR="00796031" w:rsidRPr="00F91A7E">
        <w:rPr>
          <w:sz w:val="22"/>
          <w:szCs w:val="22"/>
        </w:rPr>
        <w:t>Заказчиком</w:t>
      </w:r>
      <w:r w:rsidRPr="00F91A7E">
        <w:rPr>
          <w:sz w:val="22"/>
          <w:szCs w:val="22"/>
        </w:rPr>
        <w:t xml:space="preserve"> недостатки Товара своими силами и за свой счет в сроки, указанные в претензии.</w:t>
      </w:r>
    </w:p>
    <w:p w14:paraId="66E8B855" w14:textId="77777777" w:rsidR="00FC0521" w:rsidRPr="00F91A7E" w:rsidRDefault="00FC0521" w:rsidP="00A4771E">
      <w:pPr>
        <w:widowControl w:val="0"/>
        <w:ind w:firstLine="709"/>
        <w:contextualSpacing/>
        <w:rPr>
          <w:sz w:val="22"/>
          <w:szCs w:val="22"/>
        </w:rPr>
      </w:pPr>
      <w:r w:rsidRPr="00F91A7E">
        <w:rPr>
          <w:sz w:val="22"/>
          <w:szCs w:val="22"/>
        </w:rPr>
        <w:t>5.</w:t>
      </w:r>
      <w:r w:rsidR="000C5508" w:rsidRPr="00F91A7E">
        <w:rPr>
          <w:sz w:val="22"/>
          <w:szCs w:val="22"/>
        </w:rPr>
        <w:t>10</w:t>
      </w:r>
      <w:r w:rsidRPr="00F91A7E">
        <w:rPr>
          <w:sz w:val="22"/>
          <w:szCs w:val="22"/>
        </w:rPr>
        <w:t xml:space="preserve">. Переход к </w:t>
      </w:r>
      <w:r w:rsidR="00796031" w:rsidRPr="00F91A7E">
        <w:rPr>
          <w:sz w:val="22"/>
          <w:szCs w:val="22"/>
        </w:rPr>
        <w:t>Заказчику</w:t>
      </w:r>
      <w:r w:rsidRPr="00F91A7E">
        <w:rPr>
          <w:sz w:val="22"/>
          <w:szCs w:val="22"/>
        </w:rPr>
        <w:t xml:space="preserve"> права собственности на принятый Товар происходит в день приемки Товара.</w:t>
      </w:r>
    </w:p>
    <w:p w14:paraId="08F48A36" w14:textId="77777777" w:rsidR="00FC0521" w:rsidRPr="00F91A7E" w:rsidRDefault="00FC0521" w:rsidP="00A4771E">
      <w:pPr>
        <w:widowControl w:val="0"/>
        <w:contextualSpacing/>
        <w:jc w:val="center"/>
        <w:rPr>
          <w:b/>
          <w:noProof/>
          <w:sz w:val="22"/>
          <w:szCs w:val="22"/>
        </w:rPr>
      </w:pPr>
      <w:r w:rsidRPr="00F91A7E">
        <w:rPr>
          <w:b/>
          <w:noProof/>
          <w:sz w:val="22"/>
          <w:szCs w:val="22"/>
        </w:rPr>
        <w:t>6. Действие неопреодолимой силы.</w:t>
      </w:r>
    </w:p>
    <w:p w14:paraId="2866EF0B" w14:textId="77777777" w:rsidR="00FC0521" w:rsidRPr="00F91A7E" w:rsidRDefault="00FC0521" w:rsidP="00FB4A5B">
      <w:pPr>
        <w:widowControl w:val="0"/>
        <w:autoSpaceDE w:val="0"/>
        <w:autoSpaceDN w:val="0"/>
        <w:adjustRightInd w:val="0"/>
        <w:ind w:firstLine="709"/>
        <w:contextualSpacing/>
        <w:rPr>
          <w:sz w:val="22"/>
          <w:szCs w:val="22"/>
        </w:rPr>
      </w:pPr>
      <w:r w:rsidRPr="00F91A7E">
        <w:rPr>
          <w:sz w:val="22"/>
          <w:szCs w:val="22"/>
        </w:rPr>
        <w:t xml:space="preserve">6.1. Ни одна из Сторон по настоящему Договору не несет ответственности за полное или частичное невыполнение обязательств, если это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не имеют возможности (далее </w:t>
      </w:r>
      <w:r w:rsidR="008C6F56" w:rsidRPr="00F91A7E">
        <w:rPr>
          <w:sz w:val="22"/>
          <w:szCs w:val="22"/>
        </w:rPr>
        <w:t>–</w:t>
      </w:r>
      <w:r w:rsidRPr="00F91A7E">
        <w:rPr>
          <w:sz w:val="22"/>
          <w:szCs w:val="22"/>
        </w:rPr>
        <w:t xml:space="preserve"> форс-мажорные обстоятельства).</w:t>
      </w:r>
    </w:p>
    <w:p w14:paraId="0FED4008" w14:textId="77777777" w:rsidR="00FC0521" w:rsidRPr="00F91A7E" w:rsidRDefault="00FC0521" w:rsidP="00F91A7E">
      <w:pPr>
        <w:widowControl w:val="0"/>
        <w:autoSpaceDE w:val="0"/>
        <w:autoSpaceDN w:val="0"/>
        <w:adjustRightInd w:val="0"/>
        <w:ind w:firstLine="709"/>
        <w:contextualSpacing/>
        <w:rPr>
          <w:sz w:val="22"/>
          <w:szCs w:val="22"/>
        </w:rPr>
      </w:pPr>
      <w:r w:rsidRPr="00F91A7E">
        <w:rPr>
          <w:sz w:val="22"/>
          <w:szCs w:val="22"/>
        </w:rPr>
        <w:t>6.2. При возникновении форс-мажорных обстоятельств, препятствующих исполнению обязательств по настоящему Договору, Поставщик должен незамедлительно информировать Заказчика (по телефону, факсимильной связи или любым иным способом) о возникновении таких обстоятельств, а также сроках и способах их устранения.</w:t>
      </w:r>
    </w:p>
    <w:p w14:paraId="1BBE2DE1" w14:textId="77777777" w:rsidR="00FC0521" w:rsidRPr="00F91A7E" w:rsidRDefault="00FC0521" w:rsidP="00F91A7E">
      <w:pPr>
        <w:widowControl w:val="0"/>
        <w:autoSpaceDE w:val="0"/>
        <w:autoSpaceDN w:val="0"/>
        <w:adjustRightInd w:val="0"/>
        <w:ind w:firstLine="709"/>
        <w:contextualSpacing/>
        <w:rPr>
          <w:sz w:val="22"/>
          <w:szCs w:val="22"/>
        </w:rPr>
      </w:pPr>
      <w:r w:rsidRPr="00F91A7E">
        <w:rPr>
          <w:sz w:val="22"/>
          <w:szCs w:val="22"/>
        </w:rPr>
        <w:t>6.3. О наступлении форс-мажорных обстоятельств, Стороны письменно уведомляют друг друга в 10 (десятидневный) срок с момента их возникновения. Факт наступления форс-мажорных обстоятельств должен быть документально удостоверен полномочными на это органами власти. Удостоверяющие документы прилагаются к письменному уведомлению.</w:t>
      </w:r>
    </w:p>
    <w:p w14:paraId="69F2C257" w14:textId="77777777" w:rsidR="00FC0521" w:rsidRPr="00F91A7E" w:rsidRDefault="00FC0521" w:rsidP="00FC0521">
      <w:pPr>
        <w:autoSpaceDE w:val="0"/>
        <w:autoSpaceDN w:val="0"/>
        <w:adjustRightInd w:val="0"/>
        <w:ind w:firstLine="709"/>
        <w:contextualSpacing/>
        <w:rPr>
          <w:sz w:val="22"/>
          <w:szCs w:val="22"/>
        </w:rPr>
      </w:pPr>
      <w:r w:rsidRPr="00F91A7E">
        <w:rPr>
          <w:sz w:val="22"/>
          <w:szCs w:val="22"/>
        </w:rPr>
        <w:t xml:space="preserve">6.4. В случае не предоставления уведомления и удостоверяющего форс-мажорные обстоятельства документа в установленные сроки, Сторона Договора, подвергшаяся форс-мажорным обстоятельствам, не </w:t>
      </w:r>
      <w:r w:rsidRPr="00F91A7E">
        <w:rPr>
          <w:sz w:val="22"/>
          <w:szCs w:val="22"/>
        </w:rPr>
        <w:lastRenderedPageBreak/>
        <w:t>вправе будет ссылаться на них при возникновении спора о ненадлежащем исполнении такой Стороной обязательств по настоящему Договору.</w:t>
      </w:r>
    </w:p>
    <w:p w14:paraId="211666E3" w14:textId="77777777" w:rsidR="00FC0521" w:rsidRPr="00F91A7E" w:rsidRDefault="00FC0521" w:rsidP="00FC0521">
      <w:pPr>
        <w:autoSpaceDE w:val="0"/>
        <w:autoSpaceDN w:val="0"/>
        <w:adjustRightInd w:val="0"/>
        <w:ind w:firstLine="709"/>
        <w:contextualSpacing/>
        <w:rPr>
          <w:sz w:val="22"/>
          <w:szCs w:val="22"/>
        </w:rPr>
      </w:pPr>
      <w:r w:rsidRPr="00F91A7E">
        <w:rPr>
          <w:sz w:val="22"/>
          <w:szCs w:val="22"/>
        </w:rPr>
        <w:t>6.5. Если обстоятельства непреодолимой силы действуют непрерывно на протяжении 2 (двух) месяцев и не обнаруживают признаков прекращения, настоящий Договор, может быть в соответствии с действующим законодательством Российской Федерации.</w:t>
      </w:r>
    </w:p>
    <w:p w14:paraId="7375DFCA" w14:textId="77777777" w:rsidR="00FC0521" w:rsidRPr="00F91A7E" w:rsidRDefault="00FC0521" w:rsidP="00FC0521">
      <w:pPr>
        <w:shd w:val="clear" w:color="auto" w:fill="FFFFFF"/>
        <w:ind w:left="113"/>
        <w:contextualSpacing/>
        <w:jc w:val="center"/>
        <w:rPr>
          <w:b/>
          <w:noProof/>
          <w:sz w:val="22"/>
          <w:szCs w:val="22"/>
        </w:rPr>
      </w:pPr>
      <w:r w:rsidRPr="00F91A7E">
        <w:rPr>
          <w:b/>
          <w:bCs/>
          <w:color w:val="000000"/>
          <w:sz w:val="22"/>
          <w:szCs w:val="22"/>
        </w:rPr>
        <w:t>7. Ответственность Сторон</w:t>
      </w:r>
    </w:p>
    <w:p w14:paraId="0C17339C" w14:textId="77777777" w:rsidR="00FC0521" w:rsidRPr="00F91A7E" w:rsidRDefault="00FC0521" w:rsidP="00FC0521">
      <w:pPr>
        <w:tabs>
          <w:tab w:val="left" w:pos="142"/>
        </w:tabs>
        <w:ind w:left="10"/>
        <w:contextualSpacing/>
        <w:rPr>
          <w:rFonts w:eastAsia="Calibri"/>
          <w:sz w:val="22"/>
          <w:szCs w:val="22"/>
        </w:rPr>
      </w:pPr>
      <w:r w:rsidRPr="00F91A7E">
        <w:rPr>
          <w:spacing w:val="-2"/>
          <w:sz w:val="22"/>
          <w:szCs w:val="22"/>
        </w:rPr>
        <w:tab/>
      </w:r>
      <w:r w:rsidRPr="00F91A7E">
        <w:rPr>
          <w:spacing w:val="-2"/>
          <w:sz w:val="22"/>
          <w:szCs w:val="22"/>
        </w:rPr>
        <w:tab/>
        <w:t>7.1</w:t>
      </w:r>
      <w:r w:rsidR="00075793" w:rsidRPr="00F91A7E">
        <w:rPr>
          <w:spacing w:val="-2"/>
          <w:sz w:val="22"/>
          <w:szCs w:val="22"/>
        </w:rPr>
        <w:t>.</w:t>
      </w:r>
      <w:r w:rsidR="004B2684">
        <w:rPr>
          <w:spacing w:val="-2"/>
          <w:sz w:val="22"/>
          <w:szCs w:val="22"/>
        </w:rPr>
        <w:t xml:space="preserve"> </w:t>
      </w:r>
      <w:r w:rsidRPr="00F91A7E">
        <w:rPr>
          <w:rFonts w:eastAsia="Calibri"/>
          <w:sz w:val="22"/>
          <w:szCs w:val="22"/>
        </w:rPr>
        <w:t xml:space="preserve">За ненадлежащее исполнение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w:t>
      </w:r>
      <w:r w:rsidR="00A4771E" w:rsidRPr="00F91A7E">
        <w:rPr>
          <w:rFonts w:eastAsia="Calibri"/>
          <w:sz w:val="22"/>
          <w:szCs w:val="22"/>
        </w:rPr>
        <w:t xml:space="preserve">2,5 </w:t>
      </w:r>
      <w:r w:rsidRPr="00F91A7E">
        <w:rPr>
          <w:rFonts w:eastAsia="Calibri"/>
          <w:sz w:val="22"/>
          <w:szCs w:val="22"/>
        </w:rPr>
        <w:t>% процентов цены Договора в сумм</w:t>
      </w:r>
      <w:r w:rsidR="00A4771E" w:rsidRPr="00F91A7E">
        <w:rPr>
          <w:rFonts w:eastAsia="Calibri"/>
          <w:sz w:val="22"/>
          <w:szCs w:val="22"/>
        </w:rPr>
        <w:t>е</w:t>
      </w:r>
      <w:r w:rsidR="00075793" w:rsidRPr="00F91A7E">
        <w:rPr>
          <w:rFonts w:eastAsia="Calibri"/>
          <w:sz w:val="22"/>
          <w:szCs w:val="22"/>
        </w:rPr>
        <w:t xml:space="preserve"> </w:t>
      </w:r>
      <w:r w:rsidR="00507173">
        <w:rPr>
          <w:rFonts w:eastAsia="Calibri"/>
          <w:sz w:val="22"/>
          <w:szCs w:val="22"/>
        </w:rPr>
        <w:t>______.</w:t>
      </w:r>
    </w:p>
    <w:p w14:paraId="71239873" w14:textId="77777777" w:rsidR="004B2684" w:rsidRPr="00F91A7E" w:rsidRDefault="00FC0521" w:rsidP="004B2684">
      <w:pPr>
        <w:tabs>
          <w:tab w:val="left" w:pos="142"/>
        </w:tabs>
        <w:ind w:left="10"/>
        <w:contextualSpacing/>
        <w:rPr>
          <w:rFonts w:eastAsia="Calibri"/>
          <w:sz w:val="22"/>
          <w:szCs w:val="22"/>
        </w:rPr>
      </w:pPr>
      <w:r w:rsidRPr="00F91A7E">
        <w:rPr>
          <w:rFonts w:eastAsia="Calibri"/>
          <w:sz w:val="22"/>
          <w:szCs w:val="22"/>
        </w:rPr>
        <w:tab/>
      </w:r>
      <w:r w:rsidRPr="00F91A7E">
        <w:rPr>
          <w:rFonts w:eastAsia="Calibri"/>
          <w:sz w:val="22"/>
          <w:szCs w:val="22"/>
        </w:rPr>
        <w:tab/>
        <w:t>7.2. За ненадлежащее исполнение</w:t>
      </w:r>
      <w:r w:rsidR="00796031" w:rsidRPr="00F91A7E">
        <w:rPr>
          <w:rFonts w:eastAsia="Calibri"/>
          <w:sz w:val="22"/>
          <w:szCs w:val="22"/>
        </w:rPr>
        <w:t xml:space="preserve"> Заказчиком</w:t>
      </w:r>
      <w:r w:rsidRPr="00F91A7E">
        <w:rPr>
          <w:rFonts w:eastAsia="Calibri"/>
          <w:sz w:val="22"/>
          <w:szCs w:val="22"/>
        </w:rPr>
        <w:t xml:space="preserve"> обязательств по Договору, за исключением просрочки исполнения обязательств, размер штрафа устанавливается в размере </w:t>
      </w:r>
      <w:r w:rsidR="00A4771E" w:rsidRPr="00F91A7E">
        <w:rPr>
          <w:rFonts w:eastAsia="Calibri"/>
          <w:sz w:val="22"/>
          <w:szCs w:val="22"/>
        </w:rPr>
        <w:t>2,5</w:t>
      </w:r>
      <w:r w:rsidRPr="00F91A7E">
        <w:rPr>
          <w:rFonts w:eastAsia="Calibri"/>
          <w:sz w:val="22"/>
          <w:szCs w:val="22"/>
        </w:rPr>
        <w:t xml:space="preserve"> % процентов цены Договора в сумме</w:t>
      </w:r>
      <w:r w:rsidR="00A4771E" w:rsidRPr="00F91A7E">
        <w:rPr>
          <w:rFonts w:eastAsia="Calibri"/>
          <w:sz w:val="22"/>
          <w:szCs w:val="22"/>
        </w:rPr>
        <w:t xml:space="preserve"> </w:t>
      </w:r>
      <w:r w:rsidR="00507173">
        <w:rPr>
          <w:rFonts w:eastAsia="Calibri"/>
          <w:sz w:val="22"/>
          <w:szCs w:val="22"/>
        </w:rPr>
        <w:t>______</w:t>
      </w:r>
      <w:r w:rsidR="004B2684">
        <w:rPr>
          <w:rFonts w:eastAsia="Calibri"/>
          <w:sz w:val="22"/>
          <w:szCs w:val="22"/>
        </w:rPr>
        <w:t>.</w:t>
      </w:r>
    </w:p>
    <w:p w14:paraId="7D9C5721" w14:textId="77777777" w:rsidR="00FC0521" w:rsidRPr="00F91A7E" w:rsidRDefault="00FC0521" w:rsidP="00351090">
      <w:pPr>
        <w:tabs>
          <w:tab w:val="left" w:pos="142"/>
        </w:tabs>
        <w:ind w:left="10"/>
        <w:contextualSpacing/>
        <w:rPr>
          <w:sz w:val="22"/>
          <w:szCs w:val="22"/>
        </w:rPr>
      </w:pPr>
      <w:r w:rsidRPr="00F91A7E">
        <w:rPr>
          <w:sz w:val="22"/>
          <w:szCs w:val="22"/>
        </w:rPr>
        <w:tab/>
      </w:r>
      <w:r w:rsidRPr="00F91A7E">
        <w:rPr>
          <w:sz w:val="22"/>
          <w:szCs w:val="22"/>
        </w:rPr>
        <w:tab/>
        <w:t xml:space="preserve">7.3.В случае просрочки исполнения Поставщиком обязательства, предусмотренного Договором, Поставщик оплачивает </w:t>
      </w:r>
      <w:r w:rsidR="00796031" w:rsidRPr="00F91A7E">
        <w:rPr>
          <w:sz w:val="22"/>
          <w:szCs w:val="22"/>
        </w:rPr>
        <w:t>Заказчику</w:t>
      </w:r>
      <w:r w:rsidRPr="00F91A7E">
        <w:rPr>
          <w:sz w:val="22"/>
          <w:szCs w:val="22"/>
        </w:rPr>
        <w:t xml:space="preserve">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до фактического исполнения обязательства. Размер неустойки составляет 1</w:t>
      </w:r>
      <w:r w:rsidR="00A4771E" w:rsidRPr="00F91A7E">
        <w:rPr>
          <w:sz w:val="22"/>
          <w:szCs w:val="22"/>
        </w:rPr>
        <w:t>% стоимости</w:t>
      </w:r>
      <w:r w:rsidRPr="00F91A7E">
        <w:rPr>
          <w:sz w:val="22"/>
          <w:szCs w:val="22"/>
        </w:rPr>
        <w:t xml:space="preserve"> товара за каждый день просрочки. Поставщик освобождается от уплаты неустойки, если докажет, что просрочка исполнения обязательства произошла вследствие непреодолимой силы или по вине </w:t>
      </w:r>
      <w:r w:rsidR="00796031" w:rsidRPr="00F91A7E">
        <w:rPr>
          <w:sz w:val="22"/>
          <w:szCs w:val="22"/>
        </w:rPr>
        <w:t>Заказчика</w:t>
      </w:r>
      <w:r w:rsidRPr="00F91A7E">
        <w:rPr>
          <w:sz w:val="22"/>
          <w:szCs w:val="22"/>
        </w:rPr>
        <w:t>.</w:t>
      </w:r>
    </w:p>
    <w:p w14:paraId="71C787CB" w14:textId="77777777" w:rsidR="00FC0521" w:rsidRPr="00F91A7E" w:rsidRDefault="00FC0521" w:rsidP="00A4771E">
      <w:pPr>
        <w:widowControl w:val="0"/>
        <w:tabs>
          <w:tab w:val="left" w:pos="142"/>
        </w:tabs>
        <w:ind w:left="11"/>
        <w:contextualSpacing/>
        <w:rPr>
          <w:sz w:val="22"/>
          <w:szCs w:val="22"/>
        </w:rPr>
      </w:pPr>
      <w:r w:rsidRPr="00F91A7E">
        <w:rPr>
          <w:sz w:val="22"/>
          <w:szCs w:val="22"/>
        </w:rPr>
        <w:t xml:space="preserve">     </w:t>
      </w:r>
      <w:r w:rsidRPr="00F91A7E">
        <w:rPr>
          <w:sz w:val="22"/>
          <w:szCs w:val="22"/>
        </w:rPr>
        <w:tab/>
        <w:t xml:space="preserve">7.4. В случае просрочки исполнения </w:t>
      </w:r>
      <w:r w:rsidR="005F3132" w:rsidRPr="00F91A7E">
        <w:rPr>
          <w:sz w:val="22"/>
          <w:szCs w:val="22"/>
        </w:rPr>
        <w:t>Заказчиком</w:t>
      </w:r>
      <w:r w:rsidRPr="00F91A7E">
        <w:rPr>
          <w:sz w:val="22"/>
          <w:szCs w:val="22"/>
        </w:rPr>
        <w:t xml:space="preserve"> обязательства, предусмотренного Договором, Поставщик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составляет 1% от стоимости товара за каждый день просрочки. </w:t>
      </w:r>
      <w:r w:rsidR="00796031" w:rsidRPr="00F91A7E">
        <w:rPr>
          <w:sz w:val="22"/>
          <w:szCs w:val="22"/>
        </w:rPr>
        <w:t>Заказчик</w:t>
      </w:r>
      <w:r w:rsidRPr="00F91A7E">
        <w:rPr>
          <w:sz w:val="22"/>
          <w:szCs w:val="22"/>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w:t>
      </w:r>
      <w:r w:rsidR="00796031" w:rsidRPr="00F91A7E">
        <w:rPr>
          <w:sz w:val="22"/>
          <w:szCs w:val="22"/>
        </w:rPr>
        <w:t xml:space="preserve"> Заказчика</w:t>
      </w:r>
      <w:r w:rsidRPr="00F91A7E">
        <w:rPr>
          <w:sz w:val="22"/>
          <w:szCs w:val="22"/>
        </w:rPr>
        <w:t>.</w:t>
      </w:r>
    </w:p>
    <w:p w14:paraId="0EB16BDD" w14:textId="77777777" w:rsidR="00FC0521" w:rsidRPr="00F91A7E" w:rsidRDefault="00FC0521" w:rsidP="00E91068">
      <w:pPr>
        <w:widowControl w:val="0"/>
        <w:tabs>
          <w:tab w:val="left" w:pos="142"/>
        </w:tabs>
        <w:ind w:left="10"/>
        <w:contextualSpacing/>
        <w:rPr>
          <w:sz w:val="22"/>
          <w:szCs w:val="22"/>
        </w:rPr>
      </w:pPr>
      <w:r w:rsidRPr="00F91A7E">
        <w:rPr>
          <w:sz w:val="22"/>
          <w:szCs w:val="22"/>
        </w:rPr>
        <w:tab/>
      </w:r>
      <w:r w:rsidRPr="00F91A7E">
        <w:rPr>
          <w:sz w:val="22"/>
          <w:szCs w:val="22"/>
        </w:rPr>
        <w:tab/>
        <w:t>7.5. Уплата неустойки не освобождает Стороны от исполнения обязательств или устранения нарушений.</w:t>
      </w:r>
    </w:p>
    <w:p w14:paraId="4783AD2A" w14:textId="77777777" w:rsidR="00FC0521" w:rsidRPr="00F91A7E" w:rsidRDefault="00FC0521" w:rsidP="00E91068">
      <w:pPr>
        <w:widowControl w:val="0"/>
        <w:tabs>
          <w:tab w:val="left" w:pos="142"/>
        </w:tabs>
        <w:ind w:left="10"/>
        <w:contextualSpacing/>
        <w:rPr>
          <w:sz w:val="22"/>
          <w:szCs w:val="22"/>
        </w:rPr>
      </w:pPr>
      <w:r w:rsidRPr="00F91A7E">
        <w:rPr>
          <w:sz w:val="22"/>
          <w:szCs w:val="22"/>
        </w:rPr>
        <w:tab/>
      </w:r>
      <w:r w:rsidRPr="00F91A7E">
        <w:rPr>
          <w:sz w:val="22"/>
          <w:szCs w:val="22"/>
        </w:rPr>
        <w:tab/>
        <w:t>7.6.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219700B9" w14:textId="77777777" w:rsidR="00FC0521" w:rsidRPr="00F91A7E" w:rsidRDefault="00FC0521" w:rsidP="007B5CA4">
      <w:pPr>
        <w:widowControl w:val="0"/>
        <w:tabs>
          <w:tab w:val="left" w:pos="142"/>
        </w:tabs>
        <w:ind w:left="10"/>
        <w:contextualSpacing/>
        <w:rPr>
          <w:sz w:val="22"/>
          <w:szCs w:val="22"/>
        </w:rPr>
      </w:pPr>
      <w:r w:rsidRPr="00F91A7E">
        <w:rPr>
          <w:sz w:val="22"/>
          <w:szCs w:val="22"/>
        </w:rPr>
        <w:tab/>
      </w:r>
      <w:r w:rsidRPr="00F91A7E">
        <w:rPr>
          <w:sz w:val="22"/>
          <w:szCs w:val="22"/>
        </w:rPr>
        <w:tab/>
        <w:t xml:space="preserve">7.7. Стороны освобождаются от уплаты неустойки, если докажут, что просрочка исполнения указанных обязательств произошла вследствие непреодолимой силы или по вине </w:t>
      </w:r>
      <w:bookmarkStart w:id="0" w:name="_Toc71013983"/>
      <w:r w:rsidRPr="00F91A7E">
        <w:rPr>
          <w:sz w:val="22"/>
          <w:szCs w:val="22"/>
        </w:rPr>
        <w:t>одной из Сторон.</w:t>
      </w:r>
    </w:p>
    <w:p w14:paraId="3903723A" w14:textId="77777777" w:rsidR="00FC0521" w:rsidRPr="00F91A7E" w:rsidRDefault="00FC0521" w:rsidP="007B5CA4">
      <w:pPr>
        <w:widowControl w:val="0"/>
        <w:tabs>
          <w:tab w:val="left" w:pos="142"/>
        </w:tabs>
        <w:ind w:left="10"/>
        <w:contextualSpacing/>
        <w:rPr>
          <w:sz w:val="22"/>
          <w:szCs w:val="22"/>
        </w:rPr>
      </w:pPr>
      <w:r w:rsidRPr="00F91A7E">
        <w:rPr>
          <w:sz w:val="22"/>
          <w:szCs w:val="22"/>
        </w:rPr>
        <w:tab/>
      </w:r>
      <w:r w:rsidRPr="00F91A7E">
        <w:rPr>
          <w:sz w:val="22"/>
          <w:szCs w:val="22"/>
        </w:rPr>
        <w:tab/>
        <w:t>7.8. Ответственность Сторон в иных случаях определяется в соответствии с законодательством Российской Федерации.</w:t>
      </w:r>
      <w:bookmarkEnd w:id="0"/>
    </w:p>
    <w:p w14:paraId="5441FDAD" w14:textId="77777777" w:rsidR="00FC0521" w:rsidRPr="00F91A7E" w:rsidRDefault="00FC0521" w:rsidP="007B5CA4">
      <w:pPr>
        <w:widowControl w:val="0"/>
        <w:autoSpaceDE w:val="0"/>
        <w:autoSpaceDN w:val="0"/>
        <w:adjustRightInd w:val="0"/>
        <w:contextualSpacing/>
        <w:jc w:val="center"/>
        <w:rPr>
          <w:b/>
          <w:sz w:val="22"/>
          <w:szCs w:val="22"/>
        </w:rPr>
      </w:pPr>
      <w:r w:rsidRPr="00F91A7E">
        <w:rPr>
          <w:b/>
          <w:sz w:val="22"/>
          <w:szCs w:val="22"/>
        </w:rPr>
        <w:t>8. Порядок разрешения споров.</w:t>
      </w:r>
    </w:p>
    <w:p w14:paraId="02ADB130" w14:textId="77777777" w:rsidR="00FC0521" w:rsidRPr="00F91A7E" w:rsidRDefault="00FC0521" w:rsidP="007B5CA4">
      <w:pPr>
        <w:widowControl w:val="0"/>
        <w:ind w:firstLine="709"/>
        <w:contextualSpacing/>
        <w:rPr>
          <w:noProof/>
          <w:sz w:val="22"/>
          <w:szCs w:val="22"/>
        </w:rPr>
      </w:pPr>
      <w:r w:rsidRPr="00F91A7E">
        <w:rPr>
          <w:noProof/>
          <w:sz w:val="22"/>
          <w:szCs w:val="22"/>
        </w:rPr>
        <w:t>8.1 Все споры и разногласия между сторонами, возникающие в период действия настоящего договора, разрешаются сторонами путем переговоров как в устной, так и в письменной форме. Ответ на претензию – не более 10 дней.</w:t>
      </w:r>
    </w:p>
    <w:p w14:paraId="5C734205" w14:textId="77777777" w:rsidR="00FC0521" w:rsidRPr="00F91A7E" w:rsidRDefault="00FC0521" w:rsidP="007B5CA4">
      <w:pPr>
        <w:widowControl w:val="0"/>
        <w:ind w:firstLine="709"/>
        <w:contextualSpacing/>
        <w:rPr>
          <w:noProof/>
          <w:sz w:val="22"/>
          <w:szCs w:val="22"/>
        </w:rPr>
      </w:pPr>
      <w:r w:rsidRPr="00F91A7E">
        <w:rPr>
          <w:noProof/>
          <w:sz w:val="22"/>
          <w:szCs w:val="22"/>
        </w:rPr>
        <w:t>8.2. В случае не урегулирования споров и разногласий путем переговоров спор подлежит разрешению в Арбитражном суде Оренбургской области.</w:t>
      </w:r>
    </w:p>
    <w:p w14:paraId="4CB8B3E0" w14:textId="77777777" w:rsidR="00FC0521" w:rsidRPr="00F91A7E" w:rsidRDefault="00FC0521" w:rsidP="00FC0521">
      <w:pPr>
        <w:ind w:firstLine="709"/>
        <w:contextualSpacing/>
        <w:rPr>
          <w:noProof/>
          <w:sz w:val="22"/>
          <w:szCs w:val="22"/>
        </w:rPr>
      </w:pPr>
      <w:r w:rsidRPr="00F91A7E">
        <w:rPr>
          <w:noProof/>
          <w:sz w:val="22"/>
          <w:szCs w:val="22"/>
        </w:rPr>
        <w:t>8.3. Во   всем   остальном,    что   не   предусмотрено   настоящим   договором,    стороны   руководствуются   действующим законодательством РФ.</w:t>
      </w:r>
    </w:p>
    <w:p w14:paraId="64D98518" w14:textId="77777777" w:rsidR="00FC0521" w:rsidRPr="00F91A7E" w:rsidRDefault="00FC0521" w:rsidP="00FC0521">
      <w:pPr>
        <w:ind w:firstLine="709"/>
        <w:contextualSpacing/>
        <w:rPr>
          <w:noProof/>
          <w:sz w:val="22"/>
          <w:szCs w:val="22"/>
        </w:rPr>
      </w:pPr>
      <w:r w:rsidRPr="00F91A7E">
        <w:rPr>
          <w:noProof/>
          <w:sz w:val="22"/>
          <w:szCs w:val="22"/>
        </w:rPr>
        <w:t>8.4. Настоящий договор составлен в двух экземплярах, имеющих одинаковую юридическую силу.</w:t>
      </w:r>
    </w:p>
    <w:p w14:paraId="07D3D911" w14:textId="055D2338" w:rsidR="00FC0521" w:rsidRDefault="00FC0521" w:rsidP="00FC0521">
      <w:pPr>
        <w:ind w:firstLine="709"/>
        <w:contextualSpacing/>
        <w:rPr>
          <w:noProof/>
          <w:sz w:val="22"/>
          <w:szCs w:val="22"/>
        </w:rPr>
      </w:pPr>
      <w:r w:rsidRPr="00F91A7E">
        <w:rPr>
          <w:noProof/>
          <w:sz w:val="22"/>
          <w:szCs w:val="22"/>
        </w:rPr>
        <w:t>8.5. 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скреплены печатями.</w:t>
      </w:r>
    </w:p>
    <w:p w14:paraId="2AA9EF48" w14:textId="77777777" w:rsidR="006A2656" w:rsidRPr="00544476" w:rsidRDefault="006A2656" w:rsidP="006A2656">
      <w:pPr>
        <w:tabs>
          <w:tab w:val="left" w:pos="851"/>
        </w:tabs>
        <w:spacing w:after="10"/>
        <w:ind w:left="567" w:firstLine="567"/>
        <w:jc w:val="center"/>
        <w:rPr>
          <w:b/>
          <w:snapToGrid/>
          <w:sz w:val="22"/>
          <w:szCs w:val="22"/>
        </w:rPr>
      </w:pPr>
      <w:r w:rsidRPr="00544476">
        <w:rPr>
          <w:b/>
          <w:sz w:val="22"/>
          <w:szCs w:val="22"/>
        </w:rPr>
        <w:t>9.  Обеспечение исполнения обязательств.</w:t>
      </w:r>
    </w:p>
    <w:p w14:paraId="544D55A7" w14:textId="77777777" w:rsidR="006A2656" w:rsidRPr="00544476" w:rsidRDefault="006A2656" w:rsidP="006A2656">
      <w:pPr>
        <w:tabs>
          <w:tab w:val="left" w:pos="851"/>
        </w:tabs>
        <w:spacing w:after="10"/>
        <w:ind w:firstLine="142"/>
        <w:rPr>
          <w:color w:val="000000"/>
          <w:sz w:val="22"/>
          <w:szCs w:val="22"/>
        </w:rPr>
      </w:pPr>
      <w:r>
        <w:rPr>
          <w:color w:val="000000"/>
          <w:sz w:val="22"/>
          <w:szCs w:val="22"/>
        </w:rPr>
        <w:tab/>
      </w:r>
      <w:r w:rsidRPr="00544476">
        <w:rPr>
          <w:color w:val="000000"/>
          <w:sz w:val="22"/>
          <w:szCs w:val="22"/>
        </w:rPr>
        <w:t>9.1. В целях обеспечения исполнения обязательств Поставщика по настоящему договору Поставщик представляет Заказчику обеспечение исполнения договора в форме передачи Заказчику безотзывной банковской гарантии или внесением денежных средств на указанный заказчиком счет на срок исполнения Поставщиком своих обязательств по настоящему договору.</w:t>
      </w:r>
    </w:p>
    <w:p w14:paraId="35DBBFDC" w14:textId="77777777" w:rsidR="006A2656" w:rsidRPr="00544476" w:rsidRDefault="006A2656" w:rsidP="006A2656">
      <w:pPr>
        <w:tabs>
          <w:tab w:val="left" w:pos="851"/>
        </w:tabs>
        <w:spacing w:after="10"/>
        <w:rPr>
          <w:color w:val="000000"/>
          <w:sz w:val="22"/>
          <w:szCs w:val="22"/>
        </w:rPr>
      </w:pPr>
      <w:r w:rsidRPr="00544476">
        <w:rPr>
          <w:color w:val="000000"/>
          <w:sz w:val="22"/>
          <w:szCs w:val="22"/>
        </w:rPr>
        <w:t>Срок действия банковской гарантии должен превышать срок действия договора не менее, чем на один месяц.</w:t>
      </w:r>
    </w:p>
    <w:p w14:paraId="4A5C2CBE" w14:textId="77777777" w:rsidR="006A2656" w:rsidRPr="00544476" w:rsidRDefault="006A2656" w:rsidP="006A2656">
      <w:pPr>
        <w:tabs>
          <w:tab w:val="left" w:pos="851"/>
        </w:tabs>
        <w:spacing w:after="10"/>
        <w:rPr>
          <w:color w:val="000000"/>
          <w:sz w:val="22"/>
          <w:szCs w:val="22"/>
        </w:rPr>
      </w:pPr>
      <w:r>
        <w:rPr>
          <w:color w:val="000000"/>
          <w:sz w:val="22"/>
          <w:szCs w:val="22"/>
        </w:rPr>
        <w:tab/>
      </w:r>
      <w:r w:rsidRPr="00544476">
        <w:rPr>
          <w:color w:val="000000"/>
          <w:sz w:val="22"/>
          <w:szCs w:val="22"/>
        </w:rPr>
        <w:t>9.2. Обеспечение исполнения договора устанавливается в размере 5 % (пяти) процентов от начальной (максимальной) цены договора.</w:t>
      </w:r>
    </w:p>
    <w:p w14:paraId="4D2D5C59" w14:textId="6C7AB4B9" w:rsidR="006A2656" w:rsidRPr="00544476" w:rsidRDefault="006A2656" w:rsidP="006A2656">
      <w:pPr>
        <w:tabs>
          <w:tab w:val="left" w:pos="851"/>
        </w:tabs>
        <w:spacing w:after="10"/>
        <w:rPr>
          <w:color w:val="000000"/>
          <w:sz w:val="22"/>
          <w:szCs w:val="22"/>
        </w:rPr>
      </w:pPr>
      <w:r w:rsidRPr="00544476">
        <w:rPr>
          <w:color w:val="000000"/>
          <w:sz w:val="22"/>
          <w:szCs w:val="22"/>
        </w:rPr>
        <w:t xml:space="preserve">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w:t>
      </w:r>
      <w:r w:rsidR="00FB017D">
        <w:rPr>
          <w:color w:val="000000"/>
          <w:sz w:val="22"/>
          <w:szCs w:val="22"/>
        </w:rPr>
        <w:t xml:space="preserve">аукциона в электронной </w:t>
      </w:r>
      <w:r w:rsidR="00FB017D">
        <w:rPr>
          <w:color w:val="000000"/>
          <w:sz w:val="22"/>
          <w:szCs w:val="22"/>
        </w:rPr>
        <w:lastRenderedPageBreak/>
        <w:t>форме</w:t>
      </w:r>
      <w:r w:rsidRPr="00544476">
        <w:rPr>
          <w:color w:val="000000"/>
          <w:sz w:val="22"/>
          <w:szCs w:val="22"/>
        </w:rPr>
        <w:t>,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14:paraId="603CAEAD" w14:textId="77777777" w:rsidR="006A2656" w:rsidRPr="00544476" w:rsidRDefault="006A2656" w:rsidP="006A2656">
      <w:pPr>
        <w:tabs>
          <w:tab w:val="left" w:pos="851"/>
        </w:tabs>
        <w:spacing w:after="10"/>
        <w:rPr>
          <w:color w:val="000000"/>
          <w:sz w:val="22"/>
          <w:szCs w:val="22"/>
        </w:rPr>
      </w:pPr>
      <w:r>
        <w:rPr>
          <w:color w:val="000000"/>
          <w:sz w:val="22"/>
          <w:szCs w:val="22"/>
        </w:rPr>
        <w:tab/>
      </w:r>
      <w:r w:rsidRPr="00544476">
        <w:rPr>
          <w:color w:val="000000"/>
          <w:sz w:val="22"/>
          <w:szCs w:val="22"/>
        </w:rPr>
        <w:t>9.3. Денежные средства на обеспечение исполнения договора перечисляются по реквизитам:</w:t>
      </w:r>
    </w:p>
    <w:p w14:paraId="130615B7" w14:textId="77777777" w:rsidR="006A2656" w:rsidRPr="00544476" w:rsidRDefault="006A2656" w:rsidP="006A2656">
      <w:pPr>
        <w:tabs>
          <w:tab w:val="left" w:pos="851"/>
        </w:tabs>
        <w:spacing w:after="10"/>
        <w:rPr>
          <w:color w:val="000000"/>
          <w:sz w:val="22"/>
          <w:szCs w:val="22"/>
        </w:rPr>
      </w:pPr>
      <w:r w:rsidRPr="00544476">
        <w:rPr>
          <w:color w:val="000000"/>
          <w:sz w:val="22"/>
          <w:szCs w:val="22"/>
        </w:rPr>
        <w:t xml:space="preserve">Банковские реквизиты для перечисления денежных средств: </w:t>
      </w:r>
    </w:p>
    <w:p w14:paraId="6B7BD26A" w14:textId="77777777" w:rsidR="006A2656" w:rsidRPr="00544476" w:rsidRDefault="006A2656" w:rsidP="006A2656">
      <w:pPr>
        <w:tabs>
          <w:tab w:val="left" w:pos="851"/>
        </w:tabs>
        <w:spacing w:after="10"/>
        <w:rPr>
          <w:color w:val="000000"/>
          <w:sz w:val="22"/>
          <w:szCs w:val="22"/>
        </w:rPr>
      </w:pPr>
      <w:r w:rsidRPr="00544476">
        <w:rPr>
          <w:color w:val="000000"/>
          <w:sz w:val="22"/>
          <w:szCs w:val="22"/>
        </w:rPr>
        <w:t xml:space="preserve">Получатель: Государственное </w:t>
      </w:r>
      <w:r>
        <w:rPr>
          <w:color w:val="000000"/>
          <w:sz w:val="22"/>
          <w:szCs w:val="22"/>
        </w:rPr>
        <w:t>автономное</w:t>
      </w:r>
      <w:r w:rsidRPr="00544476">
        <w:rPr>
          <w:color w:val="000000"/>
          <w:sz w:val="22"/>
          <w:szCs w:val="22"/>
        </w:rPr>
        <w:t xml:space="preserve"> учреждение социального обслуживания Оренбургской области "</w:t>
      </w:r>
      <w:r>
        <w:rPr>
          <w:color w:val="000000"/>
          <w:sz w:val="22"/>
          <w:szCs w:val="22"/>
        </w:rPr>
        <w:t>Орский дом-интернат для престарелых и инвалидов «Надежда»</w:t>
      </w:r>
      <w:r w:rsidRPr="00544476">
        <w:rPr>
          <w:color w:val="000000"/>
          <w:sz w:val="22"/>
          <w:szCs w:val="22"/>
        </w:rPr>
        <w:t xml:space="preserve"> </w:t>
      </w:r>
    </w:p>
    <w:p w14:paraId="0DF12CBC" w14:textId="77777777" w:rsidR="00C61F6A" w:rsidRPr="00965F64" w:rsidRDefault="00C61F6A" w:rsidP="00C61F6A">
      <w:pPr>
        <w:jc w:val="left"/>
        <w:rPr>
          <w:sz w:val="22"/>
          <w:szCs w:val="22"/>
        </w:rPr>
      </w:pPr>
      <w:r w:rsidRPr="00965F64">
        <w:rPr>
          <w:sz w:val="22"/>
          <w:szCs w:val="22"/>
        </w:rPr>
        <w:t>Министерство финансов Оренбургской области (ГАУСО «Орский ДИПИ «Надежда» л/с 043090070)</w:t>
      </w:r>
    </w:p>
    <w:p w14:paraId="784DDF11" w14:textId="77777777" w:rsidR="00C61F6A" w:rsidRPr="00965F64" w:rsidRDefault="00C61F6A" w:rsidP="00C61F6A">
      <w:pPr>
        <w:jc w:val="left"/>
        <w:rPr>
          <w:sz w:val="22"/>
          <w:szCs w:val="22"/>
        </w:rPr>
      </w:pPr>
      <w:r w:rsidRPr="00965F64">
        <w:rPr>
          <w:sz w:val="22"/>
          <w:szCs w:val="22"/>
        </w:rPr>
        <w:t>ИНН 5616006136 КПП 561401001</w:t>
      </w:r>
    </w:p>
    <w:p w14:paraId="5E7386E9" w14:textId="77777777" w:rsidR="00C61F6A" w:rsidRPr="00965F64" w:rsidRDefault="00C61F6A" w:rsidP="00C61F6A">
      <w:pPr>
        <w:jc w:val="left"/>
        <w:rPr>
          <w:sz w:val="22"/>
          <w:szCs w:val="22"/>
        </w:rPr>
      </w:pPr>
      <w:r w:rsidRPr="00965F64">
        <w:rPr>
          <w:sz w:val="22"/>
          <w:szCs w:val="22"/>
        </w:rPr>
        <w:t>Казначейский счет 03224643530000005300</w:t>
      </w:r>
    </w:p>
    <w:p w14:paraId="110B7CAD" w14:textId="77777777" w:rsidR="00C61F6A" w:rsidRPr="00965F64" w:rsidRDefault="00C61F6A" w:rsidP="00C61F6A">
      <w:pPr>
        <w:jc w:val="left"/>
        <w:rPr>
          <w:sz w:val="22"/>
          <w:szCs w:val="22"/>
        </w:rPr>
      </w:pPr>
      <w:r w:rsidRPr="00965F64">
        <w:rPr>
          <w:sz w:val="22"/>
          <w:szCs w:val="22"/>
        </w:rPr>
        <w:t xml:space="preserve">ОТДЕЛЕНИЕ ОРЕНБУРГ БАНКА РОССИИ//УФК по Оренбургской области г. Оренбург </w:t>
      </w:r>
    </w:p>
    <w:p w14:paraId="00BABF22" w14:textId="77777777" w:rsidR="00C61F6A" w:rsidRPr="00965F64" w:rsidRDefault="00C61F6A" w:rsidP="00C61F6A">
      <w:pPr>
        <w:jc w:val="left"/>
        <w:rPr>
          <w:sz w:val="22"/>
          <w:szCs w:val="22"/>
        </w:rPr>
      </w:pPr>
      <w:r w:rsidRPr="00965F64">
        <w:rPr>
          <w:sz w:val="22"/>
          <w:szCs w:val="22"/>
        </w:rPr>
        <w:t>БИК 015354008</w:t>
      </w:r>
    </w:p>
    <w:p w14:paraId="58AF1F9E" w14:textId="77777777" w:rsidR="00C61F6A" w:rsidRDefault="00C61F6A" w:rsidP="00C61F6A">
      <w:pPr>
        <w:tabs>
          <w:tab w:val="left" w:pos="851"/>
        </w:tabs>
        <w:spacing w:after="10"/>
        <w:rPr>
          <w:sz w:val="22"/>
          <w:szCs w:val="22"/>
        </w:rPr>
      </w:pPr>
      <w:r w:rsidRPr="00965F64">
        <w:rPr>
          <w:sz w:val="22"/>
          <w:szCs w:val="22"/>
        </w:rPr>
        <w:t>Единый казначейский счет 40102810545370000045</w:t>
      </w:r>
    </w:p>
    <w:p w14:paraId="2CCD427F" w14:textId="27F226ED" w:rsidR="006A2656" w:rsidRDefault="006A2656" w:rsidP="00C61F6A">
      <w:pPr>
        <w:tabs>
          <w:tab w:val="left" w:pos="851"/>
        </w:tabs>
        <w:spacing w:after="10"/>
        <w:rPr>
          <w:b/>
          <w:color w:val="000000"/>
          <w:sz w:val="22"/>
          <w:szCs w:val="22"/>
        </w:rPr>
      </w:pPr>
      <w:r w:rsidRPr="00544476">
        <w:rPr>
          <w:color w:val="000000"/>
          <w:sz w:val="22"/>
          <w:szCs w:val="22"/>
        </w:rPr>
        <w:t xml:space="preserve">Назначение платежа: Обеспечение исполнения договора по </w:t>
      </w:r>
      <w:r w:rsidR="00FA275C">
        <w:rPr>
          <w:color w:val="000000"/>
          <w:sz w:val="22"/>
          <w:szCs w:val="22"/>
        </w:rPr>
        <w:t>аукциону</w:t>
      </w:r>
      <w:r>
        <w:rPr>
          <w:color w:val="000000"/>
          <w:sz w:val="22"/>
          <w:szCs w:val="22"/>
        </w:rPr>
        <w:t xml:space="preserve"> </w:t>
      </w:r>
      <w:r w:rsidRPr="00544476">
        <w:rPr>
          <w:color w:val="000000"/>
          <w:sz w:val="22"/>
          <w:szCs w:val="22"/>
        </w:rPr>
        <w:t xml:space="preserve">в электронной форме на </w:t>
      </w:r>
      <w:r w:rsidRPr="00544476">
        <w:rPr>
          <w:b/>
          <w:color w:val="000000"/>
          <w:sz w:val="22"/>
          <w:szCs w:val="22"/>
        </w:rPr>
        <w:t>поставк</w:t>
      </w:r>
      <w:r w:rsidR="009A5014">
        <w:rPr>
          <w:b/>
          <w:color w:val="000000"/>
          <w:sz w:val="22"/>
          <w:szCs w:val="22"/>
        </w:rPr>
        <w:t xml:space="preserve">у </w:t>
      </w:r>
      <w:r w:rsidR="00FA6126">
        <w:rPr>
          <w:b/>
          <w:color w:val="000000"/>
          <w:sz w:val="22"/>
          <w:szCs w:val="22"/>
        </w:rPr>
        <w:t>журнального стол</w:t>
      </w:r>
      <w:r w:rsidR="00C91708">
        <w:rPr>
          <w:b/>
          <w:color w:val="000000"/>
          <w:sz w:val="22"/>
          <w:szCs w:val="22"/>
        </w:rPr>
        <w:t>а</w:t>
      </w:r>
      <w:r w:rsidR="00280829">
        <w:rPr>
          <w:b/>
          <w:color w:val="000000"/>
          <w:sz w:val="22"/>
          <w:szCs w:val="22"/>
        </w:rPr>
        <w:t>.</w:t>
      </w:r>
    </w:p>
    <w:p w14:paraId="65BCB129" w14:textId="047C2707" w:rsidR="00F85DB3" w:rsidRDefault="00F85DB3" w:rsidP="00F85DB3">
      <w:pPr>
        <w:tabs>
          <w:tab w:val="left" w:pos="851"/>
        </w:tabs>
        <w:spacing w:after="10"/>
        <w:rPr>
          <w:snapToGrid/>
          <w:color w:val="000000"/>
          <w:sz w:val="22"/>
          <w:szCs w:val="22"/>
        </w:rPr>
      </w:pPr>
      <w:r>
        <w:rPr>
          <w:color w:val="000000"/>
          <w:sz w:val="22"/>
          <w:szCs w:val="22"/>
        </w:rPr>
        <w:tab/>
        <w:t>9.4.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соответствующий Поставщик обязуется в течение 10 (десяти) банковских дней предоставить Заказчику новое надлежащее обеспечение исполнение обязательств по договору, на тех же условиях, которые указаны в настоящем разделе.</w:t>
      </w:r>
    </w:p>
    <w:p w14:paraId="12E56224" w14:textId="77777777" w:rsidR="00F85DB3" w:rsidRDefault="00F85DB3" w:rsidP="00F85DB3">
      <w:pPr>
        <w:tabs>
          <w:tab w:val="left" w:pos="851"/>
        </w:tabs>
        <w:spacing w:after="10"/>
        <w:rPr>
          <w:color w:val="000000"/>
          <w:sz w:val="22"/>
          <w:szCs w:val="22"/>
        </w:rPr>
      </w:pPr>
      <w:r>
        <w:rPr>
          <w:color w:val="000000"/>
          <w:sz w:val="22"/>
          <w:szCs w:val="22"/>
        </w:rPr>
        <w:tab/>
        <w:t>9.5.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4F2B64E" w14:textId="77777777" w:rsidR="00F85DB3" w:rsidRDefault="00F85DB3" w:rsidP="00F85DB3">
      <w:pPr>
        <w:tabs>
          <w:tab w:val="left" w:pos="851"/>
        </w:tabs>
        <w:spacing w:after="10"/>
        <w:rPr>
          <w:color w:val="000000"/>
          <w:sz w:val="22"/>
          <w:szCs w:val="22"/>
        </w:rPr>
      </w:pPr>
      <w:r>
        <w:rPr>
          <w:color w:val="000000"/>
          <w:sz w:val="22"/>
          <w:szCs w:val="22"/>
        </w:rPr>
        <w:tab/>
        <w:t xml:space="preserve">9.6. Поставщик направляет Заказчик письменное обращение о возврате денежных средств, внесенных в качестве обеспечения исполнения договора. </w:t>
      </w:r>
    </w:p>
    <w:p w14:paraId="6E487CCA" w14:textId="77777777" w:rsidR="00F85DB3" w:rsidRDefault="00F85DB3" w:rsidP="00F85DB3">
      <w:pPr>
        <w:tabs>
          <w:tab w:val="left" w:pos="851"/>
        </w:tabs>
        <w:spacing w:after="10"/>
        <w:rPr>
          <w:color w:val="000000"/>
          <w:sz w:val="22"/>
          <w:szCs w:val="22"/>
        </w:rPr>
      </w:pPr>
      <w:r>
        <w:rPr>
          <w:color w:val="000000"/>
          <w:sz w:val="22"/>
          <w:szCs w:val="22"/>
        </w:rPr>
        <w:tab/>
        <w:t>9.7. Денежные средства, внесенные в качестве обеспечения исполнения договора, возвращаются Заказчиком на банковский счет, указанный Поставщиком в письменном обращении, при условии надлежащего исполнения своих обязательств по настоящему договору, в течение 10 (десяти) рабочих дней после получения письменного обращения о возврате денежных средств.</w:t>
      </w:r>
    </w:p>
    <w:p w14:paraId="6DE842E6" w14:textId="77777777" w:rsidR="00F85DB3" w:rsidRDefault="00F85DB3" w:rsidP="00F85DB3">
      <w:pPr>
        <w:tabs>
          <w:tab w:val="left" w:pos="851"/>
        </w:tabs>
        <w:spacing w:after="10"/>
        <w:rPr>
          <w:color w:val="000000"/>
          <w:sz w:val="22"/>
          <w:szCs w:val="22"/>
        </w:rPr>
      </w:pPr>
      <w:r>
        <w:rPr>
          <w:color w:val="000000"/>
          <w:sz w:val="22"/>
          <w:szCs w:val="22"/>
        </w:rPr>
        <w:t xml:space="preserve">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удерживает из денежных средств,  внесенных в качестве обеспечения исполнения договора, суммы неустойки (штрафы, пени) и возвращает Поставщику (подрядчику, исполнителю) остаток денежных средств, внесенных в качестве обеспечения исполнения договора, в течение 10 (десяти) рабочих дней после получения письменного обращения о возврате денежных средств. </w:t>
      </w:r>
    </w:p>
    <w:p w14:paraId="025B5297" w14:textId="77777777" w:rsidR="00F85DB3" w:rsidRDefault="00F85DB3" w:rsidP="00F85DB3">
      <w:pPr>
        <w:tabs>
          <w:tab w:val="left" w:pos="851"/>
        </w:tabs>
        <w:spacing w:after="10"/>
        <w:rPr>
          <w:color w:val="000000"/>
          <w:sz w:val="22"/>
          <w:szCs w:val="22"/>
        </w:rPr>
      </w:pPr>
      <w:r>
        <w:rPr>
          <w:color w:val="000000"/>
          <w:sz w:val="22"/>
          <w:szCs w:val="22"/>
        </w:rPr>
        <w:tab/>
        <w:t>9.8. Заказчик вправе уменьшить подлежащую оплате сумму за поставку продукции, либо размер предоставленных в обеспечение исполнений условий договора денежных средств на размер встречного требования в сумме начисленной неустойки.</w:t>
      </w:r>
    </w:p>
    <w:p w14:paraId="2E929F43" w14:textId="77777777" w:rsidR="00F85DB3" w:rsidRPr="00544476" w:rsidRDefault="00F85DB3" w:rsidP="00C61F6A">
      <w:pPr>
        <w:tabs>
          <w:tab w:val="left" w:pos="851"/>
        </w:tabs>
        <w:spacing w:after="10"/>
        <w:rPr>
          <w:b/>
          <w:color w:val="000000"/>
          <w:sz w:val="22"/>
          <w:szCs w:val="22"/>
        </w:rPr>
      </w:pPr>
    </w:p>
    <w:p w14:paraId="6E6783ED" w14:textId="651EE68D" w:rsidR="00FC0521" w:rsidRPr="00F91A7E" w:rsidRDefault="006A2656" w:rsidP="00FC0521">
      <w:pPr>
        <w:ind w:firstLine="709"/>
        <w:contextualSpacing/>
        <w:jc w:val="center"/>
        <w:rPr>
          <w:b/>
          <w:noProof/>
          <w:sz w:val="22"/>
          <w:szCs w:val="22"/>
        </w:rPr>
      </w:pPr>
      <w:r>
        <w:rPr>
          <w:b/>
          <w:noProof/>
          <w:sz w:val="22"/>
          <w:szCs w:val="22"/>
        </w:rPr>
        <w:t>10</w:t>
      </w:r>
      <w:r w:rsidR="00FC0521" w:rsidRPr="00F91A7E">
        <w:rPr>
          <w:b/>
          <w:noProof/>
          <w:sz w:val="22"/>
          <w:szCs w:val="22"/>
        </w:rPr>
        <w:t>. Антикоррупционная оговорка.</w:t>
      </w:r>
    </w:p>
    <w:p w14:paraId="17CCDC04" w14:textId="133D1783" w:rsidR="001531F1" w:rsidRPr="001531F1" w:rsidRDefault="006A2656" w:rsidP="001531F1">
      <w:pPr>
        <w:ind w:firstLine="708"/>
        <w:rPr>
          <w:sz w:val="22"/>
          <w:szCs w:val="22"/>
        </w:rPr>
      </w:pPr>
      <w:bookmarkStart w:id="1" w:name="_Hlk62208919"/>
      <w:r>
        <w:rPr>
          <w:sz w:val="20"/>
          <w:szCs w:val="20"/>
        </w:rPr>
        <w:t>10</w:t>
      </w:r>
      <w:r w:rsidR="001531F1">
        <w:rPr>
          <w:sz w:val="20"/>
          <w:szCs w:val="20"/>
        </w:rPr>
        <w:t>.</w:t>
      </w:r>
      <w:r w:rsidR="001531F1" w:rsidRPr="0085277F">
        <w:rPr>
          <w:sz w:val="20"/>
          <w:szCs w:val="20"/>
        </w:rPr>
        <w:t>1</w:t>
      </w:r>
      <w:r w:rsidR="001531F1" w:rsidRPr="001531F1">
        <w:rPr>
          <w:sz w:val="22"/>
          <w:szCs w:val="22"/>
        </w:rPr>
        <w:t>.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bookmarkEnd w:id="1"/>
    <w:p w14:paraId="292153AE" w14:textId="2F0DEAF0" w:rsidR="001531F1" w:rsidRPr="001531F1" w:rsidRDefault="006A2656" w:rsidP="001531F1">
      <w:pPr>
        <w:ind w:firstLine="567"/>
        <w:rPr>
          <w:sz w:val="22"/>
          <w:szCs w:val="22"/>
        </w:rPr>
      </w:pPr>
      <w:r>
        <w:rPr>
          <w:sz w:val="22"/>
          <w:szCs w:val="22"/>
        </w:rPr>
        <w:t>10</w:t>
      </w:r>
      <w:r w:rsidR="001531F1" w:rsidRPr="001531F1">
        <w:rPr>
          <w:sz w:val="22"/>
          <w:szCs w:val="22"/>
        </w:rPr>
        <w:t xml:space="preserve">.2.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w:t>
      </w:r>
      <w:r w:rsidR="001531F1" w:rsidRPr="001531F1">
        <w:rPr>
          <w:sz w:val="22"/>
          <w:szCs w:val="22"/>
        </w:rPr>
        <w:lastRenderedPageBreak/>
        <w:t xml:space="preserve">даты направления письменного уведомления. Каналы связи ГАУСО «Орский ДИПИ «Надежда»: телефон (3537) 23-96-84, 23-99-97, электронная почта: </w:t>
      </w:r>
      <w:r w:rsidR="001531F1" w:rsidRPr="001531F1">
        <w:rPr>
          <w:sz w:val="22"/>
          <w:szCs w:val="22"/>
          <w:lang w:val="en-US"/>
        </w:rPr>
        <w:t>ipiork</w:t>
      </w:r>
      <w:r w:rsidR="001531F1" w:rsidRPr="001531F1">
        <w:rPr>
          <w:sz w:val="22"/>
          <w:szCs w:val="22"/>
        </w:rPr>
        <w:t>_</w:t>
      </w:r>
      <w:r w:rsidR="001531F1" w:rsidRPr="001531F1">
        <w:rPr>
          <w:sz w:val="22"/>
          <w:szCs w:val="22"/>
          <w:lang w:val="en-US"/>
        </w:rPr>
        <w:t>mep</w:t>
      </w:r>
      <w:r w:rsidR="001531F1" w:rsidRPr="001531F1">
        <w:rPr>
          <w:sz w:val="22"/>
          <w:szCs w:val="22"/>
        </w:rPr>
        <w:t>@</w:t>
      </w:r>
      <w:r w:rsidR="001531F1" w:rsidRPr="001531F1">
        <w:rPr>
          <w:sz w:val="22"/>
          <w:szCs w:val="22"/>
          <w:lang w:val="en-US"/>
        </w:rPr>
        <w:t>mail</w:t>
      </w:r>
      <w:r w:rsidR="001531F1" w:rsidRPr="001531F1">
        <w:rPr>
          <w:sz w:val="22"/>
          <w:szCs w:val="22"/>
        </w:rPr>
        <w:t>.</w:t>
      </w:r>
      <w:r w:rsidR="001531F1" w:rsidRPr="001531F1">
        <w:rPr>
          <w:sz w:val="22"/>
          <w:szCs w:val="22"/>
          <w:lang w:val="en-US"/>
        </w:rPr>
        <w:t>orb</w:t>
      </w:r>
      <w:r w:rsidR="001531F1" w:rsidRPr="001531F1">
        <w:rPr>
          <w:sz w:val="22"/>
          <w:szCs w:val="22"/>
        </w:rPr>
        <w:t>.</w:t>
      </w:r>
      <w:r w:rsidR="001531F1" w:rsidRPr="001531F1">
        <w:rPr>
          <w:sz w:val="22"/>
          <w:szCs w:val="22"/>
          <w:lang w:val="en-US"/>
        </w:rPr>
        <w:t>ru</w:t>
      </w:r>
    </w:p>
    <w:p w14:paraId="7E9405F6" w14:textId="289ED5D4" w:rsidR="001531F1" w:rsidRPr="001531F1" w:rsidRDefault="006A2656" w:rsidP="001531F1">
      <w:pPr>
        <w:tabs>
          <w:tab w:val="left" w:pos="993"/>
        </w:tabs>
        <w:ind w:firstLine="567"/>
        <w:contextualSpacing/>
        <w:rPr>
          <w:sz w:val="22"/>
          <w:szCs w:val="22"/>
        </w:rPr>
      </w:pPr>
      <w:r>
        <w:rPr>
          <w:sz w:val="22"/>
          <w:szCs w:val="22"/>
        </w:rPr>
        <w:t>10</w:t>
      </w:r>
      <w:r w:rsidR="001531F1" w:rsidRPr="001531F1">
        <w:rPr>
          <w:sz w:val="22"/>
          <w:szCs w:val="22"/>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0DDD8E75" w14:textId="2B20F980" w:rsidR="00FC0521" w:rsidRPr="00F91A7E" w:rsidRDefault="00F83493" w:rsidP="00FC0521">
      <w:pPr>
        <w:ind w:firstLine="567"/>
        <w:contextualSpacing/>
        <w:jc w:val="center"/>
        <w:rPr>
          <w:b/>
          <w:bCs/>
          <w:sz w:val="22"/>
          <w:szCs w:val="22"/>
        </w:rPr>
      </w:pPr>
      <w:r>
        <w:rPr>
          <w:b/>
          <w:bCs/>
          <w:sz w:val="22"/>
          <w:szCs w:val="22"/>
        </w:rPr>
        <w:t>1</w:t>
      </w:r>
      <w:r w:rsidR="006A2656">
        <w:rPr>
          <w:b/>
          <w:bCs/>
          <w:sz w:val="22"/>
          <w:szCs w:val="22"/>
        </w:rPr>
        <w:t>1</w:t>
      </w:r>
      <w:r w:rsidR="00FC0521" w:rsidRPr="00F91A7E">
        <w:rPr>
          <w:b/>
          <w:bCs/>
          <w:sz w:val="22"/>
          <w:szCs w:val="22"/>
        </w:rPr>
        <w:t>. Срок действия Договора.</w:t>
      </w:r>
    </w:p>
    <w:p w14:paraId="7448C94E" w14:textId="77777777" w:rsidR="00141E55" w:rsidRPr="00627F25" w:rsidRDefault="00F83493" w:rsidP="00141E55">
      <w:pPr>
        <w:shd w:val="clear" w:color="auto" w:fill="FFFFFF"/>
        <w:ind w:right="9" w:firstLine="708"/>
        <w:contextualSpacing/>
        <w:rPr>
          <w:snapToGrid/>
          <w:sz w:val="22"/>
          <w:szCs w:val="22"/>
        </w:rPr>
      </w:pPr>
      <w:r>
        <w:rPr>
          <w:sz w:val="22"/>
          <w:szCs w:val="22"/>
        </w:rPr>
        <w:t>1</w:t>
      </w:r>
      <w:r w:rsidR="006A2656">
        <w:rPr>
          <w:sz w:val="22"/>
          <w:szCs w:val="22"/>
        </w:rPr>
        <w:t>1</w:t>
      </w:r>
      <w:r w:rsidR="00FC0521" w:rsidRPr="00F91A7E">
        <w:rPr>
          <w:sz w:val="22"/>
          <w:szCs w:val="22"/>
        </w:rPr>
        <w:t xml:space="preserve">.1. </w:t>
      </w:r>
      <w:r w:rsidR="00796031" w:rsidRPr="00F91A7E">
        <w:rPr>
          <w:sz w:val="22"/>
          <w:szCs w:val="22"/>
        </w:rPr>
        <w:t>Настоящий Договор вступает в силу</w:t>
      </w:r>
      <w:r w:rsidR="007549E6" w:rsidRPr="00F91A7E">
        <w:rPr>
          <w:sz w:val="22"/>
          <w:szCs w:val="22"/>
        </w:rPr>
        <w:t xml:space="preserve"> с </w:t>
      </w:r>
      <w:r w:rsidR="00883A8A">
        <w:rPr>
          <w:sz w:val="22"/>
          <w:szCs w:val="22"/>
        </w:rPr>
        <w:t>момента его подписания</w:t>
      </w:r>
      <w:r w:rsidR="00507173">
        <w:rPr>
          <w:sz w:val="22"/>
          <w:szCs w:val="22"/>
        </w:rPr>
        <w:t xml:space="preserve"> и действует до 31.12.202</w:t>
      </w:r>
      <w:r>
        <w:rPr>
          <w:sz w:val="22"/>
          <w:szCs w:val="22"/>
        </w:rPr>
        <w:t>1г</w:t>
      </w:r>
      <w:r w:rsidR="00507173">
        <w:rPr>
          <w:sz w:val="22"/>
          <w:szCs w:val="22"/>
        </w:rPr>
        <w:t>.</w:t>
      </w:r>
      <w:r w:rsidR="00141E55">
        <w:rPr>
          <w:sz w:val="22"/>
          <w:szCs w:val="22"/>
        </w:rPr>
        <w:t xml:space="preserve">, </w:t>
      </w:r>
      <w:r w:rsidR="00141E55" w:rsidRPr="00627F25">
        <w:rPr>
          <w:sz w:val="22"/>
          <w:szCs w:val="22"/>
        </w:rPr>
        <w:t>в части взаиморасчетов, до полного исполнения Сторонами своих обязательств.</w:t>
      </w:r>
    </w:p>
    <w:p w14:paraId="34989AE9" w14:textId="6B8805E4" w:rsidR="00FC0521" w:rsidRPr="00F91A7E" w:rsidRDefault="00FC0521" w:rsidP="00FC0521">
      <w:pPr>
        <w:ind w:firstLine="709"/>
        <w:contextualSpacing/>
        <w:jc w:val="center"/>
        <w:rPr>
          <w:b/>
          <w:sz w:val="22"/>
          <w:szCs w:val="22"/>
        </w:rPr>
      </w:pPr>
      <w:r w:rsidRPr="00F91A7E">
        <w:rPr>
          <w:b/>
          <w:noProof/>
          <w:sz w:val="22"/>
          <w:szCs w:val="22"/>
        </w:rPr>
        <w:t>1</w:t>
      </w:r>
      <w:r w:rsidR="006A2656">
        <w:rPr>
          <w:b/>
          <w:noProof/>
          <w:sz w:val="22"/>
          <w:szCs w:val="22"/>
        </w:rPr>
        <w:t>2</w:t>
      </w:r>
      <w:r w:rsidRPr="00F91A7E">
        <w:rPr>
          <w:b/>
          <w:noProof/>
          <w:sz w:val="22"/>
          <w:szCs w:val="22"/>
        </w:rPr>
        <w:t xml:space="preserve">. </w:t>
      </w:r>
      <w:r w:rsidRPr="00F91A7E">
        <w:rPr>
          <w:b/>
          <w:sz w:val="22"/>
          <w:szCs w:val="22"/>
        </w:rPr>
        <w:t>Адреса, реквизиты и подписи сторон:</w:t>
      </w:r>
    </w:p>
    <w:p w14:paraId="5D7BBCA0" w14:textId="0F015CD0" w:rsidR="00FC0521" w:rsidRDefault="00FC0521" w:rsidP="00FC0521">
      <w:pPr>
        <w:ind w:firstLine="567"/>
        <w:rPr>
          <w:sz w:val="22"/>
          <w:szCs w:val="22"/>
        </w:rPr>
      </w:pPr>
      <w:r w:rsidRPr="00F91A7E">
        <w:rPr>
          <w:sz w:val="22"/>
          <w:szCs w:val="22"/>
        </w:rPr>
        <w:t>1</w:t>
      </w:r>
      <w:r w:rsidR="006A2656">
        <w:rPr>
          <w:sz w:val="22"/>
          <w:szCs w:val="22"/>
        </w:rPr>
        <w:t>2</w:t>
      </w:r>
      <w:r w:rsidRPr="00F91A7E">
        <w:rPr>
          <w:sz w:val="22"/>
          <w:szCs w:val="22"/>
        </w:rPr>
        <w:t>.1. В случаях реорганизации, изменения наименования, платежных реквизитов, а также юридического и/или почтового адреса, номеров телефонов, факсов, электронной почты, Стороны обязаны письменно уведомить об этом друг друга в течение 5 (пяти) рабочих дней с момента произошедших изменений.</w:t>
      </w:r>
    </w:p>
    <w:p w14:paraId="6F003A1D" w14:textId="77777777" w:rsidR="00507173" w:rsidRPr="00F91A7E" w:rsidRDefault="00507173" w:rsidP="00FC0521">
      <w:pPr>
        <w:ind w:firstLine="567"/>
        <w:rPr>
          <w:b/>
          <w:bCs/>
          <w:sz w:val="22"/>
          <w:szCs w:val="22"/>
        </w:rPr>
      </w:pPr>
    </w:p>
    <w:tbl>
      <w:tblPr>
        <w:tblW w:w="9758" w:type="dxa"/>
        <w:jc w:val="center"/>
        <w:tblLayout w:type="fixed"/>
        <w:tblLook w:val="0000" w:firstRow="0" w:lastRow="0" w:firstColumn="0" w:lastColumn="0" w:noHBand="0" w:noVBand="0"/>
      </w:tblPr>
      <w:tblGrid>
        <w:gridCol w:w="4880"/>
        <w:gridCol w:w="4878"/>
      </w:tblGrid>
      <w:tr w:rsidR="00FC0521" w:rsidRPr="00F91A7E" w14:paraId="05C80A24" w14:textId="77777777" w:rsidTr="008C6F56">
        <w:trPr>
          <w:jc w:val="center"/>
        </w:trPr>
        <w:tc>
          <w:tcPr>
            <w:tcW w:w="4880" w:type="dxa"/>
          </w:tcPr>
          <w:p w14:paraId="76C24B44" w14:textId="77777777" w:rsidR="00FC0521" w:rsidRPr="00F91A7E" w:rsidRDefault="00796031" w:rsidP="008C6F56">
            <w:pPr>
              <w:contextualSpacing/>
              <w:rPr>
                <w:b/>
                <w:sz w:val="22"/>
                <w:szCs w:val="22"/>
              </w:rPr>
            </w:pPr>
            <w:r w:rsidRPr="00F91A7E">
              <w:rPr>
                <w:b/>
                <w:sz w:val="22"/>
                <w:szCs w:val="22"/>
              </w:rPr>
              <w:t>Заказчик</w:t>
            </w:r>
            <w:r w:rsidR="00FC0521" w:rsidRPr="00F91A7E">
              <w:rPr>
                <w:b/>
                <w:sz w:val="22"/>
                <w:szCs w:val="22"/>
              </w:rPr>
              <w:t>:</w:t>
            </w:r>
          </w:p>
        </w:tc>
        <w:tc>
          <w:tcPr>
            <w:tcW w:w="4878" w:type="dxa"/>
          </w:tcPr>
          <w:p w14:paraId="16CE5CBA" w14:textId="77777777" w:rsidR="00FC0521" w:rsidRPr="00F91A7E" w:rsidRDefault="00FC0521" w:rsidP="008C6F56">
            <w:pPr>
              <w:contextualSpacing/>
              <w:rPr>
                <w:b/>
                <w:sz w:val="22"/>
                <w:szCs w:val="22"/>
              </w:rPr>
            </w:pPr>
            <w:r w:rsidRPr="00F91A7E">
              <w:rPr>
                <w:b/>
                <w:sz w:val="22"/>
                <w:szCs w:val="22"/>
              </w:rPr>
              <w:t>Поставщик:</w:t>
            </w:r>
          </w:p>
        </w:tc>
      </w:tr>
      <w:tr w:rsidR="00FC0521" w:rsidRPr="00F91A7E" w14:paraId="2CB5DE1C" w14:textId="77777777" w:rsidTr="008C6F56">
        <w:trPr>
          <w:trHeight w:val="1287"/>
          <w:jc w:val="center"/>
        </w:trPr>
        <w:tc>
          <w:tcPr>
            <w:tcW w:w="4880" w:type="dxa"/>
          </w:tcPr>
          <w:p w14:paraId="6639ADE4" w14:textId="77777777" w:rsidR="00FC0521" w:rsidRPr="00F91A7E" w:rsidRDefault="00FC0521" w:rsidP="00796031">
            <w:pPr>
              <w:shd w:val="clear" w:color="auto" w:fill="FFFFFF"/>
              <w:ind w:right="161"/>
              <w:contextualSpacing/>
              <w:jc w:val="left"/>
              <w:rPr>
                <w:sz w:val="22"/>
                <w:szCs w:val="22"/>
              </w:rPr>
            </w:pPr>
            <w:r w:rsidRPr="00F91A7E">
              <w:rPr>
                <w:b/>
                <w:sz w:val="22"/>
                <w:szCs w:val="22"/>
              </w:rPr>
              <w:t>Полное наименование:</w:t>
            </w:r>
            <w:r w:rsidRPr="00F91A7E">
              <w:rPr>
                <w:sz w:val="22"/>
                <w:szCs w:val="22"/>
              </w:rPr>
              <w:t xml:space="preserve"> Государственное автономное учреждение социального обслуживания Оренбургской области «Орский дом-интернат для престарелых и инвалидов «Надежда»</w:t>
            </w:r>
          </w:p>
        </w:tc>
        <w:tc>
          <w:tcPr>
            <w:tcW w:w="4878" w:type="dxa"/>
          </w:tcPr>
          <w:p w14:paraId="4DD0E11D" w14:textId="77777777" w:rsidR="00507173" w:rsidRPr="00F91A7E" w:rsidRDefault="00351090" w:rsidP="00507173">
            <w:pPr>
              <w:pStyle w:val="a3"/>
            </w:pPr>
            <w:r w:rsidRPr="00F91A7E">
              <w:rPr>
                <w:rFonts w:ascii="Times New Roman" w:hAnsi="Times New Roman"/>
                <w:b/>
              </w:rPr>
              <w:t>Полное наименование:</w:t>
            </w:r>
            <w:r w:rsidRPr="00F91A7E">
              <w:rPr>
                <w:rFonts w:ascii="Times New Roman" w:hAnsi="Times New Roman"/>
              </w:rPr>
              <w:t xml:space="preserve"> </w:t>
            </w:r>
          </w:p>
          <w:p w14:paraId="6158F4D8" w14:textId="77777777" w:rsidR="00674567" w:rsidRPr="00F91A7E" w:rsidRDefault="00674567" w:rsidP="00F91A7E">
            <w:pPr>
              <w:contextualSpacing/>
              <w:jc w:val="left"/>
              <w:rPr>
                <w:sz w:val="22"/>
                <w:szCs w:val="22"/>
              </w:rPr>
            </w:pPr>
          </w:p>
        </w:tc>
      </w:tr>
      <w:tr w:rsidR="00FC0521" w:rsidRPr="00F91A7E" w14:paraId="2D5DF4F0" w14:textId="77777777" w:rsidTr="008C6F56">
        <w:trPr>
          <w:jc w:val="center"/>
        </w:trPr>
        <w:tc>
          <w:tcPr>
            <w:tcW w:w="4880" w:type="dxa"/>
          </w:tcPr>
          <w:p w14:paraId="58169144" w14:textId="77777777" w:rsidR="00FC0521" w:rsidRPr="00F91A7E" w:rsidRDefault="00FC0521" w:rsidP="00796031">
            <w:pPr>
              <w:shd w:val="clear" w:color="auto" w:fill="FFFFFF"/>
              <w:contextualSpacing/>
              <w:jc w:val="left"/>
              <w:rPr>
                <w:sz w:val="22"/>
                <w:szCs w:val="22"/>
              </w:rPr>
            </w:pPr>
            <w:r w:rsidRPr="00F91A7E">
              <w:rPr>
                <w:b/>
                <w:sz w:val="22"/>
                <w:szCs w:val="22"/>
              </w:rPr>
              <w:t>Местонахождение:</w:t>
            </w:r>
            <w:r w:rsidRPr="00F91A7E">
              <w:rPr>
                <w:sz w:val="22"/>
                <w:szCs w:val="22"/>
              </w:rPr>
              <w:t xml:space="preserve"> 4</w:t>
            </w:r>
            <w:r w:rsidR="005F3132" w:rsidRPr="00F91A7E">
              <w:rPr>
                <w:sz w:val="22"/>
                <w:szCs w:val="22"/>
              </w:rPr>
              <w:t>62415, Оренбургская область, город Орск, улица</w:t>
            </w:r>
            <w:r w:rsidRPr="00F91A7E">
              <w:rPr>
                <w:sz w:val="22"/>
                <w:szCs w:val="22"/>
              </w:rPr>
              <w:t xml:space="preserve"> Новая Биофабрика, 77</w:t>
            </w:r>
          </w:p>
          <w:p w14:paraId="74CFC746" w14:textId="77777777" w:rsidR="00796031" w:rsidRPr="00F91A7E" w:rsidRDefault="00796031" w:rsidP="00796031">
            <w:pPr>
              <w:shd w:val="clear" w:color="auto" w:fill="FFFFFF"/>
              <w:contextualSpacing/>
              <w:jc w:val="left"/>
              <w:rPr>
                <w:sz w:val="22"/>
                <w:szCs w:val="22"/>
              </w:rPr>
            </w:pPr>
            <w:r w:rsidRPr="00F91A7E">
              <w:rPr>
                <w:sz w:val="22"/>
                <w:szCs w:val="22"/>
              </w:rPr>
              <w:t>Телефон: 8 (3537) 23-96-84,23-99-97</w:t>
            </w:r>
          </w:p>
          <w:p w14:paraId="621CC602" w14:textId="77777777" w:rsidR="00796031" w:rsidRPr="00F91A7E" w:rsidRDefault="00796031" w:rsidP="00796031">
            <w:pPr>
              <w:shd w:val="clear" w:color="auto" w:fill="FFFFFF"/>
              <w:contextualSpacing/>
              <w:jc w:val="left"/>
              <w:rPr>
                <w:sz w:val="22"/>
                <w:szCs w:val="22"/>
              </w:rPr>
            </w:pPr>
            <w:r w:rsidRPr="00F91A7E">
              <w:rPr>
                <w:sz w:val="22"/>
                <w:szCs w:val="22"/>
              </w:rPr>
              <w:t xml:space="preserve">Эл. адрес: </w:t>
            </w:r>
            <w:hyperlink r:id="rId6" w:history="1">
              <w:r w:rsidR="008C6F56" w:rsidRPr="00F91A7E">
                <w:rPr>
                  <w:rStyle w:val="ac"/>
                  <w:color w:val="auto"/>
                  <w:sz w:val="22"/>
                  <w:szCs w:val="22"/>
                  <w:u w:val="none"/>
                  <w:lang w:val="en-US"/>
                </w:rPr>
                <w:t>ipiork</w:t>
              </w:r>
              <w:r w:rsidR="008C6F56" w:rsidRPr="00F91A7E">
                <w:rPr>
                  <w:rStyle w:val="ac"/>
                  <w:color w:val="auto"/>
                  <w:sz w:val="22"/>
                  <w:szCs w:val="22"/>
                  <w:u w:val="none"/>
                </w:rPr>
                <w:t>_</w:t>
              </w:r>
              <w:r w:rsidR="008C6F56" w:rsidRPr="00F91A7E">
                <w:rPr>
                  <w:rStyle w:val="ac"/>
                  <w:color w:val="auto"/>
                  <w:sz w:val="22"/>
                  <w:szCs w:val="22"/>
                  <w:u w:val="none"/>
                  <w:lang w:val="en-US"/>
                </w:rPr>
                <w:t>mep</w:t>
              </w:r>
              <w:r w:rsidR="008C6F56" w:rsidRPr="00F91A7E">
                <w:rPr>
                  <w:rStyle w:val="ac"/>
                  <w:color w:val="auto"/>
                  <w:sz w:val="22"/>
                  <w:szCs w:val="22"/>
                  <w:u w:val="none"/>
                </w:rPr>
                <w:t>@</w:t>
              </w:r>
              <w:r w:rsidR="008C6F56" w:rsidRPr="00F91A7E">
                <w:rPr>
                  <w:rStyle w:val="ac"/>
                  <w:color w:val="auto"/>
                  <w:sz w:val="22"/>
                  <w:szCs w:val="22"/>
                  <w:u w:val="none"/>
                  <w:lang w:val="en-US"/>
                </w:rPr>
                <w:t>mail</w:t>
              </w:r>
              <w:r w:rsidR="008C6F56" w:rsidRPr="00F91A7E">
                <w:rPr>
                  <w:rStyle w:val="ac"/>
                  <w:color w:val="auto"/>
                  <w:sz w:val="22"/>
                  <w:szCs w:val="22"/>
                  <w:u w:val="none"/>
                </w:rPr>
                <w:t>.</w:t>
              </w:r>
              <w:r w:rsidR="008C6F56" w:rsidRPr="00F91A7E">
                <w:rPr>
                  <w:rStyle w:val="ac"/>
                  <w:color w:val="auto"/>
                  <w:sz w:val="22"/>
                  <w:szCs w:val="22"/>
                  <w:u w:val="none"/>
                  <w:lang w:val="en-US"/>
                </w:rPr>
                <w:t>orb</w:t>
              </w:r>
              <w:r w:rsidR="008C6F56" w:rsidRPr="00F91A7E">
                <w:rPr>
                  <w:rStyle w:val="ac"/>
                  <w:color w:val="auto"/>
                  <w:sz w:val="22"/>
                  <w:szCs w:val="22"/>
                  <w:u w:val="none"/>
                </w:rPr>
                <w:t>.</w:t>
              </w:r>
              <w:r w:rsidR="008C6F56" w:rsidRPr="00F91A7E">
                <w:rPr>
                  <w:rStyle w:val="ac"/>
                  <w:color w:val="auto"/>
                  <w:sz w:val="22"/>
                  <w:szCs w:val="22"/>
                  <w:u w:val="none"/>
                  <w:lang w:val="en-US"/>
                </w:rPr>
                <w:t>ru</w:t>
              </w:r>
            </w:hyperlink>
          </w:p>
          <w:p w14:paraId="04E5250E" w14:textId="77777777" w:rsidR="00FC0521" w:rsidRPr="00F91A7E" w:rsidRDefault="00FC0521" w:rsidP="00796031">
            <w:pPr>
              <w:contextualSpacing/>
              <w:jc w:val="left"/>
              <w:rPr>
                <w:b/>
                <w:sz w:val="22"/>
                <w:szCs w:val="22"/>
              </w:rPr>
            </w:pPr>
            <w:r w:rsidRPr="00F91A7E">
              <w:rPr>
                <w:b/>
                <w:sz w:val="22"/>
                <w:szCs w:val="22"/>
              </w:rPr>
              <w:t>Банковские реквизиты:</w:t>
            </w:r>
          </w:p>
          <w:p w14:paraId="621B8460" w14:textId="77777777" w:rsidR="00C400BC" w:rsidRPr="00965F64" w:rsidRDefault="00C400BC" w:rsidP="00C400BC">
            <w:pPr>
              <w:jc w:val="left"/>
              <w:rPr>
                <w:sz w:val="22"/>
                <w:szCs w:val="22"/>
              </w:rPr>
            </w:pPr>
            <w:r w:rsidRPr="00965F64">
              <w:rPr>
                <w:sz w:val="22"/>
                <w:szCs w:val="22"/>
              </w:rPr>
              <w:t>Министерство финансов Оренбургской области (ГАУСО «Орский ДИПИ «Надежда» л/с 043090070)</w:t>
            </w:r>
          </w:p>
          <w:p w14:paraId="54B23881" w14:textId="7B3BF07D" w:rsidR="00C400BC" w:rsidRPr="00965F64" w:rsidRDefault="00C400BC" w:rsidP="00C400BC">
            <w:pPr>
              <w:jc w:val="left"/>
              <w:rPr>
                <w:sz w:val="22"/>
                <w:szCs w:val="22"/>
              </w:rPr>
            </w:pPr>
            <w:r w:rsidRPr="00965F64">
              <w:rPr>
                <w:sz w:val="22"/>
                <w:szCs w:val="22"/>
              </w:rPr>
              <w:t>ИНН 5616006136 КПП 561401001</w:t>
            </w:r>
          </w:p>
          <w:p w14:paraId="542EA0B4" w14:textId="77777777" w:rsidR="00C400BC" w:rsidRPr="00965F64" w:rsidRDefault="00C400BC" w:rsidP="00C400BC">
            <w:pPr>
              <w:jc w:val="left"/>
              <w:rPr>
                <w:sz w:val="22"/>
                <w:szCs w:val="22"/>
              </w:rPr>
            </w:pPr>
            <w:r w:rsidRPr="00965F64">
              <w:rPr>
                <w:sz w:val="22"/>
                <w:szCs w:val="22"/>
              </w:rPr>
              <w:t>Казначейский счет 03224643530000005300</w:t>
            </w:r>
          </w:p>
          <w:p w14:paraId="1BD7EC30" w14:textId="77777777" w:rsidR="00C400BC" w:rsidRPr="00965F64" w:rsidRDefault="00C400BC" w:rsidP="00C400BC">
            <w:pPr>
              <w:jc w:val="left"/>
              <w:rPr>
                <w:sz w:val="22"/>
                <w:szCs w:val="22"/>
              </w:rPr>
            </w:pPr>
            <w:r w:rsidRPr="00965F64">
              <w:rPr>
                <w:sz w:val="22"/>
                <w:szCs w:val="22"/>
              </w:rPr>
              <w:t xml:space="preserve">ОТДЕЛЕНИЕ ОРЕНБУРГ БАНКА РОССИИ//УФК по Оренбургской области г. Оренбург </w:t>
            </w:r>
          </w:p>
          <w:p w14:paraId="458CBC43" w14:textId="77777777" w:rsidR="00C400BC" w:rsidRPr="00965F64" w:rsidRDefault="00C400BC" w:rsidP="00C400BC">
            <w:pPr>
              <w:jc w:val="left"/>
              <w:rPr>
                <w:sz w:val="22"/>
                <w:szCs w:val="22"/>
              </w:rPr>
            </w:pPr>
            <w:r w:rsidRPr="00965F64">
              <w:rPr>
                <w:sz w:val="22"/>
                <w:szCs w:val="22"/>
              </w:rPr>
              <w:t>БИК 015354008</w:t>
            </w:r>
          </w:p>
          <w:p w14:paraId="431F337A" w14:textId="5C4F8A2E" w:rsidR="00C400BC" w:rsidRPr="00965F64" w:rsidRDefault="00C400BC" w:rsidP="00C400BC">
            <w:pPr>
              <w:jc w:val="left"/>
              <w:rPr>
                <w:sz w:val="22"/>
                <w:szCs w:val="22"/>
              </w:rPr>
            </w:pPr>
            <w:r w:rsidRPr="00965F64">
              <w:rPr>
                <w:sz w:val="22"/>
                <w:szCs w:val="22"/>
              </w:rPr>
              <w:t>Единый казначейский счет 40102810545370000045</w:t>
            </w:r>
          </w:p>
          <w:p w14:paraId="4814DC55" w14:textId="77777777" w:rsidR="00FC0521" w:rsidRPr="00F91A7E" w:rsidRDefault="00FC0521" w:rsidP="008C6F56">
            <w:pPr>
              <w:contextualSpacing/>
              <w:rPr>
                <w:sz w:val="22"/>
                <w:szCs w:val="22"/>
                <w:highlight w:val="yellow"/>
              </w:rPr>
            </w:pPr>
          </w:p>
        </w:tc>
        <w:tc>
          <w:tcPr>
            <w:tcW w:w="4878" w:type="dxa"/>
          </w:tcPr>
          <w:p w14:paraId="63558125" w14:textId="77777777" w:rsidR="000B4987" w:rsidRPr="00613A62" w:rsidRDefault="00351090" w:rsidP="00507173">
            <w:pPr>
              <w:shd w:val="clear" w:color="auto" w:fill="FFFFFF"/>
              <w:contextualSpacing/>
              <w:jc w:val="left"/>
              <w:rPr>
                <w:sz w:val="22"/>
                <w:szCs w:val="22"/>
              </w:rPr>
            </w:pPr>
            <w:r w:rsidRPr="00F91A7E">
              <w:rPr>
                <w:b/>
                <w:sz w:val="22"/>
                <w:szCs w:val="22"/>
              </w:rPr>
              <w:t>Местонахождение:</w:t>
            </w:r>
            <w:r w:rsidRPr="00F91A7E">
              <w:rPr>
                <w:sz w:val="22"/>
                <w:szCs w:val="22"/>
              </w:rPr>
              <w:t xml:space="preserve"> </w:t>
            </w:r>
          </w:p>
          <w:p w14:paraId="6248413B" w14:textId="77777777" w:rsidR="00674567" w:rsidRPr="00F91A7E" w:rsidRDefault="00351090" w:rsidP="000B4987">
            <w:pPr>
              <w:pStyle w:val="aa"/>
              <w:spacing w:after="0"/>
              <w:ind w:left="0"/>
              <w:contextualSpacing/>
              <w:rPr>
                <w:b/>
                <w:sz w:val="22"/>
                <w:szCs w:val="22"/>
              </w:rPr>
            </w:pPr>
            <w:r w:rsidRPr="00F91A7E">
              <w:rPr>
                <w:b/>
                <w:sz w:val="22"/>
                <w:szCs w:val="22"/>
              </w:rPr>
              <w:t>Банковские реквизиты:</w:t>
            </w:r>
          </w:p>
          <w:p w14:paraId="08FB57A4" w14:textId="77777777" w:rsidR="004B2684" w:rsidRPr="00F91A7E" w:rsidRDefault="004B2684" w:rsidP="00613A62">
            <w:pPr>
              <w:pStyle w:val="aa"/>
              <w:spacing w:after="0"/>
              <w:ind w:left="0"/>
              <w:contextualSpacing/>
              <w:rPr>
                <w:sz w:val="22"/>
                <w:szCs w:val="22"/>
              </w:rPr>
            </w:pPr>
          </w:p>
        </w:tc>
      </w:tr>
      <w:tr w:rsidR="00FC0521" w:rsidRPr="00F91A7E" w14:paraId="418AEDC2" w14:textId="77777777" w:rsidTr="008C6F56">
        <w:trPr>
          <w:trHeight w:val="1354"/>
          <w:jc w:val="center"/>
        </w:trPr>
        <w:tc>
          <w:tcPr>
            <w:tcW w:w="4880" w:type="dxa"/>
          </w:tcPr>
          <w:p w14:paraId="088A642C" w14:textId="77777777" w:rsidR="00FC0521" w:rsidRPr="00F91A7E" w:rsidRDefault="00FC0521" w:rsidP="008C6F56">
            <w:pPr>
              <w:contextualSpacing/>
              <w:rPr>
                <w:sz w:val="22"/>
                <w:szCs w:val="22"/>
              </w:rPr>
            </w:pPr>
          </w:p>
          <w:p w14:paraId="40319C50" w14:textId="77777777" w:rsidR="00FC0521" w:rsidRPr="00F91A7E" w:rsidRDefault="00FC0521" w:rsidP="004B2684">
            <w:pPr>
              <w:contextualSpacing/>
              <w:jc w:val="left"/>
              <w:rPr>
                <w:sz w:val="22"/>
                <w:szCs w:val="22"/>
              </w:rPr>
            </w:pPr>
            <w:r w:rsidRPr="00F91A7E">
              <w:rPr>
                <w:sz w:val="22"/>
                <w:szCs w:val="22"/>
              </w:rPr>
              <w:t>Директор ГАУСО «Орский ДИПИ «Надежда»</w:t>
            </w:r>
          </w:p>
          <w:p w14:paraId="4A4688F8" w14:textId="77777777" w:rsidR="00FC0521" w:rsidRPr="00F91A7E" w:rsidRDefault="00D07942" w:rsidP="004B2684">
            <w:pPr>
              <w:contextualSpacing/>
              <w:jc w:val="left"/>
              <w:rPr>
                <w:bCs/>
                <w:color w:val="000000"/>
                <w:spacing w:val="-8"/>
                <w:sz w:val="22"/>
                <w:szCs w:val="22"/>
              </w:rPr>
            </w:pPr>
            <w:r w:rsidRPr="00F91A7E">
              <w:rPr>
                <w:sz w:val="22"/>
                <w:szCs w:val="22"/>
              </w:rPr>
              <w:t xml:space="preserve">___________ </w:t>
            </w:r>
            <w:r w:rsidR="00FC0521" w:rsidRPr="00F91A7E">
              <w:rPr>
                <w:bCs/>
                <w:color w:val="000000"/>
                <w:spacing w:val="-8"/>
                <w:sz w:val="22"/>
                <w:szCs w:val="22"/>
              </w:rPr>
              <w:t xml:space="preserve">О.А. Логвиненко             </w:t>
            </w:r>
          </w:p>
          <w:p w14:paraId="0F017F1E" w14:textId="3F77B33E" w:rsidR="00FC0521" w:rsidRPr="00F91A7E" w:rsidRDefault="00796031" w:rsidP="00CE27DA">
            <w:pPr>
              <w:contextualSpacing/>
              <w:rPr>
                <w:sz w:val="22"/>
                <w:szCs w:val="22"/>
              </w:rPr>
            </w:pPr>
            <w:r w:rsidRPr="00F91A7E">
              <w:rPr>
                <w:bCs/>
                <w:color w:val="000000"/>
                <w:spacing w:val="-8"/>
                <w:sz w:val="22"/>
                <w:szCs w:val="22"/>
              </w:rPr>
              <w:t>«___» __________ 20</w:t>
            </w:r>
            <w:r w:rsidR="00C400BC">
              <w:rPr>
                <w:bCs/>
                <w:color w:val="000000"/>
                <w:spacing w:val="-8"/>
                <w:sz w:val="22"/>
                <w:szCs w:val="22"/>
              </w:rPr>
              <w:t xml:space="preserve">21 </w:t>
            </w:r>
            <w:r w:rsidR="00FC0521" w:rsidRPr="00F91A7E">
              <w:rPr>
                <w:bCs/>
                <w:color w:val="000000"/>
                <w:spacing w:val="-8"/>
                <w:sz w:val="22"/>
                <w:szCs w:val="22"/>
              </w:rPr>
              <w:t xml:space="preserve">г.              </w:t>
            </w:r>
          </w:p>
          <w:p w14:paraId="47766063" w14:textId="30ADF03D" w:rsidR="00FC0521" w:rsidRPr="00F91A7E" w:rsidRDefault="00FC0521" w:rsidP="00A57E26">
            <w:pPr>
              <w:shd w:val="clear" w:color="auto" w:fill="FFFFFF"/>
              <w:contextualSpacing/>
              <w:jc w:val="left"/>
              <w:rPr>
                <w:bCs/>
                <w:color w:val="000000"/>
                <w:spacing w:val="-8"/>
                <w:sz w:val="22"/>
                <w:szCs w:val="22"/>
              </w:rPr>
            </w:pPr>
            <w:r w:rsidRPr="00F91A7E">
              <w:rPr>
                <w:bCs/>
                <w:color w:val="000000"/>
                <w:spacing w:val="-8"/>
                <w:sz w:val="22"/>
                <w:szCs w:val="22"/>
              </w:rPr>
              <w:t>М.П.</w:t>
            </w:r>
          </w:p>
          <w:p w14:paraId="235CA28A" w14:textId="77777777" w:rsidR="00FC0521" w:rsidRPr="00F91A7E" w:rsidRDefault="00FC0521" w:rsidP="008C6F56">
            <w:pPr>
              <w:contextualSpacing/>
              <w:rPr>
                <w:sz w:val="22"/>
                <w:szCs w:val="22"/>
              </w:rPr>
            </w:pPr>
          </w:p>
        </w:tc>
        <w:tc>
          <w:tcPr>
            <w:tcW w:w="4878" w:type="dxa"/>
          </w:tcPr>
          <w:p w14:paraId="33D4432D" w14:textId="77777777" w:rsidR="00FC0521" w:rsidRPr="00F91A7E" w:rsidRDefault="00FC0521" w:rsidP="008C6F56">
            <w:pPr>
              <w:contextualSpacing/>
              <w:rPr>
                <w:sz w:val="22"/>
                <w:szCs w:val="22"/>
              </w:rPr>
            </w:pPr>
          </w:p>
          <w:p w14:paraId="7121F447" w14:textId="77777777" w:rsidR="00351090" w:rsidRPr="00F91A7E" w:rsidRDefault="00507173" w:rsidP="00351090">
            <w:pPr>
              <w:pStyle w:val="aa"/>
              <w:spacing w:after="0"/>
              <w:ind w:left="0"/>
              <w:contextualSpacing/>
              <w:rPr>
                <w:sz w:val="22"/>
                <w:szCs w:val="22"/>
              </w:rPr>
            </w:pPr>
            <w:r>
              <w:rPr>
                <w:sz w:val="22"/>
                <w:szCs w:val="22"/>
              </w:rPr>
              <w:t>Руководитель Поставщика</w:t>
            </w:r>
          </w:p>
          <w:p w14:paraId="3EA54D51" w14:textId="77777777" w:rsidR="000B4987" w:rsidRPr="00F91A7E" w:rsidRDefault="000B4987" w:rsidP="00351090">
            <w:pPr>
              <w:pStyle w:val="aa"/>
              <w:spacing w:after="0"/>
              <w:ind w:left="0"/>
              <w:contextualSpacing/>
              <w:rPr>
                <w:sz w:val="22"/>
                <w:szCs w:val="22"/>
              </w:rPr>
            </w:pPr>
            <w:r w:rsidRPr="00F91A7E">
              <w:rPr>
                <w:sz w:val="22"/>
                <w:szCs w:val="22"/>
              </w:rPr>
              <w:t xml:space="preserve">___________ </w:t>
            </w:r>
            <w:r w:rsidR="00507173">
              <w:rPr>
                <w:sz w:val="22"/>
                <w:szCs w:val="22"/>
              </w:rPr>
              <w:t>___________</w:t>
            </w:r>
          </w:p>
          <w:p w14:paraId="6693EA46" w14:textId="55B5EDFC" w:rsidR="00351090" w:rsidRPr="00F91A7E" w:rsidRDefault="000B4987" w:rsidP="00351090">
            <w:pPr>
              <w:pStyle w:val="aa"/>
              <w:spacing w:after="0"/>
              <w:ind w:left="0"/>
              <w:contextualSpacing/>
              <w:rPr>
                <w:sz w:val="22"/>
                <w:szCs w:val="22"/>
              </w:rPr>
            </w:pPr>
            <w:r w:rsidRPr="00F91A7E">
              <w:rPr>
                <w:sz w:val="22"/>
                <w:szCs w:val="22"/>
              </w:rPr>
              <w:t>«___» __________ 20</w:t>
            </w:r>
            <w:r w:rsidR="00C400BC">
              <w:rPr>
                <w:sz w:val="22"/>
                <w:szCs w:val="22"/>
              </w:rPr>
              <w:t xml:space="preserve">21 </w:t>
            </w:r>
            <w:r w:rsidR="00351090" w:rsidRPr="00F91A7E">
              <w:rPr>
                <w:sz w:val="22"/>
                <w:szCs w:val="22"/>
              </w:rPr>
              <w:t>г.</w:t>
            </w:r>
          </w:p>
          <w:p w14:paraId="538F7511" w14:textId="77777777" w:rsidR="00674567" w:rsidRPr="00F91A7E" w:rsidRDefault="00351090" w:rsidP="00351090">
            <w:pPr>
              <w:contextualSpacing/>
              <w:rPr>
                <w:sz w:val="22"/>
                <w:szCs w:val="22"/>
              </w:rPr>
            </w:pPr>
            <w:r w:rsidRPr="00F91A7E">
              <w:rPr>
                <w:sz w:val="22"/>
                <w:szCs w:val="22"/>
              </w:rPr>
              <w:t>М.П.</w:t>
            </w:r>
          </w:p>
        </w:tc>
      </w:tr>
    </w:tbl>
    <w:p w14:paraId="09D00A7D" w14:textId="77777777" w:rsidR="00A14DD9" w:rsidRPr="00F91A7E" w:rsidRDefault="00A14DD9" w:rsidP="00A14DD9">
      <w:pPr>
        <w:spacing w:line="360" w:lineRule="auto"/>
        <w:jc w:val="left"/>
        <w:rPr>
          <w:b/>
          <w:sz w:val="22"/>
          <w:szCs w:val="22"/>
        </w:rPr>
      </w:pPr>
    </w:p>
    <w:p w14:paraId="2060A027" w14:textId="35ECCDF6" w:rsidR="00942377" w:rsidRDefault="00942377" w:rsidP="00A14DD9">
      <w:pPr>
        <w:spacing w:line="360" w:lineRule="auto"/>
        <w:jc w:val="left"/>
        <w:rPr>
          <w:b/>
          <w:sz w:val="24"/>
          <w:szCs w:val="24"/>
        </w:rPr>
      </w:pPr>
    </w:p>
    <w:p w14:paraId="58A62F61" w14:textId="3643A7E9" w:rsidR="00942377" w:rsidRDefault="001368D7" w:rsidP="001368D7">
      <w:pPr>
        <w:tabs>
          <w:tab w:val="left" w:pos="8955"/>
        </w:tabs>
        <w:spacing w:line="360" w:lineRule="auto"/>
        <w:jc w:val="left"/>
        <w:rPr>
          <w:b/>
          <w:sz w:val="24"/>
          <w:szCs w:val="24"/>
        </w:rPr>
      </w:pPr>
      <w:r>
        <w:rPr>
          <w:b/>
          <w:sz w:val="24"/>
          <w:szCs w:val="24"/>
        </w:rPr>
        <w:tab/>
      </w:r>
    </w:p>
    <w:p w14:paraId="5C8D6C7C" w14:textId="77777777" w:rsidR="001368D7" w:rsidRPr="00D44FF1" w:rsidRDefault="001368D7" w:rsidP="001368D7">
      <w:pPr>
        <w:tabs>
          <w:tab w:val="left" w:pos="8955"/>
        </w:tabs>
        <w:spacing w:line="360" w:lineRule="auto"/>
        <w:jc w:val="left"/>
        <w:rPr>
          <w:b/>
          <w:sz w:val="24"/>
          <w:szCs w:val="24"/>
        </w:rPr>
      </w:pPr>
    </w:p>
    <w:p w14:paraId="25D35A91" w14:textId="77777777" w:rsidR="00680378" w:rsidRDefault="00680378" w:rsidP="00674567">
      <w:pPr>
        <w:spacing w:line="360" w:lineRule="auto"/>
        <w:jc w:val="right"/>
        <w:rPr>
          <w:sz w:val="22"/>
          <w:szCs w:val="22"/>
        </w:rPr>
      </w:pPr>
    </w:p>
    <w:p w14:paraId="7AD849F3" w14:textId="77777777" w:rsidR="00680378" w:rsidRDefault="00680378" w:rsidP="00674567">
      <w:pPr>
        <w:spacing w:line="360" w:lineRule="auto"/>
        <w:jc w:val="right"/>
        <w:rPr>
          <w:sz w:val="22"/>
          <w:szCs w:val="22"/>
        </w:rPr>
      </w:pPr>
    </w:p>
    <w:p w14:paraId="6A12189A" w14:textId="77777777" w:rsidR="00680378" w:rsidRDefault="00680378" w:rsidP="00674567">
      <w:pPr>
        <w:spacing w:line="360" w:lineRule="auto"/>
        <w:jc w:val="right"/>
        <w:rPr>
          <w:sz w:val="22"/>
          <w:szCs w:val="22"/>
        </w:rPr>
      </w:pPr>
    </w:p>
    <w:p w14:paraId="5B01E2C8" w14:textId="77777777" w:rsidR="00680378" w:rsidRDefault="00680378" w:rsidP="00674567">
      <w:pPr>
        <w:spacing w:line="360" w:lineRule="auto"/>
        <w:jc w:val="right"/>
        <w:rPr>
          <w:sz w:val="22"/>
          <w:szCs w:val="22"/>
        </w:rPr>
      </w:pPr>
    </w:p>
    <w:p w14:paraId="4CFD60FD" w14:textId="77777777" w:rsidR="00680378" w:rsidRDefault="00680378" w:rsidP="00674567">
      <w:pPr>
        <w:spacing w:line="360" w:lineRule="auto"/>
        <w:jc w:val="right"/>
        <w:rPr>
          <w:sz w:val="22"/>
          <w:szCs w:val="22"/>
        </w:rPr>
      </w:pPr>
    </w:p>
    <w:p w14:paraId="269C6299" w14:textId="77777777" w:rsidR="00680378" w:rsidRDefault="00680378" w:rsidP="00674567">
      <w:pPr>
        <w:spacing w:line="360" w:lineRule="auto"/>
        <w:jc w:val="right"/>
        <w:rPr>
          <w:sz w:val="22"/>
          <w:szCs w:val="22"/>
        </w:rPr>
      </w:pPr>
    </w:p>
    <w:p w14:paraId="77F0597B" w14:textId="2F7E9810" w:rsidR="00674567" w:rsidRPr="00CE27DA" w:rsidRDefault="00674567" w:rsidP="00674567">
      <w:pPr>
        <w:spacing w:line="360" w:lineRule="auto"/>
        <w:jc w:val="right"/>
        <w:rPr>
          <w:sz w:val="22"/>
          <w:szCs w:val="22"/>
        </w:rPr>
      </w:pPr>
      <w:r w:rsidRPr="00CE27DA">
        <w:rPr>
          <w:sz w:val="22"/>
          <w:szCs w:val="22"/>
        </w:rPr>
        <w:t>Приложение №1</w:t>
      </w:r>
    </w:p>
    <w:p w14:paraId="5AA5B5F3" w14:textId="31A8CC95" w:rsidR="00674567" w:rsidRPr="00CE27DA" w:rsidRDefault="00674567" w:rsidP="00D42D83">
      <w:pPr>
        <w:spacing w:line="360" w:lineRule="auto"/>
        <w:jc w:val="right"/>
        <w:rPr>
          <w:sz w:val="22"/>
          <w:szCs w:val="22"/>
        </w:rPr>
      </w:pPr>
      <w:r w:rsidRPr="00CE27DA">
        <w:rPr>
          <w:sz w:val="22"/>
          <w:szCs w:val="22"/>
        </w:rPr>
        <w:t xml:space="preserve">к договору № </w:t>
      </w:r>
      <w:r w:rsidR="00E01EE4" w:rsidRPr="00CE27DA">
        <w:rPr>
          <w:sz w:val="22"/>
          <w:szCs w:val="22"/>
        </w:rPr>
        <w:t>___</w:t>
      </w:r>
      <w:r w:rsidR="00F056D0" w:rsidRPr="00CE27DA">
        <w:rPr>
          <w:sz w:val="22"/>
          <w:szCs w:val="22"/>
        </w:rPr>
        <w:t>_______ от «___» __________20</w:t>
      </w:r>
      <w:r w:rsidR="00C400BC">
        <w:rPr>
          <w:sz w:val="22"/>
          <w:szCs w:val="22"/>
        </w:rPr>
        <w:t xml:space="preserve">21 </w:t>
      </w:r>
      <w:r w:rsidR="00E01EE4" w:rsidRPr="00CE27DA">
        <w:rPr>
          <w:sz w:val="22"/>
          <w:szCs w:val="22"/>
        </w:rPr>
        <w:t>г.</w:t>
      </w:r>
    </w:p>
    <w:p w14:paraId="22420545" w14:textId="77777777" w:rsidR="00674567" w:rsidRPr="00CE27DA" w:rsidRDefault="00674567" w:rsidP="00F056D0">
      <w:pPr>
        <w:spacing w:line="360" w:lineRule="auto"/>
        <w:rPr>
          <w:sz w:val="22"/>
          <w:szCs w:val="22"/>
        </w:rPr>
      </w:pPr>
    </w:p>
    <w:p w14:paraId="59D0E14F" w14:textId="77777777" w:rsidR="00674567" w:rsidRPr="00CE27DA" w:rsidRDefault="00674567" w:rsidP="00674567">
      <w:pPr>
        <w:spacing w:line="360" w:lineRule="auto"/>
        <w:jc w:val="center"/>
        <w:rPr>
          <w:sz w:val="22"/>
          <w:szCs w:val="22"/>
        </w:rPr>
      </w:pPr>
      <w:r w:rsidRPr="00CE27DA">
        <w:rPr>
          <w:sz w:val="22"/>
          <w:szCs w:val="22"/>
        </w:rPr>
        <w:t>С</w:t>
      </w:r>
      <w:r w:rsidR="007B5CA4" w:rsidRPr="00CE27DA">
        <w:rPr>
          <w:sz w:val="22"/>
          <w:szCs w:val="22"/>
        </w:rPr>
        <w:t>пецификация</w:t>
      </w:r>
    </w:p>
    <w:p w14:paraId="3D608B36" w14:textId="6D8DB926" w:rsidR="00674567" w:rsidRDefault="00674567" w:rsidP="006A4745">
      <w:pPr>
        <w:spacing w:line="360" w:lineRule="auto"/>
        <w:jc w:val="center"/>
        <w:rPr>
          <w:sz w:val="22"/>
          <w:szCs w:val="22"/>
        </w:rPr>
      </w:pPr>
      <w:r w:rsidRPr="00CE27DA">
        <w:rPr>
          <w:sz w:val="22"/>
          <w:szCs w:val="22"/>
        </w:rPr>
        <w:t xml:space="preserve">на </w:t>
      </w:r>
      <w:r w:rsidR="00385EF9" w:rsidRPr="00CE27DA">
        <w:rPr>
          <w:sz w:val="22"/>
          <w:szCs w:val="22"/>
        </w:rPr>
        <w:t>постав</w:t>
      </w:r>
      <w:r w:rsidR="009A5014">
        <w:rPr>
          <w:sz w:val="22"/>
          <w:szCs w:val="22"/>
        </w:rPr>
        <w:t xml:space="preserve">ку </w:t>
      </w:r>
      <w:r w:rsidR="00FA6126">
        <w:rPr>
          <w:sz w:val="22"/>
          <w:szCs w:val="22"/>
        </w:rPr>
        <w:t>журнального сто</w:t>
      </w:r>
      <w:r w:rsidR="00C91708">
        <w:rPr>
          <w:sz w:val="22"/>
          <w:szCs w:val="22"/>
        </w:rPr>
        <w:t>ла</w:t>
      </w:r>
      <w:r w:rsidR="009A5014">
        <w:rPr>
          <w:sz w:val="22"/>
          <w:szCs w:val="22"/>
        </w:rPr>
        <w:t xml:space="preserve"> </w:t>
      </w:r>
    </w:p>
    <w:p w14:paraId="46CAD3DA" w14:textId="77777777" w:rsidR="000128CA" w:rsidRDefault="000128CA" w:rsidP="006A4745">
      <w:pPr>
        <w:spacing w:line="360" w:lineRule="auto"/>
        <w:jc w:val="center"/>
        <w:rPr>
          <w:sz w:val="22"/>
          <w:szCs w:val="22"/>
        </w:rPr>
      </w:pPr>
    </w:p>
    <w:tbl>
      <w:tblPr>
        <w:tblStyle w:val="TableGrid"/>
        <w:tblpPr w:leftFromText="180" w:rightFromText="180" w:vertAnchor="text" w:tblpY="1"/>
        <w:tblOverlap w:val="never"/>
        <w:tblW w:w="10331" w:type="dxa"/>
        <w:tblInd w:w="0" w:type="dxa"/>
        <w:tblCellMar>
          <w:left w:w="3" w:type="dxa"/>
        </w:tblCellMar>
        <w:tblLook w:val="04A0" w:firstRow="1" w:lastRow="0" w:firstColumn="1" w:lastColumn="0" w:noHBand="0" w:noVBand="1"/>
      </w:tblPr>
      <w:tblGrid>
        <w:gridCol w:w="665"/>
        <w:gridCol w:w="2315"/>
        <w:gridCol w:w="2214"/>
        <w:gridCol w:w="1613"/>
        <w:gridCol w:w="709"/>
        <w:gridCol w:w="709"/>
        <w:gridCol w:w="850"/>
        <w:gridCol w:w="1256"/>
      </w:tblGrid>
      <w:tr w:rsidR="00BF2918" w14:paraId="7DD06CB9" w14:textId="77777777" w:rsidTr="00BF2918">
        <w:trPr>
          <w:trHeight w:val="525"/>
        </w:trPr>
        <w:tc>
          <w:tcPr>
            <w:tcW w:w="665" w:type="dxa"/>
            <w:tcBorders>
              <w:top w:val="single" w:sz="2" w:space="0" w:color="000000"/>
              <w:left w:val="single" w:sz="2" w:space="0" w:color="000000"/>
              <w:bottom w:val="single" w:sz="2" w:space="0" w:color="000000"/>
              <w:right w:val="single" w:sz="2" w:space="0" w:color="000000"/>
            </w:tcBorders>
          </w:tcPr>
          <w:p w14:paraId="3BC96598" w14:textId="77777777" w:rsidR="00BF2918" w:rsidRDefault="00BF2918" w:rsidP="00BF2918">
            <w:pPr>
              <w:spacing w:after="160" w:line="259" w:lineRule="auto"/>
              <w:jc w:val="center"/>
              <w:rPr>
                <w:sz w:val="22"/>
                <w:szCs w:val="22"/>
              </w:rPr>
            </w:pPr>
            <w:r>
              <w:rPr>
                <w:sz w:val="22"/>
                <w:szCs w:val="22"/>
              </w:rPr>
              <w:t>№</w:t>
            </w:r>
          </w:p>
          <w:p w14:paraId="384B3CEE" w14:textId="77777777" w:rsidR="00BF2918" w:rsidRPr="00702351" w:rsidRDefault="00BF2918" w:rsidP="00BF2918">
            <w:pPr>
              <w:spacing w:after="160" w:line="259" w:lineRule="auto"/>
              <w:jc w:val="center"/>
              <w:rPr>
                <w:sz w:val="22"/>
                <w:szCs w:val="22"/>
              </w:rPr>
            </w:pPr>
            <w:r>
              <w:rPr>
                <w:sz w:val="22"/>
                <w:szCs w:val="22"/>
              </w:rPr>
              <w:t>п/п</w:t>
            </w:r>
          </w:p>
        </w:tc>
        <w:tc>
          <w:tcPr>
            <w:tcW w:w="2315" w:type="dxa"/>
            <w:tcBorders>
              <w:top w:val="single" w:sz="2" w:space="0" w:color="000000"/>
              <w:left w:val="single" w:sz="2" w:space="0" w:color="000000"/>
              <w:bottom w:val="single" w:sz="2" w:space="0" w:color="000000"/>
              <w:right w:val="single" w:sz="2" w:space="0" w:color="000000"/>
            </w:tcBorders>
            <w:vAlign w:val="center"/>
          </w:tcPr>
          <w:p w14:paraId="396D3F97" w14:textId="77777777" w:rsidR="00BF2918" w:rsidRPr="00702351" w:rsidRDefault="00BF2918" w:rsidP="00BF2918">
            <w:pPr>
              <w:spacing w:line="259" w:lineRule="auto"/>
              <w:ind w:right="52"/>
              <w:jc w:val="center"/>
              <w:rPr>
                <w:sz w:val="22"/>
                <w:szCs w:val="22"/>
              </w:rPr>
            </w:pPr>
            <w:r w:rsidRPr="00702351">
              <w:rPr>
                <w:sz w:val="22"/>
                <w:szCs w:val="22"/>
              </w:rPr>
              <w:t>Наименование</w:t>
            </w:r>
          </w:p>
        </w:tc>
        <w:tc>
          <w:tcPr>
            <w:tcW w:w="2214" w:type="dxa"/>
            <w:tcBorders>
              <w:top w:val="single" w:sz="2" w:space="0" w:color="000000"/>
              <w:left w:val="single" w:sz="2" w:space="0" w:color="000000"/>
              <w:bottom w:val="single" w:sz="2" w:space="0" w:color="000000"/>
              <w:right w:val="single" w:sz="2" w:space="0" w:color="000000"/>
            </w:tcBorders>
            <w:vAlign w:val="center"/>
          </w:tcPr>
          <w:p w14:paraId="2F2D687C" w14:textId="77777777" w:rsidR="00BF2918" w:rsidRPr="00F77CD7" w:rsidRDefault="00BF2918" w:rsidP="00BF2918">
            <w:pPr>
              <w:pStyle w:val="a3"/>
              <w:jc w:val="center"/>
              <w:rPr>
                <w:rFonts w:ascii="Times New Roman" w:hAnsi="Times New Roman"/>
                <w:sz w:val="24"/>
                <w:szCs w:val="24"/>
              </w:rPr>
            </w:pPr>
            <w:r w:rsidRPr="00F77CD7">
              <w:rPr>
                <w:rFonts w:ascii="Times New Roman" w:hAnsi="Times New Roman"/>
                <w:sz w:val="24"/>
                <w:szCs w:val="24"/>
              </w:rPr>
              <w:t>Функциональные, технические, качественные, эксплуатационные характеристики</w:t>
            </w:r>
          </w:p>
        </w:tc>
        <w:tc>
          <w:tcPr>
            <w:tcW w:w="1613" w:type="dxa"/>
            <w:tcBorders>
              <w:top w:val="single" w:sz="2" w:space="0" w:color="000000"/>
              <w:left w:val="single" w:sz="2" w:space="0" w:color="000000"/>
              <w:bottom w:val="single" w:sz="2" w:space="0" w:color="000000"/>
              <w:right w:val="single" w:sz="2" w:space="0" w:color="000000"/>
            </w:tcBorders>
            <w:vAlign w:val="center"/>
          </w:tcPr>
          <w:p w14:paraId="7C0E34B6" w14:textId="77777777" w:rsidR="00BF2918" w:rsidRDefault="00BF2918" w:rsidP="00BF2918">
            <w:pPr>
              <w:pStyle w:val="a3"/>
              <w:jc w:val="center"/>
              <w:rPr>
                <w:rFonts w:ascii="Times New Roman" w:hAnsi="Times New Roman"/>
                <w:sz w:val="24"/>
                <w:szCs w:val="24"/>
              </w:rPr>
            </w:pPr>
            <w:r>
              <w:rPr>
                <w:rFonts w:ascii="Times New Roman" w:hAnsi="Times New Roman"/>
                <w:sz w:val="24"/>
                <w:szCs w:val="24"/>
              </w:rPr>
              <w:t>Страна</w:t>
            </w:r>
          </w:p>
          <w:p w14:paraId="480917E3" w14:textId="77777777" w:rsidR="00BF2918" w:rsidRPr="00F01C59" w:rsidRDefault="00BF2918" w:rsidP="00BF2918">
            <w:pPr>
              <w:pStyle w:val="a3"/>
              <w:jc w:val="center"/>
              <w:rPr>
                <w:rFonts w:ascii="Times New Roman" w:hAnsi="Times New Roman"/>
                <w:sz w:val="24"/>
                <w:szCs w:val="24"/>
              </w:rPr>
            </w:pPr>
            <w:r>
              <w:rPr>
                <w:rFonts w:ascii="Times New Roman" w:hAnsi="Times New Roman"/>
                <w:sz w:val="24"/>
                <w:szCs w:val="24"/>
              </w:rPr>
              <w:t>происхождения</w:t>
            </w:r>
          </w:p>
        </w:tc>
        <w:tc>
          <w:tcPr>
            <w:tcW w:w="709" w:type="dxa"/>
            <w:tcBorders>
              <w:top w:val="single" w:sz="2" w:space="0" w:color="000000"/>
              <w:left w:val="single" w:sz="2" w:space="0" w:color="000000"/>
              <w:bottom w:val="single" w:sz="2" w:space="0" w:color="000000"/>
              <w:right w:val="single" w:sz="2" w:space="0" w:color="000000"/>
            </w:tcBorders>
          </w:tcPr>
          <w:p w14:paraId="1FE63D5A" w14:textId="77777777" w:rsidR="00BF2918" w:rsidRPr="00702351" w:rsidRDefault="00BF2918" w:rsidP="00BF2918">
            <w:pPr>
              <w:spacing w:line="259" w:lineRule="auto"/>
              <w:ind w:right="65"/>
              <w:jc w:val="center"/>
              <w:rPr>
                <w:sz w:val="22"/>
                <w:szCs w:val="22"/>
              </w:rPr>
            </w:pPr>
            <w:r w:rsidRPr="00702351">
              <w:rPr>
                <w:sz w:val="22"/>
                <w:szCs w:val="22"/>
              </w:rPr>
              <w:t>Ед.</w:t>
            </w:r>
          </w:p>
          <w:p w14:paraId="5ECC7006" w14:textId="77777777" w:rsidR="00BF2918" w:rsidRPr="00702351" w:rsidRDefault="00BF2918" w:rsidP="00BF2918">
            <w:pPr>
              <w:spacing w:line="259" w:lineRule="auto"/>
              <w:ind w:right="52"/>
              <w:jc w:val="center"/>
              <w:rPr>
                <w:sz w:val="22"/>
                <w:szCs w:val="22"/>
              </w:rPr>
            </w:pPr>
            <w:r w:rsidRPr="00702351">
              <w:rPr>
                <w:sz w:val="22"/>
                <w:szCs w:val="22"/>
              </w:rPr>
              <w:t>изм</w:t>
            </w:r>
          </w:p>
        </w:tc>
        <w:tc>
          <w:tcPr>
            <w:tcW w:w="709" w:type="dxa"/>
            <w:tcBorders>
              <w:top w:val="single" w:sz="2" w:space="0" w:color="000000"/>
              <w:left w:val="single" w:sz="2" w:space="0" w:color="000000"/>
              <w:bottom w:val="single" w:sz="2" w:space="0" w:color="000000"/>
              <w:right w:val="single" w:sz="2" w:space="0" w:color="000000"/>
            </w:tcBorders>
            <w:vAlign w:val="center"/>
          </w:tcPr>
          <w:p w14:paraId="63F27736" w14:textId="77777777" w:rsidR="00BF2918" w:rsidRPr="00702351" w:rsidRDefault="00BF2918" w:rsidP="00BF2918">
            <w:pPr>
              <w:spacing w:line="259" w:lineRule="auto"/>
              <w:ind w:right="58"/>
              <w:jc w:val="center"/>
              <w:rPr>
                <w:sz w:val="22"/>
                <w:szCs w:val="22"/>
              </w:rPr>
            </w:pPr>
            <w:r w:rsidRPr="00702351">
              <w:rPr>
                <w:sz w:val="22"/>
                <w:szCs w:val="22"/>
              </w:rPr>
              <w:t>Кол-во</w:t>
            </w:r>
          </w:p>
        </w:tc>
        <w:tc>
          <w:tcPr>
            <w:tcW w:w="850" w:type="dxa"/>
            <w:tcBorders>
              <w:top w:val="single" w:sz="2" w:space="0" w:color="000000"/>
              <w:left w:val="single" w:sz="2" w:space="0" w:color="000000"/>
              <w:bottom w:val="single" w:sz="2" w:space="0" w:color="000000"/>
              <w:right w:val="single" w:sz="2" w:space="0" w:color="000000"/>
            </w:tcBorders>
            <w:vAlign w:val="center"/>
          </w:tcPr>
          <w:p w14:paraId="67D43512" w14:textId="77777777" w:rsidR="00BF2918" w:rsidRDefault="00BF2918" w:rsidP="00BF2918">
            <w:pPr>
              <w:spacing w:line="259" w:lineRule="auto"/>
              <w:ind w:right="61"/>
              <w:jc w:val="center"/>
              <w:rPr>
                <w:sz w:val="22"/>
                <w:szCs w:val="22"/>
              </w:rPr>
            </w:pPr>
            <w:r w:rsidRPr="00702351">
              <w:rPr>
                <w:sz w:val="22"/>
                <w:szCs w:val="22"/>
              </w:rPr>
              <w:t>Цена</w:t>
            </w:r>
            <w:r>
              <w:rPr>
                <w:sz w:val="22"/>
                <w:szCs w:val="22"/>
              </w:rPr>
              <w:t>,</w:t>
            </w:r>
          </w:p>
          <w:p w14:paraId="5304E74D" w14:textId="77777777" w:rsidR="00BF2918" w:rsidRPr="00702351" w:rsidRDefault="00BF2918" w:rsidP="00BF2918">
            <w:pPr>
              <w:spacing w:line="259" w:lineRule="auto"/>
              <w:ind w:right="61"/>
              <w:jc w:val="center"/>
              <w:rPr>
                <w:sz w:val="22"/>
                <w:szCs w:val="22"/>
              </w:rPr>
            </w:pPr>
            <w:r>
              <w:rPr>
                <w:sz w:val="22"/>
                <w:szCs w:val="22"/>
              </w:rPr>
              <w:t>руб.</w:t>
            </w:r>
          </w:p>
        </w:tc>
        <w:tc>
          <w:tcPr>
            <w:tcW w:w="1256" w:type="dxa"/>
            <w:tcBorders>
              <w:top w:val="single" w:sz="2" w:space="0" w:color="000000"/>
              <w:left w:val="single" w:sz="2" w:space="0" w:color="000000"/>
              <w:bottom w:val="single" w:sz="2" w:space="0" w:color="000000"/>
              <w:right w:val="single" w:sz="2" w:space="0" w:color="000000"/>
            </w:tcBorders>
            <w:vAlign w:val="center"/>
          </w:tcPr>
          <w:p w14:paraId="7E2A6729" w14:textId="77777777" w:rsidR="00BF2918" w:rsidRDefault="00BF2918" w:rsidP="00BF2918">
            <w:pPr>
              <w:spacing w:line="259" w:lineRule="auto"/>
              <w:ind w:right="61"/>
              <w:jc w:val="center"/>
              <w:rPr>
                <w:sz w:val="22"/>
                <w:szCs w:val="22"/>
              </w:rPr>
            </w:pPr>
            <w:r w:rsidRPr="00702351">
              <w:rPr>
                <w:sz w:val="22"/>
                <w:szCs w:val="22"/>
              </w:rPr>
              <w:t>Сумма</w:t>
            </w:r>
            <w:r>
              <w:rPr>
                <w:sz w:val="22"/>
                <w:szCs w:val="22"/>
              </w:rPr>
              <w:t xml:space="preserve">, </w:t>
            </w:r>
          </w:p>
          <w:p w14:paraId="3BC48934" w14:textId="77777777" w:rsidR="00BF2918" w:rsidRPr="00702351" w:rsidRDefault="00BF2918" w:rsidP="00BF2918">
            <w:pPr>
              <w:spacing w:line="259" w:lineRule="auto"/>
              <w:ind w:right="61"/>
              <w:jc w:val="center"/>
              <w:rPr>
                <w:sz w:val="22"/>
                <w:szCs w:val="22"/>
              </w:rPr>
            </w:pPr>
            <w:r>
              <w:rPr>
                <w:sz w:val="22"/>
                <w:szCs w:val="22"/>
              </w:rPr>
              <w:t>руб.</w:t>
            </w:r>
          </w:p>
        </w:tc>
      </w:tr>
      <w:tr w:rsidR="00BF2918" w14:paraId="066949DA" w14:textId="77777777" w:rsidTr="00BF2918">
        <w:trPr>
          <w:trHeight w:val="257"/>
        </w:trPr>
        <w:tc>
          <w:tcPr>
            <w:tcW w:w="665" w:type="dxa"/>
            <w:tcBorders>
              <w:top w:val="single" w:sz="2" w:space="0" w:color="000000"/>
              <w:left w:val="single" w:sz="2" w:space="0" w:color="000000"/>
              <w:bottom w:val="single" w:sz="2" w:space="0" w:color="000000"/>
              <w:right w:val="single" w:sz="2" w:space="0" w:color="000000"/>
            </w:tcBorders>
          </w:tcPr>
          <w:p w14:paraId="3FE7F76F" w14:textId="7A6F75A8" w:rsidR="00BF2918" w:rsidRPr="000128CA" w:rsidRDefault="000128CA" w:rsidP="00BF2918">
            <w:pPr>
              <w:spacing w:after="160" w:line="259" w:lineRule="auto"/>
              <w:jc w:val="center"/>
              <w:rPr>
                <w:sz w:val="22"/>
                <w:szCs w:val="22"/>
              </w:rPr>
            </w:pPr>
            <w:r>
              <w:rPr>
                <w:sz w:val="22"/>
                <w:szCs w:val="22"/>
              </w:rPr>
              <w:t>1</w:t>
            </w:r>
          </w:p>
        </w:tc>
        <w:tc>
          <w:tcPr>
            <w:tcW w:w="2315" w:type="dxa"/>
            <w:tcBorders>
              <w:top w:val="single" w:sz="2" w:space="0" w:color="000000"/>
              <w:left w:val="single" w:sz="2" w:space="0" w:color="000000"/>
              <w:bottom w:val="single" w:sz="2" w:space="0" w:color="000000"/>
              <w:right w:val="single" w:sz="2" w:space="0" w:color="000000"/>
            </w:tcBorders>
          </w:tcPr>
          <w:p w14:paraId="410C2B7A" w14:textId="77777777" w:rsidR="00BF2918" w:rsidRPr="00702351" w:rsidRDefault="00BF2918" w:rsidP="00BF2918">
            <w:pPr>
              <w:spacing w:line="259" w:lineRule="auto"/>
              <w:ind w:left="14"/>
              <w:jc w:val="center"/>
              <w:rPr>
                <w:sz w:val="22"/>
                <w:szCs w:val="22"/>
              </w:rPr>
            </w:pPr>
          </w:p>
        </w:tc>
        <w:tc>
          <w:tcPr>
            <w:tcW w:w="2214" w:type="dxa"/>
            <w:tcBorders>
              <w:top w:val="single" w:sz="2" w:space="0" w:color="000000"/>
              <w:left w:val="single" w:sz="2" w:space="0" w:color="000000"/>
              <w:bottom w:val="single" w:sz="2" w:space="0" w:color="000000"/>
              <w:right w:val="single" w:sz="2" w:space="0" w:color="000000"/>
            </w:tcBorders>
          </w:tcPr>
          <w:p w14:paraId="0AECAC1C" w14:textId="77777777" w:rsidR="00BF2918" w:rsidRPr="00702351" w:rsidRDefault="00BF2918" w:rsidP="00BF2918">
            <w:pPr>
              <w:spacing w:line="259" w:lineRule="auto"/>
              <w:ind w:left="14"/>
              <w:jc w:val="center"/>
              <w:rPr>
                <w:sz w:val="22"/>
                <w:szCs w:val="22"/>
              </w:rPr>
            </w:pPr>
          </w:p>
        </w:tc>
        <w:tc>
          <w:tcPr>
            <w:tcW w:w="1613" w:type="dxa"/>
            <w:tcBorders>
              <w:top w:val="single" w:sz="2" w:space="0" w:color="000000"/>
              <w:left w:val="single" w:sz="2" w:space="0" w:color="000000"/>
              <w:bottom w:val="single" w:sz="2" w:space="0" w:color="000000"/>
              <w:right w:val="single" w:sz="2" w:space="0" w:color="000000"/>
            </w:tcBorders>
          </w:tcPr>
          <w:p w14:paraId="349357E8" w14:textId="77777777" w:rsidR="00BF2918" w:rsidRPr="00702351" w:rsidRDefault="00BF2918" w:rsidP="00BF2918">
            <w:pPr>
              <w:spacing w:line="259" w:lineRule="auto"/>
              <w:ind w:left="14"/>
              <w:jc w:val="center"/>
              <w:rPr>
                <w:sz w:val="22"/>
                <w:szCs w:val="22"/>
              </w:rPr>
            </w:pPr>
          </w:p>
        </w:tc>
        <w:tc>
          <w:tcPr>
            <w:tcW w:w="709" w:type="dxa"/>
            <w:tcBorders>
              <w:top w:val="single" w:sz="2" w:space="0" w:color="000000"/>
              <w:left w:val="single" w:sz="2" w:space="0" w:color="000000"/>
              <w:bottom w:val="single" w:sz="2" w:space="0" w:color="000000"/>
              <w:right w:val="single" w:sz="2" w:space="0" w:color="000000"/>
            </w:tcBorders>
          </w:tcPr>
          <w:p w14:paraId="13A03FCB" w14:textId="77777777" w:rsidR="00BF2918" w:rsidRPr="00702351" w:rsidRDefault="00BF2918" w:rsidP="00BF2918">
            <w:pPr>
              <w:spacing w:line="259" w:lineRule="auto"/>
              <w:ind w:left="7"/>
              <w:jc w:val="center"/>
              <w:rPr>
                <w:sz w:val="22"/>
                <w:szCs w:val="22"/>
              </w:rPr>
            </w:pPr>
          </w:p>
        </w:tc>
        <w:tc>
          <w:tcPr>
            <w:tcW w:w="709" w:type="dxa"/>
            <w:tcBorders>
              <w:top w:val="single" w:sz="2" w:space="0" w:color="000000"/>
              <w:left w:val="single" w:sz="2" w:space="0" w:color="000000"/>
              <w:bottom w:val="single" w:sz="2" w:space="0" w:color="000000"/>
              <w:right w:val="single" w:sz="2" w:space="0" w:color="000000"/>
            </w:tcBorders>
          </w:tcPr>
          <w:p w14:paraId="05BC006D" w14:textId="77777777" w:rsidR="00BF2918" w:rsidRPr="00702351" w:rsidRDefault="00BF2918" w:rsidP="00BF2918">
            <w:pPr>
              <w:spacing w:line="259" w:lineRule="auto"/>
              <w:ind w:right="65"/>
              <w:jc w:val="center"/>
              <w:rPr>
                <w:sz w:val="22"/>
                <w:szCs w:val="22"/>
              </w:rPr>
            </w:pPr>
          </w:p>
        </w:tc>
        <w:tc>
          <w:tcPr>
            <w:tcW w:w="850" w:type="dxa"/>
            <w:tcBorders>
              <w:top w:val="single" w:sz="2" w:space="0" w:color="000000"/>
              <w:left w:val="single" w:sz="2" w:space="0" w:color="000000"/>
              <w:bottom w:val="single" w:sz="2" w:space="0" w:color="000000"/>
              <w:right w:val="single" w:sz="2" w:space="0" w:color="000000"/>
            </w:tcBorders>
          </w:tcPr>
          <w:p w14:paraId="1869197C" w14:textId="77777777" w:rsidR="00BF2918" w:rsidRPr="00702351" w:rsidRDefault="00BF2918" w:rsidP="00BF2918">
            <w:pPr>
              <w:spacing w:line="259" w:lineRule="auto"/>
              <w:ind w:right="61"/>
              <w:jc w:val="center"/>
              <w:rPr>
                <w:sz w:val="22"/>
                <w:szCs w:val="22"/>
              </w:rPr>
            </w:pPr>
          </w:p>
        </w:tc>
        <w:tc>
          <w:tcPr>
            <w:tcW w:w="1256" w:type="dxa"/>
            <w:tcBorders>
              <w:top w:val="single" w:sz="2" w:space="0" w:color="000000"/>
              <w:left w:val="single" w:sz="2" w:space="0" w:color="000000"/>
              <w:bottom w:val="single" w:sz="2" w:space="0" w:color="000000"/>
              <w:right w:val="single" w:sz="2" w:space="0" w:color="000000"/>
            </w:tcBorders>
          </w:tcPr>
          <w:p w14:paraId="13037341" w14:textId="77777777" w:rsidR="00BF2918" w:rsidRPr="00702351" w:rsidRDefault="00BF2918" w:rsidP="00BF2918">
            <w:pPr>
              <w:spacing w:line="259" w:lineRule="auto"/>
              <w:ind w:right="72"/>
              <w:jc w:val="center"/>
              <w:rPr>
                <w:sz w:val="22"/>
                <w:szCs w:val="22"/>
              </w:rPr>
            </w:pPr>
          </w:p>
        </w:tc>
      </w:tr>
      <w:tr w:rsidR="00BF2918" w14:paraId="21CECE64" w14:textId="77777777" w:rsidTr="005736AD">
        <w:trPr>
          <w:trHeight w:val="257"/>
        </w:trPr>
        <w:tc>
          <w:tcPr>
            <w:tcW w:w="10331" w:type="dxa"/>
            <w:gridSpan w:val="8"/>
            <w:tcBorders>
              <w:top w:val="single" w:sz="2" w:space="0" w:color="000000"/>
              <w:left w:val="single" w:sz="2" w:space="0" w:color="000000"/>
              <w:bottom w:val="single" w:sz="2" w:space="0" w:color="000000"/>
              <w:right w:val="single" w:sz="2" w:space="0" w:color="000000"/>
            </w:tcBorders>
          </w:tcPr>
          <w:p w14:paraId="7999F166" w14:textId="77777777" w:rsidR="00BF2918" w:rsidRPr="00702351" w:rsidRDefault="00BF2918" w:rsidP="00BF2918">
            <w:pPr>
              <w:ind w:right="38"/>
              <w:rPr>
                <w:sz w:val="22"/>
                <w:szCs w:val="22"/>
              </w:rPr>
            </w:pPr>
            <w:r w:rsidRPr="00702351">
              <w:rPr>
                <w:sz w:val="22"/>
                <w:szCs w:val="22"/>
              </w:rPr>
              <w:t>Итого</w:t>
            </w:r>
            <w:r>
              <w:rPr>
                <w:sz w:val="22"/>
                <w:szCs w:val="22"/>
              </w:rPr>
              <w:t xml:space="preserve">: </w:t>
            </w:r>
          </w:p>
        </w:tc>
      </w:tr>
    </w:tbl>
    <w:p w14:paraId="15D0A161" w14:textId="77777777" w:rsidR="00702351" w:rsidRPr="00CE27DA" w:rsidRDefault="00702351" w:rsidP="00E53099">
      <w:pPr>
        <w:spacing w:line="360" w:lineRule="auto"/>
        <w:rPr>
          <w:sz w:val="22"/>
          <w:szCs w:val="22"/>
        </w:rPr>
      </w:pPr>
    </w:p>
    <w:p w14:paraId="7FCBD1EA" w14:textId="77777777" w:rsidR="005F3132" w:rsidRPr="00CE27DA" w:rsidRDefault="005F3132" w:rsidP="008C6F56">
      <w:pPr>
        <w:spacing w:line="360" w:lineRule="auto"/>
        <w:jc w:val="right"/>
        <w:rPr>
          <w:sz w:val="22"/>
          <w:szCs w:val="22"/>
        </w:rPr>
      </w:pPr>
    </w:p>
    <w:tbl>
      <w:tblPr>
        <w:tblW w:w="9758" w:type="dxa"/>
        <w:jc w:val="center"/>
        <w:tblLayout w:type="fixed"/>
        <w:tblLook w:val="0000" w:firstRow="0" w:lastRow="0" w:firstColumn="0" w:lastColumn="0" w:noHBand="0" w:noVBand="0"/>
      </w:tblPr>
      <w:tblGrid>
        <w:gridCol w:w="4880"/>
        <w:gridCol w:w="4878"/>
      </w:tblGrid>
      <w:tr w:rsidR="00CE27DA" w:rsidRPr="00F91A7E" w14:paraId="654F2570" w14:textId="77777777" w:rsidTr="00702351">
        <w:trPr>
          <w:trHeight w:val="1354"/>
          <w:jc w:val="center"/>
        </w:trPr>
        <w:tc>
          <w:tcPr>
            <w:tcW w:w="4880" w:type="dxa"/>
          </w:tcPr>
          <w:p w14:paraId="4940E961" w14:textId="77777777" w:rsidR="00CE27DA" w:rsidRPr="00F91A7E" w:rsidRDefault="00CE27DA" w:rsidP="00702351">
            <w:pPr>
              <w:contextualSpacing/>
              <w:rPr>
                <w:sz w:val="22"/>
                <w:szCs w:val="22"/>
              </w:rPr>
            </w:pPr>
          </w:p>
          <w:p w14:paraId="5A461351" w14:textId="77777777" w:rsidR="00CE27DA" w:rsidRPr="00F91A7E" w:rsidRDefault="00CE27DA" w:rsidP="00E53099">
            <w:pPr>
              <w:contextualSpacing/>
              <w:rPr>
                <w:sz w:val="22"/>
                <w:szCs w:val="22"/>
              </w:rPr>
            </w:pPr>
            <w:r w:rsidRPr="00F91A7E">
              <w:rPr>
                <w:sz w:val="22"/>
                <w:szCs w:val="22"/>
              </w:rPr>
              <w:t>Директор ГАУСО «Орский ДИПИ «Надежда»</w:t>
            </w:r>
          </w:p>
          <w:p w14:paraId="4D5FE58A" w14:textId="77777777" w:rsidR="00CE27DA" w:rsidRPr="00F91A7E" w:rsidRDefault="00CE27DA" w:rsidP="00E53099">
            <w:pPr>
              <w:contextualSpacing/>
              <w:rPr>
                <w:bCs/>
                <w:color w:val="000000"/>
                <w:spacing w:val="-8"/>
                <w:sz w:val="22"/>
                <w:szCs w:val="22"/>
              </w:rPr>
            </w:pPr>
            <w:r w:rsidRPr="00F91A7E">
              <w:rPr>
                <w:sz w:val="22"/>
                <w:szCs w:val="22"/>
              </w:rPr>
              <w:t xml:space="preserve">___________ </w:t>
            </w:r>
            <w:r w:rsidRPr="00F91A7E">
              <w:rPr>
                <w:bCs/>
                <w:color w:val="000000"/>
                <w:spacing w:val="-8"/>
                <w:sz w:val="22"/>
                <w:szCs w:val="22"/>
              </w:rPr>
              <w:t xml:space="preserve">О.А. Логвиненко             </w:t>
            </w:r>
          </w:p>
          <w:p w14:paraId="73E908A6" w14:textId="77777777" w:rsidR="00C400BC" w:rsidRDefault="00CE27DA" w:rsidP="00C400BC">
            <w:pPr>
              <w:contextualSpacing/>
              <w:rPr>
                <w:sz w:val="22"/>
                <w:szCs w:val="22"/>
              </w:rPr>
            </w:pPr>
            <w:r w:rsidRPr="00F91A7E">
              <w:rPr>
                <w:bCs/>
                <w:color w:val="000000"/>
                <w:spacing w:val="-8"/>
                <w:sz w:val="22"/>
                <w:szCs w:val="22"/>
              </w:rPr>
              <w:t>«___» __________ 20</w:t>
            </w:r>
            <w:r w:rsidR="00C400BC">
              <w:rPr>
                <w:bCs/>
                <w:color w:val="000000"/>
                <w:spacing w:val="-8"/>
                <w:sz w:val="22"/>
                <w:szCs w:val="22"/>
              </w:rPr>
              <w:t xml:space="preserve">21 </w:t>
            </w:r>
            <w:r w:rsidRPr="00F91A7E">
              <w:rPr>
                <w:bCs/>
                <w:color w:val="000000"/>
                <w:spacing w:val="-8"/>
                <w:sz w:val="22"/>
                <w:szCs w:val="22"/>
              </w:rPr>
              <w:t xml:space="preserve">г.              </w:t>
            </w:r>
          </w:p>
          <w:p w14:paraId="570E0268" w14:textId="4BE6E4EC" w:rsidR="00CE27DA" w:rsidRPr="00C400BC" w:rsidRDefault="00CE27DA" w:rsidP="00C400BC">
            <w:pPr>
              <w:contextualSpacing/>
              <w:rPr>
                <w:sz w:val="22"/>
                <w:szCs w:val="22"/>
              </w:rPr>
            </w:pPr>
            <w:r w:rsidRPr="00F91A7E">
              <w:rPr>
                <w:bCs/>
                <w:color w:val="000000"/>
                <w:spacing w:val="-8"/>
                <w:sz w:val="22"/>
                <w:szCs w:val="22"/>
              </w:rPr>
              <w:t xml:space="preserve">  М.П.</w:t>
            </w:r>
          </w:p>
          <w:p w14:paraId="4F7F2486" w14:textId="77777777" w:rsidR="00CE27DA" w:rsidRPr="00F91A7E" w:rsidRDefault="00CE27DA" w:rsidP="00702351">
            <w:pPr>
              <w:contextualSpacing/>
              <w:rPr>
                <w:sz w:val="22"/>
                <w:szCs w:val="22"/>
              </w:rPr>
            </w:pPr>
          </w:p>
        </w:tc>
        <w:tc>
          <w:tcPr>
            <w:tcW w:w="4878" w:type="dxa"/>
          </w:tcPr>
          <w:p w14:paraId="5BA9133A" w14:textId="77777777" w:rsidR="00CE27DA" w:rsidRPr="00F91A7E" w:rsidRDefault="00CE27DA" w:rsidP="00702351">
            <w:pPr>
              <w:contextualSpacing/>
              <w:rPr>
                <w:sz w:val="22"/>
                <w:szCs w:val="22"/>
              </w:rPr>
            </w:pPr>
          </w:p>
          <w:p w14:paraId="00537D27" w14:textId="77777777" w:rsidR="00CE27DA" w:rsidRPr="00F91A7E" w:rsidRDefault="00507173" w:rsidP="00702351">
            <w:pPr>
              <w:pStyle w:val="aa"/>
              <w:spacing w:after="0"/>
              <w:ind w:left="0"/>
              <w:contextualSpacing/>
              <w:rPr>
                <w:sz w:val="22"/>
                <w:szCs w:val="22"/>
              </w:rPr>
            </w:pPr>
            <w:r>
              <w:rPr>
                <w:sz w:val="22"/>
                <w:szCs w:val="22"/>
              </w:rPr>
              <w:t>Руководитель Поставщика</w:t>
            </w:r>
          </w:p>
          <w:p w14:paraId="1DF4F5EB" w14:textId="77777777" w:rsidR="00CE27DA" w:rsidRPr="00F91A7E" w:rsidRDefault="00CE27DA" w:rsidP="00702351">
            <w:pPr>
              <w:pStyle w:val="aa"/>
              <w:spacing w:after="0"/>
              <w:ind w:left="0"/>
              <w:contextualSpacing/>
              <w:rPr>
                <w:sz w:val="22"/>
                <w:szCs w:val="22"/>
              </w:rPr>
            </w:pPr>
            <w:r w:rsidRPr="00F91A7E">
              <w:rPr>
                <w:sz w:val="22"/>
                <w:szCs w:val="22"/>
              </w:rPr>
              <w:t xml:space="preserve">___________ </w:t>
            </w:r>
          </w:p>
          <w:p w14:paraId="598B0D6A" w14:textId="399A098A" w:rsidR="00CE27DA" w:rsidRPr="00F91A7E" w:rsidRDefault="00CE27DA" w:rsidP="00702351">
            <w:pPr>
              <w:pStyle w:val="aa"/>
              <w:spacing w:after="0"/>
              <w:ind w:left="0"/>
              <w:contextualSpacing/>
              <w:rPr>
                <w:sz w:val="22"/>
                <w:szCs w:val="22"/>
              </w:rPr>
            </w:pPr>
            <w:r w:rsidRPr="00F91A7E">
              <w:rPr>
                <w:sz w:val="22"/>
                <w:szCs w:val="22"/>
              </w:rPr>
              <w:t>«___» __________ 20</w:t>
            </w:r>
            <w:r w:rsidR="00C400BC">
              <w:rPr>
                <w:sz w:val="22"/>
                <w:szCs w:val="22"/>
              </w:rPr>
              <w:t xml:space="preserve">21 </w:t>
            </w:r>
            <w:r w:rsidRPr="00F91A7E">
              <w:rPr>
                <w:sz w:val="22"/>
                <w:szCs w:val="22"/>
              </w:rPr>
              <w:t>г.</w:t>
            </w:r>
          </w:p>
          <w:p w14:paraId="468E89F4" w14:textId="77777777" w:rsidR="00CE27DA" w:rsidRPr="00F91A7E" w:rsidRDefault="00CE27DA" w:rsidP="00702351">
            <w:pPr>
              <w:contextualSpacing/>
              <w:rPr>
                <w:sz w:val="22"/>
                <w:szCs w:val="22"/>
              </w:rPr>
            </w:pPr>
            <w:r w:rsidRPr="00F91A7E">
              <w:rPr>
                <w:sz w:val="22"/>
                <w:szCs w:val="22"/>
              </w:rPr>
              <w:t>М.П.</w:t>
            </w:r>
          </w:p>
        </w:tc>
      </w:tr>
    </w:tbl>
    <w:p w14:paraId="45FFE3F2" w14:textId="77777777" w:rsidR="006A4745" w:rsidRPr="00CE27DA" w:rsidRDefault="006A4745" w:rsidP="008C6F56">
      <w:pPr>
        <w:spacing w:line="360" w:lineRule="auto"/>
        <w:jc w:val="right"/>
        <w:rPr>
          <w:sz w:val="22"/>
          <w:szCs w:val="22"/>
        </w:rPr>
      </w:pPr>
    </w:p>
    <w:p w14:paraId="04D8A265" w14:textId="77777777" w:rsidR="006A4745" w:rsidRPr="00CE27DA" w:rsidRDefault="006A4745" w:rsidP="008C6F56">
      <w:pPr>
        <w:spacing w:line="360" w:lineRule="auto"/>
        <w:jc w:val="right"/>
        <w:rPr>
          <w:sz w:val="22"/>
          <w:szCs w:val="22"/>
        </w:rPr>
      </w:pPr>
    </w:p>
    <w:p w14:paraId="05DAAA40" w14:textId="77777777" w:rsidR="006A4745" w:rsidRPr="00CE27DA" w:rsidRDefault="006A4745" w:rsidP="008C6F56">
      <w:pPr>
        <w:spacing w:line="360" w:lineRule="auto"/>
        <w:jc w:val="right"/>
        <w:rPr>
          <w:sz w:val="22"/>
          <w:szCs w:val="22"/>
        </w:rPr>
      </w:pPr>
    </w:p>
    <w:p w14:paraId="30C21D83" w14:textId="77777777" w:rsidR="006A4745" w:rsidRPr="00CE27DA" w:rsidRDefault="006A4745" w:rsidP="00280829">
      <w:pPr>
        <w:spacing w:line="360" w:lineRule="auto"/>
        <w:jc w:val="center"/>
        <w:rPr>
          <w:sz w:val="22"/>
          <w:szCs w:val="22"/>
        </w:rPr>
      </w:pPr>
    </w:p>
    <w:sectPr w:rsidR="006A4745" w:rsidRPr="00CE27DA" w:rsidSect="00FB1AD7">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IN Pro Regular">
    <w:altName w:val="Calibri"/>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0942"/>
    <w:multiLevelType w:val="hybridMultilevel"/>
    <w:tmpl w:val="9ABA3F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3EA1D62"/>
    <w:multiLevelType w:val="hybridMultilevel"/>
    <w:tmpl w:val="C0504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476C2"/>
    <w:rsid w:val="00003579"/>
    <w:rsid w:val="000128CA"/>
    <w:rsid w:val="00054D22"/>
    <w:rsid w:val="00063C74"/>
    <w:rsid w:val="00072B84"/>
    <w:rsid w:val="00075793"/>
    <w:rsid w:val="000B4987"/>
    <w:rsid w:val="000B6495"/>
    <w:rsid w:val="000C5508"/>
    <w:rsid w:val="00116361"/>
    <w:rsid w:val="00117566"/>
    <w:rsid w:val="0013198B"/>
    <w:rsid w:val="001368D7"/>
    <w:rsid w:val="00141E55"/>
    <w:rsid w:val="001531F1"/>
    <w:rsid w:val="00171DCA"/>
    <w:rsid w:val="00195FD0"/>
    <w:rsid w:val="001B4C78"/>
    <w:rsid w:val="001C652A"/>
    <w:rsid w:val="001F25BE"/>
    <w:rsid w:val="00212856"/>
    <w:rsid w:val="00213C1F"/>
    <w:rsid w:val="002444D0"/>
    <w:rsid w:val="00250717"/>
    <w:rsid w:val="0025425D"/>
    <w:rsid w:val="002727EA"/>
    <w:rsid w:val="002743F3"/>
    <w:rsid w:val="00280829"/>
    <w:rsid w:val="002B6411"/>
    <w:rsid w:val="002E585D"/>
    <w:rsid w:val="002F3925"/>
    <w:rsid w:val="00305609"/>
    <w:rsid w:val="00324083"/>
    <w:rsid w:val="00336CA0"/>
    <w:rsid w:val="003414DC"/>
    <w:rsid w:val="00351090"/>
    <w:rsid w:val="00385EF9"/>
    <w:rsid w:val="003A1E32"/>
    <w:rsid w:val="003B53BB"/>
    <w:rsid w:val="003B559B"/>
    <w:rsid w:val="003E4386"/>
    <w:rsid w:val="00434822"/>
    <w:rsid w:val="00447D95"/>
    <w:rsid w:val="0046408B"/>
    <w:rsid w:val="00497C76"/>
    <w:rsid w:val="004B2684"/>
    <w:rsid w:val="004F20B2"/>
    <w:rsid w:val="004F49A5"/>
    <w:rsid w:val="00507173"/>
    <w:rsid w:val="00543310"/>
    <w:rsid w:val="00566CF5"/>
    <w:rsid w:val="0057525A"/>
    <w:rsid w:val="005A5BC2"/>
    <w:rsid w:val="005B3F6B"/>
    <w:rsid w:val="005C5011"/>
    <w:rsid w:val="005F3132"/>
    <w:rsid w:val="006029A4"/>
    <w:rsid w:val="00605CAE"/>
    <w:rsid w:val="00613A62"/>
    <w:rsid w:val="00635B78"/>
    <w:rsid w:val="006429DE"/>
    <w:rsid w:val="00661A94"/>
    <w:rsid w:val="00674567"/>
    <w:rsid w:val="00675D7A"/>
    <w:rsid w:val="00680378"/>
    <w:rsid w:val="006808B0"/>
    <w:rsid w:val="00680ACE"/>
    <w:rsid w:val="0068249A"/>
    <w:rsid w:val="00685FDA"/>
    <w:rsid w:val="006917EA"/>
    <w:rsid w:val="006A2656"/>
    <w:rsid w:val="006A4745"/>
    <w:rsid w:val="00702351"/>
    <w:rsid w:val="00704BFC"/>
    <w:rsid w:val="00706E88"/>
    <w:rsid w:val="007233CA"/>
    <w:rsid w:val="00732B30"/>
    <w:rsid w:val="00742117"/>
    <w:rsid w:val="007549E6"/>
    <w:rsid w:val="0077270D"/>
    <w:rsid w:val="00796031"/>
    <w:rsid w:val="0079624B"/>
    <w:rsid w:val="007A214F"/>
    <w:rsid w:val="007B5CA4"/>
    <w:rsid w:val="007E3002"/>
    <w:rsid w:val="007F4106"/>
    <w:rsid w:val="008149A6"/>
    <w:rsid w:val="00830741"/>
    <w:rsid w:val="00883A8A"/>
    <w:rsid w:val="0089366F"/>
    <w:rsid w:val="008A2DE4"/>
    <w:rsid w:val="008B447B"/>
    <w:rsid w:val="008C6F56"/>
    <w:rsid w:val="008D4BEB"/>
    <w:rsid w:val="00906117"/>
    <w:rsid w:val="00914595"/>
    <w:rsid w:val="00942377"/>
    <w:rsid w:val="009731DE"/>
    <w:rsid w:val="009A5014"/>
    <w:rsid w:val="009C072B"/>
    <w:rsid w:val="009D260A"/>
    <w:rsid w:val="009D7EC9"/>
    <w:rsid w:val="00A14DD9"/>
    <w:rsid w:val="00A16F29"/>
    <w:rsid w:val="00A17FEC"/>
    <w:rsid w:val="00A4006D"/>
    <w:rsid w:val="00A476C2"/>
    <w:rsid w:val="00A4771E"/>
    <w:rsid w:val="00A57E26"/>
    <w:rsid w:val="00A848D0"/>
    <w:rsid w:val="00A92D73"/>
    <w:rsid w:val="00AA0155"/>
    <w:rsid w:val="00AC0869"/>
    <w:rsid w:val="00AC3707"/>
    <w:rsid w:val="00AE2791"/>
    <w:rsid w:val="00AE694B"/>
    <w:rsid w:val="00AE7EF9"/>
    <w:rsid w:val="00B062D7"/>
    <w:rsid w:val="00B136C3"/>
    <w:rsid w:val="00B368B8"/>
    <w:rsid w:val="00BF2918"/>
    <w:rsid w:val="00C005A5"/>
    <w:rsid w:val="00C12E82"/>
    <w:rsid w:val="00C400BC"/>
    <w:rsid w:val="00C5533A"/>
    <w:rsid w:val="00C60DC8"/>
    <w:rsid w:val="00C61F6A"/>
    <w:rsid w:val="00C91708"/>
    <w:rsid w:val="00CA0196"/>
    <w:rsid w:val="00CA53DA"/>
    <w:rsid w:val="00CD0E54"/>
    <w:rsid w:val="00CE27DA"/>
    <w:rsid w:val="00D07942"/>
    <w:rsid w:val="00D34478"/>
    <w:rsid w:val="00D42D83"/>
    <w:rsid w:val="00D44FF1"/>
    <w:rsid w:val="00D54327"/>
    <w:rsid w:val="00D65F02"/>
    <w:rsid w:val="00D77997"/>
    <w:rsid w:val="00DD295E"/>
    <w:rsid w:val="00DD34A9"/>
    <w:rsid w:val="00E01EE4"/>
    <w:rsid w:val="00E23AB3"/>
    <w:rsid w:val="00E26808"/>
    <w:rsid w:val="00E349BC"/>
    <w:rsid w:val="00E44DCE"/>
    <w:rsid w:val="00E46786"/>
    <w:rsid w:val="00E53099"/>
    <w:rsid w:val="00E76EF5"/>
    <w:rsid w:val="00E91068"/>
    <w:rsid w:val="00E91691"/>
    <w:rsid w:val="00E9317B"/>
    <w:rsid w:val="00EB1125"/>
    <w:rsid w:val="00EC6CBA"/>
    <w:rsid w:val="00EC7968"/>
    <w:rsid w:val="00EF43F9"/>
    <w:rsid w:val="00F056D0"/>
    <w:rsid w:val="00F80142"/>
    <w:rsid w:val="00F83493"/>
    <w:rsid w:val="00F85DB3"/>
    <w:rsid w:val="00F8619C"/>
    <w:rsid w:val="00F91A7E"/>
    <w:rsid w:val="00FA091B"/>
    <w:rsid w:val="00FA0F69"/>
    <w:rsid w:val="00FA275C"/>
    <w:rsid w:val="00FA6126"/>
    <w:rsid w:val="00FB017D"/>
    <w:rsid w:val="00FB1AD7"/>
    <w:rsid w:val="00FB4A5B"/>
    <w:rsid w:val="00FC0521"/>
    <w:rsid w:val="00FE5FCB"/>
    <w:rsid w:val="00FE7B52"/>
    <w:rsid w:val="00FF5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661F"/>
  <w15:docId w15:val="{340AEB88-3E28-4F2E-ADB4-1FFB66DF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4DC"/>
    <w:pPr>
      <w:spacing w:after="0" w:line="240" w:lineRule="auto"/>
      <w:jc w:val="both"/>
    </w:pPr>
    <w:rPr>
      <w:rFonts w:ascii="Times New Roman" w:eastAsia="Times New Roman" w:hAnsi="Times New Roman" w:cs="Times New Roman"/>
      <w:snapToGrid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ля таблиц,Без интервала2,No Spacing,Без интервала21"/>
    <w:link w:val="a4"/>
    <w:uiPriority w:val="1"/>
    <w:qFormat/>
    <w:rsid w:val="003414DC"/>
    <w:pPr>
      <w:spacing w:after="0" w:line="240" w:lineRule="auto"/>
    </w:pPr>
    <w:rPr>
      <w:rFonts w:ascii="Calibri" w:eastAsia="Times New Roman" w:hAnsi="Calibri" w:cs="Times New Roman"/>
    </w:rPr>
  </w:style>
  <w:style w:type="character" w:customStyle="1" w:styleId="a4">
    <w:name w:val="Без интервала Знак"/>
    <w:aliases w:val="для таблиц Знак,Без интервала2 Знак,No Spacing Знак,Без интервала21 Знак"/>
    <w:basedOn w:val="a0"/>
    <w:link w:val="a3"/>
    <w:rsid w:val="003414DC"/>
    <w:rPr>
      <w:rFonts w:ascii="Calibri" w:eastAsia="Times New Roman" w:hAnsi="Calibri" w:cs="Times New Roman"/>
    </w:rPr>
  </w:style>
  <w:style w:type="paragraph" w:styleId="a5">
    <w:name w:val="List Paragraph"/>
    <w:basedOn w:val="a"/>
    <w:qFormat/>
    <w:rsid w:val="00116361"/>
    <w:pPr>
      <w:spacing w:after="200" w:line="276" w:lineRule="auto"/>
      <w:ind w:left="720"/>
      <w:contextualSpacing/>
      <w:jc w:val="left"/>
    </w:pPr>
    <w:rPr>
      <w:rFonts w:ascii="Calibri" w:hAnsi="Calibri"/>
      <w:snapToGrid/>
      <w:sz w:val="22"/>
      <w:szCs w:val="22"/>
    </w:rPr>
  </w:style>
  <w:style w:type="table" w:styleId="a6">
    <w:name w:val="Table Grid"/>
    <w:basedOn w:val="a1"/>
    <w:uiPriority w:val="59"/>
    <w:rsid w:val="00116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005A5"/>
    <w:rPr>
      <w:rFonts w:ascii="Tahoma" w:hAnsi="Tahoma" w:cs="Tahoma"/>
      <w:sz w:val="16"/>
      <w:szCs w:val="16"/>
    </w:rPr>
  </w:style>
  <w:style w:type="character" w:customStyle="1" w:styleId="a8">
    <w:name w:val="Текст выноски Знак"/>
    <w:basedOn w:val="a0"/>
    <w:link w:val="a7"/>
    <w:uiPriority w:val="99"/>
    <w:semiHidden/>
    <w:rsid w:val="00C005A5"/>
    <w:rPr>
      <w:rFonts w:ascii="Tahoma" w:eastAsia="Times New Roman" w:hAnsi="Tahoma" w:cs="Tahoma"/>
      <w:snapToGrid w:val="0"/>
      <w:sz w:val="16"/>
      <w:szCs w:val="16"/>
      <w:lang w:eastAsia="ru-RU"/>
    </w:rPr>
  </w:style>
  <w:style w:type="character" w:styleId="a9">
    <w:name w:val="Strong"/>
    <w:uiPriority w:val="22"/>
    <w:qFormat/>
    <w:rsid w:val="00351090"/>
    <w:rPr>
      <w:b/>
      <w:bCs/>
    </w:rPr>
  </w:style>
  <w:style w:type="paragraph" w:styleId="aa">
    <w:name w:val="Body Text Indent"/>
    <w:basedOn w:val="a"/>
    <w:link w:val="ab"/>
    <w:rsid w:val="00351090"/>
    <w:pPr>
      <w:spacing w:after="120"/>
      <w:ind w:left="283"/>
      <w:jc w:val="left"/>
    </w:pPr>
    <w:rPr>
      <w:snapToGrid/>
      <w:sz w:val="24"/>
      <w:szCs w:val="24"/>
    </w:rPr>
  </w:style>
  <w:style w:type="character" w:customStyle="1" w:styleId="ab">
    <w:name w:val="Основной текст с отступом Знак"/>
    <w:basedOn w:val="a0"/>
    <w:link w:val="aa"/>
    <w:rsid w:val="00351090"/>
    <w:rPr>
      <w:rFonts w:ascii="Times New Roman" w:eastAsia="Times New Roman" w:hAnsi="Times New Roman" w:cs="Times New Roman"/>
      <w:sz w:val="24"/>
      <w:szCs w:val="24"/>
      <w:lang w:eastAsia="ru-RU"/>
    </w:rPr>
  </w:style>
  <w:style w:type="paragraph" w:customStyle="1" w:styleId="Default">
    <w:name w:val="Default"/>
    <w:uiPriority w:val="99"/>
    <w:rsid w:val="002B641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056D0"/>
  </w:style>
  <w:style w:type="character" w:styleId="ac">
    <w:name w:val="Hyperlink"/>
    <w:basedOn w:val="a0"/>
    <w:uiPriority w:val="99"/>
    <w:unhideWhenUsed/>
    <w:rsid w:val="008C6F56"/>
    <w:rPr>
      <w:color w:val="0000FF" w:themeColor="hyperlink"/>
      <w:u w:val="single"/>
    </w:rPr>
  </w:style>
  <w:style w:type="paragraph" w:styleId="ad">
    <w:name w:val="Normal (Web)"/>
    <w:basedOn w:val="a"/>
    <w:uiPriority w:val="99"/>
    <w:unhideWhenUsed/>
    <w:rsid w:val="00CE27DA"/>
    <w:pPr>
      <w:spacing w:before="100" w:beforeAutospacing="1" w:after="100" w:afterAutospacing="1"/>
      <w:jc w:val="left"/>
    </w:pPr>
    <w:rPr>
      <w:snapToGrid/>
      <w:sz w:val="24"/>
      <w:szCs w:val="24"/>
    </w:rPr>
  </w:style>
  <w:style w:type="table" w:customStyle="1" w:styleId="TableGrid">
    <w:name w:val="TableGrid"/>
    <w:rsid w:val="00702351"/>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Pa3">
    <w:name w:val="Pa3"/>
    <w:basedOn w:val="Default"/>
    <w:next w:val="Default"/>
    <w:uiPriority w:val="99"/>
    <w:rsid w:val="008A2DE4"/>
    <w:pPr>
      <w:spacing w:line="241" w:lineRule="atLeast"/>
    </w:pPr>
    <w:rPr>
      <w:rFonts w:ascii="DIN Pro Regular" w:eastAsiaTheme="minorHAnsi" w:hAnsi="DIN Pro Regular" w:cstheme="minorBidi"/>
      <w:color w:val="auto"/>
      <w:lang w:eastAsia="en-US"/>
    </w:rPr>
  </w:style>
  <w:style w:type="character" w:customStyle="1" w:styleId="A10">
    <w:name w:val="A1"/>
    <w:uiPriority w:val="99"/>
    <w:rsid w:val="008A2DE4"/>
    <w:rPr>
      <w:rFonts w:cs="DIN Pro Regular"/>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33126">
      <w:bodyDiv w:val="1"/>
      <w:marLeft w:val="0"/>
      <w:marRight w:val="0"/>
      <w:marTop w:val="0"/>
      <w:marBottom w:val="0"/>
      <w:divBdr>
        <w:top w:val="none" w:sz="0" w:space="0" w:color="auto"/>
        <w:left w:val="none" w:sz="0" w:space="0" w:color="auto"/>
        <w:bottom w:val="none" w:sz="0" w:space="0" w:color="auto"/>
        <w:right w:val="none" w:sz="0" w:space="0" w:color="auto"/>
      </w:divBdr>
    </w:div>
    <w:div w:id="273485143">
      <w:bodyDiv w:val="1"/>
      <w:marLeft w:val="0"/>
      <w:marRight w:val="0"/>
      <w:marTop w:val="0"/>
      <w:marBottom w:val="0"/>
      <w:divBdr>
        <w:top w:val="none" w:sz="0" w:space="0" w:color="auto"/>
        <w:left w:val="none" w:sz="0" w:space="0" w:color="auto"/>
        <w:bottom w:val="none" w:sz="0" w:space="0" w:color="auto"/>
        <w:right w:val="none" w:sz="0" w:space="0" w:color="auto"/>
      </w:divBdr>
    </w:div>
    <w:div w:id="397630356">
      <w:bodyDiv w:val="1"/>
      <w:marLeft w:val="0"/>
      <w:marRight w:val="0"/>
      <w:marTop w:val="0"/>
      <w:marBottom w:val="0"/>
      <w:divBdr>
        <w:top w:val="none" w:sz="0" w:space="0" w:color="auto"/>
        <w:left w:val="none" w:sz="0" w:space="0" w:color="auto"/>
        <w:bottom w:val="none" w:sz="0" w:space="0" w:color="auto"/>
        <w:right w:val="none" w:sz="0" w:space="0" w:color="auto"/>
      </w:divBdr>
    </w:div>
    <w:div w:id="925306849">
      <w:bodyDiv w:val="1"/>
      <w:marLeft w:val="0"/>
      <w:marRight w:val="0"/>
      <w:marTop w:val="0"/>
      <w:marBottom w:val="0"/>
      <w:divBdr>
        <w:top w:val="none" w:sz="0" w:space="0" w:color="auto"/>
        <w:left w:val="none" w:sz="0" w:space="0" w:color="auto"/>
        <w:bottom w:val="none" w:sz="0" w:space="0" w:color="auto"/>
        <w:right w:val="none" w:sz="0" w:space="0" w:color="auto"/>
      </w:divBdr>
    </w:div>
    <w:div w:id="1585647548">
      <w:bodyDiv w:val="1"/>
      <w:marLeft w:val="0"/>
      <w:marRight w:val="0"/>
      <w:marTop w:val="0"/>
      <w:marBottom w:val="0"/>
      <w:divBdr>
        <w:top w:val="none" w:sz="0" w:space="0" w:color="auto"/>
        <w:left w:val="none" w:sz="0" w:space="0" w:color="auto"/>
        <w:bottom w:val="none" w:sz="0" w:space="0" w:color="auto"/>
        <w:right w:val="none" w:sz="0" w:space="0" w:color="auto"/>
      </w:divBdr>
    </w:div>
    <w:div w:id="1736195330">
      <w:bodyDiv w:val="1"/>
      <w:marLeft w:val="0"/>
      <w:marRight w:val="0"/>
      <w:marTop w:val="0"/>
      <w:marBottom w:val="0"/>
      <w:divBdr>
        <w:top w:val="none" w:sz="0" w:space="0" w:color="auto"/>
        <w:left w:val="none" w:sz="0" w:space="0" w:color="auto"/>
        <w:bottom w:val="none" w:sz="0" w:space="0" w:color="auto"/>
        <w:right w:val="none" w:sz="0" w:space="0" w:color="auto"/>
      </w:divBdr>
    </w:div>
    <w:div w:id="1855460208">
      <w:bodyDiv w:val="1"/>
      <w:marLeft w:val="0"/>
      <w:marRight w:val="0"/>
      <w:marTop w:val="0"/>
      <w:marBottom w:val="0"/>
      <w:divBdr>
        <w:top w:val="none" w:sz="0" w:space="0" w:color="auto"/>
        <w:left w:val="none" w:sz="0" w:space="0" w:color="auto"/>
        <w:bottom w:val="none" w:sz="0" w:space="0" w:color="auto"/>
        <w:right w:val="none" w:sz="0" w:space="0" w:color="auto"/>
      </w:divBdr>
    </w:div>
    <w:div w:id="212808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piork_mep@mail.orb.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29D0A-497D-40E1-9B86-A81C48C8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3095</Words>
  <Characters>17642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economist</dc:creator>
  <cp:lastModifiedBy>USER</cp:lastModifiedBy>
  <cp:revision>87</cp:revision>
  <cp:lastPrinted>2019-02-07T06:18:00Z</cp:lastPrinted>
  <dcterms:created xsi:type="dcterms:W3CDTF">2019-01-09T15:04:00Z</dcterms:created>
  <dcterms:modified xsi:type="dcterms:W3CDTF">2021-09-03T04:29:00Z</dcterms:modified>
</cp:coreProperties>
</file>