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5C" w:rsidRPr="00827C4C" w:rsidRDefault="00AB2F5C" w:rsidP="00AB2F5C">
      <w:pPr>
        <w:jc w:val="center"/>
        <w:rPr>
          <w:rStyle w:val="a4"/>
          <w:b w:val="0"/>
          <w:sz w:val="28"/>
          <w:szCs w:val="28"/>
        </w:rPr>
      </w:pPr>
      <w:r w:rsidRPr="00827C4C">
        <w:rPr>
          <w:rStyle w:val="a4"/>
          <w:b w:val="0"/>
          <w:sz w:val="28"/>
          <w:szCs w:val="28"/>
        </w:rPr>
        <w:t>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165B72" w:rsidP="00AB2F5C">
      <w:pPr>
        <w:jc w:val="center"/>
        <w:rPr>
          <w:rStyle w:val="a4"/>
          <w:b w:val="0"/>
          <w:sz w:val="28"/>
          <w:szCs w:val="28"/>
        </w:rPr>
      </w:pPr>
      <w:r w:rsidRPr="00165B72">
        <w:rPr>
          <w:rStyle w:val="a4"/>
          <w:b w:val="0"/>
          <w:sz w:val="28"/>
          <w:szCs w:val="28"/>
        </w:rPr>
        <w:t xml:space="preserve"> </w:t>
      </w:r>
      <w:r w:rsidR="00AB2F5C"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7E6EA2" w:rsidP="007E6EA2">
      <w:pPr>
        <w:autoSpaceDE/>
        <w:autoSpaceDN/>
        <w:ind w:left="5812" w:firstLine="560"/>
        <w:jc w:val="both"/>
        <w:rPr>
          <w:sz w:val="28"/>
          <w:szCs w:val="28"/>
        </w:rPr>
      </w:pPr>
      <w:r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МУП «ЦРА №350» г.Уфа</w:t>
      </w:r>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Г.М. Алеева</w:t>
      </w:r>
    </w:p>
    <w:p w:rsidR="00306DBE" w:rsidRPr="00583573" w:rsidRDefault="00306DBE" w:rsidP="00306DBE">
      <w:pPr>
        <w:ind w:left="13572"/>
        <w:rPr>
          <w:sz w:val="28"/>
          <w:szCs w:val="28"/>
        </w:rPr>
      </w:pPr>
    </w:p>
    <w:p w:rsidR="00306DBE" w:rsidRPr="0030429F" w:rsidRDefault="00820630" w:rsidP="00306DBE">
      <w:pPr>
        <w:ind w:left="6372"/>
        <w:rPr>
          <w:color w:val="FF0000"/>
          <w:sz w:val="28"/>
          <w:szCs w:val="28"/>
        </w:rPr>
      </w:pPr>
      <w:r w:rsidRPr="0030429F">
        <w:rPr>
          <w:color w:val="FF0000"/>
          <w:sz w:val="28"/>
          <w:szCs w:val="28"/>
        </w:rPr>
        <w:t>«</w:t>
      </w:r>
      <w:r w:rsidR="00755933">
        <w:rPr>
          <w:color w:val="FF0000"/>
          <w:sz w:val="28"/>
          <w:szCs w:val="28"/>
        </w:rPr>
        <w:t>1</w:t>
      </w:r>
      <w:r w:rsidR="00815C37">
        <w:rPr>
          <w:color w:val="FF0000"/>
          <w:sz w:val="28"/>
          <w:szCs w:val="28"/>
        </w:rPr>
        <w:t>3</w:t>
      </w:r>
      <w:r w:rsidR="000855EF" w:rsidRPr="0030429F">
        <w:rPr>
          <w:color w:val="FF0000"/>
          <w:sz w:val="28"/>
          <w:szCs w:val="28"/>
        </w:rPr>
        <w:t>»</w:t>
      </w:r>
      <w:r w:rsidR="0023764F">
        <w:rPr>
          <w:color w:val="FF0000"/>
          <w:sz w:val="28"/>
          <w:szCs w:val="28"/>
        </w:rPr>
        <w:t xml:space="preserve"> </w:t>
      </w:r>
      <w:r w:rsidR="00755933">
        <w:rPr>
          <w:color w:val="FF0000"/>
          <w:sz w:val="28"/>
          <w:szCs w:val="28"/>
        </w:rPr>
        <w:t>сентября</w:t>
      </w:r>
      <w:r w:rsidR="007E6EA2" w:rsidRPr="0030429F">
        <w:rPr>
          <w:color w:val="FF0000"/>
          <w:sz w:val="28"/>
          <w:szCs w:val="28"/>
        </w:rPr>
        <w:t xml:space="preserve"> 202</w:t>
      </w:r>
      <w:r w:rsidR="00755933">
        <w:rPr>
          <w:color w:val="FF0000"/>
          <w:sz w:val="28"/>
          <w:szCs w:val="28"/>
        </w:rPr>
        <w:t>1</w:t>
      </w:r>
      <w:r w:rsidR="00306DBE" w:rsidRPr="0030429F">
        <w:rPr>
          <w:color w:val="FF0000"/>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755933" w:rsidRDefault="00306DBE" w:rsidP="00306DBE">
      <w:pPr>
        <w:jc w:val="center"/>
        <w:rPr>
          <w:sz w:val="28"/>
          <w:szCs w:val="28"/>
        </w:rPr>
      </w:pPr>
      <w:r w:rsidRPr="00583573">
        <w:rPr>
          <w:sz w:val="28"/>
          <w:szCs w:val="28"/>
        </w:rPr>
        <w:t xml:space="preserve">на </w:t>
      </w:r>
      <w:r w:rsidR="0030429F">
        <w:rPr>
          <w:sz w:val="28"/>
          <w:szCs w:val="28"/>
        </w:rPr>
        <w:t>техническое обслуживание медицинских изделий</w:t>
      </w:r>
      <w:r w:rsidR="00F536E4">
        <w:rPr>
          <w:sz w:val="28"/>
          <w:szCs w:val="28"/>
        </w:rPr>
        <w:t xml:space="preserve"> (техники)</w:t>
      </w:r>
    </w:p>
    <w:p w:rsidR="00306DBE" w:rsidRPr="00583573" w:rsidRDefault="00637C8C" w:rsidP="00306DBE">
      <w:pPr>
        <w:jc w:val="center"/>
        <w:rPr>
          <w:sz w:val="28"/>
          <w:szCs w:val="28"/>
        </w:rPr>
      </w:pPr>
      <w:r>
        <w:rPr>
          <w:sz w:val="28"/>
          <w:szCs w:val="28"/>
        </w:rPr>
        <w:t>МУП «ЦРА №350» г. Уфа</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 xml:space="preserve">г. Уфа, </w:t>
      </w:r>
      <w:r w:rsidR="00755933">
        <w:rPr>
          <w:sz w:val="28"/>
          <w:szCs w:val="28"/>
        </w:rPr>
        <w:t>2021</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2844A2" w:rsidRDefault="002844A2" w:rsidP="00EA7996">
      <w:pPr>
        <w:jc w:val="center"/>
        <w:rPr>
          <w:sz w:val="28"/>
          <w:szCs w:val="32"/>
        </w:rPr>
      </w:pPr>
      <w:r w:rsidRPr="002844A2">
        <w:rPr>
          <w:sz w:val="28"/>
          <w:szCs w:val="32"/>
        </w:rPr>
        <w:t>СОДЕРЖАНИЕ</w:t>
      </w:r>
    </w:p>
    <w:p w:rsidR="00924997" w:rsidRPr="002844A2" w:rsidRDefault="00924997" w:rsidP="00306DBE">
      <w:pPr>
        <w:jc w:val="center"/>
        <w:rPr>
          <w:sz w:val="24"/>
          <w:szCs w:val="28"/>
        </w:rPr>
      </w:pPr>
    </w:p>
    <w:p w:rsidR="00D31956" w:rsidRPr="002844A2" w:rsidRDefault="00473077">
      <w:pPr>
        <w:pStyle w:val="11"/>
        <w:rPr>
          <w:rFonts w:asciiTheme="minorHAnsi" w:eastAsiaTheme="minorEastAsia" w:hAnsiTheme="minorHAnsi" w:cstheme="minorBidi"/>
          <w:noProof/>
          <w:sz w:val="24"/>
          <w:szCs w:val="28"/>
        </w:rPr>
      </w:pPr>
      <w:r w:rsidRPr="002844A2">
        <w:rPr>
          <w:sz w:val="24"/>
          <w:szCs w:val="28"/>
        </w:rPr>
        <w:fldChar w:fldCharType="begin"/>
      </w:r>
      <w:r w:rsidR="00924997" w:rsidRPr="002844A2">
        <w:rPr>
          <w:sz w:val="24"/>
          <w:szCs w:val="28"/>
        </w:rPr>
        <w:instrText xml:space="preserve"> TOC \h \z \u \t "Заголовок 3;1;Заголовок 4;2" </w:instrText>
      </w:r>
      <w:r w:rsidRPr="002844A2">
        <w:rPr>
          <w:sz w:val="24"/>
          <w:szCs w:val="28"/>
        </w:rPr>
        <w:fldChar w:fldCharType="separate"/>
      </w:r>
      <w:hyperlink w:anchor="_Toc41916629" w:history="1">
        <w:r w:rsidR="00D31956" w:rsidRPr="002844A2">
          <w:rPr>
            <w:rStyle w:val="af"/>
            <w:noProof/>
            <w:sz w:val="24"/>
            <w:szCs w:val="28"/>
            <w:lang w:val="en-US"/>
          </w:rPr>
          <w:t>I</w:t>
        </w:r>
        <w:r w:rsidR="00D31956" w:rsidRPr="002844A2">
          <w:rPr>
            <w:rStyle w:val="af"/>
            <w:noProof/>
            <w:sz w:val="24"/>
            <w:szCs w:val="28"/>
          </w:rPr>
          <w:t>. ОБЩИЕ СВЕДЕНИЯ</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_Toc41916629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0"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Законодательное регулирование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_Toc41916630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1"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Сведения о Заказчике, операторе электронной площадки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_Toc41916631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2"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Информационное обеспечение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_Toc41916632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3" w:history="1">
        <w:r w:rsidR="00D31956" w:rsidRPr="002844A2">
          <w:rPr>
            <w:rStyle w:val="af"/>
            <w:noProof/>
            <w:sz w:val="24"/>
            <w:szCs w:val="28"/>
          </w:rPr>
          <w:t>4.</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Участники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_Toc41916633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4" w:history="1">
        <w:r w:rsidR="00D31956" w:rsidRPr="002844A2">
          <w:rPr>
            <w:rStyle w:val="af"/>
            <w:noProof/>
            <w:sz w:val="24"/>
            <w:szCs w:val="28"/>
          </w:rPr>
          <w:t>5.</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Расходы на участие в аукционе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_Toc41916634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3</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35" w:history="1">
        <w:r w:rsidR="00D31956" w:rsidRPr="002844A2">
          <w:rPr>
            <w:rStyle w:val="af"/>
            <w:noProof/>
            <w:sz w:val="24"/>
            <w:szCs w:val="28"/>
          </w:rPr>
          <w:t>II. АУКЦИОННАЯ ДОКУМЕНТАЦИЯ</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_Toc41916635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6"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предоставления документации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_Toc41916636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7"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разъяснения положений документации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_Toc41916637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8"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Внесение изменений в документацию</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_Toc41916638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39" w:history="1">
        <w:r w:rsidR="00D31956" w:rsidRPr="002844A2">
          <w:rPr>
            <w:rStyle w:val="af"/>
            <w:noProof/>
            <w:sz w:val="24"/>
            <w:szCs w:val="28"/>
          </w:rPr>
          <w:t>4.</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Отмена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_Toc41916639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40" w:history="1">
        <w:r w:rsidR="00D31956" w:rsidRPr="002844A2">
          <w:rPr>
            <w:rStyle w:val="af"/>
            <w:noProof/>
            <w:sz w:val="24"/>
            <w:szCs w:val="28"/>
          </w:rPr>
          <w:t>5.</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Требования к содержанию и составу заявки на участие в аукционе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_Toc41916640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4</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41" w:history="1">
        <w:r w:rsidR="00D31956" w:rsidRPr="002844A2">
          <w:rPr>
            <w:rStyle w:val="af"/>
            <w:noProof/>
            <w:sz w:val="24"/>
            <w:szCs w:val="28"/>
          </w:rPr>
          <w:t>6.</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подачи заявок на участие в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_Toc41916641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5</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42" w:history="1">
        <w:r w:rsidR="00D31956" w:rsidRPr="002844A2">
          <w:rPr>
            <w:rStyle w:val="af"/>
            <w:noProof/>
            <w:sz w:val="24"/>
            <w:szCs w:val="28"/>
          </w:rPr>
          <w:t>III. РАССМОТРЕНИЕ, ОЦЕНКА И СОПОСТАВЛЕНИЕ ЗАЯВОК. ЗАКЛЮЧЕНИЕ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_Toc41916642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5</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43" w:history="1">
        <w:r w:rsidR="00D31956" w:rsidRPr="002844A2">
          <w:rPr>
            <w:rStyle w:val="af"/>
            <w:noProof/>
            <w:sz w:val="24"/>
            <w:szCs w:val="28"/>
          </w:rPr>
          <w:t>1.</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Рассмотрение заявок на участие в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_Toc41916643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5</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44" w:history="1">
        <w:r w:rsidR="00D31956" w:rsidRPr="002844A2">
          <w:rPr>
            <w:rStyle w:val="af"/>
            <w:noProof/>
            <w:sz w:val="24"/>
            <w:szCs w:val="28"/>
          </w:rPr>
          <w:t>2.</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Порядок проведения  электронного аукциона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_Toc41916644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5</w:t>
        </w:r>
        <w:r w:rsidR="00D31956" w:rsidRPr="002844A2">
          <w:rPr>
            <w:noProof/>
            <w:webHidden/>
            <w:sz w:val="24"/>
            <w:szCs w:val="28"/>
          </w:rPr>
          <w:fldChar w:fldCharType="end"/>
        </w:r>
      </w:hyperlink>
    </w:p>
    <w:p w:rsidR="00D31956" w:rsidRPr="002844A2" w:rsidRDefault="000265C2">
      <w:pPr>
        <w:pStyle w:val="24"/>
        <w:tabs>
          <w:tab w:val="left" w:pos="660"/>
          <w:tab w:val="right" w:leader="dot" w:pos="10195"/>
        </w:tabs>
        <w:rPr>
          <w:rFonts w:asciiTheme="minorHAnsi" w:eastAsiaTheme="minorEastAsia" w:hAnsiTheme="minorHAnsi" w:cstheme="minorBidi"/>
          <w:noProof/>
          <w:sz w:val="24"/>
          <w:szCs w:val="28"/>
        </w:rPr>
      </w:pPr>
      <w:hyperlink w:anchor="_Toc41916645" w:history="1">
        <w:r w:rsidR="00D31956" w:rsidRPr="002844A2">
          <w:rPr>
            <w:rStyle w:val="af"/>
            <w:noProof/>
            <w:sz w:val="24"/>
            <w:szCs w:val="28"/>
          </w:rPr>
          <w:t>3.</w:t>
        </w:r>
        <w:r w:rsidR="00D31956" w:rsidRPr="002844A2">
          <w:rPr>
            <w:rFonts w:asciiTheme="minorHAnsi" w:eastAsiaTheme="minorEastAsia" w:hAnsiTheme="minorHAnsi" w:cstheme="minorBidi"/>
            <w:noProof/>
            <w:sz w:val="24"/>
            <w:szCs w:val="28"/>
          </w:rPr>
          <w:tab/>
        </w:r>
        <w:r w:rsidR="00D31956" w:rsidRPr="002844A2">
          <w:rPr>
            <w:rStyle w:val="af"/>
            <w:noProof/>
            <w:sz w:val="24"/>
            <w:szCs w:val="28"/>
          </w:rPr>
          <w:t>Заключение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_Toc41916645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6</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46" w:history="1">
        <w:r w:rsidR="00D31956" w:rsidRPr="002844A2">
          <w:rPr>
            <w:rStyle w:val="af"/>
            <w:noProof/>
            <w:sz w:val="24"/>
            <w:szCs w:val="28"/>
          </w:rPr>
          <w:t>IV. ИНФОРМАЦИОННАЯ КАРТА АУКЦИОНА В ЭЛЕКТРОННОЙ ФОРМЕ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_Toc41916646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8</w:t>
        </w:r>
        <w:r w:rsidR="00D31956" w:rsidRPr="002844A2">
          <w:rPr>
            <w:noProof/>
            <w:webHidden/>
            <w:sz w:val="24"/>
            <w:szCs w:val="28"/>
          </w:rPr>
          <w:fldChar w:fldCharType="end"/>
        </w:r>
      </w:hyperlink>
    </w:p>
    <w:p w:rsidR="00D31956" w:rsidRPr="002844A2" w:rsidRDefault="000265C2">
      <w:pPr>
        <w:pStyle w:val="24"/>
        <w:tabs>
          <w:tab w:val="right" w:leader="dot" w:pos="10195"/>
        </w:tabs>
        <w:rPr>
          <w:rFonts w:asciiTheme="minorHAnsi" w:eastAsiaTheme="minorEastAsia" w:hAnsiTheme="minorHAnsi" w:cstheme="minorBidi"/>
          <w:noProof/>
          <w:sz w:val="24"/>
          <w:szCs w:val="28"/>
        </w:rPr>
      </w:pPr>
      <w:hyperlink w:anchor="_Toc41916647" w:history="1">
        <w:r w:rsidR="00D31956" w:rsidRPr="002844A2">
          <w:rPr>
            <w:rStyle w:val="af"/>
            <w:noProof/>
            <w:sz w:val="24"/>
            <w:szCs w:val="28"/>
          </w:rPr>
          <w:t>Требования к участникам закупки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_Toc41916647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9</w:t>
        </w:r>
        <w:r w:rsidR="00D31956" w:rsidRPr="002844A2">
          <w:rPr>
            <w:noProof/>
            <w:webHidden/>
            <w:sz w:val="24"/>
            <w:szCs w:val="28"/>
          </w:rPr>
          <w:fldChar w:fldCharType="end"/>
        </w:r>
      </w:hyperlink>
    </w:p>
    <w:p w:rsidR="00D31956" w:rsidRPr="002844A2" w:rsidRDefault="000265C2">
      <w:pPr>
        <w:pStyle w:val="24"/>
        <w:tabs>
          <w:tab w:val="right" w:leader="dot" w:pos="10195"/>
        </w:tabs>
        <w:rPr>
          <w:rFonts w:asciiTheme="minorHAnsi" w:eastAsiaTheme="minorEastAsia" w:hAnsiTheme="minorHAnsi" w:cstheme="minorBidi"/>
          <w:noProof/>
          <w:sz w:val="24"/>
          <w:szCs w:val="28"/>
        </w:rPr>
      </w:pPr>
      <w:hyperlink w:anchor="_Toc41916648" w:history="1">
        <w:r w:rsidR="00D31956" w:rsidRPr="002844A2">
          <w:rPr>
            <w:rStyle w:val="af"/>
            <w:noProof/>
            <w:sz w:val="24"/>
            <w:szCs w:val="28"/>
          </w:rPr>
          <w:t>Сведения об установлении приоритета товаров российского происхождения, работ, услуг, выполняемых, оказываемых российскими лицами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_Toc41916648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9</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49" w:history="1">
        <w:r w:rsidR="00D31956" w:rsidRPr="002844A2">
          <w:rPr>
            <w:rStyle w:val="af"/>
            <w:noProof/>
            <w:sz w:val="24"/>
            <w:szCs w:val="28"/>
          </w:rPr>
          <w:t>V. ТЕХНИЧЕСКОЕ ЗАДАНИЕ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_Toc41916649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13</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50" w:history="1">
        <w:r w:rsidR="00D31956" w:rsidRPr="002844A2">
          <w:rPr>
            <w:rStyle w:val="af"/>
            <w:noProof/>
            <w:sz w:val="24"/>
            <w:szCs w:val="28"/>
          </w:rPr>
          <w:t>VI.  ОБРАЗЦЫ ФОРМ И ДОКУМЕНТОВ ДЛЯ ЗАПОЛНЕНИЯ УЧАСТНИКАМИ ЗАКУПКИ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_Toc41916650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16</w:t>
        </w:r>
        <w:r w:rsidR="00D31956" w:rsidRPr="002844A2">
          <w:rPr>
            <w:noProof/>
            <w:webHidden/>
            <w:sz w:val="24"/>
            <w:szCs w:val="28"/>
          </w:rPr>
          <w:fldChar w:fldCharType="end"/>
        </w:r>
      </w:hyperlink>
    </w:p>
    <w:p w:rsidR="00D31956" w:rsidRPr="002844A2" w:rsidRDefault="000265C2">
      <w:pPr>
        <w:pStyle w:val="24"/>
        <w:tabs>
          <w:tab w:val="right" w:leader="dot" w:pos="10195"/>
        </w:tabs>
        <w:rPr>
          <w:rFonts w:asciiTheme="minorHAnsi" w:eastAsiaTheme="minorEastAsia" w:hAnsiTheme="minorHAnsi" w:cstheme="minorBidi"/>
          <w:noProof/>
          <w:sz w:val="24"/>
          <w:szCs w:val="28"/>
        </w:rPr>
      </w:pPr>
      <w:hyperlink w:anchor="_Toc41916651" w:history="1">
        <w:r w:rsidR="00D31956" w:rsidRPr="002844A2">
          <w:rPr>
            <w:rStyle w:val="af"/>
            <w:noProof/>
            <w:sz w:val="24"/>
            <w:szCs w:val="28"/>
          </w:rPr>
          <w:t>Форма № 1. Заявка на участие в электронном аукционе</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_Toc41916651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16</w:t>
        </w:r>
        <w:r w:rsidR="00D31956" w:rsidRPr="002844A2">
          <w:rPr>
            <w:noProof/>
            <w:webHidden/>
            <w:sz w:val="24"/>
            <w:szCs w:val="28"/>
          </w:rPr>
          <w:fldChar w:fldCharType="end"/>
        </w:r>
      </w:hyperlink>
    </w:p>
    <w:p w:rsidR="00D31956" w:rsidRPr="002844A2" w:rsidRDefault="000265C2">
      <w:pPr>
        <w:pStyle w:val="24"/>
        <w:tabs>
          <w:tab w:val="right" w:leader="dot" w:pos="10195"/>
        </w:tabs>
        <w:rPr>
          <w:rFonts w:asciiTheme="minorHAnsi" w:eastAsiaTheme="minorEastAsia" w:hAnsiTheme="minorHAnsi" w:cstheme="minorBidi"/>
          <w:noProof/>
          <w:sz w:val="24"/>
          <w:szCs w:val="28"/>
        </w:rPr>
      </w:pPr>
      <w:hyperlink w:anchor="_Toc41916652" w:history="1">
        <w:r w:rsidR="00D31956" w:rsidRPr="002844A2">
          <w:rPr>
            <w:rStyle w:val="af"/>
            <w:noProof/>
            <w:sz w:val="24"/>
            <w:szCs w:val="28"/>
          </w:rPr>
          <w:t>Форма № 2. Декларация о соответствии</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_Toc41916652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17</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 w:val="24"/>
          <w:szCs w:val="28"/>
        </w:rPr>
      </w:pPr>
      <w:hyperlink w:anchor="_Toc41916653" w:history="1">
        <w:r w:rsidR="00D31956" w:rsidRPr="002844A2">
          <w:rPr>
            <w:rStyle w:val="af"/>
            <w:noProof/>
            <w:sz w:val="24"/>
            <w:szCs w:val="28"/>
          </w:rPr>
          <w:t>VI</w:t>
        </w:r>
        <w:r w:rsidR="00D31956" w:rsidRPr="002844A2">
          <w:rPr>
            <w:rStyle w:val="af"/>
            <w:noProof/>
            <w:sz w:val="24"/>
            <w:szCs w:val="28"/>
            <w:lang w:val="en-US"/>
          </w:rPr>
          <w:t>I</w:t>
        </w:r>
        <w:r w:rsidR="00D31956" w:rsidRPr="002844A2">
          <w:rPr>
            <w:rStyle w:val="af"/>
            <w:noProof/>
            <w:sz w:val="24"/>
            <w:szCs w:val="28"/>
          </w:rPr>
          <w:t>.РАСЧЕТ НМЦ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_Toc41916653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19</w:t>
        </w:r>
        <w:r w:rsidR="00D31956" w:rsidRPr="002844A2">
          <w:rPr>
            <w:noProof/>
            <w:webHidden/>
            <w:sz w:val="24"/>
            <w:szCs w:val="28"/>
          </w:rPr>
          <w:fldChar w:fldCharType="end"/>
        </w:r>
      </w:hyperlink>
    </w:p>
    <w:p w:rsidR="00D31956" w:rsidRPr="002844A2" w:rsidRDefault="000265C2">
      <w:pPr>
        <w:pStyle w:val="11"/>
        <w:rPr>
          <w:rFonts w:asciiTheme="minorHAnsi" w:eastAsiaTheme="minorEastAsia" w:hAnsiTheme="minorHAnsi" w:cstheme="minorBidi"/>
          <w:noProof/>
          <w:szCs w:val="22"/>
        </w:rPr>
      </w:pPr>
      <w:hyperlink w:anchor="_Toc41916654" w:history="1">
        <w:r w:rsidR="00D31956" w:rsidRPr="002844A2">
          <w:rPr>
            <w:rStyle w:val="af"/>
            <w:noProof/>
            <w:sz w:val="24"/>
            <w:szCs w:val="28"/>
          </w:rPr>
          <w:t>VI</w:t>
        </w:r>
        <w:r w:rsidR="00D31956" w:rsidRPr="002844A2">
          <w:rPr>
            <w:rStyle w:val="af"/>
            <w:noProof/>
            <w:sz w:val="24"/>
            <w:szCs w:val="28"/>
            <w:lang w:val="en-US"/>
          </w:rPr>
          <w:t>II</w:t>
        </w:r>
        <w:r w:rsidR="00D31956" w:rsidRPr="002844A2">
          <w:rPr>
            <w:rStyle w:val="af"/>
            <w:noProof/>
            <w:sz w:val="24"/>
            <w:szCs w:val="28"/>
          </w:rPr>
          <w:t>. ПРОЕКТ ДОГОВОРА</w:t>
        </w:r>
        <w:r w:rsidR="00D31956" w:rsidRPr="002844A2">
          <w:rPr>
            <w:noProof/>
            <w:webHidden/>
            <w:sz w:val="24"/>
            <w:szCs w:val="28"/>
          </w:rPr>
          <w:tab/>
        </w:r>
        <w:r w:rsidR="00D31956" w:rsidRPr="002844A2">
          <w:rPr>
            <w:noProof/>
            <w:webHidden/>
            <w:sz w:val="24"/>
            <w:szCs w:val="28"/>
          </w:rPr>
          <w:fldChar w:fldCharType="begin"/>
        </w:r>
        <w:r w:rsidR="00D31956" w:rsidRPr="002844A2">
          <w:rPr>
            <w:noProof/>
            <w:webHidden/>
            <w:sz w:val="24"/>
            <w:szCs w:val="28"/>
          </w:rPr>
          <w:instrText xml:space="preserve"> PAGEREF _Toc41916654 \h </w:instrText>
        </w:r>
        <w:r w:rsidR="00D31956" w:rsidRPr="002844A2">
          <w:rPr>
            <w:noProof/>
            <w:webHidden/>
            <w:sz w:val="24"/>
            <w:szCs w:val="28"/>
          </w:rPr>
        </w:r>
        <w:r w:rsidR="00D31956" w:rsidRPr="002844A2">
          <w:rPr>
            <w:noProof/>
            <w:webHidden/>
            <w:sz w:val="24"/>
            <w:szCs w:val="28"/>
          </w:rPr>
          <w:fldChar w:fldCharType="separate"/>
        </w:r>
        <w:r w:rsidR="00203893">
          <w:rPr>
            <w:noProof/>
            <w:webHidden/>
            <w:sz w:val="24"/>
            <w:szCs w:val="28"/>
          </w:rPr>
          <w:t>21</w:t>
        </w:r>
        <w:r w:rsidR="00D31956" w:rsidRPr="002844A2">
          <w:rPr>
            <w:noProof/>
            <w:webHidden/>
            <w:sz w:val="24"/>
            <w:szCs w:val="28"/>
          </w:rPr>
          <w:fldChar w:fldCharType="end"/>
        </w:r>
      </w:hyperlink>
    </w:p>
    <w:p w:rsidR="00A35DB0" w:rsidRDefault="00473077">
      <w:pPr>
        <w:autoSpaceDE/>
        <w:autoSpaceDN/>
        <w:spacing w:after="160" w:line="259" w:lineRule="auto"/>
        <w:rPr>
          <w:sz w:val="28"/>
          <w:szCs w:val="28"/>
        </w:rPr>
      </w:pPr>
      <w:r w:rsidRPr="002844A2">
        <w:rPr>
          <w:sz w:val="24"/>
          <w:szCs w:val="28"/>
        </w:rPr>
        <w:fldChar w:fldCharType="end"/>
      </w:r>
      <w:r w:rsidR="00A35DB0">
        <w:rPr>
          <w:sz w:val="28"/>
          <w:szCs w:val="28"/>
        </w:rPr>
        <w:br w:type="page"/>
      </w:r>
    </w:p>
    <w:p w:rsidR="00306DBE" w:rsidRDefault="00306DBE" w:rsidP="004A15EC">
      <w:pPr>
        <w:pStyle w:val="30"/>
      </w:pPr>
      <w:bookmarkStart w:id="1" w:name="_Toc41916629"/>
      <w:r>
        <w:rPr>
          <w:lang w:val="en-US"/>
        </w:rPr>
        <w:lastRenderedPageBreak/>
        <w:t>I</w:t>
      </w:r>
      <w:r>
        <w:t xml:space="preserve">. ОБЩИЕ </w:t>
      </w:r>
      <w:r w:rsidRPr="004A15EC">
        <w:t>СВЕДЕНИЯ</w:t>
      </w:r>
      <w:bookmarkEnd w:id="1"/>
    </w:p>
    <w:p w:rsidR="00306DBE" w:rsidRDefault="00306DBE" w:rsidP="00A40EFF">
      <w:pPr>
        <w:pStyle w:val="40"/>
        <w:numPr>
          <w:ilvl w:val="0"/>
          <w:numId w:val="4"/>
        </w:numPr>
      </w:pPr>
      <w:bookmarkStart w:id="2" w:name="_Toc41916630"/>
      <w:r w:rsidRPr="00306DBE">
        <w:t>Законодательное регулирование</w:t>
      </w:r>
      <w:bookmarkEnd w:id="2"/>
    </w:p>
    <w:p w:rsidR="00306DBE" w:rsidRPr="00306DBE" w:rsidRDefault="00306DBE" w:rsidP="00A40EFF">
      <w:pPr>
        <w:pStyle w:val="7"/>
        <w:numPr>
          <w:ilvl w:val="0"/>
          <w:numId w:val="2"/>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8"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9"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 округа город Уфа Республики Башкортостан (</w:t>
      </w:r>
      <w:r w:rsidR="007E6EA2">
        <w:rPr>
          <w:rFonts w:ascii="Times New Roman" w:eastAsia="Times New Roman" w:hAnsi="Times New Roman" w:cs="Times New Roman"/>
          <w:sz w:val="24"/>
          <w:szCs w:val="24"/>
          <w:lang w:eastAsia="ru-RU"/>
        </w:rPr>
        <w:t xml:space="preserve"> далее  - </w:t>
      </w:r>
      <w:r w:rsidR="007E6EA2" w:rsidRPr="007E6EA2">
        <w:rPr>
          <w:rFonts w:ascii="Times New Roman" w:eastAsia="Times New Roman" w:hAnsi="Times New Roman" w:cs="Times New Roman"/>
          <w:sz w:val="24"/>
          <w:szCs w:val="24"/>
          <w:lang w:eastAsia="ru-RU"/>
        </w:rPr>
        <w:t>МУП «ЦРА №350» г.</w:t>
      </w:r>
      <w:r w:rsidR="00B612F5">
        <w:rPr>
          <w:rFonts w:ascii="Times New Roman" w:eastAsia="Times New Roman" w:hAnsi="Times New Roman" w:cs="Times New Roman"/>
          <w:sz w:val="24"/>
          <w:szCs w:val="24"/>
          <w:lang w:eastAsia="ru-RU"/>
        </w:rPr>
        <w:t> </w:t>
      </w:r>
      <w:r w:rsidR="007E6EA2" w:rsidRPr="007E6EA2">
        <w:rPr>
          <w:rFonts w:ascii="Times New Roman" w:eastAsia="Times New Roman" w:hAnsi="Times New Roman" w:cs="Times New Roman"/>
          <w:sz w:val="24"/>
          <w:szCs w:val="24"/>
          <w:lang w:eastAsia="ru-RU"/>
        </w:rPr>
        <w:t>Уфа)</w:t>
      </w:r>
      <w:r w:rsidR="00E6668F">
        <w:rPr>
          <w:rFonts w:ascii="Times New Roman" w:eastAsia="Arial Unicode MS" w:hAnsi="Times New Roman" w:cs="Times New Roman"/>
          <w:color w:val="000000" w:themeColor="text1"/>
          <w:sz w:val="22"/>
          <w:szCs w:val="28"/>
          <w:lang w:eastAsia="x-none"/>
        </w:rPr>
        <w:t>.</w:t>
      </w:r>
    </w:p>
    <w:p w:rsidR="00306DBE" w:rsidRPr="004A15EC" w:rsidRDefault="00306DBE" w:rsidP="00A40EFF">
      <w:pPr>
        <w:pStyle w:val="40"/>
        <w:numPr>
          <w:ilvl w:val="0"/>
          <w:numId w:val="4"/>
        </w:numPr>
      </w:pPr>
      <w:bookmarkStart w:id="3" w:name="_Toc41916631"/>
      <w:r w:rsidRPr="004A15EC">
        <w:t xml:space="preserve">Сведения о </w:t>
      </w:r>
      <w:r w:rsidR="0008648A">
        <w:t>Заказчик</w:t>
      </w:r>
      <w:r w:rsidRPr="004A15EC">
        <w:t>е, операторе электронной площадки</w:t>
      </w:r>
      <w:bookmarkEnd w:id="3"/>
    </w:p>
    <w:p w:rsidR="00306DBE" w:rsidRDefault="0008648A" w:rsidP="00A40EFF">
      <w:pPr>
        <w:pStyle w:val="7"/>
        <w:numPr>
          <w:ilvl w:val="0"/>
          <w:numId w:val="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w:t>
      </w:r>
      <w:r w:rsidR="002E5F75">
        <w:rPr>
          <w:rFonts w:ascii="Times New Roman" w:eastAsia="Arial Unicode MS" w:hAnsi="Times New Roman" w:cs="Times New Roman"/>
          <w:color w:val="000000" w:themeColor="text1"/>
          <w:sz w:val="22"/>
          <w:szCs w:val="28"/>
          <w:lang w:eastAsia="x-none"/>
        </w:rPr>
        <w:t>и</w:t>
      </w:r>
      <w:r w:rsidR="00D30101">
        <w:rPr>
          <w:rFonts w:ascii="Times New Roman" w:eastAsia="Arial Unicode MS" w:hAnsi="Times New Roman" w:cs="Times New Roman"/>
          <w:color w:val="000000" w:themeColor="text1"/>
          <w:sz w:val="22"/>
          <w:szCs w:val="28"/>
          <w:lang w:eastAsia="x-none"/>
        </w:rPr>
        <w:t xml:space="preserve">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A40EFF">
      <w:pPr>
        <w:pStyle w:val="7"/>
        <w:numPr>
          <w:ilvl w:val="0"/>
          <w:numId w:val="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D937D6" w:rsidRPr="004A15EC" w:rsidRDefault="00D937D6" w:rsidP="00A40EFF">
      <w:pPr>
        <w:pStyle w:val="40"/>
        <w:numPr>
          <w:ilvl w:val="0"/>
          <w:numId w:val="4"/>
        </w:numPr>
      </w:pPr>
      <w:bookmarkStart w:id="4" w:name="_Toc41916632"/>
      <w:r w:rsidRPr="004A15EC">
        <w:t xml:space="preserve">Информационное обеспечение </w:t>
      </w:r>
      <w:r w:rsidR="007E6EA2">
        <w:t>аукциона в</w:t>
      </w:r>
      <w:r w:rsidRPr="004A15EC">
        <w:t xml:space="preserve"> электронной форме</w:t>
      </w:r>
      <w:bookmarkEnd w:id="4"/>
    </w:p>
    <w:p w:rsidR="00D937D6" w:rsidRPr="00D937D6" w:rsidRDefault="00D937D6" w:rsidP="00A40EFF">
      <w:pPr>
        <w:pStyle w:val="7"/>
        <w:numPr>
          <w:ilvl w:val="0"/>
          <w:numId w:val="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A40EFF">
      <w:pPr>
        <w:pStyle w:val="7"/>
        <w:numPr>
          <w:ilvl w:val="0"/>
          <w:numId w:val="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A40EFF">
      <w:pPr>
        <w:pStyle w:val="7"/>
        <w:numPr>
          <w:ilvl w:val="0"/>
          <w:numId w:val="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A40EFF">
      <w:pPr>
        <w:pStyle w:val="7"/>
        <w:numPr>
          <w:ilvl w:val="0"/>
          <w:numId w:val="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5E5767" w:rsidRDefault="0008648A" w:rsidP="00A40EFF">
      <w:pPr>
        <w:pStyle w:val="40"/>
        <w:numPr>
          <w:ilvl w:val="0"/>
          <w:numId w:val="4"/>
        </w:numPr>
      </w:pPr>
      <w:bookmarkStart w:id="5" w:name="_Toc41916633"/>
      <w:r>
        <w:t>Участник</w:t>
      </w:r>
      <w:r w:rsidR="005E5767" w:rsidRPr="004A15EC">
        <w:t xml:space="preserve">и </w:t>
      </w:r>
      <w:r w:rsidR="007E6EA2">
        <w:t>аукциона в</w:t>
      </w:r>
      <w:r w:rsidR="005E5767" w:rsidRPr="004A15EC">
        <w:t xml:space="preserve"> электронной форме</w:t>
      </w:r>
      <w:bookmarkEnd w:id="5"/>
    </w:p>
    <w:p w:rsidR="005E5767" w:rsidRPr="00A964A1" w:rsidRDefault="00A964A1" w:rsidP="00A40EF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
    <w:p w:rsidR="005E5767" w:rsidRPr="004A15EC" w:rsidRDefault="005E5767" w:rsidP="00A40EFF">
      <w:pPr>
        <w:pStyle w:val="40"/>
        <w:numPr>
          <w:ilvl w:val="0"/>
          <w:numId w:val="4"/>
        </w:numPr>
      </w:pPr>
      <w:bookmarkStart w:id="6" w:name="_Toc376103859"/>
      <w:bookmarkStart w:id="7" w:name="_Toc376103955"/>
      <w:bookmarkStart w:id="8" w:name="_Toc376104112"/>
      <w:bookmarkStart w:id="9" w:name="_Toc376104238"/>
      <w:bookmarkStart w:id="10" w:name="_Toc376104385"/>
      <w:bookmarkStart w:id="11" w:name="_Toc376104463"/>
      <w:bookmarkStart w:id="12" w:name="_Toc376104511"/>
      <w:bookmarkStart w:id="13" w:name="_Toc376104576"/>
      <w:bookmarkStart w:id="14" w:name="_Toc376187083"/>
      <w:bookmarkStart w:id="15" w:name="_Toc420600572"/>
      <w:bookmarkStart w:id="16" w:name="_Toc41916634"/>
      <w:r w:rsidRPr="004A15EC">
        <w:t xml:space="preserve">Расходы на участие в </w:t>
      </w:r>
      <w:bookmarkEnd w:id="6"/>
      <w:bookmarkEnd w:id="7"/>
      <w:bookmarkEnd w:id="8"/>
      <w:bookmarkEnd w:id="9"/>
      <w:bookmarkEnd w:id="10"/>
      <w:bookmarkEnd w:id="11"/>
      <w:bookmarkEnd w:id="12"/>
      <w:bookmarkEnd w:id="13"/>
      <w:bookmarkEnd w:id="14"/>
      <w:bookmarkEnd w:id="15"/>
      <w:r w:rsidR="007E6EA2">
        <w:t xml:space="preserve">аукционе </w:t>
      </w:r>
      <w:r w:rsidRPr="004A15EC">
        <w:t>в электронной форме</w:t>
      </w:r>
      <w:bookmarkEnd w:id="16"/>
    </w:p>
    <w:p w:rsidR="005E5767" w:rsidRPr="005E5767" w:rsidRDefault="0008648A" w:rsidP="00A40EFF">
      <w:pPr>
        <w:pStyle w:val="7"/>
        <w:numPr>
          <w:ilvl w:val="0"/>
          <w:numId w:val="7"/>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A40EFF">
      <w:pPr>
        <w:pStyle w:val="7"/>
        <w:numPr>
          <w:ilvl w:val="0"/>
          <w:numId w:val="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обязательств в связи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7" w:name="_Toc41916635"/>
      <w:r w:rsidRPr="004A15EC">
        <w:lastRenderedPageBreak/>
        <w:t xml:space="preserve">II. </w:t>
      </w:r>
      <w:r w:rsidR="00FB7048">
        <w:t>АУКЦИОННАЯ</w:t>
      </w:r>
      <w:r w:rsidRPr="004A15EC">
        <w:t xml:space="preserve"> ДОКУМЕНТАЦИЯ</w:t>
      </w:r>
      <w:bookmarkEnd w:id="17"/>
    </w:p>
    <w:p w:rsidR="005267CA" w:rsidRPr="004A15EC" w:rsidRDefault="00296CB1" w:rsidP="00A40EFF">
      <w:pPr>
        <w:pStyle w:val="40"/>
        <w:numPr>
          <w:ilvl w:val="0"/>
          <w:numId w:val="16"/>
        </w:numPr>
      </w:pPr>
      <w:bookmarkStart w:id="18" w:name="bookmark61"/>
      <w:bookmarkStart w:id="19" w:name="_Toc376103862"/>
      <w:bookmarkStart w:id="20" w:name="_Toc376103958"/>
      <w:bookmarkStart w:id="21" w:name="_Toc376104115"/>
      <w:bookmarkStart w:id="22" w:name="_Toc376104241"/>
      <w:bookmarkStart w:id="23" w:name="_Toc376104388"/>
      <w:bookmarkStart w:id="24" w:name="_Toc376104466"/>
      <w:bookmarkStart w:id="25" w:name="_Toc376104514"/>
      <w:bookmarkStart w:id="26" w:name="_Toc376104579"/>
      <w:bookmarkStart w:id="27" w:name="_Toc376187086"/>
      <w:bookmarkStart w:id="28" w:name="_Toc420600575"/>
      <w:bookmarkStart w:id="29" w:name="_Toc41916636"/>
      <w:r w:rsidRPr="004A15EC">
        <w:t>Порядок предоставления документации</w:t>
      </w:r>
      <w:bookmarkEnd w:id="18"/>
      <w:bookmarkEnd w:id="19"/>
      <w:bookmarkEnd w:id="20"/>
      <w:bookmarkEnd w:id="21"/>
      <w:bookmarkEnd w:id="22"/>
      <w:bookmarkEnd w:id="23"/>
      <w:bookmarkEnd w:id="24"/>
      <w:bookmarkEnd w:id="25"/>
      <w:bookmarkEnd w:id="26"/>
      <w:bookmarkEnd w:id="27"/>
      <w:bookmarkEnd w:id="28"/>
      <w:bookmarkEnd w:id="29"/>
    </w:p>
    <w:p w:rsidR="00296CB1" w:rsidRPr="00296CB1" w:rsidRDefault="00296CB1" w:rsidP="00A40EFF">
      <w:pPr>
        <w:pStyle w:val="7"/>
        <w:numPr>
          <w:ilvl w:val="0"/>
          <w:numId w:val="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 xml:space="preserve">Документация размещается в ЕИС средствами ЕАСУЗ одновременно с размещением извещения о проведении </w:t>
      </w:r>
      <w:r w:rsidR="007E6EA2">
        <w:rPr>
          <w:rFonts w:ascii="Times New Roman" w:eastAsia="Arial Unicode MS" w:hAnsi="Times New Roman" w:cs="Times New Roman"/>
          <w:color w:val="000000" w:themeColor="text1"/>
          <w:sz w:val="22"/>
          <w:szCs w:val="28"/>
          <w:lang w:eastAsia="x-none"/>
        </w:rPr>
        <w:t xml:space="preserve">аукциона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A40EFF">
      <w:pPr>
        <w:pStyle w:val="7"/>
        <w:numPr>
          <w:ilvl w:val="0"/>
          <w:numId w:val="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Pr="004A15EC" w:rsidRDefault="00296CB1" w:rsidP="00A40EFF">
      <w:pPr>
        <w:pStyle w:val="40"/>
        <w:numPr>
          <w:ilvl w:val="0"/>
          <w:numId w:val="16"/>
        </w:numPr>
      </w:pPr>
      <w:bookmarkStart w:id="30" w:name="bookmark63"/>
      <w:bookmarkStart w:id="31" w:name="_Toc376103864"/>
      <w:bookmarkStart w:id="32" w:name="_Toc376103960"/>
      <w:bookmarkStart w:id="33" w:name="_Toc376104117"/>
      <w:bookmarkStart w:id="34" w:name="_Toc376104243"/>
      <w:bookmarkStart w:id="35" w:name="_Toc376104390"/>
      <w:bookmarkStart w:id="36" w:name="_Toc376104468"/>
      <w:bookmarkStart w:id="37" w:name="_Toc376104516"/>
      <w:bookmarkStart w:id="38" w:name="_Toc376104581"/>
      <w:bookmarkStart w:id="39" w:name="_Toc376187088"/>
      <w:bookmarkStart w:id="40" w:name="_Toc420600577"/>
      <w:bookmarkStart w:id="41" w:name="_Toc41916637"/>
      <w:r w:rsidRPr="004A15EC">
        <w:t>Порядок разъяснения положений документации</w:t>
      </w:r>
      <w:bookmarkEnd w:id="30"/>
      <w:bookmarkEnd w:id="31"/>
      <w:bookmarkEnd w:id="32"/>
      <w:bookmarkEnd w:id="33"/>
      <w:bookmarkEnd w:id="34"/>
      <w:bookmarkEnd w:id="35"/>
      <w:bookmarkEnd w:id="36"/>
      <w:bookmarkEnd w:id="37"/>
      <w:bookmarkEnd w:id="38"/>
      <w:bookmarkEnd w:id="39"/>
      <w:bookmarkEnd w:id="40"/>
      <w:bookmarkEnd w:id="41"/>
    </w:p>
    <w:p w:rsidR="000A3E6F" w:rsidRPr="000A3E6F" w:rsidRDefault="00836786" w:rsidP="00A40EFF">
      <w:pPr>
        <w:pStyle w:val="7"/>
        <w:numPr>
          <w:ilvl w:val="0"/>
          <w:numId w:val="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A40EFF">
      <w:pPr>
        <w:pStyle w:val="7"/>
        <w:numPr>
          <w:ilvl w:val="0"/>
          <w:numId w:val="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Pr="004A15EC" w:rsidRDefault="00296CB1" w:rsidP="00A40EFF">
      <w:pPr>
        <w:pStyle w:val="40"/>
        <w:numPr>
          <w:ilvl w:val="0"/>
          <w:numId w:val="16"/>
        </w:numPr>
      </w:pPr>
      <w:bookmarkStart w:id="42" w:name="bookmark64"/>
      <w:bookmarkStart w:id="43" w:name="_Toc376103865"/>
      <w:bookmarkStart w:id="44" w:name="_Toc376103961"/>
      <w:bookmarkStart w:id="45" w:name="_Toc376104118"/>
      <w:bookmarkStart w:id="46" w:name="_Toc376104244"/>
      <w:bookmarkStart w:id="47" w:name="_Toc376104391"/>
      <w:bookmarkStart w:id="48" w:name="_Toc376104469"/>
      <w:bookmarkStart w:id="49" w:name="_Toc376104517"/>
      <w:bookmarkStart w:id="50" w:name="_Toc376104582"/>
      <w:bookmarkStart w:id="51" w:name="_Toc376187089"/>
      <w:bookmarkStart w:id="52" w:name="_Toc420600578"/>
      <w:bookmarkStart w:id="53" w:name="_Toc41916638"/>
      <w:r w:rsidRPr="004A15EC">
        <w:t>Внесение изменений в документацию</w:t>
      </w:r>
      <w:bookmarkEnd w:id="42"/>
      <w:bookmarkEnd w:id="43"/>
      <w:bookmarkEnd w:id="44"/>
      <w:bookmarkEnd w:id="45"/>
      <w:bookmarkEnd w:id="46"/>
      <w:bookmarkEnd w:id="47"/>
      <w:bookmarkEnd w:id="48"/>
      <w:bookmarkEnd w:id="49"/>
      <w:bookmarkEnd w:id="50"/>
      <w:bookmarkEnd w:id="51"/>
      <w:bookmarkEnd w:id="52"/>
      <w:bookmarkEnd w:id="53"/>
    </w:p>
    <w:p w:rsidR="00296CB1" w:rsidRPr="00FA482F" w:rsidRDefault="0008648A" w:rsidP="00A40EFF">
      <w:pPr>
        <w:pStyle w:val="7"/>
        <w:numPr>
          <w:ilvl w:val="0"/>
          <w:numId w:val="1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в электронной форме.</w:t>
      </w:r>
    </w:p>
    <w:p w:rsidR="0057252E" w:rsidRPr="00FA482F" w:rsidRDefault="0008648A" w:rsidP="00A40EFF">
      <w:pPr>
        <w:pStyle w:val="7"/>
        <w:numPr>
          <w:ilvl w:val="0"/>
          <w:numId w:val="1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A40EFF">
      <w:pPr>
        <w:pStyle w:val="7"/>
        <w:numPr>
          <w:ilvl w:val="0"/>
          <w:numId w:val="1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Pr="00626D4D" w:rsidRDefault="00296CB1" w:rsidP="00A40EFF">
      <w:pPr>
        <w:pStyle w:val="40"/>
        <w:numPr>
          <w:ilvl w:val="0"/>
          <w:numId w:val="16"/>
        </w:numPr>
      </w:pPr>
      <w:bookmarkStart w:id="54" w:name="_Toc376103860"/>
      <w:bookmarkStart w:id="55" w:name="_Toc376103956"/>
      <w:bookmarkStart w:id="56" w:name="_Toc376104113"/>
      <w:bookmarkStart w:id="57" w:name="_Toc376104239"/>
      <w:bookmarkStart w:id="58" w:name="_Toc376104386"/>
      <w:bookmarkStart w:id="59" w:name="_Toc376104464"/>
      <w:bookmarkStart w:id="60" w:name="_Toc376104512"/>
      <w:bookmarkStart w:id="61" w:name="_Toc376104577"/>
      <w:bookmarkStart w:id="62" w:name="_Toc376187084"/>
      <w:bookmarkStart w:id="63" w:name="_Toc420600573"/>
      <w:bookmarkStart w:id="64" w:name="_Toc41916639"/>
      <w:r w:rsidRPr="00626D4D">
        <w:t xml:space="preserve">Отмена </w:t>
      </w:r>
      <w:bookmarkStart w:id="65" w:name="OLE_LINK90"/>
      <w:bookmarkStart w:id="66" w:name="OLE_LINK91"/>
      <w:bookmarkStart w:id="67" w:name="OLE_LINK92"/>
      <w:bookmarkEnd w:id="54"/>
      <w:bookmarkEnd w:id="55"/>
      <w:bookmarkEnd w:id="56"/>
      <w:bookmarkEnd w:id="57"/>
      <w:bookmarkEnd w:id="58"/>
      <w:bookmarkEnd w:id="59"/>
      <w:bookmarkEnd w:id="60"/>
      <w:bookmarkEnd w:id="61"/>
      <w:bookmarkEnd w:id="62"/>
      <w:bookmarkEnd w:id="63"/>
      <w:r w:rsidR="007E6EA2">
        <w:t>аукциона в</w:t>
      </w:r>
      <w:r w:rsidRPr="00626D4D">
        <w:t xml:space="preserve"> электронной форме</w:t>
      </w:r>
      <w:bookmarkEnd w:id="64"/>
      <w:bookmarkEnd w:id="65"/>
      <w:bookmarkEnd w:id="66"/>
      <w:bookmarkEnd w:id="67"/>
    </w:p>
    <w:p w:rsidR="0003709F" w:rsidRDefault="0003709F" w:rsidP="00A40EFF">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0"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A40EFF">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D84F87" w:rsidRPr="004A15EC" w:rsidRDefault="00D84F87" w:rsidP="00A40EFF">
      <w:pPr>
        <w:pStyle w:val="40"/>
        <w:numPr>
          <w:ilvl w:val="0"/>
          <w:numId w:val="16"/>
        </w:numPr>
      </w:pPr>
      <w:bookmarkStart w:id="68" w:name="_Toc376103867"/>
      <w:bookmarkStart w:id="69" w:name="_Toc376103963"/>
      <w:bookmarkStart w:id="70" w:name="_Toc376104120"/>
      <w:bookmarkStart w:id="71" w:name="_Toc376104246"/>
      <w:bookmarkStart w:id="72" w:name="_Toc376104393"/>
      <w:bookmarkStart w:id="73" w:name="_Toc376104471"/>
      <w:bookmarkStart w:id="74" w:name="_Toc376104519"/>
      <w:bookmarkStart w:id="75" w:name="_Toc376104584"/>
      <w:bookmarkStart w:id="76" w:name="_Toc376187091"/>
      <w:bookmarkStart w:id="77" w:name="_Toc420600580"/>
      <w:bookmarkStart w:id="78" w:name="_Toc41916640"/>
      <w:r w:rsidRPr="004A15EC">
        <w:t xml:space="preserve">Требования к содержанию и составу заявки на участие </w:t>
      </w:r>
      <w:bookmarkStart w:id="79" w:name="OLE_LINK98"/>
      <w:bookmarkStart w:id="80" w:name="OLE_LINK99"/>
      <w:r w:rsidRPr="00A35DB0">
        <w:t xml:space="preserve">в </w:t>
      </w:r>
      <w:r w:rsidR="007E6EA2">
        <w:t xml:space="preserve">аукционе </w:t>
      </w:r>
      <w:r w:rsidRPr="00A35DB0">
        <w:t>в электронной форме</w:t>
      </w:r>
      <w:bookmarkStart w:id="81" w:name="OLE_LINK10"/>
      <w:bookmarkStart w:id="82" w:name="OLE_LINK11"/>
      <w:bookmarkEnd w:id="68"/>
      <w:bookmarkEnd w:id="69"/>
      <w:bookmarkEnd w:id="70"/>
      <w:bookmarkEnd w:id="71"/>
      <w:bookmarkEnd w:id="72"/>
      <w:bookmarkEnd w:id="73"/>
      <w:bookmarkEnd w:id="74"/>
      <w:bookmarkEnd w:id="75"/>
      <w:bookmarkEnd w:id="76"/>
      <w:bookmarkEnd w:id="77"/>
      <w:bookmarkEnd w:id="78"/>
      <w:bookmarkEnd w:id="79"/>
      <w:bookmarkEnd w:id="80"/>
    </w:p>
    <w:p w:rsidR="00D84F87" w:rsidRPr="006D6739" w:rsidRDefault="00D84F87" w:rsidP="00A40EFF">
      <w:pPr>
        <w:pStyle w:val="7"/>
        <w:numPr>
          <w:ilvl w:val="0"/>
          <w:numId w:val="1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A40EFF">
      <w:pPr>
        <w:pStyle w:val="7"/>
        <w:numPr>
          <w:ilvl w:val="0"/>
          <w:numId w:val="1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1"/>
      <w:bookmarkEnd w:id="82"/>
    </w:p>
    <w:p w:rsidR="00C73392" w:rsidRPr="00C73392" w:rsidRDefault="00C73392" w:rsidP="00A40EFF">
      <w:pPr>
        <w:pStyle w:val="7"/>
        <w:numPr>
          <w:ilvl w:val="0"/>
          <w:numId w:val="1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A40EFF">
      <w:pPr>
        <w:pStyle w:val="7"/>
        <w:numPr>
          <w:ilvl w:val="0"/>
          <w:numId w:val="1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A40EFF">
      <w:pPr>
        <w:pStyle w:val="7"/>
        <w:numPr>
          <w:ilvl w:val="0"/>
          <w:numId w:val="1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A40EFF">
      <w:pPr>
        <w:pStyle w:val="40"/>
        <w:numPr>
          <w:ilvl w:val="0"/>
          <w:numId w:val="16"/>
        </w:numPr>
      </w:pPr>
      <w:bookmarkStart w:id="83" w:name="_Toc41916641"/>
      <w:r w:rsidRPr="004A15EC">
        <w:lastRenderedPageBreak/>
        <w:t xml:space="preserve">Порядок подачи заявок на участие в </w:t>
      </w:r>
      <w:r w:rsidR="007E6EA2">
        <w:t>аукционе</w:t>
      </w:r>
      <w:bookmarkEnd w:id="83"/>
      <w:r w:rsidR="007E6EA2">
        <w:t xml:space="preserve"> </w:t>
      </w:r>
    </w:p>
    <w:p w:rsidR="00952399" w:rsidRPr="00952399" w:rsidRDefault="0008648A" w:rsidP="00A40EFF">
      <w:pPr>
        <w:pStyle w:val="7"/>
        <w:numPr>
          <w:ilvl w:val="0"/>
          <w:numId w:val="12"/>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на участие в </w:t>
      </w:r>
      <w:r w:rsidR="007E6EA2">
        <w:rPr>
          <w:rFonts w:ascii="Times New Roman" w:eastAsia="Arial Unicode MS" w:hAnsi="Times New Roman" w:cs="Times New Roman"/>
          <w:color w:val="000000" w:themeColor="text1"/>
          <w:sz w:val="22"/>
          <w:szCs w:val="28"/>
          <w:lang w:eastAsia="x-none"/>
        </w:rPr>
        <w:t>аукционе</w:t>
      </w:r>
      <w:r w:rsidR="00D3553A">
        <w:rPr>
          <w:rFonts w:ascii="Times New Roman" w:eastAsia="Arial Unicode MS" w:hAnsi="Times New Roman" w:cs="Times New Roman"/>
          <w:color w:val="000000" w:themeColor="text1"/>
          <w:sz w:val="22"/>
          <w:szCs w:val="28"/>
          <w:lang w:eastAsia="x-none"/>
        </w:rPr>
        <w:t>,</w:t>
      </w:r>
      <w:r w:rsidR="007E6EA2">
        <w:rPr>
          <w:rFonts w:ascii="Times New Roman" w:eastAsia="Arial Unicode MS" w:hAnsi="Times New Roman" w:cs="Times New Roman"/>
          <w:color w:val="000000" w:themeColor="text1"/>
          <w:sz w:val="22"/>
          <w:szCs w:val="28"/>
          <w:lang w:eastAsia="x-none"/>
        </w:rPr>
        <w:t xml:space="preserve"> </w:t>
      </w:r>
      <w:r w:rsidR="00952399" w:rsidRPr="00952399">
        <w:rPr>
          <w:rFonts w:ascii="Times New Roman" w:eastAsia="Arial Unicode MS" w:hAnsi="Times New Roman" w:cs="Times New Roman"/>
          <w:color w:val="000000" w:themeColor="text1"/>
          <w:sz w:val="22"/>
          <w:szCs w:val="28"/>
          <w:lang w:eastAsia="x-none"/>
        </w:rPr>
        <w:t>в любое время с момента размещения извещения о его проведении до</w:t>
      </w:r>
      <w:r w:rsidR="00D3553A">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документации</w:t>
      </w:r>
      <w:r w:rsidR="00D3553A">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даты и времени окончания срока подачи заявок на участие в </w:t>
      </w:r>
      <w:r w:rsidR="0030429F">
        <w:rPr>
          <w:rFonts w:ascii="Times New Roman" w:eastAsia="Arial Unicode MS" w:hAnsi="Times New Roman" w:cs="Times New Roman"/>
          <w:color w:val="000000" w:themeColor="text1"/>
          <w:sz w:val="22"/>
          <w:szCs w:val="28"/>
          <w:lang w:eastAsia="x-none"/>
        </w:rPr>
        <w:t>аукционе</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A40EFF">
      <w:pPr>
        <w:pStyle w:val="7"/>
        <w:numPr>
          <w:ilvl w:val="0"/>
          <w:numId w:val="12"/>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A40EFF">
      <w:pPr>
        <w:pStyle w:val="7"/>
        <w:numPr>
          <w:ilvl w:val="0"/>
          <w:numId w:val="12"/>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4" w:name="_Toc41916642"/>
      <w:r w:rsidRPr="004A15EC">
        <w:t>III. РАССМОТРЕНИЕ ЗАЯВОК. ЗАКЛЮЧЕНИЕ ДОГОВОРА.</w:t>
      </w:r>
      <w:bookmarkEnd w:id="84"/>
    </w:p>
    <w:p w:rsidR="002538AF" w:rsidRPr="004A15EC" w:rsidRDefault="002538AF" w:rsidP="00A40EFF">
      <w:pPr>
        <w:pStyle w:val="40"/>
        <w:numPr>
          <w:ilvl w:val="0"/>
          <w:numId w:val="17"/>
        </w:numPr>
      </w:pPr>
      <w:bookmarkStart w:id="85" w:name="_Toc41916643"/>
      <w:r w:rsidRPr="004A15EC">
        <w:t xml:space="preserve">Рассмотрение заявок на участие в </w:t>
      </w:r>
      <w:r w:rsidR="007E6EA2">
        <w:t>аукционе</w:t>
      </w:r>
      <w:bookmarkEnd w:id="85"/>
      <w:r w:rsidR="007E6EA2">
        <w:t xml:space="preserve"> </w:t>
      </w:r>
    </w:p>
    <w:p w:rsidR="00BC09B9" w:rsidRPr="00FA482F" w:rsidRDefault="002538AF" w:rsidP="00A40EFF">
      <w:pPr>
        <w:pStyle w:val="7"/>
        <w:numPr>
          <w:ilvl w:val="0"/>
          <w:numId w:val="1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w:t>
      </w:r>
      <w:r w:rsidR="00D3553A">
        <w:rPr>
          <w:rFonts w:ascii="Times New Roman" w:eastAsia="Arial Unicode MS" w:hAnsi="Times New Roman" w:cs="Times New Roman"/>
          <w:color w:val="000000" w:themeColor="text1"/>
          <w:sz w:val="22"/>
          <w:szCs w:val="28"/>
          <w:lang w:eastAsia="x-none"/>
        </w:rPr>
        <w:t xml:space="preserve"> (далее ЭА)</w:t>
      </w:r>
      <w:r w:rsidRPr="00FA482F">
        <w:rPr>
          <w:rFonts w:ascii="Times New Roman" w:eastAsia="Arial Unicode MS" w:hAnsi="Times New Roman" w:cs="Times New Roman"/>
          <w:color w:val="000000" w:themeColor="text1"/>
          <w:sz w:val="22"/>
          <w:szCs w:val="28"/>
          <w:lang w:eastAsia="x-none"/>
        </w:rPr>
        <w:t xml:space="preserve">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A40EFF">
      <w:pPr>
        <w:pStyle w:val="7"/>
        <w:numPr>
          <w:ilvl w:val="0"/>
          <w:numId w:val="1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A40EFF">
      <w:pPr>
        <w:pStyle w:val="7"/>
        <w:numPr>
          <w:ilvl w:val="0"/>
          <w:numId w:val="1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в допуске к участию в </w:t>
      </w:r>
      <w:r w:rsidR="00D3553A">
        <w:rPr>
          <w:rFonts w:ascii="Times New Roman" w:eastAsia="Arial Unicode MS" w:hAnsi="Times New Roman" w:cs="Times New Roman"/>
          <w:color w:val="000000" w:themeColor="text1"/>
          <w:sz w:val="22"/>
          <w:szCs w:val="28"/>
          <w:lang w:eastAsia="x-none"/>
        </w:rPr>
        <w:t>ЭА</w:t>
      </w:r>
      <w:r w:rsidR="00944AFE" w:rsidRPr="00FA482F">
        <w:rPr>
          <w:rFonts w:ascii="Times New Roman" w:eastAsia="Arial Unicode MS" w:hAnsi="Times New Roman" w:cs="Times New Roman"/>
          <w:color w:val="000000" w:themeColor="text1"/>
          <w:sz w:val="22"/>
          <w:szCs w:val="28"/>
          <w:lang w:eastAsia="x-none"/>
        </w:rPr>
        <w:t xml:space="preserve"> в</w:t>
      </w:r>
      <w:r w:rsidRPr="00FA482F">
        <w:rPr>
          <w:rFonts w:ascii="Times New Roman" w:eastAsia="Arial Unicode MS" w:hAnsi="Times New Roman" w:cs="Times New Roman"/>
          <w:color w:val="000000" w:themeColor="text1"/>
          <w:sz w:val="22"/>
          <w:szCs w:val="28"/>
          <w:lang w:eastAsia="x-none"/>
        </w:rPr>
        <w:t xml:space="preserve"> следующих случаях:</w:t>
      </w:r>
    </w:p>
    <w:p w:rsidR="002538AF" w:rsidRPr="00FA482F" w:rsidRDefault="002538AF" w:rsidP="00A40EFF">
      <w:pPr>
        <w:pStyle w:val="7"/>
        <w:numPr>
          <w:ilvl w:val="1"/>
          <w:numId w:val="14"/>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непредоставление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A40EFF">
      <w:pPr>
        <w:pStyle w:val="7"/>
        <w:numPr>
          <w:ilvl w:val="1"/>
          <w:numId w:val="14"/>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A40EFF">
      <w:pPr>
        <w:pStyle w:val="7"/>
        <w:numPr>
          <w:ilvl w:val="1"/>
          <w:numId w:val="14"/>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A40EFF">
      <w:pPr>
        <w:pStyle w:val="7"/>
        <w:numPr>
          <w:ilvl w:val="1"/>
          <w:numId w:val="14"/>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Pr="00985EE2" w:rsidRDefault="002538AF" w:rsidP="00A40EFF">
      <w:pPr>
        <w:pStyle w:val="7"/>
        <w:numPr>
          <w:ilvl w:val="0"/>
          <w:numId w:val="1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985EE2">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sidRPr="00985EE2">
        <w:rPr>
          <w:rFonts w:ascii="Times New Roman" w:eastAsia="Arial Unicode MS" w:hAnsi="Times New Roman" w:cs="Times New Roman"/>
          <w:color w:val="000000" w:themeColor="text1"/>
          <w:sz w:val="22"/>
          <w:szCs w:val="28"/>
          <w:lang w:eastAsia="x-none"/>
        </w:rPr>
        <w:t xml:space="preserve">аукционе </w:t>
      </w:r>
      <w:r w:rsidRPr="00985EE2">
        <w:rPr>
          <w:rFonts w:ascii="Times New Roman" w:eastAsia="Arial Unicode MS" w:hAnsi="Times New Roman" w:cs="Times New Roman"/>
          <w:color w:val="000000" w:themeColor="text1"/>
          <w:sz w:val="22"/>
          <w:szCs w:val="28"/>
          <w:lang w:eastAsia="x-none"/>
        </w:rPr>
        <w:t>отражаются в протоколе</w:t>
      </w:r>
      <w:r w:rsidR="00985EE2">
        <w:rPr>
          <w:rFonts w:ascii="Times New Roman" w:eastAsia="Arial Unicode MS" w:hAnsi="Times New Roman" w:cs="Times New Roman"/>
          <w:color w:val="000000" w:themeColor="text1"/>
          <w:sz w:val="22"/>
          <w:szCs w:val="28"/>
          <w:lang w:eastAsia="x-none"/>
        </w:rPr>
        <w:t>.</w:t>
      </w:r>
    </w:p>
    <w:p w:rsidR="002538AF" w:rsidRPr="004A15EC" w:rsidRDefault="00944AFE" w:rsidP="00A40EFF">
      <w:pPr>
        <w:pStyle w:val="40"/>
        <w:numPr>
          <w:ilvl w:val="0"/>
          <w:numId w:val="17"/>
        </w:numPr>
      </w:pPr>
      <w:r w:rsidRPr="004A15EC">
        <w:t xml:space="preserve"> </w:t>
      </w:r>
      <w:bookmarkStart w:id="86" w:name="_Toc41916644"/>
      <w:r w:rsidR="00113645" w:rsidRPr="00113645">
        <w:t xml:space="preserve">Порядок проведения </w:t>
      </w:r>
      <w:r w:rsidR="00113645">
        <w:t xml:space="preserve">электронного </w:t>
      </w:r>
      <w:r w:rsidR="007E6EA2">
        <w:t>аукцион</w:t>
      </w:r>
      <w:r w:rsidR="00A964A1">
        <w:t>а</w:t>
      </w:r>
      <w:bookmarkEnd w:id="86"/>
      <w:r w:rsidR="007E6EA2">
        <w:t xml:space="preserve"> </w:t>
      </w:r>
    </w:p>
    <w:p w:rsid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месте,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участниках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последнем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A40EFF">
      <w:pPr>
        <w:pStyle w:val="7"/>
        <w:numPr>
          <w:ilvl w:val="0"/>
          <w:numId w:val="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538AF" w:rsidRPr="004A15EC" w:rsidRDefault="007E5120" w:rsidP="00A40EFF">
      <w:pPr>
        <w:pStyle w:val="40"/>
        <w:numPr>
          <w:ilvl w:val="0"/>
          <w:numId w:val="17"/>
        </w:numPr>
      </w:pPr>
      <w:r w:rsidRPr="004A15EC">
        <w:lastRenderedPageBreak/>
        <w:t xml:space="preserve"> </w:t>
      </w:r>
      <w:bookmarkStart w:id="87" w:name="_Toc41916645"/>
      <w:r w:rsidR="00BC09B9" w:rsidRPr="004A15EC">
        <w:t>Заключение договора</w:t>
      </w:r>
      <w:bookmarkEnd w:id="87"/>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В случае, если победитель ЭА в течение 10 дней с момента подведения итогов ЭА не представил заказчику подписанный договор и (или) </w:t>
      </w:r>
      <w:r w:rsidR="008D5345">
        <w:rPr>
          <w:rFonts w:ascii="Times New Roman" w:eastAsia="Arial Unicode MS" w:hAnsi="Times New Roman" w:cs="Times New Roman"/>
          <w:sz w:val="22"/>
          <w:szCs w:val="28"/>
          <w:lang w:eastAsia="x-none"/>
        </w:rPr>
        <w:t>обеспечения исполнения договора</w:t>
      </w:r>
      <w:r w:rsidRPr="002B290A">
        <w:rPr>
          <w:rFonts w:ascii="Times New Roman" w:eastAsia="Arial Unicode MS" w:hAnsi="Times New Roman" w:cs="Times New Roman"/>
          <w:sz w:val="22"/>
          <w:szCs w:val="28"/>
          <w:lang w:eastAsia="x-none"/>
        </w:rPr>
        <w:t>, такой победитель признается уклонившимся от заключения договора.</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Положения документации об ЭА о приоритете товаров</w:t>
      </w:r>
      <w:r w:rsidR="008D5345">
        <w:rPr>
          <w:rFonts w:ascii="Times New Roman" w:eastAsia="Arial Unicode MS" w:hAnsi="Times New Roman" w:cs="Times New Roman"/>
          <w:sz w:val="22"/>
          <w:szCs w:val="28"/>
          <w:lang w:eastAsia="x-none"/>
        </w:rPr>
        <w:t>, работ услуг</w:t>
      </w:r>
      <w:r w:rsidRPr="002B290A">
        <w:rPr>
          <w:rFonts w:ascii="Times New Roman" w:eastAsia="Arial Unicode MS" w:hAnsi="Times New Roman" w:cs="Times New Roman"/>
          <w:sz w:val="22"/>
          <w:szCs w:val="28"/>
          <w:lang w:eastAsia="x-none"/>
        </w:rPr>
        <w:t xml:space="preserve"> российского происхождения:</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этом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В случае,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договора которого содержит лучшие условия по цене договора, следующие после предложенных указанным </w:t>
      </w:r>
      <w:r w:rsidRPr="002B290A">
        <w:rPr>
          <w:rFonts w:ascii="Times New Roman" w:eastAsia="Arial Unicode MS" w:hAnsi="Times New Roman" w:cs="Times New Roman"/>
          <w:sz w:val="22"/>
          <w:szCs w:val="28"/>
          <w:lang w:eastAsia="x-none"/>
        </w:rPr>
        <w:lastRenderedPageBreak/>
        <w:t xml:space="preserve">участником ЭА условий. В случае,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A40EFF">
      <w:pPr>
        <w:pStyle w:val="7"/>
        <w:numPr>
          <w:ilvl w:val="1"/>
          <w:numId w:val="15"/>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A40EFF">
      <w:pPr>
        <w:pStyle w:val="7"/>
        <w:numPr>
          <w:ilvl w:val="0"/>
          <w:numId w:val="1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r w:rsidR="003F3058">
        <w:rPr>
          <w:rFonts w:ascii="Times New Roman" w:eastAsia="Arial Unicode MS" w:hAnsi="Times New Roman" w:cs="Times New Roman"/>
          <w:sz w:val="22"/>
          <w:szCs w:val="28"/>
          <w:lang w:eastAsia="x-none"/>
        </w:rPr>
        <w:t xml:space="preserve"> или предоставления банк</w:t>
      </w:r>
      <w:r w:rsidR="0044485D">
        <w:rPr>
          <w:rFonts w:ascii="Times New Roman" w:eastAsia="Arial Unicode MS" w:hAnsi="Times New Roman" w:cs="Times New Roman"/>
          <w:sz w:val="22"/>
          <w:szCs w:val="28"/>
          <w:lang w:eastAsia="x-none"/>
        </w:rPr>
        <w:t>овской гарантии, выданной</w:t>
      </w:r>
      <w:r w:rsidR="0044485D" w:rsidRPr="0044485D">
        <w:rPr>
          <w:rFonts w:ascii="Times New Roman" w:eastAsia="Arial Unicode MS" w:hAnsi="Times New Roman" w:cs="Times New Roman"/>
          <w:sz w:val="22"/>
          <w:szCs w:val="28"/>
          <w:lang w:eastAsia="x-none"/>
        </w:rPr>
        <w:t xml:space="preserve"> банк</w:t>
      </w:r>
      <w:r w:rsidR="0044485D">
        <w:rPr>
          <w:rFonts w:ascii="Times New Roman" w:eastAsia="Arial Unicode MS" w:hAnsi="Times New Roman" w:cs="Times New Roman"/>
          <w:sz w:val="22"/>
          <w:szCs w:val="28"/>
          <w:lang w:eastAsia="x-none"/>
        </w:rPr>
        <w:t>ом</w:t>
      </w:r>
      <w:r w:rsidR="0044485D" w:rsidRPr="0044485D">
        <w:rPr>
          <w:rFonts w:ascii="Times New Roman" w:eastAsia="Arial Unicode MS" w:hAnsi="Times New Roman" w:cs="Times New Roman"/>
          <w:sz w:val="22"/>
          <w:szCs w:val="28"/>
          <w:lang w:eastAsia="x-none"/>
        </w:rPr>
        <w:t>, соответствующим требованиям, установленным Правительством Российской Федерации</w:t>
      </w:r>
      <w:r w:rsidR="0044485D">
        <w:rPr>
          <w:rFonts w:ascii="Times New Roman" w:eastAsia="Arial Unicode MS" w:hAnsi="Times New Roman" w:cs="Times New Roman"/>
          <w:sz w:val="22"/>
          <w:szCs w:val="28"/>
          <w:lang w:eastAsia="x-none"/>
        </w:rPr>
        <w:t>.</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8" w:name="_Toc41916646"/>
      <w:r w:rsidRPr="004A15EC">
        <w:lastRenderedPageBreak/>
        <w:t xml:space="preserve">IV. ИНФОРМАЦИОННАЯ КАРТА </w:t>
      </w:r>
      <w:r w:rsidR="007E6EA2">
        <w:t>АУКЦИОНА В</w:t>
      </w:r>
      <w:r w:rsidRPr="004A15EC">
        <w:t xml:space="preserve"> ЭЛЕКТРОННОЙ ФОРМЕ</w:t>
      </w:r>
      <w:bookmarkEnd w:id="88"/>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действующим на дату размещения извещения о настоящей закупке (далее – Положение о закупке).</w:t>
      </w:r>
    </w:p>
    <w:tbl>
      <w:tblPr>
        <w:tblpPr w:leftFromText="180" w:rightFromText="180" w:vertAnchor="text" w:horzAnchor="margin" w:tblpX="250" w:tblpY="3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7054"/>
      </w:tblGrid>
      <w:tr w:rsidR="00782508" w:rsidRPr="00782508" w:rsidTr="006029D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89"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r w:rsidRPr="00782508">
              <w:rPr>
                <w:bCs/>
                <w:sz w:val="22"/>
                <w:szCs w:val="22"/>
              </w:rPr>
              <w:t>п/п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70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6029D1">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Юридический адрес: 450001, г.Уфа, пр.</w:t>
            </w:r>
            <w:r w:rsidR="0044485D">
              <w:rPr>
                <w:sz w:val="22"/>
                <w:szCs w:val="22"/>
              </w:rPr>
              <w:t xml:space="preserve"> </w:t>
            </w:r>
            <w:r w:rsidRPr="00782508">
              <w:rPr>
                <w:sz w:val="22"/>
                <w:szCs w:val="22"/>
              </w:rPr>
              <w:t>Октября, 6</w:t>
            </w:r>
          </w:p>
          <w:p w:rsidR="00782508" w:rsidRPr="00782508" w:rsidRDefault="00782508" w:rsidP="00267298">
            <w:pPr>
              <w:tabs>
                <w:tab w:val="left" w:pos="0"/>
                <w:tab w:val="left" w:pos="709"/>
              </w:tabs>
              <w:jc w:val="both"/>
              <w:rPr>
                <w:sz w:val="22"/>
                <w:szCs w:val="22"/>
              </w:rPr>
            </w:pPr>
            <w:r w:rsidRPr="00782508">
              <w:rPr>
                <w:sz w:val="22"/>
                <w:szCs w:val="22"/>
              </w:rPr>
              <w:t>Почтовый адрес: 450001, г.Уфа, пр.</w:t>
            </w:r>
            <w:r w:rsidR="0044485D">
              <w:rPr>
                <w:sz w:val="22"/>
                <w:szCs w:val="22"/>
              </w:rPr>
              <w:t xml:space="preserve"> </w:t>
            </w:r>
            <w:r w:rsidRPr="00782508">
              <w:rPr>
                <w:sz w:val="22"/>
                <w:szCs w:val="22"/>
              </w:rPr>
              <w:t>Октября,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Карчевская Маргарита Ивановна</w:t>
            </w:r>
          </w:p>
        </w:tc>
      </w:tr>
      <w:tr w:rsidR="00782508" w:rsidRPr="00782508" w:rsidTr="006029D1">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0" w:name="_Ref166267388"/>
            <w:bookmarkEnd w:id="90"/>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7054"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0265C2" w:rsidP="00267298">
            <w:pPr>
              <w:keepNext/>
              <w:keepLines/>
              <w:widowControl w:val="0"/>
              <w:suppressLineNumbers/>
              <w:suppressAutoHyphens/>
              <w:jc w:val="both"/>
              <w:rPr>
                <w:sz w:val="22"/>
                <w:szCs w:val="22"/>
              </w:rPr>
            </w:pPr>
            <w:hyperlink r:id="rId11" w:history="1">
              <w:r w:rsidR="00267298" w:rsidRPr="00267298">
                <w:rPr>
                  <w:rStyle w:val="af"/>
                  <w:sz w:val="22"/>
                  <w:szCs w:val="22"/>
                </w:rPr>
                <w:t>https://etp-region.ru/</w:t>
              </w:r>
            </w:hyperlink>
          </w:p>
        </w:tc>
      </w:tr>
      <w:tr w:rsidR="00782508" w:rsidRPr="00782508" w:rsidTr="006029D1">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1" w:name="_Ref166267499"/>
            <w:bookmarkStart w:id="92" w:name="_Ref166267456"/>
            <w:bookmarkStart w:id="93" w:name="_Ref353200173" w:colFirst="0" w:colLast="0"/>
            <w:bookmarkEnd w:id="91"/>
            <w:bookmarkEnd w:id="92"/>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30429F" w:rsidRDefault="0030429F" w:rsidP="00F536E4">
            <w:pPr>
              <w:pStyle w:val="aff3"/>
              <w:ind w:left="0" w:firstLine="0"/>
              <w:rPr>
                <w:bCs/>
                <w:sz w:val="22"/>
                <w:szCs w:val="22"/>
                <w:lang w:val="ru-RU"/>
              </w:rPr>
            </w:pPr>
            <w:r>
              <w:rPr>
                <w:sz w:val="22"/>
                <w:szCs w:val="22"/>
                <w:lang w:val="ru-RU"/>
              </w:rPr>
              <w:t>Техническое обслуживание медицинских изделий</w:t>
            </w:r>
            <w:r w:rsidR="00F536E4">
              <w:rPr>
                <w:sz w:val="22"/>
                <w:szCs w:val="22"/>
                <w:lang w:val="ru-RU"/>
              </w:rPr>
              <w:t xml:space="preserve"> (техники)</w:t>
            </w:r>
          </w:p>
        </w:tc>
      </w:tr>
      <w:bookmarkEnd w:id="93"/>
      <w:tr w:rsidR="00782508" w:rsidRPr="00782508" w:rsidTr="006029D1">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6029D1">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30429F">
            <w:pPr>
              <w:jc w:val="both"/>
              <w:rPr>
                <w:sz w:val="22"/>
                <w:szCs w:val="22"/>
              </w:rPr>
            </w:pPr>
            <w:r w:rsidRPr="00782508">
              <w:rPr>
                <w:sz w:val="22"/>
                <w:szCs w:val="22"/>
              </w:rPr>
              <w:t xml:space="preserve">Место </w:t>
            </w:r>
            <w:r w:rsidR="0030429F">
              <w:rPr>
                <w:sz w:val="22"/>
                <w:szCs w:val="22"/>
              </w:rPr>
              <w:t>оказания услуг</w:t>
            </w:r>
            <w:r w:rsidRPr="00782508">
              <w:rPr>
                <w:sz w:val="22"/>
                <w:szCs w:val="22"/>
              </w:rPr>
              <w:t xml:space="preserve">: </w:t>
            </w:r>
            <w:r w:rsidR="00637C8C" w:rsidRPr="00637C8C">
              <w:rPr>
                <w:sz w:val="22"/>
                <w:szCs w:val="22"/>
              </w:rPr>
              <w:t>450080, г. Уфа,  ул. Ст. Злобина, д. 38, аптека №350</w:t>
            </w:r>
          </w:p>
        </w:tc>
      </w:tr>
      <w:tr w:rsidR="00782508" w:rsidRPr="00782508" w:rsidTr="006029D1">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022ACD">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D82228" w:rsidP="0023764F">
            <w:pPr>
              <w:widowControl w:val="0"/>
              <w:spacing w:line="276" w:lineRule="auto"/>
              <w:rPr>
                <w:rFonts w:eastAsia="Calibri"/>
                <w:sz w:val="22"/>
                <w:szCs w:val="22"/>
              </w:rPr>
            </w:pPr>
            <w:r>
              <w:rPr>
                <w:rStyle w:val="100"/>
                <w:rFonts w:eastAsia="Calibri"/>
                <w:sz w:val="22"/>
                <w:szCs w:val="22"/>
              </w:rPr>
              <w:t xml:space="preserve">Ежемесячно </w:t>
            </w:r>
            <w:r w:rsidR="0023764F">
              <w:rPr>
                <w:rStyle w:val="100"/>
                <w:rFonts w:eastAsia="Calibri"/>
                <w:sz w:val="22"/>
                <w:szCs w:val="22"/>
              </w:rPr>
              <w:t xml:space="preserve">от </w:t>
            </w:r>
            <w:r>
              <w:rPr>
                <w:rStyle w:val="100"/>
                <w:rFonts w:eastAsia="Calibri"/>
                <w:sz w:val="22"/>
                <w:szCs w:val="22"/>
              </w:rPr>
              <w:t>даты подписания договора</w:t>
            </w:r>
            <w:r w:rsidR="0044485D">
              <w:rPr>
                <w:rStyle w:val="100"/>
                <w:rFonts w:eastAsia="Calibri"/>
                <w:sz w:val="22"/>
                <w:szCs w:val="22"/>
              </w:rPr>
              <w:t xml:space="preserve"> в течение 18</w:t>
            </w:r>
            <w:r>
              <w:rPr>
                <w:rStyle w:val="100"/>
                <w:rFonts w:eastAsia="Calibri"/>
                <w:sz w:val="22"/>
                <w:szCs w:val="22"/>
              </w:rPr>
              <w:t xml:space="preserve"> месяцев.</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892323" w:rsidP="00AB2F5C">
            <w:pPr>
              <w:jc w:val="both"/>
              <w:rPr>
                <w:sz w:val="22"/>
                <w:szCs w:val="22"/>
              </w:rPr>
            </w:pPr>
            <w:r w:rsidRPr="00892323">
              <w:rPr>
                <w:sz w:val="22"/>
                <w:szCs w:val="22"/>
              </w:rPr>
              <w:t>193 986,72</w:t>
            </w:r>
            <w:r>
              <w:rPr>
                <w:sz w:val="22"/>
                <w:szCs w:val="22"/>
              </w:rPr>
              <w:t xml:space="preserve"> (</w:t>
            </w:r>
            <w:r w:rsidRPr="00892323">
              <w:rPr>
                <w:sz w:val="22"/>
                <w:szCs w:val="22"/>
              </w:rPr>
              <w:t>Сто девяносто три тысячи девятьсот восемьдесят шесть рублей 72 копейки)</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44485D">
            <w:pPr>
              <w:pStyle w:val="ConsNormal0"/>
              <w:widowControl/>
              <w:ind w:firstLine="0"/>
              <w:jc w:val="both"/>
              <w:rPr>
                <w:rFonts w:ascii="Times New Roman" w:hAnsi="Times New Roman" w:cs="Times New Roman"/>
              </w:rPr>
            </w:pPr>
            <w:r w:rsidRPr="00782508">
              <w:rPr>
                <w:rFonts w:ascii="Times New Roman" w:hAnsi="Times New Roman"/>
              </w:rPr>
              <w:t xml:space="preserve">Оплата </w:t>
            </w:r>
            <w:r w:rsidR="0044485D">
              <w:rPr>
                <w:rFonts w:ascii="Times New Roman" w:hAnsi="Times New Roman"/>
              </w:rPr>
              <w:t>услуг</w:t>
            </w:r>
            <w:r w:rsidRPr="00782508">
              <w:rPr>
                <w:rFonts w:ascii="Times New Roman" w:hAnsi="Times New Roman"/>
              </w:rPr>
              <w:t xml:space="preserve">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 xml:space="preserve">рабочих дней </w:t>
            </w:r>
            <w:r w:rsidR="0023764F">
              <w:t xml:space="preserve"> </w:t>
            </w:r>
            <w:r w:rsidR="0023764F" w:rsidRPr="0023764F">
              <w:rPr>
                <w:rFonts w:ascii="Times New Roman" w:hAnsi="Times New Roman"/>
              </w:rPr>
              <w:t>со дня подписания актов выполненных работ</w:t>
            </w:r>
            <w:r w:rsidRPr="00782508">
              <w:rPr>
                <w:rFonts w:ascii="Times New Roman" w:hAnsi="Times New Roman"/>
              </w:rPr>
              <w:t>.</w:t>
            </w:r>
          </w:p>
        </w:tc>
      </w:tr>
      <w:tr w:rsidR="00782508" w:rsidRPr="00782508" w:rsidTr="006029D1">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5960C1" w:rsidP="0044485D">
            <w:pPr>
              <w:pStyle w:val="ConsNormal0"/>
              <w:widowControl/>
              <w:tabs>
                <w:tab w:val="num" w:pos="709"/>
              </w:tabs>
              <w:ind w:firstLine="0"/>
              <w:jc w:val="both"/>
              <w:rPr>
                <w:rFonts w:ascii="Times New Roman" w:hAnsi="Times New Roman"/>
              </w:rPr>
            </w:pPr>
            <w:r w:rsidRPr="005960C1">
              <w:rPr>
                <w:rFonts w:ascii="Times New Roman" w:eastAsia="Times New Roman" w:hAnsi="Times New Roman" w:cs="Times New Roman"/>
                <w:lang w:eastAsia="ru-RU"/>
              </w:rPr>
              <w:t xml:space="preserve">Цена Договора включает в себя </w:t>
            </w:r>
            <w:r w:rsidR="0044485D">
              <w:rPr>
                <w:rFonts w:ascii="Times New Roman" w:eastAsia="Times New Roman" w:hAnsi="Times New Roman" w:cs="Times New Roman"/>
                <w:lang w:eastAsia="ru-RU"/>
              </w:rPr>
              <w:t>расходы, связанные с оказанием у</w:t>
            </w:r>
            <w:r w:rsidRPr="005960C1">
              <w:rPr>
                <w:rFonts w:ascii="Times New Roman" w:eastAsia="Times New Roman" w:hAnsi="Times New Roman" w:cs="Times New Roman"/>
                <w:lang w:eastAsia="ru-RU"/>
              </w:rPr>
              <w:t xml:space="preserve">слуг, предусмотренных Договором, в полном объеме, страхование, уплату, налогов, сборов и других обязательных платежей. В цену Договора, включаются расходы на приобретение запасных частей, используемых при техническом обслуживании в объеме не более 5 % от цены </w:t>
            </w:r>
            <w:r w:rsidR="0044485D">
              <w:rPr>
                <w:rFonts w:ascii="Times New Roman" w:eastAsia="Times New Roman" w:hAnsi="Times New Roman" w:cs="Times New Roman"/>
                <w:lang w:eastAsia="ru-RU"/>
              </w:rPr>
              <w:t>Договора</w:t>
            </w:r>
            <w:r w:rsidRPr="005960C1">
              <w:rPr>
                <w:rFonts w:ascii="Times New Roman" w:eastAsia="Times New Roman" w:hAnsi="Times New Roman" w:cs="Times New Roman"/>
                <w:lang w:eastAsia="ru-RU"/>
              </w:rPr>
              <w:t xml:space="preserve">. </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Информация о валюте, используемой для формирования цены договора и расчетов с </w:t>
            </w:r>
            <w:r w:rsidRPr="00782508">
              <w:rPr>
                <w:sz w:val="22"/>
                <w:szCs w:val="22"/>
              </w:rPr>
              <w:lastRenderedPageBreak/>
              <w:t>поставщиками (подрядчиками, исполнителями)</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lastRenderedPageBreak/>
              <w:t>Российский рубль</w:t>
            </w:r>
          </w:p>
        </w:tc>
      </w:tr>
      <w:tr w:rsidR="00782508" w:rsidRPr="00782508" w:rsidTr="006029D1">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lastRenderedPageBreak/>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7054"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6029D1">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4" w:name="_Toc41916647"/>
            <w:r w:rsidRPr="00782508">
              <w:rPr>
                <w:szCs w:val="22"/>
              </w:rPr>
              <w:t>Требования к участникам закупки</w:t>
            </w:r>
            <w:bookmarkEnd w:id="94"/>
          </w:p>
          <w:p w:rsidR="00782508" w:rsidRPr="00782508" w:rsidRDefault="00782508" w:rsidP="00267298">
            <w:pPr>
              <w:keepNext/>
              <w:keepLines/>
              <w:widowControl w:val="0"/>
              <w:suppressLineNumbers/>
              <w:suppressAutoHyphens/>
              <w:rPr>
                <w:sz w:val="22"/>
                <w:szCs w:val="22"/>
              </w:rPr>
            </w:pPr>
          </w:p>
        </w:tc>
        <w:tc>
          <w:tcPr>
            <w:tcW w:w="7054" w:type="dxa"/>
            <w:tcBorders>
              <w:top w:val="single" w:sz="4" w:space="0" w:color="auto"/>
              <w:left w:val="single" w:sz="4" w:space="0" w:color="auto"/>
              <w:bottom w:val="single" w:sz="4" w:space="0" w:color="auto"/>
              <w:right w:val="single" w:sz="4" w:space="0" w:color="auto"/>
            </w:tcBorders>
            <w:hideMark/>
          </w:tcPr>
          <w:p w:rsid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4D5E0C" w:rsidRPr="004D5E0C" w:rsidRDefault="004D5E0C" w:rsidP="00A40EFF">
            <w:pPr>
              <w:pStyle w:val="a5"/>
              <w:numPr>
                <w:ilvl w:val="0"/>
                <w:numId w:val="21"/>
              </w:numPr>
              <w:ind w:left="0" w:firstLine="0"/>
              <w:jc w:val="both"/>
              <w:rPr>
                <w:sz w:val="22"/>
                <w:szCs w:val="22"/>
              </w:rPr>
            </w:pPr>
            <w:r w:rsidRPr="004D5E0C">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D5E0C" w:rsidRPr="004D5E0C" w:rsidRDefault="004D5E0C" w:rsidP="00A40EFF">
            <w:pPr>
              <w:pStyle w:val="a5"/>
              <w:numPr>
                <w:ilvl w:val="0"/>
                <w:numId w:val="21"/>
              </w:numPr>
              <w:ind w:left="0" w:firstLine="0"/>
              <w:jc w:val="both"/>
              <w:rPr>
                <w:sz w:val="22"/>
                <w:szCs w:val="22"/>
              </w:rPr>
            </w:pPr>
            <w:r w:rsidRPr="004D5E0C">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5E0C" w:rsidRPr="004D5E0C" w:rsidRDefault="004D5E0C" w:rsidP="00A40EFF">
            <w:pPr>
              <w:pStyle w:val="a5"/>
              <w:numPr>
                <w:ilvl w:val="0"/>
                <w:numId w:val="21"/>
              </w:numPr>
              <w:ind w:left="0" w:firstLine="0"/>
              <w:jc w:val="both"/>
              <w:rPr>
                <w:sz w:val="22"/>
                <w:szCs w:val="22"/>
              </w:rPr>
            </w:pPr>
            <w:r w:rsidRPr="004D5E0C">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D5E0C" w:rsidRPr="004D5E0C" w:rsidRDefault="004D5E0C" w:rsidP="00A40EFF">
            <w:pPr>
              <w:pStyle w:val="a5"/>
              <w:numPr>
                <w:ilvl w:val="0"/>
                <w:numId w:val="21"/>
              </w:numPr>
              <w:ind w:left="0" w:firstLine="0"/>
              <w:jc w:val="both"/>
              <w:rPr>
                <w:sz w:val="22"/>
                <w:szCs w:val="22"/>
              </w:rPr>
            </w:pPr>
            <w:r w:rsidRPr="004D5E0C">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5E0C" w:rsidRPr="004D5E0C" w:rsidRDefault="004D5E0C" w:rsidP="00A40EFF">
            <w:pPr>
              <w:pStyle w:val="a5"/>
              <w:numPr>
                <w:ilvl w:val="0"/>
                <w:numId w:val="21"/>
              </w:numPr>
              <w:ind w:left="0" w:firstLine="0"/>
              <w:jc w:val="both"/>
              <w:rPr>
                <w:sz w:val="22"/>
                <w:szCs w:val="22"/>
              </w:rPr>
            </w:pPr>
            <w:r w:rsidRPr="004D5E0C">
              <w:rPr>
                <w:sz w:val="22"/>
                <w:szCs w:val="22"/>
              </w:rPr>
              <w:t xml:space="preserve">не являться организацией, на имущество которой наложен арест по решению суда, административного органа. </w:t>
            </w:r>
          </w:p>
          <w:p w:rsidR="00782508" w:rsidRPr="004D5E0C" w:rsidRDefault="004D5E0C" w:rsidP="00A40EFF">
            <w:pPr>
              <w:pStyle w:val="a5"/>
              <w:numPr>
                <w:ilvl w:val="0"/>
                <w:numId w:val="21"/>
              </w:numPr>
              <w:ind w:left="0" w:firstLine="0"/>
              <w:jc w:val="both"/>
              <w:rPr>
                <w:sz w:val="22"/>
                <w:szCs w:val="22"/>
              </w:rPr>
            </w:pPr>
            <w:r w:rsidRPr="004D5E0C">
              <w:rPr>
                <w:sz w:val="22"/>
                <w:szCs w:val="22"/>
              </w:rPr>
              <w:t>о</w:t>
            </w:r>
            <w:r w:rsidR="00782508" w:rsidRPr="004D5E0C">
              <w:rPr>
                <w:sz w:val="22"/>
                <w:szCs w:val="22"/>
              </w:rPr>
              <w:t>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782508" w:rsidRPr="00782508" w:rsidTr="006029D1">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5" w:name="_Toc41916648"/>
            <w:r w:rsidRPr="00782508">
              <w:rPr>
                <w:szCs w:val="22"/>
              </w:rPr>
              <w:t>Сведения об установлении приоритета товаров российского происхождения, работ, услуг, выполняемых, оказываемых российскими лицами</w:t>
            </w:r>
            <w:bookmarkEnd w:id="95"/>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а) закупка признана несостоявшейся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 xml:space="preserve">в) в заявке на участие в закупке не содержится предложений о поставке </w:t>
            </w:r>
            <w:r w:rsidRPr="00782508">
              <w:rPr>
                <w:rFonts w:ascii="Times New Roman" w:eastAsia="Calibri" w:hAnsi="Times New Roman"/>
              </w:rPr>
              <w:lastRenderedPageBreak/>
              <w:t>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lastRenderedPageBreak/>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7054" w:type="dxa"/>
            <w:tcBorders>
              <w:top w:val="single" w:sz="4" w:space="0" w:color="auto"/>
              <w:left w:val="single" w:sz="4" w:space="0" w:color="auto"/>
              <w:bottom w:val="single" w:sz="4" w:space="0" w:color="auto"/>
              <w:right w:val="single" w:sz="4" w:space="0" w:color="auto"/>
            </w:tcBorders>
            <w:hideMark/>
          </w:tcPr>
          <w:p w:rsidR="00782508" w:rsidRPr="00CB42E4" w:rsidRDefault="00DA0467" w:rsidP="00CC7964">
            <w:pPr>
              <w:jc w:val="both"/>
              <w:rPr>
                <w:sz w:val="22"/>
                <w:szCs w:val="22"/>
                <w:highlight w:val="yellow"/>
              </w:rPr>
            </w:pPr>
            <w:r w:rsidRPr="005960C1">
              <w:rPr>
                <w:color w:val="FF0000"/>
                <w:sz w:val="22"/>
                <w:szCs w:val="22"/>
              </w:rPr>
              <w:t>«</w:t>
            </w:r>
            <w:r w:rsidR="00CC7964">
              <w:rPr>
                <w:color w:val="FF0000"/>
                <w:sz w:val="22"/>
                <w:szCs w:val="22"/>
              </w:rPr>
              <w:t>14</w:t>
            </w:r>
            <w:r w:rsidR="00782508" w:rsidRPr="005960C1">
              <w:rPr>
                <w:color w:val="FF0000"/>
                <w:sz w:val="22"/>
                <w:szCs w:val="22"/>
              </w:rPr>
              <w:t xml:space="preserve">» </w:t>
            </w:r>
            <w:r w:rsidR="00CC7964">
              <w:rPr>
                <w:color w:val="FF0000"/>
                <w:sz w:val="22"/>
                <w:szCs w:val="22"/>
              </w:rPr>
              <w:t>сентября</w:t>
            </w:r>
            <w:r w:rsidRPr="005960C1">
              <w:rPr>
                <w:color w:val="FF0000"/>
                <w:sz w:val="22"/>
                <w:szCs w:val="22"/>
              </w:rPr>
              <w:t xml:space="preserve"> </w:t>
            </w:r>
            <w:r w:rsidR="00755933">
              <w:rPr>
                <w:color w:val="FF0000"/>
                <w:sz w:val="22"/>
                <w:szCs w:val="22"/>
              </w:rPr>
              <w:t>2021</w:t>
            </w:r>
            <w:r w:rsidR="00782508" w:rsidRPr="005960C1">
              <w:rPr>
                <w:color w:val="FF0000"/>
                <w:sz w:val="22"/>
                <w:szCs w:val="22"/>
              </w:rPr>
              <w:t>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CC7964" w:rsidP="00CC7964">
            <w:pPr>
              <w:jc w:val="both"/>
              <w:rPr>
                <w:color w:val="FF0000"/>
                <w:sz w:val="22"/>
                <w:szCs w:val="22"/>
              </w:rPr>
            </w:pPr>
            <w:r>
              <w:rPr>
                <w:color w:val="FF0000"/>
                <w:sz w:val="22"/>
                <w:szCs w:val="22"/>
              </w:rPr>
              <w:t>«14</w:t>
            </w:r>
            <w:r w:rsidR="007A7741" w:rsidRPr="005960C1">
              <w:rPr>
                <w:color w:val="FF0000"/>
                <w:sz w:val="22"/>
                <w:szCs w:val="22"/>
              </w:rPr>
              <w:t xml:space="preserve">» </w:t>
            </w:r>
            <w:r>
              <w:rPr>
                <w:color w:val="FF0000"/>
                <w:sz w:val="22"/>
                <w:szCs w:val="22"/>
              </w:rPr>
              <w:t xml:space="preserve">сентября </w:t>
            </w:r>
            <w:r w:rsidR="00755933">
              <w:rPr>
                <w:color w:val="FF0000"/>
                <w:sz w:val="22"/>
                <w:szCs w:val="22"/>
              </w:rPr>
              <w:t>2021</w:t>
            </w:r>
            <w:r w:rsidR="00782508" w:rsidRPr="005960C1">
              <w:rPr>
                <w:color w:val="FF0000"/>
                <w:sz w:val="22"/>
                <w:szCs w:val="22"/>
              </w:rPr>
              <w:t>г.</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CB42E4" w:rsidRDefault="00CC7964" w:rsidP="00CC7964">
            <w:pPr>
              <w:jc w:val="both"/>
              <w:rPr>
                <w:sz w:val="22"/>
                <w:szCs w:val="22"/>
                <w:highlight w:val="yellow"/>
              </w:rPr>
            </w:pPr>
            <w:r>
              <w:rPr>
                <w:color w:val="FF0000"/>
                <w:sz w:val="22"/>
                <w:szCs w:val="22"/>
              </w:rPr>
              <w:t>«30</w:t>
            </w:r>
            <w:r w:rsidR="00782508" w:rsidRPr="005960C1">
              <w:rPr>
                <w:color w:val="FF0000"/>
                <w:sz w:val="22"/>
                <w:szCs w:val="22"/>
              </w:rPr>
              <w:t xml:space="preserve">» </w:t>
            </w:r>
            <w:r>
              <w:rPr>
                <w:color w:val="FF0000"/>
                <w:sz w:val="22"/>
                <w:szCs w:val="22"/>
              </w:rPr>
              <w:t xml:space="preserve">сентября </w:t>
            </w:r>
            <w:r w:rsidR="00755933">
              <w:rPr>
                <w:color w:val="FF0000"/>
                <w:sz w:val="22"/>
                <w:szCs w:val="22"/>
              </w:rPr>
              <w:t>2021</w:t>
            </w:r>
            <w:r w:rsidR="00782508" w:rsidRPr="005960C1">
              <w:rPr>
                <w:color w:val="FF0000"/>
                <w:sz w:val="22"/>
                <w:szCs w:val="22"/>
              </w:rPr>
              <w:t>г</w:t>
            </w:r>
            <w:r>
              <w:rPr>
                <w:color w:val="FF0000"/>
                <w:sz w:val="22"/>
                <w:szCs w:val="22"/>
              </w:rPr>
              <w:t>., 09</w:t>
            </w:r>
            <w:r w:rsidR="00DA0467" w:rsidRPr="005960C1">
              <w:rPr>
                <w:color w:val="FF0000"/>
                <w:sz w:val="22"/>
                <w:szCs w:val="22"/>
              </w:rPr>
              <w:t xml:space="preserve">-00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5960C1" w:rsidRDefault="00CC7964" w:rsidP="00CC7964">
            <w:pPr>
              <w:jc w:val="both"/>
              <w:rPr>
                <w:color w:val="FF0000"/>
                <w:sz w:val="22"/>
                <w:szCs w:val="22"/>
                <w:highlight w:val="yellow"/>
              </w:rPr>
            </w:pPr>
            <w:r>
              <w:rPr>
                <w:color w:val="FF0000"/>
                <w:sz w:val="22"/>
                <w:szCs w:val="22"/>
              </w:rPr>
              <w:t>«30</w:t>
            </w:r>
            <w:r w:rsidR="00782508" w:rsidRPr="005960C1">
              <w:rPr>
                <w:color w:val="FF0000"/>
                <w:sz w:val="22"/>
                <w:szCs w:val="22"/>
              </w:rPr>
              <w:t xml:space="preserve">» </w:t>
            </w:r>
            <w:r>
              <w:rPr>
                <w:color w:val="FF0000"/>
                <w:sz w:val="22"/>
                <w:szCs w:val="22"/>
              </w:rPr>
              <w:t>сентября</w:t>
            </w:r>
            <w:r w:rsidR="00782508" w:rsidRPr="005960C1">
              <w:rPr>
                <w:color w:val="FF0000"/>
                <w:sz w:val="22"/>
                <w:szCs w:val="22"/>
              </w:rPr>
              <w:t xml:space="preserve"> </w:t>
            </w:r>
            <w:r w:rsidR="00755933">
              <w:rPr>
                <w:color w:val="FF0000"/>
                <w:sz w:val="22"/>
                <w:szCs w:val="22"/>
              </w:rPr>
              <w:t>2021</w:t>
            </w:r>
            <w:r w:rsidR="00782508" w:rsidRPr="005960C1">
              <w:rPr>
                <w:color w:val="FF0000"/>
                <w:sz w:val="22"/>
                <w:szCs w:val="22"/>
              </w:rPr>
              <w:t xml:space="preserve">г., </w:t>
            </w:r>
            <w:r w:rsidR="0023764F">
              <w:rPr>
                <w:color w:val="FF0000"/>
                <w:sz w:val="22"/>
                <w:szCs w:val="22"/>
              </w:rPr>
              <w:t>1</w:t>
            </w:r>
            <w:r>
              <w:rPr>
                <w:color w:val="FF0000"/>
                <w:sz w:val="22"/>
                <w:szCs w:val="22"/>
              </w:rPr>
              <w:t>4</w:t>
            </w:r>
            <w:r w:rsidR="00DA0467" w:rsidRPr="005960C1">
              <w:rPr>
                <w:color w:val="FF0000"/>
                <w:sz w:val="22"/>
                <w:szCs w:val="22"/>
              </w:rPr>
              <w:t xml:space="preserve">-00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7A7741" w:rsidP="00CC7964">
            <w:pPr>
              <w:jc w:val="both"/>
              <w:rPr>
                <w:color w:val="FF0000"/>
                <w:sz w:val="22"/>
                <w:szCs w:val="22"/>
                <w:highlight w:val="yellow"/>
              </w:rPr>
            </w:pPr>
            <w:r w:rsidRPr="005960C1">
              <w:rPr>
                <w:color w:val="FF0000"/>
                <w:sz w:val="22"/>
                <w:szCs w:val="22"/>
              </w:rPr>
              <w:t>«</w:t>
            </w:r>
            <w:r w:rsidR="00CC7964">
              <w:rPr>
                <w:color w:val="FF0000"/>
                <w:sz w:val="22"/>
                <w:szCs w:val="22"/>
              </w:rPr>
              <w:t>01</w:t>
            </w:r>
            <w:r w:rsidRPr="005960C1">
              <w:rPr>
                <w:color w:val="FF0000"/>
                <w:sz w:val="22"/>
                <w:szCs w:val="22"/>
              </w:rPr>
              <w:t xml:space="preserve">» </w:t>
            </w:r>
            <w:r w:rsidR="00CC7964">
              <w:rPr>
                <w:color w:val="FF0000"/>
                <w:sz w:val="22"/>
                <w:szCs w:val="22"/>
              </w:rPr>
              <w:t>октября</w:t>
            </w:r>
            <w:r w:rsidRPr="005960C1">
              <w:rPr>
                <w:color w:val="FF0000"/>
                <w:sz w:val="22"/>
                <w:szCs w:val="22"/>
              </w:rPr>
              <w:t xml:space="preserve"> </w:t>
            </w:r>
            <w:r w:rsidR="00755933">
              <w:rPr>
                <w:color w:val="FF0000"/>
                <w:sz w:val="22"/>
                <w:szCs w:val="22"/>
              </w:rPr>
              <w:t>2021</w:t>
            </w:r>
            <w:r w:rsidR="00711B0D" w:rsidRPr="005960C1">
              <w:rPr>
                <w:color w:val="FF0000"/>
                <w:sz w:val="22"/>
                <w:szCs w:val="22"/>
              </w:rPr>
              <w:t>г., 1</w:t>
            </w:r>
            <w:r w:rsidR="00CC7964">
              <w:rPr>
                <w:color w:val="FF0000"/>
                <w:sz w:val="22"/>
                <w:szCs w:val="22"/>
              </w:rPr>
              <w:t>1</w:t>
            </w:r>
            <w:r w:rsidR="00711B0D" w:rsidRPr="005960C1">
              <w:rPr>
                <w:color w:val="FF0000"/>
                <w:sz w:val="22"/>
                <w:szCs w:val="22"/>
              </w:rPr>
              <w:t xml:space="preserve">-00 по местному времени </w:t>
            </w:r>
          </w:p>
        </w:tc>
      </w:tr>
      <w:tr w:rsidR="00782508" w:rsidRPr="00782508" w:rsidTr="006029D1">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5960C1" w:rsidRDefault="00CC7964" w:rsidP="004E6FB8">
            <w:pPr>
              <w:jc w:val="both"/>
              <w:rPr>
                <w:color w:val="FF0000"/>
                <w:sz w:val="22"/>
                <w:szCs w:val="22"/>
                <w:highlight w:val="yellow"/>
              </w:rPr>
            </w:pPr>
            <w:r>
              <w:rPr>
                <w:color w:val="FF0000"/>
                <w:sz w:val="22"/>
                <w:szCs w:val="22"/>
              </w:rPr>
              <w:t>«0</w:t>
            </w:r>
            <w:r w:rsidR="004E6FB8">
              <w:rPr>
                <w:color w:val="FF0000"/>
                <w:sz w:val="22"/>
                <w:szCs w:val="22"/>
              </w:rPr>
              <w:t>4</w:t>
            </w:r>
            <w:r w:rsidR="00782508" w:rsidRPr="005960C1">
              <w:rPr>
                <w:color w:val="FF0000"/>
                <w:sz w:val="22"/>
                <w:szCs w:val="22"/>
              </w:rPr>
              <w:t xml:space="preserve">» </w:t>
            </w:r>
            <w:r>
              <w:rPr>
                <w:color w:val="FF0000"/>
                <w:sz w:val="22"/>
                <w:szCs w:val="22"/>
              </w:rPr>
              <w:t>октября</w:t>
            </w:r>
            <w:r w:rsidR="007A7741" w:rsidRPr="005960C1">
              <w:rPr>
                <w:color w:val="FF0000"/>
                <w:sz w:val="22"/>
                <w:szCs w:val="22"/>
              </w:rPr>
              <w:t xml:space="preserve"> </w:t>
            </w:r>
            <w:r w:rsidR="00782508" w:rsidRPr="005960C1">
              <w:rPr>
                <w:color w:val="FF0000"/>
                <w:sz w:val="22"/>
                <w:szCs w:val="22"/>
              </w:rPr>
              <w:t xml:space="preserve"> </w:t>
            </w:r>
            <w:r w:rsidR="00755933">
              <w:rPr>
                <w:color w:val="FF0000"/>
                <w:sz w:val="22"/>
                <w:szCs w:val="22"/>
              </w:rPr>
              <w:t>2021</w:t>
            </w:r>
            <w:r w:rsidR="004E6FB8">
              <w:rPr>
                <w:color w:val="FF0000"/>
                <w:sz w:val="22"/>
                <w:szCs w:val="22"/>
              </w:rPr>
              <w:t>г., 10</w:t>
            </w:r>
            <w:r w:rsidR="00362341">
              <w:rPr>
                <w:color w:val="FF0000"/>
                <w:sz w:val="22"/>
                <w:szCs w:val="22"/>
              </w:rPr>
              <w:t xml:space="preserve">-00 по местному времени </w:t>
            </w:r>
            <w:r w:rsidR="00782508" w:rsidRPr="005960C1">
              <w:rPr>
                <w:color w:val="FF0000"/>
                <w:sz w:val="22"/>
                <w:szCs w:val="22"/>
              </w:rPr>
              <w:t xml:space="preserve"> </w:t>
            </w:r>
          </w:p>
        </w:tc>
      </w:tr>
      <w:tr w:rsidR="00782508" w:rsidRPr="00782508" w:rsidTr="006029D1">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6" w:name="_Ref166312503"/>
            <w:bookmarkStart w:id="97" w:name="_Ref167122905" w:colFirst="0" w:colLast="0"/>
            <w:bookmarkEnd w:id="96"/>
            <w:r w:rsidRPr="00782508">
              <w:rPr>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highlight w:val="yellow"/>
              </w:rPr>
            </w:pPr>
            <w:r w:rsidRPr="00CB42E4">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 xml:space="preserve">Разъяснение положений документации  аукциона в электронной форме </w:t>
            </w:r>
          </w:p>
        </w:tc>
        <w:tc>
          <w:tcPr>
            <w:tcW w:w="7054" w:type="dxa"/>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rPr>
            </w:pPr>
            <w:r w:rsidRPr="00CB42E4">
              <w:rPr>
                <w:sz w:val="22"/>
                <w:szCs w:val="22"/>
              </w:rPr>
              <w:t xml:space="preserve">Любой участник закупки вправе направить заказчику запрос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sidRPr="00CB42E4">
              <w:rPr>
                <w:sz w:val="22"/>
                <w:szCs w:val="22"/>
              </w:rPr>
              <w:t>etp-region.ru</w:t>
            </w:r>
            <w:r w:rsidRPr="00CB42E4">
              <w:rPr>
                <w:sz w:val="22"/>
                <w:szCs w:val="22"/>
              </w:rPr>
              <w:t>.</w:t>
            </w:r>
            <w:bookmarkStart w:id="98" w:name="_GoBack"/>
            <w:bookmarkEnd w:id="98"/>
          </w:p>
          <w:p w:rsidR="00782508" w:rsidRPr="00CB42E4" w:rsidRDefault="00782508" w:rsidP="00267298">
            <w:pPr>
              <w:jc w:val="both"/>
              <w:rPr>
                <w:sz w:val="22"/>
                <w:szCs w:val="22"/>
              </w:rPr>
            </w:pPr>
            <w:r w:rsidRPr="00CB42E4">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CB42E4" w:rsidRDefault="00782508" w:rsidP="00267298">
            <w:pPr>
              <w:jc w:val="both"/>
              <w:rPr>
                <w:sz w:val="22"/>
                <w:szCs w:val="22"/>
              </w:rPr>
            </w:pPr>
            <w:r w:rsidRPr="00CB42E4">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
          <w:p w:rsidR="00782508" w:rsidRPr="00CB42E4" w:rsidRDefault="00782508" w:rsidP="00267298">
            <w:pPr>
              <w:jc w:val="both"/>
              <w:rPr>
                <w:rFonts w:eastAsia="Calibri"/>
                <w:sz w:val="22"/>
                <w:szCs w:val="22"/>
              </w:rPr>
            </w:pPr>
            <w:r w:rsidRPr="00CB42E4">
              <w:rPr>
                <w:rFonts w:eastAsia="Calibri"/>
                <w:sz w:val="22"/>
                <w:szCs w:val="22"/>
              </w:rPr>
              <w:t xml:space="preserve">Дата начала срока предоставления участникам разъяснений: </w:t>
            </w:r>
          </w:p>
          <w:p w:rsidR="00782508" w:rsidRPr="005960C1" w:rsidRDefault="00CC7964" w:rsidP="00267298">
            <w:pPr>
              <w:jc w:val="both"/>
              <w:rPr>
                <w:rFonts w:eastAsia="Calibri"/>
                <w:color w:val="FF0000"/>
                <w:sz w:val="22"/>
                <w:szCs w:val="22"/>
              </w:rPr>
            </w:pPr>
            <w:r>
              <w:rPr>
                <w:rFonts w:eastAsia="Calibri"/>
                <w:color w:val="FF0000"/>
                <w:sz w:val="22"/>
                <w:szCs w:val="22"/>
              </w:rPr>
              <w:t>«14</w:t>
            </w:r>
            <w:r w:rsidR="00782508" w:rsidRPr="005960C1">
              <w:rPr>
                <w:rFonts w:eastAsia="Calibri"/>
                <w:color w:val="FF0000"/>
                <w:sz w:val="22"/>
                <w:szCs w:val="22"/>
              </w:rPr>
              <w:t xml:space="preserve">» </w:t>
            </w:r>
            <w:r>
              <w:rPr>
                <w:rFonts w:eastAsia="Calibri"/>
                <w:color w:val="FF0000"/>
                <w:sz w:val="22"/>
                <w:szCs w:val="22"/>
              </w:rPr>
              <w:t>сентября</w:t>
            </w:r>
            <w:r w:rsidR="00782508" w:rsidRPr="005960C1">
              <w:rPr>
                <w:rFonts w:eastAsia="Calibri"/>
                <w:color w:val="FF0000"/>
                <w:sz w:val="22"/>
                <w:szCs w:val="22"/>
              </w:rPr>
              <w:t xml:space="preserve"> </w:t>
            </w:r>
            <w:r w:rsidR="00755933">
              <w:rPr>
                <w:rFonts w:eastAsia="Calibri"/>
                <w:color w:val="FF0000"/>
                <w:sz w:val="22"/>
                <w:szCs w:val="22"/>
              </w:rPr>
              <w:t>2021</w:t>
            </w:r>
            <w:r w:rsidR="00782508" w:rsidRPr="005960C1">
              <w:rPr>
                <w:rFonts w:eastAsia="Calibri"/>
                <w:color w:val="FF0000"/>
                <w:sz w:val="22"/>
                <w:szCs w:val="22"/>
              </w:rPr>
              <w:t>г.</w:t>
            </w:r>
          </w:p>
          <w:p w:rsidR="00782508" w:rsidRPr="00CB42E4" w:rsidRDefault="00782508" w:rsidP="00267298">
            <w:pPr>
              <w:jc w:val="both"/>
              <w:rPr>
                <w:rFonts w:eastAsia="Calibri"/>
                <w:sz w:val="22"/>
                <w:szCs w:val="22"/>
              </w:rPr>
            </w:pPr>
            <w:r w:rsidRPr="00CB42E4">
              <w:rPr>
                <w:rFonts w:eastAsia="Calibri"/>
                <w:sz w:val="22"/>
                <w:szCs w:val="22"/>
              </w:rPr>
              <w:t xml:space="preserve">Дата окончания подачи запроса на разъяснения: </w:t>
            </w:r>
          </w:p>
          <w:p w:rsidR="00782508" w:rsidRPr="005960C1" w:rsidRDefault="007A7741" w:rsidP="00267298">
            <w:pPr>
              <w:jc w:val="both"/>
              <w:rPr>
                <w:rFonts w:eastAsia="Calibri"/>
                <w:color w:val="FF0000"/>
                <w:sz w:val="22"/>
                <w:szCs w:val="22"/>
              </w:rPr>
            </w:pPr>
            <w:r w:rsidRPr="005960C1">
              <w:rPr>
                <w:rFonts w:eastAsia="Calibri"/>
                <w:color w:val="FF0000"/>
                <w:sz w:val="22"/>
                <w:szCs w:val="22"/>
              </w:rPr>
              <w:t>«</w:t>
            </w:r>
            <w:r w:rsidR="00CC7964">
              <w:rPr>
                <w:rFonts w:eastAsia="Calibri"/>
                <w:color w:val="FF0000"/>
                <w:sz w:val="22"/>
                <w:szCs w:val="22"/>
              </w:rPr>
              <w:t>27</w:t>
            </w:r>
            <w:r w:rsidR="00782508" w:rsidRPr="005960C1">
              <w:rPr>
                <w:rFonts w:eastAsia="Calibri"/>
                <w:color w:val="FF0000"/>
                <w:sz w:val="22"/>
                <w:szCs w:val="22"/>
              </w:rPr>
              <w:t xml:space="preserve">» </w:t>
            </w:r>
            <w:r w:rsidR="00CC7964">
              <w:rPr>
                <w:rFonts w:eastAsia="Calibri"/>
                <w:color w:val="FF0000"/>
                <w:sz w:val="22"/>
                <w:szCs w:val="22"/>
              </w:rPr>
              <w:t>сентября</w:t>
            </w:r>
            <w:r w:rsidR="00782508" w:rsidRPr="005960C1">
              <w:rPr>
                <w:rFonts w:eastAsia="Calibri"/>
                <w:color w:val="FF0000"/>
                <w:sz w:val="22"/>
                <w:szCs w:val="22"/>
              </w:rPr>
              <w:t xml:space="preserve"> </w:t>
            </w:r>
            <w:r w:rsidR="00755933">
              <w:rPr>
                <w:rFonts w:eastAsia="Calibri"/>
                <w:color w:val="FF0000"/>
                <w:sz w:val="22"/>
                <w:szCs w:val="22"/>
              </w:rPr>
              <w:t>2021</w:t>
            </w:r>
            <w:r w:rsidR="00782508" w:rsidRPr="005960C1">
              <w:rPr>
                <w:rFonts w:eastAsia="Calibri"/>
                <w:color w:val="FF0000"/>
                <w:sz w:val="22"/>
                <w:szCs w:val="22"/>
              </w:rPr>
              <w:t>г.</w:t>
            </w:r>
            <w:r w:rsidR="00362341">
              <w:rPr>
                <w:rFonts w:eastAsia="Calibri"/>
                <w:color w:val="FF0000"/>
                <w:sz w:val="22"/>
                <w:szCs w:val="22"/>
              </w:rPr>
              <w:t xml:space="preserve"> </w:t>
            </w:r>
            <w:r w:rsidR="00362341" w:rsidRPr="005960C1">
              <w:rPr>
                <w:color w:val="FF0000"/>
                <w:sz w:val="22"/>
                <w:szCs w:val="22"/>
              </w:rPr>
              <w:t>1</w:t>
            </w:r>
            <w:r w:rsidR="00362341">
              <w:rPr>
                <w:color w:val="FF0000"/>
                <w:sz w:val="22"/>
                <w:szCs w:val="22"/>
              </w:rPr>
              <w:t xml:space="preserve">8-00 по местному времени </w:t>
            </w:r>
            <w:r w:rsidR="00362341" w:rsidRPr="005960C1">
              <w:rPr>
                <w:color w:val="FF0000"/>
                <w:sz w:val="22"/>
                <w:szCs w:val="22"/>
              </w:rPr>
              <w:t xml:space="preserve"> </w:t>
            </w:r>
          </w:p>
          <w:p w:rsidR="00782508" w:rsidRPr="00CB42E4" w:rsidRDefault="00782508" w:rsidP="00CC7964">
            <w:pPr>
              <w:jc w:val="both"/>
              <w:rPr>
                <w:sz w:val="22"/>
                <w:szCs w:val="22"/>
              </w:rPr>
            </w:pPr>
            <w:r w:rsidRPr="00CB42E4">
              <w:rPr>
                <w:rFonts w:eastAsia="Calibri"/>
                <w:sz w:val="22"/>
                <w:szCs w:val="22"/>
              </w:rPr>
              <w:lastRenderedPageBreak/>
              <w:t>Дата окончания срока предоставления уч</w:t>
            </w:r>
            <w:r w:rsidR="007A7741" w:rsidRPr="00CB42E4">
              <w:rPr>
                <w:rFonts w:eastAsia="Calibri"/>
                <w:sz w:val="22"/>
                <w:szCs w:val="22"/>
              </w:rPr>
              <w:t xml:space="preserve">астникам закупки разъяснений: </w:t>
            </w:r>
            <w:r w:rsidR="007A7741" w:rsidRPr="005960C1">
              <w:rPr>
                <w:rFonts w:eastAsia="Calibri"/>
                <w:color w:val="FF0000"/>
                <w:sz w:val="22"/>
                <w:szCs w:val="22"/>
              </w:rPr>
              <w:t>«</w:t>
            </w:r>
            <w:r w:rsidR="00CC7964">
              <w:rPr>
                <w:rFonts w:eastAsia="Calibri"/>
                <w:color w:val="FF0000"/>
                <w:sz w:val="22"/>
                <w:szCs w:val="22"/>
              </w:rPr>
              <w:t>29</w:t>
            </w:r>
            <w:r w:rsidRPr="005960C1">
              <w:rPr>
                <w:rFonts w:eastAsia="Calibri"/>
                <w:color w:val="FF0000"/>
                <w:sz w:val="22"/>
                <w:szCs w:val="22"/>
              </w:rPr>
              <w:t xml:space="preserve">» </w:t>
            </w:r>
            <w:r w:rsidR="00CC7964">
              <w:rPr>
                <w:rFonts w:eastAsia="Calibri"/>
                <w:color w:val="FF0000"/>
                <w:sz w:val="22"/>
                <w:szCs w:val="22"/>
              </w:rPr>
              <w:t>сентября</w:t>
            </w:r>
            <w:r w:rsidRPr="005960C1">
              <w:rPr>
                <w:rFonts w:eastAsia="Calibri"/>
                <w:color w:val="FF0000"/>
                <w:sz w:val="22"/>
                <w:szCs w:val="22"/>
              </w:rPr>
              <w:t xml:space="preserve"> </w:t>
            </w:r>
            <w:r w:rsidR="00755933">
              <w:rPr>
                <w:rFonts w:eastAsia="Calibri"/>
                <w:color w:val="FF0000"/>
                <w:sz w:val="22"/>
                <w:szCs w:val="22"/>
              </w:rPr>
              <w:t>2021</w:t>
            </w:r>
            <w:r w:rsidRPr="005960C1">
              <w:rPr>
                <w:rFonts w:eastAsia="Calibri"/>
                <w:color w:val="FF0000"/>
                <w:sz w:val="22"/>
                <w:szCs w:val="22"/>
              </w:rPr>
              <w:t>г.</w:t>
            </w:r>
          </w:p>
        </w:tc>
      </w:tr>
      <w:tr w:rsidR="00782508" w:rsidRPr="00782508" w:rsidTr="0086385F">
        <w:trPr>
          <w:trHeight w:val="84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9" w:name="_Ref166313061"/>
            <w:bookmarkEnd w:id="97"/>
            <w:bookmarkEnd w:id="99"/>
            <w:r w:rsidRPr="00782508">
              <w:rPr>
                <w:bCs/>
                <w:sz w:val="22"/>
                <w:szCs w:val="22"/>
              </w:rPr>
              <w:lastRenderedPageBreak/>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tcPr>
          <w:p w:rsidR="00782508" w:rsidRPr="00CB42E4" w:rsidRDefault="00782508" w:rsidP="006029D1">
            <w:pPr>
              <w:adjustRightInd w:val="0"/>
              <w:jc w:val="both"/>
              <w:rPr>
                <w:sz w:val="22"/>
                <w:szCs w:val="22"/>
              </w:rPr>
            </w:pPr>
            <w:r w:rsidRPr="00CB42E4">
              <w:rPr>
                <w:sz w:val="22"/>
                <w:szCs w:val="22"/>
              </w:rPr>
              <w:t>Заявка на участие в  аукционе</w:t>
            </w:r>
            <w:r w:rsidR="006029D1">
              <w:rPr>
                <w:sz w:val="22"/>
                <w:szCs w:val="22"/>
              </w:rPr>
              <w:t xml:space="preserve"> в электронной форме </w:t>
            </w:r>
            <w:r w:rsidRPr="00CB42E4">
              <w:rPr>
                <w:sz w:val="22"/>
                <w:szCs w:val="22"/>
              </w:rPr>
              <w:t xml:space="preserve">должна содержать следующую информацию: </w:t>
            </w:r>
          </w:p>
          <w:p w:rsidR="00782508" w:rsidRDefault="00014E3F" w:rsidP="00267298">
            <w:pPr>
              <w:jc w:val="both"/>
              <w:rPr>
                <w:sz w:val="22"/>
                <w:szCs w:val="22"/>
              </w:rPr>
            </w:pPr>
            <w:r>
              <w:rPr>
                <w:sz w:val="22"/>
                <w:szCs w:val="22"/>
              </w:rPr>
              <w:t xml:space="preserve">1) </w:t>
            </w:r>
            <w:r w:rsidR="00782508" w:rsidRPr="00CB42E4">
              <w:rPr>
                <w:sz w:val="22"/>
                <w:szCs w:val="22"/>
              </w:rPr>
              <w:t>согласие участника поставить товар (выполнить работы, оказать услуги) в соответствии с требова</w:t>
            </w:r>
            <w:r w:rsidR="00CC7964">
              <w:rPr>
                <w:sz w:val="22"/>
                <w:szCs w:val="22"/>
              </w:rPr>
              <w:t>ниями аукционной документации;</w:t>
            </w:r>
          </w:p>
          <w:p w:rsidR="005960C1" w:rsidRPr="00CB42E4" w:rsidRDefault="00014E3F" w:rsidP="006029D1">
            <w:pPr>
              <w:jc w:val="both"/>
              <w:rPr>
                <w:sz w:val="22"/>
                <w:szCs w:val="22"/>
              </w:rPr>
            </w:pPr>
            <w:r>
              <w:rPr>
                <w:sz w:val="22"/>
                <w:szCs w:val="22"/>
              </w:rPr>
              <w:t xml:space="preserve">2) </w:t>
            </w:r>
            <w:r w:rsidRPr="00014E3F">
              <w:rPr>
                <w:sz w:val="22"/>
                <w:szCs w:val="22"/>
              </w:rPr>
              <w:t>к</w:t>
            </w:r>
            <w:r w:rsidR="006029D1" w:rsidRPr="006029D1">
              <w:rPr>
                <w:sz w:val="22"/>
                <w:szCs w:val="22"/>
              </w:rPr>
              <w:t>опи</w:t>
            </w:r>
            <w:r>
              <w:rPr>
                <w:sz w:val="22"/>
                <w:szCs w:val="22"/>
              </w:rPr>
              <w:t>ю</w:t>
            </w:r>
            <w:r w:rsidR="006029D1" w:rsidRPr="006029D1">
              <w:rPr>
                <w:sz w:val="22"/>
                <w:szCs w:val="22"/>
              </w:rPr>
              <w:t xml:space="preserve"> лицензии на техническое обслуживание медицинской техники</w:t>
            </w:r>
            <w:r w:rsidR="00CC7964">
              <w:rPr>
                <w:sz w:val="22"/>
                <w:szCs w:val="22"/>
              </w:rPr>
              <w:t>;</w:t>
            </w:r>
          </w:p>
          <w:p w:rsidR="00CC7964" w:rsidRPr="00CC7964" w:rsidRDefault="00014E3F" w:rsidP="004D5E0C">
            <w:pPr>
              <w:pStyle w:val="afe"/>
              <w:spacing w:before="0" w:beforeAutospacing="0" w:after="0" w:afterAutospacing="0"/>
              <w:ind w:firstLine="0"/>
            </w:pPr>
            <w:r>
              <w:rPr>
                <w:sz w:val="22"/>
                <w:szCs w:val="22"/>
              </w:rPr>
              <w:t>3</w:t>
            </w:r>
            <w:r w:rsidR="00782508" w:rsidRPr="00CB42E4">
              <w:rPr>
                <w:sz w:val="22"/>
                <w:szCs w:val="22"/>
              </w:rPr>
              <w:t xml:space="preserve">) </w:t>
            </w:r>
            <w:bookmarkStart w:id="100" w:name="_Toc81821415"/>
            <w:r w:rsidR="00CC7964" w:rsidRPr="00CC7964">
              <w:t>сведения и документы об участнике закупки, подавшем такую заявку, а также о лицах, выступающих на стороне участника закупки:</w:t>
            </w:r>
            <w:bookmarkEnd w:id="100"/>
          </w:p>
          <w:p w:rsidR="00CC7964" w:rsidRPr="004D5E0C" w:rsidRDefault="00CC7964" w:rsidP="00A40EFF">
            <w:pPr>
              <w:pStyle w:val="a5"/>
              <w:numPr>
                <w:ilvl w:val="0"/>
                <w:numId w:val="22"/>
              </w:numPr>
              <w:adjustRightInd w:val="0"/>
              <w:ind w:left="0" w:firstLine="0"/>
              <w:jc w:val="both"/>
              <w:outlineLvl w:val="1"/>
              <w:rPr>
                <w:sz w:val="24"/>
                <w:szCs w:val="24"/>
              </w:rPr>
            </w:pPr>
            <w:bookmarkStart w:id="101" w:name="_Toc81821416"/>
            <w:r w:rsidRPr="004D5E0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01"/>
          </w:p>
          <w:p w:rsidR="00CC7964" w:rsidRPr="004D5E0C" w:rsidRDefault="00CC7964" w:rsidP="00A40EFF">
            <w:pPr>
              <w:pStyle w:val="a5"/>
              <w:numPr>
                <w:ilvl w:val="0"/>
                <w:numId w:val="22"/>
              </w:numPr>
              <w:adjustRightInd w:val="0"/>
              <w:ind w:left="0" w:firstLine="0"/>
              <w:jc w:val="both"/>
              <w:outlineLvl w:val="1"/>
              <w:rPr>
                <w:sz w:val="24"/>
                <w:szCs w:val="24"/>
              </w:rPr>
            </w:pPr>
            <w:bookmarkStart w:id="102" w:name="_Toc81821418"/>
            <w:r w:rsidRPr="004D5E0C">
              <w:rPr>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02"/>
          </w:p>
          <w:p w:rsidR="004D5E0C" w:rsidRPr="004D5E0C" w:rsidRDefault="00CC7964" w:rsidP="00A40EFF">
            <w:pPr>
              <w:pStyle w:val="a5"/>
              <w:numPr>
                <w:ilvl w:val="0"/>
                <w:numId w:val="22"/>
              </w:numPr>
              <w:adjustRightInd w:val="0"/>
              <w:ind w:left="0" w:firstLine="0"/>
              <w:jc w:val="both"/>
              <w:outlineLvl w:val="1"/>
              <w:rPr>
                <w:sz w:val="24"/>
                <w:szCs w:val="24"/>
              </w:rPr>
            </w:pPr>
            <w:bookmarkStart w:id="103" w:name="_Toc81821419"/>
            <w:r w:rsidRPr="004D5E0C">
              <w:rPr>
                <w:sz w:val="24"/>
                <w:szCs w:val="24"/>
              </w:rPr>
              <w:t>копии учредительных документов (для юридических лиц);</w:t>
            </w:r>
            <w:bookmarkStart w:id="104" w:name="_Toc81821420"/>
            <w:bookmarkEnd w:id="103"/>
          </w:p>
          <w:p w:rsidR="00CC7964" w:rsidRPr="004D5E0C" w:rsidRDefault="00CC7964" w:rsidP="00A40EFF">
            <w:pPr>
              <w:pStyle w:val="a5"/>
              <w:numPr>
                <w:ilvl w:val="0"/>
                <w:numId w:val="22"/>
              </w:numPr>
              <w:adjustRightInd w:val="0"/>
              <w:ind w:left="0" w:firstLine="0"/>
              <w:jc w:val="both"/>
              <w:outlineLvl w:val="1"/>
              <w:rPr>
                <w:sz w:val="24"/>
                <w:szCs w:val="24"/>
              </w:rPr>
            </w:pPr>
            <w:r w:rsidRPr="004D5E0C">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04"/>
          </w:p>
          <w:p w:rsidR="00CC7964" w:rsidRPr="004D5E0C" w:rsidRDefault="00CC7964" w:rsidP="00A40EFF">
            <w:pPr>
              <w:pStyle w:val="a5"/>
              <w:numPr>
                <w:ilvl w:val="0"/>
                <w:numId w:val="22"/>
              </w:numPr>
              <w:adjustRightInd w:val="0"/>
              <w:ind w:left="0" w:firstLine="0"/>
              <w:jc w:val="both"/>
              <w:outlineLvl w:val="1"/>
              <w:rPr>
                <w:sz w:val="24"/>
                <w:szCs w:val="24"/>
              </w:rPr>
            </w:pPr>
            <w:bookmarkStart w:id="105" w:name="_Toc81821421"/>
            <w:r w:rsidRPr="004D5E0C">
              <w:rPr>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bookmarkEnd w:id="105"/>
          </w:p>
          <w:p w:rsidR="00014E3F" w:rsidRPr="00CB42E4" w:rsidRDefault="00A0711A" w:rsidP="00A40EFF">
            <w:pPr>
              <w:pStyle w:val="afe"/>
              <w:numPr>
                <w:ilvl w:val="0"/>
                <w:numId w:val="22"/>
              </w:numPr>
              <w:spacing w:before="0" w:beforeAutospacing="0" w:after="0" w:afterAutospacing="0"/>
              <w:ind w:left="0" w:firstLine="0"/>
              <w:rPr>
                <w:sz w:val="22"/>
                <w:szCs w:val="22"/>
              </w:rPr>
            </w:pPr>
            <w:r w:rsidRPr="00A0711A">
              <w:rPr>
                <w:sz w:val="22"/>
                <w:szCs w:val="22"/>
              </w:rPr>
              <w:t>документы, подтверждающие принадлежность участника к субъектам малого предпринимательства или социально ориентированным некоммерческим организациям</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r w:rsidRPr="00782508">
              <w:rPr>
                <w:sz w:val="22"/>
                <w:szCs w:val="22"/>
              </w:rPr>
              <w:t xml:space="preserve">Заявка на участие в </w:t>
            </w:r>
            <w:r w:rsidR="004D5E0C">
              <w:rPr>
                <w:sz w:val="22"/>
                <w:szCs w:val="22"/>
              </w:rPr>
              <w:t>аукционе в электронной форме</w:t>
            </w:r>
            <w:r w:rsidRPr="00782508">
              <w:rPr>
                <w:sz w:val="22"/>
                <w:szCs w:val="22"/>
              </w:rPr>
              <w:t xml:space="preserve"> направляется участником закупки оператору электронной площадки в </w:t>
            </w:r>
            <w:r w:rsidR="00014E3F">
              <w:rPr>
                <w:sz w:val="22"/>
                <w:szCs w:val="22"/>
              </w:rPr>
              <w:t>электронных документов</w:t>
            </w:r>
            <w:r w:rsidRPr="00782508">
              <w:rPr>
                <w:sz w:val="22"/>
                <w:szCs w:val="22"/>
              </w:rPr>
              <w:t xml:space="preserve">, содержащих информацию и документы, предусмотренные </w:t>
            </w:r>
            <w:r w:rsidRPr="00782508">
              <w:rPr>
                <w:sz w:val="22"/>
                <w:szCs w:val="22"/>
              </w:rPr>
              <w:lastRenderedPageBreak/>
              <w:t>пунктом 23  Информационной карты закупки).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6" w:name="_Ref119430333"/>
            <w:r w:rsidRPr="00782508">
              <w:rPr>
                <w:sz w:val="22"/>
                <w:szCs w:val="22"/>
              </w:rPr>
              <w:t xml:space="preserve"> </w:t>
            </w:r>
            <w:bookmarkStart w:id="107" w:name="_Ref119429817"/>
            <w:bookmarkStart w:id="108" w:name="_Toc123405470"/>
            <w:bookmarkEnd w:id="106"/>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7"/>
            <w:bookmarkEnd w:id="108"/>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9" w:name="_Ref166314817"/>
            <w:bookmarkStart w:id="110" w:name="_Ref166566393" w:colFirst="0" w:colLast="0"/>
            <w:bookmarkEnd w:id="109"/>
            <w:r w:rsidRPr="00782508">
              <w:rPr>
                <w:sz w:val="22"/>
                <w:szCs w:val="22"/>
              </w:rPr>
              <w:lastRenderedPageBreak/>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11" w:name="_Ref166566297"/>
            <w:bookmarkEnd w:id="111"/>
            <w:r w:rsidRPr="00175B98">
              <w:rPr>
                <w:sz w:val="22"/>
                <w:szCs w:val="22"/>
              </w:rPr>
              <w:t>Размер обеспечения заявок на участие в  аукционе в электронной форме, срок и порядок внесения денежных средств</w:t>
            </w:r>
          </w:p>
        </w:tc>
        <w:tc>
          <w:tcPr>
            <w:tcW w:w="7054"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t>Не предусмотрено</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12" w:name="_Ref166315159"/>
            <w:bookmarkEnd w:id="110"/>
            <w:bookmarkEnd w:id="112"/>
            <w:r w:rsidRPr="00782508">
              <w:rPr>
                <w:sz w:val="22"/>
                <w:szCs w:val="22"/>
              </w:rPr>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6A7085">
            <w:pPr>
              <w:pStyle w:val="50"/>
              <w:shd w:val="clear" w:color="auto" w:fill="auto"/>
              <w:spacing w:before="0" w:after="0" w:line="240" w:lineRule="auto"/>
              <w:ind w:right="20"/>
              <w:rPr>
                <w:sz w:val="22"/>
              </w:rPr>
            </w:pPr>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Условия признания победителя  аукциона  в электронной форме или иного участника такого  аукциона уклонившимися от заключения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6A7085">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w:t>
            </w:r>
            <w:r w:rsidR="006A7085">
              <w:rPr>
                <w:sz w:val="22"/>
                <w:szCs w:val="22"/>
              </w:rPr>
              <w:t>.</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13" w:name="_Ref166315233"/>
            <w:bookmarkStart w:id="114" w:name="_Ref166315600"/>
            <w:bookmarkStart w:id="115" w:name="_Ref166337491" w:colFirst="0" w:colLast="0"/>
            <w:bookmarkEnd w:id="113"/>
            <w:bookmarkEnd w:id="114"/>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A0711A" w:rsidP="00267298">
            <w:pPr>
              <w:adjustRightInd w:val="0"/>
              <w:jc w:val="both"/>
              <w:rPr>
                <w:sz w:val="22"/>
                <w:szCs w:val="22"/>
              </w:rPr>
            </w:pPr>
            <w:r w:rsidRPr="00A0711A">
              <w:rPr>
                <w:sz w:val="22"/>
                <w:szCs w:val="22"/>
              </w:rPr>
              <w:t>Не предусмотрено</w:t>
            </w:r>
          </w:p>
        </w:tc>
      </w:tr>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6" w:name="_Ref166340053" w:colFirst="0" w:colLast="0"/>
            <w:bookmarkEnd w:id="115"/>
            <w:r>
              <w:rPr>
                <w:snapToGrid w:val="0"/>
                <w:sz w:val="22"/>
                <w:szCs w:val="22"/>
              </w:rPr>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6A7085" w:rsidRDefault="00782508" w:rsidP="006A7085">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w:t>
            </w:r>
            <w:r w:rsidR="006A7085">
              <w:rPr>
                <w:snapToGrid w:val="0"/>
                <w:sz w:val="22"/>
                <w:szCs w:val="22"/>
              </w:rPr>
              <w:t>, работ, услуг и иных условий договора.</w:t>
            </w:r>
          </w:p>
        </w:tc>
      </w:tr>
      <w:bookmarkEnd w:id="116"/>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bCs/>
                <w:snapToGrid w:val="0"/>
                <w:sz w:val="22"/>
                <w:szCs w:val="22"/>
              </w:rPr>
            </w:pPr>
            <w:r>
              <w:rPr>
                <w:bCs/>
                <w:snapToGrid w:val="0"/>
                <w:sz w:val="22"/>
                <w:szCs w:val="22"/>
              </w:rPr>
              <w:t>31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7054" w:type="dxa"/>
            <w:tcBorders>
              <w:top w:val="single" w:sz="4" w:space="0" w:color="auto"/>
              <w:left w:val="single" w:sz="4" w:space="0" w:color="auto"/>
              <w:bottom w:val="single" w:sz="4" w:space="0" w:color="auto"/>
              <w:right w:val="single" w:sz="4" w:space="0" w:color="auto"/>
            </w:tcBorders>
            <w:hideMark/>
          </w:tcPr>
          <w:p w:rsidR="006A7085" w:rsidRPr="00782508" w:rsidRDefault="006A7085" w:rsidP="006A7085">
            <w:pPr>
              <w:jc w:val="both"/>
              <w:rPr>
                <w:sz w:val="22"/>
                <w:szCs w:val="22"/>
              </w:rPr>
            </w:pPr>
            <w:r w:rsidRPr="006A7085">
              <w:rPr>
                <w:sz w:val="22"/>
                <w:szCs w:val="22"/>
              </w:rPr>
              <w:t>Заказчик может отказаться от исполнения обязательств по договору по основаниям, предусмотренным Гражданским кодексом Российской Федерации.</w:t>
            </w:r>
          </w:p>
        </w:tc>
      </w:tr>
      <w:bookmarkEnd w:id="89"/>
      <w:tr w:rsidR="00782508" w:rsidRPr="00782508" w:rsidTr="006029D1">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164E91">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7054"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881696" w:rsidRPr="004A15EC" w:rsidRDefault="004A15EC" w:rsidP="004A15EC">
      <w:pPr>
        <w:pStyle w:val="30"/>
      </w:pPr>
      <w:bookmarkStart w:id="117" w:name="_V._ТЕХНИЧЕСКОЕ_ЗАДАНИЕ"/>
      <w:bookmarkStart w:id="118" w:name="_Toc533591288"/>
      <w:bookmarkStart w:id="119" w:name="_Toc535483669"/>
      <w:bookmarkStart w:id="120" w:name="_Toc41916649"/>
      <w:bookmarkEnd w:id="117"/>
      <w:r w:rsidRPr="004A15EC">
        <w:lastRenderedPageBreak/>
        <w:t>V. ТЕХНИЧЕСКОЕ ЗАДАНИЕ</w:t>
      </w:r>
      <w:bookmarkEnd w:id="118"/>
      <w:bookmarkEnd w:id="119"/>
      <w:bookmarkEnd w:id="120"/>
    </w:p>
    <w:p w:rsidR="006A7085" w:rsidRDefault="006A7085" w:rsidP="006A7085">
      <w:pPr>
        <w:spacing w:after="120"/>
        <w:ind w:firstLine="709"/>
        <w:jc w:val="both"/>
        <w:rPr>
          <w:b/>
          <w:iCs/>
          <w:sz w:val="24"/>
          <w:szCs w:val="24"/>
          <w:lang w:eastAsia="ar-SA"/>
        </w:rPr>
      </w:pPr>
    </w:p>
    <w:p w:rsidR="006A7085" w:rsidRPr="006A7085" w:rsidRDefault="006A7085" w:rsidP="006A7085">
      <w:pPr>
        <w:ind w:firstLine="709"/>
        <w:jc w:val="both"/>
        <w:rPr>
          <w:iCs/>
          <w:sz w:val="24"/>
          <w:szCs w:val="24"/>
          <w:lang w:eastAsia="ar-SA"/>
        </w:rPr>
      </w:pPr>
      <w:r w:rsidRPr="006A7085">
        <w:rPr>
          <w:b/>
          <w:iCs/>
          <w:sz w:val="24"/>
          <w:szCs w:val="24"/>
          <w:lang w:eastAsia="ar-SA"/>
        </w:rPr>
        <w:t xml:space="preserve">Место оказания услуг: </w:t>
      </w:r>
      <w:r w:rsidRPr="006A7085">
        <w:rPr>
          <w:iCs/>
          <w:sz w:val="24"/>
          <w:szCs w:val="24"/>
          <w:lang w:eastAsia="ar-SA"/>
        </w:rPr>
        <w:t>г. Уфа, ул. Ст. Злобина, д.38, аптека № 350.</w:t>
      </w:r>
    </w:p>
    <w:p w:rsidR="006A7085" w:rsidRPr="006A7085" w:rsidRDefault="006A7085" w:rsidP="006A7085">
      <w:pPr>
        <w:adjustRightInd w:val="0"/>
        <w:ind w:firstLine="709"/>
        <w:jc w:val="both"/>
        <w:rPr>
          <w:iCs/>
          <w:sz w:val="24"/>
          <w:szCs w:val="24"/>
          <w:lang w:eastAsia="ar-SA"/>
        </w:rPr>
      </w:pPr>
      <w:r w:rsidRPr="006A7085">
        <w:rPr>
          <w:b/>
          <w:iCs/>
          <w:sz w:val="24"/>
          <w:szCs w:val="24"/>
          <w:lang w:eastAsia="ar-SA"/>
        </w:rPr>
        <w:t>Сроки и порядок оказания услуг:</w:t>
      </w:r>
      <w:r w:rsidRPr="006A7085">
        <w:rPr>
          <w:iCs/>
          <w:sz w:val="24"/>
          <w:szCs w:val="24"/>
          <w:lang w:eastAsia="ar-SA"/>
        </w:rPr>
        <w:t xml:space="preserve"> услуги по техническому обслуживанию должны оказываться Исполнителем в течение 18 (восемнадцати) месяцев с даты подписания договора. </w:t>
      </w:r>
    </w:p>
    <w:p w:rsidR="006A7085" w:rsidRPr="006A7085" w:rsidRDefault="006A7085" w:rsidP="006A7085">
      <w:pPr>
        <w:adjustRightInd w:val="0"/>
        <w:ind w:firstLine="709"/>
        <w:jc w:val="both"/>
        <w:rPr>
          <w:color w:val="000000"/>
          <w:sz w:val="24"/>
          <w:szCs w:val="24"/>
        </w:rPr>
      </w:pPr>
      <w:r w:rsidRPr="006A7085">
        <w:rPr>
          <w:b/>
          <w:sz w:val="24"/>
          <w:szCs w:val="24"/>
        </w:rPr>
        <w:t>Периодичность контроля технического состояния:</w:t>
      </w:r>
      <w:r w:rsidRPr="006A7085">
        <w:rPr>
          <w:sz w:val="24"/>
          <w:szCs w:val="24"/>
        </w:rPr>
        <w:t xml:space="preserve"> ТО </w:t>
      </w:r>
      <w:r w:rsidRPr="006A7085">
        <w:rPr>
          <w:color w:val="000000"/>
          <w:sz w:val="24"/>
          <w:szCs w:val="24"/>
        </w:rPr>
        <w:t>проводится 1 раз в месяц в соответствии с графиками, согласованными с Заказчиком.</w:t>
      </w:r>
    </w:p>
    <w:p w:rsidR="006A7085" w:rsidRPr="006A7085" w:rsidRDefault="006A7085" w:rsidP="006A7085">
      <w:pPr>
        <w:adjustRightInd w:val="0"/>
        <w:ind w:firstLine="709"/>
        <w:jc w:val="both"/>
        <w:rPr>
          <w:sz w:val="24"/>
          <w:szCs w:val="24"/>
        </w:rPr>
      </w:pPr>
      <w:r w:rsidRPr="006A7085">
        <w:rPr>
          <w:b/>
          <w:iCs/>
          <w:sz w:val="24"/>
          <w:szCs w:val="24"/>
          <w:lang w:eastAsia="ar-SA"/>
        </w:rPr>
        <w:t xml:space="preserve">Объем оказания услуг: </w:t>
      </w:r>
      <w:r w:rsidRPr="006A7085">
        <w:rPr>
          <w:sz w:val="24"/>
          <w:szCs w:val="24"/>
        </w:rPr>
        <w:t xml:space="preserve">Наименование и количество оборудования для проведения технического обслуживания приведены в таблице № 1. </w:t>
      </w:r>
    </w:p>
    <w:p w:rsidR="006A7085" w:rsidRPr="006A7085" w:rsidRDefault="006A7085" w:rsidP="006A7085">
      <w:pPr>
        <w:adjustRightInd w:val="0"/>
        <w:spacing w:before="240"/>
        <w:ind w:firstLine="709"/>
        <w:jc w:val="right"/>
        <w:rPr>
          <w:rStyle w:val="28"/>
          <w:i w:val="0"/>
          <w:sz w:val="24"/>
          <w:szCs w:val="24"/>
        </w:rPr>
      </w:pPr>
      <w:r w:rsidRPr="006A7085">
        <w:rPr>
          <w:rStyle w:val="28"/>
          <w:i w:val="0"/>
          <w:sz w:val="24"/>
          <w:szCs w:val="24"/>
        </w:rPr>
        <w:t xml:space="preserve">Таблица № 1. </w:t>
      </w:r>
    </w:p>
    <w:p w:rsidR="006A7085" w:rsidRPr="006A7085" w:rsidRDefault="006A7085" w:rsidP="006A7085">
      <w:pPr>
        <w:adjustRightInd w:val="0"/>
        <w:spacing w:after="120"/>
        <w:ind w:firstLine="709"/>
        <w:jc w:val="right"/>
        <w:rPr>
          <w:rStyle w:val="28"/>
          <w:i w:val="0"/>
          <w:sz w:val="24"/>
          <w:szCs w:val="24"/>
        </w:rPr>
      </w:pPr>
      <w:r w:rsidRPr="006A7085">
        <w:rPr>
          <w:rStyle w:val="28"/>
          <w:i w:val="0"/>
          <w:sz w:val="24"/>
          <w:szCs w:val="24"/>
        </w:rPr>
        <w:t>Перечень оборудования для проведения технического обслуживания:</w:t>
      </w:r>
    </w:p>
    <w:tbl>
      <w:tblPr>
        <w:tblW w:w="10036" w:type="dxa"/>
        <w:tblInd w:w="137" w:type="dxa"/>
        <w:tblLayout w:type="fixed"/>
        <w:tblLook w:val="0000" w:firstRow="0" w:lastRow="0" w:firstColumn="0" w:lastColumn="0" w:noHBand="0" w:noVBand="0"/>
      </w:tblPr>
      <w:tblGrid>
        <w:gridCol w:w="713"/>
        <w:gridCol w:w="2122"/>
        <w:gridCol w:w="3799"/>
        <w:gridCol w:w="1275"/>
        <w:gridCol w:w="2127"/>
      </w:tblGrid>
      <w:tr w:rsidR="006A7085" w:rsidRPr="006A7085" w:rsidTr="006A7085">
        <w:trPr>
          <w:trHeight w:val="611"/>
        </w:trPr>
        <w:tc>
          <w:tcPr>
            <w:tcW w:w="713" w:type="dxa"/>
            <w:tcBorders>
              <w:top w:val="single" w:sz="4" w:space="0" w:color="000000"/>
              <w:left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w:t>
            </w:r>
          </w:p>
          <w:p w:rsidR="006A7085" w:rsidRPr="006A7085" w:rsidRDefault="006A7085" w:rsidP="00761EC2">
            <w:pPr>
              <w:jc w:val="center"/>
              <w:rPr>
                <w:sz w:val="24"/>
                <w:szCs w:val="24"/>
              </w:rPr>
            </w:pPr>
            <w:r w:rsidRPr="006A7085">
              <w:rPr>
                <w:sz w:val="24"/>
                <w:szCs w:val="24"/>
              </w:rPr>
              <w:t>п/п</w:t>
            </w:r>
          </w:p>
        </w:tc>
        <w:tc>
          <w:tcPr>
            <w:tcW w:w="2122" w:type="dxa"/>
            <w:tcBorders>
              <w:top w:val="single" w:sz="4" w:space="0" w:color="000000"/>
              <w:left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 xml:space="preserve">Тип </w:t>
            </w:r>
          </w:p>
          <w:p w:rsidR="006A7085" w:rsidRPr="006A7085" w:rsidRDefault="006A7085" w:rsidP="00761EC2">
            <w:pPr>
              <w:jc w:val="center"/>
              <w:rPr>
                <w:sz w:val="24"/>
                <w:szCs w:val="24"/>
              </w:rPr>
            </w:pPr>
            <w:r w:rsidRPr="006A7085">
              <w:rPr>
                <w:sz w:val="24"/>
                <w:szCs w:val="24"/>
              </w:rPr>
              <w:t>оборудования</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Наименование</w:t>
            </w:r>
          </w:p>
          <w:p w:rsidR="006A7085" w:rsidRPr="006A7085" w:rsidRDefault="006A7085" w:rsidP="00761EC2">
            <w:pPr>
              <w:jc w:val="center"/>
              <w:rPr>
                <w:sz w:val="24"/>
                <w:szCs w:val="24"/>
              </w:rPr>
            </w:pPr>
            <w:r w:rsidRPr="006A7085">
              <w:rPr>
                <w:sz w:val="24"/>
                <w:szCs w:val="24"/>
              </w:rPr>
              <w:t xml:space="preserve"> оборудования</w:t>
            </w:r>
          </w:p>
        </w:tc>
        <w:tc>
          <w:tcPr>
            <w:tcW w:w="1275" w:type="dxa"/>
            <w:tcBorders>
              <w:top w:val="single" w:sz="4" w:space="0" w:color="000000"/>
              <w:left w:val="single" w:sz="4" w:space="0" w:color="000000"/>
              <w:right w:val="single" w:sz="4" w:space="0" w:color="auto"/>
            </w:tcBorders>
            <w:shd w:val="clear" w:color="auto" w:fill="FFFFFF"/>
            <w:vAlign w:val="center"/>
          </w:tcPr>
          <w:p w:rsidR="006A7085" w:rsidRPr="006A7085" w:rsidRDefault="006A7085" w:rsidP="00761EC2">
            <w:pPr>
              <w:jc w:val="center"/>
              <w:rPr>
                <w:sz w:val="24"/>
                <w:szCs w:val="24"/>
              </w:rPr>
            </w:pPr>
            <w:r w:rsidRPr="006A7085">
              <w:rPr>
                <w:sz w:val="24"/>
                <w:szCs w:val="24"/>
              </w:rPr>
              <w:t>Год изготовления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A7085" w:rsidRPr="006A7085" w:rsidRDefault="006A7085" w:rsidP="00761EC2">
            <w:pPr>
              <w:jc w:val="center"/>
              <w:rPr>
                <w:sz w:val="24"/>
                <w:szCs w:val="24"/>
              </w:rPr>
            </w:pPr>
            <w:r w:rsidRPr="006A7085">
              <w:rPr>
                <w:sz w:val="24"/>
                <w:szCs w:val="24"/>
              </w:rPr>
              <w:t>Периодичность ТО</w:t>
            </w:r>
          </w:p>
        </w:tc>
      </w:tr>
      <w:tr w:rsidR="006A7085" w:rsidRPr="006A7085" w:rsidTr="006A7085">
        <w:trPr>
          <w:trHeight w:val="344"/>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w:t>
            </w:r>
          </w:p>
        </w:tc>
        <w:tc>
          <w:tcPr>
            <w:tcW w:w="2122"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ВК-75-01</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АВТОКЛАВ</w:t>
            </w:r>
          </w:p>
        </w:tc>
        <w:tc>
          <w:tcPr>
            <w:tcW w:w="1275" w:type="dxa"/>
            <w:tcBorders>
              <w:top w:val="single" w:sz="4" w:space="0" w:color="000000"/>
              <w:bottom w:val="single" w:sz="4" w:space="0" w:color="000000"/>
              <w:right w:val="single" w:sz="4" w:space="0" w:color="auto"/>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380"/>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2</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ВК-75-РПЗ</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АВТОКЛАВ</w:t>
            </w:r>
          </w:p>
        </w:tc>
        <w:tc>
          <w:tcPr>
            <w:tcW w:w="1275" w:type="dxa"/>
            <w:tcBorders>
              <w:bottom w:val="single" w:sz="4" w:space="0" w:color="000000"/>
              <w:right w:val="single" w:sz="4" w:space="0" w:color="auto"/>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311"/>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3</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ВК-75-01</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АВТОКЛАВ</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2012</w:t>
            </w:r>
          </w:p>
        </w:tc>
        <w:tc>
          <w:tcPr>
            <w:tcW w:w="2127" w:type="dxa"/>
            <w:tcBorders>
              <w:top w:val="single" w:sz="4" w:space="0" w:color="auto"/>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88"/>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4</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ДЭ-25М</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АКВАДИСТИЛЛЯТОР</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2015</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63"/>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5</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ДЭ-60</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АКВАДИСТИЛЛЯТОР</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8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6</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АЭ-25МО</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АКВАДИСТИЛЛЯТОР</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57"/>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color w:val="333333"/>
                <w:sz w:val="24"/>
                <w:szCs w:val="24"/>
                <w:shd w:val="clear" w:color="auto" w:fill="EEEEEE"/>
              </w:rPr>
            </w:pPr>
            <w:r w:rsidRPr="006A7085">
              <w:rPr>
                <w:sz w:val="24"/>
                <w:szCs w:val="24"/>
              </w:rPr>
              <w:t>7</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color w:val="333333"/>
                <w:sz w:val="24"/>
                <w:szCs w:val="24"/>
                <w:shd w:val="clear" w:color="auto" w:fill="EEEEEE"/>
              </w:rPr>
            </w:pPr>
            <w:r w:rsidRPr="006A7085">
              <w:rPr>
                <w:color w:val="333333"/>
                <w:sz w:val="24"/>
                <w:szCs w:val="24"/>
                <w:shd w:val="clear" w:color="auto" w:fill="EEEEEE"/>
              </w:rPr>
              <w:t>ШС-80</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СУШИЛЬНЫЙ ШКАФ</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shd w:val="clear" w:color="auto" w:fill="FFFFFF"/>
              </w:rPr>
            </w:pPr>
            <w:r w:rsidRPr="006A7085">
              <w:rPr>
                <w:sz w:val="24"/>
                <w:szCs w:val="24"/>
                <w:shd w:val="clear" w:color="auto" w:fill="FFFFFF"/>
              </w:rPr>
              <w:t>2016</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90"/>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8</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ПОК-1</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ОБКАТОЧНАЯ МАШИНКА</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2016</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79"/>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9</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ХФ-400 «ПОЗИС»</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ХОЛОДИЛЬНИК ФАРМАЦЕВТИЧСКИЙ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2010</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10</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ХФ-250 «ПОЗИС»</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ХОЛОДИЛЬНИК ФАРМАЦЕВТИЧСКИЙ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2010</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11</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КОНТУР П4</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УСТАНОВКА ДЛЯ ФИЛЬТРОВАНИЯ И РАЗЛИВА ЖИДКОСТЕЙ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303"/>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12</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ШС-80</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СУШИЛЬНЫЙ ШКАФ</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280"/>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13</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ШС-80</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СУШИЛЬНЫЙ ШКАФ</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2015</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14</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ДЕЗАР-5</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ОБЛУЧАТЕЛЬ-РЕЦИРКУЛЯТОР ВОЗДУХА УФ БАКТЕРИЦИДНЫЙ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15</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ДЕЗАР-5</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ОБЛУЧАТЕЛЬ-РЕЦИРКУЛЯТОР ВОЗДУХА УФ БАКТЕРИЦИДНЫЙ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16</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ДЕЗАР-5</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ОБЛУЧАТЕЛЬ-РЕЦИРКУЛЯТОР ВОЗДУХА УФ БАКТЕРИЦИДНЫЙ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17</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ДЕЗАР-5</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ОБЛУЧАТЕЛЬ-РЕЦИРКУЛЯТОР ВОЗДУХА УФ БАКТЕРИЦИДНЫЙ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18</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ДЕЗАР-5</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ОБЛУЧАТЕЛЬ-РЕЦИРКУЛЯТОР ВОЗДУХА УФ БАКТЕРИЦИДНЫЙ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361"/>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19</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ИРФ-454 Б2М</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РЕФРАКТОМЕТР</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409"/>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20</w:t>
            </w:r>
          </w:p>
        </w:tc>
        <w:tc>
          <w:tcPr>
            <w:tcW w:w="2122"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МЗ-400Е3</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АППАРАТ УКУПОРОЧНЫЙ</w:t>
            </w:r>
          </w:p>
        </w:tc>
        <w:tc>
          <w:tcPr>
            <w:tcW w:w="1275"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2008</w:t>
            </w:r>
          </w:p>
        </w:tc>
        <w:tc>
          <w:tcPr>
            <w:tcW w:w="2127"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r w:rsidR="006A7085" w:rsidRPr="006A7085" w:rsidTr="006A7085">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21</w:t>
            </w:r>
          </w:p>
        </w:tc>
        <w:tc>
          <w:tcPr>
            <w:tcW w:w="2122" w:type="dxa"/>
            <w:tcBorders>
              <w:bottom w:val="single" w:sz="4" w:space="0" w:color="000000"/>
              <w:right w:val="single" w:sz="4" w:space="0" w:color="000000"/>
            </w:tcBorders>
            <w:shd w:val="clear" w:color="auto" w:fill="FFFFFF"/>
            <w:vAlign w:val="center"/>
          </w:tcPr>
          <w:p w:rsidR="006A7085" w:rsidRPr="006A7085" w:rsidRDefault="006A7085" w:rsidP="00761EC2">
            <w:pPr>
              <w:rPr>
                <w:sz w:val="24"/>
                <w:szCs w:val="24"/>
              </w:rPr>
            </w:pPr>
            <w:r w:rsidRPr="006A7085">
              <w:rPr>
                <w:sz w:val="24"/>
                <w:szCs w:val="24"/>
              </w:rPr>
              <w:t>ПЗР-34-ВИПС</w:t>
            </w:r>
          </w:p>
        </w:tc>
        <w:tc>
          <w:tcPr>
            <w:tcW w:w="3799" w:type="dxa"/>
            <w:tcBorders>
              <w:top w:val="single" w:sz="4" w:space="0" w:color="000000"/>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ПОЛУАВТОМАТ УКУПОРОЧНЫЙ</w:t>
            </w:r>
          </w:p>
        </w:tc>
        <w:tc>
          <w:tcPr>
            <w:tcW w:w="1275"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color w:val="000000"/>
                <w:sz w:val="24"/>
                <w:szCs w:val="24"/>
              </w:rPr>
            </w:pPr>
            <w:r w:rsidRPr="006A7085">
              <w:rPr>
                <w:sz w:val="24"/>
                <w:szCs w:val="24"/>
              </w:rPr>
              <w:t>2013</w:t>
            </w:r>
          </w:p>
        </w:tc>
        <w:tc>
          <w:tcPr>
            <w:tcW w:w="2127" w:type="dxa"/>
            <w:tcBorders>
              <w:bottom w:val="single" w:sz="4" w:space="0" w:color="000000"/>
              <w:right w:val="single" w:sz="4" w:space="0" w:color="000000"/>
            </w:tcBorders>
            <w:shd w:val="clear" w:color="auto" w:fill="FFFFFF"/>
            <w:vAlign w:val="center"/>
          </w:tcPr>
          <w:p w:rsidR="006A7085" w:rsidRPr="006A7085" w:rsidRDefault="006A7085" w:rsidP="00761EC2">
            <w:pPr>
              <w:jc w:val="center"/>
              <w:rPr>
                <w:sz w:val="24"/>
                <w:szCs w:val="24"/>
              </w:rPr>
            </w:pPr>
            <w:r w:rsidRPr="006A7085">
              <w:rPr>
                <w:sz w:val="24"/>
                <w:szCs w:val="24"/>
              </w:rPr>
              <w:t>1 раз в месяц</w:t>
            </w:r>
          </w:p>
        </w:tc>
      </w:tr>
    </w:tbl>
    <w:p w:rsidR="006A7085" w:rsidRPr="006A7085" w:rsidRDefault="006A7085" w:rsidP="006A7085">
      <w:pPr>
        <w:jc w:val="both"/>
        <w:rPr>
          <w:b/>
          <w:iCs/>
          <w:sz w:val="24"/>
          <w:szCs w:val="24"/>
          <w:lang w:eastAsia="ar-SA"/>
        </w:rPr>
      </w:pPr>
      <w:bookmarkStart w:id="121" w:name="bookmark7"/>
      <w:r w:rsidRPr="006A7085">
        <w:rPr>
          <w:b/>
          <w:iCs/>
          <w:sz w:val="24"/>
          <w:szCs w:val="24"/>
          <w:lang w:eastAsia="ar-SA"/>
        </w:rPr>
        <w:t>Описание объема и качества оказываемой услуги:</w:t>
      </w:r>
      <w:bookmarkEnd w:id="121"/>
    </w:p>
    <w:p w:rsidR="006A7085" w:rsidRPr="006A7085" w:rsidRDefault="006A7085" w:rsidP="00A40EFF">
      <w:pPr>
        <w:pStyle w:val="a5"/>
        <w:numPr>
          <w:ilvl w:val="0"/>
          <w:numId w:val="23"/>
        </w:numPr>
        <w:autoSpaceDE/>
        <w:autoSpaceDN/>
        <w:spacing w:before="120" w:after="120"/>
        <w:ind w:left="357" w:hanging="357"/>
        <w:contextualSpacing w:val="0"/>
        <w:rPr>
          <w:sz w:val="24"/>
          <w:szCs w:val="24"/>
        </w:rPr>
      </w:pPr>
      <w:r w:rsidRPr="006A7085">
        <w:rPr>
          <w:rStyle w:val="6"/>
          <w:i w:val="0"/>
          <w:sz w:val="24"/>
          <w:szCs w:val="24"/>
        </w:rPr>
        <w:lastRenderedPageBreak/>
        <w:t>Виды услуг по техническому обслуживанию медицинской техники: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контроль технического состояния - проверка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периодическое и текущее техническое обслуживание -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эксплуатации, хранении и транспортировании;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текущий ремонт.</w:t>
      </w:r>
    </w:p>
    <w:p w:rsidR="006A7085" w:rsidRPr="006A7085" w:rsidRDefault="006A7085" w:rsidP="00A40EFF">
      <w:pPr>
        <w:pStyle w:val="a5"/>
        <w:numPr>
          <w:ilvl w:val="0"/>
          <w:numId w:val="23"/>
        </w:numPr>
        <w:autoSpaceDE/>
        <w:autoSpaceDN/>
        <w:spacing w:before="120" w:after="120"/>
        <w:ind w:left="357" w:hanging="357"/>
        <w:contextualSpacing w:val="0"/>
        <w:rPr>
          <w:rStyle w:val="6"/>
          <w:i w:val="0"/>
          <w:iCs w:val="0"/>
          <w:sz w:val="24"/>
          <w:szCs w:val="24"/>
        </w:rPr>
      </w:pPr>
      <w:r w:rsidRPr="006A7085">
        <w:rPr>
          <w:rStyle w:val="6"/>
          <w:i w:val="0"/>
          <w:sz w:val="24"/>
          <w:szCs w:val="24"/>
        </w:rPr>
        <w:t>Контроль технического состояния включает:</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периодичность, объем и технология контроля технического состояния медицинской техники, выбор методов и средств контроля определяются соответствующей нормативной и эксплуатационной документацией.</w:t>
      </w:r>
    </w:p>
    <w:p w:rsidR="006A7085" w:rsidRPr="006A7085" w:rsidRDefault="006A7085" w:rsidP="00A40EFF">
      <w:pPr>
        <w:pStyle w:val="a5"/>
        <w:numPr>
          <w:ilvl w:val="0"/>
          <w:numId w:val="23"/>
        </w:numPr>
        <w:autoSpaceDE/>
        <w:autoSpaceDN/>
        <w:spacing w:before="120" w:after="120"/>
        <w:ind w:left="0" w:firstLine="0"/>
        <w:contextualSpacing w:val="0"/>
        <w:rPr>
          <w:rStyle w:val="6"/>
          <w:i w:val="0"/>
          <w:iCs w:val="0"/>
          <w:sz w:val="24"/>
          <w:szCs w:val="24"/>
        </w:rPr>
      </w:pPr>
      <w:r w:rsidRPr="006A7085">
        <w:rPr>
          <w:rStyle w:val="6"/>
          <w:i w:val="0"/>
          <w:sz w:val="24"/>
          <w:szCs w:val="24"/>
        </w:rPr>
        <w:t>Техническое состояние медицинской техники определяется:</w:t>
      </w:r>
    </w:p>
    <w:p w:rsidR="006A7085" w:rsidRPr="006A7085" w:rsidRDefault="006A7085" w:rsidP="00A40EFF">
      <w:pPr>
        <w:pStyle w:val="a5"/>
        <w:numPr>
          <w:ilvl w:val="1"/>
          <w:numId w:val="23"/>
        </w:numPr>
        <w:autoSpaceDE/>
        <w:autoSpaceDN/>
        <w:ind w:left="0" w:firstLine="709"/>
        <w:contextualSpacing w:val="0"/>
        <w:rPr>
          <w:rStyle w:val="6"/>
          <w:i w:val="0"/>
          <w:sz w:val="24"/>
          <w:szCs w:val="24"/>
        </w:rPr>
      </w:pPr>
      <w:r w:rsidRPr="006A7085">
        <w:rPr>
          <w:rStyle w:val="6"/>
          <w:i w:val="0"/>
          <w:sz w:val="24"/>
          <w:szCs w:val="24"/>
        </w:rPr>
        <w:t>визуально и по органолептическим признакам;</w:t>
      </w:r>
    </w:p>
    <w:p w:rsidR="006A7085" w:rsidRPr="006A7085" w:rsidRDefault="006A7085" w:rsidP="00A40EFF">
      <w:pPr>
        <w:pStyle w:val="a5"/>
        <w:numPr>
          <w:ilvl w:val="1"/>
          <w:numId w:val="23"/>
        </w:numPr>
        <w:autoSpaceDE/>
        <w:autoSpaceDN/>
        <w:spacing w:after="120"/>
        <w:ind w:left="0" w:firstLine="709"/>
        <w:rPr>
          <w:rStyle w:val="6"/>
          <w:i w:val="0"/>
          <w:sz w:val="24"/>
          <w:szCs w:val="24"/>
        </w:rPr>
      </w:pPr>
      <w:r w:rsidRPr="006A7085">
        <w:rPr>
          <w:rStyle w:val="6"/>
          <w:i w:val="0"/>
          <w:sz w:val="24"/>
          <w:szCs w:val="24"/>
        </w:rPr>
        <w:t>проверкой в действии (функциональный контроль).</w:t>
      </w:r>
    </w:p>
    <w:p w:rsidR="006A7085" w:rsidRPr="006A7085" w:rsidRDefault="006A7085" w:rsidP="006A7085">
      <w:pPr>
        <w:pStyle w:val="27"/>
        <w:shd w:val="clear" w:color="auto" w:fill="auto"/>
        <w:spacing w:before="0" w:after="0" w:line="240" w:lineRule="auto"/>
        <w:ind w:firstLine="709"/>
        <w:jc w:val="both"/>
        <w:rPr>
          <w:rFonts w:ascii="Times New Roman" w:hAnsi="Times New Roman" w:cs="Times New Roman"/>
          <w:sz w:val="24"/>
          <w:szCs w:val="24"/>
        </w:rPr>
      </w:pPr>
      <w:r w:rsidRPr="006A7085">
        <w:rPr>
          <w:rFonts w:ascii="Times New Roman" w:hAnsi="Times New Roman" w:cs="Times New Roman"/>
          <w:sz w:val="24"/>
          <w:szCs w:val="24"/>
        </w:rPr>
        <w:t>Визуально и по органолептическим признакам контролируют узлы и детали медицинской техники,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и т.п.).</w:t>
      </w:r>
    </w:p>
    <w:p w:rsidR="006A7085" w:rsidRPr="006A7085" w:rsidRDefault="006A7085" w:rsidP="006A7085">
      <w:pPr>
        <w:pStyle w:val="27"/>
        <w:shd w:val="clear" w:color="auto" w:fill="auto"/>
        <w:spacing w:before="0" w:after="0" w:line="240" w:lineRule="auto"/>
        <w:ind w:firstLine="709"/>
        <w:jc w:val="both"/>
        <w:rPr>
          <w:rFonts w:ascii="Times New Roman" w:hAnsi="Times New Roman" w:cs="Times New Roman"/>
          <w:sz w:val="24"/>
          <w:szCs w:val="24"/>
        </w:rPr>
      </w:pPr>
      <w:r w:rsidRPr="006A7085">
        <w:rPr>
          <w:rFonts w:ascii="Times New Roman" w:hAnsi="Times New Roman" w:cs="Times New Roman"/>
          <w:sz w:val="24"/>
          <w:szCs w:val="24"/>
        </w:rPr>
        <w:t>При проверке медицинской техники в действии устанавливают работоспособность и правильность функционирования узлов, деталей и механизмов, действие защитных устройств и блокировок.</w:t>
      </w:r>
    </w:p>
    <w:p w:rsidR="006A7085" w:rsidRPr="006A7085" w:rsidRDefault="006A7085" w:rsidP="00A40EFF">
      <w:pPr>
        <w:pStyle w:val="a5"/>
        <w:numPr>
          <w:ilvl w:val="0"/>
          <w:numId w:val="23"/>
        </w:numPr>
        <w:autoSpaceDE/>
        <w:autoSpaceDN/>
        <w:spacing w:before="120" w:after="120"/>
        <w:ind w:left="0" w:firstLine="0"/>
        <w:contextualSpacing w:val="0"/>
        <w:rPr>
          <w:rStyle w:val="6"/>
          <w:i w:val="0"/>
          <w:iCs w:val="0"/>
          <w:sz w:val="24"/>
          <w:szCs w:val="24"/>
        </w:rPr>
      </w:pPr>
      <w:r w:rsidRPr="006A7085">
        <w:rPr>
          <w:rStyle w:val="6"/>
          <w:i w:val="0"/>
          <w:sz w:val="24"/>
          <w:szCs w:val="24"/>
        </w:rPr>
        <w:t>Периодический контроль технического состояния включает в себя</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проверку целостности кабелей, соединительных проводников, коммутирующих устройств, магистралей;</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контроль состояния деталей, узлов, механизмов, подверженных повышенному износу;</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проверку функционирования основных и вспомогательных узлов, измерительных, регистрирующих и защитных устройств;</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проверку медицинской техники на соответствие требованиям электробезопасности:</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контроль состояния устройств индикации и сигнализации.</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наличия расходных материалов и заправка ими медицинской техники;</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готовности медицинской техники к использованию:</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исходных положений органов управления;</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включение и проверка работоспособности медицинской техники:</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проверка функционирования основных и вспомогательных узлов, измерительных и регистрирующих устройств, органов управления, индикации и сигнализации, защитных блокировок, контроля и блокировок на целостность и четкость фиксации, отсутствия люфтов, срабатывание защитных устройств и блокировок;</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контроль выполнения операций, специфических для конкретного типа медицинской техники;</w:t>
      </w:r>
    </w:p>
    <w:p w:rsidR="006A7085" w:rsidRPr="006A7085" w:rsidRDefault="006A7085" w:rsidP="00A40EFF">
      <w:pPr>
        <w:pStyle w:val="a5"/>
        <w:numPr>
          <w:ilvl w:val="2"/>
          <w:numId w:val="23"/>
        </w:numPr>
        <w:autoSpaceDE/>
        <w:autoSpaceDN/>
        <w:ind w:left="720" w:firstLine="0"/>
        <w:contextualSpacing w:val="0"/>
        <w:rPr>
          <w:rStyle w:val="6"/>
          <w:i w:val="0"/>
          <w:sz w:val="24"/>
          <w:szCs w:val="24"/>
        </w:rPr>
      </w:pPr>
      <w:r w:rsidRPr="006A7085">
        <w:rPr>
          <w:rStyle w:val="6"/>
          <w:i w:val="0"/>
          <w:sz w:val="24"/>
          <w:szCs w:val="24"/>
        </w:rPr>
        <w:t>иные указанные в эксплуатационной документации операции, специфические для конкретного типа медицинской техники.</w:t>
      </w:r>
    </w:p>
    <w:p w:rsidR="006A7085" w:rsidRPr="006A7085" w:rsidRDefault="006A7085" w:rsidP="006A7085">
      <w:pPr>
        <w:pStyle w:val="27"/>
        <w:shd w:val="clear" w:color="auto" w:fill="auto"/>
        <w:spacing w:before="0" w:after="0" w:line="240" w:lineRule="auto"/>
        <w:ind w:firstLine="709"/>
        <w:jc w:val="both"/>
        <w:rPr>
          <w:rFonts w:ascii="Times New Roman" w:hAnsi="Times New Roman" w:cs="Times New Roman"/>
          <w:sz w:val="24"/>
          <w:szCs w:val="24"/>
        </w:rPr>
      </w:pPr>
      <w:r w:rsidRPr="006A7085">
        <w:rPr>
          <w:rFonts w:ascii="Times New Roman" w:hAnsi="Times New Roman" w:cs="Times New Roman"/>
          <w:sz w:val="24"/>
          <w:szCs w:val="24"/>
        </w:rPr>
        <w:lastRenderedPageBreak/>
        <w:t>Результаты контроля технического состояния медицинской техники отражаются в журнале технического обслуживания.</w:t>
      </w:r>
    </w:p>
    <w:p w:rsidR="006A7085" w:rsidRPr="006A7085" w:rsidRDefault="006A7085" w:rsidP="00A40EFF">
      <w:pPr>
        <w:pStyle w:val="a5"/>
        <w:numPr>
          <w:ilvl w:val="0"/>
          <w:numId w:val="23"/>
        </w:numPr>
        <w:autoSpaceDE/>
        <w:autoSpaceDN/>
        <w:spacing w:before="120" w:after="120"/>
        <w:ind w:left="0" w:firstLine="0"/>
        <w:contextualSpacing w:val="0"/>
        <w:rPr>
          <w:rStyle w:val="6"/>
          <w:i w:val="0"/>
          <w:iCs w:val="0"/>
          <w:sz w:val="24"/>
          <w:szCs w:val="24"/>
        </w:rPr>
      </w:pPr>
      <w:r w:rsidRPr="006A7085">
        <w:rPr>
          <w:rStyle w:val="6"/>
          <w:i w:val="0"/>
          <w:sz w:val="24"/>
          <w:szCs w:val="24"/>
        </w:rPr>
        <w:t>Периодическое и текущее техническое обслуживание включает:</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Очистка от пыли, грязи и т.п. медицинской техники в целом или его составных частей;</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Чистка, смазка и, при необходимости, переборка механизмов и узлов;</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Затяжка ослабленных крепежных элементов;</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Заправка расходными материалами, специальными жидкостями и др.;</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Замена отработавших ресурс составных частей (щетки, фильтры и т.п.);</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Настройку и регулировку медицинской техники;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Специфические для данной медицинской техники планово-предупредительные работы, необходимость, объемы и содержание которых установлены эксплуатационной документацией;</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Другие работы по техническому обслуживанию в соответствии с требованиями эксплуатационной документации.</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Объемы, технологическая последовательность работ по периодическому и текущему техническому обслуживанию медицинской техники определяются требованиями эксплуатационной документации, а также результатами контроля технического состояния медицинской техники.</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Периодичность технического обслуживания медицинской техники устанавливается эксплуатационной документацией.</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В зависимости от условий и сроков эксплуатации периодичность и объем работ могут быть изменены организацией, осуществляющей техническое обслуживание медицинской техники по согласованию с Заказчиком.</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При внезапном отказе медицинской техники, вне зависимости от срока проведения планового технического обслуживания, организация, осуществляющая техническое обслуживание, направляет своего представителя в течение двух часов после получения заявки от Заказчика для ремонта и технического обслуживания отказавшей медицинской техники.</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Текущее техническое обслуживание проводится в необходимых объемах по результатам контроля технического состояния медицинской техники.</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Объем и качество оказываемых услуг по техническому обслуживанию медицинской техники отражаются в журнале технического обслуживания, а также составляется акт-наряд на выполненные работы.</w:t>
      </w:r>
    </w:p>
    <w:p w:rsidR="006A7085" w:rsidRPr="006A7085" w:rsidRDefault="006A7085" w:rsidP="00A40EFF">
      <w:pPr>
        <w:pStyle w:val="a5"/>
        <w:numPr>
          <w:ilvl w:val="0"/>
          <w:numId w:val="23"/>
        </w:numPr>
        <w:autoSpaceDE/>
        <w:autoSpaceDN/>
        <w:spacing w:before="120" w:after="120"/>
        <w:ind w:left="0" w:firstLine="0"/>
        <w:contextualSpacing w:val="0"/>
        <w:jc w:val="both"/>
        <w:rPr>
          <w:rStyle w:val="6"/>
          <w:i w:val="0"/>
          <w:iCs w:val="0"/>
          <w:sz w:val="24"/>
          <w:szCs w:val="24"/>
        </w:rPr>
      </w:pPr>
      <w:r w:rsidRPr="006A7085">
        <w:rPr>
          <w:rStyle w:val="6"/>
          <w:i w:val="0"/>
          <w:sz w:val="24"/>
          <w:szCs w:val="24"/>
        </w:rPr>
        <w:t>Текущий ремонт - устранение неисправностей, выявленных в ходе проведения технического обслуживания и использования оборудования по назначению.</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Текущий ремонт включает ремонтные работы по восстановлению работоспособности медицинской техники в случае внезапного возникновения отказов или неисправностей, путем замены и (или) восстановления отдельных деталей, или сменных комплектующих частей, не требующих разборки медицинской техники на узлы и детали.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Текущий ремонт может выполняться на месте эксплуатации медицинской техники, а также и на территории организации, осуществляющей техническое обслуживание медицинской техники в зависимости от сложности, объема работ и возможностей транспортировки медицинской техники. Транспортировка медицинской техники осуществляется за счет организации, осуществляющей техническое обслуживание медицинской техники.</w:t>
      </w:r>
    </w:p>
    <w:p w:rsidR="006A7085" w:rsidRPr="006A7085" w:rsidRDefault="006A7085" w:rsidP="00A40EFF">
      <w:pPr>
        <w:pStyle w:val="a5"/>
        <w:numPr>
          <w:ilvl w:val="1"/>
          <w:numId w:val="23"/>
        </w:numPr>
        <w:autoSpaceDE/>
        <w:autoSpaceDN/>
        <w:ind w:left="0" w:firstLine="709"/>
        <w:contextualSpacing w:val="0"/>
        <w:jc w:val="both"/>
        <w:rPr>
          <w:rStyle w:val="6"/>
          <w:i w:val="0"/>
          <w:sz w:val="24"/>
          <w:szCs w:val="24"/>
        </w:rPr>
      </w:pPr>
      <w:r w:rsidRPr="006A7085">
        <w:rPr>
          <w:rStyle w:val="6"/>
          <w:i w:val="0"/>
          <w:sz w:val="24"/>
          <w:szCs w:val="24"/>
        </w:rPr>
        <w:t>После текущего ремонта медицинская техника, в предусмотренных эксплуатационной документацией случаях, подвергается послеремонтным испытаниям в объеме, необходимом для подтверждения соответствия эксплуатационных и технических характеристик отремонтированной медицинской техники значениям, приведенным в эксплуатационной документации.</w:t>
      </w: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22" w:name="_Toc41916650"/>
      <w:r w:rsidRPr="004A15EC">
        <w:lastRenderedPageBreak/>
        <w:t xml:space="preserve">VI. </w:t>
      </w:r>
      <w:r w:rsidRPr="00BC0798">
        <w:t xml:space="preserve"> ОБРАЗЦЫ ФОРМ И ДОКУМЕНТОВ ДЛЯ З</w:t>
      </w:r>
      <w:r>
        <w:t xml:space="preserve">АПОЛНЕНИЯ </w:t>
      </w:r>
      <w:r w:rsidR="0008648A">
        <w:t>УЧАСТНИК</w:t>
      </w:r>
      <w:r>
        <w:t>АМИ ЗАКУПКИ</w:t>
      </w:r>
      <w:bookmarkEnd w:id="122"/>
    </w:p>
    <w:p w:rsidR="00C1240B" w:rsidRPr="00D01F95" w:rsidRDefault="00663164" w:rsidP="00663164">
      <w:pPr>
        <w:pStyle w:val="40"/>
      </w:pPr>
      <w:bookmarkStart w:id="123" w:name="_Toc41916651"/>
      <w:r w:rsidRPr="00D01F95">
        <w:t>Форма № 1</w:t>
      </w:r>
      <w:r w:rsidR="00D01F95">
        <w:t>.</w:t>
      </w:r>
      <w:r w:rsidRPr="00D01F95">
        <w:t xml:space="preserve"> </w:t>
      </w:r>
      <w:r w:rsidR="000E3EBC" w:rsidRPr="00D01F95">
        <w:t>Заявка</w:t>
      </w:r>
      <w:r w:rsidRPr="00D01F95">
        <w:t xml:space="preserve"> на участие в электронном аукционе</w:t>
      </w:r>
      <w:bookmarkEnd w:id="123"/>
      <w:r w:rsidRPr="00D01F95">
        <w:t xml:space="preserve"> </w:t>
      </w:r>
    </w:p>
    <w:p w:rsidR="000E3EBC" w:rsidRPr="00D01F95" w:rsidRDefault="000E3EBC" w:rsidP="000E3EBC">
      <w:pPr>
        <w:widowControl w:val="0"/>
        <w:autoSpaceDE/>
        <w:autoSpaceDN/>
        <w:jc w:val="both"/>
        <w:rPr>
          <w:sz w:val="22"/>
          <w:szCs w:val="22"/>
          <w:lang w:bidi="ru-RU"/>
        </w:rPr>
      </w:pPr>
      <w:r w:rsidRPr="000E3EBC">
        <w:rPr>
          <w:sz w:val="22"/>
          <w:szCs w:val="22"/>
          <w:lang w:bidi="ru-RU"/>
        </w:rPr>
        <w:t>исх. № ____ от  «__» ________</w:t>
      </w:r>
      <w:r w:rsidR="00755933">
        <w:rPr>
          <w:sz w:val="22"/>
          <w:szCs w:val="22"/>
          <w:lang w:bidi="ru-RU"/>
        </w:rPr>
        <w:t>2021</w:t>
      </w:r>
      <w:r w:rsidRPr="000E3EBC">
        <w:rPr>
          <w:sz w:val="22"/>
          <w:szCs w:val="22"/>
          <w:lang w:bidi="ru-RU"/>
        </w:rPr>
        <w:t xml:space="preserve"> г.</w:t>
      </w:r>
      <w:r w:rsidRPr="000E3EBC">
        <w:rPr>
          <w:sz w:val="22"/>
          <w:szCs w:val="22"/>
          <w:vertAlign w:val="superscript"/>
          <w:lang w:bidi="ru-RU"/>
        </w:rPr>
        <w:footnoteReference w:id="1"/>
      </w:r>
    </w:p>
    <w:p w:rsidR="00C1240B" w:rsidRPr="00D01F95" w:rsidRDefault="00C1240B" w:rsidP="00C1240B">
      <w:pPr>
        <w:autoSpaceDE/>
        <w:autoSpaceDN/>
        <w:jc w:val="right"/>
        <w:rPr>
          <w:sz w:val="22"/>
          <w:szCs w:val="22"/>
        </w:rPr>
      </w:pPr>
    </w:p>
    <w:p w:rsidR="002F477B" w:rsidRPr="00D01F95" w:rsidRDefault="002F477B" w:rsidP="000E3EBC">
      <w:pPr>
        <w:jc w:val="center"/>
        <w:rPr>
          <w:b/>
          <w:bCs/>
        </w:rPr>
      </w:pPr>
    </w:p>
    <w:p w:rsidR="000E3EBC" w:rsidRDefault="000E3EBC" w:rsidP="000E3EBC">
      <w:pPr>
        <w:jc w:val="center"/>
        <w:rPr>
          <w:b/>
          <w:bCs/>
        </w:rPr>
      </w:pPr>
      <w:r>
        <w:rPr>
          <w:b/>
          <w:bCs/>
        </w:rPr>
        <w:t xml:space="preserve">ЗАЯВКА НА УЧАСТИЕ В </w:t>
      </w:r>
      <w:r w:rsidRPr="000E3EBC">
        <w:rPr>
          <w:b/>
          <w:bCs/>
        </w:rPr>
        <w:t>АУКЦИОН</w:t>
      </w:r>
      <w:r>
        <w:rPr>
          <w:b/>
          <w:bCs/>
        </w:rPr>
        <w:t>Е</w:t>
      </w:r>
      <w:r w:rsidRPr="000E3EBC">
        <w:rPr>
          <w:b/>
          <w:bCs/>
        </w:rPr>
        <w:t xml:space="preserve"> В ЭЛЕКТРОННОЙ ФОРМЕ</w:t>
      </w:r>
    </w:p>
    <w:p w:rsidR="000E3EBC" w:rsidRPr="002F477B" w:rsidRDefault="000E3EBC" w:rsidP="000E3EBC">
      <w:pPr>
        <w:tabs>
          <w:tab w:val="left" w:pos="142"/>
        </w:tabs>
        <w:jc w:val="both"/>
        <w:rPr>
          <w:b/>
          <w:bCs/>
        </w:rPr>
      </w:pPr>
    </w:p>
    <w:p w:rsidR="00C1240B" w:rsidRPr="002F477B" w:rsidRDefault="00C1240B" w:rsidP="001822EA">
      <w:pPr>
        <w:widowControl w:val="0"/>
        <w:autoSpaceDE/>
        <w:autoSpaceDN/>
        <w:snapToGrid w:val="0"/>
        <w:ind w:firstLine="426"/>
        <w:jc w:val="both"/>
        <w:rPr>
          <w:sz w:val="22"/>
          <w:szCs w:val="22"/>
        </w:rPr>
      </w:pPr>
      <w:r w:rsidRPr="002F477B">
        <w:rPr>
          <w:sz w:val="22"/>
          <w:szCs w:val="22"/>
          <w:lang w:val="x-none" w:eastAsia="x-none"/>
        </w:rPr>
        <w:t xml:space="preserve">Изучив документацию о проведении </w:t>
      </w:r>
      <w:r w:rsidRPr="002F477B">
        <w:rPr>
          <w:sz w:val="22"/>
          <w:szCs w:val="22"/>
          <w:lang w:val="x-none" w:eastAsia="ar-SA"/>
        </w:rPr>
        <w:t xml:space="preserve"> аукциона</w:t>
      </w:r>
      <w:r w:rsidRPr="002F477B">
        <w:rPr>
          <w:sz w:val="22"/>
          <w:szCs w:val="22"/>
          <w:lang w:val="x-none" w:eastAsia="x-none"/>
        </w:rPr>
        <w:t xml:space="preserve"> в электронной форме на право </w:t>
      </w:r>
      <w:r w:rsidR="000E3EBC" w:rsidRPr="002F477B">
        <w:rPr>
          <w:sz w:val="22"/>
          <w:szCs w:val="22"/>
          <w:lang w:val="x-none" w:eastAsia="x-none"/>
        </w:rPr>
        <w:t>заключить договор на техническое обслуживание медицинской техники</w:t>
      </w:r>
      <w:r w:rsidR="00663164" w:rsidRPr="002F477B">
        <w:rPr>
          <w:sz w:val="22"/>
          <w:szCs w:val="22"/>
          <w:lang w:val="x-none" w:eastAsia="x-none"/>
        </w:rPr>
        <w:t xml:space="preserve">, </w:t>
      </w:r>
      <w:r w:rsidRPr="002F477B">
        <w:rPr>
          <w:sz w:val="22"/>
          <w:szCs w:val="22"/>
          <w:lang w:val="x-none" w:eastAsia="x-none"/>
        </w:rPr>
        <w:t xml:space="preserve">сообщаем о согласии </w:t>
      </w:r>
      <w:r w:rsidR="000E3EBC" w:rsidRPr="002F477B">
        <w:rPr>
          <w:sz w:val="22"/>
          <w:szCs w:val="22"/>
          <w:lang w:eastAsia="x-none"/>
        </w:rPr>
        <w:t xml:space="preserve">оказать услугу </w:t>
      </w:r>
      <w:r w:rsidR="00361AF7" w:rsidRPr="002F477B">
        <w:rPr>
          <w:sz w:val="22"/>
          <w:szCs w:val="22"/>
          <w:lang w:val="x-none" w:eastAsia="x-none"/>
        </w:rPr>
        <w:t xml:space="preserve"> в соответствии с условиями</w:t>
      </w:r>
      <w:r w:rsidR="000E3EBC" w:rsidRPr="002F477B">
        <w:rPr>
          <w:sz w:val="22"/>
          <w:szCs w:val="22"/>
          <w:lang w:eastAsia="x-none"/>
        </w:rPr>
        <w:t xml:space="preserve"> и объемом</w:t>
      </w:r>
      <w:r w:rsidR="00361AF7" w:rsidRPr="002F477B">
        <w:rPr>
          <w:sz w:val="22"/>
          <w:szCs w:val="22"/>
          <w:lang w:val="x-none" w:eastAsia="x-none"/>
        </w:rPr>
        <w:t xml:space="preserve">, установленными в документации об аукционе (включая проект договора), </w:t>
      </w:r>
    </w:p>
    <w:p w:rsidR="000E3EBC" w:rsidRPr="002F477B" w:rsidRDefault="000E3EBC" w:rsidP="000E3EBC">
      <w:pPr>
        <w:tabs>
          <w:tab w:val="left" w:pos="142"/>
        </w:tabs>
        <w:spacing w:before="120"/>
        <w:jc w:val="both"/>
      </w:pPr>
      <w:r w:rsidRPr="002F477B">
        <w:t xml:space="preserve">  _____________________________________________________________________________</w:t>
      </w:r>
    </w:p>
    <w:p w:rsidR="000E3EBC" w:rsidRPr="002F477B" w:rsidRDefault="000E3EBC" w:rsidP="000E3EBC">
      <w:pPr>
        <w:tabs>
          <w:tab w:val="left" w:pos="142"/>
        </w:tabs>
        <w:ind w:left="720"/>
        <w:jc w:val="center"/>
      </w:pPr>
      <w:r w:rsidRPr="002F477B">
        <w:rPr>
          <w:i/>
        </w:rPr>
        <w:t>(наименование участника размещения заказа)</w:t>
      </w:r>
    </w:p>
    <w:p w:rsidR="000E3EBC" w:rsidRPr="002F477B" w:rsidRDefault="000E3EBC" w:rsidP="000E3EBC">
      <w:pPr>
        <w:tabs>
          <w:tab w:val="left" w:pos="142"/>
        </w:tabs>
        <w:jc w:val="both"/>
      </w:pPr>
      <w:r w:rsidRPr="002F477B">
        <w:t>в лице________________________________________________________________________</w:t>
      </w:r>
    </w:p>
    <w:p w:rsidR="000E3EBC" w:rsidRPr="002F477B" w:rsidRDefault="000E3EBC" w:rsidP="000E3EBC">
      <w:pPr>
        <w:tabs>
          <w:tab w:val="left" w:pos="142"/>
        </w:tabs>
        <w:ind w:left="720"/>
        <w:rPr>
          <w:i/>
        </w:rPr>
      </w:pPr>
      <w:r w:rsidRPr="002F477B">
        <w:rPr>
          <w:i/>
        </w:rPr>
        <w:t>(наименование должности руководителя и его Ф.И.О. (для юридического лица))</w:t>
      </w:r>
    </w:p>
    <w:p w:rsidR="000E3EBC" w:rsidRPr="002F477B" w:rsidRDefault="000E3EBC" w:rsidP="000E3EBC">
      <w:pPr>
        <w:pStyle w:val="Default"/>
        <w:jc w:val="both"/>
        <w:rPr>
          <w:color w:val="auto"/>
        </w:rPr>
      </w:pPr>
      <w:r w:rsidRPr="002F477B">
        <w:rPr>
          <w:rFonts w:ascii="Times New Roman" w:hAnsi="Times New Roman" w:cs="Times New Roman"/>
          <w:color w:val="auto"/>
          <w:sz w:val="22"/>
          <w:szCs w:val="22"/>
          <w:lang w:val="x-none" w:eastAsia="x-none"/>
        </w:rPr>
        <w:t xml:space="preserve">действующего на основании  </w:t>
      </w:r>
      <w:r w:rsidRPr="002F477B">
        <w:rPr>
          <w:color w:val="auto"/>
        </w:rPr>
        <w:t xml:space="preserve">____________________________________________________, </w:t>
      </w:r>
    </w:p>
    <w:p w:rsidR="000E3EBC" w:rsidRPr="002F477B" w:rsidRDefault="000E3EBC" w:rsidP="000E3EBC">
      <w:pPr>
        <w:pStyle w:val="Default"/>
        <w:ind w:left="1416" w:firstLine="708"/>
        <w:jc w:val="center"/>
        <w:rPr>
          <w:rFonts w:ascii="Times New Roman" w:hAnsi="Times New Roman" w:cs="Times New Roman"/>
          <w:i/>
          <w:color w:val="auto"/>
          <w:sz w:val="20"/>
          <w:szCs w:val="20"/>
        </w:rPr>
      </w:pPr>
      <w:r w:rsidRPr="002F477B">
        <w:rPr>
          <w:rFonts w:ascii="Times New Roman" w:hAnsi="Times New Roman" w:cs="Times New Roman"/>
          <w:i/>
          <w:color w:val="auto"/>
          <w:sz w:val="20"/>
          <w:szCs w:val="20"/>
        </w:rPr>
        <w:t>(устав, доверенность и т.п., (для юридического лица))</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сообщает о согласии исполнить условия Договора, указанные в извещении №______________ о проведении аукциона в электронной форме.</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2. Организационно-правовая форма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3. Юридический адрес</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4. Почтовый адрес</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5. Идентификационный номер налогоплательщика (ИНН)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6. ИНН учредителей, ИНН членов коллегиального исполнительного органа, лица, исполняющего функции единоличного исполнительного органа</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7. ОКПО</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8. ОГРН </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9.</w:t>
      </w:r>
      <w:r w:rsidRPr="002F477B">
        <w:rPr>
          <w:rFonts w:ascii="Times New Roman" w:hAnsi="Times New Roman" w:cs="Times New Roman"/>
          <w:color w:val="auto"/>
          <w:sz w:val="22"/>
          <w:szCs w:val="22"/>
          <w:lang w:eastAsia="x-none"/>
        </w:rPr>
        <w:t xml:space="preserve"> </w:t>
      </w:r>
      <w:r w:rsidRPr="002F477B">
        <w:rPr>
          <w:rFonts w:ascii="Times New Roman" w:hAnsi="Times New Roman" w:cs="Times New Roman"/>
          <w:color w:val="auto"/>
          <w:sz w:val="22"/>
          <w:szCs w:val="22"/>
          <w:lang w:val="x-none" w:eastAsia="x-none"/>
        </w:rPr>
        <w:t>ОКТМО</w:t>
      </w:r>
    </w:p>
    <w:p w:rsidR="000E3EBC" w:rsidRPr="002F477B" w:rsidRDefault="000E3EBC" w:rsidP="000E3EBC">
      <w:pPr>
        <w:pStyle w:val="Default"/>
        <w:jc w:val="both"/>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10.</w:t>
      </w:r>
      <w:r w:rsidRPr="002F477B">
        <w:rPr>
          <w:rFonts w:ascii="Times New Roman" w:hAnsi="Times New Roman" w:cs="Times New Roman"/>
          <w:color w:val="auto"/>
          <w:sz w:val="22"/>
          <w:szCs w:val="22"/>
          <w:lang w:eastAsia="x-none"/>
        </w:rPr>
        <w:t xml:space="preserve"> </w:t>
      </w:r>
      <w:r w:rsidRPr="002F477B">
        <w:rPr>
          <w:rFonts w:ascii="Times New Roman" w:hAnsi="Times New Roman" w:cs="Times New Roman"/>
          <w:color w:val="auto"/>
          <w:sz w:val="22"/>
          <w:szCs w:val="22"/>
          <w:lang w:val="x-none" w:eastAsia="x-none"/>
        </w:rPr>
        <w:t>ОКОПФ</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11. Банковские реквизиты участника закупки: </w:t>
      </w:r>
    </w:p>
    <w:p w:rsidR="000E3EBC" w:rsidRPr="002F477B" w:rsidRDefault="000E3EBC" w:rsidP="000E3EBC">
      <w:pPr>
        <w:pStyle w:val="Default"/>
        <w:jc w:val="both"/>
        <w:outlineLvl w:val="0"/>
        <w:rPr>
          <w:rFonts w:ascii="Times New Roman" w:hAnsi="Times New Roman" w:cs="Times New Roman"/>
          <w:color w:val="auto"/>
          <w:sz w:val="22"/>
          <w:szCs w:val="22"/>
          <w:lang w:val="x-none" w:eastAsia="x-none"/>
        </w:rPr>
      </w:pPr>
      <w:r w:rsidRPr="002F477B">
        <w:rPr>
          <w:rFonts w:ascii="Times New Roman" w:hAnsi="Times New Roman" w:cs="Times New Roman"/>
          <w:color w:val="auto"/>
          <w:sz w:val="22"/>
          <w:szCs w:val="22"/>
          <w:lang w:val="x-none" w:eastAsia="x-none"/>
        </w:rPr>
        <w:t xml:space="preserve">12. Тел./факс, адрес электронной почты </w:t>
      </w:r>
    </w:p>
    <w:p w:rsidR="000E3EBC" w:rsidRPr="002F477B" w:rsidRDefault="000E3EBC" w:rsidP="000E3EBC">
      <w:pPr>
        <w:pStyle w:val="Default"/>
        <w:jc w:val="both"/>
        <w:outlineLvl w:val="0"/>
        <w:rPr>
          <w:rFonts w:ascii="Times New Roman" w:hAnsi="Times New Roman" w:cs="Times New Roman"/>
          <w:color w:val="auto"/>
          <w:sz w:val="22"/>
          <w:szCs w:val="22"/>
          <w:lang w:eastAsia="x-none"/>
        </w:rPr>
      </w:pPr>
      <w:r w:rsidRPr="002F477B">
        <w:rPr>
          <w:rFonts w:ascii="Times New Roman" w:hAnsi="Times New Roman" w:cs="Times New Roman"/>
          <w:color w:val="auto"/>
          <w:sz w:val="22"/>
          <w:szCs w:val="22"/>
          <w:lang w:val="x-none" w:eastAsia="x-none"/>
        </w:rPr>
        <w:t>13. Наименование, характеристики и количество поставляемого товара в соответствии с характеристиками, установленными в извещении о проведении запроса цен:</w:t>
      </w:r>
    </w:p>
    <w:p w:rsidR="000E3EBC" w:rsidRPr="002F477B" w:rsidRDefault="000E3EBC" w:rsidP="000E3EBC">
      <w:pPr>
        <w:pStyle w:val="Default"/>
        <w:jc w:val="both"/>
        <w:outlineLvl w:val="0"/>
        <w:rPr>
          <w:rFonts w:ascii="Times New Roman" w:hAnsi="Times New Roman" w:cs="Times New Roman"/>
          <w:color w:val="auto"/>
          <w:sz w:val="22"/>
          <w:szCs w:val="22"/>
          <w:lang w:eastAsia="x-none"/>
        </w:rPr>
      </w:pPr>
    </w:p>
    <w:tbl>
      <w:tblPr>
        <w:tblW w:w="9988" w:type="dxa"/>
        <w:tblLook w:val="04A0" w:firstRow="1" w:lastRow="0" w:firstColumn="1" w:lastColumn="0" w:noHBand="0" w:noVBand="1"/>
      </w:tblPr>
      <w:tblGrid>
        <w:gridCol w:w="604"/>
        <w:gridCol w:w="7868"/>
        <w:gridCol w:w="820"/>
        <w:gridCol w:w="696"/>
      </w:tblGrid>
      <w:tr w:rsidR="002F477B" w:rsidRPr="002F477B" w:rsidTr="000E3EBC">
        <w:trPr>
          <w:trHeight w:val="551"/>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 п/п</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Наименование, марка,  товарный знак и иные характеристики товара</w:t>
            </w:r>
          </w:p>
        </w:tc>
        <w:tc>
          <w:tcPr>
            <w:tcW w:w="820" w:type="dxa"/>
            <w:tcBorders>
              <w:top w:val="single" w:sz="4" w:space="0" w:color="auto"/>
              <w:left w:val="nil"/>
              <w:bottom w:val="single" w:sz="4" w:space="0" w:color="auto"/>
              <w:right w:val="single" w:sz="4" w:space="0" w:color="auto"/>
            </w:tcBorders>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Ед. изм.</w:t>
            </w:r>
          </w:p>
        </w:tc>
        <w:tc>
          <w:tcPr>
            <w:tcW w:w="696"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Кол-во</w:t>
            </w:r>
          </w:p>
        </w:tc>
      </w:tr>
      <w:tr w:rsidR="002F477B" w:rsidRPr="002F477B" w:rsidTr="000E3EBC">
        <w:trPr>
          <w:trHeight w:val="2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1</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F536E4">
            <w:pPr>
              <w:rPr>
                <w:sz w:val="22"/>
                <w:szCs w:val="22"/>
                <w:lang w:val="x-none" w:eastAsia="x-none"/>
              </w:rPr>
            </w:pPr>
            <w:r w:rsidRPr="002F477B">
              <w:rPr>
                <w:sz w:val="22"/>
                <w:szCs w:val="22"/>
                <w:lang w:val="x-none" w:eastAsia="x-none"/>
              </w:rPr>
              <w:t xml:space="preserve">Техническое обслуживание следующих </w:t>
            </w:r>
            <w:r w:rsidR="00F536E4">
              <w:rPr>
                <w:sz w:val="22"/>
                <w:szCs w:val="22"/>
                <w:lang w:val="x-none" w:eastAsia="x-none"/>
              </w:rPr>
              <w:t>медицинск</w:t>
            </w:r>
            <w:r w:rsidR="00F536E4">
              <w:rPr>
                <w:sz w:val="22"/>
                <w:szCs w:val="22"/>
                <w:lang w:eastAsia="x-none"/>
              </w:rPr>
              <w:t>их</w:t>
            </w:r>
            <w:r w:rsidRPr="002F477B">
              <w:rPr>
                <w:sz w:val="22"/>
                <w:szCs w:val="22"/>
                <w:lang w:val="x-none" w:eastAsia="x-none"/>
              </w:rPr>
              <w:t xml:space="preserve"> </w:t>
            </w:r>
            <w:r w:rsidR="00F536E4" w:rsidRPr="002F477B">
              <w:rPr>
                <w:sz w:val="22"/>
                <w:szCs w:val="22"/>
                <w:lang w:val="x-none" w:eastAsia="x-none"/>
              </w:rPr>
              <w:t xml:space="preserve">изделий </w:t>
            </w:r>
            <w:r w:rsidR="00F536E4">
              <w:rPr>
                <w:sz w:val="22"/>
                <w:szCs w:val="22"/>
                <w:lang w:eastAsia="x-none"/>
              </w:rPr>
              <w:t>(</w:t>
            </w:r>
            <w:r w:rsidRPr="002F477B">
              <w:rPr>
                <w:sz w:val="22"/>
                <w:szCs w:val="22"/>
                <w:lang w:val="x-none" w:eastAsia="x-none"/>
              </w:rPr>
              <w:t>техники</w:t>
            </w:r>
            <w:r w:rsidR="00F536E4">
              <w:rPr>
                <w:sz w:val="22"/>
                <w:szCs w:val="22"/>
                <w:lang w:eastAsia="x-none"/>
              </w:rPr>
              <w:t>)</w:t>
            </w:r>
            <w:r w:rsidRPr="002F477B">
              <w:rPr>
                <w:sz w:val="22"/>
                <w:szCs w:val="22"/>
                <w:lang w:val="x-none" w:eastAsia="x-none"/>
              </w:rPr>
              <w:t>:</w:t>
            </w:r>
          </w:p>
        </w:tc>
        <w:tc>
          <w:tcPr>
            <w:tcW w:w="820" w:type="dxa"/>
            <w:tcBorders>
              <w:top w:val="single" w:sz="4" w:space="0" w:color="auto"/>
              <w:left w:val="nil"/>
              <w:bottom w:val="single" w:sz="4" w:space="0" w:color="auto"/>
              <w:right w:val="single" w:sz="4" w:space="0" w:color="auto"/>
            </w:tcBorders>
            <w:vAlign w:val="center"/>
            <w:hideMark/>
          </w:tcPr>
          <w:p w:rsidR="000E3EBC" w:rsidRPr="002F477B" w:rsidRDefault="000E3EBC" w:rsidP="000E3EBC">
            <w:pPr>
              <w:jc w:val="center"/>
              <w:rPr>
                <w:sz w:val="22"/>
                <w:szCs w:val="22"/>
                <w:lang w:val="x-none" w:eastAsia="x-none"/>
              </w:rPr>
            </w:pPr>
            <w:r w:rsidRPr="002F477B">
              <w:rPr>
                <w:sz w:val="22"/>
                <w:szCs w:val="22"/>
                <w:lang w:val="x-none" w:eastAsia="x-none"/>
              </w:rPr>
              <w:t>месяц</w:t>
            </w:r>
          </w:p>
        </w:tc>
        <w:tc>
          <w:tcPr>
            <w:tcW w:w="696" w:type="dxa"/>
            <w:tcBorders>
              <w:top w:val="single" w:sz="4" w:space="0" w:color="auto"/>
              <w:left w:val="nil"/>
              <w:bottom w:val="single" w:sz="4" w:space="0" w:color="auto"/>
              <w:right w:val="single" w:sz="4" w:space="0" w:color="auto"/>
            </w:tcBorders>
            <w:noWrap/>
            <w:vAlign w:val="center"/>
          </w:tcPr>
          <w:p w:rsidR="000E3EBC" w:rsidRPr="002F477B" w:rsidRDefault="000E3EBC" w:rsidP="000E3EBC">
            <w:pPr>
              <w:jc w:val="center"/>
              <w:rPr>
                <w:sz w:val="22"/>
                <w:szCs w:val="22"/>
                <w:lang w:val="x-none" w:eastAsia="x-none"/>
              </w:rPr>
            </w:pPr>
          </w:p>
        </w:tc>
      </w:tr>
      <w:tr w:rsidR="002F477B" w:rsidRPr="002F477B" w:rsidTr="000E3EBC">
        <w:trPr>
          <w:trHeight w:val="2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0E3EBC" w:rsidRPr="002F477B" w:rsidRDefault="000E3EBC" w:rsidP="000E3EBC">
            <w:pPr>
              <w:jc w:val="center"/>
              <w:outlineLvl w:val="0"/>
              <w:rPr>
                <w:sz w:val="22"/>
                <w:szCs w:val="22"/>
                <w:lang w:val="x-none" w:eastAsia="x-none"/>
              </w:rPr>
            </w:pPr>
            <w:r w:rsidRPr="002F477B">
              <w:rPr>
                <w:sz w:val="22"/>
                <w:szCs w:val="22"/>
                <w:lang w:val="x-none" w:eastAsia="x-none"/>
              </w:rPr>
              <w:t>1.1-1.n</w:t>
            </w:r>
          </w:p>
        </w:tc>
        <w:tc>
          <w:tcPr>
            <w:tcW w:w="7868" w:type="dxa"/>
            <w:tcBorders>
              <w:top w:val="single" w:sz="4" w:space="0" w:color="auto"/>
              <w:left w:val="nil"/>
              <w:bottom w:val="single" w:sz="4" w:space="0" w:color="auto"/>
              <w:right w:val="single" w:sz="4" w:space="0" w:color="auto"/>
            </w:tcBorders>
            <w:noWrap/>
            <w:vAlign w:val="center"/>
            <w:hideMark/>
          </w:tcPr>
          <w:p w:rsidR="000E3EBC" w:rsidRPr="002F477B" w:rsidRDefault="000E3EBC" w:rsidP="000E3EBC">
            <w:pPr>
              <w:outlineLvl w:val="0"/>
              <w:rPr>
                <w:sz w:val="22"/>
                <w:szCs w:val="22"/>
                <w:lang w:val="x-none" w:eastAsia="x-none"/>
              </w:rPr>
            </w:pPr>
            <w:r w:rsidRPr="002F477B">
              <w:rPr>
                <w:sz w:val="22"/>
                <w:szCs w:val="22"/>
                <w:lang w:val="x-none" w:eastAsia="x-none"/>
              </w:rPr>
              <w:t>(наименования изделий перечислить )</w:t>
            </w:r>
          </w:p>
        </w:tc>
        <w:tc>
          <w:tcPr>
            <w:tcW w:w="820" w:type="dxa"/>
            <w:tcBorders>
              <w:top w:val="single" w:sz="4" w:space="0" w:color="auto"/>
              <w:left w:val="nil"/>
              <w:bottom w:val="single" w:sz="4" w:space="0" w:color="auto"/>
              <w:right w:val="single" w:sz="4" w:space="0" w:color="auto"/>
            </w:tcBorders>
            <w:vAlign w:val="center"/>
          </w:tcPr>
          <w:p w:rsidR="000E3EBC" w:rsidRPr="002F477B" w:rsidRDefault="000E3EBC" w:rsidP="000E3EBC">
            <w:pPr>
              <w:jc w:val="center"/>
              <w:outlineLvl w:val="0"/>
              <w:rPr>
                <w:sz w:val="22"/>
                <w:szCs w:val="22"/>
                <w:lang w:val="x-none" w:eastAsia="x-none"/>
              </w:rPr>
            </w:pPr>
          </w:p>
        </w:tc>
        <w:tc>
          <w:tcPr>
            <w:tcW w:w="696" w:type="dxa"/>
            <w:tcBorders>
              <w:top w:val="single" w:sz="4" w:space="0" w:color="auto"/>
              <w:left w:val="nil"/>
              <w:bottom w:val="single" w:sz="4" w:space="0" w:color="auto"/>
              <w:right w:val="single" w:sz="4" w:space="0" w:color="auto"/>
            </w:tcBorders>
            <w:noWrap/>
            <w:vAlign w:val="center"/>
          </w:tcPr>
          <w:p w:rsidR="000E3EBC" w:rsidRPr="002F477B" w:rsidRDefault="000E3EBC" w:rsidP="000E3EBC">
            <w:pPr>
              <w:jc w:val="center"/>
              <w:outlineLvl w:val="0"/>
              <w:rPr>
                <w:sz w:val="22"/>
                <w:szCs w:val="22"/>
                <w:lang w:val="x-none" w:eastAsia="x-none"/>
              </w:rPr>
            </w:pPr>
          </w:p>
        </w:tc>
      </w:tr>
    </w:tbl>
    <w:p w:rsidR="000E3EBC" w:rsidRPr="002F477B" w:rsidRDefault="000E3EBC" w:rsidP="000E3EBC">
      <w:pPr>
        <w:ind w:firstLine="426"/>
        <w:jc w:val="both"/>
        <w:rPr>
          <w:sz w:val="22"/>
          <w:szCs w:val="22"/>
          <w:lang w:eastAsia="x-none"/>
        </w:rPr>
      </w:pPr>
    </w:p>
    <w:p w:rsidR="000E3EBC" w:rsidRPr="002F477B" w:rsidRDefault="000E3EBC" w:rsidP="000E3EBC">
      <w:pPr>
        <w:ind w:firstLine="426"/>
        <w:jc w:val="both"/>
        <w:rPr>
          <w:sz w:val="22"/>
          <w:szCs w:val="22"/>
          <w:lang w:val="x-none" w:eastAsia="x-none"/>
        </w:rPr>
      </w:pPr>
      <w:r w:rsidRPr="002F477B">
        <w:rPr>
          <w:sz w:val="22"/>
          <w:szCs w:val="22"/>
          <w:lang w:val="x-none" w:eastAsia="x-none"/>
        </w:rPr>
        <w:t>Цена включает  в себя стоимость  всех расходов Исполнителя, связанных с исполнением обязательств по условиям настоящего договора, налоги (в том числе НДС), сборы и другие обязательные платежи Исполнителя, установленные действующим законодательством Российской Федерации.</w:t>
      </w:r>
    </w:p>
    <w:p w:rsidR="000E3EBC" w:rsidRPr="002F477B" w:rsidRDefault="002F477B" w:rsidP="000E3EBC">
      <w:pPr>
        <w:ind w:firstLine="567"/>
        <w:jc w:val="both"/>
        <w:rPr>
          <w:sz w:val="22"/>
          <w:szCs w:val="22"/>
          <w:lang w:eastAsia="x-none"/>
        </w:rPr>
      </w:pPr>
      <w:r w:rsidRPr="002F477B">
        <w:rPr>
          <w:sz w:val="22"/>
          <w:szCs w:val="22"/>
          <w:lang w:eastAsia="x-none"/>
        </w:rPr>
        <w:t>Выражаем</w:t>
      </w:r>
      <w:r w:rsidR="000E3EBC" w:rsidRPr="002F477B">
        <w:rPr>
          <w:sz w:val="22"/>
          <w:szCs w:val="22"/>
          <w:lang w:val="x-none" w:eastAsia="x-none"/>
        </w:rPr>
        <w:t xml:space="preserve"> </w:t>
      </w:r>
      <w:r w:rsidRPr="002F477B">
        <w:rPr>
          <w:sz w:val="22"/>
          <w:szCs w:val="22"/>
          <w:lang w:eastAsia="x-none"/>
        </w:rPr>
        <w:t>свое</w:t>
      </w:r>
      <w:r w:rsidR="000E3EBC" w:rsidRPr="002F477B">
        <w:rPr>
          <w:sz w:val="22"/>
          <w:szCs w:val="22"/>
          <w:lang w:val="x-none" w:eastAsia="x-none"/>
        </w:rPr>
        <w:t xml:space="preserve"> согласи</w:t>
      </w:r>
      <w:r w:rsidRPr="002F477B">
        <w:rPr>
          <w:sz w:val="22"/>
          <w:szCs w:val="22"/>
          <w:lang w:eastAsia="x-none"/>
        </w:rPr>
        <w:t>е</w:t>
      </w:r>
      <w:r w:rsidR="000E3EBC" w:rsidRPr="002F477B">
        <w:rPr>
          <w:sz w:val="22"/>
          <w:szCs w:val="22"/>
          <w:lang w:val="x-none" w:eastAsia="x-none"/>
        </w:rPr>
        <w:t xml:space="preserve"> (если наша заявка будет признана наилучшей) заключить договор на условиях, представленных в </w:t>
      </w:r>
      <w:r w:rsidRPr="002F477B">
        <w:rPr>
          <w:sz w:val="22"/>
          <w:szCs w:val="22"/>
          <w:lang w:eastAsia="x-none"/>
        </w:rPr>
        <w:t>конкурсной документации</w:t>
      </w:r>
      <w:r w:rsidR="000E3EBC" w:rsidRPr="002F477B">
        <w:rPr>
          <w:sz w:val="22"/>
          <w:szCs w:val="22"/>
          <w:lang w:val="x-none" w:eastAsia="x-none"/>
        </w:rPr>
        <w:t>.</w:t>
      </w: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p>
    <w:p w:rsidR="002F477B" w:rsidRPr="002F477B" w:rsidRDefault="002F477B" w:rsidP="002F477B">
      <w:pPr>
        <w:pStyle w:val="Bodytext20"/>
        <w:shd w:val="clear" w:color="auto" w:fill="auto"/>
        <w:spacing w:line="240" w:lineRule="auto"/>
        <w:rPr>
          <w:sz w:val="22"/>
          <w:szCs w:val="22"/>
        </w:rPr>
      </w:pPr>
      <w:r w:rsidRPr="002F477B">
        <w:rPr>
          <w:sz w:val="22"/>
          <w:szCs w:val="22"/>
        </w:rPr>
        <w:t>Участник закупки</w:t>
      </w:r>
    </w:p>
    <w:p w:rsidR="002F477B" w:rsidRPr="00DA6CAC" w:rsidRDefault="002F477B" w:rsidP="002F477B">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2F477B" w:rsidRDefault="002F477B" w:rsidP="002F477B">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2F477B" w:rsidRDefault="002F477B" w:rsidP="002F477B">
      <w:pPr>
        <w:pStyle w:val="Bodytext20"/>
        <w:shd w:val="clear" w:color="auto" w:fill="auto"/>
        <w:spacing w:line="240" w:lineRule="auto"/>
        <w:ind w:firstLine="709"/>
        <w:rPr>
          <w:i/>
          <w:sz w:val="20"/>
          <w:szCs w:val="20"/>
        </w:rPr>
      </w:pPr>
    </w:p>
    <w:p w:rsidR="002F477B" w:rsidRPr="00221334" w:rsidRDefault="002F477B" w:rsidP="002F477B">
      <w:pPr>
        <w:pStyle w:val="Bodytext20"/>
        <w:shd w:val="clear" w:color="auto" w:fill="auto"/>
        <w:spacing w:line="240" w:lineRule="auto"/>
        <w:ind w:firstLine="709"/>
        <w:rPr>
          <w:i/>
          <w:sz w:val="20"/>
          <w:szCs w:val="20"/>
        </w:rPr>
      </w:pPr>
      <w:r>
        <w:rPr>
          <w:i/>
          <w:sz w:val="20"/>
          <w:szCs w:val="20"/>
        </w:rPr>
        <w:t>М.П.</w:t>
      </w:r>
    </w:p>
    <w:p w:rsidR="002F477B" w:rsidRPr="00221334" w:rsidRDefault="002F477B" w:rsidP="002F477B">
      <w:pPr>
        <w:pStyle w:val="Bodytext20"/>
        <w:shd w:val="clear" w:color="auto" w:fill="auto"/>
        <w:spacing w:line="240" w:lineRule="auto"/>
        <w:ind w:firstLine="709"/>
        <w:rPr>
          <w:i/>
          <w:sz w:val="20"/>
          <w:szCs w:val="20"/>
        </w:rPr>
      </w:pPr>
    </w:p>
    <w:p w:rsidR="002F477B" w:rsidRPr="00D01F95" w:rsidRDefault="002F477B" w:rsidP="002F477B">
      <w:pPr>
        <w:rPr>
          <w:sz w:val="24"/>
          <w:szCs w:val="24"/>
        </w:rPr>
      </w:pPr>
    </w:p>
    <w:p w:rsidR="00804D48" w:rsidRPr="00D01F95" w:rsidRDefault="00804D48">
      <w:pPr>
        <w:autoSpaceDE/>
        <w:autoSpaceDN/>
        <w:spacing w:after="160" w:line="259" w:lineRule="auto"/>
        <w:rPr>
          <w:rFonts w:eastAsiaTheme="majorEastAsia" w:cstheme="majorBidi"/>
          <w:iCs/>
          <w:sz w:val="22"/>
        </w:rPr>
      </w:pPr>
      <w:bookmarkStart w:id="124" w:name="_Форма_№_1"/>
      <w:bookmarkEnd w:id="124"/>
      <w:r w:rsidRPr="00D01F95">
        <w:br w:type="page"/>
      </w:r>
    </w:p>
    <w:p w:rsidR="00742B86" w:rsidRPr="00D01F95" w:rsidRDefault="00742B86" w:rsidP="00D01F95">
      <w:pPr>
        <w:pStyle w:val="40"/>
      </w:pPr>
      <w:bookmarkStart w:id="125" w:name="_Форма_№_2"/>
      <w:bookmarkStart w:id="126" w:name="_Toc41916652"/>
      <w:bookmarkEnd w:id="125"/>
      <w:r w:rsidRPr="00D01F95">
        <w:lastRenderedPageBreak/>
        <w:t>Форма</w:t>
      </w:r>
      <w:r w:rsidR="00763C96" w:rsidRPr="00D01F95">
        <w:t xml:space="preserve"> № </w:t>
      </w:r>
      <w:r w:rsidR="000E3EBC" w:rsidRPr="00D01F95">
        <w:t>2</w:t>
      </w:r>
      <w:r w:rsidR="00D01F95">
        <w:t>.</w:t>
      </w:r>
      <w:r w:rsidRPr="00D01F95">
        <w:t xml:space="preserve"> </w:t>
      </w:r>
      <w:r w:rsidR="00D01F95">
        <w:t>Декларация о соответствии</w:t>
      </w:r>
      <w:bookmarkEnd w:id="126"/>
    </w:p>
    <w:p w:rsidR="00742B86" w:rsidRPr="00713883"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2"/>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непроведение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неприостановление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A40EFF">
      <w:pPr>
        <w:numPr>
          <w:ilvl w:val="0"/>
          <w:numId w:val="1"/>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A40EFF">
      <w:pPr>
        <w:numPr>
          <w:ilvl w:val="0"/>
          <w:numId w:val="1"/>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A40EFF">
      <w:pPr>
        <w:numPr>
          <w:ilvl w:val="0"/>
          <w:numId w:val="1"/>
        </w:numPr>
        <w:autoSpaceDE/>
        <w:autoSpaceDN/>
        <w:ind w:left="0" w:firstLine="709"/>
        <w:jc w:val="both"/>
        <w:rPr>
          <w:sz w:val="22"/>
          <w:szCs w:val="22"/>
        </w:rPr>
      </w:pPr>
      <w:r w:rsidRPr="00DA6CAC">
        <w:rPr>
          <w:sz w:val="22"/>
          <w:szCs w:val="22"/>
        </w:rPr>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w:t>
      </w:r>
      <w:r w:rsidRPr="00DA6CAC">
        <w:rPr>
          <w:sz w:val="22"/>
          <w:szCs w:val="22"/>
        </w:rPr>
        <w:lastRenderedPageBreak/>
        <w:t xml:space="preserve">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2"/>
          <w:footerReference w:type="first" r:id="rId13"/>
          <w:pgSz w:w="11906" w:h="16838"/>
          <w:pgMar w:top="425" w:right="567" w:bottom="284" w:left="1134" w:header="709" w:footer="709" w:gutter="0"/>
          <w:cols w:space="720"/>
          <w:titlePg/>
          <w:docGrid w:linePitch="272"/>
        </w:sectPr>
      </w:pPr>
      <w:bookmarkStart w:id="127" w:name="_Форма_№_3.1"/>
      <w:bookmarkStart w:id="128" w:name="_Форма_№_4"/>
      <w:bookmarkStart w:id="129" w:name="_Форма_№_5"/>
      <w:bookmarkStart w:id="130" w:name="_Toc535483689"/>
      <w:bookmarkEnd w:id="127"/>
      <w:bookmarkEnd w:id="128"/>
      <w:bookmarkEnd w:id="129"/>
    </w:p>
    <w:p w:rsidR="00E903BD" w:rsidRPr="00570376" w:rsidRDefault="00E903BD" w:rsidP="00E903BD">
      <w:pPr>
        <w:pStyle w:val="30"/>
      </w:pPr>
      <w:bookmarkStart w:id="131" w:name="_Toc41916653"/>
      <w:r w:rsidRPr="004A15EC">
        <w:lastRenderedPageBreak/>
        <w:t>VI</w:t>
      </w:r>
      <w:r>
        <w:rPr>
          <w:lang w:val="en-US"/>
        </w:rPr>
        <w:t>I</w:t>
      </w:r>
      <w:r>
        <w:t>.РАСЧЕТ НМЦ</w:t>
      </w:r>
      <w:r w:rsidR="003425EF">
        <w:t xml:space="preserve"> ДОГОВОРА</w:t>
      </w:r>
      <w:bookmarkEnd w:id="131"/>
    </w:p>
    <w:tbl>
      <w:tblPr>
        <w:tblStyle w:val="aff4"/>
        <w:tblW w:w="16644" w:type="dxa"/>
        <w:tblLayout w:type="fixed"/>
        <w:tblLook w:val="04A0" w:firstRow="1" w:lastRow="0" w:firstColumn="1" w:lastColumn="0" w:noHBand="0" w:noVBand="1"/>
      </w:tblPr>
      <w:tblGrid>
        <w:gridCol w:w="392"/>
        <w:gridCol w:w="338"/>
        <w:gridCol w:w="2497"/>
        <w:gridCol w:w="236"/>
        <w:gridCol w:w="614"/>
        <w:gridCol w:w="567"/>
        <w:gridCol w:w="376"/>
        <w:gridCol w:w="617"/>
        <w:gridCol w:w="376"/>
        <w:gridCol w:w="616"/>
        <w:gridCol w:w="376"/>
        <w:gridCol w:w="616"/>
        <w:gridCol w:w="376"/>
        <w:gridCol w:w="616"/>
        <w:gridCol w:w="376"/>
        <w:gridCol w:w="900"/>
        <w:gridCol w:w="376"/>
        <w:gridCol w:w="900"/>
        <w:gridCol w:w="283"/>
        <w:gridCol w:w="93"/>
        <w:gridCol w:w="1507"/>
        <w:gridCol w:w="376"/>
        <w:gridCol w:w="507"/>
        <w:gridCol w:w="376"/>
        <w:gridCol w:w="685"/>
        <w:gridCol w:w="376"/>
        <w:gridCol w:w="900"/>
        <w:gridCol w:w="376"/>
      </w:tblGrid>
      <w:tr w:rsidR="00096343" w:rsidRPr="00407BB5" w:rsidTr="00761EC2">
        <w:trPr>
          <w:gridAfter w:val="1"/>
          <w:wAfter w:w="376" w:type="dxa"/>
          <w:trHeight w:val="536"/>
        </w:trPr>
        <w:tc>
          <w:tcPr>
            <w:tcW w:w="16268" w:type="dxa"/>
            <w:gridSpan w:val="27"/>
            <w:tcBorders>
              <w:top w:val="nil"/>
              <w:left w:val="nil"/>
              <w:bottom w:val="single" w:sz="4" w:space="0" w:color="auto"/>
              <w:right w:val="nil"/>
            </w:tcBorders>
            <w:vAlign w:val="center"/>
            <w:hideMark/>
          </w:tcPr>
          <w:p w:rsidR="00096343" w:rsidRPr="00407BB5" w:rsidRDefault="00096343" w:rsidP="0096385B">
            <w:pPr>
              <w:autoSpaceDE/>
              <w:autoSpaceDN/>
              <w:jc w:val="center"/>
              <w:rPr>
                <w:bCs/>
                <w:sz w:val="18"/>
                <w:szCs w:val="22"/>
              </w:rPr>
            </w:pPr>
            <w:r w:rsidRPr="00407BB5">
              <w:rPr>
                <w:bCs/>
                <w:sz w:val="18"/>
                <w:szCs w:val="22"/>
              </w:rPr>
              <w:t>Расчёт начальной (максимальной) цены контракта (Н(М)Ц договора)</w:t>
            </w:r>
          </w:p>
        </w:tc>
      </w:tr>
      <w:tr w:rsidR="00096343" w:rsidRPr="00407BB5" w:rsidTr="00761EC2">
        <w:trPr>
          <w:gridAfter w:val="1"/>
          <w:wAfter w:w="376" w:type="dxa"/>
          <w:trHeight w:val="615"/>
        </w:trPr>
        <w:tc>
          <w:tcPr>
            <w:tcW w:w="392" w:type="dxa"/>
            <w:vMerge w:val="restart"/>
            <w:tcBorders>
              <w:top w:val="single" w:sz="4" w:space="0" w:color="auto"/>
            </w:tcBorders>
            <w:hideMark/>
          </w:tcPr>
          <w:p w:rsidR="00096343" w:rsidRPr="00761EC2" w:rsidRDefault="00096343" w:rsidP="00096343">
            <w:pPr>
              <w:autoSpaceDE/>
              <w:autoSpaceDN/>
              <w:jc w:val="center"/>
              <w:rPr>
                <w:bCs/>
                <w:sz w:val="16"/>
                <w:szCs w:val="16"/>
              </w:rPr>
            </w:pPr>
            <w:r w:rsidRPr="00761EC2">
              <w:rPr>
                <w:bCs/>
                <w:sz w:val="16"/>
                <w:szCs w:val="16"/>
              </w:rPr>
              <w:t>№</w:t>
            </w:r>
          </w:p>
        </w:tc>
        <w:tc>
          <w:tcPr>
            <w:tcW w:w="2835" w:type="dxa"/>
            <w:gridSpan w:val="2"/>
            <w:vMerge w:val="restart"/>
            <w:tcBorders>
              <w:top w:val="single" w:sz="4" w:space="0" w:color="auto"/>
            </w:tcBorders>
            <w:hideMark/>
          </w:tcPr>
          <w:p w:rsidR="00096343" w:rsidRPr="00761EC2" w:rsidRDefault="00096343" w:rsidP="00096343">
            <w:pPr>
              <w:autoSpaceDE/>
              <w:autoSpaceDN/>
              <w:jc w:val="center"/>
              <w:rPr>
                <w:bCs/>
                <w:sz w:val="16"/>
                <w:szCs w:val="16"/>
              </w:rPr>
            </w:pPr>
            <w:r w:rsidRPr="00761EC2">
              <w:rPr>
                <w:bCs/>
                <w:sz w:val="16"/>
                <w:szCs w:val="16"/>
              </w:rPr>
              <w:t>Наименование предмета контракта</w:t>
            </w:r>
          </w:p>
        </w:tc>
        <w:tc>
          <w:tcPr>
            <w:tcW w:w="850" w:type="dxa"/>
            <w:gridSpan w:val="2"/>
            <w:vMerge w:val="restart"/>
            <w:tcBorders>
              <w:top w:val="single" w:sz="4" w:space="0" w:color="auto"/>
            </w:tcBorders>
            <w:hideMark/>
          </w:tcPr>
          <w:p w:rsidR="00096343" w:rsidRPr="00761EC2" w:rsidRDefault="00096343" w:rsidP="00096343">
            <w:pPr>
              <w:autoSpaceDE/>
              <w:autoSpaceDN/>
              <w:jc w:val="center"/>
              <w:rPr>
                <w:bCs/>
                <w:sz w:val="16"/>
                <w:szCs w:val="16"/>
              </w:rPr>
            </w:pPr>
            <w:r w:rsidRPr="00761EC2">
              <w:rPr>
                <w:bCs/>
                <w:sz w:val="16"/>
                <w:szCs w:val="16"/>
              </w:rPr>
              <w:t>Ед. изм</w:t>
            </w:r>
          </w:p>
        </w:tc>
        <w:tc>
          <w:tcPr>
            <w:tcW w:w="567" w:type="dxa"/>
            <w:vMerge w:val="restart"/>
            <w:tcBorders>
              <w:top w:val="single" w:sz="4" w:space="0" w:color="auto"/>
            </w:tcBorders>
            <w:hideMark/>
          </w:tcPr>
          <w:p w:rsidR="00096343" w:rsidRPr="00761EC2" w:rsidRDefault="00096343" w:rsidP="00096343">
            <w:pPr>
              <w:autoSpaceDE/>
              <w:autoSpaceDN/>
              <w:jc w:val="center"/>
              <w:rPr>
                <w:bCs/>
                <w:sz w:val="16"/>
                <w:szCs w:val="16"/>
              </w:rPr>
            </w:pPr>
            <w:r w:rsidRPr="00761EC2">
              <w:rPr>
                <w:bCs/>
                <w:sz w:val="16"/>
                <w:szCs w:val="16"/>
              </w:rPr>
              <w:t>Кол-во</w:t>
            </w:r>
          </w:p>
        </w:tc>
        <w:tc>
          <w:tcPr>
            <w:tcW w:w="2977" w:type="dxa"/>
            <w:gridSpan w:val="6"/>
            <w:tcBorders>
              <w:top w:val="single" w:sz="4" w:space="0" w:color="auto"/>
            </w:tcBorders>
            <w:hideMark/>
          </w:tcPr>
          <w:p w:rsidR="00096343" w:rsidRPr="00761EC2" w:rsidRDefault="00096343" w:rsidP="00096343">
            <w:pPr>
              <w:autoSpaceDE/>
              <w:autoSpaceDN/>
              <w:jc w:val="center"/>
              <w:rPr>
                <w:bCs/>
                <w:sz w:val="16"/>
                <w:szCs w:val="16"/>
              </w:rPr>
            </w:pPr>
            <w:r w:rsidRPr="00761EC2">
              <w:rPr>
                <w:bCs/>
                <w:sz w:val="16"/>
                <w:szCs w:val="16"/>
              </w:rPr>
              <w:t>Коммерческие предложения (руб./ед.изм.)</w:t>
            </w:r>
          </w:p>
        </w:tc>
        <w:tc>
          <w:tcPr>
            <w:tcW w:w="3827" w:type="dxa"/>
            <w:gridSpan w:val="7"/>
            <w:tcBorders>
              <w:top w:val="single" w:sz="4" w:space="0" w:color="auto"/>
            </w:tcBorders>
            <w:hideMark/>
          </w:tcPr>
          <w:p w:rsidR="00096343" w:rsidRPr="00761EC2" w:rsidRDefault="00096343" w:rsidP="00203F83">
            <w:pPr>
              <w:autoSpaceDE/>
              <w:autoSpaceDN/>
              <w:jc w:val="center"/>
              <w:rPr>
                <w:bCs/>
                <w:sz w:val="16"/>
                <w:szCs w:val="16"/>
              </w:rPr>
            </w:pPr>
            <w:r w:rsidRPr="00761EC2">
              <w:rPr>
                <w:bCs/>
                <w:sz w:val="16"/>
                <w:szCs w:val="16"/>
              </w:rPr>
              <w:t>Оценка однородности совокупности значений выявленных цен, используемых в расчете Н(М)Ц</w:t>
            </w:r>
            <w:r w:rsidR="00203F83" w:rsidRPr="00761EC2">
              <w:rPr>
                <w:bCs/>
                <w:sz w:val="16"/>
                <w:szCs w:val="16"/>
              </w:rPr>
              <w:t>Д</w:t>
            </w:r>
          </w:p>
        </w:tc>
        <w:tc>
          <w:tcPr>
            <w:tcW w:w="4820" w:type="dxa"/>
            <w:gridSpan w:val="8"/>
            <w:tcBorders>
              <w:top w:val="single" w:sz="4" w:space="0" w:color="auto"/>
            </w:tcBorders>
            <w:hideMark/>
          </w:tcPr>
          <w:p w:rsidR="00096343" w:rsidRPr="00761EC2" w:rsidRDefault="00096343" w:rsidP="00203F83">
            <w:pPr>
              <w:autoSpaceDE/>
              <w:autoSpaceDN/>
              <w:jc w:val="center"/>
              <w:rPr>
                <w:bCs/>
                <w:sz w:val="16"/>
                <w:szCs w:val="16"/>
              </w:rPr>
            </w:pPr>
            <w:r w:rsidRPr="00761EC2">
              <w:rPr>
                <w:bCs/>
                <w:sz w:val="16"/>
                <w:szCs w:val="16"/>
              </w:rPr>
              <w:t>Н(М)Ц</w:t>
            </w:r>
            <w:r w:rsidR="00203F83" w:rsidRPr="00761EC2">
              <w:rPr>
                <w:bCs/>
                <w:sz w:val="16"/>
                <w:szCs w:val="16"/>
              </w:rPr>
              <w:t>Д</w:t>
            </w:r>
            <w:r w:rsidRPr="00761EC2">
              <w:rPr>
                <w:bCs/>
                <w:sz w:val="16"/>
                <w:szCs w:val="16"/>
              </w:rPr>
              <w:t>,  определяемая методом сопоставимых рыночных цен (анализа рынка)*</w:t>
            </w:r>
          </w:p>
        </w:tc>
      </w:tr>
      <w:tr w:rsidR="00096343" w:rsidRPr="00407BB5" w:rsidTr="00761EC2">
        <w:trPr>
          <w:gridAfter w:val="1"/>
          <w:wAfter w:w="376" w:type="dxa"/>
          <w:trHeight w:val="2342"/>
        </w:trPr>
        <w:tc>
          <w:tcPr>
            <w:tcW w:w="392" w:type="dxa"/>
            <w:vMerge/>
            <w:hideMark/>
          </w:tcPr>
          <w:p w:rsidR="00096343" w:rsidRPr="00761EC2" w:rsidRDefault="00096343" w:rsidP="00096343">
            <w:pPr>
              <w:autoSpaceDE/>
              <w:autoSpaceDN/>
              <w:jc w:val="center"/>
              <w:rPr>
                <w:bCs/>
                <w:sz w:val="16"/>
                <w:szCs w:val="16"/>
              </w:rPr>
            </w:pPr>
          </w:p>
        </w:tc>
        <w:tc>
          <w:tcPr>
            <w:tcW w:w="2835" w:type="dxa"/>
            <w:gridSpan w:val="2"/>
            <w:vMerge/>
            <w:hideMark/>
          </w:tcPr>
          <w:p w:rsidR="00096343" w:rsidRPr="00761EC2" w:rsidRDefault="00096343" w:rsidP="00096343">
            <w:pPr>
              <w:autoSpaceDE/>
              <w:autoSpaceDN/>
              <w:jc w:val="center"/>
              <w:rPr>
                <w:bCs/>
                <w:sz w:val="16"/>
                <w:szCs w:val="16"/>
              </w:rPr>
            </w:pPr>
          </w:p>
        </w:tc>
        <w:tc>
          <w:tcPr>
            <w:tcW w:w="850" w:type="dxa"/>
            <w:gridSpan w:val="2"/>
            <w:vMerge/>
            <w:hideMark/>
          </w:tcPr>
          <w:p w:rsidR="00096343" w:rsidRPr="00761EC2" w:rsidRDefault="00096343" w:rsidP="00096343">
            <w:pPr>
              <w:autoSpaceDE/>
              <w:autoSpaceDN/>
              <w:jc w:val="center"/>
              <w:rPr>
                <w:bCs/>
                <w:sz w:val="16"/>
                <w:szCs w:val="16"/>
              </w:rPr>
            </w:pPr>
          </w:p>
        </w:tc>
        <w:tc>
          <w:tcPr>
            <w:tcW w:w="567" w:type="dxa"/>
            <w:vMerge/>
            <w:hideMark/>
          </w:tcPr>
          <w:p w:rsidR="00096343" w:rsidRPr="00761EC2" w:rsidRDefault="00096343" w:rsidP="00096343">
            <w:pPr>
              <w:autoSpaceDE/>
              <w:autoSpaceDN/>
              <w:jc w:val="center"/>
              <w:rPr>
                <w:bCs/>
                <w:sz w:val="16"/>
                <w:szCs w:val="16"/>
              </w:rPr>
            </w:pPr>
          </w:p>
        </w:tc>
        <w:tc>
          <w:tcPr>
            <w:tcW w:w="993" w:type="dxa"/>
            <w:gridSpan w:val="2"/>
            <w:hideMark/>
          </w:tcPr>
          <w:p w:rsidR="00096343" w:rsidRPr="00761EC2" w:rsidRDefault="0023764F" w:rsidP="00761EC2">
            <w:pPr>
              <w:autoSpaceDE/>
              <w:autoSpaceDN/>
              <w:jc w:val="center"/>
              <w:rPr>
                <w:bCs/>
                <w:sz w:val="16"/>
                <w:szCs w:val="16"/>
              </w:rPr>
            </w:pPr>
            <w:r w:rsidRPr="00761EC2">
              <w:rPr>
                <w:bCs/>
                <w:sz w:val="16"/>
                <w:szCs w:val="16"/>
              </w:rPr>
              <w:t xml:space="preserve">КП </w:t>
            </w:r>
            <w:r w:rsidR="00096343" w:rsidRPr="00761EC2">
              <w:rPr>
                <w:bCs/>
                <w:sz w:val="16"/>
                <w:szCs w:val="16"/>
              </w:rPr>
              <w:t>1</w:t>
            </w:r>
            <w:r w:rsidR="00096343" w:rsidRPr="00761EC2">
              <w:rPr>
                <w:bCs/>
                <w:sz w:val="16"/>
                <w:szCs w:val="16"/>
              </w:rPr>
              <w:br/>
              <w:t>Цена, руб.</w:t>
            </w:r>
          </w:p>
        </w:tc>
        <w:tc>
          <w:tcPr>
            <w:tcW w:w="992" w:type="dxa"/>
            <w:gridSpan w:val="2"/>
            <w:hideMark/>
          </w:tcPr>
          <w:p w:rsidR="00096343" w:rsidRPr="00761EC2" w:rsidRDefault="0023764F" w:rsidP="00761EC2">
            <w:pPr>
              <w:autoSpaceDE/>
              <w:autoSpaceDN/>
              <w:jc w:val="center"/>
              <w:rPr>
                <w:bCs/>
                <w:sz w:val="16"/>
                <w:szCs w:val="16"/>
              </w:rPr>
            </w:pPr>
            <w:r w:rsidRPr="00761EC2">
              <w:rPr>
                <w:bCs/>
                <w:sz w:val="16"/>
                <w:szCs w:val="16"/>
              </w:rPr>
              <w:t>КП</w:t>
            </w:r>
            <w:r w:rsidR="00096343" w:rsidRPr="00761EC2">
              <w:rPr>
                <w:bCs/>
                <w:sz w:val="16"/>
                <w:szCs w:val="16"/>
              </w:rPr>
              <w:t xml:space="preserve"> 2</w:t>
            </w:r>
            <w:r w:rsidR="00096343" w:rsidRPr="00761EC2">
              <w:rPr>
                <w:bCs/>
                <w:sz w:val="16"/>
                <w:szCs w:val="16"/>
              </w:rPr>
              <w:br/>
              <w:t>Цена, руб.</w:t>
            </w:r>
          </w:p>
        </w:tc>
        <w:tc>
          <w:tcPr>
            <w:tcW w:w="992" w:type="dxa"/>
            <w:gridSpan w:val="2"/>
            <w:hideMark/>
          </w:tcPr>
          <w:p w:rsidR="00096343" w:rsidRPr="00761EC2" w:rsidRDefault="00761EC2" w:rsidP="00761EC2">
            <w:pPr>
              <w:autoSpaceDE/>
              <w:autoSpaceDN/>
              <w:jc w:val="center"/>
              <w:rPr>
                <w:bCs/>
                <w:sz w:val="16"/>
                <w:szCs w:val="16"/>
              </w:rPr>
            </w:pPr>
            <w:r w:rsidRPr="00761EC2">
              <w:rPr>
                <w:bCs/>
                <w:sz w:val="16"/>
                <w:szCs w:val="16"/>
              </w:rPr>
              <w:t>РД</w:t>
            </w:r>
            <w:r w:rsidR="00096343" w:rsidRPr="00761EC2">
              <w:rPr>
                <w:bCs/>
                <w:sz w:val="16"/>
                <w:szCs w:val="16"/>
              </w:rPr>
              <w:br/>
              <w:t>Цена, руб.</w:t>
            </w:r>
          </w:p>
        </w:tc>
        <w:tc>
          <w:tcPr>
            <w:tcW w:w="992" w:type="dxa"/>
            <w:gridSpan w:val="2"/>
            <w:noWrap/>
            <w:hideMark/>
          </w:tcPr>
          <w:tbl>
            <w:tblPr>
              <w:tblW w:w="1155" w:type="dxa"/>
              <w:tblCellSpacing w:w="0" w:type="dxa"/>
              <w:tblLayout w:type="fixed"/>
              <w:tblCellMar>
                <w:left w:w="0" w:type="dxa"/>
                <w:right w:w="0" w:type="dxa"/>
              </w:tblCellMar>
              <w:tblLook w:val="04A0" w:firstRow="1" w:lastRow="0" w:firstColumn="1" w:lastColumn="0" w:noHBand="0" w:noVBand="1"/>
            </w:tblPr>
            <w:tblGrid>
              <w:gridCol w:w="1155"/>
            </w:tblGrid>
            <w:tr w:rsidR="00096343" w:rsidRPr="00761EC2" w:rsidTr="00761EC2">
              <w:trPr>
                <w:trHeight w:val="936"/>
                <w:tblCellSpacing w:w="0" w:type="dxa"/>
              </w:trPr>
              <w:tc>
                <w:tcPr>
                  <w:tcW w:w="1155" w:type="dxa"/>
                  <w:shd w:val="clear" w:color="auto" w:fill="auto"/>
                  <w:hideMark/>
                </w:tcPr>
                <w:p w:rsidR="00096343" w:rsidRPr="00761EC2" w:rsidRDefault="00096343" w:rsidP="00761EC2">
                  <w:pPr>
                    <w:autoSpaceDE/>
                    <w:autoSpaceDN/>
                    <w:jc w:val="center"/>
                    <w:rPr>
                      <w:bCs/>
                      <w:sz w:val="16"/>
                      <w:szCs w:val="16"/>
                    </w:rPr>
                  </w:pPr>
                  <w:r w:rsidRPr="00761EC2">
                    <w:rPr>
                      <w:bCs/>
                      <w:sz w:val="16"/>
                      <w:szCs w:val="16"/>
                    </w:rPr>
                    <w:t>Средняя арифметическая цена за единицу     &lt;</w:t>
                  </w:r>
                  <w:r w:rsidRPr="00761EC2">
                    <w:rPr>
                      <w:bCs/>
                      <w:i/>
                      <w:iCs/>
                      <w:sz w:val="16"/>
                      <w:szCs w:val="16"/>
                    </w:rPr>
                    <w:t>ц</w:t>
                  </w:r>
                  <w:r w:rsidRPr="00761EC2">
                    <w:rPr>
                      <w:bCs/>
                      <w:sz w:val="16"/>
                      <w:szCs w:val="16"/>
                    </w:rPr>
                    <w:t>&gt;</w:t>
                  </w:r>
                </w:p>
              </w:tc>
            </w:tr>
          </w:tbl>
          <w:p w:rsidR="00096343" w:rsidRPr="00761EC2" w:rsidRDefault="00096343" w:rsidP="00761EC2">
            <w:pPr>
              <w:autoSpaceDE/>
              <w:autoSpaceDN/>
              <w:jc w:val="center"/>
              <w:rPr>
                <w:sz w:val="16"/>
                <w:szCs w:val="16"/>
              </w:rPr>
            </w:pPr>
          </w:p>
        </w:tc>
        <w:tc>
          <w:tcPr>
            <w:tcW w:w="1276" w:type="dxa"/>
            <w:gridSpan w:val="2"/>
            <w:hideMark/>
          </w:tcPr>
          <w:p w:rsidR="00096343" w:rsidRPr="00761EC2" w:rsidRDefault="00096343" w:rsidP="00761EC2">
            <w:pPr>
              <w:autoSpaceDE/>
              <w:autoSpaceDN/>
              <w:jc w:val="center"/>
              <w:rPr>
                <w:bCs/>
                <w:sz w:val="16"/>
                <w:szCs w:val="16"/>
              </w:rPr>
            </w:pPr>
            <w:r w:rsidRPr="00761EC2">
              <w:rPr>
                <w:noProof/>
                <w:sz w:val="16"/>
                <w:szCs w:val="16"/>
              </w:rPr>
              <w:drawing>
                <wp:anchor distT="0" distB="0" distL="114300" distR="114300" simplePos="0" relativeHeight="251634688" behindDoc="0" locked="0" layoutInCell="1" allowOverlap="1" wp14:anchorId="719B37E2" wp14:editId="6ABBBBC8">
                  <wp:simplePos x="0" y="0"/>
                  <wp:positionH relativeFrom="column">
                    <wp:posOffset>-34925</wp:posOffset>
                  </wp:positionH>
                  <wp:positionV relativeFrom="paragraph">
                    <wp:posOffset>790575</wp:posOffset>
                  </wp:positionV>
                  <wp:extent cx="628650" cy="49530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61EC2">
              <w:rPr>
                <w:bCs/>
                <w:sz w:val="16"/>
                <w:szCs w:val="16"/>
              </w:rPr>
              <w:t>Среднее квадратичное отклонение</w:t>
            </w:r>
          </w:p>
        </w:tc>
        <w:tc>
          <w:tcPr>
            <w:tcW w:w="1559" w:type="dxa"/>
            <w:gridSpan w:val="3"/>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026"/>
            </w:tblGrid>
            <w:tr w:rsidR="00096343" w:rsidRPr="00761EC2" w:rsidTr="00761EC2">
              <w:trPr>
                <w:trHeight w:val="2550"/>
                <w:tblCellSpacing w:w="0" w:type="dxa"/>
              </w:trPr>
              <w:tc>
                <w:tcPr>
                  <w:tcW w:w="1026" w:type="dxa"/>
                  <w:shd w:val="clear" w:color="auto" w:fill="auto"/>
                  <w:hideMark/>
                </w:tcPr>
                <w:p w:rsidR="00096343" w:rsidRPr="00761EC2" w:rsidRDefault="00096343" w:rsidP="00761EC2">
                  <w:pPr>
                    <w:autoSpaceDE/>
                    <w:autoSpaceDN/>
                    <w:jc w:val="center"/>
                    <w:rPr>
                      <w:bCs/>
                      <w:sz w:val="16"/>
                      <w:szCs w:val="16"/>
                    </w:rPr>
                  </w:pPr>
                  <w:r w:rsidRPr="00761EC2">
                    <w:rPr>
                      <w:noProof/>
                      <w:sz w:val="16"/>
                      <w:szCs w:val="16"/>
                    </w:rPr>
                    <w:drawing>
                      <wp:anchor distT="0" distB="0" distL="114300" distR="114300" simplePos="0" relativeHeight="251658240" behindDoc="0" locked="0" layoutInCell="1" allowOverlap="1" wp14:anchorId="3F1FCA0A" wp14:editId="4196A811">
                        <wp:simplePos x="0" y="0"/>
                        <wp:positionH relativeFrom="column">
                          <wp:posOffset>38100</wp:posOffset>
                        </wp:positionH>
                        <wp:positionV relativeFrom="paragraph">
                          <wp:posOffset>1073150</wp:posOffset>
                        </wp:positionV>
                        <wp:extent cx="571500" cy="3048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61EC2">
                    <w:rPr>
                      <w:bCs/>
                      <w:sz w:val="16"/>
                      <w:szCs w:val="16"/>
                    </w:rPr>
                    <w:t xml:space="preserve">коэффициент вариации цен V (%)           </w:t>
                  </w:r>
                  <w:r w:rsidRPr="00761EC2">
                    <w:rPr>
                      <w:i/>
                      <w:iCs/>
                      <w:sz w:val="16"/>
                      <w:szCs w:val="16"/>
                    </w:rPr>
                    <w:t xml:space="preserve">         (не должен превышать 33%)</w:t>
                  </w:r>
                </w:p>
              </w:tc>
            </w:tr>
          </w:tbl>
          <w:p w:rsidR="00096343" w:rsidRPr="00761EC2" w:rsidRDefault="00096343" w:rsidP="00761EC2">
            <w:pPr>
              <w:autoSpaceDE/>
              <w:autoSpaceDN/>
              <w:jc w:val="center"/>
              <w:rPr>
                <w:sz w:val="16"/>
                <w:szCs w:val="16"/>
              </w:rPr>
            </w:pPr>
          </w:p>
        </w:tc>
        <w:tc>
          <w:tcPr>
            <w:tcW w:w="1600" w:type="dxa"/>
            <w:gridSpan w:val="2"/>
            <w:noWrap/>
            <w:hideMark/>
          </w:tcPr>
          <w:p w:rsidR="00761EC2" w:rsidRPr="00761EC2" w:rsidRDefault="00761EC2" w:rsidP="00761EC2">
            <w:pPr>
              <w:autoSpaceDE/>
              <w:autoSpaceDN/>
              <w:jc w:val="center"/>
              <w:rPr>
                <w:sz w:val="14"/>
                <w:szCs w:val="14"/>
              </w:rPr>
            </w:pPr>
            <w:r w:rsidRPr="00761EC2">
              <w:rPr>
                <w:sz w:val="14"/>
                <w:szCs w:val="14"/>
              </w:rPr>
              <w:t>Расчет Н(М)ЦД по формуле</w:t>
            </w:r>
          </w:p>
          <w:p w:rsidR="00761EC2" w:rsidRPr="00761EC2" w:rsidRDefault="00761EC2" w:rsidP="00761EC2">
            <w:pPr>
              <w:autoSpaceDE/>
              <w:autoSpaceDN/>
              <w:jc w:val="center"/>
              <w:rPr>
                <w:sz w:val="14"/>
                <w:szCs w:val="14"/>
              </w:rPr>
            </w:pPr>
            <w:r w:rsidRPr="00761EC2">
              <w:rPr>
                <w:sz w:val="14"/>
                <w:szCs w:val="14"/>
              </w:rPr>
              <w:t>v - количество (объем) закупаемого товара (работы, услуги);</w:t>
            </w:r>
          </w:p>
          <w:p w:rsidR="00761EC2" w:rsidRPr="00761EC2" w:rsidRDefault="00761EC2" w:rsidP="00761EC2">
            <w:pPr>
              <w:autoSpaceDE/>
              <w:autoSpaceDN/>
              <w:jc w:val="center"/>
              <w:rPr>
                <w:sz w:val="14"/>
                <w:szCs w:val="14"/>
              </w:rPr>
            </w:pPr>
            <w:r w:rsidRPr="00761EC2">
              <w:rPr>
                <w:sz w:val="14"/>
                <w:szCs w:val="14"/>
              </w:rPr>
              <w:t>n - количество значений, используемых в расчете;</w:t>
            </w:r>
          </w:p>
          <w:p w:rsidR="00761EC2" w:rsidRPr="00761EC2" w:rsidRDefault="00761EC2" w:rsidP="00761EC2">
            <w:pPr>
              <w:autoSpaceDE/>
              <w:autoSpaceDN/>
              <w:jc w:val="center"/>
              <w:rPr>
                <w:sz w:val="14"/>
                <w:szCs w:val="14"/>
              </w:rPr>
            </w:pPr>
            <w:r w:rsidRPr="00761EC2">
              <w:rPr>
                <w:sz w:val="14"/>
                <w:szCs w:val="14"/>
              </w:rPr>
              <w:t>i - номер источника ценовой информации;</w:t>
            </w:r>
          </w:p>
          <w:p w:rsidR="00096343" w:rsidRPr="00761EC2" w:rsidRDefault="00761EC2" w:rsidP="00761EC2">
            <w:pPr>
              <w:autoSpaceDE/>
              <w:autoSpaceDN/>
              <w:jc w:val="center"/>
              <w:rPr>
                <w:sz w:val="16"/>
                <w:szCs w:val="16"/>
              </w:rPr>
            </w:pPr>
            <w:r w:rsidRPr="00761EC2">
              <w:rPr>
                <w:noProof/>
                <w:sz w:val="14"/>
                <w:szCs w:val="14"/>
              </w:rPr>
              <w:drawing>
                <wp:anchor distT="0" distB="0" distL="114300" distR="114300" simplePos="0" relativeHeight="251684864" behindDoc="0" locked="0" layoutInCell="1" allowOverlap="1" wp14:anchorId="6108717E" wp14:editId="1BF6D5CD">
                  <wp:simplePos x="0" y="0"/>
                  <wp:positionH relativeFrom="column">
                    <wp:posOffset>4445</wp:posOffset>
                  </wp:positionH>
                  <wp:positionV relativeFrom="paragraph">
                    <wp:posOffset>122555</wp:posOffset>
                  </wp:positionV>
                  <wp:extent cx="866775" cy="20955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209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61EC2">
              <w:rPr>
                <w:sz w:val="14"/>
                <w:szCs w:val="14"/>
              </w:rPr>
              <w:t>- цена едини</w:t>
            </w:r>
            <w:r w:rsidRPr="00761EC2">
              <w:rPr>
                <w:sz w:val="12"/>
                <w:szCs w:val="12"/>
              </w:rPr>
              <w:t>цы</w:t>
            </w:r>
          </w:p>
        </w:tc>
        <w:tc>
          <w:tcPr>
            <w:tcW w:w="883" w:type="dxa"/>
            <w:gridSpan w:val="2"/>
            <w:hideMark/>
          </w:tcPr>
          <w:p w:rsidR="00096343" w:rsidRPr="00761EC2" w:rsidRDefault="00096343" w:rsidP="00761EC2">
            <w:pPr>
              <w:autoSpaceDE/>
              <w:autoSpaceDN/>
              <w:jc w:val="center"/>
              <w:rPr>
                <w:bCs/>
                <w:sz w:val="16"/>
                <w:szCs w:val="16"/>
              </w:rPr>
            </w:pPr>
            <w:r w:rsidRPr="00761EC2">
              <w:rPr>
                <w:bCs/>
                <w:sz w:val="16"/>
                <w:szCs w:val="16"/>
              </w:rPr>
              <w:t>Цена за единицу изм. (руб.)</w:t>
            </w:r>
          </w:p>
        </w:tc>
        <w:tc>
          <w:tcPr>
            <w:tcW w:w="1061" w:type="dxa"/>
            <w:gridSpan w:val="2"/>
            <w:hideMark/>
          </w:tcPr>
          <w:p w:rsidR="00096343" w:rsidRPr="00761EC2" w:rsidRDefault="00096343" w:rsidP="00761EC2">
            <w:pPr>
              <w:autoSpaceDE/>
              <w:autoSpaceDN/>
              <w:jc w:val="center"/>
              <w:rPr>
                <w:bCs/>
                <w:sz w:val="16"/>
                <w:szCs w:val="16"/>
              </w:rPr>
            </w:pPr>
            <w:r w:rsidRPr="00761EC2">
              <w:rPr>
                <w:bCs/>
                <w:sz w:val="16"/>
                <w:szCs w:val="16"/>
              </w:rPr>
              <w:t>Цена за единицу изм. с округлением (вниз) до сотых долей после запятой (руб.)</w:t>
            </w:r>
          </w:p>
        </w:tc>
        <w:tc>
          <w:tcPr>
            <w:tcW w:w="1276" w:type="dxa"/>
            <w:gridSpan w:val="2"/>
            <w:hideMark/>
          </w:tcPr>
          <w:p w:rsidR="00096343" w:rsidRPr="00761EC2" w:rsidRDefault="00096343" w:rsidP="00761EC2">
            <w:pPr>
              <w:autoSpaceDE/>
              <w:autoSpaceDN/>
              <w:jc w:val="center"/>
              <w:rPr>
                <w:bCs/>
                <w:sz w:val="16"/>
                <w:szCs w:val="16"/>
              </w:rPr>
            </w:pPr>
            <w:r w:rsidRPr="00761EC2">
              <w:rPr>
                <w:bCs/>
                <w:sz w:val="16"/>
                <w:szCs w:val="16"/>
              </w:rPr>
              <w:t>Н(М)Ц</w:t>
            </w:r>
            <w:r w:rsidR="00203F83" w:rsidRPr="00761EC2">
              <w:rPr>
                <w:bCs/>
                <w:sz w:val="16"/>
                <w:szCs w:val="16"/>
              </w:rPr>
              <w:t>Д</w:t>
            </w:r>
            <w:r w:rsidRPr="00761EC2">
              <w:rPr>
                <w:bCs/>
                <w:sz w:val="16"/>
                <w:szCs w:val="16"/>
              </w:rPr>
              <w:t xml:space="preserve"> контракта с учетом округления цены за единицу (руб.)</w:t>
            </w:r>
          </w:p>
        </w:tc>
      </w:tr>
      <w:tr w:rsidR="00761EC2" w:rsidRPr="00407BB5" w:rsidTr="00761EC2">
        <w:trPr>
          <w:gridAfter w:val="1"/>
          <w:wAfter w:w="376" w:type="dxa"/>
          <w:trHeight w:val="300"/>
        </w:trPr>
        <w:tc>
          <w:tcPr>
            <w:tcW w:w="392" w:type="dxa"/>
            <w:noWrap/>
            <w:hideMark/>
          </w:tcPr>
          <w:p w:rsidR="00761EC2" w:rsidRPr="007816F4" w:rsidRDefault="00761EC2" w:rsidP="00761EC2">
            <w:r w:rsidRPr="007816F4">
              <w:t>1</w:t>
            </w:r>
          </w:p>
        </w:tc>
        <w:tc>
          <w:tcPr>
            <w:tcW w:w="2835" w:type="dxa"/>
            <w:gridSpan w:val="2"/>
          </w:tcPr>
          <w:p w:rsidR="00761EC2" w:rsidRPr="007816F4" w:rsidRDefault="00761EC2" w:rsidP="00761EC2">
            <w:r w:rsidRPr="007816F4">
              <w:t>АВТОКЛАВ ВК-75-01, 2015 г.в.</w:t>
            </w:r>
          </w:p>
        </w:tc>
        <w:tc>
          <w:tcPr>
            <w:tcW w:w="850" w:type="dxa"/>
            <w:gridSpan w:val="2"/>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863,33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64,43</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6,75</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17179,98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17 179,92</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2</w:t>
            </w:r>
          </w:p>
        </w:tc>
        <w:tc>
          <w:tcPr>
            <w:tcW w:w="2835" w:type="dxa"/>
            <w:gridSpan w:val="2"/>
            <w:tcBorders>
              <w:top w:val="single" w:sz="4" w:space="0" w:color="auto"/>
            </w:tcBorders>
          </w:tcPr>
          <w:p w:rsidR="00761EC2" w:rsidRPr="007816F4" w:rsidRDefault="00761EC2" w:rsidP="00761EC2">
            <w:r w:rsidRPr="007816F4">
              <w:t>АВТОКЛАВ ВК-75-РПЗ, 2012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863,33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64,43</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6,75</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17179,98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954,44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17 179,92</w:t>
            </w:r>
          </w:p>
        </w:tc>
      </w:tr>
      <w:tr w:rsidR="00761EC2" w:rsidRPr="00407BB5" w:rsidTr="00761EC2">
        <w:trPr>
          <w:gridAfter w:val="1"/>
          <w:wAfter w:w="376" w:type="dxa"/>
          <w:trHeight w:val="300"/>
        </w:trPr>
        <w:tc>
          <w:tcPr>
            <w:tcW w:w="392" w:type="dxa"/>
            <w:tcBorders>
              <w:top w:val="single" w:sz="4" w:space="0" w:color="auto"/>
            </w:tcBorders>
            <w:noWrap/>
          </w:tcPr>
          <w:p w:rsidR="00761EC2" w:rsidRPr="007816F4" w:rsidRDefault="00761EC2" w:rsidP="00761EC2">
            <w:r w:rsidRPr="007816F4">
              <w:t>3</w:t>
            </w:r>
          </w:p>
        </w:tc>
        <w:tc>
          <w:tcPr>
            <w:tcW w:w="2835" w:type="dxa"/>
            <w:gridSpan w:val="2"/>
            <w:tcBorders>
              <w:top w:val="single" w:sz="4" w:space="0" w:color="auto"/>
            </w:tcBorders>
          </w:tcPr>
          <w:p w:rsidR="00761EC2" w:rsidRPr="007816F4" w:rsidRDefault="00761EC2" w:rsidP="00761EC2">
            <w:r w:rsidRPr="007816F4">
              <w:t>АВТОКЛАВ ВК-75-01, 2012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827,77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863,33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897,03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74,24</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8,28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16146,60</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897,03</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897,03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16 146,54</w:t>
            </w:r>
          </w:p>
        </w:tc>
      </w:tr>
      <w:tr w:rsidR="00761EC2" w:rsidRPr="00407BB5" w:rsidTr="00761EC2">
        <w:trPr>
          <w:gridAfter w:val="1"/>
          <w:wAfter w:w="376" w:type="dxa"/>
          <w:trHeight w:val="300"/>
        </w:trPr>
        <w:tc>
          <w:tcPr>
            <w:tcW w:w="392" w:type="dxa"/>
            <w:tcBorders>
              <w:top w:val="single" w:sz="4" w:space="0" w:color="auto"/>
            </w:tcBorders>
            <w:noWrap/>
          </w:tcPr>
          <w:p w:rsidR="00761EC2" w:rsidRPr="007816F4" w:rsidRDefault="00761EC2" w:rsidP="00761EC2">
            <w:r w:rsidRPr="007816F4">
              <w:t>4</w:t>
            </w:r>
          </w:p>
        </w:tc>
        <w:tc>
          <w:tcPr>
            <w:tcW w:w="2835" w:type="dxa"/>
            <w:gridSpan w:val="2"/>
            <w:tcBorders>
              <w:top w:val="single" w:sz="4" w:space="0" w:color="auto"/>
            </w:tcBorders>
          </w:tcPr>
          <w:p w:rsidR="00761EC2" w:rsidRPr="007816F4" w:rsidRDefault="00761EC2" w:rsidP="00761EC2">
            <w:r w:rsidRPr="007816F4">
              <w:t>АКВАДИСТИЛЛЯТОР ДЭ-25М, 2015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740,00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846,67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111,16</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13,13</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15240,00</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846,67</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846,66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15 239,88</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5</w:t>
            </w:r>
          </w:p>
        </w:tc>
        <w:tc>
          <w:tcPr>
            <w:tcW w:w="2835" w:type="dxa"/>
            <w:gridSpan w:val="2"/>
            <w:tcBorders>
              <w:top w:val="single" w:sz="4" w:space="0" w:color="auto"/>
            </w:tcBorders>
          </w:tcPr>
          <w:p w:rsidR="00761EC2" w:rsidRPr="007816F4" w:rsidRDefault="00761EC2" w:rsidP="00761EC2">
            <w:r w:rsidRPr="007816F4">
              <w:t>АКВАДИСТИЛЛЯТОР ДЭ-60,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1000,00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827,77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823,33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883,70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82,26</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9,31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15906,60</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883,70</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883,70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15 906,60</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6</w:t>
            </w:r>
          </w:p>
        </w:tc>
        <w:tc>
          <w:tcPr>
            <w:tcW w:w="2835" w:type="dxa"/>
            <w:gridSpan w:val="2"/>
            <w:tcBorders>
              <w:top w:val="single" w:sz="4" w:space="0" w:color="auto"/>
            </w:tcBorders>
          </w:tcPr>
          <w:p w:rsidR="00761EC2" w:rsidRPr="007816F4" w:rsidRDefault="00761EC2" w:rsidP="00761EC2">
            <w:r w:rsidRPr="007816F4">
              <w:t>АКВАДИСТИЛЛЯТОР АЭ-25МО,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429,77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740,00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656,59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162,25</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24,71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11818,62</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656,59</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656,59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11 818,62</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7</w:t>
            </w:r>
          </w:p>
        </w:tc>
        <w:tc>
          <w:tcPr>
            <w:tcW w:w="2835" w:type="dxa"/>
            <w:gridSpan w:val="2"/>
            <w:tcBorders>
              <w:top w:val="single" w:sz="4" w:space="0" w:color="auto"/>
            </w:tcBorders>
          </w:tcPr>
          <w:p w:rsidR="00761EC2" w:rsidRPr="007816F4" w:rsidRDefault="00761EC2" w:rsidP="00761EC2">
            <w:r w:rsidRPr="007816F4">
              <w:t>Сушильный шкаф ШС-80, 2016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383,33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296,67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323,33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42,51</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13,15</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5820,00</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323,33</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323,33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5 819,94</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8</w:t>
            </w:r>
          </w:p>
        </w:tc>
        <w:tc>
          <w:tcPr>
            <w:tcW w:w="2835" w:type="dxa"/>
            <w:gridSpan w:val="2"/>
            <w:tcBorders>
              <w:top w:val="single" w:sz="4" w:space="0" w:color="auto"/>
            </w:tcBorders>
          </w:tcPr>
          <w:p w:rsidR="00761EC2" w:rsidRPr="007816F4" w:rsidRDefault="00761EC2" w:rsidP="00761EC2">
            <w:r w:rsidRPr="007816F4">
              <w:t>ОБКАТОЧНАЯ МАШИНКА ПОК-1, 2016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222,22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351,67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331,30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82,02</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24,76</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5963,34</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331,30</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331,29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5 963,22</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9</w:t>
            </w:r>
          </w:p>
        </w:tc>
        <w:tc>
          <w:tcPr>
            <w:tcW w:w="2835" w:type="dxa"/>
            <w:gridSpan w:val="2"/>
            <w:tcBorders>
              <w:top w:val="single" w:sz="4" w:space="0" w:color="auto"/>
            </w:tcBorders>
          </w:tcPr>
          <w:p w:rsidR="00761EC2" w:rsidRPr="007816F4" w:rsidRDefault="00761EC2" w:rsidP="00761EC2">
            <w:r w:rsidRPr="007816F4">
              <w:t>ХОЛОДИЛЬНИК ФАРМАЦЕВТИЧСКИЙ ХФ-400 «ПОЗИС» , 2010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224,44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6,28</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2,80</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224,44</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224,44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4 039,92</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10</w:t>
            </w:r>
          </w:p>
        </w:tc>
        <w:tc>
          <w:tcPr>
            <w:tcW w:w="2835" w:type="dxa"/>
            <w:gridSpan w:val="2"/>
            <w:tcBorders>
              <w:top w:val="single" w:sz="4" w:space="0" w:color="auto"/>
            </w:tcBorders>
          </w:tcPr>
          <w:p w:rsidR="00761EC2" w:rsidRPr="007816F4" w:rsidRDefault="00761EC2" w:rsidP="00761EC2">
            <w:r w:rsidRPr="007816F4">
              <w:t>ХОЛОДИЛЬНИК ФАРМАЦЕВТИЧСКИЙ ХФ-250 «ПОЗИС», 2010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257,78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44,33</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17,20</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4639,98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257,78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257,77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4 639,86</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11</w:t>
            </w:r>
          </w:p>
        </w:tc>
        <w:tc>
          <w:tcPr>
            <w:tcW w:w="2835" w:type="dxa"/>
            <w:gridSpan w:val="2"/>
            <w:tcBorders>
              <w:top w:val="single" w:sz="4" w:space="0" w:color="auto"/>
            </w:tcBorders>
          </w:tcPr>
          <w:p w:rsidR="00761EC2" w:rsidRPr="007816F4" w:rsidRDefault="00761EC2" w:rsidP="00761EC2">
            <w:r w:rsidRPr="007816F4">
              <w:t>УСТАНОВКА ДЛЯ ФИЛЬТРОВАНИЯ И РАЗЛИВА ЖИДКОСТЕЙ КОНТУР П4,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351,11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35,00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9,97</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6319,98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351,11</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351,11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6 319,98</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lastRenderedPageBreak/>
              <w:t>12</w:t>
            </w:r>
          </w:p>
        </w:tc>
        <w:tc>
          <w:tcPr>
            <w:tcW w:w="2835" w:type="dxa"/>
            <w:gridSpan w:val="2"/>
            <w:tcBorders>
              <w:top w:val="single" w:sz="4" w:space="0" w:color="auto"/>
            </w:tcBorders>
          </w:tcPr>
          <w:p w:rsidR="00761EC2" w:rsidRPr="007816F4" w:rsidRDefault="00761EC2" w:rsidP="00761EC2">
            <w:r w:rsidRPr="007816F4">
              <w:t>СУШИЛЬНЫЙ ШКАФ ШС-80,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296,67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295,56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4,16</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1,41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5320,02</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295,56</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295,55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5 319,90</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13</w:t>
            </w:r>
          </w:p>
        </w:tc>
        <w:tc>
          <w:tcPr>
            <w:tcW w:w="2835" w:type="dxa"/>
            <w:gridSpan w:val="2"/>
            <w:tcBorders>
              <w:top w:val="single" w:sz="4" w:space="0" w:color="auto"/>
            </w:tcBorders>
          </w:tcPr>
          <w:p w:rsidR="00761EC2" w:rsidRPr="007816F4" w:rsidRDefault="00761EC2" w:rsidP="00761EC2">
            <w:r w:rsidRPr="007816F4">
              <w:t>СУШИЛЬНЫЙ ШКАФ ШС-80, 2015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296,67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328,89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50,36</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15,31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5920,02</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328,89</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328,89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5 920,02</w:t>
            </w:r>
          </w:p>
        </w:tc>
      </w:tr>
      <w:tr w:rsidR="00761EC2" w:rsidRPr="00407BB5" w:rsidTr="00761EC2">
        <w:trPr>
          <w:gridAfter w:val="1"/>
          <w:wAfter w:w="376" w:type="dxa"/>
          <w:trHeight w:val="600"/>
        </w:trPr>
        <w:tc>
          <w:tcPr>
            <w:tcW w:w="392" w:type="dxa"/>
            <w:tcBorders>
              <w:top w:val="single" w:sz="4" w:space="0" w:color="auto"/>
            </w:tcBorders>
            <w:noWrap/>
            <w:hideMark/>
          </w:tcPr>
          <w:p w:rsidR="00761EC2" w:rsidRPr="007816F4" w:rsidRDefault="00761EC2" w:rsidP="00761EC2">
            <w:r w:rsidRPr="007816F4">
              <w:t>14</w:t>
            </w:r>
          </w:p>
        </w:tc>
        <w:tc>
          <w:tcPr>
            <w:tcW w:w="2835" w:type="dxa"/>
            <w:gridSpan w:val="2"/>
            <w:tcBorders>
              <w:top w:val="single" w:sz="4" w:space="0" w:color="auto"/>
            </w:tcBorders>
          </w:tcPr>
          <w:p w:rsidR="00761EC2" w:rsidRPr="007816F4" w:rsidRDefault="00761EC2" w:rsidP="00761EC2">
            <w:r w:rsidRPr="007816F4">
              <w:t>ОБЛУЧАТЕЛЬ-РЕЦИРКУЛЯТОР ВОЗДУХА УФ БАКТЕРИЦИДНЫЙ ДЕЗАР-5,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69,19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22,48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5539,98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5 539,86</w:t>
            </w:r>
          </w:p>
        </w:tc>
      </w:tr>
      <w:tr w:rsidR="00761EC2" w:rsidRPr="00407BB5" w:rsidTr="00761EC2">
        <w:trPr>
          <w:gridAfter w:val="1"/>
          <w:wAfter w:w="376" w:type="dxa"/>
          <w:trHeight w:val="374"/>
        </w:trPr>
        <w:tc>
          <w:tcPr>
            <w:tcW w:w="392" w:type="dxa"/>
            <w:tcBorders>
              <w:top w:val="single" w:sz="4" w:space="0" w:color="auto"/>
            </w:tcBorders>
            <w:noWrap/>
            <w:hideMark/>
          </w:tcPr>
          <w:p w:rsidR="00761EC2" w:rsidRPr="007816F4" w:rsidRDefault="00761EC2" w:rsidP="00761EC2">
            <w:r w:rsidRPr="007816F4">
              <w:t>15</w:t>
            </w:r>
          </w:p>
        </w:tc>
        <w:tc>
          <w:tcPr>
            <w:tcW w:w="2835" w:type="dxa"/>
            <w:gridSpan w:val="2"/>
            <w:tcBorders>
              <w:top w:val="single" w:sz="4" w:space="0" w:color="auto"/>
            </w:tcBorders>
          </w:tcPr>
          <w:p w:rsidR="00761EC2" w:rsidRPr="007816F4" w:rsidRDefault="00761EC2" w:rsidP="00761EC2">
            <w:r w:rsidRPr="007816F4">
              <w:t>ОБЛУЧАТЕЛЬ-РЕЦИРКУЛЯТОР ВОЗДУХА УФ БАКТЕРИЦИДНЫЙ ДЕЗАР-5,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69,19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22,48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5539,98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5 539,86</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16</w:t>
            </w:r>
          </w:p>
        </w:tc>
        <w:tc>
          <w:tcPr>
            <w:tcW w:w="2835" w:type="dxa"/>
            <w:gridSpan w:val="2"/>
            <w:tcBorders>
              <w:top w:val="single" w:sz="4" w:space="0" w:color="auto"/>
            </w:tcBorders>
          </w:tcPr>
          <w:p w:rsidR="00761EC2" w:rsidRPr="007816F4" w:rsidRDefault="00761EC2" w:rsidP="00761EC2">
            <w:r w:rsidRPr="007816F4">
              <w:t>ОБЛУЧАТЕЛЬ-РЕЦИРКУЛЯТОР ВОЗДУХА УФ БАКТЕРИЦИДНЫЙ ДЕЗАР-5,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69,19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22,48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5539,98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5 539,86</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17</w:t>
            </w:r>
          </w:p>
        </w:tc>
        <w:tc>
          <w:tcPr>
            <w:tcW w:w="2835" w:type="dxa"/>
            <w:gridSpan w:val="2"/>
            <w:tcBorders>
              <w:top w:val="single" w:sz="4" w:space="0" w:color="auto"/>
            </w:tcBorders>
          </w:tcPr>
          <w:p w:rsidR="00761EC2" w:rsidRPr="007816F4" w:rsidRDefault="00761EC2" w:rsidP="00761EC2">
            <w:r w:rsidRPr="007816F4">
              <w:t>ОБЛУЧАТЕЛЬ-РЕЦИРКУЛЯТОР ВОЗДУХА УФ БАКТЕРИЦИДНЫЙ ДЕЗАР-5,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69,19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22,48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5539,98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5 539,86</w:t>
            </w:r>
          </w:p>
        </w:tc>
      </w:tr>
      <w:tr w:rsidR="00761EC2" w:rsidRPr="00407BB5" w:rsidTr="00761EC2">
        <w:trPr>
          <w:gridAfter w:val="1"/>
          <w:wAfter w:w="376" w:type="dxa"/>
          <w:trHeight w:val="300"/>
        </w:trPr>
        <w:tc>
          <w:tcPr>
            <w:tcW w:w="392" w:type="dxa"/>
            <w:tcBorders>
              <w:top w:val="single" w:sz="4" w:space="0" w:color="auto"/>
            </w:tcBorders>
            <w:noWrap/>
          </w:tcPr>
          <w:p w:rsidR="00761EC2" w:rsidRPr="007816F4" w:rsidRDefault="00761EC2" w:rsidP="00761EC2">
            <w:r w:rsidRPr="007816F4">
              <w:t>18</w:t>
            </w:r>
          </w:p>
        </w:tc>
        <w:tc>
          <w:tcPr>
            <w:tcW w:w="2835" w:type="dxa"/>
            <w:gridSpan w:val="2"/>
            <w:tcBorders>
              <w:top w:val="single" w:sz="4" w:space="0" w:color="auto"/>
            </w:tcBorders>
          </w:tcPr>
          <w:p w:rsidR="00761EC2" w:rsidRPr="007816F4" w:rsidRDefault="00761EC2" w:rsidP="00761EC2">
            <w:r w:rsidRPr="007816F4">
              <w:t>ОБЛУЧАТЕЛЬ-РЕЦИРКУЛЯТОР ВОЗДУХА УФ БАКТЕРИЦИДНЫЙ ДЕЗАР-5,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290,00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233,33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69,19</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22,48</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5539,98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307,78</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307,77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5 539,86</w:t>
            </w:r>
          </w:p>
        </w:tc>
      </w:tr>
      <w:tr w:rsidR="00761EC2" w:rsidRPr="00407BB5" w:rsidTr="00761EC2">
        <w:trPr>
          <w:gridAfter w:val="1"/>
          <w:wAfter w:w="376" w:type="dxa"/>
          <w:trHeight w:val="300"/>
        </w:trPr>
        <w:tc>
          <w:tcPr>
            <w:tcW w:w="392" w:type="dxa"/>
            <w:tcBorders>
              <w:top w:val="single" w:sz="4" w:space="0" w:color="auto"/>
            </w:tcBorders>
            <w:noWrap/>
            <w:hideMark/>
          </w:tcPr>
          <w:p w:rsidR="00761EC2" w:rsidRPr="007816F4" w:rsidRDefault="00761EC2" w:rsidP="00761EC2">
            <w:r w:rsidRPr="007816F4">
              <w:t>19</w:t>
            </w:r>
          </w:p>
        </w:tc>
        <w:tc>
          <w:tcPr>
            <w:tcW w:w="2835" w:type="dxa"/>
            <w:gridSpan w:val="2"/>
            <w:tcBorders>
              <w:top w:val="single" w:sz="4" w:space="0" w:color="auto"/>
            </w:tcBorders>
          </w:tcPr>
          <w:p w:rsidR="00761EC2" w:rsidRPr="007816F4" w:rsidRDefault="00761EC2" w:rsidP="00761EC2">
            <w:r w:rsidRPr="007816F4">
              <w:t>РЕФРАКТОМЕТР ИРФ-454 Б2М, 2013 г.в.</w:t>
            </w:r>
          </w:p>
        </w:tc>
        <w:tc>
          <w:tcPr>
            <w:tcW w:w="850" w:type="dxa"/>
            <w:gridSpan w:val="2"/>
            <w:tcBorders>
              <w:top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350,00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405,55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413,33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389,63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28,20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7,24</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7013,28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389,63</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389,62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7 013,16</w:t>
            </w:r>
          </w:p>
        </w:tc>
      </w:tr>
      <w:tr w:rsidR="00761EC2" w:rsidRPr="00407BB5" w:rsidTr="00761EC2">
        <w:trPr>
          <w:gridAfter w:val="1"/>
          <w:wAfter w:w="376" w:type="dxa"/>
          <w:trHeight w:val="300"/>
        </w:trPr>
        <w:tc>
          <w:tcPr>
            <w:tcW w:w="392" w:type="dxa"/>
            <w:tcBorders>
              <w:top w:val="single" w:sz="4" w:space="0" w:color="auto"/>
              <w:bottom w:val="single" w:sz="4" w:space="0" w:color="auto"/>
            </w:tcBorders>
            <w:noWrap/>
            <w:hideMark/>
          </w:tcPr>
          <w:p w:rsidR="00761EC2" w:rsidRPr="007816F4" w:rsidRDefault="00761EC2" w:rsidP="00761EC2">
            <w:r w:rsidRPr="007816F4">
              <w:t>20</w:t>
            </w:r>
          </w:p>
        </w:tc>
        <w:tc>
          <w:tcPr>
            <w:tcW w:w="2835" w:type="dxa"/>
            <w:gridSpan w:val="2"/>
            <w:tcBorders>
              <w:top w:val="single" w:sz="4" w:space="0" w:color="auto"/>
              <w:bottom w:val="single" w:sz="4" w:space="0" w:color="auto"/>
            </w:tcBorders>
          </w:tcPr>
          <w:p w:rsidR="00761EC2" w:rsidRPr="007816F4" w:rsidRDefault="00761EC2" w:rsidP="00761EC2">
            <w:r w:rsidRPr="007816F4">
              <w:t>АППАРАТ УКУПОРОЧНЫЙ МЗ-400Е3, 2008 г.в.</w:t>
            </w:r>
          </w:p>
        </w:tc>
        <w:tc>
          <w:tcPr>
            <w:tcW w:w="850" w:type="dxa"/>
            <w:gridSpan w:val="2"/>
            <w:tcBorders>
              <w:top w:val="single" w:sz="4" w:space="0" w:color="auto"/>
              <w:bottom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730,00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666,67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708,89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29,85</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4,21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12760,02</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708,89</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708,89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12 760,02</w:t>
            </w:r>
          </w:p>
        </w:tc>
      </w:tr>
      <w:tr w:rsidR="00761EC2" w:rsidRPr="00407BB5" w:rsidTr="00761EC2">
        <w:trPr>
          <w:gridAfter w:val="1"/>
          <w:wAfter w:w="376" w:type="dxa"/>
          <w:trHeight w:val="300"/>
        </w:trPr>
        <w:tc>
          <w:tcPr>
            <w:tcW w:w="392" w:type="dxa"/>
            <w:tcBorders>
              <w:top w:val="single" w:sz="4" w:space="0" w:color="auto"/>
              <w:bottom w:val="single" w:sz="4" w:space="0" w:color="auto"/>
            </w:tcBorders>
            <w:noWrap/>
            <w:hideMark/>
          </w:tcPr>
          <w:p w:rsidR="00761EC2" w:rsidRPr="007816F4" w:rsidRDefault="00761EC2" w:rsidP="00761EC2">
            <w:r w:rsidRPr="007816F4">
              <w:t>21</w:t>
            </w:r>
          </w:p>
        </w:tc>
        <w:tc>
          <w:tcPr>
            <w:tcW w:w="2835" w:type="dxa"/>
            <w:gridSpan w:val="2"/>
            <w:tcBorders>
              <w:top w:val="single" w:sz="4" w:space="0" w:color="auto"/>
              <w:bottom w:val="single" w:sz="4" w:space="0" w:color="auto"/>
            </w:tcBorders>
          </w:tcPr>
          <w:p w:rsidR="00761EC2" w:rsidRPr="007816F4" w:rsidRDefault="00761EC2" w:rsidP="00761EC2">
            <w:r w:rsidRPr="007816F4">
              <w:t>ПОЛУАВТОМАТ УКУПОРОЧНЫЙ ПЗР-34-ВИПС, 2013 г.в.</w:t>
            </w:r>
          </w:p>
        </w:tc>
        <w:tc>
          <w:tcPr>
            <w:tcW w:w="850" w:type="dxa"/>
            <w:gridSpan w:val="2"/>
            <w:tcBorders>
              <w:top w:val="single" w:sz="4" w:space="0" w:color="auto"/>
              <w:bottom w:val="single" w:sz="4" w:space="0" w:color="auto"/>
            </w:tcBorders>
          </w:tcPr>
          <w:p w:rsidR="00761EC2" w:rsidRPr="007816F4" w:rsidRDefault="00761EC2" w:rsidP="00761EC2">
            <w:r w:rsidRPr="007816F4">
              <w:t>месяц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C2" w:rsidRPr="00761EC2" w:rsidRDefault="00761EC2" w:rsidP="00761EC2">
            <w:pPr>
              <w:jc w:val="center"/>
            </w:pPr>
            <w:r w:rsidRPr="00761EC2">
              <w:t>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870,00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870,00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763,33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834,44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50,28</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761EC2" w:rsidRPr="00761EC2" w:rsidRDefault="00761EC2" w:rsidP="00761EC2">
            <w:pPr>
              <w:jc w:val="center"/>
            </w:pPr>
            <w:r w:rsidRPr="00761EC2">
              <w:t>6,03</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15019,98</w:t>
            </w: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834,44</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834,44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61EC2" w:rsidRPr="00761EC2" w:rsidRDefault="00761EC2" w:rsidP="00761EC2">
            <w:pPr>
              <w:jc w:val="center"/>
            </w:pPr>
            <w:r w:rsidRPr="00761EC2">
              <w:t>15 019,92</w:t>
            </w:r>
          </w:p>
        </w:tc>
      </w:tr>
      <w:tr w:rsidR="00761EC2" w:rsidRPr="00407BB5" w:rsidTr="00761EC2">
        <w:trPr>
          <w:gridAfter w:val="1"/>
          <w:wAfter w:w="376" w:type="dxa"/>
          <w:trHeight w:val="300"/>
        </w:trPr>
        <w:tc>
          <w:tcPr>
            <w:tcW w:w="4644" w:type="dxa"/>
            <w:gridSpan w:val="6"/>
            <w:tcBorders>
              <w:top w:val="single" w:sz="4" w:space="0" w:color="auto"/>
              <w:left w:val="nil"/>
              <w:bottom w:val="nil"/>
              <w:right w:val="single" w:sz="4" w:space="0" w:color="auto"/>
            </w:tcBorders>
            <w:noWrap/>
            <w:hideMark/>
          </w:tcPr>
          <w:p w:rsidR="00761EC2" w:rsidRPr="007816F4" w:rsidRDefault="00761EC2" w:rsidP="00761EC2">
            <w:r w:rsidRPr="00020E3B">
              <w:rPr>
                <w:sz w:val="18"/>
                <w:szCs w:val="18"/>
              </w:rPr>
              <w:t>Итоговые суммы с учётом количества единиц товаров</w:t>
            </w:r>
            <w:r w:rsidRPr="007816F4">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EC2" w:rsidRPr="00761EC2" w:rsidRDefault="00761EC2" w:rsidP="00761EC2">
            <w:pPr>
              <w:autoSpaceDE/>
              <w:autoSpaceDN/>
              <w:jc w:val="center"/>
              <w:rPr>
                <w:b/>
                <w:bCs/>
                <w:color w:val="000000"/>
                <w:sz w:val="18"/>
                <w:szCs w:val="18"/>
              </w:rPr>
            </w:pPr>
            <w:r w:rsidRPr="00761EC2">
              <w:rPr>
                <w:b/>
                <w:bCs/>
                <w:color w:val="000000"/>
                <w:sz w:val="18"/>
                <w:szCs w:val="18"/>
              </w:rPr>
              <w:t>198900,00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61EC2" w:rsidRPr="00761EC2" w:rsidRDefault="00761EC2" w:rsidP="00761EC2">
            <w:pPr>
              <w:jc w:val="center"/>
              <w:rPr>
                <w:b/>
                <w:bCs/>
                <w:color w:val="000000"/>
                <w:sz w:val="18"/>
                <w:szCs w:val="18"/>
              </w:rPr>
            </w:pPr>
            <w:r w:rsidRPr="00761EC2">
              <w:rPr>
                <w:b/>
                <w:bCs/>
                <w:color w:val="000000"/>
                <w:sz w:val="18"/>
                <w:szCs w:val="18"/>
              </w:rPr>
              <w:t>204055,38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61EC2" w:rsidRPr="00761EC2" w:rsidRDefault="00761EC2" w:rsidP="00761EC2">
            <w:pPr>
              <w:jc w:val="center"/>
              <w:rPr>
                <w:b/>
                <w:bCs/>
                <w:color w:val="000000"/>
                <w:sz w:val="18"/>
                <w:szCs w:val="18"/>
              </w:rPr>
            </w:pPr>
            <w:r w:rsidRPr="00761EC2">
              <w:rPr>
                <w:b/>
                <w:bCs/>
                <w:color w:val="000000"/>
                <w:sz w:val="18"/>
                <w:szCs w:val="18"/>
              </w:rPr>
              <w:t>179009,46</w:t>
            </w:r>
          </w:p>
        </w:tc>
        <w:tc>
          <w:tcPr>
            <w:tcW w:w="992" w:type="dxa"/>
            <w:gridSpan w:val="2"/>
            <w:tcBorders>
              <w:top w:val="nil"/>
              <w:left w:val="nil"/>
              <w:bottom w:val="nil"/>
              <w:right w:val="nil"/>
            </w:tcBorders>
            <w:shd w:val="clear" w:color="auto" w:fill="auto"/>
            <w:noWrap/>
            <w:vAlign w:val="bottom"/>
          </w:tcPr>
          <w:p w:rsidR="00761EC2" w:rsidRPr="00761EC2" w:rsidRDefault="00761EC2" w:rsidP="00761EC2">
            <w:pPr>
              <w:jc w:val="center"/>
              <w:rPr>
                <w:b/>
                <w:bCs/>
                <w:color w:val="000000"/>
                <w:sz w:val="18"/>
                <w:szCs w:val="18"/>
              </w:rPr>
            </w:pPr>
          </w:p>
        </w:tc>
        <w:tc>
          <w:tcPr>
            <w:tcW w:w="1276" w:type="dxa"/>
            <w:gridSpan w:val="2"/>
            <w:tcBorders>
              <w:top w:val="nil"/>
              <w:left w:val="nil"/>
              <w:bottom w:val="nil"/>
              <w:right w:val="nil"/>
            </w:tcBorders>
            <w:shd w:val="clear" w:color="auto" w:fill="auto"/>
            <w:noWrap/>
            <w:vAlign w:val="bottom"/>
          </w:tcPr>
          <w:p w:rsidR="00761EC2" w:rsidRPr="00761EC2" w:rsidRDefault="00761EC2" w:rsidP="00761EC2">
            <w:pPr>
              <w:rPr>
                <w:sz w:val="18"/>
                <w:szCs w:val="18"/>
              </w:rPr>
            </w:pPr>
          </w:p>
        </w:tc>
        <w:tc>
          <w:tcPr>
            <w:tcW w:w="1276" w:type="dxa"/>
            <w:gridSpan w:val="2"/>
            <w:tcBorders>
              <w:top w:val="nil"/>
              <w:left w:val="nil"/>
              <w:bottom w:val="nil"/>
              <w:right w:val="nil"/>
            </w:tcBorders>
            <w:shd w:val="clear" w:color="auto" w:fill="auto"/>
            <w:noWrap/>
            <w:vAlign w:val="bottom"/>
          </w:tcPr>
          <w:p w:rsidR="00761EC2" w:rsidRPr="00761EC2" w:rsidRDefault="00761EC2" w:rsidP="00761EC2">
            <w:pPr>
              <w:rPr>
                <w:sz w:val="18"/>
                <w:szCs w:val="18"/>
              </w:rPr>
            </w:pPr>
          </w:p>
        </w:tc>
        <w:tc>
          <w:tcPr>
            <w:tcW w:w="1883" w:type="dxa"/>
            <w:gridSpan w:val="3"/>
            <w:tcBorders>
              <w:top w:val="nil"/>
              <w:left w:val="nil"/>
              <w:bottom w:val="nil"/>
              <w:right w:val="nil"/>
            </w:tcBorders>
            <w:shd w:val="clear" w:color="auto" w:fill="auto"/>
            <w:noWrap/>
            <w:vAlign w:val="bottom"/>
            <w:hideMark/>
          </w:tcPr>
          <w:p w:rsidR="00761EC2" w:rsidRPr="00761EC2" w:rsidRDefault="00761EC2" w:rsidP="00761EC2">
            <w:pPr>
              <w:rPr>
                <w:sz w:val="18"/>
                <w:szCs w:val="18"/>
              </w:rPr>
            </w:pPr>
          </w:p>
        </w:tc>
        <w:tc>
          <w:tcPr>
            <w:tcW w:w="883" w:type="dxa"/>
            <w:gridSpan w:val="2"/>
            <w:tcBorders>
              <w:top w:val="nil"/>
              <w:left w:val="nil"/>
              <w:bottom w:val="nil"/>
              <w:right w:val="nil"/>
            </w:tcBorders>
            <w:shd w:val="clear" w:color="auto" w:fill="auto"/>
            <w:noWrap/>
            <w:vAlign w:val="bottom"/>
            <w:hideMark/>
          </w:tcPr>
          <w:p w:rsidR="00761EC2" w:rsidRPr="00761EC2" w:rsidRDefault="00761EC2" w:rsidP="00761EC2">
            <w:pPr>
              <w:rPr>
                <w:sz w:val="18"/>
                <w:szCs w:val="18"/>
              </w:rPr>
            </w:pPr>
          </w:p>
        </w:tc>
        <w:tc>
          <w:tcPr>
            <w:tcW w:w="1061" w:type="dxa"/>
            <w:gridSpan w:val="2"/>
            <w:tcBorders>
              <w:top w:val="nil"/>
              <w:left w:val="nil"/>
              <w:bottom w:val="nil"/>
              <w:right w:val="nil"/>
            </w:tcBorders>
            <w:shd w:val="clear" w:color="auto" w:fill="auto"/>
            <w:noWrap/>
            <w:vAlign w:val="bottom"/>
            <w:hideMark/>
          </w:tcPr>
          <w:p w:rsidR="00761EC2" w:rsidRPr="00761EC2" w:rsidRDefault="00761EC2" w:rsidP="00761EC2">
            <w:pP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EC2" w:rsidRDefault="00761EC2" w:rsidP="00761EC2">
            <w:pPr>
              <w:jc w:val="center"/>
              <w:rPr>
                <w:color w:val="000000"/>
                <w:sz w:val="22"/>
                <w:szCs w:val="22"/>
              </w:rPr>
            </w:pPr>
            <w:r>
              <w:rPr>
                <w:color w:val="000000"/>
                <w:sz w:val="22"/>
                <w:szCs w:val="22"/>
              </w:rPr>
              <w:t>193 986,72</w:t>
            </w:r>
          </w:p>
        </w:tc>
      </w:tr>
      <w:tr w:rsidR="00761EC2" w:rsidRPr="00407BB5" w:rsidTr="00761EC2">
        <w:trPr>
          <w:trHeight w:val="300"/>
        </w:trPr>
        <w:tc>
          <w:tcPr>
            <w:tcW w:w="730"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2497" w:type="dxa"/>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236" w:type="dxa"/>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557" w:type="dxa"/>
            <w:gridSpan w:val="3"/>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3"/>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88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88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061"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r>
      <w:tr w:rsidR="00761EC2" w:rsidRPr="00407BB5" w:rsidTr="00761EC2">
        <w:trPr>
          <w:trHeight w:val="300"/>
        </w:trPr>
        <w:tc>
          <w:tcPr>
            <w:tcW w:w="730" w:type="dxa"/>
            <w:gridSpan w:val="2"/>
            <w:tcBorders>
              <w:top w:val="nil"/>
              <w:left w:val="nil"/>
              <w:bottom w:val="nil"/>
              <w:right w:val="nil"/>
            </w:tcBorders>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761EC2" w:rsidRPr="00407BB5" w:rsidTr="00096343">
              <w:trPr>
                <w:trHeight w:val="300"/>
                <w:tblCellSpacing w:w="0" w:type="dxa"/>
              </w:trPr>
              <w:tc>
                <w:tcPr>
                  <w:tcW w:w="580" w:type="dxa"/>
                  <w:tcBorders>
                    <w:top w:val="nil"/>
                    <w:left w:val="nil"/>
                    <w:bottom w:val="nil"/>
                    <w:right w:val="nil"/>
                  </w:tcBorders>
                  <w:shd w:val="clear" w:color="auto" w:fill="auto"/>
                  <w:noWrap/>
                  <w:vAlign w:val="center"/>
                  <w:hideMark/>
                </w:tcPr>
                <w:p w:rsidR="00761EC2" w:rsidRPr="00407BB5" w:rsidRDefault="00020E3B" w:rsidP="00761EC2">
                  <w:pPr>
                    <w:autoSpaceDE/>
                    <w:autoSpaceDN/>
                    <w:jc w:val="center"/>
                    <w:rPr>
                      <w:sz w:val="18"/>
                      <w:szCs w:val="22"/>
                    </w:rPr>
                  </w:pPr>
                  <w:r>
                    <w:rPr>
                      <w:noProof/>
                      <w:sz w:val="18"/>
                      <w:szCs w:val="22"/>
                    </w:rPr>
                    <w:drawing>
                      <wp:anchor distT="0" distB="0" distL="114300" distR="114300" simplePos="0" relativeHeight="251663360" behindDoc="0" locked="0" layoutInCell="1" allowOverlap="1">
                        <wp:simplePos x="0" y="0"/>
                        <wp:positionH relativeFrom="column">
                          <wp:posOffset>-5080</wp:posOffset>
                        </wp:positionH>
                        <wp:positionV relativeFrom="paragraph">
                          <wp:posOffset>-17145</wp:posOffset>
                        </wp:positionV>
                        <wp:extent cx="6134100" cy="2857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4100" cy="285750"/>
                                </a:xfrm>
                                <a:prstGeom prst="rect">
                                  <a:avLst/>
                                </a:prstGeom>
                                <a:noFill/>
                              </pic:spPr>
                            </pic:pic>
                          </a:graphicData>
                        </a:graphic>
                        <wp14:sizeRelH relativeFrom="page">
                          <wp14:pctWidth>0</wp14:pctWidth>
                        </wp14:sizeRelH>
                        <wp14:sizeRelV relativeFrom="page">
                          <wp14:pctHeight>0</wp14:pctHeight>
                        </wp14:sizeRelV>
                      </wp:anchor>
                    </w:drawing>
                  </w:r>
                </w:p>
                <w:p w:rsidR="00761EC2" w:rsidRPr="00407BB5" w:rsidRDefault="00761EC2" w:rsidP="00761EC2">
                  <w:pPr>
                    <w:autoSpaceDE/>
                    <w:autoSpaceDN/>
                    <w:jc w:val="center"/>
                    <w:rPr>
                      <w:sz w:val="18"/>
                      <w:szCs w:val="22"/>
                    </w:rPr>
                  </w:pPr>
                </w:p>
              </w:tc>
            </w:tr>
          </w:tbl>
          <w:p w:rsidR="00761EC2" w:rsidRPr="00407BB5" w:rsidRDefault="00761EC2" w:rsidP="00761EC2">
            <w:pPr>
              <w:autoSpaceDE/>
              <w:autoSpaceDN/>
              <w:jc w:val="center"/>
              <w:rPr>
                <w:sz w:val="18"/>
                <w:szCs w:val="22"/>
              </w:rPr>
            </w:pPr>
          </w:p>
        </w:tc>
        <w:tc>
          <w:tcPr>
            <w:tcW w:w="2497" w:type="dxa"/>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236" w:type="dxa"/>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557" w:type="dxa"/>
            <w:gridSpan w:val="3"/>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992"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3"/>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88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883"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061"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c>
          <w:tcPr>
            <w:tcW w:w="1276" w:type="dxa"/>
            <w:gridSpan w:val="2"/>
            <w:tcBorders>
              <w:top w:val="nil"/>
              <w:left w:val="nil"/>
              <w:bottom w:val="nil"/>
              <w:right w:val="nil"/>
            </w:tcBorders>
            <w:noWrap/>
            <w:hideMark/>
          </w:tcPr>
          <w:p w:rsidR="00761EC2" w:rsidRPr="00407BB5" w:rsidRDefault="00761EC2" w:rsidP="00761EC2">
            <w:pPr>
              <w:autoSpaceDE/>
              <w:autoSpaceDN/>
              <w:jc w:val="center"/>
              <w:rPr>
                <w:sz w:val="18"/>
                <w:szCs w:val="22"/>
              </w:rPr>
            </w:pPr>
          </w:p>
        </w:tc>
      </w:tr>
      <w:tr w:rsidR="00761EC2" w:rsidRPr="00407BB5" w:rsidTr="00761EC2">
        <w:trPr>
          <w:gridAfter w:val="1"/>
          <w:wAfter w:w="376" w:type="dxa"/>
          <w:trHeight w:val="315"/>
        </w:trPr>
        <w:tc>
          <w:tcPr>
            <w:tcW w:w="8613" w:type="dxa"/>
            <w:gridSpan w:val="14"/>
            <w:tcBorders>
              <w:top w:val="nil"/>
              <w:left w:val="nil"/>
              <w:bottom w:val="nil"/>
              <w:right w:val="nil"/>
            </w:tcBorders>
            <w:vAlign w:val="center"/>
            <w:hideMark/>
          </w:tcPr>
          <w:p w:rsidR="00761EC2" w:rsidRPr="00407BB5" w:rsidRDefault="00761EC2" w:rsidP="00761EC2">
            <w:pPr>
              <w:autoSpaceDE/>
              <w:autoSpaceDN/>
              <w:rPr>
                <w:b/>
                <w:bCs/>
                <w:sz w:val="18"/>
                <w:szCs w:val="22"/>
              </w:rPr>
            </w:pPr>
            <w:r w:rsidRPr="00407BB5">
              <w:rPr>
                <w:b/>
                <w:bCs/>
                <w:sz w:val="18"/>
                <w:szCs w:val="22"/>
              </w:rPr>
              <w:t>В резуль</w:t>
            </w:r>
            <w:r>
              <w:rPr>
                <w:b/>
                <w:bCs/>
                <w:sz w:val="18"/>
                <w:szCs w:val="22"/>
              </w:rPr>
              <w:t>тате проведенного расчета Н(М)ЦД</w:t>
            </w:r>
            <w:r w:rsidRPr="00407BB5">
              <w:rPr>
                <w:b/>
                <w:bCs/>
                <w:sz w:val="18"/>
                <w:szCs w:val="22"/>
              </w:rPr>
              <w:t xml:space="preserve"> контракта составляет:</w:t>
            </w:r>
          </w:p>
        </w:tc>
        <w:tc>
          <w:tcPr>
            <w:tcW w:w="2552" w:type="dxa"/>
            <w:gridSpan w:val="4"/>
            <w:tcBorders>
              <w:top w:val="nil"/>
              <w:left w:val="nil"/>
              <w:bottom w:val="nil"/>
              <w:right w:val="nil"/>
            </w:tcBorders>
            <w:noWrap/>
            <w:vAlign w:val="center"/>
            <w:hideMark/>
          </w:tcPr>
          <w:p w:rsidR="00761EC2" w:rsidRPr="002F477B" w:rsidRDefault="00020E3B" w:rsidP="00761EC2">
            <w:pPr>
              <w:jc w:val="right"/>
              <w:rPr>
                <w:b/>
                <w:bCs/>
                <w:color w:val="000000"/>
                <w:sz w:val="24"/>
                <w:szCs w:val="24"/>
              </w:rPr>
            </w:pPr>
            <w:r w:rsidRPr="00020E3B">
              <w:rPr>
                <w:b/>
                <w:bCs/>
                <w:color w:val="000000"/>
              </w:rPr>
              <w:t>193 986,72</w:t>
            </w:r>
          </w:p>
        </w:tc>
        <w:tc>
          <w:tcPr>
            <w:tcW w:w="1883" w:type="dxa"/>
            <w:gridSpan w:val="3"/>
            <w:tcBorders>
              <w:top w:val="nil"/>
              <w:left w:val="nil"/>
              <w:bottom w:val="nil"/>
              <w:right w:val="nil"/>
            </w:tcBorders>
            <w:noWrap/>
            <w:vAlign w:val="center"/>
            <w:hideMark/>
          </w:tcPr>
          <w:p w:rsidR="00761EC2" w:rsidRPr="00407BB5" w:rsidRDefault="00761EC2" w:rsidP="00761EC2">
            <w:pPr>
              <w:autoSpaceDE/>
              <w:autoSpaceDN/>
              <w:rPr>
                <w:b/>
                <w:bCs/>
                <w:sz w:val="18"/>
                <w:szCs w:val="22"/>
              </w:rPr>
            </w:pPr>
            <w:r w:rsidRPr="00407BB5">
              <w:rPr>
                <w:b/>
                <w:bCs/>
                <w:sz w:val="18"/>
                <w:szCs w:val="22"/>
              </w:rPr>
              <w:t>рублей</w:t>
            </w:r>
          </w:p>
        </w:tc>
        <w:tc>
          <w:tcPr>
            <w:tcW w:w="883" w:type="dxa"/>
            <w:gridSpan w:val="2"/>
            <w:tcBorders>
              <w:top w:val="nil"/>
              <w:left w:val="nil"/>
              <w:bottom w:val="nil"/>
              <w:right w:val="nil"/>
            </w:tcBorders>
            <w:noWrap/>
            <w:vAlign w:val="center"/>
            <w:hideMark/>
          </w:tcPr>
          <w:p w:rsidR="00761EC2" w:rsidRPr="00407BB5" w:rsidRDefault="00761EC2" w:rsidP="00761EC2">
            <w:pPr>
              <w:autoSpaceDE/>
              <w:autoSpaceDN/>
              <w:rPr>
                <w:b/>
                <w:bCs/>
                <w:sz w:val="18"/>
                <w:szCs w:val="22"/>
              </w:rPr>
            </w:pPr>
          </w:p>
        </w:tc>
        <w:tc>
          <w:tcPr>
            <w:tcW w:w="1061" w:type="dxa"/>
            <w:gridSpan w:val="2"/>
            <w:tcBorders>
              <w:top w:val="nil"/>
              <w:left w:val="nil"/>
              <w:bottom w:val="nil"/>
              <w:right w:val="nil"/>
            </w:tcBorders>
            <w:noWrap/>
            <w:vAlign w:val="center"/>
            <w:hideMark/>
          </w:tcPr>
          <w:p w:rsidR="00761EC2" w:rsidRPr="00407BB5" w:rsidRDefault="00761EC2" w:rsidP="00761EC2">
            <w:pPr>
              <w:autoSpaceDE/>
              <w:autoSpaceDN/>
              <w:rPr>
                <w:b/>
                <w:bCs/>
                <w:sz w:val="18"/>
                <w:szCs w:val="22"/>
              </w:rPr>
            </w:pPr>
          </w:p>
        </w:tc>
        <w:tc>
          <w:tcPr>
            <w:tcW w:w="1276" w:type="dxa"/>
            <w:gridSpan w:val="2"/>
            <w:tcBorders>
              <w:top w:val="nil"/>
              <w:left w:val="nil"/>
              <w:bottom w:val="nil"/>
              <w:right w:val="nil"/>
            </w:tcBorders>
            <w:noWrap/>
            <w:vAlign w:val="center"/>
            <w:hideMark/>
          </w:tcPr>
          <w:p w:rsidR="00761EC2" w:rsidRPr="00407BB5" w:rsidRDefault="00761EC2" w:rsidP="00761EC2">
            <w:pPr>
              <w:autoSpaceDE/>
              <w:autoSpaceDN/>
              <w:rPr>
                <w:b/>
                <w:bCs/>
                <w:sz w:val="18"/>
                <w:szCs w:val="22"/>
              </w:rPr>
            </w:pPr>
          </w:p>
        </w:tc>
      </w:tr>
      <w:tr w:rsidR="00761EC2" w:rsidRPr="00407BB5" w:rsidTr="00761EC2">
        <w:trPr>
          <w:gridAfter w:val="1"/>
          <w:wAfter w:w="376" w:type="dxa"/>
          <w:trHeight w:val="315"/>
        </w:trPr>
        <w:tc>
          <w:tcPr>
            <w:tcW w:w="16268" w:type="dxa"/>
            <w:gridSpan w:val="27"/>
            <w:tcBorders>
              <w:top w:val="nil"/>
              <w:left w:val="nil"/>
              <w:bottom w:val="nil"/>
              <w:right w:val="nil"/>
            </w:tcBorders>
            <w:vAlign w:val="center"/>
            <w:hideMark/>
          </w:tcPr>
          <w:p w:rsidR="00761EC2" w:rsidRPr="00407BB5" w:rsidRDefault="00761EC2" w:rsidP="00761EC2">
            <w:pPr>
              <w:autoSpaceDE/>
              <w:autoSpaceDN/>
              <w:rPr>
                <w:b/>
                <w:bCs/>
                <w:sz w:val="18"/>
                <w:szCs w:val="22"/>
              </w:rPr>
            </w:pPr>
            <w:r w:rsidRPr="00407BB5">
              <w:rPr>
                <w:b/>
                <w:bCs/>
                <w:sz w:val="18"/>
                <w:szCs w:val="22"/>
              </w:rPr>
              <w:t>Коэффициент вариации цены не превышает 33 %, т.о</w:t>
            </w:r>
            <w:r>
              <w:rPr>
                <w:b/>
                <w:bCs/>
                <w:sz w:val="18"/>
                <w:szCs w:val="22"/>
              </w:rPr>
              <w:t>.</w:t>
            </w:r>
            <w:r w:rsidRPr="00407BB5">
              <w:rPr>
                <w:b/>
                <w:bCs/>
                <w:sz w:val="18"/>
                <w:szCs w:val="22"/>
              </w:rPr>
              <w:t xml:space="preserve"> совокупность цен считается однородной </w:t>
            </w:r>
          </w:p>
        </w:tc>
      </w:tr>
      <w:tr w:rsidR="00761EC2" w:rsidRPr="00407BB5" w:rsidTr="00761EC2">
        <w:trPr>
          <w:gridAfter w:val="1"/>
          <w:wAfter w:w="376" w:type="dxa"/>
          <w:trHeight w:val="975"/>
        </w:trPr>
        <w:tc>
          <w:tcPr>
            <w:tcW w:w="16268" w:type="dxa"/>
            <w:gridSpan w:val="27"/>
            <w:tcBorders>
              <w:top w:val="nil"/>
              <w:left w:val="nil"/>
              <w:bottom w:val="nil"/>
              <w:right w:val="nil"/>
            </w:tcBorders>
            <w:hideMark/>
          </w:tcPr>
          <w:p w:rsidR="00761EC2" w:rsidRPr="00407BB5" w:rsidRDefault="00761EC2" w:rsidP="00761EC2">
            <w:pPr>
              <w:autoSpaceDE/>
              <w:autoSpaceDN/>
              <w:jc w:val="center"/>
              <w:rPr>
                <w:sz w:val="18"/>
                <w:szCs w:val="22"/>
              </w:rPr>
            </w:pPr>
            <w:r w:rsidRPr="00407BB5">
              <w:rPr>
                <w:bCs/>
                <w:sz w:val="18"/>
                <w:szCs w:val="22"/>
              </w:rPr>
              <w:t>*</w:t>
            </w:r>
            <w:r w:rsidRPr="00407BB5">
              <w:rPr>
                <w:sz w:val="18"/>
                <w:szCs w:val="22"/>
              </w:rPr>
              <w:t xml:space="preserve"> При определении Н(М)ЦД договора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32" w:name="_Toc41916654"/>
      <w:r w:rsidRPr="004A15EC">
        <w:lastRenderedPageBreak/>
        <w:t>VI</w:t>
      </w:r>
      <w:r w:rsidR="00BC0798">
        <w:rPr>
          <w:lang w:val="en-US"/>
        </w:rPr>
        <w:t>I</w:t>
      </w:r>
      <w:r w:rsidR="00E903BD">
        <w:rPr>
          <w:lang w:val="en-US"/>
        </w:rPr>
        <w:t>I</w:t>
      </w:r>
      <w:r w:rsidRPr="004A15EC">
        <w:t>. ПРОЕКТ ДОГОВОРА</w:t>
      </w:r>
      <w:bookmarkEnd w:id="130"/>
      <w:bookmarkEnd w:id="132"/>
    </w:p>
    <w:p w:rsidR="002B290A" w:rsidRDefault="002B290A" w:rsidP="002B290A">
      <w:pPr>
        <w:autoSpaceDE/>
        <w:autoSpaceDN/>
        <w:ind w:firstLine="1134"/>
        <w:jc w:val="center"/>
        <w:rPr>
          <w:b/>
          <w:iCs/>
          <w:sz w:val="24"/>
          <w:szCs w:val="24"/>
          <w:lang w:eastAsia="ar-SA"/>
        </w:rPr>
      </w:pPr>
    </w:p>
    <w:p w:rsidR="00020E3B" w:rsidRPr="00020E3B" w:rsidRDefault="00020E3B" w:rsidP="00020E3B">
      <w:pPr>
        <w:autoSpaceDE/>
        <w:autoSpaceDN/>
        <w:jc w:val="center"/>
        <w:rPr>
          <w:sz w:val="24"/>
          <w:szCs w:val="24"/>
        </w:rPr>
      </w:pPr>
      <w:r w:rsidRPr="00020E3B">
        <w:rPr>
          <w:sz w:val="24"/>
          <w:szCs w:val="24"/>
        </w:rPr>
        <w:t>ПРОЕКТ ДОГОВОРА № _________</w:t>
      </w:r>
    </w:p>
    <w:p w:rsidR="00020E3B" w:rsidRPr="00020E3B" w:rsidRDefault="00020E3B" w:rsidP="00020E3B">
      <w:pPr>
        <w:autoSpaceDE/>
        <w:autoSpaceDN/>
        <w:jc w:val="center"/>
        <w:rPr>
          <w:iCs/>
          <w:sz w:val="24"/>
          <w:szCs w:val="24"/>
          <w:lang w:eastAsia="ar-SA"/>
        </w:rPr>
      </w:pPr>
      <w:r w:rsidRPr="00020E3B">
        <w:rPr>
          <w:iCs/>
          <w:sz w:val="24"/>
          <w:szCs w:val="24"/>
          <w:lang w:eastAsia="ar-SA"/>
        </w:rPr>
        <w:t>на оказание услуг по техническому обслуживанию медицинской техники</w:t>
      </w:r>
    </w:p>
    <w:p w:rsidR="00020E3B" w:rsidRPr="00020E3B" w:rsidRDefault="00020E3B" w:rsidP="00020E3B">
      <w:pPr>
        <w:autoSpaceDE/>
        <w:autoSpaceDN/>
        <w:spacing w:before="240" w:after="120"/>
        <w:jc w:val="center"/>
        <w:rPr>
          <w:iCs/>
          <w:sz w:val="24"/>
          <w:szCs w:val="24"/>
          <w:lang w:eastAsia="ar-SA"/>
        </w:rPr>
      </w:pPr>
      <w:r w:rsidRPr="00020E3B">
        <w:rPr>
          <w:iCs/>
          <w:sz w:val="24"/>
          <w:szCs w:val="24"/>
          <w:lang w:eastAsia="ar-SA"/>
        </w:rPr>
        <w:t>г. Уфа</w:t>
      </w:r>
      <w:r w:rsidRPr="00020E3B">
        <w:rPr>
          <w:iCs/>
          <w:sz w:val="24"/>
          <w:szCs w:val="24"/>
          <w:lang w:eastAsia="ar-SA"/>
        </w:rPr>
        <w:tab/>
      </w:r>
      <w:r w:rsidRPr="00020E3B">
        <w:rPr>
          <w:iCs/>
          <w:sz w:val="24"/>
          <w:szCs w:val="24"/>
          <w:lang w:eastAsia="ar-SA"/>
        </w:rPr>
        <w:tab/>
      </w:r>
      <w:r w:rsidRPr="00020E3B">
        <w:rPr>
          <w:iCs/>
          <w:sz w:val="24"/>
          <w:szCs w:val="24"/>
          <w:lang w:eastAsia="ar-SA"/>
        </w:rPr>
        <w:tab/>
      </w:r>
      <w:r w:rsidRPr="00020E3B">
        <w:rPr>
          <w:iCs/>
          <w:sz w:val="24"/>
          <w:szCs w:val="24"/>
          <w:lang w:eastAsia="ar-SA"/>
        </w:rPr>
        <w:tab/>
      </w:r>
      <w:r w:rsidRPr="00020E3B">
        <w:rPr>
          <w:iCs/>
          <w:sz w:val="24"/>
          <w:szCs w:val="24"/>
          <w:lang w:eastAsia="ar-SA"/>
        </w:rPr>
        <w:tab/>
      </w:r>
      <w:r w:rsidRPr="00020E3B">
        <w:rPr>
          <w:iCs/>
          <w:sz w:val="24"/>
          <w:szCs w:val="24"/>
          <w:lang w:eastAsia="ar-SA"/>
        </w:rPr>
        <w:tab/>
        <w:t xml:space="preserve">     </w:t>
      </w:r>
      <w:r w:rsidRPr="00020E3B">
        <w:rPr>
          <w:iCs/>
          <w:sz w:val="24"/>
          <w:szCs w:val="24"/>
          <w:lang w:eastAsia="ar-SA"/>
        </w:rPr>
        <w:tab/>
      </w:r>
      <w:r w:rsidRPr="00020E3B">
        <w:rPr>
          <w:iCs/>
          <w:sz w:val="24"/>
          <w:szCs w:val="24"/>
          <w:lang w:eastAsia="ar-SA"/>
        </w:rPr>
        <w:tab/>
        <w:t xml:space="preserve">          «__» ______________ 2021г.</w:t>
      </w:r>
    </w:p>
    <w:p w:rsidR="00020E3B" w:rsidRPr="00020E3B" w:rsidRDefault="00020E3B" w:rsidP="00020E3B">
      <w:pPr>
        <w:autoSpaceDE/>
        <w:autoSpaceDN/>
        <w:ind w:firstLine="708"/>
        <w:jc w:val="both"/>
        <w:rPr>
          <w:iCs/>
          <w:sz w:val="24"/>
          <w:szCs w:val="24"/>
          <w:lang w:eastAsia="ar-SA"/>
        </w:rPr>
      </w:pPr>
      <w:r w:rsidRPr="00020E3B">
        <w:rPr>
          <w:iCs/>
          <w:sz w:val="24"/>
          <w:szCs w:val="24"/>
          <w:lang w:eastAsia="ar-SA"/>
        </w:rPr>
        <w:t>________________________________________________________________________, именуемое в дальнейшем «Исполнитель», в лице __________________________, действующего на основании ______________________ с одной стороны, и Муниципальное унитарное предприятие «Центральная районная аптека №350» городского округа город Уфа Республики Башкортостан, именуемое в дальнейшем «Заказчик», в лице директора Алеевой Гузалии Мунировны, действующего на основании Устава с другой стороны, в соответствии с Федеральным законом от 18 июля 2011 г. № 223-ФЗ "О закупках товаров, работ, услуг отдельными видами юридических лиц" (далее - Федеральный закон), по итогам проведения аукциона в электронной форме, на основании Протокола №____________ от "__" ________ 2021 г, заключили настоящий договор о нижеследующем:</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Предмет договора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Исполнитель обязуется оказать услуги по техническому обслуживанию (в дальнейшем - ТО) медицинской техники (в дальнейшем - МТ) Заказчику на условиях, в порядке и в сроки, определяемые Сторонами в Договоре, а Заказчик обязуется обеспечить приемку и оплату оказанных услуг.</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Требования, предъявляемые к услугам, оказываемым в рамках настоящего Договора, а также функциональные, технические, качественные характеристики, цена единицы услуги, количество услуг и другие условия оказания услуг определяются Техническим (Приложение № 1) и Спецификацией (Приложение №2), являющимися неотъемлемой частью Договора.</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 xml:space="preserve">Цена, порядок и сроки оплаты услуг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 xml:space="preserve">Стоимость ТО определяется в соответствии с расчетом стоимости по техническому обслуживанию (Приложение №1), являющимся неотъемлемой частью настоящего договора, и составляет ________________(прописью) рублей ___копеек, в т.ч. НДС ________ (НДС не облагается, если Исполнитель не является плательщиком НДС).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Цена Договора включает в себя расходы, связанные с оказанием Услуг, предусмотренных Договором, в полном объеме, страхование, уплату налогов, сборов и других обязательных платежей.  В цену Договора, включаются расходы на приобретение запасных частей, используемых при техническом обслуживании в объеме не более 5 % от цены договора. Стоимость запасных частей и материалов, использованных Исполнителем при проведении ремонтных работ, оплачиваются Плательщиком по фактическим затратам. Объем и стоимость выполняемых ремонтных работ определяется соглашением сторон с последующим заключением договора.</w:t>
      </w:r>
    </w:p>
    <w:p w:rsidR="00020E3B" w:rsidRPr="00020E3B" w:rsidRDefault="00020E3B" w:rsidP="00020E3B">
      <w:pPr>
        <w:adjustRightInd w:val="0"/>
        <w:ind w:firstLine="709"/>
        <w:jc w:val="both"/>
        <w:rPr>
          <w:color w:val="000000"/>
          <w:sz w:val="24"/>
          <w:szCs w:val="24"/>
        </w:rPr>
      </w:pPr>
      <w:r w:rsidRPr="00020E3B">
        <w:rPr>
          <w:color w:val="000000"/>
          <w:sz w:val="24"/>
          <w:szCs w:val="24"/>
        </w:rPr>
        <w:t>Ремонт МТ выполняется при необходимости по заявкам «Заказчика» с предварительным согласованием цен.</w:t>
      </w:r>
      <w:r w:rsidRPr="00020E3B">
        <w:rPr>
          <w:iCs/>
          <w:sz w:val="24"/>
          <w:szCs w:val="24"/>
          <w:lang w:eastAsia="ar-SA"/>
        </w:rPr>
        <w:t xml:space="preserve"> При проведении ТО стороны оформляют акт выполненных работ с оценкой их качества.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случае изменения перечня МТ по причине списания, приостановки эксплуатации МТ, пополнения новым оборудованием и др., общая сумма договора меняется путем оформления сторонами дополнения к действующему договору. В случае простоя МТ в ремонте свыше 25 дней в текущем месяце, стоимость ТО данного МТ вычитается из общей стоимости технического обслуживания с указанием изменений в акте выполненных работ.</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Оплата услуг по ТО производится Заказчиком путем перечисления денежных средств на расчетный счет Исполнителя на основании актов выполненных работ, в течение 60 календарных дней. В случае заключения договора с субъектом малого и среднего предпринимательства срок оплаты составляет 15 рабочих дней со дня подписания актов выполненных работ.</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Права и обязанности Сторон</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lastRenderedPageBreak/>
        <w:t>Заказчик обязуется:</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Создать необходимые условия для оказания услуг.</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 xml:space="preserve"> Осуществлять контроль и надзор за ходом и качеством оказываемых услуг, соблюдением сроков их оказания и соответствием установленной Договором цене.</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Обеспечить приемку результатов оказанных услуг согласно требованиям, установленным Договором.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Своевременно предоставлять Исполнителю необходимую для оказания обязательств информацию.</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Своевременно в письменной форме сообщать Исполнителю о недостатках, обнаруженных в ходе оказания услуг или при сдаче-приемке исполненных обязательств по Договору.</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Оплатить оказанные услуги в порядке, предусмотренном Договором.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Оказать в полном объеме все свои обязательства, предусмотренные в других статьях Договора.</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color w:val="000000"/>
          <w:sz w:val="24"/>
          <w:szCs w:val="24"/>
        </w:rPr>
        <w:t>Обеспечить правильную эксплуатацию и использование медицинской техники, и не допускать к работе на этой аппаратуре лиц, не прошедших специальную подготовку.</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Исполнитель обязуется:</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Минпромнауки России 10.10.2003г и введенными в действие Приказом МЗ РБ от 23.12.2003г.</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Обеспечить качественное оказание услуг в объеме и в сроки, предусмотренные настоящим Договором.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Осуществлять услуги по Договору на основании Лицензии на осуществление деятельности по производству и техническому обслуживанию медицинской техники.</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Оказать услуги своими силами с использованием своих материалов, оборудования и техники.</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color w:val="000000"/>
          <w:sz w:val="24"/>
          <w:szCs w:val="24"/>
        </w:rPr>
        <w:t>Проводить инструктаж специалистов Заказчика по правилам эксплуатации МТ, состоящих на ТО.</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Обеспечивать Заказчику возможность контроля и надзора за ходом оказания услуг, качеством используемых материалов и оборудования.</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Своевременно 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обязан предоставить Заказчику результаты услуг, предусмотренные Договором.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При выявлении недостатков в оказанных услугах Исполнитель обязан оказать услуги повторно, не взимая оплаты.</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color w:val="000000"/>
          <w:sz w:val="24"/>
          <w:szCs w:val="24"/>
        </w:rPr>
        <w:t>По запросу Заказчика выдать заключение о техническом состоянии МТ, оформить ведомости дефектов на МТ состоящие на ТО и подлежащие списанию, без дополнительной платы.</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Заказчик вправе:</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Требовать от Исполнителя надлежащего выполнения обязательств в соответствии с Договором, а также требовать своевременного устранения выявленных недостатков.</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Определять лиц, непосредственно участвующих в контроле за ходом исполнения Исполнителем обязательств по Договору и (или) лиц, участвующих в сдаче-приемке исполненных обязательств по Договору.</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Осуществлять контроль за ходом оказания услуг Исполнителем по Договору.</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Заказчик вправе не отказывать в приемке результатов оказанных услуг в случае выявления несоответствия этих результатов условиям Договора, если выявленное несоответствие не препятствует приемке этих результатов либо услуг и устранено Исполнителем.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Для оценки соответствия предоставленных Исполнителем результатов условиям, установленных Договором, вправе привлекать независимых экспертов.</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Исполнитель вправе:</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Требовать своевременного подписания Заказчиком документов исполнения обязательств по Договору.</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lastRenderedPageBreak/>
        <w:t>Требовать своевременной оплаты согласно пункту 2.1 настоящего Договора.</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iCs/>
          <w:sz w:val="24"/>
          <w:szCs w:val="24"/>
          <w:lang w:eastAsia="ar-SA"/>
        </w:rPr>
        <w:t>При исполнении Договора не допускается смена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При перемене Исполнителя его права и обязанности переходят к новому Исполнителю в том же объеме и на условиях, заключенным договором.</w:t>
      </w:r>
    </w:p>
    <w:p w:rsidR="00020E3B" w:rsidRPr="00020E3B" w:rsidRDefault="00020E3B" w:rsidP="00A40EFF">
      <w:pPr>
        <w:numPr>
          <w:ilvl w:val="2"/>
          <w:numId w:val="24"/>
        </w:numPr>
        <w:autoSpaceDE/>
        <w:autoSpaceDN/>
        <w:ind w:left="0" w:firstLine="709"/>
        <w:contextualSpacing/>
        <w:jc w:val="both"/>
        <w:rPr>
          <w:iCs/>
          <w:sz w:val="24"/>
          <w:szCs w:val="24"/>
          <w:lang w:eastAsia="ar-SA"/>
        </w:rPr>
      </w:pPr>
      <w:r w:rsidRPr="00020E3B">
        <w:rPr>
          <w:color w:val="000000"/>
          <w:sz w:val="24"/>
          <w:szCs w:val="24"/>
        </w:rPr>
        <w:t>Отказаться от обслуживания МТ, эксплуатация которых осуществляется Заказчиком с нарушением требований нормативных документов и установленных правил по эксплуатации.</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Ответственность сторон</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 xml:space="preserve">В случае нарушения срока оплаты, установленного настоящим Договором, Исполнитель вправе потребовать уплаты Заказчиком пени в размере одной трехсотой ключевой ставки рефинансирования ЦБ РФ, за каждый день просрочки платежа от общей суммы задолженности.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 xml:space="preserve">В случае нарушения установленных сроков оказания услуги Исполнитель уплачивает Заказчику за каждый день просрочки пени в размере трех процентов цены выполнения оказания услуги, а если цена оказания услуги договором о оказании услуг не определена - общей цены заказа.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Основанием для уплаты пени являются Претензия, выставленная виновной Стороне в письменной форме.</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Уплата неустойки не освобождает стороны от обязанности исполнить свои обязательства, вытекающие из настоящего договора.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Особые условия</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период действия договора допуск к МТ, обслуживаемых по настоящему договору, организаций и частных лиц (в т.ч. работников Заказчика), с целью проведения ремонтных работ или обслуживания производится только по согласованию с Исполнителем.</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На выполнение работ по п. 1.1 Исполнителем принимаются МТ, полностью укомплектованные эксплуатационной документацией. На ТО ставятся только исправные МТ.</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состав работ по ТО МТ не входят работы, связанные с обслуживанием силовой электропроводки, электроарматуры и пусковых устройств, не входящих в комплект МТ, а также заземляющих контуров и магистралей заземления, водопроводных и канализационных сетей, подведенных к МТ.</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случае изменения наименования стороны по договору, юридического адреса, банковских реквизитов, другие стороны должны быть уведомлены в пятидневный срок.</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Все изменения в настоящем договоре действительны, если они осуществлены в письменной форме, подписаны уполномоченными лицами.</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Качество оказанных услуг и гарантийные обязательства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Качество оказанных услуг должно соответствовать требованиям стандарта ГОСТ Р 57501-2017.</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 xml:space="preserve">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Гарантийный срок качества услуг – 30 календарных дней с даты подписания акта приемки оказанных услуг. Объем предоставления гарантий качества услуги - 100 %.</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 xml:space="preserve">Если в течение гарантийного срока обнаружатся дефекты оказанных услуг, то Исполнитель обязан устранить их своими силами и за свой счет, в согласованные с Заказчиком сроки. Для </w:t>
      </w:r>
      <w:r w:rsidRPr="00020E3B">
        <w:rPr>
          <w:iCs/>
          <w:sz w:val="24"/>
          <w:szCs w:val="24"/>
          <w:lang w:eastAsia="ar-SA"/>
        </w:rPr>
        <w:lastRenderedPageBreak/>
        <w:t>согласования акта, фиксирующего дефекты, и согласования порядка и сроков их устранения, Исполнитель обязан направить своего представителя не позднее 2 рабочих дней с даты получения письменного извещения Заказчика. Гарантийный срок в этом случае продлевается соответственно на период устранения дефектов.</w:t>
      </w:r>
    </w:p>
    <w:p w:rsidR="00020E3B" w:rsidRPr="00020E3B" w:rsidRDefault="00020E3B" w:rsidP="00A40EFF">
      <w:pPr>
        <w:numPr>
          <w:ilvl w:val="0"/>
          <w:numId w:val="24"/>
        </w:numPr>
        <w:autoSpaceDE/>
        <w:autoSpaceDN/>
        <w:spacing w:before="120" w:after="120"/>
        <w:jc w:val="center"/>
        <w:rPr>
          <w:b/>
          <w:iCs/>
          <w:sz w:val="24"/>
          <w:szCs w:val="24"/>
          <w:lang w:eastAsia="ar-SA"/>
        </w:rPr>
      </w:pPr>
      <w:r w:rsidRPr="00020E3B">
        <w:rPr>
          <w:b/>
          <w:iCs/>
          <w:sz w:val="24"/>
          <w:szCs w:val="24"/>
          <w:lang w:eastAsia="ar-SA"/>
        </w:rPr>
        <w:t>Порядок сдачи и приемки результатов услуги.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Приемка оказанных услуг осуществляется Заказчиком в соответствии с действующим законодательством РФ в присутствии представителя Заказчика ежемесячно и оформляется актом приемки оказанных услуг, подписанным обеими Сторонами.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Документами, подтверждающими объем и качество выполненных работ по техническому обслуживанию медицинской техники, являются журнал технического обслуживания и акт выполненных работ.</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При обнаружении дефектов оказываемых услуг Исполнитель обязан устранить их за свой счет, в согласованные с Заказчиком сроки. Для согласования акта, фиксирующего дефекты, и согласования порядка и сроков их устранения, Исполнитель обязан направить своего представителя не позднее 1 (одного) рабочего дня с даты получения письменного извещения Заказчика.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случае, если Исполнитель не согласен с предъявленной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Оплата услуг эксперта, экспертной организации, а также всех расходов для экспертизы осуществляется Исполнителем.</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Обеспечение исполнения Договора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Обеспечение исполнения Договора не предусмотрено.</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Антикоррупционная оговорка</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lastRenderedPageBreak/>
        <w:t>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Стороны обязуются соблюдать требования Антикоррупционной оговорки к настоящему договору.</w:t>
      </w:r>
    </w:p>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bookmarkStart w:id="133" w:name="OLE_LINK1"/>
      <w:bookmarkStart w:id="134" w:name="OLE_LINK2"/>
      <w:r w:rsidRPr="00020E3B">
        <w:rPr>
          <w:b/>
          <w:iCs/>
          <w:sz w:val="24"/>
          <w:szCs w:val="24"/>
          <w:lang w:eastAsia="ar-SA"/>
        </w:rPr>
        <w:t>Срок действия, изменение и расторжение договора, порядок разрешения споров</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Настоящий Договор вступает в силу с момента подписания и действует в течение 18 месяцев, а в части расчетов – до полного исполнения Сторонами своих обязательств.</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Настоящий договор подписан в двух экземплярах по одному экземпляру для каждой стороны.</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Любые изменения и дополнения к настоящему Договору оформляются дополнительными соглашениями сторон в письменной форме.</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020E3B" w:rsidRPr="00020E3B" w:rsidRDefault="00020E3B" w:rsidP="00A40EFF">
      <w:pPr>
        <w:numPr>
          <w:ilvl w:val="1"/>
          <w:numId w:val="24"/>
        </w:numPr>
        <w:autoSpaceDE/>
        <w:autoSpaceDN/>
        <w:ind w:left="0" w:firstLine="0"/>
        <w:contextualSpacing/>
        <w:jc w:val="both"/>
        <w:rPr>
          <w:iCs/>
          <w:sz w:val="24"/>
          <w:szCs w:val="24"/>
          <w:lang w:eastAsia="ar-SA"/>
        </w:rPr>
      </w:pPr>
      <w:r w:rsidRPr="00020E3B">
        <w:rPr>
          <w:iCs/>
          <w:sz w:val="24"/>
          <w:szCs w:val="24"/>
          <w:lang w:eastAsia="ar-SA"/>
        </w:rPr>
        <w:t>Досрочное расторжение договора возможно на основании письменного соглашения сторон и в случаях, предусмотренных ГК РФ.</w:t>
      </w:r>
    </w:p>
    <w:bookmarkEnd w:id="133"/>
    <w:bookmarkEnd w:id="134"/>
    <w:p w:rsidR="00020E3B" w:rsidRPr="00020E3B" w:rsidRDefault="00020E3B" w:rsidP="00A40EFF">
      <w:pPr>
        <w:numPr>
          <w:ilvl w:val="0"/>
          <w:numId w:val="24"/>
        </w:numPr>
        <w:autoSpaceDE/>
        <w:autoSpaceDN/>
        <w:spacing w:before="120" w:after="120"/>
        <w:ind w:left="0" w:firstLine="0"/>
        <w:jc w:val="center"/>
        <w:rPr>
          <w:b/>
          <w:iCs/>
          <w:sz w:val="24"/>
          <w:szCs w:val="24"/>
          <w:lang w:eastAsia="ar-SA"/>
        </w:rPr>
      </w:pPr>
      <w:r w:rsidRPr="00020E3B">
        <w:rPr>
          <w:b/>
          <w:iCs/>
          <w:sz w:val="24"/>
          <w:szCs w:val="24"/>
          <w:lang w:eastAsia="ar-SA"/>
        </w:rPr>
        <w:t>Реквизиты и подписи сторон</w:t>
      </w:r>
    </w:p>
    <w:tbl>
      <w:tblPr>
        <w:tblW w:w="0" w:type="auto"/>
        <w:tblLook w:val="04A0" w:firstRow="1" w:lastRow="0" w:firstColumn="1" w:lastColumn="0" w:noHBand="0" w:noVBand="1"/>
      </w:tblPr>
      <w:tblGrid>
        <w:gridCol w:w="5070"/>
        <w:gridCol w:w="4643"/>
      </w:tblGrid>
      <w:tr w:rsidR="00020E3B" w:rsidRPr="00020E3B" w:rsidTr="00815C37">
        <w:tc>
          <w:tcPr>
            <w:tcW w:w="5070" w:type="dxa"/>
            <w:shd w:val="clear" w:color="auto" w:fill="auto"/>
          </w:tcPr>
          <w:p w:rsidR="00020E3B" w:rsidRPr="00020E3B" w:rsidRDefault="00020E3B" w:rsidP="00020E3B">
            <w:pPr>
              <w:autoSpaceDE/>
              <w:autoSpaceDN/>
              <w:rPr>
                <w:iCs/>
                <w:sz w:val="24"/>
                <w:szCs w:val="24"/>
                <w:lang w:eastAsia="ar-SA"/>
              </w:rPr>
            </w:pPr>
            <w:r w:rsidRPr="00020E3B">
              <w:rPr>
                <w:iCs/>
                <w:sz w:val="24"/>
                <w:szCs w:val="24"/>
                <w:lang w:eastAsia="ar-SA"/>
              </w:rPr>
              <w:t xml:space="preserve">Заказчик: </w:t>
            </w:r>
          </w:p>
          <w:p w:rsidR="00020E3B" w:rsidRPr="00020E3B" w:rsidRDefault="00020E3B" w:rsidP="00020E3B">
            <w:pPr>
              <w:autoSpaceDE/>
              <w:autoSpaceDN/>
              <w:rPr>
                <w:iCs/>
                <w:sz w:val="24"/>
                <w:szCs w:val="24"/>
                <w:lang w:eastAsia="ar-SA"/>
              </w:rPr>
            </w:pPr>
            <w:r w:rsidRPr="00020E3B">
              <w:rPr>
                <w:iCs/>
                <w:sz w:val="24"/>
                <w:szCs w:val="24"/>
                <w:lang w:eastAsia="ar-SA"/>
              </w:rPr>
              <w:t>МУП «ЦРА №350» г.Уфа</w:t>
            </w:r>
          </w:p>
          <w:p w:rsidR="00020E3B" w:rsidRPr="00020E3B" w:rsidRDefault="00020E3B" w:rsidP="00020E3B">
            <w:pPr>
              <w:autoSpaceDE/>
              <w:autoSpaceDN/>
              <w:rPr>
                <w:iCs/>
                <w:sz w:val="24"/>
                <w:szCs w:val="24"/>
                <w:lang w:eastAsia="ar-SA"/>
              </w:rPr>
            </w:pPr>
            <w:r w:rsidRPr="00020E3B">
              <w:rPr>
                <w:iCs/>
                <w:sz w:val="24"/>
                <w:szCs w:val="24"/>
                <w:lang w:eastAsia="ar-SA"/>
              </w:rPr>
              <w:t>Юр./факт. адрес: г.Уфа-450001, пр.Октября, 6</w:t>
            </w:r>
          </w:p>
          <w:p w:rsidR="00020E3B" w:rsidRPr="00020E3B" w:rsidRDefault="00020E3B" w:rsidP="00020E3B">
            <w:pPr>
              <w:autoSpaceDE/>
              <w:autoSpaceDN/>
              <w:rPr>
                <w:iCs/>
                <w:sz w:val="24"/>
                <w:szCs w:val="24"/>
                <w:lang w:eastAsia="ar-SA"/>
              </w:rPr>
            </w:pPr>
            <w:r w:rsidRPr="00020E3B">
              <w:rPr>
                <w:iCs/>
                <w:sz w:val="24"/>
                <w:szCs w:val="24"/>
                <w:lang w:eastAsia="ar-SA"/>
              </w:rPr>
              <w:t xml:space="preserve">ИНН 0278045318   </w:t>
            </w:r>
          </w:p>
          <w:p w:rsidR="00020E3B" w:rsidRPr="00020E3B" w:rsidRDefault="00020E3B" w:rsidP="00020E3B">
            <w:pPr>
              <w:autoSpaceDE/>
              <w:autoSpaceDN/>
              <w:rPr>
                <w:iCs/>
                <w:sz w:val="24"/>
                <w:szCs w:val="24"/>
                <w:lang w:eastAsia="ar-SA"/>
              </w:rPr>
            </w:pPr>
            <w:r w:rsidRPr="00020E3B">
              <w:rPr>
                <w:iCs/>
                <w:sz w:val="24"/>
                <w:szCs w:val="24"/>
                <w:lang w:eastAsia="ar-SA"/>
              </w:rPr>
              <w:t>КПП 027801001</w:t>
            </w:r>
          </w:p>
          <w:p w:rsidR="00020E3B" w:rsidRPr="00020E3B" w:rsidRDefault="00020E3B" w:rsidP="00020E3B">
            <w:pPr>
              <w:autoSpaceDE/>
              <w:autoSpaceDN/>
              <w:rPr>
                <w:iCs/>
                <w:sz w:val="24"/>
                <w:szCs w:val="24"/>
                <w:lang w:eastAsia="ar-SA"/>
              </w:rPr>
            </w:pPr>
            <w:r w:rsidRPr="00020E3B">
              <w:rPr>
                <w:iCs/>
                <w:sz w:val="24"/>
                <w:szCs w:val="24"/>
                <w:lang w:eastAsia="ar-SA"/>
              </w:rPr>
              <w:t>Р/с: 40702810229300001122</w:t>
            </w:r>
          </w:p>
          <w:p w:rsidR="00020E3B" w:rsidRPr="00020E3B" w:rsidRDefault="00020E3B" w:rsidP="00020E3B">
            <w:pPr>
              <w:autoSpaceDE/>
              <w:autoSpaceDN/>
              <w:rPr>
                <w:iCs/>
                <w:sz w:val="24"/>
                <w:szCs w:val="24"/>
                <w:lang w:eastAsia="ar-SA"/>
              </w:rPr>
            </w:pPr>
            <w:r w:rsidRPr="00020E3B">
              <w:rPr>
                <w:iCs/>
                <w:sz w:val="24"/>
                <w:szCs w:val="24"/>
                <w:lang w:eastAsia="ar-SA"/>
              </w:rPr>
              <w:t>Филиал "Нижегородский" АО "АЛЬФА-БАНК"</w:t>
            </w:r>
          </w:p>
          <w:p w:rsidR="00020E3B" w:rsidRPr="00020E3B" w:rsidRDefault="00020E3B" w:rsidP="00020E3B">
            <w:pPr>
              <w:autoSpaceDE/>
              <w:autoSpaceDN/>
              <w:rPr>
                <w:iCs/>
                <w:sz w:val="24"/>
                <w:szCs w:val="24"/>
                <w:lang w:eastAsia="ar-SA"/>
              </w:rPr>
            </w:pPr>
            <w:r w:rsidRPr="00020E3B">
              <w:rPr>
                <w:iCs/>
                <w:sz w:val="24"/>
                <w:szCs w:val="24"/>
                <w:lang w:eastAsia="ar-SA"/>
              </w:rPr>
              <w:t>К/с: 30101810200000000824</w:t>
            </w:r>
          </w:p>
          <w:p w:rsidR="00020E3B" w:rsidRPr="00020E3B" w:rsidRDefault="00020E3B" w:rsidP="00020E3B">
            <w:pPr>
              <w:autoSpaceDE/>
              <w:autoSpaceDN/>
              <w:rPr>
                <w:iCs/>
                <w:sz w:val="24"/>
                <w:szCs w:val="24"/>
                <w:lang w:eastAsia="ar-SA"/>
              </w:rPr>
            </w:pPr>
            <w:r w:rsidRPr="00020E3B">
              <w:rPr>
                <w:iCs/>
                <w:sz w:val="24"/>
                <w:szCs w:val="24"/>
                <w:lang w:eastAsia="ar-SA"/>
              </w:rPr>
              <w:t xml:space="preserve">БИК 042202824 </w:t>
            </w:r>
          </w:p>
          <w:p w:rsidR="00020E3B" w:rsidRPr="00020E3B" w:rsidRDefault="00020E3B" w:rsidP="00020E3B">
            <w:pPr>
              <w:autoSpaceDE/>
              <w:autoSpaceDN/>
              <w:rPr>
                <w:iCs/>
                <w:sz w:val="24"/>
                <w:szCs w:val="24"/>
                <w:lang w:eastAsia="ar-SA"/>
              </w:rPr>
            </w:pPr>
            <w:r w:rsidRPr="00020E3B">
              <w:rPr>
                <w:iCs/>
                <w:sz w:val="24"/>
                <w:szCs w:val="24"/>
                <w:lang w:eastAsia="ar-SA"/>
              </w:rPr>
              <w:t>Код по ОКОНХ 71212</w:t>
            </w:r>
          </w:p>
          <w:p w:rsidR="00020E3B" w:rsidRPr="00020E3B" w:rsidRDefault="00020E3B" w:rsidP="00020E3B">
            <w:pPr>
              <w:autoSpaceDE/>
              <w:autoSpaceDN/>
              <w:rPr>
                <w:iCs/>
                <w:sz w:val="24"/>
                <w:szCs w:val="24"/>
                <w:lang w:eastAsia="ar-SA"/>
              </w:rPr>
            </w:pPr>
            <w:r w:rsidRPr="00020E3B">
              <w:rPr>
                <w:iCs/>
                <w:sz w:val="24"/>
                <w:szCs w:val="24"/>
                <w:lang w:eastAsia="ar-SA"/>
              </w:rPr>
              <w:t>Код по ОКПО 12710244</w:t>
            </w:r>
          </w:p>
          <w:p w:rsidR="00020E3B" w:rsidRPr="00020E3B" w:rsidRDefault="00020E3B" w:rsidP="00020E3B">
            <w:pPr>
              <w:autoSpaceDE/>
              <w:autoSpaceDN/>
              <w:rPr>
                <w:iCs/>
                <w:sz w:val="24"/>
                <w:szCs w:val="24"/>
                <w:lang w:eastAsia="ar-SA"/>
              </w:rPr>
            </w:pPr>
          </w:p>
        </w:tc>
        <w:tc>
          <w:tcPr>
            <w:tcW w:w="4643" w:type="dxa"/>
            <w:shd w:val="clear" w:color="auto" w:fill="auto"/>
          </w:tcPr>
          <w:p w:rsidR="00020E3B" w:rsidRPr="00020E3B" w:rsidRDefault="00020E3B" w:rsidP="00020E3B">
            <w:pPr>
              <w:autoSpaceDE/>
              <w:autoSpaceDN/>
              <w:rPr>
                <w:iCs/>
                <w:sz w:val="24"/>
                <w:szCs w:val="24"/>
                <w:lang w:eastAsia="ar-SA"/>
              </w:rPr>
            </w:pPr>
            <w:r w:rsidRPr="00020E3B">
              <w:rPr>
                <w:iCs/>
                <w:sz w:val="24"/>
                <w:szCs w:val="24"/>
                <w:lang w:eastAsia="ar-SA"/>
              </w:rPr>
              <w:t xml:space="preserve">Исполнитель: </w:t>
            </w:r>
          </w:p>
          <w:p w:rsidR="00020E3B" w:rsidRPr="00020E3B" w:rsidRDefault="00020E3B" w:rsidP="00020E3B">
            <w:pPr>
              <w:autoSpaceDE/>
              <w:autoSpaceDN/>
              <w:rPr>
                <w:iCs/>
                <w:sz w:val="24"/>
                <w:szCs w:val="24"/>
                <w:lang w:eastAsia="ar-SA"/>
              </w:rPr>
            </w:pPr>
          </w:p>
          <w:p w:rsidR="00020E3B" w:rsidRPr="00020E3B" w:rsidRDefault="00020E3B" w:rsidP="00020E3B">
            <w:pPr>
              <w:autoSpaceDE/>
              <w:autoSpaceDN/>
              <w:rPr>
                <w:iCs/>
                <w:sz w:val="24"/>
                <w:szCs w:val="24"/>
                <w:lang w:eastAsia="ar-SA"/>
              </w:rPr>
            </w:pPr>
            <w:r w:rsidRPr="00020E3B">
              <w:rPr>
                <w:iCs/>
                <w:sz w:val="24"/>
                <w:szCs w:val="24"/>
                <w:lang w:eastAsia="ar-SA"/>
              </w:rPr>
              <w:t>Юр./факт. адрес:</w:t>
            </w:r>
          </w:p>
          <w:p w:rsidR="00020E3B" w:rsidRPr="00020E3B" w:rsidRDefault="00020E3B" w:rsidP="00020E3B">
            <w:pPr>
              <w:autoSpaceDE/>
              <w:autoSpaceDN/>
              <w:rPr>
                <w:iCs/>
                <w:sz w:val="24"/>
                <w:szCs w:val="24"/>
                <w:lang w:eastAsia="ar-SA"/>
              </w:rPr>
            </w:pPr>
            <w:r w:rsidRPr="00020E3B">
              <w:rPr>
                <w:iCs/>
                <w:sz w:val="24"/>
                <w:szCs w:val="24"/>
                <w:lang w:eastAsia="ar-SA"/>
              </w:rPr>
              <w:t xml:space="preserve">Тел./факс </w:t>
            </w:r>
          </w:p>
          <w:p w:rsidR="00020E3B" w:rsidRPr="00020E3B" w:rsidRDefault="00020E3B" w:rsidP="00020E3B">
            <w:pPr>
              <w:autoSpaceDE/>
              <w:autoSpaceDN/>
              <w:rPr>
                <w:iCs/>
                <w:sz w:val="24"/>
                <w:szCs w:val="24"/>
                <w:lang w:eastAsia="ar-SA"/>
              </w:rPr>
            </w:pPr>
            <w:r w:rsidRPr="00020E3B">
              <w:rPr>
                <w:iCs/>
                <w:sz w:val="24"/>
                <w:szCs w:val="24"/>
                <w:lang w:eastAsia="ar-SA"/>
              </w:rPr>
              <w:t>e-mail:</w:t>
            </w:r>
            <w:r w:rsidRPr="00020E3B">
              <w:rPr>
                <w:iCs/>
                <w:sz w:val="24"/>
                <w:szCs w:val="24"/>
                <w:lang w:eastAsia="ar-SA"/>
              </w:rPr>
              <w:tab/>
              <w:t xml:space="preserve"> </w:t>
            </w:r>
          </w:p>
          <w:p w:rsidR="00020E3B" w:rsidRPr="00020E3B" w:rsidRDefault="00020E3B" w:rsidP="00020E3B">
            <w:pPr>
              <w:autoSpaceDE/>
              <w:autoSpaceDN/>
              <w:rPr>
                <w:iCs/>
                <w:sz w:val="24"/>
                <w:szCs w:val="24"/>
                <w:lang w:eastAsia="ar-SA"/>
              </w:rPr>
            </w:pPr>
            <w:r w:rsidRPr="00020E3B">
              <w:rPr>
                <w:iCs/>
                <w:sz w:val="24"/>
                <w:szCs w:val="24"/>
                <w:lang w:eastAsia="ar-SA"/>
              </w:rPr>
              <w:t>ИНН</w:t>
            </w:r>
          </w:p>
          <w:p w:rsidR="00020E3B" w:rsidRPr="00020E3B" w:rsidRDefault="00020E3B" w:rsidP="00020E3B">
            <w:pPr>
              <w:autoSpaceDE/>
              <w:autoSpaceDN/>
              <w:rPr>
                <w:iCs/>
                <w:sz w:val="24"/>
                <w:szCs w:val="24"/>
                <w:lang w:eastAsia="ar-SA"/>
              </w:rPr>
            </w:pPr>
            <w:r w:rsidRPr="00020E3B">
              <w:rPr>
                <w:iCs/>
                <w:sz w:val="24"/>
                <w:szCs w:val="24"/>
                <w:lang w:eastAsia="ar-SA"/>
              </w:rPr>
              <w:t xml:space="preserve">КПП </w:t>
            </w:r>
          </w:p>
          <w:p w:rsidR="00020E3B" w:rsidRPr="00020E3B" w:rsidRDefault="00020E3B" w:rsidP="00020E3B">
            <w:pPr>
              <w:autoSpaceDE/>
              <w:autoSpaceDN/>
              <w:rPr>
                <w:iCs/>
                <w:sz w:val="24"/>
                <w:szCs w:val="24"/>
                <w:lang w:eastAsia="ar-SA"/>
              </w:rPr>
            </w:pPr>
            <w:r w:rsidRPr="00020E3B">
              <w:rPr>
                <w:iCs/>
                <w:sz w:val="24"/>
                <w:szCs w:val="24"/>
                <w:lang w:eastAsia="ar-SA"/>
              </w:rPr>
              <w:t>ОГРН</w:t>
            </w:r>
          </w:p>
          <w:p w:rsidR="00020E3B" w:rsidRPr="00020E3B" w:rsidRDefault="00020E3B" w:rsidP="00020E3B">
            <w:pPr>
              <w:autoSpaceDE/>
              <w:autoSpaceDN/>
              <w:rPr>
                <w:iCs/>
                <w:sz w:val="24"/>
                <w:szCs w:val="24"/>
                <w:lang w:eastAsia="ar-SA"/>
              </w:rPr>
            </w:pPr>
            <w:r w:rsidRPr="00020E3B">
              <w:rPr>
                <w:iCs/>
                <w:sz w:val="24"/>
                <w:szCs w:val="24"/>
                <w:lang w:eastAsia="ar-SA"/>
              </w:rPr>
              <w:t>Р/с:</w:t>
            </w:r>
          </w:p>
          <w:p w:rsidR="00020E3B" w:rsidRPr="00020E3B" w:rsidRDefault="00020E3B" w:rsidP="00020E3B">
            <w:pPr>
              <w:autoSpaceDE/>
              <w:autoSpaceDN/>
              <w:rPr>
                <w:iCs/>
                <w:sz w:val="24"/>
                <w:szCs w:val="24"/>
                <w:lang w:eastAsia="ar-SA"/>
              </w:rPr>
            </w:pPr>
            <w:r w:rsidRPr="00020E3B">
              <w:rPr>
                <w:iCs/>
                <w:sz w:val="24"/>
                <w:szCs w:val="24"/>
                <w:lang w:eastAsia="ar-SA"/>
              </w:rPr>
              <w:t xml:space="preserve">Банк: </w:t>
            </w:r>
          </w:p>
          <w:p w:rsidR="00020E3B" w:rsidRPr="00020E3B" w:rsidRDefault="00020E3B" w:rsidP="00020E3B">
            <w:pPr>
              <w:autoSpaceDE/>
              <w:autoSpaceDN/>
              <w:rPr>
                <w:iCs/>
                <w:sz w:val="24"/>
                <w:szCs w:val="24"/>
                <w:lang w:eastAsia="ar-SA"/>
              </w:rPr>
            </w:pPr>
            <w:r w:rsidRPr="00020E3B">
              <w:rPr>
                <w:iCs/>
                <w:sz w:val="24"/>
                <w:szCs w:val="24"/>
                <w:lang w:eastAsia="ar-SA"/>
              </w:rPr>
              <w:t>К/с:</w:t>
            </w:r>
          </w:p>
          <w:p w:rsidR="00020E3B" w:rsidRPr="00020E3B" w:rsidRDefault="00020E3B" w:rsidP="00020E3B">
            <w:pPr>
              <w:autoSpaceDE/>
              <w:autoSpaceDN/>
              <w:rPr>
                <w:iCs/>
                <w:sz w:val="24"/>
                <w:szCs w:val="24"/>
                <w:lang w:eastAsia="ar-SA"/>
              </w:rPr>
            </w:pPr>
            <w:r w:rsidRPr="00020E3B">
              <w:rPr>
                <w:iCs/>
                <w:sz w:val="24"/>
                <w:szCs w:val="24"/>
                <w:lang w:eastAsia="ar-SA"/>
              </w:rPr>
              <w:t>БИК</w:t>
            </w:r>
          </w:p>
          <w:p w:rsidR="00020E3B" w:rsidRPr="00020E3B" w:rsidRDefault="00020E3B" w:rsidP="00020E3B">
            <w:pPr>
              <w:autoSpaceDE/>
              <w:autoSpaceDN/>
              <w:rPr>
                <w:iCs/>
                <w:sz w:val="24"/>
                <w:szCs w:val="24"/>
                <w:lang w:eastAsia="ar-SA"/>
              </w:rPr>
            </w:pPr>
          </w:p>
          <w:p w:rsidR="00020E3B" w:rsidRPr="00020E3B" w:rsidRDefault="00020E3B" w:rsidP="00020E3B">
            <w:pPr>
              <w:autoSpaceDE/>
              <w:autoSpaceDN/>
              <w:rPr>
                <w:iCs/>
                <w:sz w:val="24"/>
                <w:szCs w:val="24"/>
                <w:lang w:eastAsia="ar-SA"/>
              </w:rPr>
            </w:pPr>
          </w:p>
        </w:tc>
      </w:tr>
    </w:tbl>
    <w:p w:rsidR="00020E3B" w:rsidRPr="00020E3B" w:rsidRDefault="00020E3B" w:rsidP="00020E3B">
      <w:pPr>
        <w:autoSpaceDE/>
        <w:autoSpaceDN/>
        <w:rPr>
          <w:sz w:val="24"/>
          <w:szCs w:val="24"/>
        </w:rPr>
      </w:pPr>
    </w:p>
    <w:tbl>
      <w:tblPr>
        <w:tblW w:w="0" w:type="auto"/>
        <w:tblLook w:val="04A0" w:firstRow="1" w:lastRow="0" w:firstColumn="1" w:lastColumn="0" w:noHBand="0" w:noVBand="1"/>
      </w:tblPr>
      <w:tblGrid>
        <w:gridCol w:w="5070"/>
        <w:gridCol w:w="4643"/>
      </w:tblGrid>
      <w:tr w:rsidR="00020E3B" w:rsidRPr="00020E3B" w:rsidTr="00815C37">
        <w:tc>
          <w:tcPr>
            <w:tcW w:w="5070" w:type="dxa"/>
            <w:shd w:val="clear" w:color="auto" w:fill="auto"/>
          </w:tcPr>
          <w:p w:rsidR="00020E3B" w:rsidRPr="00020E3B" w:rsidRDefault="00020E3B" w:rsidP="00020E3B">
            <w:pPr>
              <w:autoSpaceDE/>
              <w:autoSpaceDN/>
              <w:jc w:val="both"/>
              <w:rPr>
                <w:bCs/>
                <w:iCs/>
                <w:sz w:val="24"/>
                <w:szCs w:val="24"/>
              </w:rPr>
            </w:pPr>
            <w:r w:rsidRPr="00020E3B">
              <w:rPr>
                <w:bCs/>
                <w:iCs/>
                <w:sz w:val="24"/>
                <w:szCs w:val="24"/>
              </w:rPr>
              <w:t xml:space="preserve">Директор: </w:t>
            </w:r>
          </w:p>
          <w:p w:rsidR="00020E3B" w:rsidRPr="00020E3B" w:rsidRDefault="00020E3B" w:rsidP="00020E3B">
            <w:pPr>
              <w:autoSpaceDE/>
              <w:autoSpaceDN/>
              <w:jc w:val="both"/>
              <w:rPr>
                <w:bCs/>
                <w:iCs/>
                <w:sz w:val="24"/>
                <w:szCs w:val="24"/>
              </w:rPr>
            </w:pPr>
          </w:p>
          <w:p w:rsidR="00020E3B" w:rsidRPr="00020E3B" w:rsidRDefault="00020E3B" w:rsidP="00020E3B">
            <w:pPr>
              <w:autoSpaceDE/>
              <w:autoSpaceDN/>
              <w:jc w:val="both"/>
              <w:rPr>
                <w:bCs/>
                <w:iCs/>
                <w:sz w:val="24"/>
                <w:szCs w:val="24"/>
              </w:rPr>
            </w:pPr>
          </w:p>
          <w:p w:rsidR="00020E3B" w:rsidRPr="00020E3B" w:rsidRDefault="00020E3B" w:rsidP="00020E3B">
            <w:pPr>
              <w:autoSpaceDE/>
              <w:autoSpaceDN/>
              <w:jc w:val="both"/>
              <w:rPr>
                <w:iCs/>
                <w:sz w:val="24"/>
                <w:szCs w:val="24"/>
              </w:rPr>
            </w:pPr>
            <w:r w:rsidRPr="00020E3B">
              <w:rPr>
                <w:bCs/>
                <w:iCs/>
                <w:sz w:val="24"/>
                <w:szCs w:val="24"/>
              </w:rPr>
              <w:t>___________ / Г.М.Алеева</w:t>
            </w:r>
            <w:r w:rsidRPr="00020E3B">
              <w:rPr>
                <w:iCs/>
                <w:sz w:val="24"/>
                <w:szCs w:val="24"/>
              </w:rPr>
              <w:t>/</w:t>
            </w:r>
          </w:p>
          <w:p w:rsidR="00020E3B" w:rsidRPr="00020E3B" w:rsidRDefault="00020E3B" w:rsidP="00020E3B">
            <w:pPr>
              <w:tabs>
                <w:tab w:val="left" w:pos="709"/>
              </w:tabs>
              <w:autoSpaceDE/>
              <w:autoSpaceDN/>
              <w:jc w:val="both"/>
              <w:rPr>
                <w:bCs/>
                <w:iCs/>
                <w:sz w:val="24"/>
                <w:szCs w:val="24"/>
                <w:lang w:eastAsia="ar-SA"/>
              </w:rPr>
            </w:pPr>
            <w:r w:rsidRPr="00020E3B">
              <w:rPr>
                <w:iCs/>
                <w:sz w:val="24"/>
                <w:szCs w:val="24"/>
              </w:rPr>
              <w:t>М.П.</w:t>
            </w:r>
          </w:p>
          <w:p w:rsidR="00020E3B" w:rsidRPr="00020E3B" w:rsidRDefault="00020E3B" w:rsidP="00020E3B">
            <w:pPr>
              <w:tabs>
                <w:tab w:val="left" w:pos="709"/>
              </w:tabs>
              <w:suppressAutoHyphens/>
              <w:autoSpaceDE/>
              <w:autoSpaceDN/>
              <w:jc w:val="both"/>
              <w:rPr>
                <w:bCs/>
                <w:iCs/>
                <w:sz w:val="24"/>
                <w:szCs w:val="24"/>
                <w:lang w:eastAsia="ar-SA"/>
              </w:rPr>
            </w:pPr>
          </w:p>
        </w:tc>
        <w:tc>
          <w:tcPr>
            <w:tcW w:w="4643" w:type="dxa"/>
            <w:shd w:val="clear" w:color="auto" w:fill="auto"/>
          </w:tcPr>
          <w:p w:rsidR="00020E3B" w:rsidRPr="00020E3B" w:rsidRDefault="00020E3B" w:rsidP="00020E3B">
            <w:pPr>
              <w:tabs>
                <w:tab w:val="left" w:pos="709"/>
              </w:tabs>
              <w:suppressAutoHyphens/>
              <w:autoSpaceDE/>
              <w:autoSpaceDN/>
              <w:jc w:val="both"/>
              <w:rPr>
                <w:bCs/>
                <w:iCs/>
                <w:sz w:val="24"/>
                <w:szCs w:val="24"/>
              </w:rPr>
            </w:pPr>
            <w:r w:rsidRPr="00020E3B">
              <w:rPr>
                <w:bCs/>
                <w:iCs/>
                <w:sz w:val="24"/>
                <w:szCs w:val="24"/>
              </w:rPr>
              <w:t xml:space="preserve">Должность: </w:t>
            </w:r>
          </w:p>
          <w:p w:rsidR="00020E3B" w:rsidRPr="00020E3B" w:rsidRDefault="00020E3B" w:rsidP="00020E3B">
            <w:pPr>
              <w:tabs>
                <w:tab w:val="left" w:pos="709"/>
              </w:tabs>
              <w:suppressAutoHyphens/>
              <w:autoSpaceDE/>
              <w:autoSpaceDN/>
              <w:jc w:val="both"/>
              <w:rPr>
                <w:bCs/>
                <w:iCs/>
                <w:sz w:val="24"/>
                <w:szCs w:val="24"/>
              </w:rPr>
            </w:pPr>
          </w:p>
          <w:p w:rsidR="00020E3B" w:rsidRPr="00020E3B" w:rsidRDefault="00020E3B" w:rsidP="00020E3B">
            <w:pPr>
              <w:tabs>
                <w:tab w:val="left" w:pos="709"/>
              </w:tabs>
              <w:suppressAutoHyphens/>
              <w:autoSpaceDE/>
              <w:autoSpaceDN/>
              <w:jc w:val="both"/>
              <w:rPr>
                <w:bCs/>
                <w:iCs/>
                <w:sz w:val="24"/>
                <w:szCs w:val="24"/>
              </w:rPr>
            </w:pPr>
          </w:p>
          <w:p w:rsidR="00020E3B" w:rsidRPr="00020E3B" w:rsidRDefault="00020E3B" w:rsidP="00020E3B">
            <w:pPr>
              <w:tabs>
                <w:tab w:val="left" w:pos="709"/>
              </w:tabs>
              <w:suppressAutoHyphens/>
              <w:autoSpaceDE/>
              <w:autoSpaceDN/>
              <w:jc w:val="both"/>
              <w:rPr>
                <w:bCs/>
                <w:iCs/>
                <w:sz w:val="24"/>
                <w:szCs w:val="24"/>
              </w:rPr>
            </w:pPr>
            <w:r w:rsidRPr="00020E3B">
              <w:rPr>
                <w:bCs/>
                <w:iCs/>
                <w:sz w:val="24"/>
                <w:szCs w:val="24"/>
              </w:rPr>
              <w:t>__________ / Ф.И.О./</w:t>
            </w:r>
          </w:p>
          <w:p w:rsidR="00020E3B" w:rsidRPr="00020E3B" w:rsidRDefault="00020E3B" w:rsidP="00020E3B">
            <w:pPr>
              <w:autoSpaceDE/>
              <w:autoSpaceDN/>
              <w:jc w:val="both"/>
              <w:rPr>
                <w:sz w:val="24"/>
                <w:szCs w:val="24"/>
                <w:lang w:eastAsia="ar-SA"/>
              </w:rPr>
            </w:pPr>
            <w:r w:rsidRPr="00020E3B">
              <w:rPr>
                <w:bCs/>
                <w:iCs/>
                <w:sz w:val="24"/>
                <w:szCs w:val="24"/>
              </w:rPr>
              <w:t>М.П.</w:t>
            </w:r>
          </w:p>
        </w:tc>
      </w:tr>
    </w:tbl>
    <w:p w:rsidR="00020E3B" w:rsidRPr="00020E3B" w:rsidRDefault="00020E3B" w:rsidP="00020E3B">
      <w:pPr>
        <w:autoSpaceDE/>
        <w:autoSpaceDN/>
        <w:jc w:val="right"/>
        <w:rPr>
          <w:sz w:val="24"/>
          <w:szCs w:val="24"/>
        </w:rPr>
      </w:pPr>
    </w:p>
    <w:p w:rsidR="00020E3B" w:rsidRPr="00020E3B" w:rsidRDefault="00020E3B" w:rsidP="00020E3B">
      <w:pPr>
        <w:autoSpaceDE/>
        <w:autoSpaceDN/>
        <w:rPr>
          <w:sz w:val="24"/>
          <w:szCs w:val="24"/>
        </w:rPr>
      </w:pPr>
      <w:r w:rsidRPr="00020E3B">
        <w:rPr>
          <w:sz w:val="24"/>
          <w:szCs w:val="24"/>
        </w:rPr>
        <w:br w:type="page"/>
      </w:r>
    </w:p>
    <w:p w:rsidR="00020E3B" w:rsidRPr="00020E3B" w:rsidRDefault="00020E3B" w:rsidP="00020E3B">
      <w:pPr>
        <w:autoSpaceDE/>
        <w:autoSpaceDN/>
        <w:jc w:val="right"/>
        <w:rPr>
          <w:sz w:val="24"/>
          <w:szCs w:val="24"/>
        </w:rPr>
      </w:pPr>
      <w:r w:rsidRPr="00020E3B">
        <w:rPr>
          <w:sz w:val="24"/>
          <w:szCs w:val="24"/>
        </w:rPr>
        <w:lastRenderedPageBreak/>
        <w:t xml:space="preserve">Приложение № 1 </w:t>
      </w:r>
    </w:p>
    <w:p w:rsidR="00020E3B" w:rsidRPr="00020E3B" w:rsidRDefault="00020E3B" w:rsidP="00020E3B">
      <w:pPr>
        <w:autoSpaceDE/>
        <w:autoSpaceDN/>
        <w:jc w:val="right"/>
        <w:rPr>
          <w:sz w:val="24"/>
          <w:szCs w:val="24"/>
        </w:rPr>
      </w:pPr>
      <w:r w:rsidRPr="00020E3B">
        <w:rPr>
          <w:sz w:val="24"/>
          <w:szCs w:val="24"/>
        </w:rPr>
        <w:t xml:space="preserve">к договору № __________ </w:t>
      </w:r>
    </w:p>
    <w:p w:rsidR="00020E3B" w:rsidRPr="00020E3B" w:rsidRDefault="00020E3B" w:rsidP="00020E3B">
      <w:pPr>
        <w:autoSpaceDE/>
        <w:autoSpaceDN/>
        <w:jc w:val="right"/>
        <w:rPr>
          <w:sz w:val="24"/>
          <w:szCs w:val="24"/>
        </w:rPr>
      </w:pPr>
      <w:r w:rsidRPr="00020E3B">
        <w:rPr>
          <w:sz w:val="24"/>
          <w:szCs w:val="24"/>
        </w:rPr>
        <w:t>от «___» ________ 2021 г.</w:t>
      </w:r>
    </w:p>
    <w:p w:rsidR="00020E3B" w:rsidRPr="00020E3B" w:rsidRDefault="00020E3B" w:rsidP="00020E3B">
      <w:pPr>
        <w:adjustRightInd w:val="0"/>
        <w:jc w:val="center"/>
        <w:rPr>
          <w:b/>
          <w:color w:val="000000"/>
          <w:sz w:val="24"/>
          <w:szCs w:val="24"/>
        </w:rPr>
      </w:pPr>
    </w:p>
    <w:p w:rsidR="00020E3B" w:rsidRPr="00020E3B" w:rsidRDefault="00020E3B" w:rsidP="00020E3B">
      <w:pPr>
        <w:adjustRightInd w:val="0"/>
        <w:spacing w:before="240" w:after="240"/>
        <w:jc w:val="center"/>
        <w:rPr>
          <w:b/>
          <w:color w:val="000000"/>
          <w:sz w:val="24"/>
          <w:szCs w:val="24"/>
        </w:rPr>
      </w:pPr>
      <w:r w:rsidRPr="00020E3B">
        <w:rPr>
          <w:b/>
          <w:color w:val="000000"/>
          <w:sz w:val="24"/>
          <w:szCs w:val="24"/>
        </w:rPr>
        <w:t>ТЕХНИЧЕСКОЕ ЗАДАНИЕ</w:t>
      </w:r>
    </w:p>
    <w:p w:rsidR="00020E3B" w:rsidRPr="00020E3B" w:rsidRDefault="00020E3B" w:rsidP="00020E3B">
      <w:pPr>
        <w:autoSpaceDE/>
        <w:autoSpaceDN/>
        <w:spacing w:after="120"/>
        <w:ind w:firstLine="709"/>
        <w:jc w:val="both"/>
        <w:rPr>
          <w:iCs/>
          <w:sz w:val="24"/>
          <w:szCs w:val="24"/>
          <w:lang w:eastAsia="ar-SA"/>
        </w:rPr>
      </w:pPr>
      <w:r w:rsidRPr="00020E3B">
        <w:rPr>
          <w:b/>
          <w:iCs/>
          <w:sz w:val="24"/>
          <w:szCs w:val="24"/>
          <w:lang w:eastAsia="ar-SA"/>
        </w:rPr>
        <w:t xml:space="preserve">Место оказания услуг: </w:t>
      </w:r>
      <w:r w:rsidRPr="00020E3B">
        <w:rPr>
          <w:iCs/>
          <w:sz w:val="24"/>
          <w:szCs w:val="24"/>
          <w:lang w:eastAsia="ar-SA"/>
        </w:rPr>
        <w:t>г. Уфа, ул. Ст. Злобина, д.38, аптека № 350.</w:t>
      </w:r>
    </w:p>
    <w:p w:rsidR="00020E3B" w:rsidRPr="00020E3B" w:rsidRDefault="00020E3B" w:rsidP="00020E3B">
      <w:pPr>
        <w:adjustRightInd w:val="0"/>
        <w:spacing w:after="120"/>
        <w:ind w:firstLine="709"/>
        <w:jc w:val="both"/>
        <w:rPr>
          <w:iCs/>
          <w:sz w:val="24"/>
          <w:szCs w:val="24"/>
          <w:lang w:eastAsia="ar-SA"/>
        </w:rPr>
      </w:pPr>
      <w:r w:rsidRPr="00020E3B">
        <w:rPr>
          <w:b/>
          <w:iCs/>
          <w:sz w:val="24"/>
          <w:szCs w:val="24"/>
          <w:lang w:eastAsia="ar-SA"/>
        </w:rPr>
        <w:t>Сроки и порядок оказания услуг:</w:t>
      </w:r>
      <w:r w:rsidRPr="00020E3B">
        <w:rPr>
          <w:iCs/>
          <w:sz w:val="24"/>
          <w:szCs w:val="24"/>
          <w:lang w:eastAsia="ar-SA"/>
        </w:rPr>
        <w:t xml:space="preserve"> услуги по техническому обслуживанию должны оказываться Исполнителем в течение 18 (восемнадцати) месяцев с даты подписания договора. </w:t>
      </w:r>
    </w:p>
    <w:p w:rsidR="00020E3B" w:rsidRPr="00020E3B" w:rsidRDefault="00020E3B" w:rsidP="00020E3B">
      <w:pPr>
        <w:adjustRightInd w:val="0"/>
        <w:spacing w:after="120"/>
        <w:ind w:firstLine="709"/>
        <w:jc w:val="both"/>
        <w:rPr>
          <w:color w:val="000000"/>
          <w:sz w:val="24"/>
          <w:szCs w:val="24"/>
        </w:rPr>
      </w:pPr>
      <w:r w:rsidRPr="00020E3B">
        <w:rPr>
          <w:b/>
          <w:sz w:val="24"/>
          <w:szCs w:val="24"/>
        </w:rPr>
        <w:t>Периодичность контроля технического состояния:</w:t>
      </w:r>
      <w:r w:rsidRPr="00020E3B">
        <w:rPr>
          <w:sz w:val="24"/>
          <w:szCs w:val="24"/>
        </w:rPr>
        <w:t xml:space="preserve"> ТО </w:t>
      </w:r>
      <w:r w:rsidRPr="00020E3B">
        <w:rPr>
          <w:color w:val="000000"/>
          <w:sz w:val="24"/>
          <w:szCs w:val="24"/>
        </w:rPr>
        <w:t>проводится 1 раз в месяц в соответствии с графиками, согласованными с Заказчиком.</w:t>
      </w:r>
    </w:p>
    <w:p w:rsidR="00020E3B" w:rsidRPr="00020E3B" w:rsidRDefault="00020E3B" w:rsidP="00020E3B">
      <w:pPr>
        <w:adjustRightInd w:val="0"/>
        <w:spacing w:after="120"/>
        <w:ind w:firstLine="709"/>
        <w:jc w:val="both"/>
        <w:rPr>
          <w:sz w:val="24"/>
          <w:szCs w:val="24"/>
        </w:rPr>
      </w:pPr>
      <w:r w:rsidRPr="00020E3B">
        <w:rPr>
          <w:b/>
          <w:iCs/>
          <w:sz w:val="24"/>
          <w:szCs w:val="24"/>
          <w:lang w:eastAsia="ar-SA"/>
        </w:rPr>
        <w:t xml:space="preserve">Объем оказания услуг: </w:t>
      </w:r>
      <w:r w:rsidRPr="00020E3B">
        <w:rPr>
          <w:sz w:val="24"/>
          <w:szCs w:val="24"/>
        </w:rPr>
        <w:t xml:space="preserve">Наименование и количество оборудования для проведения технического обслуживания приведены в таблице № 1. </w:t>
      </w:r>
    </w:p>
    <w:p w:rsidR="00020E3B" w:rsidRPr="00020E3B" w:rsidRDefault="00020E3B" w:rsidP="00020E3B">
      <w:pPr>
        <w:adjustRightInd w:val="0"/>
        <w:spacing w:before="240"/>
        <w:ind w:firstLine="709"/>
        <w:jc w:val="right"/>
        <w:rPr>
          <w:iCs/>
          <w:color w:val="000000"/>
          <w:sz w:val="24"/>
          <w:szCs w:val="24"/>
          <w:shd w:val="clear" w:color="auto" w:fill="FFFFFF"/>
          <w:lang w:bidi="ru-RU"/>
        </w:rPr>
      </w:pPr>
      <w:r w:rsidRPr="00020E3B">
        <w:rPr>
          <w:iCs/>
          <w:color w:val="000000"/>
          <w:sz w:val="24"/>
          <w:szCs w:val="24"/>
          <w:shd w:val="clear" w:color="auto" w:fill="FFFFFF"/>
          <w:lang w:bidi="ru-RU"/>
        </w:rPr>
        <w:t xml:space="preserve">Таблица № 1. </w:t>
      </w:r>
    </w:p>
    <w:p w:rsidR="00020E3B" w:rsidRPr="00020E3B" w:rsidRDefault="00020E3B" w:rsidP="00020E3B">
      <w:pPr>
        <w:adjustRightInd w:val="0"/>
        <w:spacing w:after="120"/>
        <w:ind w:firstLine="709"/>
        <w:jc w:val="right"/>
        <w:rPr>
          <w:iCs/>
          <w:color w:val="000000"/>
          <w:sz w:val="24"/>
          <w:szCs w:val="24"/>
          <w:shd w:val="clear" w:color="auto" w:fill="FFFFFF"/>
          <w:lang w:bidi="ru-RU"/>
        </w:rPr>
      </w:pPr>
      <w:r w:rsidRPr="00020E3B">
        <w:rPr>
          <w:iCs/>
          <w:color w:val="000000"/>
          <w:sz w:val="24"/>
          <w:szCs w:val="24"/>
          <w:shd w:val="clear" w:color="auto" w:fill="FFFFFF"/>
          <w:lang w:bidi="ru-RU"/>
        </w:rPr>
        <w:t>Перечень оборудования для проведения технического обслуживания:</w:t>
      </w:r>
    </w:p>
    <w:tbl>
      <w:tblPr>
        <w:tblW w:w="10177" w:type="dxa"/>
        <w:tblInd w:w="137" w:type="dxa"/>
        <w:tblLayout w:type="fixed"/>
        <w:tblLook w:val="0000" w:firstRow="0" w:lastRow="0" w:firstColumn="0" w:lastColumn="0" w:noHBand="0" w:noVBand="0"/>
      </w:tblPr>
      <w:tblGrid>
        <w:gridCol w:w="713"/>
        <w:gridCol w:w="2122"/>
        <w:gridCol w:w="4791"/>
        <w:gridCol w:w="992"/>
        <w:gridCol w:w="1559"/>
      </w:tblGrid>
      <w:tr w:rsidR="00020E3B" w:rsidRPr="00020E3B" w:rsidTr="00020E3B">
        <w:trPr>
          <w:trHeight w:val="611"/>
        </w:trPr>
        <w:tc>
          <w:tcPr>
            <w:tcW w:w="713"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w:t>
            </w:r>
          </w:p>
          <w:p w:rsidR="00020E3B" w:rsidRPr="00020E3B" w:rsidRDefault="00020E3B" w:rsidP="00020E3B">
            <w:pPr>
              <w:autoSpaceDE/>
              <w:autoSpaceDN/>
              <w:jc w:val="center"/>
            </w:pPr>
            <w:r w:rsidRPr="00020E3B">
              <w:t>п/п</w:t>
            </w:r>
          </w:p>
        </w:tc>
        <w:tc>
          <w:tcPr>
            <w:tcW w:w="2122"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 xml:space="preserve">Тип </w:t>
            </w:r>
          </w:p>
          <w:p w:rsidR="00020E3B" w:rsidRPr="00020E3B" w:rsidRDefault="00020E3B" w:rsidP="00020E3B">
            <w:pPr>
              <w:autoSpaceDE/>
              <w:autoSpaceDN/>
              <w:jc w:val="center"/>
            </w:pPr>
            <w:r w:rsidRPr="00020E3B">
              <w:t>оборудования</w:t>
            </w:r>
          </w:p>
        </w:tc>
        <w:tc>
          <w:tcPr>
            <w:tcW w:w="4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Наименование</w:t>
            </w:r>
          </w:p>
          <w:p w:rsidR="00020E3B" w:rsidRPr="00020E3B" w:rsidRDefault="00020E3B" w:rsidP="00020E3B">
            <w:pPr>
              <w:autoSpaceDE/>
              <w:autoSpaceDN/>
              <w:jc w:val="center"/>
            </w:pPr>
            <w:r w:rsidRPr="00020E3B">
              <w:t xml:space="preserve"> оборудования</w:t>
            </w:r>
          </w:p>
        </w:tc>
        <w:tc>
          <w:tcPr>
            <w:tcW w:w="992" w:type="dxa"/>
            <w:tcBorders>
              <w:top w:val="single" w:sz="4" w:space="0" w:color="000000"/>
              <w:left w:val="single" w:sz="4" w:space="0" w:color="000000"/>
              <w:right w:val="single" w:sz="4" w:space="0" w:color="auto"/>
            </w:tcBorders>
            <w:shd w:val="clear" w:color="auto" w:fill="FFFFFF"/>
            <w:vAlign w:val="center"/>
          </w:tcPr>
          <w:p w:rsidR="00020E3B" w:rsidRPr="00020E3B" w:rsidRDefault="00020E3B" w:rsidP="00020E3B">
            <w:pPr>
              <w:autoSpaceDE/>
              <w:autoSpaceDN/>
              <w:jc w:val="center"/>
            </w:pPr>
            <w:r w:rsidRPr="00020E3B">
              <w:t>Год изготовления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20E3B" w:rsidRPr="00020E3B" w:rsidRDefault="00020E3B" w:rsidP="00020E3B">
            <w:pPr>
              <w:autoSpaceDE/>
              <w:autoSpaceDN/>
              <w:jc w:val="center"/>
            </w:pPr>
            <w:r w:rsidRPr="00020E3B">
              <w:t>Периодичность ТО</w:t>
            </w:r>
          </w:p>
        </w:tc>
      </w:tr>
      <w:tr w:rsidR="00020E3B" w:rsidRPr="00020E3B" w:rsidTr="00020E3B">
        <w:trPr>
          <w:trHeight w:val="344"/>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w:t>
            </w:r>
          </w:p>
        </w:tc>
        <w:tc>
          <w:tcPr>
            <w:tcW w:w="2122"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ВК-75-01</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92" w:type="dxa"/>
            <w:tcBorders>
              <w:top w:val="single" w:sz="4" w:space="0" w:color="000000"/>
              <w:bottom w:val="single" w:sz="4" w:space="0" w:color="000000"/>
              <w:right w:val="single" w:sz="4" w:space="0" w:color="auto"/>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20E3B" w:rsidRPr="00020E3B" w:rsidRDefault="00020E3B" w:rsidP="00020E3B">
            <w:pPr>
              <w:autoSpaceDE/>
              <w:autoSpaceDN/>
              <w:jc w:val="center"/>
            </w:pPr>
            <w:r w:rsidRPr="00020E3B">
              <w:t>1 раз в месяц</w:t>
            </w:r>
          </w:p>
        </w:tc>
      </w:tr>
      <w:tr w:rsidR="00020E3B" w:rsidRPr="00020E3B" w:rsidTr="00020E3B">
        <w:trPr>
          <w:trHeight w:val="380"/>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ВК-75-РПЗ</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92" w:type="dxa"/>
            <w:tcBorders>
              <w:bottom w:val="single" w:sz="4" w:space="0" w:color="000000"/>
              <w:right w:val="single" w:sz="4" w:space="0" w:color="auto"/>
            </w:tcBorders>
            <w:shd w:val="clear" w:color="auto" w:fill="FFFFFF"/>
            <w:vAlign w:val="center"/>
          </w:tcPr>
          <w:p w:rsidR="00020E3B" w:rsidRPr="00020E3B" w:rsidRDefault="00020E3B" w:rsidP="00020E3B">
            <w:pPr>
              <w:autoSpaceDE/>
              <w:autoSpaceDN/>
              <w:jc w:val="center"/>
              <w:rPr>
                <w:color w:val="000000"/>
              </w:rPr>
            </w:pPr>
            <w:r w:rsidRPr="00020E3B">
              <w:t>2012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311"/>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3</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ВК-75-01</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2012</w:t>
            </w:r>
          </w:p>
        </w:tc>
        <w:tc>
          <w:tcPr>
            <w:tcW w:w="1559" w:type="dxa"/>
            <w:tcBorders>
              <w:top w:val="single" w:sz="4" w:space="0" w:color="auto"/>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88"/>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4</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ДЭ-25М</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63"/>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5</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ДЭ-60</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8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6</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АЭ-25МО</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57"/>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333333"/>
                <w:sz w:val="24"/>
                <w:szCs w:val="24"/>
                <w:shd w:val="clear" w:color="auto" w:fill="EEEEEE"/>
              </w:rPr>
            </w:pPr>
            <w:r w:rsidRPr="00020E3B">
              <w:t>7</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rPr>
                <w:color w:val="333333"/>
                <w:sz w:val="24"/>
                <w:szCs w:val="24"/>
                <w:shd w:val="clear" w:color="auto" w:fill="EEEEEE"/>
              </w:rPr>
            </w:pPr>
            <w:r w:rsidRPr="00020E3B">
              <w:rPr>
                <w:color w:val="333333"/>
                <w:sz w:val="24"/>
                <w:szCs w:val="24"/>
                <w:shd w:val="clear" w:color="auto" w:fill="EEEEEE"/>
              </w:rPr>
              <w:t>ШС-80</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hd w:val="clear" w:color="auto" w:fill="FFFFFF"/>
              </w:rPr>
            </w:pPr>
            <w:r w:rsidRPr="00020E3B">
              <w:rPr>
                <w:shd w:val="clear" w:color="auto" w:fill="FFFFFF"/>
              </w:rPr>
              <w:t>2016</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90"/>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8</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ПОК-1</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ОБКАТОЧНАЯ МАШИНКА</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2016</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79"/>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9</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ХФ-400 «ПОЗИС»</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ХОЛОДИЛЬНИК ФАРМАЦЕВТИЧСКИЙ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2010</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13"/>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10</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ХФ-250 «ПОЗИС»</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ХОЛОДИЛЬНИК ФАРМАЦЕВТИЧСКИЙ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2010</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11</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КОНТУР П4</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УСТАНОВКА ДЛЯ ФИЛЬТРОВАНИЯ И РАЗЛИВА ЖИДКОСТЕЙ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303"/>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12</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ШС-80</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280"/>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13</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ШС-80</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14</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15</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16</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17</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18</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361"/>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19</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ИРФ-454 Б2М</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РЕФРАКТОМЕТР</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409"/>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20</w:t>
            </w:r>
          </w:p>
        </w:tc>
        <w:tc>
          <w:tcPr>
            <w:tcW w:w="2122"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МЗ-400Е3</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АППАРАТ УКУПОРОЧНЫЙ</w:t>
            </w:r>
          </w:p>
        </w:tc>
        <w:tc>
          <w:tcPr>
            <w:tcW w:w="992"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2008</w:t>
            </w:r>
          </w:p>
        </w:tc>
        <w:tc>
          <w:tcPr>
            <w:tcW w:w="1559"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r w:rsidR="00020E3B" w:rsidRPr="00020E3B" w:rsidTr="00020E3B">
        <w:trPr>
          <w:trHeight w:val="522"/>
        </w:trPr>
        <w:tc>
          <w:tcPr>
            <w:tcW w:w="713"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21</w:t>
            </w:r>
          </w:p>
        </w:tc>
        <w:tc>
          <w:tcPr>
            <w:tcW w:w="212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ПЗР-34-ВИПС</w:t>
            </w:r>
          </w:p>
        </w:tc>
        <w:tc>
          <w:tcPr>
            <w:tcW w:w="479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ПОЛУАВТОМАТ УКУПОРОЧНЫЙ</w:t>
            </w:r>
          </w:p>
        </w:tc>
        <w:tc>
          <w:tcPr>
            <w:tcW w:w="992"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559"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1 раз в месяц</w:t>
            </w:r>
          </w:p>
        </w:tc>
      </w:tr>
    </w:tbl>
    <w:p w:rsidR="00020E3B" w:rsidRPr="00020E3B" w:rsidRDefault="00020E3B" w:rsidP="00020E3B">
      <w:pPr>
        <w:autoSpaceDE/>
        <w:autoSpaceDN/>
        <w:jc w:val="both"/>
        <w:rPr>
          <w:b/>
          <w:iCs/>
          <w:sz w:val="24"/>
          <w:szCs w:val="24"/>
          <w:lang w:eastAsia="ar-SA"/>
        </w:rPr>
      </w:pPr>
    </w:p>
    <w:p w:rsidR="00020E3B" w:rsidRPr="00020E3B" w:rsidRDefault="00020E3B" w:rsidP="00020E3B">
      <w:pPr>
        <w:autoSpaceDE/>
        <w:autoSpaceDN/>
        <w:jc w:val="both"/>
        <w:rPr>
          <w:b/>
          <w:iCs/>
          <w:sz w:val="24"/>
          <w:szCs w:val="24"/>
          <w:lang w:eastAsia="ar-SA"/>
        </w:rPr>
      </w:pPr>
      <w:r w:rsidRPr="00020E3B">
        <w:rPr>
          <w:b/>
          <w:iCs/>
          <w:sz w:val="24"/>
          <w:szCs w:val="24"/>
          <w:lang w:eastAsia="ar-SA"/>
        </w:rPr>
        <w:t>Описание объема и качества оказываемой услуги:</w:t>
      </w:r>
    </w:p>
    <w:p w:rsidR="00020E3B" w:rsidRPr="00020E3B" w:rsidRDefault="00020E3B" w:rsidP="00A40EFF">
      <w:pPr>
        <w:numPr>
          <w:ilvl w:val="0"/>
          <w:numId w:val="25"/>
        </w:numPr>
        <w:autoSpaceDE/>
        <w:autoSpaceDN/>
        <w:rPr>
          <w:sz w:val="24"/>
          <w:szCs w:val="24"/>
        </w:rPr>
      </w:pPr>
      <w:r w:rsidRPr="00020E3B">
        <w:rPr>
          <w:color w:val="000000"/>
          <w:sz w:val="24"/>
          <w:szCs w:val="24"/>
          <w:lang w:bidi="ru-RU"/>
        </w:rPr>
        <w:t>Виды услуг по техническому обслуживанию медицинской техники: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lastRenderedPageBreak/>
        <w:t>контроль технического состояния - проверка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периодическое и текущее техническое обслуживание -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эксплуатации, хранении и транспортировании;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текущий ремонт.</w:t>
      </w:r>
    </w:p>
    <w:p w:rsidR="00020E3B" w:rsidRPr="00020E3B" w:rsidRDefault="00020E3B" w:rsidP="00A40EFF">
      <w:pPr>
        <w:numPr>
          <w:ilvl w:val="0"/>
          <w:numId w:val="25"/>
        </w:numPr>
        <w:autoSpaceDE/>
        <w:autoSpaceDN/>
        <w:ind w:left="357" w:hanging="357"/>
        <w:rPr>
          <w:color w:val="000000"/>
          <w:sz w:val="24"/>
          <w:szCs w:val="24"/>
          <w:lang w:bidi="ru-RU"/>
        </w:rPr>
      </w:pPr>
      <w:r w:rsidRPr="00020E3B">
        <w:rPr>
          <w:color w:val="000000"/>
          <w:sz w:val="24"/>
          <w:szCs w:val="24"/>
          <w:lang w:bidi="ru-RU"/>
        </w:rPr>
        <w:t>Контроль технического состояния включает:</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периодичность, объем и технология контроля технического состояния медицинской техники, выбор методов и средств контроля определяются соответствующей нормативной и эксплуатационной документацией.</w:t>
      </w:r>
    </w:p>
    <w:p w:rsidR="00020E3B" w:rsidRPr="00020E3B" w:rsidRDefault="00020E3B" w:rsidP="00A40EFF">
      <w:pPr>
        <w:numPr>
          <w:ilvl w:val="0"/>
          <w:numId w:val="25"/>
        </w:numPr>
        <w:autoSpaceDE/>
        <w:autoSpaceDN/>
        <w:ind w:left="0" w:firstLine="0"/>
        <w:rPr>
          <w:color w:val="000000"/>
          <w:sz w:val="24"/>
          <w:szCs w:val="24"/>
          <w:lang w:bidi="ru-RU"/>
        </w:rPr>
      </w:pPr>
      <w:r w:rsidRPr="00020E3B">
        <w:rPr>
          <w:color w:val="000000"/>
          <w:sz w:val="24"/>
          <w:szCs w:val="24"/>
          <w:lang w:bidi="ru-RU"/>
        </w:rPr>
        <w:t>Техническое состояние медицинской техники определяется:</w:t>
      </w:r>
    </w:p>
    <w:p w:rsidR="00020E3B" w:rsidRPr="00020E3B" w:rsidRDefault="00020E3B" w:rsidP="00A40EFF">
      <w:pPr>
        <w:numPr>
          <w:ilvl w:val="1"/>
          <w:numId w:val="25"/>
        </w:numPr>
        <w:autoSpaceDE/>
        <w:autoSpaceDN/>
        <w:ind w:left="0" w:firstLine="709"/>
        <w:rPr>
          <w:iCs/>
          <w:color w:val="000000"/>
          <w:sz w:val="24"/>
          <w:szCs w:val="24"/>
          <w:lang w:bidi="ru-RU"/>
        </w:rPr>
      </w:pPr>
      <w:r w:rsidRPr="00020E3B">
        <w:rPr>
          <w:iCs/>
          <w:color w:val="000000"/>
          <w:sz w:val="24"/>
          <w:szCs w:val="24"/>
          <w:lang w:bidi="ru-RU"/>
        </w:rPr>
        <w:t>визуально и по органолептическим признакам;</w:t>
      </w:r>
    </w:p>
    <w:p w:rsidR="00020E3B" w:rsidRPr="00020E3B" w:rsidRDefault="00020E3B" w:rsidP="00A40EFF">
      <w:pPr>
        <w:numPr>
          <w:ilvl w:val="1"/>
          <w:numId w:val="25"/>
        </w:numPr>
        <w:autoSpaceDE/>
        <w:autoSpaceDN/>
        <w:ind w:left="0" w:firstLine="709"/>
        <w:contextualSpacing/>
        <w:rPr>
          <w:iCs/>
          <w:color w:val="000000"/>
          <w:sz w:val="24"/>
          <w:szCs w:val="24"/>
          <w:lang w:bidi="ru-RU"/>
        </w:rPr>
      </w:pPr>
      <w:r w:rsidRPr="00020E3B">
        <w:rPr>
          <w:iCs/>
          <w:color w:val="000000"/>
          <w:sz w:val="24"/>
          <w:szCs w:val="24"/>
          <w:lang w:bidi="ru-RU"/>
        </w:rPr>
        <w:t>проверкой в действии (функциональный контроль).</w:t>
      </w:r>
    </w:p>
    <w:p w:rsidR="00020E3B" w:rsidRPr="00020E3B" w:rsidRDefault="00020E3B" w:rsidP="00020E3B">
      <w:pPr>
        <w:widowControl w:val="0"/>
        <w:autoSpaceDE/>
        <w:autoSpaceDN/>
        <w:ind w:firstLine="709"/>
        <w:jc w:val="both"/>
        <w:rPr>
          <w:sz w:val="24"/>
          <w:szCs w:val="24"/>
        </w:rPr>
      </w:pPr>
      <w:r w:rsidRPr="00020E3B">
        <w:rPr>
          <w:sz w:val="24"/>
          <w:szCs w:val="24"/>
        </w:rPr>
        <w:t>Визуально и по органолептическим признакам контролируют узлы и детали медицинской техники,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и т.п.).</w:t>
      </w:r>
    </w:p>
    <w:p w:rsidR="00020E3B" w:rsidRPr="00020E3B" w:rsidRDefault="00020E3B" w:rsidP="00020E3B">
      <w:pPr>
        <w:widowControl w:val="0"/>
        <w:autoSpaceDE/>
        <w:autoSpaceDN/>
        <w:ind w:firstLine="709"/>
        <w:jc w:val="both"/>
        <w:rPr>
          <w:sz w:val="24"/>
          <w:szCs w:val="24"/>
        </w:rPr>
      </w:pPr>
      <w:r w:rsidRPr="00020E3B">
        <w:rPr>
          <w:sz w:val="24"/>
          <w:szCs w:val="24"/>
        </w:rPr>
        <w:t>При проверке медицинской техники в действии устанавливают работоспособность и правильность функционирования узлов, деталей и механизмов, действие защитных устройств и блокировок.</w:t>
      </w:r>
    </w:p>
    <w:p w:rsidR="00020E3B" w:rsidRPr="00020E3B" w:rsidRDefault="00020E3B" w:rsidP="00A40EFF">
      <w:pPr>
        <w:numPr>
          <w:ilvl w:val="0"/>
          <w:numId w:val="25"/>
        </w:numPr>
        <w:autoSpaceDE/>
        <w:autoSpaceDN/>
        <w:ind w:left="0" w:firstLine="0"/>
        <w:rPr>
          <w:color w:val="000000"/>
          <w:sz w:val="24"/>
          <w:szCs w:val="24"/>
          <w:lang w:bidi="ru-RU"/>
        </w:rPr>
      </w:pPr>
      <w:r w:rsidRPr="00020E3B">
        <w:rPr>
          <w:color w:val="000000"/>
          <w:sz w:val="24"/>
          <w:szCs w:val="24"/>
          <w:lang w:bidi="ru-RU"/>
        </w:rPr>
        <w:t>Периодический контроль технического состояния включает в себя</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проверку целостности кабелей, соединительных проводников, коммутирующих устройств, магистралей;</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контроль состояния деталей, узлов, механизмов, подверженных повышенному износу;</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проверку функционирования основных и вспомогательных узлов, измерительных, регистрирующих и защитных устройств;</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проверку медицинской техники на соответствие требованиям электробезопасности:</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контроль состояния устройств индикации и сигнализации.</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наличия расходных материалов и заправка ими медицинской техники;</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готовности медицинской техники к использованию:</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исходных положений органов управления;</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включение и проверка работоспособности медицинской техники:</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проверка функционирования основных и вспомогательных узлов, измерительных и регистрирующих устройств, органов управления, индикации и сигнализации, защитных блокировок, контроля и блокировок на целостность и четкость фиксации, отсутствия люфтов, срабатывание защитных устройств и блокировок;</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контроль выполнения операций, специфических для конкретного типа медицинской техники;</w:t>
      </w:r>
    </w:p>
    <w:p w:rsidR="00020E3B" w:rsidRPr="00020E3B" w:rsidRDefault="00020E3B" w:rsidP="00A40EFF">
      <w:pPr>
        <w:numPr>
          <w:ilvl w:val="2"/>
          <w:numId w:val="25"/>
        </w:numPr>
        <w:autoSpaceDE/>
        <w:autoSpaceDN/>
        <w:ind w:left="720" w:firstLine="0"/>
        <w:rPr>
          <w:iCs/>
          <w:color w:val="000000"/>
          <w:sz w:val="24"/>
          <w:szCs w:val="24"/>
          <w:lang w:bidi="ru-RU"/>
        </w:rPr>
      </w:pPr>
      <w:r w:rsidRPr="00020E3B">
        <w:rPr>
          <w:iCs/>
          <w:color w:val="000000"/>
          <w:sz w:val="24"/>
          <w:szCs w:val="24"/>
          <w:lang w:bidi="ru-RU"/>
        </w:rPr>
        <w:t>иные указанные в эксплуатационной документации операции, специфические для конкретного типа медицинской техники.</w:t>
      </w:r>
    </w:p>
    <w:p w:rsidR="00020E3B" w:rsidRPr="00020E3B" w:rsidRDefault="00020E3B" w:rsidP="00020E3B">
      <w:pPr>
        <w:widowControl w:val="0"/>
        <w:autoSpaceDE/>
        <w:autoSpaceDN/>
        <w:ind w:firstLine="709"/>
        <w:jc w:val="both"/>
        <w:rPr>
          <w:sz w:val="24"/>
          <w:szCs w:val="24"/>
        </w:rPr>
      </w:pPr>
      <w:r w:rsidRPr="00020E3B">
        <w:rPr>
          <w:sz w:val="24"/>
          <w:szCs w:val="24"/>
        </w:rPr>
        <w:t>Результаты контроля технического состояния медицинской техники отражаются в журнале технического обслуживания.</w:t>
      </w:r>
    </w:p>
    <w:p w:rsidR="00020E3B" w:rsidRPr="00020E3B" w:rsidRDefault="00020E3B" w:rsidP="00A40EFF">
      <w:pPr>
        <w:numPr>
          <w:ilvl w:val="0"/>
          <w:numId w:val="25"/>
        </w:numPr>
        <w:autoSpaceDE/>
        <w:autoSpaceDN/>
        <w:ind w:left="0" w:firstLine="0"/>
        <w:rPr>
          <w:color w:val="000000"/>
          <w:sz w:val="24"/>
          <w:szCs w:val="24"/>
          <w:lang w:bidi="ru-RU"/>
        </w:rPr>
      </w:pPr>
      <w:r w:rsidRPr="00020E3B">
        <w:rPr>
          <w:color w:val="000000"/>
          <w:sz w:val="24"/>
          <w:szCs w:val="24"/>
          <w:lang w:bidi="ru-RU"/>
        </w:rPr>
        <w:t>Периодическое и текущее техническое обслуживание включает:</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lastRenderedPageBreak/>
        <w:t>Очистка от пыли, грязи и т.п. медицинской техники в целом или его составных частей;</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Чистка, смазка и, при необходимости, переборка механизмов и узлов;</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Затяжка ослабленных крепежных элементов;</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Заправка расходными материалами, специальными жидкостями и др.;</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Замена отработавших ресурс составных частей (щетки, фильтры и т.п.);</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Настройку и регулировку медицинской техники;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Специфические для данной медицинской техники планово-предупредительные работы, необходимость, объемы и содержание которых установлены эксплуатационной документацией;</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Другие работы по техническому обслуживанию в соответствии с требованиями эксплуатационной документации.</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Объемы, технологическая последовательность работ по периодическому и текущему техническому обслуживанию медицинской техники определяются требованиями эксплуатационной документации, а также результатами контроля технического состояния медицинской техники.</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Периодичность технического обслуживания медицинской техники устанавливается эксплуатационной документацией.</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В зависимости от условий и сроков эксплуатации периодичность и объем работ могут быть изменены организацией, осуществляющей техническое обслуживание медицинской техники по согласованию с Заказчиком.</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При внезапном отказе медицинской техники, вне зависимости от срока проведения планового технического обслуживания, организация, осуществляющая техническое обслуживание, направляет своего представителя в течение двух часов после получения заявки от Заказчика для ремонта и технического обслуживания отказавшей медицинской техники.</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Текущее техническое обслуживание проводится в необходимых объемах по результатам контроля технического состояния медицинской техники.</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Объем и качество оказываемых услуг по техническому обслуживанию медицинской техники отражаются в журнале технического обслуживания, а также составляется акт-наряд на выполненные работы.</w:t>
      </w:r>
    </w:p>
    <w:p w:rsidR="00020E3B" w:rsidRPr="00020E3B" w:rsidRDefault="00020E3B" w:rsidP="00A40EFF">
      <w:pPr>
        <w:numPr>
          <w:ilvl w:val="0"/>
          <w:numId w:val="25"/>
        </w:numPr>
        <w:autoSpaceDE/>
        <w:autoSpaceDN/>
        <w:ind w:left="0" w:firstLine="0"/>
        <w:jc w:val="both"/>
        <w:rPr>
          <w:color w:val="000000"/>
          <w:sz w:val="24"/>
          <w:szCs w:val="24"/>
          <w:lang w:bidi="ru-RU"/>
        </w:rPr>
      </w:pPr>
      <w:r w:rsidRPr="00020E3B">
        <w:rPr>
          <w:color w:val="000000"/>
          <w:sz w:val="24"/>
          <w:szCs w:val="24"/>
          <w:lang w:bidi="ru-RU"/>
        </w:rPr>
        <w:t>Текущий ремонт - устранение неисправностей, выявленных в ходе проведения технического обслуживания и использования оборудования по назначению.</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Текущий ремонт включает ремонтные работы по восстановлению работоспособности медицинской техники в случае внезапного возникновения отказов или неисправностей, путем замены и (или) восстановления отдельных деталей, или сменных комплектующих частей, не требующих разборки медицинской техники на узлы и детали.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Текущий ремонт может выполняться на месте эксплуатации медицинской техники, а также и на территории организации, осуществляющей техническое обслуживание медицинской техники в зависимости от сложности, объема работ и возможностей транспортировки медицинской техники. Транспортировка медицинской техники осуществляется за счет организации, осуществляющей техническое обслуживание медицинской техники.</w:t>
      </w:r>
    </w:p>
    <w:p w:rsidR="00020E3B" w:rsidRPr="00020E3B" w:rsidRDefault="00020E3B" w:rsidP="00A40EFF">
      <w:pPr>
        <w:numPr>
          <w:ilvl w:val="1"/>
          <w:numId w:val="25"/>
        </w:numPr>
        <w:autoSpaceDE/>
        <w:autoSpaceDN/>
        <w:ind w:left="0" w:firstLine="709"/>
        <w:jc w:val="both"/>
        <w:rPr>
          <w:iCs/>
          <w:color w:val="000000"/>
          <w:sz w:val="24"/>
          <w:szCs w:val="24"/>
          <w:lang w:bidi="ru-RU"/>
        </w:rPr>
      </w:pPr>
      <w:r w:rsidRPr="00020E3B">
        <w:rPr>
          <w:iCs/>
          <w:color w:val="000000"/>
          <w:sz w:val="24"/>
          <w:szCs w:val="24"/>
          <w:lang w:bidi="ru-RU"/>
        </w:rPr>
        <w:t>После текущего ремонта медицинская техника, в предусмотренных эксплуатационной документацией случаях, подвергается послеремонтным испытаниям в объеме, необходимом для подтверждения соответствия эксплуатационных и технических характеристик отремонтированной медицинской техники значениям, приведенным в эксплуатационной документации.</w:t>
      </w: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020E3B" w:rsidRPr="00020E3B" w:rsidTr="00815C37">
        <w:tc>
          <w:tcPr>
            <w:tcW w:w="5103" w:type="dxa"/>
          </w:tcPr>
          <w:p w:rsidR="00020E3B" w:rsidRPr="00020E3B" w:rsidRDefault="00020E3B" w:rsidP="00020E3B">
            <w:pPr>
              <w:autoSpaceDE/>
              <w:autoSpaceDN/>
              <w:rPr>
                <w:sz w:val="24"/>
                <w:szCs w:val="24"/>
                <w:lang w:eastAsia="ar-SA"/>
              </w:rPr>
            </w:pPr>
            <w:r w:rsidRPr="00020E3B">
              <w:rPr>
                <w:sz w:val="24"/>
                <w:szCs w:val="24"/>
              </w:rPr>
              <w:t>Заказчик: МУП «ЦРА №350» г. Уфа</w:t>
            </w:r>
          </w:p>
          <w:p w:rsidR="00020E3B" w:rsidRPr="00020E3B" w:rsidRDefault="00020E3B" w:rsidP="00020E3B">
            <w:pPr>
              <w:autoSpaceDE/>
              <w:autoSpaceDN/>
              <w:rPr>
                <w:sz w:val="24"/>
                <w:szCs w:val="24"/>
              </w:rPr>
            </w:pPr>
          </w:p>
          <w:p w:rsidR="00020E3B" w:rsidRPr="00020E3B" w:rsidRDefault="00020E3B" w:rsidP="00020E3B">
            <w:pPr>
              <w:autoSpaceDE/>
              <w:autoSpaceDN/>
              <w:jc w:val="both"/>
              <w:rPr>
                <w:iCs/>
                <w:sz w:val="24"/>
                <w:szCs w:val="24"/>
              </w:rPr>
            </w:pPr>
            <w:r w:rsidRPr="00020E3B">
              <w:rPr>
                <w:bCs/>
                <w:iCs/>
                <w:sz w:val="24"/>
                <w:szCs w:val="24"/>
              </w:rPr>
              <w:t>Директор: _________________ /Алеева Г.М.</w:t>
            </w:r>
            <w:r w:rsidRPr="00020E3B">
              <w:rPr>
                <w:iCs/>
                <w:sz w:val="24"/>
                <w:szCs w:val="24"/>
              </w:rPr>
              <w:t>/</w:t>
            </w:r>
          </w:p>
          <w:p w:rsidR="00020E3B" w:rsidRPr="00020E3B" w:rsidRDefault="00020E3B" w:rsidP="00020E3B">
            <w:pPr>
              <w:tabs>
                <w:tab w:val="left" w:pos="709"/>
              </w:tabs>
              <w:autoSpaceDE/>
              <w:autoSpaceDN/>
              <w:jc w:val="both"/>
              <w:rPr>
                <w:bCs/>
                <w:iCs/>
                <w:sz w:val="24"/>
                <w:szCs w:val="24"/>
                <w:lang w:eastAsia="ar-SA"/>
              </w:rPr>
            </w:pPr>
            <w:r w:rsidRPr="00020E3B">
              <w:rPr>
                <w:iCs/>
                <w:sz w:val="24"/>
                <w:szCs w:val="24"/>
              </w:rPr>
              <w:t>М.П.</w:t>
            </w:r>
          </w:p>
          <w:p w:rsidR="00020E3B" w:rsidRPr="00020E3B" w:rsidRDefault="00020E3B" w:rsidP="00020E3B">
            <w:pPr>
              <w:tabs>
                <w:tab w:val="left" w:pos="709"/>
              </w:tabs>
              <w:suppressAutoHyphens/>
              <w:autoSpaceDE/>
              <w:autoSpaceDN/>
              <w:jc w:val="both"/>
              <w:rPr>
                <w:bCs/>
                <w:iCs/>
                <w:sz w:val="24"/>
                <w:szCs w:val="24"/>
                <w:lang w:eastAsia="ar-SA"/>
              </w:rPr>
            </w:pPr>
          </w:p>
        </w:tc>
        <w:tc>
          <w:tcPr>
            <w:tcW w:w="4968" w:type="dxa"/>
          </w:tcPr>
          <w:p w:rsidR="00020E3B" w:rsidRPr="00020E3B" w:rsidRDefault="00020E3B" w:rsidP="00020E3B">
            <w:pPr>
              <w:tabs>
                <w:tab w:val="left" w:pos="709"/>
              </w:tabs>
              <w:autoSpaceDE/>
              <w:autoSpaceDN/>
              <w:jc w:val="both"/>
              <w:rPr>
                <w:bCs/>
                <w:iCs/>
                <w:sz w:val="24"/>
                <w:szCs w:val="24"/>
                <w:lang w:eastAsia="ar-SA"/>
              </w:rPr>
            </w:pPr>
            <w:r w:rsidRPr="00020E3B">
              <w:rPr>
                <w:bCs/>
                <w:iCs/>
                <w:sz w:val="24"/>
                <w:szCs w:val="24"/>
              </w:rPr>
              <w:t xml:space="preserve">Исполнитель: </w:t>
            </w:r>
            <w:r w:rsidRPr="00020E3B">
              <w:rPr>
                <w:sz w:val="24"/>
                <w:szCs w:val="24"/>
              </w:rPr>
              <w:t xml:space="preserve"> </w:t>
            </w:r>
          </w:p>
          <w:p w:rsidR="00020E3B" w:rsidRPr="00020E3B" w:rsidRDefault="00020E3B" w:rsidP="00020E3B">
            <w:pPr>
              <w:tabs>
                <w:tab w:val="left" w:pos="709"/>
              </w:tabs>
              <w:autoSpaceDE/>
              <w:autoSpaceDN/>
              <w:jc w:val="both"/>
              <w:rPr>
                <w:bCs/>
                <w:iCs/>
                <w:sz w:val="24"/>
                <w:szCs w:val="24"/>
              </w:rPr>
            </w:pPr>
          </w:p>
          <w:p w:rsidR="00020E3B" w:rsidRPr="00020E3B" w:rsidRDefault="00020E3B" w:rsidP="00020E3B">
            <w:pPr>
              <w:tabs>
                <w:tab w:val="left" w:pos="709"/>
              </w:tabs>
              <w:suppressAutoHyphens/>
              <w:autoSpaceDE/>
              <w:autoSpaceDN/>
              <w:jc w:val="both"/>
              <w:rPr>
                <w:bCs/>
                <w:iCs/>
                <w:sz w:val="24"/>
                <w:szCs w:val="24"/>
              </w:rPr>
            </w:pPr>
            <w:r w:rsidRPr="00020E3B">
              <w:rPr>
                <w:bCs/>
                <w:iCs/>
                <w:sz w:val="24"/>
                <w:szCs w:val="24"/>
              </w:rPr>
              <w:t>Должность: ______________ /</w:t>
            </w:r>
            <w:r w:rsidRPr="00020E3B">
              <w:rPr>
                <w:sz w:val="24"/>
                <w:szCs w:val="24"/>
              </w:rPr>
              <w:t xml:space="preserve"> </w:t>
            </w:r>
            <w:r w:rsidRPr="00020E3B">
              <w:rPr>
                <w:bCs/>
                <w:iCs/>
                <w:sz w:val="24"/>
                <w:szCs w:val="24"/>
              </w:rPr>
              <w:t>Ф.И.О. /</w:t>
            </w:r>
          </w:p>
          <w:p w:rsidR="00020E3B" w:rsidRPr="00020E3B" w:rsidRDefault="00020E3B" w:rsidP="00020E3B">
            <w:pPr>
              <w:autoSpaceDE/>
              <w:autoSpaceDN/>
              <w:jc w:val="both"/>
              <w:rPr>
                <w:sz w:val="24"/>
                <w:szCs w:val="24"/>
                <w:lang w:eastAsia="ar-SA"/>
              </w:rPr>
            </w:pPr>
            <w:r w:rsidRPr="00020E3B">
              <w:rPr>
                <w:bCs/>
                <w:iCs/>
                <w:sz w:val="24"/>
                <w:szCs w:val="24"/>
              </w:rPr>
              <w:t>М.П.</w:t>
            </w:r>
          </w:p>
        </w:tc>
      </w:tr>
    </w:tbl>
    <w:p w:rsidR="00020E3B" w:rsidRPr="00020E3B" w:rsidRDefault="00020E3B" w:rsidP="00020E3B">
      <w:pPr>
        <w:autoSpaceDE/>
        <w:autoSpaceDN/>
        <w:jc w:val="right"/>
        <w:rPr>
          <w:sz w:val="24"/>
          <w:szCs w:val="24"/>
        </w:rPr>
      </w:pPr>
    </w:p>
    <w:p w:rsidR="00020E3B" w:rsidRPr="00020E3B" w:rsidRDefault="00020E3B" w:rsidP="00020E3B">
      <w:pPr>
        <w:autoSpaceDE/>
        <w:autoSpaceDN/>
        <w:rPr>
          <w:sz w:val="24"/>
          <w:szCs w:val="24"/>
        </w:rPr>
      </w:pPr>
      <w:r w:rsidRPr="00020E3B">
        <w:rPr>
          <w:sz w:val="24"/>
          <w:szCs w:val="24"/>
        </w:rPr>
        <w:br w:type="page"/>
      </w:r>
    </w:p>
    <w:p w:rsidR="00020E3B" w:rsidRPr="00020E3B" w:rsidRDefault="00020E3B" w:rsidP="00020E3B">
      <w:pPr>
        <w:autoSpaceDE/>
        <w:autoSpaceDN/>
        <w:jc w:val="right"/>
        <w:rPr>
          <w:sz w:val="24"/>
          <w:szCs w:val="24"/>
        </w:rPr>
      </w:pPr>
      <w:r w:rsidRPr="00020E3B">
        <w:rPr>
          <w:sz w:val="24"/>
          <w:szCs w:val="24"/>
        </w:rPr>
        <w:lastRenderedPageBreak/>
        <w:t xml:space="preserve">Приложение № 2 </w:t>
      </w:r>
    </w:p>
    <w:p w:rsidR="00020E3B" w:rsidRPr="00020E3B" w:rsidRDefault="00020E3B" w:rsidP="00020E3B">
      <w:pPr>
        <w:autoSpaceDE/>
        <w:autoSpaceDN/>
        <w:jc w:val="right"/>
        <w:rPr>
          <w:sz w:val="24"/>
          <w:szCs w:val="24"/>
        </w:rPr>
      </w:pPr>
      <w:r w:rsidRPr="00020E3B">
        <w:rPr>
          <w:sz w:val="24"/>
          <w:szCs w:val="24"/>
        </w:rPr>
        <w:t xml:space="preserve">к договору №__________ </w:t>
      </w:r>
    </w:p>
    <w:p w:rsidR="00020E3B" w:rsidRPr="00020E3B" w:rsidRDefault="00020E3B" w:rsidP="00020E3B">
      <w:pPr>
        <w:autoSpaceDE/>
        <w:autoSpaceDN/>
        <w:jc w:val="right"/>
        <w:rPr>
          <w:sz w:val="24"/>
          <w:szCs w:val="24"/>
        </w:rPr>
      </w:pPr>
      <w:r w:rsidRPr="00020E3B">
        <w:rPr>
          <w:sz w:val="24"/>
          <w:szCs w:val="24"/>
        </w:rPr>
        <w:t>от «</w:t>
      </w:r>
      <w:r>
        <w:rPr>
          <w:sz w:val="24"/>
          <w:szCs w:val="24"/>
        </w:rPr>
        <w:t>__</w:t>
      </w:r>
      <w:r w:rsidRPr="00020E3B">
        <w:rPr>
          <w:sz w:val="24"/>
          <w:szCs w:val="24"/>
        </w:rPr>
        <w:t>»</w:t>
      </w:r>
      <w:r>
        <w:rPr>
          <w:sz w:val="24"/>
          <w:szCs w:val="24"/>
        </w:rPr>
        <w:t xml:space="preserve"> </w:t>
      </w:r>
      <w:r w:rsidRPr="00020E3B">
        <w:rPr>
          <w:sz w:val="24"/>
          <w:szCs w:val="24"/>
        </w:rPr>
        <w:t>________ 2021 г.</w:t>
      </w:r>
    </w:p>
    <w:p w:rsidR="00020E3B" w:rsidRPr="00020E3B" w:rsidRDefault="00020E3B" w:rsidP="00020E3B">
      <w:pPr>
        <w:autoSpaceDE/>
        <w:autoSpaceDN/>
        <w:ind w:right="-6"/>
        <w:jc w:val="right"/>
        <w:rPr>
          <w:sz w:val="24"/>
          <w:szCs w:val="24"/>
        </w:rPr>
      </w:pPr>
    </w:p>
    <w:p w:rsidR="00020E3B" w:rsidRPr="00020E3B" w:rsidRDefault="00020E3B" w:rsidP="00020E3B">
      <w:pPr>
        <w:tabs>
          <w:tab w:val="num" w:pos="-904"/>
          <w:tab w:val="left" w:pos="9612"/>
        </w:tabs>
        <w:autoSpaceDE/>
        <w:autoSpaceDN/>
        <w:ind w:left="-284" w:right="356" w:firstLine="142"/>
        <w:jc w:val="center"/>
        <w:rPr>
          <w:b/>
          <w:bCs/>
          <w:sz w:val="24"/>
          <w:szCs w:val="24"/>
        </w:rPr>
      </w:pPr>
      <w:r w:rsidRPr="00020E3B">
        <w:rPr>
          <w:b/>
          <w:bCs/>
          <w:sz w:val="24"/>
          <w:szCs w:val="24"/>
        </w:rPr>
        <w:t>СПЕЦИФИКАЦИЯ</w:t>
      </w:r>
    </w:p>
    <w:tbl>
      <w:tblPr>
        <w:tblW w:w="9859" w:type="dxa"/>
        <w:tblInd w:w="30" w:type="dxa"/>
        <w:tblLayout w:type="fixed"/>
        <w:tblLook w:val="0000" w:firstRow="0" w:lastRow="0" w:firstColumn="0" w:lastColumn="0" w:noHBand="0" w:noVBand="0"/>
      </w:tblPr>
      <w:tblGrid>
        <w:gridCol w:w="820"/>
        <w:gridCol w:w="1745"/>
        <w:gridCol w:w="2961"/>
        <w:gridCol w:w="931"/>
        <w:gridCol w:w="1477"/>
        <w:gridCol w:w="8"/>
        <w:gridCol w:w="1917"/>
      </w:tblGrid>
      <w:tr w:rsidR="00020E3B" w:rsidRPr="00020E3B" w:rsidTr="00815C37">
        <w:trPr>
          <w:trHeight w:val="1022"/>
        </w:trPr>
        <w:tc>
          <w:tcPr>
            <w:tcW w:w="820"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w:t>
            </w:r>
          </w:p>
          <w:p w:rsidR="00020E3B" w:rsidRPr="00020E3B" w:rsidRDefault="00020E3B" w:rsidP="00020E3B">
            <w:pPr>
              <w:autoSpaceDE/>
              <w:autoSpaceDN/>
              <w:jc w:val="center"/>
            </w:pPr>
            <w:r w:rsidRPr="00020E3B">
              <w:t>п/п</w:t>
            </w:r>
          </w:p>
        </w:tc>
        <w:tc>
          <w:tcPr>
            <w:tcW w:w="1745"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Тип оборудования</w:t>
            </w:r>
          </w:p>
        </w:tc>
        <w:tc>
          <w:tcPr>
            <w:tcW w:w="2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Наименование оборудования</w:t>
            </w:r>
          </w:p>
        </w:tc>
        <w:tc>
          <w:tcPr>
            <w:tcW w:w="931"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Год изготовления</w:t>
            </w:r>
          </w:p>
        </w:tc>
        <w:tc>
          <w:tcPr>
            <w:tcW w:w="1477" w:type="dxa"/>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Стоимость ТО за единицу в месяц, руб., в т.ч. НДС/без НДС</w:t>
            </w:r>
          </w:p>
        </w:tc>
        <w:tc>
          <w:tcPr>
            <w:tcW w:w="1925" w:type="dxa"/>
            <w:gridSpan w:val="2"/>
            <w:tcBorders>
              <w:top w:val="single" w:sz="4" w:space="0" w:color="000000"/>
              <w:left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sz w:val="24"/>
                <w:szCs w:val="24"/>
              </w:rPr>
            </w:pPr>
            <w:r w:rsidRPr="00020E3B">
              <w:t>Стоимость ТО на весь период действия договора, в т.ч. НДС/без НДС</w:t>
            </w:r>
          </w:p>
        </w:tc>
      </w:tr>
      <w:tr w:rsidR="00020E3B" w:rsidRPr="00020E3B" w:rsidTr="00815C37">
        <w:trPr>
          <w:trHeight w:val="344"/>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w:t>
            </w:r>
          </w:p>
        </w:tc>
        <w:tc>
          <w:tcPr>
            <w:tcW w:w="1745"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3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477"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380"/>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ВК-75-РПЗ</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2012</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311"/>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3</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ВК-75-01</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АВТОКЛАВ</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2012</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88"/>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4</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ДЭ-25М</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63"/>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5</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ДЭ-60</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8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6</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АЭ-25МО</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АКВАДИСТИЛЛЯТОР</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57"/>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333333"/>
                <w:sz w:val="24"/>
                <w:szCs w:val="24"/>
                <w:shd w:val="clear" w:color="auto" w:fill="EEEEEE"/>
              </w:rPr>
            </w:pPr>
            <w:r w:rsidRPr="00020E3B">
              <w:t>7</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rPr>
                <w:color w:val="333333"/>
                <w:sz w:val="24"/>
                <w:szCs w:val="24"/>
                <w:shd w:val="clear" w:color="auto" w:fill="EEEEEE"/>
              </w:rPr>
            </w:pPr>
            <w:r w:rsidRPr="00020E3B">
              <w:rPr>
                <w:color w:val="333333"/>
                <w:sz w:val="24"/>
                <w:szCs w:val="24"/>
                <w:shd w:val="clear" w:color="auto" w:fill="EEEEEE"/>
              </w:rPr>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hd w:val="clear" w:color="auto" w:fill="FFFFFF"/>
              </w:rPr>
            </w:pPr>
            <w:r w:rsidRPr="00020E3B">
              <w:rPr>
                <w:shd w:val="clear" w:color="auto" w:fill="FFFFFF"/>
              </w:rPr>
              <w:t>2016</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90"/>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8</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ПОК-1</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ОБКАТОЧНАЯ МАШИНКА</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2016</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79"/>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9</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ХФ-400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2010</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10</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ХФ-250 «ПОЗИС»</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ХОЛОДИЛЬНИК ФАРМАЦЕВТИЧСКИЙ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2010</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11</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КОНТУР П4</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УСТАНОВКА ДЛЯ ФИЛЬТРОВАНИЯ И РАЗЛИВА ЖИДКОСТЕЙ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303"/>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12</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280"/>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13</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ШС-80</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СУШИЛЬНЫЙ ШКАФ</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2015</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14</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15</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16</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17</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18</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ДЕЗАР-5</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ОБЛУЧАТЕЛЬ-РЕЦИРКУЛЯТОР ВОЗДУХА УФ БАКТЕРИЦИДНЫЙ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361"/>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19</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ИРФ-454 Б2М</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РЕФРАКТОМЕТР</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409"/>
        </w:trPr>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20</w:t>
            </w:r>
          </w:p>
        </w:tc>
        <w:tc>
          <w:tcPr>
            <w:tcW w:w="1745"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МЗ-400Е3</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АППАРАТ УКУПОРОЧНЫЙ</w:t>
            </w:r>
          </w:p>
        </w:tc>
        <w:tc>
          <w:tcPr>
            <w:tcW w:w="93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2008</w:t>
            </w:r>
          </w:p>
        </w:tc>
        <w:tc>
          <w:tcPr>
            <w:tcW w:w="1477"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820" w:type="dxa"/>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21</w:t>
            </w:r>
          </w:p>
        </w:tc>
        <w:tc>
          <w:tcPr>
            <w:tcW w:w="1745"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pPr>
            <w:r w:rsidRPr="00020E3B">
              <w:t>ПЗР-34-ВИПС</w:t>
            </w:r>
          </w:p>
        </w:tc>
        <w:tc>
          <w:tcPr>
            <w:tcW w:w="2961" w:type="dxa"/>
            <w:tcBorders>
              <w:top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pPr>
            <w:r w:rsidRPr="00020E3B">
              <w:t>ПОЛУАВТОМАТ УКУПОРОЧНЫЙ</w:t>
            </w:r>
          </w:p>
        </w:tc>
        <w:tc>
          <w:tcPr>
            <w:tcW w:w="931"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rPr>
            </w:pPr>
            <w:r w:rsidRPr="00020E3B">
              <w:t>2013</w:t>
            </w:r>
          </w:p>
        </w:tc>
        <w:tc>
          <w:tcPr>
            <w:tcW w:w="1477" w:type="dxa"/>
            <w:tcBorders>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c>
          <w:tcPr>
            <w:tcW w:w="1925" w:type="dxa"/>
            <w:gridSpan w:val="2"/>
            <w:tcBorders>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color w:val="000000"/>
                <w:sz w:val="22"/>
                <w:szCs w:val="22"/>
              </w:rPr>
            </w:pPr>
          </w:p>
        </w:tc>
      </w:tr>
      <w:tr w:rsidR="00020E3B" w:rsidRPr="00020E3B" w:rsidTr="00815C37">
        <w:trPr>
          <w:trHeight w:val="522"/>
        </w:trPr>
        <w:tc>
          <w:tcPr>
            <w:tcW w:w="79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right"/>
              <w:rPr>
                <w:rFonts w:ascii="Calibri" w:hAnsi="Calibri" w:cs="Calibri"/>
                <w:color w:val="000000"/>
                <w:sz w:val="22"/>
                <w:szCs w:val="22"/>
              </w:rPr>
            </w:pPr>
            <w:r w:rsidRPr="00020E3B">
              <w:rPr>
                <w:b/>
              </w:rPr>
              <w:t>ИТОГО:</w:t>
            </w:r>
          </w:p>
        </w:tc>
        <w:tc>
          <w:tcPr>
            <w:tcW w:w="1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3B" w:rsidRPr="00020E3B" w:rsidRDefault="00020E3B" w:rsidP="00020E3B">
            <w:pPr>
              <w:autoSpaceDE/>
              <w:autoSpaceDN/>
              <w:jc w:val="center"/>
              <w:rPr>
                <w:rFonts w:ascii="Calibri" w:hAnsi="Calibri" w:cs="Calibri"/>
                <w:color w:val="000000"/>
                <w:sz w:val="22"/>
                <w:szCs w:val="22"/>
              </w:rPr>
            </w:pPr>
          </w:p>
        </w:tc>
      </w:tr>
    </w:tbl>
    <w:p w:rsidR="00020E3B" w:rsidRPr="00020E3B" w:rsidRDefault="00020E3B" w:rsidP="00020E3B">
      <w:pPr>
        <w:tabs>
          <w:tab w:val="num" w:pos="-904"/>
          <w:tab w:val="left" w:pos="9612"/>
        </w:tabs>
        <w:autoSpaceDE/>
        <w:autoSpaceDN/>
        <w:ind w:left="-284" w:right="356" w:firstLine="142"/>
        <w:jc w:val="center"/>
        <w:rPr>
          <w:b/>
          <w:bCs/>
          <w:sz w:val="24"/>
          <w:szCs w:val="24"/>
        </w:rPr>
      </w:pPr>
    </w:p>
    <w:p w:rsidR="00020E3B" w:rsidRPr="00020E3B" w:rsidRDefault="00020E3B" w:rsidP="00020E3B">
      <w:pPr>
        <w:tabs>
          <w:tab w:val="num" w:pos="-904"/>
          <w:tab w:val="left" w:pos="9612"/>
        </w:tabs>
        <w:autoSpaceDE/>
        <w:autoSpaceDN/>
        <w:ind w:left="-284" w:right="356" w:firstLine="142"/>
        <w:jc w:val="center"/>
        <w:rPr>
          <w:b/>
          <w:bCs/>
          <w:sz w:val="24"/>
          <w:szCs w:val="24"/>
        </w:rPr>
      </w:pPr>
    </w:p>
    <w:tbl>
      <w:tblPr>
        <w:tblpPr w:leftFromText="180" w:rightFromText="180" w:vertAnchor="text" w:horzAnchor="margin" w:tblpY="157"/>
        <w:tblW w:w="10071" w:type="dxa"/>
        <w:tblLook w:val="01E0" w:firstRow="1" w:lastRow="1" w:firstColumn="1" w:lastColumn="1" w:noHBand="0" w:noVBand="0"/>
      </w:tblPr>
      <w:tblGrid>
        <w:gridCol w:w="5103"/>
        <w:gridCol w:w="4968"/>
      </w:tblGrid>
      <w:tr w:rsidR="00020E3B" w:rsidRPr="00020E3B" w:rsidTr="00815C37">
        <w:tc>
          <w:tcPr>
            <w:tcW w:w="5103" w:type="dxa"/>
          </w:tcPr>
          <w:p w:rsidR="00020E3B" w:rsidRPr="00020E3B" w:rsidRDefault="00020E3B" w:rsidP="00020E3B">
            <w:pPr>
              <w:autoSpaceDE/>
              <w:autoSpaceDN/>
              <w:rPr>
                <w:sz w:val="22"/>
                <w:szCs w:val="22"/>
                <w:lang w:eastAsia="ar-SA"/>
              </w:rPr>
            </w:pPr>
            <w:r w:rsidRPr="00020E3B">
              <w:rPr>
                <w:sz w:val="22"/>
                <w:szCs w:val="22"/>
              </w:rPr>
              <w:t>Заказчик: МУП «ЦРА №350» г. Уфа</w:t>
            </w:r>
          </w:p>
          <w:p w:rsidR="00020E3B" w:rsidRPr="00020E3B" w:rsidRDefault="00020E3B" w:rsidP="00020E3B">
            <w:pPr>
              <w:autoSpaceDE/>
              <w:autoSpaceDN/>
              <w:rPr>
                <w:sz w:val="22"/>
                <w:szCs w:val="22"/>
              </w:rPr>
            </w:pPr>
          </w:p>
          <w:p w:rsidR="00020E3B" w:rsidRPr="00020E3B" w:rsidRDefault="00020E3B" w:rsidP="00020E3B">
            <w:pPr>
              <w:autoSpaceDE/>
              <w:autoSpaceDN/>
              <w:jc w:val="both"/>
              <w:rPr>
                <w:iCs/>
                <w:sz w:val="22"/>
                <w:szCs w:val="22"/>
              </w:rPr>
            </w:pPr>
            <w:r w:rsidRPr="00020E3B">
              <w:rPr>
                <w:bCs/>
                <w:iCs/>
                <w:sz w:val="22"/>
                <w:szCs w:val="22"/>
              </w:rPr>
              <w:t>Директор: _________________ /Алеева Г.М.</w:t>
            </w:r>
            <w:r w:rsidRPr="00020E3B">
              <w:rPr>
                <w:iCs/>
                <w:sz w:val="22"/>
                <w:szCs w:val="22"/>
              </w:rPr>
              <w:t>/</w:t>
            </w:r>
          </w:p>
          <w:p w:rsidR="00020E3B" w:rsidRPr="00020E3B" w:rsidRDefault="00020E3B" w:rsidP="00020E3B">
            <w:pPr>
              <w:tabs>
                <w:tab w:val="left" w:pos="709"/>
              </w:tabs>
              <w:autoSpaceDE/>
              <w:autoSpaceDN/>
              <w:jc w:val="both"/>
              <w:rPr>
                <w:bCs/>
                <w:iCs/>
                <w:sz w:val="22"/>
                <w:szCs w:val="22"/>
                <w:lang w:eastAsia="ar-SA"/>
              </w:rPr>
            </w:pPr>
            <w:r w:rsidRPr="00020E3B">
              <w:rPr>
                <w:iCs/>
                <w:sz w:val="22"/>
                <w:szCs w:val="22"/>
              </w:rPr>
              <w:t>М.П.</w:t>
            </w:r>
          </w:p>
          <w:p w:rsidR="00020E3B" w:rsidRPr="00020E3B" w:rsidRDefault="00020E3B" w:rsidP="00020E3B">
            <w:pPr>
              <w:tabs>
                <w:tab w:val="left" w:pos="709"/>
              </w:tabs>
              <w:suppressAutoHyphens/>
              <w:autoSpaceDE/>
              <w:autoSpaceDN/>
              <w:jc w:val="both"/>
              <w:rPr>
                <w:bCs/>
                <w:iCs/>
                <w:sz w:val="22"/>
                <w:szCs w:val="22"/>
                <w:lang w:eastAsia="ar-SA"/>
              </w:rPr>
            </w:pPr>
          </w:p>
        </w:tc>
        <w:tc>
          <w:tcPr>
            <w:tcW w:w="4968" w:type="dxa"/>
          </w:tcPr>
          <w:p w:rsidR="00020E3B" w:rsidRPr="00020E3B" w:rsidRDefault="00020E3B" w:rsidP="00020E3B">
            <w:pPr>
              <w:tabs>
                <w:tab w:val="left" w:pos="709"/>
              </w:tabs>
              <w:autoSpaceDE/>
              <w:autoSpaceDN/>
              <w:jc w:val="both"/>
              <w:rPr>
                <w:bCs/>
                <w:iCs/>
                <w:sz w:val="22"/>
                <w:szCs w:val="22"/>
                <w:lang w:eastAsia="ar-SA"/>
              </w:rPr>
            </w:pPr>
            <w:r w:rsidRPr="00020E3B">
              <w:rPr>
                <w:bCs/>
                <w:iCs/>
                <w:sz w:val="22"/>
                <w:szCs w:val="22"/>
              </w:rPr>
              <w:t xml:space="preserve">Исполнитель: </w:t>
            </w:r>
            <w:r w:rsidRPr="00020E3B">
              <w:rPr>
                <w:sz w:val="24"/>
                <w:szCs w:val="24"/>
              </w:rPr>
              <w:t xml:space="preserve"> </w:t>
            </w:r>
          </w:p>
          <w:p w:rsidR="00020E3B" w:rsidRPr="00020E3B" w:rsidRDefault="00020E3B" w:rsidP="00020E3B">
            <w:pPr>
              <w:tabs>
                <w:tab w:val="left" w:pos="709"/>
              </w:tabs>
              <w:autoSpaceDE/>
              <w:autoSpaceDN/>
              <w:jc w:val="both"/>
              <w:rPr>
                <w:bCs/>
                <w:iCs/>
                <w:sz w:val="22"/>
                <w:szCs w:val="22"/>
              </w:rPr>
            </w:pPr>
          </w:p>
          <w:p w:rsidR="00020E3B" w:rsidRPr="00020E3B" w:rsidRDefault="00020E3B" w:rsidP="00020E3B">
            <w:pPr>
              <w:tabs>
                <w:tab w:val="left" w:pos="709"/>
              </w:tabs>
              <w:suppressAutoHyphens/>
              <w:autoSpaceDE/>
              <w:autoSpaceDN/>
              <w:jc w:val="both"/>
              <w:rPr>
                <w:bCs/>
                <w:iCs/>
                <w:sz w:val="22"/>
                <w:szCs w:val="22"/>
              </w:rPr>
            </w:pPr>
            <w:r w:rsidRPr="00020E3B">
              <w:rPr>
                <w:bCs/>
                <w:iCs/>
                <w:sz w:val="22"/>
                <w:szCs w:val="22"/>
              </w:rPr>
              <w:t>Должность: ______________ /</w:t>
            </w:r>
            <w:r w:rsidRPr="00020E3B">
              <w:rPr>
                <w:sz w:val="24"/>
                <w:szCs w:val="24"/>
              </w:rPr>
              <w:t xml:space="preserve"> Ф.И.О.</w:t>
            </w:r>
            <w:r w:rsidRPr="00020E3B">
              <w:rPr>
                <w:bCs/>
                <w:iCs/>
                <w:sz w:val="22"/>
                <w:szCs w:val="22"/>
              </w:rPr>
              <w:t xml:space="preserve"> /</w:t>
            </w:r>
          </w:p>
          <w:p w:rsidR="00020E3B" w:rsidRPr="00020E3B" w:rsidRDefault="00020E3B" w:rsidP="00020E3B">
            <w:pPr>
              <w:autoSpaceDE/>
              <w:autoSpaceDN/>
              <w:jc w:val="both"/>
              <w:rPr>
                <w:sz w:val="22"/>
                <w:szCs w:val="22"/>
                <w:lang w:eastAsia="ar-SA"/>
              </w:rPr>
            </w:pPr>
            <w:r w:rsidRPr="00020E3B">
              <w:rPr>
                <w:bCs/>
                <w:iCs/>
                <w:sz w:val="22"/>
                <w:szCs w:val="22"/>
              </w:rPr>
              <w:t>М.П.</w:t>
            </w:r>
          </w:p>
        </w:tc>
      </w:tr>
    </w:tbl>
    <w:p w:rsidR="00020E3B" w:rsidRPr="002B290A" w:rsidRDefault="00020E3B" w:rsidP="00020E3B">
      <w:pPr>
        <w:autoSpaceDE/>
        <w:autoSpaceDN/>
        <w:ind w:firstLine="1134"/>
        <w:jc w:val="center"/>
        <w:rPr>
          <w:b/>
          <w:iCs/>
          <w:sz w:val="24"/>
          <w:szCs w:val="24"/>
          <w:lang w:eastAsia="ar-SA"/>
        </w:rPr>
      </w:pPr>
    </w:p>
    <w:sectPr w:rsidR="00020E3B" w:rsidRPr="002B290A" w:rsidSect="00D01F95">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C2" w:rsidRDefault="000265C2" w:rsidP="00DF1434">
      <w:r>
        <w:separator/>
      </w:r>
    </w:p>
  </w:endnote>
  <w:endnote w:type="continuationSeparator" w:id="0">
    <w:p w:rsidR="000265C2" w:rsidRDefault="000265C2"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rPr>
      <w:id w:val="-561327841"/>
      <w:docPartObj>
        <w:docPartGallery w:val="Page Numbers (Bottom of Page)"/>
        <w:docPartUnique/>
      </w:docPartObj>
    </w:sdtPr>
    <w:sdtEndPr/>
    <w:sdtContent>
      <w:p w:rsidR="00815C37" w:rsidRPr="00FD07B0" w:rsidRDefault="00815C37">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4E6FB8" w:rsidRPr="004E6FB8">
          <w:rPr>
            <w:rFonts w:eastAsiaTheme="majorEastAsia"/>
            <w:noProof/>
          </w:rPr>
          <w:t>10</w:t>
        </w:r>
        <w:r w:rsidRPr="00FD07B0">
          <w:rPr>
            <w:rFonts w:eastAsiaTheme="majorEastAsia"/>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37" w:rsidRDefault="00815C37">
    <w:pPr>
      <w:pStyle w:val="aa"/>
      <w:jc w:val="right"/>
    </w:pPr>
  </w:p>
  <w:p w:rsidR="00815C37" w:rsidRDefault="00815C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C2" w:rsidRDefault="000265C2" w:rsidP="00DF1434">
      <w:r>
        <w:separator/>
      </w:r>
    </w:p>
  </w:footnote>
  <w:footnote w:type="continuationSeparator" w:id="0">
    <w:p w:rsidR="000265C2" w:rsidRDefault="000265C2" w:rsidP="00DF1434">
      <w:r>
        <w:continuationSeparator/>
      </w:r>
    </w:p>
  </w:footnote>
  <w:footnote w:id="1">
    <w:p w:rsidR="00815C37" w:rsidRPr="00742B86" w:rsidRDefault="00815C37" w:rsidP="000E3EBC">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2">
    <w:p w:rsidR="00815C37" w:rsidRPr="00742B86" w:rsidRDefault="00815C37">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E1C"/>
    <w:multiLevelType w:val="hybridMultilevel"/>
    <w:tmpl w:val="F72C0694"/>
    <w:lvl w:ilvl="0" w:tplc="F3687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B22C2"/>
    <w:multiLevelType w:val="hybridMultilevel"/>
    <w:tmpl w:val="460CBD4C"/>
    <w:lvl w:ilvl="0" w:tplc="F3687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6D07BA"/>
    <w:multiLevelType w:val="multilevel"/>
    <w:tmpl w:val="3F0AD198"/>
    <w:lvl w:ilvl="0">
      <w:start w:val="1"/>
      <w:numFmt w:val="decimal"/>
      <w:suff w:val="space"/>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3F0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5636A8"/>
    <w:multiLevelType w:val="multilevel"/>
    <w:tmpl w:val="3F0AD198"/>
    <w:lvl w:ilvl="0">
      <w:start w:val="1"/>
      <w:numFmt w:val="decimal"/>
      <w:suff w:val="space"/>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6"/>
  </w:num>
  <w:num w:numId="5">
    <w:abstractNumId w:val="16"/>
  </w:num>
  <w:num w:numId="6">
    <w:abstractNumId w:val="22"/>
  </w:num>
  <w:num w:numId="7">
    <w:abstractNumId w:val="7"/>
  </w:num>
  <w:num w:numId="8">
    <w:abstractNumId w:val="10"/>
  </w:num>
  <w:num w:numId="9">
    <w:abstractNumId w:val="20"/>
  </w:num>
  <w:num w:numId="10">
    <w:abstractNumId w:val="13"/>
  </w:num>
  <w:num w:numId="11">
    <w:abstractNumId w:val="2"/>
  </w:num>
  <w:num w:numId="12">
    <w:abstractNumId w:val="3"/>
  </w:num>
  <w:num w:numId="13">
    <w:abstractNumId w:val="18"/>
  </w:num>
  <w:num w:numId="14">
    <w:abstractNumId w:val="18"/>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9"/>
  </w:num>
  <w:num w:numId="16">
    <w:abstractNumId w:val="5"/>
  </w:num>
  <w:num w:numId="17">
    <w:abstractNumId w:val="23"/>
  </w:num>
  <w:num w:numId="18">
    <w:abstractNumId w:val="4"/>
  </w:num>
  <w:num w:numId="19">
    <w:abstractNumId w:val="8"/>
  </w:num>
  <w:num w:numId="20">
    <w:abstractNumId w:val="21"/>
  </w:num>
  <w:num w:numId="21">
    <w:abstractNumId w:val="11"/>
  </w:num>
  <w:num w:numId="22">
    <w:abstractNumId w:val="0"/>
  </w:num>
  <w:num w:numId="23">
    <w:abstractNumId w:val="12"/>
  </w:num>
  <w:num w:numId="24">
    <w:abstractNumId w:val="15"/>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074CC"/>
    <w:rsid w:val="00010DD2"/>
    <w:rsid w:val="00011F4D"/>
    <w:rsid w:val="00014E3F"/>
    <w:rsid w:val="00016C34"/>
    <w:rsid w:val="00020D73"/>
    <w:rsid w:val="00020DDB"/>
    <w:rsid w:val="00020E3B"/>
    <w:rsid w:val="00022ACD"/>
    <w:rsid w:val="000254AF"/>
    <w:rsid w:val="000265C2"/>
    <w:rsid w:val="00031E4D"/>
    <w:rsid w:val="0003709F"/>
    <w:rsid w:val="000412B7"/>
    <w:rsid w:val="0004547F"/>
    <w:rsid w:val="00050596"/>
    <w:rsid w:val="00074413"/>
    <w:rsid w:val="000777DE"/>
    <w:rsid w:val="000855EF"/>
    <w:rsid w:val="0008648A"/>
    <w:rsid w:val="0009091C"/>
    <w:rsid w:val="0009100E"/>
    <w:rsid w:val="00096343"/>
    <w:rsid w:val="000A3AD1"/>
    <w:rsid w:val="000A3E6F"/>
    <w:rsid w:val="000B6738"/>
    <w:rsid w:val="000C16EE"/>
    <w:rsid w:val="000C752D"/>
    <w:rsid w:val="000D169D"/>
    <w:rsid w:val="000E3EBC"/>
    <w:rsid w:val="000F4A0D"/>
    <w:rsid w:val="000F4A94"/>
    <w:rsid w:val="000F5F23"/>
    <w:rsid w:val="00100368"/>
    <w:rsid w:val="00100740"/>
    <w:rsid w:val="0011180D"/>
    <w:rsid w:val="00113645"/>
    <w:rsid w:val="00127596"/>
    <w:rsid w:val="00133DFC"/>
    <w:rsid w:val="00137636"/>
    <w:rsid w:val="0015415E"/>
    <w:rsid w:val="00157AEF"/>
    <w:rsid w:val="00162CCA"/>
    <w:rsid w:val="00164E91"/>
    <w:rsid w:val="00165B72"/>
    <w:rsid w:val="00172408"/>
    <w:rsid w:val="00175B98"/>
    <w:rsid w:val="001822EA"/>
    <w:rsid w:val="00183FD3"/>
    <w:rsid w:val="0019183F"/>
    <w:rsid w:val="001924A5"/>
    <w:rsid w:val="001926A3"/>
    <w:rsid w:val="001B01E4"/>
    <w:rsid w:val="001C1FC0"/>
    <w:rsid w:val="001D5EDB"/>
    <w:rsid w:val="001D7208"/>
    <w:rsid w:val="001E5917"/>
    <w:rsid w:val="00203342"/>
    <w:rsid w:val="002035EF"/>
    <w:rsid w:val="00203893"/>
    <w:rsid w:val="00203F83"/>
    <w:rsid w:val="00205815"/>
    <w:rsid w:val="0021585F"/>
    <w:rsid w:val="0021642C"/>
    <w:rsid w:val="00216E08"/>
    <w:rsid w:val="0023764F"/>
    <w:rsid w:val="00240E14"/>
    <w:rsid w:val="00241AE0"/>
    <w:rsid w:val="00243DBF"/>
    <w:rsid w:val="00244508"/>
    <w:rsid w:val="002538AF"/>
    <w:rsid w:val="00260B51"/>
    <w:rsid w:val="00264BA3"/>
    <w:rsid w:val="00267298"/>
    <w:rsid w:val="0027598E"/>
    <w:rsid w:val="002844A2"/>
    <w:rsid w:val="00291694"/>
    <w:rsid w:val="00296CB1"/>
    <w:rsid w:val="0029704C"/>
    <w:rsid w:val="002A07EE"/>
    <w:rsid w:val="002A4141"/>
    <w:rsid w:val="002B290A"/>
    <w:rsid w:val="002C4432"/>
    <w:rsid w:val="002D0323"/>
    <w:rsid w:val="002D1F55"/>
    <w:rsid w:val="002E05CA"/>
    <w:rsid w:val="002E5F75"/>
    <w:rsid w:val="002F2B02"/>
    <w:rsid w:val="002F477B"/>
    <w:rsid w:val="0030429F"/>
    <w:rsid w:val="00306DBE"/>
    <w:rsid w:val="00315E71"/>
    <w:rsid w:val="003212B5"/>
    <w:rsid w:val="003253E8"/>
    <w:rsid w:val="003352F6"/>
    <w:rsid w:val="003425EF"/>
    <w:rsid w:val="003428B1"/>
    <w:rsid w:val="00342A2B"/>
    <w:rsid w:val="00342E93"/>
    <w:rsid w:val="00346997"/>
    <w:rsid w:val="00347EAA"/>
    <w:rsid w:val="00357E33"/>
    <w:rsid w:val="00361AF7"/>
    <w:rsid w:val="00362341"/>
    <w:rsid w:val="00362D5E"/>
    <w:rsid w:val="00375B9A"/>
    <w:rsid w:val="003825AD"/>
    <w:rsid w:val="003960B3"/>
    <w:rsid w:val="003D4ABE"/>
    <w:rsid w:val="003D6550"/>
    <w:rsid w:val="003E1CCB"/>
    <w:rsid w:val="003E4DD8"/>
    <w:rsid w:val="003F2ACF"/>
    <w:rsid w:val="003F3058"/>
    <w:rsid w:val="003F45EB"/>
    <w:rsid w:val="00402501"/>
    <w:rsid w:val="00403B9D"/>
    <w:rsid w:val="00407BB5"/>
    <w:rsid w:val="00411C28"/>
    <w:rsid w:val="004157BC"/>
    <w:rsid w:val="0042489F"/>
    <w:rsid w:val="0044485D"/>
    <w:rsid w:val="00457A72"/>
    <w:rsid w:val="0046031E"/>
    <w:rsid w:val="00465C66"/>
    <w:rsid w:val="00473077"/>
    <w:rsid w:val="00490891"/>
    <w:rsid w:val="004914B0"/>
    <w:rsid w:val="004A0735"/>
    <w:rsid w:val="004A15EC"/>
    <w:rsid w:val="004A2465"/>
    <w:rsid w:val="004A60AC"/>
    <w:rsid w:val="004B2A00"/>
    <w:rsid w:val="004C2D4C"/>
    <w:rsid w:val="004C4818"/>
    <w:rsid w:val="004C52E5"/>
    <w:rsid w:val="004C5801"/>
    <w:rsid w:val="004D5E0C"/>
    <w:rsid w:val="004E6FB8"/>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C1"/>
    <w:rsid w:val="005960E0"/>
    <w:rsid w:val="005A1CFC"/>
    <w:rsid w:val="005A6610"/>
    <w:rsid w:val="005B2312"/>
    <w:rsid w:val="005C63FB"/>
    <w:rsid w:val="005D56B7"/>
    <w:rsid w:val="005D63F8"/>
    <w:rsid w:val="005E5767"/>
    <w:rsid w:val="006014E0"/>
    <w:rsid w:val="006029D1"/>
    <w:rsid w:val="0060573B"/>
    <w:rsid w:val="00615AA0"/>
    <w:rsid w:val="00615FAD"/>
    <w:rsid w:val="00626D4D"/>
    <w:rsid w:val="00627E1F"/>
    <w:rsid w:val="0063182E"/>
    <w:rsid w:val="00637C8C"/>
    <w:rsid w:val="00654779"/>
    <w:rsid w:val="00663164"/>
    <w:rsid w:val="00664617"/>
    <w:rsid w:val="00665472"/>
    <w:rsid w:val="0066647F"/>
    <w:rsid w:val="006747AF"/>
    <w:rsid w:val="00681181"/>
    <w:rsid w:val="00694CB7"/>
    <w:rsid w:val="006A7085"/>
    <w:rsid w:val="006C2F75"/>
    <w:rsid w:val="006D4D24"/>
    <w:rsid w:val="006D6739"/>
    <w:rsid w:val="006F2925"/>
    <w:rsid w:val="006F76EA"/>
    <w:rsid w:val="00700D4C"/>
    <w:rsid w:val="00701719"/>
    <w:rsid w:val="00705056"/>
    <w:rsid w:val="00707513"/>
    <w:rsid w:val="00711B0D"/>
    <w:rsid w:val="00713883"/>
    <w:rsid w:val="00725FFF"/>
    <w:rsid w:val="00732CC2"/>
    <w:rsid w:val="00735433"/>
    <w:rsid w:val="00742B86"/>
    <w:rsid w:val="00745B05"/>
    <w:rsid w:val="007464CB"/>
    <w:rsid w:val="0075120A"/>
    <w:rsid w:val="00751404"/>
    <w:rsid w:val="0075301B"/>
    <w:rsid w:val="007535AC"/>
    <w:rsid w:val="00755933"/>
    <w:rsid w:val="0076040C"/>
    <w:rsid w:val="00761EC2"/>
    <w:rsid w:val="00763A71"/>
    <w:rsid w:val="00763C96"/>
    <w:rsid w:val="00774F8D"/>
    <w:rsid w:val="00775EE1"/>
    <w:rsid w:val="00781C63"/>
    <w:rsid w:val="00782508"/>
    <w:rsid w:val="007847D0"/>
    <w:rsid w:val="00790CF5"/>
    <w:rsid w:val="00794F0B"/>
    <w:rsid w:val="007A0BF0"/>
    <w:rsid w:val="007A5B28"/>
    <w:rsid w:val="007A7741"/>
    <w:rsid w:val="007B105D"/>
    <w:rsid w:val="007D1724"/>
    <w:rsid w:val="007E1AE8"/>
    <w:rsid w:val="007E5120"/>
    <w:rsid w:val="007E6EA2"/>
    <w:rsid w:val="007E7597"/>
    <w:rsid w:val="007F74B8"/>
    <w:rsid w:val="00804475"/>
    <w:rsid w:val="00804D48"/>
    <w:rsid w:val="00806928"/>
    <w:rsid w:val="00815C37"/>
    <w:rsid w:val="00820630"/>
    <w:rsid w:val="00823C60"/>
    <w:rsid w:val="00827C4C"/>
    <w:rsid w:val="00836786"/>
    <w:rsid w:val="00844104"/>
    <w:rsid w:val="008474B5"/>
    <w:rsid w:val="00854694"/>
    <w:rsid w:val="008556EE"/>
    <w:rsid w:val="00861DB3"/>
    <w:rsid w:val="0086385F"/>
    <w:rsid w:val="00863E44"/>
    <w:rsid w:val="00867B5F"/>
    <w:rsid w:val="00881696"/>
    <w:rsid w:val="00882686"/>
    <w:rsid w:val="00892323"/>
    <w:rsid w:val="008A4C82"/>
    <w:rsid w:val="008B639D"/>
    <w:rsid w:val="008C4BD1"/>
    <w:rsid w:val="008D5147"/>
    <w:rsid w:val="008D5345"/>
    <w:rsid w:val="008E0CED"/>
    <w:rsid w:val="008F208C"/>
    <w:rsid w:val="0090255F"/>
    <w:rsid w:val="00904360"/>
    <w:rsid w:val="00906C05"/>
    <w:rsid w:val="009161D6"/>
    <w:rsid w:val="009211CD"/>
    <w:rsid w:val="00924997"/>
    <w:rsid w:val="0092624B"/>
    <w:rsid w:val="00935308"/>
    <w:rsid w:val="00935356"/>
    <w:rsid w:val="009371F1"/>
    <w:rsid w:val="0094148C"/>
    <w:rsid w:val="00944AFE"/>
    <w:rsid w:val="00952285"/>
    <w:rsid w:val="00952399"/>
    <w:rsid w:val="00957713"/>
    <w:rsid w:val="0096385B"/>
    <w:rsid w:val="0097425A"/>
    <w:rsid w:val="009836D9"/>
    <w:rsid w:val="00985EE2"/>
    <w:rsid w:val="00986CB8"/>
    <w:rsid w:val="0099175E"/>
    <w:rsid w:val="009A4E4C"/>
    <w:rsid w:val="009E0A7A"/>
    <w:rsid w:val="009E6B63"/>
    <w:rsid w:val="009F1DD8"/>
    <w:rsid w:val="009F48F6"/>
    <w:rsid w:val="00A036A3"/>
    <w:rsid w:val="00A05164"/>
    <w:rsid w:val="00A0711A"/>
    <w:rsid w:val="00A1317E"/>
    <w:rsid w:val="00A250EF"/>
    <w:rsid w:val="00A35DB0"/>
    <w:rsid w:val="00A36E80"/>
    <w:rsid w:val="00A40EFF"/>
    <w:rsid w:val="00A479E0"/>
    <w:rsid w:val="00A549DC"/>
    <w:rsid w:val="00A83290"/>
    <w:rsid w:val="00A857D8"/>
    <w:rsid w:val="00A964A1"/>
    <w:rsid w:val="00AA3DCE"/>
    <w:rsid w:val="00AA6422"/>
    <w:rsid w:val="00AB2F5C"/>
    <w:rsid w:val="00AB6C88"/>
    <w:rsid w:val="00AB734B"/>
    <w:rsid w:val="00AC058C"/>
    <w:rsid w:val="00AD25DA"/>
    <w:rsid w:val="00AE3CA9"/>
    <w:rsid w:val="00AE40EB"/>
    <w:rsid w:val="00AE55FD"/>
    <w:rsid w:val="00AF6EC4"/>
    <w:rsid w:val="00AF77D4"/>
    <w:rsid w:val="00B13BD5"/>
    <w:rsid w:val="00B14A4A"/>
    <w:rsid w:val="00B25347"/>
    <w:rsid w:val="00B35163"/>
    <w:rsid w:val="00B45930"/>
    <w:rsid w:val="00B54C50"/>
    <w:rsid w:val="00B601CF"/>
    <w:rsid w:val="00B612F5"/>
    <w:rsid w:val="00B70822"/>
    <w:rsid w:val="00B7416E"/>
    <w:rsid w:val="00B74A1D"/>
    <w:rsid w:val="00B7559B"/>
    <w:rsid w:val="00B84410"/>
    <w:rsid w:val="00BA2962"/>
    <w:rsid w:val="00BA2D3A"/>
    <w:rsid w:val="00BB113D"/>
    <w:rsid w:val="00BC0798"/>
    <w:rsid w:val="00BC09B9"/>
    <w:rsid w:val="00BD5CE2"/>
    <w:rsid w:val="00BD7DB3"/>
    <w:rsid w:val="00BE0309"/>
    <w:rsid w:val="00BE6873"/>
    <w:rsid w:val="00BE6EBD"/>
    <w:rsid w:val="00BF48E6"/>
    <w:rsid w:val="00BF6594"/>
    <w:rsid w:val="00BF72C8"/>
    <w:rsid w:val="00C03355"/>
    <w:rsid w:val="00C04011"/>
    <w:rsid w:val="00C1240B"/>
    <w:rsid w:val="00C12D4D"/>
    <w:rsid w:val="00C13C4C"/>
    <w:rsid w:val="00C15212"/>
    <w:rsid w:val="00C17714"/>
    <w:rsid w:val="00C24F82"/>
    <w:rsid w:val="00C269B5"/>
    <w:rsid w:val="00C35365"/>
    <w:rsid w:val="00C35BB9"/>
    <w:rsid w:val="00C415C9"/>
    <w:rsid w:val="00C41FA8"/>
    <w:rsid w:val="00C44D7A"/>
    <w:rsid w:val="00C4519F"/>
    <w:rsid w:val="00C456DC"/>
    <w:rsid w:val="00C52E17"/>
    <w:rsid w:val="00C60514"/>
    <w:rsid w:val="00C63819"/>
    <w:rsid w:val="00C73392"/>
    <w:rsid w:val="00C7534D"/>
    <w:rsid w:val="00C84D3C"/>
    <w:rsid w:val="00C8759D"/>
    <w:rsid w:val="00C93F94"/>
    <w:rsid w:val="00C95542"/>
    <w:rsid w:val="00C95D84"/>
    <w:rsid w:val="00C96131"/>
    <w:rsid w:val="00CA6522"/>
    <w:rsid w:val="00CB42E4"/>
    <w:rsid w:val="00CC7964"/>
    <w:rsid w:val="00CD63AA"/>
    <w:rsid w:val="00CD67F7"/>
    <w:rsid w:val="00CD6F81"/>
    <w:rsid w:val="00CD79EC"/>
    <w:rsid w:val="00CE0415"/>
    <w:rsid w:val="00CE18AD"/>
    <w:rsid w:val="00CE332B"/>
    <w:rsid w:val="00CE6757"/>
    <w:rsid w:val="00CF1BE6"/>
    <w:rsid w:val="00CF6415"/>
    <w:rsid w:val="00D01F95"/>
    <w:rsid w:val="00D07E4F"/>
    <w:rsid w:val="00D20291"/>
    <w:rsid w:val="00D26EBE"/>
    <w:rsid w:val="00D277A6"/>
    <w:rsid w:val="00D30101"/>
    <w:rsid w:val="00D31956"/>
    <w:rsid w:val="00D32678"/>
    <w:rsid w:val="00D3350B"/>
    <w:rsid w:val="00D3553A"/>
    <w:rsid w:val="00D3764A"/>
    <w:rsid w:val="00D523FA"/>
    <w:rsid w:val="00D528D5"/>
    <w:rsid w:val="00D53CE6"/>
    <w:rsid w:val="00D555C4"/>
    <w:rsid w:val="00D60951"/>
    <w:rsid w:val="00D61BE8"/>
    <w:rsid w:val="00D664A1"/>
    <w:rsid w:val="00D67029"/>
    <w:rsid w:val="00D73E0C"/>
    <w:rsid w:val="00D82228"/>
    <w:rsid w:val="00D84F87"/>
    <w:rsid w:val="00D937D6"/>
    <w:rsid w:val="00DA0467"/>
    <w:rsid w:val="00DA298B"/>
    <w:rsid w:val="00DA4B9C"/>
    <w:rsid w:val="00DA6CAC"/>
    <w:rsid w:val="00DA7D88"/>
    <w:rsid w:val="00DB0424"/>
    <w:rsid w:val="00DB626C"/>
    <w:rsid w:val="00DC1051"/>
    <w:rsid w:val="00DC4413"/>
    <w:rsid w:val="00DC7947"/>
    <w:rsid w:val="00DD748C"/>
    <w:rsid w:val="00DF0A2D"/>
    <w:rsid w:val="00DF1434"/>
    <w:rsid w:val="00DF56C8"/>
    <w:rsid w:val="00E044E4"/>
    <w:rsid w:val="00E05379"/>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114"/>
    <w:rsid w:val="00F358B5"/>
    <w:rsid w:val="00F41694"/>
    <w:rsid w:val="00F440C9"/>
    <w:rsid w:val="00F4677D"/>
    <w:rsid w:val="00F51D49"/>
    <w:rsid w:val="00F536E4"/>
    <w:rsid w:val="00F56A8F"/>
    <w:rsid w:val="00F66F4F"/>
    <w:rsid w:val="00F676C6"/>
    <w:rsid w:val="00F67A8D"/>
    <w:rsid w:val="00F80B95"/>
    <w:rsid w:val="00F94436"/>
    <w:rsid w:val="00F97C7E"/>
    <w:rsid w:val="00FA482F"/>
    <w:rsid w:val="00FB16CB"/>
    <w:rsid w:val="00FB202B"/>
    <w:rsid w:val="00FB457C"/>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E2023"/>
  <w15:docId w15:val="{173CB8FC-A20F-4ED2-B22E-FDA14BBF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34"/>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19"/>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19"/>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uiPriority w:val="20"/>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 w:type="character" w:customStyle="1" w:styleId="st">
    <w:name w:val="st"/>
    <w:basedOn w:val="a1"/>
    <w:rsid w:val="00241AE0"/>
  </w:style>
  <w:style w:type="paragraph" w:customStyle="1" w:styleId="FR2">
    <w:name w:val="FR2"/>
    <w:rsid w:val="00D01F95"/>
    <w:pPr>
      <w:widowControl w:val="0"/>
      <w:autoSpaceDE w:val="0"/>
      <w:autoSpaceDN w:val="0"/>
      <w:spacing w:after="0" w:line="240" w:lineRule="auto"/>
      <w:ind w:firstLine="340"/>
    </w:pPr>
    <w:rPr>
      <w:rFonts w:ascii="Arial" w:eastAsia="Times New Roman" w:hAnsi="Arial" w:cs="Arial"/>
      <w:sz w:val="24"/>
      <w:szCs w:val="24"/>
      <w:lang w:eastAsia="ru-RU"/>
    </w:rPr>
  </w:style>
  <w:style w:type="character" w:customStyle="1" w:styleId="26">
    <w:name w:val="Основной текст (2)_"/>
    <w:basedOn w:val="a1"/>
    <w:link w:val="27"/>
    <w:rsid w:val="006A7085"/>
    <w:rPr>
      <w:sz w:val="21"/>
      <w:szCs w:val="21"/>
      <w:shd w:val="clear" w:color="auto" w:fill="FFFFFF"/>
    </w:rPr>
  </w:style>
  <w:style w:type="character" w:customStyle="1" w:styleId="6">
    <w:name w:val="Основной текст (6)"/>
    <w:basedOn w:val="a1"/>
    <w:rsid w:val="006A708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8">
    <w:name w:val="Основной текст (2) + Курсив"/>
    <w:basedOn w:val="26"/>
    <w:rsid w:val="006A7085"/>
    <w:rPr>
      <w:i/>
      <w:iCs/>
      <w:color w:val="000000"/>
      <w:spacing w:val="0"/>
      <w:w w:val="100"/>
      <w:position w:val="0"/>
      <w:sz w:val="21"/>
      <w:szCs w:val="21"/>
      <w:u w:val="single"/>
      <w:shd w:val="clear" w:color="auto" w:fill="FFFFFF"/>
      <w:lang w:val="ru-RU" w:eastAsia="ru-RU" w:bidi="ru-RU"/>
    </w:rPr>
  </w:style>
  <w:style w:type="paragraph" w:customStyle="1" w:styleId="27">
    <w:name w:val="Основной текст (2)"/>
    <w:basedOn w:val="a0"/>
    <w:link w:val="26"/>
    <w:rsid w:val="006A7085"/>
    <w:pPr>
      <w:widowControl w:val="0"/>
      <w:shd w:val="clear" w:color="auto" w:fill="FFFFFF"/>
      <w:autoSpaceDE/>
      <w:autoSpaceDN/>
      <w:spacing w:before="240" w:after="6240" w:line="281" w:lineRule="exact"/>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238635510">
      <w:bodyDiv w:val="1"/>
      <w:marLeft w:val="0"/>
      <w:marRight w:val="0"/>
      <w:marTop w:val="0"/>
      <w:marBottom w:val="0"/>
      <w:divBdr>
        <w:top w:val="none" w:sz="0" w:space="0" w:color="auto"/>
        <w:left w:val="none" w:sz="0" w:space="0" w:color="auto"/>
        <w:bottom w:val="none" w:sz="0" w:space="0" w:color="auto"/>
        <w:right w:val="none" w:sz="0" w:space="0" w:color="auto"/>
      </w:divBdr>
      <w:divsChild>
        <w:div w:id="936598468">
          <w:marLeft w:val="0"/>
          <w:marRight w:val="0"/>
          <w:marTop w:val="0"/>
          <w:marBottom w:val="420"/>
          <w:divBdr>
            <w:top w:val="none" w:sz="0" w:space="0" w:color="auto"/>
            <w:left w:val="none" w:sz="0" w:space="0" w:color="auto"/>
            <w:bottom w:val="none" w:sz="0" w:space="0" w:color="auto"/>
            <w:right w:val="none" w:sz="0" w:space="0" w:color="auto"/>
          </w:divBdr>
          <w:divsChild>
            <w:div w:id="2104060903">
              <w:marLeft w:val="0"/>
              <w:marRight w:val="0"/>
              <w:marTop w:val="0"/>
              <w:marBottom w:val="0"/>
              <w:divBdr>
                <w:top w:val="none" w:sz="0" w:space="0" w:color="auto"/>
                <w:left w:val="none" w:sz="0" w:space="0" w:color="auto"/>
                <w:bottom w:val="none" w:sz="0" w:space="0" w:color="auto"/>
                <w:right w:val="none" w:sz="0" w:space="0" w:color="auto"/>
              </w:divBdr>
              <w:divsChild>
                <w:div w:id="1596160942">
                  <w:marLeft w:val="0"/>
                  <w:marRight w:val="0"/>
                  <w:marTop w:val="0"/>
                  <w:marBottom w:val="0"/>
                  <w:divBdr>
                    <w:top w:val="none" w:sz="0" w:space="0" w:color="auto"/>
                    <w:left w:val="none" w:sz="0" w:space="0" w:color="auto"/>
                    <w:bottom w:val="none" w:sz="0" w:space="0" w:color="auto"/>
                    <w:right w:val="none" w:sz="0" w:space="0" w:color="auto"/>
                  </w:divBdr>
                  <w:divsChild>
                    <w:div w:id="17557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430396291">
      <w:bodyDiv w:val="1"/>
      <w:marLeft w:val="0"/>
      <w:marRight w:val="0"/>
      <w:marTop w:val="0"/>
      <w:marBottom w:val="0"/>
      <w:divBdr>
        <w:top w:val="none" w:sz="0" w:space="0" w:color="auto"/>
        <w:left w:val="none" w:sz="0" w:space="0" w:color="auto"/>
        <w:bottom w:val="none" w:sz="0" w:space="0" w:color="auto"/>
        <w:right w:val="none" w:sz="0" w:space="0" w:color="auto"/>
      </w:divBdr>
    </w:div>
    <w:div w:id="542670121">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716782612">
      <w:bodyDiv w:val="1"/>
      <w:marLeft w:val="0"/>
      <w:marRight w:val="0"/>
      <w:marTop w:val="0"/>
      <w:marBottom w:val="0"/>
      <w:divBdr>
        <w:top w:val="none" w:sz="0" w:space="0" w:color="auto"/>
        <w:left w:val="none" w:sz="0" w:space="0" w:color="auto"/>
        <w:bottom w:val="none" w:sz="0" w:space="0" w:color="auto"/>
        <w:right w:val="none" w:sz="0" w:space="0" w:color="auto"/>
      </w:divBdr>
    </w:div>
    <w:div w:id="860360202">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551260943">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 w:id="21424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BEC4DD38C456FD53600624892A7ED1CAF1C29495884BF9B1114DFA0B47D8AD8A21C7AAEC92D689C5s4s0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053D-17C1-447E-A3B9-ED2E48A3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29</Pages>
  <Words>12226</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Карчевская М.И</cp:lastModifiedBy>
  <cp:revision>76</cp:revision>
  <cp:lastPrinted>2021-09-13T05:44:00Z</cp:lastPrinted>
  <dcterms:created xsi:type="dcterms:W3CDTF">2019-05-27T07:14:00Z</dcterms:created>
  <dcterms:modified xsi:type="dcterms:W3CDTF">2021-09-14T04:52:00Z</dcterms:modified>
</cp:coreProperties>
</file>