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9E" w:rsidRPr="00117FB5" w:rsidRDefault="00036D9E" w:rsidP="00036D9E">
      <w:pPr>
        <w:spacing w:after="0" w:line="240" w:lineRule="auto"/>
        <w:jc w:val="right"/>
        <w:outlineLvl w:val="0"/>
        <w:rPr>
          <w:rFonts w:ascii="Times New Roman" w:eastAsia="Calibri" w:hAnsi="Times New Roman" w:cs="Times New Roman"/>
          <w:sz w:val="24"/>
          <w:szCs w:val="24"/>
        </w:rPr>
      </w:pPr>
      <w:r w:rsidRPr="00117FB5">
        <w:rPr>
          <w:rFonts w:ascii="Times New Roman" w:eastAsia="Calibri" w:hAnsi="Times New Roman" w:cs="Times New Roman"/>
          <w:sz w:val="24"/>
          <w:szCs w:val="24"/>
        </w:rPr>
        <w:t>УТВЕРЖДАЮ</w:t>
      </w:r>
    </w:p>
    <w:p w:rsidR="00036D9E" w:rsidRPr="00117FB5" w:rsidRDefault="004D12C7" w:rsidP="00036D9E">
      <w:pPr>
        <w:spacing w:after="0" w:line="240" w:lineRule="auto"/>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закупкам</w:t>
      </w:r>
      <w:r w:rsidR="00036D9E" w:rsidRPr="00117FB5">
        <w:rPr>
          <w:rFonts w:ascii="Times New Roman" w:eastAsia="Calibri" w:hAnsi="Times New Roman" w:cs="Times New Roman"/>
          <w:sz w:val="24"/>
          <w:szCs w:val="24"/>
        </w:rPr>
        <w:t xml:space="preserve"> БСИ ДВО РАН</w:t>
      </w:r>
    </w:p>
    <w:p w:rsidR="00036D9E" w:rsidRPr="00117FB5" w:rsidRDefault="00036D9E" w:rsidP="00036D9E">
      <w:pPr>
        <w:spacing w:after="0" w:line="240" w:lineRule="auto"/>
        <w:jc w:val="right"/>
        <w:outlineLvl w:val="0"/>
        <w:rPr>
          <w:rFonts w:ascii="Times New Roman" w:eastAsia="Calibri" w:hAnsi="Times New Roman" w:cs="Times New Roman"/>
          <w:sz w:val="24"/>
          <w:szCs w:val="24"/>
        </w:rPr>
      </w:pPr>
    </w:p>
    <w:p w:rsidR="00036D9E" w:rsidRPr="00117FB5" w:rsidRDefault="00036D9E" w:rsidP="00036D9E">
      <w:pPr>
        <w:spacing w:after="0" w:line="240" w:lineRule="auto"/>
        <w:jc w:val="right"/>
        <w:outlineLvl w:val="0"/>
        <w:rPr>
          <w:rFonts w:ascii="Times New Roman" w:eastAsia="Calibri" w:hAnsi="Times New Roman" w:cs="Times New Roman"/>
          <w:sz w:val="24"/>
          <w:szCs w:val="24"/>
        </w:rPr>
      </w:pPr>
      <w:r w:rsidRPr="00117FB5">
        <w:rPr>
          <w:rFonts w:ascii="Times New Roman" w:eastAsia="Calibri" w:hAnsi="Times New Roman" w:cs="Times New Roman"/>
          <w:sz w:val="24"/>
          <w:szCs w:val="24"/>
        </w:rPr>
        <w:t xml:space="preserve">__________ </w:t>
      </w:r>
      <w:r w:rsidR="004D12C7">
        <w:rPr>
          <w:rFonts w:ascii="Times New Roman" w:eastAsia="Calibri" w:hAnsi="Times New Roman" w:cs="Times New Roman"/>
          <w:sz w:val="24"/>
          <w:szCs w:val="24"/>
        </w:rPr>
        <w:t>Е</w:t>
      </w:r>
      <w:r w:rsidRPr="00117FB5">
        <w:rPr>
          <w:rFonts w:ascii="Times New Roman" w:eastAsia="Calibri" w:hAnsi="Times New Roman" w:cs="Times New Roman"/>
          <w:sz w:val="24"/>
          <w:szCs w:val="24"/>
        </w:rPr>
        <w:t>.</w:t>
      </w:r>
      <w:r w:rsidR="004D12C7">
        <w:rPr>
          <w:rFonts w:ascii="Times New Roman" w:eastAsia="Calibri" w:hAnsi="Times New Roman" w:cs="Times New Roman"/>
          <w:sz w:val="24"/>
          <w:szCs w:val="24"/>
        </w:rPr>
        <w:t>Н</w:t>
      </w:r>
      <w:r w:rsidRPr="00117FB5">
        <w:rPr>
          <w:rFonts w:ascii="Times New Roman" w:eastAsia="Calibri" w:hAnsi="Times New Roman" w:cs="Times New Roman"/>
          <w:sz w:val="24"/>
          <w:szCs w:val="24"/>
        </w:rPr>
        <w:t xml:space="preserve">. </w:t>
      </w:r>
      <w:r w:rsidR="004D12C7">
        <w:rPr>
          <w:rFonts w:ascii="Times New Roman" w:eastAsia="Calibri" w:hAnsi="Times New Roman" w:cs="Times New Roman"/>
          <w:sz w:val="24"/>
          <w:szCs w:val="24"/>
        </w:rPr>
        <w:t>Берестенко</w:t>
      </w:r>
    </w:p>
    <w:p w:rsidR="00036D9E" w:rsidRPr="00117FB5" w:rsidRDefault="00036D9E" w:rsidP="00036D9E">
      <w:pPr>
        <w:spacing w:after="0" w:line="240" w:lineRule="auto"/>
        <w:jc w:val="right"/>
        <w:outlineLvl w:val="0"/>
        <w:rPr>
          <w:rFonts w:ascii="Times New Roman" w:eastAsia="Calibri" w:hAnsi="Times New Roman" w:cs="Times New Roman"/>
          <w:sz w:val="24"/>
          <w:szCs w:val="24"/>
        </w:rPr>
      </w:pPr>
    </w:p>
    <w:p w:rsidR="00036D9E" w:rsidRPr="00117FB5" w:rsidRDefault="00036D9E" w:rsidP="00036D9E">
      <w:pPr>
        <w:spacing w:after="0" w:line="240" w:lineRule="auto"/>
        <w:ind w:hanging="9"/>
        <w:jc w:val="right"/>
        <w:rPr>
          <w:rFonts w:ascii="Times New Roman" w:eastAsia="Calibri" w:hAnsi="Times New Roman" w:cs="Times New Roman"/>
          <w:smallCaps/>
          <w:sz w:val="24"/>
          <w:szCs w:val="24"/>
        </w:rPr>
      </w:pPr>
      <w:r w:rsidRPr="00117FB5">
        <w:rPr>
          <w:rFonts w:ascii="Times New Roman" w:eastAsia="Calibri" w:hAnsi="Times New Roman" w:cs="Times New Roman"/>
          <w:sz w:val="24"/>
          <w:szCs w:val="24"/>
        </w:rPr>
        <w:t>«</w:t>
      </w:r>
      <w:r w:rsidR="00B5008E">
        <w:rPr>
          <w:rFonts w:ascii="Times New Roman" w:hAnsi="Times New Roman"/>
          <w:sz w:val="24"/>
          <w:szCs w:val="24"/>
        </w:rPr>
        <w:t>30</w:t>
      </w:r>
      <w:r w:rsidRPr="00117FB5">
        <w:rPr>
          <w:rFonts w:ascii="Times New Roman" w:eastAsia="Calibri" w:hAnsi="Times New Roman" w:cs="Times New Roman"/>
          <w:sz w:val="24"/>
          <w:szCs w:val="24"/>
        </w:rPr>
        <w:t xml:space="preserve">» </w:t>
      </w:r>
      <w:r w:rsidR="0013041A">
        <w:rPr>
          <w:rFonts w:ascii="Times New Roman" w:eastAsia="Calibri" w:hAnsi="Times New Roman" w:cs="Times New Roman"/>
          <w:sz w:val="24"/>
          <w:szCs w:val="24"/>
        </w:rPr>
        <w:t>сентября</w:t>
      </w:r>
      <w:r w:rsidRPr="00117FB5">
        <w:rPr>
          <w:rFonts w:ascii="Times New Roman" w:eastAsia="Calibri" w:hAnsi="Times New Roman" w:cs="Times New Roman"/>
          <w:sz w:val="24"/>
          <w:szCs w:val="24"/>
        </w:rPr>
        <w:t xml:space="preserve"> 20</w:t>
      </w:r>
      <w:r w:rsidR="00F24150">
        <w:rPr>
          <w:rFonts w:ascii="Times New Roman" w:eastAsia="Calibri" w:hAnsi="Times New Roman" w:cs="Times New Roman"/>
          <w:sz w:val="24"/>
          <w:szCs w:val="24"/>
        </w:rPr>
        <w:t>2</w:t>
      </w:r>
      <w:r w:rsidR="004D12C7">
        <w:rPr>
          <w:rFonts w:ascii="Times New Roman" w:eastAsia="Calibri" w:hAnsi="Times New Roman" w:cs="Times New Roman"/>
          <w:sz w:val="24"/>
          <w:szCs w:val="24"/>
        </w:rPr>
        <w:t>1</w:t>
      </w:r>
      <w:r w:rsidRPr="00117FB5">
        <w:rPr>
          <w:rFonts w:ascii="Times New Roman" w:eastAsia="Calibri" w:hAnsi="Times New Roman" w:cs="Times New Roman"/>
          <w:sz w:val="24"/>
          <w:szCs w:val="24"/>
        </w:rPr>
        <w:t xml:space="preserve"> г.</w:t>
      </w:r>
    </w:p>
    <w:p w:rsidR="00D334E9" w:rsidRDefault="00D334E9" w:rsidP="00D334E9">
      <w:pPr>
        <w:spacing w:after="0" w:line="240" w:lineRule="auto"/>
        <w:jc w:val="center"/>
        <w:rPr>
          <w:rFonts w:ascii="Times New Roman" w:hAnsi="Times New Roman" w:cs="Times New Roman"/>
          <w:sz w:val="24"/>
          <w:szCs w:val="24"/>
        </w:rPr>
      </w:pPr>
    </w:p>
    <w:p w:rsidR="00FA029C" w:rsidRDefault="00FA029C" w:rsidP="00D334E9">
      <w:pPr>
        <w:spacing w:after="0" w:line="240" w:lineRule="auto"/>
        <w:jc w:val="center"/>
        <w:rPr>
          <w:rFonts w:ascii="Times New Roman" w:hAnsi="Times New Roman" w:cs="Times New Roman"/>
          <w:b/>
          <w:sz w:val="36"/>
          <w:szCs w:val="36"/>
        </w:rPr>
      </w:pPr>
    </w:p>
    <w:p w:rsidR="00D334E9" w:rsidRPr="00B46237" w:rsidRDefault="00636595" w:rsidP="00D334E9">
      <w:pPr>
        <w:spacing w:after="0" w:line="240" w:lineRule="auto"/>
        <w:jc w:val="center"/>
        <w:rPr>
          <w:rFonts w:ascii="Times New Roman" w:hAnsi="Times New Roman" w:cs="Times New Roman"/>
          <w:sz w:val="28"/>
          <w:szCs w:val="28"/>
        </w:rPr>
      </w:pPr>
      <w:r w:rsidRPr="00B46237">
        <w:rPr>
          <w:rFonts w:ascii="Times New Roman" w:hAnsi="Times New Roman" w:cs="Times New Roman"/>
          <w:sz w:val="28"/>
          <w:szCs w:val="28"/>
        </w:rPr>
        <w:t>Извещение</w:t>
      </w:r>
      <w:r w:rsidR="002406B1" w:rsidRPr="00B46237">
        <w:rPr>
          <w:rFonts w:ascii="Times New Roman" w:hAnsi="Times New Roman" w:cs="Times New Roman"/>
          <w:sz w:val="28"/>
          <w:szCs w:val="28"/>
        </w:rPr>
        <w:t xml:space="preserve"> о </w:t>
      </w:r>
      <w:r w:rsidR="00BC6B73" w:rsidRPr="00B46237">
        <w:rPr>
          <w:rFonts w:ascii="Times New Roman" w:hAnsi="Times New Roman" w:cs="Times New Roman"/>
          <w:sz w:val="28"/>
          <w:szCs w:val="28"/>
        </w:rPr>
        <w:t xml:space="preserve">проведении </w:t>
      </w:r>
      <w:r w:rsidRPr="00B46237">
        <w:rPr>
          <w:rFonts w:ascii="Times New Roman" w:hAnsi="Times New Roman" w:cs="Times New Roman"/>
          <w:sz w:val="28"/>
          <w:szCs w:val="28"/>
        </w:rPr>
        <w:t>запрос</w:t>
      </w:r>
      <w:r w:rsidR="00BC6B73" w:rsidRPr="00B46237">
        <w:rPr>
          <w:rFonts w:ascii="Times New Roman" w:hAnsi="Times New Roman" w:cs="Times New Roman"/>
          <w:sz w:val="28"/>
          <w:szCs w:val="28"/>
        </w:rPr>
        <w:t>а</w:t>
      </w:r>
      <w:r w:rsidRPr="00B46237">
        <w:rPr>
          <w:rFonts w:ascii="Times New Roman" w:hAnsi="Times New Roman" w:cs="Times New Roman"/>
          <w:sz w:val="28"/>
          <w:szCs w:val="28"/>
        </w:rPr>
        <w:t xml:space="preserve"> котировок</w:t>
      </w:r>
    </w:p>
    <w:p w:rsidR="00332B36" w:rsidRDefault="002406B1" w:rsidP="00D334E9">
      <w:pPr>
        <w:spacing w:after="0" w:line="240" w:lineRule="auto"/>
        <w:jc w:val="center"/>
        <w:rPr>
          <w:rFonts w:ascii="Times New Roman" w:hAnsi="Times New Roman" w:cs="Times New Roman"/>
          <w:sz w:val="28"/>
          <w:szCs w:val="28"/>
        </w:rPr>
      </w:pPr>
      <w:r w:rsidRPr="00B46237">
        <w:rPr>
          <w:rFonts w:ascii="Times New Roman" w:hAnsi="Times New Roman" w:cs="Times New Roman"/>
          <w:sz w:val="28"/>
          <w:szCs w:val="28"/>
        </w:rPr>
        <w:t>в электронной форме</w:t>
      </w:r>
    </w:p>
    <w:p w:rsidR="00B46237" w:rsidRPr="00B46237" w:rsidRDefault="00B46237" w:rsidP="00D334E9">
      <w:pPr>
        <w:spacing w:after="0" w:line="240" w:lineRule="auto"/>
        <w:jc w:val="center"/>
        <w:rPr>
          <w:rFonts w:ascii="Times New Roman" w:hAnsi="Times New Roman" w:cs="Times New Roman"/>
          <w:sz w:val="28"/>
          <w:szCs w:val="28"/>
        </w:rPr>
      </w:pPr>
    </w:p>
    <w:p w:rsidR="00FA029C" w:rsidRPr="00B46237" w:rsidRDefault="00B46237" w:rsidP="00D334E9">
      <w:pPr>
        <w:spacing w:after="0" w:line="240" w:lineRule="auto"/>
        <w:jc w:val="center"/>
        <w:rPr>
          <w:rFonts w:ascii="Times New Roman" w:hAnsi="Times New Roman" w:cs="Times New Roman"/>
          <w:b/>
          <w:sz w:val="32"/>
          <w:szCs w:val="32"/>
        </w:rPr>
      </w:pPr>
      <w:r w:rsidRPr="00B46237">
        <w:rPr>
          <w:rFonts w:ascii="Times New Roman" w:hAnsi="Times New Roman" w:cs="Times New Roman"/>
          <w:b/>
          <w:sz w:val="32"/>
          <w:szCs w:val="32"/>
        </w:rPr>
        <w:t xml:space="preserve">Поставка </w:t>
      </w:r>
      <w:r w:rsidR="00B5008E">
        <w:rPr>
          <w:rFonts w:ascii="Times New Roman" w:hAnsi="Times New Roman" w:cs="Times New Roman"/>
          <w:b/>
          <w:sz w:val="32"/>
          <w:szCs w:val="32"/>
        </w:rPr>
        <w:t>мониторов компьютерных</w:t>
      </w:r>
    </w:p>
    <w:p w:rsidR="009100C2" w:rsidRDefault="009100C2" w:rsidP="002406B1">
      <w:pPr>
        <w:spacing w:after="0" w:line="240" w:lineRule="auto"/>
        <w:rPr>
          <w:rFonts w:ascii="Times New Roman" w:eastAsia="Times New Roman" w:hAnsi="Times New Roman" w:cs="Times New Roman"/>
          <w:sz w:val="28"/>
          <w:szCs w:val="28"/>
          <w:lang w:eastAsia="ru-RU"/>
        </w:rPr>
      </w:pPr>
    </w:p>
    <w:p w:rsidR="00F24150" w:rsidRDefault="00F24150" w:rsidP="002406B1">
      <w:pPr>
        <w:spacing w:after="0" w:line="240" w:lineRule="auto"/>
        <w:rPr>
          <w:rFonts w:ascii="Times New Roman" w:eastAsia="Times New Roman" w:hAnsi="Times New Roman" w:cs="Times New Roman"/>
          <w:sz w:val="28"/>
          <w:szCs w:val="28"/>
          <w:lang w:eastAsia="ru-RU"/>
        </w:rPr>
      </w:pPr>
    </w:p>
    <w:p w:rsidR="008E081D" w:rsidRDefault="00846DFA" w:rsidP="002406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w:t>
      </w:r>
    </w:p>
    <w:p w:rsidR="00846DFA" w:rsidRDefault="00846DFA" w:rsidP="002406B1">
      <w:pPr>
        <w:spacing w:after="0" w:line="240" w:lineRule="auto"/>
        <w:rPr>
          <w:rFonts w:ascii="Times New Roman" w:eastAsia="Times New Roman" w:hAnsi="Times New Roman" w:cs="Times New Roman"/>
          <w:sz w:val="28"/>
          <w:szCs w:val="28"/>
          <w:lang w:eastAsia="ru-RU"/>
        </w:rPr>
      </w:pPr>
    </w:p>
    <w:p w:rsidR="00846DFA" w:rsidRPr="0087224B" w:rsidRDefault="00846DFA" w:rsidP="002406B1">
      <w:pPr>
        <w:spacing w:after="0" w:line="240" w:lineRule="auto"/>
        <w:rPr>
          <w:rFonts w:ascii="Times New Roman" w:eastAsia="Times New Roman" w:hAnsi="Times New Roman" w:cs="Times New Roman"/>
          <w:sz w:val="24"/>
          <w:szCs w:val="24"/>
          <w:lang w:eastAsia="ru-RU"/>
        </w:rPr>
      </w:pPr>
      <w:r w:rsidRPr="00190E56">
        <w:rPr>
          <w:rFonts w:ascii="Times New Roman" w:eastAsia="Times New Roman" w:hAnsi="Times New Roman" w:cs="Times New Roman"/>
          <w:b/>
          <w:sz w:val="24"/>
          <w:szCs w:val="24"/>
          <w:lang w:eastAsia="ru-RU"/>
        </w:rPr>
        <w:t xml:space="preserve">Часть </w:t>
      </w:r>
      <w:r w:rsidRPr="00190E56">
        <w:rPr>
          <w:rFonts w:ascii="Times New Roman" w:eastAsia="Times New Roman" w:hAnsi="Times New Roman" w:cs="Times New Roman"/>
          <w:b/>
          <w:sz w:val="24"/>
          <w:szCs w:val="24"/>
          <w:lang w:val="en-US" w:eastAsia="ru-RU"/>
        </w:rPr>
        <w:t>I</w:t>
      </w:r>
      <w:r w:rsidRPr="00190E56">
        <w:rPr>
          <w:rFonts w:ascii="Times New Roman" w:eastAsia="Times New Roman" w:hAnsi="Times New Roman" w:cs="Times New Roman"/>
          <w:b/>
          <w:sz w:val="24"/>
          <w:szCs w:val="24"/>
          <w:lang w:eastAsia="ru-RU"/>
        </w:rPr>
        <w:t>.</w:t>
      </w:r>
      <w:r w:rsidRPr="0087224B">
        <w:rPr>
          <w:rFonts w:ascii="Times New Roman" w:eastAsia="Times New Roman" w:hAnsi="Times New Roman" w:cs="Times New Roman"/>
          <w:sz w:val="24"/>
          <w:szCs w:val="24"/>
          <w:lang w:eastAsia="ru-RU"/>
        </w:rPr>
        <w:t xml:space="preserve"> Общие сведения о закупке</w:t>
      </w:r>
      <w:r w:rsidR="0087224B">
        <w:rPr>
          <w:rFonts w:ascii="Times New Roman" w:eastAsia="Times New Roman" w:hAnsi="Times New Roman" w:cs="Times New Roman"/>
          <w:sz w:val="24"/>
          <w:szCs w:val="24"/>
          <w:lang w:eastAsia="ru-RU"/>
        </w:rPr>
        <w:t>……………………………………………………………………1</w:t>
      </w:r>
    </w:p>
    <w:p w:rsidR="00846DFA" w:rsidRDefault="00846DFA" w:rsidP="005D7CFC">
      <w:pPr>
        <w:tabs>
          <w:tab w:val="left" w:pos="0"/>
          <w:tab w:val="left" w:pos="540"/>
          <w:tab w:val="left" w:pos="900"/>
          <w:tab w:val="left" w:pos="1701"/>
        </w:tabs>
        <w:suppressAutoHyphens/>
        <w:spacing w:after="0" w:line="240" w:lineRule="auto"/>
        <w:rPr>
          <w:rFonts w:ascii="Times New Roman" w:eastAsia="Times New Roman" w:hAnsi="Times New Roman" w:cs="Times New Roman"/>
          <w:sz w:val="24"/>
          <w:szCs w:val="24"/>
          <w:lang w:eastAsia="ru-RU"/>
        </w:rPr>
      </w:pPr>
      <w:r w:rsidRPr="00190E56">
        <w:rPr>
          <w:rFonts w:ascii="Times New Roman" w:eastAsia="Times New Roman" w:hAnsi="Times New Roman" w:cs="Times New Roman"/>
          <w:b/>
          <w:sz w:val="24"/>
          <w:szCs w:val="24"/>
          <w:lang w:eastAsia="ru-RU"/>
        </w:rPr>
        <w:t xml:space="preserve">Часть </w:t>
      </w:r>
      <w:r w:rsidRPr="00190E56">
        <w:rPr>
          <w:rFonts w:ascii="Times New Roman" w:eastAsia="Times New Roman" w:hAnsi="Times New Roman" w:cs="Times New Roman"/>
          <w:b/>
          <w:sz w:val="24"/>
          <w:szCs w:val="24"/>
          <w:lang w:val="en-US" w:eastAsia="ru-RU"/>
        </w:rPr>
        <w:t>II</w:t>
      </w:r>
      <w:r w:rsidRPr="0087224B">
        <w:rPr>
          <w:rFonts w:ascii="Times New Roman" w:eastAsia="Times New Roman" w:hAnsi="Times New Roman" w:cs="Times New Roman"/>
          <w:sz w:val="24"/>
          <w:szCs w:val="24"/>
          <w:lang w:eastAsia="ru-RU"/>
        </w:rPr>
        <w:t>. Описание объекта закупки</w:t>
      </w:r>
      <w:r w:rsidR="0087224B">
        <w:rPr>
          <w:rFonts w:ascii="Times New Roman" w:eastAsia="Times New Roman" w:hAnsi="Times New Roman" w:cs="Times New Roman"/>
          <w:sz w:val="24"/>
          <w:szCs w:val="24"/>
          <w:lang w:eastAsia="ru-RU"/>
        </w:rPr>
        <w:t>………………………………………………………………</w:t>
      </w:r>
      <w:r w:rsidR="00901E0C">
        <w:rPr>
          <w:rFonts w:ascii="Times New Roman" w:eastAsia="Times New Roman" w:hAnsi="Times New Roman" w:cs="Times New Roman"/>
          <w:sz w:val="24"/>
          <w:szCs w:val="24"/>
          <w:lang w:eastAsia="ru-RU"/>
        </w:rPr>
        <w:t>…10</w:t>
      </w:r>
    </w:p>
    <w:p w:rsidR="005D7CFC" w:rsidRPr="005D7CFC" w:rsidRDefault="00337842" w:rsidP="005D7CFC">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Сведения о</w:t>
      </w:r>
      <w:r w:rsidR="005D7CFC" w:rsidRPr="009D1A3C">
        <w:rPr>
          <w:rFonts w:ascii="Times New Roman" w:eastAsia="Times New Roman" w:hAnsi="Times New Roman" w:cs="Times New Roman"/>
          <w:b/>
          <w:sz w:val="24"/>
          <w:szCs w:val="24"/>
          <w:lang w:eastAsia="ru-RU"/>
        </w:rPr>
        <w:t xml:space="preserve"> начальной (максимальной) цен</w:t>
      </w:r>
      <w:r>
        <w:rPr>
          <w:rFonts w:ascii="Times New Roman" w:eastAsia="Times New Roman" w:hAnsi="Times New Roman" w:cs="Times New Roman"/>
          <w:b/>
          <w:sz w:val="24"/>
          <w:szCs w:val="24"/>
          <w:lang w:eastAsia="ru-RU"/>
        </w:rPr>
        <w:t>е</w:t>
      </w:r>
      <w:r w:rsidR="005D7CFC" w:rsidRPr="009D1A3C">
        <w:rPr>
          <w:rFonts w:ascii="Times New Roman" w:eastAsia="Times New Roman" w:hAnsi="Times New Roman" w:cs="Times New Roman"/>
          <w:b/>
          <w:sz w:val="24"/>
          <w:szCs w:val="24"/>
          <w:lang w:eastAsia="ru-RU"/>
        </w:rPr>
        <w:t xml:space="preserve"> договора</w:t>
      </w:r>
      <w:r>
        <w:rPr>
          <w:rFonts w:ascii="Times New Roman" w:eastAsia="Times New Roman" w:hAnsi="Times New Roman" w:cs="Times New Roman"/>
          <w:b/>
          <w:sz w:val="24"/>
          <w:szCs w:val="24"/>
          <w:lang w:eastAsia="ru-RU"/>
        </w:rPr>
        <w:t xml:space="preserve"> </w:t>
      </w:r>
      <w:r w:rsidR="009D1A3C">
        <w:rPr>
          <w:rFonts w:ascii="Times New Roman" w:eastAsia="Times New Roman" w:hAnsi="Times New Roman" w:cs="Times New Roman"/>
          <w:b/>
          <w:sz w:val="24"/>
          <w:szCs w:val="24"/>
          <w:lang w:eastAsia="ru-RU"/>
        </w:rPr>
        <w:t>….</w:t>
      </w:r>
      <w:r w:rsidR="005D7CFC" w:rsidRPr="005D7CFC">
        <w:rPr>
          <w:rFonts w:ascii="Times New Roman" w:eastAsia="Times New Roman" w:hAnsi="Times New Roman" w:cs="Times New Roman"/>
          <w:i/>
          <w:sz w:val="24"/>
          <w:szCs w:val="24"/>
          <w:lang w:eastAsia="ru-RU"/>
        </w:rPr>
        <w:t xml:space="preserve"> </w:t>
      </w:r>
      <w:r w:rsidR="009D1A3C" w:rsidRPr="00190E56">
        <w:rPr>
          <w:rFonts w:ascii="Times New Roman" w:eastAsia="Times New Roman" w:hAnsi="Times New Roman" w:cs="Times New Roman"/>
          <w:i/>
          <w:sz w:val="24"/>
          <w:szCs w:val="24"/>
          <w:lang w:eastAsia="ru-RU"/>
        </w:rPr>
        <w:t>(прилага</w:t>
      </w:r>
      <w:r w:rsidR="009D1A3C">
        <w:rPr>
          <w:rFonts w:ascii="Times New Roman" w:eastAsia="Times New Roman" w:hAnsi="Times New Roman" w:cs="Times New Roman"/>
          <w:i/>
          <w:sz w:val="24"/>
          <w:szCs w:val="24"/>
          <w:lang w:eastAsia="ru-RU"/>
        </w:rPr>
        <w:t>е</w:t>
      </w:r>
      <w:r w:rsidR="009D1A3C" w:rsidRPr="00190E56">
        <w:rPr>
          <w:rFonts w:ascii="Times New Roman" w:eastAsia="Times New Roman" w:hAnsi="Times New Roman" w:cs="Times New Roman"/>
          <w:i/>
          <w:sz w:val="24"/>
          <w:szCs w:val="24"/>
          <w:lang w:eastAsia="ru-RU"/>
        </w:rPr>
        <w:t>тся отдельным файлом)</w:t>
      </w:r>
    </w:p>
    <w:p w:rsidR="00C35A20" w:rsidRPr="00190E56" w:rsidRDefault="00C35A20" w:rsidP="002406B1">
      <w:pPr>
        <w:spacing w:after="0" w:line="240" w:lineRule="auto"/>
        <w:rPr>
          <w:rFonts w:ascii="Times New Roman" w:eastAsia="Times New Roman" w:hAnsi="Times New Roman" w:cs="Times New Roman"/>
          <w:i/>
          <w:sz w:val="24"/>
          <w:szCs w:val="24"/>
          <w:lang w:eastAsia="ru-RU"/>
        </w:rPr>
      </w:pPr>
      <w:r w:rsidRPr="009D1A3C">
        <w:rPr>
          <w:rFonts w:ascii="Times New Roman" w:eastAsia="Times New Roman" w:hAnsi="Times New Roman" w:cs="Times New Roman"/>
          <w:b/>
          <w:sz w:val="24"/>
          <w:szCs w:val="24"/>
          <w:lang w:eastAsia="ru-RU"/>
        </w:rPr>
        <w:t>Формы заявки для участия в закупке</w:t>
      </w:r>
      <w:r w:rsidR="00EB147E">
        <w:rPr>
          <w:rFonts w:ascii="Times New Roman" w:eastAsia="Times New Roman" w:hAnsi="Times New Roman" w:cs="Times New Roman"/>
          <w:b/>
          <w:sz w:val="24"/>
          <w:szCs w:val="24"/>
          <w:lang w:eastAsia="ru-RU"/>
        </w:rPr>
        <w:t>………………………..</w:t>
      </w:r>
      <w:r w:rsidR="00190E56" w:rsidRPr="00190E56">
        <w:rPr>
          <w:rFonts w:ascii="Times New Roman" w:eastAsia="Times New Roman" w:hAnsi="Times New Roman" w:cs="Times New Roman"/>
          <w:i/>
          <w:sz w:val="24"/>
          <w:szCs w:val="24"/>
          <w:lang w:eastAsia="ru-RU"/>
        </w:rPr>
        <w:t xml:space="preserve"> (прилага</w:t>
      </w:r>
      <w:r w:rsidR="009D1A3C">
        <w:rPr>
          <w:rFonts w:ascii="Times New Roman" w:eastAsia="Times New Roman" w:hAnsi="Times New Roman" w:cs="Times New Roman"/>
          <w:i/>
          <w:sz w:val="24"/>
          <w:szCs w:val="24"/>
          <w:lang w:eastAsia="ru-RU"/>
        </w:rPr>
        <w:t>е</w:t>
      </w:r>
      <w:r w:rsidR="00190E56" w:rsidRPr="00190E56">
        <w:rPr>
          <w:rFonts w:ascii="Times New Roman" w:eastAsia="Times New Roman" w:hAnsi="Times New Roman" w:cs="Times New Roman"/>
          <w:i/>
          <w:sz w:val="24"/>
          <w:szCs w:val="24"/>
          <w:lang w:eastAsia="ru-RU"/>
        </w:rPr>
        <w:t>тся отдельным файлом)</w:t>
      </w:r>
    </w:p>
    <w:p w:rsidR="00C35A20" w:rsidRPr="00190E56" w:rsidRDefault="00C35A20" w:rsidP="002406B1">
      <w:pPr>
        <w:spacing w:after="0" w:line="240" w:lineRule="auto"/>
        <w:rPr>
          <w:rFonts w:ascii="Times New Roman" w:eastAsia="Times New Roman" w:hAnsi="Times New Roman" w:cs="Times New Roman"/>
          <w:i/>
          <w:sz w:val="24"/>
          <w:szCs w:val="24"/>
          <w:lang w:eastAsia="ru-RU"/>
        </w:rPr>
      </w:pPr>
      <w:r w:rsidRPr="009D1A3C">
        <w:rPr>
          <w:rFonts w:ascii="Times New Roman" w:eastAsia="Times New Roman" w:hAnsi="Times New Roman" w:cs="Times New Roman"/>
          <w:b/>
          <w:sz w:val="24"/>
          <w:szCs w:val="24"/>
          <w:lang w:eastAsia="ru-RU"/>
        </w:rPr>
        <w:t>Проект договора</w:t>
      </w:r>
      <w:r w:rsidRPr="00190E56">
        <w:rPr>
          <w:rFonts w:ascii="Times New Roman" w:eastAsia="Times New Roman" w:hAnsi="Times New Roman" w:cs="Times New Roman"/>
          <w:i/>
          <w:sz w:val="24"/>
          <w:szCs w:val="24"/>
          <w:lang w:eastAsia="ru-RU"/>
        </w:rPr>
        <w:t xml:space="preserve"> </w:t>
      </w:r>
      <w:r w:rsidR="00EB147E">
        <w:rPr>
          <w:rFonts w:ascii="Times New Roman" w:eastAsia="Times New Roman" w:hAnsi="Times New Roman" w:cs="Times New Roman"/>
          <w:i/>
          <w:sz w:val="24"/>
          <w:szCs w:val="24"/>
          <w:lang w:eastAsia="ru-RU"/>
        </w:rPr>
        <w:t>………………………………………………………..</w:t>
      </w:r>
      <w:r w:rsidR="00190E56" w:rsidRPr="00190E56">
        <w:rPr>
          <w:rFonts w:ascii="Times New Roman" w:eastAsia="Times New Roman" w:hAnsi="Times New Roman" w:cs="Times New Roman"/>
          <w:i/>
          <w:sz w:val="24"/>
          <w:szCs w:val="24"/>
          <w:lang w:eastAsia="ru-RU"/>
        </w:rPr>
        <w:t>(прилага</w:t>
      </w:r>
      <w:r w:rsidR="009D1A3C">
        <w:rPr>
          <w:rFonts w:ascii="Times New Roman" w:eastAsia="Times New Roman" w:hAnsi="Times New Roman" w:cs="Times New Roman"/>
          <w:i/>
          <w:sz w:val="24"/>
          <w:szCs w:val="24"/>
          <w:lang w:eastAsia="ru-RU"/>
        </w:rPr>
        <w:t>е</w:t>
      </w:r>
      <w:r w:rsidR="00190E56" w:rsidRPr="00190E56">
        <w:rPr>
          <w:rFonts w:ascii="Times New Roman" w:eastAsia="Times New Roman" w:hAnsi="Times New Roman" w:cs="Times New Roman"/>
          <w:i/>
          <w:sz w:val="24"/>
          <w:szCs w:val="24"/>
          <w:lang w:eastAsia="ru-RU"/>
        </w:rPr>
        <w:t>тся отдельным файлом)</w:t>
      </w:r>
    </w:p>
    <w:p w:rsidR="0087224B" w:rsidRDefault="0087224B" w:rsidP="00846DFA">
      <w:pPr>
        <w:spacing w:after="0" w:line="240" w:lineRule="auto"/>
        <w:jc w:val="center"/>
        <w:rPr>
          <w:rFonts w:ascii="Times New Roman" w:eastAsia="Times New Roman" w:hAnsi="Times New Roman" w:cs="Times New Roman"/>
          <w:b/>
          <w:sz w:val="28"/>
          <w:szCs w:val="28"/>
          <w:lang w:eastAsia="ru-RU"/>
        </w:rPr>
      </w:pPr>
    </w:p>
    <w:p w:rsidR="00846DFA" w:rsidRPr="00846DFA" w:rsidRDefault="00846DFA" w:rsidP="00846DFA">
      <w:pPr>
        <w:spacing w:after="0" w:line="240" w:lineRule="auto"/>
        <w:jc w:val="center"/>
        <w:rPr>
          <w:rFonts w:ascii="Times New Roman" w:eastAsia="Times New Roman" w:hAnsi="Times New Roman" w:cs="Times New Roman"/>
          <w:b/>
          <w:sz w:val="28"/>
          <w:szCs w:val="28"/>
          <w:lang w:eastAsia="ru-RU"/>
        </w:rPr>
      </w:pPr>
      <w:r w:rsidRPr="00846DFA">
        <w:rPr>
          <w:rFonts w:ascii="Times New Roman" w:eastAsia="Times New Roman" w:hAnsi="Times New Roman" w:cs="Times New Roman"/>
          <w:b/>
          <w:sz w:val="28"/>
          <w:szCs w:val="28"/>
          <w:lang w:eastAsia="ru-RU"/>
        </w:rPr>
        <w:t xml:space="preserve">Часть </w:t>
      </w:r>
      <w:r w:rsidRPr="00846DFA">
        <w:rPr>
          <w:rFonts w:ascii="Times New Roman" w:eastAsia="Times New Roman" w:hAnsi="Times New Roman" w:cs="Times New Roman"/>
          <w:b/>
          <w:sz w:val="28"/>
          <w:szCs w:val="28"/>
          <w:lang w:val="en-US" w:eastAsia="ru-RU"/>
        </w:rPr>
        <w:t>I</w:t>
      </w:r>
      <w:r w:rsidRPr="00846DFA">
        <w:rPr>
          <w:rFonts w:ascii="Times New Roman" w:eastAsia="Times New Roman" w:hAnsi="Times New Roman" w:cs="Times New Roman"/>
          <w:b/>
          <w:sz w:val="28"/>
          <w:szCs w:val="28"/>
          <w:lang w:eastAsia="ru-RU"/>
        </w:rPr>
        <w:t>. Общие сведения о закупке</w:t>
      </w:r>
    </w:p>
    <w:p w:rsidR="00846DFA" w:rsidRDefault="00846DFA" w:rsidP="002406B1">
      <w:pPr>
        <w:spacing w:after="0" w:line="240" w:lineRule="auto"/>
        <w:rPr>
          <w:rFonts w:ascii="Times New Roman" w:hAnsi="Times New Roman" w:cs="Times New Roman"/>
          <w:sz w:val="24"/>
          <w:szCs w:val="24"/>
        </w:rPr>
      </w:pPr>
    </w:p>
    <w:tbl>
      <w:tblPr>
        <w:tblStyle w:val="a3"/>
        <w:tblW w:w="0" w:type="auto"/>
        <w:tblLook w:val="04A0"/>
      </w:tblPr>
      <w:tblGrid>
        <w:gridCol w:w="675"/>
        <w:gridCol w:w="9498"/>
      </w:tblGrid>
      <w:tr w:rsidR="002406B1" w:rsidRPr="009B23F7" w:rsidTr="005E5487">
        <w:tc>
          <w:tcPr>
            <w:tcW w:w="675" w:type="dxa"/>
          </w:tcPr>
          <w:p w:rsidR="002406B1" w:rsidRPr="009B23F7" w:rsidRDefault="002406B1" w:rsidP="002406B1">
            <w:pPr>
              <w:jc w:val="center"/>
              <w:rPr>
                <w:rFonts w:ascii="Times New Roman" w:hAnsi="Times New Roman" w:cs="Times New Roman"/>
                <w:b/>
              </w:rPr>
            </w:pPr>
            <w:r w:rsidRPr="009B23F7">
              <w:rPr>
                <w:rFonts w:ascii="Times New Roman" w:hAnsi="Times New Roman" w:cs="Times New Roman"/>
                <w:b/>
              </w:rPr>
              <w:t>№</w:t>
            </w:r>
          </w:p>
          <w:p w:rsidR="002406B1" w:rsidRPr="009B23F7" w:rsidRDefault="002406B1" w:rsidP="002406B1">
            <w:pPr>
              <w:jc w:val="center"/>
              <w:rPr>
                <w:rFonts w:ascii="Times New Roman" w:hAnsi="Times New Roman" w:cs="Times New Roman"/>
                <w:b/>
              </w:rPr>
            </w:pPr>
            <w:r w:rsidRPr="009B23F7">
              <w:rPr>
                <w:rFonts w:ascii="Times New Roman" w:hAnsi="Times New Roman" w:cs="Times New Roman"/>
                <w:b/>
              </w:rPr>
              <w:t>п/п</w:t>
            </w:r>
          </w:p>
        </w:tc>
        <w:tc>
          <w:tcPr>
            <w:tcW w:w="9498" w:type="dxa"/>
          </w:tcPr>
          <w:p w:rsidR="002406B1" w:rsidRPr="009B23F7" w:rsidRDefault="002406B1" w:rsidP="002406B1">
            <w:pPr>
              <w:jc w:val="center"/>
              <w:rPr>
                <w:rFonts w:ascii="Times New Roman" w:hAnsi="Times New Roman" w:cs="Times New Roman"/>
                <w:b/>
              </w:rPr>
            </w:pPr>
            <w:r w:rsidRPr="009B23F7">
              <w:rPr>
                <w:rFonts w:ascii="Times New Roman" w:hAnsi="Times New Roman" w:cs="Times New Roman"/>
                <w:b/>
              </w:rPr>
              <w:t>Описание закупки</w:t>
            </w:r>
          </w:p>
        </w:tc>
      </w:tr>
      <w:tr w:rsidR="002406B1" w:rsidRPr="00636595" w:rsidTr="005E5487">
        <w:tc>
          <w:tcPr>
            <w:tcW w:w="675" w:type="dxa"/>
            <w:vMerge w:val="restart"/>
          </w:tcPr>
          <w:p w:rsidR="002406B1" w:rsidRPr="00636595" w:rsidRDefault="002406B1" w:rsidP="002406B1">
            <w:pPr>
              <w:jc w:val="center"/>
              <w:rPr>
                <w:rFonts w:ascii="Times New Roman" w:hAnsi="Times New Roman" w:cs="Times New Roman"/>
                <w:b/>
              </w:rPr>
            </w:pPr>
            <w:r w:rsidRPr="00636595">
              <w:rPr>
                <w:rFonts w:ascii="Times New Roman" w:hAnsi="Times New Roman" w:cs="Times New Roman"/>
                <w:b/>
              </w:rPr>
              <w:t>1</w:t>
            </w:r>
          </w:p>
        </w:tc>
        <w:tc>
          <w:tcPr>
            <w:tcW w:w="9498" w:type="dxa"/>
          </w:tcPr>
          <w:p w:rsidR="002406B1" w:rsidRPr="00636595" w:rsidRDefault="002406B1" w:rsidP="002406B1">
            <w:pPr>
              <w:rPr>
                <w:rFonts w:ascii="Times New Roman" w:hAnsi="Times New Roman" w:cs="Times New Roman"/>
                <w:b/>
                <w:i/>
              </w:rPr>
            </w:pPr>
            <w:r w:rsidRPr="00636595">
              <w:rPr>
                <w:rFonts w:ascii="Times New Roman" w:eastAsia="Times New Roman" w:hAnsi="Times New Roman" w:cs="Times New Roman"/>
                <w:b/>
                <w:i/>
                <w:lang w:eastAsia="zh-CN"/>
              </w:rPr>
              <w:t>Способ закупки</w:t>
            </w:r>
          </w:p>
        </w:tc>
      </w:tr>
      <w:tr w:rsidR="002406B1" w:rsidRPr="00636595" w:rsidTr="005E5487">
        <w:tc>
          <w:tcPr>
            <w:tcW w:w="675" w:type="dxa"/>
            <w:vMerge/>
          </w:tcPr>
          <w:p w:rsidR="002406B1" w:rsidRPr="00636595" w:rsidRDefault="002406B1" w:rsidP="002406B1">
            <w:pPr>
              <w:jc w:val="center"/>
              <w:rPr>
                <w:rFonts w:ascii="Times New Roman" w:hAnsi="Times New Roman" w:cs="Times New Roman"/>
                <w:b/>
              </w:rPr>
            </w:pPr>
          </w:p>
        </w:tc>
        <w:tc>
          <w:tcPr>
            <w:tcW w:w="9498" w:type="dxa"/>
          </w:tcPr>
          <w:p w:rsidR="002406B1" w:rsidRPr="002B7749" w:rsidRDefault="00636595" w:rsidP="002406B1">
            <w:pPr>
              <w:rPr>
                <w:rFonts w:ascii="Times New Roman" w:hAnsi="Times New Roman" w:cs="Times New Roman"/>
                <w:i/>
              </w:rPr>
            </w:pPr>
            <w:r w:rsidRPr="00636595">
              <w:rPr>
                <w:rFonts w:ascii="Times New Roman" w:hAnsi="Times New Roman" w:cs="Times New Roman"/>
              </w:rPr>
              <w:t>Открытый запрос котировок</w:t>
            </w:r>
            <w:r w:rsidR="009B23F7" w:rsidRPr="00636595">
              <w:rPr>
                <w:rFonts w:ascii="Times New Roman" w:hAnsi="Times New Roman" w:cs="Times New Roman"/>
              </w:rPr>
              <w:t xml:space="preserve"> в электронной форме</w:t>
            </w:r>
            <w:r w:rsidR="002B7749">
              <w:rPr>
                <w:rFonts w:ascii="Times New Roman" w:hAnsi="Times New Roman" w:cs="Times New Roman"/>
              </w:rPr>
              <w:t xml:space="preserve"> </w:t>
            </w:r>
            <w:r w:rsidR="002B7749" w:rsidRPr="002B7749">
              <w:rPr>
                <w:rFonts w:ascii="Times New Roman" w:hAnsi="Times New Roman" w:cs="Times New Roman"/>
                <w:i/>
              </w:rPr>
              <w:t>(далее по тексту – запрос котировок, закупка)</w:t>
            </w:r>
          </w:p>
          <w:p w:rsidR="00192733" w:rsidRPr="00636595" w:rsidRDefault="00192733" w:rsidP="002406B1">
            <w:pPr>
              <w:rPr>
                <w:rFonts w:ascii="Times New Roman" w:hAnsi="Times New Roman" w:cs="Times New Roman"/>
              </w:rPr>
            </w:pPr>
            <w:r w:rsidRPr="00636595">
              <w:rPr>
                <w:rFonts w:ascii="Times New Roman" w:hAnsi="Times New Roman" w:cs="Times New Roman"/>
              </w:rPr>
              <w:t>Тип закупки: конкурентная</w:t>
            </w:r>
          </w:p>
          <w:p w:rsidR="00CD4136" w:rsidRPr="00636595" w:rsidRDefault="00CD4136" w:rsidP="002406B1">
            <w:pPr>
              <w:rPr>
                <w:rFonts w:ascii="Times New Roman" w:hAnsi="Times New Roman" w:cs="Times New Roman"/>
              </w:rPr>
            </w:pPr>
          </w:p>
        </w:tc>
      </w:tr>
      <w:tr w:rsidR="002406B1" w:rsidRPr="00636595" w:rsidTr="005E5487">
        <w:tc>
          <w:tcPr>
            <w:tcW w:w="675" w:type="dxa"/>
            <w:vMerge w:val="restart"/>
          </w:tcPr>
          <w:p w:rsidR="002406B1" w:rsidRPr="00636595" w:rsidRDefault="009B23F7" w:rsidP="009B23F7">
            <w:pPr>
              <w:jc w:val="center"/>
              <w:rPr>
                <w:rFonts w:ascii="Times New Roman" w:hAnsi="Times New Roman" w:cs="Times New Roman"/>
                <w:b/>
              </w:rPr>
            </w:pPr>
            <w:r w:rsidRPr="00636595">
              <w:rPr>
                <w:rFonts w:ascii="Times New Roman" w:hAnsi="Times New Roman" w:cs="Times New Roman"/>
                <w:b/>
              </w:rPr>
              <w:t xml:space="preserve"> 2</w:t>
            </w:r>
          </w:p>
        </w:tc>
        <w:tc>
          <w:tcPr>
            <w:tcW w:w="9498" w:type="dxa"/>
          </w:tcPr>
          <w:p w:rsidR="002406B1" w:rsidRPr="00636595" w:rsidRDefault="002406B1" w:rsidP="002406B1">
            <w:pPr>
              <w:jc w:val="both"/>
              <w:rPr>
                <w:rFonts w:ascii="Times New Roman" w:hAnsi="Times New Roman" w:cs="Times New Roman"/>
                <w:b/>
                <w:i/>
              </w:rPr>
            </w:pPr>
            <w:r w:rsidRPr="00636595">
              <w:rPr>
                <w:rFonts w:ascii="Times New Roman" w:eastAsia="Times New Roman" w:hAnsi="Times New Roman" w:cs="Times New Roman"/>
                <w:b/>
                <w:i/>
                <w:lang w:eastAsia="zh-CN"/>
              </w:rPr>
              <w:t>Наименование, место нахождения, почтовый адрес, адрес электронной почты, номер контактного телефона Заказчика</w:t>
            </w:r>
          </w:p>
        </w:tc>
      </w:tr>
      <w:tr w:rsidR="002406B1" w:rsidRPr="00636595" w:rsidTr="005E5487">
        <w:tc>
          <w:tcPr>
            <w:tcW w:w="675" w:type="dxa"/>
            <w:vMerge/>
          </w:tcPr>
          <w:p w:rsidR="002406B1" w:rsidRPr="00636595" w:rsidRDefault="002406B1" w:rsidP="002406B1">
            <w:pPr>
              <w:jc w:val="center"/>
              <w:rPr>
                <w:rFonts w:ascii="Times New Roman" w:hAnsi="Times New Roman" w:cs="Times New Roman"/>
                <w:b/>
              </w:rPr>
            </w:pPr>
          </w:p>
        </w:tc>
        <w:tc>
          <w:tcPr>
            <w:tcW w:w="9498" w:type="dxa"/>
          </w:tcPr>
          <w:p w:rsidR="002406B1" w:rsidRPr="00636595" w:rsidRDefault="009B23F7" w:rsidP="009B23F7">
            <w:pPr>
              <w:jc w:val="both"/>
              <w:rPr>
                <w:rFonts w:ascii="Times New Roman" w:hAnsi="Times New Roman" w:cs="Times New Roman"/>
              </w:rPr>
            </w:pPr>
            <w:r w:rsidRPr="00636595">
              <w:rPr>
                <w:rFonts w:ascii="Times New Roman" w:hAnsi="Times New Roman" w:cs="Times New Roman"/>
              </w:rPr>
              <w:t>Федеральное государственное бюджетное учреждение науки Ботанический сад-институт Дальневосточного отделения Российской академии наук</w:t>
            </w:r>
          </w:p>
          <w:p w:rsidR="00D334E9" w:rsidRPr="00636595" w:rsidRDefault="00D334E9" w:rsidP="009B23F7">
            <w:pPr>
              <w:jc w:val="both"/>
              <w:rPr>
                <w:rFonts w:ascii="Times New Roman" w:hAnsi="Times New Roman" w:cs="Times New Roman"/>
              </w:rPr>
            </w:pPr>
            <w:r w:rsidRPr="00636595">
              <w:rPr>
                <w:rFonts w:ascii="Times New Roman" w:hAnsi="Times New Roman" w:cs="Times New Roman"/>
              </w:rPr>
              <w:t>690024, г. Владивосток, ул. Маковского, 142</w:t>
            </w:r>
          </w:p>
          <w:p w:rsidR="00D334E9" w:rsidRPr="00636595" w:rsidRDefault="00A0170A" w:rsidP="009B23F7">
            <w:pPr>
              <w:jc w:val="both"/>
              <w:rPr>
                <w:rFonts w:ascii="Times New Roman" w:hAnsi="Times New Roman" w:cs="Times New Roman"/>
              </w:rPr>
            </w:pPr>
            <w:hyperlink r:id="rId8" w:history="1">
              <w:r w:rsidR="00D334E9" w:rsidRPr="00636595">
                <w:rPr>
                  <w:rStyle w:val="a4"/>
                  <w:rFonts w:ascii="Times New Roman" w:hAnsi="Times New Roman" w:cs="Times New Roman"/>
                  <w:lang w:val="en-US"/>
                </w:rPr>
                <w:t>mail</w:t>
              </w:r>
              <w:r w:rsidR="00D334E9" w:rsidRPr="00636595">
                <w:rPr>
                  <w:rStyle w:val="a4"/>
                  <w:rFonts w:ascii="Times New Roman" w:hAnsi="Times New Roman" w:cs="Times New Roman"/>
                </w:rPr>
                <w:t>@</w:t>
              </w:r>
              <w:r w:rsidR="00D334E9" w:rsidRPr="00636595">
                <w:rPr>
                  <w:rStyle w:val="a4"/>
                  <w:rFonts w:ascii="Times New Roman" w:hAnsi="Times New Roman" w:cs="Times New Roman"/>
                  <w:lang w:val="en-US"/>
                </w:rPr>
                <w:t>botsad</w:t>
              </w:r>
              <w:r w:rsidR="00D334E9" w:rsidRPr="00636595">
                <w:rPr>
                  <w:rStyle w:val="a4"/>
                  <w:rFonts w:ascii="Times New Roman" w:hAnsi="Times New Roman" w:cs="Times New Roman"/>
                </w:rPr>
                <w:t>.</w:t>
              </w:r>
              <w:r w:rsidR="00D334E9" w:rsidRPr="00636595">
                <w:rPr>
                  <w:rStyle w:val="a4"/>
                  <w:rFonts w:ascii="Times New Roman" w:hAnsi="Times New Roman" w:cs="Times New Roman"/>
                  <w:lang w:val="en-US"/>
                </w:rPr>
                <w:t>ru</w:t>
              </w:r>
            </w:hyperlink>
          </w:p>
          <w:p w:rsidR="00D334E9" w:rsidRPr="00636595" w:rsidRDefault="00D334E9" w:rsidP="009B23F7">
            <w:pPr>
              <w:jc w:val="both"/>
              <w:rPr>
                <w:rFonts w:ascii="Times New Roman" w:hAnsi="Times New Roman" w:cs="Times New Roman"/>
              </w:rPr>
            </w:pPr>
            <w:r w:rsidRPr="00636595">
              <w:rPr>
                <w:rFonts w:ascii="Times New Roman" w:hAnsi="Times New Roman" w:cs="Times New Roman"/>
              </w:rPr>
              <w:t>8(423)2388</w:t>
            </w:r>
            <w:r w:rsidR="00DE7227">
              <w:rPr>
                <w:rFonts w:ascii="Times New Roman" w:hAnsi="Times New Roman" w:cs="Times New Roman"/>
              </w:rPr>
              <w:t>820</w:t>
            </w:r>
          </w:p>
          <w:p w:rsidR="00D334E9" w:rsidRPr="00636595" w:rsidRDefault="00D334E9" w:rsidP="009B23F7">
            <w:pPr>
              <w:jc w:val="both"/>
              <w:rPr>
                <w:rFonts w:ascii="Times New Roman" w:hAnsi="Times New Roman" w:cs="Times New Roman"/>
              </w:rPr>
            </w:pPr>
          </w:p>
          <w:p w:rsidR="00D334E9" w:rsidRPr="00636595" w:rsidRDefault="00D334E9" w:rsidP="009B23F7">
            <w:pPr>
              <w:jc w:val="both"/>
              <w:rPr>
                <w:rFonts w:ascii="Times New Roman" w:hAnsi="Times New Roman" w:cs="Times New Roman"/>
              </w:rPr>
            </w:pPr>
            <w:r w:rsidRPr="00636595">
              <w:rPr>
                <w:rFonts w:ascii="Times New Roman" w:hAnsi="Times New Roman" w:cs="Times New Roman"/>
              </w:rPr>
              <w:t>Контактное лицо Заказчика:</w:t>
            </w:r>
          </w:p>
          <w:p w:rsidR="00D334E9" w:rsidRPr="00636595" w:rsidRDefault="00D334E9" w:rsidP="009B23F7">
            <w:pPr>
              <w:jc w:val="both"/>
              <w:rPr>
                <w:rFonts w:ascii="Times New Roman" w:hAnsi="Times New Roman" w:cs="Times New Roman"/>
              </w:rPr>
            </w:pPr>
            <w:r w:rsidRPr="00636595">
              <w:rPr>
                <w:rFonts w:ascii="Times New Roman" w:hAnsi="Times New Roman" w:cs="Times New Roman"/>
              </w:rPr>
              <w:t>Берестенко Екатерина Николаевна</w:t>
            </w:r>
          </w:p>
          <w:p w:rsidR="00D334E9" w:rsidRPr="00AF4EA8" w:rsidRDefault="00A0170A" w:rsidP="009B23F7">
            <w:pPr>
              <w:jc w:val="both"/>
              <w:rPr>
                <w:rFonts w:ascii="Times New Roman" w:hAnsi="Times New Roman" w:cs="Times New Roman"/>
              </w:rPr>
            </w:pPr>
            <w:hyperlink r:id="rId9" w:history="1">
              <w:r w:rsidR="00D334E9" w:rsidRPr="00636595">
                <w:rPr>
                  <w:rStyle w:val="a4"/>
                  <w:rFonts w:ascii="Times New Roman" w:hAnsi="Times New Roman" w:cs="Times New Roman"/>
                  <w:lang w:val="en-US"/>
                </w:rPr>
                <w:t>admin</w:t>
              </w:r>
              <w:r w:rsidR="00D334E9" w:rsidRPr="00AF4EA8">
                <w:rPr>
                  <w:rStyle w:val="a4"/>
                  <w:rFonts w:ascii="Times New Roman" w:hAnsi="Times New Roman" w:cs="Times New Roman"/>
                </w:rPr>
                <w:t>@</w:t>
              </w:r>
              <w:r w:rsidR="00D334E9" w:rsidRPr="00636595">
                <w:rPr>
                  <w:rStyle w:val="a4"/>
                  <w:rFonts w:ascii="Times New Roman" w:hAnsi="Times New Roman" w:cs="Times New Roman"/>
                  <w:lang w:val="en-US"/>
                </w:rPr>
                <w:t>botsad</w:t>
              </w:r>
              <w:r w:rsidR="00D334E9" w:rsidRPr="00AF4EA8">
                <w:rPr>
                  <w:rStyle w:val="a4"/>
                  <w:rFonts w:ascii="Times New Roman" w:hAnsi="Times New Roman" w:cs="Times New Roman"/>
                </w:rPr>
                <w:t>.</w:t>
              </w:r>
              <w:r w:rsidR="00D334E9" w:rsidRPr="00636595">
                <w:rPr>
                  <w:rStyle w:val="a4"/>
                  <w:rFonts w:ascii="Times New Roman" w:hAnsi="Times New Roman" w:cs="Times New Roman"/>
                  <w:lang w:val="en-US"/>
                </w:rPr>
                <w:t>ru</w:t>
              </w:r>
            </w:hyperlink>
          </w:p>
          <w:p w:rsidR="00D334E9" w:rsidRPr="00DE7227" w:rsidRDefault="00D334E9" w:rsidP="009B23F7">
            <w:pPr>
              <w:jc w:val="both"/>
              <w:rPr>
                <w:rFonts w:ascii="Times New Roman" w:hAnsi="Times New Roman" w:cs="Times New Roman"/>
              </w:rPr>
            </w:pPr>
            <w:r w:rsidRPr="00636595">
              <w:rPr>
                <w:rFonts w:ascii="Times New Roman" w:hAnsi="Times New Roman" w:cs="Times New Roman"/>
                <w:lang w:val="en-US"/>
              </w:rPr>
              <w:t>8(</w:t>
            </w:r>
            <w:r w:rsidR="00DE7227">
              <w:rPr>
                <w:rFonts w:ascii="Times New Roman" w:hAnsi="Times New Roman" w:cs="Times New Roman"/>
              </w:rPr>
              <w:t>423</w:t>
            </w:r>
            <w:r w:rsidRPr="00636595">
              <w:rPr>
                <w:rFonts w:ascii="Times New Roman" w:hAnsi="Times New Roman" w:cs="Times New Roman"/>
                <w:lang w:val="en-US"/>
              </w:rPr>
              <w:t>)</w:t>
            </w:r>
            <w:r w:rsidR="00DE7227">
              <w:rPr>
                <w:rFonts w:ascii="Times New Roman" w:hAnsi="Times New Roman" w:cs="Times New Roman"/>
              </w:rPr>
              <w:t>2388041 доб. 114</w:t>
            </w:r>
          </w:p>
          <w:p w:rsidR="00CD4136" w:rsidRPr="00636595" w:rsidRDefault="00CD4136" w:rsidP="009B23F7">
            <w:pPr>
              <w:jc w:val="both"/>
              <w:rPr>
                <w:rFonts w:ascii="Times New Roman" w:hAnsi="Times New Roman" w:cs="Times New Roman"/>
              </w:rPr>
            </w:pPr>
          </w:p>
        </w:tc>
      </w:tr>
      <w:tr w:rsidR="00E95A61" w:rsidRPr="00636595" w:rsidTr="005E5487">
        <w:tc>
          <w:tcPr>
            <w:tcW w:w="675" w:type="dxa"/>
            <w:vMerge w:val="restart"/>
          </w:tcPr>
          <w:p w:rsidR="00E95A61" w:rsidRPr="00437157" w:rsidRDefault="001C1E89" w:rsidP="001C1E89">
            <w:pPr>
              <w:jc w:val="center"/>
              <w:rPr>
                <w:rFonts w:ascii="Times New Roman" w:hAnsi="Times New Roman" w:cs="Times New Roman"/>
                <w:b/>
              </w:rPr>
            </w:pPr>
            <w:r w:rsidRPr="00437157">
              <w:rPr>
                <w:rFonts w:ascii="Times New Roman" w:hAnsi="Times New Roman" w:cs="Times New Roman"/>
                <w:b/>
              </w:rPr>
              <w:t>3</w:t>
            </w:r>
          </w:p>
        </w:tc>
        <w:tc>
          <w:tcPr>
            <w:tcW w:w="9498" w:type="dxa"/>
          </w:tcPr>
          <w:p w:rsidR="00E95A61" w:rsidRPr="00437157" w:rsidRDefault="00E95A61" w:rsidP="009B23F7">
            <w:pPr>
              <w:jc w:val="both"/>
              <w:rPr>
                <w:rFonts w:ascii="Times New Roman" w:hAnsi="Times New Roman" w:cs="Times New Roman"/>
              </w:rPr>
            </w:pPr>
            <w:r w:rsidRPr="00437157">
              <w:rPr>
                <w:rFonts w:ascii="Times New Roman" w:eastAsia="Times New Roman" w:hAnsi="Times New Roman" w:cs="Times New Roman"/>
                <w:b/>
                <w:i/>
                <w:lang w:eastAsia="zh-CN"/>
              </w:rPr>
              <w:t>Адрес электронной площадки в информационно-телекоммуникационной сети «Интернет»</w:t>
            </w:r>
          </w:p>
        </w:tc>
      </w:tr>
      <w:tr w:rsidR="00E95A61" w:rsidRPr="00636595" w:rsidTr="005E5487">
        <w:tc>
          <w:tcPr>
            <w:tcW w:w="675" w:type="dxa"/>
            <w:vMerge/>
          </w:tcPr>
          <w:p w:rsidR="00E95A61" w:rsidRPr="00636595" w:rsidRDefault="00E95A61" w:rsidP="00E95A61">
            <w:pPr>
              <w:rPr>
                <w:rFonts w:ascii="Times New Roman" w:hAnsi="Times New Roman" w:cs="Times New Roman"/>
                <w:b/>
              </w:rPr>
            </w:pPr>
          </w:p>
        </w:tc>
        <w:tc>
          <w:tcPr>
            <w:tcW w:w="9498" w:type="dxa"/>
          </w:tcPr>
          <w:p w:rsidR="00B46237" w:rsidRDefault="008339FE" w:rsidP="009B23F7">
            <w:pPr>
              <w:jc w:val="both"/>
            </w:pPr>
            <w:r w:rsidRPr="008339FE">
              <w:rPr>
                <w:rFonts w:ascii="Times New Roman" w:hAnsi="Times New Roman" w:cs="Times New Roman"/>
              </w:rPr>
              <w:t>ЭТП РЕГИОН</w:t>
            </w:r>
            <w:r w:rsidRPr="008339FE">
              <w:t xml:space="preserve"> </w:t>
            </w:r>
            <w:hyperlink r:id="rId10" w:history="1">
              <w:r w:rsidRPr="008339FE">
                <w:rPr>
                  <w:rStyle w:val="a4"/>
                  <w:rFonts w:ascii="Times New Roman" w:hAnsi="Times New Roman" w:cs="Times New Roman"/>
                  <w:lang w:val="en-US"/>
                </w:rPr>
                <w:t>https</w:t>
              </w:r>
              <w:r w:rsidRPr="008339FE">
                <w:rPr>
                  <w:rStyle w:val="a4"/>
                  <w:rFonts w:ascii="Times New Roman" w:hAnsi="Times New Roman" w:cs="Times New Roman"/>
                </w:rPr>
                <w:t>://</w:t>
              </w:r>
              <w:r w:rsidRPr="008339FE">
                <w:rPr>
                  <w:rStyle w:val="a4"/>
                  <w:rFonts w:ascii="Times New Roman" w:hAnsi="Times New Roman" w:cs="Times New Roman"/>
                  <w:lang w:val="en-US"/>
                </w:rPr>
                <w:t>torgi</w:t>
              </w:r>
              <w:r w:rsidRPr="008339FE">
                <w:rPr>
                  <w:rStyle w:val="a4"/>
                  <w:rFonts w:ascii="Times New Roman" w:hAnsi="Times New Roman" w:cs="Times New Roman"/>
                </w:rPr>
                <w:t>.</w:t>
              </w:r>
              <w:r w:rsidRPr="008339FE">
                <w:rPr>
                  <w:rStyle w:val="a4"/>
                  <w:rFonts w:ascii="Times New Roman" w:hAnsi="Times New Roman" w:cs="Times New Roman"/>
                  <w:lang w:val="en-US"/>
                </w:rPr>
                <w:t>etp</w:t>
              </w:r>
              <w:r w:rsidRPr="008339FE">
                <w:rPr>
                  <w:rStyle w:val="a4"/>
                  <w:rFonts w:ascii="Times New Roman" w:hAnsi="Times New Roman" w:cs="Times New Roman"/>
                </w:rPr>
                <w:t>-</w:t>
              </w:r>
              <w:r w:rsidRPr="008339FE">
                <w:rPr>
                  <w:rStyle w:val="a4"/>
                  <w:rFonts w:ascii="Times New Roman" w:hAnsi="Times New Roman" w:cs="Times New Roman"/>
                  <w:lang w:val="en-US"/>
                </w:rPr>
                <w:t>region</w:t>
              </w:r>
              <w:r w:rsidRPr="008339FE">
                <w:rPr>
                  <w:rStyle w:val="a4"/>
                  <w:rFonts w:ascii="Times New Roman" w:hAnsi="Times New Roman" w:cs="Times New Roman"/>
                </w:rPr>
                <w:t>.</w:t>
              </w:r>
              <w:r w:rsidRPr="008339FE">
                <w:rPr>
                  <w:rStyle w:val="a4"/>
                  <w:rFonts w:ascii="Times New Roman" w:hAnsi="Times New Roman" w:cs="Times New Roman"/>
                  <w:lang w:val="en-US"/>
                </w:rPr>
                <w:t>ru</w:t>
              </w:r>
            </w:hyperlink>
          </w:p>
          <w:p w:rsidR="008339FE" w:rsidRPr="0013041A" w:rsidRDefault="008339FE" w:rsidP="009B23F7">
            <w:pPr>
              <w:jc w:val="both"/>
              <w:rPr>
                <w:rFonts w:ascii="Times New Roman" w:hAnsi="Times New Roman" w:cs="Times New Roman"/>
                <w:highlight w:val="green"/>
              </w:rPr>
            </w:pPr>
          </w:p>
        </w:tc>
      </w:tr>
      <w:tr w:rsidR="002406B1" w:rsidRPr="00636595" w:rsidTr="005E5487">
        <w:tc>
          <w:tcPr>
            <w:tcW w:w="675" w:type="dxa"/>
            <w:vMerge w:val="restart"/>
          </w:tcPr>
          <w:p w:rsidR="002406B1" w:rsidRPr="00636595" w:rsidRDefault="001C1E89" w:rsidP="002406B1">
            <w:pPr>
              <w:jc w:val="center"/>
              <w:rPr>
                <w:rFonts w:ascii="Times New Roman" w:hAnsi="Times New Roman" w:cs="Times New Roman"/>
                <w:b/>
              </w:rPr>
            </w:pPr>
            <w:r>
              <w:rPr>
                <w:rFonts w:ascii="Times New Roman" w:hAnsi="Times New Roman" w:cs="Times New Roman"/>
                <w:b/>
              </w:rPr>
              <w:t>4</w:t>
            </w:r>
          </w:p>
        </w:tc>
        <w:tc>
          <w:tcPr>
            <w:tcW w:w="9498" w:type="dxa"/>
          </w:tcPr>
          <w:p w:rsidR="002406B1" w:rsidRPr="00636595" w:rsidRDefault="002406B1" w:rsidP="002406B1">
            <w:pPr>
              <w:jc w:val="both"/>
              <w:rPr>
                <w:rFonts w:ascii="Times New Roman" w:hAnsi="Times New Roman" w:cs="Times New Roman"/>
                <w:b/>
                <w:i/>
              </w:rPr>
            </w:pPr>
            <w:r w:rsidRPr="00636595">
              <w:rPr>
                <w:rFonts w:ascii="Times New Roman" w:eastAsia="Times New Roman" w:hAnsi="Times New Roman" w:cs="Times New Roman"/>
                <w:b/>
                <w:i/>
                <w:lang w:eastAsia="zh-CN"/>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tc>
      </w:tr>
      <w:tr w:rsidR="002406B1" w:rsidRPr="00636595" w:rsidTr="005E5487">
        <w:tc>
          <w:tcPr>
            <w:tcW w:w="675" w:type="dxa"/>
            <w:vMerge/>
          </w:tcPr>
          <w:p w:rsidR="002406B1" w:rsidRPr="00636595" w:rsidRDefault="002406B1" w:rsidP="002406B1">
            <w:pPr>
              <w:jc w:val="center"/>
              <w:rPr>
                <w:rFonts w:ascii="Times New Roman" w:hAnsi="Times New Roman" w:cs="Times New Roman"/>
                <w:b/>
                <w:highlight w:val="green"/>
              </w:rPr>
            </w:pPr>
          </w:p>
        </w:tc>
        <w:tc>
          <w:tcPr>
            <w:tcW w:w="9498" w:type="dxa"/>
          </w:tcPr>
          <w:p w:rsidR="002406B1" w:rsidRDefault="00BC3116" w:rsidP="002406B1">
            <w:pPr>
              <w:rPr>
                <w:rFonts w:ascii="Times New Roman" w:hAnsi="Times New Roman" w:cs="Times New Roman"/>
              </w:rPr>
            </w:pPr>
            <w:r>
              <w:rPr>
                <w:rFonts w:ascii="Times New Roman" w:hAnsi="Times New Roman" w:cs="Times New Roman"/>
              </w:rPr>
              <w:t xml:space="preserve">Предмет договора: </w:t>
            </w:r>
            <w:r w:rsidR="002037BA">
              <w:rPr>
                <w:rFonts w:ascii="Times New Roman" w:hAnsi="Times New Roman" w:cs="Times New Roman"/>
                <w:highlight w:val="yellow"/>
              </w:rPr>
              <w:t xml:space="preserve">Поставка </w:t>
            </w:r>
            <w:r w:rsidR="00B5008E">
              <w:rPr>
                <w:rFonts w:ascii="Times New Roman" w:hAnsi="Times New Roman" w:cs="Times New Roman"/>
                <w:highlight w:val="yellow"/>
              </w:rPr>
              <w:t>мониторов компьютерных</w:t>
            </w:r>
            <w:r w:rsidR="00B46237" w:rsidRPr="006D2577">
              <w:rPr>
                <w:rFonts w:ascii="Times New Roman" w:hAnsi="Times New Roman" w:cs="Times New Roman"/>
                <w:highlight w:val="yellow"/>
              </w:rPr>
              <w:t>.</w:t>
            </w:r>
          </w:p>
          <w:p w:rsidR="00CD4136" w:rsidRDefault="00B46237" w:rsidP="002406B1">
            <w:pPr>
              <w:rPr>
                <w:rFonts w:ascii="Times New Roman" w:hAnsi="Times New Roman" w:cs="Times New Roman"/>
              </w:rPr>
            </w:pPr>
            <w:r>
              <w:rPr>
                <w:rFonts w:ascii="Times New Roman" w:hAnsi="Times New Roman" w:cs="Times New Roman"/>
              </w:rPr>
              <w:t>Полный перечень поставляемых товаров, включая количество и описание предмета закупки</w:t>
            </w:r>
            <w:r w:rsidR="00B25BE1">
              <w:rPr>
                <w:rFonts w:ascii="Times New Roman" w:hAnsi="Times New Roman" w:cs="Times New Roman"/>
              </w:rPr>
              <w:t>,</w:t>
            </w:r>
            <w:r>
              <w:rPr>
                <w:rFonts w:ascii="Times New Roman" w:hAnsi="Times New Roman" w:cs="Times New Roman"/>
              </w:rPr>
              <w:t xml:space="preserve"> приведен в Приложении к настоящему извещению «Описание предмета закупки»</w:t>
            </w:r>
          </w:p>
          <w:p w:rsidR="00337842" w:rsidRPr="009E226C" w:rsidRDefault="00337842" w:rsidP="002406B1">
            <w:pPr>
              <w:rPr>
                <w:rFonts w:ascii="Times New Roman" w:hAnsi="Times New Roman" w:cs="Times New Roman"/>
              </w:rPr>
            </w:pPr>
          </w:p>
        </w:tc>
      </w:tr>
      <w:tr w:rsidR="002406B1" w:rsidRPr="00636595" w:rsidTr="005E5487">
        <w:tc>
          <w:tcPr>
            <w:tcW w:w="675" w:type="dxa"/>
            <w:vMerge w:val="restart"/>
          </w:tcPr>
          <w:p w:rsidR="002406B1" w:rsidRPr="00636595" w:rsidRDefault="001C1E89" w:rsidP="002406B1">
            <w:pPr>
              <w:jc w:val="center"/>
              <w:rPr>
                <w:rFonts w:ascii="Times New Roman" w:hAnsi="Times New Roman" w:cs="Times New Roman"/>
                <w:b/>
              </w:rPr>
            </w:pPr>
            <w:r>
              <w:rPr>
                <w:rFonts w:ascii="Times New Roman" w:hAnsi="Times New Roman" w:cs="Times New Roman"/>
                <w:b/>
              </w:rPr>
              <w:lastRenderedPageBreak/>
              <w:t>5</w:t>
            </w:r>
          </w:p>
        </w:tc>
        <w:tc>
          <w:tcPr>
            <w:tcW w:w="9498" w:type="dxa"/>
          </w:tcPr>
          <w:p w:rsidR="002406B1" w:rsidRPr="00636595" w:rsidRDefault="002406B1" w:rsidP="002406B1">
            <w:pPr>
              <w:rPr>
                <w:rFonts w:ascii="Times New Roman" w:hAnsi="Times New Roman" w:cs="Times New Roman"/>
                <w:b/>
                <w:i/>
              </w:rPr>
            </w:pPr>
            <w:r w:rsidRPr="00636595">
              <w:rPr>
                <w:rFonts w:ascii="Times New Roman" w:eastAsia="Times New Roman" w:hAnsi="Times New Roman" w:cs="Times New Roman"/>
                <w:b/>
                <w:i/>
                <w:lang w:eastAsia="zh-CN"/>
              </w:rPr>
              <w:t>Место поставки товара, выполнения работы, оказания услуги</w:t>
            </w:r>
          </w:p>
        </w:tc>
      </w:tr>
      <w:tr w:rsidR="002406B1" w:rsidRPr="00636595" w:rsidTr="005E5487">
        <w:tc>
          <w:tcPr>
            <w:tcW w:w="675" w:type="dxa"/>
            <w:vMerge/>
          </w:tcPr>
          <w:p w:rsidR="002406B1" w:rsidRPr="00636595" w:rsidRDefault="002406B1" w:rsidP="002406B1">
            <w:pPr>
              <w:jc w:val="center"/>
              <w:rPr>
                <w:rFonts w:ascii="Times New Roman" w:hAnsi="Times New Roman" w:cs="Times New Roman"/>
                <w:b/>
              </w:rPr>
            </w:pPr>
          </w:p>
        </w:tc>
        <w:tc>
          <w:tcPr>
            <w:tcW w:w="9498" w:type="dxa"/>
          </w:tcPr>
          <w:p w:rsidR="002406B1" w:rsidRPr="00636595" w:rsidRDefault="00D334E9" w:rsidP="002406B1">
            <w:pPr>
              <w:rPr>
                <w:rFonts w:ascii="Times New Roman" w:hAnsi="Times New Roman" w:cs="Times New Roman"/>
              </w:rPr>
            </w:pPr>
            <w:r w:rsidRPr="00636595">
              <w:rPr>
                <w:rFonts w:ascii="Times New Roman" w:hAnsi="Times New Roman" w:cs="Times New Roman"/>
              </w:rPr>
              <w:t>г. Владивосток, ул. Маковского, 142</w:t>
            </w:r>
          </w:p>
          <w:p w:rsidR="00CD4136" w:rsidRPr="00636595" w:rsidRDefault="00CD4136" w:rsidP="002406B1">
            <w:pPr>
              <w:rPr>
                <w:rFonts w:ascii="Times New Roman" w:hAnsi="Times New Roman" w:cs="Times New Roman"/>
              </w:rPr>
            </w:pPr>
          </w:p>
        </w:tc>
      </w:tr>
      <w:tr w:rsidR="002406B1" w:rsidRPr="00636595" w:rsidTr="005E5487">
        <w:tc>
          <w:tcPr>
            <w:tcW w:w="675" w:type="dxa"/>
            <w:vMerge w:val="restart"/>
          </w:tcPr>
          <w:p w:rsidR="002406B1" w:rsidRPr="00636595" w:rsidRDefault="001C1E89" w:rsidP="002406B1">
            <w:pPr>
              <w:jc w:val="center"/>
              <w:rPr>
                <w:rFonts w:ascii="Times New Roman" w:hAnsi="Times New Roman" w:cs="Times New Roman"/>
                <w:b/>
              </w:rPr>
            </w:pPr>
            <w:r>
              <w:rPr>
                <w:rFonts w:ascii="Times New Roman" w:hAnsi="Times New Roman" w:cs="Times New Roman"/>
                <w:b/>
              </w:rPr>
              <w:t>6</w:t>
            </w:r>
          </w:p>
        </w:tc>
        <w:tc>
          <w:tcPr>
            <w:tcW w:w="9498" w:type="dxa"/>
          </w:tcPr>
          <w:p w:rsidR="002406B1" w:rsidRPr="00B25BE1" w:rsidRDefault="00337842" w:rsidP="00D666DD">
            <w:pPr>
              <w:jc w:val="both"/>
              <w:rPr>
                <w:rFonts w:ascii="Times New Roman" w:hAnsi="Times New Roman" w:cs="Times New Roman"/>
                <w:b/>
                <w:i/>
              </w:rPr>
            </w:pPr>
            <w:r>
              <w:rPr>
                <w:rFonts w:ascii="Times New Roman" w:eastAsia="Times New Roman" w:hAnsi="Times New Roman" w:cs="Times New Roman"/>
                <w:b/>
                <w:i/>
                <w:lang w:eastAsia="zh-CN"/>
              </w:rPr>
              <w:t>С</w:t>
            </w:r>
            <w:r w:rsidRPr="00337842">
              <w:rPr>
                <w:rFonts w:ascii="Times New Roman" w:eastAsia="Times New Roman" w:hAnsi="Times New Roman" w:cs="Times New Roman"/>
                <w:b/>
                <w:i/>
                <w:lang w:eastAsia="zh-CN"/>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tc>
      </w:tr>
      <w:tr w:rsidR="002406B1" w:rsidRPr="00636595" w:rsidTr="005E5487">
        <w:tc>
          <w:tcPr>
            <w:tcW w:w="675" w:type="dxa"/>
            <w:vMerge/>
          </w:tcPr>
          <w:p w:rsidR="002406B1" w:rsidRPr="00636595" w:rsidRDefault="002406B1" w:rsidP="002406B1">
            <w:pPr>
              <w:jc w:val="center"/>
              <w:rPr>
                <w:rFonts w:ascii="Times New Roman" w:hAnsi="Times New Roman" w:cs="Times New Roman"/>
                <w:b/>
                <w:highlight w:val="green"/>
              </w:rPr>
            </w:pPr>
          </w:p>
        </w:tc>
        <w:tc>
          <w:tcPr>
            <w:tcW w:w="9498" w:type="dxa"/>
          </w:tcPr>
          <w:p w:rsidR="002406B1" w:rsidRPr="00B25BE1" w:rsidRDefault="00B5008E" w:rsidP="002406B1">
            <w:pPr>
              <w:rPr>
                <w:rFonts w:ascii="Times New Roman" w:hAnsi="Times New Roman" w:cs="Times New Roman"/>
              </w:rPr>
            </w:pPr>
            <w:r>
              <w:rPr>
                <w:rFonts w:ascii="Times New Roman" w:hAnsi="Times New Roman" w:cs="Times New Roman"/>
                <w:highlight w:val="yellow"/>
              </w:rPr>
              <w:t>31 289</w:t>
            </w:r>
            <w:r w:rsidR="00B25BE1" w:rsidRPr="00DF68DB">
              <w:rPr>
                <w:rFonts w:ascii="Times New Roman" w:hAnsi="Times New Roman" w:cs="Times New Roman"/>
                <w:highlight w:val="yellow"/>
              </w:rPr>
              <w:t xml:space="preserve"> (</w:t>
            </w:r>
            <w:r>
              <w:rPr>
                <w:rFonts w:ascii="Times New Roman" w:hAnsi="Times New Roman" w:cs="Times New Roman"/>
                <w:highlight w:val="yellow"/>
              </w:rPr>
              <w:t>Тридцать одна тысяча двести восемьдесят девять</w:t>
            </w:r>
            <w:r w:rsidR="00B25BE1" w:rsidRPr="00DF68DB">
              <w:rPr>
                <w:rFonts w:ascii="Times New Roman" w:hAnsi="Times New Roman" w:cs="Times New Roman"/>
                <w:highlight w:val="yellow"/>
              </w:rPr>
              <w:t>) руб.</w:t>
            </w:r>
            <w:r w:rsidR="001C0305">
              <w:rPr>
                <w:rFonts w:ascii="Times New Roman" w:hAnsi="Times New Roman" w:cs="Times New Roman"/>
                <w:highlight w:val="yellow"/>
              </w:rPr>
              <w:t xml:space="preserve"> </w:t>
            </w:r>
            <w:r>
              <w:rPr>
                <w:rFonts w:ascii="Times New Roman" w:hAnsi="Times New Roman" w:cs="Times New Roman"/>
                <w:highlight w:val="yellow"/>
              </w:rPr>
              <w:t>00</w:t>
            </w:r>
            <w:r w:rsidR="00B25BE1" w:rsidRPr="00DF68DB">
              <w:rPr>
                <w:rFonts w:ascii="Times New Roman" w:hAnsi="Times New Roman" w:cs="Times New Roman"/>
                <w:highlight w:val="yellow"/>
              </w:rPr>
              <w:t xml:space="preserve"> коп.</w:t>
            </w:r>
          </w:p>
          <w:p w:rsidR="00CD4136" w:rsidRPr="00B25BE1" w:rsidRDefault="00CD4136" w:rsidP="002406B1">
            <w:pPr>
              <w:rPr>
                <w:rFonts w:ascii="Times New Roman" w:hAnsi="Times New Roman" w:cs="Times New Roman"/>
              </w:rPr>
            </w:pPr>
          </w:p>
        </w:tc>
      </w:tr>
      <w:tr w:rsidR="002406B1" w:rsidRPr="00BC6B73" w:rsidTr="005E5487">
        <w:tc>
          <w:tcPr>
            <w:tcW w:w="675" w:type="dxa"/>
            <w:vMerge w:val="restart"/>
            <w:shd w:val="clear" w:color="auto" w:fill="auto"/>
          </w:tcPr>
          <w:p w:rsidR="002406B1" w:rsidRPr="00BC6B73" w:rsidRDefault="001C1E89" w:rsidP="002406B1">
            <w:pPr>
              <w:jc w:val="center"/>
              <w:rPr>
                <w:rFonts w:ascii="Times New Roman" w:hAnsi="Times New Roman" w:cs="Times New Roman"/>
                <w:b/>
              </w:rPr>
            </w:pPr>
            <w:r>
              <w:rPr>
                <w:rFonts w:ascii="Times New Roman" w:hAnsi="Times New Roman" w:cs="Times New Roman"/>
                <w:b/>
              </w:rPr>
              <w:t>7</w:t>
            </w:r>
          </w:p>
        </w:tc>
        <w:tc>
          <w:tcPr>
            <w:tcW w:w="9498" w:type="dxa"/>
            <w:shd w:val="clear" w:color="auto" w:fill="auto"/>
          </w:tcPr>
          <w:p w:rsidR="002406B1" w:rsidRPr="00BC6B73" w:rsidRDefault="002406B1" w:rsidP="002406B1">
            <w:pPr>
              <w:jc w:val="both"/>
              <w:rPr>
                <w:rFonts w:ascii="Times New Roman" w:hAnsi="Times New Roman" w:cs="Times New Roman"/>
                <w:b/>
                <w:i/>
              </w:rPr>
            </w:pPr>
            <w:r w:rsidRPr="00BC6B73">
              <w:rPr>
                <w:rFonts w:ascii="Times New Roman" w:eastAsia="Times New Roman" w:hAnsi="Times New Roman" w:cs="Times New Roman"/>
                <w:b/>
                <w:i/>
                <w:lang w:eastAsia="zh-CN"/>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2406B1" w:rsidRPr="00636595" w:rsidTr="005E5487">
        <w:tc>
          <w:tcPr>
            <w:tcW w:w="675" w:type="dxa"/>
            <w:vMerge/>
          </w:tcPr>
          <w:p w:rsidR="002406B1" w:rsidRPr="00636595" w:rsidRDefault="002406B1" w:rsidP="002406B1">
            <w:pPr>
              <w:jc w:val="center"/>
              <w:rPr>
                <w:rFonts w:ascii="Times New Roman" w:hAnsi="Times New Roman" w:cs="Times New Roman"/>
                <w:b/>
                <w:highlight w:val="green"/>
              </w:rPr>
            </w:pPr>
          </w:p>
        </w:tc>
        <w:tc>
          <w:tcPr>
            <w:tcW w:w="9498" w:type="dxa"/>
          </w:tcPr>
          <w:p w:rsidR="002406B1" w:rsidRDefault="0089481F" w:rsidP="0089481F">
            <w:pPr>
              <w:spacing w:after="120"/>
              <w:jc w:val="both"/>
              <w:rPr>
                <w:rFonts w:ascii="Times New Roman" w:hAnsi="Times New Roman" w:cs="Times New Roman"/>
              </w:rPr>
            </w:pPr>
            <w:r>
              <w:rPr>
                <w:rFonts w:ascii="Times New Roman" w:hAnsi="Times New Roman" w:cs="Times New Roman"/>
              </w:rPr>
              <w:t xml:space="preserve">1. </w:t>
            </w:r>
            <w:r w:rsidR="008957A1" w:rsidRPr="006D348E">
              <w:rPr>
                <w:rFonts w:ascii="Times New Roman" w:hAnsi="Times New Roman" w:cs="Times New Roman"/>
              </w:rPr>
              <w:t xml:space="preserve">Документация </w:t>
            </w:r>
            <w:r w:rsidR="006D348E" w:rsidRPr="006D348E">
              <w:rPr>
                <w:rFonts w:ascii="Times New Roman" w:hAnsi="Times New Roman" w:cs="Times New Roman"/>
              </w:rPr>
              <w:t>о запросе котировок в электронной форме не разрабатывается</w:t>
            </w:r>
            <w:r w:rsidR="00113EC4">
              <w:rPr>
                <w:rFonts w:ascii="Times New Roman" w:hAnsi="Times New Roman" w:cs="Times New Roman"/>
              </w:rPr>
              <w:t>.</w:t>
            </w:r>
          </w:p>
          <w:p w:rsidR="00CD4136" w:rsidRPr="0089481F" w:rsidRDefault="0089481F" w:rsidP="00B5008E">
            <w:pPr>
              <w:spacing w:after="120"/>
              <w:jc w:val="both"/>
              <w:rPr>
                <w:rFonts w:ascii="Times New Roman" w:hAnsi="Times New Roman" w:cs="Times New Roman"/>
              </w:rPr>
            </w:pPr>
            <w:r>
              <w:rPr>
                <w:rFonts w:ascii="Times New Roman" w:hAnsi="Times New Roman" w:cs="Times New Roman"/>
              </w:rPr>
              <w:t xml:space="preserve">2. </w:t>
            </w:r>
            <w:r w:rsidR="00113EC4">
              <w:rPr>
                <w:rFonts w:ascii="Times New Roman" w:hAnsi="Times New Roman" w:cs="Times New Roman"/>
              </w:rPr>
              <w:t xml:space="preserve">Извещение доступно для свободного скачивания и ознакомления в единой информационной системе и на сайте электронной торговой </w:t>
            </w:r>
            <w:r w:rsidR="00113EC4" w:rsidRPr="005E4CF5">
              <w:rPr>
                <w:rFonts w:ascii="Times New Roman" w:hAnsi="Times New Roman" w:cs="Times New Roman"/>
                <w:highlight w:val="yellow"/>
              </w:rPr>
              <w:t>площадки в период с «</w:t>
            </w:r>
            <w:r w:rsidR="00B5008E">
              <w:rPr>
                <w:rFonts w:ascii="Times New Roman" w:hAnsi="Times New Roman" w:cs="Times New Roman"/>
                <w:highlight w:val="yellow"/>
              </w:rPr>
              <w:t>30</w:t>
            </w:r>
            <w:r w:rsidR="00113EC4" w:rsidRPr="005E4CF5">
              <w:rPr>
                <w:rFonts w:ascii="Times New Roman" w:hAnsi="Times New Roman" w:cs="Times New Roman"/>
                <w:highlight w:val="yellow"/>
              </w:rPr>
              <w:t xml:space="preserve">» </w:t>
            </w:r>
            <w:r w:rsidR="00DF41DD">
              <w:rPr>
                <w:rFonts w:ascii="Times New Roman" w:hAnsi="Times New Roman" w:cs="Times New Roman"/>
                <w:highlight w:val="yellow"/>
              </w:rPr>
              <w:t>сентября</w:t>
            </w:r>
            <w:r w:rsidR="00113EC4" w:rsidRPr="005E4CF5">
              <w:rPr>
                <w:rFonts w:ascii="Times New Roman" w:hAnsi="Times New Roman" w:cs="Times New Roman"/>
                <w:highlight w:val="yellow"/>
              </w:rPr>
              <w:t xml:space="preserve"> 20</w:t>
            </w:r>
            <w:r w:rsidR="00217C04" w:rsidRPr="005E4CF5">
              <w:rPr>
                <w:rFonts w:ascii="Times New Roman" w:hAnsi="Times New Roman" w:cs="Times New Roman"/>
                <w:highlight w:val="yellow"/>
              </w:rPr>
              <w:t>2</w:t>
            </w:r>
            <w:r w:rsidR="00216CBD">
              <w:rPr>
                <w:rFonts w:ascii="Times New Roman" w:hAnsi="Times New Roman" w:cs="Times New Roman"/>
                <w:highlight w:val="yellow"/>
              </w:rPr>
              <w:t>1</w:t>
            </w:r>
            <w:r w:rsidR="00113EC4" w:rsidRPr="005E4CF5">
              <w:rPr>
                <w:rFonts w:ascii="Times New Roman" w:hAnsi="Times New Roman" w:cs="Times New Roman"/>
                <w:highlight w:val="yellow"/>
              </w:rPr>
              <w:t xml:space="preserve"> г. по</w:t>
            </w:r>
            <w:r w:rsidR="002B7749" w:rsidRPr="005E4CF5">
              <w:rPr>
                <w:rFonts w:ascii="Times New Roman" w:hAnsi="Times New Roman" w:cs="Times New Roman"/>
                <w:highlight w:val="yellow"/>
              </w:rPr>
              <w:t xml:space="preserve"> «</w:t>
            </w:r>
            <w:r w:rsidR="00B5008E">
              <w:rPr>
                <w:rFonts w:ascii="Times New Roman" w:hAnsi="Times New Roman" w:cs="Times New Roman"/>
                <w:highlight w:val="yellow"/>
              </w:rPr>
              <w:t>8</w:t>
            </w:r>
            <w:r w:rsidR="002B7749" w:rsidRPr="005E4CF5">
              <w:rPr>
                <w:rFonts w:ascii="Times New Roman" w:hAnsi="Times New Roman" w:cs="Times New Roman"/>
                <w:highlight w:val="yellow"/>
              </w:rPr>
              <w:t xml:space="preserve">» </w:t>
            </w:r>
            <w:r w:rsidR="00B5008E">
              <w:rPr>
                <w:rFonts w:ascii="Times New Roman" w:hAnsi="Times New Roman" w:cs="Times New Roman"/>
                <w:highlight w:val="yellow"/>
              </w:rPr>
              <w:t>октября</w:t>
            </w:r>
            <w:r w:rsidR="002B7749" w:rsidRPr="005E4CF5">
              <w:rPr>
                <w:rFonts w:ascii="Times New Roman" w:hAnsi="Times New Roman" w:cs="Times New Roman"/>
                <w:highlight w:val="yellow"/>
              </w:rPr>
              <w:t xml:space="preserve"> 20</w:t>
            </w:r>
            <w:r w:rsidR="00217C04" w:rsidRPr="005E4CF5">
              <w:rPr>
                <w:rFonts w:ascii="Times New Roman" w:hAnsi="Times New Roman" w:cs="Times New Roman"/>
                <w:highlight w:val="yellow"/>
              </w:rPr>
              <w:t>2</w:t>
            </w:r>
            <w:r w:rsidR="00B40127">
              <w:rPr>
                <w:rFonts w:ascii="Times New Roman" w:hAnsi="Times New Roman" w:cs="Times New Roman"/>
                <w:highlight w:val="yellow"/>
              </w:rPr>
              <w:t>1</w:t>
            </w:r>
            <w:r w:rsidR="002B7749" w:rsidRPr="005E4CF5">
              <w:rPr>
                <w:rFonts w:ascii="Times New Roman" w:hAnsi="Times New Roman" w:cs="Times New Roman"/>
                <w:highlight w:val="yellow"/>
              </w:rPr>
              <w:t>г.</w:t>
            </w:r>
          </w:p>
        </w:tc>
      </w:tr>
      <w:tr w:rsidR="002406B1" w:rsidRPr="00636595" w:rsidTr="005E5487">
        <w:tc>
          <w:tcPr>
            <w:tcW w:w="675" w:type="dxa"/>
            <w:vMerge w:val="restart"/>
          </w:tcPr>
          <w:p w:rsidR="002406B1" w:rsidRPr="00636595" w:rsidRDefault="001C1E89" w:rsidP="002406B1">
            <w:pPr>
              <w:jc w:val="center"/>
              <w:rPr>
                <w:rFonts w:ascii="Times New Roman" w:hAnsi="Times New Roman" w:cs="Times New Roman"/>
                <w:b/>
              </w:rPr>
            </w:pPr>
            <w:r>
              <w:rPr>
                <w:rFonts w:ascii="Times New Roman" w:hAnsi="Times New Roman" w:cs="Times New Roman"/>
                <w:b/>
              </w:rPr>
              <w:t>8</w:t>
            </w:r>
          </w:p>
        </w:tc>
        <w:tc>
          <w:tcPr>
            <w:tcW w:w="9498" w:type="dxa"/>
          </w:tcPr>
          <w:p w:rsidR="00CD4136" w:rsidRPr="00636595" w:rsidRDefault="009B23F7" w:rsidP="00636595">
            <w:pPr>
              <w:jc w:val="both"/>
              <w:rPr>
                <w:rFonts w:ascii="Times New Roman" w:eastAsia="Times New Roman" w:hAnsi="Times New Roman" w:cs="Times New Roman"/>
                <w:b/>
                <w:i/>
                <w:lang w:eastAsia="zh-CN"/>
              </w:rPr>
            </w:pPr>
            <w:r w:rsidRPr="00636595">
              <w:rPr>
                <w:rFonts w:ascii="Times New Roman" w:eastAsia="Times New Roman" w:hAnsi="Times New Roman" w:cs="Times New Roman"/>
                <w:b/>
                <w:i/>
                <w:lang w:eastAsia="zh-CN"/>
              </w:rPr>
              <w:t xml:space="preserve">Порядок, дата начала, дата и время окончания срока подачи заявок на участие в закупке </w:t>
            </w:r>
          </w:p>
        </w:tc>
      </w:tr>
      <w:tr w:rsidR="002406B1" w:rsidRPr="00636595" w:rsidTr="005E5487">
        <w:tc>
          <w:tcPr>
            <w:tcW w:w="675" w:type="dxa"/>
            <w:vMerge/>
          </w:tcPr>
          <w:p w:rsidR="002406B1" w:rsidRPr="00636595" w:rsidRDefault="002406B1" w:rsidP="002406B1">
            <w:pPr>
              <w:jc w:val="center"/>
              <w:rPr>
                <w:rFonts w:ascii="Times New Roman" w:hAnsi="Times New Roman" w:cs="Times New Roman"/>
                <w:b/>
                <w:highlight w:val="green"/>
              </w:rPr>
            </w:pPr>
          </w:p>
        </w:tc>
        <w:tc>
          <w:tcPr>
            <w:tcW w:w="9498" w:type="dxa"/>
          </w:tcPr>
          <w:p w:rsidR="00AE3311" w:rsidRPr="00AE3311" w:rsidRDefault="0089481F" w:rsidP="0089481F">
            <w:pPr>
              <w:spacing w:after="120"/>
              <w:jc w:val="both"/>
              <w:rPr>
                <w:rFonts w:ascii="Times New Roman" w:hAnsi="Times New Roman" w:cs="Times New Roman"/>
              </w:rPr>
            </w:pPr>
            <w:r>
              <w:rPr>
                <w:rFonts w:ascii="Times New Roman" w:hAnsi="Times New Roman" w:cs="Times New Roman"/>
              </w:rPr>
              <w:t xml:space="preserve">1. </w:t>
            </w:r>
            <w:r w:rsidR="00AE3311" w:rsidRPr="00AE3311">
              <w:rPr>
                <w:rFonts w:ascii="Times New Roman" w:hAnsi="Times New Roman" w:cs="Times New Roman"/>
              </w:rPr>
              <w:t xml:space="preserve">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котировок в сроки, установленные для подачи заявок в извещении о проведении запроса котировок. </w:t>
            </w:r>
          </w:p>
          <w:p w:rsidR="00AE3311" w:rsidRPr="00AE3311" w:rsidRDefault="0089481F" w:rsidP="0089481F">
            <w:pPr>
              <w:spacing w:after="120"/>
              <w:jc w:val="both"/>
              <w:rPr>
                <w:rFonts w:ascii="Times New Roman" w:hAnsi="Times New Roman" w:cs="Times New Roman"/>
              </w:rPr>
            </w:pPr>
            <w:r>
              <w:rPr>
                <w:rFonts w:ascii="Times New Roman" w:hAnsi="Times New Roman" w:cs="Times New Roman"/>
              </w:rPr>
              <w:t xml:space="preserve">2. </w:t>
            </w:r>
            <w:r w:rsidR="00AE3311" w:rsidRPr="00AE3311">
              <w:rPr>
                <w:rFonts w:ascii="Times New Roman" w:hAnsi="Times New Roman" w:cs="Times New Roman"/>
              </w:rPr>
              <w:t xml:space="preserve">Участник закупки вправе подать только одну заявку на участие в </w:t>
            </w:r>
            <w:r w:rsidR="00065022">
              <w:rPr>
                <w:rFonts w:ascii="Times New Roman" w:hAnsi="Times New Roman" w:cs="Times New Roman"/>
              </w:rPr>
              <w:t xml:space="preserve">закупке </w:t>
            </w:r>
            <w:r w:rsidR="00AE3311" w:rsidRPr="00AE3311">
              <w:rPr>
                <w:rFonts w:ascii="Times New Roman" w:hAnsi="Times New Roman" w:cs="Times New Roman"/>
              </w:rPr>
              <w:t xml:space="preserve">в любое время с момента размещения извещения о проведении запроса котировок до предусмотренных извещением о проведении запроса котировок даты и времени окончания срока подачи заявок на участие в </w:t>
            </w:r>
            <w:r w:rsidR="00065022">
              <w:rPr>
                <w:rFonts w:ascii="Times New Roman" w:hAnsi="Times New Roman" w:cs="Times New Roman"/>
              </w:rPr>
              <w:t>закупке</w:t>
            </w:r>
            <w:r w:rsidR="00AE3311" w:rsidRPr="00AE3311">
              <w:rPr>
                <w:rFonts w:ascii="Times New Roman" w:hAnsi="Times New Roman" w:cs="Times New Roman"/>
              </w:rPr>
              <w:t>.</w:t>
            </w:r>
          </w:p>
          <w:p w:rsidR="00B56C7D" w:rsidRPr="00AE3311" w:rsidRDefault="0089481F" w:rsidP="0089481F">
            <w:pPr>
              <w:spacing w:after="120"/>
              <w:jc w:val="both"/>
              <w:rPr>
                <w:rFonts w:ascii="Times New Roman" w:hAnsi="Times New Roman" w:cs="Times New Roman"/>
              </w:rPr>
            </w:pPr>
            <w:r>
              <w:rPr>
                <w:rFonts w:ascii="Times New Roman" w:hAnsi="Times New Roman" w:cs="Times New Roman"/>
              </w:rPr>
              <w:t xml:space="preserve">3. </w:t>
            </w:r>
            <w:r w:rsidR="00AE3311" w:rsidRPr="00AE3311">
              <w:rPr>
                <w:rFonts w:ascii="Times New Roman" w:hAnsi="Times New Roman" w:cs="Times New Roman"/>
              </w:rPr>
              <w:t>Участник запроса котировок,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2406B1" w:rsidRPr="000E2FB6" w:rsidRDefault="0089481F" w:rsidP="009B034C">
            <w:pPr>
              <w:rPr>
                <w:rFonts w:ascii="Times New Roman" w:hAnsi="Times New Roman" w:cs="Times New Roman"/>
                <w:highlight w:val="yellow"/>
              </w:rPr>
            </w:pPr>
            <w:r w:rsidRPr="000E2FB6">
              <w:rPr>
                <w:rFonts w:ascii="Times New Roman" w:hAnsi="Times New Roman" w:cs="Times New Roman"/>
                <w:highlight w:val="yellow"/>
              </w:rPr>
              <w:t xml:space="preserve">4. </w:t>
            </w:r>
            <w:r w:rsidR="00CD4136" w:rsidRPr="000E2FB6">
              <w:rPr>
                <w:rFonts w:ascii="Times New Roman" w:hAnsi="Times New Roman" w:cs="Times New Roman"/>
                <w:highlight w:val="yellow"/>
              </w:rPr>
              <w:t>Дата начала подачи заявок:</w:t>
            </w:r>
            <w:r w:rsidR="00065022" w:rsidRPr="000E2FB6">
              <w:rPr>
                <w:rFonts w:ascii="Times New Roman" w:hAnsi="Times New Roman" w:cs="Times New Roman"/>
                <w:highlight w:val="yellow"/>
              </w:rPr>
              <w:t xml:space="preserve"> «</w:t>
            </w:r>
            <w:r w:rsidR="00B5008E">
              <w:rPr>
                <w:rFonts w:ascii="Times New Roman" w:hAnsi="Times New Roman" w:cs="Times New Roman"/>
                <w:highlight w:val="yellow"/>
              </w:rPr>
              <w:t>30</w:t>
            </w:r>
            <w:r w:rsidR="00065022" w:rsidRPr="000E2FB6">
              <w:rPr>
                <w:rFonts w:ascii="Times New Roman" w:hAnsi="Times New Roman" w:cs="Times New Roman"/>
                <w:highlight w:val="yellow"/>
              </w:rPr>
              <w:t xml:space="preserve">» </w:t>
            </w:r>
            <w:r w:rsidR="00563D91">
              <w:rPr>
                <w:rFonts w:ascii="Times New Roman" w:hAnsi="Times New Roman" w:cs="Times New Roman"/>
                <w:highlight w:val="yellow"/>
              </w:rPr>
              <w:t>сентября</w:t>
            </w:r>
            <w:r w:rsidR="00065022" w:rsidRPr="000E2FB6">
              <w:rPr>
                <w:rFonts w:ascii="Times New Roman" w:hAnsi="Times New Roman" w:cs="Times New Roman"/>
                <w:highlight w:val="yellow"/>
              </w:rPr>
              <w:t xml:space="preserve"> 20</w:t>
            </w:r>
            <w:r w:rsidR="00217C04" w:rsidRPr="000E2FB6">
              <w:rPr>
                <w:rFonts w:ascii="Times New Roman" w:hAnsi="Times New Roman" w:cs="Times New Roman"/>
                <w:highlight w:val="yellow"/>
              </w:rPr>
              <w:t>2</w:t>
            </w:r>
            <w:r w:rsidR="00216CBD">
              <w:rPr>
                <w:rFonts w:ascii="Times New Roman" w:hAnsi="Times New Roman" w:cs="Times New Roman"/>
                <w:highlight w:val="yellow"/>
              </w:rPr>
              <w:t>1</w:t>
            </w:r>
            <w:r w:rsidR="00065022" w:rsidRPr="000E2FB6">
              <w:rPr>
                <w:rFonts w:ascii="Times New Roman" w:hAnsi="Times New Roman" w:cs="Times New Roman"/>
                <w:highlight w:val="yellow"/>
              </w:rPr>
              <w:t xml:space="preserve"> г.</w:t>
            </w:r>
          </w:p>
          <w:p w:rsidR="00B56C7D" w:rsidRPr="0089481F" w:rsidRDefault="00CD4136" w:rsidP="00B5008E">
            <w:pPr>
              <w:jc w:val="both"/>
              <w:rPr>
                <w:rFonts w:ascii="Times New Roman" w:hAnsi="Times New Roman" w:cs="Times New Roman"/>
              </w:rPr>
            </w:pPr>
            <w:r w:rsidRPr="000E2FB6">
              <w:rPr>
                <w:rFonts w:ascii="Times New Roman" w:hAnsi="Times New Roman" w:cs="Times New Roman"/>
                <w:highlight w:val="yellow"/>
              </w:rPr>
              <w:t>Дата и время окончания срока подачи заявок:</w:t>
            </w:r>
            <w:r w:rsidR="00AE3311" w:rsidRPr="000E2FB6">
              <w:rPr>
                <w:rFonts w:ascii="Times New Roman" w:hAnsi="Times New Roman" w:cs="Times New Roman"/>
                <w:highlight w:val="yellow"/>
              </w:rPr>
              <w:t xml:space="preserve"> </w:t>
            </w:r>
            <w:r w:rsidR="00065022" w:rsidRPr="000E2FB6">
              <w:rPr>
                <w:rFonts w:ascii="Times New Roman" w:hAnsi="Times New Roman" w:cs="Times New Roman"/>
                <w:highlight w:val="yellow"/>
              </w:rPr>
              <w:t>«</w:t>
            </w:r>
            <w:r w:rsidR="00B5008E">
              <w:rPr>
                <w:rFonts w:ascii="Times New Roman" w:hAnsi="Times New Roman" w:cs="Times New Roman"/>
                <w:highlight w:val="yellow"/>
              </w:rPr>
              <w:t>8</w:t>
            </w:r>
            <w:r w:rsidR="00065022" w:rsidRPr="000E2FB6">
              <w:rPr>
                <w:rFonts w:ascii="Times New Roman" w:hAnsi="Times New Roman" w:cs="Times New Roman"/>
                <w:highlight w:val="yellow"/>
              </w:rPr>
              <w:t xml:space="preserve">» </w:t>
            </w:r>
            <w:r w:rsidR="00B5008E">
              <w:rPr>
                <w:rFonts w:ascii="Times New Roman" w:hAnsi="Times New Roman" w:cs="Times New Roman"/>
                <w:highlight w:val="yellow"/>
              </w:rPr>
              <w:t>октября</w:t>
            </w:r>
            <w:r w:rsidR="00065022" w:rsidRPr="000E2FB6">
              <w:rPr>
                <w:rFonts w:ascii="Times New Roman" w:hAnsi="Times New Roman" w:cs="Times New Roman"/>
                <w:highlight w:val="yellow"/>
              </w:rPr>
              <w:t xml:space="preserve"> 20</w:t>
            </w:r>
            <w:r w:rsidR="00217C04" w:rsidRPr="000E2FB6">
              <w:rPr>
                <w:rFonts w:ascii="Times New Roman" w:hAnsi="Times New Roman" w:cs="Times New Roman"/>
                <w:highlight w:val="yellow"/>
              </w:rPr>
              <w:t>2</w:t>
            </w:r>
            <w:r w:rsidR="00216CBD">
              <w:rPr>
                <w:rFonts w:ascii="Times New Roman" w:hAnsi="Times New Roman" w:cs="Times New Roman"/>
                <w:highlight w:val="yellow"/>
              </w:rPr>
              <w:t>1</w:t>
            </w:r>
            <w:r w:rsidR="00065022" w:rsidRPr="000E2FB6">
              <w:rPr>
                <w:rFonts w:ascii="Times New Roman" w:hAnsi="Times New Roman" w:cs="Times New Roman"/>
                <w:highlight w:val="yellow"/>
              </w:rPr>
              <w:t xml:space="preserve"> г. 1</w:t>
            </w:r>
            <w:r w:rsidR="00D80B10" w:rsidRPr="000E2FB6">
              <w:rPr>
                <w:rFonts w:ascii="Times New Roman" w:hAnsi="Times New Roman" w:cs="Times New Roman"/>
                <w:highlight w:val="yellow"/>
              </w:rPr>
              <w:t>0</w:t>
            </w:r>
            <w:r w:rsidR="00065022" w:rsidRPr="000E2FB6">
              <w:rPr>
                <w:rFonts w:ascii="Times New Roman" w:hAnsi="Times New Roman" w:cs="Times New Roman"/>
                <w:highlight w:val="yellow"/>
              </w:rPr>
              <w:t xml:space="preserve"> ч. 00 мин.</w:t>
            </w:r>
            <w:r w:rsidR="009A237A" w:rsidRPr="000E2FB6">
              <w:rPr>
                <w:rFonts w:ascii="Times New Roman" w:hAnsi="Times New Roman" w:cs="Times New Roman"/>
                <w:highlight w:val="yellow"/>
              </w:rPr>
              <w:t xml:space="preserve"> (здесь и далее указано местное время Заказчика)</w:t>
            </w:r>
          </w:p>
        </w:tc>
      </w:tr>
      <w:tr w:rsidR="009B23F7" w:rsidRPr="00636595" w:rsidTr="005E5487">
        <w:tc>
          <w:tcPr>
            <w:tcW w:w="675" w:type="dxa"/>
            <w:vMerge w:val="restart"/>
          </w:tcPr>
          <w:p w:rsidR="009B23F7" w:rsidRPr="00636595" w:rsidRDefault="001C1E89" w:rsidP="002406B1">
            <w:pPr>
              <w:jc w:val="center"/>
              <w:rPr>
                <w:rFonts w:ascii="Times New Roman" w:hAnsi="Times New Roman" w:cs="Times New Roman"/>
                <w:b/>
              </w:rPr>
            </w:pPr>
            <w:r>
              <w:rPr>
                <w:rFonts w:ascii="Times New Roman" w:hAnsi="Times New Roman" w:cs="Times New Roman"/>
                <w:b/>
              </w:rPr>
              <w:t>9</w:t>
            </w:r>
          </w:p>
        </w:tc>
        <w:tc>
          <w:tcPr>
            <w:tcW w:w="9498" w:type="dxa"/>
          </w:tcPr>
          <w:p w:rsidR="009B23F7" w:rsidRPr="00636595" w:rsidRDefault="00E95A61" w:rsidP="00E95A61">
            <w:pPr>
              <w:jc w:val="both"/>
              <w:rPr>
                <w:rFonts w:ascii="Times New Roman" w:hAnsi="Times New Roman" w:cs="Times New Roman"/>
                <w:b/>
                <w:i/>
              </w:rPr>
            </w:pPr>
            <w:r>
              <w:rPr>
                <w:rFonts w:ascii="Times New Roman" w:eastAsia="Times New Roman" w:hAnsi="Times New Roman" w:cs="Times New Roman"/>
                <w:b/>
                <w:i/>
                <w:lang w:eastAsia="zh-CN"/>
              </w:rPr>
              <w:t>С</w:t>
            </w:r>
            <w:r w:rsidRPr="00E95A61">
              <w:rPr>
                <w:rFonts w:ascii="Times New Roman" w:eastAsia="Times New Roman" w:hAnsi="Times New Roman" w:cs="Times New Roman"/>
                <w:b/>
                <w:i/>
                <w:lang w:eastAsia="zh-CN"/>
              </w:rPr>
              <w:t>роки и порядок подведения итогов запроса котировок в электронной форме</w:t>
            </w:r>
          </w:p>
        </w:tc>
      </w:tr>
      <w:tr w:rsidR="009B23F7" w:rsidRPr="00636595" w:rsidTr="005E5487">
        <w:tc>
          <w:tcPr>
            <w:tcW w:w="675" w:type="dxa"/>
            <w:vMerge/>
          </w:tcPr>
          <w:p w:rsidR="009B23F7" w:rsidRPr="00636595" w:rsidRDefault="009B23F7" w:rsidP="002406B1">
            <w:pPr>
              <w:jc w:val="center"/>
              <w:rPr>
                <w:rFonts w:ascii="Times New Roman" w:hAnsi="Times New Roman" w:cs="Times New Roman"/>
                <w:b/>
                <w:highlight w:val="green"/>
              </w:rPr>
            </w:pPr>
          </w:p>
        </w:tc>
        <w:tc>
          <w:tcPr>
            <w:tcW w:w="9498" w:type="dxa"/>
          </w:tcPr>
          <w:p w:rsidR="00896288" w:rsidRPr="006C4E14" w:rsidRDefault="0089481F" w:rsidP="0089481F">
            <w:pPr>
              <w:tabs>
                <w:tab w:val="left" w:pos="0"/>
              </w:tabs>
              <w:autoSpaceDE w:val="0"/>
              <w:autoSpaceDN w:val="0"/>
              <w:adjustRightInd w:val="0"/>
              <w:spacing w:after="120"/>
              <w:jc w:val="both"/>
              <w:rPr>
                <w:rFonts w:ascii="Times New Roman" w:eastAsia="Times New Roman" w:hAnsi="Times New Roman" w:cs="Times New Roman"/>
                <w:i/>
                <w:lang w:eastAsia="ru-RU"/>
              </w:rPr>
            </w:pPr>
            <w:r w:rsidRPr="00643267">
              <w:rPr>
                <w:rFonts w:ascii="Times New Roman" w:eastAsia="Times New Roman" w:hAnsi="Times New Roman" w:cs="Times New Roman"/>
                <w:highlight w:val="yellow"/>
                <w:lang w:eastAsia="ru-RU"/>
              </w:rPr>
              <w:t xml:space="preserve">1. </w:t>
            </w:r>
            <w:r w:rsidR="00896288" w:rsidRPr="00643267">
              <w:rPr>
                <w:rFonts w:ascii="Times New Roman" w:eastAsia="Times New Roman" w:hAnsi="Times New Roman" w:cs="Times New Roman"/>
                <w:highlight w:val="yellow"/>
                <w:lang w:eastAsia="ru-RU"/>
              </w:rPr>
              <w:t>Дата окончания рассмотрения заявок:</w:t>
            </w:r>
            <w:r w:rsidR="00FD168F" w:rsidRPr="00643267">
              <w:rPr>
                <w:rFonts w:ascii="Times New Roman" w:eastAsia="Times New Roman" w:hAnsi="Times New Roman" w:cs="Times New Roman"/>
                <w:highlight w:val="yellow"/>
                <w:lang w:eastAsia="ru-RU"/>
              </w:rPr>
              <w:t xml:space="preserve"> «</w:t>
            </w:r>
            <w:r w:rsidR="00B5008E">
              <w:rPr>
                <w:rFonts w:ascii="Times New Roman" w:eastAsia="Times New Roman" w:hAnsi="Times New Roman" w:cs="Times New Roman"/>
                <w:highlight w:val="yellow"/>
                <w:lang w:eastAsia="ru-RU"/>
              </w:rPr>
              <w:t>11</w:t>
            </w:r>
            <w:r w:rsidR="00FD168F" w:rsidRPr="00643267">
              <w:rPr>
                <w:rFonts w:ascii="Times New Roman" w:eastAsia="Times New Roman" w:hAnsi="Times New Roman" w:cs="Times New Roman"/>
                <w:highlight w:val="yellow"/>
                <w:lang w:eastAsia="ru-RU"/>
              </w:rPr>
              <w:t xml:space="preserve">» </w:t>
            </w:r>
            <w:r w:rsidR="00B5008E">
              <w:rPr>
                <w:rFonts w:ascii="Times New Roman" w:eastAsia="Times New Roman" w:hAnsi="Times New Roman" w:cs="Times New Roman"/>
                <w:highlight w:val="yellow"/>
                <w:lang w:eastAsia="ru-RU"/>
              </w:rPr>
              <w:t>октября</w:t>
            </w:r>
            <w:r w:rsidR="00FD168F" w:rsidRPr="00643267">
              <w:rPr>
                <w:rFonts w:ascii="Times New Roman" w:eastAsia="Times New Roman" w:hAnsi="Times New Roman" w:cs="Times New Roman"/>
                <w:highlight w:val="yellow"/>
                <w:lang w:eastAsia="ru-RU"/>
              </w:rPr>
              <w:t xml:space="preserve"> 20</w:t>
            </w:r>
            <w:r w:rsidR="00217C04" w:rsidRPr="00643267">
              <w:rPr>
                <w:rFonts w:ascii="Times New Roman" w:eastAsia="Times New Roman" w:hAnsi="Times New Roman" w:cs="Times New Roman"/>
                <w:highlight w:val="yellow"/>
                <w:lang w:eastAsia="ru-RU"/>
              </w:rPr>
              <w:t>2</w:t>
            </w:r>
            <w:r w:rsidR="00216CBD">
              <w:rPr>
                <w:rFonts w:ascii="Times New Roman" w:eastAsia="Times New Roman" w:hAnsi="Times New Roman" w:cs="Times New Roman"/>
                <w:highlight w:val="yellow"/>
                <w:lang w:eastAsia="ru-RU"/>
              </w:rPr>
              <w:t>1</w:t>
            </w:r>
            <w:r w:rsidR="00FD168F" w:rsidRPr="00643267">
              <w:rPr>
                <w:rFonts w:ascii="Times New Roman" w:eastAsia="Times New Roman" w:hAnsi="Times New Roman" w:cs="Times New Roman"/>
                <w:highlight w:val="yellow"/>
                <w:lang w:eastAsia="ru-RU"/>
              </w:rPr>
              <w:t xml:space="preserve"> г</w:t>
            </w:r>
            <w:r w:rsidR="00FD168F" w:rsidRPr="00E027BA">
              <w:rPr>
                <w:rFonts w:ascii="Times New Roman" w:hAnsi="Times New Roman" w:cs="Times New Roman"/>
                <w:highlight w:val="yellow"/>
              </w:rPr>
              <w:t>.</w:t>
            </w:r>
            <w:r w:rsidR="00896288" w:rsidRPr="00E027BA">
              <w:rPr>
                <w:rFonts w:ascii="Times New Roman" w:hAnsi="Times New Roman" w:cs="Times New Roman"/>
                <w:highlight w:val="yellow"/>
              </w:rPr>
              <w:t xml:space="preserve"> </w:t>
            </w:r>
            <w:r w:rsidR="00E027BA" w:rsidRPr="00E027BA">
              <w:rPr>
                <w:rFonts w:ascii="Times New Roman" w:hAnsi="Times New Roman" w:cs="Times New Roman"/>
                <w:highlight w:val="yellow"/>
              </w:rPr>
              <w:t>1</w:t>
            </w:r>
            <w:r w:rsidR="00B40127">
              <w:rPr>
                <w:rFonts w:ascii="Times New Roman" w:hAnsi="Times New Roman" w:cs="Times New Roman"/>
                <w:highlight w:val="yellow"/>
              </w:rPr>
              <w:t>5</w:t>
            </w:r>
            <w:r w:rsidR="00E027BA" w:rsidRPr="00E027BA">
              <w:rPr>
                <w:rFonts w:ascii="Times New Roman" w:hAnsi="Times New Roman" w:cs="Times New Roman"/>
                <w:highlight w:val="yellow"/>
              </w:rPr>
              <w:t xml:space="preserve"> ч. 00 мин.</w:t>
            </w:r>
          </w:p>
          <w:p w:rsidR="00896288" w:rsidRPr="00896288" w:rsidRDefault="0089481F" w:rsidP="0089481F">
            <w:pPr>
              <w:tabs>
                <w:tab w:val="left" w:pos="0"/>
              </w:tabs>
              <w:autoSpaceDE w:val="0"/>
              <w:autoSpaceDN w:val="0"/>
              <w:adjustRightInd w:val="0"/>
              <w:spacing w:after="1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BE16FE">
              <w:rPr>
                <w:rFonts w:ascii="Times New Roman" w:eastAsia="Times New Roman" w:hAnsi="Times New Roman" w:cs="Times New Roman"/>
                <w:lang w:eastAsia="ru-RU"/>
              </w:rPr>
              <w:t xml:space="preserve">Комиссия рассматривает заявки на предмет соответствия требованиям извещения о запросе котировок в электронной форме. </w:t>
            </w:r>
            <w:r w:rsidR="00896288" w:rsidRPr="00896288">
              <w:rPr>
                <w:rFonts w:ascii="Times New Roman" w:eastAsia="Times New Roman" w:hAnsi="Times New Roman" w:cs="Times New Roman"/>
                <w:lang w:eastAsia="ru-RU"/>
              </w:rPr>
              <w:t>Комиссия принимает решение о несоответствии заявки на участие в запросе котировок в электронной форме в следующих случаях:</w:t>
            </w:r>
          </w:p>
          <w:p w:rsidR="00896288" w:rsidRPr="00896288" w:rsidRDefault="00896288" w:rsidP="0089481F">
            <w:pPr>
              <w:tabs>
                <w:tab w:val="left" w:pos="0"/>
              </w:tabs>
              <w:autoSpaceDE w:val="0"/>
              <w:autoSpaceDN w:val="0"/>
              <w:adjustRightInd w:val="0"/>
              <w:spacing w:after="120"/>
              <w:jc w:val="both"/>
              <w:rPr>
                <w:rFonts w:ascii="Times New Roman" w:eastAsia="Times New Roman" w:hAnsi="Times New Roman" w:cs="Times New Roman"/>
                <w:lang w:eastAsia="ru-RU"/>
              </w:rPr>
            </w:pPr>
            <w:r w:rsidRPr="00896288">
              <w:rPr>
                <w:rFonts w:ascii="Times New Roman" w:eastAsia="Times New Roman" w:hAnsi="Times New Roman" w:cs="Times New Roman"/>
                <w:lang w:eastAsia="ru-RU"/>
              </w:rPr>
              <w:t>1) непредставления документов и информации, предусмотренных извещением о проведении запроса котировок;</w:t>
            </w:r>
          </w:p>
          <w:p w:rsidR="00896288" w:rsidRPr="00896288" w:rsidRDefault="00896288" w:rsidP="0089481F">
            <w:pPr>
              <w:tabs>
                <w:tab w:val="left" w:pos="0"/>
              </w:tabs>
              <w:autoSpaceDE w:val="0"/>
              <w:autoSpaceDN w:val="0"/>
              <w:adjustRightInd w:val="0"/>
              <w:spacing w:after="120"/>
              <w:jc w:val="both"/>
              <w:rPr>
                <w:rFonts w:ascii="Times New Roman" w:eastAsia="Times New Roman" w:hAnsi="Times New Roman" w:cs="Times New Roman"/>
                <w:lang w:eastAsia="ru-RU"/>
              </w:rPr>
            </w:pPr>
            <w:r w:rsidRPr="00896288">
              <w:rPr>
                <w:rFonts w:ascii="Times New Roman" w:eastAsia="Times New Roman" w:hAnsi="Times New Roman" w:cs="Times New Roman"/>
                <w:lang w:eastAsia="ru-RU"/>
              </w:rPr>
              <w:t>2) несоответствия указанных документов и информации требованиям, установленным извещением о проведении запроса котировок;</w:t>
            </w:r>
          </w:p>
          <w:p w:rsidR="00896288" w:rsidRPr="00896288" w:rsidRDefault="00896288" w:rsidP="0089481F">
            <w:pPr>
              <w:tabs>
                <w:tab w:val="left" w:pos="0"/>
              </w:tabs>
              <w:autoSpaceDE w:val="0"/>
              <w:autoSpaceDN w:val="0"/>
              <w:adjustRightInd w:val="0"/>
              <w:spacing w:after="120"/>
              <w:jc w:val="both"/>
              <w:rPr>
                <w:rFonts w:ascii="Times New Roman" w:eastAsia="Times New Roman" w:hAnsi="Times New Roman" w:cs="Times New Roman"/>
                <w:lang w:eastAsia="ru-RU"/>
              </w:rPr>
            </w:pPr>
            <w:r w:rsidRPr="00896288">
              <w:rPr>
                <w:rFonts w:ascii="Times New Roman" w:eastAsia="Times New Roman" w:hAnsi="Times New Roman" w:cs="Times New Roman"/>
                <w:lang w:eastAsia="ru-RU"/>
              </w:rPr>
              <w:t>3) наличия в указанных документах недостоверной информации об участнике закупке и</w:t>
            </w:r>
            <w:r w:rsidR="00FD168F">
              <w:rPr>
                <w:rFonts w:ascii="Times New Roman" w:eastAsia="Times New Roman" w:hAnsi="Times New Roman" w:cs="Times New Roman"/>
                <w:lang w:eastAsia="ru-RU"/>
              </w:rPr>
              <w:t xml:space="preserve"> </w:t>
            </w:r>
            <w:r w:rsidRPr="00896288">
              <w:rPr>
                <w:rFonts w:ascii="Times New Roman" w:eastAsia="Times New Roman" w:hAnsi="Times New Roman" w:cs="Times New Roman"/>
                <w:lang w:eastAsia="ru-RU"/>
              </w:rPr>
              <w:t>(или) о предлагаемых им товаре, работе, услуге;</w:t>
            </w:r>
          </w:p>
          <w:p w:rsidR="00896288" w:rsidRPr="00896288" w:rsidRDefault="00896288" w:rsidP="0089481F">
            <w:pPr>
              <w:tabs>
                <w:tab w:val="left" w:pos="0"/>
              </w:tabs>
              <w:autoSpaceDE w:val="0"/>
              <w:autoSpaceDN w:val="0"/>
              <w:adjustRightInd w:val="0"/>
              <w:spacing w:after="120"/>
              <w:jc w:val="both"/>
              <w:rPr>
                <w:rFonts w:ascii="Times New Roman" w:eastAsia="Times New Roman" w:hAnsi="Times New Roman" w:cs="Times New Roman"/>
                <w:lang w:eastAsia="ru-RU"/>
              </w:rPr>
            </w:pPr>
            <w:r w:rsidRPr="00896288">
              <w:rPr>
                <w:rFonts w:ascii="Times New Roman" w:eastAsia="Times New Roman" w:hAnsi="Times New Roman" w:cs="Times New Roman"/>
                <w:lang w:eastAsia="ru-RU"/>
              </w:rPr>
              <w:t>4) несоответствия участника закупки требованиям, установленным извещением о проведении запроса котировок.</w:t>
            </w:r>
          </w:p>
          <w:p w:rsidR="009B23F7" w:rsidRPr="00636595" w:rsidRDefault="00896288" w:rsidP="0089481F">
            <w:pPr>
              <w:spacing w:after="120"/>
              <w:rPr>
                <w:rFonts w:ascii="Times New Roman" w:hAnsi="Times New Roman" w:cs="Times New Roman"/>
                <w:highlight w:val="green"/>
              </w:rPr>
            </w:pPr>
            <w:r w:rsidRPr="00896288">
              <w:rPr>
                <w:rFonts w:ascii="Times New Roman" w:eastAsia="Times New Roman" w:hAnsi="Times New Roman" w:cs="Times New Roman"/>
                <w:lang w:eastAsia="ru-RU"/>
              </w:rPr>
              <w:t>5) непоступление до даты рассмотрения заявок на участие в запросе котировок на счет, который указан Заказчиком в извещении о проведении запроса котировок, денежных средств в качестве обеспечения заявки на участие в закупке.</w:t>
            </w:r>
          </w:p>
          <w:p w:rsidR="004349CC" w:rsidRDefault="004349CC" w:rsidP="004349CC">
            <w:pPr>
              <w:tabs>
                <w:tab w:val="left" w:pos="0"/>
              </w:tabs>
              <w:autoSpaceDE w:val="0"/>
              <w:autoSpaceDN w:val="0"/>
              <w:adjustRightInd w:val="0"/>
              <w:spacing w:after="1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857F41">
              <w:rPr>
                <w:rFonts w:ascii="Times New Roman" w:eastAsia="Times New Roman" w:hAnsi="Times New Roman" w:cs="Times New Roman"/>
                <w:lang w:eastAsia="ru-RU"/>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w:t>
            </w:r>
            <w:r>
              <w:rPr>
                <w:rFonts w:ascii="Times New Roman" w:eastAsia="Times New Roman" w:hAnsi="Times New Roman" w:cs="Times New Roman"/>
                <w:lang w:eastAsia="ru-RU"/>
              </w:rPr>
              <w:t xml:space="preserve"> </w:t>
            </w:r>
            <w:r w:rsidRPr="00857F41">
              <w:rPr>
                <w:rFonts w:ascii="Times New Roman" w:eastAsia="Times New Roman" w:hAnsi="Times New Roman" w:cs="Times New Roman"/>
                <w:lang w:eastAsia="ru-RU"/>
              </w:rPr>
              <w:t xml:space="preserve"> направляет такой протокол оператору электронной площадки.</w:t>
            </w:r>
          </w:p>
          <w:p w:rsidR="004349CC" w:rsidRDefault="004349CC" w:rsidP="004349CC">
            <w:pPr>
              <w:tabs>
                <w:tab w:val="left" w:pos="0"/>
              </w:tabs>
              <w:autoSpaceDE w:val="0"/>
              <w:autoSpaceDN w:val="0"/>
              <w:adjustRightInd w:val="0"/>
              <w:spacing w:after="1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7B4056">
              <w:rPr>
                <w:rFonts w:ascii="Times New Roman" w:eastAsia="Times New Roman" w:hAnsi="Times New Roman" w:cs="Times New Roman"/>
                <w:lang w:eastAsia="ru-RU"/>
              </w:rPr>
              <w:t>После получения протокола рассмотрения заявок на участие</w:t>
            </w:r>
            <w:r>
              <w:rPr>
                <w:rFonts w:ascii="Times New Roman" w:eastAsia="Times New Roman" w:hAnsi="Times New Roman" w:cs="Times New Roman"/>
                <w:lang w:eastAsia="ru-RU"/>
              </w:rPr>
              <w:t xml:space="preserve"> </w:t>
            </w:r>
            <w:r w:rsidRPr="007B4056">
              <w:rPr>
                <w:rFonts w:ascii="Times New Roman" w:eastAsia="Times New Roman" w:hAnsi="Times New Roman" w:cs="Times New Roman"/>
                <w:lang w:eastAsia="ru-RU"/>
              </w:rPr>
              <w:t xml:space="preserve">в запросе котировок в </w:t>
            </w:r>
            <w:r w:rsidRPr="007B4056">
              <w:rPr>
                <w:rFonts w:ascii="Times New Roman" w:eastAsia="Times New Roman" w:hAnsi="Times New Roman" w:cs="Times New Roman"/>
                <w:lang w:eastAsia="ru-RU"/>
              </w:rPr>
              <w:lastRenderedPageBreak/>
              <w:t>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4349CC" w:rsidRDefault="004349CC" w:rsidP="004349CC">
            <w:pPr>
              <w:tabs>
                <w:tab w:val="left" w:pos="0"/>
              </w:tabs>
              <w:autoSpaceDE w:val="0"/>
              <w:autoSpaceDN w:val="0"/>
              <w:adjustRightInd w:val="0"/>
              <w:spacing w:after="1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Pr="00857F41">
              <w:rPr>
                <w:rFonts w:ascii="Times New Roman" w:eastAsia="Times New Roman" w:hAnsi="Times New Roman" w:cs="Times New Roman"/>
                <w:lang w:eastAsia="ru-RU"/>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rsidR="006C4E14" w:rsidRPr="0089481F" w:rsidRDefault="004349CC" w:rsidP="004349CC">
            <w:pPr>
              <w:tabs>
                <w:tab w:val="left" w:pos="0"/>
              </w:tabs>
              <w:autoSpaceDE w:val="0"/>
              <w:autoSpaceDN w:val="0"/>
              <w:adjustRightInd w:val="0"/>
              <w:spacing w:after="1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896288">
              <w:rPr>
                <w:rFonts w:ascii="Times New Roman" w:eastAsia="Times New Roman" w:hAnsi="Times New Roman" w:cs="Times New Roman"/>
                <w:lang w:eastAsia="ru-RU"/>
              </w:rPr>
              <w:t>Победителем запроса котировок в электронной форме признается участник закупки, сделавший наименьшее предложение о цене</w:t>
            </w:r>
            <w:r>
              <w:rPr>
                <w:rFonts w:ascii="Times New Roman" w:eastAsia="Times New Roman" w:hAnsi="Times New Roman" w:cs="Times New Roman"/>
                <w:lang w:eastAsia="ru-RU"/>
              </w:rPr>
              <w:t xml:space="preserve"> договора</w:t>
            </w:r>
            <w:r w:rsidRPr="00896288">
              <w:rPr>
                <w:rFonts w:ascii="Times New Roman" w:eastAsia="Times New Roman" w:hAnsi="Times New Roman" w:cs="Times New Roman"/>
                <w:lang w:eastAsia="ru-RU"/>
              </w:rPr>
              <w:t xml:space="preserve"> и заявка которого не была отклонена по результатам рассмотрения заявок на участие в запросе котировок.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tc>
      </w:tr>
      <w:tr w:rsidR="009B23F7" w:rsidRPr="00AE4F89" w:rsidTr="005E5487">
        <w:tc>
          <w:tcPr>
            <w:tcW w:w="675" w:type="dxa"/>
            <w:vMerge w:val="restart"/>
          </w:tcPr>
          <w:p w:rsidR="009B23F7" w:rsidRPr="00AE4F89" w:rsidRDefault="00121E95" w:rsidP="001C1E89">
            <w:pPr>
              <w:jc w:val="center"/>
              <w:rPr>
                <w:rFonts w:ascii="Times New Roman" w:hAnsi="Times New Roman" w:cs="Times New Roman"/>
                <w:b/>
              </w:rPr>
            </w:pPr>
            <w:r w:rsidRPr="00AE4F89">
              <w:rPr>
                <w:rFonts w:ascii="Times New Roman" w:hAnsi="Times New Roman" w:cs="Times New Roman"/>
                <w:b/>
              </w:rPr>
              <w:lastRenderedPageBreak/>
              <w:t>1</w:t>
            </w:r>
            <w:r w:rsidR="001C1E89">
              <w:rPr>
                <w:rFonts w:ascii="Times New Roman" w:hAnsi="Times New Roman" w:cs="Times New Roman"/>
                <w:b/>
              </w:rPr>
              <w:t>0</w:t>
            </w:r>
          </w:p>
        </w:tc>
        <w:tc>
          <w:tcPr>
            <w:tcW w:w="9498" w:type="dxa"/>
          </w:tcPr>
          <w:p w:rsidR="009B23F7" w:rsidRPr="00AE4F89" w:rsidRDefault="009B23F7" w:rsidP="009B23F7">
            <w:pPr>
              <w:jc w:val="both"/>
              <w:rPr>
                <w:rFonts w:ascii="Times New Roman" w:hAnsi="Times New Roman" w:cs="Times New Roman"/>
                <w:b/>
                <w:i/>
              </w:rPr>
            </w:pPr>
            <w:r w:rsidRPr="00AE4F89">
              <w:rPr>
                <w:rFonts w:ascii="Times New Roman" w:eastAsia="Times New Roman" w:hAnsi="Times New Roman" w:cs="Times New Roman"/>
                <w:b/>
                <w:i/>
                <w:lang w:eastAsia="zh-CN"/>
              </w:rPr>
              <w:t>Размер обеспечения заявки на участие в аукционе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tc>
      </w:tr>
      <w:tr w:rsidR="009B23F7" w:rsidRPr="00AE4F89" w:rsidTr="005E5487">
        <w:tc>
          <w:tcPr>
            <w:tcW w:w="675" w:type="dxa"/>
            <w:vMerge/>
          </w:tcPr>
          <w:p w:rsidR="009B23F7" w:rsidRPr="00AE4F89" w:rsidRDefault="009B23F7" w:rsidP="002406B1">
            <w:pPr>
              <w:jc w:val="center"/>
              <w:rPr>
                <w:rFonts w:ascii="Times New Roman" w:hAnsi="Times New Roman" w:cs="Times New Roman"/>
                <w:b/>
              </w:rPr>
            </w:pPr>
          </w:p>
        </w:tc>
        <w:tc>
          <w:tcPr>
            <w:tcW w:w="9498" w:type="dxa"/>
          </w:tcPr>
          <w:p w:rsidR="009B23F7" w:rsidRPr="00AE4F89" w:rsidRDefault="00220254" w:rsidP="00B84A60">
            <w:pPr>
              <w:tabs>
                <w:tab w:val="left" w:pos="0"/>
                <w:tab w:val="left" w:pos="540"/>
                <w:tab w:val="left" w:pos="900"/>
                <w:tab w:val="left" w:pos="1701"/>
              </w:tabs>
              <w:suppressAutoHyphens/>
              <w:jc w:val="both"/>
              <w:rPr>
                <w:rFonts w:ascii="Times New Roman" w:eastAsia="Calibri" w:hAnsi="Times New Roman" w:cs="Times New Roman"/>
              </w:rPr>
            </w:pPr>
            <w:r w:rsidRPr="00AE4F89">
              <w:rPr>
                <w:rFonts w:ascii="Times New Roman" w:eastAsia="Times New Roman" w:hAnsi="Times New Roman" w:cs="Times New Roman"/>
                <w:lang w:eastAsia="zh-CN"/>
              </w:rPr>
              <w:t>1. </w:t>
            </w:r>
            <w:r w:rsidR="00B84A60">
              <w:rPr>
                <w:rFonts w:ascii="Times New Roman" w:eastAsia="Times New Roman" w:hAnsi="Times New Roman" w:cs="Times New Roman"/>
                <w:lang w:eastAsia="zh-CN"/>
              </w:rPr>
              <w:t xml:space="preserve">Требование Заказчиком не установлено </w:t>
            </w:r>
          </w:p>
          <w:p w:rsidR="00CD4136" w:rsidRPr="00AE4F89" w:rsidRDefault="00CD4136" w:rsidP="00225F32">
            <w:pPr>
              <w:tabs>
                <w:tab w:val="left" w:pos="0"/>
              </w:tabs>
              <w:autoSpaceDE w:val="0"/>
              <w:autoSpaceDN w:val="0"/>
              <w:adjustRightInd w:val="0"/>
              <w:jc w:val="both"/>
              <w:rPr>
                <w:rFonts w:ascii="Times New Roman" w:eastAsia="Calibri" w:hAnsi="Times New Roman" w:cs="Times New Roman"/>
                <w:sz w:val="28"/>
                <w:szCs w:val="28"/>
              </w:rPr>
            </w:pPr>
          </w:p>
        </w:tc>
      </w:tr>
      <w:tr w:rsidR="00AE4F89" w:rsidRPr="00AE4F89" w:rsidTr="005E5487">
        <w:tc>
          <w:tcPr>
            <w:tcW w:w="675" w:type="dxa"/>
            <w:vMerge w:val="restart"/>
          </w:tcPr>
          <w:p w:rsidR="00AE4F89" w:rsidRPr="00AE4F89" w:rsidRDefault="001C1E89" w:rsidP="002406B1">
            <w:pPr>
              <w:jc w:val="center"/>
              <w:rPr>
                <w:rFonts w:ascii="Times New Roman" w:hAnsi="Times New Roman" w:cs="Times New Roman"/>
                <w:b/>
              </w:rPr>
            </w:pPr>
            <w:r>
              <w:rPr>
                <w:rFonts w:ascii="Times New Roman" w:hAnsi="Times New Roman" w:cs="Times New Roman"/>
                <w:b/>
              </w:rPr>
              <w:t>11</w:t>
            </w:r>
          </w:p>
        </w:tc>
        <w:tc>
          <w:tcPr>
            <w:tcW w:w="9498" w:type="dxa"/>
          </w:tcPr>
          <w:p w:rsidR="00AE4F89" w:rsidRPr="00AE4F89" w:rsidRDefault="00AE4F89" w:rsidP="00AE4F89">
            <w:pPr>
              <w:tabs>
                <w:tab w:val="left" w:pos="0"/>
                <w:tab w:val="left" w:pos="540"/>
                <w:tab w:val="left" w:pos="900"/>
                <w:tab w:val="left" w:pos="1701"/>
              </w:tabs>
              <w:suppressAutoHyphens/>
              <w:jc w:val="both"/>
              <w:rPr>
                <w:rFonts w:ascii="Times New Roman" w:eastAsia="Times New Roman" w:hAnsi="Times New Roman" w:cs="Times New Roman"/>
                <w:lang w:eastAsia="zh-CN"/>
              </w:rPr>
            </w:pPr>
            <w:r>
              <w:rPr>
                <w:rFonts w:ascii="Times New Roman" w:eastAsia="Times New Roman" w:hAnsi="Times New Roman" w:cs="Times New Roman"/>
                <w:b/>
                <w:i/>
                <w:lang w:eastAsia="zh-CN"/>
              </w:rPr>
              <w:t>Р</w:t>
            </w:r>
            <w:r w:rsidRPr="00AE4F89">
              <w:rPr>
                <w:rFonts w:ascii="Times New Roman" w:eastAsia="Times New Roman" w:hAnsi="Times New Roman" w:cs="Times New Roman"/>
                <w:b/>
                <w:i/>
                <w:lang w:eastAsia="zh-CN"/>
              </w:rPr>
              <w:t>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tc>
      </w:tr>
      <w:tr w:rsidR="00AE4F89" w:rsidRPr="00AE4F89" w:rsidTr="005E5487">
        <w:tc>
          <w:tcPr>
            <w:tcW w:w="675" w:type="dxa"/>
            <w:vMerge/>
          </w:tcPr>
          <w:p w:rsidR="00AE4F89" w:rsidRPr="00AE4F89" w:rsidRDefault="00AE4F89" w:rsidP="002406B1">
            <w:pPr>
              <w:jc w:val="center"/>
              <w:rPr>
                <w:rFonts w:ascii="Times New Roman" w:hAnsi="Times New Roman" w:cs="Times New Roman"/>
                <w:b/>
              </w:rPr>
            </w:pPr>
          </w:p>
        </w:tc>
        <w:tc>
          <w:tcPr>
            <w:tcW w:w="9498" w:type="dxa"/>
          </w:tcPr>
          <w:p w:rsidR="006C4E14" w:rsidRDefault="00B84A60" w:rsidP="00225F32">
            <w:pPr>
              <w:tabs>
                <w:tab w:val="left" w:pos="0"/>
                <w:tab w:val="left" w:pos="540"/>
                <w:tab w:val="left" w:pos="900"/>
                <w:tab w:val="left" w:pos="1701"/>
              </w:tabs>
              <w:suppressAutoHyphens/>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9E0D13" w:rsidRPr="00AE4F89" w:rsidRDefault="009E0D13" w:rsidP="00225F32">
            <w:pPr>
              <w:tabs>
                <w:tab w:val="left" w:pos="0"/>
                <w:tab w:val="left" w:pos="540"/>
                <w:tab w:val="left" w:pos="900"/>
                <w:tab w:val="left" w:pos="1701"/>
              </w:tabs>
              <w:suppressAutoHyphens/>
              <w:jc w:val="both"/>
              <w:rPr>
                <w:rFonts w:ascii="Times New Roman" w:eastAsia="Times New Roman" w:hAnsi="Times New Roman" w:cs="Times New Roman"/>
                <w:lang w:eastAsia="zh-CN"/>
              </w:rPr>
            </w:pPr>
          </w:p>
        </w:tc>
      </w:tr>
      <w:tr w:rsidR="009B23F7" w:rsidRPr="00AE4F89" w:rsidTr="005E5487">
        <w:tc>
          <w:tcPr>
            <w:tcW w:w="675" w:type="dxa"/>
            <w:vMerge w:val="restart"/>
          </w:tcPr>
          <w:p w:rsidR="009B23F7" w:rsidRPr="00AE4F89" w:rsidRDefault="00121E95" w:rsidP="002406B1">
            <w:pPr>
              <w:jc w:val="center"/>
              <w:rPr>
                <w:rFonts w:ascii="Times New Roman" w:hAnsi="Times New Roman" w:cs="Times New Roman"/>
                <w:b/>
              </w:rPr>
            </w:pPr>
            <w:r w:rsidRPr="00AE4F89">
              <w:rPr>
                <w:rFonts w:ascii="Times New Roman" w:hAnsi="Times New Roman" w:cs="Times New Roman"/>
                <w:b/>
              </w:rPr>
              <w:t>12</w:t>
            </w:r>
          </w:p>
        </w:tc>
        <w:tc>
          <w:tcPr>
            <w:tcW w:w="9498" w:type="dxa"/>
          </w:tcPr>
          <w:p w:rsidR="009B23F7" w:rsidRPr="00AE4F89" w:rsidRDefault="009B23F7" w:rsidP="009B23F7">
            <w:pPr>
              <w:jc w:val="both"/>
              <w:rPr>
                <w:rFonts w:ascii="Times New Roman" w:hAnsi="Times New Roman" w:cs="Times New Roman"/>
                <w:b/>
                <w:i/>
              </w:rPr>
            </w:pPr>
            <w:r w:rsidRPr="00AE4F89">
              <w:rPr>
                <w:rFonts w:ascii="Times New Roman" w:eastAsia="Times New Roman" w:hAnsi="Times New Roman" w:cs="Times New Roman"/>
                <w:b/>
                <w:i/>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tc>
      </w:tr>
      <w:tr w:rsidR="009B23F7" w:rsidRPr="00AE4F89" w:rsidTr="005E5487">
        <w:tc>
          <w:tcPr>
            <w:tcW w:w="675" w:type="dxa"/>
            <w:vMerge/>
          </w:tcPr>
          <w:p w:rsidR="009B23F7" w:rsidRPr="00AE4F89" w:rsidRDefault="009B23F7" w:rsidP="002406B1">
            <w:pPr>
              <w:jc w:val="center"/>
              <w:rPr>
                <w:rFonts w:ascii="Times New Roman" w:hAnsi="Times New Roman" w:cs="Times New Roman"/>
                <w:b/>
              </w:rPr>
            </w:pPr>
          </w:p>
        </w:tc>
        <w:tc>
          <w:tcPr>
            <w:tcW w:w="9498" w:type="dxa"/>
          </w:tcPr>
          <w:p w:rsidR="00CD4136" w:rsidRDefault="00220254" w:rsidP="009E0D13">
            <w:pPr>
              <w:tabs>
                <w:tab w:val="left" w:pos="0"/>
                <w:tab w:val="left" w:pos="540"/>
                <w:tab w:val="left" w:pos="900"/>
                <w:tab w:val="left" w:pos="1701"/>
              </w:tabs>
              <w:suppressAutoHyphens/>
              <w:jc w:val="both"/>
              <w:rPr>
                <w:rFonts w:ascii="Times New Roman" w:eastAsia="Times New Roman" w:hAnsi="Times New Roman" w:cs="Times New Roman"/>
                <w:lang w:eastAsia="zh-CN"/>
              </w:rPr>
            </w:pPr>
            <w:r w:rsidRPr="00AE4F89">
              <w:rPr>
                <w:rFonts w:ascii="Times New Roman" w:eastAsia="Times New Roman" w:hAnsi="Times New Roman" w:cs="Times New Roman"/>
                <w:lang w:eastAsia="zh-CN"/>
              </w:rPr>
              <w:t>1. </w:t>
            </w:r>
            <w:r w:rsidR="009E0D13" w:rsidRPr="00AE4F89">
              <w:rPr>
                <w:rFonts w:ascii="Times New Roman" w:eastAsia="Calibri" w:hAnsi="Times New Roman" w:cs="Times New Roman"/>
                <w:sz w:val="28"/>
                <w:szCs w:val="28"/>
              </w:rPr>
              <w:t xml:space="preserve"> </w:t>
            </w:r>
            <w:r w:rsidR="009E0D13">
              <w:rPr>
                <w:rFonts w:ascii="Times New Roman" w:eastAsia="Times New Roman" w:hAnsi="Times New Roman" w:cs="Times New Roman"/>
                <w:lang w:eastAsia="zh-CN"/>
              </w:rPr>
              <w:t>Требование Заказчиком не установлено</w:t>
            </w:r>
          </w:p>
          <w:p w:rsidR="009E0D13" w:rsidRPr="00AE4F89" w:rsidRDefault="009E0D13" w:rsidP="009E0D13">
            <w:pPr>
              <w:tabs>
                <w:tab w:val="left" w:pos="0"/>
                <w:tab w:val="left" w:pos="540"/>
                <w:tab w:val="left" w:pos="900"/>
                <w:tab w:val="left" w:pos="1701"/>
              </w:tabs>
              <w:suppressAutoHyphens/>
              <w:jc w:val="both"/>
              <w:rPr>
                <w:rFonts w:ascii="Times New Roman" w:eastAsia="Calibri" w:hAnsi="Times New Roman" w:cs="Times New Roman"/>
                <w:sz w:val="28"/>
                <w:szCs w:val="28"/>
              </w:rPr>
            </w:pPr>
          </w:p>
        </w:tc>
      </w:tr>
      <w:tr w:rsidR="00AE4F89" w:rsidRPr="00AE4F89" w:rsidTr="005E5487">
        <w:tc>
          <w:tcPr>
            <w:tcW w:w="675" w:type="dxa"/>
            <w:vMerge w:val="restart"/>
          </w:tcPr>
          <w:p w:rsidR="00AE4F89" w:rsidRPr="00AE4F89" w:rsidRDefault="001C1E89" w:rsidP="002406B1">
            <w:pPr>
              <w:jc w:val="center"/>
              <w:rPr>
                <w:rFonts w:ascii="Times New Roman" w:hAnsi="Times New Roman" w:cs="Times New Roman"/>
                <w:b/>
              </w:rPr>
            </w:pPr>
            <w:r>
              <w:rPr>
                <w:rFonts w:ascii="Times New Roman" w:hAnsi="Times New Roman" w:cs="Times New Roman"/>
                <w:b/>
              </w:rPr>
              <w:t>13</w:t>
            </w:r>
          </w:p>
        </w:tc>
        <w:tc>
          <w:tcPr>
            <w:tcW w:w="9498" w:type="dxa"/>
          </w:tcPr>
          <w:p w:rsidR="00AE4F89" w:rsidRPr="00AE4F89" w:rsidRDefault="00AE4F89" w:rsidP="00220254">
            <w:pPr>
              <w:tabs>
                <w:tab w:val="left" w:pos="0"/>
                <w:tab w:val="left" w:pos="540"/>
                <w:tab w:val="left" w:pos="900"/>
                <w:tab w:val="left" w:pos="1701"/>
              </w:tabs>
              <w:suppressAutoHyphens/>
              <w:jc w:val="both"/>
              <w:rPr>
                <w:rFonts w:ascii="Times New Roman" w:eastAsia="Times New Roman" w:hAnsi="Times New Roman" w:cs="Times New Roman"/>
                <w:lang w:eastAsia="zh-CN"/>
              </w:rPr>
            </w:pPr>
            <w:r w:rsidRPr="00AE4F89">
              <w:rPr>
                <w:rFonts w:ascii="Times New Roman" w:eastAsia="Times New Roman" w:hAnsi="Times New Roman" w:cs="Times New Roman"/>
                <w:b/>
                <w:i/>
                <w:lang w:eastAsia="zh-CN"/>
              </w:rPr>
              <w:t>Реквизиты счета Заказчика, на который перечисляются денежные средства, внесенные в качестве обеспечение исполнения договора</w:t>
            </w:r>
          </w:p>
        </w:tc>
      </w:tr>
      <w:tr w:rsidR="00AE4F89" w:rsidRPr="00AE4F89" w:rsidTr="005E5487">
        <w:tc>
          <w:tcPr>
            <w:tcW w:w="675" w:type="dxa"/>
            <w:vMerge/>
          </w:tcPr>
          <w:p w:rsidR="00AE4F89" w:rsidRPr="00AE4F89" w:rsidRDefault="00AE4F89" w:rsidP="002406B1">
            <w:pPr>
              <w:jc w:val="center"/>
              <w:rPr>
                <w:rFonts w:ascii="Times New Roman" w:hAnsi="Times New Roman" w:cs="Times New Roman"/>
                <w:b/>
              </w:rPr>
            </w:pPr>
          </w:p>
        </w:tc>
        <w:tc>
          <w:tcPr>
            <w:tcW w:w="9498" w:type="dxa"/>
          </w:tcPr>
          <w:p w:rsidR="00AE4F89" w:rsidRDefault="009E0D13" w:rsidP="00220254">
            <w:pPr>
              <w:tabs>
                <w:tab w:val="left" w:pos="0"/>
                <w:tab w:val="left" w:pos="540"/>
                <w:tab w:val="left" w:pos="900"/>
                <w:tab w:val="left" w:pos="1701"/>
              </w:tabs>
              <w:suppressAutoHyphens/>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rsidR="009E0D13" w:rsidRPr="00AE4F89" w:rsidRDefault="009E0D13" w:rsidP="00220254">
            <w:pPr>
              <w:tabs>
                <w:tab w:val="left" w:pos="0"/>
                <w:tab w:val="left" w:pos="540"/>
                <w:tab w:val="left" w:pos="900"/>
                <w:tab w:val="left" w:pos="1701"/>
              </w:tabs>
              <w:suppressAutoHyphens/>
              <w:jc w:val="both"/>
              <w:rPr>
                <w:rFonts w:ascii="Times New Roman" w:eastAsia="Times New Roman" w:hAnsi="Times New Roman" w:cs="Times New Roman"/>
                <w:lang w:eastAsia="zh-CN"/>
              </w:rPr>
            </w:pPr>
          </w:p>
        </w:tc>
      </w:tr>
      <w:tr w:rsidR="009B23F7" w:rsidRPr="00636595" w:rsidTr="005E5487">
        <w:tc>
          <w:tcPr>
            <w:tcW w:w="675" w:type="dxa"/>
            <w:vMerge w:val="restart"/>
          </w:tcPr>
          <w:p w:rsidR="009B23F7" w:rsidRPr="00636595" w:rsidRDefault="00121E95" w:rsidP="001C1E89">
            <w:pPr>
              <w:jc w:val="center"/>
              <w:rPr>
                <w:rFonts w:ascii="Times New Roman" w:hAnsi="Times New Roman" w:cs="Times New Roman"/>
                <w:b/>
                <w:highlight w:val="green"/>
              </w:rPr>
            </w:pPr>
            <w:r w:rsidRPr="00476E25">
              <w:rPr>
                <w:rFonts w:ascii="Times New Roman" w:hAnsi="Times New Roman" w:cs="Times New Roman"/>
                <w:b/>
              </w:rPr>
              <w:t>1</w:t>
            </w:r>
            <w:r w:rsidR="001C1E89">
              <w:rPr>
                <w:rFonts w:ascii="Times New Roman" w:hAnsi="Times New Roman" w:cs="Times New Roman"/>
                <w:b/>
              </w:rPr>
              <w:t>4</w:t>
            </w:r>
          </w:p>
        </w:tc>
        <w:tc>
          <w:tcPr>
            <w:tcW w:w="9498" w:type="dxa"/>
          </w:tcPr>
          <w:p w:rsidR="009B23F7" w:rsidRPr="00636595" w:rsidRDefault="00C45B40" w:rsidP="00476E25">
            <w:pPr>
              <w:jc w:val="both"/>
              <w:rPr>
                <w:rFonts w:ascii="Times New Roman" w:hAnsi="Times New Roman" w:cs="Times New Roman"/>
                <w:highlight w:val="green"/>
              </w:rPr>
            </w:pPr>
            <w:r w:rsidRPr="00AE4F89">
              <w:rPr>
                <w:rFonts w:ascii="Times New Roman" w:eastAsia="Times New Roman" w:hAnsi="Times New Roman" w:cs="Times New Roman"/>
                <w:b/>
                <w:i/>
                <w:lang w:eastAsia="zh-CN"/>
              </w:rPr>
              <w:t xml:space="preserve">Требования к содержанию, форме, оформлению и составу заявок на участие в </w:t>
            </w:r>
            <w:r w:rsidR="00476E25">
              <w:rPr>
                <w:rFonts w:ascii="Times New Roman" w:eastAsia="Times New Roman" w:hAnsi="Times New Roman" w:cs="Times New Roman"/>
                <w:b/>
                <w:i/>
                <w:lang w:eastAsia="zh-CN"/>
              </w:rPr>
              <w:t>запросе котировок</w:t>
            </w:r>
            <w:r w:rsidRPr="00AE4F89">
              <w:rPr>
                <w:rFonts w:ascii="Times New Roman" w:eastAsia="Times New Roman" w:hAnsi="Times New Roman" w:cs="Times New Roman"/>
                <w:b/>
                <w:i/>
                <w:lang w:eastAsia="zh-CN"/>
              </w:rPr>
              <w:t xml:space="preserve"> в электронной форме, в том числе исчерпывающий перечень документов, которые должны быть представлены в составе заявки</w:t>
            </w:r>
          </w:p>
        </w:tc>
      </w:tr>
      <w:tr w:rsidR="009B23F7" w:rsidRPr="00636595" w:rsidTr="005E5487">
        <w:tc>
          <w:tcPr>
            <w:tcW w:w="675" w:type="dxa"/>
            <w:vMerge/>
          </w:tcPr>
          <w:p w:rsidR="009B23F7" w:rsidRPr="00636595" w:rsidRDefault="009B23F7" w:rsidP="002406B1">
            <w:pPr>
              <w:jc w:val="center"/>
              <w:rPr>
                <w:rFonts w:ascii="Times New Roman" w:hAnsi="Times New Roman" w:cs="Times New Roman"/>
                <w:b/>
                <w:highlight w:val="green"/>
              </w:rPr>
            </w:pPr>
          </w:p>
        </w:tc>
        <w:tc>
          <w:tcPr>
            <w:tcW w:w="9498" w:type="dxa"/>
          </w:tcPr>
          <w:p w:rsidR="0083391A" w:rsidRPr="00AE4F89" w:rsidRDefault="00190E56" w:rsidP="00D40FFE">
            <w:pPr>
              <w:tabs>
                <w:tab w:val="left" w:pos="0"/>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1. </w:t>
            </w:r>
            <w:r w:rsidR="0083391A" w:rsidRPr="00AE4F89">
              <w:rPr>
                <w:rFonts w:ascii="Times New Roman" w:hAnsi="Times New Roman" w:cs="Times New Roman"/>
              </w:rPr>
              <w:t>Подача участниками закупки заявок на участие в закупке обеспечивается оператором электронной площадки на электронной площадке.</w:t>
            </w:r>
          </w:p>
          <w:p w:rsidR="00464CD9" w:rsidRDefault="00190E56" w:rsidP="00D40FFE">
            <w:pPr>
              <w:tabs>
                <w:tab w:val="left" w:pos="0"/>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2. </w:t>
            </w:r>
            <w:r w:rsidR="00464CD9" w:rsidRPr="00AE4F89">
              <w:rPr>
                <w:rFonts w:ascii="Times New Roman" w:hAnsi="Times New Roman" w:cs="Times New Roman"/>
              </w:rPr>
              <w:t xml:space="preserve">Заявка на участие в </w:t>
            </w:r>
            <w:r w:rsidR="00476E25">
              <w:rPr>
                <w:rFonts w:ascii="Times New Roman" w:hAnsi="Times New Roman" w:cs="Times New Roman"/>
              </w:rPr>
              <w:t>запросе котировок</w:t>
            </w:r>
            <w:r w:rsidR="00464CD9" w:rsidRPr="00AE4F89">
              <w:rPr>
                <w:rFonts w:ascii="Times New Roman" w:hAnsi="Times New Roman" w:cs="Times New Roman"/>
              </w:rPr>
              <w:t xml:space="preserve"> в электронной форме состоит из </w:t>
            </w:r>
            <w:r w:rsidR="00AE4F89" w:rsidRPr="00AE4F89">
              <w:rPr>
                <w:rFonts w:ascii="Times New Roman" w:hAnsi="Times New Roman" w:cs="Times New Roman"/>
              </w:rPr>
              <w:t>ценового предложения</w:t>
            </w:r>
            <w:r w:rsidR="00AE4F89">
              <w:rPr>
                <w:rFonts w:ascii="Times New Roman" w:hAnsi="Times New Roman" w:cs="Times New Roman"/>
              </w:rPr>
              <w:t xml:space="preserve"> и</w:t>
            </w:r>
            <w:r w:rsidR="00031F37">
              <w:rPr>
                <w:rFonts w:ascii="Times New Roman" w:hAnsi="Times New Roman" w:cs="Times New Roman"/>
              </w:rPr>
              <w:t xml:space="preserve"> </w:t>
            </w:r>
            <w:r w:rsidR="00AE4F89">
              <w:rPr>
                <w:rFonts w:ascii="Times New Roman" w:hAnsi="Times New Roman" w:cs="Times New Roman"/>
              </w:rPr>
              <w:t>одной</w:t>
            </w:r>
            <w:r w:rsidR="00464CD9" w:rsidRPr="00AE4F89">
              <w:rPr>
                <w:rFonts w:ascii="Times New Roman" w:hAnsi="Times New Roman" w:cs="Times New Roman"/>
              </w:rPr>
              <w:t xml:space="preserve"> части.</w:t>
            </w:r>
          </w:p>
          <w:p w:rsidR="00AE4F89" w:rsidRDefault="00190E56" w:rsidP="00D40FFE">
            <w:pPr>
              <w:tabs>
                <w:tab w:val="left" w:pos="0"/>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3. </w:t>
            </w:r>
            <w:r w:rsidR="00AE4F89" w:rsidRPr="00AE4F89">
              <w:rPr>
                <w:rFonts w:ascii="Times New Roman" w:hAnsi="Times New Roman" w:cs="Times New Roman"/>
              </w:rPr>
              <w:t>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w:t>
            </w:r>
          </w:p>
          <w:p w:rsidR="001C1E89" w:rsidRPr="00C51809" w:rsidRDefault="0089481F" w:rsidP="00D40FFE">
            <w:pPr>
              <w:tabs>
                <w:tab w:val="left" w:pos="0"/>
              </w:tabs>
              <w:autoSpaceDE w:val="0"/>
              <w:autoSpaceDN w:val="0"/>
              <w:adjustRightInd w:val="0"/>
              <w:spacing w:after="120"/>
              <w:jc w:val="both"/>
              <w:rPr>
                <w:rFonts w:ascii="Times New Roman" w:hAnsi="Times New Roman" w:cs="Times New Roman"/>
              </w:rPr>
            </w:pPr>
            <w:r w:rsidRPr="00C51809">
              <w:rPr>
                <w:rFonts w:ascii="Times New Roman" w:hAnsi="Times New Roman" w:cs="Times New Roman"/>
              </w:rPr>
              <w:t xml:space="preserve">4. </w:t>
            </w:r>
            <w:r w:rsidR="001C1E89" w:rsidRPr="00C51809">
              <w:rPr>
                <w:rFonts w:ascii="Times New Roman" w:hAnsi="Times New Roman" w:cs="Times New Roman"/>
              </w:rPr>
              <w:t>Заявка на участие в закупке заполняется в соответствии с формами заявки</w:t>
            </w:r>
            <w:r w:rsidR="00C51809" w:rsidRPr="00C51809">
              <w:rPr>
                <w:rFonts w:ascii="Times New Roman" w:hAnsi="Times New Roman" w:cs="Times New Roman"/>
              </w:rPr>
              <w:t xml:space="preserve"> (формы 1 – 4)</w:t>
            </w:r>
            <w:r w:rsidR="001C1E89" w:rsidRPr="00C51809">
              <w:rPr>
                <w:rFonts w:ascii="Times New Roman" w:hAnsi="Times New Roman" w:cs="Times New Roman"/>
              </w:rPr>
              <w:t>, являющимися приложением к настоящему извещению о проведении запроса котировок в электронной форме.</w:t>
            </w:r>
          </w:p>
          <w:p w:rsidR="008957A1" w:rsidRPr="00031F37" w:rsidRDefault="0089481F" w:rsidP="00D40FFE">
            <w:pPr>
              <w:spacing w:after="120"/>
              <w:jc w:val="both"/>
              <w:rPr>
                <w:rFonts w:ascii="Times New Roman" w:hAnsi="Times New Roman" w:cs="Times New Roman"/>
                <w:highlight w:val="green"/>
              </w:rPr>
            </w:pPr>
            <w:r w:rsidRPr="00C51809">
              <w:rPr>
                <w:rFonts w:ascii="Times New Roman" w:hAnsi="Times New Roman" w:cs="Times New Roman"/>
              </w:rPr>
              <w:t xml:space="preserve">5. </w:t>
            </w:r>
            <w:r w:rsidR="00C51809" w:rsidRPr="00C51809">
              <w:rPr>
                <w:rFonts w:ascii="Times New Roman" w:eastAsia="Calibri" w:hAnsi="Times New Roman" w:cs="Times New Roman"/>
              </w:rPr>
              <w:t>Заявка</w:t>
            </w:r>
            <w:r w:rsidR="00C51809" w:rsidRPr="003957DF">
              <w:rPr>
                <w:rFonts w:ascii="Times New Roman" w:eastAsia="Calibri" w:hAnsi="Times New Roman" w:cs="Times New Roman"/>
              </w:rPr>
              <w:t xml:space="preserve"> должна содержать следующие сведения и документы:</w:t>
            </w:r>
          </w:p>
          <w:p w:rsidR="00C51809" w:rsidRPr="00DA4F71" w:rsidRDefault="00C51809" w:rsidP="00D40FFE">
            <w:pPr>
              <w:autoSpaceDE w:val="0"/>
              <w:autoSpaceDN w:val="0"/>
              <w:adjustRightInd w:val="0"/>
              <w:spacing w:after="120"/>
              <w:jc w:val="both"/>
              <w:rPr>
                <w:rFonts w:ascii="Times New Roman" w:hAnsi="Times New Roman" w:cs="Times New Roman"/>
              </w:rPr>
            </w:pPr>
            <w:r w:rsidRPr="00DA4F71">
              <w:rPr>
                <w:rFonts w:ascii="Times New Roman" w:hAnsi="Times New Roman" w:cs="Times New Roman"/>
              </w:rPr>
              <w:t xml:space="preserve">1) сведения и документы об участнике закупки, подавшем </w:t>
            </w:r>
            <w:r w:rsidR="00D65FDA">
              <w:rPr>
                <w:rFonts w:ascii="Times New Roman" w:hAnsi="Times New Roman" w:cs="Times New Roman"/>
              </w:rPr>
              <w:t>заявку</w:t>
            </w:r>
            <w:r w:rsidRPr="00DA4F71">
              <w:rPr>
                <w:rFonts w:ascii="Times New Roman" w:hAnsi="Times New Roman" w:cs="Times New Roman"/>
              </w:rPr>
              <w:t xml:space="preserve"> (если на стороне участника закупки выступает одно лицо), или сведения и документы о лицах, выступающих на стороне </w:t>
            </w:r>
            <w:r w:rsidRPr="00DA4F71">
              <w:rPr>
                <w:rFonts w:ascii="Times New Roman" w:hAnsi="Times New Roman" w:cs="Times New Roman"/>
              </w:rPr>
              <w:lastRenderedPageBreak/>
              <w:t xml:space="preserve">одного участника закупки (по каждому из указанных лиц в отдельности) (если на стороне участника закупки выступает несколько лиц): </w:t>
            </w:r>
          </w:p>
          <w:p w:rsidR="00C51809" w:rsidRDefault="00D65FDA" w:rsidP="00D40FFE">
            <w:pPr>
              <w:autoSpaceDE w:val="0"/>
              <w:autoSpaceDN w:val="0"/>
              <w:adjustRightInd w:val="0"/>
              <w:spacing w:after="120"/>
              <w:jc w:val="both"/>
              <w:rPr>
                <w:rFonts w:ascii="Times New Roman" w:hAnsi="Times New Roman" w:cs="Times New Roman"/>
                <w:highlight w:val="green"/>
              </w:rPr>
            </w:pPr>
            <w:r>
              <w:rPr>
                <w:rFonts w:ascii="Times New Roman" w:hAnsi="Times New Roman" w:cs="Times New Roman"/>
              </w:rPr>
              <w:tab/>
            </w:r>
            <w:r w:rsidR="00C51809" w:rsidRPr="00DA4F71">
              <w:rPr>
                <w:rFonts w:ascii="Times New Roman" w:hAnsi="Times New Roman" w:cs="Times New Roman"/>
              </w:rPr>
              <w:t xml:space="preserve">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w:t>
            </w:r>
            <w:r w:rsidR="00C51809" w:rsidRPr="00CA46CE">
              <w:rPr>
                <w:rFonts w:ascii="Times New Roman" w:hAnsi="Times New Roman" w:cs="Times New Roman"/>
              </w:rPr>
              <w:t xml:space="preserve">почты </w:t>
            </w:r>
          </w:p>
          <w:p w:rsidR="00C51809" w:rsidRPr="00DA4F71" w:rsidRDefault="00D65FDA" w:rsidP="00D40FFE">
            <w:pPr>
              <w:autoSpaceDE w:val="0"/>
              <w:autoSpaceDN w:val="0"/>
              <w:adjustRightInd w:val="0"/>
              <w:spacing w:after="120"/>
              <w:jc w:val="both"/>
              <w:rPr>
                <w:rFonts w:ascii="Times New Roman" w:hAnsi="Times New Roman" w:cs="Times New Roman"/>
              </w:rPr>
            </w:pPr>
            <w:r>
              <w:rPr>
                <w:rFonts w:ascii="Times New Roman" w:hAnsi="Times New Roman" w:cs="Times New Roman"/>
                <w:highlight w:val="yellow"/>
              </w:rPr>
              <w:tab/>
            </w:r>
            <w:r w:rsidR="00C51809" w:rsidRPr="009A590E">
              <w:rPr>
                <w:rFonts w:ascii="Times New Roman" w:hAnsi="Times New Roman" w:cs="Times New Roman"/>
                <w:highlight w:val="yellow"/>
              </w:rPr>
              <w:t xml:space="preserve">Примечание: предоставляется в соответствии с формой 1 </w:t>
            </w:r>
            <w:r>
              <w:rPr>
                <w:rFonts w:ascii="Times New Roman" w:hAnsi="Times New Roman" w:cs="Times New Roman"/>
                <w:highlight w:val="yellow"/>
              </w:rPr>
              <w:t>заявки</w:t>
            </w:r>
            <w:r w:rsidR="00C51809" w:rsidRPr="009A590E">
              <w:rPr>
                <w:rFonts w:ascii="Times New Roman" w:hAnsi="Times New Roman" w:cs="Times New Roman"/>
                <w:highlight w:val="yellow"/>
              </w:rPr>
              <w:t>;</w:t>
            </w:r>
          </w:p>
          <w:p w:rsidR="00C51809" w:rsidRDefault="00D65FDA" w:rsidP="00D40FFE">
            <w:pPr>
              <w:autoSpaceDE w:val="0"/>
              <w:autoSpaceDN w:val="0"/>
              <w:adjustRightInd w:val="0"/>
              <w:spacing w:after="120"/>
              <w:jc w:val="both"/>
              <w:rPr>
                <w:rFonts w:ascii="Times New Roman" w:hAnsi="Times New Roman" w:cs="Times New Roman"/>
              </w:rPr>
            </w:pPr>
            <w:r>
              <w:rPr>
                <w:rFonts w:ascii="Times New Roman" w:hAnsi="Times New Roman" w:cs="Times New Roman"/>
              </w:rPr>
              <w:tab/>
            </w:r>
            <w:r w:rsidR="00C51809" w:rsidRPr="00DA4F71">
              <w:rPr>
                <w:rFonts w:ascii="Times New Roman" w:hAnsi="Times New Roman" w:cs="Times New Roman"/>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83BD9" w:rsidRPr="00DA4F71" w:rsidRDefault="00383BD9" w:rsidP="00D40FFE">
            <w:pPr>
              <w:autoSpaceDE w:val="0"/>
              <w:autoSpaceDN w:val="0"/>
              <w:adjustRightInd w:val="0"/>
              <w:spacing w:after="120"/>
              <w:jc w:val="both"/>
              <w:rPr>
                <w:rFonts w:ascii="Times New Roman" w:hAnsi="Times New Roman" w:cs="Times New Roman"/>
              </w:rPr>
            </w:pPr>
            <w:r>
              <w:rPr>
                <w:rFonts w:ascii="Times New Roman" w:hAnsi="Times New Roman" w:cs="Times New Roman"/>
                <w:highlight w:val="yellow"/>
              </w:rPr>
              <w:tab/>
            </w:r>
            <w:r w:rsidRPr="009A590E">
              <w:rPr>
                <w:rFonts w:ascii="Times New Roman" w:hAnsi="Times New Roman" w:cs="Times New Roman"/>
                <w:highlight w:val="yellow"/>
              </w:rPr>
              <w:t>Примечание: предоставляется</w:t>
            </w:r>
          </w:p>
          <w:p w:rsidR="00C51809" w:rsidRDefault="00D65FDA" w:rsidP="00D40FFE">
            <w:pPr>
              <w:autoSpaceDE w:val="0"/>
              <w:autoSpaceDN w:val="0"/>
              <w:adjustRightInd w:val="0"/>
              <w:spacing w:after="120"/>
              <w:jc w:val="both"/>
              <w:rPr>
                <w:rFonts w:ascii="Times New Roman" w:hAnsi="Times New Roman" w:cs="Times New Roman"/>
              </w:rPr>
            </w:pPr>
            <w:r>
              <w:rPr>
                <w:rFonts w:ascii="Times New Roman" w:hAnsi="Times New Roman" w:cs="Times New Roman"/>
              </w:rPr>
              <w:tab/>
            </w:r>
            <w:r w:rsidR="00C51809" w:rsidRPr="00DA4F71">
              <w:rPr>
                <w:rFonts w:ascii="Times New Roman" w:hAnsi="Times New Roman" w:cs="Times New Roman"/>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w:t>
            </w:r>
            <w:r>
              <w:rPr>
                <w:rFonts w:ascii="Times New Roman" w:hAnsi="Times New Roman" w:cs="Times New Roman"/>
              </w:rPr>
              <w:t xml:space="preserve"> </w:t>
            </w:r>
            <w:r w:rsidR="00C51809" w:rsidRPr="00DA4F71">
              <w:rPr>
                <w:rFonts w:ascii="Times New Roman" w:hAnsi="Times New Roman" w:cs="Times New Roman"/>
              </w:rPr>
              <w:t>без доверенности (далее также – руководитель участника закупки)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rsidR="00383BD9" w:rsidRPr="00DA4F71" w:rsidRDefault="00383BD9" w:rsidP="00D40FFE">
            <w:pPr>
              <w:autoSpaceDE w:val="0"/>
              <w:autoSpaceDN w:val="0"/>
              <w:adjustRightInd w:val="0"/>
              <w:spacing w:after="120"/>
              <w:jc w:val="both"/>
              <w:rPr>
                <w:rFonts w:ascii="Times New Roman" w:hAnsi="Times New Roman" w:cs="Times New Roman"/>
              </w:rPr>
            </w:pPr>
            <w:r>
              <w:rPr>
                <w:rFonts w:ascii="Times New Roman" w:hAnsi="Times New Roman" w:cs="Times New Roman"/>
                <w:highlight w:val="yellow"/>
              </w:rPr>
              <w:tab/>
            </w:r>
            <w:r w:rsidRPr="009A590E">
              <w:rPr>
                <w:rFonts w:ascii="Times New Roman" w:hAnsi="Times New Roman" w:cs="Times New Roman"/>
                <w:highlight w:val="yellow"/>
              </w:rPr>
              <w:t>Примечание: предоставляется</w:t>
            </w:r>
          </w:p>
          <w:p w:rsidR="00C51809" w:rsidRDefault="00501CBE" w:rsidP="00D40FFE">
            <w:pPr>
              <w:autoSpaceDE w:val="0"/>
              <w:autoSpaceDN w:val="0"/>
              <w:adjustRightInd w:val="0"/>
              <w:spacing w:after="120"/>
              <w:jc w:val="both"/>
              <w:rPr>
                <w:rFonts w:ascii="Times New Roman" w:hAnsi="Times New Roman" w:cs="Times New Roman"/>
              </w:rPr>
            </w:pPr>
            <w:r>
              <w:rPr>
                <w:rFonts w:ascii="Times New Roman" w:hAnsi="Times New Roman" w:cs="Times New Roman"/>
              </w:rPr>
              <w:tab/>
            </w:r>
            <w:r w:rsidR="00C51809" w:rsidRPr="00DA4F71">
              <w:rPr>
                <w:rFonts w:ascii="Times New Roman" w:hAnsi="Times New Roman" w:cs="Times New Roman"/>
              </w:rPr>
              <w:t>г) копия учредительных документов (для юридических лиц);</w:t>
            </w:r>
          </w:p>
          <w:p w:rsidR="00383BD9" w:rsidRPr="00DA4F71" w:rsidRDefault="00383BD9" w:rsidP="00D40FFE">
            <w:pPr>
              <w:autoSpaceDE w:val="0"/>
              <w:autoSpaceDN w:val="0"/>
              <w:adjustRightInd w:val="0"/>
              <w:spacing w:after="120"/>
              <w:jc w:val="both"/>
              <w:rPr>
                <w:rFonts w:ascii="Times New Roman" w:hAnsi="Times New Roman" w:cs="Times New Roman"/>
              </w:rPr>
            </w:pPr>
            <w:r>
              <w:rPr>
                <w:rFonts w:ascii="Times New Roman" w:hAnsi="Times New Roman" w:cs="Times New Roman"/>
                <w:highlight w:val="yellow"/>
              </w:rPr>
              <w:tab/>
            </w:r>
            <w:r w:rsidRPr="009A590E">
              <w:rPr>
                <w:rFonts w:ascii="Times New Roman" w:hAnsi="Times New Roman" w:cs="Times New Roman"/>
                <w:highlight w:val="yellow"/>
              </w:rPr>
              <w:t>Примечание: предоставляется</w:t>
            </w:r>
          </w:p>
          <w:p w:rsidR="00C51809" w:rsidRDefault="00501CBE" w:rsidP="00D40FFE">
            <w:pPr>
              <w:autoSpaceDE w:val="0"/>
              <w:autoSpaceDN w:val="0"/>
              <w:adjustRightInd w:val="0"/>
              <w:spacing w:after="120"/>
              <w:jc w:val="both"/>
              <w:rPr>
                <w:rFonts w:ascii="Times New Roman" w:hAnsi="Times New Roman" w:cs="Times New Roman"/>
              </w:rPr>
            </w:pPr>
            <w:r>
              <w:rPr>
                <w:rFonts w:ascii="Times New Roman" w:hAnsi="Times New Roman" w:cs="Times New Roman"/>
              </w:rPr>
              <w:tab/>
            </w:r>
            <w:r w:rsidR="00C51809" w:rsidRPr="00DA4F71">
              <w:rPr>
                <w:rFonts w:ascii="Times New Roman" w:hAnsi="Times New Roman" w:cs="Times New Roman"/>
              </w:rPr>
              <w:t xml:space="preserve">д)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w:t>
            </w:r>
            <w:r w:rsidR="00A360AE">
              <w:rPr>
                <w:rFonts w:ascii="Times New Roman" w:hAnsi="Times New Roman" w:cs="Times New Roman"/>
              </w:rPr>
              <w:t>заявки</w:t>
            </w:r>
            <w:r w:rsidR="00C51809" w:rsidRPr="00DA4F71">
              <w:rPr>
                <w:rFonts w:ascii="Times New Roman" w:hAnsi="Times New Roman" w:cs="Times New Roman"/>
              </w:rPr>
              <w:t>, обеспечения исполнения договора являются крупной сделкой (сделкой, в совершении которой имеется заинтересованность).</w:t>
            </w:r>
          </w:p>
          <w:p w:rsidR="004349CC" w:rsidRDefault="00501CBE" w:rsidP="004349CC">
            <w:pPr>
              <w:autoSpaceDE w:val="0"/>
              <w:autoSpaceDN w:val="0"/>
              <w:adjustRightInd w:val="0"/>
              <w:spacing w:after="120"/>
              <w:jc w:val="both"/>
              <w:rPr>
                <w:rFonts w:ascii="Times New Roman" w:hAnsi="Times New Roman" w:cs="Times New Roman"/>
                <w:highlight w:val="yellow"/>
              </w:rPr>
            </w:pPr>
            <w:r>
              <w:rPr>
                <w:rFonts w:ascii="Times New Roman" w:hAnsi="Times New Roman" w:cs="Times New Roman"/>
              </w:rPr>
              <w:tab/>
            </w:r>
            <w:r w:rsidR="00C51809" w:rsidRPr="00DA4F71">
              <w:rPr>
                <w:rFonts w:ascii="Times New Roman" w:hAnsi="Times New Roman" w:cs="Times New Roman"/>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w:t>
            </w:r>
            <w:r w:rsidR="00A360AE">
              <w:rPr>
                <w:rFonts w:ascii="Times New Roman" w:hAnsi="Times New Roman" w:cs="Times New Roman"/>
              </w:rPr>
              <w:t>заявки</w:t>
            </w:r>
            <w:r w:rsidR="00C51809" w:rsidRPr="00DA4F71">
              <w:rPr>
                <w:rFonts w:ascii="Times New Roman" w:hAnsi="Times New Roman" w:cs="Times New Roman"/>
              </w:rPr>
              <w:t xml:space="preserve">,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w:t>
            </w:r>
            <w:r w:rsidR="00B9325E">
              <w:rPr>
                <w:rFonts w:ascii="Times New Roman" w:hAnsi="Times New Roman" w:cs="Times New Roman"/>
              </w:rPr>
              <w:t>заявка</w:t>
            </w:r>
            <w:r w:rsidR="00C51809" w:rsidRPr="00DA4F71">
              <w:rPr>
                <w:rFonts w:ascii="Times New Roman" w:hAnsi="Times New Roman" w:cs="Times New Roman"/>
              </w:rPr>
              <w:t xml:space="preserve"> должна содержать заявление, подписанное лицом, полномочия которого подтверждены согласно подпункту </w:t>
            </w:r>
            <w:r w:rsidR="00DD4F72">
              <w:rPr>
                <w:rFonts w:ascii="Times New Roman" w:hAnsi="Times New Roman" w:cs="Times New Roman"/>
              </w:rPr>
              <w:t xml:space="preserve">5 </w:t>
            </w:r>
            <w:r w:rsidR="00C51809" w:rsidRPr="00DA4F71">
              <w:rPr>
                <w:rFonts w:ascii="Times New Roman" w:hAnsi="Times New Roman" w:cs="Times New Roman"/>
              </w:rPr>
              <w:t>«в»</w:t>
            </w:r>
            <w:r w:rsidR="00B9325E">
              <w:rPr>
                <w:rFonts w:ascii="Times New Roman" w:hAnsi="Times New Roman" w:cs="Times New Roman"/>
              </w:rPr>
              <w:t xml:space="preserve"> пункта </w:t>
            </w:r>
            <w:r w:rsidR="00DD4F72">
              <w:rPr>
                <w:rFonts w:ascii="Times New Roman" w:hAnsi="Times New Roman" w:cs="Times New Roman"/>
              </w:rPr>
              <w:t>14 настоящей части извещения о закупке</w:t>
            </w:r>
            <w:r w:rsidR="00C51809" w:rsidRPr="00DA4F71">
              <w:rPr>
                <w:rFonts w:ascii="Times New Roman" w:hAnsi="Times New Roman" w:cs="Times New Roman"/>
              </w:rPr>
              <w:t xml:space="preserve">,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w:t>
            </w:r>
            <w:r w:rsidR="004349CC">
              <w:rPr>
                <w:rFonts w:ascii="Times New Roman" w:hAnsi="Times New Roman" w:cs="Times New Roman"/>
                <w:highlight w:val="yellow"/>
              </w:rPr>
              <w:tab/>
            </w:r>
          </w:p>
          <w:p w:rsidR="004349CC" w:rsidRPr="00DA4F71" w:rsidRDefault="004349CC" w:rsidP="004349CC">
            <w:pPr>
              <w:autoSpaceDE w:val="0"/>
              <w:autoSpaceDN w:val="0"/>
              <w:adjustRightInd w:val="0"/>
              <w:spacing w:after="120"/>
              <w:jc w:val="both"/>
              <w:rPr>
                <w:rFonts w:ascii="Times New Roman" w:hAnsi="Times New Roman" w:cs="Times New Roman"/>
              </w:rPr>
            </w:pPr>
            <w:r>
              <w:rPr>
                <w:rFonts w:ascii="Times New Roman" w:hAnsi="Times New Roman" w:cs="Times New Roman"/>
                <w:highlight w:val="yellow"/>
              </w:rPr>
              <w:tab/>
            </w:r>
            <w:r w:rsidRPr="009A590E">
              <w:rPr>
                <w:rFonts w:ascii="Times New Roman" w:hAnsi="Times New Roman" w:cs="Times New Roman"/>
                <w:highlight w:val="yellow"/>
              </w:rPr>
              <w:t xml:space="preserve">Примечание: </w:t>
            </w:r>
            <w:r w:rsidR="0032086E">
              <w:rPr>
                <w:rFonts w:ascii="Times New Roman" w:hAnsi="Times New Roman" w:cs="Times New Roman"/>
                <w:highlight w:val="yellow"/>
              </w:rPr>
              <w:t xml:space="preserve">не </w:t>
            </w:r>
            <w:r w:rsidRPr="009A590E">
              <w:rPr>
                <w:rFonts w:ascii="Times New Roman" w:hAnsi="Times New Roman" w:cs="Times New Roman"/>
                <w:highlight w:val="yellow"/>
              </w:rPr>
              <w:t>предоставляется</w:t>
            </w:r>
          </w:p>
          <w:p w:rsidR="00C51809" w:rsidRDefault="00C51809" w:rsidP="00D40FFE">
            <w:pPr>
              <w:autoSpaceDE w:val="0"/>
              <w:autoSpaceDN w:val="0"/>
              <w:adjustRightInd w:val="0"/>
              <w:spacing w:after="120"/>
              <w:jc w:val="both"/>
              <w:rPr>
                <w:rFonts w:ascii="Times New Roman" w:hAnsi="Times New Roman" w:cs="Times New Roman"/>
              </w:rPr>
            </w:pPr>
            <w:r w:rsidRPr="00DA4F71">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r>
              <w:rPr>
                <w:rFonts w:ascii="Times New Roman" w:hAnsi="Times New Roman" w:cs="Times New Roman"/>
              </w:rPr>
              <w:t xml:space="preserve"> </w:t>
            </w:r>
          </w:p>
          <w:p w:rsidR="00C51809" w:rsidRPr="00DA4F71" w:rsidRDefault="00C51809" w:rsidP="00D40FFE">
            <w:pPr>
              <w:autoSpaceDE w:val="0"/>
              <w:autoSpaceDN w:val="0"/>
              <w:adjustRightInd w:val="0"/>
              <w:spacing w:after="120"/>
              <w:ind w:firstLine="708"/>
              <w:jc w:val="both"/>
              <w:rPr>
                <w:rFonts w:ascii="Times New Roman" w:hAnsi="Times New Roman" w:cs="Times New Roman"/>
              </w:rPr>
            </w:pPr>
            <w:r w:rsidRPr="00B962AE">
              <w:rPr>
                <w:rFonts w:ascii="Times New Roman" w:hAnsi="Times New Roman" w:cs="Times New Roman"/>
                <w:highlight w:val="yellow"/>
              </w:rPr>
              <w:t xml:space="preserve">Примечание: предоставляется в соответствии с формой 2 </w:t>
            </w:r>
            <w:r w:rsidR="00501CBE">
              <w:rPr>
                <w:rFonts w:ascii="Times New Roman" w:hAnsi="Times New Roman" w:cs="Times New Roman"/>
                <w:highlight w:val="yellow"/>
              </w:rPr>
              <w:t>заявки</w:t>
            </w:r>
            <w:r w:rsidRPr="00B962AE">
              <w:rPr>
                <w:rFonts w:ascii="Times New Roman" w:hAnsi="Times New Roman" w:cs="Times New Roman"/>
                <w:highlight w:val="yellow"/>
              </w:rPr>
              <w:t>.</w:t>
            </w:r>
          </w:p>
          <w:p w:rsidR="00C51809" w:rsidRDefault="00C51809" w:rsidP="00D40FFE">
            <w:pPr>
              <w:autoSpaceDE w:val="0"/>
              <w:autoSpaceDN w:val="0"/>
              <w:adjustRightInd w:val="0"/>
              <w:spacing w:after="120"/>
              <w:jc w:val="both"/>
              <w:rPr>
                <w:rFonts w:ascii="Times New Roman" w:hAnsi="Times New Roman" w:cs="Times New Roman"/>
              </w:rPr>
            </w:pPr>
            <w:r w:rsidRPr="00DA4F71">
              <w:rPr>
                <w:rFonts w:ascii="Times New Roman" w:hAnsi="Times New Roman" w:cs="Times New Roman"/>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w:t>
            </w:r>
            <w:r>
              <w:rPr>
                <w:rFonts w:ascii="Times New Roman" w:hAnsi="Times New Roman" w:cs="Times New Roman"/>
              </w:rPr>
              <w:t xml:space="preserve"> </w:t>
            </w:r>
            <w:r w:rsidRPr="00DA4F71">
              <w:rPr>
                <w:rFonts w:ascii="Times New Roman" w:hAnsi="Times New Roman" w:cs="Times New Roman"/>
              </w:rPr>
              <w:t xml:space="preserve">установлены требования к закупаемым товарам </w:t>
            </w:r>
            <w:r w:rsidRPr="00DA4F71">
              <w:rPr>
                <w:rFonts w:ascii="Times New Roman" w:hAnsi="Times New Roman" w:cs="Times New Roman"/>
              </w:rPr>
              <w:lastRenderedPageBreak/>
              <w:t>(работам,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т.п.).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Pr>
                <w:rFonts w:ascii="Times New Roman" w:hAnsi="Times New Roman" w:cs="Times New Roman"/>
              </w:rPr>
              <w:t xml:space="preserve"> </w:t>
            </w:r>
          </w:p>
          <w:p w:rsidR="00C51809" w:rsidRPr="00DA4F71" w:rsidRDefault="00C51809" w:rsidP="00D40FFE">
            <w:pPr>
              <w:autoSpaceDE w:val="0"/>
              <w:autoSpaceDN w:val="0"/>
              <w:adjustRightInd w:val="0"/>
              <w:spacing w:after="120"/>
              <w:ind w:firstLine="708"/>
              <w:jc w:val="both"/>
              <w:rPr>
                <w:rFonts w:ascii="Times New Roman" w:hAnsi="Times New Roman" w:cs="Times New Roman"/>
              </w:rPr>
            </w:pPr>
            <w:r w:rsidRPr="00404E75">
              <w:rPr>
                <w:rFonts w:ascii="Times New Roman" w:hAnsi="Times New Roman" w:cs="Times New Roman"/>
                <w:highlight w:val="yellow"/>
              </w:rPr>
              <w:t xml:space="preserve">Примечание: </w:t>
            </w:r>
            <w:r w:rsidR="00145AD5">
              <w:rPr>
                <w:rFonts w:ascii="Times New Roman" w:hAnsi="Times New Roman" w:cs="Times New Roman"/>
                <w:highlight w:val="yellow"/>
              </w:rPr>
              <w:t>Копии д</w:t>
            </w:r>
            <w:r w:rsidRPr="00404E75">
              <w:rPr>
                <w:rFonts w:ascii="Times New Roman" w:hAnsi="Times New Roman" w:cs="Times New Roman"/>
                <w:highlight w:val="yellow"/>
              </w:rPr>
              <w:t>еклараци</w:t>
            </w:r>
            <w:r w:rsidR="00145AD5">
              <w:rPr>
                <w:rFonts w:ascii="Times New Roman" w:hAnsi="Times New Roman" w:cs="Times New Roman"/>
                <w:highlight w:val="yellow"/>
              </w:rPr>
              <w:t>й</w:t>
            </w:r>
            <w:r w:rsidR="00AC04A2">
              <w:rPr>
                <w:rFonts w:ascii="Times New Roman" w:hAnsi="Times New Roman" w:cs="Times New Roman"/>
                <w:highlight w:val="yellow"/>
              </w:rPr>
              <w:t xml:space="preserve"> и сертификат</w:t>
            </w:r>
            <w:r w:rsidR="00145AD5">
              <w:rPr>
                <w:rFonts w:ascii="Times New Roman" w:hAnsi="Times New Roman" w:cs="Times New Roman"/>
                <w:highlight w:val="yellow"/>
              </w:rPr>
              <w:t>ов</w:t>
            </w:r>
            <w:r w:rsidRPr="00404E75">
              <w:rPr>
                <w:rFonts w:ascii="Times New Roman" w:hAnsi="Times New Roman" w:cs="Times New Roman"/>
                <w:highlight w:val="yellow"/>
              </w:rPr>
              <w:t xml:space="preserve"> о соответствии продукции требованиям технических регламентов</w:t>
            </w:r>
            <w:r w:rsidR="00AC04A2">
              <w:rPr>
                <w:rFonts w:ascii="Times New Roman" w:hAnsi="Times New Roman" w:cs="Times New Roman"/>
                <w:highlight w:val="yellow"/>
              </w:rPr>
              <w:t xml:space="preserve">, </w:t>
            </w:r>
            <w:r w:rsidR="00145AD5">
              <w:rPr>
                <w:rFonts w:ascii="Times New Roman" w:hAnsi="Times New Roman" w:cs="Times New Roman"/>
                <w:highlight w:val="yellow"/>
              </w:rPr>
              <w:t xml:space="preserve">а также </w:t>
            </w:r>
            <w:r w:rsidR="00AC04A2">
              <w:rPr>
                <w:rFonts w:ascii="Times New Roman" w:hAnsi="Times New Roman" w:cs="Times New Roman"/>
                <w:highlight w:val="yellow"/>
              </w:rPr>
              <w:t>ины</w:t>
            </w:r>
            <w:r w:rsidR="00145AD5">
              <w:rPr>
                <w:rFonts w:ascii="Times New Roman" w:hAnsi="Times New Roman" w:cs="Times New Roman"/>
                <w:highlight w:val="yellow"/>
              </w:rPr>
              <w:t>х</w:t>
            </w:r>
            <w:r w:rsidR="00AC04A2">
              <w:rPr>
                <w:rFonts w:ascii="Times New Roman" w:hAnsi="Times New Roman" w:cs="Times New Roman"/>
                <w:highlight w:val="yellow"/>
              </w:rPr>
              <w:t xml:space="preserve"> документ</w:t>
            </w:r>
            <w:r w:rsidR="00145AD5">
              <w:rPr>
                <w:rFonts w:ascii="Times New Roman" w:hAnsi="Times New Roman" w:cs="Times New Roman"/>
                <w:highlight w:val="yellow"/>
              </w:rPr>
              <w:t>ов</w:t>
            </w:r>
            <w:r w:rsidR="002752EA">
              <w:rPr>
                <w:rFonts w:ascii="Times New Roman" w:hAnsi="Times New Roman" w:cs="Times New Roman"/>
                <w:highlight w:val="yellow"/>
              </w:rPr>
              <w:t>, подтверждающих соответствие товаров,</w:t>
            </w:r>
            <w:r w:rsidRPr="00404E75">
              <w:rPr>
                <w:rFonts w:ascii="Times New Roman" w:hAnsi="Times New Roman" w:cs="Times New Roman"/>
                <w:highlight w:val="yellow"/>
              </w:rPr>
              <w:t xml:space="preserve"> пере</w:t>
            </w:r>
            <w:r>
              <w:rPr>
                <w:rFonts w:ascii="Times New Roman" w:hAnsi="Times New Roman" w:cs="Times New Roman"/>
                <w:highlight w:val="yellow"/>
              </w:rPr>
              <w:t>да</w:t>
            </w:r>
            <w:r w:rsidR="00383BD9">
              <w:rPr>
                <w:rFonts w:ascii="Times New Roman" w:hAnsi="Times New Roman" w:cs="Times New Roman"/>
                <w:highlight w:val="yellow"/>
              </w:rPr>
              <w:t>ю</w:t>
            </w:r>
            <w:r>
              <w:rPr>
                <w:rFonts w:ascii="Times New Roman" w:hAnsi="Times New Roman" w:cs="Times New Roman"/>
                <w:highlight w:val="yellow"/>
              </w:rPr>
              <w:t>тся Заказчику при поставке в</w:t>
            </w:r>
            <w:r w:rsidRPr="00404E75">
              <w:rPr>
                <w:rFonts w:ascii="Times New Roman" w:hAnsi="Times New Roman" w:cs="Times New Roman"/>
                <w:highlight w:val="yellow"/>
              </w:rPr>
              <w:t>месте с товаром.</w:t>
            </w:r>
          </w:p>
          <w:p w:rsidR="00C51809" w:rsidRPr="00DA4F71" w:rsidRDefault="00DD4F72" w:rsidP="00D40FFE">
            <w:pPr>
              <w:autoSpaceDE w:val="0"/>
              <w:autoSpaceDN w:val="0"/>
              <w:adjustRightInd w:val="0"/>
              <w:spacing w:after="120"/>
              <w:jc w:val="both"/>
              <w:rPr>
                <w:rFonts w:ascii="Times New Roman" w:hAnsi="Times New Roman" w:cs="Times New Roman"/>
              </w:rPr>
            </w:pPr>
            <w:r>
              <w:rPr>
                <w:rFonts w:ascii="Times New Roman" w:hAnsi="Times New Roman" w:cs="Times New Roman"/>
              </w:rPr>
              <w:t>4</w:t>
            </w:r>
            <w:r w:rsidR="00C51809" w:rsidRPr="00DA4F71">
              <w:rPr>
                <w:rFonts w:ascii="Times New Roman" w:hAnsi="Times New Roman" w:cs="Times New Roman"/>
              </w:rPr>
              <w:t xml:space="preserve">) иные документы, представление которых в составе </w:t>
            </w:r>
            <w:r w:rsidR="00FA1CA9">
              <w:rPr>
                <w:rFonts w:ascii="Times New Roman" w:hAnsi="Times New Roman" w:cs="Times New Roman"/>
              </w:rPr>
              <w:t>заявки</w:t>
            </w:r>
            <w:r w:rsidR="00C51809" w:rsidRPr="00DA4F71">
              <w:rPr>
                <w:rFonts w:ascii="Times New Roman" w:hAnsi="Times New Roman" w:cs="Times New Roman"/>
              </w:rPr>
              <w:t xml:space="preserve"> предусмотрено </w:t>
            </w:r>
            <w:r w:rsidR="00FA1CA9">
              <w:rPr>
                <w:rFonts w:ascii="Times New Roman" w:hAnsi="Times New Roman" w:cs="Times New Roman"/>
              </w:rPr>
              <w:t>настоящим извещением</w:t>
            </w:r>
            <w:r w:rsidR="00C51809" w:rsidRPr="00DA4F71">
              <w:rPr>
                <w:rFonts w:ascii="Times New Roman" w:hAnsi="Times New Roman" w:cs="Times New Roman"/>
              </w:rPr>
              <w:t xml:space="preserve"> о закупке. </w:t>
            </w:r>
          </w:p>
          <w:p w:rsidR="00CD4136" w:rsidRPr="007B4702" w:rsidRDefault="00334324" w:rsidP="00334324">
            <w:pPr>
              <w:spacing w:after="120"/>
              <w:jc w:val="both"/>
              <w:rPr>
                <w:rFonts w:ascii="Times New Roman" w:eastAsia="Times New Roman" w:hAnsi="Times New Roman" w:cs="Times New Roman"/>
                <w:lang w:eastAsia="ru-RU"/>
              </w:rPr>
            </w:pPr>
            <w:r w:rsidRPr="00334324">
              <w:rPr>
                <w:rFonts w:ascii="Times New Roman" w:hAnsi="Times New Roman" w:cs="Times New Roman"/>
              </w:rPr>
              <w:tab/>
            </w:r>
            <w:r>
              <w:rPr>
                <w:rFonts w:ascii="Times New Roman" w:hAnsi="Times New Roman" w:cs="Times New Roman"/>
                <w:highlight w:val="yellow"/>
              </w:rPr>
              <w:t xml:space="preserve">Примечание: </w:t>
            </w:r>
            <w:r w:rsidR="007B4702" w:rsidRPr="000B5344">
              <w:rPr>
                <w:rFonts w:ascii="Times New Roman" w:hAnsi="Times New Roman" w:cs="Times New Roman"/>
                <w:highlight w:val="yellow"/>
              </w:rPr>
              <w:t>Соответствие требованиям, приведенным в пунктах 15.2 и 15.3 настоящей документации</w:t>
            </w:r>
            <w:r w:rsidR="007B4702">
              <w:rPr>
                <w:rFonts w:ascii="Times New Roman" w:hAnsi="Times New Roman" w:cs="Times New Roman"/>
                <w:highlight w:val="yellow"/>
              </w:rPr>
              <w:t>,</w:t>
            </w:r>
            <w:r w:rsidR="007B4702" w:rsidRPr="000B5344">
              <w:rPr>
                <w:rFonts w:ascii="Times New Roman" w:hAnsi="Times New Roman" w:cs="Times New Roman"/>
                <w:highlight w:val="yellow"/>
              </w:rPr>
              <w:t xml:space="preserve"> подтверждается в декларации, приведенной в форме 3 </w:t>
            </w:r>
            <w:r>
              <w:rPr>
                <w:rFonts w:ascii="Times New Roman" w:hAnsi="Times New Roman" w:cs="Times New Roman"/>
                <w:highlight w:val="yellow"/>
              </w:rPr>
              <w:t>заявки</w:t>
            </w:r>
            <w:r w:rsidR="007B4702" w:rsidRPr="000B5344">
              <w:rPr>
                <w:rFonts w:ascii="Times New Roman" w:hAnsi="Times New Roman" w:cs="Times New Roman"/>
                <w:highlight w:val="yellow"/>
              </w:rPr>
              <w:t>.</w:t>
            </w:r>
          </w:p>
        </w:tc>
      </w:tr>
      <w:tr w:rsidR="009B23F7" w:rsidRPr="00636595" w:rsidTr="005E5487">
        <w:tc>
          <w:tcPr>
            <w:tcW w:w="675" w:type="dxa"/>
            <w:vMerge w:val="restart"/>
          </w:tcPr>
          <w:p w:rsidR="009B23F7" w:rsidRPr="00636595" w:rsidRDefault="00121E95" w:rsidP="002406B1">
            <w:pPr>
              <w:jc w:val="center"/>
              <w:rPr>
                <w:rFonts w:ascii="Times New Roman" w:hAnsi="Times New Roman" w:cs="Times New Roman"/>
                <w:b/>
              </w:rPr>
            </w:pPr>
            <w:r w:rsidRPr="00636595">
              <w:rPr>
                <w:rFonts w:ascii="Times New Roman" w:hAnsi="Times New Roman" w:cs="Times New Roman"/>
                <w:b/>
              </w:rPr>
              <w:lastRenderedPageBreak/>
              <w:t>15</w:t>
            </w:r>
          </w:p>
        </w:tc>
        <w:tc>
          <w:tcPr>
            <w:tcW w:w="9498" w:type="dxa"/>
          </w:tcPr>
          <w:p w:rsidR="009B23F7" w:rsidRPr="00636595" w:rsidRDefault="00C45B40" w:rsidP="002406B1">
            <w:pPr>
              <w:rPr>
                <w:rFonts w:ascii="Times New Roman" w:hAnsi="Times New Roman" w:cs="Times New Roman"/>
              </w:rPr>
            </w:pPr>
            <w:r w:rsidRPr="00636595">
              <w:rPr>
                <w:rFonts w:ascii="Times New Roman" w:eastAsia="Times New Roman" w:hAnsi="Times New Roman" w:cs="Times New Roman"/>
                <w:b/>
                <w:i/>
                <w:lang w:eastAsia="zh-CN"/>
              </w:rPr>
              <w:t>Требования к участникам закупки</w:t>
            </w:r>
          </w:p>
        </w:tc>
      </w:tr>
      <w:tr w:rsidR="009B23F7" w:rsidRPr="00636595" w:rsidTr="005E5487">
        <w:tc>
          <w:tcPr>
            <w:tcW w:w="675" w:type="dxa"/>
            <w:vMerge/>
          </w:tcPr>
          <w:p w:rsidR="009B23F7" w:rsidRPr="00636595" w:rsidRDefault="009B23F7" w:rsidP="002406B1">
            <w:pPr>
              <w:jc w:val="center"/>
              <w:rPr>
                <w:rFonts w:ascii="Times New Roman" w:hAnsi="Times New Roman" w:cs="Times New Roman"/>
                <w:b/>
              </w:rPr>
            </w:pPr>
          </w:p>
        </w:tc>
        <w:tc>
          <w:tcPr>
            <w:tcW w:w="9498" w:type="dxa"/>
          </w:tcPr>
          <w:p w:rsidR="002D0B70" w:rsidRPr="00636595" w:rsidRDefault="002D0B70" w:rsidP="00190E56">
            <w:pPr>
              <w:pStyle w:val="ConsPlusNormal"/>
              <w:tabs>
                <w:tab w:val="left" w:pos="0"/>
              </w:tabs>
              <w:spacing w:after="120"/>
              <w:jc w:val="both"/>
              <w:rPr>
                <w:rFonts w:ascii="Times New Roman" w:hAnsi="Times New Roman" w:cs="Times New Roman"/>
                <w:szCs w:val="22"/>
              </w:rPr>
            </w:pPr>
            <w:r w:rsidRPr="00636595">
              <w:rPr>
                <w:rFonts w:ascii="Times New Roman" w:hAnsi="Times New Roman" w:cs="Times New Roman"/>
                <w:szCs w:val="22"/>
              </w:rPr>
              <w:t>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D0B70" w:rsidRPr="00636595" w:rsidRDefault="002D0B70" w:rsidP="00190E56">
            <w:pPr>
              <w:pStyle w:val="ConsPlusNormal"/>
              <w:tabs>
                <w:tab w:val="left" w:pos="0"/>
              </w:tabs>
              <w:spacing w:after="120"/>
              <w:jc w:val="both"/>
              <w:rPr>
                <w:rFonts w:ascii="Times New Roman" w:hAnsi="Times New Roman" w:cs="Times New Roman"/>
                <w:szCs w:val="22"/>
              </w:rPr>
            </w:pPr>
            <w:r w:rsidRPr="00636595">
              <w:rPr>
                <w:rFonts w:ascii="Times New Roman" w:hAnsi="Times New Roman" w:cs="Times New Roman"/>
                <w:szCs w:val="22"/>
              </w:rPr>
              <w:t xml:space="preserve">2. К участникам закупки предъявляются следующие </w:t>
            </w:r>
            <w:r w:rsidRPr="00466FD9">
              <w:rPr>
                <w:rFonts w:ascii="Times New Roman" w:hAnsi="Times New Roman" w:cs="Times New Roman"/>
                <w:szCs w:val="22"/>
                <w:highlight w:val="yellow"/>
              </w:rPr>
              <w:t>обязательные требования</w:t>
            </w:r>
            <w:r w:rsidRPr="00636595">
              <w:rPr>
                <w:rFonts w:ascii="Times New Roman" w:hAnsi="Times New Roman" w:cs="Times New Roman"/>
                <w:szCs w:val="22"/>
              </w:rPr>
              <w:t>:</w:t>
            </w:r>
          </w:p>
          <w:p w:rsidR="002D0B70" w:rsidRPr="00636595" w:rsidRDefault="002D0B70" w:rsidP="00190E56">
            <w:pPr>
              <w:pStyle w:val="ConsPlusNormal"/>
              <w:tabs>
                <w:tab w:val="left" w:pos="0"/>
              </w:tabs>
              <w:spacing w:after="120"/>
              <w:jc w:val="both"/>
              <w:rPr>
                <w:rFonts w:ascii="Times New Roman" w:hAnsi="Times New Roman" w:cs="Times New Roman"/>
                <w:szCs w:val="22"/>
              </w:rPr>
            </w:pPr>
            <w:r w:rsidRPr="00636595">
              <w:rPr>
                <w:rFonts w:ascii="Times New Roman" w:hAnsi="Times New Roman" w:cs="Times New Roman"/>
                <w:szCs w:val="22"/>
              </w:rPr>
              <w:t>1) соответствие участников закупки требованиям, устанавливаемым в соответствии с законодательством Российской Федерации</w:t>
            </w:r>
            <w:r w:rsidR="00031F37">
              <w:rPr>
                <w:rFonts w:ascii="Times New Roman" w:hAnsi="Times New Roman" w:cs="Times New Roman"/>
                <w:szCs w:val="22"/>
              </w:rPr>
              <w:t xml:space="preserve"> </w:t>
            </w:r>
            <w:r w:rsidRPr="00636595">
              <w:rPr>
                <w:rFonts w:ascii="Times New Roman" w:hAnsi="Times New Roman" w:cs="Times New Roman"/>
                <w:szCs w:val="22"/>
              </w:rPr>
              <w:t>к лицам, осуществляющим поставки товаров, выполнение работ, оказание услуг, являющихся предметом закупки;</w:t>
            </w:r>
          </w:p>
          <w:p w:rsidR="002D0B70" w:rsidRPr="00636595" w:rsidRDefault="002D0B70" w:rsidP="00190E56">
            <w:pPr>
              <w:pStyle w:val="ConsPlusNormal"/>
              <w:tabs>
                <w:tab w:val="left" w:pos="0"/>
              </w:tabs>
              <w:spacing w:after="120"/>
              <w:jc w:val="both"/>
              <w:rPr>
                <w:rFonts w:ascii="Times New Roman" w:hAnsi="Times New Roman" w:cs="Times New Roman"/>
                <w:szCs w:val="22"/>
              </w:rPr>
            </w:pPr>
            <w:r w:rsidRPr="00636595">
              <w:rPr>
                <w:rFonts w:ascii="Times New Roman" w:hAnsi="Times New Roman" w:cs="Times New Roman"/>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D0B70" w:rsidRPr="00636595" w:rsidRDefault="002D0B70" w:rsidP="00190E56">
            <w:pPr>
              <w:pStyle w:val="ConsPlusNormal"/>
              <w:tabs>
                <w:tab w:val="left" w:pos="0"/>
              </w:tabs>
              <w:spacing w:after="120"/>
              <w:jc w:val="both"/>
              <w:rPr>
                <w:rFonts w:ascii="Times New Roman" w:hAnsi="Times New Roman" w:cs="Times New Roman"/>
                <w:szCs w:val="22"/>
              </w:rPr>
            </w:pPr>
            <w:r w:rsidRPr="00636595">
              <w:rPr>
                <w:rFonts w:ascii="Times New Roman" w:hAnsi="Times New Roman" w:cs="Times New Roman"/>
                <w:szCs w:val="22"/>
              </w:rPr>
              <w:t xml:space="preserve">3) неприостановление деятельности участника закупки в порядке, предусмотренном </w:t>
            </w:r>
            <w:hyperlink r:id="rId11" w:history="1">
              <w:r w:rsidRPr="00636595">
                <w:rPr>
                  <w:rFonts w:ascii="Times New Roman" w:hAnsi="Times New Roman" w:cs="Times New Roman"/>
                  <w:szCs w:val="22"/>
                </w:rPr>
                <w:t>Кодексом</w:t>
              </w:r>
            </w:hyperlink>
            <w:r w:rsidRPr="00636595">
              <w:rPr>
                <w:rFonts w:ascii="Times New Roman" w:hAnsi="Times New Roman" w:cs="Times New Roman"/>
                <w:szCs w:val="22"/>
              </w:rPr>
              <w:t xml:space="preserve"> Российской Федерации об административных правонарушениях;</w:t>
            </w:r>
          </w:p>
          <w:p w:rsidR="002D0B70" w:rsidRPr="00636595" w:rsidRDefault="002D0B70" w:rsidP="00190E56">
            <w:pPr>
              <w:pStyle w:val="ConsPlusNormal"/>
              <w:tabs>
                <w:tab w:val="left" w:pos="0"/>
              </w:tabs>
              <w:spacing w:after="120"/>
              <w:jc w:val="both"/>
              <w:rPr>
                <w:rFonts w:ascii="Times New Roman" w:hAnsi="Times New Roman" w:cs="Times New Roman"/>
                <w:szCs w:val="22"/>
              </w:rPr>
            </w:pPr>
            <w:r w:rsidRPr="00636595">
              <w:rPr>
                <w:rFonts w:ascii="Times New Roman" w:hAnsi="Times New Roman" w:cs="Times New Roman"/>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D0B70" w:rsidRPr="00636595" w:rsidRDefault="002D0B70" w:rsidP="00190E56">
            <w:pPr>
              <w:pStyle w:val="ConsPlusNormal"/>
              <w:tabs>
                <w:tab w:val="left" w:pos="0"/>
              </w:tabs>
              <w:spacing w:after="120"/>
              <w:jc w:val="both"/>
              <w:rPr>
                <w:rFonts w:ascii="Times New Roman" w:hAnsi="Times New Roman" w:cs="Times New Roman"/>
                <w:szCs w:val="22"/>
              </w:rPr>
            </w:pPr>
            <w:r w:rsidRPr="00636595">
              <w:rPr>
                <w:rFonts w:ascii="Times New Roman" w:hAnsi="Times New Roman" w:cs="Times New Roman"/>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D0B70" w:rsidRPr="00636595" w:rsidRDefault="002D0B70" w:rsidP="00190E56">
            <w:pPr>
              <w:pStyle w:val="ConsPlusNormal"/>
              <w:tabs>
                <w:tab w:val="left" w:pos="0"/>
              </w:tabs>
              <w:jc w:val="both"/>
              <w:rPr>
                <w:rFonts w:ascii="Times New Roman" w:hAnsi="Times New Roman" w:cs="Times New Roman"/>
                <w:szCs w:val="22"/>
              </w:rPr>
            </w:pPr>
            <w:r w:rsidRPr="00636595">
              <w:rPr>
                <w:rFonts w:ascii="Times New Roman" w:hAnsi="Times New Roman" w:cs="Times New Roman"/>
                <w:szCs w:val="22"/>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r w:rsidR="003268AA">
              <w:rPr>
                <w:rFonts w:ascii="Times New Roman" w:hAnsi="Times New Roman" w:cs="Times New Roman"/>
                <w:szCs w:val="22"/>
              </w:rPr>
              <w:t xml:space="preserve"> </w:t>
            </w:r>
            <w:r w:rsidRPr="00636595">
              <w:rPr>
                <w:rFonts w:ascii="Times New Roman" w:hAnsi="Times New Roman" w:cs="Times New Roman"/>
                <w:szCs w:val="22"/>
              </w:rPr>
              <w:t xml:space="preserve">директором) учреждения или унитарного предприятия либо иными органами </w:t>
            </w:r>
            <w:r w:rsidRPr="00636595">
              <w:rPr>
                <w:rFonts w:ascii="Times New Roman" w:hAnsi="Times New Roman" w:cs="Times New Roman"/>
                <w:szCs w:val="22"/>
              </w:rP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FD9" w:rsidRDefault="00466FD9" w:rsidP="00190E56">
            <w:pPr>
              <w:pStyle w:val="ConsPlusNormal"/>
              <w:tabs>
                <w:tab w:val="left" w:pos="0"/>
              </w:tabs>
              <w:jc w:val="both"/>
              <w:rPr>
                <w:rFonts w:ascii="Times New Roman" w:hAnsi="Times New Roman" w:cs="Times New Roman"/>
                <w:szCs w:val="22"/>
              </w:rPr>
            </w:pPr>
          </w:p>
          <w:p w:rsidR="002D0B70" w:rsidRPr="00636595" w:rsidRDefault="002D0B70" w:rsidP="00190E56">
            <w:pPr>
              <w:pStyle w:val="ConsPlusNormal"/>
              <w:tabs>
                <w:tab w:val="left" w:pos="0"/>
              </w:tabs>
              <w:jc w:val="both"/>
              <w:rPr>
                <w:rFonts w:ascii="Times New Roman" w:hAnsi="Times New Roman" w:cs="Times New Roman"/>
                <w:szCs w:val="22"/>
              </w:rPr>
            </w:pPr>
            <w:r w:rsidRPr="00636595">
              <w:rPr>
                <w:rFonts w:ascii="Times New Roman" w:hAnsi="Times New Roman" w:cs="Times New Roman"/>
                <w:szCs w:val="22"/>
              </w:rPr>
              <w:t>3. Заказчик предъяв</w:t>
            </w:r>
            <w:r w:rsidR="00A414AA">
              <w:rPr>
                <w:rFonts w:ascii="Times New Roman" w:hAnsi="Times New Roman" w:cs="Times New Roman"/>
                <w:szCs w:val="22"/>
              </w:rPr>
              <w:t>ляет</w:t>
            </w:r>
            <w:r w:rsidRPr="00636595">
              <w:rPr>
                <w:rFonts w:ascii="Times New Roman" w:hAnsi="Times New Roman" w:cs="Times New Roman"/>
                <w:szCs w:val="22"/>
              </w:rPr>
              <w:t xml:space="preserve"> к участникам закупки иные измеряемые требования, в том числе:</w:t>
            </w:r>
          </w:p>
          <w:p w:rsidR="002D0B70" w:rsidRPr="00636595" w:rsidRDefault="002D0B70" w:rsidP="00190E56">
            <w:pPr>
              <w:pStyle w:val="ConsPlusNormal"/>
              <w:tabs>
                <w:tab w:val="left" w:pos="0"/>
              </w:tabs>
              <w:jc w:val="both"/>
              <w:rPr>
                <w:rFonts w:ascii="Times New Roman" w:hAnsi="Times New Roman" w:cs="Times New Roman"/>
                <w:szCs w:val="22"/>
              </w:rPr>
            </w:pPr>
            <w:r w:rsidRPr="00636595">
              <w:rPr>
                <w:rFonts w:ascii="Times New Roman" w:hAnsi="Times New Roman" w:cs="Times New Roman"/>
                <w:szCs w:val="22"/>
              </w:rPr>
              <w:t>1) отсутствие сведений об участнике закупки в реестре недобросовестных поставщиков, предусмотренном Федеральным законом № 223-ФЗ;</w:t>
            </w:r>
          </w:p>
          <w:p w:rsidR="002D0B70" w:rsidRDefault="002D0B70" w:rsidP="00190E56">
            <w:pPr>
              <w:pStyle w:val="ConsPlusNormal"/>
              <w:tabs>
                <w:tab w:val="left" w:pos="0"/>
              </w:tabs>
              <w:jc w:val="both"/>
              <w:rPr>
                <w:rFonts w:ascii="Times New Roman" w:hAnsi="Times New Roman" w:cs="Times New Roman"/>
                <w:szCs w:val="22"/>
              </w:rPr>
            </w:pPr>
            <w:r w:rsidRPr="00636595">
              <w:rPr>
                <w:rFonts w:ascii="Times New Roman" w:hAnsi="Times New Roman" w:cs="Times New Roman"/>
                <w:szCs w:val="22"/>
              </w:rPr>
              <w:t xml:space="preserve">2) отсутствие сведений об участнике закупки в реестре недобросовестных поставщиков, предусмотренном Федеральным </w:t>
            </w:r>
            <w:hyperlink r:id="rId12" w:history="1">
              <w:r w:rsidRPr="00636595">
                <w:rPr>
                  <w:rFonts w:ascii="Times New Roman" w:hAnsi="Times New Roman" w:cs="Times New Roman"/>
                  <w:szCs w:val="22"/>
                </w:rPr>
                <w:t>законом</w:t>
              </w:r>
            </w:hyperlink>
            <w:r w:rsidR="00D2330C">
              <w:rPr>
                <w:rFonts w:ascii="Times New Roman" w:hAnsi="Times New Roman" w:cs="Times New Roman"/>
                <w:szCs w:val="22"/>
              </w:rPr>
              <w:t xml:space="preserve"> № 44-ФЗ.</w:t>
            </w:r>
          </w:p>
          <w:p w:rsidR="00946628" w:rsidRDefault="00946628" w:rsidP="00190E56">
            <w:pPr>
              <w:pStyle w:val="ConsPlusNormal"/>
              <w:tabs>
                <w:tab w:val="left" w:pos="0"/>
              </w:tabs>
              <w:jc w:val="both"/>
              <w:rPr>
                <w:rFonts w:ascii="Times New Roman" w:hAnsi="Times New Roman" w:cs="Times New Roman"/>
                <w:szCs w:val="22"/>
              </w:rPr>
            </w:pPr>
            <w:r w:rsidRPr="00466FD9">
              <w:rPr>
                <w:rFonts w:ascii="Times New Roman" w:hAnsi="Times New Roman" w:cs="Times New Roman"/>
                <w:b/>
                <w:szCs w:val="22"/>
                <w:highlight w:val="yellow"/>
              </w:rPr>
              <w:t>Примечание</w:t>
            </w:r>
            <w:r w:rsidRPr="00946628">
              <w:rPr>
                <w:rFonts w:ascii="Times New Roman" w:hAnsi="Times New Roman" w:cs="Times New Roman"/>
                <w:szCs w:val="22"/>
                <w:highlight w:val="yellow"/>
              </w:rPr>
              <w:t>: требования устанавливаются</w:t>
            </w:r>
          </w:p>
          <w:p w:rsidR="00466FD9" w:rsidRDefault="00466FD9" w:rsidP="00190E56">
            <w:pPr>
              <w:pStyle w:val="ConsPlusNormal"/>
              <w:tabs>
                <w:tab w:val="left" w:pos="0"/>
              </w:tabs>
              <w:jc w:val="both"/>
              <w:rPr>
                <w:rFonts w:ascii="Times New Roman" w:hAnsi="Times New Roman" w:cs="Times New Roman"/>
                <w:szCs w:val="22"/>
              </w:rPr>
            </w:pPr>
          </w:p>
          <w:p w:rsidR="00D2330C" w:rsidRDefault="00D2330C" w:rsidP="00190E56">
            <w:pPr>
              <w:pStyle w:val="ConsPlusNormal"/>
              <w:tabs>
                <w:tab w:val="left" w:pos="0"/>
              </w:tabs>
              <w:jc w:val="both"/>
              <w:rPr>
                <w:rFonts w:ascii="Times New Roman" w:hAnsi="Times New Roman" w:cs="Times New Roman"/>
                <w:szCs w:val="22"/>
              </w:rPr>
            </w:pPr>
            <w:r>
              <w:rPr>
                <w:rFonts w:ascii="Times New Roman" w:hAnsi="Times New Roman" w:cs="Times New Roman"/>
                <w:szCs w:val="22"/>
              </w:rPr>
              <w:t xml:space="preserve">4. Заказчик вправе </w:t>
            </w:r>
            <w:r w:rsidRPr="00D2330C">
              <w:rPr>
                <w:rFonts w:ascii="Times New Roman" w:hAnsi="Times New Roman" w:cs="Times New Roman"/>
                <w:szCs w:val="22"/>
              </w:rPr>
              <w:t>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w:t>
            </w:r>
            <w:r w:rsidR="00466FD9">
              <w:rPr>
                <w:rFonts w:ascii="Times New Roman" w:hAnsi="Times New Roman" w:cs="Times New Roman"/>
                <w:szCs w:val="22"/>
              </w:rPr>
              <w:t>,</w:t>
            </w:r>
            <w:r w:rsidRPr="00D2330C">
              <w:rPr>
                <w:rFonts w:ascii="Times New Roman" w:hAnsi="Times New Roman" w:cs="Times New Roman"/>
                <w:szCs w:val="22"/>
              </w:rPr>
              <w:t xml:space="preserve"> либо единый реестр российской радиоэлектронной продукции</w:t>
            </w:r>
            <w:r w:rsidR="00466FD9">
              <w:rPr>
                <w:rFonts w:ascii="Times New Roman" w:hAnsi="Times New Roman" w:cs="Times New Roman"/>
                <w:szCs w:val="22"/>
              </w:rPr>
              <w:t>.</w:t>
            </w:r>
          </w:p>
          <w:p w:rsidR="00D03279" w:rsidRPr="002F6A6C" w:rsidRDefault="00D2330C" w:rsidP="00D03279">
            <w:pPr>
              <w:jc w:val="both"/>
              <w:rPr>
                <w:rFonts w:ascii="Times New Roman" w:hAnsi="Times New Roman" w:cs="Times New Roman"/>
                <w:b/>
                <w:color w:val="000000"/>
                <w:sz w:val="20"/>
                <w:szCs w:val="20"/>
              </w:rPr>
            </w:pPr>
            <w:r w:rsidRPr="00466FD9">
              <w:rPr>
                <w:rFonts w:ascii="Times New Roman" w:hAnsi="Times New Roman" w:cs="Times New Roman"/>
                <w:b/>
                <w:highlight w:val="yellow"/>
              </w:rPr>
              <w:t>Примечание</w:t>
            </w:r>
            <w:r w:rsidRPr="00946628">
              <w:rPr>
                <w:rFonts w:ascii="Times New Roman" w:hAnsi="Times New Roman" w:cs="Times New Roman"/>
                <w:highlight w:val="yellow"/>
              </w:rPr>
              <w:t>: требование</w:t>
            </w:r>
            <w:r w:rsidR="00D7553C">
              <w:rPr>
                <w:rFonts w:ascii="Times New Roman" w:hAnsi="Times New Roman" w:cs="Times New Roman"/>
                <w:highlight w:val="yellow"/>
              </w:rPr>
              <w:t xml:space="preserve"> не</w:t>
            </w:r>
            <w:r w:rsidRPr="00946628">
              <w:rPr>
                <w:rFonts w:ascii="Times New Roman" w:hAnsi="Times New Roman" w:cs="Times New Roman"/>
                <w:highlight w:val="yellow"/>
              </w:rPr>
              <w:t xml:space="preserve"> устан</w:t>
            </w:r>
            <w:r w:rsidR="00946628" w:rsidRPr="00946628">
              <w:rPr>
                <w:rFonts w:ascii="Times New Roman" w:hAnsi="Times New Roman" w:cs="Times New Roman"/>
                <w:highlight w:val="yellow"/>
              </w:rPr>
              <w:t>авливается</w:t>
            </w:r>
            <w:r w:rsidR="00466FD9" w:rsidRPr="00466FD9">
              <w:rPr>
                <w:rFonts w:ascii="Times New Roman" w:hAnsi="Times New Roman" w:cs="Times New Roman"/>
                <w:highlight w:val="yellow"/>
              </w:rPr>
              <w:t xml:space="preserve">. </w:t>
            </w:r>
          </w:p>
          <w:p w:rsidR="00CD4136" w:rsidRPr="00636595" w:rsidRDefault="00CD4136" w:rsidP="00190E56">
            <w:pPr>
              <w:pStyle w:val="ConsPlusNormal"/>
              <w:tabs>
                <w:tab w:val="left" w:pos="0"/>
              </w:tabs>
              <w:jc w:val="both"/>
              <w:rPr>
                <w:rFonts w:ascii="Times New Roman" w:hAnsi="Times New Roman" w:cs="Times New Roman"/>
                <w:szCs w:val="22"/>
              </w:rPr>
            </w:pPr>
          </w:p>
        </w:tc>
      </w:tr>
      <w:tr w:rsidR="009B23F7" w:rsidRPr="00636595" w:rsidTr="005E5487">
        <w:tc>
          <w:tcPr>
            <w:tcW w:w="675" w:type="dxa"/>
            <w:vMerge w:val="restart"/>
          </w:tcPr>
          <w:p w:rsidR="009B23F7" w:rsidRPr="00636595" w:rsidRDefault="00121E95" w:rsidP="002406B1">
            <w:pPr>
              <w:jc w:val="center"/>
              <w:rPr>
                <w:rFonts w:ascii="Times New Roman" w:hAnsi="Times New Roman" w:cs="Times New Roman"/>
                <w:b/>
              </w:rPr>
            </w:pPr>
            <w:r w:rsidRPr="00636595">
              <w:rPr>
                <w:rFonts w:ascii="Times New Roman" w:hAnsi="Times New Roman" w:cs="Times New Roman"/>
                <w:b/>
              </w:rPr>
              <w:lastRenderedPageBreak/>
              <w:t>16</w:t>
            </w:r>
          </w:p>
        </w:tc>
        <w:tc>
          <w:tcPr>
            <w:tcW w:w="9498" w:type="dxa"/>
          </w:tcPr>
          <w:p w:rsidR="009B23F7" w:rsidRPr="00636595" w:rsidRDefault="00C45B40" w:rsidP="00C45B40">
            <w:pPr>
              <w:jc w:val="both"/>
              <w:rPr>
                <w:rFonts w:ascii="Times New Roman" w:hAnsi="Times New Roman" w:cs="Times New Roman"/>
              </w:rPr>
            </w:pPr>
            <w:r w:rsidRPr="00636595">
              <w:rPr>
                <w:rFonts w:ascii="Times New Roman" w:eastAsia="Times New Roman" w:hAnsi="Times New Roman" w:cs="Times New Roman"/>
                <w:b/>
                <w:i/>
                <w:lang w:eastAsia="zh-CN"/>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r>
      <w:tr w:rsidR="009B23F7" w:rsidRPr="00636595" w:rsidTr="005E5487">
        <w:tc>
          <w:tcPr>
            <w:tcW w:w="675" w:type="dxa"/>
            <w:vMerge/>
          </w:tcPr>
          <w:p w:rsidR="009B23F7" w:rsidRPr="00636595" w:rsidRDefault="009B23F7" w:rsidP="002406B1">
            <w:pPr>
              <w:jc w:val="center"/>
              <w:rPr>
                <w:rFonts w:ascii="Times New Roman" w:hAnsi="Times New Roman" w:cs="Times New Roman"/>
                <w:b/>
              </w:rPr>
            </w:pPr>
          </w:p>
        </w:tc>
        <w:tc>
          <w:tcPr>
            <w:tcW w:w="9498" w:type="dxa"/>
          </w:tcPr>
          <w:p w:rsidR="009B23F7" w:rsidRPr="00636595" w:rsidRDefault="00446057" w:rsidP="002406B1">
            <w:pPr>
              <w:rPr>
                <w:rFonts w:ascii="Times New Roman" w:hAnsi="Times New Roman" w:cs="Times New Roman"/>
              </w:rPr>
            </w:pPr>
            <w:r>
              <w:rPr>
                <w:rFonts w:ascii="Times New Roman" w:hAnsi="Times New Roman" w:cs="Times New Roman"/>
              </w:rPr>
              <w:t>1. Требования не предъявляются</w:t>
            </w:r>
          </w:p>
          <w:p w:rsidR="00CD4136" w:rsidRPr="00636595" w:rsidRDefault="00CD4136" w:rsidP="002406B1">
            <w:pPr>
              <w:rPr>
                <w:rFonts w:ascii="Times New Roman" w:hAnsi="Times New Roman" w:cs="Times New Roman"/>
              </w:rPr>
            </w:pPr>
          </w:p>
        </w:tc>
      </w:tr>
      <w:tr w:rsidR="009B23F7" w:rsidRPr="00636595" w:rsidTr="005E5487">
        <w:tc>
          <w:tcPr>
            <w:tcW w:w="675" w:type="dxa"/>
            <w:vMerge w:val="restart"/>
          </w:tcPr>
          <w:p w:rsidR="009B23F7" w:rsidRPr="00476E25" w:rsidRDefault="00121E95" w:rsidP="002406B1">
            <w:pPr>
              <w:jc w:val="center"/>
              <w:rPr>
                <w:rFonts w:ascii="Times New Roman" w:hAnsi="Times New Roman" w:cs="Times New Roman"/>
                <w:b/>
              </w:rPr>
            </w:pPr>
            <w:r w:rsidRPr="00476E25">
              <w:rPr>
                <w:rFonts w:ascii="Times New Roman" w:hAnsi="Times New Roman" w:cs="Times New Roman"/>
                <w:b/>
              </w:rPr>
              <w:t>17</w:t>
            </w:r>
          </w:p>
        </w:tc>
        <w:tc>
          <w:tcPr>
            <w:tcW w:w="9498" w:type="dxa"/>
          </w:tcPr>
          <w:p w:rsidR="009B23F7" w:rsidRPr="00476E25" w:rsidRDefault="00C45B40" w:rsidP="00476E25">
            <w:pPr>
              <w:jc w:val="both"/>
              <w:rPr>
                <w:rFonts w:ascii="Times New Roman" w:hAnsi="Times New Roman" w:cs="Times New Roman"/>
              </w:rPr>
            </w:pPr>
            <w:r w:rsidRPr="00476E25">
              <w:rPr>
                <w:rFonts w:ascii="Times New Roman" w:eastAsia="Times New Roman" w:hAnsi="Times New Roman" w:cs="Times New Roman"/>
                <w:b/>
                <w:i/>
                <w:lang w:eastAsia="zh-CN"/>
              </w:rPr>
              <w:t>Формы, порядок, дата начала и дата окончания срока предоставления участникам закупки разъяснений положений</w:t>
            </w:r>
            <w:r w:rsidR="0029084D" w:rsidRPr="00476E25">
              <w:rPr>
                <w:rFonts w:ascii="Times New Roman" w:eastAsia="Times New Roman" w:hAnsi="Times New Roman" w:cs="Times New Roman"/>
                <w:b/>
                <w:i/>
                <w:lang w:eastAsia="zh-CN"/>
              </w:rPr>
              <w:t xml:space="preserve"> извещения </w:t>
            </w:r>
            <w:r w:rsidRPr="00476E25">
              <w:rPr>
                <w:rFonts w:ascii="Times New Roman" w:eastAsia="Times New Roman" w:hAnsi="Times New Roman" w:cs="Times New Roman"/>
                <w:b/>
                <w:i/>
                <w:lang w:eastAsia="zh-CN"/>
              </w:rPr>
              <w:t>о закупке</w:t>
            </w:r>
          </w:p>
        </w:tc>
      </w:tr>
      <w:tr w:rsidR="009B23F7" w:rsidRPr="00636595" w:rsidTr="005E5487">
        <w:tc>
          <w:tcPr>
            <w:tcW w:w="675" w:type="dxa"/>
            <w:vMerge/>
          </w:tcPr>
          <w:p w:rsidR="009B23F7" w:rsidRPr="00636595" w:rsidRDefault="009B23F7" w:rsidP="002406B1">
            <w:pPr>
              <w:jc w:val="center"/>
              <w:rPr>
                <w:rFonts w:ascii="Times New Roman" w:hAnsi="Times New Roman" w:cs="Times New Roman"/>
                <w:b/>
                <w:highlight w:val="green"/>
              </w:rPr>
            </w:pPr>
          </w:p>
        </w:tc>
        <w:tc>
          <w:tcPr>
            <w:tcW w:w="9498" w:type="dxa"/>
          </w:tcPr>
          <w:p w:rsidR="00476E25" w:rsidRPr="00476E25" w:rsidRDefault="00190E56" w:rsidP="00190E56">
            <w:pPr>
              <w:tabs>
                <w:tab w:val="left" w:pos="0"/>
              </w:tabs>
              <w:autoSpaceDE w:val="0"/>
              <w:autoSpaceDN w:val="0"/>
              <w:adjustRightInd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sidR="00476E25" w:rsidRPr="00476E25">
              <w:rPr>
                <w:rFonts w:ascii="Times New Roman" w:eastAsia="Times New Roman" w:hAnsi="Times New Roman" w:cs="Times New Roman"/>
                <w:lang w:eastAsia="zh-CN"/>
              </w:rPr>
              <w:t>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w:t>
            </w:r>
          </w:p>
          <w:p w:rsidR="00476E25" w:rsidRPr="00476E25" w:rsidRDefault="00190E56" w:rsidP="00190E56">
            <w:pPr>
              <w:tabs>
                <w:tab w:val="left" w:pos="0"/>
              </w:tabs>
              <w:autoSpaceDE w:val="0"/>
              <w:autoSpaceDN w:val="0"/>
              <w:adjustRightInd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w:t>
            </w:r>
            <w:r w:rsidR="00476E25" w:rsidRPr="00476E25">
              <w:rPr>
                <w:rFonts w:ascii="Times New Roman" w:eastAsia="Times New Roman" w:hAnsi="Times New Roman" w:cs="Times New Roman"/>
                <w:lang w:eastAsia="zh-CN"/>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476E25" w:rsidRDefault="00190E56" w:rsidP="00190E56">
            <w:pPr>
              <w:shd w:val="clear" w:color="auto" w:fill="FFFFFF"/>
              <w:tabs>
                <w:tab w:val="left" w:pos="0"/>
              </w:tabs>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 </w:t>
            </w:r>
            <w:r w:rsidR="00476E25" w:rsidRPr="00476E25">
              <w:rPr>
                <w:rFonts w:ascii="Times New Roman" w:eastAsia="Times New Roman" w:hAnsi="Times New Roman" w:cs="Times New Roman"/>
                <w:lang w:eastAsia="zh-CN"/>
              </w:rPr>
              <w:t>Разъяснения положений извещения о проведении запроса котировок могут быть даны Заказчиком по собственной инициативе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476E25" w:rsidRDefault="00190E56" w:rsidP="00190E56">
            <w:pPr>
              <w:spacing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zh-CN"/>
              </w:rPr>
              <w:lastRenderedPageBreak/>
              <w:t xml:space="preserve">4. </w:t>
            </w:r>
            <w:r w:rsidR="00476E25" w:rsidRPr="00476E25">
              <w:rPr>
                <w:rFonts w:ascii="Times New Roman" w:eastAsia="Times New Roman" w:hAnsi="Times New Roman" w:cs="Times New Roman"/>
                <w:lang w:eastAsia="zh-CN"/>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29084D" w:rsidRPr="000E2FB6" w:rsidRDefault="00190E56" w:rsidP="00190E56">
            <w:pPr>
              <w:spacing w:after="120"/>
              <w:jc w:val="both"/>
              <w:rPr>
                <w:rFonts w:ascii="Times New Roman" w:hAnsi="Times New Roman" w:cs="Times New Roman"/>
                <w:highlight w:val="yellow"/>
              </w:rPr>
            </w:pPr>
            <w:r w:rsidRPr="000E2FB6">
              <w:rPr>
                <w:rFonts w:ascii="Times New Roman" w:hAnsi="Times New Roman" w:cs="Times New Roman"/>
                <w:highlight w:val="yellow"/>
              </w:rPr>
              <w:t xml:space="preserve">5. </w:t>
            </w:r>
            <w:r w:rsidR="0029084D" w:rsidRPr="000E2FB6">
              <w:rPr>
                <w:rFonts w:ascii="Times New Roman" w:hAnsi="Times New Roman" w:cs="Times New Roman"/>
                <w:highlight w:val="yellow"/>
              </w:rPr>
              <w:t>Дата начала предоставления разъяснений:</w:t>
            </w:r>
            <w:r w:rsidR="00446057" w:rsidRPr="000E2FB6">
              <w:rPr>
                <w:rFonts w:ascii="Times New Roman" w:hAnsi="Times New Roman" w:cs="Times New Roman"/>
                <w:highlight w:val="yellow"/>
              </w:rPr>
              <w:t xml:space="preserve"> «</w:t>
            </w:r>
            <w:r w:rsidR="009E0A4E">
              <w:rPr>
                <w:rFonts w:ascii="Times New Roman" w:hAnsi="Times New Roman" w:cs="Times New Roman"/>
                <w:highlight w:val="yellow"/>
              </w:rPr>
              <w:t>1</w:t>
            </w:r>
            <w:r w:rsidR="00446057" w:rsidRPr="000E2FB6">
              <w:rPr>
                <w:rFonts w:ascii="Times New Roman" w:hAnsi="Times New Roman" w:cs="Times New Roman"/>
                <w:highlight w:val="yellow"/>
              </w:rPr>
              <w:t xml:space="preserve">» </w:t>
            </w:r>
            <w:r w:rsidR="009E0A4E">
              <w:rPr>
                <w:rFonts w:ascii="Times New Roman" w:hAnsi="Times New Roman" w:cs="Times New Roman"/>
                <w:highlight w:val="yellow"/>
              </w:rPr>
              <w:t>октября</w:t>
            </w:r>
            <w:r w:rsidR="00446057" w:rsidRPr="000E2FB6">
              <w:rPr>
                <w:rFonts w:ascii="Times New Roman" w:hAnsi="Times New Roman" w:cs="Times New Roman"/>
                <w:highlight w:val="yellow"/>
              </w:rPr>
              <w:t xml:space="preserve"> 20</w:t>
            </w:r>
            <w:r w:rsidR="00E24AA3" w:rsidRPr="000E2FB6">
              <w:rPr>
                <w:rFonts w:ascii="Times New Roman" w:hAnsi="Times New Roman" w:cs="Times New Roman"/>
                <w:highlight w:val="yellow"/>
              </w:rPr>
              <w:t>2</w:t>
            </w:r>
            <w:r w:rsidR="004349CC">
              <w:rPr>
                <w:rFonts w:ascii="Times New Roman" w:hAnsi="Times New Roman" w:cs="Times New Roman"/>
                <w:highlight w:val="yellow"/>
              </w:rPr>
              <w:t>1</w:t>
            </w:r>
            <w:r w:rsidR="00446057" w:rsidRPr="000E2FB6">
              <w:rPr>
                <w:rFonts w:ascii="Times New Roman" w:hAnsi="Times New Roman" w:cs="Times New Roman"/>
                <w:highlight w:val="yellow"/>
              </w:rPr>
              <w:t xml:space="preserve"> г.</w:t>
            </w:r>
          </w:p>
          <w:p w:rsidR="00CD4136" w:rsidRPr="009E226C" w:rsidRDefault="0029084D" w:rsidP="009E0A4E">
            <w:pPr>
              <w:spacing w:after="120"/>
              <w:jc w:val="both"/>
              <w:rPr>
                <w:rFonts w:ascii="Times New Roman" w:hAnsi="Times New Roman" w:cs="Times New Roman"/>
              </w:rPr>
            </w:pPr>
            <w:r w:rsidRPr="000E2FB6">
              <w:rPr>
                <w:rFonts w:ascii="Times New Roman" w:hAnsi="Times New Roman" w:cs="Times New Roman"/>
                <w:highlight w:val="yellow"/>
              </w:rPr>
              <w:t>Дата окончания предоставления разъяснений:</w:t>
            </w:r>
            <w:r w:rsidR="00736AEA" w:rsidRPr="000E2FB6">
              <w:rPr>
                <w:rFonts w:ascii="Times New Roman" w:hAnsi="Times New Roman" w:cs="Times New Roman"/>
                <w:highlight w:val="yellow"/>
              </w:rPr>
              <w:t xml:space="preserve"> «</w:t>
            </w:r>
            <w:r w:rsidR="009E0A4E">
              <w:rPr>
                <w:rFonts w:ascii="Times New Roman" w:hAnsi="Times New Roman" w:cs="Times New Roman"/>
                <w:highlight w:val="yellow"/>
              </w:rPr>
              <w:t>7</w:t>
            </w:r>
            <w:r w:rsidR="00736AEA" w:rsidRPr="000E2FB6">
              <w:rPr>
                <w:rFonts w:ascii="Times New Roman" w:hAnsi="Times New Roman" w:cs="Times New Roman"/>
                <w:highlight w:val="yellow"/>
              </w:rPr>
              <w:t xml:space="preserve">» </w:t>
            </w:r>
            <w:r w:rsidR="009E0A4E">
              <w:rPr>
                <w:rFonts w:ascii="Times New Roman" w:hAnsi="Times New Roman" w:cs="Times New Roman"/>
                <w:highlight w:val="yellow"/>
              </w:rPr>
              <w:t>октября</w:t>
            </w:r>
            <w:r w:rsidR="00736AEA" w:rsidRPr="000E2FB6">
              <w:rPr>
                <w:rFonts w:ascii="Times New Roman" w:hAnsi="Times New Roman" w:cs="Times New Roman"/>
                <w:highlight w:val="yellow"/>
              </w:rPr>
              <w:t xml:space="preserve"> 20</w:t>
            </w:r>
            <w:r w:rsidR="00E24AA3" w:rsidRPr="000E2FB6">
              <w:rPr>
                <w:rFonts w:ascii="Times New Roman" w:hAnsi="Times New Roman" w:cs="Times New Roman"/>
                <w:highlight w:val="yellow"/>
              </w:rPr>
              <w:t>2</w:t>
            </w:r>
            <w:r w:rsidR="004349CC">
              <w:rPr>
                <w:rFonts w:ascii="Times New Roman" w:hAnsi="Times New Roman" w:cs="Times New Roman"/>
                <w:highlight w:val="yellow"/>
              </w:rPr>
              <w:t>1</w:t>
            </w:r>
            <w:r w:rsidR="00736AEA" w:rsidRPr="000E2FB6">
              <w:rPr>
                <w:rFonts w:ascii="Times New Roman" w:hAnsi="Times New Roman" w:cs="Times New Roman"/>
                <w:highlight w:val="yellow"/>
              </w:rPr>
              <w:t xml:space="preserve"> г.</w:t>
            </w:r>
          </w:p>
        </w:tc>
      </w:tr>
      <w:tr w:rsidR="000443B0" w:rsidRPr="00636595" w:rsidTr="005E5487">
        <w:tc>
          <w:tcPr>
            <w:tcW w:w="675" w:type="dxa"/>
            <w:vMerge w:val="restart"/>
          </w:tcPr>
          <w:p w:rsidR="000443B0" w:rsidRPr="00636595" w:rsidRDefault="000443B0" w:rsidP="002406B1">
            <w:pPr>
              <w:jc w:val="center"/>
              <w:rPr>
                <w:rFonts w:ascii="Times New Roman" w:hAnsi="Times New Roman" w:cs="Times New Roman"/>
                <w:b/>
                <w:highlight w:val="green"/>
              </w:rPr>
            </w:pPr>
            <w:r w:rsidRPr="000443B0">
              <w:rPr>
                <w:rFonts w:ascii="Times New Roman" w:hAnsi="Times New Roman" w:cs="Times New Roman"/>
                <w:b/>
              </w:rPr>
              <w:lastRenderedPageBreak/>
              <w:t>18</w:t>
            </w:r>
          </w:p>
        </w:tc>
        <w:tc>
          <w:tcPr>
            <w:tcW w:w="9498" w:type="dxa"/>
          </w:tcPr>
          <w:p w:rsidR="000443B0" w:rsidRPr="00476E25" w:rsidRDefault="000443B0" w:rsidP="000443B0">
            <w:pPr>
              <w:jc w:val="both"/>
              <w:rPr>
                <w:rFonts w:ascii="Times New Roman" w:eastAsia="Times New Roman" w:hAnsi="Times New Roman" w:cs="Times New Roman"/>
                <w:lang w:eastAsia="zh-CN"/>
              </w:rPr>
            </w:pPr>
            <w:r w:rsidRPr="000443B0">
              <w:rPr>
                <w:rFonts w:ascii="Times New Roman" w:eastAsia="Times New Roman" w:hAnsi="Times New Roman" w:cs="Times New Roman"/>
                <w:b/>
                <w:i/>
                <w:lang w:eastAsia="zh-CN"/>
              </w:rPr>
              <w:t>Порядок заключения договора по результатам проведения запроса котировок в электронной форме</w:t>
            </w:r>
          </w:p>
        </w:tc>
      </w:tr>
      <w:tr w:rsidR="000443B0" w:rsidRPr="00636595" w:rsidTr="005E5487">
        <w:tc>
          <w:tcPr>
            <w:tcW w:w="675" w:type="dxa"/>
            <w:vMerge/>
          </w:tcPr>
          <w:p w:rsidR="000443B0" w:rsidRPr="00636595" w:rsidRDefault="000443B0" w:rsidP="002406B1">
            <w:pPr>
              <w:jc w:val="center"/>
              <w:rPr>
                <w:rFonts w:ascii="Times New Roman" w:hAnsi="Times New Roman" w:cs="Times New Roman"/>
                <w:b/>
                <w:highlight w:val="green"/>
              </w:rPr>
            </w:pPr>
          </w:p>
        </w:tc>
        <w:tc>
          <w:tcPr>
            <w:tcW w:w="9498" w:type="dxa"/>
          </w:tcPr>
          <w:p w:rsidR="000443B0" w:rsidRDefault="000A0C58" w:rsidP="000A0C58">
            <w:pPr>
              <w:tabs>
                <w:tab w:val="left" w:pos="0"/>
                <w:tab w:val="left" w:pos="540"/>
                <w:tab w:val="left" w:pos="900"/>
                <w:tab w:val="left" w:pos="1701"/>
              </w:tabs>
              <w:suppressAutoHyphens/>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sidR="000443B0" w:rsidRPr="000443B0">
              <w:rPr>
                <w:rFonts w:ascii="Times New Roman" w:eastAsia="Times New Roman" w:hAnsi="Times New Roman" w:cs="Times New Roman"/>
                <w:lang w:eastAsia="zh-CN"/>
              </w:rPr>
              <w:t>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443B0" w:rsidRPr="000443B0" w:rsidRDefault="000A0C58" w:rsidP="000A0C58">
            <w:pPr>
              <w:tabs>
                <w:tab w:val="left" w:pos="0"/>
                <w:tab w:val="left" w:pos="540"/>
                <w:tab w:val="left" w:pos="900"/>
                <w:tab w:val="left" w:pos="1701"/>
              </w:tabs>
              <w:suppressAutoHyphens/>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w:t>
            </w:r>
            <w:r w:rsidR="000443B0" w:rsidRPr="000443B0">
              <w:rPr>
                <w:rFonts w:ascii="Times New Roman" w:eastAsia="Times New Roman" w:hAnsi="Times New Roman" w:cs="Times New Roman"/>
                <w:lang w:eastAsia="zh-CN"/>
              </w:rPr>
              <w:t xml:space="preserve">В случае если по окончании срока подачи заявок на участие в </w:t>
            </w:r>
            <w:r w:rsidR="000443B0" w:rsidRPr="000443B0">
              <w:rPr>
                <w:rFonts w:ascii="Times New Roman" w:eastAsia="Calibri" w:hAnsi="Times New Roman" w:cs="Times New Roman"/>
              </w:rPr>
              <w:t>запросе котировок в электронной форме</w:t>
            </w:r>
            <w:r w:rsidR="000443B0" w:rsidRPr="000443B0">
              <w:rPr>
                <w:rFonts w:ascii="Times New Roman" w:eastAsia="Times New Roman" w:hAnsi="Times New Roman" w:cs="Times New Roman"/>
                <w:lang w:eastAsia="zh-CN"/>
              </w:rPr>
              <w:t xml:space="preserve"> подана только одна заявка на участие в</w:t>
            </w:r>
            <w:r w:rsidR="000443B0" w:rsidRPr="000443B0">
              <w:rPr>
                <w:rFonts w:ascii="Times New Roman" w:eastAsia="Calibri" w:hAnsi="Times New Roman" w:cs="Times New Roman"/>
              </w:rPr>
              <w:t xml:space="preserve"> </w:t>
            </w:r>
            <w:r>
              <w:rPr>
                <w:rFonts w:ascii="Times New Roman" w:eastAsia="Calibri" w:hAnsi="Times New Roman" w:cs="Times New Roman"/>
              </w:rPr>
              <w:t>закупке</w:t>
            </w:r>
            <w:r w:rsidR="000443B0" w:rsidRPr="000443B0">
              <w:rPr>
                <w:rFonts w:ascii="Times New Roman" w:eastAsia="Times New Roman" w:hAnsi="Times New Roman" w:cs="Times New Roman"/>
                <w:lang w:eastAsia="zh-CN"/>
              </w:rPr>
              <w:t xml:space="preserve">, такой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Заказчик передает участнику закупки, подавшему единственную заявку на участие в </w:t>
            </w:r>
            <w:r w:rsidR="000443B0" w:rsidRPr="000443B0">
              <w:rPr>
                <w:rFonts w:ascii="Times New Roman" w:eastAsia="Calibri" w:hAnsi="Times New Roman" w:cs="Times New Roman"/>
              </w:rPr>
              <w:t>запросе котировок</w:t>
            </w:r>
            <w:r w:rsidR="000443B0" w:rsidRPr="000443B0">
              <w:rPr>
                <w:rFonts w:ascii="Times New Roman" w:eastAsia="Times New Roman" w:hAnsi="Times New Roman" w:cs="Times New Roman"/>
                <w:lang w:eastAsia="zh-CN"/>
              </w:rPr>
              <w:t xml:space="preserve">, проект договора, который </w:t>
            </w:r>
            <w:r w:rsidR="000443B0" w:rsidRPr="000443B0">
              <w:rPr>
                <w:rFonts w:ascii="Times New Roman" w:eastAsia="Calibri" w:hAnsi="Times New Roman" w:cs="Times New Roman"/>
              </w:rPr>
              <w:t>составляется путем включения условий исполнения договора, предложенных участником закупки в заявке на участие в запросе котировок, в проект договора, прилагаемый к извещению о проведении запроса котировок</w:t>
            </w:r>
            <w:r w:rsidR="000443B0" w:rsidRPr="000443B0">
              <w:rPr>
                <w:rFonts w:ascii="Times New Roman" w:eastAsia="Times New Roman" w:hAnsi="Times New Roman" w:cs="Times New Roman"/>
                <w:lang w:eastAsia="zh-CN"/>
              </w:rPr>
              <w:t xml:space="preserve">. При этом участник закупки признается победителем </w:t>
            </w:r>
            <w:r w:rsidR="000443B0" w:rsidRPr="000443B0">
              <w:rPr>
                <w:rFonts w:ascii="Times New Roman" w:eastAsia="Calibri" w:hAnsi="Times New Roman" w:cs="Times New Roman"/>
              </w:rPr>
              <w:t>запроса котировок в электронной форме</w:t>
            </w:r>
            <w:r w:rsidR="008D64C1">
              <w:rPr>
                <w:rFonts w:ascii="Times New Roman" w:eastAsia="Calibri" w:hAnsi="Times New Roman" w:cs="Times New Roman"/>
              </w:rPr>
              <w:t xml:space="preserve"> </w:t>
            </w:r>
            <w:r w:rsidR="000443B0" w:rsidRPr="000443B0">
              <w:rPr>
                <w:rFonts w:ascii="Times New Roman" w:eastAsia="Times New Roman" w:hAnsi="Times New Roman" w:cs="Times New Roman"/>
                <w:lang w:eastAsia="zh-CN"/>
              </w:rPr>
              <w:t>и не вправе отказаться от заключения договора.</w:t>
            </w:r>
          </w:p>
          <w:p w:rsidR="000443B0" w:rsidRPr="000443B0" w:rsidRDefault="000A0C58" w:rsidP="000A0C58">
            <w:pPr>
              <w:widowControl w:val="0"/>
              <w:tabs>
                <w:tab w:val="left" w:pos="0"/>
              </w:tabs>
              <w:autoSpaceDE w:val="0"/>
              <w:autoSpaceDN w:val="0"/>
              <w:spacing w:after="120"/>
              <w:jc w:val="both"/>
              <w:rPr>
                <w:rFonts w:ascii="Times New Roman" w:eastAsia="Times New Roman" w:hAnsi="Times New Roman" w:cs="Times New Roman"/>
                <w:lang w:eastAsia="ru-RU"/>
              </w:rPr>
            </w:pPr>
            <w:r>
              <w:rPr>
                <w:rFonts w:ascii="Times New Roman" w:eastAsia="Times New Roman" w:hAnsi="Times New Roman" w:cs="Times New Roman"/>
                <w:lang w:eastAsia="zh-CN"/>
              </w:rPr>
              <w:t xml:space="preserve">3. </w:t>
            </w:r>
            <w:r w:rsidR="000443B0" w:rsidRPr="000443B0">
              <w:rPr>
                <w:rFonts w:ascii="Times New Roman" w:eastAsia="Times New Roman" w:hAnsi="Times New Roman" w:cs="Times New Roman"/>
                <w:lang w:eastAsia="zh-CN"/>
              </w:rPr>
              <w:t xml:space="preserve">В случае если только один участник закупки, подавший заявку на участие в </w:t>
            </w:r>
            <w:r w:rsidR="000443B0" w:rsidRPr="000443B0">
              <w:rPr>
                <w:rFonts w:ascii="Times New Roman" w:eastAsia="Times New Roman" w:hAnsi="Times New Roman" w:cs="Times New Roman"/>
                <w:lang w:eastAsia="ru-RU"/>
              </w:rPr>
              <w:t>запросе котировок в электронной форме</w:t>
            </w:r>
            <w:r w:rsidR="000443B0" w:rsidRPr="000443B0">
              <w:rPr>
                <w:rFonts w:ascii="Times New Roman" w:eastAsia="Times New Roman" w:hAnsi="Times New Roman" w:cs="Times New Roman"/>
                <w:lang w:eastAsia="zh-CN"/>
              </w:rPr>
              <w:t xml:space="preserve">, признан участником </w:t>
            </w:r>
            <w:r w:rsidR="000443B0" w:rsidRPr="000443B0">
              <w:rPr>
                <w:rFonts w:ascii="Times New Roman" w:eastAsia="Times New Roman" w:hAnsi="Times New Roman" w:cs="Times New Roman"/>
                <w:lang w:eastAsia="ru-RU"/>
              </w:rPr>
              <w:t>запроса котировок</w:t>
            </w:r>
            <w:r w:rsidR="000443B0" w:rsidRPr="000443B0">
              <w:rPr>
                <w:rFonts w:ascii="Times New Roman" w:eastAsia="Times New Roman" w:hAnsi="Times New Roman" w:cs="Times New Roman"/>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000443B0" w:rsidRPr="000443B0">
              <w:rPr>
                <w:rFonts w:ascii="Times New Roman" w:eastAsia="Times New Roman" w:hAnsi="Times New Roman" w:cs="Times New Roman"/>
                <w:lang w:eastAsia="ru-RU"/>
              </w:rPr>
              <w:t>составляется путем включения условий исполнения договора, предложенных участником закупки в заявке на участие в запросе котировок, в проект договора, прилагаемый к извещению о проведении запроса котировок</w:t>
            </w:r>
            <w:r w:rsidR="000443B0" w:rsidRPr="000443B0">
              <w:rPr>
                <w:rFonts w:ascii="Times New Roman" w:eastAsia="Times New Roman" w:hAnsi="Times New Roman" w:cs="Times New Roman"/>
                <w:lang w:eastAsia="zh-CN"/>
              </w:rPr>
              <w:t xml:space="preserve">. При этом такой участник закупки признается победителем </w:t>
            </w:r>
            <w:r w:rsidR="000443B0" w:rsidRPr="000443B0">
              <w:rPr>
                <w:rFonts w:ascii="Times New Roman" w:eastAsia="Times New Roman" w:hAnsi="Times New Roman" w:cs="Times New Roman"/>
                <w:lang w:eastAsia="ru-RU"/>
              </w:rPr>
              <w:t>запроса котировок в электронной форме</w:t>
            </w:r>
            <w:r w:rsidR="000443B0" w:rsidRPr="000443B0">
              <w:rPr>
                <w:rFonts w:ascii="Times New Roman" w:eastAsia="Times New Roman" w:hAnsi="Times New Roman" w:cs="Times New Roman"/>
                <w:lang w:eastAsia="zh-CN"/>
              </w:rPr>
              <w:t>и не вправе отказаться от заключения договора.</w:t>
            </w:r>
          </w:p>
          <w:p w:rsidR="000443B0" w:rsidRDefault="000A0C58" w:rsidP="000A0C58">
            <w:pPr>
              <w:tabs>
                <w:tab w:val="left" w:pos="0"/>
              </w:tabs>
              <w:autoSpaceDE w:val="0"/>
              <w:autoSpaceDN w:val="0"/>
              <w:adjustRightInd w:val="0"/>
              <w:spacing w:after="1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000443B0" w:rsidRPr="000443B0">
              <w:rPr>
                <w:rFonts w:ascii="Times New Roman" w:eastAsia="Times New Roman" w:hAnsi="Times New Roman" w:cs="Times New Roman"/>
                <w:lang w:eastAsia="ru-RU"/>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334D81" w:rsidRPr="00334D81" w:rsidRDefault="006D5D58" w:rsidP="00334D81">
            <w:pPr>
              <w:widowControl w:val="0"/>
              <w:tabs>
                <w:tab w:val="left" w:pos="0"/>
              </w:tabs>
              <w:autoSpaceDE w:val="0"/>
              <w:autoSpaceDN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5</w:t>
            </w:r>
            <w:r w:rsidR="00334D81" w:rsidRPr="00334D81">
              <w:rPr>
                <w:rFonts w:ascii="Times New Roman" w:eastAsia="Times New Roman" w:hAnsi="Times New Roman" w:cs="Times New Roman"/>
                <w:lang w:eastAsia="zh-CN"/>
              </w:rPr>
              <w:t xml:space="preserve">.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w:t>
            </w:r>
            <w:r w:rsidR="00984C53">
              <w:rPr>
                <w:rFonts w:ascii="Times New Roman" w:eastAsia="Times New Roman" w:hAnsi="Times New Roman" w:cs="Times New Roman"/>
                <w:lang w:eastAsia="zh-CN"/>
              </w:rPr>
              <w:t>под</w:t>
            </w:r>
            <w:r w:rsidR="00334D81" w:rsidRPr="00334D81">
              <w:rPr>
                <w:rFonts w:ascii="Times New Roman" w:eastAsia="Times New Roman" w:hAnsi="Times New Roman" w:cs="Times New Roman"/>
                <w:lang w:eastAsia="zh-CN"/>
              </w:rPr>
              <w:t xml:space="preserve">пунктом </w:t>
            </w:r>
            <w:r>
              <w:rPr>
                <w:rFonts w:ascii="Times New Roman" w:eastAsia="Times New Roman" w:hAnsi="Times New Roman" w:cs="Times New Roman"/>
                <w:lang w:eastAsia="zh-CN"/>
              </w:rPr>
              <w:t>1 пункта 18</w:t>
            </w:r>
            <w:r w:rsidR="00984C53">
              <w:rPr>
                <w:rFonts w:ascii="Times New Roman" w:eastAsia="Times New Roman" w:hAnsi="Times New Roman" w:cs="Times New Roman"/>
                <w:lang w:eastAsia="zh-CN"/>
              </w:rPr>
              <w:t xml:space="preserve"> настоящей Части извещения о закупке</w:t>
            </w:r>
            <w:r w:rsidR="00334D81" w:rsidRPr="00334D81">
              <w:rPr>
                <w:rFonts w:ascii="Times New Roman" w:eastAsia="Times New Roman" w:hAnsi="Times New Roman" w:cs="Times New Roman"/>
                <w:lang w:eastAsia="zh-CN"/>
              </w:rPr>
              <w:t xml:space="preserve">. </w:t>
            </w:r>
          </w:p>
          <w:p w:rsidR="00334D81" w:rsidRPr="00334D81" w:rsidRDefault="00984C53" w:rsidP="00334D81">
            <w:pPr>
              <w:widowControl w:val="0"/>
              <w:tabs>
                <w:tab w:val="left" w:pos="0"/>
              </w:tabs>
              <w:autoSpaceDE w:val="0"/>
              <w:autoSpaceDN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6</w:t>
            </w:r>
            <w:r w:rsidR="00334D81" w:rsidRPr="00334D81">
              <w:rPr>
                <w:rFonts w:ascii="Times New Roman" w:eastAsia="Times New Roman" w:hAnsi="Times New Roman" w:cs="Times New Roman"/>
                <w:lang w:eastAsia="zh-CN"/>
              </w:rPr>
              <w:t>.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334D81" w:rsidRPr="00334D81" w:rsidRDefault="00984C53" w:rsidP="00334D81">
            <w:pPr>
              <w:widowControl w:val="0"/>
              <w:tabs>
                <w:tab w:val="left" w:pos="0"/>
              </w:tabs>
              <w:autoSpaceDE w:val="0"/>
              <w:autoSpaceDN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7</w:t>
            </w:r>
            <w:r w:rsidR="00334D81" w:rsidRPr="00334D81">
              <w:rPr>
                <w:rFonts w:ascii="Times New Roman" w:eastAsia="Times New Roman" w:hAnsi="Times New Roman" w:cs="Times New Roman"/>
                <w:lang w:eastAsia="zh-CN"/>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w:t>
            </w:r>
            <w:r w:rsidR="00A360AE">
              <w:rPr>
                <w:rFonts w:ascii="Times New Roman" w:eastAsia="Times New Roman" w:hAnsi="Times New Roman" w:cs="Times New Roman"/>
                <w:lang w:eastAsia="zh-CN"/>
              </w:rPr>
              <w:t>заявки</w:t>
            </w:r>
            <w:r w:rsidR="00334D81" w:rsidRPr="00334D81">
              <w:rPr>
                <w:rFonts w:ascii="Times New Roman" w:eastAsia="Times New Roman" w:hAnsi="Times New Roman" w:cs="Times New Roman"/>
                <w:lang w:eastAsia="zh-CN"/>
              </w:rPr>
              <w:t xml:space="preserve"> не возвращается (если требование о предоставлении обеспечения </w:t>
            </w:r>
            <w:r w:rsidR="00A360AE">
              <w:rPr>
                <w:rFonts w:ascii="Times New Roman" w:eastAsia="Times New Roman" w:hAnsi="Times New Roman" w:cs="Times New Roman"/>
                <w:lang w:eastAsia="zh-CN"/>
              </w:rPr>
              <w:t>заявки</w:t>
            </w:r>
            <w:r w:rsidR="00334D81" w:rsidRPr="00334D81">
              <w:rPr>
                <w:rFonts w:ascii="Times New Roman" w:eastAsia="Times New Roman" w:hAnsi="Times New Roman" w:cs="Times New Roman"/>
                <w:lang w:eastAsia="zh-CN"/>
              </w:rPr>
              <w:t xml:space="preserve"> было </w:t>
            </w:r>
            <w:r w:rsidR="00334D81" w:rsidRPr="00334D81">
              <w:rPr>
                <w:rFonts w:ascii="Times New Roman" w:eastAsia="Times New Roman" w:hAnsi="Times New Roman" w:cs="Times New Roman"/>
                <w:lang w:eastAsia="zh-CN"/>
              </w:rPr>
              <w:lastRenderedPageBreak/>
              <w:t>предусмотрено Заказчиком</w:t>
            </w:r>
            <w:r>
              <w:rPr>
                <w:rFonts w:ascii="Times New Roman" w:eastAsia="Times New Roman" w:hAnsi="Times New Roman" w:cs="Times New Roman"/>
                <w:lang w:eastAsia="zh-CN"/>
              </w:rPr>
              <w:t xml:space="preserve"> </w:t>
            </w:r>
            <w:r w:rsidR="00334D81" w:rsidRPr="00334D81">
              <w:rPr>
                <w:rFonts w:ascii="Times New Roman" w:eastAsia="Times New Roman" w:hAnsi="Times New Roman" w:cs="Times New Roman"/>
                <w:lang w:eastAsia="zh-CN"/>
              </w:rPr>
              <w:t>в документации о закупке).</w:t>
            </w:r>
          </w:p>
          <w:p w:rsidR="00334D81" w:rsidRPr="00334D81" w:rsidRDefault="00984C53" w:rsidP="00334D81">
            <w:pPr>
              <w:widowControl w:val="0"/>
              <w:tabs>
                <w:tab w:val="left" w:pos="0"/>
              </w:tabs>
              <w:autoSpaceDE w:val="0"/>
              <w:autoSpaceDN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8</w:t>
            </w:r>
            <w:r w:rsidR="00334D81" w:rsidRPr="00334D81">
              <w:rPr>
                <w:rFonts w:ascii="Times New Roman" w:eastAsia="Times New Roman" w:hAnsi="Times New Roman" w:cs="Times New Roman"/>
                <w:lang w:eastAsia="zh-CN"/>
              </w:rPr>
              <w:t>.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w:t>
            </w:r>
          </w:p>
          <w:p w:rsidR="00334D81" w:rsidRPr="00334D81" w:rsidRDefault="00984C53" w:rsidP="00334D81">
            <w:pPr>
              <w:widowControl w:val="0"/>
              <w:tabs>
                <w:tab w:val="left" w:pos="0"/>
              </w:tabs>
              <w:autoSpaceDE w:val="0"/>
              <w:autoSpaceDN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9</w:t>
            </w:r>
            <w:r w:rsidR="00334D81" w:rsidRPr="00334D81">
              <w:rPr>
                <w:rFonts w:ascii="Times New Roman" w:eastAsia="Times New Roman" w:hAnsi="Times New Roman" w:cs="Times New Roman"/>
                <w:lang w:eastAsia="zh-CN"/>
              </w:rPr>
              <w:t>.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rsidR="00334D81" w:rsidRPr="00334D81" w:rsidRDefault="00984C53" w:rsidP="00334D81">
            <w:pPr>
              <w:widowControl w:val="0"/>
              <w:tabs>
                <w:tab w:val="left" w:pos="0"/>
              </w:tabs>
              <w:autoSpaceDE w:val="0"/>
              <w:autoSpaceDN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10</w:t>
            </w:r>
            <w:r w:rsidR="00334D81" w:rsidRPr="00334D81">
              <w:rPr>
                <w:rFonts w:ascii="Times New Roman" w:eastAsia="Times New Roman" w:hAnsi="Times New Roman" w:cs="Times New Roman"/>
                <w:lang w:eastAsia="zh-CN"/>
              </w:rPr>
              <w:t>.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Положени</w:t>
            </w:r>
            <w:r w:rsidR="000502DF">
              <w:rPr>
                <w:rFonts w:ascii="Times New Roman" w:eastAsia="Times New Roman" w:hAnsi="Times New Roman" w:cs="Times New Roman"/>
                <w:lang w:eastAsia="zh-CN"/>
              </w:rPr>
              <w:t>ем</w:t>
            </w:r>
            <w:r w:rsidR="00334D81" w:rsidRPr="00334D81">
              <w:rPr>
                <w:rFonts w:ascii="Times New Roman" w:eastAsia="Times New Roman" w:hAnsi="Times New Roman" w:cs="Times New Roman"/>
                <w:lang w:eastAsia="zh-CN"/>
              </w:rPr>
              <w:t xml:space="preserve"> о закупке</w:t>
            </w:r>
            <w:r w:rsidR="000502DF">
              <w:rPr>
                <w:rFonts w:ascii="Times New Roman" w:eastAsia="Times New Roman" w:hAnsi="Times New Roman" w:cs="Times New Roman"/>
                <w:lang w:eastAsia="zh-CN"/>
              </w:rPr>
              <w:t xml:space="preserve"> Заказчика</w:t>
            </w:r>
            <w:r w:rsidR="00334D81" w:rsidRPr="00334D81">
              <w:rPr>
                <w:rFonts w:ascii="Times New Roman" w:eastAsia="Times New Roman" w:hAnsi="Times New Roman" w:cs="Times New Roman"/>
                <w:lang w:eastAsia="zh-CN"/>
              </w:rPr>
              <w:t>.</w:t>
            </w:r>
          </w:p>
          <w:p w:rsidR="00334D81" w:rsidRPr="00334D81" w:rsidRDefault="000502DF" w:rsidP="00334D81">
            <w:pPr>
              <w:widowControl w:val="0"/>
              <w:tabs>
                <w:tab w:val="left" w:pos="0"/>
              </w:tabs>
              <w:autoSpaceDE w:val="0"/>
              <w:autoSpaceDN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11</w:t>
            </w:r>
            <w:r w:rsidR="00334D81" w:rsidRPr="00334D81">
              <w:rPr>
                <w:rFonts w:ascii="Times New Roman" w:eastAsia="Times New Roman" w:hAnsi="Times New Roman" w:cs="Times New Roman"/>
                <w:lang w:eastAsia="zh-CN"/>
              </w:rPr>
              <w:t>.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rsidR="00334D81" w:rsidRPr="00334D81" w:rsidRDefault="00334D81" w:rsidP="00334D81">
            <w:pPr>
              <w:widowControl w:val="0"/>
              <w:tabs>
                <w:tab w:val="left" w:pos="0"/>
              </w:tabs>
              <w:autoSpaceDE w:val="0"/>
              <w:autoSpaceDN w:val="0"/>
              <w:spacing w:after="120"/>
              <w:jc w:val="both"/>
              <w:rPr>
                <w:rFonts w:ascii="Times New Roman" w:eastAsia="Times New Roman" w:hAnsi="Times New Roman" w:cs="Times New Roman"/>
                <w:lang w:eastAsia="zh-CN"/>
              </w:rPr>
            </w:pPr>
            <w:r w:rsidRPr="00334D81">
              <w:rPr>
                <w:rFonts w:ascii="Times New Roman" w:eastAsia="Times New Roman" w:hAnsi="Times New Roman" w:cs="Times New Roman"/>
                <w:lang w:eastAsia="zh-CN"/>
              </w:rPr>
              <w:t>1) снижение цены договора без изменения количества товаров (объема работ, услуг);</w:t>
            </w:r>
          </w:p>
          <w:p w:rsidR="00334D81" w:rsidRPr="00334D81" w:rsidRDefault="00334D81" w:rsidP="00334D81">
            <w:pPr>
              <w:widowControl w:val="0"/>
              <w:tabs>
                <w:tab w:val="left" w:pos="0"/>
              </w:tabs>
              <w:autoSpaceDE w:val="0"/>
              <w:autoSpaceDN w:val="0"/>
              <w:spacing w:after="120"/>
              <w:jc w:val="both"/>
              <w:rPr>
                <w:rFonts w:ascii="Times New Roman" w:eastAsia="Times New Roman" w:hAnsi="Times New Roman" w:cs="Times New Roman"/>
                <w:lang w:eastAsia="zh-CN"/>
              </w:rPr>
            </w:pPr>
            <w:r w:rsidRPr="00334D81">
              <w:rPr>
                <w:rFonts w:ascii="Times New Roman" w:eastAsia="Times New Roman" w:hAnsi="Times New Roman" w:cs="Times New Roman"/>
                <w:lang w:eastAsia="zh-CN"/>
              </w:rPr>
              <w:t>2) увеличение количества товаров (объема работ, услуг) не более чем на 30% (тридцать процентов) без увеличения цены договора;</w:t>
            </w:r>
          </w:p>
          <w:p w:rsidR="00334D81" w:rsidRPr="00334D81" w:rsidRDefault="00334D81" w:rsidP="00334D81">
            <w:pPr>
              <w:widowControl w:val="0"/>
              <w:tabs>
                <w:tab w:val="left" w:pos="0"/>
              </w:tabs>
              <w:autoSpaceDE w:val="0"/>
              <w:autoSpaceDN w:val="0"/>
              <w:spacing w:after="120"/>
              <w:jc w:val="both"/>
              <w:rPr>
                <w:rFonts w:ascii="Times New Roman" w:eastAsia="Times New Roman" w:hAnsi="Times New Roman" w:cs="Times New Roman"/>
                <w:lang w:eastAsia="zh-CN"/>
              </w:rPr>
            </w:pPr>
            <w:r w:rsidRPr="00334D81">
              <w:rPr>
                <w:rFonts w:ascii="Times New Roman" w:eastAsia="Times New Roman" w:hAnsi="Times New Roman" w:cs="Times New Roman"/>
                <w:lang w:eastAsia="zh-CN"/>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334D81" w:rsidRPr="00334D81" w:rsidRDefault="00334D81" w:rsidP="00334D81">
            <w:pPr>
              <w:widowControl w:val="0"/>
              <w:tabs>
                <w:tab w:val="left" w:pos="0"/>
              </w:tabs>
              <w:autoSpaceDE w:val="0"/>
              <w:autoSpaceDN w:val="0"/>
              <w:spacing w:after="120"/>
              <w:jc w:val="both"/>
              <w:rPr>
                <w:rFonts w:ascii="Times New Roman" w:eastAsia="Times New Roman" w:hAnsi="Times New Roman" w:cs="Times New Roman"/>
                <w:lang w:eastAsia="zh-CN"/>
              </w:rPr>
            </w:pPr>
            <w:r w:rsidRPr="00334D81">
              <w:rPr>
                <w:rFonts w:ascii="Times New Roman" w:eastAsia="Times New Roman" w:hAnsi="Times New Roman" w:cs="Times New Roman"/>
                <w:lang w:eastAsia="zh-CN"/>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334D81" w:rsidRPr="00334D81" w:rsidRDefault="00334D81" w:rsidP="00334D81">
            <w:pPr>
              <w:widowControl w:val="0"/>
              <w:tabs>
                <w:tab w:val="left" w:pos="0"/>
              </w:tabs>
              <w:autoSpaceDE w:val="0"/>
              <w:autoSpaceDN w:val="0"/>
              <w:spacing w:after="120"/>
              <w:jc w:val="both"/>
              <w:rPr>
                <w:rFonts w:ascii="Times New Roman" w:eastAsia="Times New Roman" w:hAnsi="Times New Roman" w:cs="Times New Roman"/>
                <w:lang w:eastAsia="zh-CN"/>
              </w:rPr>
            </w:pPr>
            <w:r w:rsidRPr="00334D81">
              <w:rPr>
                <w:rFonts w:ascii="Times New Roman" w:eastAsia="Times New Roman" w:hAnsi="Times New Roman" w:cs="Times New Roman"/>
                <w:lang w:eastAsia="zh-CN"/>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334D81" w:rsidRPr="00334D81" w:rsidRDefault="00334D81" w:rsidP="00334D81">
            <w:pPr>
              <w:widowControl w:val="0"/>
              <w:tabs>
                <w:tab w:val="left" w:pos="0"/>
              </w:tabs>
              <w:autoSpaceDE w:val="0"/>
              <w:autoSpaceDN w:val="0"/>
              <w:spacing w:after="120"/>
              <w:jc w:val="both"/>
              <w:rPr>
                <w:rFonts w:ascii="Times New Roman" w:eastAsia="Times New Roman" w:hAnsi="Times New Roman" w:cs="Times New Roman"/>
                <w:lang w:eastAsia="zh-CN"/>
              </w:rPr>
            </w:pPr>
            <w:r w:rsidRPr="00334D81">
              <w:rPr>
                <w:rFonts w:ascii="Times New Roman" w:eastAsia="Times New Roman" w:hAnsi="Times New Roman" w:cs="Times New Roman"/>
                <w:lang w:eastAsia="zh-CN"/>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34D81" w:rsidRPr="00476E25" w:rsidRDefault="000502DF" w:rsidP="006D5D58">
            <w:pPr>
              <w:widowControl w:val="0"/>
              <w:tabs>
                <w:tab w:val="left" w:pos="0"/>
              </w:tabs>
              <w:autoSpaceDE w:val="0"/>
              <w:autoSpaceDN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12</w:t>
            </w:r>
            <w:r w:rsidR="00334D81" w:rsidRPr="00334D81">
              <w:rPr>
                <w:rFonts w:ascii="Times New Roman" w:eastAsia="Times New Roman" w:hAnsi="Times New Roman" w:cs="Times New Roman"/>
                <w:lang w:eastAsia="zh-CN"/>
              </w:rPr>
              <w:t>. 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tc>
      </w:tr>
      <w:tr w:rsidR="00C45B40" w:rsidRPr="00666CC9" w:rsidTr="005E5487">
        <w:tc>
          <w:tcPr>
            <w:tcW w:w="675" w:type="dxa"/>
            <w:vMerge w:val="restart"/>
            <w:shd w:val="clear" w:color="auto" w:fill="auto"/>
          </w:tcPr>
          <w:p w:rsidR="00C45B40" w:rsidRPr="00666CC9" w:rsidRDefault="001C1E89" w:rsidP="000443B0">
            <w:pPr>
              <w:jc w:val="center"/>
              <w:rPr>
                <w:rFonts w:ascii="Times New Roman" w:hAnsi="Times New Roman" w:cs="Times New Roman"/>
                <w:b/>
              </w:rPr>
            </w:pPr>
            <w:r>
              <w:rPr>
                <w:rFonts w:ascii="Times New Roman" w:hAnsi="Times New Roman" w:cs="Times New Roman"/>
                <w:b/>
              </w:rPr>
              <w:lastRenderedPageBreak/>
              <w:t>1</w:t>
            </w:r>
            <w:r w:rsidR="000443B0">
              <w:rPr>
                <w:rFonts w:ascii="Times New Roman" w:hAnsi="Times New Roman" w:cs="Times New Roman"/>
                <w:b/>
              </w:rPr>
              <w:t>9</w:t>
            </w:r>
          </w:p>
        </w:tc>
        <w:tc>
          <w:tcPr>
            <w:tcW w:w="9498" w:type="dxa"/>
            <w:shd w:val="clear" w:color="auto" w:fill="auto"/>
          </w:tcPr>
          <w:p w:rsidR="00C45B40" w:rsidRPr="00666CC9" w:rsidRDefault="0017186B" w:rsidP="00476E25">
            <w:pPr>
              <w:jc w:val="both"/>
              <w:rPr>
                <w:rFonts w:ascii="Times New Roman" w:hAnsi="Times New Roman" w:cs="Times New Roman"/>
              </w:rPr>
            </w:pPr>
            <w:r w:rsidRPr="00666CC9">
              <w:rPr>
                <w:rFonts w:ascii="Times New Roman" w:eastAsia="Times New Roman" w:hAnsi="Times New Roman" w:cs="Times New Roman"/>
                <w:b/>
                <w:i/>
                <w:lang w:eastAsia="zh-CN"/>
              </w:rPr>
              <w:t xml:space="preserve">Сведения о праве Заказчика отказаться от проведения </w:t>
            </w:r>
            <w:r w:rsidR="00476E25" w:rsidRPr="00666CC9">
              <w:rPr>
                <w:rFonts w:ascii="Times New Roman" w:eastAsia="Times New Roman" w:hAnsi="Times New Roman" w:cs="Times New Roman"/>
                <w:b/>
                <w:i/>
                <w:lang w:eastAsia="zh-CN"/>
              </w:rPr>
              <w:t>запроса котировок</w:t>
            </w:r>
            <w:r w:rsidRPr="00666CC9">
              <w:rPr>
                <w:rFonts w:ascii="Times New Roman" w:eastAsia="Times New Roman" w:hAnsi="Times New Roman" w:cs="Times New Roman"/>
                <w:b/>
                <w:i/>
                <w:lang w:eastAsia="zh-CN"/>
              </w:rPr>
              <w:t xml:space="preserve"> в электронной форме</w:t>
            </w:r>
          </w:p>
        </w:tc>
      </w:tr>
      <w:tr w:rsidR="00C45B40" w:rsidRPr="00636595" w:rsidTr="005E5487">
        <w:tc>
          <w:tcPr>
            <w:tcW w:w="675" w:type="dxa"/>
            <w:vMerge/>
          </w:tcPr>
          <w:p w:rsidR="00C45B40" w:rsidRPr="00636595" w:rsidRDefault="00C45B40" w:rsidP="002406B1">
            <w:pPr>
              <w:jc w:val="center"/>
              <w:rPr>
                <w:rFonts w:ascii="Times New Roman" w:hAnsi="Times New Roman" w:cs="Times New Roman"/>
                <w:b/>
                <w:highlight w:val="green"/>
              </w:rPr>
            </w:pPr>
          </w:p>
        </w:tc>
        <w:tc>
          <w:tcPr>
            <w:tcW w:w="9498" w:type="dxa"/>
          </w:tcPr>
          <w:p w:rsidR="00C7263B" w:rsidRDefault="00C7263B" w:rsidP="00C7263B">
            <w:pPr>
              <w:tabs>
                <w:tab w:val="left" w:pos="0"/>
              </w:tabs>
              <w:autoSpaceDE w:val="0"/>
              <w:autoSpaceDN w:val="0"/>
              <w:adjustRightInd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 </w:t>
            </w:r>
            <w:r w:rsidR="00666CC9" w:rsidRPr="00666CC9">
              <w:rPr>
                <w:rFonts w:ascii="Times New Roman" w:eastAsia="Times New Roman" w:hAnsi="Times New Roman" w:cs="Times New Roman"/>
                <w:lang w:eastAsia="zh-CN"/>
              </w:rPr>
              <w:t xml:space="preserve">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w:t>
            </w:r>
          </w:p>
          <w:p w:rsidR="00666CC9" w:rsidRPr="00C7263B" w:rsidRDefault="00C7263B" w:rsidP="00C7263B">
            <w:pPr>
              <w:tabs>
                <w:tab w:val="left" w:pos="0"/>
              </w:tabs>
              <w:autoSpaceDE w:val="0"/>
              <w:autoSpaceDN w:val="0"/>
              <w:adjustRightInd w:val="0"/>
              <w:spacing w:after="12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w:t>
            </w:r>
            <w:r w:rsidR="00666CC9" w:rsidRPr="00666CC9">
              <w:rPr>
                <w:rFonts w:ascii="Times New Roman" w:eastAsia="Times New Roman" w:hAnsi="Times New Roman" w:cs="Times New Roman"/>
                <w:lang w:eastAsia="zh-CN"/>
              </w:rPr>
              <w:t xml:space="preserve">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только в случае возникновения обстоятельств в соответствии с гражданским законодательством. </w:t>
            </w:r>
          </w:p>
        </w:tc>
      </w:tr>
      <w:tr w:rsidR="00C45B40" w:rsidRPr="00476E25" w:rsidTr="005E5487">
        <w:tc>
          <w:tcPr>
            <w:tcW w:w="675" w:type="dxa"/>
            <w:vMerge w:val="restart"/>
          </w:tcPr>
          <w:p w:rsidR="00C45B40" w:rsidRPr="00476E25" w:rsidRDefault="000443B0" w:rsidP="002406B1">
            <w:pPr>
              <w:jc w:val="center"/>
              <w:rPr>
                <w:rFonts w:ascii="Times New Roman" w:hAnsi="Times New Roman" w:cs="Times New Roman"/>
                <w:b/>
              </w:rPr>
            </w:pPr>
            <w:r>
              <w:rPr>
                <w:rFonts w:ascii="Times New Roman" w:hAnsi="Times New Roman" w:cs="Times New Roman"/>
                <w:b/>
              </w:rPr>
              <w:t>20</w:t>
            </w:r>
          </w:p>
        </w:tc>
        <w:tc>
          <w:tcPr>
            <w:tcW w:w="9498" w:type="dxa"/>
          </w:tcPr>
          <w:p w:rsidR="00C45B40" w:rsidRPr="00476E25" w:rsidRDefault="00CD4136" w:rsidP="00CD4136">
            <w:pPr>
              <w:jc w:val="both"/>
              <w:rPr>
                <w:rFonts w:ascii="Times New Roman" w:hAnsi="Times New Roman" w:cs="Times New Roman"/>
                <w:b/>
                <w:i/>
              </w:rPr>
            </w:pPr>
            <w:r w:rsidRPr="00476E25">
              <w:rPr>
                <w:rFonts w:ascii="Times New Roman" w:eastAsia="Times New Roman" w:hAnsi="Times New Roman" w:cs="Times New Roman"/>
                <w:b/>
                <w:i/>
                <w:lang w:eastAsia="zh-CN"/>
              </w:rPr>
              <w:t>Условия предоставления приоритета товарам российского происхождения, работам, услугам, выполняемым, оказываемым российскими лицами, по отношению к товарам,</w:t>
            </w:r>
            <w:r w:rsidRPr="00476E25">
              <w:rPr>
                <w:rFonts w:ascii="Times New Roman" w:eastAsia="Times New Roman" w:hAnsi="Times New Roman" w:cs="Times New Roman"/>
                <w:b/>
                <w:i/>
                <w:lang w:eastAsia="ru-RU"/>
              </w:rPr>
              <w:t xml:space="preserve">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w:t>
            </w:r>
            <w:r w:rsidRPr="00476E25">
              <w:rPr>
                <w:rFonts w:ascii="Times New Roman" w:eastAsia="Times New Roman" w:hAnsi="Times New Roman" w:cs="Times New Roman"/>
                <w:b/>
                <w:i/>
                <w:lang w:eastAsia="ru-RU"/>
              </w:rPr>
              <w:lastRenderedPageBreak/>
              <w:t>отношению к товарам, происходящим из иностранного государства, работам, услугам, выполняемым, оказываемым иностранными лицами»</w:t>
            </w:r>
          </w:p>
        </w:tc>
      </w:tr>
      <w:tr w:rsidR="00C45B40" w:rsidRPr="009B23F7" w:rsidTr="005E5487">
        <w:tc>
          <w:tcPr>
            <w:tcW w:w="675" w:type="dxa"/>
            <w:vMerge/>
          </w:tcPr>
          <w:p w:rsidR="00C45B40" w:rsidRPr="00476E25" w:rsidRDefault="00C45B40" w:rsidP="002406B1">
            <w:pPr>
              <w:jc w:val="center"/>
              <w:rPr>
                <w:rFonts w:ascii="Times New Roman" w:hAnsi="Times New Roman" w:cs="Times New Roman"/>
                <w:b/>
              </w:rPr>
            </w:pPr>
          </w:p>
        </w:tc>
        <w:tc>
          <w:tcPr>
            <w:tcW w:w="9498" w:type="dxa"/>
          </w:tcPr>
          <w:p w:rsidR="006E5485" w:rsidRPr="006E5485" w:rsidRDefault="004A0652" w:rsidP="009E226C">
            <w:pPr>
              <w:tabs>
                <w:tab w:val="left" w:pos="0"/>
                <w:tab w:val="left" w:pos="540"/>
                <w:tab w:val="left" w:pos="900"/>
                <w:tab w:val="left" w:pos="1701"/>
              </w:tabs>
              <w:suppressAutoHyphen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1. </w:t>
            </w:r>
            <w:r w:rsidR="006E5485" w:rsidRPr="006E5485">
              <w:rPr>
                <w:rFonts w:ascii="Times New Roman" w:hAnsi="Times New Roman" w:cs="Times New Roman"/>
              </w:rPr>
              <w:t>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E5485" w:rsidRPr="00C1614A" w:rsidRDefault="004A0652" w:rsidP="009E226C">
            <w:pPr>
              <w:tabs>
                <w:tab w:val="left" w:pos="0"/>
                <w:tab w:val="left" w:pos="540"/>
                <w:tab w:val="left" w:pos="900"/>
                <w:tab w:val="left" w:pos="1701"/>
              </w:tabs>
              <w:suppressAutoHyphens/>
              <w:spacing w:after="120"/>
              <w:jc w:val="both"/>
              <w:rPr>
                <w:rFonts w:ascii="Times New Roman" w:hAnsi="Times New Roman" w:cs="Times New Roman"/>
              </w:rPr>
            </w:pPr>
            <w:r>
              <w:rPr>
                <w:rFonts w:ascii="Times New Roman" w:hAnsi="Times New Roman" w:cs="Times New Roman"/>
              </w:rPr>
              <w:t xml:space="preserve">2. </w:t>
            </w:r>
            <w:r w:rsidR="006E5485">
              <w:rPr>
                <w:rFonts w:ascii="Times New Roman" w:hAnsi="Times New Roman" w:cs="Times New Roman"/>
              </w:rPr>
              <w:t>Д</w:t>
            </w:r>
            <w:r w:rsidR="006E5485" w:rsidRPr="001911A8">
              <w:rPr>
                <w:rFonts w:ascii="Times New Roman" w:hAnsi="Times New Roman" w:cs="Times New Roman"/>
              </w:rPr>
              <w:t>ля предоставления указанного приоритета устанавливаются следующие требования и условия:</w:t>
            </w:r>
          </w:p>
          <w:p w:rsidR="00C1614A" w:rsidRPr="00C1614A" w:rsidRDefault="00C1614A" w:rsidP="009E226C">
            <w:pPr>
              <w:tabs>
                <w:tab w:val="left" w:pos="0"/>
                <w:tab w:val="left" w:pos="851"/>
              </w:tabs>
              <w:autoSpaceDE w:val="0"/>
              <w:autoSpaceDN w:val="0"/>
              <w:adjustRightInd w:val="0"/>
              <w:spacing w:after="120"/>
              <w:ind w:firstLine="709"/>
              <w:contextualSpacing/>
              <w:jc w:val="both"/>
              <w:rPr>
                <w:rFonts w:ascii="Times New Roman" w:hAnsi="Times New Roman" w:cs="Times New Roman"/>
              </w:rPr>
            </w:pPr>
            <w:r w:rsidRPr="00C1614A">
              <w:rPr>
                <w:rFonts w:ascii="Times New Roman" w:hAnsi="Times New Roman" w:cs="Times New Roman"/>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rsidR="00C1614A" w:rsidRPr="00C1614A" w:rsidRDefault="00C1614A" w:rsidP="009E226C">
            <w:pPr>
              <w:tabs>
                <w:tab w:val="left" w:pos="0"/>
                <w:tab w:val="left" w:pos="851"/>
              </w:tabs>
              <w:autoSpaceDE w:val="0"/>
              <w:autoSpaceDN w:val="0"/>
              <w:adjustRightInd w:val="0"/>
              <w:spacing w:after="120"/>
              <w:ind w:firstLine="709"/>
              <w:contextualSpacing/>
              <w:jc w:val="both"/>
              <w:rPr>
                <w:rFonts w:ascii="Times New Roman" w:hAnsi="Times New Roman" w:cs="Times New Roman"/>
              </w:rPr>
            </w:pPr>
            <w:r w:rsidRPr="00C1614A">
              <w:rPr>
                <w:rFonts w:ascii="Times New Roman" w:hAnsi="Times New Roman" w:cs="Times New Roman"/>
              </w:rPr>
              <w:t>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C1614A" w:rsidRPr="00C1614A" w:rsidRDefault="00C1614A" w:rsidP="009E226C">
            <w:pPr>
              <w:tabs>
                <w:tab w:val="left" w:pos="0"/>
                <w:tab w:val="left" w:pos="851"/>
              </w:tabs>
              <w:autoSpaceDE w:val="0"/>
              <w:autoSpaceDN w:val="0"/>
              <w:adjustRightInd w:val="0"/>
              <w:spacing w:after="120"/>
              <w:ind w:firstLine="709"/>
              <w:contextualSpacing/>
              <w:jc w:val="both"/>
              <w:rPr>
                <w:rFonts w:ascii="Times New Roman" w:hAnsi="Times New Roman" w:cs="Times New Roman"/>
              </w:rPr>
            </w:pPr>
            <w:r w:rsidRPr="00C1614A">
              <w:rPr>
                <w:rFonts w:ascii="Times New Roman" w:hAnsi="Times New Roman" w:cs="Times New Roman"/>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1614A" w:rsidRPr="00C1614A" w:rsidRDefault="00C1614A" w:rsidP="009E226C">
            <w:pPr>
              <w:tabs>
                <w:tab w:val="left" w:pos="0"/>
                <w:tab w:val="left" w:pos="851"/>
              </w:tabs>
              <w:autoSpaceDE w:val="0"/>
              <w:autoSpaceDN w:val="0"/>
              <w:adjustRightInd w:val="0"/>
              <w:spacing w:after="120"/>
              <w:ind w:firstLine="709"/>
              <w:contextualSpacing/>
              <w:jc w:val="both"/>
              <w:rPr>
                <w:rFonts w:ascii="Times New Roman" w:hAnsi="Times New Roman" w:cs="Times New Roman"/>
              </w:rPr>
            </w:pPr>
            <w:r w:rsidRPr="00C1614A">
              <w:rPr>
                <w:rFonts w:ascii="Times New Roman" w:hAnsi="Times New Roman" w:cs="Times New Roman"/>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1614A" w:rsidRPr="00C1614A" w:rsidRDefault="00C1614A" w:rsidP="009E226C">
            <w:pPr>
              <w:tabs>
                <w:tab w:val="left" w:pos="0"/>
                <w:tab w:val="left" w:pos="851"/>
              </w:tabs>
              <w:autoSpaceDE w:val="0"/>
              <w:autoSpaceDN w:val="0"/>
              <w:adjustRightInd w:val="0"/>
              <w:spacing w:after="120"/>
              <w:ind w:firstLine="709"/>
              <w:contextualSpacing/>
              <w:jc w:val="both"/>
              <w:rPr>
                <w:rFonts w:ascii="Times New Roman" w:hAnsi="Times New Roman" w:cs="Times New Roman"/>
              </w:rPr>
            </w:pPr>
            <w:r w:rsidRPr="00C1614A">
              <w:rPr>
                <w:rFonts w:ascii="Times New Roman" w:hAnsi="Times New Roman" w:cs="Times New Roman"/>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E12024" w:rsidRDefault="00C1614A" w:rsidP="009E226C">
            <w:pPr>
              <w:tabs>
                <w:tab w:val="left" w:pos="0"/>
                <w:tab w:val="left" w:pos="851"/>
              </w:tabs>
              <w:autoSpaceDE w:val="0"/>
              <w:autoSpaceDN w:val="0"/>
              <w:adjustRightInd w:val="0"/>
              <w:spacing w:after="120"/>
              <w:ind w:firstLine="709"/>
              <w:contextualSpacing/>
              <w:jc w:val="both"/>
              <w:rPr>
                <w:rFonts w:ascii="Times New Roman" w:hAnsi="Times New Roman" w:cs="Times New Roman"/>
              </w:rPr>
            </w:pPr>
            <w:r w:rsidRPr="00C1614A">
              <w:rPr>
                <w:rFonts w:ascii="Times New Roman" w:hAnsi="Times New Roman" w:cs="Times New Roman"/>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w:t>
            </w:r>
            <w:r>
              <w:rPr>
                <w:rFonts w:ascii="Times New Roman" w:hAnsi="Times New Roman" w:cs="Times New Roman"/>
              </w:rPr>
              <w:t xml:space="preserve"> </w:t>
            </w:r>
            <w:r w:rsidRPr="00C1614A">
              <w:rPr>
                <w:rFonts w:ascii="Times New Roman" w:hAnsi="Times New Roman" w:cs="Times New Roman"/>
              </w:rPr>
              <w:t>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C45B40" w:rsidRPr="009B23F7" w:rsidRDefault="00C1614A" w:rsidP="009E226C">
            <w:pPr>
              <w:tabs>
                <w:tab w:val="left" w:pos="0"/>
                <w:tab w:val="left" w:pos="851"/>
              </w:tabs>
              <w:autoSpaceDE w:val="0"/>
              <w:autoSpaceDN w:val="0"/>
              <w:adjustRightInd w:val="0"/>
              <w:spacing w:after="120"/>
              <w:ind w:firstLine="709"/>
              <w:contextualSpacing/>
              <w:jc w:val="both"/>
              <w:rPr>
                <w:rFonts w:ascii="Times New Roman" w:hAnsi="Times New Roman" w:cs="Times New Roman"/>
              </w:rPr>
            </w:pPr>
            <w:r w:rsidRPr="00C1614A">
              <w:rPr>
                <w:rFonts w:ascii="Times New Roman" w:hAnsi="Times New Roman" w:cs="Times New Roman"/>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bl>
    <w:p w:rsidR="00E12024" w:rsidRDefault="00E12024" w:rsidP="002406B1">
      <w:pPr>
        <w:spacing w:after="0" w:line="240" w:lineRule="auto"/>
        <w:rPr>
          <w:rFonts w:ascii="Times New Roman" w:hAnsi="Times New Roman" w:cs="Times New Roman"/>
          <w:sz w:val="24"/>
          <w:szCs w:val="24"/>
        </w:rPr>
      </w:pPr>
    </w:p>
    <w:p w:rsidR="00E12024" w:rsidRDefault="00E12024">
      <w:pPr>
        <w:rPr>
          <w:rFonts w:ascii="Times New Roman" w:hAnsi="Times New Roman" w:cs="Times New Roman"/>
          <w:sz w:val="24"/>
          <w:szCs w:val="24"/>
        </w:rPr>
      </w:pPr>
      <w:r>
        <w:rPr>
          <w:rFonts w:ascii="Times New Roman" w:hAnsi="Times New Roman" w:cs="Times New Roman"/>
          <w:sz w:val="24"/>
          <w:szCs w:val="24"/>
        </w:rPr>
        <w:br w:type="page"/>
      </w:r>
    </w:p>
    <w:p w:rsidR="002406B1" w:rsidRDefault="00DC1546" w:rsidP="00DC1546">
      <w:pPr>
        <w:spacing w:after="0" w:line="240" w:lineRule="auto"/>
        <w:jc w:val="center"/>
        <w:rPr>
          <w:rFonts w:ascii="Times New Roman" w:hAnsi="Times New Roman" w:cs="Times New Roman"/>
          <w:sz w:val="24"/>
          <w:szCs w:val="24"/>
        </w:rPr>
      </w:pPr>
      <w:r w:rsidRPr="00846DFA">
        <w:rPr>
          <w:rFonts w:ascii="Times New Roman" w:eastAsia="Times New Roman" w:hAnsi="Times New Roman" w:cs="Times New Roman"/>
          <w:b/>
          <w:sz w:val="28"/>
          <w:szCs w:val="28"/>
          <w:lang w:eastAsia="ru-RU"/>
        </w:rPr>
        <w:lastRenderedPageBreak/>
        <w:t xml:space="preserve">Часть </w:t>
      </w:r>
      <w:r>
        <w:rPr>
          <w:rFonts w:ascii="Times New Roman" w:eastAsia="Times New Roman" w:hAnsi="Times New Roman" w:cs="Times New Roman"/>
          <w:b/>
          <w:sz w:val="28"/>
          <w:szCs w:val="28"/>
          <w:lang w:val="en-US" w:eastAsia="ru-RU"/>
        </w:rPr>
        <w:t>I</w:t>
      </w:r>
      <w:r w:rsidRPr="00846DFA">
        <w:rPr>
          <w:rFonts w:ascii="Times New Roman" w:eastAsia="Times New Roman" w:hAnsi="Times New Roman" w:cs="Times New Roman"/>
          <w:b/>
          <w:sz w:val="28"/>
          <w:szCs w:val="28"/>
          <w:lang w:val="en-US" w:eastAsia="ru-RU"/>
        </w:rPr>
        <w:t>I</w:t>
      </w:r>
      <w:r w:rsidRPr="00846DFA">
        <w:rPr>
          <w:rFonts w:ascii="Times New Roman" w:eastAsia="Times New Roman" w:hAnsi="Times New Roman" w:cs="Times New Roman"/>
          <w:b/>
          <w:sz w:val="28"/>
          <w:szCs w:val="28"/>
          <w:lang w:eastAsia="ru-RU"/>
        </w:rPr>
        <w:t>.</w:t>
      </w:r>
    </w:p>
    <w:p w:rsidR="00A32255" w:rsidRPr="00A14F15" w:rsidRDefault="00A32255" w:rsidP="00A32255">
      <w:pPr>
        <w:tabs>
          <w:tab w:val="left" w:pos="0"/>
          <w:tab w:val="left" w:pos="540"/>
          <w:tab w:val="left" w:pos="900"/>
          <w:tab w:val="left" w:pos="1701"/>
        </w:tabs>
        <w:suppressAutoHyphens/>
        <w:spacing w:after="0" w:line="240" w:lineRule="auto"/>
        <w:ind w:firstLine="709"/>
        <w:jc w:val="center"/>
        <w:rPr>
          <w:rFonts w:ascii="Times New Roman" w:hAnsi="Times New Roman" w:cs="Times New Roman"/>
          <w:b/>
          <w:sz w:val="28"/>
          <w:szCs w:val="28"/>
        </w:rPr>
      </w:pPr>
      <w:r w:rsidRPr="00A14F15">
        <w:rPr>
          <w:rFonts w:ascii="Times New Roman" w:hAnsi="Times New Roman" w:cs="Times New Roman"/>
          <w:b/>
          <w:sz w:val="28"/>
          <w:szCs w:val="28"/>
        </w:rPr>
        <w:t xml:space="preserve">Описание </w:t>
      </w:r>
      <w:r w:rsidR="00A14F15">
        <w:rPr>
          <w:rFonts w:ascii="Times New Roman" w:hAnsi="Times New Roman" w:cs="Times New Roman"/>
          <w:b/>
          <w:sz w:val="28"/>
          <w:szCs w:val="28"/>
        </w:rPr>
        <w:t>объекта</w:t>
      </w:r>
      <w:r w:rsidRPr="00A14F15">
        <w:rPr>
          <w:rFonts w:ascii="Times New Roman" w:hAnsi="Times New Roman" w:cs="Times New Roman"/>
          <w:b/>
          <w:sz w:val="28"/>
          <w:szCs w:val="28"/>
        </w:rPr>
        <w:t xml:space="preserve"> закупки</w:t>
      </w:r>
    </w:p>
    <w:p w:rsidR="003D3AE5" w:rsidRPr="003D3AE5" w:rsidRDefault="003D3AE5" w:rsidP="003D3AE5">
      <w:pPr>
        <w:pStyle w:val="ConsPlusNormal"/>
        <w:tabs>
          <w:tab w:val="left" w:pos="0"/>
        </w:tabs>
        <w:ind w:left="720"/>
        <w:jc w:val="both"/>
        <w:rPr>
          <w:rFonts w:ascii="Times New Roman" w:hAnsi="Times New Roman" w:cs="Times New Roman"/>
          <w:szCs w:val="22"/>
        </w:rPr>
      </w:pPr>
    </w:p>
    <w:p w:rsidR="002C310D" w:rsidRPr="00765A5D" w:rsidRDefault="002C310D" w:rsidP="00765A5D">
      <w:pPr>
        <w:numPr>
          <w:ilvl w:val="0"/>
          <w:numId w:val="11"/>
        </w:numPr>
        <w:shd w:val="clear" w:color="auto" w:fill="FFFFFF"/>
        <w:spacing w:after="0" w:line="240" w:lineRule="auto"/>
        <w:jc w:val="both"/>
        <w:rPr>
          <w:rFonts w:ascii="Times New Roman" w:hAnsi="Times New Roman"/>
          <w:iCs/>
          <w:color w:val="000000"/>
        </w:rPr>
      </w:pPr>
      <w:r w:rsidRPr="00765A5D">
        <w:rPr>
          <w:rFonts w:ascii="Times New Roman" w:hAnsi="Times New Roman"/>
          <w:b/>
          <w:iCs/>
          <w:color w:val="000000"/>
        </w:rPr>
        <w:t>Предмет закупки</w:t>
      </w:r>
      <w:r w:rsidRPr="00765A5D">
        <w:rPr>
          <w:rFonts w:ascii="Times New Roman" w:hAnsi="Times New Roman"/>
          <w:iCs/>
          <w:color w:val="000000"/>
        </w:rPr>
        <w:t xml:space="preserve">: поставка </w:t>
      </w:r>
      <w:r w:rsidR="00134A32">
        <w:rPr>
          <w:rFonts w:ascii="Times New Roman" w:hAnsi="Times New Roman"/>
          <w:iCs/>
          <w:color w:val="000000"/>
        </w:rPr>
        <w:t>жестких дисков для сетевого хранилища данных</w:t>
      </w:r>
      <w:r w:rsidRPr="00765A5D">
        <w:rPr>
          <w:rFonts w:ascii="Times New Roman" w:hAnsi="Times New Roman"/>
          <w:iCs/>
          <w:color w:val="000000"/>
        </w:rPr>
        <w:t>.</w:t>
      </w:r>
    </w:p>
    <w:p w:rsidR="002C310D" w:rsidRPr="00765A5D" w:rsidRDefault="002C310D" w:rsidP="00765A5D">
      <w:pPr>
        <w:numPr>
          <w:ilvl w:val="0"/>
          <w:numId w:val="11"/>
        </w:numPr>
        <w:spacing w:after="0" w:line="240" w:lineRule="auto"/>
        <w:jc w:val="both"/>
        <w:rPr>
          <w:rFonts w:ascii="Times New Roman" w:hAnsi="Times New Roman"/>
          <w:iCs/>
          <w:color w:val="000000"/>
        </w:rPr>
      </w:pPr>
      <w:r w:rsidRPr="00765A5D">
        <w:rPr>
          <w:rFonts w:ascii="Times New Roman" w:hAnsi="Times New Roman"/>
          <w:b/>
          <w:iCs/>
          <w:color w:val="000000"/>
        </w:rPr>
        <w:t>Место поставки</w:t>
      </w:r>
      <w:r w:rsidRPr="00765A5D">
        <w:rPr>
          <w:rFonts w:ascii="Times New Roman" w:hAnsi="Times New Roman"/>
          <w:iCs/>
          <w:color w:val="000000"/>
        </w:rPr>
        <w:t>: Приморский край, г. Владивосток, ул. Маковского, 142</w:t>
      </w:r>
    </w:p>
    <w:p w:rsidR="00895F82" w:rsidRPr="00765A5D" w:rsidRDefault="00895F82" w:rsidP="00765A5D">
      <w:pPr>
        <w:numPr>
          <w:ilvl w:val="0"/>
          <w:numId w:val="11"/>
        </w:numPr>
        <w:spacing w:after="0" w:line="240" w:lineRule="auto"/>
        <w:jc w:val="both"/>
        <w:rPr>
          <w:rFonts w:ascii="Times New Roman" w:hAnsi="Times New Roman"/>
          <w:iCs/>
          <w:color w:val="000000"/>
        </w:rPr>
      </w:pPr>
      <w:r w:rsidRPr="00765A5D">
        <w:rPr>
          <w:rFonts w:ascii="Times New Roman" w:hAnsi="Times New Roman"/>
          <w:b/>
          <w:iCs/>
          <w:color w:val="000000"/>
        </w:rPr>
        <w:t>Срок поставки</w:t>
      </w:r>
      <w:r w:rsidRPr="00765A5D">
        <w:rPr>
          <w:rFonts w:ascii="Times New Roman" w:hAnsi="Times New Roman"/>
          <w:iCs/>
          <w:color w:val="000000"/>
        </w:rPr>
        <w:t xml:space="preserve">: товар должен быть поставлен в полном объеме в срок, не превышающий 30 дней с даты заключения </w:t>
      </w:r>
      <w:r w:rsidR="008C23BA" w:rsidRPr="00765A5D">
        <w:rPr>
          <w:rFonts w:ascii="Times New Roman" w:hAnsi="Times New Roman"/>
          <w:iCs/>
          <w:color w:val="000000"/>
        </w:rPr>
        <w:t>договора</w:t>
      </w:r>
      <w:r w:rsidRPr="00765A5D">
        <w:rPr>
          <w:rFonts w:ascii="Times New Roman" w:hAnsi="Times New Roman"/>
          <w:iCs/>
          <w:color w:val="000000"/>
        </w:rPr>
        <w:t>.</w:t>
      </w:r>
    </w:p>
    <w:p w:rsidR="00006916" w:rsidRPr="00006916" w:rsidRDefault="002C310D" w:rsidP="00006916">
      <w:pPr>
        <w:numPr>
          <w:ilvl w:val="0"/>
          <w:numId w:val="11"/>
        </w:numPr>
        <w:autoSpaceDE w:val="0"/>
        <w:autoSpaceDN w:val="0"/>
        <w:adjustRightInd w:val="0"/>
        <w:spacing w:after="0" w:line="240" w:lineRule="auto"/>
        <w:jc w:val="both"/>
        <w:rPr>
          <w:rFonts w:ascii="Times New Roman" w:hAnsi="Times New Roman"/>
          <w:color w:val="000000"/>
          <w:sz w:val="20"/>
          <w:szCs w:val="20"/>
        </w:rPr>
      </w:pPr>
      <w:r w:rsidRPr="00006916">
        <w:rPr>
          <w:rFonts w:ascii="Times New Roman" w:hAnsi="Times New Roman"/>
          <w:b/>
          <w:iCs/>
          <w:color w:val="000000"/>
        </w:rPr>
        <w:t>Описание объекта закупки</w:t>
      </w:r>
    </w:p>
    <w:p w:rsidR="00006916" w:rsidRPr="00006916" w:rsidRDefault="009E0A4E" w:rsidP="00006916">
      <w:pPr>
        <w:autoSpaceDE w:val="0"/>
        <w:autoSpaceDN w:val="0"/>
        <w:adjustRightInd w:val="0"/>
        <w:spacing w:after="0" w:line="240" w:lineRule="auto"/>
        <w:ind w:left="720"/>
        <w:jc w:val="both"/>
        <w:rPr>
          <w:rFonts w:ascii="Times New Roman" w:hAnsi="Times New Roman"/>
          <w:color w:val="000000"/>
          <w:sz w:val="20"/>
          <w:szCs w:val="20"/>
        </w:rPr>
      </w:pPr>
      <w:r w:rsidRPr="00006916">
        <w:rPr>
          <w:rFonts w:ascii="Times New Roman" w:hAnsi="Times New Roman"/>
          <w:b/>
          <w:iCs/>
          <w:color w:val="000000"/>
        </w:rPr>
        <w:t>Наименование</w:t>
      </w:r>
      <w:r w:rsidR="00006916" w:rsidRPr="00006916">
        <w:rPr>
          <w:rFonts w:ascii="Times New Roman" w:hAnsi="Times New Roman"/>
          <w:iCs/>
          <w:color w:val="000000"/>
        </w:rPr>
        <w:t xml:space="preserve">: </w:t>
      </w:r>
      <w:r w:rsidR="00006916" w:rsidRPr="00006916">
        <w:rPr>
          <w:rFonts w:ascii="Times New Roman" w:hAnsi="Times New Roman"/>
          <w:color w:val="000000"/>
          <w:sz w:val="20"/>
          <w:szCs w:val="20"/>
        </w:rPr>
        <w:t>Монитор компьютерный</w:t>
      </w:r>
    </w:p>
    <w:p w:rsidR="009E0A4E" w:rsidRDefault="00006916" w:rsidP="00006916">
      <w:pPr>
        <w:spacing w:after="0" w:line="240" w:lineRule="auto"/>
        <w:ind w:left="720"/>
        <w:jc w:val="both"/>
        <w:rPr>
          <w:rFonts w:ascii="Times New Roman" w:hAnsi="Times New Roman"/>
          <w:color w:val="000000"/>
          <w:sz w:val="20"/>
          <w:szCs w:val="20"/>
        </w:rPr>
      </w:pPr>
      <w:r w:rsidRPr="00006916">
        <w:rPr>
          <w:rFonts w:ascii="Times New Roman" w:hAnsi="Times New Roman"/>
          <w:b/>
          <w:color w:val="000000"/>
          <w:sz w:val="20"/>
          <w:szCs w:val="20"/>
        </w:rPr>
        <w:t>ОКПД2</w:t>
      </w:r>
      <w:r>
        <w:rPr>
          <w:rFonts w:ascii="Times New Roman" w:hAnsi="Times New Roman"/>
          <w:color w:val="000000"/>
          <w:sz w:val="20"/>
          <w:szCs w:val="20"/>
        </w:rPr>
        <w:t>: 26.20.17.110</w:t>
      </w:r>
    </w:p>
    <w:p w:rsidR="00006916" w:rsidRPr="00765A5D" w:rsidRDefault="00006916" w:rsidP="00006916">
      <w:pPr>
        <w:spacing w:after="0" w:line="240" w:lineRule="auto"/>
        <w:ind w:left="720"/>
        <w:jc w:val="both"/>
        <w:rPr>
          <w:rFonts w:ascii="Times New Roman" w:hAnsi="Times New Roman"/>
          <w:iCs/>
          <w:color w:val="000000"/>
        </w:rPr>
      </w:pPr>
      <w:r w:rsidRPr="00006916">
        <w:rPr>
          <w:rFonts w:ascii="Times New Roman" w:hAnsi="Times New Roman"/>
          <w:b/>
          <w:color w:val="000000"/>
          <w:sz w:val="20"/>
          <w:szCs w:val="20"/>
        </w:rPr>
        <w:t>Количество</w:t>
      </w:r>
      <w:r>
        <w:rPr>
          <w:rFonts w:ascii="Times New Roman" w:hAnsi="Times New Roman"/>
          <w:color w:val="000000"/>
          <w:sz w:val="20"/>
          <w:szCs w:val="20"/>
        </w:rPr>
        <w:t>: 3 штуки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3686"/>
      </w:tblGrid>
      <w:tr w:rsidR="00006916" w:rsidRPr="00575347" w:rsidTr="00E257F2">
        <w:trPr>
          <w:trHeight w:val="400"/>
          <w:jc w:val="center"/>
        </w:trPr>
        <w:tc>
          <w:tcPr>
            <w:tcW w:w="5103" w:type="dxa"/>
            <w:tcMar>
              <w:left w:w="57" w:type="dxa"/>
              <w:right w:w="57" w:type="dxa"/>
            </w:tcMar>
          </w:tcPr>
          <w:p w:rsidR="00006916" w:rsidRPr="00575347" w:rsidRDefault="00006916" w:rsidP="005D2679">
            <w:pPr>
              <w:spacing w:after="0" w:line="240" w:lineRule="auto"/>
              <w:jc w:val="center"/>
              <w:rPr>
                <w:rFonts w:ascii="Times New Roman" w:hAnsi="Times New Roman" w:cs="Times New Roman"/>
                <w:b/>
                <w:bCs/>
                <w:color w:val="000000"/>
              </w:rPr>
            </w:pPr>
            <w:bookmarkStart w:id="0" w:name="_Hlk4155239"/>
            <w:r w:rsidRPr="00575347">
              <w:rPr>
                <w:rFonts w:ascii="Times New Roman" w:hAnsi="Times New Roman" w:cs="Times New Roman"/>
                <w:b/>
                <w:color w:val="000000"/>
              </w:rPr>
              <w:t>Функциональные, технические, качественные характеристики, и эксплуатационные характеристики товара (при необходимости)</w:t>
            </w:r>
          </w:p>
        </w:tc>
        <w:tc>
          <w:tcPr>
            <w:tcW w:w="3686" w:type="dxa"/>
            <w:tcMar>
              <w:left w:w="57" w:type="dxa"/>
              <w:right w:w="57" w:type="dxa"/>
            </w:tcMar>
            <w:hideMark/>
          </w:tcPr>
          <w:p w:rsidR="00006916" w:rsidRPr="00575347" w:rsidRDefault="00006916" w:rsidP="005D267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Значения характеристик</w:t>
            </w:r>
          </w:p>
        </w:tc>
      </w:tr>
      <w:bookmarkEnd w:id="0"/>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Блок питания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Встроенный</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Размер диагонали, Дюйм (25,4 мм)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Не менее 23.5 </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Разрешение экрана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1920 * 1080</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Формат изображения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16:9</w:t>
            </w:r>
          </w:p>
        </w:tc>
      </w:tr>
      <w:tr w:rsidR="005D2679" w:rsidRPr="00D228B5"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Тип матрицы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VA</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Покрытие монитора</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Матовое</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Время отклика, мс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Не более 4 </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Глубина цвета, бит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8 </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Динамическая контрастность</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Не менее 10 000 000:1</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 xml:space="preserve">Контрастность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5D2679" w:rsidRDefault="005D2679" w:rsidP="005D2679">
            <w:pPr>
              <w:spacing w:after="0" w:line="240" w:lineRule="auto"/>
              <w:rPr>
                <w:rFonts w:ascii="Times New Roman" w:hAnsi="Times New Roman" w:cs="Times New Roman"/>
              </w:rPr>
            </w:pPr>
            <w:r w:rsidRPr="005D2679">
              <w:rPr>
                <w:rFonts w:ascii="Times New Roman" w:hAnsi="Times New Roman" w:cs="Times New Roman"/>
              </w:rPr>
              <w:t>Не менее 2000:1</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6B5AB1" w:rsidRDefault="005D2679" w:rsidP="005D2679">
            <w:pPr>
              <w:spacing w:after="0" w:line="240" w:lineRule="auto"/>
              <w:rPr>
                <w:rFonts w:ascii="Times New Roman" w:hAnsi="Times New Roman" w:cs="Times New Roman"/>
              </w:rPr>
            </w:pPr>
            <w:r w:rsidRPr="006B5AB1">
              <w:rPr>
                <w:rFonts w:ascii="Times New Roman" w:hAnsi="Times New Roman" w:cs="Times New Roman"/>
              </w:rPr>
              <w:t>Яркость, кд/м2</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6B5AB1" w:rsidRDefault="005D2679" w:rsidP="005D2679">
            <w:pPr>
              <w:spacing w:after="0" w:line="240" w:lineRule="auto"/>
              <w:rPr>
                <w:rFonts w:ascii="Times New Roman" w:hAnsi="Times New Roman" w:cs="Times New Roman"/>
              </w:rPr>
            </w:pPr>
            <w:r>
              <w:rPr>
                <w:rFonts w:ascii="Times New Roman" w:hAnsi="Times New Roman" w:cs="Times New Roman"/>
              </w:rPr>
              <w:t>Не менее</w:t>
            </w:r>
            <w:r w:rsidRPr="006B5AB1">
              <w:rPr>
                <w:rFonts w:ascii="Times New Roman" w:hAnsi="Times New Roman" w:cs="Times New Roman"/>
              </w:rPr>
              <w:t xml:space="preserve"> 250  </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6B5AB1" w:rsidRDefault="005D2679" w:rsidP="005D2679">
            <w:pPr>
              <w:spacing w:after="0" w:line="240" w:lineRule="auto"/>
              <w:rPr>
                <w:rFonts w:ascii="Times New Roman" w:hAnsi="Times New Roman" w:cs="Times New Roman"/>
              </w:rPr>
            </w:pPr>
            <w:r w:rsidRPr="006B5AB1">
              <w:rPr>
                <w:rFonts w:ascii="Times New Roman" w:hAnsi="Times New Roman" w:cs="Times New Roman"/>
              </w:rPr>
              <w:t>Максимальная частота обновления (смена кадров)</w:t>
            </w:r>
            <w:r>
              <w:rPr>
                <w:rFonts w:ascii="Times New Roman" w:hAnsi="Times New Roman" w:cs="Times New Roman"/>
              </w:rPr>
              <w:t>, Герц</w:t>
            </w:r>
            <w:r w:rsidRPr="006B5AB1">
              <w:rPr>
                <w:rFonts w:ascii="Times New Roman" w:hAnsi="Times New Roman" w:cs="Times New Roman"/>
              </w:rPr>
              <w:t xml:space="preserve">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6B5AB1" w:rsidRDefault="005D2679" w:rsidP="005D2679">
            <w:pPr>
              <w:spacing w:after="0" w:line="240" w:lineRule="auto"/>
              <w:rPr>
                <w:rFonts w:ascii="Times New Roman" w:hAnsi="Times New Roman" w:cs="Times New Roman"/>
              </w:rPr>
            </w:pPr>
            <w:r>
              <w:rPr>
                <w:rFonts w:ascii="Times New Roman" w:hAnsi="Times New Roman" w:cs="Times New Roman"/>
              </w:rPr>
              <w:t>Не менее</w:t>
            </w:r>
            <w:r w:rsidRPr="006B5AB1">
              <w:rPr>
                <w:rFonts w:ascii="Times New Roman" w:hAnsi="Times New Roman" w:cs="Times New Roman"/>
              </w:rPr>
              <w:t xml:space="preserve"> 70 </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6B5AB1" w:rsidRDefault="005D2679" w:rsidP="005D2679">
            <w:pPr>
              <w:spacing w:after="0" w:line="240" w:lineRule="auto"/>
              <w:rPr>
                <w:rFonts w:ascii="Times New Roman" w:hAnsi="Times New Roman" w:cs="Times New Roman"/>
              </w:rPr>
            </w:pPr>
            <w:r w:rsidRPr="006B5AB1">
              <w:rPr>
                <w:rFonts w:ascii="Times New Roman" w:hAnsi="Times New Roman" w:cs="Times New Roman"/>
              </w:rPr>
              <w:t>Интерфейс подключения</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167EBD" w:rsidRDefault="005D2679" w:rsidP="005D2679">
            <w:pPr>
              <w:spacing w:after="0" w:line="240" w:lineRule="auto"/>
              <w:rPr>
                <w:rFonts w:ascii="Times New Roman" w:hAnsi="Times New Roman" w:cs="Times New Roman"/>
                <w:lang w:val="en-US"/>
              </w:rPr>
            </w:pPr>
            <w:r w:rsidRPr="00167EBD">
              <w:rPr>
                <w:rFonts w:ascii="Times New Roman" w:hAnsi="Times New Roman" w:cs="Times New Roman"/>
                <w:lang w:val="en-US"/>
              </w:rPr>
              <w:t>HDMI</w:t>
            </w:r>
          </w:p>
          <w:p w:rsidR="005D2679" w:rsidRPr="00167EBD" w:rsidRDefault="005D2679" w:rsidP="005D2679">
            <w:pPr>
              <w:spacing w:after="0" w:line="240" w:lineRule="auto"/>
              <w:rPr>
                <w:rFonts w:ascii="Times New Roman" w:hAnsi="Times New Roman" w:cs="Times New Roman"/>
                <w:lang w:val="en-US"/>
              </w:rPr>
            </w:pPr>
            <w:r w:rsidRPr="00167EBD">
              <w:rPr>
                <w:rFonts w:ascii="Times New Roman" w:hAnsi="Times New Roman" w:cs="Times New Roman"/>
                <w:lang w:val="en-US"/>
              </w:rPr>
              <w:t>VGA</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6B5AB1" w:rsidRDefault="005D2679" w:rsidP="005D2679">
            <w:pPr>
              <w:spacing w:after="0" w:line="240" w:lineRule="auto"/>
              <w:rPr>
                <w:rFonts w:ascii="Times New Roman" w:hAnsi="Times New Roman" w:cs="Times New Roman"/>
              </w:rPr>
            </w:pPr>
            <w:r w:rsidRPr="006B5AB1">
              <w:rPr>
                <w:rFonts w:ascii="Times New Roman" w:hAnsi="Times New Roman" w:cs="Times New Roman"/>
              </w:rPr>
              <w:t xml:space="preserve">Количество портов </w:t>
            </w:r>
            <w:r>
              <w:rPr>
                <w:rFonts w:ascii="Times New Roman" w:hAnsi="Times New Roman" w:cs="Times New Roman"/>
                <w:lang w:val="en-US"/>
              </w:rPr>
              <w:t>VGA</w:t>
            </w:r>
            <w:r>
              <w:rPr>
                <w:rFonts w:ascii="Times New Roman" w:hAnsi="Times New Roman" w:cs="Times New Roman"/>
              </w:rPr>
              <w:t>, штука</w:t>
            </w:r>
            <w:r w:rsidRPr="006B5AB1">
              <w:rPr>
                <w:rFonts w:ascii="Times New Roman" w:hAnsi="Times New Roman" w:cs="Times New Roman"/>
              </w:rPr>
              <w:t xml:space="preserve">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6B5AB1" w:rsidRDefault="005D2679" w:rsidP="005D2679">
            <w:pPr>
              <w:spacing w:after="0" w:line="240" w:lineRule="auto"/>
              <w:rPr>
                <w:rFonts w:ascii="Times New Roman" w:hAnsi="Times New Roman" w:cs="Times New Roman"/>
              </w:rPr>
            </w:pPr>
            <w:r>
              <w:rPr>
                <w:rFonts w:ascii="Times New Roman" w:hAnsi="Times New Roman" w:cs="Times New Roman"/>
              </w:rPr>
              <w:t>Не менее</w:t>
            </w:r>
            <w:r w:rsidRPr="006B5AB1">
              <w:rPr>
                <w:rFonts w:ascii="Times New Roman" w:hAnsi="Times New Roman" w:cs="Times New Roman"/>
              </w:rPr>
              <w:t xml:space="preserve"> 1 </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6B5AB1" w:rsidRDefault="005D2679" w:rsidP="005D2679">
            <w:pPr>
              <w:spacing w:after="0" w:line="240" w:lineRule="auto"/>
              <w:rPr>
                <w:rFonts w:ascii="Times New Roman" w:hAnsi="Times New Roman" w:cs="Times New Roman"/>
              </w:rPr>
            </w:pPr>
            <w:r w:rsidRPr="006B5AB1">
              <w:rPr>
                <w:rFonts w:ascii="Times New Roman" w:hAnsi="Times New Roman" w:cs="Times New Roman"/>
              </w:rPr>
              <w:t>Количество портов HDMI</w:t>
            </w:r>
            <w:r>
              <w:rPr>
                <w:rFonts w:ascii="Times New Roman" w:hAnsi="Times New Roman" w:cs="Times New Roman"/>
              </w:rPr>
              <w:t>, штука</w:t>
            </w:r>
            <w:r w:rsidRPr="006B5AB1">
              <w:rPr>
                <w:rFonts w:ascii="Times New Roman" w:hAnsi="Times New Roman" w:cs="Times New Roman"/>
              </w:rPr>
              <w:t xml:space="preserve">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6B5AB1" w:rsidRDefault="005D2679" w:rsidP="005D2679">
            <w:pPr>
              <w:spacing w:after="0" w:line="240" w:lineRule="auto"/>
              <w:rPr>
                <w:rFonts w:ascii="Times New Roman" w:hAnsi="Times New Roman" w:cs="Times New Roman"/>
              </w:rPr>
            </w:pPr>
            <w:r>
              <w:rPr>
                <w:rFonts w:ascii="Times New Roman" w:hAnsi="Times New Roman" w:cs="Times New Roman"/>
              </w:rPr>
              <w:t>Не менее</w:t>
            </w:r>
            <w:r w:rsidRPr="006B5AB1">
              <w:rPr>
                <w:rFonts w:ascii="Times New Roman" w:hAnsi="Times New Roman" w:cs="Times New Roman"/>
              </w:rPr>
              <w:t xml:space="preserve"> 1 </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6B5AB1" w:rsidRDefault="005D2679" w:rsidP="005D2679">
            <w:pPr>
              <w:spacing w:after="0" w:line="240" w:lineRule="auto"/>
              <w:rPr>
                <w:rFonts w:ascii="Times New Roman" w:hAnsi="Times New Roman" w:cs="Times New Roman"/>
              </w:rPr>
            </w:pPr>
            <w:r w:rsidRPr="006B5AB1">
              <w:rPr>
                <w:rFonts w:ascii="Times New Roman" w:hAnsi="Times New Roman" w:cs="Times New Roman"/>
              </w:rPr>
              <w:t>Потребляемая мощность</w:t>
            </w:r>
            <w:r>
              <w:rPr>
                <w:rFonts w:ascii="Times New Roman" w:hAnsi="Times New Roman" w:cs="Times New Roman"/>
              </w:rPr>
              <w:t>, Ватт</w:t>
            </w:r>
            <w:r w:rsidRPr="006B5AB1">
              <w:rPr>
                <w:rFonts w:ascii="Times New Roman" w:hAnsi="Times New Roman" w:cs="Times New Roman"/>
              </w:rPr>
              <w:t xml:space="preserve">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6B5AB1" w:rsidRDefault="005D2679" w:rsidP="005D2679">
            <w:pPr>
              <w:spacing w:after="0" w:line="240" w:lineRule="auto"/>
              <w:rPr>
                <w:rFonts w:ascii="Times New Roman" w:hAnsi="Times New Roman" w:cs="Times New Roman"/>
              </w:rPr>
            </w:pPr>
            <w:r>
              <w:rPr>
                <w:rFonts w:ascii="Times New Roman" w:hAnsi="Times New Roman" w:cs="Times New Roman"/>
              </w:rPr>
              <w:t>Не более</w:t>
            </w:r>
            <w:r w:rsidRPr="006B5AB1">
              <w:rPr>
                <w:rFonts w:ascii="Times New Roman" w:hAnsi="Times New Roman" w:cs="Times New Roman"/>
              </w:rPr>
              <w:t xml:space="preserve"> 30 </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6B5AB1" w:rsidRDefault="005D2679" w:rsidP="005D2679">
            <w:pPr>
              <w:spacing w:after="0" w:line="240" w:lineRule="auto"/>
              <w:rPr>
                <w:rFonts w:ascii="Times New Roman" w:hAnsi="Times New Roman" w:cs="Times New Roman"/>
              </w:rPr>
            </w:pPr>
            <w:r w:rsidRPr="006B5AB1">
              <w:rPr>
                <w:rFonts w:ascii="Times New Roman" w:hAnsi="Times New Roman" w:cs="Times New Roman"/>
              </w:rPr>
              <w:t xml:space="preserve">Угол обзора по вертикали, градус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6B5AB1" w:rsidRDefault="005D2679" w:rsidP="005D2679">
            <w:pPr>
              <w:spacing w:after="0" w:line="240" w:lineRule="auto"/>
              <w:rPr>
                <w:rFonts w:ascii="Times New Roman" w:hAnsi="Times New Roman" w:cs="Times New Roman"/>
              </w:rPr>
            </w:pPr>
            <w:r>
              <w:rPr>
                <w:rFonts w:ascii="Times New Roman" w:hAnsi="Times New Roman" w:cs="Times New Roman"/>
              </w:rPr>
              <w:t>Не менее</w:t>
            </w:r>
            <w:r w:rsidRPr="006B5AB1">
              <w:rPr>
                <w:rFonts w:ascii="Times New Roman" w:hAnsi="Times New Roman" w:cs="Times New Roman"/>
              </w:rPr>
              <w:t xml:space="preserve"> 178 </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6B5AB1" w:rsidRDefault="005D2679" w:rsidP="005D2679">
            <w:pPr>
              <w:spacing w:after="0" w:line="240" w:lineRule="auto"/>
              <w:rPr>
                <w:rFonts w:ascii="Times New Roman" w:hAnsi="Times New Roman" w:cs="Times New Roman"/>
              </w:rPr>
            </w:pPr>
            <w:r w:rsidRPr="006B5AB1">
              <w:rPr>
                <w:rFonts w:ascii="Times New Roman" w:hAnsi="Times New Roman" w:cs="Times New Roman"/>
              </w:rPr>
              <w:t xml:space="preserve">Угол обзора по горизонтали, градус </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6B5AB1" w:rsidRDefault="005D2679" w:rsidP="005D2679">
            <w:pPr>
              <w:spacing w:after="0" w:line="240" w:lineRule="auto"/>
              <w:rPr>
                <w:rFonts w:ascii="Times New Roman" w:hAnsi="Times New Roman" w:cs="Times New Roman"/>
              </w:rPr>
            </w:pPr>
            <w:r>
              <w:rPr>
                <w:rFonts w:ascii="Times New Roman" w:hAnsi="Times New Roman" w:cs="Times New Roman"/>
              </w:rPr>
              <w:t>Не менее</w:t>
            </w:r>
            <w:r w:rsidRPr="006B5AB1">
              <w:rPr>
                <w:rFonts w:ascii="Times New Roman" w:hAnsi="Times New Roman" w:cs="Times New Roman"/>
              </w:rPr>
              <w:t xml:space="preserve"> 178  </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Pr="006B5AB1" w:rsidRDefault="005D2679" w:rsidP="005D2679">
            <w:pPr>
              <w:spacing w:after="0" w:line="240" w:lineRule="auto"/>
              <w:rPr>
                <w:rFonts w:ascii="Times New Roman" w:hAnsi="Times New Roman" w:cs="Times New Roman"/>
              </w:rPr>
            </w:pPr>
            <w:r w:rsidRPr="006B5AB1">
              <w:rPr>
                <w:rFonts w:ascii="Times New Roman" w:hAnsi="Times New Roman" w:cs="Times New Roman"/>
              </w:rPr>
              <w:t>Изогнутый экран</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Pr="006B5AB1" w:rsidRDefault="005D2679" w:rsidP="005D2679">
            <w:pPr>
              <w:spacing w:after="0" w:line="240" w:lineRule="auto"/>
              <w:rPr>
                <w:rFonts w:ascii="Times New Roman" w:hAnsi="Times New Roman" w:cs="Times New Roman"/>
              </w:rPr>
            </w:pPr>
            <w:r w:rsidRPr="006B5AB1">
              <w:rPr>
                <w:rFonts w:ascii="Times New Roman" w:hAnsi="Times New Roman" w:cs="Times New Roman"/>
              </w:rPr>
              <w:t>Нет</w:t>
            </w:r>
          </w:p>
        </w:tc>
      </w:tr>
      <w:tr w:rsidR="005D2679" w:rsidRPr="006B5AB1" w:rsidTr="00E257F2">
        <w:trPr>
          <w:trHeight w:val="400"/>
          <w:jc w:val="center"/>
        </w:trPr>
        <w:tc>
          <w:tcPr>
            <w:tcW w:w="5103" w:type="dxa"/>
            <w:tcBorders>
              <w:top w:val="single" w:sz="4" w:space="0" w:color="auto"/>
              <w:left w:val="single" w:sz="4" w:space="0" w:color="auto"/>
              <w:bottom w:val="single" w:sz="4" w:space="0" w:color="auto"/>
              <w:right w:val="single" w:sz="4" w:space="0" w:color="auto"/>
            </w:tcBorders>
            <w:tcMar>
              <w:left w:w="57" w:type="dxa"/>
              <w:right w:w="57" w:type="dxa"/>
            </w:tcMar>
          </w:tcPr>
          <w:p w:rsidR="005D2679" w:rsidRDefault="005D2679" w:rsidP="005D2679">
            <w:pPr>
              <w:spacing w:after="0" w:line="240" w:lineRule="auto"/>
              <w:rPr>
                <w:rFonts w:ascii="Times New Roman" w:hAnsi="Times New Roman" w:cs="Times New Roman"/>
              </w:rPr>
            </w:pPr>
            <w:r>
              <w:rPr>
                <w:rFonts w:ascii="Times New Roman" w:hAnsi="Times New Roman" w:cs="Times New Roman"/>
              </w:rPr>
              <w:t>Гарантия</w:t>
            </w:r>
          </w:p>
        </w:tc>
        <w:tc>
          <w:tcPr>
            <w:tcW w:w="3686"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5D2679" w:rsidRDefault="005D2679" w:rsidP="005D2679">
            <w:pPr>
              <w:spacing w:after="0" w:line="240" w:lineRule="auto"/>
              <w:rPr>
                <w:rFonts w:ascii="Times New Roman" w:hAnsi="Times New Roman" w:cs="Times New Roman"/>
              </w:rPr>
            </w:pPr>
            <w:r>
              <w:rPr>
                <w:rFonts w:ascii="Times New Roman" w:hAnsi="Times New Roman" w:cs="Times New Roman"/>
              </w:rPr>
              <w:t>Не менее 24 месяцев</w:t>
            </w:r>
          </w:p>
        </w:tc>
      </w:tr>
    </w:tbl>
    <w:p w:rsidR="00E257F2" w:rsidRDefault="00E257F2" w:rsidP="00E257F2">
      <w:pPr>
        <w:pStyle w:val="ConsPlusNormal"/>
        <w:tabs>
          <w:tab w:val="left" w:pos="0"/>
        </w:tabs>
        <w:ind w:left="720"/>
        <w:jc w:val="both"/>
        <w:rPr>
          <w:rFonts w:ascii="Times New Roman" w:hAnsi="Times New Roman" w:cs="Times New Roman"/>
          <w:b/>
          <w:sz w:val="24"/>
          <w:szCs w:val="24"/>
        </w:rPr>
      </w:pPr>
    </w:p>
    <w:p w:rsidR="00347766" w:rsidRPr="00521B33" w:rsidRDefault="00521B33" w:rsidP="00347766">
      <w:pPr>
        <w:pStyle w:val="ConsPlusNormal"/>
        <w:numPr>
          <w:ilvl w:val="0"/>
          <w:numId w:val="4"/>
        </w:numPr>
        <w:tabs>
          <w:tab w:val="left" w:pos="0"/>
        </w:tabs>
        <w:jc w:val="both"/>
        <w:rPr>
          <w:rFonts w:ascii="Times New Roman" w:hAnsi="Times New Roman" w:cs="Times New Roman"/>
          <w:b/>
          <w:sz w:val="24"/>
          <w:szCs w:val="24"/>
        </w:rPr>
      </w:pPr>
      <w:r w:rsidRPr="00521B33">
        <w:rPr>
          <w:rFonts w:ascii="Times New Roman" w:hAnsi="Times New Roman" w:cs="Times New Roman"/>
          <w:b/>
          <w:sz w:val="24"/>
          <w:szCs w:val="24"/>
        </w:rPr>
        <w:t>Требования к у</w:t>
      </w:r>
      <w:r w:rsidR="00347766" w:rsidRPr="00521B33">
        <w:rPr>
          <w:rFonts w:ascii="Times New Roman" w:hAnsi="Times New Roman" w:cs="Times New Roman"/>
          <w:b/>
          <w:sz w:val="24"/>
          <w:szCs w:val="24"/>
        </w:rPr>
        <w:t>паковк</w:t>
      </w:r>
      <w:r w:rsidRPr="00521B33">
        <w:rPr>
          <w:rFonts w:ascii="Times New Roman" w:hAnsi="Times New Roman" w:cs="Times New Roman"/>
          <w:b/>
          <w:sz w:val="24"/>
          <w:szCs w:val="24"/>
        </w:rPr>
        <w:t>е</w:t>
      </w:r>
      <w:r w:rsidR="00347766" w:rsidRPr="00521B33">
        <w:rPr>
          <w:rFonts w:ascii="Times New Roman" w:hAnsi="Times New Roman" w:cs="Times New Roman"/>
          <w:b/>
          <w:sz w:val="24"/>
          <w:szCs w:val="24"/>
        </w:rPr>
        <w:t xml:space="preserve"> </w:t>
      </w:r>
      <w:r w:rsidRPr="00521B33">
        <w:rPr>
          <w:rFonts w:ascii="Times New Roman" w:hAnsi="Times New Roman" w:cs="Times New Roman"/>
          <w:b/>
          <w:sz w:val="24"/>
          <w:szCs w:val="24"/>
        </w:rPr>
        <w:t>и маркировке товара</w:t>
      </w:r>
    </w:p>
    <w:p w:rsidR="00347766" w:rsidRPr="008218F9" w:rsidRDefault="00347766" w:rsidP="00347766">
      <w:pPr>
        <w:pStyle w:val="ConsPlusNormal"/>
        <w:numPr>
          <w:ilvl w:val="1"/>
          <w:numId w:val="4"/>
        </w:numPr>
        <w:tabs>
          <w:tab w:val="left" w:pos="0"/>
        </w:tabs>
        <w:jc w:val="both"/>
        <w:rPr>
          <w:rFonts w:ascii="Times New Roman" w:hAnsi="Times New Roman" w:cs="Times New Roman"/>
          <w:szCs w:val="22"/>
        </w:rPr>
      </w:pPr>
      <w:r w:rsidRPr="00C1618F">
        <w:rPr>
          <w:rFonts w:ascii="Times New Roman" w:hAnsi="Times New Roman" w:cs="Times New Roman"/>
          <w:szCs w:val="22"/>
        </w:rPr>
        <w:t xml:space="preserve"> </w:t>
      </w:r>
      <w:r w:rsidR="00C1618F" w:rsidRPr="00C1618F">
        <w:rPr>
          <w:rFonts w:ascii="Times New Roman" w:hAnsi="Times New Roman" w:cs="Times New Roman"/>
          <w:szCs w:val="22"/>
        </w:rPr>
        <w:t>Товар должен быть упакован таким образом, чтобы исключить его повреждение, уничтожение, порчу либо ухудшение его первоначальных свойств и качеств на период поставки до приемки Заказчиком. Упаковка товара должна полностью обеспечивать условия транспортировки, предъявляемые к данному виду продукции. Упаковка товара должна предохранять товар от механических повреждений при транспортировке и хранении.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00C1618F">
        <w:rPr>
          <w:rFonts w:ascii="Times New Roman" w:hAnsi="Times New Roman" w:cs="Times New Roman"/>
          <w:szCs w:val="22"/>
        </w:rPr>
        <w:t>.</w:t>
      </w:r>
    </w:p>
    <w:p w:rsidR="00F42643" w:rsidRPr="008218F9" w:rsidRDefault="008218F9" w:rsidP="00347766">
      <w:pPr>
        <w:pStyle w:val="ConsPlusNormal"/>
        <w:numPr>
          <w:ilvl w:val="1"/>
          <w:numId w:val="4"/>
        </w:numPr>
        <w:tabs>
          <w:tab w:val="left" w:pos="0"/>
        </w:tabs>
        <w:jc w:val="both"/>
        <w:rPr>
          <w:rFonts w:ascii="Times New Roman" w:hAnsi="Times New Roman" w:cs="Times New Roman"/>
          <w:szCs w:val="22"/>
        </w:rPr>
      </w:pPr>
      <w:r w:rsidRPr="008218F9">
        <w:rPr>
          <w:rFonts w:ascii="Times New Roman" w:hAnsi="Times New Roman" w:cs="Times New Roman"/>
          <w:szCs w:val="22"/>
        </w:rPr>
        <w:t>Упаковка товара должна иметь заводскую маркировку.</w:t>
      </w:r>
    </w:p>
    <w:p w:rsidR="00F42643" w:rsidRPr="00C1618F" w:rsidRDefault="00F42643" w:rsidP="00F42643">
      <w:pPr>
        <w:pStyle w:val="ConsPlusNormal"/>
        <w:tabs>
          <w:tab w:val="left" w:pos="0"/>
        </w:tabs>
        <w:jc w:val="both"/>
        <w:rPr>
          <w:rFonts w:ascii="Times New Roman" w:hAnsi="Times New Roman" w:cs="Times New Roman"/>
          <w:sz w:val="24"/>
          <w:szCs w:val="24"/>
        </w:rPr>
      </w:pPr>
    </w:p>
    <w:p w:rsidR="00347766" w:rsidRPr="007E5025" w:rsidRDefault="00347766" w:rsidP="00347766">
      <w:pPr>
        <w:pStyle w:val="ConsPlusNormal"/>
        <w:numPr>
          <w:ilvl w:val="0"/>
          <w:numId w:val="4"/>
        </w:numPr>
        <w:tabs>
          <w:tab w:val="left" w:pos="0"/>
        </w:tabs>
        <w:jc w:val="both"/>
        <w:rPr>
          <w:rFonts w:ascii="Times New Roman" w:hAnsi="Times New Roman" w:cs="Times New Roman"/>
          <w:szCs w:val="22"/>
        </w:rPr>
      </w:pPr>
      <w:r w:rsidRPr="007E5025">
        <w:rPr>
          <w:rFonts w:ascii="Times New Roman" w:hAnsi="Times New Roman" w:cs="Times New Roman"/>
          <w:b/>
          <w:szCs w:val="22"/>
        </w:rPr>
        <w:t>Отгрузка товара</w:t>
      </w:r>
    </w:p>
    <w:p w:rsidR="00347766" w:rsidRDefault="00347766" w:rsidP="00347766">
      <w:pPr>
        <w:pStyle w:val="ConsPlusNormal"/>
        <w:numPr>
          <w:ilvl w:val="1"/>
          <w:numId w:val="4"/>
        </w:numPr>
        <w:tabs>
          <w:tab w:val="left" w:pos="0"/>
        </w:tabs>
        <w:jc w:val="both"/>
        <w:rPr>
          <w:rFonts w:ascii="Times New Roman" w:hAnsi="Times New Roman" w:cs="Times New Roman"/>
          <w:szCs w:val="22"/>
        </w:rPr>
      </w:pPr>
      <w:r w:rsidRPr="007E5025">
        <w:rPr>
          <w:rFonts w:ascii="Times New Roman" w:hAnsi="Times New Roman" w:cs="Times New Roman"/>
          <w:szCs w:val="22"/>
        </w:rPr>
        <w:t>Отгрузка Товара производится силами и средствами Поставщика</w:t>
      </w:r>
      <w:r>
        <w:rPr>
          <w:rFonts w:ascii="Times New Roman" w:hAnsi="Times New Roman" w:cs="Times New Roman"/>
          <w:szCs w:val="22"/>
        </w:rPr>
        <w:t>.</w:t>
      </w:r>
    </w:p>
    <w:p w:rsidR="00347766" w:rsidRPr="007E5025" w:rsidRDefault="00347766" w:rsidP="00347766">
      <w:pPr>
        <w:pStyle w:val="ConsPlusNormal"/>
        <w:numPr>
          <w:ilvl w:val="1"/>
          <w:numId w:val="4"/>
        </w:numPr>
        <w:tabs>
          <w:tab w:val="left" w:pos="0"/>
        </w:tabs>
        <w:jc w:val="both"/>
        <w:rPr>
          <w:rFonts w:ascii="Times New Roman" w:hAnsi="Times New Roman" w:cs="Times New Roman"/>
          <w:szCs w:val="22"/>
        </w:rPr>
      </w:pPr>
      <w:r>
        <w:rPr>
          <w:rFonts w:ascii="Times New Roman" w:hAnsi="Times New Roman" w:cs="Times New Roman"/>
          <w:szCs w:val="22"/>
        </w:rPr>
        <w:t>Вывоз и замену некачественного Товара, Товара, не соответствующего требованиям и условиям договора Поставщик осуществляет за свой счет.</w:t>
      </w:r>
    </w:p>
    <w:p w:rsidR="00347766" w:rsidRPr="007E5025" w:rsidRDefault="00347766" w:rsidP="00347766">
      <w:pPr>
        <w:pStyle w:val="ConsPlusNormal"/>
        <w:tabs>
          <w:tab w:val="left" w:pos="0"/>
        </w:tabs>
        <w:ind w:left="1080"/>
        <w:jc w:val="both"/>
        <w:rPr>
          <w:rFonts w:ascii="Times New Roman" w:hAnsi="Times New Roman" w:cs="Times New Roman"/>
          <w:szCs w:val="22"/>
        </w:rPr>
      </w:pPr>
    </w:p>
    <w:p w:rsidR="00347766" w:rsidRPr="007E5025" w:rsidRDefault="00347766" w:rsidP="00347766">
      <w:pPr>
        <w:pStyle w:val="a5"/>
        <w:numPr>
          <w:ilvl w:val="0"/>
          <w:numId w:val="4"/>
        </w:numPr>
        <w:tabs>
          <w:tab w:val="left" w:pos="0"/>
        </w:tabs>
        <w:autoSpaceDE w:val="0"/>
        <w:autoSpaceDN w:val="0"/>
        <w:adjustRightInd w:val="0"/>
        <w:spacing w:after="0" w:line="240" w:lineRule="auto"/>
        <w:jc w:val="both"/>
        <w:rPr>
          <w:rFonts w:ascii="Times New Roman" w:hAnsi="Times New Roman" w:cs="Times New Roman"/>
        </w:rPr>
      </w:pPr>
      <w:r w:rsidRPr="007E5025">
        <w:rPr>
          <w:rFonts w:ascii="Times New Roman" w:hAnsi="Times New Roman" w:cs="Times New Roman"/>
          <w:b/>
        </w:rPr>
        <w:t>Требования к безопасности товаров, работ, услуг</w:t>
      </w:r>
      <w:r>
        <w:rPr>
          <w:rFonts w:ascii="Times New Roman" w:hAnsi="Times New Roman" w:cs="Times New Roman"/>
          <w:b/>
        </w:rPr>
        <w:t>, гарантийным обязательствам</w:t>
      </w:r>
      <w:r w:rsidRPr="007E5025">
        <w:rPr>
          <w:rFonts w:ascii="Times New Roman" w:hAnsi="Times New Roman" w:cs="Times New Roman"/>
        </w:rPr>
        <w:t>:</w:t>
      </w:r>
    </w:p>
    <w:p w:rsidR="00060697" w:rsidRDefault="00060697" w:rsidP="00060697">
      <w:pPr>
        <w:pStyle w:val="ConsPlusNormal"/>
        <w:numPr>
          <w:ilvl w:val="1"/>
          <w:numId w:val="4"/>
        </w:numPr>
        <w:tabs>
          <w:tab w:val="left" w:pos="0"/>
        </w:tabs>
        <w:jc w:val="both"/>
        <w:rPr>
          <w:rFonts w:ascii="Times New Roman" w:hAnsi="Times New Roman" w:cs="Times New Roman"/>
          <w:szCs w:val="22"/>
        </w:rPr>
      </w:pPr>
      <w:r w:rsidRPr="00E00DFB">
        <w:rPr>
          <w:rFonts w:ascii="Times New Roman" w:hAnsi="Times New Roman" w:cs="Times New Roman"/>
          <w:szCs w:val="22"/>
        </w:rPr>
        <w:t>Поставляемый товар должен быть новым товаром (товаром, который не был в употреблении, в ремонте, в том числе</w:t>
      </w:r>
      <w:r>
        <w:rPr>
          <w:rFonts w:ascii="Times New Roman" w:hAnsi="Times New Roman" w:cs="Times New Roman"/>
          <w:szCs w:val="22"/>
        </w:rPr>
        <w:t>,</w:t>
      </w:r>
      <w:r w:rsidRPr="00E00DFB">
        <w:rPr>
          <w:rFonts w:ascii="Times New Roman" w:hAnsi="Times New Roman" w:cs="Times New Roman"/>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Pr>
          <w:rFonts w:ascii="Times New Roman" w:hAnsi="Times New Roman" w:cs="Times New Roman"/>
          <w:szCs w:val="22"/>
        </w:rPr>
        <w:t xml:space="preserve"> </w:t>
      </w:r>
    </w:p>
    <w:p w:rsidR="00060697" w:rsidRPr="00CC6B9F" w:rsidRDefault="00060697" w:rsidP="00060697">
      <w:pPr>
        <w:pStyle w:val="ConsPlusNormal"/>
        <w:numPr>
          <w:ilvl w:val="1"/>
          <w:numId w:val="4"/>
        </w:numPr>
        <w:tabs>
          <w:tab w:val="left" w:pos="0"/>
        </w:tabs>
        <w:jc w:val="both"/>
        <w:rPr>
          <w:rFonts w:ascii="Times New Roman" w:hAnsi="Times New Roman" w:cs="Times New Roman"/>
          <w:szCs w:val="22"/>
        </w:rPr>
      </w:pPr>
      <w:r w:rsidRPr="00CC6B9F">
        <w:rPr>
          <w:rFonts w:ascii="Times New Roman" w:hAnsi="Times New Roman" w:cs="Times New Roman"/>
          <w:szCs w:val="22"/>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товара интерфейсные шнуры и кабели питания, а также носители с драйверами, необходимыми для работы товара.</w:t>
      </w:r>
    </w:p>
    <w:p w:rsidR="00060697" w:rsidRPr="00CC6B9F" w:rsidRDefault="00060697" w:rsidP="00060697">
      <w:pPr>
        <w:pStyle w:val="ConsPlusNormal"/>
        <w:numPr>
          <w:ilvl w:val="1"/>
          <w:numId w:val="4"/>
        </w:numPr>
        <w:tabs>
          <w:tab w:val="left" w:pos="0"/>
        </w:tabs>
        <w:jc w:val="both"/>
        <w:rPr>
          <w:rFonts w:ascii="Times New Roman" w:hAnsi="Times New Roman" w:cs="Times New Roman"/>
          <w:szCs w:val="22"/>
        </w:rPr>
      </w:pPr>
      <w:r w:rsidRPr="00CC6B9F">
        <w:rPr>
          <w:rFonts w:ascii="Times New Roman" w:hAnsi="Times New Roman" w:cs="Times New Roman"/>
          <w:szCs w:val="22"/>
        </w:rPr>
        <w:t>Каждая единица товара должна сопровождаться техническим паспортом на товар на русском языке и/или инструкцией пользователя (руководством по эксплуатации) товара на русском языке.</w:t>
      </w:r>
    </w:p>
    <w:p w:rsidR="00060697" w:rsidRPr="00CC6B9F" w:rsidRDefault="00060697" w:rsidP="00060697">
      <w:pPr>
        <w:pStyle w:val="ConsPlusNormal"/>
        <w:numPr>
          <w:ilvl w:val="1"/>
          <w:numId w:val="4"/>
        </w:numPr>
        <w:tabs>
          <w:tab w:val="left" w:pos="0"/>
        </w:tabs>
        <w:jc w:val="both"/>
        <w:rPr>
          <w:rFonts w:ascii="Times New Roman" w:hAnsi="Times New Roman" w:cs="Times New Roman"/>
          <w:szCs w:val="22"/>
        </w:rPr>
      </w:pPr>
      <w:r w:rsidRPr="00CC6B9F">
        <w:rPr>
          <w:rFonts w:ascii="Times New Roman" w:hAnsi="Times New Roman" w:cs="Times New Roman"/>
          <w:szCs w:val="22"/>
        </w:rPr>
        <w:t>Каждая единица товара должна сопровождаться оформленным гарантийным талоном или аналогичным документом с указанием заводских (серийных) номеров товара и гарантийного периода.</w:t>
      </w:r>
    </w:p>
    <w:p w:rsidR="00060697" w:rsidRDefault="00060697" w:rsidP="00060697">
      <w:pPr>
        <w:pStyle w:val="ConsPlusNormal"/>
        <w:numPr>
          <w:ilvl w:val="1"/>
          <w:numId w:val="4"/>
        </w:numPr>
        <w:tabs>
          <w:tab w:val="left" w:pos="0"/>
        </w:tabs>
        <w:jc w:val="both"/>
        <w:rPr>
          <w:rFonts w:ascii="Times New Roman" w:hAnsi="Times New Roman" w:cs="Times New Roman"/>
          <w:szCs w:val="22"/>
        </w:rPr>
      </w:pPr>
      <w:r>
        <w:rPr>
          <w:rFonts w:ascii="Times New Roman" w:hAnsi="Times New Roman" w:cs="Times New Roman"/>
          <w:szCs w:val="22"/>
        </w:rPr>
        <w:t xml:space="preserve">Гарантийный срок, предоставляемый на товар, должен быть не меньше гарантийного срока, установленного изготовителем товара. </w:t>
      </w:r>
      <w:r w:rsidRPr="00107612">
        <w:rPr>
          <w:rFonts w:ascii="Times New Roman" w:hAnsi="Times New Roman" w:cs="Times New Roman"/>
          <w:szCs w:val="22"/>
        </w:rPr>
        <w:t xml:space="preserve">Началом гарантийного срока является дата подписания </w:t>
      </w:r>
      <w:r w:rsidR="007A4A5E">
        <w:rPr>
          <w:rFonts w:ascii="Times New Roman" w:hAnsi="Times New Roman" w:cs="Times New Roman"/>
          <w:szCs w:val="22"/>
        </w:rPr>
        <w:t>документа о приемке</w:t>
      </w:r>
      <w:r w:rsidRPr="00107612">
        <w:rPr>
          <w:rFonts w:ascii="Times New Roman" w:hAnsi="Times New Roman" w:cs="Times New Roman"/>
          <w:szCs w:val="22"/>
        </w:rPr>
        <w:t>.</w:t>
      </w:r>
      <w:r>
        <w:rPr>
          <w:rFonts w:ascii="Times New Roman" w:hAnsi="Times New Roman" w:cs="Times New Roman"/>
          <w:szCs w:val="22"/>
        </w:rPr>
        <w:t xml:space="preserve"> </w:t>
      </w:r>
    </w:p>
    <w:p w:rsidR="00060697" w:rsidRPr="00624029" w:rsidRDefault="00060697" w:rsidP="00060697">
      <w:pPr>
        <w:pStyle w:val="ConsPlusNormal"/>
        <w:numPr>
          <w:ilvl w:val="1"/>
          <w:numId w:val="4"/>
        </w:numPr>
        <w:tabs>
          <w:tab w:val="left" w:pos="0"/>
        </w:tabs>
        <w:jc w:val="both"/>
        <w:rPr>
          <w:rFonts w:ascii="Times New Roman" w:hAnsi="Times New Roman" w:cs="Times New Roman"/>
          <w:szCs w:val="22"/>
        </w:rPr>
      </w:pPr>
      <w:r w:rsidRPr="00624029">
        <w:rPr>
          <w:rFonts w:ascii="Times New Roman" w:hAnsi="Times New Roman" w:cs="Times New Roman"/>
          <w:szCs w:val="22"/>
        </w:rPr>
        <w:t xml:space="preserve">В случае выявления неисправности в течение срока гарантии Поставщик за свой счет должен обеспечить устранение неисправностей Товара на месте его эксплуатации, либо осуществить доставку неисправного Товара от Заказчика в сервисный центр, а также возврат отремонтированного Товара Заказчику в место его эксплуатации. </w:t>
      </w:r>
    </w:p>
    <w:p w:rsidR="00060697" w:rsidRDefault="00060697" w:rsidP="00060697">
      <w:pPr>
        <w:pStyle w:val="ConsPlusNormal"/>
        <w:numPr>
          <w:ilvl w:val="1"/>
          <w:numId w:val="4"/>
        </w:numPr>
        <w:tabs>
          <w:tab w:val="left" w:pos="0"/>
        </w:tabs>
        <w:jc w:val="both"/>
        <w:rPr>
          <w:rFonts w:ascii="Times New Roman" w:hAnsi="Times New Roman" w:cs="Times New Roman"/>
          <w:szCs w:val="22"/>
        </w:rPr>
      </w:pPr>
      <w:r w:rsidRPr="00624029">
        <w:rPr>
          <w:rFonts w:ascii="Times New Roman" w:hAnsi="Times New Roman" w:cs="Times New Roman"/>
          <w:szCs w:val="22"/>
        </w:rPr>
        <w:t>Гарантия на товар не распространяется в случае установления фактов умышленной порчи товара. Для установления или опровержения данных фактов Стороны вправе привлекать независимых экспертов.</w:t>
      </w:r>
    </w:p>
    <w:p w:rsidR="00060697" w:rsidRPr="00CD4D14" w:rsidRDefault="00060697" w:rsidP="00060697">
      <w:pPr>
        <w:pStyle w:val="ConsPlusNormal"/>
        <w:numPr>
          <w:ilvl w:val="1"/>
          <w:numId w:val="4"/>
        </w:numPr>
        <w:tabs>
          <w:tab w:val="left" w:pos="0"/>
        </w:tabs>
        <w:jc w:val="both"/>
        <w:rPr>
          <w:rFonts w:ascii="Times New Roman" w:hAnsi="Times New Roman" w:cs="Times New Roman"/>
          <w:szCs w:val="22"/>
        </w:rPr>
      </w:pPr>
      <w:r w:rsidRPr="00CD4D14">
        <w:rPr>
          <w:rFonts w:ascii="Times New Roman" w:hAnsi="Times New Roman" w:cs="Times New Roman"/>
          <w:b/>
          <w:color w:val="000000"/>
          <w:sz w:val="20"/>
        </w:rPr>
        <w:t>Предъявляются требования о соответствии</w:t>
      </w:r>
      <w:r>
        <w:rPr>
          <w:rFonts w:ascii="Times New Roman" w:hAnsi="Times New Roman" w:cs="Times New Roman"/>
          <w:b/>
          <w:color w:val="000000"/>
          <w:sz w:val="20"/>
        </w:rPr>
        <w:t xml:space="preserve"> Товара</w:t>
      </w:r>
      <w:r w:rsidRPr="00CD4D14">
        <w:rPr>
          <w:rFonts w:ascii="Times New Roman" w:hAnsi="Times New Roman" w:cs="Times New Roman"/>
          <w:color w:val="000000"/>
          <w:sz w:val="20"/>
        </w:rPr>
        <w:t xml:space="preserve">: </w:t>
      </w:r>
    </w:p>
    <w:p w:rsidR="00060697" w:rsidRDefault="00060697" w:rsidP="00060697">
      <w:pPr>
        <w:pStyle w:val="ConsPlusNormal"/>
        <w:tabs>
          <w:tab w:val="left" w:pos="0"/>
        </w:tabs>
        <w:ind w:left="1080"/>
        <w:jc w:val="both"/>
        <w:rPr>
          <w:rFonts w:ascii="Times New Roman" w:hAnsi="Times New Roman" w:cs="Times New Roman"/>
          <w:color w:val="000000"/>
          <w:sz w:val="20"/>
        </w:rPr>
      </w:pPr>
      <w:r w:rsidRPr="00CD4D14">
        <w:rPr>
          <w:rFonts w:ascii="Times New Roman" w:hAnsi="Times New Roman" w:cs="Times New Roman"/>
          <w:color w:val="000000"/>
          <w:sz w:val="20"/>
        </w:rPr>
        <w:t>ТР ТС 020/2011 «Электромагнитная совместимость технических средств»</w:t>
      </w:r>
    </w:p>
    <w:p w:rsidR="00060697" w:rsidRDefault="00060697" w:rsidP="00060697">
      <w:pPr>
        <w:pStyle w:val="ConsPlusNormal"/>
        <w:tabs>
          <w:tab w:val="left" w:pos="0"/>
        </w:tabs>
        <w:ind w:left="1080"/>
        <w:jc w:val="both"/>
        <w:rPr>
          <w:rFonts w:ascii="Times New Roman" w:hAnsi="Times New Roman" w:cs="Times New Roman"/>
          <w:color w:val="000000"/>
          <w:sz w:val="20"/>
        </w:rPr>
      </w:pPr>
      <w:r w:rsidRPr="00CD4D14">
        <w:rPr>
          <w:rFonts w:ascii="Times New Roman" w:hAnsi="Times New Roman" w:cs="Times New Roman"/>
          <w:color w:val="000000"/>
          <w:sz w:val="20"/>
        </w:rPr>
        <w:t>Подтверждение соответствия: сертификация</w:t>
      </w:r>
    </w:p>
    <w:p w:rsidR="00060697" w:rsidRDefault="00060697" w:rsidP="00060697">
      <w:pPr>
        <w:pStyle w:val="ConsPlusNormal"/>
        <w:tabs>
          <w:tab w:val="left" w:pos="0"/>
        </w:tabs>
        <w:ind w:left="1080"/>
        <w:jc w:val="both"/>
        <w:rPr>
          <w:rFonts w:ascii="Times New Roman" w:hAnsi="Times New Roman" w:cs="Times New Roman"/>
          <w:color w:val="000000"/>
          <w:sz w:val="20"/>
        </w:rPr>
      </w:pPr>
      <w:r w:rsidRPr="00CD4D14">
        <w:rPr>
          <w:rFonts w:ascii="Times New Roman" w:hAnsi="Times New Roman" w:cs="Times New Roman"/>
          <w:color w:val="000000"/>
          <w:sz w:val="20"/>
        </w:rPr>
        <w:t>ТР ТС 004/2011 «О безопасности низковольтного оборудования»</w:t>
      </w:r>
    </w:p>
    <w:p w:rsidR="00060697" w:rsidRDefault="00060697" w:rsidP="00060697">
      <w:pPr>
        <w:pStyle w:val="ConsPlusNormal"/>
        <w:tabs>
          <w:tab w:val="left" w:pos="0"/>
        </w:tabs>
        <w:ind w:left="1080"/>
        <w:jc w:val="both"/>
        <w:rPr>
          <w:rFonts w:ascii="Times New Roman" w:hAnsi="Times New Roman" w:cs="Times New Roman"/>
          <w:color w:val="000000"/>
          <w:sz w:val="20"/>
        </w:rPr>
      </w:pPr>
      <w:r w:rsidRPr="00CD4D14">
        <w:rPr>
          <w:rFonts w:ascii="Times New Roman" w:hAnsi="Times New Roman" w:cs="Times New Roman"/>
          <w:color w:val="000000"/>
          <w:sz w:val="20"/>
        </w:rPr>
        <w:t>Подтверждение соответствия: сертификация</w:t>
      </w:r>
    </w:p>
    <w:p w:rsidR="00060697" w:rsidRDefault="00060697" w:rsidP="00060697">
      <w:pPr>
        <w:pStyle w:val="ConsPlusNormal"/>
        <w:tabs>
          <w:tab w:val="left" w:pos="0"/>
        </w:tabs>
        <w:ind w:left="1080"/>
        <w:jc w:val="both"/>
        <w:rPr>
          <w:rFonts w:ascii="Times New Roman" w:hAnsi="Times New Roman" w:cs="Times New Roman"/>
          <w:color w:val="000000"/>
          <w:sz w:val="20"/>
        </w:rPr>
      </w:pPr>
    </w:p>
    <w:p w:rsidR="00347766" w:rsidRDefault="00347766" w:rsidP="00347766">
      <w:pPr>
        <w:pStyle w:val="a5"/>
        <w:numPr>
          <w:ilvl w:val="0"/>
          <w:numId w:val="4"/>
        </w:numPr>
        <w:spacing w:line="240" w:lineRule="auto"/>
        <w:jc w:val="both"/>
        <w:rPr>
          <w:rFonts w:ascii="Times New Roman" w:hAnsi="Times New Roman" w:cs="Times New Roman"/>
        </w:rPr>
      </w:pPr>
      <w:r w:rsidRPr="007E5025">
        <w:rPr>
          <w:rFonts w:ascii="Times New Roman" w:hAnsi="Times New Roman" w:cs="Times New Roman"/>
          <w:b/>
        </w:rPr>
        <w:t xml:space="preserve">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w:t>
      </w:r>
      <w:r w:rsidRPr="007E5025">
        <w:rPr>
          <w:rFonts w:ascii="Times New Roman" w:hAnsi="Times New Roman" w:cs="Times New Roman"/>
          <w:b/>
          <w:i/>
        </w:rPr>
        <w:t>(при необходимости)</w:t>
      </w:r>
      <w:r w:rsidRPr="007E5025">
        <w:rPr>
          <w:rFonts w:ascii="Times New Roman" w:hAnsi="Times New Roman" w:cs="Times New Roman"/>
        </w:rPr>
        <w:t>:</w:t>
      </w:r>
    </w:p>
    <w:p w:rsidR="00E3073B" w:rsidRPr="00E3073B" w:rsidRDefault="00347766" w:rsidP="00654B52">
      <w:pPr>
        <w:pStyle w:val="a5"/>
        <w:numPr>
          <w:ilvl w:val="1"/>
          <w:numId w:val="4"/>
        </w:numPr>
        <w:spacing w:line="240" w:lineRule="auto"/>
        <w:ind w:left="720"/>
        <w:jc w:val="both"/>
        <w:rPr>
          <w:rFonts w:ascii="Times New Roman" w:hAnsi="Times New Roman" w:cs="Times New Roman"/>
        </w:rPr>
      </w:pPr>
      <w:r w:rsidRPr="00E3073B">
        <w:rPr>
          <w:rFonts w:ascii="Times New Roman" w:eastAsia="Times New Roman" w:hAnsi="Times New Roman" w:cs="Times New Roman"/>
          <w:lang w:eastAsia="ru-RU"/>
        </w:rPr>
        <w:t>Поставщик обязан поставить товар надлежащего качества. Информация о качестве должна быть подтверждена заводом-изготовителем и подтверждаться паспортом или сертификатом качества. К товару должны быть приложены его принадлежности, а также относящиеся к нему документы: паспорт изделия, сертификат качества, инструкцию по эксплуатации на русском языке, гарантийные талоны Производителя товара (сервисные книжки) и т.п. (при наличии), надлежащим образом оформленные.</w:t>
      </w:r>
    </w:p>
    <w:p w:rsidR="00D11DAD" w:rsidRPr="00E3073B" w:rsidRDefault="00347766" w:rsidP="00654B52">
      <w:pPr>
        <w:pStyle w:val="a5"/>
        <w:numPr>
          <w:ilvl w:val="1"/>
          <w:numId w:val="4"/>
        </w:numPr>
        <w:spacing w:line="240" w:lineRule="auto"/>
        <w:ind w:left="720"/>
        <w:jc w:val="both"/>
        <w:rPr>
          <w:rFonts w:ascii="Times New Roman" w:hAnsi="Times New Roman" w:cs="Times New Roman"/>
        </w:rPr>
      </w:pPr>
      <w:r w:rsidRPr="00E3073B">
        <w:rPr>
          <w:rFonts w:ascii="Times New Roman" w:hAnsi="Times New Roman" w:cs="Times New Roman"/>
        </w:rPr>
        <w:t>Все документы, подтверждающие качество и безопасность товара, предоставляются Заказчику вместе с поставленным Товаром.</w:t>
      </w:r>
    </w:p>
    <w:sectPr w:rsidR="00D11DAD" w:rsidRPr="00E3073B" w:rsidSect="005E5487">
      <w:footerReference w:type="default" r:id="rId13"/>
      <w:pgSz w:w="11906" w:h="16838"/>
      <w:pgMar w:top="851" w:right="737"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20B" w:rsidRDefault="0007120B" w:rsidP="005E5487">
      <w:pPr>
        <w:spacing w:after="0" w:line="240" w:lineRule="auto"/>
      </w:pPr>
      <w:r>
        <w:separator/>
      </w:r>
    </w:p>
  </w:endnote>
  <w:endnote w:type="continuationSeparator" w:id="1">
    <w:p w:rsidR="0007120B" w:rsidRDefault="0007120B" w:rsidP="005E5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8987"/>
      <w:docPartObj>
        <w:docPartGallery w:val="Page Numbers (Bottom of Page)"/>
        <w:docPartUnique/>
      </w:docPartObj>
    </w:sdtPr>
    <w:sdtEndPr>
      <w:rPr>
        <w:sz w:val="18"/>
        <w:szCs w:val="18"/>
      </w:rPr>
    </w:sdtEndPr>
    <w:sdtContent>
      <w:p w:rsidR="003B2DFB" w:rsidRDefault="00A0170A">
        <w:pPr>
          <w:pStyle w:val="a9"/>
          <w:jc w:val="right"/>
        </w:pPr>
        <w:r w:rsidRPr="005E5487">
          <w:rPr>
            <w:sz w:val="18"/>
            <w:szCs w:val="18"/>
          </w:rPr>
          <w:fldChar w:fldCharType="begin"/>
        </w:r>
        <w:r w:rsidR="003B2DFB" w:rsidRPr="005E5487">
          <w:rPr>
            <w:sz w:val="18"/>
            <w:szCs w:val="18"/>
          </w:rPr>
          <w:instrText xml:space="preserve"> PAGE   \* MERGEFORMAT </w:instrText>
        </w:r>
        <w:r w:rsidRPr="005E5487">
          <w:rPr>
            <w:sz w:val="18"/>
            <w:szCs w:val="18"/>
          </w:rPr>
          <w:fldChar w:fldCharType="separate"/>
        </w:r>
        <w:r w:rsidR="000E0D26">
          <w:rPr>
            <w:noProof/>
            <w:sz w:val="18"/>
            <w:szCs w:val="18"/>
          </w:rPr>
          <w:t>3</w:t>
        </w:r>
        <w:r w:rsidRPr="005E5487">
          <w:rPr>
            <w:sz w:val="18"/>
            <w:szCs w:val="18"/>
          </w:rPr>
          <w:fldChar w:fldCharType="end"/>
        </w:r>
      </w:p>
    </w:sdtContent>
  </w:sdt>
  <w:p w:rsidR="003B2DFB" w:rsidRDefault="003B2D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20B" w:rsidRDefault="0007120B" w:rsidP="005E5487">
      <w:pPr>
        <w:spacing w:after="0" w:line="240" w:lineRule="auto"/>
      </w:pPr>
      <w:r>
        <w:separator/>
      </w:r>
    </w:p>
  </w:footnote>
  <w:footnote w:type="continuationSeparator" w:id="1">
    <w:p w:rsidR="0007120B" w:rsidRDefault="0007120B" w:rsidP="005E54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7703"/>
    <w:multiLevelType w:val="multilevel"/>
    <w:tmpl w:val="FF36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405DE"/>
    <w:multiLevelType w:val="multilevel"/>
    <w:tmpl w:val="C3D44C04"/>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CAA5F03"/>
    <w:multiLevelType w:val="multilevel"/>
    <w:tmpl w:val="35F437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512E3E"/>
    <w:multiLevelType w:val="multilevel"/>
    <w:tmpl w:val="955A418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4">
    <w:nsid w:val="1FE13357"/>
    <w:multiLevelType w:val="hybridMultilevel"/>
    <w:tmpl w:val="01F6BA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A74F64"/>
    <w:multiLevelType w:val="multilevel"/>
    <w:tmpl w:val="D500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A5E5B"/>
    <w:multiLevelType w:val="multilevel"/>
    <w:tmpl w:val="529A63D0"/>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4F67D5F"/>
    <w:multiLevelType w:val="multilevel"/>
    <w:tmpl w:val="EC60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212DA1"/>
    <w:multiLevelType w:val="multilevel"/>
    <w:tmpl w:val="90D85A5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9">
    <w:nsid w:val="74BE6AB9"/>
    <w:multiLevelType w:val="multilevel"/>
    <w:tmpl w:val="BA086D24"/>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0">
    <w:nsid w:val="78CE4A5E"/>
    <w:multiLevelType w:val="multilevel"/>
    <w:tmpl w:val="955A418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num w:numId="1">
    <w:abstractNumId w:val="6"/>
  </w:num>
  <w:num w:numId="2">
    <w:abstractNumId w:val="4"/>
  </w:num>
  <w:num w:numId="3">
    <w:abstractNumId w:val="7"/>
  </w:num>
  <w:num w:numId="4">
    <w:abstractNumId w:val="9"/>
  </w:num>
  <w:num w:numId="5">
    <w:abstractNumId w:val="1"/>
  </w:num>
  <w:num w:numId="6">
    <w:abstractNumId w:val="5"/>
  </w:num>
  <w:num w:numId="7">
    <w:abstractNumId w:val="10"/>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539E9"/>
    <w:rsid w:val="0000562A"/>
    <w:rsid w:val="00006916"/>
    <w:rsid w:val="00006CF6"/>
    <w:rsid w:val="000108DC"/>
    <w:rsid w:val="00012FBA"/>
    <w:rsid w:val="00015392"/>
    <w:rsid w:val="000209FB"/>
    <w:rsid w:val="00031F37"/>
    <w:rsid w:val="0003445A"/>
    <w:rsid w:val="000361EF"/>
    <w:rsid w:val="00036D9E"/>
    <w:rsid w:val="000443B0"/>
    <w:rsid w:val="000459AC"/>
    <w:rsid w:val="000502DF"/>
    <w:rsid w:val="000557D5"/>
    <w:rsid w:val="00060697"/>
    <w:rsid w:val="00065022"/>
    <w:rsid w:val="0007120B"/>
    <w:rsid w:val="00085887"/>
    <w:rsid w:val="00085FE2"/>
    <w:rsid w:val="000A0C58"/>
    <w:rsid w:val="000B5BC9"/>
    <w:rsid w:val="000D1F3D"/>
    <w:rsid w:val="000D4590"/>
    <w:rsid w:val="000E0D26"/>
    <w:rsid w:val="000E2FB6"/>
    <w:rsid w:val="000F14EC"/>
    <w:rsid w:val="000F5281"/>
    <w:rsid w:val="00100719"/>
    <w:rsid w:val="0010169B"/>
    <w:rsid w:val="00107612"/>
    <w:rsid w:val="00110C19"/>
    <w:rsid w:val="00113EC4"/>
    <w:rsid w:val="0011633E"/>
    <w:rsid w:val="00121E95"/>
    <w:rsid w:val="0013041A"/>
    <w:rsid w:val="00134A32"/>
    <w:rsid w:val="00135B0E"/>
    <w:rsid w:val="00145AD5"/>
    <w:rsid w:val="0014669D"/>
    <w:rsid w:val="00147CD4"/>
    <w:rsid w:val="0015037A"/>
    <w:rsid w:val="00153FED"/>
    <w:rsid w:val="0016047E"/>
    <w:rsid w:val="0017186B"/>
    <w:rsid w:val="00173C86"/>
    <w:rsid w:val="00190E56"/>
    <w:rsid w:val="00192733"/>
    <w:rsid w:val="0019489B"/>
    <w:rsid w:val="00197FD9"/>
    <w:rsid w:val="001A0186"/>
    <w:rsid w:val="001A4E0F"/>
    <w:rsid w:val="001A6CEA"/>
    <w:rsid w:val="001C0305"/>
    <w:rsid w:val="001C1909"/>
    <w:rsid w:val="001C1E89"/>
    <w:rsid w:val="001C7EC9"/>
    <w:rsid w:val="001D13F5"/>
    <w:rsid w:val="001D6561"/>
    <w:rsid w:val="001E2CF1"/>
    <w:rsid w:val="001E6CD6"/>
    <w:rsid w:val="001E6E7F"/>
    <w:rsid w:val="001F1836"/>
    <w:rsid w:val="001F2B93"/>
    <w:rsid w:val="001F69CB"/>
    <w:rsid w:val="002037BA"/>
    <w:rsid w:val="002053A4"/>
    <w:rsid w:val="0021600C"/>
    <w:rsid w:val="0021641E"/>
    <w:rsid w:val="00216CBD"/>
    <w:rsid w:val="00217C04"/>
    <w:rsid w:val="00220254"/>
    <w:rsid w:val="0022144B"/>
    <w:rsid w:val="0022506E"/>
    <w:rsid w:val="00225F32"/>
    <w:rsid w:val="002324DE"/>
    <w:rsid w:val="002406B1"/>
    <w:rsid w:val="0024429D"/>
    <w:rsid w:val="002465F1"/>
    <w:rsid w:val="0025690F"/>
    <w:rsid w:val="002657A1"/>
    <w:rsid w:val="002701AE"/>
    <w:rsid w:val="002752EA"/>
    <w:rsid w:val="002851BE"/>
    <w:rsid w:val="00287A07"/>
    <w:rsid w:val="0029084D"/>
    <w:rsid w:val="00291E60"/>
    <w:rsid w:val="002A206A"/>
    <w:rsid w:val="002B7749"/>
    <w:rsid w:val="002C044D"/>
    <w:rsid w:val="002C310D"/>
    <w:rsid w:val="002D0B70"/>
    <w:rsid w:val="002D2538"/>
    <w:rsid w:val="002D65B0"/>
    <w:rsid w:val="002E23D7"/>
    <w:rsid w:val="002E3BE4"/>
    <w:rsid w:val="002F7559"/>
    <w:rsid w:val="00302EEE"/>
    <w:rsid w:val="00305D07"/>
    <w:rsid w:val="00306814"/>
    <w:rsid w:val="0032086E"/>
    <w:rsid w:val="00324F4F"/>
    <w:rsid w:val="003268AA"/>
    <w:rsid w:val="00330732"/>
    <w:rsid w:val="00332B36"/>
    <w:rsid w:val="00332F81"/>
    <w:rsid w:val="00334324"/>
    <w:rsid w:val="00334D81"/>
    <w:rsid w:val="00337842"/>
    <w:rsid w:val="003459C2"/>
    <w:rsid w:val="003461B2"/>
    <w:rsid w:val="00347766"/>
    <w:rsid w:val="00357DDD"/>
    <w:rsid w:val="0037038E"/>
    <w:rsid w:val="0037570B"/>
    <w:rsid w:val="0037719B"/>
    <w:rsid w:val="00382DE9"/>
    <w:rsid w:val="00383BD9"/>
    <w:rsid w:val="003847A3"/>
    <w:rsid w:val="00390F6C"/>
    <w:rsid w:val="00395F81"/>
    <w:rsid w:val="003A2166"/>
    <w:rsid w:val="003A23C9"/>
    <w:rsid w:val="003A7E1B"/>
    <w:rsid w:val="003B263D"/>
    <w:rsid w:val="003B2DFB"/>
    <w:rsid w:val="003D0AAB"/>
    <w:rsid w:val="003D3AE5"/>
    <w:rsid w:val="003D682B"/>
    <w:rsid w:val="003E25A1"/>
    <w:rsid w:val="003E4172"/>
    <w:rsid w:val="003E49E9"/>
    <w:rsid w:val="003F1C8E"/>
    <w:rsid w:val="003F3441"/>
    <w:rsid w:val="003F3D73"/>
    <w:rsid w:val="003F57E0"/>
    <w:rsid w:val="004015F2"/>
    <w:rsid w:val="00407163"/>
    <w:rsid w:val="00412275"/>
    <w:rsid w:val="00415DFE"/>
    <w:rsid w:val="00416112"/>
    <w:rsid w:val="004162D1"/>
    <w:rsid w:val="00421C12"/>
    <w:rsid w:val="004229DE"/>
    <w:rsid w:val="00422D7F"/>
    <w:rsid w:val="00431BBC"/>
    <w:rsid w:val="004349CC"/>
    <w:rsid w:val="00437157"/>
    <w:rsid w:val="004407A2"/>
    <w:rsid w:val="00445624"/>
    <w:rsid w:val="00446057"/>
    <w:rsid w:val="0045222A"/>
    <w:rsid w:val="004545DF"/>
    <w:rsid w:val="0046038D"/>
    <w:rsid w:val="00464CD9"/>
    <w:rsid w:val="00466FD9"/>
    <w:rsid w:val="0047233A"/>
    <w:rsid w:val="00476E25"/>
    <w:rsid w:val="00490659"/>
    <w:rsid w:val="004913CC"/>
    <w:rsid w:val="004956D1"/>
    <w:rsid w:val="00495994"/>
    <w:rsid w:val="004A0652"/>
    <w:rsid w:val="004B01E8"/>
    <w:rsid w:val="004B46C7"/>
    <w:rsid w:val="004C5D77"/>
    <w:rsid w:val="004C611E"/>
    <w:rsid w:val="004C7BFF"/>
    <w:rsid w:val="004D12C7"/>
    <w:rsid w:val="004D16C8"/>
    <w:rsid w:val="004D2A29"/>
    <w:rsid w:val="004D7EFC"/>
    <w:rsid w:val="004E6AA7"/>
    <w:rsid w:val="00500D14"/>
    <w:rsid w:val="00501CBE"/>
    <w:rsid w:val="00502C6B"/>
    <w:rsid w:val="00505CD6"/>
    <w:rsid w:val="00507DC6"/>
    <w:rsid w:val="0051086B"/>
    <w:rsid w:val="00514D57"/>
    <w:rsid w:val="005154D1"/>
    <w:rsid w:val="00521B33"/>
    <w:rsid w:val="00521D27"/>
    <w:rsid w:val="00531174"/>
    <w:rsid w:val="0053379F"/>
    <w:rsid w:val="005455A8"/>
    <w:rsid w:val="0055356F"/>
    <w:rsid w:val="00555526"/>
    <w:rsid w:val="00563188"/>
    <w:rsid w:val="00563D91"/>
    <w:rsid w:val="005772F4"/>
    <w:rsid w:val="00580DBF"/>
    <w:rsid w:val="00581DDB"/>
    <w:rsid w:val="005836A8"/>
    <w:rsid w:val="00585240"/>
    <w:rsid w:val="0059073A"/>
    <w:rsid w:val="0059220C"/>
    <w:rsid w:val="00594BAF"/>
    <w:rsid w:val="005953EF"/>
    <w:rsid w:val="005A23DA"/>
    <w:rsid w:val="005A49C3"/>
    <w:rsid w:val="005B0D5E"/>
    <w:rsid w:val="005B2081"/>
    <w:rsid w:val="005C07E2"/>
    <w:rsid w:val="005C2E4F"/>
    <w:rsid w:val="005C3F8F"/>
    <w:rsid w:val="005D2679"/>
    <w:rsid w:val="005D3C23"/>
    <w:rsid w:val="005D3E2D"/>
    <w:rsid w:val="005D7CFC"/>
    <w:rsid w:val="005E0A44"/>
    <w:rsid w:val="005E4CF5"/>
    <w:rsid w:val="005E5487"/>
    <w:rsid w:val="005E5CB4"/>
    <w:rsid w:val="005F33B0"/>
    <w:rsid w:val="005F39A4"/>
    <w:rsid w:val="005F3C6D"/>
    <w:rsid w:val="005F6BDA"/>
    <w:rsid w:val="00601350"/>
    <w:rsid w:val="00613CC7"/>
    <w:rsid w:val="0061507B"/>
    <w:rsid w:val="00622AEF"/>
    <w:rsid w:val="00623C70"/>
    <w:rsid w:val="00624029"/>
    <w:rsid w:val="00626C96"/>
    <w:rsid w:val="00635BB8"/>
    <w:rsid w:val="00636595"/>
    <w:rsid w:val="00643267"/>
    <w:rsid w:val="00647184"/>
    <w:rsid w:val="00652B8F"/>
    <w:rsid w:val="00654B52"/>
    <w:rsid w:val="00666CC9"/>
    <w:rsid w:val="00666EEC"/>
    <w:rsid w:val="006717E8"/>
    <w:rsid w:val="00673ABE"/>
    <w:rsid w:val="0067592E"/>
    <w:rsid w:val="00681A56"/>
    <w:rsid w:val="00693007"/>
    <w:rsid w:val="006A1044"/>
    <w:rsid w:val="006B076D"/>
    <w:rsid w:val="006C4E14"/>
    <w:rsid w:val="006D2577"/>
    <w:rsid w:val="006D348E"/>
    <w:rsid w:val="006D5D58"/>
    <w:rsid w:val="006D6231"/>
    <w:rsid w:val="006E13C7"/>
    <w:rsid w:val="006E4E24"/>
    <w:rsid w:val="006E5485"/>
    <w:rsid w:val="006F184C"/>
    <w:rsid w:val="007003AB"/>
    <w:rsid w:val="00714F41"/>
    <w:rsid w:val="007164FF"/>
    <w:rsid w:val="007175A7"/>
    <w:rsid w:val="00717B1C"/>
    <w:rsid w:val="00732C02"/>
    <w:rsid w:val="00736AEA"/>
    <w:rsid w:val="007412E2"/>
    <w:rsid w:val="0075460D"/>
    <w:rsid w:val="00756B2A"/>
    <w:rsid w:val="00760AD8"/>
    <w:rsid w:val="00761625"/>
    <w:rsid w:val="00761EE9"/>
    <w:rsid w:val="00765A5D"/>
    <w:rsid w:val="00774AD7"/>
    <w:rsid w:val="007767FD"/>
    <w:rsid w:val="007847EA"/>
    <w:rsid w:val="00790025"/>
    <w:rsid w:val="00793A5C"/>
    <w:rsid w:val="0079438B"/>
    <w:rsid w:val="007955B4"/>
    <w:rsid w:val="007A25DE"/>
    <w:rsid w:val="007A4A5E"/>
    <w:rsid w:val="007B4702"/>
    <w:rsid w:val="007B4FED"/>
    <w:rsid w:val="007D0E7B"/>
    <w:rsid w:val="007D19CB"/>
    <w:rsid w:val="007D2F26"/>
    <w:rsid w:val="007D545A"/>
    <w:rsid w:val="007D7E51"/>
    <w:rsid w:val="007E059F"/>
    <w:rsid w:val="007E1DA3"/>
    <w:rsid w:val="007E5025"/>
    <w:rsid w:val="007F2BD8"/>
    <w:rsid w:val="00804E0E"/>
    <w:rsid w:val="00806453"/>
    <w:rsid w:val="00813E87"/>
    <w:rsid w:val="008218F9"/>
    <w:rsid w:val="0083391A"/>
    <w:rsid w:val="008339FE"/>
    <w:rsid w:val="0084060F"/>
    <w:rsid w:val="00840EBD"/>
    <w:rsid w:val="00846DFA"/>
    <w:rsid w:val="00847D51"/>
    <w:rsid w:val="0085303D"/>
    <w:rsid w:val="00854908"/>
    <w:rsid w:val="008569CC"/>
    <w:rsid w:val="0086326F"/>
    <w:rsid w:val="00864A80"/>
    <w:rsid w:val="00865C9B"/>
    <w:rsid w:val="0086622C"/>
    <w:rsid w:val="00870B32"/>
    <w:rsid w:val="00871662"/>
    <w:rsid w:val="0087224B"/>
    <w:rsid w:val="00872B1B"/>
    <w:rsid w:val="00876648"/>
    <w:rsid w:val="0088073E"/>
    <w:rsid w:val="0088756B"/>
    <w:rsid w:val="0089481F"/>
    <w:rsid w:val="008957A1"/>
    <w:rsid w:val="00895F82"/>
    <w:rsid w:val="00896288"/>
    <w:rsid w:val="008C23BA"/>
    <w:rsid w:val="008C637B"/>
    <w:rsid w:val="008D0BDC"/>
    <w:rsid w:val="008D64C1"/>
    <w:rsid w:val="008E081D"/>
    <w:rsid w:val="008E0C2A"/>
    <w:rsid w:val="008E363E"/>
    <w:rsid w:val="008E4C35"/>
    <w:rsid w:val="008F22F9"/>
    <w:rsid w:val="009007A5"/>
    <w:rsid w:val="00901E0C"/>
    <w:rsid w:val="0090344D"/>
    <w:rsid w:val="00905C84"/>
    <w:rsid w:val="009100C2"/>
    <w:rsid w:val="00911FAF"/>
    <w:rsid w:val="0091470F"/>
    <w:rsid w:val="00915205"/>
    <w:rsid w:val="00930D7D"/>
    <w:rsid w:val="00946628"/>
    <w:rsid w:val="009511DE"/>
    <w:rsid w:val="00953700"/>
    <w:rsid w:val="0096179B"/>
    <w:rsid w:val="0096562D"/>
    <w:rsid w:val="0097071E"/>
    <w:rsid w:val="00970A3B"/>
    <w:rsid w:val="0097216A"/>
    <w:rsid w:val="00981773"/>
    <w:rsid w:val="00982A7D"/>
    <w:rsid w:val="00984C53"/>
    <w:rsid w:val="00985784"/>
    <w:rsid w:val="009919A2"/>
    <w:rsid w:val="009A237A"/>
    <w:rsid w:val="009A36B6"/>
    <w:rsid w:val="009A3DF0"/>
    <w:rsid w:val="009B034C"/>
    <w:rsid w:val="009B1C2D"/>
    <w:rsid w:val="009B23F7"/>
    <w:rsid w:val="009B49F3"/>
    <w:rsid w:val="009D1A3C"/>
    <w:rsid w:val="009D2D7E"/>
    <w:rsid w:val="009D3CC3"/>
    <w:rsid w:val="009D75C6"/>
    <w:rsid w:val="009E0A4E"/>
    <w:rsid w:val="009E0D13"/>
    <w:rsid w:val="009E226C"/>
    <w:rsid w:val="009E524A"/>
    <w:rsid w:val="009E7A39"/>
    <w:rsid w:val="009E7CD9"/>
    <w:rsid w:val="009F2D1A"/>
    <w:rsid w:val="009F522F"/>
    <w:rsid w:val="009F695E"/>
    <w:rsid w:val="009F73D8"/>
    <w:rsid w:val="009F7DF5"/>
    <w:rsid w:val="00A003FA"/>
    <w:rsid w:val="00A0170A"/>
    <w:rsid w:val="00A04966"/>
    <w:rsid w:val="00A07B2F"/>
    <w:rsid w:val="00A10FF2"/>
    <w:rsid w:val="00A14F15"/>
    <w:rsid w:val="00A27C08"/>
    <w:rsid w:val="00A32255"/>
    <w:rsid w:val="00A32BDB"/>
    <w:rsid w:val="00A34E65"/>
    <w:rsid w:val="00A360AE"/>
    <w:rsid w:val="00A36EB9"/>
    <w:rsid w:val="00A400E0"/>
    <w:rsid w:val="00A40215"/>
    <w:rsid w:val="00A414AA"/>
    <w:rsid w:val="00A42B4F"/>
    <w:rsid w:val="00A4565B"/>
    <w:rsid w:val="00A51B93"/>
    <w:rsid w:val="00A674CA"/>
    <w:rsid w:val="00A71F90"/>
    <w:rsid w:val="00A72698"/>
    <w:rsid w:val="00A72C89"/>
    <w:rsid w:val="00A73184"/>
    <w:rsid w:val="00A76E62"/>
    <w:rsid w:val="00A81F6E"/>
    <w:rsid w:val="00A8779B"/>
    <w:rsid w:val="00A97C47"/>
    <w:rsid w:val="00AA132C"/>
    <w:rsid w:val="00AA4924"/>
    <w:rsid w:val="00AA50FE"/>
    <w:rsid w:val="00AA6324"/>
    <w:rsid w:val="00AB02FE"/>
    <w:rsid w:val="00AB26CD"/>
    <w:rsid w:val="00AB525D"/>
    <w:rsid w:val="00AC04A2"/>
    <w:rsid w:val="00AC1F32"/>
    <w:rsid w:val="00AD3AEB"/>
    <w:rsid w:val="00AE118C"/>
    <w:rsid w:val="00AE3311"/>
    <w:rsid w:val="00AE4F89"/>
    <w:rsid w:val="00AF4EA8"/>
    <w:rsid w:val="00AF5FA4"/>
    <w:rsid w:val="00B037B0"/>
    <w:rsid w:val="00B114A0"/>
    <w:rsid w:val="00B12DEA"/>
    <w:rsid w:val="00B12FF7"/>
    <w:rsid w:val="00B234EE"/>
    <w:rsid w:val="00B25BE1"/>
    <w:rsid w:val="00B31958"/>
    <w:rsid w:val="00B40127"/>
    <w:rsid w:val="00B431C9"/>
    <w:rsid w:val="00B452C8"/>
    <w:rsid w:val="00B46237"/>
    <w:rsid w:val="00B5008E"/>
    <w:rsid w:val="00B539E9"/>
    <w:rsid w:val="00B56C7D"/>
    <w:rsid w:val="00B60988"/>
    <w:rsid w:val="00B61AF3"/>
    <w:rsid w:val="00B649C0"/>
    <w:rsid w:val="00B714CE"/>
    <w:rsid w:val="00B72AFB"/>
    <w:rsid w:val="00B75766"/>
    <w:rsid w:val="00B80631"/>
    <w:rsid w:val="00B80B8A"/>
    <w:rsid w:val="00B84A60"/>
    <w:rsid w:val="00B9325E"/>
    <w:rsid w:val="00BA103A"/>
    <w:rsid w:val="00BA6869"/>
    <w:rsid w:val="00BC04D7"/>
    <w:rsid w:val="00BC3116"/>
    <w:rsid w:val="00BC56CD"/>
    <w:rsid w:val="00BC610D"/>
    <w:rsid w:val="00BC6B73"/>
    <w:rsid w:val="00BC7047"/>
    <w:rsid w:val="00BC7517"/>
    <w:rsid w:val="00BD1897"/>
    <w:rsid w:val="00BE16FE"/>
    <w:rsid w:val="00BE1BEA"/>
    <w:rsid w:val="00BE4DE2"/>
    <w:rsid w:val="00BF0DDB"/>
    <w:rsid w:val="00BF37BB"/>
    <w:rsid w:val="00C072E8"/>
    <w:rsid w:val="00C14285"/>
    <w:rsid w:val="00C14DC6"/>
    <w:rsid w:val="00C1614A"/>
    <w:rsid w:val="00C1618F"/>
    <w:rsid w:val="00C24E1D"/>
    <w:rsid w:val="00C31E60"/>
    <w:rsid w:val="00C35A20"/>
    <w:rsid w:val="00C4278A"/>
    <w:rsid w:val="00C43804"/>
    <w:rsid w:val="00C442FE"/>
    <w:rsid w:val="00C45B40"/>
    <w:rsid w:val="00C47583"/>
    <w:rsid w:val="00C51809"/>
    <w:rsid w:val="00C52ADB"/>
    <w:rsid w:val="00C53C27"/>
    <w:rsid w:val="00C549A2"/>
    <w:rsid w:val="00C57681"/>
    <w:rsid w:val="00C648E6"/>
    <w:rsid w:val="00C66791"/>
    <w:rsid w:val="00C7263B"/>
    <w:rsid w:val="00C817B7"/>
    <w:rsid w:val="00C8313A"/>
    <w:rsid w:val="00C955F2"/>
    <w:rsid w:val="00C974CC"/>
    <w:rsid w:val="00CA0CFA"/>
    <w:rsid w:val="00CA50E9"/>
    <w:rsid w:val="00CA6820"/>
    <w:rsid w:val="00CB1066"/>
    <w:rsid w:val="00CB226B"/>
    <w:rsid w:val="00CB33A8"/>
    <w:rsid w:val="00CC04AB"/>
    <w:rsid w:val="00CC0734"/>
    <w:rsid w:val="00CD4136"/>
    <w:rsid w:val="00CF23D2"/>
    <w:rsid w:val="00CF3528"/>
    <w:rsid w:val="00D03279"/>
    <w:rsid w:val="00D03BB9"/>
    <w:rsid w:val="00D11DAD"/>
    <w:rsid w:val="00D14062"/>
    <w:rsid w:val="00D2330C"/>
    <w:rsid w:val="00D238EE"/>
    <w:rsid w:val="00D23AA6"/>
    <w:rsid w:val="00D2598E"/>
    <w:rsid w:val="00D31DC2"/>
    <w:rsid w:val="00D334E9"/>
    <w:rsid w:val="00D37980"/>
    <w:rsid w:val="00D40FFE"/>
    <w:rsid w:val="00D50E31"/>
    <w:rsid w:val="00D5307F"/>
    <w:rsid w:val="00D55490"/>
    <w:rsid w:val="00D5594F"/>
    <w:rsid w:val="00D65A22"/>
    <w:rsid w:val="00D65FDA"/>
    <w:rsid w:val="00D666DD"/>
    <w:rsid w:val="00D74A3F"/>
    <w:rsid w:val="00D7553C"/>
    <w:rsid w:val="00D80B10"/>
    <w:rsid w:val="00D840B9"/>
    <w:rsid w:val="00D8748E"/>
    <w:rsid w:val="00D91ADE"/>
    <w:rsid w:val="00D97004"/>
    <w:rsid w:val="00DB18EC"/>
    <w:rsid w:val="00DB6293"/>
    <w:rsid w:val="00DB764F"/>
    <w:rsid w:val="00DC1546"/>
    <w:rsid w:val="00DC7915"/>
    <w:rsid w:val="00DD0499"/>
    <w:rsid w:val="00DD2AFF"/>
    <w:rsid w:val="00DD4F72"/>
    <w:rsid w:val="00DD5161"/>
    <w:rsid w:val="00DD74A3"/>
    <w:rsid w:val="00DE0F6A"/>
    <w:rsid w:val="00DE61FD"/>
    <w:rsid w:val="00DE7227"/>
    <w:rsid w:val="00DF41DD"/>
    <w:rsid w:val="00DF68DB"/>
    <w:rsid w:val="00E00888"/>
    <w:rsid w:val="00E00DFB"/>
    <w:rsid w:val="00E027BA"/>
    <w:rsid w:val="00E06F29"/>
    <w:rsid w:val="00E07C7D"/>
    <w:rsid w:val="00E12024"/>
    <w:rsid w:val="00E20686"/>
    <w:rsid w:val="00E206F0"/>
    <w:rsid w:val="00E21976"/>
    <w:rsid w:val="00E24AA3"/>
    <w:rsid w:val="00E257F2"/>
    <w:rsid w:val="00E26C1A"/>
    <w:rsid w:val="00E3073B"/>
    <w:rsid w:val="00E3287B"/>
    <w:rsid w:val="00E33951"/>
    <w:rsid w:val="00E479DB"/>
    <w:rsid w:val="00E5156A"/>
    <w:rsid w:val="00E60E60"/>
    <w:rsid w:val="00E64137"/>
    <w:rsid w:val="00E67C17"/>
    <w:rsid w:val="00E72ED1"/>
    <w:rsid w:val="00E86346"/>
    <w:rsid w:val="00E95A61"/>
    <w:rsid w:val="00EA2FE7"/>
    <w:rsid w:val="00EB147E"/>
    <w:rsid w:val="00EC59B1"/>
    <w:rsid w:val="00ED0792"/>
    <w:rsid w:val="00ED5039"/>
    <w:rsid w:val="00EE33BB"/>
    <w:rsid w:val="00EE4580"/>
    <w:rsid w:val="00EE635B"/>
    <w:rsid w:val="00EF19D6"/>
    <w:rsid w:val="00F07647"/>
    <w:rsid w:val="00F1339F"/>
    <w:rsid w:val="00F13BB0"/>
    <w:rsid w:val="00F14254"/>
    <w:rsid w:val="00F16545"/>
    <w:rsid w:val="00F200DA"/>
    <w:rsid w:val="00F20C95"/>
    <w:rsid w:val="00F24150"/>
    <w:rsid w:val="00F25D27"/>
    <w:rsid w:val="00F267AA"/>
    <w:rsid w:val="00F36ECC"/>
    <w:rsid w:val="00F42643"/>
    <w:rsid w:val="00F42E0D"/>
    <w:rsid w:val="00F53745"/>
    <w:rsid w:val="00F60069"/>
    <w:rsid w:val="00F63C96"/>
    <w:rsid w:val="00F658A9"/>
    <w:rsid w:val="00F70117"/>
    <w:rsid w:val="00F73ADD"/>
    <w:rsid w:val="00F77B0E"/>
    <w:rsid w:val="00F80CC7"/>
    <w:rsid w:val="00F80EF0"/>
    <w:rsid w:val="00F81B5C"/>
    <w:rsid w:val="00F95BFC"/>
    <w:rsid w:val="00F97265"/>
    <w:rsid w:val="00F97F01"/>
    <w:rsid w:val="00FA029C"/>
    <w:rsid w:val="00FA1CA9"/>
    <w:rsid w:val="00FA6B02"/>
    <w:rsid w:val="00FA6F74"/>
    <w:rsid w:val="00FC15C2"/>
    <w:rsid w:val="00FC30CE"/>
    <w:rsid w:val="00FD0582"/>
    <w:rsid w:val="00FD168F"/>
    <w:rsid w:val="00FD4221"/>
    <w:rsid w:val="00FD4796"/>
    <w:rsid w:val="00FD4B54"/>
    <w:rsid w:val="00FE6760"/>
    <w:rsid w:val="00FF1D73"/>
    <w:rsid w:val="00FF1E33"/>
    <w:rsid w:val="00FF4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9B"/>
  </w:style>
  <w:style w:type="paragraph" w:styleId="1">
    <w:name w:val="heading 1"/>
    <w:basedOn w:val="a"/>
    <w:next w:val="a"/>
    <w:link w:val="10"/>
    <w:uiPriority w:val="9"/>
    <w:qFormat/>
    <w:rsid w:val="00AA50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48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48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48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489B"/>
    <w:rPr>
      <w:rFonts w:ascii="Times New Roman" w:eastAsia="Times New Roman" w:hAnsi="Times New Roman" w:cs="Times New Roman"/>
      <w:b/>
      <w:bCs/>
      <w:sz w:val="27"/>
      <w:szCs w:val="27"/>
      <w:lang w:eastAsia="ru-RU"/>
    </w:rPr>
  </w:style>
  <w:style w:type="table" w:styleId="a3">
    <w:name w:val="Table Grid"/>
    <w:basedOn w:val="a1"/>
    <w:uiPriority w:val="59"/>
    <w:rsid w:val="00240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32255"/>
  </w:style>
  <w:style w:type="character" w:styleId="a4">
    <w:name w:val="Hyperlink"/>
    <w:basedOn w:val="a0"/>
    <w:unhideWhenUsed/>
    <w:rsid w:val="00A32255"/>
    <w:rPr>
      <w:color w:val="0000FF"/>
      <w:u w:val="single"/>
    </w:rPr>
  </w:style>
  <w:style w:type="paragraph" w:customStyle="1" w:styleId="ConsPlusNormal">
    <w:name w:val="ConsPlusNormal"/>
    <w:rsid w:val="002D0B70"/>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aliases w:val="Нумерованый список,List Paragraph1,Use Case List Paragraph,Bullet List,FooterText,numbered,Paragraphe de liste1,lp1,ПС - Нумерованный,ТЗ список,Абзац списка литеральный,Bullet 1,_Абзац списка,A_маркированный_список,GOST_TableList"/>
    <w:basedOn w:val="a"/>
    <w:link w:val="a6"/>
    <w:uiPriority w:val="34"/>
    <w:qFormat/>
    <w:rsid w:val="009E0D13"/>
    <w:pPr>
      <w:ind w:left="720"/>
      <w:contextualSpacing/>
    </w:pPr>
  </w:style>
  <w:style w:type="paragraph" w:styleId="a7">
    <w:name w:val="header"/>
    <w:basedOn w:val="a"/>
    <w:link w:val="a8"/>
    <w:uiPriority w:val="99"/>
    <w:semiHidden/>
    <w:unhideWhenUsed/>
    <w:rsid w:val="005E548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E5487"/>
  </w:style>
  <w:style w:type="paragraph" w:styleId="a9">
    <w:name w:val="footer"/>
    <w:basedOn w:val="a"/>
    <w:link w:val="aa"/>
    <w:uiPriority w:val="99"/>
    <w:unhideWhenUsed/>
    <w:rsid w:val="005E54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5487"/>
  </w:style>
  <w:style w:type="character" w:customStyle="1" w:styleId="10">
    <w:name w:val="Заголовок 1 Знак"/>
    <w:basedOn w:val="a0"/>
    <w:link w:val="1"/>
    <w:uiPriority w:val="9"/>
    <w:rsid w:val="00AA50FE"/>
    <w:rPr>
      <w:rFonts w:asciiTheme="majorHAnsi" w:eastAsiaTheme="majorEastAsia" w:hAnsiTheme="majorHAnsi" w:cstheme="majorBidi"/>
      <w:b/>
      <w:bCs/>
      <w:color w:val="365F91" w:themeColor="accent1" w:themeShade="BF"/>
      <w:sz w:val="28"/>
      <w:szCs w:val="28"/>
    </w:rPr>
  </w:style>
  <w:style w:type="character" w:customStyle="1" w:styleId="product-code">
    <w:name w:val="product-code"/>
    <w:basedOn w:val="a0"/>
    <w:rsid w:val="00012FBA"/>
  </w:style>
  <w:style w:type="character" w:customStyle="1" w:styleId="fix-spelling">
    <w:name w:val="fix-spelling"/>
    <w:basedOn w:val="a0"/>
    <w:rsid w:val="00A81F6E"/>
  </w:style>
  <w:style w:type="character" w:customStyle="1" w:styleId="a6">
    <w:name w:val="Абзац списка Знак"/>
    <w:aliases w:val="Нумерованый список Знак,List Paragraph1 Знак,Use Case List Paragraph Знак,Bullet List Знак,FooterText Знак,numbered Знак,Paragraphe de liste1 Знак,lp1 Знак,ПС - Нумерованный Знак,ТЗ список Знак,Абзац списка литеральный Знак"/>
    <w:link w:val="a5"/>
    <w:uiPriority w:val="34"/>
    <w:rsid w:val="001C7EC9"/>
  </w:style>
  <w:style w:type="paragraph" w:customStyle="1" w:styleId="headertext">
    <w:name w:val="headertext"/>
    <w:basedOn w:val="a"/>
    <w:rsid w:val="00330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C31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3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857357">
      <w:bodyDiv w:val="1"/>
      <w:marLeft w:val="0"/>
      <w:marRight w:val="0"/>
      <w:marTop w:val="0"/>
      <w:marBottom w:val="0"/>
      <w:divBdr>
        <w:top w:val="none" w:sz="0" w:space="0" w:color="auto"/>
        <w:left w:val="none" w:sz="0" w:space="0" w:color="auto"/>
        <w:bottom w:val="none" w:sz="0" w:space="0" w:color="auto"/>
        <w:right w:val="none" w:sz="0" w:space="0" w:color="auto"/>
      </w:divBdr>
      <w:divsChild>
        <w:div w:id="1014575301">
          <w:marLeft w:val="0"/>
          <w:marRight w:val="0"/>
          <w:marTop w:val="0"/>
          <w:marBottom w:val="0"/>
          <w:divBdr>
            <w:top w:val="none" w:sz="0" w:space="0" w:color="auto"/>
            <w:left w:val="none" w:sz="0" w:space="0" w:color="auto"/>
            <w:bottom w:val="none" w:sz="0" w:space="0" w:color="auto"/>
            <w:right w:val="none" w:sz="0" w:space="0" w:color="auto"/>
          </w:divBdr>
        </w:div>
        <w:div w:id="1536305376">
          <w:marLeft w:val="0"/>
          <w:marRight w:val="0"/>
          <w:marTop w:val="0"/>
          <w:marBottom w:val="0"/>
          <w:divBdr>
            <w:top w:val="none" w:sz="0" w:space="0" w:color="auto"/>
            <w:left w:val="none" w:sz="0" w:space="0" w:color="auto"/>
            <w:bottom w:val="none" w:sz="0" w:space="0" w:color="auto"/>
            <w:right w:val="none" w:sz="0" w:space="0" w:color="auto"/>
          </w:divBdr>
        </w:div>
        <w:div w:id="2039230735">
          <w:marLeft w:val="0"/>
          <w:marRight w:val="0"/>
          <w:marTop w:val="0"/>
          <w:marBottom w:val="0"/>
          <w:divBdr>
            <w:top w:val="none" w:sz="0" w:space="0" w:color="auto"/>
            <w:left w:val="none" w:sz="0" w:space="0" w:color="auto"/>
            <w:bottom w:val="none" w:sz="0" w:space="0" w:color="auto"/>
            <w:right w:val="none" w:sz="0" w:space="0" w:color="auto"/>
          </w:divBdr>
        </w:div>
      </w:divsChild>
    </w:div>
    <w:div w:id="495539581">
      <w:bodyDiv w:val="1"/>
      <w:marLeft w:val="0"/>
      <w:marRight w:val="0"/>
      <w:marTop w:val="0"/>
      <w:marBottom w:val="0"/>
      <w:divBdr>
        <w:top w:val="none" w:sz="0" w:space="0" w:color="auto"/>
        <w:left w:val="none" w:sz="0" w:space="0" w:color="auto"/>
        <w:bottom w:val="none" w:sz="0" w:space="0" w:color="auto"/>
        <w:right w:val="none" w:sz="0" w:space="0" w:color="auto"/>
      </w:divBdr>
    </w:div>
    <w:div w:id="618145223">
      <w:bodyDiv w:val="1"/>
      <w:marLeft w:val="0"/>
      <w:marRight w:val="0"/>
      <w:marTop w:val="0"/>
      <w:marBottom w:val="0"/>
      <w:divBdr>
        <w:top w:val="none" w:sz="0" w:space="0" w:color="auto"/>
        <w:left w:val="none" w:sz="0" w:space="0" w:color="auto"/>
        <w:bottom w:val="none" w:sz="0" w:space="0" w:color="auto"/>
        <w:right w:val="none" w:sz="0" w:space="0" w:color="auto"/>
      </w:divBdr>
    </w:div>
    <w:div w:id="767889175">
      <w:bodyDiv w:val="1"/>
      <w:marLeft w:val="0"/>
      <w:marRight w:val="0"/>
      <w:marTop w:val="0"/>
      <w:marBottom w:val="0"/>
      <w:divBdr>
        <w:top w:val="none" w:sz="0" w:space="0" w:color="auto"/>
        <w:left w:val="none" w:sz="0" w:space="0" w:color="auto"/>
        <w:bottom w:val="none" w:sz="0" w:space="0" w:color="auto"/>
        <w:right w:val="none" w:sz="0" w:space="0" w:color="auto"/>
      </w:divBdr>
      <w:divsChild>
        <w:div w:id="615450649">
          <w:marLeft w:val="0"/>
          <w:marRight w:val="0"/>
          <w:marTop w:val="0"/>
          <w:marBottom w:val="0"/>
          <w:divBdr>
            <w:top w:val="none" w:sz="0" w:space="0" w:color="auto"/>
            <w:left w:val="none" w:sz="0" w:space="0" w:color="auto"/>
            <w:bottom w:val="none" w:sz="0" w:space="0" w:color="auto"/>
            <w:right w:val="none" w:sz="0" w:space="0" w:color="auto"/>
          </w:divBdr>
        </w:div>
        <w:div w:id="1011830887">
          <w:marLeft w:val="0"/>
          <w:marRight w:val="0"/>
          <w:marTop w:val="0"/>
          <w:marBottom w:val="0"/>
          <w:divBdr>
            <w:top w:val="none" w:sz="0" w:space="0" w:color="auto"/>
            <w:left w:val="none" w:sz="0" w:space="0" w:color="auto"/>
            <w:bottom w:val="none" w:sz="0" w:space="0" w:color="auto"/>
            <w:right w:val="none" w:sz="0" w:space="0" w:color="auto"/>
          </w:divBdr>
        </w:div>
      </w:divsChild>
    </w:div>
    <w:div w:id="1024556167">
      <w:bodyDiv w:val="1"/>
      <w:marLeft w:val="0"/>
      <w:marRight w:val="0"/>
      <w:marTop w:val="0"/>
      <w:marBottom w:val="0"/>
      <w:divBdr>
        <w:top w:val="none" w:sz="0" w:space="0" w:color="auto"/>
        <w:left w:val="none" w:sz="0" w:space="0" w:color="auto"/>
        <w:bottom w:val="none" w:sz="0" w:space="0" w:color="auto"/>
        <w:right w:val="none" w:sz="0" w:space="0" w:color="auto"/>
      </w:divBdr>
      <w:divsChild>
        <w:div w:id="1295794666">
          <w:marLeft w:val="0"/>
          <w:marRight w:val="0"/>
          <w:marTop w:val="0"/>
          <w:marBottom w:val="0"/>
          <w:divBdr>
            <w:top w:val="none" w:sz="0" w:space="0" w:color="auto"/>
            <w:left w:val="none" w:sz="0" w:space="0" w:color="auto"/>
            <w:bottom w:val="none" w:sz="0" w:space="0" w:color="auto"/>
            <w:right w:val="none" w:sz="0" w:space="0" w:color="auto"/>
          </w:divBdr>
          <w:divsChild>
            <w:div w:id="2101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5988">
      <w:bodyDiv w:val="1"/>
      <w:marLeft w:val="0"/>
      <w:marRight w:val="0"/>
      <w:marTop w:val="0"/>
      <w:marBottom w:val="0"/>
      <w:divBdr>
        <w:top w:val="none" w:sz="0" w:space="0" w:color="auto"/>
        <w:left w:val="none" w:sz="0" w:space="0" w:color="auto"/>
        <w:bottom w:val="none" w:sz="0" w:space="0" w:color="auto"/>
        <w:right w:val="none" w:sz="0" w:space="0" w:color="auto"/>
      </w:divBdr>
      <w:divsChild>
        <w:div w:id="48497366">
          <w:marLeft w:val="0"/>
          <w:marRight w:val="0"/>
          <w:marTop w:val="120"/>
          <w:marBottom w:val="0"/>
          <w:divBdr>
            <w:top w:val="none" w:sz="0" w:space="0" w:color="auto"/>
            <w:left w:val="none" w:sz="0" w:space="0" w:color="auto"/>
            <w:bottom w:val="none" w:sz="0" w:space="0" w:color="auto"/>
            <w:right w:val="none" w:sz="0" w:space="0" w:color="auto"/>
          </w:divBdr>
        </w:div>
        <w:div w:id="123622943">
          <w:marLeft w:val="0"/>
          <w:marRight w:val="0"/>
          <w:marTop w:val="120"/>
          <w:marBottom w:val="0"/>
          <w:divBdr>
            <w:top w:val="none" w:sz="0" w:space="0" w:color="auto"/>
            <w:left w:val="none" w:sz="0" w:space="0" w:color="auto"/>
            <w:bottom w:val="none" w:sz="0" w:space="0" w:color="auto"/>
            <w:right w:val="none" w:sz="0" w:space="0" w:color="auto"/>
          </w:divBdr>
        </w:div>
        <w:div w:id="1153983017">
          <w:marLeft w:val="0"/>
          <w:marRight w:val="0"/>
          <w:marTop w:val="120"/>
          <w:marBottom w:val="0"/>
          <w:divBdr>
            <w:top w:val="none" w:sz="0" w:space="0" w:color="auto"/>
            <w:left w:val="none" w:sz="0" w:space="0" w:color="auto"/>
            <w:bottom w:val="none" w:sz="0" w:space="0" w:color="auto"/>
            <w:right w:val="none" w:sz="0" w:space="0" w:color="auto"/>
          </w:divBdr>
        </w:div>
        <w:div w:id="1256980853">
          <w:marLeft w:val="0"/>
          <w:marRight w:val="0"/>
          <w:marTop w:val="120"/>
          <w:marBottom w:val="0"/>
          <w:divBdr>
            <w:top w:val="none" w:sz="0" w:space="0" w:color="auto"/>
            <w:left w:val="none" w:sz="0" w:space="0" w:color="auto"/>
            <w:bottom w:val="none" w:sz="0" w:space="0" w:color="auto"/>
            <w:right w:val="none" w:sz="0" w:space="0" w:color="auto"/>
          </w:divBdr>
        </w:div>
        <w:div w:id="1511412240">
          <w:marLeft w:val="0"/>
          <w:marRight w:val="0"/>
          <w:marTop w:val="120"/>
          <w:marBottom w:val="0"/>
          <w:divBdr>
            <w:top w:val="none" w:sz="0" w:space="0" w:color="auto"/>
            <w:left w:val="none" w:sz="0" w:space="0" w:color="auto"/>
            <w:bottom w:val="none" w:sz="0" w:space="0" w:color="auto"/>
            <w:right w:val="none" w:sz="0" w:space="0" w:color="auto"/>
          </w:divBdr>
        </w:div>
        <w:div w:id="1830099962">
          <w:marLeft w:val="0"/>
          <w:marRight w:val="0"/>
          <w:marTop w:val="120"/>
          <w:marBottom w:val="0"/>
          <w:divBdr>
            <w:top w:val="none" w:sz="0" w:space="0" w:color="auto"/>
            <w:left w:val="none" w:sz="0" w:space="0" w:color="auto"/>
            <w:bottom w:val="none" w:sz="0" w:space="0" w:color="auto"/>
            <w:right w:val="none" w:sz="0" w:space="0" w:color="auto"/>
          </w:divBdr>
        </w:div>
        <w:div w:id="1989825348">
          <w:marLeft w:val="0"/>
          <w:marRight w:val="0"/>
          <w:marTop w:val="120"/>
          <w:marBottom w:val="0"/>
          <w:divBdr>
            <w:top w:val="none" w:sz="0" w:space="0" w:color="auto"/>
            <w:left w:val="none" w:sz="0" w:space="0" w:color="auto"/>
            <w:bottom w:val="none" w:sz="0" w:space="0" w:color="auto"/>
            <w:right w:val="none" w:sz="0" w:space="0" w:color="auto"/>
          </w:divBdr>
        </w:div>
      </w:divsChild>
    </w:div>
    <w:div w:id="1240555216">
      <w:bodyDiv w:val="1"/>
      <w:marLeft w:val="0"/>
      <w:marRight w:val="0"/>
      <w:marTop w:val="0"/>
      <w:marBottom w:val="0"/>
      <w:divBdr>
        <w:top w:val="none" w:sz="0" w:space="0" w:color="auto"/>
        <w:left w:val="none" w:sz="0" w:space="0" w:color="auto"/>
        <w:bottom w:val="none" w:sz="0" w:space="0" w:color="auto"/>
        <w:right w:val="none" w:sz="0" w:space="0" w:color="auto"/>
      </w:divBdr>
    </w:div>
    <w:div w:id="1383939661">
      <w:bodyDiv w:val="1"/>
      <w:marLeft w:val="0"/>
      <w:marRight w:val="0"/>
      <w:marTop w:val="0"/>
      <w:marBottom w:val="0"/>
      <w:divBdr>
        <w:top w:val="none" w:sz="0" w:space="0" w:color="auto"/>
        <w:left w:val="none" w:sz="0" w:space="0" w:color="auto"/>
        <w:bottom w:val="none" w:sz="0" w:space="0" w:color="auto"/>
        <w:right w:val="none" w:sz="0" w:space="0" w:color="auto"/>
      </w:divBdr>
      <w:divsChild>
        <w:div w:id="659626743">
          <w:marLeft w:val="0"/>
          <w:marRight w:val="0"/>
          <w:marTop w:val="0"/>
          <w:marBottom w:val="0"/>
          <w:divBdr>
            <w:top w:val="none" w:sz="0" w:space="0" w:color="auto"/>
            <w:left w:val="none" w:sz="0" w:space="0" w:color="auto"/>
            <w:bottom w:val="none" w:sz="0" w:space="0" w:color="auto"/>
            <w:right w:val="none" w:sz="0" w:space="0" w:color="auto"/>
          </w:divBdr>
        </w:div>
        <w:div w:id="2121295187">
          <w:marLeft w:val="0"/>
          <w:marRight w:val="0"/>
          <w:marTop w:val="0"/>
          <w:marBottom w:val="0"/>
          <w:divBdr>
            <w:top w:val="none" w:sz="0" w:space="0" w:color="auto"/>
            <w:left w:val="none" w:sz="0" w:space="0" w:color="auto"/>
            <w:bottom w:val="none" w:sz="0" w:space="0" w:color="auto"/>
            <w:right w:val="none" w:sz="0" w:space="0" w:color="auto"/>
          </w:divBdr>
        </w:div>
      </w:divsChild>
    </w:div>
    <w:div w:id="1438332424">
      <w:bodyDiv w:val="1"/>
      <w:marLeft w:val="0"/>
      <w:marRight w:val="0"/>
      <w:marTop w:val="0"/>
      <w:marBottom w:val="0"/>
      <w:divBdr>
        <w:top w:val="none" w:sz="0" w:space="0" w:color="auto"/>
        <w:left w:val="none" w:sz="0" w:space="0" w:color="auto"/>
        <w:bottom w:val="none" w:sz="0" w:space="0" w:color="auto"/>
        <w:right w:val="none" w:sz="0" w:space="0" w:color="auto"/>
      </w:divBdr>
    </w:div>
    <w:div w:id="1609847529">
      <w:bodyDiv w:val="1"/>
      <w:marLeft w:val="0"/>
      <w:marRight w:val="0"/>
      <w:marTop w:val="0"/>
      <w:marBottom w:val="0"/>
      <w:divBdr>
        <w:top w:val="none" w:sz="0" w:space="0" w:color="auto"/>
        <w:left w:val="none" w:sz="0" w:space="0" w:color="auto"/>
        <w:bottom w:val="none" w:sz="0" w:space="0" w:color="auto"/>
        <w:right w:val="none" w:sz="0" w:space="0" w:color="auto"/>
      </w:divBdr>
    </w:div>
    <w:div w:id="1665277825">
      <w:bodyDiv w:val="1"/>
      <w:marLeft w:val="0"/>
      <w:marRight w:val="0"/>
      <w:marTop w:val="0"/>
      <w:marBottom w:val="0"/>
      <w:divBdr>
        <w:top w:val="none" w:sz="0" w:space="0" w:color="auto"/>
        <w:left w:val="none" w:sz="0" w:space="0" w:color="auto"/>
        <w:bottom w:val="none" w:sz="0" w:space="0" w:color="auto"/>
        <w:right w:val="none" w:sz="0" w:space="0" w:color="auto"/>
      </w:divBdr>
    </w:div>
    <w:div w:id="1667439602">
      <w:bodyDiv w:val="1"/>
      <w:marLeft w:val="0"/>
      <w:marRight w:val="0"/>
      <w:marTop w:val="0"/>
      <w:marBottom w:val="0"/>
      <w:divBdr>
        <w:top w:val="none" w:sz="0" w:space="0" w:color="auto"/>
        <w:left w:val="none" w:sz="0" w:space="0" w:color="auto"/>
        <w:bottom w:val="none" w:sz="0" w:space="0" w:color="auto"/>
        <w:right w:val="none" w:sz="0" w:space="0" w:color="auto"/>
      </w:divBdr>
      <w:divsChild>
        <w:div w:id="355542401">
          <w:marLeft w:val="0"/>
          <w:marRight w:val="0"/>
          <w:marTop w:val="0"/>
          <w:marBottom w:val="0"/>
          <w:divBdr>
            <w:top w:val="none" w:sz="0" w:space="0" w:color="auto"/>
            <w:left w:val="none" w:sz="0" w:space="0" w:color="auto"/>
            <w:bottom w:val="none" w:sz="0" w:space="0" w:color="auto"/>
            <w:right w:val="none" w:sz="0" w:space="0" w:color="auto"/>
          </w:divBdr>
          <w:divsChild>
            <w:div w:id="19506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883">
      <w:bodyDiv w:val="1"/>
      <w:marLeft w:val="0"/>
      <w:marRight w:val="0"/>
      <w:marTop w:val="0"/>
      <w:marBottom w:val="0"/>
      <w:divBdr>
        <w:top w:val="none" w:sz="0" w:space="0" w:color="auto"/>
        <w:left w:val="none" w:sz="0" w:space="0" w:color="auto"/>
        <w:bottom w:val="none" w:sz="0" w:space="0" w:color="auto"/>
        <w:right w:val="none" w:sz="0" w:space="0" w:color="auto"/>
      </w:divBdr>
      <w:divsChild>
        <w:div w:id="676230631">
          <w:marLeft w:val="0"/>
          <w:marRight w:val="0"/>
          <w:marTop w:val="0"/>
          <w:marBottom w:val="0"/>
          <w:divBdr>
            <w:top w:val="none" w:sz="0" w:space="0" w:color="auto"/>
            <w:left w:val="none" w:sz="0" w:space="0" w:color="auto"/>
            <w:bottom w:val="none" w:sz="0" w:space="0" w:color="auto"/>
            <w:right w:val="none" w:sz="0" w:space="0" w:color="auto"/>
          </w:divBdr>
        </w:div>
        <w:div w:id="1038817727">
          <w:marLeft w:val="0"/>
          <w:marRight w:val="0"/>
          <w:marTop w:val="0"/>
          <w:marBottom w:val="0"/>
          <w:divBdr>
            <w:top w:val="none" w:sz="0" w:space="0" w:color="auto"/>
            <w:left w:val="none" w:sz="0" w:space="0" w:color="auto"/>
            <w:bottom w:val="none" w:sz="0" w:space="0" w:color="auto"/>
            <w:right w:val="none" w:sz="0" w:space="0" w:color="auto"/>
          </w:divBdr>
        </w:div>
        <w:div w:id="1424228892">
          <w:marLeft w:val="0"/>
          <w:marRight w:val="0"/>
          <w:marTop w:val="0"/>
          <w:marBottom w:val="0"/>
          <w:divBdr>
            <w:top w:val="none" w:sz="0" w:space="0" w:color="auto"/>
            <w:left w:val="none" w:sz="0" w:space="0" w:color="auto"/>
            <w:bottom w:val="none" w:sz="0" w:space="0" w:color="auto"/>
            <w:right w:val="none" w:sz="0" w:space="0" w:color="auto"/>
          </w:divBdr>
        </w:div>
      </w:divsChild>
    </w:div>
    <w:div w:id="2074235431">
      <w:bodyDiv w:val="1"/>
      <w:marLeft w:val="0"/>
      <w:marRight w:val="0"/>
      <w:marTop w:val="0"/>
      <w:marBottom w:val="0"/>
      <w:divBdr>
        <w:top w:val="none" w:sz="0" w:space="0" w:color="auto"/>
        <w:left w:val="none" w:sz="0" w:space="0" w:color="auto"/>
        <w:bottom w:val="none" w:sz="0" w:space="0" w:color="auto"/>
        <w:right w:val="none" w:sz="0" w:space="0" w:color="auto"/>
      </w:divBdr>
      <w:divsChild>
        <w:div w:id="594628893">
          <w:marLeft w:val="0"/>
          <w:marRight w:val="0"/>
          <w:marTop w:val="0"/>
          <w:marBottom w:val="0"/>
          <w:divBdr>
            <w:top w:val="none" w:sz="0" w:space="0" w:color="auto"/>
            <w:left w:val="none" w:sz="0" w:space="0" w:color="auto"/>
            <w:bottom w:val="none" w:sz="0" w:space="0" w:color="auto"/>
            <w:right w:val="none" w:sz="0" w:space="0" w:color="auto"/>
          </w:divBdr>
        </w:div>
        <w:div w:id="1017460607">
          <w:marLeft w:val="0"/>
          <w:marRight w:val="0"/>
          <w:marTop w:val="0"/>
          <w:marBottom w:val="0"/>
          <w:divBdr>
            <w:top w:val="none" w:sz="0" w:space="0" w:color="auto"/>
            <w:left w:val="none" w:sz="0" w:space="0" w:color="auto"/>
            <w:bottom w:val="none" w:sz="0" w:space="0" w:color="auto"/>
            <w:right w:val="none" w:sz="0" w:space="0" w:color="auto"/>
          </w:divBdr>
        </w:div>
        <w:div w:id="1976787731">
          <w:marLeft w:val="0"/>
          <w:marRight w:val="0"/>
          <w:marTop w:val="0"/>
          <w:marBottom w:val="0"/>
          <w:divBdr>
            <w:top w:val="none" w:sz="0" w:space="0" w:color="auto"/>
            <w:left w:val="none" w:sz="0" w:space="0" w:color="auto"/>
            <w:bottom w:val="none" w:sz="0" w:space="0" w:color="auto"/>
            <w:right w:val="none" w:sz="0" w:space="0" w:color="auto"/>
          </w:divBdr>
        </w:div>
      </w:divsChild>
    </w:div>
    <w:div w:id="2121874007">
      <w:bodyDiv w:val="1"/>
      <w:marLeft w:val="0"/>
      <w:marRight w:val="0"/>
      <w:marTop w:val="0"/>
      <w:marBottom w:val="0"/>
      <w:divBdr>
        <w:top w:val="none" w:sz="0" w:space="0" w:color="auto"/>
        <w:left w:val="none" w:sz="0" w:space="0" w:color="auto"/>
        <w:bottom w:val="none" w:sz="0" w:space="0" w:color="auto"/>
        <w:right w:val="none" w:sz="0" w:space="0" w:color="auto"/>
      </w:divBdr>
      <w:divsChild>
        <w:div w:id="994258387">
          <w:marLeft w:val="0"/>
          <w:marRight w:val="0"/>
          <w:marTop w:val="0"/>
          <w:marBottom w:val="0"/>
          <w:divBdr>
            <w:top w:val="none" w:sz="0" w:space="0" w:color="auto"/>
            <w:left w:val="none" w:sz="0" w:space="0" w:color="auto"/>
            <w:bottom w:val="none" w:sz="0" w:space="0" w:color="auto"/>
            <w:right w:val="none" w:sz="0" w:space="0" w:color="auto"/>
          </w:divBdr>
        </w:div>
        <w:div w:id="1179076534">
          <w:marLeft w:val="0"/>
          <w:marRight w:val="0"/>
          <w:marTop w:val="0"/>
          <w:marBottom w:val="0"/>
          <w:divBdr>
            <w:top w:val="none" w:sz="0" w:space="0" w:color="auto"/>
            <w:left w:val="none" w:sz="0" w:space="0" w:color="auto"/>
            <w:bottom w:val="none" w:sz="0" w:space="0" w:color="auto"/>
            <w:right w:val="none" w:sz="0" w:space="0" w:color="auto"/>
          </w:divBdr>
        </w:div>
        <w:div w:id="209200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botsad.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C6CA780CE7824723735894CF16E0C3F7A89E655E363EF9699AA72A5DY0s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C6CA780CE7824723735894CF16E0C3F7A89E6553393EF9699AA72A5DY0s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rgi.etp-region.ru" TargetMode="External"/><Relationship Id="rId4" Type="http://schemas.openxmlformats.org/officeDocument/2006/relationships/settings" Target="settings.xml"/><Relationship Id="rId9" Type="http://schemas.openxmlformats.org/officeDocument/2006/relationships/hyperlink" Target="mailto:admin@botsa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8E13-8A17-4EBC-BB7A-96EF2BF8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1</Pages>
  <Words>5613</Words>
  <Characters>31997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37535</CharactersWithSpaces>
  <SharedDoc>false</SharedDoc>
  <HLinks>
    <vt:vector size="30" baseType="variant">
      <vt:variant>
        <vt:i4>1114120</vt:i4>
      </vt:variant>
      <vt:variant>
        <vt:i4>12</vt:i4>
      </vt:variant>
      <vt:variant>
        <vt:i4>0</vt:i4>
      </vt:variant>
      <vt:variant>
        <vt:i4>5</vt:i4>
      </vt:variant>
      <vt:variant>
        <vt:lpwstr>consultantplus://offline/ref=95C6CA780CE7824723735894CF16E0C3F7A89E655E363EF9699AA72A5DY0s7G</vt:lpwstr>
      </vt:variant>
      <vt:variant>
        <vt:lpwstr/>
      </vt:variant>
      <vt:variant>
        <vt:i4>1114193</vt:i4>
      </vt:variant>
      <vt:variant>
        <vt:i4>9</vt:i4>
      </vt:variant>
      <vt:variant>
        <vt:i4>0</vt:i4>
      </vt:variant>
      <vt:variant>
        <vt:i4>5</vt:i4>
      </vt:variant>
      <vt:variant>
        <vt:lpwstr>consultantplus://offline/ref=95C6CA780CE7824723735894CF16E0C3F7A89E6553393EF9699AA72A5DY0s7G</vt:lpwstr>
      </vt:variant>
      <vt:variant>
        <vt:lpwstr/>
      </vt:variant>
      <vt:variant>
        <vt:i4>7798900</vt:i4>
      </vt:variant>
      <vt:variant>
        <vt:i4>6</vt:i4>
      </vt:variant>
      <vt:variant>
        <vt:i4>0</vt:i4>
      </vt:variant>
      <vt:variant>
        <vt:i4>5</vt:i4>
      </vt:variant>
      <vt:variant>
        <vt:lpwstr>https://etp-region.ru/</vt:lpwstr>
      </vt:variant>
      <vt:variant>
        <vt:lpwstr/>
      </vt:variant>
      <vt:variant>
        <vt:i4>2883597</vt:i4>
      </vt:variant>
      <vt:variant>
        <vt:i4>3</vt:i4>
      </vt:variant>
      <vt:variant>
        <vt:i4>0</vt:i4>
      </vt:variant>
      <vt:variant>
        <vt:i4>5</vt:i4>
      </vt:variant>
      <vt:variant>
        <vt:lpwstr>mailto:admin@botsad.ru</vt:lpwstr>
      </vt:variant>
      <vt:variant>
        <vt:lpwstr/>
      </vt:variant>
      <vt:variant>
        <vt:i4>2883614</vt:i4>
      </vt:variant>
      <vt:variant>
        <vt:i4>0</vt:i4>
      </vt:variant>
      <vt:variant>
        <vt:i4>0</vt:i4>
      </vt:variant>
      <vt:variant>
        <vt:i4>5</vt:i4>
      </vt:variant>
      <vt:variant>
        <vt:lpwstr>mailto:mail@botsad.ru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берест</dc:creator>
  <cp:lastModifiedBy>user</cp:lastModifiedBy>
  <cp:revision>8</cp:revision>
  <dcterms:created xsi:type="dcterms:W3CDTF">2019-01-03T05:58:00Z</dcterms:created>
  <dcterms:modified xsi:type="dcterms:W3CDTF">2021-09-30T06:13:00Z</dcterms:modified>
</cp:coreProperties>
</file>