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36" w:rsidRPr="004B7336" w:rsidRDefault="004B7336" w:rsidP="004B7336">
      <w:pPr>
        <w:spacing w:line="360" w:lineRule="auto"/>
        <w:jc w:val="right"/>
        <w:rPr>
          <w:bCs/>
          <w:sz w:val="22"/>
          <w:szCs w:val="22"/>
        </w:rPr>
      </w:pPr>
      <w:r w:rsidRPr="004B7336">
        <w:rPr>
          <w:bCs/>
          <w:sz w:val="22"/>
          <w:szCs w:val="22"/>
        </w:rPr>
        <w:t xml:space="preserve">Приложение № 1 к документации </w:t>
      </w:r>
    </w:p>
    <w:p w:rsidR="004B7336" w:rsidRPr="004B7336" w:rsidRDefault="004B7336" w:rsidP="004B7336">
      <w:pPr>
        <w:spacing w:line="360" w:lineRule="auto"/>
        <w:jc w:val="right"/>
        <w:rPr>
          <w:bCs/>
          <w:sz w:val="22"/>
          <w:szCs w:val="22"/>
        </w:rPr>
      </w:pPr>
      <w:r w:rsidRPr="004B7336">
        <w:rPr>
          <w:bCs/>
          <w:sz w:val="22"/>
          <w:szCs w:val="22"/>
        </w:rPr>
        <w:t>аукциона в электронной форме</w:t>
      </w:r>
    </w:p>
    <w:p w:rsidR="00F9337E" w:rsidRPr="00067431" w:rsidRDefault="00F9337E" w:rsidP="00F9337E">
      <w:pPr>
        <w:spacing w:line="360" w:lineRule="auto"/>
        <w:jc w:val="center"/>
        <w:rPr>
          <w:b/>
          <w:bCs/>
          <w:sz w:val="22"/>
          <w:szCs w:val="22"/>
        </w:rPr>
      </w:pPr>
      <w:bookmarkStart w:id="0" w:name="_GoBack"/>
      <w:r w:rsidRPr="00067431">
        <w:rPr>
          <w:b/>
          <w:bCs/>
          <w:sz w:val="22"/>
          <w:szCs w:val="22"/>
        </w:rPr>
        <w:t>Техническое задание</w:t>
      </w:r>
    </w:p>
    <w:p w:rsidR="0041103F" w:rsidRPr="00067431" w:rsidRDefault="0041103F" w:rsidP="0041103F">
      <w:pPr>
        <w:spacing w:line="360" w:lineRule="auto"/>
        <w:jc w:val="center"/>
        <w:rPr>
          <w:b/>
          <w:sz w:val="22"/>
          <w:szCs w:val="22"/>
        </w:rPr>
      </w:pPr>
      <w:r w:rsidRPr="00067431">
        <w:rPr>
          <w:b/>
          <w:sz w:val="22"/>
          <w:szCs w:val="22"/>
        </w:rPr>
        <w:t xml:space="preserve">На </w:t>
      </w:r>
      <w:r w:rsidR="004B7336">
        <w:rPr>
          <w:b/>
          <w:sz w:val="22"/>
          <w:szCs w:val="22"/>
        </w:rPr>
        <w:t>к</w:t>
      </w:r>
      <w:r w:rsidR="000D43F9">
        <w:rPr>
          <w:b/>
          <w:sz w:val="22"/>
          <w:szCs w:val="22"/>
        </w:rPr>
        <w:t xml:space="preserve">апитальный ремонт здания арт-склада, расположенного по адресу Краснодарский край, Лабинский район, примерно в 3х километрах от ст. </w:t>
      </w:r>
      <w:proofErr w:type="spellStart"/>
      <w:r w:rsidR="000D43F9">
        <w:rPr>
          <w:b/>
          <w:sz w:val="22"/>
          <w:szCs w:val="22"/>
        </w:rPr>
        <w:t>Чамлыкской</w:t>
      </w:r>
      <w:proofErr w:type="spellEnd"/>
      <w:r w:rsidR="000D43F9">
        <w:rPr>
          <w:b/>
          <w:sz w:val="22"/>
          <w:szCs w:val="22"/>
        </w:rPr>
        <w:t xml:space="preserve">, направление на восток. Ремонт кровли, </w:t>
      </w:r>
      <w:proofErr w:type="spellStart"/>
      <w:r w:rsidR="000D43F9">
        <w:rPr>
          <w:b/>
          <w:sz w:val="22"/>
          <w:szCs w:val="22"/>
        </w:rPr>
        <w:t>отмостки</w:t>
      </w:r>
      <w:proofErr w:type="spellEnd"/>
      <w:r w:rsidR="000D43F9">
        <w:rPr>
          <w:b/>
          <w:sz w:val="22"/>
          <w:szCs w:val="22"/>
        </w:rPr>
        <w:t>,</w:t>
      </w:r>
      <w:r w:rsidR="004B7336">
        <w:rPr>
          <w:b/>
          <w:sz w:val="22"/>
          <w:szCs w:val="22"/>
        </w:rPr>
        <w:t xml:space="preserve"> </w:t>
      </w:r>
      <w:r w:rsidR="000D43F9">
        <w:rPr>
          <w:b/>
          <w:sz w:val="22"/>
          <w:szCs w:val="22"/>
        </w:rPr>
        <w:t>эстакад.</w:t>
      </w:r>
    </w:p>
    <w:p w:rsidR="00532F74" w:rsidRPr="00067431" w:rsidRDefault="00F9337E" w:rsidP="00F9337E">
      <w:pPr>
        <w:spacing w:line="360" w:lineRule="auto"/>
        <w:jc w:val="both"/>
        <w:rPr>
          <w:b/>
          <w:sz w:val="22"/>
          <w:szCs w:val="22"/>
        </w:rPr>
      </w:pPr>
      <w:r w:rsidRPr="00067431">
        <w:rPr>
          <w:b/>
          <w:sz w:val="22"/>
          <w:szCs w:val="22"/>
        </w:rPr>
        <w:t xml:space="preserve">1. </w:t>
      </w:r>
      <w:r w:rsidR="00532F74" w:rsidRPr="00067431">
        <w:rPr>
          <w:b/>
          <w:sz w:val="22"/>
          <w:szCs w:val="22"/>
        </w:rPr>
        <w:t xml:space="preserve">Место выполнения работ: </w:t>
      </w:r>
      <w:r w:rsidR="000D43F9">
        <w:rPr>
          <w:sz w:val="22"/>
          <w:szCs w:val="22"/>
        </w:rPr>
        <w:t xml:space="preserve">Россия, Краснодарский край, Лабинский район, примерно в 3х километрах от ст. </w:t>
      </w:r>
      <w:proofErr w:type="spellStart"/>
      <w:r w:rsidR="000D43F9">
        <w:rPr>
          <w:sz w:val="22"/>
          <w:szCs w:val="22"/>
        </w:rPr>
        <w:t>Чамлыкской</w:t>
      </w:r>
      <w:proofErr w:type="spellEnd"/>
      <w:r w:rsidR="000D43F9">
        <w:rPr>
          <w:sz w:val="22"/>
          <w:szCs w:val="22"/>
        </w:rPr>
        <w:t>, направление на восток.</w:t>
      </w:r>
    </w:p>
    <w:p w:rsidR="00F9337E" w:rsidRPr="00067431" w:rsidRDefault="00F9337E" w:rsidP="00F9337E">
      <w:pPr>
        <w:spacing w:line="360" w:lineRule="auto"/>
        <w:jc w:val="both"/>
        <w:rPr>
          <w:sz w:val="22"/>
          <w:szCs w:val="22"/>
        </w:rPr>
      </w:pPr>
      <w:r w:rsidRPr="00067431">
        <w:rPr>
          <w:b/>
          <w:sz w:val="22"/>
          <w:szCs w:val="22"/>
        </w:rPr>
        <w:t xml:space="preserve">2. Срок выполнения работ: </w:t>
      </w:r>
      <w:r w:rsidR="00532F74" w:rsidRPr="00227DCC">
        <w:rPr>
          <w:sz w:val="22"/>
          <w:szCs w:val="22"/>
        </w:rPr>
        <w:t>С момента п</w:t>
      </w:r>
      <w:r w:rsidR="00227DCC" w:rsidRPr="00227DCC">
        <w:rPr>
          <w:sz w:val="22"/>
          <w:szCs w:val="22"/>
        </w:rPr>
        <w:t>одписания договора по</w:t>
      </w:r>
      <w:r w:rsidR="004B7336">
        <w:rPr>
          <w:sz w:val="22"/>
          <w:szCs w:val="22"/>
        </w:rPr>
        <w:t xml:space="preserve"> </w:t>
      </w:r>
      <w:r w:rsidR="000D43F9">
        <w:rPr>
          <w:sz w:val="22"/>
          <w:szCs w:val="22"/>
        </w:rPr>
        <w:t>10</w:t>
      </w:r>
      <w:r w:rsidR="00227DCC" w:rsidRPr="00227DCC">
        <w:rPr>
          <w:sz w:val="22"/>
          <w:szCs w:val="22"/>
        </w:rPr>
        <w:t xml:space="preserve"> декабря</w:t>
      </w:r>
      <w:r w:rsidR="00532F74" w:rsidRPr="00227DCC">
        <w:rPr>
          <w:sz w:val="22"/>
          <w:szCs w:val="22"/>
        </w:rPr>
        <w:t xml:space="preserve"> 2021 года.</w:t>
      </w:r>
      <w:r w:rsidR="004B7336">
        <w:rPr>
          <w:sz w:val="22"/>
          <w:szCs w:val="22"/>
        </w:rPr>
        <w:t xml:space="preserve"> </w:t>
      </w:r>
      <w:r w:rsidRPr="00067431">
        <w:rPr>
          <w:sz w:val="22"/>
          <w:szCs w:val="22"/>
        </w:rPr>
        <w:t>Подрядчик приступает к работам после согласования и утверждения с Заказчиком календарного плана выполнения работ</w:t>
      </w:r>
      <w:r w:rsidR="0038138B" w:rsidRPr="00067431">
        <w:rPr>
          <w:sz w:val="22"/>
          <w:szCs w:val="22"/>
        </w:rPr>
        <w:t>.</w:t>
      </w:r>
    </w:p>
    <w:p w:rsidR="00621084" w:rsidRPr="00067431" w:rsidRDefault="00621084" w:rsidP="00621084">
      <w:pPr>
        <w:spacing w:line="360" w:lineRule="auto"/>
        <w:textAlignment w:val="baseline"/>
        <w:rPr>
          <w:rFonts w:eastAsia="SimSun"/>
          <w:sz w:val="22"/>
          <w:szCs w:val="22"/>
          <w:lang w:eastAsia="hi-IN" w:bidi="hi-IN"/>
        </w:rPr>
      </w:pPr>
      <w:r w:rsidRPr="00067431">
        <w:rPr>
          <w:rFonts w:eastAsia="SimSun"/>
          <w:b/>
          <w:sz w:val="22"/>
          <w:szCs w:val="22"/>
          <w:lang w:eastAsia="hi-IN" w:bidi="hi-IN"/>
        </w:rPr>
        <w:t>3. Виды выполняемых работ:</w:t>
      </w:r>
    </w:p>
    <w:p w:rsidR="00621084" w:rsidRPr="00067431" w:rsidRDefault="00CC459E" w:rsidP="00CC459E">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3.1. </w:t>
      </w:r>
      <w:r w:rsidR="00621084" w:rsidRPr="00067431">
        <w:rPr>
          <w:rFonts w:eastAsia="SimSun"/>
          <w:sz w:val="22"/>
          <w:szCs w:val="22"/>
          <w:lang w:eastAsia="hi-IN" w:bidi="hi-IN"/>
        </w:rPr>
        <w:t>Выполняемые работы, используемы материалы, оборудования, изделия, иные предметы должны соответствовать докуме</w:t>
      </w:r>
      <w:r w:rsidR="00080F00" w:rsidRPr="00067431">
        <w:rPr>
          <w:rFonts w:eastAsia="SimSun"/>
          <w:sz w:val="22"/>
          <w:szCs w:val="22"/>
          <w:lang w:eastAsia="hi-IN" w:bidi="hi-IN"/>
        </w:rPr>
        <w:t xml:space="preserve">нтации (приложение №1 «Локальный </w:t>
      </w:r>
      <w:r w:rsidR="00621084" w:rsidRPr="00067431">
        <w:rPr>
          <w:rFonts w:eastAsia="SimSun"/>
          <w:sz w:val="22"/>
          <w:szCs w:val="22"/>
          <w:lang w:eastAsia="hi-IN" w:bidi="hi-IN"/>
        </w:rPr>
        <w:t>сметный расчет» и приложение №2 «Ведомость объемов работ»)</w:t>
      </w:r>
    </w:p>
    <w:p w:rsidR="00621084" w:rsidRPr="00067431" w:rsidRDefault="00CC459E" w:rsidP="00CC459E">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3.2. </w:t>
      </w:r>
      <w:r w:rsidR="00621084" w:rsidRPr="00067431">
        <w:rPr>
          <w:rFonts w:eastAsia="SimSun"/>
          <w:sz w:val="22"/>
          <w:szCs w:val="22"/>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621084" w:rsidRPr="00067431" w:rsidRDefault="00621084" w:rsidP="00621084">
      <w:pPr>
        <w:spacing w:line="360" w:lineRule="auto"/>
        <w:jc w:val="both"/>
        <w:textAlignment w:val="baseline"/>
        <w:rPr>
          <w:rFonts w:eastAsia="SimSun"/>
          <w:sz w:val="22"/>
          <w:szCs w:val="22"/>
          <w:lang w:eastAsia="hi-IN" w:bidi="hi-IN"/>
        </w:rPr>
      </w:pPr>
      <w:r w:rsidRPr="00067431">
        <w:rPr>
          <w:rFonts w:eastAsia="SimSun"/>
          <w:b/>
          <w:sz w:val="22"/>
          <w:szCs w:val="22"/>
          <w:lang w:eastAsia="hi-IN" w:bidi="hi-IN"/>
        </w:rPr>
        <w:t>4. Общие требования к выполнению работ:</w:t>
      </w:r>
    </w:p>
    <w:p w:rsidR="00621084" w:rsidRPr="00067431" w:rsidRDefault="004C14E7" w:rsidP="00621084">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4.1.</w:t>
      </w:r>
      <w:r w:rsidR="00621084" w:rsidRPr="00067431">
        <w:rPr>
          <w:rFonts w:eastAsia="SimSun"/>
          <w:sz w:val="22"/>
          <w:szCs w:val="22"/>
          <w:lang w:eastAsia="hi-IN" w:bidi="hi-IN"/>
        </w:rPr>
        <w:t xml:space="preserve">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4.2. </w:t>
      </w:r>
      <w:r w:rsidR="00621084" w:rsidRPr="00067431">
        <w:rPr>
          <w:rFonts w:eastAsia="SimSun"/>
          <w:sz w:val="22"/>
          <w:szCs w:val="22"/>
          <w:lang w:eastAsia="hi-IN" w:bidi="hi-IN"/>
        </w:rPr>
        <w:t xml:space="preserve">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00621084" w:rsidRPr="00067431">
        <w:rPr>
          <w:rFonts w:eastAsia="SimSun"/>
          <w:bCs/>
          <w:sz w:val="22"/>
          <w:szCs w:val="22"/>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4.3. </w:t>
      </w:r>
      <w:r w:rsidR="00621084" w:rsidRPr="00067431">
        <w:rPr>
          <w:rFonts w:eastAsia="SimSun"/>
          <w:sz w:val="22"/>
          <w:szCs w:val="22"/>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4.4. </w:t>
      </w:r>
      <w:r w:rsidR="00621084" w:rsidRPr="00067431">
        <w:rPr>
          <w:rFonts w:eastAsia="SimSu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lastRenderedPageBreak/>
        <w:t xml:space="preserve">4.5. </w:t>
      </w:r>
      <w:r w:rsidR="00621084" w:rsidRPr="00067431">
        <w:rPr>
          <w:rFonts w:eastAsia="SimSun"/>
          <w:sz w:val="22"/>
          <w:szCs w:val="22"/>
          <w:lang w:eastAsia="hi-IN" w:bidi="hi-IN"/>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4.6. </w:t>
      </w:r>
      <w:r w:rsidR="00621084" w:rsidRPr="00067431">
        <w:rPr>
          <w:rFonts w:eastAsia="SimSun"/>
          <w:sz w:val="22"/>
          <w:szCs w:val="22"/>
          <w:lang w:eastAsia="hi-IN" w:bidi="hi-IN"/>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621084" w:rsidRPr="00067431" w:rsidRDefault="004C14E7" w:rsidP="004C14E7">
      <w:pPr>
        <w:spacing w:line="360" w:lineRule="auto"/>
        <w:jc w:val="both"/>
        <w:textAlignment w:val="baseline"/>
        <w:rPr>
          <w:rFonts w:eastAsia="SimSun"/>
          <w:sz w:val="22"/>
          <w:szCs w:val="22"/>
          <w:lang w:eastAsia="hi-IN" w:bidi="hi-IN"/>
        </w:rPr>
      </w:pPr>
      <w:r w:rsidRPr="00067431">
        <w:rPr>
          <w:rFonts w:eastAsia="SimSun"/>
          <w:sz w:val="22"/>
          <w:szCs w:val="22"/>
          <w:lang w:eastAsia="hi-IN" w:bidi="hi-IN"/>
        </w:rPr>
        <w:t xml:space="preserve">4.7. </w:t>
      </w:r>
      <w:r w:rsidR="00621084" w:rsidRPr="00067431">
        <w:rPr>
          <w:rFonts w:eastAsia="SimSun"/>
          <w:sz w:val="22"/>
          <w:szCs w:val="22"/>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621084" w:rsidRPr="00067431" w:rsidRDefault="00621084"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p>
    <w:p w:rsidR="00621084" w:rsidRPr="00067431" w:rsidRDefault="00621084"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067431">
        <w:rPr>
          <w:b/>
          <w:sz w:val="22"/>
          <w:szCs w:val="22"/>
        </w:rPr>
        <w:t>5. Требования к качеству материалов (товаров):</w:t>
      </w:r>
    </w:p>
    <w:p w:rsidR="00621084" w:rsidRPr="00067431" w:rsidRDefault="00621084"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067431">
        <w:rPr>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F2594E" w:rsidRPr="00067431" w:rsidRDefault="00F2594E" w:rsidP="00F2594E">
      <w:pPr>
        <w:autoSpaceDE w:val="0"/>
        <w:autoSpaceDN w:val="0"/>
        <w:adjustRightInd w:val="0"/>
        <w:spacing w:line="360" w:lineRule="auto"/>
        <w:jc w:val="both"/>
        <w:rPr>
          <w:sz w:val="22"/>
          <w:szCs w:val="22"/>
          <w:shd w:val="clear" w:color="auto" w:fill="FFFFFF"/>
        </w:rPr>
      </w:pPr>
      <w:r w:rsidRPr="00067431">
        <w:rPr>
          <w:rFonts w:eastAsia="SimSun"/>
          <w:bCs/>
          <w:sz w:val="22"/>
          <w:szCs w:val="22"/>
          <w:lang w:eastAsia="hi-IN" w:bidi="hi-IN"/>
        </w:rPr>
        <w:t xml:space="preserve">- </w:t>
      </w:r>
      <w:r w:rsidR="00730F97">
        <w:rPr>
          <w:rFonts w:eastAsia="SimSun"/>
          <w:bCs/>
          <w:sz w:val="22"/>
          <w:szCs w:val="22"/>
          <w:lang w:eastAsia="hi-IN" w:bidi="hi-IN"/>
        </w:rPr>
        <w:t xml:space="preserve">ГОСТ </w:t>
      </w:r>
      <w:proofErr w:type="gramStart"/>
      <w:r w:rsidR="00730F97">
        <w:rPr>
          <w:rFonts w:eastAsia="SimSun"/>
          <w:bCs/>
          <w:sz w:val="22"/>
          <w:szCs w:val="22"/>
          <w:lang w:eastAsia="hi-IN" w:bidi="hi-IN"/>
        </w:rPr>
        <w:t>Р</w:t>
      </w:r>
      <w:proofErr w:type="gramEnd"/>
      <w:r w:rsidR="00730F97">
        <w:rPr>
          <w:rFonts w:eastAsia="SimSun"/>
          <w:bCs/>
          <w:sz w:val="22"/>
          <w:szCs w:val="22"/>
          <w:lang w:eastAsia="hi-IN" w:bidi="hi-IN"/>
        </w:rPr>
        <w:t xml:space="preserve"> 52643-2006 «Болты и гайки высокопрочные и шайбы для металлических конструкций</w:t>
      </w:r>
      <w:r w:rsidR="00B87518">
        <w:rPr>
          <w:rFonts w:eastAsia="SimSun"/>
          <w:bCs/>
          <w:sz w:val="22"/>
          <w:szCs w:val="22"/>
          <w:lang w:eastAsia="hi-IN" w:bidi="hi-IN"/>
        </w:rPr>
        <w:t>. Общие технические условия</w:t>
      </w:r>
      <w:r w:rsidR="00730F97">
        <w:rPr>
          <w:rFonts w:eastAsia="SimSun"/>
          <w:bCs/>
          <w:sz w:val="22"/>
          <w:szCs w:val="22"/>
          <w:lang w:eastAsia="hi-IN" w:bidi="hi-IN"/>
        </w:rPr>
        <w:t>»;</w:t>
      </w:r>
    </w:p>
    <w:p w:rsidR="00F2594E" w:rsidRPr="00067431" w:rsidRDefault="00F2594E" w:rsidP="00F2594E">
      <w:pPr>
        <w:autoSpaceDE w:val="0"/>
        <w:autoSpaceDN w:val="0"/>
        <w:adjustRightInd w:val="0"/>
        <w:spacing w:line="360" w:lineRule="auto"/>
        <w:jc w:val="both"/>
        <w:rPr>
          <w:bCs/>
          <w:sz w:val="22"/>
          <w:szCs w:val="22"/>
          <w:shd w:val="clear" w:color="auto" w:fill="FFFFFF"/>
        </w:rPr>
      </w:pPr>
      <w:r w:rsidRPr="00067431">
        <w:rPr>
          <w:sz w:val="22"/>
          <w:szCs w:val="22"/>
          <w:shd w:val="clear" w:color="auto" w:fill="FFFFFF"/>
        </w:rPr>
        <w:t xml:space="preserve">- </w:t>
      </w:r>
      <w:r w:rsidR="00B87518">
        <w:rPr>
          <w:sz w:val="22"/>
          <w:szCs w:val="22"/>
          <w:shd w:val="clear" w:color="auto" w:fill="FFFFFF"/>
        </w:rPr>
        <w:t xml:space="preserve">ТУ </w:t>
      </w:r>
      <w:r w:rsidR="0060417C">
        <w:rPr>
          <w:sz w:val="22"/>
          <w:szCs w:val="22"/>
          <w:shd w:val="clear" w:color="auto" w:fill="FFFFFF"/>
        </w:rPr>
        <w:t>1121-001-26558538-2015</w:t>
      </w:r>
      <w:r w:rsidR="00F1687E">
        <w:rPr>
          <w:sz w:val="22"/>
          <w:szCs w:val="22"/>
          <w:shd w:val="clear" w:color="auto" w:fill="FFFFFF"/>
        </w:rPr>
        <w:t>«Профил</w:t>
      </w:r>
      <w:r w:rsidR="0060417C">
        <w:rPr>
          <w:sz w:val="22"/>
          <w:szCs w:val="22"/>
          <w:shd w:val="clear" w:color="auto" w:fill="FFFFFF"/>
        </w:rPr>
        <w:t>и холодногнутые из оцинкованной стали и детали их соединений»;</w:t>
      </w:r>
    </w:p>
    <w:p w:rsidR="00F2594E" w:rsidRPr="00067431" w:rsidRDefault="00F2594E"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shd w:val="clear" w:color="auto" w:fill="FFFFFF"/>
        </w:rPr>
      </w:pPr>
      <w:r w:rsidRPr="00067431">
        <w:rPr>
          <w:sz w:val="22"/>
          <w:szCs w:val="22"/>
          <w:shd w:val="clear" w:color="auto" w:fill="FFFFFF"/>
        </w:rPr>
        <w:t xml:space="preserve">- ГОСТ </w:t>
      </w:r>
      <w:r w:rsidR="00ED1669">
        <w:rPr>
          <w:sz w:val="22"/>
          <w:szCs w:val="22"/>
          <w:shd w:val="clear" w:color="auto" w:fill="FFFFFF"/>
        </w:rPr>
        <w:t>5264-80 «Ручная дуговая сварка. Соединения сварные. Основные типы, конструктивные элементы и размеры»</w:t>
      </w:r>
      <w:r w:rsidR="001E1EA6">
        <w:rPr>
          <w:sz w:val="22"/>
          <w:szCs w:val="22"/>
          <w:shd w:val="clear" w:color="auto" w:fill="FFFFFF"/>
        </w:rPr>
        <w:t>;</w:t>
      </w:r>
    </w:p>
    <w:p w:rsidR="00F2594E" w:rsidRDefault="00F2594E"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shd w:val="clear" w:color="auto" w:fill="FFFFFF"/>
        </w:rPr>
      </w:pPr>
      <w:r w:rsidRPr="00067431">
        <w:rPr>
          <w:sz w:val="22"/>
          <w:szCs w:val="22"/>
          <w:shd w:val="clear" w:color="auto" w:fill="FFFFFF"/>
        </w:rPr>
        <w:t xml:space="preserve">- ГОСТ </w:t>
      </w:r>
      <w:r w:rsidR="00ED1669">
        <w:rPr>
          <w:sz w:val="22"/>
          <w:szCs w:val="22"/>
          <w:shd w:val="clear" w:color="auto" w:fill="FFFFFF"/>
        </w:rPr>
        <w:t xml:space="preserve">28778-90 «Болты </w:t>
      </w:r>
      <w:proofErr w:type="spellStart"/>
      <w:r w:rsidR="00ED1669">
        <w:rPr>
          <w:sz w:val="22"/>
          <w:szCs w:val="22"/>
          <w:shd w:val="clear" w:color="auto" w:fill="FFFFFF"/>
        </w:rPr>
        <w:t>самоанкерующиеся</w:t>
      </w:r>
      <w:proofErr w:type="spellEnd"/>
      <w:r w:rsidR="00ED1669">
        <w:rPr>
          <w:sz w:val="22"/>
          <w:szCs w:val="22"/>
          <w:shd w:val="clear" w:color="auto" w:fill="FFFFFF"/>
        </w:rPr>
        <w:t xml:space="preserve"> распорные для строительства»</w:t>
      </w:r>
      <w:r w:rsidR="001E1EA6">
        <w:rPr>
          <w:sz w:val="22"/>
          <w:szCs w:val="22"/>
          <w:shd w:val="clear" w:color="auto" w:fill="FFFFFF"/>
        </w:rPr>
        <w:t>;</w:t>
      </w:r>
    </w:p>
    <w:p w:rsidR="001E1EA6" w:rsidRDefault="001E1EA6"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shd w:val="clear" w:color="auto" w:fill="FFFFFF"/>
        </w:rPr>
      </w:pPr>
      <w:r>
        <w:rPr>
          <w:sz w:val="22"/>
          <w:szCs w:val="22"/>
          <w:shd w:val="clear" w:color="auto" w:fill="FFFFFF"/>
        </w:rPr>
        <w:t>- ГОСТ 13663-86 «Трубы стальные профильные. Технические требования»;</w:t>
      </w:r>
    </w:p>
    <w:p w:rsidR="001E1EA6" w:rsidRPr="00067431" w:rsidRDefault="001E1EA6"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shd w:val="clear" w:color="auto" w:fill="FFFFFF"/>
        </w:rPr>
      </w:pPr>
      <w:r>
        <w:rPr>
          <w:sz w:val="22"/>
          <w:szCs w:val="22"/>
          <w:shd w:val="clear" w:color="auto" w:fill="FFFFFF"/>
        </w:rPr>
        <w:t>- ГОСТ 26633-2015 «Бетоны тяжелые и мелкозернистые. Технические условия»;</w:t>
      </w:r>
    </w:p>
    <w:p w:rsidR="00F2594E" w:rsidRPr="00067431" w:rsidRDefault="00F2594E"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shd w:val="clear" w:color="auto" w:fill="FFFFFF"/>
        </w:rPr>
      </w:pPr>
      <w:r w:rsidRPr="00067431">
        <w:rPr>
          <w:sz w:val="22"/>
          <w:szCs w:val="22"/>
          <w:shd w:val="clear" w:color="auto" w:fill="FFFFFF"/>
        </w:rPr>
        <w:t xml:space="preserve">- И иные ГОСТ, ТУ действующие на территории РФ </w:t>
      </w:r>
      <w:r w:rsidR="00090099" w:rsidRPr="00067431">
        <w:rPr>
          <w:sz w:val="22"/>
          <w:szCs w:val="22"/>
          <w:shd w:val="clear" w:color="auto" w:fill="FFFFFF"/>
        </w:rPr>
        <w:t>к</w:t>
      </w:r>
      <w:r w:rsidR="0008521F" w:rsidRPr="00067431">
        <w:rPr>
          <w:sz w:val="22"/>
          <w:szCs w:val="22"/>
          <w:shd w:val="clear" w:color="auto" w:fill="FFFFFF"/>
        </w:rPr>
        <w:t xml:space="preserve"> материал</w:t>
      </w:r>
      <w:r w:rsidR="00090099" w:rsidRPr="00067431">
        <w:rPr>
          <w:sz w:val="22"/>
          <w:szCs w:val="22"/>
          <w:shd w:val="clear" w:color="auto" w:fill="FFFFFF"/>
        </w:rPr>
        <w:t>ам</w:t>
      </w:r>
      <w:r w:rsidR="0008521F" w:rsidRPr="00067431">
        <w:rPr>
          <w:sz w:val="22"/>
          <w:szCs w:val="22"/>
          <w:shd w:val="clear" w:color="auto" w:fill="FFFFFF"/>
        </w:rPr>
        <w:t xml:space="preserve"> использ</w:t>
      </w:r>
      <w:r w:rsidR="00501B5D" w:rsidRPr="00067431">
        <w:rPr>
          <w:sz w:val="22"/>
          <w:szCs w:val="22"/>
          <w:shd w:val="clear" w:color="auto" w:fill="FFFFFF"/>
        </w:rPr>
        <w:t>уемых</w:t>
      </w:r>
      <w:r w:rsidR="0008521F" w:rsidRPr="00067431">
        <w:rPr>
          <w:sz w:val="22"/>
          <w:szCs w:val="22"/>
          <w:shd w:val="clear" w:color="auto" w:fill="FFFFFF"/>
        </w:rPr>
        <w:t xml:space="preserve"> в процессе производства работ.</w:t>
      </w:r>
    </w:p>
    <w:p w:rsidR="00621084" w:rsidRPr="00067431" w:rsidRDefault="00621084"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067431">
        <w:rPr>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621084" w:rsidRPr="00067431" w:rsidRDefault="00621084" w:rsidP="006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rsidR="00621084" w:rsidRPr="00067431" w:rsidRDefault="00621084" w:rsidP="00621084">
      <w:pPr>
        <w:spacing w:line="360" w:lineRule="auto"/>
        <w:textAlignment w:val="baseline"/>
        <w:rPr>
          <w:rFonts w:eastAsia="SimSun"/>
          <w:b/>
          <w:bCs/>
          <w:sz w:val="22"/>
          <w:szCs w:val="22"/>
          <w:lang w:eastAsia="hi-IN" w:bidi="hi-IN"/>
        </w:rPr>
      </w:pPr>
      <w:r w:rsidRPr="00067431">
        <w:rPr>
          <w:rFonts w:eastAsia="SimSun"/>
          <w:b/>
          <w:sz w:val="22"/>
          <w:szCs w:val="22"/>
          <w:lang w:eastAsia="hi-IN" w:bidi="hi-IN"/>
        </w:rPr>
        <w:t>6.</w:t>
      </w:r>
      <w:r w:rsidRPr="00067431">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621084" w:rsidRPr="00067431" w:rsidRDefault="004C14E7" w:rsidP="004C14E7">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xml:space="preserve">6.1. </w:t>
      </w:r>
      <w:r w:rsidR="00621084" w:rsidRPr="00067431">
        <w:rPr>
          <w:rFonts w:eastAsia="SimSun"/>
          <w:bCs/>
          <w:sz w:val="22"/>
          <w:szCs w:val="22"/>
          <w:lang w:eastAsia="hi-IN" w:bidi="hi-IN"/>
        </w:rPr>
        <w:t xml:space="preserve">Работы должны быть выполнены в соответствии с </w:t>
      </w:r>
      <w:r w:rsidR="00621084" w:rsidRPr="00067431">
        <w:rPr>
          <w:rFonts w:eastAsia="SimSun"/>
          <w:sz w:val="22"/>
          <w:szCs w:val="22"/>
          <w:lang w:eastAsia="hi-IN" w:bidi="hi-IN"/>
        </w:rPr>
        <w:t>докумен</w:t>
      </w:r>
      <w:r w:rsidR="00990EA4" w:rsidRPr="00067431">
        <w:rPr>
          <w:rFonts w:eastAsia="SimSun"/>
          <w:sz w:val="22"/>
          <w:szCs w:val="22"/>
          <w:lang w:eastAsia="hi-IN" w:bidi="hi-IN"/>
        </w:rPr>
        <w:t xml:space="preserve">тацией (приложение №1 «Локальный </w:t>
      </w:r>
      <w:r w:rsidR="00621084" w:rsidRPr="00067431">
        <w:rPr>
          <w:rFonts w:eastAsia="SimSun"/>
          <w:sz w:val="22"/>
          <w:szCs w:val="22"/>
          <w:lang w:eastAsia="hi-IN" w:bidi="hi-IN"/>
        </w:rPr>
        <w:t xml:space="preserve">сметный расчет» и приложение №2 «Ведомость объемов работ»), </w:t>
      </w:r>
      <w:r w:rsidR="00621084" w:rsidRPr="00067431">
        <w:rPr>
          <w:rFonts w:eastAsia="SimSu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621084" w:rsidRPr="00067431" w:rsidRDefault="00621084" w:rsidP="00621084">
      <w:pPr>
        <w:pStyle w:val="1"/>
        <w:shd w:val="clear" w:color="auto" w:fill="FFFFFF"/>
        <w:spacing w:before="0" w:beforeAutospacing="0" w:after="0" w:afterAutospacing="0" w:line="360" w:lineRule="auto"/>
        <w:textAlignment w:val="baseline"/>
        <w:rPr>
          <w:b w:val="0"/>
          <w:spacing w:val="2"/>
          <w:sz w:val="22"/>
          <w:szCs w:val="22"/>
        </w:rPr>
      </w:pPr>
      <w:r w:rsidRPr="00067431">
        <w:rPr>
          <w:rFonts w:eastAsia="SimSun"/>
          <w:b w:val="0"/>
          <w:sz w:val="22"/>
          <w:szCs w:val="22"/>
          <w:lang w:eastAsia="hi-IN" w:bidi="hi-IN"/>
        </w:rPr>
        <w:t>- Федерального закона №52-ФЗ от 30.03.99г. «</w:t>
      </w:r>
      <w:r w:rsidRPr="00067431">
        <w:rPr>
          <w:b w:val="0"/>
          <w:spacing w:val="2"/>
          <w:sz w:val="22"/>
          <w:szCs w:val="22"/>
        </w:rPr>
        <w:t>О санитарно-эпидемиологическом благополучии населения (с изменениями на 13 июля 2020 года)»</w:t>
      </w:r>
    </w:p>
    <w:p w:rsidR="00621084" w:rsidRPr="00067431" w:rsidRDefault="00621084" w:rsidP="00621084">
      <w:pPr>
        <w:pStyle w:val="1"/>
        <w:shd w:val="clear" w:color="auto" w:fill="FFFFFF"/>
        <w:spacing w:before="0" w:beforeAutospacing="0" w:after="0" w:afterAutospacing="0" w:line="360" w:lineRule="auto"/>
        <w:textAlignment w:val="baseline"/>
        <w:rPr>
          <w:b w:val="0"/>
          <w:spacing w:val="2"/>
          <w:sz w:val="22"/>
          <w:szCs w:val="22"/>
        </w:rPr>
      </w:pPr>
      <w:r w:rsidRPr="00067431">
        <w:rPr>
          <w:rFonts w:eastAsia="SimSun"/>
          <w:b w:val="0"/>
          <w:sz w:val="22"/>
          <w:szCs w:val="22"/>
          <w:lang w:eastAsia="hi-IN" w:bidi="hi-IN"/>
        </w:rPr>
        <w:t xml:space="preserve">- </w:t>
      </w:r>
      <w:r w:rsidRPr="00067431">
        <w:rPr>
          <w:b w:val="0"/>
          <w:spacing w:val="2"/>
          <w:sz w:val="22"/>
          <w:szCs w:val="22"/>
        </w:rPr>
        <w:t>Градостроительный кодекс Российской Федерации (с изменениями на 30 декабря 2020 года) (действующая редакция);</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СНиП 12-03-2001 «Безопасность труда в строительстве Часть 1. Общие требования»;</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СНиП 12-04-2002 «Безопасность труда в строительстве Часть 2. Строительное производство»;</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СП 48.13330.2011 «Свод правил. Организация строительства. Актуализированная редакция СНиП 12-01-2004»;</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СП 118.13330.2012 «Свод правил. Организация строительства. Актуализированная редакция СНиП 31-06-2009»;</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pacing w:val="-14"/>
          <w:sz w:val="22"/>
          <w:szCs w:val="22"/>
          <w:lang w:eastAsia="hi-IN" w:bidi="hi-IN"/>
        </w:rPr>
        <w:t>- СП 255.1325800.2016 Здания и сооружения. Правила эксплуатации. Основные положения (с Изменениями №1-2);</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Федеральный закон от 21.12.1994 № 69-ФЗ «О пожарной безопасности» (с Изменениями);</w:t>
      </w:r>
    </w:p>
    <w:p w:rsidR="00621084" w:rsidRPr="00067431" w:rsidRDefault="00621084" w:rsidP="00621084">
      <w:pPr>
        <w:spacing w:line="360" w:lineRule="auto"/>
        <w:jc w:val="both"/>
        <w:textAlignment w:val="baseline"/>
        <w:rPr>
          <w:rFonts w:eastAsia="SimSun"/>
          <w:bCs/>
          <w:sz w:val="22"/>
          <w:szCs w:val="22"/>
          <w:lang w:eastAsia="hi-IN" w:bidi="hi-IN"/>
        </w:rPr>
      </w:pPr>
      <w:r w:rsidRPr="00067431">
        <w:rPr>
          <w:rFonts w:eastAsia="SimSun"/>
          <w:bCs/>
          <w:sz w:val="22"/>
          <w:szCs w:val="22"/>
          <w:lang w:eastAsia="hi-IN" w:bidi="hi-IN"/>
        </w:rPr>
        <w:t>- Федеральный закон от 27.12.2002 № 184-ФЗ «О техническом регулировании» (с Изменениями);</w:t>
      </w:r>
    </w:p>
    <w:p w:rsidR="00621084" w:rsidRDefault="00621084" w:rsidP="00182F51">
      <w:pPr>
        <w:autoSpaceDE w:val="0"/>
        <w:autoSpaceDN w:val="0"/>
        <w:adjustRightInd w:val="0"/>
        <w:spacing w:line="360" w:lineRule="auto"/>
        <w:jc w:val="both"/>
        <w:rPr>
          <w:sz w:val="22"/>
          <w:szCs w:val="22"/>
          <w:shd w:val="clear" w:color="auto" w:fill="FFFFFF"/>
        </w:rPr>
      </w:pPr>
      <w:r w:rsidRPr="00067431">
        <w:rPr>
          <w:sz w:val="22"/>
          <w:szCs w:val="22"/>
          <w:shd w:val="clear" w:color="auto" w:fill="FFFFFF"/>
        </w:rPr>
        <w:t xml:space="preserve">- СНиП </w:t>
      </w:r>
      <w:r w:rsidR="001F75F1">
        <w:rPr>
          <w:sz w:val="22"/>
          <w:szCs w:val="22"/>
          <w:shd w:val="clear" w:color="auto" w:fill="FFFFFF"/>
          <w:lang w:val="en-US"/>
        </w:rPr>
        <w:t>II</w:t>
      </w:r>
      <w:r w:rsidR="001F75F1" w:rsidRPr="001F75F1">
        <w:rPr>
          <w:sz w:val="22"/>
          <w:szCs w:val="22"/>
          <w:shd w:val="clear" w:color="auto" w:fill="FFFFFF"/>
        </w:rPr>
        <w:t>-</w:t>
      </w:r>
      <w:r w:rsidR="001F75F1">
        <w:rPr>
          <w:sz w:val="22"/>
          <w:szCs w:val="22"/>
          <w:shd w:val="clear" w:color="auto" w:fill="FFFFFF"/>
        </w:rPr>
        <w:t>26-76 «Свод правил. Кровли. Актуализированная редакция»</w:t>
      </w:r>
      <w:r w:rsidR="00F1687E">
        <w:rPr>
          <w:sz w:val="22"/>
          <w:szCs w:val="22"/>
          <w:shd w:val="clear" w:color="auto" w:fill="FFFFFF"/>
        </w:rPr>
        <w:t>;</w:t>
      </w:r>
    </w:p>
    <w:p w:rsidR="00F1687E" w:rsidRPr="001F75F1" w:rsidRDefault="00F1687E" w:rsidP="00182F51">
      <w:pPr>
        <w:autoSpaceDE w:val="0"/>
        <w:autoSpaceDN w:val="0"/>
        <w:adjustRightInd w:val="0"/>
        <w:spacing w:line="360" w:lineRule="auto"/>
        <w:jc w:val="both"/>
        <w:rPr>
          <w:sz w:val="22"/>
          <w:szCs w:val="22"/>
          <w:shd w:val="clear" w:color="auto" w:fill="FFFFFF"/>
        </w:rPr>
      </w:pPr>
      <w:r>
        <w:rPr>
          <w:sz w:val="22"/>
          <w:szCs w:val="22"/>
          <w:shd w:val="clear" w:color="auto" w:fill="FFFFFF"/>
        </w:rPr>
        <w:t>-СП  22.13330.2016 «Свод правил. Основания зданий и сооружений. Актуализированная редакция СНиП 2.02.01-83*»;</w:t>
      </w:r>
    </w:p>
    <w:p w:rsidR="008D2088" w:rsidRPr="001F75F1" w:rsidRDefault="008D2088" w:rsidP="00182F51">
      <w:pPr>
        <w:autoSpaceDE w:val="0"/>
        <w:autoSpaceDN w:val="0"/>
        <w:adjustRightInd w:val="0"/>
        <w:spacing w:line="360" w:lineRule="auto"/>
        <w:jc w:val="both"/>
        <w:rPr>
          <w:rFonts w:eastAsia="SimSun"/>
          <w:bCs/>
          <w:sz w:val="22"/>
          <w:szCs w:val="22"/>
          <w:lang w:eastAsia="hi-IN" w:bidi="hi-IN"/>
        </w:rPr>
      </w:pPr>
      <w:r w:rsidRPr="00067431">
        <w:rPr>
          <w:sz w:val="22"/>
          <w:szCs w:val="22"/>
          <w:shd w:val="clear" w:color="auto" w:fill="FFFFFF"/>
        </w:rPr>
        <w:t xml:space="preserve">- СП </w:t>
      </w:r>
      <w:r w:rsidR="001F75F1">
        <w:rPr>
          <w:sz w:val="22"/>
          <w:szCs w:val="22"/>
          <w:shd w:val="clear" w:color="auto" w:fill="FFFFFF"/>
        </w:rPr>
        <w:t xml:space="preserve">16. 13330.2017 «СНиП </w:t>
      </w:r>
      <w:r w:rsidR="001F75F1">
        <w:rPr>
          <w:sz w:val="22"/>
          <w:szCs w:val="22"/>
          <w:shd w:val="clear" w:color="auto" w:fill="FFFFFF"/>
          <w:lang w:val="en-US"/>
        </w:rPr>
        <w:t>II</w:t>
      </w:r>
      <w:r w:rsidR="001F75F1">
        <w:rPr>
          <w:sz w:val="22"/>
          <w:szCs w:val="22"/>
          <w:shd w:val="clear" w:color="auto" w:fill="FFFFFF"/>
        </w:rPr>
        <w:t>-23-81* Стальные конструкции»</w:t>
      </w:r>
      <w:r w:rsidR="00F1687E">
        <w:rPr>
          <w:sz w:val="22"/>
          <w:szCs w:val="22"/>
          <w:shd w:val="clear" w:color="auto" w:fill="FFFFFF"/>
        </w:rPr>
        <w:t>;</w:t>
      </w:r>
    </w:p>
    <w:p w:rsidR="00621084" w:rsidRDefault="00621084" w:rsidP="00621084">
      <w:pPr>
        <w:spacing w:line="360" w:lineRule="auto"/>
        <w:jc w:val="both"/>
        <w:textAlignment w:val="baseline"/>
        <w:rPr>
          <w:bCs/>
          <w:sz w:val="22"/>
          <w:szCs w:val="22"/>
          <w:shd w:val="clear" w:color="auto" w:fill="FFFFFF"/>
        </w:rPr>
      </w:pPr>
      <w:r w:rsidRPr="00067431">
        <w:rPr>
          <w:rFonts w:eastAsia="SimSun"/>
          <w:bCs/>
          <w:sz w:val="22"/>
          <w:szCs w:val="22"/>
          <w:lang w:eastAsia="hi-IN" w:bidi="hi-IN"/>
        </w:rPr>
        <w:t xml:space="preserve">- </w:t>
      </w:r>
      <w:r w:rsidRPr="00067431">
        <w:rPr>
          <w:bCs/>
          <w:sz w:val="22"/>
          <w:szCs w:val="22"/>
          <w:shd w:val="clear" w:color="auto" w:fill="FFFFFF"/>
        </w:rPr>
        <w:t xml:space="preserve">СП </w:t>
      </w:r>
      <w:r w:rsidR="001F75F1">
        <w:rPr>
          <w:bCs/>
          <w:sz w:val="22"/>
          <w:szCs w:val="22"/>
          <w:shd w:val="clear" w:color="auto" w:fill="FFFFFF"/>
        </w:rPr>
        <w:t>20.13330.2016 «СНиП 2.01.07-85* Нагрузки и воздействия»</w:t>
      </w:r>
      <w:r w:rsidR="00F1687E">
        <w:rPr>
          <w:bCs/>
          <w:sz w:val="22"/>
          <w:szCs w:val="22"/>
          <w:shd w:val="clear" w:color="auto" w:fill="FFFFFF"/>
        </w:rPr>
        <w:t>;</w:t>
      </w:r>
    </w:p>
    <w:p w:rsidR="00F1687E" w:rsidRPr="00F1687E" w:rsidRDefault="001F75F1" w:rsidP="00621084">
      <w:pPr>
        <w:spacing w:line="360" w:lineRule="auto"/>
        <w:jc w:val="both"/>
        <w:textAlignment w:val="baseline"/>
        <w:rPr>
          <w:bCs/>
          <w:sz w:val="22"/>
          <w:szCs w:val="22"/>
          <w:shd w:val="clear" w:color="auto" w:fill="FFFFFF"/>
        </w:rPr>
      </w:pPr>
      <w:r>
        <w:rPr>
          <w:bCs/>
          <w:sz w:val="22"/>
          <w:szCs w:val="22"/>
          <w:shd w:val="clear" w:color="auto" w:fill="FFFFFF"/>
        </w:rPr>
        <w:t>-СП 56.13330.2011 «СНиП 21-03-2001 Производственные здания»</w:t>
      </w:r>
      <w:r w:rsidR="00F1687E">
        <w:rPr>
          <w:bCs/>
          <w:sz w:val="22"/>
          <w:szCs w:val="22"/>
          <w:shd w:val="clear" w:color="auto" w:fill="FFFFFF"/>
        </w:rPr>
        <w:t>;</w:t>
      </w:r>
    </w:p>
    <w:p w:rsidR="00621084" w:rsidRPr="00067431" w:rsidRDefault="004C14E7" w:rsidP="00A67031">
      <w:pPr>
        <w:autoSpaceDE w:val="0"/>
        <w:autoSpaceDN w:val="0"/>
        <w:adjustRightInd w:val="0"/>
        <w:spacing w:line="360" w:lineRule="auto"/>
        <w:jc w:val="both"/>
        <w:rPr>
          <w:rFonts w:eastAsia="SimSun"/>
          <w:bCs/>
          <w:sz w:val="22"/>
          <w:szCs w:val="22"/>
          <w:lang w:eastAsia="hi-IN" w:bidi="hi-IN"/>
        </w:rPr>
      </w:pPr>
      <w:r w:rsidRPr="00067431">
        <w:rPr>
          <w:rFonts w:eastAsia="SimSun"/>
          <w:bCs/>
          <w:sz w:val="22"/>
          <w:szCs w:val="22"/>
          <w:lang w:eastAsia="hi-IN" w:bidi="hi-IN"/>
        </w:rPr>
        <w:t xml:space="preserve">6.2. </w:t>
      </w:r>
      <w:r w:rsidR="00621084" w:rsidRPr="00067431">
        <w:rPr>
          <w:rFonts w:eastAsia="SimSun"/>
          <w:bCs/>
          <w:sz w:val="22"/>
          <w:szCs w:val="22"/>
          <w:lang w:eastAsia="hi-IN" w:bidi="hi-IN"/>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00621084" w:rsidRPr="00067431">
        <w:rPr>
          <w:rFonts w:eastAsia="SimSun"/>
          <w:bCs/>
          <w:sz w:val="22"/>
          <w:szCs w:val="22"/>
          <w:lang w:eastAsia="hi-IN" w:bidi="hi-IN"/>
        </w:rPr>
        <w:t>СанПин</w:t>
      </w:r>
      <w:proofErr w:type="spellEnd"/>
      <w:r w:rsidR="00621084" w:rsidRPr="00067431">
        <w:rPr>
          <w:rFonts w:eastAsia="SimSun"/>
          <w:bCs/>
          <w:sz w:val="22"/>
          <w:szCs w:val="22"/>
          <w:lang w:eastAsia="hi-IN" w:bidi="hi-IN"/>
        </w:rPr>
        <w:t xml:space="preserve">, </w:t>
      </w:r>
      <w:proofErr w:type="gramStart"/>
      <w:r w:rsidR="00621084" w:rsidRPr="00067431">
        <w:rPr>
          <w:rFonts w:eastAsia="SimSun"/>
          <w:bCs/>
          <w:sz w:val="22"/>
          <w:szCs w:val="22"/>
          <w:lang w:eastAsia="hi-IN" w:bidi="hi-IN"/>
        </w:rPr>
        <w:t>ТР</w:t>
      </w:r>
      <w:proofErr w:type="gramEnd"/>
      <w:r w:rsidR="00621084" w:rsidRPr="00067431">
        <w:rPr>
          <w:rFonts w:eastAsia="SimSun"/>
          <w:bCs/>
          <w:sz w:val="22"/>
          <w:szCs w:val="22"/>
          <w:lang w:eastAsia="hi-IN" w:bidi="hi-IN"/>
        </w:rPr>
        <w:t>, ТС и иных нормативных и регулирующих документов – данными документами руководствоваться не требуется).</w:t>
      </w:r>
    </w:p>
    <w:p w:rsidR="00A67031" w:rsidRDefault="00A67031" w:rsidP="00A67031">
      <w:pPr>
        <w:autoSpaceDE w:val="0"/>
        <w:autoSpaceDN w:val="0"/>
        <w:adjustRightInd w:val="0"/>
        <w:spacing w:line="360" w:lineRule="auto"/>
        <w:jc w:val="both"/>
        <w:rPr>
          <w:rFonts w:eastAsia="SimSun"/>
          <w:bCs/>
          <w:sz w:val="22"/>
          <w:szCs w:val="22"/>
          <w:lang w:eastAsia="hi-IN" w:bidi="hi-IN"/>
        </w:rPr>
      </w:pPr>
    </w:p>
    <w:p w:rsidR="00F1687E" w:rsidRDefault="00F1687E" w:rsidP="00A67031">
      <w:pPr>
        <w:autoSpaceDE w:val="0"/>
        <w:autoSpaceDN w:val="0"/>
        <w:adjustRightInd w:val="0"/>
        <w:spacing w:line="360" w:lineRule="auto"/>
        <w:jc w:val="both"/>
        <w:rPr>
          <w:rFonts w:eastAsia="SimSun"/>
          <w:bCs/>
          <w:sz w:val="22"/>
          <w:szCs w:val="22"/>
          <w:lang w:eastAsia="hi-IN" w:bidi="hi-IN"/>
        </w:rPr>
      </w:pPr>
    </w:p>
    <w:p w:rsidR="00F1687E" w:rsidRPr="00067431" w:rsidRDefault="00F1687E" w:rsidP="00A67031">
      <w:pPr>
        <w:autoSpaceDE w:val="0"/>
        <w:autoSpaceDN w:val="0"/>
        <w:adjustRightInd w:val="0"/>
        <w:spacing w:line="360" w:lineRule="auto"/>
        <w:jc w:val="both"/>
        <w:rPr>
          <w:rFonts w:eastAsia="SimSun"/>
          <w:bCs/>
          <w:sz w:val="22"/>
          <w:szCs w:val="22"/>
          <w:lang w:eastAsia="hi-IN" w:bidi="hi-IN"/>
        </w:rPr>
      </w:pPr>
    </w:p>
    <w:p w:rsidR="006C658B" w:rsidRPr="00067431" w:rsidRDefault="006C658B" w:rsidP="006C658B">
      <w:pPr>
        <w:spacing w:line="360" w:lineRule="auto"/>
        <w:rPr>
          <w:rFonts w:eastAsia="SimSun"/>
          <w:b/>
          <w:sz w:val="22"/>
          <w:szCs w:val="22"/>
          <w:lang w:eastAsia="hi-IN" w:bidi="hi-IN"/>
        </w:rPr>
      </w:pPr>
      <w:r w:rsidRPr="00067431">
        <w:rPr>
          <w:rFonts w:eastAsia="SimSun"/>
          <w:b/>
          <w:sz w:val="22"/>
          <w:szCs w:val="22"/>
          <w:lang w:eastAsia="hi-IN" w:bidi="hi-IN"/>
        </w:rPr>
        <w:t>7</w:t>
      </w:r>
      <w:r w:rsidR="00621084" w:rsidRPr="00067431">
        <w:rPr>
          <w:rFonts w:eastAsia="SimSun"/>
          <w:b/>
          <w:sz w:val="22"/>
          <w:szCs w:val="22"/>
          <w:lang w:eastAsia="hi-IN" w:bidi="hi-IN"/>
        </w:rPr>
        <w:t>. Требования по объёму гарантий качества работ</w:t>
      </w:r>
    </w:p>
    <w:p w:rsidR="00621084" w:rsidRPr="00067431" w:rsidRDefault="006C658B" w:rsidP="006C658B">
      <w:pPr>
        <w:spacing w:line="360" w:lineRule="auto"/>
        <w:rPr>
          <w:rFonts w:eastAsia="SimSun"/>
          <w:b/>
          <w:sz w:val="22"/>
          <w:szCs w:val="22"/>
          <w:lang w:eastAsia="hi-IN" w:bidi="hi-IN"/>
        </w:rPr>
      </w:pPr>
      <w:r w:rsidRPr="00067431">
        <w:rPr>
          <w:rFonts w:eastAsia="SimSun"/>
          <w:b/>
          <w:sz w:val="22"/>
          <w:szCs w:val="22"/>
          <w:lang w:eastAsia="hi-IN" w:bidi="hi-IN"/>
        </w:rPr>
        <w:t>7</w:t>
      </w:r>
      <w:r w:rsidR="00621084" w:rsidRPr="00067431">
        <w:rPr>
          <w:rFonts w:eastAsia="SimSun"/>
          <w:sz w:val="22"/>
          <w:szCs w:val="22"/>
          <w:lang w:eastAsia="hi-IN" w:bidi="hi-IN"/>
        </w:rPr>
        <w:t>.1.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.3. При обнаружении в течение гарантийного срока недостатков (дефектов),Заказчик должен заявить о них Подрядчику в разумный срок после их обнаружения.</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621084" w:rsidRPr="00067431" w:rsidRDefault="006C658B" w:rsidP="00621084">
      <w:pPr>
        <w:spacing w:after="120" w:line="360" w:lineRule="auto"/>
        <w:jc w:val="both"/>
        <w:rPr>
          <w:rFonts w:eastAsia="SimSun"/>
          <w:bCs/>
          <w:sz w:val="22"/>
          <w:szCs w:val="22"/>
          <w:lang w:eastAsia="hi-IN" w:bidi="hi-IN"/>
        </w:rPr>
      </w:pPr>
      <w:r w:rsidRPr="00067431">
        <w:rPr>
          <w:rFonts w:eastAsia="SimSun"/>
          <w:bCs/>
          <w:sz w:val="22"/>
          <w:szCs w:val="22"/>
          <w:lang w:eastAsia="hi-IN" w:bidi="hi-IN"/>
        </w:rPr>
        <w:t>7</w:t>
      </w:r>
      <w:r w:rsidR="00621084" w:rsidRPr="00067431">
        <w:rPr>
          <w:rFonts w:eastAsia="SimSun"/>
          <w:bCs/>
          <w:sz w:val="22"/>
          <w:szCs w:val="22"/>
          <w:lang w:eastAsia="hi-IN" w:bidi="hi-IN"/>
        </w:rPr>
        <w:t>.8.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621084" w:rsidRPr="00067431" w:rsidRDefault="006C658B" w:rsidP="00621084">
      <w:pPr>
        <w:spacing w:after="120" w:line="360" w:lineRule="auto"/>
        <w:jc w:val="both"/>
        <w:rPr>
          <w:rFonts w:eastAsia="SimSun"/>
          <w:bCs/>
          <w:sz w:val="22"/>
          <w:szCs w:val="22"/>
          <w:lang w:eastAsia="hi-IN" w:bidi="hi-IN"/>
        </w:rPr>
      </w:pPr>
      <w:r w:rsidRPr="00067431">
        <w:rPr>
          <w:rFonts w:eastAsia="SimSun"/>
          <w:bCs/>
          <w:sz w:val="22"/>
          <w:szCs w:val="22"/>
          <w:lang w:eastAsia="hi-IN" w:bidi="hi-IN"/>
        </w:rPr>
        <w:t>7</w:t>
      </w:r>
      <w:r w:rsidR="00621084" w:rsidRPr="00067431">
        <w:rPr>
          <w:rFonts w:eastAsia="SimSun"/>
          <w:bCs/>
          <w:sz w:val="22"/>
          <w:szCs w:val="22"/>
          <w:lang w:eastAsia="hi-IN" w:bidi="hi-IN"/>
        </w:rPr>
        <w:t>.9. Подрядчик несет ответственность перед Заказчиком за допущенные отступления от требований настоящего Технического задания.</w:t>
      </w:r>
    </w:p>
    <w:p w:rsidR="00621084" w:rsidRPr="00067431" w:rsidRDefault="006C658B" w:rsidP="00621084">
      <w:pPr>
        <w:spacing w:after="120" w:line="360" w:lineRule="auto"/>
        <w:jc w:val="both"/>
        <w:rPr>
          <w:rFonts w:eastAsia="SimSun"/>
          <w:bCs/>
          <w:sz w:val="22"/>
          <w:szCs w:val="22"/>
          <w:lang w:eastAsia="hi-IN" w:bidi="hi-IN"/>
        </w:rPr>
      </w:pPr>
      <w:r w:rsidRPr="00067431">
        <w:rPr>
          <w:rFonts w:eastAsia="SimSun"/>
          <w:bCs/>
          <w:sz w:val="22"/>
          <w:szCs w:val="22"/>
          <w:lang w:eastAsia="hi-IN" w:bidi="hi-IN"/>
        </w:rPr>
        <w:t>7</w:t>
      </w:r>
      <w:r w:rsidR="00621084" w:rsidRPr="00067431">
        <w:rPr>
          <w:rFonts w:eastAsia="SimSun"/>
          <w:bCs/>
          <w:sz w:val="22"/>
          <w:szCs w:val="22"/>
          <w:lang w:eastAsia="hi-IN" w:bidi="hi-IN"/>
        </w:rPr>
        <w:t>.10.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621084" w:rsidRPr="00067431" w:rsidRDefault="006C658B" w:rsidP="00621084">
      <w:pPr>
        <w:spacing w:after="120" w:line="360" w:lineRule="auto"/>
        <w:jc w:val="both"/>
        <w:rPr>
          <w:rFonts w:eastAsia="SimSun"/>
          <w:sz w:val="22"/>
          <w:szCs w:val="22"/>
          <w:lang w:eastAsia="hi-IN" w:bidi="hi-IN"/>
        </w:rPr>
      </w:pPr>
      <w:r w:rsidRPr="00067431">
        <w:rPr>
          <w:rFonts w:eastAsia="SimSun"/>
          <w:sz w:val="22"/>
          <w:szCs w:val="22"/>
          <w:lang w:eastAsia="hi-IN" w:bidi="hi-IN"/>
        </w:rPr>
        <w:t>7</w:t>
      </w:r>
      <w:r w:rsidR="00621084" w:rsidRPr="00067431">
        <w:rPr>
          <w:rFonts w:eastAsia="SimSun"/>
          <w:sz w:val="22"/>
          <w:szCs w:val="22"/>
          <w:lang w:eastAsia="hi-IN" w:bidi="hi-IN"/>
        </w:rPr>
        <w:t xml:space="preserve">.11. </w:t>
      </w:r>
      <w:r w:rsidR="00621084" w:rsidRPr="00227DCC">
        <w:rPr>
          <w:rFonts w:eastAsia="SimSun"/>
          <w:sz w:val="22"/>
          <w:szCs w:val="22"/>
          <w:lang w:eastAsia="hi-IN" w:bidi="hi-IN"/>
        </w:rPr>
        <w:t>В соответствии с условиями Договора гарантийный срок на выполненные работы – 36 (тридцать шесть) месяцев с даты подписания итогового Акта приёмки выполненных работ.</w:t>
      </w:r>
    </w:p>
    <w:p w:rsidR="00621084" w:rsidRDefault="00621084" w:rsidP="00621084">
      <w:pPr>
        <w:spacing w:line="360" w:lineRule="auto"/>
        <w:jc w:val="both"/>
        <w:rPr>
          <w:rFonts w:eastAsia="SimSun"/>
          <w:sz w:val="22"/>
          <w:szCs w:val="22"/>
          <w:lang w:eastAsia="hi-IN" w:bidi="hi-IN"/>
        </w:rPr>
      </w:pPr>
    </w:p>
    <w:p w:rsidR="00F1687E" w:rsidRDefault="00F1687E" w:rsidP="00621084">
      <w:pPr>
        <w:spacing w:line="360" w:lineRule="auto"/>
        <w:jc w:val="both"/>
        <w:rPr>
          <w:rFonts w:eastAsia="SimSun"/>
          <w:sz w:val="22"/>
          <w:szCs w:val="22"/>
          <w:lang w:eastAsia="hi-IN" w:bidi="hi-IN"/>
        </w:rPr>
      </w:pPr>
    </w:p>
    <w:p w:rsidR="00F1687E" w:rsidRPr="00067431" w:rsidRDefault="00F1687E" w:rsidP="00621084">
      <w:pPr>
        <w:spacing w:line="360" w:lineRule="auto"/>
        <w:jc w:val="both"/>
        <w:rPr>
          <w:rFonts w:eastAsia="SimSun"/>
          <w:sz w:val="22"/>
          <w:szCs w:val="22"/>
          <w:lang w:eastAsia="hi-IN" w:bidi="hi-IN"/>
        </w:rPr>
      </w:pPr>
    </w:p>
    <w:p w:rsidR="00621084" w:rsidRPr="00067431" w:rsidRDefault="006C658B" w:rsidP="00621084">
      <w:pPr>
        <w:spacing w:line="360" w:lineRule="auto"/>
        <w:rPr>
          <w:rFonts w:eastAsia="SimSun"/>
          <w:b/>
          <w:sz w:val="22"/>
          <w:szCs w:val="22"/>
          <w:lang w:eastAsia="hi-IN" w:bidi="hi-IN"/>
        </w:rPr>
      </w:pPr>
      <w:r w:rsidRPr="00067431">
        <w:rPr>
          <w:rFonts w:eastAsia="SimSun"/>
          <w:b/>
          <w:sz w:val="22"/>
          <w:szCs w:val="22"/>
          <w:lang w:eastAsia="hi-IN" w:bidi="hi-IN"/>
        </w:rPr>
        <w:t>8</w:t>
      </w:r>
      <w:r w:rsidR="00621084" w:rsidRPr="00067431">
        <w:rPr>
          <w:rFonts w:eastAsia="SimSun"/>
          <w:b/>
          <w:sz w:val="22"/>
          <w:szCs w:val="22"/>
          <w:lang w:eastAsia="hi-IN" w:bidi="hi-IN"/>
        </w:rPr>
        <w:t>. Подрядчик обязан иметь на объекте при проведении работ:</w:t>
      </w:r>
    </w:p>
    <w:p w:rsidR="00621084" w:rsidRPr="00067431" w:rsidRDefault="00621084" w:rsidP="00621084">
      <w:pPr>
        <w:spacing w:after="120" w:line="360" w:lineRule="auto"/>
        <w:jc w:val="both"/>
        <w:rPr>
          <w:rFonts w:eastAsia="SimSun"/>
          <w:sz w:val="22"/>
          <w:szCs w:val="22"/>
          <w:lang w:eastAsia="hi-IN" w:bidi="hi-IN"/>
        </w:rPr>
      </w:pPr>
      <w:r w:rsidRPr="00067431">
        <w:rPr>
          <w:rFonts w:eastAsia="SimSun"/>
          <w:sz w:val="22"/>
          <w:szCs w:val="22"/>
          <w:lang w:eastAsia="hi-IN" w:bidi="hi-IN"/>
        </w:rPr>
        <w:t>- Назначенного Приказом ответственного представителя Подрядчика за выполнение работ по объекту;</w:t>
      </w:r>
    </w:p>
    <w:p w:rsidR="00621084" w:rsidRPr="00067431" w:rsidRDefault="00621084" w:rsidP="00621084">
      <w:pPr>
        <w:spacing w:after="120" w:line="360" w:lineRule="auto"/>
        <w:jc w:val="both"/>
        <w:rPr>
          <w:rFonts w:eastAsia="SimSun"/>
          <w:sz w:val="22"/>
          <w:szCs w:val="22"/>
          <w:lang w:eastAsia="hi-IN" w:bidi="hi-IN"/>
        </w:rPr>
      </w:pPr>
      <w:r w:rsidRPr="00067431">
        <w:rPr>
          <w:rFonts w:eastAsia="SimSu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621084" w:rsidRPr="00067431" w:rsidRDefault="00621084" w:rsidP="00621084">
      <w:pPr>
        <w:tabs>
          <w:tab w:val="left" w:pos="567"/>
          <w:tab w:val="left" w:pos="709"/>
          <w:tab w:val="left" w:pos="993"/>
        </w:tabs>
        <w:spacing w:line="360" w:lineRule="auto"/>
        <w:contextualSpacing/>
        <w:jc w:val="both"/>
        <w:rPr>
          <w:bCs/>
          <w:sz w:val="22"/>
          <w:szCs w:val="22"/>
        </w:rPr>
      </w:pPr>
      <w:r w:rsidRPr="00067431">
        <w:rPr>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bookmarkEnd w:id="0"/>
    <w:p w:rsidR="00ED43AC" w:rsidRDefault="004B7336"/>
    <w:sectPr w:rsidR="00ED43AC" w:rsidSect="00541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B81"/>
    <w:rsid w:val="00013685"/>
    <w:rsid w:val="00067431"/>
    <w:rsid w:val="00080F00"/>
    <w:rsid w:val="0008521F"/>
    <w:rsid w:val="00090099"/>
    <w:rsid w:val="000D43F9"/>
    <w:rsid w:val="000F11F6"/>
    <w:rsid w:val="00143029"/>
    <w:rsid w:val="00182F51"/>
    <w:rsid w:val="001D34F3"/>
    <w:rsid w:val="001E1EA6"/>
    <w:rsid w:val="001F75F1"/>
    <w:rsid w:val="00227DCC"/>
    <w:rsid w:val="00266B81"/>
    <w:rsid w:val="00272C5C"/>
    <w:rsid w:val="002A32E8"/>
    <w:rsid w:val="002E58E6"/>
    <w:rsid w:val="0038138B"/>
    <w:rsid w:val="0041103F"/>
    <w:rsid w:val="00456669"/>
    <w:rsid w:val="0046083C"/>
    <w:rsid w:val="00472123"/>
    <w:rsid w:val="004B7336"/>
    <w:rsid w:val="004C14E7"/>
    <w:rsid w:val="004E7074"/>
    <w:rsid w:val="00501B5D"/>
    <w:rsid w:val="00532F74"/>
    <w:rsid w:val="005416CB"/>
    <w:rsid w:val="00542208"/>
    <w:rsid w:val="005A0E1B"/>
    <w:rsid w:val="005C2F7B"/>
    <w:rsid w:val="0060417C"/>
    <w:rsid w:val="00616399"/>
    <w:rsid w:val="00621084"/>
    <w:rsid w:val="006C658B"/>
    <w:rsid w:val="006E1839"/>
    <w:rsid w:val="00730F97"/>
    <w:rsid w:val="008B7223"/>
    <w:rsid w:val="008D2088"/>
    <w:rsid w:val="00913816"/>
    <w:rsid w:val="00940955"/>
    <w:rsid w:val="00990EA4"/>
    <w:rsid w:val="00A5479E"/>
    <w:rsid w:val="00A67031"/>
    <w:rsid w:val="00AD21C1"/>
    <w:rsid w:val="00B87518"/>
    <w:rsid w:val="00B91CE0"/>
    <w:rsid w:val="00CC459E"/>
    <w:rsid w:val="00CD728E"/>
    <w:rsid w:val="00D00A70"/>
    <w:rsid w:val="00D95C30"/>
    <w:rsid w:val="00E3240D"/>
    <w:rsid w:val="00EA480C"/>
    <w:rsid w:val="00ED1669"/>
    <w:rsid w:val="00F1687E"/>
    <w:rsid w:val="00F205F8"/>
    <w:rsid w:val="00F2594E"/>
    <w:rsid w:val="00F9337E"/>
    <w:rsid w:val="00F97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38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137"/>
    <w:rPr>
      <w:color w:val="0000FF"/>
      <w:u w:val="single"/>
    </w:rPr>
  </w:style>
  <w:style w:type="character" w:customStyle="1" w:styleId="10">
    <w:name w:val="Заголовок 1 Знак"/>
    <w:basedOn w:val="a0"/>
    <w:link w:val="1"/>
    <w:uiPriority w:val="9"/>
    <w:rsid w:val="0091381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8589">
      <w:bodyDiv w:val="1"/>
      <w:marLeft w:val="0"/>
      <w:marRight w:val="0"/>
      <w:marTop w:val="0"/>
      <w:marBottom w:val="0"/>
      <w:divBdr>
        <w:top w:val="none" w:sz="0" w:space="0" w:color="auto"/>
        <w:left w:val="none" w:sz="0" w:space="0" w:color="auto"/>
        <w:bottom w:val="none" w:sz="0" w:space="0" w:color="auto"/>
        <w:right w:val="none" w:sz="0" w:space="0" w:color="auto"/>
      </w:divBdr>
    </w:div>
    <w:div w:id="18498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admin</cp:lastModifiedBy>
  <cp:revision>6</cp:revision>
  <dcterms:created xsi:type="dcterms:W3CDTF">2021-10-05T06:06:00Z</dcterms:created>
  <dcterms:modified xsi:type="dcterms:W3CDTF">2021-10-05T18:45:00Z</dcterms:modified>
</cp:coreProperties>
</file>