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EA1F" w14:textId="77777777" w:rsidR="00467691" w:rsidRDefault="00C57E4C" w:rsidP="00467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210BA90E" w14:textId="5A0241A2" w:rsidR="005D146C" w:rsidRPr="00467691" w:rsidRDefault="00C57E4C" w:rsidP="00467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537BEA" w:rsidRPr="0046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AE">
        <w:rPr>
          <w:rFonts w:ascii="Times New Roman" w:hAnsi="Times New Roman" w:cs="Times New Roman"/>
          <w:b/>
          <w:sz w:val="24"/>
          <w:szCs w:val="24"/>
        </w:rPr>
        <w:t>алюминиевых панелей и листов</w:t>
      </w:r>
    </w:p>
    <w:p w14:paraId="57613A54" w14:textId="77777777" w:rsidR="00C57E4C" w:rsidRPr="00467691" w:rsidRDefault="00C57E4C">
      <w:pPr>
        <w:rPr>
          <w:rFonts w:ascii="Times New Roman" w:hAnsi="Times New Roman" w:cs="Times New Roman"/>
          <w:b/>
          <w:sz w:val="24"/>
          <w:szCs w:val="24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829"/>
        <w:gridCol w:w="730"/>
      </w:tblGrid>
      <w:tr w:rsidR="00343DAE" w:rsidRPr="00343DAE" w14:paraId="699F3441" w14:textId="77777777" w:rsidTr="003C5AB5">
        <w:tc>
          <w:tcPr>
            <w:tcW w:w="2972" w:type="dxa"/>
          </w:tcPr>
          <w:p w14:paraId="383A767A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14:paraId="35DFFA2B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9" w:type="dxa"/>
          </w:tcPr>
          <w:p w14:paraId="6C8D00E9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0" w:type="dxa"/>
          </w:tcPr>
          <w:p w14:paraId="7868DACF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343DAE" w:rsidRPr="00343DAE" w14:paraId="4CE4DDB9" w14:textId="77777777" w:rsidTr="003C5AB5">
        <w:tc>
          <w:tcPr>
            <w:tcW w:w="2972" w:type="dxa"/>
          </w:tcPr>
          <w:p w14:paraId="1BA48199" w14:textId="77777777" w:rsidR="00343DAE" w:rsidRP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Алюминиевая композитная панель 4х2440х1220мм</w:t>
            </w:r>
          </w:p>
        </w:tc>
        <w:tc>
          <w:tcPr>
            <w:tcW w:w="4253" w:type="dxa"/>
          </w:tcPr>
          <w:p w14:paraId="110C9836" w14:textId="77777777" w:rsidR="00343DAE" w:rsidRP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Толщина листа: 4 мм</w:t>
            </w:r>
          </w:p>
          <w:p w14:paraId="229C2E48" w14:textId="77777777" w:rsid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Размеры листа: 2440х1220 мм</w:t>
            </w:r>
          </w:p>
          <w:p w14:paraId="39238D2F" w14:textId="6008C394" w:rsidR="003C5AB5" w:rsidRPr="003C5AB5" w:rsidRDefault="003C5AB5" w:rsidP="003C5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B5">
              <w:rPr>
                <w:rFonts w:ascii="Times New Roman" w:eastAsia="Calibri" w:hAnsi="Times New Roman" w:cs="Times New Roman"/>
                <w:sz w:val="24"/>
                <w:szCs w:val="24"/>
              </w:rPr>
              <w:t>Толщина алюм-го слоя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C5AB5">
              <w:rPr>
                <w:rFonts w:ascii="Times New Roman" w:eastAsia="Calibri" w:hAnsi="Times New Roman" w:cs="Times New Roman"/>
                <w:sz w:val="24"/>
                <w:szCs w:val="24"/>
              </w:rPr>
              <w:t>0,4 мм</w:t>
            </w:r>
          </w:p>
          <w:p w14:paraId="2B3809FD" w14:textId="634F66B2" w:rsidR="003C5AB5" w:rsidRPr="00343DAE" w:rsidRDefault="003C5AB5" w:rsidP="003C5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B5">
              <w:rPr>
                <w:rFonts w:ascii="Times New Roman" w:eastAsia="Calibri" w:hAnsi="Times New Roman" w:cs="Times New Roman"/>
                <w:sz w:val="24"/>
                <w:szCs w:val="24"/>
              </w:rPr>
              <w:t>Класс горючести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C5AB5">
              <w:rPr>
                <w:rFonts w:ascii="Times New Roman" w:eastAsia="Calibri" w:hAnsi="Times New Roman" w:cs="Times New Roman"/>
                <w:sz w:val="24"/>
                <w:szCs w:val="24"/>
              </w:rPr>
              <w:t>Г4/Г1/FR/S1</w:t>
            </w:r>
          </w:p>
        </w:tc>
        <w:tc>
          <w:tcPr>
            <w:tcW w:w="829" w:type="dxa"/>
          </w:tcPr>
          <w:p w14:paraId="1FE3F57F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30" w:type="dxa"/>
          </w:tcPr>
          <w:p w14:paraId="074DC0AA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43DAE" w:rsidRPr="00343DAE" w14:paraId="77C48F90" w14:textId="77777777" w:rsidTr="003C5AB5">
        <w:tc>
          <w:tcPr>
            <w:tcW w:w="2972" w:type="dxa"/>
          </w:tcPr>
          <w:p w14:paraId="031AE33E" w14:textId="77777777" w:rsidR="00343DAE" w:rsidRP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Алюминиевые листы АМг5 3х1000х2000мм</w:t>
            </w:r>
          </w:p>
        </w:tc>
        <w:tc>
          <w:tcPr>
            <w:tcW w:w="4253" w:type="dxa"/>
          </w:tcPr>
          <w:p w14:paraId="398C7D9E" w14:textId="77777777" w:rsidR="00343DAE" w:rsidRP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Толщина листа: 3 мм</w:t>
            </w:r>
          </w:p>
          <w:p w14:paraId="5DBBE3CD" w14:textId="1685C0F9" w:rsidR="00343DAE" w:rsidRPr="00343DAE" w:rsidRDefault="00343DAE" w:rsidP="00343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листа: </w:t>
            </w:r>
            <w:r w:rsidR="003C5AB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C5A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000 мм</w:t>
            </w:r>
          </w:p>
        </w:tc>
        <w:tc>
          <w:tcPr>
            <w:tcW w:w="829" w:type="dxa"/>
          </w:tcPr>
          <w:p w14:paraId="0C1F124E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30" w:type="dxa"/>
          </w:tcPr>
          <w:p w14:paraId="1F0E0438" w14:textId="77777777" w:rsidR="00343DAE" w:rsidRPr="00343DAE" w:rsidRDefault="00343DAE" w:rsidP="00343D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14:paraId="0197FFF8" w14:textId="77777777" w:rsidR="00467691" w:rsidRDefault="00467691" w:rsidP="002F296B">
      <w:pP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14:paraId="5A2E1BF2" w14:textId="5BD95D12" w:rsidR="002F296B" w:rsidRPr="00467691" w:rsidRDefault="002F296B" w:rsidP="002F296B">
      <w:pPr>
        <w:rPr>
          <w:rFonts w:ascii="Times New Roman" w:hAnsi="Times New Roman" w:cs="Times New Roman"/>
          <w:color w:val="535C69"/>
          <w:sz w:val="24"/>
          <w:szCs w:val="24"/>
          <w:highlight w:val="yellow"/>
          <w:shd w:val="clear" w:color="auto" w:fill="FFFFFF"/>
        </w:rPr>
      </w:pPr>
      <w:r w:rsidRPr="00467691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2. Место поставки: </w:t>
      </w:r>
      <w:r w:rsidR="00343DAE" w:rsidRPr="00343DAE">
        <w:rPr>
          <w:rFonts w:ascii="Times New Roman" w:hAnsi="Times New Roman" w:cs="Times New Roman"/>
          <w:sz w:val="24"/>
          <w:szCs w:val="24"/>
          <w:shd w:val="clear" w:color="auto" w:fill="FFFFFF"/>
        </w:rPr>
        <w:t>г. Екатеринбург, ул. Бебеля, 116</w:t>
      </w:r>
    </w:p>
    <w:p w14:paraId="35F2FBD1" w14:textId="4DBC0650" w:rsidR="002F296B" w:rsidRPr="00467691" w:rsidRDefault="002F296B" w:rsidP="002F296B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46769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3. Срок поставки:</w:t>
      </w:r>
      <w:r w:rsidRPr="0046769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343DA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в течение </w:t>
      </w:r>
      <w:r w:rsidR="00467691" w:rsidRPr="00467691">
        <w:rPr>
          <w:rFonts w:ascii="Times New Roman" w:hAnsi="Times New Roman" w:cs="Times New Roman"/>
          <w:sz w:val="24"/>
          <w:szCs w:val="24"/>
          <w:highlight w:val="yellow"/>
        </w:rPr>
        <w:t>14 (четырнадцать) календарных дней после подписания договора</w:t>
      </w:r>
    </w:p>
    <w:p w14:paraId="08A31170" w14:textId="2F79AF4B" w:rsidR="00DD5ED7" w:rsidRPr="00343DAE" w:rsidRDefault="00DD5ED7" w:rsidP="00DD5ED7">
      <w:pPr>
        <w:rPr>
          <w:rFonts w:ascii="Times New Roman" w:hAnsi="Times New Roman" w:cs="Times New Roman"/>
          <w:bCs/>
          <w:color w:val="333333"/>
          <w:sz w:val="24"/>
          <w:szCs w:val="24"/>
          <w:highlight w:val="yellow"/>
          <w:shd w:val="clear" w:color="auto" w:fill="FFFFFF"/>
        </w:rPr>
      </w:pPr>
      <w:r w:rsidRPr="00467691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4. Условия оплаты: </w:t>
      </w:r>
      <w:r w:rsidR="00343DAE" w:rsidRPr="00343DAE">
        <w:rPr>
          <w:rFonts w:ascii="Times New Roman" w:hAnsi="Times New Roman" w:cs="Times New Roman"/>
          <w:bCs/>
          <w:color w:val="333333"/>
          <w:sz w:val="24"/>
          <w:szCs w:val="24"/>
          <w:highlight w:val="yellow"/>
          <w:shd w:val="clear" w:color="auto" w:fill="FFFFFF"/>
        </w:rPr>
        <w:t>100% отсрочка - 14 дней или 50% перед отгрузкой, 50% после отгрузки в течении 14 дней с момента поступления товара к получателю</w:t>
      </w:r>
    </w:p>
    <w:p w14:paraId="799767DF" w14:textId="77777777" w:rsidR="002F296B" w:rsidRPr="00467691" w:rsidRDefault="002F296B" w:rsidP="002F296B">
      <w:pPr>
        <w:rPr>
          <w:rFonts w:ascii="Times New Roman" w:hAnsi="Times New Roman" w:cs="Times New Roman"/>
          <w:b/>
          <w:sz w:val="24"/>
          <w:szCs w:val="24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 xml:space="preserve">5. Требования к товару: </w:t>
      </w:r>
    </w:p>
    <w:p w14:paraId="4078D624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67691">
        <w:rPr>
          <w:rFonts w:ascii="Times New Roman" w:hAnsi="Times New Roman" w:cs="Times New Roman"/>
          <w:color w:val="00000A"/>
          <w:kern w:val="2"/>
          <w:sz w:val="24"/>
          <w:szCs w:val="24"/>
          <w:lang w:bidi="hi-IN"/>
        </w:rPr>
        <w:t xml:space="preserve">5.1.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467691">
        <w:rPr>
          <w:rFonts w:ascii="Times New Roman" w:hAnsi="Times New Roman" w:cs="Times New Roman"/>
          <w:bCs/>
          <w:sz w:val="24"/>
          <w:szCs w:val="24"/>
        </w:rPr>
        <w:t>Товар не должен иметь дефектов, 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14:paraId="76BBEDEE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color w:val="0D0D0D"/>
          <w:sz w:val="24"/>
          <w:szCs w:val="24"/>
        </w:rPr>
        <w:t xml:space="preserve">5.2. Качество поставляемого товара и его соответствие требованиям ГОСТов и иных нормативных документов должно подтверждаться </w:t>
      </w:r>
      <w:r w:rsidRPr="00467691">
        <w:rPr>
          <w:rFonts w:ascii="Times New Roman" w:hAnsi="Times New Roman" w:cs="Times New Roman"/>
          <w:sz w:val="24"/>
          <w:szCs w:val="24"/>
        </w:rPr>
        <w:t>документацией: сертификаты (или декларации), сертификаты качества на используемые материалы в процессе изготовления.</w:t>
      </w:r>
    </w:p>
    <w:p w14:paraId="22A3AEE9" w14:textId="77777777" w:rsidR="002F296B" w:rsidRPr="00467691" w:rsidRDefault="002F296B" w:rsidP="002F296B">
      <w:pPr>
        <w:rPr>
          <w:rFonts w:ascii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5.3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14:paraId="7C79E666" w14:textId="77777777" w:rsidR="002F296B" w:rsidRPr="00467691" w:rsidRDefault="00943A43" w:rsidP="002F296B">
      <w:pPr>
        <w:ind w:right="170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color w:val="0D0D0D"/>
          <w:sz w:val="24"/>
          <w:szCs w:val="24"/>
        </w:rPr>
        <w:t>5.4</w:t>
      </w:r>
      <w:r w:rsidR="002F296B" w:rsidRPr="00467691">
        <w:rPr>
          <w:rFonts w:ascii="Times New Roman" w:hAnsi="Times New Roman" w:cs="Times New Roman"/>
          <w:color w:val="0D0D0D"/>
          <w:sz w:val="24"/>
          <w:szCs w:val="24"/>
        </w:rPr>
        <w:t>. 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14:paraId="6B88DB60" w14:textId="77777777" w:rsidR="002F296B" w:rsidRPr="00467691" w:rsidRDefault="00943A43" w:rsidP="002F296B">
      <w:pPr>
        <w:ind w:right="170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5.5</w:t>
      </w:r>
      <w:r w:rsidR="002F296B" w:rsidRPr="00467691">
        <w:rPr>
          <w:rFonts w:ascii="Times New Roman" w:hAnsi="Times New Roman" w:cs="Times New Roman"/>
          <w:sz w:val="24"/>
          <w:szCs w:val="24"/>
        </w:rPr>
        <w:t>. Стоимость тары, упаковки включена в цену Товара. Тара, упаковка возврату не подлежит.</w:t>
      </w:r>
    </w:p>
    <w:p w14:paraId="7C54E9AF" w14:textId="77777777" w:rsidR="002F296B" w:rsidRPr="00467691" w:rsidRDefault="00943A43" w:rsidP="002F296B">
      <w:pPr>
        <w:ind w:right="170"/>
        <w:rPr>
          <w:rFonts w:ascii="Times New Roman" w:hAnsi="Times New Roman" w:cs="Times New Roman"/>
          <w:bCs/>
          <w:sz w:val="24"/>
          <w:szCs w:val="24"/>
        </w:rPr>
      </w:pPr>
      <w:r w:rsidRPr="00467691">
        <w:rPr>
          <w:rFonts w:ascii="Times New Roman" w:hAnsi="Times New Roman" w:cs="Times New Roman"/>
          <w:bCs/>
          <w:sz w:val="24"/>
          <w:szCs w:val="24"/>
        </w:rPr>
        <w:t>5.6</w:t>
      </w:r>
      <w:r w:rsidR="002F296B" w:rsidRPr="00467691">
        <w:rPr>
          <w:rFonts w:ascii="Times New Roman" w:hAnsi="Times New Roman" w:cs="Times New Roman"/>
          <w:bCs/>
          <w:sz w:val="24"/>
          <w:szCs w:val="24"/>
        </w:rPr>
        <w:t>. Невыполнение требований по качеству предусматривает возврат некачественного материала за счёт Поставщика.</w:t>
      </w:r>
    </w:p>
    <w:p w14:paraId="6095C97F" w14:textId="77777777" w:rsidR="002F296B" w:rsidRPr="00467691" w:rsidRDefault="002F296B" w:rsidP="002F296B">
      <w:pPr>
        <w:ind w:right="17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b/>
          <w:bCs/>
          <w:sz w:val="24"/>
          <w:szCs w:val="24"/>
        </w:rPr>
        <w:t>6. Требования к гарантийным обязательствам:</w:t>
      </w:r>
    </w:p>
    <w:p w14:paraId="6D5FEEC4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 xml:space="preserve">6.1. Гарантия на поставляемый товар должна соответствовать гарантии, установленной заводом изготовителем </w:t>
      </w:r>
      <w:r w:rsidRPr="00467691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Pr="00467691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товара.</w:t>
      </w:r>
    </w:p>
    <w:p w14:paraId="1457C90C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lastRenderedPageBreak/>
        <w:t>6.2.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14:paraId="06C87DF2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 xml:space="preserve">6.3. В течение гарантийного срока Поставщик должен гарантировать исправную и полнофункциональную работу в соответствии с техническим </w:t>
      </w:r>
      <w:r w:rsidRPr="00467691">
        <w:rPr>
          <w:rFonts w:ascii="Times New Roman" w:hAnsi="Times New Roman" w:cs="Times New Roman"/>
          <w:color w:val="0D0D0D"/>
          <w:sz w:val="24"/>
          <w:szCs w:val="24"/>
        </w:rPr>
        <w:t>описанием производителя.</w:t>
      </w:r>
    </w:p>
    <w:p w14:paraId="54946350" w14:textId="77777777" w:rsidR="002F296B" w:rsidRPr="00467691" w:rsidRDefault="002F296B" w:rsidP="002F296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6.4.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14:paraId="5BB2C8F4" w14:textId="77777777" w:rsidR="002F296B" w:rsidRPr="00467691" w:rsidRDefault="002F296B" w:rsidP="002F296B">
      <w:pPr>
        <w:tabs>
          <w:tab w:val="left" w:pos="993"/>
          <w:tab w:val="center" w:pos="4677"/>
          <w:tab w:val="left" w:pos="6161"/>
        </w:tabs>
        <w:textAlignment w:val="baseline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</w:pPr>
      <w:r w:rsidRPr="0046769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6.5. Гарантия должна быть подтверждена заводом изготовителем и указана в паспорте изделия на каждую единицу товара. Подтверждением заводской гарантии поставляемого товара является паспорт, в котором прописан гарантийный срок изделия и сертификат с оригинальными печатями завода-изготовителя.</w:t>
      </w:r>
    </w:p>
    <w:p w14:paraId="74D4311F" w14:textId="77777777" w:rsidR="002F296B" w:rsidRPr="00467691" w:rsidRDefault="002F296B" w:rsidP="002F296B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467691">
        <w:rPr>
          <w:rFonts w:ascii="Times New Roman" w:eastAsia="Calibri" w:hAnsi="Times New Roman" w:cs="Times New Roman"/>
          <w:sz w:val="24"/>
          <w:szCs w:val="24"/>
        </w:rPr>
        <w:t>6.6. В случае обнаружения недостатков (дефектов) Подрядчик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Подрядчика безвозмездного устранения указанных в акте недостатков (дефектов) в разумный срок или возмещения расходов на их устранение.</w:t>
      </w:r>
    </w:p>
    <w:p w14:paraId="0B6D7577" w14:textId="77777777" w:rsidR="002F296B" w:rsidRPr="00467691" w:rsidRDefault="002F296B" w:rsidP="002F296B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467691">
        <w:rPr>
          <w:rFonts w:ascii="Times New Roman" w:eastAsia="Calibri" w:hAnsi="Times New Roman" w:cs="Times New Roman"/>
          <w:sz w:val="24"/>
          <w:szCs w:val="24"/>
        </w:rPr>
        <w:t>6.7. Если иной срок не будет согласован сторонами дополнительно в акте, Подрядчик обязуется устранить выявленные недостатки (дефекты) работ не позднее 1 (одного) месяца со дня получения требования от Заказчика.</w:t>
      </w:r>
    </w:p>
    <w:p w14:paraId="01400BCF" w14:textId="77777777" w:rsidR="002F296B" w:rsidRPr="00467691" w:rsidRDefault="002F296B" w:rsidP="002F296B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467691">
        <w:rPr>
          <w:rFonts w:ascii="Times New Roman" w:eastAsia="Calibri" w:hAnsi="Times New Roman" w:cs="Times New Roman"/>
          <w:sz w:val="24"/>
          <w:szCs w:val="24"/>
        </w:rPr>
        <w:t>6.8. В случае отказа Подрядчика от устранения выявленных недостатков (дефектов) работ или в случае не устранения недостатков (дефектов) работ в установленный срок Заказчик вправе привлечь третьих лиц с возмещением расходов на устранение недостатков (дефектов) работ за счет Подрядчика.</w:t>
      </w:r>
    </w:p>
    <w:p w14:paraId="1111B2CF" w14:textId="77777777" w:rsidR="005D146C" w:rsidRPr="00467691" w:rsidRDefault="005D146C">
      <w:pPr>
        <w:rPr>
          <w:rFonts w:ascii="Times New Roman" w:hAnsi="Times New Roman" w:cs="Times New Roman"/>
          <w:sz w:val="24"/>
          <w:szCs w:val="24"/>
        </w:rPr>
      </w:pPr>
    </w:p>
    <w:sectPr w:rsidR="005D146C" w:rsidRPr="004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6D"/>
    <w:rsid w:val="000947E3"/>
    <w:rsid w:val="001A2A0A"/>
    <w:rsid w:val="001E3D4B"/>
    <w:rsid w:val="00217A13"/>
    <w:rsid w:val="002704CC"/>
    <w:rsid w:val="00283C22"/>
    <w:rsid w:val="002F296B"/>
    <w:rsid w:val="002F6E8B"/>
    <w:rsid w:val="002F6FDE"/>
    <w:rsid w:val="00343DAE"/>
    <w:rsid w:val="003B5CB4"/>
    <w:rsid w:val="003C0474"/>
    <w:rsid w:val="003C5AB5"/>
    <w:rsid w:val="0040677F"/>
    <w:rsid w:val="004445F7"/>
    <w:rsid w:val="00444F6C"/>
    <w:rsid w:val="00467691"/>
    <w:rsid w:val="004D7BA1"/>
    <w:rsid w:val="004F2042"/>
    <w:rsid w:val="00537BEA"/>
    <w:rsid w:val="0055202A"/>
    <w:rsid w:val="00554876"/>
    <w:rsid w:val="005B7DA8"/>
    <w:rsid w:val="005D146C"/>
    <w:rsid w:val="006335C0"/>
    <w:rsid w:val="00650BA6"/>
    <w:rsid w:val="007E097B"/>
    <w:rsid w:val="008178D9"/>
    <w:rsid w:val="00847DAB"/>
    <w:rsid w:val="008A783C"/>
    <w:rsid w:val="008D45AD"/>
    <w:rsid w:val="00931381"/>
    <w:rsid w:val="00943A43"/>
    <w:rsid w:val="00944B18"/>
    <w:rsid w:val="009746C6"/>
    <w:rsid w:val="00995A96"/>
    <w:rsid w:val="009A4801"/>
    <w:rsid w:val="00A62D2B"/>
    <w:rsid w:val="00A77FC9"/>
    <w:rsid w:val="00AA4181"/>
    <w:rsid w:val="00AB71FE"/>
    <w:rsid w:val="00AC3EBF"/>
    <w:rsid w:val="00B7147D"/>
    <w:rsid w:val="00B76003"/>
    <w:rsid w:val="00C57E4C"/>
    <w:rsid w:val="00C77EA5"/>
    <w:rsid w:val="00CC3212"/>
    <w:rsid w:val="00CF7A65"/>
    <w:rsid w:val="00D05567"/>
    <w:rsid w:val="00D83332"/>
    <w:rsid w:val="00DD5ED7"/>
    <w:rsid w:val="00DD7925"/>
    <w:rsid w:val="00E87653"/>
    <w:rsid w:val="00EB0D6D"/>
    <w:rsid w:val="00EB74C1"/>
    <w:rsid w:val="00F07D68"/>
    <w:rsid w:val="00F4714D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551"/>
  <w15:chartTrackingRefBased/>
  <w15:docId w15:val="{FE6A949B-BBEC-489F-991F-528F281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4C"/>
    <w:pPr>
      <w:ind w:left="720"/>
      <w:contextualSpacing/>
    </w:pPr>
  </w:style>
  <w:style w:type="paragraph" w:customStyle="1" w:styleId="headertext">
    <w:name w:val="headertext"/>
    <w:basedOn w:val="a"/>
    <w:rsid w:val="00C5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474"/>
    <w:rPr>
      <w:b/>
      <w:bCs/>
    </w:rPr>
  </w:style>
  <w:style w:type="paragraph" w:styleId="a5">
    <w:name w:val="Normal (Web)"/>
    <w:basedOn w:val="a"/>
    <w:uiPriority w:val="99"/>
    <w:unhideWhenUsed/>
    <w:rsid w:val="009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4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380293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628731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860887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443024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193459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599287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295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809439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098600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775175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082406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399866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752121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361006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</w:divsChild>
    </w:div>
    <w:div w:id="134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0139945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664263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669317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7656877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392234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3332160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483276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207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Admin9</cp:lastModifiedBy>
  <cp:revision>30</cp:revision>
  <dcterms:created xsi:type="dcterms:W3CDTF">2021-07-12T08:05:00Z</dcterms:created>
  <dcterms:modified xsi:type="dcterms:W3CDTF">2021-10-15T10:22:00Z</dcterms:modified>
</cp:coreProperties>
</file>