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69C5E" w14:textId="77777777" w:rsidR="00960BBD" w:rsidRDefault="00383263" w:rsidP="00AF64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  <w:r w:rsidR="00FB0A24" w:rsidRPr="00AF6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BE235D9" w14:textId="4A445CBD" w:rsidR="00383263" w:rsidRDefault="00FB0A24" w:rsidP="00AF64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960BBD" w:rsidRPr="002C6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поставку </w:t>
      </w:r>
      <w:r w:rsidR="002C6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методических пособий и методической литературы для психолога</w:t>
      </w:r>
    </w:p>
    <w:p w14:paraId="33874BAE" w14:textId="4D9FBC71" w:rsidR="0006374E" w:rsidRDefault="00A634A4" w:rsidP="00A634A4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закупки:</w:t>
      </w:r>
    </w:p>
    <w:tbl>
      <w:tblPr>
        <w:tblStyle w:val="10"/>
        <w:tblW w:w="9634" w:type="dxa"/>
        <w:tblLayout w:type="fixed"/>
        <w:tblLook w:val="04A0" w:firstRow="1" w:lastRow="0" w:firstColumn="1" w:lastColumn="0" w:noHBand="0" w:noVBand="1"/>
      </w:tblPr>
      <w:tblGrid>
        <w:gridCol w:w="474"/>
        <w:gridCol w:w="2073"/>
        <w:gridCol w:w="4819"/>
        <w:gridCol w:w="1276"/>
        <w:gridCol w:w="992"/>
      </w:tblGrid>
      <w:tr w:rsidR="00960BBD" w:rsidRPr="00960BBD" w14:paraId="6AED5FF8" w14:textId="77777777" w:rsidTr="000F31A9">
        <w:tc>
          <w:tcPr>
            <w:tcW w:w="474" w:type="dxa"/>
          </w:tcPr>
          <w:p w14:paraId="3AE88A56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73" w:type="dxa"/>
          </w:tcPr>
          <w:p w14:paraId="060FE228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</w:tcPr>
          <w:p w14:paraId="2A63D500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</w:tcPr>
          <w:p w14:paraId="52EF2AE1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14:paraId="3C4CD753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</w:tr>
      <w:tr w:rsidR="00960BBD" w:rsidRPr="00960BBD" w14:paraId="7A31874F" w14:textId="77777777" w:rsidTr="000F31A9">
        <w:tc>
          <w:tcPr>
            <w:tcW w:w="474" w:type="dxa"/>
          </w:tcPr>
          <w:p w14:paraId="2F879E9D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14:paraId="00DCA7B5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 комплект Семаго или эквивалент</w:t>
            </w:r>
          </w:p>
        </w:tc>
        <w:tc>
          <w:tcPr>
            <w:tcW w:w="4819" w:type="dxa"/>
          </w:tcPr>
          <w:p w14:paraId="2C1A86D9" w14:textId="62F953EB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Назначение: для проведения тестирования и диагностики детей в возрасте от </w:t>
            </w:r>
            <w:r w:rsidR="001224FE">
              <w:rPr>
                <w:rFonts w:ascii="Times New Roman" w:eastAsia="Calibri" w:hAnsi="Times New Roman" w:cs="Times New Roman"/>
                <w:sz w:val="24"/>
                <w:szCs w:val="24"/>
              </w:rPr>
              <w:t>не менее (</w:t>
            </w: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2,5 до 12 лет</w:t>
            </w:r>
            <w:r w:rsidR="001224F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обследование детей с нейропсихологической точки зрения </w:t>
            </w:r>
          </w:p>
          <w:p w14:paraId="10B4003D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 комплект Семаго или эквивалент включает:</w:t>
            </w:r>
          </w:p>
          <w:p w14:paraId="6479D520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-Методическое руководство</w:t>
            </w:r>
          </w:p>
          <w:p w14:paraId="30F20E38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-Диагностический альбом Семаго</w:t>
            </w:r>
          </w:p>
          <w:p w14:paraId="5118578E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Цель применения: исследование познавательной активности дошкольников и младших школьников</w:t>
            </w:r>
          </w:p>
          <w:p w14:paraId="2DE3BAEE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-Матрицы Дж. </w:t>
            </w:r>
            <w:proofErr w:type="spellStart"/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Равена</w:t>
            </w:r>
            <w:proofErr w:type="spellEnd"/>
          </w:p>
          <w:p w14:paraId="1486F5DC" w14:textId="0FA42DD1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Состоит из не менее 36 заданий, объединённых в три группы: А, </w:t>
            </w:r>
            <w:proofErr w:type="spellStart"/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Ав</w:t>
            </w:r>
            <w:proofErr w:type="spellEnd"/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(в каждую группу входит </w:t>
            </w:r>
            <w:r w:rsidR="00122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12 матриц)</w:t>
            </w:r>
          </w:p>
          <w:p w14:paraId="1892B1A5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позволяет детскому психологу адекватно оценить способность ребёнка мыслить в правильном направлении</w:t>
            </w:r>
          </w:p>
          <w:p w14:paraId="4EB5CDAC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-Методика Выготского-Сахарова</w:t>
            </w:r>
          </w:p>
          <w:p w14:paraId="2FA02B4F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Назначение: необходима при исследовании мышления ребёнка в целом и для выявления его способности к самостоятельному суждению в частности, выявляется уровень способностей абстрактно обобщать вещи, а также классифицировать их по определённым признакам </w:t>
            </w:r>
          </w:p>
          <w:p w14:paraId="2EAA37CA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-«Предметная классификация»</w:t>
            </w:r>
          </w:p>
          <w:p w14:paraId="532AFBCD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Цель детского психолога при работе по описываемой методике – исследование способности ребёнка к обобщению и абстрагированию, понятийному мышлению и, кроме того, анализ их особенностей, а также выявление уровня их развития</w:t>
            </w:r>
          </w:p>
          <w:p w14:paraId="330AC2E3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-«Опосредованное запоминание»</w:t>
            </w:r>
          </w:p>
          <w:p w14:paraId="3EE34905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Назначение: исследование особенностей мыслительной активности ребёнка, при этом выявляется уровень способности испытуемого к использованию сторонних средств при запоминании материала </w:t>
            </w:r>
          </w:p>
          <w:p w14:paraId="30751464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-Методика В.М. Когана</w:t>
            </w:r>
          </w:p>
          <w:p w14:paraId="169C166C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Назначение: применяется при оценке уровня развития внимания, с её помощью психолог может оценить способность ребёнка к удержанию внимания, к его распределению между несколькими </w:t>
            </w: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вещами, а также способность к его переключению</w:t>
            </w:r>
          </w:p>
          <w:p w14:paraId="7D14FBC1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-«Исключение предметов»</w:t>
            </w:r>
          </w:p>
          <w:p w14:paraId="290B291B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Целью детского психолога при работе с данной методикой является выявление уровня развития способности к обобщению, понятийному суждению, к выделению основных смысловых признаков различных предметов, а также исследование когнитивных особенностей ребёнка – соответствие </w:t>
            </w:r>
          </w:p>
          <w:p w14:paraId="2C34AC61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-«Кубики Коса»</w:t>
            </w:r>
          </w:p>
          <w:p w14:paraId="7BC5C839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Используя эту методику, детский психолог может сделать вывод о развитости пространственного мышления ребёнка, а также его способность к пространственному анализу и синтезу, к выполнению последовательности действий согласно выработанному плану – соответствие </w:t>
            </w:r>
          </w:p>
          <w:p w14:paraId="6D9F1B61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-«Установление последовательности событий»</w:t>
            </w:r>
          </w:p>
          <w:p w14:paraId="0BEA4F01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Описываемый метод позволяет исследовать мыслительную деятельность детей; с её помощью можно установить такие связи, как причина-следствие, а также пространство-время, уровень речевого развития также возможно проанализировать, используя данную методику – соответствие </w:t>
            </w:r>
          </w:p>
          <w:p w14:paraId="36E58918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-Тест Рука</w:t>
            </w:r>
          </w:p>
          <w:p w14:paraId="1EC92C3F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В тесте используются картинки с изображениями рук</w:t>
            </w:r>
          </w:p>
          <w:p w14:paraId="26B32E27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-Контурный С.А.Т. – Н.</w:t>
            </w:r>
          </w:p>
          <w:p w14:paraId="42FE49A9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помогает проанализировать особенности поведения ребёнка дома, при общении с друзьями в школе, детском саду, либо на улице – соответствие </w:t>
            </w:r>
          </w:p>
          <w:p w14:paraId="305CBAC7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этой метода можно проводить долгосрочные исследования особенностей развития ребёнка и при этом получать необходимые знания об уровне развития ребёнка, а также о том, как он решает те или иные проблемы – соответствие </w:t>
            </w:r>
          </w:p>
          <w:p w14:paraId="70762AB9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-«Эмоциональные лица»</w:t>
            </w:r>
          </w:p>
          <w:p w14:paraId="0051F186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методики психолог получает возможность оценить эмоциональное состояние ребёнка, понять его переживания, при использовании методики, психолог может опосредованно получить данные об отношениях испытуемого с окружающими его людьми – соответствие </w:t>
            </w:r>
          </w:p>
          <w:p w14:paraId="62AB4DF6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Представляет собой два набора картинок с изображением лиц, выражающих эмоции – соответствие </w:t>
            </w:r>
          </w:p>
          <w:p w14:paraId="60DABD9E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первом наборе представлены не менее 3 изображения контурных лиц, во втором – не менее 14 изображений лиц детей, выражающих какие-либо реальные эмоции – соответствие </w:t>
            </w:r>
          </w:p>
          <w:p w14:paraId="42A94A2A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-Методика «СОМОР»</w:t>
            </w:r>
          </w:p>
          <w:p w14:paraId="738EF915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В основе данной методики лежит методика Р. Жиля, переработанная Н.Я. Семаго</w:t>
            </w:r>
          </w:p>
          <w:p w14:paraId="4EF693F0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позволяет дать оценку осознанию ребёнком своих собственных отношений со сверстниками и взрослыми людьми, осознанию самого себя и своего места в обществе</w:t>
            </w:r>
          </w:p>
          <w:p w14:paraId="64963B06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Стимульный материал по данной методике представлен не менее восемью изображениями, которые нанесены схематически на картонные карточки с бледно-зелёным фоном, а также ряда приблизительных вопросов – соответствие </w:t>
            </w:r>
          </w:p>
          <w:p w14:paraId="7263310A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-Цветовой тест отношений (ЦТО)</w:t>
            </w:r>
          </w:p>
          <w:p w14:paraId="625D40FF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методика, разработанная с целью анализа эмоциональной составляющей отношения испытуемого к важным для него людям, самому себе, а также для выявления осознаваемого и неосознаваемого уровней исследуемых взаимоотношений</w:t>
            </w:r>
          </w:p>
          <w:p w14:paraId="2E9353ED" w14:textId="4E3D57BB" w:rsidR="00960BBD" w:rsidRPr="004712B8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диагностическом комплекте Семаго, в цветовом тесте отношений используется набор из не менее восьми цветов, являющихся близкими по гамме </w:t>
            </w:r>
            <w:r w:rsidR="00471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цветам из теста </w:t>
            </w:r>
            <w:proofErr w:type="spellStart"/>
            <w:r w:rsidR="004712B8">
              <w:rPr>
                <w:rFonts w:ascii="Times New Roman" w:eastAsia="Calibri" w:hAnsi="Times New Roman" w:cs="Times New Roman"/>
                <w:sz w:val="24"/>
                <w:szCs w:val="24"/>
              </w:rPr>
              <w:t>Люшера</w:t>
            </w:r>
            <w:proofErr w:type="spellEnd"/>
            <w:r w:rsidR="004712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507640B" w14:textId="21554FBB" w:rsidR="00960BBD" w:rsidRPr="00960BBD" w:rsidRDefault="002C6D75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992" w:type="dxa"/>
          </w:tcPr>
          <w:p w14:paraId="6795D5A2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0BBD" w:rsidRPr="00960BBD" w14:paraId="4A1B54AE" w14:textId="77777777" w:rsidTr="000F31A9">
        <w:tc>
          <w:tcPr>
            <w:tcW w:w="474" w:type="dxa"/>
          </w:tcPr>
          <w:p w14:paraId="5920CB46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3" w:type="dxa"/>
          </w:tcPr>
          <w:p w14:paraId="5A2313B8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Пособие «Занятия для детей с задержкой психического развития. Старший дошкольный возраст»</w:t>
            </w:r>
          </w:p>
        </w:tc>
        <w:tc>
          <w:tcPr>
            <w:tcW w:w="4819" w:type="dxa"/>
          </w:tcPr>
          <w:p w14:paraId="0EB86B23" w14:textId="63E08AFB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предназначено воспитателям, психологам, дефектологам дошкольных образовательных учреждений</w:t>
            </w:r>
            <w:bookmarkStart w:id="0" w:name="_GoBack"/>
            <w:bookmarkEnd w:id="0"/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, а также центров коррекции и развития ребенка</w:t>
            </w:r>
          </w:p>
          <w:p w14:paraId="53F2E9C4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пособии представлена система коррекционной работы со старшими дошкольниками, имеющими задержку психического развития – соответствие </w:t>
            </w:r>
          </w:p>
          <w:p w14:paraId="28FEEC0E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Перспективно-тематическое планирование и система развивающих занятий разработаны с учетом требований ФГОС ДО и обеспечивают развитие личности, мотивации и способностей детей в различных видах деятельности - игровой, изобразительной, коммуникативной, речевой, двигательной – соответствие </w:t>
            </w:r>
          </w:p>
          <w:p w14:paraId="56B2A57C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Разнообразие этюдов, игр, упражнений, творческих заданий в занятиях направлено на развитие устойчиво положительного отношения детей к себе и сверстникам – соответствие </w:t>
            </w:r>
          </w:p>
        </w:tc>
        <w:tc>
          <w:tcPr>
            <w:tcW w:w="1276" w:type="dxa"/>
          </w:tcPr>
          <w:p w14:paraId="1E835C11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992" w:type="dxa"/>
          </w:tcPr>
          <w:p w14:paraId="306FBFBC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0BBD" w:rsidRPr="00960BBD" w14:paraId="7FAFFD1B" w14:textId="77777777" w:rsidTr="000F31A9">
        <w:tc>
          <w:tcPr>
            <w:tcW w:w="474" w:type="dxa"/>
          </w:tcPr>
          <w:p w14:paraId="158C78B2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3" w:type="dxa"/>
          </w:tcPr>
          <w:p w14:paraId="48FF0434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Пособие «Интеллектуально-развивающие занятия со старшими дошкольниками»</w:t>
            </w:r>
          </w:p>
        </w:tc>
        <w:tc>
          <w:tcPr>
            <w:tcW w:w="4819" w:type="dxa"/>
          </w:tcPr>
          <w:p w14:paraId="7A5119ED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для педагогов-психологов ДОО, воспитателей, учителям начальных классов, родителям</w:t>
            </w:r>
          </w:p>
          <w:p w14:paraId="145C8D8A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пособии представлены программа и конспекты развивающих занятий для старших дошкольников – соответствие </w:t>
            </w:r>
          </w:p>
          <w:p w14:paraId="3DAEA519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занятий направлено на интеллектуальное развитие ребенка, формирование мотивации учения, развитие коммуникативных навыков, что поможет психологу подготовить будущего первоклассника к трудностям адаптационного периода, научить ребенка добывать знания и радоваться каждому новому открытию и достижению – соответствие </w:t>
            </w:r>
          </w:p>
        </w:tc>
        <w:tc>
          <w:tcPr>
            <w:tcW w:w="1276" w:type="dxa"/>
          </w:tcPr>
          <w:p w14:paraId="7000923C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14:paraId="60F7060D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0BBD" w:rsidRPr="00960BBD" w14:paraId="7F875E1C" w14:textId="77777777" w:rsidTr="000F31A9">
        <w:tc>
          <w:tcPr>
            <w:tcW w:w="474" w:type="dxa"/>
          </w:tcPr>
          <w:p w14:paraId="1D8DF397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14:paraId="69C6A837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Пособие «Система коррекционно-развивающих занятий по подготовке детей к школе»</w:t>
            </w:r>
          </w:p>
        </w:tc>
        <w:tc>
          <w:tcPr>
            <w:tcW w:w="4819" w:type="dxa"/>
          </w:tcPr>
          <w:p w14:paraId="05304750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пособии представлена система коррекционно-развивающих занятий, направленных на обучение, воспитание и развитие у детей старшего дошкольного возраста комплекса функциональных показателей, необходимых для успешного обучения в школе – соответствие </w:t>
            </w:r>
          </w:p>
          <w:p w14:paraId="282C68CF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Развернутый практический курс занятий, снабженный текстами и комментариями дидактических упражнений, заданий, игр по формированию познавательной активности и учебной мотивации, развитию психофизиологических процессов (запоминание, внимание, пространственная ориентировка, </w:t>
            </w:r>
            <w:proofErr w:type="spellStart"/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сенсомоторика</w:t>
            </w:r>
            <w:proofErr w:type="spellEnd"/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др.), навыков общения и речевой деятельности детей – соответствие </w:t>
            </w:r>
          </w:p>
          <w:p w14:paraId="4ABD8F23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Предназначено воспитателям, методистам, психологам, логопедам детских садов, учителям начальных классов, дефектологам, социальным педагогам общеобразовательных учреждений - соответствие</w:t>
            </w:r>
          </w:p>
        </w:tc>
        <w:tc>
          <w:tcPr>
            <w:tcW w:w="1276" w:type="dxa"/>
          </w:tcPr>
          <w:p w14:paraId="6529058F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14:paraId="71C7229A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0BBD" w:rsidRPr="00960BBD" w14:paraId="34DC4E89" w14:textId="77777777" w:rsidTr="000F31A9">
        <w:tc>
          <w:tcPr>
            <w:tcW w:w="474" w:type="dxa"/>
          </w:tcPr>
          <w:p w14:paraId="0732553B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14:paraId="30FC720E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программа психолого-педагогического сопровождения детей раннего возраста</w:t>
            </w:r>
          </w:p>
        </w:tc>
        <w:tc>
          <w:tcPr>
            <w:tcW w:w="4819" w:type="dxa"/>
          </w:tcPr>
          <w:p w14:paraId="5FB050B6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пособии представлена модель комплексной программы психолого-педагогического сопровождения детей раннего возраста, позволяющая наиболее эффективно решать задачи их всестороннего развития – соответствие </w:t>
            </w:r>
          </w:p>
          <w:p w14:paraId="0A1536DA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Предложены календарно-тематическое планирование, конспекты непосредственно </w:t>
            </w: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образовательной деятельности, игровые упражнения, практический материал для диагностики, которые помогут педагогам компетентно построить образовательную работу, разнообразно и интересно взаимодействовать с детьми и родителями, обеспечат эмоционально-положительное прохождение процесса адаптации к детскому саду – соответствие </w:t>
            </w:r>
          </w:p>
          <w:p w14:paraId="6AE60FC7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Предназначено заместителям заведующего по УВР, воспитателям и специалистам дошкольных образовательных организаций – соответствие </w:t>
            </w:r>
          </w:p>
        </w:tc>
        <w:tc>
          <w:tcPr>
            <w:tcW w:w="1276" w:type="dxa"/>
          </w:tcPr>
          <w:p w14:paraId="16F8232E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992" w:type="dxa"/>
          </w:tcPr>
          <w:p w14:paraId="486A661D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0BBD" w:rsidRPr="00960BBD" w14:paraId="48463AC6" w14:textId="77777777" w:rsidTr="000F31A9">
        <w:tc>
          <w:tcPr>
            <w:tcW w:w="474" w:type="dxa"/>
          </w:tcPr>
          <w:p w14:paraId="02BDBC1C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14:paraId="43E62596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Пособие «Готовимся к школе. 60 занятий по психологическому развитию дошкольников»</w:t>
            </w:r>
          </w:p>
        </w:tc>
        <w:tc>
          <w:tcPr>
            <w:tcW w:w="4819" w:type="dxa"/>
          </w:tcPr>
          <w:p w14:paraId="6F3CB3CC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методическом пособии представлена программа подготовки детей к школе, построенная с учетом новой - компетентностной - парадигмы школьного образования – соответствие </w:t>
            </w:r>
          </w:p>
          <w:p w14:paraId="06CA94D2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программы: совершенствование познавательной деятельности будущих школьников, формирование необходимых психологических умений (различать звуки, анализировать и копировать образец, выполнять указания взрослого и др.) и личностных качеств</w:t>
            </w:r>
          </w:p>
          <w:p w14:paraId="24BBEB92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Приведено описание не менее 60 занятий, содержащих не менее 240 заданий, а также иллюстративный материал к занятиям – соответствие </w:t>
            </w:r>
          </w:p>
          <w:p w14:paraId="58490B1E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воспитателям подготовительных групп дошкольных образовательных учреждений, психологам, учителям, занимающимся подготовкой старших дошкольников к обучению в школе, студентам педагогических и психологических вузов</w:t>
            </w:r>
          </w:p>
          <w:p w14:paraId="053C57E4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Локалова</w:t>
            </w:r>
            <w:proofErr w:type="spellEnd"/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Н.П., </w:t>
            </w:r>
            <w:proofErr w:type="spellStart"/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Локалова</w:t>
            </w:r>
            <w:proofErr w:type="spellEnd"/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1276" w:type="dxa"/>
          </w:tcPr>
          <w:p w14:paraId="77047F12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14:paraId="028BCD0E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0BBD" w:rsidRPr="00960BBD" w14:paraId="49D459A1" w14:textId="77777777" w:rsidTr="000F31A9">
        <w:tc>
          <w:tcPr>
            <w:tcW w:w="474" w:type="dxa"/>
          </w:tcPr>
          <w:p w14:paraId="4949899C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3" w:type="dxa"/>
          </w:tcPr>
          <w:p w14:paraId="253101B0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«Готовимся к школе. 60 занятий по психологическому развитию дошкольников»</w:t>
            </w:r>
          </w:p>
        </w:tc>
        <w:tc>
          <w:tcPr>
            <w:tcW w:w="4819" w:type="dxa"/>
          </w:tcPr>
          <w:p w14:paraId="641A7282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8CAC50" wp14:editId="56BB62F0">
                  <wp:extent cx="1053389" cy="139389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684" cy="14101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A7E08E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Кол-во страниц: не менее 92</w:t>
            </w:r>
          </w:p>
          <w:p w14:paraId="745EA709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Формат, см: не менее (28 x 21.5 x 0.6)</w:t>
            </w:r>
          </w:p>
          <w:p w14:paraId="6E3B0358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Тип обложки: Мягкая бумажная</w:t>
            </w:r>
          </w:p>
          <w:p w14:paraId="68FC4991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для работы со старшими дошкольниками по программе "Готовимся к школе"</w:t>
            </w:r>
          </w:p>
          <w:p w14:paraId="319F3098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Локалова</w:t>
            </w:r>
            <w:proofErr w:type="spellEnd"/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Н.П., </w:t>
            </w:r>
            <w:proofErr w:type="spellStart"/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Локалова</w:t>
            </w:r>
            <w:proofErr w:type="spellEnd"/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1276" w:type="dxa"/>
          </w:tcPr>
          <w:p w14:paraId="431806CB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14:paraId="0BC96FD8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0BBD" w:rsidRPr="00960BBD" w14:paraId="0CA465ED" w14:textId="77777777" w:rsidTr="000F31A9">
        <w:tc>
          <w:tcPr>
            <w:tcW w:w="474" w:type="dxa"/>
          </w:tcPr>
          <w:p w14:paraId="727F5D1D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73" w:type="dxa"/>
          </w:tcPr>
          <w:p w14:paraId="1B240365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В.С. Володина Большой альбом по развитию речи </w:t>
            </w:r>
          </w:p>
        </w:tc>
        <w:tc>
          <w:tcPr>
            <w:tcW w:w="4819" w:type="dxa"/>
          </w:tcPr>
          <w:p w14:paraId="4FA2F5DC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CF6C4C" wp14:editId="497A9B04">
                  <wp:extent cx="1594713" cy="1190902"/>
                  <wp:effectExtent l="0" t="0" r="571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275" cy="12129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BECD4B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D67DF3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для развития слуховой памяти, фонематического восприятия, связной речи, формирования лексико-грамматических представлений</w:t>
            </w:r>
          </w:p>
          <w:p w14:paraId="2AAACCF6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Выполняя игровые задания, ребенок научится логически и грамматически правильно строить свои высказывания, свободно составлять рассказы и пересказы, расширит словарный запас – соответствие </w:t>
            </w:r>
          </w:p>
          <w:p w14:paraId="7585D29B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пособия направлены на развитие мышления и воображения, умения устанавливать причинно-следственные связи – соответствие </w:t>
            </w:r>
          </w:p>
          <w:p w14:paraId="29ED6AF6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Кол-во страниц: не менее 280</w:t>
            </w:r>
          </w:p>
          <w:p w14:paraId="142D3384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Формат, см: не менее (21 x 27.5 x 1.7)</w:t>
            </w:r>
          </w:p>
          <w:p w14:paraId="251E01C2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Тип обложки: Интегральная</w:t>
            </w:r>
          </w:p>
        </w:tc>
        <w:tc>
          <w:tcPr>
            <w:tcW w:w="1276" w:type="dxa"/>
          </w:tcPr>
          <w:p w14:paraId="0B3628CD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14:paraId="37C7F23A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0BBD" w:rsidRPr="00960BBD" w14:paraId="004AE054" w14:textId="77777777" w:rsidTr="000F31A9">
        <w:tc>
          <w:tcPr>
            <w:tcW w:w="474" w:type="dxa"/>
          </w:tcPr>
          <w:p w14:paraId="19E6FA2F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3" w:type="dxa"/>
          </w:tcPr>
          <w:p w14:paraId="4D18A2AF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В.С. Володина Альбом по развитию речи для самых маленьких</w:t>
            </w:r>
          </w:p>
        </w:tc>
        <w:tc>
          <w:tcPr>
            <w:tcW w:w="4819" w:type="dxa"/>
          </w:tcPr>
          <w:p w14:paraId="4525E399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99C895" wp14:editId="49B0FE0E">
                  <wp:extent cx="1828800" cy="122258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319" cy="12717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993E1F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книга поможет логопедам и родителям обследовать речь ребенка, пополнить его словарный запас и научить говорить правильно</w:t>
            </w:r>
          </w:p>
          <w:p w14:paraId="66F1076C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Кол-во страниц: не менее 96</w:t>
            </w:r>
          </w:p>
          <w:p w14:paraId="47B6A41C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Формат, см: не менее (20.7 x 28.1 x 0.7)</w:t>
            </w:r>
          </w:p>
          <w:p w14:paraId="44C292E6" w14:textId="77777777" w:rsidR="00960BBD" w:rsidRPr="00960BBD" w:rsidRDefault="00960BBD" w:rsidP="00960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Тип обложки: Мягкая бумажная</w:t>
            </w:r>
          </w:p>
        </w:tc>
        <w:tc>
          <w:tcPr>
            <w:tcW w:w="1276" w:type="dxa"/>
          </w:tcPr>
          <w:p w14:paraId="778A5B64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14:paraId="11E1035E" w14:textId="77777777" w:rsidR="00960BBD" w:rsidRPr="00960BBD" w:rsidRDefault="00960BBD" w:rsidP="00960B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040D0BE7" w14:textId="77777777" w:rsidR="00960BBD" w:rsidRPr="00960BBD" w:rsidRDefault="00960BBD" w:rsidP="00960BBD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7AF9D2" w14:textId="77777777" w:rsidR="00E86627" w:rsidRDefault="00A634A4" w:rsidP="00960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0BB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2. Место поставки</w:t>
      </w:r>
      <w:r w:rsidRPr="00E8662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  <w:r w:rsidRPr="00E8662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86627" w:rsidRPr="00E86627">
        <w:rPr>
          <w:rFonts w:ascii="Times New Roman" w:hAnsi="Times New Roman" w:cs="Times New Roman"/>
          <w:sz w:val="24"/>
          <w:szCs w:val="24"/>
          <w:highlight w:val="yellow"/>
        </w:rPr>
        <w:t xml:space="preserve">628691, Тюменская область, Ханты-Мансийский Автономный Округ, г. Мегион, </w:t>
      </w:r>
      <w:proofErr w:type="spellStart"/>
      <w:r w:rsidR="00E86627" w:rsidRPr="00E86627">
        <w:rPr>
          <w:rFonts w:ascii="Times New Roman" w:hAnsi="Times New Roman" w:cs="Times New Roman"/>
          <w:sz w:val="24"/>
          <w:szCs w:val="24"/>
          <w:highlight w:val="yellow"/>
        </w:rPr>
        <w:t>п.г.т</w:t>
      </w:r>
      <w:proofErr w:type="spellEnd"/>
      <w:r w:rsidR="00E86627" w:rsidRPr="00E86627">
        <w:rPr>
          <w:rFonts w:ascii="Times New Roman" w:hAnsi="Times New Roman" w:cs="Times New Roman"/>
          <w:sz w:val="24"/>
          <w:szCs w:val="24"/>
          <w:highlight w:val="yellow"/>
        </w:rPr>
        <w:t>. Высокий, ул. Нефтяников, д. 6/1.</w:t>
      </w:r>
    </w:p>
    <w:p w14:paraId="736C7C39" w14:textId="7D8F7B52" w:rsidR="00247D17" w:rsidRPr="00AF6432" w:rsidRDefault="00A634A4" w:rsidP="00960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0BB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3. Срок поставки:</w:t>
      </w:r>
      <w:r w:rsidRPr="00960BBD">
        <w:rPr>
          <w:rFonts w:ascii="Times New Roman" w:hAnsi="Times New Roman" w:cs="Times New Roman"/>
          <w:sz w:val="24"/>
          <w:szCs w:val="24"/>
          <w:highlight w:val="yellow"/>
        </w:rPr>
        <w:t xml:space="preserve"> в течение 30-ти календарных дней с момента заключения Договора.</w:t>
      </w:r>
      <w:r w:rsidRPr="00A634A4">
        <w:rPr>
          <w:rFonts w:ascii="Times New Roman" w:hAnsi="Times New Roman" w:cs="Times New Roman"/>
          <w:sz w:val="24"/>
          <w:szCs w:val="24"/>
        </w:rPr>
        <w:br/>
      </w:r>
      <w:r w:rsidRPr="00A634A4">
        <w:rPr>
          <w:rFonts w:ascii="Times New Roman" w:hAnsi="Times New Roman" w:cs="Times New Roman"/>
          <w:b/>
          <w:bCs/>
          <w:sz w:val="24"/>
          <w:szCs w:val="24"/>
        </w:rPr>
        <w:t>4. Требования к качеству, безопасности, сроку и (или) объему предоставления гарантий качества поставляемого товара:</w:t>
      </w:r>
      <w:r w:rsidRPr="00A634A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634A4">
        <w:rPr>
          <w:rFonts w:ascii="Times New Roman" w:hAnsi="Times New Roman" w:cs="Times New Roman"/>
          <w:sz w:val="24"/>
          <w:szCs w:val="24"/>
        </w:rPr>
        <w:t>4.1. Поставляемый товар должен соответствовать заданным функциональным и качественным характеристикам;</w:t>
      </w:r>
      <w:r w:rsidRPr="00A634A4">
        <w:rPr>
          <w:rFonts w:ascii="Times New Roman" w:hAnsi="Times New Roman" w:cs="Times New Roman"/>
          <w:sz w:val="24"/>
          <w:szCs w:val="24"/>
        </w:rPr>
        <w:br/>
        <w:t xml:space="preserve"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</w:t>
      </w:r>
      <w:r w:rsidRPr="00A634A4">
        <w:rPr>
          <w:rFonts w:ascii="Times New Roman" w:hAnsi="Times New Roman" w:cs="Times New Roman"/>
          <w:sz w:val="24"/>
          <w:szCs w:val="24"/>
        </w:rPr>
        <w:lastRenderedPageBreak/>
        <w:t>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  <w:r w:rsidRPr="00A634A4">
        <w:rPr>
          <w:rFonts w:ascii="Times New Roman" w:hAnsi="Times New Roman" w:cs="Times New Roman"/>
          <w:sz w:val="24"/>
          <w:szCs w:val="24"/>
        </w:rPr>
        <w:br/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  <w:r w:rsidRPr="00A634A4">
        <w:rPr>
          <w:rFonts w:ascii="Times New Roman" w:hAnsi="Times New Roman" w:cs="Times New Roman"/>
          <w:sz w:val="24"/>
          <w:szCs w:val="24"/>
        </w:rPr>
        <w:br/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  <w:r w:rsidRPr="00A634A4">
        <w:rPr>
          <w:rFonts w:ascii="Times New Roman" w:hAnsi="Times New Roman" w:cs="Times New Roman"/>
          <w:sz w:val="24"/>
          <w:szCs w:val="24"/>
        </w:rPr>
        <w:br/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  <w:r w:rsidRPr="00A634A4">
        <w:rPr>
          <w:rFonts w:ascii="Times New Roman" w:hAnsi="Times New Roman" w:cs="Times New Roman"/>
          <w:sz w:val="24"/>
          <w:szCs w:val="24"/>
        </w:rPr>
        <w:br/>
        <w:t>4.6.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  <w:r w:rsidRPr="00A634A4">
        <w:rPr>
          <w:rFonts w:ascii="Times New Roman" w:hAnsi="Times New Roman" w:cs="Times New Roman"/>
          <w:sz w:val="24"/>
          <w:szCs w:val="24"/>
        </w:rPr>
        <w:br/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 установленного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Поставщика.</w:t>
      </w:r>
      <w:r w:rsidRPr="00A634A4">
        <w:rPr>
          <w:rFonts w:ascii="Times New Roman" w:hAnsi="Times New Roman" w:cs="Times New Roman"/>
          <w:sz w:val="24"/>
          <w:szCs w:val="24"/>
        </w:rPr>
        <w:br/>
      </w:r>
      <w:r w:rsidRPr="00A634A4">
        <w:rPr>
          <w:rFonts w:ascii="Times New Roman" w:hAnsi="Times New Roman" w:cs="Times New Roman"/>
          <w:b/>
          <w:bCs/>
          <w:sz w:val="24"/>
          <w:szCs w:val="24"/>
        </w:rPr>
        <w:t>5. Требования к упаковке и маркировке поставляемого товара:</w:t>
      </w:r>
      <w:r w:rsidRPr="00A634A4">
        <w:rPr>
          <w:rFonts w:ascii="Times New Roman" w:hAnsi="Times New Roman" w:cs="Times New Roman"/>
          <w:sz w:val="24"/>
          <w:szCs w:val="24"/>
        </w:rPr>
        <w:br/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  <w:r w:rsidRPr="00A634A4">
        <w:rPr>
          <w:rFonts w:ascii="Times New Roman" w:hAnsi="Times New Roman" w:cs="Times New Roman"/>
          <w:sz w:val="24"/>
          <w:szCs w:val="24"/>
        </w:rPr>
        <w:br/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</w:t>
      </w:r>
      <w:r w:rsidRPr="00A634A4">
        <w:rPr>
          <w:rFonts w:ascii="Times New Roman" w:hAnsi="Times New Roman" w:cs="Times New Roman"/>
          <w:sz w:val="24"/>
          <w:szCs w:val="24"/>
        </w:rPr>
        <w:br/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  <w:r w:rsidRPr="00A634A4">
        <w:rPr>
          <w:rFonts w:ascii="Times New Roman" w:hAnsi="Times New Roman" w:cs="Times New Roman"/>
          <w:sz w:val="24"/>
          <w:szCs w:val="24"/>
        </w:rPr>
        <w:br/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  <w:r w:rsidRPr="00A634A4">
        <w:rPr>
          <w:rFonts w:ascii="Times New Roman" w:hAnsi="Times New Roman" w:cs="Times New Roman"/>
          <w:sz w:val="24"/>
          <w:szCs w:val="24"/>
        </w:rPr>
        <w:br/>
      </w:r>
      <w:r w:rsidRPr="00A634A4">
        <w:rPr>
          <w:rFonts w:ascii="Times New Roman" w:hAnsi="Times New Roman" w:cs="Times New Roman"/>
          <w:sz w:val="24"/>
          <w:szCs w:val="24"/>
        </w:rPr>
        <w:lastRenderedPageBreak/>
        <w:t>5.6. В случае обнаружения несоответствия качества поставленного товара вызов представителя Поставщика обязателен. Заказчик в течение 2 (двух) рабочих дней после обнаружения несоответствия качества поставленного товара обязан представить Поставщику акт с перечнем дефектов товара. Поставщик в течение 2 (двух) рабочих дней после получения данного акта обязан произвести замену товара, не отвечающего требованиям качества. В случае нарушения сроков Заказчик вправе выставить Поставщику счет за хранение.</w:t>
      </w:r>
    </w:p>
    <w:sectPr w:rsidR="00247D17" w:rsidRPr="00AF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22A"/>
    <w:multiLevelType w:val="hybridMultilevel"/>
    <w:tmpl w:val="BD88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F94"/>
    <w:multiLevelType w:val="hybridMultilevel"/>
    <w:tmpl w:val="2F24C19A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" w15:restartNumberingAfterBreak="0">
    <w:nsid w:val="04904210"/>
    <w:multiLevelType w:val="hybridMultilevel"/>
    <w:tmpl w:val="3498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E5DB7"/>
    <w:multiLevelType w:val="hybridMultilevel"/>
    <w:tmpl w:val="EFAC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D1C8F"/>
    <w:multiLevelType w:val="hybridMultilevel"/>
    <w:tmpl w:val="00EE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F7BC4"/>
    <w:multiLevelType w:val="hybridMultilevel"/>
    <w:tmpl w:val="C670379C"/>
    <w:lvl w:ilvl="0" w:tplc="FB16FFB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F4CE5"/>
    <w:multiLevelType w:val="hybridMultilevel"/>
    <w:tmpl w:val="6986A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A306C"/>
    <w:multiLevelType w:val="hybridMultilevel"/>
    <w:tmpl w:val="92FC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5EC4"/>
    <w:multiLevelType w:val="hybridMultilevel"/>
    <w:tmpl w:val="B68A5AA2"/>
    <w:lvl w:ilvl="0" w:tplc="4AE468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39C1"/>
    <w:multiLevelType w:val="hybridMultilevel"/>
    <w:tmpl w:val="217E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21FD5"/>
    <w:multiLevelType w:val="hybridMultilevel"/>
    <w:tmpl w:val="A018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7238C"/>
    <w:multiLevelType w:val="hybridMultilevel"/>
    <w:tmpl w:val="4AAE60EA"/>
    <w:lvl w:ilvl="0" w:tplc="89168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45F38"/>
    <w:multiLevelType w:val="hybridMultilevel"/>
    <w:tmpl w:val="44C0004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 w15:restartNumberingAfterBreak="0">
    <w:nsid w:val="23C15387"/>
    <w:multiLevelType w:val="hybridMultilevel"/>
    <w:tmpl w:val="1B88A1C2"/>
    <w:lvl w:ilvl="0" w:tplc="89168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4455B"/>
    <w:multiLevelType w:val="hybridMultilevel"/>
    <w:tmpl w:val="1908AC10"/>
    <w:lvl w:ilvl="0" w:tplc="265CDE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C60AB"/>
    <w:multiLevelType w:val="hybridMultilevel"/>
    <w:tmpl w:val="335CDC00"/>
    <w:lvl w:ilvl="0" w:tplc="89168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63434"/>
    <w:multiLevelType w:val="hybridMultilevel"/>
    <w:tmpl w:val="F3E0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E227A"/>
    <w:multiLevelType w:val="hybridMultilevel"/>
    <w:tmpl w:val="9738A714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8" w15:restartNumberingAfterBreak="0">
    <w:nsid w:val="34237354"/>
    <w:multiLevelType w:val="hybridMultilevel"/>
    <w:tmpl w:val="370C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345D8"/>
    <w:multiLevelType w:val="hybridMultilevel"/>
    <w:tmpl w:val="75FA8E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0856024"/>
    <w:multiLevelType w:val="hybridMultilevel"/>
    <w:tmpl w:val="1B88A1C2"/>
    <w:lvl w:ilvl="0" w:tplc="89168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576BA"/>
    <w:multiLevelType w:val="hybridMultilevel"/>
    <w:tmpl w:val="2DD81366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46E75146"/>
    <w:multiLevelType w:val="hybridMultilevel"/>
    <w:tmpl w:val="F642C39A"/>
    <w:lvl w:ilvl="0" w:tplc="809201FE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47262F4C"/>
    <w:multiLevelType w:val="hybridMultilevel"/>
    <w:tmpl w:val="6D74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B5B27"/>
    <w:multiLevelType w:val="hybridMultilevel"/>
    <w:tmpl w:val="693241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F3202C3"/>
    <w:multiLevelType w:val="hybridMultilevel"/>
    <w:tmpl w:val="A1CE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21013"/>
    <w:multiLevelType w:val="hybridMultilevel"/>
    <w:tmpl w:val="9EB039E6"/>
    <w:lvl w:ilvl="0" w:tplc="89168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956AD"/>
    <w:multiLevelType w:val="hybridMultilevel"/>
    <w:tmpl w:val="CF0A34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B0756DC"/>
    <w:multiLevelType w:val="hybridMultilevel"/>
    <w:tmpl w:val="921CA998"/>
    <w:lvl w:ilvl="0" w:tplc="89168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6765A"/>
    <w:multiLevelType w:val="hybridMultilevel"/>
    <w:tmpl w:val="7BEC8E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3E75007"/>
    <w:multiLevelType w:val="hybridMultilevel"/>
    <w:tmpl w:val="F8D2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41357"/>
    <w:multiLevelType w:val="hybridMultilevel"/>
    <w:tmpl w:val="633C92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0355F02"/>
    <w:multiLevelType w:val="hybridMultilevel"/>
    <w:tmpl w:val="6824BC56"/>
    <w:lvl w:ilvl="0" w:tplc="89168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B5CDC"/>
    <w:multiLevelType w:val="hybridMultilevel"/>
    <w:tmpl w:val="DD405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22"/>
  </w:num>
  <w:num w:numId="4">
    <w:abstractNumId w:val="8"/>
  </w:num>
  <w:num w:numId="5">
    <w:abstractNumId w:val="27"/>
  </w:num>
  <w:num w:numId="6">
    <w:abstractNumId w:val="19"/>
  </w:num>
  <w:num w:numId="7">
    <w:abstractNumId w:val="24"/>
  </w:num>
  <w:num w:numId="8">
    <w:abstractNumId w:val="31"/>
  </w:num>
  <w:num w:numId="9">
    <w:abstractNumId w:val="1"/>
  </w:num>
  <w:num w:numId="10">
    <w:abstractNumId w:val="3"/>
  </w:num>
  <w:num w:numId="11">
    <w:abstractNumId w:val="21"/>
  </w:num>
  <w:num w:numId="12">
    <w:abstractNumId w:val="12"/>
  </w:num>
  <w:num w:numId="13">
    <w:abstractNumId w:val="17"/>
  </w:num>
  <w:num w:numId="14">
    <w:abstractNumId w:val="29"/>
  </w:num>
  <w:num w:numId="15">
    <w:abstractNumId w:val="6"/>
  </w:num>
  <w:num w:numId="16">
    <w:abstractNumId w:val="33"/>
  </w:num>
  <w:num w:numId="17">
    <w:abstractNumId w:val="26"/>
  </w:num>
  <w:num w:numId="18">
    <w:abstractNumId w:val="2"/>
  </w:num>
  <w:num w:numId="19">
    <w:abstractNumId w:val="7"/>
  </w:num>
  <w:num w:numId="20">
    <w:abstractNumId w:val="5"/>
  </w:num>
  <w:num w:numId="21">
    <w:abstractNumId w:val="15"/>
  </w:num>
  <w:num w:numId="22">
    <w:abstractNumId w:val="13"/>
  </w:num>
  <w:num w:numId="23">
    <w:abstractNumId w:val="20"/>
  </w:num>
  <w:num w:numId="24">
    <w:abstractNumId w:val="32"/>
  </w:num>
  <w:num w:numId="25">
    <w:abstractNumId w:val="11"/>
  </w:num>
  <w:num w:numId="26">
    <w:abstractNumId w:val="16"/>
  </w:num>
  <w:num w:numId="27">
    <w:abstractNumId w:val="0"/>
  </w:num>
  <w:num w:numId="28">
    <w:abstractNumId w:val="25"/>
  </w:num>
  <w:num w:numId="29">
    <w:abstractNumId w:val="14"/>
  </w:num>
  <w:num w:numId="30">
    <w:abstractNumId w:val="10"/>
  </w:num>
  <w:num w:numId="31">
    <w:abstractNumId w:val="9"/>
  </w:num>
  <w:num w:numId="32">
    <w:abstractNumId w:val="30"/>
  </w:num>
  <w:num w:numId="33">
    <w:abstractNumId w:val="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63"/>
    <w:rsid w:val="00014075"/>
    <w:rsid w:val="00022828"/>
    <w:rsid w:val="00023B57"/>
    <w:rsid w:val="0006374E"/>
    <w:rsid w:val="00080E2F"/>
    <w:rsid w:val="000815DE"/>
    <w:rsid w:val="00091459"/>
    <w:rsid w:val="000C0D62"/>
    <w:rsid w:val="000E5120"/>
    <w:rsid w:val="000F31A9"/>
    <w:rsid w:val="001143B0"/>
    <w:rsid w:val="001224FE"/>
    <w:rsid w:val="00130FFB"/>
    <w:rsid w:val="001341FE"/>
    <w:rsid w:val="001548A1"/>
    <w:rsid w:val="00183EB5"/>
    <w:rsid w:val="00184960"/>
    <w:rsid w:val="001B3EF3"/>
    <w:rsid w:val="001B4F02"/>
    <w:rsid w:val="001C7409"/>
    <w:rsid w:val="001D618B"/>
    <w:rsid w:val="002078B8"/>
    <w:rsid w:val="002227F6"/>
    <w:rsid w:val="0023478E"/>
    <w:rsid w:val="00242D47"/>
    <w:rsid w:val="00247D17"/>
    <w:rsid w:val="00253046"/>
    <w:rsid w:val="0026181D"/>
    <w:rsid w:val="002A3CAA"/>
    <w:rsid w:val="002A67FE"/>
    <w:rsid w:val="002B3148"/>
    <w:rsid w:val="002C6D75"/>
    <w:rsid w:val="002D0D5D"/>
    <w:rsid w:val="002D0DA4"/>
    <w:rsid w:val="00302225"/>
    <w:rsid w:val="003311FE"/>
    <w:rsid w:val="00367864"/>
    <w:rsid w:val="00383263"/>
    <w:rsid w:val="003A0898"/>
    <w:rsid w:val="003D107A"/>
    <w:rsid w:val="003D7448"/>
    <w:rsid w:val="003E5565"/>
    <w:rsid w:val="004131B3"/>
    <w:rsid w:val="00414170"/>
    <w:rsid w:val="00441030"/>
    <w:rsid w:val="00445DC5"/>
    <w:rsid w:val="004577CA"/>
    <w:rsid w:val="004579BE"/>
    <w:rsid w:val="004712B8"/>
    <w:rsid w:val="004868B7"/>
    <w:rsid w:val="00494B3D"/>
    <w:rsid w:val="004C0403"/>
    <w:rsid w:val="004C6CD8"/>
    <w:rsid w:val="0052134D"/>
    <w:rsid w:val="00527AD9"/>
    <w:rsid w:val="005357BD"/>
    <w:rsid w:val="00563D2F"/>
    <w:rsid w:val="00571DA6"/>
    <w:rsid w:val="00572D7D"/>
    <w:rsid w:val="005E628D"/>
    <w:rsid w:val="005E7ADF"/>
    <w:rsid w:val="006306F9"/>
    <w:rsid w:val="00652393"/>
    <w:rsid w:val="00664429"/>
    <w:rsid w:val="0067065A"/>
    <w:rsid w:val="006A7C81"/>
    <w:rsid w:val="006E6085"/>
    <w:rsid w:val="006F4DDF"/>
    <w:rsid w:val="007119E4"/>
    <w:rsid w:val="00725F72"/>
    <w:rsid w:val="0073072E"/>
    <w:rsid w:val="007659CF"/>
    <w:rsid w:val="00786C2F"/>
    <w:rsid w:val="007A3396"/>
    <w:rsid w:val="007B5DA2"/>
    <w:rsid w:val="007D6F02"/>
    <w:rsid w:val="00805C1C"/>
    <w:rsid w:val="00821E51"/>
    <w:rsid w:val="00866A64"/>
    <w:rsid w:val="00895404"/>
    <w:rsid w:val="008B0E7F"/>
    <w:rsid w:val="00900871"/>
    <w:rsid w:val="00914331"/>
    <w:rsid w:val="00944DD6"/>
    <w:rsid w:val="009607DA"/>
    <w:rsid w:val="00960BBD"/>
    <w:rsid w:val="00961C33"/>
    <w:rsid w:val="00971CBB"/>
    <w:rsid w:val="00972023"/>
    <w:rsid w:val="00976743"/>
    <w:rsid w:val="009D1C25"/>
    <w:rsid w:val="009F45EE"/>
    <w:rsid w:val="00A351BA"/>
    <w:rsid w:val="00A634A4"/>
    <w:rsid w:val="00A855DD"/>
    <w:rsid w:val="00AD0A4C"/>
    <w:rsid w:val="00AE5E5A"/>
    <w:rsid w:val="00AF6432"/>
    <w:rsid w:val="00B35BAB"/>
    <w:rsid w:val="00B4253D"/>
    <w:rsid w:val="00B61CC8"/>
    <w:rsid w:val="00BB1670"/>
    <w:rsid w:val="00BC6070"/>
    <w:rsid w:val="00BD5276"/>
    <w:rsid w:val="00BF36EC"/>
    <w:rsid w:val="00C64486"/>
    <w:rsid w:val="00C6683B"/>
    <w:rsid w:val="00D13FAA"/>
    <w:rsid w:val="00D22B30"/>
    <w:rsid w:val="00D24AF2"/>
    <w:rsid w:val="00D41865"/>
    <w:rsid w:val="00D472DE"/>
    <w:rsid w:val="00D51807"/>
    <w:rsid w:val="00D7373F"/>
    <w:rsid w:val="00D871B1"/>
    <w:rsid w:val="00DA189D"/>
    <w:rsid w:val="00DA2D63"/>
    <w:rsid w:val="00DB21E8"/>
    <w:rsid w:val="00DC35C3"/>
    <w:rsid w:val="00DD6FF3"/>
    <w:rsid w:val="00E23CB6"/>
    <w:rsid w:val="00E43F1E"/>
    <w:rsid w:val="00E45214"/>
    <w:rsid w:val="00E86627"/>
    <w:rsid w:val="00E90680"/>
    <w:rsid w:val="00EA0641"/>
    <w:rsid w:val="00EB2A4D"/>
    <w:rsid w:val="00EB2C71"/>
    <w:rsid w:val="00ED69F0"/>
    <w:rsid w:val="00EE4669"/>
    <w:rsid w:val="00EF1291"/>
    <w:rsid w:val="00F443BB"/>
    <w:rsid w:val="00F96EB5"/>
    <w:rsid w:val="00FB0A24"/>
    <w:rsid w:val="00FB2F36"/>
    <w:rsid w:val="00FD2F10"/>
    <w:rsid w:val="00FF3C3D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784C"/>
  <w15:docId w15:val="{85211744-1502-4287-90FC-5857E6DE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D1C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1C25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39"/>
    <w:rsid w:val="0096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96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</dc:creator>
  <cp:lastModifiedBy>Казанцева Наталья Мирославовна</cp:lastModifiedBy>
  <cp:revision>5</cp:revision>
  <cp:lastPrinted>2021-10-18T10:31:00Z</cp:lastPrinted>
  <dcterms:created xsi:type="dcterms:W3CDTF">2021-10-15T12:42:00Z</dcterms:created>
  <dcterms:modified xsi:type="dcterms:W3CDTF">2021-10-19T05:14:00Z</dcterms:modified>
</cp:coreProperties>
</file>