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F" w:rsidRPr="00B71A8F" w:rsidRDefault="00515430" w:rsidP="00B7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Toc35803027"/>
      <w:bookmarkStart w:id="1" w:name="_Toc76981385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="00B71A8F" w:rsidRPr="00B71A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Техническое задание </w:t>
      </w:r>
    </w:p>
    <w:p w:rsidR="00B71A8F" w:rsidRDefault="00B71A8F" w:rsidP="00B7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1A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E7484D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казание услуг по продлению неисключительных прав на использование антивирусного программного обеспечения </w:t>
      </w:r>
      <w:proofErr w:type="spellStart"/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>Kaspersky</w:t>
      </w:r>
      <w:proofErr w:type="spellEnd"/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>Endpoint</w:t>
      </w:r>
      <w:proofErr w:type="spellEnd"/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E7484D" w:rsidRPr="00E7484D">
        <w:rPr>
          <w:rFonts w:ascii="Times New Roman" w:hAnsi="Times New Roman" w:cs="Times New Roman"/>
          <w:b/>
          <w:sz w:val="24"/>
          <w:szCs w:val="24"/>
          <w:lang w:eastAsia="ar-SA"/>
        </w:rPr>
        <w:t>Security</w:t>
      </w:r>
      <w:proofErr w:type="spellEnd"/>
      <w:r w:rsidRPr="00B71A8F">
        <w:rPr>
          <w:rFonts w:ascii="Times New Roman" w:hAnsi="Times New Roman" w:cs="Times New Roman"/>
          <w:b/>
          <w:sz w:val="24"/>
          <w:szCs w:val="24"/>
        </w:rPr>
        <w:t> </w:t>
      </w:r>
      <w:r w:rsidRPr="00B71A8F">
        <w:rPr>
          <w:rFonts w:ascii="Times New Roman" w:hAnsi="Times New Roman" w:cs="Times New Roman"/>
          <w:b/>
          <w:sz w:val="24"/>
          <w:szCs w:val="24"/>
          <w:lang w:eastAsia="ar-SA"/>
        </w:rPr>
        <w:t>для нужд государственного автономного учреждения Саратовской области «Региональный центр оценки качества образования»</w:t>
      </w:r>
    </w:p>
    <w:p w:rsidR="00E7484D" w:rsidRDefault="00E7484D" w:rsidP="00B7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7484D" w:rsidRPr="00C84938" w:rsidRDefault="00E7484D" w:rsidP="00E7484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8493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Объем оказываемых услуг </w:t>
      </w:r>
      <w:r w:rsidRPr="00D032F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включает в себя:</w:t>
      </w:r>
    </w:p>
    <w:p w:rsidR="00E7484D" w:rsidRPr="00C84938" w:rsidRDefault="00E7484D" w:rsidP="00E7484D">
      <w:pPr>
        <w:spacing w:after="0" w:line="240" w:lineRule="auto"/>
        <w:ind w:left="567"/>
        <w:jc w:val="both"/>
        <w:rPr>
          <w:rFonts w:eastAsia="Times New Roman" w:cs="Times New Roman"/>
        </w:rPr>
      </w:pPr>
    </w:p>
    <w:tbl>
      <w:tblPr>
        <w:tblW w:w="14817" w:type="dxa"/>
        <w:tblInd w:w="-108" w:type="dxa"/>
        <w:tblLook w:val="00A0"/>
      </w:tblPr>
      <w:tblGrid>
        <w:gridCol w:w="486"/>
        <w:gridCol w:w="2561"/>
        <w:gridCol w:w="852"/>
        <w:gridCol w:w="898"/>
        <w:gridCol w:w="1975"/>
        <w:gridCol w:w="1057"/>
        <w:gridCol w:w="6988"/>
      </w:tblGrid>
      <w:tr w:rsidR="00E7484D" w:rsidRPr="00C84938" w:rsidTr="00440A9E">
        <w:trPr>
          <w:trHeight w:val="3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tabs>
                <w:tab w:val="left" w:pos="1215"/>
              </w:tabs>
              <w:spacing w:after="0"/>
              <w:jc w:val="center"/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tabs>
                <w:tab w:val="left" w:pos="1365"/>
              </w:tabs>
              <w:spacing w:after="0"/>
              <w:jc w:val="center"/>
            </w:pPr>
            <w:r w:rsidRPr="00C84938">
              <w:rPr>
                <w:rFonts w:ascii="Times New Roman" w:hAnsi="Times New Roman"/>
                <w:color w:val="000000"/>
                <w:sz w:val="20"/>
                <w:szCs w:val="20"/>
              </w:rPr>
              <w:t>Номера действующих лицензий и сроки их окончания</w:t>
            </w:r>
            <w:r w:rsidRPr="00C849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действия новых лицензий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84D" w:rsidRPr="00C84938" w:rsidRDefault="00E7484D" w:rsidP="00E7484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пользователь программой</w:t>
            </w:r>
          </w:p>
        </w:tc>
      </w:tr>
      <w:tr w:rsidR="00E7484D" w:rsidRPr="00C84938" w:rsidTr="00440A9E">
        <w:trPr>
          <w:trHeight w:val="7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B0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неисключительных прав на ПО «</w:t>
            </w:r>
            <w:proofErr w:type="spellStart"/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Kaspersky</w:t>
            </w:r>
            <w:proofErr w:type="spellEnd"/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Endpoint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Security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бизнеса» - </w:t>
            </w:r>
            <w:proofErr w:type="gramStart"/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Стандартный</w:t>
            </w:r>
            <w:proofErr w:type="gramEnd"/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Russian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Edition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100-149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Node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year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Renewal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License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i/>
                <w:iCs/>
              </w:rPr>
            </w:pPr>
            <w:r w:rsidRPr="00C849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2922-201221-113552-797-1997</w:t>
            </w:r>
          </w:p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/>
                <w:color w:val="000000"/>
                <w:sz w:val="20"/>
                <w:szCs w:val="20"/>
              </w:rPr>
              <w:t>16.01.2022 г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чем 12 месяцев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84D" w:rsidRPr="00C84938" w:rsidRDefault="00E7484D" w:rsidP="00E74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E7484D" w:rsidRPr="00C84938" w:rsidRDefault="00E7484D" w:rsidP="00E74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484D" w:rsidRPr="00C84938" w:rsidTr="00440A9E">
        <w:trPr>
          <w:trHeight w:val="7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6B08A6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Передача</w:t>
            </w:r>
            <w:proofErr w:type="spellEnd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Kaspersky</w:t>
            </w:r>
            <w:proofErr w:type="spellEnd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Стандартный</w:t>
            </w:r>
            <w:proofErr w:type="spellEnd"/>
            <w:r w:rsidRPr="00C849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Certified Media Pack.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чем 12 месяцев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84D" w:rsidRPr="00C84938" w:rsidRDefault="00E7484D" w:rsidP="00E74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E7484D" w:rsidRPr="00C84938" w:rsidRDefault="00E7484D" w:rsidP="00E74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84D" w:rsidRPr="00C84938" w:rsidRDefault="00E7484D" w:rsidP="00E7484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15430" w:rsidRDefault="00515430" w:rsidP="00E7484D">
      <w:pPr>
        <w:spacing w:after="0" w:line="240" w:lineRule="auto"/>
        <w:ind w:left="390" w:right="-2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E7484D" w:rsidRDefault="00E7484D" w:rsidP="00E7484D">
      <w:pPr>
        <w:spacing w:after="0" w:line="240" w:lineRule="auto"/>
        <w:ind w:left="390" w:right="-2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849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* Дата начала новой лицензии приравнива</w:t>
      </w:r>
      <w:r w:rsidR="0061496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ется</w:t>
      </w:r>
      <w:r w:rsidRPr="00C849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к дате окончания текущей</w:t>
      </w:r>
    </w:p>
    <w:p w:rsidR="00440A9E" w:rsidRDefault="00440A9E" w:rsidP="00E7484D">
      <w:pPr>
        <w:spacing w:after="0" w:line="240" w:lineRule="auto"/>
        <w:ind w:left="390" w:right="-2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515430" w:rsidRDefault="00515430" w:rsidP="00E7484D">
      <w:pPr>
        <w:spacing w:after="0" w:line="240" w:lineRule="auto"/>
        <w:ind w:left="390" w:right="-2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40A9E" w:rsidRPr="00C84938" w:rsidRDefault="00440A9E" w:rsidP="00440A9E">
      <w:pPr>
        <w:pStyle w:val="a3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Cs w:val="20"/>
          <w:lang w:val="en-US"/>
        </w:rPr>
      </w:pPr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eastAsia="ru-RU"/>
        </w:rPr>
        <w:t>Характеристики</w:t>
      </w:r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val="en-US" w:eastAsia="ru-RU"/>
        </w:rPr>
        <w:t xml:space="preserve"> </w:t>
      </w:r>
      <w:proofErr w:type="spellStart"/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val="en-US" w:eastAsia="ru-RU"/>
        </w:rPr>
        <w:t>Kaspersky</w:t>
      </w:r>
      <w:proofErr w:type="spellEnd"/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val="en-US" w:eastAsia="ru-RU"/>
        </w:rPr>
        <w:t xml:space="preserve"> </w:t>
      </w:r>
      <w:proofErr w:type="gramStart"/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eastAsia="ru-RU"/>
        </w:rPr>
        <w:t>Стандартный</w:t>
      </w:r>
      <w:proofErr w:type="gramEnd"/>
      <w:r w:rsidRPr="00C84938">
        <w:rPr>
          <w:rFonts w:ascii="Times New Roman" w:eastAsia="Calibri" w:hAnsi="Times New Roman" w:cs="Times New Roman"/>
          <w:b/>
          <w:bCs/>
          <w:color w:val="000000"/>
          <w:szCs w:val="20"/>
          <w:lang w:val="en-US" w:eastAsia="ru-RU"/>
        </w:rPr>
        <w:t xml:space="preserve"> Certified Media Pack</w:t>
      </w:r>
    </w:p>
    <w:p w:rsidR="00440A9E" w:rsidRDefault="00440A9E" w:rsidP="00440A9E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Cs w:val="20"/>
          <w:lang w:eastAsia="ru-RU"/>
        </w:rPr>
      </w:pPr>
      <w:proofErr w:type="spellStart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Kaspersky</w:t>
      </w:r>
      <w:proofErr w:type="spellEnd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Стандартный </w:t>
      </w:r>
      <w:proofErr w:type="spellStart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Certified</w:t>
      </w:r>
      <w:proofErr w:type="spellEnd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Media</w:t>
      </w:r>
      <w:proofErr w:type="spellEnd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Pack</w:t>
      </w:r>
      <w:proofErr w:type="spellEnd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является установочным комплектом комплексного программного средства </w:t>
      </w:r>
      <w:r w:rsidRPr="00C849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«</w:t>
      </w:r>
      <w:proofErr w:type="spellStart"/>
      <w:r w:rsidRPr="00C8493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Kaspersky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C8493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Endpoint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C8493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Security</w:t>
      </w:r>
      <w:r w:rsidRPr="00C849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для бизнеса»</w:t>
      </w:r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, поставляемого согласно пунктам 1.1, 1.2 настоящего Технического задания, </w:t>
      </w:r>
      <w:r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 </w:t>
      </w:r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должен содержать:</w:t>
      </w:r>
    </w:p>
    <w:p w:rsidR="00515430" w:rsidRPr="00C84938" w:rsidRDefault="00515430" w:rsidP="00440A9E">
      <w:pPr>
        <w:pStyle w:val="a3"/>
        <w:ind w:left="567"/>
        <w:jc w:val="both"/>
        <w:rPr>
          <w:rFonts w:ascii="Times New Roman" w:hAnsi="Times New Roman" w:cs="Times New Roman"/>
          <w:szCs w:val="20"/>
        </w:rPr>
      </w:pPr>
    </w:p>
    <w:p w:rsidR="00440A9E" w:rsidRPr="00C84938" w:rsidRDefault="00440A9E" w:rsidP="00440A9E">
      <w:pPr>
        <w:pStyle w:val="a3"/>
        <w:numPr>
          <w:ilvl w:val="0"/>
          <w:numId w:val="24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Cs w:val="20"/>
        </w:rPr>
      </w:pPr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Диск с дистрибутивом </w:t>
      </w:r>
      <w:proofErr w:type="gramStart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ПО</w:t>
      </w:r>
      <w:proofErr w:type="gramEnd"/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;</w:t>
      </w:r>
    </w:p>
    <w:p w:rsidR="00440A9E" w:rsidRPr="00C84938" w:rsidRDefault="00440A9E" w:rsidP="00440A9E">
      <w:pPr>
        <w:pStyle w:val="a3"/>
        <w:numPr>
          <w:ilvl w:val="0"/>
          <w:numId w:val="24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Cs w:val="20"/>
        </w:rPr>
      </w:pPr>
      <w:r w:rsidRPr="00C84938">
        <w:rPr>
          <w:rFonts w:ascii="Times New Roman" w:eastAsia="Calibri" w:hAnsi="Times New Roman" w:cs="Times New Roman"/>
          <w:color w:val="000000"/>
          <w:szCs w:val="20"/>
          <w:lang w:eastAsia="ru-RU"/>
        </w:rPr>
        <w:t>Формуляр;</w:t>
      </w:r>
    </w:p>
    <w:p w:rsidR="00440A9E" w:rsidRPr="00515430" w:rsidRDefault="00440A9E" w:rsidP="00440A9E">
      <w:pPr>
        <w:pStyle w:val="a3"/>
        <w:numPr>
          <w:ilvl w:val="0"/>
          <w:numId w:val="24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Cs w:val="20"/>
        </w:rPr>
      </w:pPr>
      <w:r w:rsidRPr="00440A9E"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Копию сертификата ФСТЭК </w:t>
      </w:r>
      <w:r>
        <w:rPr>
          <w:rFonts w:ascii="Times New Roman" w:eastAsia="Calibri" w:hAnsi="Times New Roman" w:cs="Times New Roman"/>
          <w:color w:val="000000"/>
          <w:szCs w:val="20"/>
          <w:lang w:eastAsia="ru-RU"/>
        </w:rPr>
        <w:t xml:space="preserve">и ФСБ </w:t>
      </w:r>
      <w:r w:rsidRPr="00440A9E">
        <w:rPr>
          <w:rFonts w:ascii="Times New Roman" w:eastAsia="Calibri" w:hAnsi="Times New Roman" w:cs="Times New Roman"/>
          <w:color w:val="000000"/>
          <w:szCs w:val="20"/>
          <w:lang w:eastAsia="ru-RU"/>
        </w:rPr>
        <w:t>России.</w:t>
      </w:r>
    </w:p>
    <w:p w:rsidR="00515430" w:rsidRDefault="00515430" w:rsidP="00515430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15430" w:rsidRDefault="00515430" w:rsidP="00515430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15430" w:rsidRDefault="00515430" w:rsidP="00515430">
      <w:pPr>
        <w:spacing w:after="0"/>
        <w:jc w:val="both"/>
        <w:rPr>
          <w:rFonts w:ascii="Times New Roman" w:hAnsi="Times New Roman" w:cs="Times New Roman"/>
          <w:szCs w:val="20"/>
        </w:rPr>
      </w:pPr>
    </w:p>
    <w:tbl>
      <w:tblPr>
        <w:tblW w:w="155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292"/>
        <w:gridCol w:w="13233"/>
        <w:gridCol w:w="557"/>
      </w:tblGrid>
      <w:tr w:rsidR="002B651F" w:rsidRPr="00A11518" w:rsidTr="00515430">
        <w:trPr>
          <w:trHeight w:val="525"/>
        </w:trPr>
        <w:tc>
          <w:tcPr>
            <w:tcW w:w="447" w:type="dxa"/>
            <w:vAlign w:val="center"/>
          </w:tcPr>
          <w:p w:rsidR="007F5F00" w:rsidRPr="00A11518" w:rsidRDefault="007F5F00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</w:p>
          <w:p w:rsidR="007F5F00" w:rsidRPr="00A11518" w:rsidRDefault="007F5F00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2" w:type="dxa"/>
            <w:vAlign w:val="center"/>
          </w:tcPr>
          <w:p w:rsidR="007F5F00" w:rsidRPr="00A11518" w:rsidRDefault="007F5F00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7F5F00" w:rsidRPr="00A11518" w:rsidRDefault="007F5F00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7F5F00" w:rsidRPr="00A11518" w:rsidRDefault="007F5F00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557" w:type="dxa"/>
            <w:vAlign w:val="center"/>
          </w:tcPr>
          <w:p w:rsidR="007F5F00" w:rsidRPr="00A11518" w:rsidRDefault="007F5F00" w:rsidP="002B6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2B651F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 w:val="restart"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518"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vMerge w:val="restart"/>
            <w:vAlign w:val="center"/>
          </w:tcPr>
          <w:p w:rsidR="00A11518" w:rsidRPr="00A11518" w:rsidRDefault="00A11518" w:rsidP="00A11518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A11518">
              <w:rPr>
                <w:rFonts w:ascii="Times New Roman" w:hAnsi="Times New Roman" w:cs="Times New Roman"/>
                <w:b/>
                <w:sz w:val="20"/>
                <w:szCs w:val="20"/>
              </w:rPr>
              <w:t>антивирусной защиты </w:t>
            </w: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Общие требования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Антивирусные средства должны включать: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программные средства антивирусной защиты для рабочих станций и серверов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программные средства антивирусной защиты для файловых серверов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программные средства антивирусной защиты файловых серверов, серверов масштаба предприятия, терминальных серверов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</w:t>
            </w:r>
            <w:proofErr w:type="spellEnd"/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программные средства централизованного управления, мониторинга и обновления;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обновляемые базы данных сигнатур вредоносных программ и атак;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эксплуатационную документацию на русском языке.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Программный интерфейс всех антивирусных средств, включая средства управления, должен быть на русском и английском языке.</w:t>
            </w:r>
          </w:p>
          <w:p w:rsidR="00A11518" w:rsidRPr="00A11518" w:rsidRDefault="00A11518" w:rsidP="00CE79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Все антивирусные средства, включая средства управления, должны обладать контекстной справочной системой на русском и английском языке.</w:t>
            </w:r>
          </w:p>
        </w:tc>
        <w:tc>
          <w:tcPr>
            <w:tcW w:w="557" w:type="dxa"/>
            <w:vMerge w:val="restart"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Toc35803028"/>
            <w:bookmarkStart w:id="3" w:name="_Toc76981386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программным средствам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bookmarkEnd w:id="2"/>
            <w:bookmarkEnd w:id="3"/>
            <w:proofErr w:type="spellEnd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</w:t>
            </w:r>
            <w:proofErr w:type="gram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и Г не ниже второго класса защиты.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7 Home / Professional / Enterprise (32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8 Professional / Enterprise (32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8.1 Professional / Enterprise (32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10 Home / Pro / Education / Enterprise (32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возможностей: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идентификац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ии и ау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тентификации администраторов безопасности до выполнения функций безопасности, связанных с управлением безопасностью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генерировать записи аудита для событий, потенциально подвергаемых аудиту.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ассоциации каждого события аудита с идентификатором субъекта, его инициировавшего.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читать информацию из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ограничение доступа к чтению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поиск, сортировка и упорядочение данных аудита.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уполномоченным пользователям (ролям) управлять параметрами настройки функций безопасности; 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режимом выполнения функций безопасности.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данных.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возможность выполнять проверки с целью обнаружения зараженных объектов сигнатурными и эвристическими методами;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по команде и 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файлы.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отображение сигнала тревоги об обнаружении зараженных файлов 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восстановления функциональных свойств зараженных объектов.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ресурса;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контроля доступа к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веб-ресурсам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контроля за запуском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ПО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на защищаемой рабочей станции.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возможностей, не требующих сертификацию ФСТЭК: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сканирования в режиме реального времени и по запросу из контекстного меню объекта;</w:t>
            </w:r>
            <w:proofErr w:type="gramEnd"/>
          </w:p>
          <w:p w:rsidR="00A11518" w:rsidRPr="00A11518" w:rsidRDefault="00A11518" w:rsidP="007F5F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 расписанию;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подключаемых устройств;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эвристического анализатора, позволяющего распознавать и блокировать ранее неизвестные вредоносные программы;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нейтрализации действий активного заражения;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анализа обращений к общим папкам и файлам для выявления попыток шифрования защищаемых ресурсов доступных по сети;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блокировка действий вредоносных программ, которые используют уязвимости в программном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обеспечении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в том числе защита памяти системных процессов;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антивирусной проверки и лечения файлов в архивах следующих форматов: RAR, ARJ, ZIP, CAB, LHA, JAR, ICE;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фильтра почтовых вложений с возможностью переименования или удаления заданных типов файлов;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проверку сетевого трафика, поступающего на компьютер пользователя по протоколам HTTPS (SSL 3.0, TLS 1.0, TLS 1.1, TLS 1.2), HTTP, </w:t>
            </w: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 xml:space="preserve">FTP, в том числе с помощью эвристического анализа,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возможностью настройки доверенных ресурсов и работой в режиме блокировки или статистики;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блокировку баннеров и всплывающих окон на загружаемых Web-страницах;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распознавания и блокировку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фишинговых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 небезопасных сайтов;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защиты от сетевых атак с использованием правил сетевого экрана для приложений и портов в вычислительных сетях любого типа;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защиты от сетевых угроз, которые используют уязвимости в ARP-протоколе для подделки MAC-адреса устройства;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контроль сетевых подключений типа сетевой мост, с возможностью блокировки одновременной установки нескольких сетевых подключений;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также в режиме сбора статистики или блокировки;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управления МТР устройствами и настройки правил доступа к устройствам этого типа для всех или для групп пользователей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или локальных пользователей/групп), в рамках контроля устройств;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записи в журнал событий о записи и/или удалении файлов на съемных дисках;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защиты от атак типа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BadUSB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установки только выбранных компонентов программного средства антивирусной защиты;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управление всеми вышеуказанными компонентами с помощью единой системы управления;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запуск задач по расписанию и/или сразу после запуска приложения;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ускорение процесса сканирования за счет пропуска объектов, состояние которых со времени прошлой проверки не изменилось;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проверки целостности антивирусной программы;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наличие у антивируса защищенного хранилища для удаленных зараженных файлов, с возможностью их восстановления;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защищенного хранилища для отчетов о работе антивируса;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возможностьинтеграциис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Defender Security Center;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наличиеподдержки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Antimalware Scan Interface (AMSI);</w:t>
            </w:r>
          </w:p>
          <w:p w:rsidR="00A11518" w:rsidRPr="00A11518" w:rsidRDefault="00A11518" w:rsidP="007F5F0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наличиеподдержки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Subsystem for Linux (WSL);</w:t>
            </w:r>
          </w:p>
          <w:p w:rsidR="00A11518" w:rsidRPr="00A11518" w:rsidRDefault="00A11518" w:rsidP="00CE7924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b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защитить паролем восстановление объектов из резервного хранилища.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Toc35803029"/>
            <w:bookmarkStart w:id="5" w:name="_Toc76981387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программным средствам антивирусной защиты для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bookmarkEnd w:id="4"/>
            <w:bookmarkEnd w:id="5"/>
            <w:proofErr w:type="spellEnd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антивирусной защиты для файловых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</w:t>
            </w:r>
            <w:proofErr w:type="gram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не ниже второго класса защиты.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2008 Standard / Premium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2011 Essentials / Standard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MultiPoint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Server 2011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2008 Standard / Enterprise Service Pack 2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2008 R2 Foundation / Standard / Enterprise Service Pack 1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Foundation / Essentials / Standard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R2 Foundation / Essentials / Standard (64-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2016 (64-разрядная) (с ограничениями);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2019 (64-разрядная) (с ограничениями).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файловых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идентификац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ии и ау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тентификации администраторов безопасности до выполнения функций безопасности, связанных с управлением безопасностью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генерировать записи аудита для событий, потенциально подвергаемых аудиту.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ассоциации каждого события аудита с идентификатором субъекта, его инициировавшего.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читать информацию из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ограничение доступа к чтению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поиск, сортировка и упорядочение данных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уполномоченным пользователям (ролям) управлять параметрами настройки функций безопасности;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режимом выполнения функций безопасности.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сигнатурными и эвристическими методами;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выполнять проверки с целью обнаружения зараженных объектов по команде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и(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</w:t>
            </w: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внешней программой;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отображение сигнала тревоги об обнаружении зараженных файлов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восстановления функциональных свойств зараженных объектов.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контроля за запуском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ПО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на защищаемой рабочей станции или сервере.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программные средства антивирусной защиты для файловых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возможностей, не требующих сертификацию ФСТЭК: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в режиме реального времени и по запросу из контекстного меню объекта;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 расписанию;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подключаемых устройств;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эвристического анализатора, позволяющего распознавать и блокировать ранее неизвестные вредоносные программы;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нейтрализации действий активного заражения;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анализа обращений к общим папкам и файлам для выявления попыток шифрования защищаемых ресурсов доступных по сети;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блокировка действий вредоносных программ, которые используют уязвимости в программном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обеспечении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в том числе защита памяти системных процессов;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облачной защиты от новых угроз,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позволяющая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антивирусной проверки и лечения файлов в архивах форматов RAR, ARJ, ZIP, CAB, LHA, JAR, ICE;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защиты от сетевых угроз, которые используют уязвимости в ARP-протоколе для подделки MAC-адреса устройства;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, а также в режиме сбора статистики или блокировки;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установки только выбранных компонентов программного средства антивирусной защиты;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управление всеми вышеуказанными компонентами с помощью единой системы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запуск задач по расписанию и/или сразу после загрузки операционной системы;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ускорение процесса сканирования за счет пропуска объектов, состояние которых со времени прошлой проверки не изменилось;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проверки целостности антивирусной программы;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у антивируса защищенного хранилища для удаленных зараженных файлов, с возможностью их восстановления;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защищенного хранилища для отчетов о работе антивируса;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возможностьинтеграциис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Defender Security 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наличиеподдержки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Antimalware Scan Interface (AMSI);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наличиеподдержки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Subsystem for Linux (WSL);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защитить паролем восстановление объектов из резервного хранилища.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Toc35803030"/>
            <w:bookmarkStart w:id="7" w:name="_Toc76981388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программным средствам антивирусной защиты для рабочих станций и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bookmarkEnd w:id="6"/>
            <w:bookmarkEnd w:id="7"/>
            <w:proofErr w:type="spellEnd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</w:t>
            </w:r>
            <w:proofErr w:type="gram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, В и Г не ниже второго класса защиты.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функционировать на компьютерах, работающих под управлением следующих 32-битных операционных систем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Ubuntu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16.04 LTS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Red Hat Enterprise Linux 6.7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CentOS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6.7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Debian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GNU /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9.4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Debian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GNU /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10.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LinuxMint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18.2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LinuxMint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19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8 СП Рабочая Станция.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8 СП Сервер.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 xml:space="preserve"> К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Сервер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Альт Образование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Сервер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Образование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Гослинукс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6.6.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Mageia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4.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функционировать на компьютерах, работающих под управлением 64-битных операционных систем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Ubuntu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16.04 LTS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Ubuntu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18.04 LTS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Red Hat Enterprise Linux 6.7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Red Hat Enterprise Linux 7.2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Red Hat Enterprise Linux 8.0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CentOS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6.7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CentOS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7.2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CentOS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8.0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Debian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GNU /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9.4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Debian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GNU /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10.1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OracleLinux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6,7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OracleLinux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7,3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OracleLinux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8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SUSE Linux Enterprise Server 12 SP3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SUSE Linux Enterprise Server 15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openSUSELeap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15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8 СП Рабочая Станция.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8 СП Сервер.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 xml:space="preserve"> К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Сервер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Образование 8.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Рабочая Станция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Сервер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Альт Образование 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AmazonLinux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LinuxMint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18.2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LinuxMint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19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AstraLinuxSpecialEdition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, версия 1.5 (стандартное ядро и ядро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PaX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).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AstraLinuxSpecialEdition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, версия 1.6 (стандартное ядро и ядро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PaX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).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Astra Linux Common Edition, </w:t>
            </w:r>
            <w:r w:rsidRPr="00A11518">
              <w:rPr>
                <w:rFonts w:ascii="Times New Roman" w:hAnsi="Times New Roman" w:cs="Times New Roman"/>
                <w:szCs w:val="20"/>
              </w:rPr>
              <w:t>версия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2.12.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ОС РОСА "КОБАЛЬТ" 7.3 для клиентских систем.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ОС РОСА "КОБАЛЬТ" 7.3 для серверных систем.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Гослинукс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6.6.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Гослинукс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7.2.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AlterOS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7.5 и выше.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Pardus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OS 19.1.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RED OS 7.2.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рабочих станций и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генерировать записи аудита для событий, потенциально подвергаемых аудиту.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ассоциации каждого события аудита с идентификатором субъекта, его инициировавшего.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читать информацию из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Ограничение доступа к чтению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Поиск, сортировка и упорядочение данных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режимом выполнения функций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параметрами настройки функций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сигнатурными и эвристическими методами.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выполнять проверки с целью обнаружения зараженных объектов по команде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и(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отображение сигнала тревоги об обнаружении вредоносного объекта.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восстановления функциональных свойств зараженных объектов.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программные средства антивирусной защиты для рабочих станций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возможностей, не требующих сертификацию ФСТЭК: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резидентного антивирусного мониторинга;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проверку ресурсов доступных по SMB / NFS;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эвристический анализатор, позволяющий более эффективно распознавать и блокировать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ранее неизвестные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вредоносные программы;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 команде пользователя или администратора и по расписанию;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антивирусную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проверка файлов в архивах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zip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.7z*; .7-z;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rar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iso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cab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jar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.bz;.bz2;. tbz;.tbz2;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gz;.tgz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 .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arj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.;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проверку сообщений электронной почты в текстовом формате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Plaintext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 xml:space="preserve">наличие механизмов оптимизации проверки файлов (исключения, доверенные процессы, лимит времени проверки, лимит размера проверяемого файла, механизм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кеширования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информация о проверенных и не измененных после проверки файлов);</w:t>
            </w:r>
            <w:proofErr w:type="gramEnd"/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защиту файлов в локальных директориях с сетевым доступом по протоколам SMB / NFS от удаленного вредоносного шифрования;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включения опции блокирования файлов во время проверки;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помещение подозрительных и поврежденных объектов на карантин;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проверку почтовых баз приложений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MicrosoftOutlook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на наличие вредоносных объектов;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перехвата и проверки файловых операций на уровне SAMBA;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управление сетевым экраном операционной системы, с возможностью восстановления исходного состояния правил;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запуск задач по расписанию и/или сразу после загрузки операционной системы;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экспортировать и сохранять отчеты в форматах HTML и CSV;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управления через пользовательский графический интерфейс без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root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прав;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управление всеми вышеуказанными компонентами с помощью единой системы управления.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управления доступом пользователей к установленным или подключенным к компьютеру устройствам по типам устройства и шинам подключения;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проверки съемных дисков;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отслеживания во входящем сетевом трафике активности, характерной для сетевых атак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проверки трафика, поступающего на компьютер пользователя по протоколам HTTP/HTTPS и FTP, а также возможность устанавливать принадлежность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веб-адресов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к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вредоносным или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фишинговым</w:t>
            </w:r>
            <w:proofErr w:type="spellEnd"/>
          </w:p>
          <w:p w:rsidR="00A11518" w:rsidRPr="00A11518" w:rsidRDefault="00A11518" w:rsidP="007F5F0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получения данных о действиях программ на компьютере пользователя;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проверки памяти ядра.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Toc35803031"/>
            <w:bookmarkStart w:id="9" w:name="_Toc76981389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bookmarkEnd w:id="8"/>
            <w:bookmarkEnd w:id="9"/>
            <w:proofErr w:type="spellEnd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антивирусной защиты серверов масштаба предприятия и терминальных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</w:t>
            </w:r>
            <w:proofErr w:type="gram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не ниже второго класса защиты.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антивирусной защиты для файловых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функционировать на компьютерах, работающих под управлением операционных систем следующих версий: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32-разрядных операционных систем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MicrosoftWindows</w:t>
            </w:r>
            <w:proofErr w:type="spellEnd"/>
          </w:p>
          <w:p w:rsidR="00A11518" w:rsidRPr="00A11518" w:rsidRDefault="00A11518" w:rsidP="007F5F0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Server® 2003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SP2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2003 R2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SP2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Core /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64-разрядныхоперационныхсистем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proofErr w:type="spellEnd"/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Windows Server 2003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SP2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2003 R2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SP2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Core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Small Business Server 2008 Standard / Premium;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R2 Foundation /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2008 Core Standard / Enterprise / Datacenter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спакетомобновлений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SP1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иливыше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WindowsHyper-V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2008 R2 с пакетом обновлений SP1 или выше;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Small Business Server 2011 Essentials / Standard;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MultiPoint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™ Server 2011 Standard / Premium;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Foundation /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Core Foundation /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MultiPoint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Server 2012 Standard / Premium;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Storage Server 2012;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Hyper-V Server 2012;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R2 Foundation /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2012 R2 Core Foundation /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Storage Server 2012 R2;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Hyper-V Server 2012 R2;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2016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Windows Server 2016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MultiPoint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2016 Core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MultiPoint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Server 2016;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Storage Server 2016;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Hyper-V Server 2016;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2019 Essentials / Standard /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2019 Core;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Storage Server 2019;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Hyper-V Server 2019.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Citrix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XenDesktop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7.0, 7.1, 7.5 - 7.9, 7.15.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Программныесредстваантивируснойзащитыдлясерверовмасштабапредприятияитерминальныхсерверов</w:t>
            </w:r>
            <w:r w:rsidRPr="00A11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должныобеспечиватьреализациюследующихфункциональныхвозможностей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генерировать записи аудита для событий, потенциально подвергаемых аудиту;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ассоциации каждого события аудита с идентификатором субъекта, его инициировавшего;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читать информацию из записей аудита;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ограничение доступа к чтению записей аудита;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поиск, сортировка и упорядочение данных аудита;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данными (административными данными), используемыми функциями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уполномоченным пользователям (ролям) управлять режимом выполнения функций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сигнатурными и эвристическими методами;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выполнять проверки с целью обнаружения зараженных объектов по команде и 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удаления (если технически возможно) файлов, в которых обнаружен вредоносный код, а также файлов, подозрительных на наличие вредоносного кода, перемещение и изолирование объектов воздействия;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отображение сигнала тревоги об обнаружении на рабочей станции администратора, в том числе до подтверждения его получения или до завершения сеанса;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восстановления функциональных свойств зараженных объектов;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ресурса, автоматически через сетевые подключения;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выполнять проверки с целью обнаружения атаки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эксплойтов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в памяти процессов, в контейнерах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2016;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при обнаружении признаков атаки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эксплойтов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на защищаемый процесс завершать процесс, сообщать о факте дискредитац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ии уя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звимости в процессе.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программные средства антивирусной защиты для серверов масштаба предприятия и терминальных серверов </w:t>
            </w:r>
            <w:proofErr w:type="spell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реализацию следующих функциональных возможностей, не требующих сертификацию ФСТЭК: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антивирусное сканирование по команде пользователя или администратора и по расписанию;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запуск задач по расписанию и/или сразу после загрузки операционной системы;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антивирусная проверка и лечение файлов в архивах форматов RAR, ARJ, ZIP, CAB;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защита файлов, альтернативных потоков файловых систем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NTFS-streams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), загрузочной записи, загрузочных секторов локальных и съемных дисков;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непрерывное отслеживание попыток выполнения на защищаемом сервере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скриптов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VBScript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JScript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, созданных по технологиям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MicrosoftWindowsScriptTechnologies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(или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ActiveScripting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), проверка программного кода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скриптов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 автоматически запрещение выполнение тех из них, которые признаются опасными.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анализ обращений к общим папкам и файлам для выявления попыток шифрования защищаемых ресурсов доступных по сети;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проверки контейнеров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MicrosoftWindows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защиты от эксплуатирования уязвимостей в памяти процессов;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добавлять процессы в список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защищаемых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проверка собственных модулей на возможное нарушение их целостности посредством отдельной задачи;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настройки проверки критических областей сервера в качестве отдельной задачи;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регулировки распределения ресурсов сервера между антивирусом и другими приложениями в зависимости от приоритетности задач;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продолжать антивирусное сканирование в фоновом режиме;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интеграции с SIEM системами;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указания количества рабочих процессов антивируса вручную;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отключить графический интерфейс;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удаленной и локальной консоли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управления параметрами антивируса из командной строки;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управление всеми вышеуказанными компонентами с помощью единой системы управления;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управление сетевым экраном операционной системы, с возможностью восстановления исходного состояния правил.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Toc35803032"/>
            <w:bookmarkStart w:id="11" w:name="_Toc76981390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Требования к программным средствам централизованного управления, мониторинга и обновления</w:t>
            </w:r>
            <w:bookmarkEnd w:id="10"/>
            <w:bookmarkEnd w:id="11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Средства централизованного управления, мониторинга и обновления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</w:t>
            </w:r>
            <w:proofErr w:type="gramStart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 не ниже второго класса защиты.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Enterprise 2016 LTSB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Enterprise 2015 LTSB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Pro RS3 (Fall Creators Update, v1709)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10 Pro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длярабочихстанций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(New in RS3) (Fall Creators Update, v1709)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Enterprise RS3 (Fall Creators Update, v1709)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Education RS3 (Fall Creators Update, v1709)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Pro RS4 (April 2018 Update, 17134)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10 Pro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длярабочихстанций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RS4 (April 2018 Update, 17134)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Enterprise RS4 (April 2018 Update, 17134)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Education RS4 (April 2018 Update, 17134)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Pro RS5 (October 2018 Update, 1809)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Microsoft Windows 10 Pro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длярабочихстанций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RS5 (October 2018 Update, 1809)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Enterprise RS5 (October 2018 Update, 1809)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10 Education RS5 (October 2018 Update, 1809)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8.1 Pro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8.1 Enterprise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8 Pro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8 Enterprise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Microsoft Windows 7 Professional Service Pack 1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7 Enterprise / Ultimate Service Pack 1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2011 Essentials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2011 Premium Add-on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2011 Standard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Small Business Server 2008 Standard / Premium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2019 Standard;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2019 Datacenter;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Server Standard RS3 (v1709) (LTSB/CBB)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Server Datacenter RS3 (v1709) (LTSB/CBB)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вариантустановки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Server Core RS3 (v1709) (LTSB/CBB)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Standard (LTSB)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вариантустановки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Server Core) (LTSB)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2016 Datacenter (LTSB)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R2 Standard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R2 Server Core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R2 Foundation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R2 Essentials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R2 Datacenter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Standard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Server Core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Foundation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Essentials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2012 Datacenter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2008 R2 Standard Service Pack 1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Windows Server 2008 with Service Pack 2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всередакции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Server 2008 Foundation Service Pack 2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Storage Server 2016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Storage Server 2012 R2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Storage Server 2012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Windows Storage Server 2008 R2 64-разрядная.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VMware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vSphere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6;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VMware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vSphere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6.5;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VMware Workstation 14 Pro;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Hyper-V Server 2008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Hyper-V Server 2008 R2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Hyper-V Server 2008 R2 Service Pack 1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Hyper-V Server 2012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Microsoft Hyper-V Server 2012 R2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Hyper-V Server 2016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Citrix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XenServer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7;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Citrix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XenServer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7.1 LTSR;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ParallelsDesktop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11;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Oracle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VM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VirtualBox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5.x.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централизованного управления, мониторинга и обновления должны функционировать с СУБД следующих версий: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2008 Express 32-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2008 R2 Express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2012 Express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2014 Express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2016 Express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2017 Express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2008 (все редакции) 32-разрядная /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2008 R2 (все редакции)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Microsoft SQL Server 2008 R2 Service Pack 2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всередакции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)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2012 (все редакции)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2014 (все редакции)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2016 (все редакции)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SQL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Server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2017 (все редакции) для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64-разрядная;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MySQL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Standard Edition 5.6 32-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MySQL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Enterprise Edition 5.6 32-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MySQL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Standard Edition 5.7 32-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MySQL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Enterprise Edition 5.7 32-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/ 64-</w:t>
            </w:r>
            <w:r w:rsidRPr="00A11518">
              <w:rPr>
                <w:rFonts w:ascii="Times New Roman" w:hAnsi="Times New Roman" w:cs="Times New Roman"/>
                <w:szCs w:val="20"/>
              </w:rPr>
              <w:t>разрядная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Все версии SQL-серверов, поддерживаемые в облачных платформах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Amazon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RDS 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MicrosoftAzure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генерировать записи аудита для событий, потенциально подвергаемых аудиту.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ассоциации каждого события аудита с идентификатором субъекта, его инициировавшего.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читать информацию из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Ограничение доступа к чтению записей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Поиск, сортировка данных аудита.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администраторам безопасности управлять режимом выполнения функций безопасности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отображения сигнала тревоги на автоматизированное рабочее место (АРМ) администратора безопасности, указывающего на обнаружение вредоносных компьютерных программ (вирусов) на пользовательских автоматизированных рабочих местах;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идентифицировать автоматизированные рабочие места, генерирующие события аудита, вредоносные компьютерные программы (вирусы), которые были обнаружены, и действия, предпринятые средствами антивирусной защиты;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продолжать отображение сигнала тревоги на автоматизированном рабочем месте администратора безопасности, пока не будет получено подтверждение его получения или пока не будет завершен сеанс администратора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получения и установки обновлений антивирусных баз в автоматизированном режиме с сетевого ресурса, автоматически через сетевые подключения.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Возможность централизованной установки компонентов антивирусной защиты на серверы и рабочие станции вычислительной сети.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обработки зараженных объектов на АРМ и серверах вычислительной сети;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выполнения автоматизированного запуска системы защиты на АРМ и серверах вычислительной сети с заданными условиями поиска и режимами реагирования по расписанию; выполнение удаленного администрирования процессов обнаружения вредоносного объекта, обновления баз данных и компонентов системы защиты;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создания внутренних учетных записей для аутентификации пользователей.</w:t>
            </w:r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Кроме того, программные средства централизованного управления, мониторинга и обновления должны обеспечивать реализацию следующих функциональных возможностей, не требующих сертификацию ФСТЭК: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чтения информации из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ActiveDirectory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, с целью получения данных об учетных записях компьютеров и пользователей в организации;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настройки правил переноса обнаруженных компьютеров по ip-адресу, типу ОС, нахождению в OU AD;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>IPv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4-адресу, типу ОС, нахождению в OU AD;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централизованные установка, обновление и удаление программных средств антивирусной защиты;</w:t>
            </w:r>
            <w:proofErr w:type="gramEnd"/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централизованная настройка, администрирование;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просмотр отчетов и статистической информации по работе средств защиты;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удаление (ручное и автоматическое) несовместимых приложений средствами центра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сохранение истории изменений политик и задач, возможность выполнить откат к предыдущим версиям;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ip-адреса, а также от того, в каком OU находится компьютер или в какой группе безопасности;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иерархии триггеров, по которым происходит перераспределение;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тестирование загруженных обновлений средствами ПО централизованного управления перед распространением на клиентские машины;</w:t>
            </w:r>
            <w:proofErr w:type="gramEnd"/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доставка обновлений на рабочие места пользователей сразу после их получения;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поддержка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мультиарендности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multi-tenancy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) для серверов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обновление программных средств и антивирусных баз из разных источников, как по каналам связи, так и на машинных носителях информации;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доступ к облачным серверам производителя антивирусного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ПО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t>через</w:t>
            </w:r>
            <w:proofErr w:type="gramEnd"/>
            <w:r w:rsidRPr="00A11518">
              <w:rPr>
                <w:rFonts w:ascii="Times New Roman" w:hAnsi="Times New Roman" w:cs="Times New Roman"/>
                <w:szCs w:val="20"/>
              </w:rPr>
              <w:t xml:space="preserve"> сервер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автоматическое распространение лицензии на клиентские компьютеры;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11518">
              <w:rPr>
                <w:rFonts w:ascii="Times New Roman" w:hAnsi="Times New Roman" w:cs="Times New Roman"/>
                <w:szCs w:val="20"/>
              </w:rPr>
              <w:lastRenderedPageBreak/>
              <w:t>инвентаризация установленного ПО и оборудования на компьютерах пользователей;</w:t>
            </w:r>
            <w:proofErr w:type="gramEnd"/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функция управления мобильными устройствами через сервер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ExchangeActiveSync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функция управления мобильными устройствами через сервер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iOS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MDM;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отправки SMS-оповещений о заданных событиях;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централизованная установка сертификатов на управляемые мобильные устройства;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указания любого компьютера организации центром ретрансляции обновлений для снижения сетевой нагрузки на систему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автоматизированный поиск уязвимостей в установленных приложениях и операционной системе на компьютерах с ОС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Windows</w:t>
            </w:r>
            <w:proofErr w:type="spellEnd"/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построение графических отчетов по событиям антивирусной защиты, данным инвентаризации, данным лицензирования установленных программ;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наличие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преднастроенных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стандартных отчетов о работе системы;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экспорт отчетов в файлы форматов PDF и XML;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создание внутренних учетных записей для аутентификации на сервере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создание резервной копии системы управления встроенными средствами системы управления;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поддержка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Failover Clustering;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поддержкаинтеграциис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Windows </w:t>
            </w:r>
            <w:r w:rsidRPr="00A11518">
              <w:rPr>
                <w:rFonts w:ascii="Times New Roman" w:hAnsi="Times New Roman" w:cs="Times New Roman"/>
                <w:szCs w:val="20"/>
              </w:rPr>
              <w:t>сервисом</w:t>
            </w:r>
            <w:r w:rsidRPr="00A11518">
              <w:rPr>
                <w:rFonts w:ascii="Times New Roman" w:hAnsi="Times New Roman" w:cs="Times New Roman"/>
                <w:szCs w:val="20"/>
                <w:lang w:val="en-US"/>
              </w:rPr>
              <w:t xml:space="preserve"> Certificate Authority;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наличие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веб-консоли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управления приложением;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наличие портала самообслуживания пользователей; 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наличие системы контроля возникновения вирусных эпидемий;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установки в облачной инфраструктуре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MicrosoftAzure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 xml:space="preserve"> и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GoogleCloud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 xml:space="preserve">возможность интеграции по </w:t>
            </w:r>
            <w:proofErr w:type="spellStart"/>
            <w:r w:rsidRPr="00A11518">
              <w:rPr>
                <w:rFonts w:ascii="Times New Roman" w:hAnsi="Times New Roman" w:cs="Times New Roman"/>
                <w:szCs w:val="20"/>
              </w:rPr>
              <w:t>OpenAPI</w:t>
            </w:r>
            <w:proofErr w:type="spellEnd"/>
            <w:r w:rsidRPr="00A11518">
              <w:rPr>
                <w:rFonts w:ascii="Times New Roman" w:hAnsi="Times New Roman" w:cs="Times New Roman"/>
                <w:szCs w:val="20"/>
              </w:rPr>
              <w:t>;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E7924">
              <w:rPr>
                <w:rFonts w:ascii="Times New Roman" w:hAnsi="Times New Roman" w:cs="Times New Roman"/>
                <w:szCs w:val="20"/>
              </w:rPr>
              <w:t>возможность управления антивирусной защитой с использованием WEB консоли.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Toc35803033"/>
            <w:bookmarkStart w:id="13" w:name="_Toc76981391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Требования к обновлению антивирусных баз</w:t>
            </w:r>
            <w:bookmarkEnd w:id="12"/>
            <w:bookmarkEnd w:id="13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Обновляемые антивирусные базы данных должны обеспечивать реализацию следующих функциональных возможностей: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создания правил обновления антивирусных баз не реже 24 раз в течение календарных суток;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множественность путей обновления, в том числе – по каналам связи и на отчуждаемых электронных носителях информации;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проверку целостности и подлинности обновлений средствами электронной цифровой подписи.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Toc35803034"/>
            <w:bookmarkStart w:id="15" w:name="_Toc76981392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Требования к эксплуатационной документации</w:t>
            </w:r>
            <w:bookmarkEnd w:id="14"/>
            <w:bookmarkEnd w:id="15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Эксплуатационная документация для всех программных продуктов антивирусной защиты, включая средства управления, должна включать документы, </w:t>
            </w:r>
            <w:r w:rsidRPr="00A11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подготовленные в соответствии с требованиями государственных стандартов, на русском языке, в том числе: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«Руководство пользователя (администратора)»</w:t>
            </w:r>
          </w:p>
          <w:p w:rsidR="00A11518" w:rsidRPr="00A11518" w:rsidRDefault="00A11518" w:rsidP="00CE79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51F" w:rsidRPr="00A11518" w:rsidTr="00515430">
        <w:trPr>
          <w:trHeight w:val="525"/>
        </w:trPr>
        <w:tc>
          <w:tcPr>
            <w:tcW w:w="44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Style w:val="text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shd w:val="clear" w:color="auto" w:fill="auto"/>
            <w:noWrap/>
            <w:vAlign w:val="center"/>
          </w:tcPr>
          <w:p w:rsidR="00A11518" w:rsidRPr="00A11518" w:rsidRDefault="00A11518" w:rsidP="007F5F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Toc35803035"/>
            <w:bookmarkStart w:id="17" w:name="_Toc76981393"/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технической поддержке</w:t>
            </w:r>
            <w:bookmarkEnd w:id="16"/>
            <w:bookmarkEnd w:id="17"/>
          </w:p>
          <w:p w:rsidR="00A11518" w:rsidRPr="00A11518" w:rsidRDefault="00A11518" w:rsidP="007F5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антивирусного программного обеспечения должна:</w:t>
            </w:r>
          </w:p>
          <w:p w:rsidR="00A11518" w:rsidRPr="00A11518" w:rsidRDefault="00A11518" w:rsidP="007F5F0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11518">
              <w:rPr>
                <w:rFonts w:ascii="Times New Roman" w:hAnsi="Times New Roman" w:cs="Times New Roman"/>
                <w:szCs w:val="20"/>
              </w:rPr>
      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      </w:r>
          </w:p>
          <w:p w:rsidR="00A11518" w:rsidRPr="00A11518" w:rsidRDefault="00A11518" w:rsidP="00CE79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E7924">
              <w:rPr>
                <w:rFonts w:ascii="Times New Roman" w:hAnsi="Times New Roman" w:cs="Times New Roman"/>
                <w:szCs w:val="20"/>
              </w:rPr>
      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      </w:r>
          </w:p>
        </w:tc>
        <w:tc>
          <w:tcPr>
            <w:tcW w:w="557" w:type="dxa"/>
            <w:vMerge/>
            <w:vAlign w:val="center"/>
          </w:tcPr>
          <w:p w:rsidR="00A11518" w:rsidRPr="00A11518" w:rsidRDefault="00A11518" w:rsidP="007F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bookmarkEnd w:id="1"/>
    </w:tbl>
    <w:p w:rsidR="007F5F00" w:rsidRPr="00C84938" w:rsidRDefault="007F5F00" w:rsidP="007F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D" w:rsidRPr="00440A9E" w:rsidRDefault="00E7484D" w:rsidP="00E748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7484D" w:rsidRPr="00C84938" w:rsidRDefault="00E7484D" w:rsidP="00E7484D">
      <w:pPr>
        <w:widowControl w:val="0"/>
        <w:numPr>
          <w:ilvl w:val="0"/>
          <w:numId w:val="23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49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Условия передачи неисключительных прав </w:t>
      </w:r>
      <w:proofErr w:type="gramStart"/>
      <w:r w:rsidRPr="00C849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</w:t>
      </w:r>
      <w:proofErr w:type="gramEnd"/>
      <w:r w:rsidRPr="00C849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ПО</w:t>
      </w:r>
    </w:p>
    <w:p w:rsidR="00E7484D" w:rsidRPr="00C84938" w:rsidRDefault="00E7484D" w:rsidP="00E7484D">
      <w:pPr>
        <w:widowControl w:val="0"/>
        <w:numPr>
          <w:ilvl w:val="1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C84938">
        <w:rPr>
          <w:rFonts w:ascii="Times New Roman" w:eastAsia="Calibri" w:hAnsi="Times New Roman" w:cs="Times New Roman"/>
          <w:color w:val="000000"/>
          <w:sz w:val="20"/>
          <w:szCs w:val="20"/>
        </w:rPr>
        <w:t>Исполнитель должен предоставить:</w:t>
      </w:r>
    </w:p>
    <w:p w:rsidR="00E7484D" w:rsidRPr="00C84938" w:rsidRDefault="00E7484D" w:rsidP="00E7484D">
      <w:pPr>
        <w:widowControl w:val="0"/>
        <w:numPr>
          <w:ilvl w:val="0"/>
          <w:numId w:val="25"/>
        </w:numPr>
        <w:tabs>
          <w:tab w:val="left" w:pos="450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C84938">
        <w:rPr>
          <w:rFonts w:ascii="Times New Roman" w:eastAsia="Calibri" w:hAnsi="Times New Roman" w:cs="Times New Roman"/>
          <w:color w:val="000000"/>
          <w:sz w:val="20"/>
          <w:szCs w:val="20"/>
        </w:rPr>
        <w:t>ключи активации (продления) на основании оригинала лицензионного соглашения с компанией правообладателем данного программного обеспечения на бумажном носителе;</w:t>
      </w:r>
    </w:p>
    <w:p w:rsidR="00E7484D" w:rsidRPr="006B08A6" w:rsidRDefault="00E7484D" w:rsidP="00E7484D">
      <w:pPr>
        <w:widowControl w:val="0"/>
        <w:numPr>
          <w:ilvl w:val="0"/>
          <w:numId w:val="25"/>
        </w:numPr>
        <w:tabs>
          <w:tab w:val="left" w:pos="630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C84938">
        <w:rPr>
          <w:rFonts w:ascii="Times New Roman" w:eastAsia="Calibri" w:hAnsi="Times New Roman" w:cs="Times New Roman"/>
          <w:color w:val="000000"/>
          <w:sz w:val="20"/>
          <w:szCs w:val="20"/>
        </w:rPr>
        <w:t>медиа-паки</w:t>
      </w:r>
      <w:proofErr w:type="spellEnd"/>
      <w:r w:rsidRPr="00C84938">
        <w:rPr>
          <w:rFonts w:ascii="Times New Roman" w:eastAsia="Calibri" w:hAnsi="Times New Roman" w:cs="Times New Roman"/>
          <w:color w:val="000000"/>
          <w:sz w:val="20"/>
          <w:szCs w:val="20"/>
        </w:rPr>
        <w:t>, включающие в себя диски с записанными сертифицированными приложениями и формуляры, промаркированные уникальным идентификатором системы сертификации № РОСС RU.01;</w:t>
      </w:r>
    </w:p>
    <w:p w:rsidR="006B08A6" w:rsidRPr="00C84938" w:rsidRDefault="006B08A6" w:rsidP="006B08A6">
      <w:pPr>
        <w:widowControl w:val="0"/>
        <w:tabs>
          <w:tab w:val="left" w:pos="63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E7484D" w:rsidRPr="00C84938" w:rsidRDefault="00E7484D" w:rsidP="00E7484D">
      <w:pPr>
        <w:widowControl w:val="0"/>
        <w:numPr>
          <w:ilvl w:val="1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C84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Поставка эквивалента невозможна в связи с необходимостью обеспечения совместимости с существующей инфраструктурой. Система антивирусной защиты на основе программ Антивируса Касперского уже внедрена у Заказчика. Поставляемый Товар не должен приводить к нарушению работоспособности имеющихся сервисов или ухудшению эксплуатационных характеристик программного и аппаратного обеспечения компьютеров, эксплуатируемых заказчиком, к накладным расходам по замене программного обеспечения.</w:t>
      </w:r>
    </w:p>
    <w:p w:rsidR="00E7484D" w:rsidRDefault="00E7484D" w:rsidP="007F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B2" w:rsidRPr="00C84938" w:rsidRDefault="00F82DB2" w:rsidP="007F5F0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82DB2" w:rsidRPr="00C84938" w:rsidSect="00A11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D43"/>
    <w:multiLevelType w:val="hybridMultilevel"/>
    <w:tmpl w:val="0882D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7A4"/>
    <w:multiLevelType w:val="multilevel"/>
    <w:tmpl w:val="592EBB4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 w:hint="default"/>
        <w:b/>
        <w:sz w:val="20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 w:hint="default"/>
      </w:rPr>
    </w:lvl>
  </w:abstractNum>
  <w:abstractNum w:abstractNumId="2">
    <w:nsid w:val="10FE21CA"/>
    <w:multiLevelType w:val="hybridMultilevel"/>
    <w:tmpl w:val="E07A22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17DB"/>
    <w:multiLevelType w:val="hybridMultilevel"/>
    <w:tmpl w:val="DAF0E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06804"/>
    <w:multiLevelType w:val="hybridMultilevel"/>
    <w:tmpl w:val="6416F842"/>
    <w:lvl w:ilvl="0" w:tplc="9A48279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099"/>
    <w:multiLevelType w:val="multilevel"/>
    <w:tmpl w:val="A0464B9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Wingdings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D213C7F"/>
    <w:multiLevelType w:val="hybridMultilevel"/>
    <w:tmpl w:val="2962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4907"/>
    <w:multiLevelType w:val="hybridMultilevel"/>
    <w:tmpl w:val="CC4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5168"/>
    <w:multiLevelType w:val="hybridMultilevel"/>
    <w:tmpl w:val="7E00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F1D97"/>
    <w:multiLevelType w:val="hybridMultilevel"/>
    <w:tmpl w:val="3090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C5922"/>
    <w:multiLevelType w:val="hybridMultilevel"/>
    <w:tmpl w:val="7638B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963ADF"/>
    <w:multiLevelType w:val="multilevel"/>
    <w:tmpl w:val="6A1AC9B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Courier New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 w:hint="default"/>
      </w:rPr>
    </w:lvl>
  </w:abstractNum>
  <w:abstractNum w:abstractNumId="13">
    <w:nsid w:val="480D68EC"/>
    <w:multiLevelType w:val="hybridMultilevel"/>
    <w:tmpl w:val="DC4E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6CC8"/>
    <w:multiLevelType w:val="hybridMultilevel"/>
    <w:tmpl w:val="1A687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7">
    <w:nsid w:val="55834A1D"/>
    <w:multiLevelType w:val="hybridMultilevel"/>
    <w:tmpl w:val="EE92F7C4"/>
    <w:lvl w:ilvl="0" w:tplc="81065728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161156A"/>
    <w:multiLevelType w:val="hybridMultilevel"/>
    <w:tmpl w:val="78C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7293A"/>
    <w:multiLevelType w:val="hybridMultilevel"/>
    <w:tmpl w:val="964A3C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3E73"/>
    <w:multiLevelType w:val="hybridMultilevel"/>
    <w:tmpl w:val="2990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15377"/>
    <w:multiLevelType w:val="hybridMultilevel"/>
    <w:tmpl w:val="6C766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E08AB"/>
    <w:multiLevelType w:val="hybridMultilevel"/>
    <w:tmpl w:val="8E387D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C29DE"/>
    <w:multiLevelType w:val="hybridMultilevel"/>
    <w:tmpl w:val="B384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85801"/>
    <w:multiLevelType w:val="hybridMultilevel"/>
    <w:tmpl w:val="BD227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6"/>
  </w:num>
  <w:num w:numId="5">
    <w:abstractNumId w:val="7"/>
  </w:num>
  <w:num w:numId="6">
    <w:abstractNumId w:val="9"/>
  </w:num>
  <w:num w:numId="7">
    <w:abstractNumId w:val="24"/>
  </w:num>
  <w:num w:numId="8">
    <w:abstractNumId w:val="19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14"/>
  </w:num>
  <w:num w:numId="15">
    <w:abstractNumId w:val="8"/>
  </w:num>
  <w:num w:numId="16">
    <w:abstractNumId w:val="23"/>
  </w:num>
  <w:num w:numId="17">
    <w:abstractNumId w:val="18"/>
  </w:num>
  <w:num w:numId="18">
    <w:abstractNumId w:val="21"/>
  </w:num>
  <w:num w:numId="19">
    <w:abstractNumId w:val="17"/>
  </w:num>
  <w:num w:numId="20">
    <w:abstractNumId w:val="3"/>
  </w:num>
  <w:num w:numId="21">
    <w:abstractNumId w:val="15"/>
  </w:num>
  <w:num w:numId="22">
    <w:abstractNumId w:val="11"/>
  </w:num>
  <w:num w:numId="23">
    <w:abstractNumId w:val="5"/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A8F"/>
    <w:rsid w:val="000A150E"/>
    <w:rsid w:val="001A53B0"/>
    <w:rsid w:val="001F3683"/>
    <w:rsid w:val="002B651F"/>
    <w:rsid w:val="0039479A"/>
    <w:rsid w:val="0039492A"/>
    <w:rsid w:val="00395A02"/>
    <w:rsid w:val="00440A9E"/>
    <w:rsid w:val="00515430"/>
    <w:rsid w:val="00543483"/>
    <w:rsid w:val="005958FD"/>
    <w:rsid w:val="005D513F"/>
    <w:rsid w:val="0061496C"/>
    <w:rsid w:val="006B08A6"/>
    <w:rsid w:val="007F5F00"/>
    <w:rsid w:val="00A11518"/>
    <w:rsid w:val="00AA42BE"/>
    <w:rsid w:val="00B71A8F"/>
    <w:rsid w:val="00BC08C3"/>
    <w:rsid w:val="00C84938"/>
    <w:rsid w:val="00CE7924"/>
    <w:rsid w:val="00D032F6"/>
    <w:rsid w:val="00D055C1"/>
    <w:rsid w:val="00D277EA"/>
    <w:rsid w:val="00D46D81"/>
    <w:rsid w:val="00E7484D"/>
    <w:rsid w:val="00F82DB2"/>
    <w:rsid w:val="00F9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81"/>
  </w:style>
  <w:style w:type="paragraph" w:styleId="1">
    <w:name w:val="heading 1"/>
    <w:basedOn w:val="a"/>
    <w:next w:val="a"/>
    <w:link w:val="10"/>
    <w:uiPriority w:val="9"/>
    <w:qFormat/>
    <w:rsid w:val="00B71A8F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8F"/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paragraph" w:styleId="a3">
    <w:name w:val="List Paragraph"/>
    <w:basedOn w:val="a"/>
    <w:qFormat/>
    <w:rsid w:val="00B71A8F"/>
    <w:pPr>
      <w:spacing w:after="160" w:line="259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character" w:customStyle="1" w:styleId="text4">
    <w:name w:val="text4"/>
    <w:rsid w:val="007F5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2021-10-18T12:55:00Z</cp:lastPrinted>
  <dcterms:created xsi:type="dcterms:W3CDTF">2021-10-18T07:55:00Z</dcterms:created>
  <dcterms:modified xsi:type="dcterms:W3CDTF">2021-10-19T15:27:00Z</dcterms:modified>
</cp:coreProperties>
</file>