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CA" w:rsidRPr="00D7279D" w:rsidRDefault="0030159F">
      <w:pPr>
        <w:jc w:val="right"/>
        <w:rPr>
          <w:color w:val="auto"/>
        </w:rPr>
      </w:pPr>
      <w:r w:rsidRPr="00D7279D">
        <w:rPr>
          <w:color w:val="auto"/>
        </w:rPr>
        <w:t>УТВЕРЖДАЮ:</w:t>
      </w:r>
    </w:p>
    <w:p w:rsidR="009329CA" w:rsidRPr="00D7279D" w:rsidRDefault="0030159F">
      <w:pPr>
        <w:jc w:val="right"/>
        <w:rPr>
          <w:color w:val="auto"/>
        </w:rPr>
      </w:pPr>
      <w:proofErr w:type="spellStart"/>
      <w:r w:rsidRPr="00D7279D">
        <w:rPr>
          <w:color w:val="auto"/>
        </w:rPr>
        <w:t>Врио</w:t>
      </w:r>
      <w:proofErr w:type="spellEnd"/>
      <w:r w:rsidRPr="00D7279D">
        <w:rPr>
          <w:color w:val="auto"/>
        </w:rPr>
        <w:t xml:space="preserve"> директора</w:t>
      </w:r>
      <w:r w:rsidRPr="00D7279D">
        <w:rPr>
          <w:color w:val="auto"/>
        </w:rPr>
        <w:br/>
        <w:t xml:space="preserve"> ГАУ «</w:t>
      </w:r>
      <w:proofErr w:type="gramStart"/>
      <w:r w:rsidRPr="00D7279D">
        <w:rPr>
          <w:color w:val="auto"/>
        </w:rPr>
        <w:t>Тавдинский</w:t>
      </w:r>
      <w:proofErr w:type="gramEnd"/>
      <w:r w:rsidRPr="00D7279D">
        <w:rPr>
          <w:color w:val="auto"/>
        </w:rPr>
        <w:t xml:space="preserve"> ПНИ» </w:t>
      </w:r>
      <w:r w:rsidRPr="00D7279D">
        <w:rPr>
          <w:color w:val="auto"/>
        </w:rPr>
        <w:br/>
      </w:r>
      <w:r w:rsidRPr="00D7279D">
        <w:rPr>
          <w:color w:val="auto"/>
        </w:rPr>
        <w:br/>
      </w:r>
      <w:proofErr w:type="spellStart"/>
      <w:r w:rsidRPr="00D7279D">
        <w:rPr>
          <w:color w:val="auto"/>
        </w:rPr>
        <w:t>_____________Н.Д.Лебедева</w:t>
      </w:r>
      <w:proofErr w:type="spellEnd"/>
    </w:p>
    <w:p w:rsidR="009329CA" w:rsidRPr="00D7279D" w:rsidRDefault="0030159F">
      <w:pPr>
        <w:jc w:val="right"/>
        <w:rPr>
          <w:color w:val="auto"/>
        </w:rPr>
      </w:pPr>
      <w:r w:rsidRPr="00D7279D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«</w:t>
      </w:r>
      <w:bookmarkStart w:id="0" w:name="_GoBack"/>
      <w:bookmarkEnd w:id="0"/>
      <w:r w:rsidR="0088434A">
        <w:rPr>
          <w:color w:val="auto"/>
        </w:rPr>
        <w:t>1</w:t>
      </w:r>
      <w:r w:rsidR="0088434A">
        <w:rPr>
          <w:color w:val="auto"/>
          <w:lang w:val="en-US"/>
        </w:rPr>
        <w:t>9</w:t>
      </w:r>
      <w:r w:rsidRPr="00D7279D">
        <w:rPr>
          <w:color w:val="auto"/>
        </w:rPr>
        <w:t xml:space="preserve"> » октября 2021г.          </w:t>
      </w:r>
    </w:p>
    <w:p w:rsidR="009329CA" w:rsidRPr="00D7279D" w:rsidRDefault="009329CA">
      <w:pPr>
        <w:jc w:val="center"/>
        <w:rPr>
          <w:color w:val="auto"/>
        </w:rPr>
      </w:pPr>
    </w:p>
    <w:p w:rsidR="009329CA" w:rsidRPr="00D7279D" w:rsidRDefault="009329CA">
      <w:pPr>
        <w:jc w:val="center"/>
        <w:rPr>
          <w:color w:val="auto"/>
        </w:rPr>
      </w:pPr>
    </w:p>
    <w:p w:rsidR="009329CA" w:rsidRPr="00D7279D" w:rsidRDefault="0030159F">
      <w:pPr>
        <w:jc w:val="center"/>
        <w:rPr>
          <w:color w:val="auto"/>
        </w:rPr>
      </w:pPr>
      <w:r w:rsidRPr="00D7279D">
        <w:rPr>
          <w:color w:val="auto"/>
        </w:rPr>
        <w:t>ТЕХНИЧЕСКОЕ ЗАДАНИЕ</w:t>
      </w:r>
    </w:p>
    <w:p w:rsidR="009329CA" w:rsidRPr="00D7279D" w:rsidRDefault="0030159F">
      <w:pPr>
        <w:jc w:val="center"/>
        <w:rPr>
          <w:color w:val="auto"/>
        </w:rPr>
      </w:pPr>
      <w:r w:rsidRPr="00D7279D">
        <w:rPr>
          <w:color w:val="auto"/>
          <w:u w:val="single"/>
        </w:rPr>
        <w:t>на поставку    секционных гаражных ворот</w:t>
      </w:r>
    </w:p>
    <w:p w:rsidR="009329CA" w:rsidRPr="00D7279D" w:rsidRDefault="009329CA">
      <w:pPr>
        <w:rPr>
          <w:color w:val="auto"/>
          <w:u w:val="single"/>
        </w:rPr>
      </w:pPr>
    </w:p>
    <w:p w:rsidR="009329CA" w:rsidRPr="00D7279D" w:rsidRDefault="0030159F">
      <w:pPr>
        <w:rPr>
          <w:color w:val="auto"/>
        </w:rPr>
      </w:pPr>
      <w:r w:rsidRPr="00D7279D">
        <w:rPr>
          <w:color w:val="auto"/>
        </w:rPr>
        <w:t xml:space="preserve">1. </w:t>
      </w:r>
      <w:r w:rsidRPr="00D7279D">
        <w:rPr>
          <w:b/>
          <w:bCs/>
          <w:color w:val="auto"/>
        </w:rPr>
        <w:t>Заказчик</w:t>
      </w:r>
      <w:proofErr w:type="gramStart"/>
      <w:r w:rsidRPr="00D7279D">
        <w:rPr>
          <w:b/>
          <w:bCs/>
          <w:color w:val="auto"/>
        </w:rPr>
        <w:t>:</w:t>
      </w:r>
      <w:r w:rsidRPr="00D7279D">
        <w:rPr>
          <w:color w:val="auto"/>
        </w:rPr>
        <w:t>Г</w:t>
      </w:r>
      <w:proofErr w:type="gramEnd"/>
      <w:r w:rsidRPr="00D7279D">
        <w:rPr>
          <w:color w:val="auto"/>
        </w:rPr>
        <w:t>осударственное автономное стационарное учреждение социального обслуживания     на</w:t>
      </w:r>
      <w:r w:rsidR="00711561" w:rsidRPr="00D7279D">
        <w:rPr>
          <w:color w:val="auto"/>
        </w:rPr>
        <w:t xml:space="preserve">селения Свердловской области </w:t>
      </w:r>
      <w:r w:rsidRPr="00D7279D">
        <w:rPr>
          <w:color w:val="auto"/>
        </w:rPr>
        <w:t>«Тавдинский психоневрологический интернат».</w:t>
      </w:r>
      <w:r w:rsidRPr="00D7279D">
        <w:rPr>
          <w:color w:val="auto"/>
        </w:rPr>
        <w:br/>
      </w:r>
      <w:r w:rsidRPr="00D7279D">
        <w:rPr>
          <w:color w:val="auto"/>
        </w:rPr>
        <w:br/>
        <w:t xml:space="preserve">2.  </w:t>
      </w:r>
      <w:r w:rsidRPr="00D7279D">
        <w:rPr>
          <w:b/>
          <w:bCs/>
          <w:color w:val="auto"/>
        </w:rPr>
        <w:t>Место расположения Заказчика:</w:t>
      </w:r>
      <w:r w:rsidR="00711561" w:rsidRPr="00D7279D">
        <w:rPr>
          <w:color w:val="auto"/>
        </w:rPr>
        <w:t xml:space="preserve"> Свердловская обл., город Тавда, переулок Сельский</w:t>
      </w:r>
      <w:r w:rsidRPr="00D7279D">
        <w:rPr>
          <w:color w:val="auto"/>
        </w:rPr>
        <w:t xml:space="preserve"> 9.</w:t>
      </w:r>
      <w:r w:rsidRPr="00D7279D">
        <w:rPr>
          <w:color w:val="auto"/>
        </w:rPr>
        <w:br/>
      </w:r>
    </w:p>
    <w:p w:rsidR="009329CA" w:rsidRPr="00D7279D" w:rsidRDefault="0030159F">
      <w:pPr>
        <w:rPr>
          <w:color w:val="auto"/>
        </w:rPr>
      </w:pPr>
      <w:r w:rsidRPr="00D7279D">
        <w:rPr>
          <w:color w:val="auto"/>
        </w:rPr>
        <w:t xml:space="preserve">3. </w:t>
      </w:r>
      <w:r w:rsidRPr="00D7279D">
        <w:rPr>
          <w:b/>
          <w:bCs/>
          <w:color w:val="auto"/>
        </w:rPr>
        <w:t>Поставщик:</w:t>
      </w:r>
      <w:r w:rsidRPr="00D7279D">
        <w:rPr>
          <w:color w:val="auto"/>
        </w:rPr>
        <w:t xml:space="preserve"> Определяется по результатам </w:t>
      </w:r>
      <w:r w:rsidRPr="00D7279D">
        <w:rPr>
          <w:color w:val="auto"/>
          <w:u w:val="single"/>
        </w:rPr>
        <w:t>запроса котировок в электронной форме</w:t>
      </w:r>
      <w:r w:rsidRPr="00D7279D">
        <w:rPr>
          <w:color w:val="auto"/>
        </w:rPr>
        <w:t xml:space="preserve">. </w:t>
      </w:r>
      <w:r w:rsidRPr="00D7279D">
        <w:rPr>
          <w:color w:val="auto"/>
        </w:rPr>
        <w:br/>
      </w:r>
    </w:p>
    <w:p w:rsidR="009329CA" w:rsidRPr="00D7279D" w:rsidRDefault="0030159F">
      <w:pPr>
        <w:rPr>
          <w:color w:val="auto"/>
        </w:rPr>
      </w:pPr>
      <w:r w:rsidRPr="00D7279D">
        <w:rPr>
          <w:color w:val="auto"/>
        </w:rPr>
        <w:t xml:space="preserve">4. </w:t>
      </w:r>
      <w:r w:rsidRPr="00D7279D">
        <w:rPr>
          <w:b/>
          <w:bCs/>
          <w:color w:val="auto"/>
        </w:rPr>
        <w:t>Источник финансирования:</w:t>
      </w:r>
      <w:r w:rsidRPr="00D7279D">
        <w:rPr>
          <w:color w:val="auto"/>
        </w:rPr>
        <w:t xml:space="preserve"> </w:t>
      </w:r>
      <w:r w:rsidR="00AD12F8">
        <w:rPr>
          <w:i/>
          <w:iCs/>
          <w:color w:val="000000"/>
          <w:lang w:bidi="hi-IN"/>
        </w:rPr>
        <w:t>Средства, полученные при осуществлении приносящей доход деятельности.</w:t>
      </w:r>
    </w:p>
    <w:p w:rsidR="009329CA" w:rsidRPr="00D7279D" w:rsidRDefault="0030159F">
      <w:pPr>
        <w:rPr>
          <w:color w:val="auto"/>
        </w:rPr>
      </w:pPr>
      <w:r w:rsidRPr="00D7279D">
        <w:rPr>
          <w:color w:val="auto"/>
        </w:rPr>
        <w:t xml:space="preserve">5. </w:t>
      </w:r>
      <w:r w:rsidRPr="00D7279D">
        <w:rPr>
          <w:b/>
          <w:bCs/>
          <w:color w:val="auto"/>
        </w:rPr>
        <w:t>Предмет поставки:</w:t>
      </w:r>
      <w:r w:rsidRPr="00D7279D">
        <w:rPr>
          <w:color w:val="auto"/>
        </w:rPr>
        <w:t xml:space="preserve"> Секционные гаражные ворота </w:t>
      </w:r>
    </w:p>
    <w:p w:rsidR="002B2D52" w:rsidRPr="00D7279D" w:rsidRDefault="0030159F" w:rsidP="002B2D52">
      <w:pPr>
        <w:ind w:right="-142"/>
        <w:rPr>
          <w:b/>
          <w:bCs/>
          <w:color w:val="auto"/>
        </w:rPr>
      </w:pPr>
      <w:r w:rsidRPr="00D7279D">
        <w:rPr>
          <w:color w:val="auto"/>
        </w:rPr>
        <w:br/>
        <w:t xml:space="preserve">6. </w:t>
      </w:r>
      <w:r w:rsidRPr="00D7279D">
        <w:rPr>
          <w:b/>
          <w:bCs/>
          <w:color w:val="auto"/>
        </w:rPr>
        <w:t>Характеристика товара:</w:t>
      </w:r>
    </w:p>
    <w:p w:rsidR="00107600" w:rsidRPr="00D7279D" w:rsidRDefault="00107600" w:rsidP="002B2D52">
      <w:pPr>
        <w:ind w:right="-142"/>
        <w:rPr>
          <w:color w:val="auto"/>
        </w:rPr>
      </w:pPr>
    </w:p>
    <w:tbl>
      <w:tblPr>
        <w:tblW w:w="10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40"/>
        <w:gridCol w:w="3580"/>
        <w:gridCol w:w="3366"/>
        <w:gridCol w:w="1045"/>
      </w:tblGrid>
      <w:tr w:rsidR="00CD3A7E" w:rsidRPr="00D7279D" w:rsidTr="00B52DD4">
        <w:tc>
          <w:tcPr>
            <w:tcW w:w="2040" w:type="dxa"/>
          </w:tcPr>
          <w:p w:rsidR="00CD3A7E" w:rsidRPr="00D7279D" w:rsidRDefault="00CD3A7E" w:rsidP="00CD3A7E">
            <w:pPr>
              <w:pStyle w:val="af1"/>
              <w:jc w:val="center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Наименование</w:t>
            </w: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CD3A7E">
            <w:pPr>
              <w:pStyle w:val="af1"/>
              <w:jc w:val="center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Наименование параметра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CD3A7E">
            <w:pPr>
              <w:pStyle w:val="af1"/>
              <w:jc w:val="center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Значение параметра</w:t>
            </w:r>
          </w:p>
        </w:tc>
        <w:tc>
          <w:tcPr>
            <w:tcW w:w="1045" w:type="dxa"/>
          </w:tcPr>
          <w:p w:rsidR="00CD3A7E" w:rsidRPr="00D7279D" w:rsidRDefault="00CD3A7E" w:rsidP="00CD3A7E">
            <w:pPr>
              <w:pStyle w:val="af1"/>
              <w:jc w:val="center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Кол-во, шт</w:t>
            </w:r>
            <w:r w:rsidR="00D7279D">
              <w:rPr>
                <w:b/>
                <w:color w:val="auto"/>
              </w:rPr>
              <w:t>ук</w:t>
            </w:r>
          </w:p>
        </w:tc>
      </w:tr>
      <w:tr w:rsidR="00CD3A7E" w:rsidRPr="00D7279D" w:rsidTr="00B52DD4">
        <w:tc>
          <w:tcPr>
            <w:tcW w:w="2040" w:type="dxa"/>
            <w:vMerge w:val="restart"/>
          </w:tcPr>
          <w:p w:rsidR="00CD3A7E" w:rsidRPr="00D7279D" w:rsidRDefault="00CD3A7E" w:rsidP="00DD297A">
            <w:pPr>
              <w:ind w:right="-142"/>
              <w:rPr>
                <w:rFonts w:eastAsia="Calibri"/>
                <w:color w:val="auto"/>
                <w:lang w:eastAsia="en-US"/>
              </w:rPr>
            </w:pPr>
            <w:r w:rsidRPr="00D7279D">
              <w:rPr>
                <w:rFonts w:eastAsia="Calibri"/>
                <w:color w:val="auto"/>
                <w:lang w:eastAsia="en-US"/>
              </w:rPr>
              <w:t>Секционные гаражные ворота “DOORHAN” или эквивалент</w:t>
            </w:r>
          </w:p>
          <w:p w:rsidR="00107600" w:rsidRPr="00D7279D" w:rsidRDefault="00107600" w:rsidP="00DD297A">
            <w:pPr>
              <w:ind w:right="-142"/>
              <w:rPr>
                <w:rFonts w:eastAsia="Calibri"/>
                <w:color w:val="auto"/>
                <w:lang w:eastAsia="en-US"/>
              </w:rPr>
            </w:pPr>
          </w:p>
          <w:p w:rsidR="00107600" w:rsidRPr="00D7279D" w:rsidRDefault="00107600" w:rsidP="00DD297A">
            <w:pPr>
              <w:ind w:right="-142"/>
              <w:rPr>
                <w:color w:val="auto"/>
              </w:rPr>
            </w:pPr>
            <w:r w:rsidRPr="00D7279D">
              <w:rPr>
                <w:rFonts w:eastAsia="Calibri"/>
                <w:color w:val="auto"/>
                <w:lang w:eastAsia="en-US"/>
              </w:rPr>
              <w:t>ГОСТ 31174-2017</w:t>
            </w:r>
          </w:p>
          <w:p w:rsidR="00CD3A7E" w:rsidRPr="00D7279D" w:rsidRDefault="00CD3A7E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334D37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334D37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334D37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334D37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334D37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334D37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334D37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FE64DE">
            <w:pPr>
              <w:rPr>
                <w:color w:val="auto"/>
              </w:rPr>
            </w:pPr>
          </w:p>
          <w:p w:rsidR="00FE64DE" w:rsidRPr="00D7279D" w:rsidRDefault="00FE64DE" w:rsidP="00FE64DE">
            <w:pPr>
              <w:rPr>
                <w:color w:val="auto"/>
              </w:rPr>
            </w:pPr>
          </w:p>
          <w:p w:rsidR="00FE64DE" w:rsidRPr="00D7279D" w:rsidRDefault="00FE64DE" w:rsidP="00FE64DE">
            <w:pPr>
              <w:rPr>
                <w:color w:val="auto"/>
              </w:rPr>
            </w:pPr>
          </w:p>
          <w:p w:rsidR="00FE64DE" w:rsidRPr="00D7279D" w:rsidRDefault="00FE64DE" w:rsidP="00FE64DE">
            <w:pPr>
              <w:rPr>
                <w:color w:val="auto"/>
              </w:rPr>
            </w:pPr>
          </w:p>
          <w:p w:rsidR="00FE64DE" w:rsidRPr="00D7279D" w:rsidRDefault="00FE64DE" w:rsidP="00FE64DE">
            <w:pPr>
              <w:rPr>
                <w:color w:val="auto"/>
              </w:rPr>
            </w:pPr>
          </w:p>
          <w:p w:rsidR="00FE64DE" w:rsidRPr="00D7279D" w:rsidRDefault="00FE64DE" w:rsidP="00FE64DE">
            <w:pPr>
              <w:rPr>
                <w:color w:val="auto"/>
              </w:rPr>
            </w:pPr>
          </w:p>
          <w:p w:rsidR="00FE64DE" w:rsidRPr="00D7279D" w:rsidRDefault="00FE64DE" w:rsidP="00FE64DE">
            <w:pPr>
              <w:rPr>
                <w:color w:val="auto"/>
              </w:rPr>
            </w:pPr>
          </w:p>
          <w:p w:rsidR="00FE64DE" w:rsidRDefault="00FE64DE" w:rsidP="00FE64DE">
            <w:pPr>
              <w:rPr>
                <w:color w:val="auto"/>
              </w:rPr>
            </w:pPr>
          </w:p>
          <w:p w:rsidR="00711B44" w:rsidRDefault="00711B44" w:rsidP="00FE64DE">
            <w:pPr>
              <w:rPr>
                <w:color w:val="auto"/>
              </w:rPr>
            </w:pPr>
          </w:p>
          <w:p w:rsidR="00711B44" w:rsidRDefault="00711B44" w:rsidP="00FE64DE">
            <w:pPr>
              <w:rPr>
                <w:color w:val="auto"/>
              </w:rPr>
            </w:pPr>
          </w:p>
          <w:p w:rsidR="00711B44" w:rsidRDefault="00711B44" w:rsidP="00FE64DE">
            <w:pPr>
              <w:rPr>
                <w:color w:val="auto"/>
              </w:rPr>
            </w:pPr>
          </w:p>
          <w:p w:rsidR="00711B44" w:rsidRDefault="00711B44" w:rsidP="00FE64DE">
            <w:pPr>
              <w:rPr>
                <w:color w:val="auto"/>
              </w:rPr>
            </w:pPr>
          </w:p>
          <w:p w:rsidR="00711B44" w:rsidRDefault="00711B44" w:rsidP="00FE64DE">
            <w:pPr>
              <w:rPr>
                <w:color w:val="auto"/>
              </w:rPr>
            </w:pPr>
          </w:p>
          <w:p w:rsidR="00711B44" w:rsidRDefault="00711B44" w:rsidP="00FE64DE">
            <w:pPr>
              <w:rPr>
                <w:color w:val="auto"/>
              </w:rPr>
            </w:pPr>
          </w:p>
          <w:p w:rsidR="00711B44" w:rsidRPr="00D7279D" w:rsidRDefault="00711B44" w:rsidP="00FE64DE">
            <w:pPr>
              <w:rPr>
                <w:color w:val="auto"/>
              </w:rPr>
            </w:pPr>
          </w:p>
          <w:p w:rsidR="00107600" w:rsidRPr="00D7279D" w:rsidRDefault="00107600" w:rsidP="00334D37">
            <w:pPr>
              <w:pStyle w:val="af1"/>
              <w:jc w:val="center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Привод:</w:t>
            </w:r>
          </w:p>
          <w:p w:rsidR="00107600" w:rsidRPr="00D7279D" w:rsidRDefault="00107600" w:rsidP="00107600">
            <w:pPr>
              <w:pStyle w:val="af1"/>
              <w:jc w:val="center"/>
              <w:rPr>
                <w:b/>
                <w:color w:val="auto"/>
              </w:rPr>
            </w:pPr>
            <w:proofErr w:type="gramStart"/>
            <w:r w:rsidRPr="00D7279D">
              <w:rPr>
                <w:b/>
                <w:color w:val="auto"/>
              </w:rPr>
              <w:t>( 1 шт</w:t>
            </w:r>
            <w:r w:rsidR="00FE64DE" w:rsidRPr="00D7279D">
              <w:rPr>
                <w:b/>
                <w:color w:val="auto"/>
              </w:rPr>
              <w:t>.</w:t>
            </w:r>
            <w:r w:rsidRPr="00D7279D">
              <w:rPr>
                <w:b/>
                <w:color w:val="auto"/>
              </w:rPr>
              <w:t xml:space="preserve"> - на ворота согласно данной закупки,</w:t>
            </w:r>
            <w:proofErr w:type="gramEnd"/>
          </w:p>
          <w:p w:rsidR="00FE64DE" w:rsidRPr="00D7279D" w:rsidRDefault="00FE64DE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107600" w:rsidRPr="00D7279D" w:rsidRDefault="00107600" w:rsidP="00107600">
            <w:pPr>
              <w:pStyle w:val="af1"/>
              <w:jc w:val="center"/>
              <w:rPr>
                <w:b/>
                <w:color w:val="auto"/>
              </w:rPr>
            </w:pPr>
            <w:proofErr w:type="gramStart"/>
            <w:r w:rsidRPr="00D7279D">
              <w:rPr>
                <w:b/>
                <w:color w:val="auto"/>
              </w:rPr>
              <w:t xml:space="preserve">1-шт на   установленные у Заказчика) </w:t>
            </w:r>
            <w:proofErr w:type="gramEnd"/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b/>
                <w:color w:val="auto"/>
              </w:rPr>
            </w:pPr>
          </w:p>
          <w:p w:rsidR="00711B44" w:rsidRPr="00D7279D" w:rsidRDefault="00711B44" w:rsidP="00711B44">
            <w:pPr>
              <w:pStyle w:val="af1"/>
              <w:rPr>
                <w:b/>
                <w:color w:val="auto"/>
              </w:rPr>
            </w:pPr>
          </w:p>
          <w:p w:rsidR="00B90A2B" w:rsidRPr="00D7279D" w:rsidRDefault="00B90A2B" w:rsidP="00107600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b/>
                <w:color w:val="auto"/>
              </w:rPr>
              <w:t>Пульт дистанционного управления:</w:t>
            </w:r>
          </w:p>
        </w:tc>
        <w:tc>
          <w:tcPr>
            <w:tcW w:w="3580" w:type="dxa"/>
            <w:shd w:val="clear" w:color="auto" w:fill="auto"/>
          </w:tcPr>
          <w:p w:rsidR="00CD3A7E" w:rsidRPr="00D7279D" w:rsidRDefault="00CD3A7E">
            <w:pPr>
              <w:pStyle w:val="af1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lastRenderedPageBreak/>
              <w:t>Параметры проема: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>
            <w:pPr>
              <w:pStyle w:val="af1"/>
              <w:rPr>
                <w:color w:val="auto"/>
              </w:rPr>
            </w:pPr>
          </w:p>
        </w:tc>
        <w:tc>
          <w:tcPr>
            <w:tcW w:w="1045" w:type="dxa"/>
            <w:vMerge w:val="restart"/>
          </w:tcPr>
          <w:p w:rsidR="00CD3A7E" w:rsidRPr="00D7279D" w:rsidRDefault="00CD3A7E" w:rsidP="00CD3A7E">
            <w:pPr>
              <w:pStyle w:val="af1"/>
              <w:jc w:val="center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1</w:t>
            </w: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Pr="00D7279D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FE64DE" w:rsidRDefault="00FE64DE" w:rsidP="00CD3A7E">
            <w:pPr>
              <w:pStyle w:val="af1"/>
              <w:jc w:val="center"/>
              <w:rPr>
                <w:color w:val="auto"/>
              </w:rPr>
            </w:pPr>
          </w:p>
          <w:p w:rsidR="00711B44" w:rsidRDefault="00711B44" w:rsidP="00CD3A7E">
            <w:pPr>
              <w:pStyle w:val="af1"/>
              <w:jc w:val="center"/>
              <w:rPr>
                <w:color w:val="auto"/>
              </w:rPr>
            </w:pPr>
          </w:p>
          <w:p w:rsidR="00711B44" w:rsidRDefault="00711B44" w:rsidP="00CD3A7E">
            <w:pPr>
              <w:pStyle w:val="af1"/>
              <w:jc w:val="center"/>
              <w:rPr>
                <w:color w:val="auto"/>
              </w:rPr>
            </w:pPr>
          </w:p>
          <w:p w:rsidR="00711B44" w:rsidRDefault="00711B44" w:rsidP="00CD3A7E">
            <w:pPr>
              <w:pStyle w:val="af1"/>
              <w:jc w:val="center"/>
              <w:rPr>
                <w:color w:val="auto"/>
              </w:rPr>
            </w:pPr>
          </w:p>
          <w:p w:rsidR="00711B44" w:rsidRDefault="00711B44" w:rsidP="00CD3A7E">
            <w:pPr>
              <w:pStyle w:val="af1"/>
              <w:jc w:val="center"/>
              <w:rPr>
                <w:color w:val="auto"/>
              </w:rPr>
            </w:pPr>
          </w:p>
          <w:p w:rsidR="00711B44" w:rsidRDefault="00711B44" w:rsidP="00CD3A7E">
            <w:pPr>
              <w:pStyle w:val="af1"/>
              <w:jc w:val="center"/>
              <w:rPr>
                <w:color w:val="auto"/>
              </w:rPr>
            </w:pPr>
          </w:p>
          <w:p w:rsidR="00711B44" w:rsidRPr="00D7279D" w:rsidRDefault="00711B44" w:rsidP="00CD3A7E">
            <w:pPr>
              <w:pStyle w:val="af1"/>
              <w:jc w:val="center"/>
              <w:rPr>
                <w:color w:val="auto"/>
              </w:rPr>
            </w:pPr>
          </w:p>
          <w:p w:rsidR="00107600" w:rsidRPr="00D7279D" w:rsidRDefault="00107600" w:rsidP="00CD3A7E">
            <w:pPr>
              <w:pStyle w:val="af1"/>
              <w:jc w:val="center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2 штуки</w:t>
            </w: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D7279D" w:rsidRDefault="00B90A2B" w:rsidP="00CD3A7E">
            <w:pPr>
              <w:pStyle w:val="af1"/>
              <w:jc w:val="center"/>
              <w:rPr>
                <w:color w:val="auto"/>
              </w:rPr>
            </w:pPr>
          </w:p>
          <w:p w:rsidR="00711B44" w:rsidRDefault="00711B44" w:rsidP="00711B44">
            <w:pPr>
              <w:pStyle w:val="af1"/>
              <w:rPr>
                <w:color w:val="auto"/>
              </w:rPr>
            </w:pPr>
          </w:p>
          <w:p w:rsidR="00711B44" w:rsidRPr="00D7279D" w:rsidRDefault="00711B44" w:rsidP="00CD3A7E">
            <w:pPr>
              <w:pStyle w:val="af1"/>
              <w:jc w:val="center"/>
              <w:rPr>
                <w:color w:val="auto"/>
              </w:rPr>
            </w:pPr>
          </w:p>
          <w:p w:rsidR="00B90A2B" w:rsidRPr="00072429" w:rsidRDefault="00B90A2B" w:rsidP="00CD3A7E">
            <w:pPr>
              <w:pStyle w:val="af1"/>
              <w:jc w:val="center"/>
              <w:rPr>
                <w:b/>
                <w:color w:val="auto"/>
              </w:rPr>
            </w:pPr>
            <w:r w:rsidRPr="00072429">
              <w:rPr>
                <w:b/>
                <w:color w:val="auto"/>
              </w:rPr>
              <w:t>2 штуки</w:t>
            </w: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Ширина</w:t>
            </w:r>
            <w:proofErr w:type="gramStart"/>
            <w:r w:rsidRPr="00D7279D">
              <w:rPr>
                <w:color w:val="auto"/>
              </w:rPr>
              <w:t xml:space="preserve"> В</w:t>
            </w:r>
            <w:proofErr w:type="gramEnd"/>
            <w:r w:rsidRPr="00D7279D">
              <w:rPr>
                <w:color w:val="auto"/>
              </w:rPr>
              <w:t>, мм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2970</w:t>
            </w: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Высота Н, мм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2550</w:t>
            </w: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Притолока h, мм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450</w:t>
            </w: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Левый </w:t>
            </w:r>
            <w:proofErr w:type="spellStart"/>
            <w:r w:rsidRPr="00D7279D">
              <w:rPr>
                <w:color w:val="auto"/>
              </w:rPr>
              <w:t>пристенок</w:t>
            </w:r>
            <w:proofErr w:type="spellEnd"/>
            <w:r w:rsidRPr="00D7279D">
              <w:rPr>
                <w:color w:val="auto"/>
              </w:rPr>
              <w:t xml:space="preserve"> b1, мм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500</w:t>
            </w: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Правый </w:t>
            </w:r>
            <w:proofErr w:type="spellStart"/>
            <w:r w:rsidRPr="00D7279D">
              <w:rPr>
                <w:color w:val="auto"/>
              </w:rPr>
              <w:t>пристенок</w:t>
            </w:r>
            <w:proofErr w:type="spellEnd"/>
            <w:r w:rsidRPr="00D7279D">
              <w:rPr>
                <w:color w:val="auto"/>
              </w:rPr>
              <w:t xml:space="preserve"> b2, мм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500</w:t>
            </w: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Глубина помещения, </w:t>
            </w:r>
            <w:proofErr w:type="gramStart"/>
            <w:r w:rsidRPr="00D7279D">
              <w:rPr>
                <w:color w:val="auto"/>
              </w:rPr>
              <w:t>мм</w:t>
            </w:r>
            <w:proofErr w:type="gramEnd"/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10000</w:t>
            </w: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Максимальный вес ворот, </w:t>
            </w:r>
            <w:proofErr w:type="gramStart"/>
            <w:r w:rsidRPr="00D7279D">
              <w:rPr>
                <w:color w:val="auto"/>
              </w:rPr>
              <w:t>кг</w:t>
            </w:r>
            <w:proofErr w:type="gramEnd"/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более 180</w:t>
            </w: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Материал: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Стен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Бетон</w:t>
            </w: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Потолка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Дерево</w:t>
            </w: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Притолоки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Бетон</w:t>
            </w: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CD3A7E" w:rsidRPr="00D7279D" w:rsidTr="00B52DD4">
        <w:tc>
          <w:tcPr>
            <w:tcW w:w="2040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Тип подъема:</w:t>
            </w:r>
          </w:p>
        </w:tc>
        <w:tc>
          <w:tcPr>
            <w:tcW w:w="3366" w:type="dxa"/>
            <w:shd w:val="clear" w:color="auto" w:fill="auto"/>
          </w:tcPr>
          <w:p w:rsidR="00CD3A7E" w:rsidRPr="00D7279D" w:rsidRDefault="00CD3A7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Стандартный</w:t>
            </w:r>
          </w:p>
        </w:tc>
        <w:tc>
          <w:tcPr>
            <w:tcW w:w="1045" w:type="dxa"/>
            <w:vMerge/>
          </w:tcPr>
          <w:p w:rsidR="00CD3A7E" w:rsidRPr="00D7279D" w:rsidRDefault="00CD3A7E" w:rsidP="00711561">
            <w:pPr>
              <w:pStyle w:val="af1"/>
              <w:rPr>
                <w:color w:val="auto"/>
              </w:rPr>
            </w:pPr>
          </w:p>
        </w:tc>
      </w:tr>
      <w:tr w:rsidR="00B90A2B" w:rsidRPr="00D7279D" w:rsidTr="00B52DD4">
        <w:tc>
          <w:tcPr>
            <w:tcW w:w="2040" w:type="dxa"/>
            <w:vMerge/>
          </w:tcPr>
          <w:p w:rsidR="00B90A2B" w:rsidRPr="00D7279D" w:rsidRDefault="00B90A2B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B90A2B" w:rsidRPr="00D7279D" w:rsidRDefault="00B90A2B" w:rsidP="00711561">
            <w:pPr>
              <w:pStyle w:val="af1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Панели:</w:t>
            </w:r>
          </w:p>
        </w:tc>
        <w:tc>
          <w:tcPr>
            <w:tcW w:w="3366" w:type="dxa"/>
            <w:shd w:val="clear" w:color="auto" w:fill="auto"/>
          </w:tcPr>
          <w:p w:rsidR="00B90A2B" w:rsidRPr="00D7279D" w:rsidRDefault="00B90A2B" w:rsidP="00202F24">
            <w:pPr>
              <w:pStyle w:val="af1"/>
              <w:jc w:val="center"/>
              <w:rPr>
                <w:color w:val="auto"/>
              </w:rPr>
            </w:pPr>
          </w:p>
        </w:tc>
        <w:tc>
          <w:tcPr>
            <w:tcW w:w="1045" w:type="dxa"/>
            <w:vMerge/>
          </w:tcPr>
          <w:p w:rsidR="00B90A2B" w:rsidRPr="00D7279D" w:rsidRDefault="00B90A2B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0A17A5">
            <w:pPr>
              <w:tabs>
                <w:tab w:val="left" w:pos="960"/>
                <w:tab w:val="left" w:pos="6000"/>
              </w:tabs>
              <w:rPr>
                <w:color w:val="auto"/>
                <w:sz w:val="22"/>
              </w:rPr>
            </w:pPr>
            <w:r w:rsidRPr="00D7279D">
              <w:rPr>
                <w:color w:val="auto"/>
                <w:sz w:val="22"/>
              </w:rPr>
              <w:t>Звукоизоляция, дБ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0A17A5">
            <w:pPr>
              <w:jc w:val="center"/>
              <w:rPr>
                <w:color w:val="auto"/>
                <w:sz w:val="22"/>
              </w:rPr>
            </w:pPr>
            <w:r w:rsidRPr="00D7279D">
              <w:rPr>
                <w:color w:val="auto"/>
                <w:sz w:val="22"/>
              </w:rPr>
              <w:t>Не менее 24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0A17A5">
            <w:pPr>
              <w:tabs>
                <w:tab w:val="left" w:pos="2730"/>
                <w:tab w:val="right" w:pos="3223"/>
              </w:tabs>
              <w:rPr>
                <w:color w:val="auto"/>
                <w:sz w:val="22"/>
              </w:rPr>
            </w:pPr>
            <w:r w:rsidRPr="00D7279D">
              <w:rPr>
                <w:color w:val="auto"/>
                <w:sz w:val="22"/>
              </w:rPr>
              <w:t xml:space="preserve">Сопротивление ветровой нагрузке, </w:t>
            </w:r>
            <w:proofErr w:type="gramStart"/>
            <w:r w:rsidRPr="00D7279D">
              <w:rPr>
                <w:color w:val="auto"/>
                <w:sz w:val="22"/>
              </w:rPr>
              <w:t>В</w:t>
            </w:r>
            <w:proofErr w:type="gramEnd"/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0A17A5">
            <w:pPr>
              <w:jc w:val="center"/>
              <w:rPr>
                <w:color w:val="auto"/>
                <w:sz w:val="22"/>
              </w:rPr>
            </w:pPr>
            <w:r w:rsidRPr="00D7279D">
              <w:rPr>
                <w:color w:val="auto"/>
                <w:sz w:val="22"/>
              </w:rPr>
              <w:t>Не менее 460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0A17A5">
            <w:pPr>
              <w:tabs>
                <w:tab w:val="left" w:pos="960"/>
                <w:tab w:val="left" w:pos="6000"/>
              </w:tabs>
              <w:rPr>
                <w:color w:val="auto"/>
                <w:sz w:val="22"/>
              </w:rPr>
            </w:pPr>
            <w:r w:rsidRPr="00D7279D">
              <w:rPr>
                <w:color w:val="auto"/>
                <w:sz w:val="22"/>
              </w:rPr>
              <w:t>Уплотнитель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D2119E" w:rsidP="00D2119E">
            <w:pPr>
              <w:pStyle w:val="af1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 </w:t>
            </w:r>
            <w:proofErr w:type="gramStart"/>
            <w:r>
              <w:rPr>
                <w:color w:val="auto"/>
                <w:sz w:val="22"/>
              </w:rPr>
              <w:t>Морозостойкий</w:t>
            </w:r>
            <w:proofErr w:type="gramEnd"/>
            <w:r>
              <w:rPr>
                <w:color w:val="auto"/>
                <w:sz w:val="22"/>
              </w:rPr>
              <w:t xml:space="preserve"> резиновый </w:t>
            </w:r>
            <w:r>
              <w:rPr>
                <w:color w:val="auto"/>
                <w:sz w:val="22"/>
              </w:rPr>
              <w:lastRenderedPageBreak/>
              <w:t xml:space="preserve">между секциями  и </w:t>
            </w:r>
            <w:r w:rsidR="00FE64DE" w:rsidRPr="00D7279D">
              <w:rPr>
                <w:color w:val="auto"/>
                <w:sz w:val="22"/>
              </w:rPr>
              <w:t>по контуру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b/>
                <w:color w:val="auto"/>
              </w:rPr>
            </w:pPr>
            <w:r w:rsidRPr="00D7279D">
              <w:rPr>
                <w:color w:val="auto"/>
                <w:sz w:val="22"/>
              </w:rPr>
              <w:t>Плотность уплотнения, %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 xml:space="preserve"> Не менее 100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0A17A5">
            <w:pPr>
              <w:rPr>
                <w:color w:val="auto"/>
                <w:sz w:val="22"/>
              </w:rPr>
            </w:pPr>
            <w:r w:rsidRPr="00D7279D">
              <w:rPr>
                <w:color w:val="auto"/>
                <w:sz w:val="22"/>
              </w:rPr>
              <w:t>Полотно ворот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0A17A5">
            <w:pPr>
              <w:jc w:val="center"/>
              <w:rPr>
                <w:color w:val="auto"/>
                <w:sz w:val="22"/>
              </w:rPr>
            </w:pPr>
            <w:r w:rsidRPr="00D7279D">
              <w:rPr>
                <w:color w:val="auto"/>
                <w:sz w:val="22"/>
              </w:rPr>
              <w:t xml:space="preserve">Стальные </w:t>
            </w:r>
            <w:proofErr w:type="spellStart"/>
            <w:proofErr w:type="gramStart"/>
            <w:r w:rsidRPr="00D7279D">
              <w:rPr>
                <w:color w:val="auto"/>
                <w:sz w:val="22"/>
              </w:rPr>
              <w:t>сэндвич-панели</w:t>
            </w:r>
            <w:proofErr w:type="spellEnd"/>
            <w:proofErr w:type="gramEnd"/>
            <w:r w:rsidRPr="00D7279D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0A17A5">
            <w:pPr>
              <w:rPr>
                <w:color w:val="auto"/>
                <w:sz w:val="22"/>
              </w:rPr>
            </w:pPr>
            <w:r w:rsidRPr="00D7279D">
              <w:rPr>
                <w:color w:val="auto"/>
                <w:sz w:val="22"/>
              </w:rPr>
              <w:t>Материал фурнитуры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0A17A5">
            <w:pPr>
              <w:jc w:val="center"/>
              <w:rPr>
                <w:color w:val="auto"/>
                <w:sz w:val="22"/>
              </w:rPr>
            </w:pPr>
            <w:r w:rsidRPr="00D7279D">
              <w:rPr>
                <w:color w:val="auto"/>
                <w:sz w:val="22"/>
              </w:rPr>
              <w:t>Крашенная нержавеющая сталь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0A17A5">
            <w:pPr>
              <w:rPr>
                <w:color w:val="auto"/>
                <w:sz w:val="22"/>
              </w:rPr>
            </w:pPr>
            <w:r w:rsidRPr="00D7279D">
              <w:rPr>
                <w:color w:val="auto"/>
                <w:sz w:val="22"/>
              </w:rPr>
              <w:t>Направление открытия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0A17A5">
            <w:pPr>
              <w:jc w:val="center"/>
              <w:rPr>
                <w:color w:val="auto"/>
                <w:sz w:val="22"/>
              </w:rPr>
            </w:pPr>
            <w:r w:rsidRPr="00D7279D">
              <w:rPr>
                <w:color w:val="auto"/>
                <w:sz w:val="22"/>
              </w:rPr>
              <w:t>Вверх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Дизайн панелей: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Доска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Толщина </w:t>
            </w:r>
            <w:proofErr w:type="spellStart"/>
            <w:r w:rsidRPr="00D7279D">
              <w:rPr>
                <w:color w:val="auto"/>
              </w:rPr>
              <w:t>сендвич</w:t>
            </w:r>
            <w:proofErr w:type="spellEnd"/>
            <w:r w:rsidRPr="00D7279D">
              <w:rPr>
                <w:color w:val="auto"/>
              </w:rPr>
              <w:t xml:space="preserve"> панели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45 мм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D2119E" w:rsidRPr="00D7279D" w:rsidTr="00B52DD4">
        <w:tc>
          <w:tcPr>
            <w:tcW w:w="2040" w:type="dxa"/>
            <w:vMerge/>
          </w:tcPr>
          <w:p w:rsidR="00D2119E" w:rsidRPr="00D7279D" w:rsidRDefault="00D2119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D2119E" w:rsidRPr="00D7279D" w:rsidRDefault="00D2119E" w:rsidP="00711561">
            <w:pPr>
              <w:pStyle w:val="af1"/>
              <w:rPr>
                <w:color w:val="auto"/>
              </w:rPr>
            </w:pPr>
            <w:r w:rsidRPr="0000305B">
              <w:t>Теплоизоляция</w:t>
            </w:r>
          </w:p>
        </w:tc>
        <w:tc>
          <w:tcPr>
            <w:tcW w:w="3366" w:type="dxa"/>
            <w:shd w:val="clear" w:color="auto" w:fill="auto"/>
          </w:tcPr>
          <w:p w:rsidR="00D2119E" w:rsidRPr="00711B44" w:rsidRDefault="00711B44" w:rsidP="00711B44">
            <w:pPr>
              <w:jc w:val="center"/>
            </w:pPr>
            <w:r>
              <w:t>С</w:t>
            </w:r>
            <w:r w:rsidR="00D2119E" w:rsidRPr="00D2119E">
              <w:t xml:space="preserve"> заполнением теплоизолирующим материалом </w:t>
            </w:r>
            <w:proofErr w:type="spellStart"/>
            <w:r w:rsidR="00D2119E" w:rsidRPr="00D2119E">
              <w:t>пенополиуретаном</w:t>
            </w:r>
            <w:proofErr w:type="spellEnd"/>
            <w:r w:rsidR="00D2119E" w:rsidRPr="00D2119E">
              <w:t xml:space="preserve"> без фреона</w:t>
            </w:r>
          </w:p>
        </w:tc>
        <w:tc>
          <w:tcPr>
            <w:tcW w:w="1045" w:type="dxa"/>
            <w:vMerge/>
          </w:tcPr>
          <w:p w:rsidR="00D2119E" w:rsidRPr="00D7279D" w:rsidRDefault="00D2119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Цвет: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С внешней стороны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RAL7004 серый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С внутренней стороны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RAL9003 белый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Калитка: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D7279D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Отсу</w:t>
            </w:r>
            <w:r w:rsidR="00D7279D">
              <w:rPr>
                <w:color w:val="auto"/>
              </w:rPr>
              <w:t>т</w:t>
            </w:r>
            <w:r w:rsidRPr="00D7279D">
              <w:rPr>
                <w:color w:val="auto"/>
              </w:rPr>
              <w:t>ствует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Окна: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Количество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2 шт</w:t>
            </w:r>
            <w:r w:rsidR="00D7279D">
              <w:rPr>
                <w:color w:val="auto"/>
              </w:rPr>
              <w:t>.</w:t>
            </w:r>
            <w:r w:rsidRPr="00D7279D">
              <w:rPr>
                <w:color w:val="auto"/>
              </w:rPr>
              <w:t xml:space="preserve"> и не более 3 шт</w:t>
            </w:r>
            <w:r w:rsidR="00D7279D">
              <w:rPr>
                <w:color w:val="auto"/>
              </w:rPr>
              <w:t>.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Размер окон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635х330мм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Расположение: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Горизонтальное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Привод: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0A17A5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Потолочный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0A17A5">
            <w:pPr>
              <w:pStyle w:val="af1"/>
              <w:jc w:val="center"/>
              <w:rPr>
                <w:color w:val="auto"/>
              </w:rPr>
            </w:pPr>
            <w:proofErr w:type="spellStart"/>
            <w:r w:rsidRPr="00D7279D">
              <w:rPr>
                <w:color w:val="auto"/>
              </w:rPr>
              <w:t>DoorHan</w:t>
            </w:r>
            <w:proofErr w:type="spellEnd"/>
            <w:r w:rsidRPr="00D7279D">
              <w:rPr>
                <w:color w:val="auto"/>
              </w:rPr>
              <w:t xml:space="preserve"> SE-800 или эквивалент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Электропитание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230B ± 10%; 50 Гц</w:t>
            </w:r>
            <w:r w:rsidRPr="00D7279D">
              <w:rPr>
                <w:color w:val="auto"/>
              </w:rPr>
              <w:br/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Основной источник питания (питание </w:t>
            </w:r>
            <w:proofErr w:type="gramStart"/>
            <w:r w:rsidRPr="00D7279D">
              <w:rPr>
                <w:color w:val="auto"/>
              </w:rPr>
              <w:t>мотор-редуктора</w:t>
            </w:r>
            <w:proofErr w:type="gramEnd"/>
            <w:r w:rsidRPr="00D7279D">
              <w:rPr>
                <w:color w:val="auto"/>
              </w:rPr>
              <w:t>, блока управления, аксессуаров и т.п.)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120 VA, ~24VAC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B90A2B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Трансформатор привода для гаражных ворот: - номинальное первичное напряжение ~230</w:t>
            </w:r>
            <w:proofErr w:type="gramStart"/>
            <w:r w:rsidRPr="00D7279D">
              <w:rPr>
                <w:color w:val="auto"/>
              </w:rPr>
              <w:t xml:space="preserve"> В</w:t>
            </w:r>
            <w:proofErr w:type="gramEnd"/>
            <w:r w:rsidRPr="00D7279D">
              <w:rPr>
                <w:color w:val="auto"/>
              </w:rPr>
              <w:t xml:space="preserve"> с установившимся отклонением напряжения  от 180 до 240В, частотой (50±0,4) Гц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Наличие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Максимальное тяговое усилие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Н 800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Номинальное тяговое усилие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Н 350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Максимальная скорость (на холостом ходу)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B90A2B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 xml:space="preserve">Не менее </w:t>
            </w:r>
            <w:proofErr w:type="gramStart"/>
            <w:r w:rsidRPr="00D7279D">
              <w:rPr>
                <w:color w:val="auto"/>
              </w:rPr>
              <w:t>м</w:t>
            </w:r>
            <w:proofErr w:type="gramEnd"/>
            <w:r w:rsidRPr="00D7279D">
              <w:rPr>
                <w:color w:val="auto"/>
              </w:rPr>
              <w:t>/с 0,10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Номинальная потребляемая мощность, </w:t>
            </w:r>
            <w:proofErr w:type="gramStart"/>
            <w:r w:rsidRPr="00D7279D">
              <w:rPr>
                <w:color w:val="auto"/>
              </w:rPr>
              <w:t>Вт</w:t>
            </w:r>
            <w:proofErr w:type="gramEnd"/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B90A2B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более 250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Потребляемая мощность в режиме ожидания, </w:t>
            </w:r>
            <w:proofErr w:type="gramStart"/>
            <w:r w:rsidRPr="00D7279D">
              <w:rPr>
                <w:color w:val="auto"/>
              </w:rPr>
              <w:t>Вт</w:t>
            </w:r>
            <w:proofErr w:type="gramEnd"/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более 6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Время непрерывной работы, мин 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4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Максимальное количество циклов работы при номинальном усилии (при рабочем ходе 2,5м), циклов в час 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9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Степень защиты привода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ниже IP20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Диапазон рабочих температур привода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(от -20</w:t>
            </w:r>
            <w:proofErr w:type="gramStart"/>
            <w:r w:rsidRPr="00D7279D">
              <w:rPr>
                <w:color w:val="auto"/>
              </w:rPr>
              <w:t>º</w:t>
            </w:r>
            <w:r w:rsidR="00711B44">
              <w:rPr>
                <w:color w:val="auto"/>
              </w:rPr>
              <w:t xml:space="preserve"> </w:t>
            </w:r>
            <w:r w:rsidRPr="00D7279D">
              <w:rPr>
                <w:color w:val="auto"/>
              </w:rPr>
              <w:t>С</w:t>
            </w:r>
            <w:proofErr w:type="gramEnd"/>
            <w:r w:rsidRPr="00D7279D">
              <w:rPr>
                <w:color w:val="auto"/>
              </w:rPr>
              <w:t xml:space="preserve"> до +50ºС)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0A17A5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Номинальный крутящий момент 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0A17A5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7 Нм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0A17A5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Номинальная частота вращения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0A17A5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 xml:space="preserve">Не менее 90 (1±5%) </w:t>
            </w:r>
            <w:proofErr w:type="gramStart"/>
            <w:r w:rsidRPr="00D7279D">
              <w:rPr>
                <w:color w:val="auto"/>
              </w:rPr>
              <w:t>об</w:t>
            </w:r>
            <w:proofErr w:type="gramEnd"/>
            <w:r w:rsidRPr="00D7279D">
              <w:rPr>
                <w:color w:val="auto"/>
              </w:rPr>
              <w:t>/мин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0A17A5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Передаточное отношение редуктора 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0A17A5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1:46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Предохранитель высоковольтной части (FUSE) 6.3A 250V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Наличие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 xml:space="preserve">Ресурс 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B90A2B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25 000 циклов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Гарантия работоспособности привода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B90A2B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3-х лет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Габаритные размеры привода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417×235×116 мм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  <w:sz w:val="22"/>
              </w:rPr>
              <w:t>Защитное устройство от разрыва троса шт.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B90A2B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2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b/>
                <w:color w:val="auto"/>
              </w:rPr>
            </w:pPr>
            <w:r w:rsidRPr="00D7279D">
              <w:rPr>
                <w:b/>
                <w:color w:val="auto"/>
              </w:rPr>
              <w:t>Пульт: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Радиоуправление динамический код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433.92МГц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Дальность действия радиоуправления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50м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  <w:tr w:rsidR="00FE64DE" w:rsidRPr="00D7279D" w:rsidTr="00B52DD4">
        <w:tc>
          <w:tcPr>
            <w:tcW w:w="2040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  <w:tc>
          <w:tcPr>
            <w:tcW w:w="3580" w:type="dxa"/>
            <w:shd w:val="clear" w:color="auto" w:fill="auto"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  <w:r w:rsidRPr="00D7279D">
              <w:rPr>
                <w:color w:val="auto"/>
              </w:rPr>
              <w:t>Количество каналов</w:t>
            </w:r>
          </w:p>
        </w:tc>
        <w:tc>
          <w:tcPr>
            <w:tcW w:w="3366" w:type="dxa"/>
            <w:shd w:val="clear" w:color="auto" w:fill="auto"/>
          </w:tcPr>
          <w:p w:rsidR="00FE64DE" w:rsidRPr="00D7279D" w:rsidRDefault="00FE64DE" w:rsidP="00202F24">
            <w:pPr>
              <w:pStyle w:val="af1"/>
              <w:jc w:val="center"/>
              <w:rPr>
                <w:color w:val="auto"/>
              </w:rPr>
            </w:pPr>
            <w:r w:rsidRPr="00D7279D">
              <w:rPr>
                <w:color w:val="auto"/>
              </w:rPr>
              <w:t>Не менее 2</w:t>
            </w:r>
          </w:p>
        </w:tc>
        <w:tc>
          <w:tcPr>
            <w:tcW w:w="1045" w:type="dxa"/>
            <w:vMerge/>
          </w:tcPr>
          <w:p w:rsidR="00FE64DE" w:rsidRPr="00D7279D" w:rsidRDefault="00FE64DE" w:rsidP="00711561">
            <w:pPr>
              <w:pStyle w:val="af1"/>
              <w:rPr>
                <w:color w:val="auto"/>
              </w:rPr>
            </w:pPr>
          </w:p>
        </w:tc>
      </w:tr>
    </w:tbl>
    <w:p w:rsidR="009329CA" w:rsidRPr="00D7279D" w:rsidRDefault="009329CA">
      <w:pPr>
        <w:rPr>
          <w:rFonts w:eastAsia="Calibri"/>
          <w:color w:val="auto"/>
          <w:lang w:eastAsia="en-US"/>
        </w:rPr>
      </w:pPr>
    </w:p>
    <w:p w:rsidR="009329CA" w:rsidRPr="00D7279D" w:rsidRDefault="009329CA">
      <w:pPr>
        <w:pStyle w:val="aa"/>
        <w:spacing w:after="0"/>
        <w:jc w:val="both"/>
        <w:rPr>
          <w:color w:val="auto"/>
        </w:rPr>
      </w:pPr>
    </w:p>
    <w:p w:rsidR="00711B44" w:rsidRDefault="0030159F">
      <w:pPr>
        <w:pStyle w:val="aa"/>
        <w:spacing w:after="0"/>
        <w:jc w:val="both"/>
        <w:rPr>
          <w:rFonts w:ascii="Times New Roman" w:hAnsi="Times New Roman" w:cs="Times New Roman"/>
          <w:color w:val="auto"/>
        </w:rPr>
      </w:pPr>
      <w:r w:rsidRPr="00D7279D">
        <w:rPr>
          <w:rFonts w:ascii="Times New Roman" w:hAnsi="Times New Roman" w:cs="Times New Roman"/>
          <w:color w:val="auto"/>
        </w:rPr>
        <w:t xml:space="preserve"> </w:t>
      </w:r>
      <w:r w:rsidR="00711B44">
        <w:rPr>
          <w:rFonts w:ascii="Times New Roman" w:hAnsi="Times New Roman" w:cs="Times New Roman"/>
          <w:color w:val="auto"/>
        </w:rPr>
        <w:tab/>
      </w:r>
      <w:r w:rsidRPr="00D7279D">
        <w:rPr>
          <w:rFonts w:ascii="Times New Roman" w:hAnsi="Times New Roman" w:cs="Times New Roman"/>
          <w:color w:val="auto"/>
        </w:rPr>
        <w:t xml:space="preserve">7. </w:t>
      </w:r>
      <w:r w:rsidRPr="00D7279D">
        <w:rPr>
          <w:rFonts w:ascii="Times New Roman" w:hAnsi="Times New Roman" w:cs="Times New Roman"/>
          <w:b/>
          <w:bCs/>
          <w:color w:val="auto"/>
        </w:rPr>
        <w:t>Требования эквивалентности:</w:t>
      </w:r>
      <w:r w:rsidRPr="00D7279D">
        <w:rPr>
          <w:rFonts w:ascii="Times New Roman" w:hAnsi="Times New Roman" w:cs="Times New Roman"/>
          <w:color w:val="auto"/>
        </w:rPr>
        <w:t xml:space="preserve"> </w:t>
      </w:r>
    </w:p>
    <w:p w:rsidR="009329CA" w:rsidRPr="00D7279D" w:rsidRDefault="0030159F">
      <w:pPr>
        <w:pStyle w:val="aa"/>
        <w:spacing w:after="0"/>
        <w:jc w:val="both"/>
        <w:rPr>
          <w:rFonts w:ascii="Times New Roman" w:hAnsi="Times New Roman" w:cs="Times New Roman"/>
          <w:color w:val="auto"/>
        </w:rPr>
      </w:pPr>
      <w:proofErr w:type="gramStart"/>
      <w:r w:rsidRPr="00D7279D">
        <w:rPr>
          <w:rFonts w:ascii="Times New Roman" w:hAnsi="Times New Roman" w:cs="Times New Roman"/>
          <w:color w:val="auto"/>
        </w:rPr>
        <w:t>Товар - эквивалент должен обладать абсолютно идентичными характеристиками (физическими, химическими, эксплуатационными, техническими, функциональными, потребительскими) по сравнению с товаром, указанным в спецификации.</w:t>
      </w:r>
      <w:proofErr w:type="gramEnd"/>
      <w:r w:rsidRPr="00D7279D">
        <w:rPr>
          <w:rFonts w:ascii="Times New Roman" w:hAnsi="Times New Roman" w:cs="Times New Roman"/>
          <w:color w:val="auto"/>
        </w:rPr>
        <w:t xml:space="preserve"> Единственное допустимое различие между товарами, это – производитель и товарный знак.</w:t>
      </w:r>
    </w:p>
    <w:p w:rsidR="00711B44" w:rsidRDefault="0030159F">
      <w:pPr>
        <w:jc w:val="both"/>
        <w:rPr>
          <w:color w:val="auto"/>
        </w:rPr>
      </w:pPr>
      <w:r w:rsidRPr="00D7279D">
        <w:rPr>
          <w:color w:val="auto"/>
        </w:rPr>
        <w:t xml:space="preserve"> </w:t>
      </w:r>
      <w:r w:rsidR="00711B44">
        <w:rPr>
          <w:color w:val="auto"/>
        </w:rPr>
        <w:tab/>
      </w:r>
      <w:r w:rsidRPr="00D7279D">
        <w:rPr>
          <w:color w:val="auto"/>
        </w:rPr>
        <w:t xml:space="preserve">8. </w:t>
      </w:r>
      <w:r w:rsidRPr="00D7279D">
        <w:rPr>
          <w:b/>
          <w:bCs/>
          <w:color w:val="auto"/>
        </w:rPr>
        <w:t>Общие требования к товару:</w:t>
      </w:r>
      <w:r w:rsidRPr="00D7279D">
        <w:rPr>
          <w:color w:val="auto"/>
        </w:rPr>
        <w:t xml:space="preserve"> </w:t>
      </w:r>
    </w:p>
    <w:p w:rsidR="009329CA" w:rsidRDefault="0030159F">
      <w:pPr>
        <w:jc w:val="both"/>
        <w:rPr>
          <w:color w:val="auto"/>
        </w:rPr>
      </w:pPr>
      <w:r w:rsidRPr="00D7279D">
        <w:rPr>
          <w:color w:val="auto"/>
        </w:rPr>
        <w:t xml:space="preserve">Поставщик гарантирует, что он обладает правами собственника в отношении поставляемого товара, а также то, что товар прошел таможенную очистку в соответствии с законодательством РФ, является новым и не находится под обременением. </w:t>
      </w:r>
      <w:r w:rsidRPr="00D7279D">
        <w:rPr>
          <w:color w:val="auto"/>
        </w:rPr>
        <w:br/>
        <w:t xml:space="preserve"> </w:t>
      </w:r>
      <w:r w:rsidR="00072429">
        <w:rPr>
          <w:color w:val="auto"/>
        </w:rPr>
        <w:tab/>
      </w:r>
      <w:r w:rsidRPr="00D7279D">
        <w:rPr>
          <w:color w:val="auto"/>
        </w:rPr>
        <w:t xml:space="preserve">Товар поставляется в заводской упаковке. Упаковка должна обеспечивать сохранность от загрязнений, механических повреждений, атмосферных воздействий при транспортировке и хранении.  Иметь комплект технической документации, руководство по использованию и эксплуатации. </w:t>
      </w:r>
      <w:r w:rsidRPr="00D7279D">
        <w:rPr>
          <w:color w:val="auto"/>
        </w:rPr>
        <w:br/>
        <w:t xml:space="preserve"> </w:t>
      </w:r>
      <w:r w:rsidR="00072429">
        <w:rPr>
          <w:color w:val="auto"/>
        </w:rPr>
        <w:tab/>
      </w:r>
      <w:r w:rsidRPr="00D7279D">
        <w:rPr>
          <w:color w:val="auto"/>
        </w:rPr>
        <w:t>Поставляемый товар должен соответствовать требованиям экологической безопасности и санитарным нормам, и быть обеспечен соответствующими сертификатами.</w:t>
      </w:r>
    </w:p>
    <w:p w:rsidR="00072429" w:rsidRPr="00711B44" w:rsidRDefault="00072429">
      <w:pPr>
        <w:jc w:val="both"/>
        <w:rPr>
          <w:i/>
        </w:rPr>
      </w:pPr>
      <w:r>
        <w:rPr>
          <w:color w:val="auto"/>
        </w:rPr>
        <w:tab/>
      </w:r>
      <w:r w:rsidRPr="00711B44">
        <w:rPr>
          <w:i/>
        </w:rPr>
        <w:t>Покрытие ворот должно обеспечивать защиту от коррозии, стойкость к истиранию и выцветанию, воздействию моющих средств и химикатов, перепадам температуры и влажности.</w:t>
      </w:r>
    </w:p>
    <w:p w:rsidR="00072429" w:rsidRPr="00711B44" w:rsidRDefault="00072429">
      <w:pPr>
        <w:jc w:val="both"/>
        <w:rPr>
          <w:i/>
          <w:color w:val="auto"/>
        </w:rPr>
      </w:pPr>
      <w:r w:rsidRPr="00711B44">
        <w:rPr>
          <w:i/>
        </w:rPr>
        <w:tab/>
      </w:r>
    </w:p>
    <w:p w:rsidR="00711B44" w:rsidRDefault="0030159F" w:rsidP="00711B44">
      <w:pPr>
        <w:ind w:firstLine="708"/>
        <w:jc w:val="both"/>
        <w:rPr>
          <w:color w:val="auto"/>
        </w:rPr>
      </w:pPr>
      <w:r w:rsidRPr="00D7279D">
        <w:rPr>
          <w:color w:val="auto"/>
        </w:rPr>
        <w:t xml:space="preserve">9. </w:t>
      </w:r>
      <w:r w:rsidRPr="00D7279D">
        <w:rPr>
          <w:b/>
          <w:bCs/>
          <w:color w:val="auto"/>
        </w:rPr>
        <w:t>Стоимость товара:</w:t>
      </w:r>
      <w:r w:rsidRPr="00D7279D">
        <w:rPr>
          <w:color w:val="auto"/>
        </w:rPr>
        <w:t xml:space="preserve"> </w:t>
      </w:r>
    </w:p>
    <w:p w:rsidR="009329CA" w:rsidRPr="00D7279D" w:rsidRDefault="00711B44">
      <w:pPr>
        <w:jc w:val="both"/>
        <w:rPr>
          <w:color w:val="auto"/>
        </w:rPr>
      </w:pPr>
      <w:r>
        <w:rPr>
          <w:color w:val="auto"/>
        </w:rPr>
        <w:t>В</w:t>
      </w:r>
      <w:r w:rsidR="0030159F" w:rsidRPr="00D7279D">
        <w:rPr>
          <w:color w:val="auto"/>
        </w:rPr>
        <w:t xml:space="preserve"> стоимость товара входит стоимость указанного в Спецификации товара, стоимость упаковки, тары, маркировки, расходы на перевозку, погрузку, разгрузку, доставку до места назначения автомобильным транспортом </w:t>
      </w:r>
      <w:r w:rsidR="0030159F" w:rsidRPr="00D7279D">
        <w:rPr>
          <w:b/>
          <w:bCs/>
          <w:color w:val="auto"/>
        </w:rPr>
        <w:t>и установку</w:t>
      </w:r>
      <w:r w:rsidR="0030159F" w:rsidRPr="00D7279D">
        <w:rPr>
          <w:color w:val="auto"/>
        </w:rPr>
        <w:t>, а также все расходы               Поставщика по страхованию, уплате сборов и других обязательных платежей в соответствии с законодательством РФ. Цена является неизменной в течение всего периода поставки товара.</w:t>
      </w:r>
    </w:p>
    <w:p w:rsidR="00711B44" w:rsidRDefault="0030159F" w:rsidP="00711B44">
      <w:pPr>
        <w:ind w:firstLine="708"/>
        <w:jc w:val="both"/>
        <w:rPr>
          <w:color w:val="auto"/>
        </w:rPr>
      </w:pPr>
      <w:r w:rsidRPr="00D7279D">
        <w:rPr>
          <w:color w:val="auto"/>
        </w:rPr>
        <w:t xml:space="preserve">10.  </w:t>
      </w:r>
      <w:r w:rsidRPr="00D7279D">
        <w:rPr>
          <w:b/>
          <w:bCs/>
          <w:color w:val="auto"/>
        </w:rPr>
        <w:t>Требования к транспортированию:</w:t>
      </w:r>
      <w:r w:rsidRPr="00D7279D">
        <w:rPr>
          <w:color w:val="auto"/>
        </w:rPr>
        <w:t xml:space="preserve"> </w:t>
      </w:r>
    </w:p>
    <w:p w:rsidR="009329CA" w:rsidRPr="00D7279D" w:rsidRDefault="0030159F" w:rsidP="00711B44">
      <w:pPr>
        <w:jc w:val="both"/>
        <w:rPr>
          <w:color w:val="auto"/>
        </w:rPr>
      </w:pPr>
      <w:r w:rsidRPr="00D7279D">
        <w:rPr>
          <w:color w:val="auto"/>
        </w:rPr>
        <w:t>Товар поставляется по ад</w:t>
      </w:r>
      <w:r w:rsidR="00711B44">
        <w:rPr>
          <w:color w:val="auto"/>
        </w:rPr>
        <w:t xml:space="preserve">ресу Заказчика за счет </w:t>
      </w:r>
      <w:r w:rsidRPr="00D7279D">
        <w:rPr>
          <w:color w:val="auto"/>
        </w:rPr>
        <w:t>Поставщика, посредством закрытого транспорта, исключающего возможность воздействия внешних факторов на товар.</w:t>
      </w:r>
    </w:p>
    <w:p w:rsidR="00711B44" w:rsidRDefault="0030159F" w:rsidP="00711B44">
      <w:pPr>
        <w:ind w:firstLine="708"/>
        <w:jc w:val="both"/>
        <w:rPr>
          <w:color w:val="auto"/>
        </w:rPr>
      </w:pPr>
      <w:r w:rsidRPr="00D7279D">
        <w:rPr>
          <w:color w:val="auto"/>
        </w:rPr>
        <w:t xml:space="preserve">11. </w:t>
      </w:r>
      <w:r w:rsidRPr="00D7279D">
        <w:rPr>
          <w:b/>
          <w:bCs/>
          <w:color w:val="auto"/>
        </w:rPr>
        <w:t>Требования к приемке товара:</w:t>
      </w:r>
      <w:r w:rsidRPr="00D7279D">
        <w:rPr>
          <w:color w:val="auto"/>
        </w:rPr>
        <w:t xml:space="preserve"> </w:t>
      </w:r>
    </w:p>
    <w:p w:rsidR="009329CA" w:rsidRPr="00D7279D" w:rsidRDefault="0030159F">
      <w:pPr>
        <w:jc w:val="both"/>
        <w:rPr>
          <w:color w:val="auto"/>
        </w:rPr>
      </w:pPr>
      <w:r w:rsidRPr="00D7279D">
        <w:rPr>
          <w:color w:val="auto"/>
        </w:rPr>
        <w:t xml:space="preserve">Поставка товара должна сопровождаться официальными документами и сертификатом качества товара.  Не допускается передача товара без документов, подтверждающих их качество. </w:t>
      </w:r>
    </w:p>
    <w:p w:rsidR="009329CA" w:rsidRDefault="0030159F">
      <w:pPr>
        <w:jc w:val="both"/>
        <w:rPr>
          <w:color w:val="auto"/>
        </w:rPr>
      </w:pPr>
      <w:r w:rsidRPr="00D7279D">
        <w:rPr>
          <w:color w:val="auto"/>
        </w:rPr>
        <w:t>Приемка товара осуществляется уполномоченными   представителями Заказчика. Порядок проверки качества поставляемого товара устанавливается условиями договора, в соответствии с которым в случае поставки товара с нарушением сроков поставки, в нарушенной упаковке, количеству или качеству, Заказчик вправе отказаться от приемки товара. В этом случае Заказчик не подписывает накладную о приемке товара и составляет акт, в котором описывает основания отказа от приемки товара и указывает срок для устранения допущенных нарушений.</w:t>
      </w:r>
    </w:p>
    <w:p w:rsidR="00D2119E" w:rsidRDefault="00D2119E" w:rsidP="00711B44">
      <w:pPr>
        <w:ind w:firstLine="708"/>
        <w:jc w:val="both"/>
        <w:rPr>
          <w:b/>
          <w:color w:val="auto"/>
        </w:rPr>
      </w:pPr>
      <w:r>
        <w:rPr>
          <w:color w:val="auto"/>
        </w:rPr>
        <w:t xml:space="preserve">12. </w:t>
      </w:r>
      <w:r w:rsidRPr="00D2119E">
        <w:rPr>
          <w:b/>
          <w:color w:val="auto"/>
        </w:rPr>
        <w:t>Требование к гарантии на товар:</w:t>
      </w:r>
    </w:p>
    <w:p w:rsidR="00D2119E" w:rsidRPr="0000305B" w:rsidRDefault="00D2119E" w:rsidP="00D2119E">
      <w:pPr>
        <w:jc w:val="both"/>
      </w:pPr>
      <w:r w:rsidRPr="0000305B">
        <w:t>Поставщик гарантирует качество и безопасность поставляемого Товара.</w:t>
      </w:r>
    </w:p>
    <w:p w:rsidR="00D2119E" w:rsidRPr="0000305B" w:rsidRDefault="00D2119E" w:rsidP="00D2119E">
      <w:pPr>
        <w:jc w:val="both"/>
      </w:pPr>
      <w:r w:rsidRPr="0000305B">
        <w:t>Соответствие качества Товара должно быть подтверждено:</w:t>
      </w:r>
    </w:p>
    <w:p w:rsidR="00D2119E" w:rsidRPr="0000305B" w:rsidRDefault="00D2119E" w:rsidP="00D2119E">
      <w:pPr>
        <w:jc w:val="both"/>
      </w:pPr>
      <w:r w:rsidRPr="0000305B">
        <w:t>-  сертификатом соответствия (декларацией о соответствии);</w:t>
      </w:r>
    </w:p>
    <w:p w:rsidR="00D2119E" w:rsidRPr="0000305B" w:rsidRDefault="00D2119E" w:rsidP="00D2119E">
      <w:pPr>
        <w:jc w:val="both"/>
      </w:pPr>
      <w:r w:rsidRPr="0000305B">
        <w:t>- сертификатом (паспортом) качества производителя, другими документами по качеству, предусмотренными законодательством РФ. Все документы должны быть заверены печатью держателя сертификата.</w:t>
      </w:r>
    </w:p>
    <w:p w:rsidR="00D2119E" w:rsidRPr="0000305B" w:rsidRDefault="00D2119E" w:rsidP="00D2119E">
      <w:pPr>
        <w:ind w:firstLine="708"/>
        <w:jc w:val="both"/>
      </w:pPr>
      <w:r w:rsidRPr="0000305B">
        <w:t>Гарантийный срок исчисляется с момента подписания товарной (товарно-транспортной) накладной на Товар. Предоставление гарантии осуществляется вместе с поставкой товара. Гарантийный срок на Товар должен подтверждаться документами от производителя (Поставщика).</w:t>
      </w:r>
      <w:r>
        <w:t xml:space="preserve"> </w:t>
      </w:r>
      <w:r w:rsidRPr="0000305B">
        <w:t>При обнаружении в пределах гарантийного срока в поставленном товаре дефектов, устранение которых требует ремонта, Поставщик обязан заменить такой товар или восстановить его своими силами.</w:t>
      </w:r>
    </w:p>
    <w:p w:rsidR="00D2119E" w:rsidRPr="0000305B" w:rsidRDefault="00D2119E" w:rsidP="00D2119E">
      <w:pPr>
        <w:jc w:val="both"/>
      </w:pPr>
      <w:r w:rsidRPr="0000305B">
        <w:t>Гарантия качества Товара распространяется на все составляющие и комплектующие его части.</w:t>
      </w:r>
    </w:p>
    <w:p w:rsidR="00D2119E" w:rsidRPr="0000305B" w:rsidRDefault="00D2119E" w:rsidP="00D2119E">
      <w:pPr>
        <w:jc w:val="both"/>
      </w:pPr>
      <w:r w:rsidRPr="0000305B">
        <w:t>Убытки, возникшие в связи с заменой Товара, несет Поставщик.</w:t>
      </w:r>
    </w:p>
    <w:p w:rsidR="00D2119E" w:rsidRDefault="0030159F" w:rsidP="00711B44">
      <w:pPr>
        <w:ind w:firstLine="708"/>
        <w:jc w:val="both"/>
        <w:rPr>
          <w:b/>
          <w:bCs/>
          <w:color w:val="auto"/>
        </w:rPr>
      </w:pPr>
      <w:r w:rsidRPr="00D7279D">
        <w:rPr>
          <w:color w:val="auto"/>
        </w:rPr>
        <w:t>1</w:t>
      </w:r>
      <w:r w:rsidR="00D2119E">
        <w:rPr>
          <w:color w:val="auto"/>
        </w:rPr>
        <w:t>3.</w:t>
      </w:r>
      <w:r w:rsidRPr="00D7279D">
        <w:rPr>
          <w:b/>
          <w:bCs/>
          <w:color w:val="auto"/>
        </w:rPr>
        <w:t>Требования по сроку и месту поставки:</w:t>
      </w:r>
    </w:p>
    <w:p w:rsidR="009329CA" w:rsidRPr="00711B44" w:rsidRDefault="0030159F">
      <w:pPr>
        <w:jc w:val="both"/>
        <w:rPr>
          <w:b/>
          <w:i/>
          <w:color w:val="auto"/>
        </w:rPr>
      </w:pPr>
      <w:r w:rsidRPr="00D7279D">
        <w:rPr>
          <w:rStyle w:val="FontStyle30"/>
          <w:color w:val="auto"/>
        </w:rPr>
        <w:t>Поставка осуществляется транспортом Поставщика (с условием погрузки и отгрузки товара силами Поставщ</w:t>
      </w:r>
      <w:r w:rsidR="00711B44">
        <w:rPr>
          <w:rStyle w:val="FontStyle30"/>
          <w:color w:val="auto"/>
        </w:rPr>
        <w:t>ика) в любой рабочий день недели с понедельника по пятницу с 8-00 до 15-00</w:t>
      </w:r>
      <w:r w:rsidRPr="00D7279D">
        <w:rPr>
          <w:rStyle w:val="FontStyle30"/>
          <w:color w:val="auto"/>
        </w:rPr>
        <w:t xml:space="preserve">, </w:t>
      </w:r>
      <w:r w:rsidRPr="00711B44">
        <w:rPr>
          <w:rStyle w:val="FontStyle30"/>
          <w:b/>
          <w:i/>
          <w:color w:val="auto"/>
          <w:u w:val="single"/>
        </w:rPr>
        <w:t>в течени</w:t>
      </w:r>
      <w:proofErr w:type="gramStart"/>
      <w:r w:rsidRPr="00711B44">
        <w:rPr>
          <w:rStyle w:val="FontStyle30"/>
          <w:b/>
          <w:i/>
          <w:color w:val="auto"/>
          <w:u w:val="single"/>
        </w:rPr>
        <w:t>и</w:t>
      </w:r>
      <w:proofErr w:type="gramEnd"/>
      <w:r w:rsidRPr="00711B44">
        <w:rPr>
          <w:rStyle w:val="FontStyle30"/>
          <w:b/>
          <w:i/>
          <w:color w:val="auto"/>
          <w:u w:val="single"/>
        </w:rPr>
        <w:t xml:space="preserve"> 15 (пятнадцати) рабочих дней</w:t>
      </w:r>
      <w:r w:rsidRPr="00711B44">
        <w:rPr>
          <w:rStyle w:val="FontStyle30"/>
          <w:b/>
          <w:i/>
          <w:color w:val="auto"/>
        </w:rPr>
        <w:t xml:space="preserve">, с момента подписания договора. </w:t>
      </w:r>
    </w:p>
    <w:p w:rsidR="009329CA" w:rsidRPr="00D7279D" w:rsidRDefault="0030159F">
      <w:pPr>
        <w:jc w:val="both"/>
        <w:rPr>
          <w:rStyle w:val="FontStyle30"/>
          <w:color w:val="auto"/>
        </w:rPr>
      </w:pPr>
      <w:r w:rsidRPr="00D7279D">
        <w:rPr>
          <w:rStyle w:val="FontStyle30"/>
          <w:color w:val="auto"/>
        </w:rPr>
        <w:t xml:space="preserve">            Место поставки: ГАУ «</w:t>
      </w:r>
      <w:proofErr w:type="gramStart"/>
      <w:r w:rsidRPr="00D7279D">
        <w:rPr>
          <w:rStyle w:val="FontStyle30"/>
          <w:color w:val="auto"/>
        </w:rPr>
        <w:t>Тавдинский</w:t>
      </w:r>
      <w:proofErr w:type="gramEnd"/>
      <w:r w:rsidRPr="00D7279D">
        <w:rPr>
          <w:rStyle w:val="FontStyle30"/>
          <w:color w:val="auto"/>
        </w:rPr>
        <w:t xml:space="preserve"> ПНИ»</w:t>
      </w:r>
    </w:p>
    <w:p w:rsidR="00711B44" w:rsidRDefault="0030159F">
      <w:pPr>
        <w:rPr>
          <w:rStyle w:val="FontStyle30"/>
          <w:color w:val="auto"/>
        </w:rPr>
      </w:pPr>
      <w:r w:rsidRPr="00D7279D">
        <w:rPr>
          <w:rStyle w:val="FontStyle30"/>
          <w:color w:val="auto"/>
        </w:rPr>
        <w:t xml:space="preserve">            Адрес поставки</w:t>
      </w:r>
      <w:r w:rsidR="007B4606" w:rsidRPr="00D7279D">
        <w:rPr>
          <w:rStyle w:val="FontStyle30"/>
          <w:color w:val="auto"/>
        </w:rPr>
        <w:t>:</w:t>
      </w:r>
      <w:r w:rsidR="00711B44">
        <w:rPr>
          <w:rStyle w:val="FontStyle30"/>
          <w:color w:val="auto"/>
        </w:rPr>
        <w:t xml:space="preserve"> 623950</w:t>
      </w:r>
      <w:r w:rsidR="007B4606" w:rsidRPr="00D7279D">
        <w:rPr>
          <w:rStyle w:val="FontStyle30"/>
          <w:color w:val="auto"/>
        </w:rPr>
        <w:t xml:space="preserve"> Свердловская обл., г. Тавда, </w:t>
      </w:r>
      <w:r w:rsidR="00711B44">
        <w:rPr>
          <w:rStyle w:val="FontStyle30"/>
          <w:color w:val="auto"/>
        </w:rPr>
        <w:t>пер. Сельский ,9</w:t>
      </w:r>
      <w:r w:rsidR="00711B44">
        <w:rPr>
          <w:rStyle w:val="FontStyle30"/>
          <w:color w:val="auto"/>
        </w:rPr>
        <w:br/>
      </w:r>
    </w:p>
    <w:p w:rsidR="00764A7F" w:rsidRPr="00D7279D" w:rsidRDefault="00711B44">
      <w:pPr>
        <w:rPr>
          <w:rStyle w:val="FontStyle30"/>
          <w:color w:val="auto"/>
        </w:rPr>
      </w:pPr>
      <w:r>
        <w:rPr>
          <w:rStyle w:val="FontStyle30"/>
          <w:color w:val="auto"/>
        </w:rPr>
        <w:t>Составил техническое задание:</w:t>
      </w:r>
    </w:p>
    <w:p w:rsidR="009329CA" w:rsidRDefault="0030159F">
      <w:pPr>
        <w:rPr>
          <w:rStyle w:val="FontStyle30"/>
          <w:color w:val="auto"/>
        </w:rPr>
      </w:pPr>
      <w:r w:rsidRPr="00D7279D">
        <w:rPr>
          <w:rStyle w:val="FontStyle30"/>
          <w:color w:val="auto"/>
        </w:rPr>
        <w:t xml:space="preserve">Техник                                                                   </w:t>
      </w:r>
      <w:r w:rsidRPr="00D7279D">
        <w:rPr>
          <w:rStyle w:val="FontStyle30"/>
          <w:color w:val="auto"/>
        </w:rPr>
        <w:tab/>
      </w:r>
      <w:r w:rsidRPr="00D7279D">
        <w:rPr>
          <w:rStyle w:val="FontStyle30"/>
          <w:color w:val="auto"/>
        </w:rPr>
        <w:tab/>
      </w:r>
      <w:r w:rsidRPr="00D7279D">
        <w:rPr>
          <w:rStyle w:val="FontStyle30"/>
          <w:color w:val="auto"/>
        </w:rPr>
        <w:tab/>
        <w:t xml:space="preserve">                            А.Р. </w:t>
      </w:r>
      <w:proofErr w:type="spellStart"/>
      <w:r w:rsidRPr="00D7279D">
        <w:rPr>
          <w:rStyle w:val="FontStyle30"/>
          <w:color w:val="auto"/>
        </w:rPr>
        <w:t>Гиниатулин</w:t>
      </w:r>
      <w:proofErr w:type="spellEnd"/>
    </w:p>
    <w:p w:rsidR="00711B44" w:rsidRDefault="00711B44">
      <w:pPr>
        <w:rPr>
          <w:rStyle w:val="FontStyle30"/>
          <w:color w:val="auto"/>
        </w:rPr>
      </w:pPr>
    </w:p>
    <w:p w:rsidR="00711B44" w:rsidRDefault="00711B44">
      <w:pPr>
        <w:rPr>
          <w:rStyle w:val="FontStyle30"/>
          <w:color w:val="auto"/>
        </w:rPr>
      </w:pPr>
    </w:p>
    <w:p w:rsidR="00711B44" w:rsidRPr="00D7279D" w:rsidRDefault="00711B44">
      <w:pPr>
        <w:rPr>
          <w:color w:val="auto"/>
        </w:rPr>
      </w:pPr>
      <w:r>
        <w:rPr>
          <w:rStyle w:val="FontStyle30"/>
          <w:color w:val="auto"/>
        </w:rPr>
        <w:t>Согласовано:</w:t>
      </w:r>
    </w:p>
    <w:p w:rsidR="009329CA" w:rsidRPr="00D7279D" w:rsidRDefault="009329CA">
      <w:pPr>
        <w:rPr>
          <w:color w:val="auto"/>
        </w:rPr>
      </w:pPr>
    </w:p>
    <w:p w:rsidR="009329CA" w:rsidRPr="00D7279D" w:rsidRDefault="009329CA">
      <w:pPr>
        <w:rPr>
          <w:color w:val="auto"/>
        </w:rPr>
      </w:pPr>
    </w:p>
    <w:p w:rsidR="009329CA" w:rsidRPr="00D7279D" w:rsidRDefault="009329CA">
      <w:pPr>
        <w:rPr>
          <w:rFonts w:eastAsia="Calibri"/>
          <w:color w:val="auto"/>
          <w:lang w:eastAsia="en-US"/>
        </w:rPr>
      </w:pPr>
    </w:p>
    <w:p w:rsidR="009329CA" w:rsidRPr="00D7279D" w:rsidRDefault="009329CA">
      <w:pPr>
        <w:rPr>
          <w:rFonts w:eastAsia="Calibri"/>
          <w:color w:val="auto"/>
          <w:lang w:eastAsia="en-US"/>
        </w:rPr>
      </w:pPr>
    </w:p>
    <w:p w:rsidR="009329CA" w:rsidRPr="00D7279D" w:rsidRDefault="009329CA">
      <w:pPr>
        <w:rPr>
          <w:color w:val="auto"/>
        </w:rPr>
      </w:pPr>
    </w:p>
    <w:sectPr w:rsidR="009329CA" w:rsidRPr="00D7279D" w:rsidSect="00282FB6">
      <w:pgSz w:w="11906" w:h="16838"/>
      <w:pgMar w:top="1134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29CA"/>
    <w:rsid w:val="00072429"/>
    <w:rsid w:val="00083093"/>
    <w:rsid w:val="00107600"/>
    <w:rsid w:val="00124AC9"/>
    <w:rsid w:val="00202F24"/>
    <w:rsid w:val="00282FB6"/>
    <w:rsid w:val="002B2D52"/>
    <w:rsid w:val="002C34C1"/>
    <w:rsid w:val="0030159F"/>
    <w:rsid w:val="00334D37"/>
    <w:rsid w:val="00366060"/>
    <w:rsid w:val="00435347"/>
    <w:rsid w:val="00711561"/>
    <w:rsid w:val="00711B44"/>
    <w:rsid w:val="00764A7F"/>
    <w:rsid w:val="007B4606"/>
    <w:rsid w:val="0088434A"/>
    <w:rsid w:val="009329CA"/>
    <w:rsid w:val="00AD12F8"/>
    <w:rsid w:val="00B44FF2"/>
    <w:rsid w:val="00B52DD4"/>
    <w:rsid w:val="00B90A2B"/>
    <w:rsid w:val="00C212E2"/>
    <w:rsid w:val="00CD3A7E"/>
    <w:rsid w:val="00D2119E"/>
    <w:rsid w:val="00D366A9"/>
    <w:rsid w:val="00D7279D"/>
    <w:rsid w:val="00DD297A"/>
    <w:rsid w:val="00DE3A0F"/>
    <w:rsid w:val="00F74C99"/>
    <w:rsid w:val="00FE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A51C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A51C3D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qFormat/>
    <w:rsid w:val="00A51C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qFormat/>
    <w:rsid w:val="00A51C3D"/>
  </w:style>
  <w:style w:type="character" w:customStyle="1" w:styleId="st">
    <w:name w:val="st"/>
    <w:basedOn w:val="a0"/>
    <w:qFormat/>
    <w:rsid w:val="00A51C3D"/>
  </w:style>
  <w:style w:type="character" w:customStyle="1" w:styleId="FontStyle30">
    <w:name w:val="Font Style30"/>
    <w:uiPriority w:val="99"/>
    <w:qFormat/>
    <w:rsid w:val="00A51C3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qFormat/>
    <w:rsid w:val="00A51C3D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A51C3D"/>
    <w:rPr>
      <w:b/>
      <w:bCs/>
    </w:rPr>
  </w:style>
  <w:style w:type="character" w:styleId="a6">
    <w:name w:val="Emphasis"/>
    <w:basedOn w:val="a0"/>
    <w:uiPriority w:val="20"/>
    <w:qFormat/>
    <w:rsid w:val="00A51C3D"/>
    <w:rPr>
      <w:i/>
      <w:iCs/>
    </w:rPr>
  </w:style>
  <w:style w:type="character" w:customStyle="1" w:styleId="a7">
    <w:name w:val="Текст выноски Знак"/>
    <w:basedOn w:val="a0"/>
    <w:uiPriority w:val="99"/>
    <w:semiHidden/>
    <w:qFormat/>
    <w:rsid w:val="004163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282FB6"/>
    <w:rPr>
      <w:b/>
      <w:sz w:val="20"/>
    </w:rPr>
  </w:style>
  <w:style w:type="character" w:customStyle="1" w:styleId="ListLabel2">
    <w:name w:val="ListLabel 2"/>
    <w:qFormat/>
    <w:rsid w:val="00282FB6"/>
    <w:rPr>
      <w:sz w:val="20"/>
    </w:rPr>
  </w:style>
  <w:style w:type="character" w:customStyle="1" w:styleId="ListLabel3">
    <w:name w:val="ListLabel 3"/>
    <w:qFormat/>
    <w:rsid w:val="00282FB6"/>
    <w:rPr>
      <w:sz w:val="20"/>
    </w:rPr>
  </w:style>
  <w:style w:type="character" w:customStyle="1" w:styleId="ListLabel4">
    <w:name w:val="ListLabel 4"/>
    <w:qFormat/>
    <w:rsid w:val="00282FB6"/>
    <w:rPr>
      <w:sz w:val="20"/>
    </w:rPr>
  </w:style>
  <w:style w:type="character" w:customStyle="1" w:styleId="ListLabel5">
    <w:name w:val="ListLabel 5"/>
    <w:qFormat/>
    <w:rsid w:val="00282FB6"/>
    <w:rPr>
      <w:sz w:val="20"/>
    </w:rPr>
  </w:style>
  <w:style w:type="character" w:customStyle="1" w:styleId="ListLabel6">
    <w:name w:val="ListLabel 6"/>
    <w:qFormat/>
    <w:rsid w:val="00282FB6"/>
    <w:rPr>
      <w:sz w:val="20"/>
    </w:rPr>
  </w:style>
  <w:style w:type="character" w:customStyle="1" w:styleId="ListLabel7">
    <w:name w:val="ListLabel 7"/>
    <w:qFormat/>
    <w:rsid w:val="00282FB6"/>
    <w:rPr>
      <w:sz w:val="20"/>
    </w:rPr>
  </w:style>
  <w:style w:type="character" w:customStyle="1" w:styleId="ListLabel8">
    <w:name w:val="ListLabel 8"/>
    <w:qFormat/>
    <w:rsid w:val="00282FB6"/>
    <w:rPr>
      <w:sz w:val="20"/>
    </w:rPr>
  </w:style>
  <w:style w:type="character" w:customStyle="1" w:styleId="ListLabel9">
    <w:name w:val="ListLabel 9"/>
    <w:qFormat/>
    <w:rsid w:val="00282FB6"/>
    <w:rPr>
      <w:sz w:val="20"/>
    </w:rPr>
  </w:style>
  <w:style w:type="character" w:customStyle="1" w:styleId="ListLabel10">
    <w:name w:val="ListLabel 10"/>
    <w:qFormat/>
    <w:rsid w:val="00282FB6"/>
    <w:rPr>
      <w:sz w:val="20"/>
    </w:rPr>
  </w:style>
  <w:style w:type="character" w:customStyle="1" w:styleId="a8">
    <w:name w:val="Маркеры списка"/>
    <w:qFormat/>
    <w:rsid w:val="00282FB6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rsid w:val="00282FB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A51C3D"/>
    <w:pPr>
      <w:spacing w:after="120"/>
    </w:pPr>
    <w:rPr>
      <w:rFonts w:asciiTheme="minorHAnsi" w:eastAsiaTheme="minorHAnsi" w:hAnsiTheme="minorHAnsi" w:cstheme="minorBidi"/>
      <w:lang w:eastAsia="en-US"/>
    </w:rPr>
  </w:style>
  <w:style w:type="paragraph" w:styleId="ab">
    <w:name w:val="List"/>
    <w:basedOn w:val="aa"/>
    <w:rsid w:val="00282FB6"/>
    <w:rPr>
      <w:rFonts w:cs="Mangal"/>
    </w:rPr>
  </w:style>
  <w:style w:type="paragraph" w:styleId="ac">
    <w:name w:val="caption"/>
    <w:basedOn w:val="a"/>
    <w:qFormat/>
    <w:rsid w:val="00282FB6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282FB6"/>
    <w:pPr>
      <w:suppressLineNumbers/>
    </w:pPr>
    <w:rPr>
      <w:rFonts w:cs="Mangal"/>
    </w:rPr>
  </w:style>
  <w:style w:type="paragraph" w:styleId="ae">
    <w:name w:val="Normal (Web)"/>
    <w:basedOn w:val="a"/>
    <w:uiPriority w:val="99"/>
    <w:semiHidden/>
    <w:unhideWhenUsed/>
    <w:qFormat/>
    <w:rsid w:val="00A51C3D"/>
    <w:pPr>
      <w:spacing w:beforeAutospacing="1" w:afterAutospacing="1"/>
    </w:pPr>
  </w:style>
  <w:style w:type="paragraph" w:styleId="af">
    <w:name w:val="header"/>
    <w:basedOn w:val="a"/>
    <w:uiPriority w:val="99"/>
    <w:semiHidden/>
    <w:unhideWhenUsed/>
    <w:rsid w:val="00A51C3D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416316"/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qFormat/>
    <w:rsid w:val="00282FB6"/>
    <w:pPr>
      <w:suppressLineNumbers/>
    </w:pPr>
  </w:style>
  <w:style w:type="paragraph" w:customStyle="1" w:styleId="af2">
    <w:name w:val="Заголовок таблицы"/>
    <w:basedOn w:val="af1"/>
    <w:qFormat/>
    <w:rsid w:val="00282FB6"/>
    <w:pPr>
      <w:jc w:val="center"/>
    </w:pPr>
    <w:rPr>
      <w:b/>
      <w:bCs/>
    </w:rPr>
  </w:style>
  <w:style w:type="paragraph" w:styleId="af3">
    <w:name w:val="Body Text Indent"/>
    <w:basedOn w:val="a"/>
    <w:rsid w:val="00282FB6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dc:description/>
  <cp:lastModifiedBy>Марина Полуектова</cp:lastModifiedBy>
  <cp:revision>9</cp:revision>
  <cp:lastPrinted>2021-10-13T11:34:00Z</cp:lastPrinted>
  <dcterms:created xsi:type="dcterms:W3CDTF">2021-10-21T06:29:00Z</dcterms:created>
  <dcterms:modified xsi:type="dcterms:W3CDTF">2021-10-25T08:13:00Z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