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87D" w:rsidRDefault="00BF587D" w:rsidP="00BF587D">
      <w:pPr>
        <w:jc w:val="right"/>
        <w:outlineLvl w:val="0"/>
        <w:rPr>
          <w:b/>
          <w:bCs/>
        </w:rPr>
      </w:pPr>
    </w:p>
    <w:p w:rsidR="00BF587D" w:rsidRPr="00BF587D" w:rsidRDefault="00D94EA8" w:rsidP="00D94EA8">
      <w:pPr>
        <w:tabs>
          <w:tab w:val="left" w:pos="720"/>
        </w:tabs>
        <w:outlineLvl w:val="0"/>
        <w:rPr>
          <w:b/>
          <w:bCs/>
        </w:rPr>
      </w:pPr>
      <w:r>
        <w:rPr>
          <w:b/>
          <w:bCs/>
        </w:rPr>
        <w:tab/>
        <w:t>номер закупки</w:t>
      </w:r>
      <w:r w:rsidR="00D86D08">
        <w:rPr>
          <w:b/>
          <w:bCs/>
        </w:rPr>
        <w:t xml:space="preserve"> 17189</w:t>
      </w:r>
    </w:p>
    <w:p w:rsidR="00D86D08" w:rsidRDefault="001D047C" w:rsidP="00D86D08">
      <w:pPr>
        <w:spacing w:line="480" w:lineRule="auto"/>
        <w:jc w:val="right"/>
        <w:outlineLvl w:val="0"/>
        <w:rPr>
          <w:bCs/>
        </w:rPr>
      </w:pPr>
      <w:r>
        <w:rPr>
          <w:bCs/>
        </w:rPr>
        <w:t>«</w:t>
      </w:r>
      <w:r w:rsidR="00BF587D" w:rsidRPr="00BF587D">
        <w:rPr>
          <w:bCs/>
        </w:rPr>
        <w:t>УТВЕРЖДАЮ</w:t>
      </w:r>
      <w:r>
        <w:rPr>
          <w:bCs/>
        </w:rPr>
        <w:t>»</w:t>
      </w:r>
    </w:p>
    <w:p w:rsidR="00D86D08" w:rsidRDefault="00D86D08" w:rsidP="00D86D08">
      <w:pPr>
        <w:spacing w:line="480" w:lineRule="auto"/>
        <w:jc w:val="right"/>
        <w:outlineLvl w:val="0"/>
        <w:rPr>
          <w:bCs/>
        </w:rPr>
      </w:pPr>
      <w:r w:rsidRPr="00D86D08">
        <w:rPr>
          <w:bCs/>
        </w:rPr>
        <w:t>ГОСУДАРСТВЕННОЕ АВТОНОМНОЕ УЧРЕЖДЕНИЕ СОЦИАЛЬНОГО ОБСЛУЖИВАНИЯ ОРЕНБУРГСКОЙ ОБЛАСТИ "КОМПЛЕКСНЫЙ ЦЕНТР СОЦИАЛЬНОГО ОБСЛУЖИВАНИЯ НАСЕЛЕНИЯ" В Г. ОРСКЕ</w:t>
      </w:r>
    </w:p>
    <w:p w:rsidR="001D047C" w:rsidRPr="00563565" w:rsidRDefault="001D047C" w:rsidP="00D86D08">
      <w:pPr>
        <w:spacing w:line="480" w:lineRule="auto"/>
        <w:jc w:val="right"/>
        <w:outlineLvl w:val="0"/>
        <w:rPr>
          <w:b/>
          <w:bCs/>
        </w:rPr>
      </w:pPr>
      <w:r>
        <w:rPr>
          <w:b/>
          <w:bCs/>
        </w:rPr>
        <w:t xml:space="preserve">                                                                                                            ____________________________</w:t>
      </w:r>
    </w:p>
    <w:p w:rsidR="001D047C" w:rsidRDefault="001D047C" w:rsidP="001D047C">
      <w:pPr>
        <w:tabs>
          <w:tab w:val="left" w:pos="6237"/>
          <w:tab w:val="right" w:pos="9922"/>
        </w:tabs>
        <w:jc w:val="right"/>
        <w:outlineLvl w:val="0"/>
        <w:rPr>
          <w:b/>
          <w:bCs/>
          <w:sz w:val="16"/>
          <w:szCs w:val="16"/>
        </w:rPr>
      </w:pPr>
      <w:r>
        <w:rPr>
          <w:b/>
          <w:bCs/>
        </w:rPr>
        <w:tab/>
        <w:t xml:space="preserve">    </w:t>
      </w:r>
      <w:r w:rsidRPr="00D33E35">
        <w:rPr>
          <w:b/>
          <w:bCs/>
          <w:sz w:val="16"/>
          <w:szCs w:val="16"/>
        </w:rPr>
        <w:t>должность</w:t>
      </w:r>
      <w:r>
        <w:rPr>
          <w:b/>
          <w:bCs/>
          <w:sz w:val="16"/>
          <w:szCs w:val="16"/>
        </w:rPr>
        <w:t xml:space="preserve"> лица, утвердившего документацию</w:t>
      </w:r>
      <w:r w:rsidRPr="00D33E35">
        <w:rPr>
          <w:b/>
          <w:bCs/>
          <w:sz w:val="16"/>
          <w:szCs w:val="16"/>
        </w:rPr>
        <w:tab/>
      </w:r>
    </w:p>
    <w:p w:rsidR="001D047C" w:rsidRDefault="001D047C" w:rsidP="001D047C">
      <w:pPr>
        <w:tabs>
          <w:tab w:val="left" w:pos="708"/>
          <w:tab w:val="left" w:pos="1416"/>
          <w:tab w:val="left" w:pos="2124"/>
          <w:tab w:val="left" w:pos="2832"/>
          <w:tab w:val="left" w:pos="3540"/>
          <w:tab w:val="left" w:pos="4248"/>
          <w:tab w:val="left" w:pos="4956"/>
          <w:tab w:val="left" w:pos="5664"/>
        </w:tabs>
        <w:outlineLvl w:val="0"/>
        <w:rPr>
          <w:b/>
          <w:bCs/>
          <w:sz w:val="16"/>
          <w:szCs w:val="16"/>
        </w:rPr>
      </w:pP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p>
    <w:p w:rsidR="001D047C" w:rsidRPr="00D33E35" w:rsidRDefault="001D047C" w:rsidP="001D047C">
      <w:pPr>
        <w:tabs>
          <w:tab w:val="left" w:pos="708"/>
          <w:tab w:val="left" w:pos="1416"/>
          <w:tab w:val="left" w:pos="2124"/>
          <w:tab w:val="left" w:pos="2832"/>
          <w:tab w:val="left" w:pos="3540"/>
          <w:tab w:val="left" w:pos="4248"/>
          <w:tab w:val="left" w:pos="4956"/>
          <w:tab w:val="left" w:pos="5664"/>
        </w:tabs>
        <w:jc w:val="right"/>
        <w:outlineLvl w:val="0"/>
        <w:rPr>
          <w:b/>
          <w:bCs/>
          <w:sz w:val="16"/>
          <w:szCs w:val="16"/>
        </w:rPr>
      </w:pPr>
      <w:r>
        <w:rPr>
          <w:b/>
          <w:bCs/>
          <w:sz w:val="16"/>
          <w:szCs w:val="16"/>
        </w:rPr>
        <w:t xml:space="preserve">___________________________ /____________/                                  </w:t>
      </w:r>
    </w:p>
    <w:p w:rsidR="001D047C" w:rsidRPr="00563565" w:rsidRDefault="001D047C" w:rsidP="001D047C">
      <w:pPr>
        <w:jc w:val="center"/>
        <w:outlineLvl w:val="0"/>
        <w:rPr>
          <w:b/>
          <w:bCs/>
        </w:rPr>
      </w:pPr>
      <w:r>
        <w:rPr>
          <w:b/>
          <w:bCs/>
          <w:sz w:val="16"/>
          <w:szCs w:val="16"/>
        </w:rPr>
        <w:t xml:space="preserve">                                                                                                                                                            </w:t>
      </w:r>
      <w:r w:rsidRPr="00D33E35">
        <w:rPr>
          <w:b/>
          <w:bCs/>
          <w:sz w:val="16"/>
          <w:szCs w:val="16"/>
        </w:rPr>
        <w:t>ФИО</w:t>
      </w:r>
      <w:r>
        <w:rPr>
          <w:b/>
          <w:bCs/>
          <w:sz w:val="16"/>
          <w:szCs w:val="16"/>
        </w:rPr>
        <w:t xml:space="preserve">                               подпись</w:t>
      </w:r>
    </w:p>
    <w:p w:rsidR="00BF587D" w:rsidRPr="00BF587D" w:rsidRDefault="001D047C" w:rsidP="00BF587D">
      <w:pPr>
        <w:spacing w:line="480" w:lineRule="auto"/>
        <w:jc w:val="right"/>
        <w:outlineLvl w:val="0"/>
        <w:rPr>
          <w:bCs/>
          <w:color w:val="FF0000"/>
        </w:rPr>
      </w:pPr>
      <w:r>
        <w:rPr>
          <w:bCs/>
          <w:color w:val="FF0000"/>
        </w:rPr>
        <w:t xml:space="preserve">   </w:t>
      </w:r>
      <w:r w:rsidR="00BF587D" w:rsidRPr="00BF587D">
        <w:rPr>
          <w:bCs/>
          <w:color w:val="FF0000"/>
        </w:rPr>
        <w:t>.</w:t>
      </w: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jc w:val="center"/>
        <w:outlineLvl w:val="0"/>
        <w:rPr>
          <w:b/>
          <w:bCs/>
        </w:rPr>
      </w:pPr>
    </w:p>
    <w:p w:rsidR="00BF587D" w:rsidRPr="00BF587D" w:rsidRDefault="00BF587D" w:rsidP="00BF587D">
      <w:pPr>
        <w:shd w:val="clear" w:color="auto" w:fill="FFFFFF"/>
        <w:jc w:val="center"/>
        <w:rPr>
          <w:b/>
          <w:sz w:val="28"/>
          <w:szCs w:val="28"/>
        </w:rPr>
      </w:pPr>
      <w:r>
        <w:rPr>
          <w:b/>
          <w:sz w:val="28"/>
          <w:szCs w:val="28"/>
        </w:rPr>
        <w:t>ДОКУМЕНТАЦИЯ</w:t>
      </w:r>
    </w:p>
    <w:p w:rsidR="001D047C" w:rsidRDefault="001D047C" w:rsidP="001D047C">
      <w:pPr>
        <w:shd w:val="clear" w:color="auto" w:fill="FFFFFF"/>
        <w:jc w:val="center"/>
        <w:rPr>
          <w:b/>
          <w:sz w:val="28"/>
          <w:szCs w:val="28"/>
        </w:rPr>
      </w:pPr>
      <w:r>
        <w:rPr>
          <w:b/>
          <w:sz w:val="28"/>
          <w:szCs w:val="28"/>
        </w:rPr>
        <w:t>А</w:t>
      </w:r>
      <w:r w:rsidR="00BF587D">
        <w:rPr>
          <w:b/>
          <w:sz w:val="28"/>
          <w:szCs w:val="28"/>
        </w:rPr>
        <w:t>укцион</w:t>
      </w:r>
      <w:r w:rsidR="00BF587D" w:rsidRPr="00BF587D">
        <w:rPr>
          <w:b/>
          <w:sz w:val="28"/>
          <w:szCs w:val="28"/>
        </w:rPr>
        <w:t xml:space="preserve"> в электронной форме</w:t>
      </w:r>
    </w:p>
    <w:p w:rsidR="00BF587D" w:rsidRPr="00BF587D" w:rsidRDefault="00BF587D" w:rsidP="00BF587D">
      <w:pPr>
        <w:shd w:val="clear" w:color="auto" w:fill="FFFFFF"/>
        <w:jc w:val="center"/>
        <w:rPr>
          <w:b/>
          <w:sz w:val="28"/>
          <w:szCs w:val="28"/>
        </w:rPr>
      </w:pPr>
    </w:p>
    <w:p w:rsidR="00BF587D" w:rsidRPr="00BF587D" w:rsidRDefault="00BF587D" w:rsidP="00BF587D">
      <w:pPr>
        <w:shd w:val="clear" w:color="auto" w:fill="FFFFFF"/>
        <w:jc w:val="center"/>
        <w:rPr>
          <w:b/>
          <w:color w:val="FF0000"/>
          <w:sz w:val="28"/>
          <w:szCs w:val="28"/>
        </w:rPr>
      </w:pPr>
      <w:r w:rsidRPr="00BF587D">
        <w:rPr>
          <w:b/>
          <w:sz w:val="28"/>
          <w:szCs w:val="28"/>
        </w:rPr>
        <w:t>Объект закупки:</w:t>
      </w:r>
      <w:r w:rsidR="00D86D08" w:rsidRPr="00D86D08">
        <w:t xml:space="preserve"> </w:t>
      </w:r>
      <w:r w:rsidR="00D86D08" w:rsidRPr="00D86D08">
        <w:rPr>
          <w:b/>
          <w:sz w:val="28"/>
          <w:szCs w:val="28"/>
        </w:rPr>
        <w:t>оказание охранных услуг</w:t>
      </w:r>
    </w:p>
    <w:p w:rsidR="00BF587D" w:rsidRPr="00BF587D" w:rsidRDefault="00BF587D" w:rsidP="00BF587D">
      <w:pPr>
        <w:jc w:val="right"/>
        <w:outlineLvl w:val="0"/>
        <w:rPr>
          <w:b/>
          <w:bCs/>
        </w:rPr>
      </w:pPr>
    </w:p>
    <w:p w:rsidR="00BF587D" w:rsidRPr="00BF587D" w:rsidRDefault="00BF587D" w:rsidP="00BF587D">
      <w:pPr>
        <w:jc w:val="right"/>
        <w:outlineLvl w:val="0"/>
        <w:rPr>
          <w:b/>
          <w:bCs/>
        </w:rPr>
      </w:pPr>
    </w:p>
    <w:p w:rsidR="00BF587D" w:rsidRPr="00BF587D" w:rsidRDefault="00BF587D" w:rsidP="00BF587D">
      <w:pPr>
        <w:jc w:val="right"/>
        <w:outlineLvl w:val="0"/>
        <w:rPr>
          <w:b/>
          <w:bCs/>
        </w:rPr>
      </w:pPr>
    </w:p>
    <w:p w:rsidR="00BF587D" w:rsidRPr="00BF587D" w:rsidRDefault="00BF587D" w:rsidP="00BF587D">
      <w:pPr>
        <w:jc w:val="right"/>
      </w:pPr>
    </w:p>
    <w:p w:rsidR="00BF587D" w:rsidRPr="00BF587D" w:rsidRDefault="00BF587D" w:rsidP="00BF587D">
      <w:pPr>
        <w:keepNext/>
        <w:widowControl w:val="0"/>
        <w:numPr>
          <w:ilvl w:val="1"/>
          <w:numId w:val="0"/>
        </w:numPr>
        <w:tabs>
          <w:tab w:val="num" w:pos="0"/>
        </w:tabs>
        <w:suppressAutoHyphens/>
        <w:spacing w:before="120" w:line="100" w:lineRule="atLeast"/>
        <w:ind w:left="576" w:hanging="576"/>
        <w:jc w:val="right"/>
        <w:outlineLvl w:val="1"/>
        <w:rPr>
          <w:rFonts w:eastAsia="DejaVu Sans" w:cs="font313"/>
          <w:kern w:val="1"/>
          <w:sz w:val="22"/>
          <w:szCs w:val="22"/>
          <w:lang w:eastAsia="zh-CN"/>
        </w:rPr>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5426C7" w:rsidRDefault="00BF587D" w:rsidP="005426C7">
      <w:pPr>
        <w:jc w:val="center"/>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jc w:val="right"/>
      </w:pPr>
    </w:p>
    <w:p w:rsidR="00BF587D" w:rsidRPr="00BF587D" w:rsidRDefault="00BF587D" w:rsidP="00BF587D">
      <w:pPr>
        <w:widowControl w:val="0"/>
        <w:autoSpaceDE w:val="0"/>
        <w:autoSpaceDN w:val="0"/>
        <w:adjustRightInd w:val="0"/>
        <w:jc w:val="right"/>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BF587D" w:rsidRPr="00BF587D" w:rsidRDefault="00BF587D" w:rsidP="00BF587D">
      <w:pPr>
        <w:tabs>
          <w:tab w:val="left" w:pos="709"/>
        </w:tabs>
        <w:ind w:firstLine="709"/>
        <w:jc w:val="right"/>
        <w:rPr>
          <w:bCs/>
          <w:sz w:val="22"/>
          <w:szCs w:val="22"/>
        </w:rPr>
      </w:pPr>
    </w:p>
    <w:p w:rsidR="004A5BD5" w:rsidRDefault="004A5BD5" w:rsidP="003F3B48">
      <w:pPr>
        <w:tabs>
          <w:tab w:val="left" w:pos="360"/>
        </w:tabs>
        <w:autoSpaceDE w:val="0"/>
        <w:autoSpaceDN w:val="0"/>
        <w:adjustRightInd w:val="0"/>
        <w:ind w:firstLine="709"/>
        <w:jc w:val="both"/>
      </w:pPr>
      <w:bookmarkStart w:id="0" w:name="_Toc122404097"/>
      <w:bookmarkStart w:id="1" w:name="_Ref119427269"/>
      <w:bookmarkStart w:id="2" w:name="_Toc366334539"/>
      <w:bookmarkStart w:id="3" w:name="_Toc496474481"/>
    </w:p>
    <w:p w:rsidR="004A5BD5" w:rsidRDefault="004A5BD5" w:rsidP="003F3B48">
      <w:pPr>
        <w:tabs>
          <w:tab w:val="left" w:pos="360"/>
        </w:tabs>
        <w:autoSpaceDE w:val="0"/>
        <w:autoSpaceDN w:val="0"/>
        <w:adjustRightInd w:val="0"/>
        <w:ind w:firstLine="709"/>
        <w:jc w:val="both"/>
      </w:pPr>
    </w:p>
    <w:p w:rsidR="004A5BD5" w:rsidRDefault="004A5BD5" w:rsidP="003F3B48">
      <w:pPr>
        <w:tabs>
          <w:tab w:val="left" w:pos="360"/>
        </w:tabs>
        <w:autoSpaceDE w:val="0"/>
        <w:autoSpaceDN w:val="0"/>
        <w:adjustRightInd w:val="0"/>
        <w:ind w:firstLine="709"/>
        <w:jc w:val="both"/>
      </w:pPr>
    </w:p>
    <w:p w:rsidR="003F3B48" w:rsidRPr="00C90886" w:rsidRDefault="003F3B48" w:rsidP="003F3B48">
      <w:pPr>
        <w:tabs>
          <w:tab w:val="left" w:pos="360"/>
        </w:tabs>
        <w:autoSpaceDE w:val="0"/>
        <w:autoSpaceDN w:val="0"/>
        <w:adjustRightInd w:val="0"/>
        <w:ind w:firstLine="709"/>
        <w:jc w:val="both"/>
        <w:rPr>
          <w:b/>
          <w:bCs/>
        </w:rPr>
      </w:pPr>
      <w:proofErr w:type="gramStart"/>
      <w:r w:rsidRPr="00C90886">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w:t>
      </w:r>
      <w:proofErr w:type="gramEnd"/>
      <w:r w:rsidRPr="00C90886">
        <w:rPr>
          <w:rFonts w:cs="Arial"/>
        </w:rPr>
        <w:t xml:space="preserve">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rsidR="003F3B48" w:rsidRDefault="003F3B48" w:rsidP="004F7840">
      <w:pPr>
        <w:keepNext/>
        <w:jc w:val="center"/>
        <w:outlineLvl w:val="0"/>
        <w:rPr>
          <w:b/>
          <w:iCs/>
        </w:rPr>
      </w:pPr>
    </w:p>
    <w:p w:rsidR="00343209" w:rsidRDefault="00343209" w:rsidP="004F7840">
      <w:pPr>
        <w:keepNext/>
        <w:jc w:val="center"/>
        <w:outlineLvl w:val="0"/>
        <w:rPr>
          <w:b/>
          <w:iCs/>
        </w:rPr>
      </w:pPr>
      <w:r w:rsidRPr="004A5BD5">
        <w:rPr>
          <w:b/>
          <w:iCs/>
        </w:rPr>
        <w:t xml:space="preserve">РАЗДЕЛ </w:t>
      </w:r>
      <w:r w:rsidR="003F3B48" w:rsidRPr="004A5BD5">
        <w:rPr>
          <w:b/>
          <w:iCs/>
          <w:lang w:val="en-US"/>
        </w:rPr>
        <w:t>I</w:t>
      </w:r>
      <w:r w:rsidR="003F3B48" w:rsidRPr="004A5BD5">
        <w:rPr>
          <w:b/>
          <w:iCs/>
        </w:rPr>
        <w:t>.</w:t>
      </w:r>
      <w:r w:rsidR="003F3B48">
        <w:rPr>
          <w:b/>
          <w:iCs/>
        </w:rPr>
        <w:t xml:space="preserve"> </w:t>
      </w:r>
    </w:p>
    <w:p w:rsidR="004F7840" w:rsidRPr="004F7840" w:rsidRDefault="004F7840" w:rsidP="004F7840">
      <w:pPr>
        <w:keepNext/>
        <w:jc w:val="center"/>
        <w:outlineLvl w:val="0"/>
        <w:rPr>
          <w:b/>
          <w:iCs/>
        </w:rPr>
      </w:pPr>
      <w:r w:rsidRPr="004F7840">
        <w:rPr>
          <w:b/>
          <w:iCs/>
        </w:rPr>
        <w:t>ИНФОРМАЦИОННАЯ КАРТА</w:t>
      </w:r>
      <w:bookmarkEnd w:id="0"/>
      <w:bookmarkEnd w:id="1"/>
      <w:bookmarkEnd w:id="2"/>
      <w:bookmarkEnd w:id="3"/>
    </w:p>
    <w:tbl>
      <w:tblPr>
        <w:tblW w:w="1035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677"/>
        <w:gridCol w:w="6978"/>
      </w:tblGrid>
      <w:tr w:rsidR="00C90886" w:rsidRPr="00C90886" w:rsidTr="004A5BD5">
        <w:tc>
          <w:tcPr>
            <w:tcW w:w="696" w:type="dxa"/>
            <w:shd w:val="clear" w:color="auto" w:fill="BFBFBF"/>
          </w:tcPr>
          <w:p w:rsidR="00C90886" w:rsidRDefault="00C90886" w:rsidP="00C90886">
            <w:pPr>
              <w:tabs>
                <w:tab w:val="left" w:pos="708"/>
              </w:tabs>
              <w:jc w:val="both"/>
              <w:rPr>
                <w:b/>
                <w:sz w:val="20"/>
              </w:rPr>
            </w:pPr>
            <w:r w:rsidRPr="00C90886">
              <w:rPr>
                <w:b/>
                <w:sz w:val="20"/>
              </w:rPr>
              <w:t xml:space="preserve">№ </w:t>
            </w:r>
          </w:p>
          <w:p w:rsidR="00C90886" w:rsidRPr="00C90886" w:rsidRDefault="00C90886" w:rsidP="00C90886">
            <w:pPr>
              <w:tabs>
                <w:tab w:val="left" w:pos="708"/>
              </w:tabs>
              <w:jc w:val="both"/>
              <w:rPr>
                <w:sz w:val="20"/>
              </w:rPr>
            </w:pPr>
            <w:proofErr w:type="gramStart"/>
            <w:r>
              <w:rPr>
                <w:b/>
                <w:sz w:val="20"/>
              </w:rPr>
              <w:t>п</w:t>
            </w:r>
            <w:proofErr w:type="gramEnd"/>
            <w:r>
              <w:rPr>
                <w:b/>
                <w:sz w:val="20"/>
              </w:rPr>
              <w:t>/п</w:t>
            </w:r>
          </w:p>
        </w:tc>
        <w:tc>
          <w:tcPr>
            <w:tcW w:w="2677" w:type="dxa"/>
            <w:shd w:val="clear" w:color="auto" w:fill="BFBFBF"/>
          </w:tcPr>
          <w:p w:rsidR="00C90886" w:rsidRPr="00C90886" w:rsidRDefault="00C90886" w:rsidP="00C90886">
            <w:pPr>
              <w:tabs>
                <w:tab w:val="left" w:pos="708"/>
              </w:tabs>
              <w:jc w:val="both"/>
              <w:rPr>
                <w:b/>
                <w:sz w:val="20"/>
              </w:rPr>
            </w:pPr>
            <w:r w:rsidRPr="00C90886">
              <w:rPr>
                <w:b/>
                <w:sz w:val="20"/>
              </w:rPr>
              <w:t>Наименование пункта</w:t>
            </w:r>
          </w:p>
        </w:tc>
        <w:tc>
          <w:tcPr>
            <w:tcW w:w="6978" w:type="dxa"/>
            <w:shd w:val="clear" w:color="auto" w:fill="BFBFBF"/>
          </w:tcPr>
          <w:p w:rsidR="00C90886" w:rsidRPr="00C90886" w:rsidRDefault="00C90886" w:rsidP="00C90886">
            <w:pPr>
              <w:tabs>
                <w:tab w:val="left" w:pos="708"/>
              </w:tabs>
              <w:jc w:val="both"/>
              <w:rPr>
                <w:b/>
                <w:sz w:val="20"/>
              </w:rPr>
            </w:pPr>
            <w:r w:rsidRPr="00C90886">
              <w:rPr>
                <w:b/>
                <w:bCs/>
                <w:sz w:val="20"/>
              </w:rPr>
              <w:t>Информация</w:t>
            </w:r>
          </w:p>
        </w:tc>
      </w:tr>
      <w:tr w:rsidR="004F7840" w:rsidRPr="004F7840" w:rsidTr="004A5BD5">
        <w:tblPrEx>
          <w:tblLook w:val="00A0" w:firstRow="1" w:lastRow="0" w:firstColumn="1" w:lastColumn="0" w:noHBand="0" w:noVBand="0"/>
        </w:tblPrEx>
        <w:tc>
          <w:tcPr>
            <w:tcW w:w="696" w:type="dxa"/>
          </w:tcPr>
          <w:p w:rsidR="004F7840" w:rsidRPr="004F7840" w:rsidRDefault="003F3B48" w:rsidP="00FA253A">
            <w:pPr>
              <w:rPr>
                <w:rFonts w:eastAsia="Calibri"/>
                <w:b/>
              </w:rPr>
            </w:pPr>
            <w:r>
              <w:rPr>
                <w:rFonts w:eastAsia="Calibri"/>
                <w:b/>
              </w:rPr>
              <w:t>1</w:t>
            </w:r>
          </w:p>
        </w:tc>
        <w:tc>
          <w:tcPr>
            <w:tcW w:w="2677" w:type="dxa"/>
          </w:tcPr>
          <w:p w:rsidR="004F7840" w:rsidRPr="003F3B48" w:rsidRDefault="003F3B48" w:rsidP="003F3B48">
            <w:pPr>
              <w:rPr>
                <w:rFonts w:eastAsia="Calibri"/>
              </w:rPr>
            </w:pPr>
            <w:r>
              <w:rPr>
                <w:rFonts w:eastAsia="Calibri"/>
                <w:b/>
              </w:rPr>
              <w:t xml:space="preserve">Наименование </w:t>
            </w:r>
            <w:r w:rsidRPr="003F3B48">
              <w:rPr>
                <w:rFonts w:eastAsia="Calibri"/>
              </w:rPr>
              <w:t>З</w:t>
            </w:r>
            <w:r>
              <w:rPr>
                <w:rFonts w:eastAsia="Calibri"/>
              </w:rPr>
              <w:t>аказчика</w:t>
            </w:r>
          </w:p>
        </w:tc>
        <w:tc>
          <w:tcPr>
            <w:tcW w:w="6978" w:type="dxa"/>
            <w:shd w:val="clear" w:color="auto" w:fill="auto"/>
          </w:tcPr>
          <w:p w:rsidR="004F7840" w:rsidRPr="003F3B48" w:rsidRDefault="00D86D08" w:rsidP="00FA253A">
            <w:pPr>
              <w:rPr>
                <w:rFonts w:eastAsia="Calibri"/>
              </w:rPr>
            </w:pPr>
            <w:r w:rsidRPr="00D86D08">
              <w:rPr>
                <w:rFonts w:eastAsia="Calibri"/>
              </w:rPr>
              <w:t>ГОСУДАРСТВЕННОЕ АВТОНОМНОЕ УЧРЕЖДЕНИЕ СОЦИАЛЬНОГО ОБСЛУЖИВАНИЯ ОРЕНБУРГСКОЙ ОБЛАСТИ "КОМПЛЕКСНЫЙ ЦЕНТР СОЦИАЛЬНОГО ОБСЛУЖИВАНИЯ НАСЕЛЕНИЯ" В Г. ОРСКЕ</w:t>
            </w:r>
          </w:p>
        </w:tc>
      </w:tr>
      <w:tr w:rsidR="003F3B48" w:rsidRPr="004F7840" w:rsidTr="004A5BD5">
        <w:tblPrEx>
          <w:tblLook w:val="00A0" w:firstRow="1" w:lastRow="0" w:firstColumn="1" w:lastColumn="0" w:noHBand="0" w:noVBand="0"/>
        </w:tblPrEx>
        <w:tc>
          <w:tcPr>
            <w:tcW w:w="696" w:type="dxa"/>
            <w:tcBorders>
              <w:top w:val="single" w:sz="4" w:space="0" w:color="auto"/>
            </w:tcBorders>
          </w:tcPr>
          <w:p w:rsidR="003F3B48" w:rsidRDefault="003F3B48" w:rsidP="00FA253A">
            <w:pPr>
              <w:rPr>
                <w:rFonts w:eastAsia="Calibri"/>
                <w:b/>
              </w:rPr>
            </w:pPr>
          </w:p>
        </w:tc>
        <w:tc>
          <w:tcPr>
            <w:tcW w:w="2677" w:type="dxa"/>
            <w:tcBorders>
              <w:top w:val="single" w:sz="4" w:space="0" w:color="auto"/>
            </w:tcBorders>
          </w:tcPr>
          <w:p w:rsidR="003F3B48" w:rsidRPr="003F3B48" w:rsidRDefault="0077511E" w:rsidP="0077511E">
            <w:pPr>
              <w:keepNext/>
              <w:keepLines/>
              <w:suppressLineNumbers/>
              <w:suppressAutoHyphens/>
              <w:rPr>
                <w:u w:val="single"/>
              </w:rPr>
            </w:pPr>
            <w:r w:rsidRPr="0077511E">
              <w:rPr>
                <w:b/>
                <w:u w:val="single"/>
              </w:rPr>
              <w:t>Наименование</w:t>
            </w:r>
            <w:r>
              <w:rPr>
                <w:u w:val="single"/>
              </w:rPr>
              <w:t xml:space="preserve"> Организатора закупки </w:t>
            </w:r>
          </w:p>
        </w:tc>
        <w:tc>
          <w:tcPr>
            <w:tcW w:w="6978" w:type="dxa"/>
            <w:shd w:val="clear" w:color="auto" w:fill="auto"/>
          </w:tcPr>
          <w:p w:rsidR="003F3B48" w:rsidRPr="003F3B48" w:rsidRDefault="0077511E" w:rsidP="002011D2">
            <w:pPr>
              <w:rPr>
                <w:highlight w:val="yellow"/>
              </w:rPr>
            </w:pPr>
            <w:r w:rsidRPr="0077511E">
              <w:t>Государственное казенное учреждение Оренбургской области               «Центр организации закупок»</w:t>
            </w:r>
          </w:p>
        </w:tc>
      </w:tr>
      <w:tr w:rsidR="0077511E" w:rsidRPr="004F7840" w:rsidTr="004A5BD5">
        <w:tblPrEx>
          <w:tblLook w:val="00A0" w:firstRow="1" w:lastRow="0" w:firstColumn="1" w:lastColumn="0" w:noHBand="0" w:noVBand="0"/>
        </w:tblPrEx>
        <w:trPr>
          <w:trHeight w:val="760"/>
        </w:trPr>
        <w:tc>
          <w:tcPr>
            <w:tcW w:w="696" w:type="dxa"/>
          </w:tcPr>
          <w:p w:rsidR="0077511E" w:rsidRPr="00BF587D" w:rsidRDefault="0077511E" w:rsidP="00FA253A">
            <w:pPr>
              <w:rPr>
                <w:rFonts w:eastAsia="Calibri"/>
                <w:b/>
              </w:rPr>
            </w:pPr>
            <w:r>
              <w:rPr>
                <w:rFonts w:eastAsia="Calibri"/>
                <w:b/>
              </w:rPr>
              <w:t>3</w:t>
            </w:r>
          </w:p>
        </w:tc>
        <w:tc>
          <w:tcPr>
            <w:tcW w:w="2677" w:type="dxa"/>
          </w:tcPr>
          <w:p w:rsidR="0077511E" w:rsidRPr="003F3B48" w:rsidRDefault="0077511E" w:rsidP="0077511E">
            <w:pPr>
              <w:keepNext/>
              <w:keepLines/>
              <w:suppressLineNumbers/>
              <w:suppressAutoHyphens/>
            </w:pPr>
            <w:r w:rsidRPr="003F3B48">
              <w:rPr>
                <w:b/>
              </w:rPr>
              <w:t>Наименование</w:t>
            </w:r>
            <w:r w:rsidRPr="003F3B48">
              <w:t xml:space="preserve"> </w:t>
            </w:r>
            <w:r>
              <w:t>О</w:t>
            </w:r>
            <w:r w:rsidRPr="003F3B48">
              <w:t>ператора электронной</w:t>
            </w:r>
            <w:r>
              <w:t xml:space="preserve"> торговой</w:t>
            </w:r>
            <w:r w:rsidRPr="003F3B48">
              <w:t xml:space="preserve"> площадки</w:t>
            </w:r>
            <w:r w:rsidRPr="003F3B48">
              <w:rPr>
                <w:b/>
              </w:rPr>
              <w:t xml:space="preserve"> Адрес</w:t>
            </w:r>
            <w:r w:rsidRPr="003F3B48">
              <w:t xml:space="preserve"> электронной </w:t>
            </w:r>
            <w:r>
              <w:t xml:space="preserve">торговой </w:t>
            </w:r>
            <w:r w:rsidRPr="003F3B48">
              <w:t>площадки в сети «Интернет»</w:t>
            </w:r>
          </w:p>
        </w:tc>
        <w:tc>
          <w:tcPr>
            <w:tcW w:w="6978" w:type="dxa"/>
          </w:tcPr>
          <w:p w:rsidR="0077511E" w:rsidRDefault="00D86D08" w:rsidP="00575C42">
            <w:r w:rsidRPr="00D86D08">
              <w:t>ЭЛЕКТРОННАЯ ТОРГОВАЯ ПЛОЩАДКА РЕГИОН</w:t>
            </w:r>
          </w:p>
          <w:p w:rsidR="00D86D08" w:rsidRPr="004A5BD5" w:rsidRDefault="00D86D08" w:rsidP="00575C42">
            <w:pPr>
              <w:rPr>
                <w:b/>
              </w:rPr>
            </w:pPr>
          </w:p>
          <w:p w:rsidR="0077511E" w:rsidRPr="004A5BD5" w:rsidRDefault="00D86D08" w:rsidP="0077511E">
            <w:r w:rsidRPr="00D86D08">
              <w:t>http://etp-region.ru</w:t>
            </w:r>
          </w:p>
        </w:tc>
      </w:tr>
      <w:tr w:rsidR="003F3B48" w:rsidRPr="004F7840" w:rsidTr="004A5BD5">
        <w:tblPrEx>
          <w:tblLook w:val="00A0" w:firstRow="1" w:lastRow="0" w:firstColumn="1" w:lastColumn="0" w:noHBand="0" w:noVBand="0"/>
        </w:tblPrEx>
        <w:tc>
          <w:tcPr>
            <w:tcW w:w="696" w:type="dxa"/>
          </w:tcPr>
          <w:p w:rsidR="003F3B48" w:rsidRPr="00BF587D" w:rsidRDefault="00760F32" w:rsidP="00FA253A">
            <w:pPr>
              <w:rPr>
                <w:rFonts w:eastAsia="Calibri"/>
                <w:b/>
                <w:bCs/>
              </w:rPr>
            </w:pPr>
            <w:r>
              <w:rPr>
                <w:rFonts w:eastAsia="Calibri"/>
                <w:b/>
                <w:bCs/>
              </w:rPr>
              <w:t>4</w:t>
            </w:r>
          </w:p>
        </w:tc>
        <w:tc>
          <w:tcPr>
            <w:tcW w:w="2677" w:type="dxa"/>
          </w:tcPr>
          <w:p w:rsidR="003F3B48" w:rsidRPr="00D86D08" w:rsidRDefault="0077511E" w:rsidP="0077511E">
            <w:pPr>
              <w:jc w:val="both"/>
              <w:rPr>
                <w:rFonts w:eastAsia="Calibri"/>
              </w:rPr>
            </w:pPr>
            <w:proofErr w:type="gramStart"/>
            <w:r w:rsidRPr="00D86D08">
              <w:rPr>
                <w:b/>
              </w:rPr>
              <w:t xml:space="preserve">Количество </w:t>
            </w:r>
            <w:r w:rsidRPr="00D86D08">
              <w:t>поставляемого товара, объем выполняемых работ, оказываемых услуг, т</w:t>
            </w:r>
            <w:r w:rsidR="003F3B48" w:rsidRPr="00D86D08">
              <w:t xml:space="preserve">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w:t>
            </w:r>
            <w:r w:rsidR="003F3B48" w:rsidRPr="00D86D08">
              <w:lastRenderedPageBreak/>
              <w:t>оказываемой услуги потребностям  Заказчика</w:t>
            </w:r>
            <w:proofErr w:type="gramEnd"/>
          </w:p>
        </w:tc>
        <w:tc>
          <w:tcPr>
            <w:tcW w:w="6978" w:type="dxa"/>
            <w:shd w:val="clear" w:color="auto" w:fill="FFFFFF" w:themeFill="background1"/>
          </w:tcPr>
          <w:p w:rsidR="003F3B48" w:rsidRPr="00D86D08" w:rsidRDefault="003F3B48" w:rsidP="00343209">
            <w:pPr>
              <w:jc w:val="both"/>
              <w:rPr>
                <w:rFonts w:eastAsia="Calibri"/>
              </w:rPr>
            </w:pPr>
            <w:r w:rsidRPr="00D86D08">
              <w:rPr>
                <w:rFonts w:eastAsia="Calibri"/>
              </w:rPr>
              <w:lastRenderedPageBreak/>
              <w:t>В соответствии с Техническим заданием</w:t>
            </w:r>
            <w:r w:rsidR="00343209" w:rsidRPr="00D86D08">
              <w:rPr>
                <w:rFonts w:eastAsia="Calibri"/>
              </w:rPr>
              <w:t xml:space="preserve">, прилагаемым к </w:t>
            </w:r>
            <w:r w:rsidR="00760F32" w:rsidRPr="00D86D08">
              <w:rPr>
                <w:rFonts w:eastAsia="Calibri"/>
              </w:rPr>
              <w:t>настоящей документации</w:t>
            </w:r>
          </w:p>
        </w:tc>
      </w:tr>
      <w:tr w:rsidR="003F3B48" w:rsidRPr="004F7840" w:rsidTr="004A5BD5">
        <w:tblPrEx>
          <w:tblLook w:val="00A0" w:firstRow="1" w:lastRow="0" w:firstColumn="1" w:lastColumn="0" w:noHBand="0" w:noVBand="0"/>
        </w:tblPrEx>
        <w:trPr>
          <w:trHeight w:val="240"/>
        </w:trPr>
        <w:tc>
          <w:tcPr>
            <w:tcW w:w="696" w:type="dxa"/>
            <w:vMerge w:val="restart"/>
          </w:tcPr>
          <w:p w:rsidR="003F3B48" w:rsidRPr="00D36C9E" w:rsidRDefault="00760F32" w:rsidP="00FA253A">
            <w:pPr>
              <w:autoSpaceDE w:val="0"/>
              <w:autoSpaceDN w:val="0"/>
              <w:adjustRightInd w:val="0"/>
              <w:jc w:val="both"/>
              <w:rPr>
                <w:rFonts w:eastAsia="Calibri"/>
                <w:b/>
                <w:bCs/>
              </w:rPr>
            </w:pPr>
            <w:r>
              <w:rPr>
                <w:rFonts w:eastAsia="Calibri"/>
                <w:b/>
                <w:bCs/>
              </w:rPr>
              <w:lastRenderedPageBreak/>
              <w:t>5</w:t>
            </w:r>
          </w:p>
        </w:tc>
        <w:tc>
          <w:tcPr>
            <w:tcW w:w="2677" w:type="dxa"/>
            <w:vMerge w:val="restart"/>
          </w:tcPr>
          <w:p w:rsidR="003F3B48" w:rsidRPr="00D86D08" w:rsidRDefault="003F3B48" w:rsidP="00FA253A">
            <w:pPr>
              <w:autoSpaceDE w:val="0"/>
              <w:autoSpaceDN w:val="0"/>
              <w:adjustRightInd w:val="0"/>
              <w:jc w:val="both"/>
              <w:rPr>
                <w:rFonts w:eastAsia="Calibri"/>
              </w:rPr>
            </w:pPr>
            <w:r w:rsidRPr="00D86D08">
              <w:rPr>
                <w:rFonts w:eastAsia="Calibri"/>
                <w:b/>
                <w:bCs/>
              </w:rPr>
              <w:t>Место, условия и сроки (периоды) поставки</w:t>
            </w:r>
            <w:r w:rsidRPr="00D86D08">
              <w:rPr>
                <w:rFonts w:eastAsia="Calibri"/>
              </w:rPr>
              <w:t xml:space="preserve"> товара, выполнения работ, оказания услуг;</w:t>
            </w:r>
          </w:p>
        </w:tc>
        <w:tc>
          <w:tcPr>
            <w:tcW w:w="6978" w:type="dxa"/>
            <w:tcBorders>
              <w:bottom w:val="single" w:sz="4" w:space="0" w:color="auto"/>
            </w:tcBorders>
            <w:shd w:val="clear" w:color="auto" w:fill="auto"/>
          </w:tcPr>
          <w:p w:rsidR="003F3B48" w:rsidRPr="00D86D08" w:rsidRDefault="003F3B48" w:rsidP="00FA253A">
            <w:pPr>
              <w:jc w:val="both"/>
            </w:pPr>
            <w:r w:rsidRPr="00D86D08">
              <w:t>Место:</w:t>
            </w:r>
            <w:r w:rsidR="00D86D08" w:rsidRPr="00D86D08">
              <w:t xml:space="preserve"> г. Орск, ул. Чернышева, 18</w:t>
            </w:r>
          </w:p>
        </w:tc>
      </w:tr>
      <w:tr w:rsidR="003F3B48" w:rsidRPr="004F7840" w:rsidTr="004A5BD5">
        <w:tblPrEx>
          <w:tblLook w:val="00A0" w:firstRow="1" w:lastRow="0" w:firstColumn="1" w:lastColumn="0" w:noHBand="0" w:noVBand="0"/>
        </w:tblPrEx>
        <w:trPr>
          <w:trHeight w:val="270"/>
        </w:trPr>
        <w:tc>
          <w:tcPr>
            <w:tcW w:w="696" w:type="dxa"/>
            <w:vMerge/>
          </w:tcPr>
          <w:p w:rsidR="003F3B48" w:rsidRDefault="003F3B48" w:rsidP="00FA253A">
            <w:pPr>
              <w:autoSpaceDE w:val="0"/>
              <w:autoSpaceDN w:val="0"/>
              <w:adjustRightInd w:val="0"/>
              <w:jc w:val="both"/>
              <w:rPr>
                <w:rFonts w:eastAsia="Calibri"/>
                <w:b/>
                <w:bCs/>
              </w:rPr>
            </w:pPr>
          </w:p>
        </w:tc>
        <w:tc>
          <w:tcPr>
            <w:tcW w:w="2677" w:type="dxa"/>
            <w:vMerge/>
          </w:tcPr>
          <w:p w:rsidR="003F3B48" w:rsidRPr="004F7840" w:rsidRDefault="003F3B48" w:rsidP="00FA253A">
            <w:pPr>
              <w:autoSpaceDE w:val="0"/>
              <w:autoSpaceDN w:val="0"/>
              <w:adjustRightInd w:val="0"/>
              <w:jc w:val="both"/>
              <w:rPr>
                <w:rFonts w:eastAsia="Calibri"/>
                <w:b/>
                <w:bCs/>
              </w:rPr>
            </w:pPr>
          </w:p>
        </w:tc>
        <w:tc>
          <w:tcPr>
            <w:tcW w:w="6978" w:type="dxa"/>
            <w:tcBorders>
              <w:top w:val="single" w:sz="4" w:space="0" w:color="auto"/>
              <w:bottom w:val="single" w:sz="4" w:space="0" w:color="auto"/>
            </w:tcBorders>
            <w:shd w:val="clear" w:color="auto" w:fill="auto"/>
          </w:tcPr>
          <w:p w:rsidR="00D94EA8" w:rsidRPr="004A5BD5" w:rsidRDefault="003F3B48" w:rsidP="00D94EA8">
            <w:pPr>
              <w:jc w:val="both"/>
            </w:pPr>
            <w:r w:rsidRPr="004A5BD5">
              <w:t xml:space="preserve">Сроки: </w:t>
            </w:r>
            <w:r w:rsidR="00D94EA8" w:rsidRPr="004A5BD5">
              <w:t xml:space="preserve">в соответствии с договором </w:t>
            </w:r>
          </w:p>
          <w:p w:rsidR="003F3B48" w:rsidRPr="004A5BD5" w:rsidRDefault="003F3B48" w:rsidP="00FA253A">
            <w:pPr>
              <w:jc w:val="both"/>
            </w:pPr>
          </w:p>
        </w:tc>
      </w:tr>
      <w:tr w:rsidR="003F3B48" w:rsidRPr="004F7840" w:rsidTr="004A5BD5">
        <w:tblPrEx>
          <w:tblLook w:val="00A0" w:firstRow="1" w:lastRow="0" w:firstColumn="1" w:lastColumn="0" w:noHBand="0" w:noVBand="0"/>
        </w:tblPrEx>
        <w:trPr>
          <w:trHeight w:val="300"/>
        </w:trPr>
        <w:tc>
          <w:tcPr>
            <w:tcW w:w="696" w:type="dxa"/>
            <w:vMerge/>
          </w:tcPr>
          <w:p w:rsidR="003F3B48" w:rsidRDefault="003F3B48" w:rsidP="00FA253A">
            <w:pPr>
              <w:autoSpaceDE w:val="0"/>
              <w:autoSpaceDN w:val="0"/>
              <w:adjustRightInd w:val="0"/>
              <w:jc w:val="both"/>
              <w:rPr>
                <w:rFonts w:eastAsia="Calibri"/>
                <w:b/>
                <w:bCs/>
              </w:rPr>
            </w:pPr>
          </w:p>
        </w:tc>
        <w:tc>
          <w:tcPr>
            <w:tcW w:w="2677" w:type="dxa"/>
            <w:vMerge/>
          </w:tcPr>
          <w:p w:rsidR="003F3B48" w:rsidRPr="004F7840" w:rsidRDefault="003F3B48" w:rsidP="00FA253A">
            <w:pPr>
              <w:autoSpaceDE w:val="0"/>
              <w:autoSpaceDN w:val="0"/>
              <w:adjustRightInd w:val="0"/>
              <w:jc w:val="both"/>
              <w:rPr>
                <w:rFonts w:eastAsia="Calibri"/>
                <w:b/>
                <w:bCs/>
              </w:rPr>
            </w:pPr>
          </w:p>
        </w:tc>
        <w:tc>
          <w:tcPr>
            <w:tcW w:w="6978" w:type="dxa"/>
            <w:tcBorders>
              <w:top w:val="single" w:sz="4" w:space="0" w:color="auto"/>
            </w:tcBorders>
            <w:shd w:val="clear" w:color="auto" w:fill="auto"/>
          </w:tcPr>
          <w:p w:rsidR="00D94EA8" w:rsidRPr="004A5BD5" w:rsidRDefault="003F3B48" w:rsidP="00D94EA8">
            <w:pPr>
              <w:jc w:val="both"/>
            </w:pPr>
            <w:r w:rsidRPr="004A5BD5">
              <w:t>Условия:</w:t>
            </w:r>
            <w:r w:rsidR="00D94EA8" w:rsidRPr="004A5BD5">
              <w:t xml:space="preserve"> в соответствии с договором </w:t>
            </w:r>
          </w:p>
          <w:p w:rsidR="003F3B48" w:rsidRPr="004A5BD5" w:rsidRDefault="003F3B48" w:rsidP="00FA253A">
            <w:pPr>
              <w:jc w:val="both"/>
            </w:pPr>
          </w:p>
        </w:tc>
      </w:tr>
      <w:tr w:rsidR="003F3B48" w:rsidRPr="004F7840" w:rsidTr="004A5BD5">
        <w:tblPrEx>
          <w:tblLook w:val="00A0" w:firstRow="1" w:lastRow="0" w:firstColumn="1" w:lastColumn="0" w:noHBand="0" w:noVBand="0"/>
        </w:tblPrEx>
        <w:tc>
          <w:tcPr>
            <w:tcW w:w="696" w:type="dxa"/>
          </w:tcPr>
          <w:p w:rsidR="003F3B48" w:rsidRPr="00D36C9E" w:rsidRDefault="00760F32" w:rsidP="00FA253A">
            <w:pPr>
              <w:autoSpaceDE w:val="0"/>
              <w:autoSpaceDN w:val="0"/>
              <w:adjustRightInd w:val="0"/>
              <w:jc w:val="both"/>
              <w:rPr>
                <w:rFonts w:eastAsia="Calibri"/>
                <w:b/>
                <w:bCs/>
              </w:rPr>
            </w:pPr>
            <w:r w:rsidRPr="009E1FF5">
              <w:rPr>
                <w:rFonts w:eastAsia="Calibri"/>
                <w:b/>
                <w:bCs/>
              </w:rPr>
              <w:t>6</w:t>
            </w:r>
          </w:p>
        </w:tc>
        <w:tc>
          <w:tcPr>
            <w:tcW w:w="2677" w:type="dxa"/>
          </w:tcPr>
          <w:p w:rsidR="003F3B48" w:rsidRPr="00D86D08" w:rsidRDefault="003F3B48" w:rsidP="00FA253A">
            <w:pPr>
              <w:autoSpaceDE w:val="0"/>
              <w:autoSpaceDN w:val="0"/>
              <w:adjustRightInd w:val="0"/>
              <w:jc w:val="both"/>
              <w:rPr>
                <w:rFonts w:eastAsia="Calibri"/>
              </w:rPr>
            </w:pPr>
            <w:r w:rsidRPr="004F7840">
              <w:rPr>
                <w:rFonts w:eastAsia="Calibri"/>
                <w:b/>
                <w:bCs/>
              </w:rPr>
              <w:t>Начальная (максимальная) цена</w:t>
            </w:r>
            <w:r w:rsidRPr="004F7840">
              <w:rPr>
                <w:rFonts w:eastAsia="Calibri"/>
              </w:rPr>
              <w:t xml:space="preserve"> договора </w:t>
            </w:r>
            <w:r w:rsidRPr="00D86D08">
              <w:rPr>
                <w:rFonts w:eastAsia="Calibri"/>
              </w:rPr>
              <w:t>(</w:t>
            </w:r>
            <w:r w:rsidR="00343209" w:rsidRPr="00D86D08">
              <w:rPr>
                <w:rFonts w:eastAsiaTheme="minorHAnsi"/>
                <w:lang w:eastAsia="en-US"/>
              </w:rPr>
              <w:t xml:space="preserve">единицы каждого товара, работы, услуги, </w:t>
            </w:r>
            <w:proofErr w:type="gramStart"/>
            <w:r w:rsidR="00343209" w:rsidRPr="00D86D08">
              <w:rPr>
                <w:rFonts w:eastAsiaTheme="minorHAnsi"/>
                <w:lang w:eastAsia="en-US"/>
              </w:rPr>
              <w:t>являющихся</w:t>
            </w:r>
            <w:proofErr w:type="gramEnd"/>
            <w:r w:rsidR="00343209" w:rsidRPr="00D86D08">
              <w:rPr>
                <w:rFonts w:eastAsiaTheme="minorHAnsi"/>
                <w:lang w:eastAsia="en-US"/>
              </w:rPr>
              <w:t xml:space="preserve"> предметом закупки</w:t>
            </w:r>
            <w:r w:rsidRPr="00D86D08">
              <w:rPr>
                <w:rFonts w:eastAsia="Calibri"/>
              </w:rPr>
              <w:t>)</w:t>
            </w:r>
            <w:r w:rsidR="00343209" w:rsidRPr="00D86D08">
              <w:rPr>
                <w:rFonts w:eastAsia="Calibri"/>
              </w:rPr>
              <w:t>.</w:t>
            </w:r>
          </w:p>
          <w:p w:rsidR="004726BD" w:rsidRDefault="004726BD" w:rsidP="00FA253A">
            <w:pPr>
              <w:autoSpaceDE w:val="0"/>
              <w:autoSpaceDN w:val="0"/>
              <w:adjustRightInd w:val="0"/>
              <w:jc w:val="both"/>
              <w:rPr>
                <w:rFonts w:eastAsia="Calibri"/>
              </w:rPr>
            </w:pPr>
          </w:p>
          <w:p w:rsidR="004726BD" w:rsidRPr="00343209" w:rsidRDefault="004726BD" w:rsidP="00FA253A">
            <w:pPr>
              <w:autoSpaceDE w:val="0"/>
              <w:autoSpaceDN w:val="0"/>
              <w:adjustRightInd w:val="0"/>
              <w:jc w:val="both"/>
              <w:rPr>
                <w:rFonts w:eastAsia="Calibri"/>
              </w:rPr>
            </w:pPr>
          </w:p>
          <w:p w:rsidR="00B7014A" w:rsidRPr="009A7100" w:rsidRDefault="00B7014A" w:rsidP="00B7014A">
            <w:pPr>
              <w:autoSpaceDE w:val="0"/>
              <w:autoSpaceDN w:val="0"/>
              <w:adjustRightInd w:val="0"/>
              <w:jc w:val="both"/>
              <w:rPr>
                <w:rFonts w:eastAsiaTheme="minorHAnsi"/>
                <w:b/>
                <w:lang w:eastAsia="en-US"/>
              </w:rPr>
            </w:pPr>
          </w:p>
        </w:tc>
        <w:tc>
          <w:tcPr>
            <w:tcW w:w="6978" w:type="dxa"/>
            <w:shd w:val="clear" w:color="auto" w:fill="auto"/>
          </w:tcPr>
          <w:p w:rsidR="004726BD" w:rsidRPr="00621533" w:rsidRDefault="00D86D08" w:rsidP="00621533">
            <w:pPr>
              <w:spacing w:beforeLines="100" w:before="240" w:afterLines="100" w:after="240"/>
              <w:ind w:right="100"/>
              <w:jc w:val="both"/>
              <w:rPr>
                <w:b/>
                <w:kern w:val="1"/>
                <w:lang w:eastAsia="zh-CN"/>
              </w:rPr>
            </w:pPr>
            <w:r w:rsidRPr="00D86D08">
              <w:rPr>
                <w:b/>
                <w:kern w:val="1"/>
                <w:lang w:eastAsia="zh-CN"/>
              </w:rPr>
              <w:t>1 182 600,00</w:t>
            </w:r>
          </w:p>
        </w:tc>
      </w:tr>
      <w:tr w:rsidR="003F3B48" w:rsidRPr="004F7840" w:rsidTr="004A5BD5">
        <w:tblPrEx>
          <w:tblLook w:val="00A0" w:firstRow="1" w:lastRow="0" w:firstColumn="1" w:lastColumn="0" w:noHBand="0" w:noVBand="0"/>
        </w:tblPrEx>
        <w:tc>
          <w:tcPr>
            <w:tcW w:w="696" w:type="dxa"/>
          </w:tcPr>
          <w:p w:rsidR="003F3B48" w:rsidRPr="004F7840" w:rsidRDefault="00760F32" w:rsidP="00FA253A">
            <w:pPr>
              <w:autoSpaceDE w:val="0"/>
              <w:autoSpaceDN w:val="0"/>
              <w:adjustRightInd w:val="0"/>
              <w:jc w:val="both"/>
              <w:rPr>
                <w:rFonts w:eastAsia="Calibri"/>
                <w:b/>
                <w:bCs/>
              </w:rPr>
            </w:pPr>
            <w:r>
              <w:rPr>
                <w:rFonts w:eastAsia="Calibri"/>
                <w:b/>
                <w:bCs/>
              </w:rPr>
              <w:t>7</w:t>
            </w:r>
          </w:p>
        </w:tc>
        <w:tc>
          <w:tcPr>
            <w:tcW w:w="2677" w:type="dxa"/>
          </w:tcPr>
          <w:p w:rsidR="003F3B48" w:rsidRPr="004F7840" w:rsidRDefault="003F3B48" w:rsidP="00FA253A">
            <w:r w:rsidRPr="004F7840">
              <w:rPr>
                <w:b/>
              </w:rPr>
              <w:t>Сведения о валюте</w:t>
            </w:r>
            <w:r w:rsidRPr="004F7840">
              <w:t>, используемой для формирования цены договора и расчетов с поставщиками (исполнителями, подрядчиками).</w:t>
            </w:r>
          </w:p>
        </w:tc>
        <w:tc>
          <w:tcPr>
            <w:tcW w:w="6978" w:type="dxa"/>
            <w:shd w:val="clear" w:color="auto" w:fill="auto"/>
          </w:tcPr>
          <w:p w:rsidR="003F3B48" w:rsidRPr="003F3B48" w:rsidRDefault="003F3B48" w:rsidP="00FA253A">
            <w:r w:rsidRPr="004A5BD5">
              <w:t>Российский рубль</w:t>
            </w:r>
          </w:p>
        </w:tc>
      </w:tr>
      <w:tr w:rsidR="003F3B48" w:rsidRPr="004F7840" w:rsidTr="004A5BD5">
        <w:tblPrEx>
          <w:tblLook w:val="00A0" w:firstRow="1" w:lastRow="0" w:firstColumn="1" w:lastColumn="0" w:noHBand="0" w:noVBand="0"/>
        </w:tblPrEx>
        <w:tc>
          <w:tcPr>
            <w:tcW w:w="696" w:type="dxa"/>
          </w:tcPr>
          <w:p w:rsidR="003F3B48" w:rsidRPr="00E11C00" w:rsidRDefault="00760F32" w:rsidP="00FA253A">
            <w:pPr>
              <w:autoSpaceDE w:val="0"/>
              <w:autoSpaceDN w:val="0"/>
              <w:adjustRightInd w:val="0"/>
              <w:jc w:val="both"/>
              <w:rPr>
                <w:rFonts w:eastAsia="Calibri"/>
                <w:b/>
                <w:bCs/>
              </w:rPr>
            </w:pPr>
            <w:r>
              <w:rPr>
                <w:rFonts w:eastAsia="Calibri"/>
                <w:b/>
                <w:bCs/>
              </w:rPr>
              <w:t>8</w:t>
            </w:r>
          </w:p>
        </w:tc>
        <w:tc>
          <w:tcPr>
            <w:tcW w:w="2677" w:type="dxa"/>
          </w:tcPr>
          <w:p w:rsidR="003F3B48" w:rsidRPr="004F7840" w:rsidRDefault="003F3B48" w:rsidP="00FA253A">
            <w:pPr>
              <w:autoSpaceDE w:val="0"/>
              <w:autoSpaceDN w:val="0"/>
              <w:adjustRightInd w:val="0"/>
              <w:jc w:val="both"/>
              <w:rPr>
                <w:rFonts w:eastAsia="Calibri"/>
              </w:rPr>
            </w:pPr>
            <w:r w:rsidRPr="004F7840">
              <w:rPr>
                <w:rFonts w:eastAsia="Calibri"/>
                <w:b/>
                <w:bCs/>
              </w:rPr>
              <w:t>Форма, сроки и порядок оплаты</w:t>
            </w:r>
            <w:r w:rsidRPr="004F7840">
              <w:rPr>
                <w:rFonts w:eastAsia="Calibri"/>
              </w:rPr>
              <w:t xml:space="preserve"> товара, работ, услуг;</w:t>
            </w:r>
          </w:p>
        </w:tc>
        <w:tc>
          <w:tcPr>
            <w:tcW w:w="6978" w:type="dxa"/>
            <w:shd w:val="clear" w:color="auto" w:fill="auto"/>
          </w:tcPr>
          <w:p w:rsidR="003F3B48" w:rsidRPr="003F3B48" w:rsidRDefault="003F3B48" w:rsidP="00FA253A">
            <w:pPr>
              <w:autoSpaceDE w:val="0"/>
              <w:autoSpaceDN w:val="0"/>
              <w:adjustRightInd w:val="0"/>
              <w:jc w:val="both"/>
            </w:pPr>
            <w:r w:rsidRPr="003F3B48">
              <w:t>в соответствии с проектом договора</w:t>
            </w:r>
            <w:r w:rsidR="004B18AB">
              <w:t xml:space="preserve">, </w:t>
            </w:r>
            <w:r w:rsidR="004B18AB" w:rsidRPr="004A5BD5">
              <w:rPr>
                <w:rFonts w:eastAsia="Calibri"/>
              </w:rPr>
              <w:t>прилагаемым к настоящей документации</w:t>
            </w:r>
          </w:p>
        </w:tc>
      </w:tr>
      <w:tr w:rsidR="003F3B48" w:rsidRPr="004F7840" w:rsidTr="004A5BD5">
        <w:tblPrEx>
          <w:tblLook w:val="00A0" w:firstRow="1" w:lastRow="0" w:firstColumn="1" w:lastColumn="0" w:noHBand="0" w:noVBand="0"/>
        </w:tblPrEx>
        <w:tc>
          <w:tcPr>
            <w:tcW w:w="696" w:type="dxa"/>
          </w:tcPr>
          <w:p w:rsidR="003F3B48" w:rsidRPr="004F7840" w:rsidRDefault="00760F32" w:rsidP="00FA253A">
            <w:pPr>
              <w:autoSpaceDE w:val="0"/>
              <w:autoSpaceDN w:val="0"/>
              <w:adjustRightInd w:val="0"/>
              <w:jc w:val="both"/>
              <w:rPr>
                <w:rFonts w:eastAsia="Calibri"/>
                <w:b/>
                <w:bCs/>
              </w:rPr>
            </w:pPr>
            <w:r>
              <w:rPr>
                <w:rFonts w:eastAsia="Calibri"/>
                <w:b/>
                <w:bCs/>
              </w:rPr>
              <w:t>9</w:t>
            </w:r>
          </w:p>
        </w:tc>
        <w:tc>
          <w:tcPr>
            <w:tcW w:w="2677" w:type="dxa"/>
          </w:tcPr>
          <w:p w:rsidR="003F3B48" w:rsidRPr="004F7840" w:rsidRDefault="003F3B48" w:rsidP="00E11C00">
            <w:pPr>
              <w:autoSpaceDE w:val="0"/>
              <w:autoSpaceDN w:val="0"/>
              <w:adjustRightInd w:val="0"/>
              <w:jc w:val="both"/>
              <w:rPr>
                <w:rFonts w:eastAsia="Calibri"/>
              </w:rPr>
            </w:pPr>
            <w:r w:rsidRPr="004F7840">
              <w:rPr>
                <w:rFonts w:eastAsia="Calibri"/>
                <w:b/>
                <w:bCs/>
              </w:rPr>
              <w:t>Порядок формирования цены</w:t>
            </w:r>
            <w:r w:rsidRPr="004F7840">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Pr>
          <w:p w:rsidR="003F3B48" w:rsidRPr="003F3B48" w:rsidRDefault="003F3B48" w:rsidP="00FA253A">
            <w:pPr>
              <w:autoSpaceDE w:val="0"/>
              <w:autoSpaceDN w:val="0"/>
              <w:adjustRightInd w:val="0"/>
              <w:jc w:val="both"/>
              <w:rPr>
                <w:rFonts w:eastAsia="Calibri"/>
              </w:rPr>
            </w:pPr>
            <w:r w:rsidRPr="003F3B48">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760F32" w:rsidRPr="004F7840" w:rsidTr="004A5BD5">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t>10</w:t>
            </w:r>
          </w:p>
        </w:tc>
        <w:tc>
          <w:tcPr>
            <w:tcW w:w="2677" w:type="dxa"/>
          </w:tcPr>
          <w:p w:rsidR="00760F32" w:rsidRPr="004F7840" w:rsidRDefault="00760F32" w:rsidP="007F3F02">
            <w:pPr>
              <w:autoSpaceDE w:val="0"/>
              <w:autoSpaceDN w:val="0"/>
              <w:adjustRightInd w:val="0"/>
              <w:jc w:val="both"/>
              <w:rPr>
                <w:rFonts w:eastAsia="Calibri"/>
              </w:rPr>
            </w:pPr>
            <w:r w:rsidRPr="004F7840">
              <w:rPr>
                <w:rFonts w:eastAsia="Calibri"/>
                <w:b/>
                <w:bCs/>
              </w:rPr>
              <w:t>Порядок, место, дата начала и дата и время окончания срока подачи заявок</w:t>
            </w:r>
            <w:r w:rsidRPr="004F7840">
              <w:rPr>
                <w:rFonts w:eastAsia="Calibri"/>
              </w:rPr>
              <w:t xml:space="preserve"> </w:t>
            </w:r>
          </w:p>
        </w:tc>
        <w:tc>
          <w:tcPr>
            <w:tcW w:w="6978" w:type="dxa"/>
          </w:tcPr>
          <w:p w:rsidR="00760F32" w:rsidRPr="00760F32" w:rsidRDefault="00760F32" w:rsidP="00760F32">
            <w:pPr>
              <w:widowControl w:val="0"/>
              <w:autoSpaceDE w:val="0"/>
              <w:autoSpaceDN w:val="0"/>
              <w:adjustRightInd w:val="0"/>
              <w:jc w:val="both"/>
              <w:rPr>
                <w:u w:val="single"/>
              </w:rPr>
            </w:pPr>
            <w:r w:rsidRPr="00760F32">
              <w:rPr>
                <w:u w:val="single"/>
              </w:rPr>
              <w:t>Заявки на участие в аукционе в электронной форме подаются через ЭТП по адресу, указанному в п.</w:t>
            </w:r>
            <w:r w:rsidR="00B473F7">
              <w:rPr>
                <w:u w:val="single"/>
              </w:rPr>
              <w:t>3</w:t>
            </w:r>
            <w:r>
              <w:rPr>
                <w:u w:val="single"/>
              </w:rPr>
              <w:t xml:space="preserve"> Информационной карты</w:t>
            </w:r>
          </w:p>
          <w:p w:rsidR="00760F32" w:rsidRPr="003F3B48" w:rsidRDefault="00760F32" w:rsidP="007F3F02">
            <w:pPr>
              <w:widowControl w:val="0"/>
              <w:autoSpaceDE w:val="0"/>
              <w:autoSpaceDN w:val="0"/>
              <w:adjustRightInd w:val="0"/>
              <w:jc w:val="both"/>
              <w:rPr>
                <w:b/>
                <w:color w:val="FF0000"/>
              </w:rPr>
            </w:pPr>
            <w:r w:rsidRPr="003F3B48">
              <w:rPr>
                <w:b/>
              </w:rPr>
              <w:t xml:space="preserve">Дата начала подачи: </w:t>
            </w:r>
            <w:r w:rsidRPr="003F3B48">
              <w:t>дата размещения извещения о проведен</w:t>
            </w:r>
            <w:proofErr w:type="gramStart"/>
            <w:r w:rsidRPr="003F3B48">
              <w:t>ии ау</w:t>
            </w:r>
            <w:proofErr w:type="gramEnd"/>
            <w:r w:rsidRPr="003F3B48">
              <w:t>кциона в электронной форме в Единой информационной системе.</w:t>
            </w:r>
          </w:p>
          <w:p w:rsidR="00760F32" w:rsidRPr="00D86D08" w:rsidRDefault="00760F32" w:rsidP="007F3F02">
            <w:pPr>
              <w:widowControl w:val="0"/>
              <w:autoSpaceDE w:val="0"/>
              <w:autoSpaceDN w:val="0"/>
              <w:adjustRightInd w:val="0"/>
              <w:jc w:val="both"/>
              <w:rPr>
                <w:b/>
              </w:rPr>
            </w:pPr>
            <w:r w:rsidRPr="003F3B48">
              <w:rPr>
                <w:rFonts w:eastAsiaTheme="minorHAnsi"/>
                <w:lang w:eastAsia="en-US"/>
              </w:rPr>
              <w:t xml:space="preserve">Участник вправе подать заявку </w:t>
            </w:r>
            <w:proofErr w:type="gramStart"/>
            <w:r w:rsidRPr="003F3B48">
              <w:rPr>
                <w:rFonts w:eastAsiaTheme="minorHAnsi"/>
                <w:lang w:eastAsia="en-US"/>
              </w:rPr>
              <w:t>на участие в аукционе в любое время с момента размещения извещения о его проведении</w:t>
            </w:r>
            <w:proofErr w:type="gramEnd"/>
            <w:r w:rsidRPr="003F3B48">
              <w:rPr>
                <w:rFonts w:eastAsiaTheme="minorHAnsi"/>
                <w:lang w:eastAsia="en-US"/>
              </w:rPr>
              <w:t xml:space="preserve"> в Единой информационной системе </w:t>
            </w:r>
            <w:r w:rsidRPr="00D86D08">
              <w:rPr>
                <w:rFonts w:eastAsiaTheme="minorHAnsi"/>
                <w:lang w:eastAsia="en-US"/>
              </w:rPr>
              <w:t>и на ЭТП</w:t>
            </w:r>
          </w:p>
          <w:p w:rsidR="00760F32" w:rsidRPr="00D86D08" w:rsidRDefault="00760F32" w:rsidP="007F3F02">
            <w:pPr>
              <w:widowControl w:val="0"/>
              <w:autoSpaceDE w:val="0"/>
              <w:autoSpaceDN w:val="0"/>
              <w:adjustRightInd w:val="0"/>
              <w:jc w:val="both"/>
              <w:rPr>
                <w:b/>
              </w:rPr>
            </w:pPr>
            <w:r w:rsidRPr="00D86D08">
              <w:rPr>
                <w:b/>
              </w:rPr>
              <w:t>Дата и время окончания</w:t>
            </w:r>
            <w:r w:rsidR="00F8797D" w:rsidRPr="00D86D08">
              <w:rPr>
                <w:b/>
              </w:rPr>
              <w:t xml:space="preserve"> подачи заявок</w:t>
            </w:r>
            <w:r w:rsidRPr="00D86D08">
              <w:rPr>
                <w:b/>
              </w:rPr>
              <w:t xml:space="preserve">: </w:t>
            </w:r>
            <w:r w:rsidR="004A5BD5" w:rsidRPr="00D86D08">
              <w:rPr>
                <w:b/>
              </w:rPr>
              <w:t>«</w:t>
            </w:r>
            <w:r w:rsidR="00D86D08" w:rsidRPr="00D86D08">
              <w:rPr>
                <w:b/>
              </w:rPr>
              <w:t>06</w:t>
            </w:r>
            <w:r w:rsidR="004A5BD5" w:rsidRPr="00D86D08">
              <w:rPr>
                <w:b/>
              </w:rPr>
              <w:t xml:space="preserve">» </w:t>
            </w:r>
            <w:r w:rsidR="00FD44A2" w:rsidRPr="00D86D08">
              <w:rPr>
                <w:b/>
              </w:rPr>
              <w:t>декабря</w:t>
            </w:r>
            <w:r w:rsidR="004A5BD5" w:rsidRPr="00D86D08">
              <w:rPr>
                <w:b/>
              </w:rPr>
              <w:t xml:space="preserve">   2021</w:t>
            </w:r>
            <w:r w:rsidRPr="00D86D08">
              <w:rPr>
                <w:b/>
              </w:rPr>
              <w:t xml:space="preserve">г. в </w:t>
            </w:r>
            <w:r w:rsidR="004A5BD5" w:rsidRPr="00D86D08">
              <w:rPr>
                <w:b/>
              </w:rPr>
              <w:t>10</w:t>
            </w:r>
            <w:r w:rsidRPr="00D86D08">
              <w:rPr>
                <w:b/>
              </w:rPr>
              <w:t xml:space="preserve">  часов 00  минут (по местному времени).</w:t>
            </w:r>
          </w:p>
          <w:p w:rsidR="00760F32" w:rsidRPr="003F3B48" w:rsidRDefault="00760F32" w:rsidP="007F3F02">
            <w:pPr>
              <w:widowControl w:val="0"/>
              <w:autoSpaceDE w:val="0"/>
              <w:autoSpaceDN w:val="0"/>
              <w:adjustRightInd w:val="0"/>
              <w:jc w:val="both"/>
              <w:rPr>
                <w:bCs/>
              </w:rPr>
            </w:pPr>
            <w:r w:rsidRPr="003F3B48">
              <w:rPr>
                <w:bCs/>
              </w:rPr>
              <w:t>Порядок подачи заявки на участие в аукционе в электронной форме определяется регламентом оператора электронной</w:t>
            </w:r>
            <w:r>
              <w:rPr>
                <w:bCs/>
              </w:rPr>
              <w:t xml:space="preserve"> торговой</w:t>
            </w:r>
            <w:r w:rsidRPr="003F3B48">
              <w:rPr>
                <w:bCs/>
              </w:rPr>
              <w:t xml:space="preserve"> площадки, на которой проводится аукцион в электронной форме.</w:t>
            </w:r>
          </w:p>
          <w:p w:rsidR="00760F32" w:rsidRPr="003F3B48" w:rsidRDefault="00760F32" w:rsidP="007F3F02">
            <w:pPr>
              <w:widowControl w:val="0"/>
              <w:autoSpaceDE w:val="0"/>
              <w:autoSpaceDN w:val="0"/>
              <w:adjustRightInd w:val="0"/>
              <w:jc w:val="both"/>
            </w:pPr>
            <w:r w:rsidRPr="003F3B48">
              <w:t xml:space="preserve">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w:t>
            </w:r>
            <w:r w:rsidRPr="003F3B48">
              <w:lastRenderedPageBreak/>
              <w:t>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rsidR="00760F32" w:rsidRPr="003F3B48" w:rsidRDefault="00760F32" w:rsidP="007F3F02">
            <w:pPr>
              <w:widowControl w:val="0"/>
              <w:autoSpaceDE w:val="0"/>
              <w:autoSpaceDN w:val="0"/>
              <w:adjustRightInd w:val="0"/>
              <w:jc w:val="both"/>
            </w:pPr>
            <w:r w:rsidRPr="003F3B48">
              <w:t xml:space="preserve">Участник вправе подать только одну заявку на участие в процедуре. </w:t>
            </w:r>
          </w:p>
          <w:p w:rsidR="00760F32" w:rsidRPr="003F3B48" w:rsidRDefault="00760F32" w:rsidP="007F3F02">
            <w:pPr>
              <w:widowControl w:val="0"/>
              <w:autoSpaceDE w:val="0"/>
              <w:autoSpaceDN w:val="0"/>
              <w:adjustRightInd w:val="0"/>
              <w:jc w:val="both"/>
              <w:rPr>
                <w:rFonts w:eastAsia="Calibri"/>
              </w:rPr>
            </w:pPr>
            <w:r w:rsidRPr="003F3B48">
              <w:t>Участник закупки, подавший заявку на участие в аукционе в 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760F32" w:rsidRPr="004F7840" w:rsidTr="004A5BD5">
        <w:tblPrEx>
          <w:tblLook w:val="00A0" w:firstRow="1" w:lastRow="0" w:firstColumn="1" w:lastColumn="0" w:noHBand="0" w:noVBand="0"/>
        </w:tblPrEx>
        <w:trPr>
          <w:trHeight w:val="3131"/>
        </w:trPr>
        <w:tc>
          <w:tcPr>
            <w:tcW w:w="696" w:type="dxa"/>
            <w:vMerge w:val="restart"/>
          </w:tcPr>
          <w:p w:rsidR="00760F32" w:rsidRDefault="00760F32" w:rsidP="00FA253A">
            <w:pPr>
              <w:autoSpaceDE w:val="0"/>
              <w:autoSpaceDN w:val="0"/>
              <w:adjustRightInd w:val="0"/>
              <w:jc w:val="both"/>
              <w:rPr>
                <w:rFonts w:eastAsia="Calibri"/>
                <w:b/>
                <w:bCs/>
              </w:rPr>
            </w:pPr>
            <w:r>
              <w:rPr>
                <w:rFonts w:eastAsia="Calibri"/>
                <w:b/>
                <w:bCs/>
              </w:rPr>
              <w:lastRenderedPageBreak/>
              <w:t>11</w:t>
            </w:r>
          </w:p>
        </w:tc>
        <w:tc>
          <w:tcPr>
            <w:tcW w:w="2677" w:type="dxa"/>
          </w:tcPr>
          <w:p w:rsidR="00760F32" w:rsidRPr="004F7840" w:rsidRDefault="00760F32" w:rsidP="00760F32">
            <w:pPr>
              <w:autoSpaceDE w:val="0"/>
              <w:autoSpaceDN w:val="0"/>
              <w:adjustRightInd w:val="0"/>
              <w:jc w:val="both"/>
              <w:rPr>
                <w:rFonts w:eastAsia="Calibri"/>
              </w:rPr>
            </w:pPr>
            <w:r w:rsidRPr="004F7840">
              <w:rPr>
                <w:rFonts w:eastAsia="Calibri"/>
                <w:b/>
                <w:bCs/>
              </w:rPr>
              <w:t xml:space="preserve">Формы, порядок </w:t>
            </w:r>
            <w:r w:rsidRPr="004F7840">
              <w:rPr>
                <w:rFonts w:eastAsia="Calibri"/>
              </w:rPr>
              <w:t xml:space="preserve">предоставления участникам закупки </w:t>
            </w:r>
            <w:r w:rsidRPr="004F7840">
              <w:rPr>
                <w:rFonts w:eastAsia="Calibri"/>
                <w:b/>
                <w:bCs/>
              </w:rPr>
              <w:t>разъяснений</w:t>
            </w:r>
            <w:r w:rsidRPr="004F7840">
              <w:rPr>
                <w:rFonts w:eastAsia="Calibri"/>
              </w:rPr>
              <w:t xml:space="preserve"> положений   документации </w:t>
            </w:r>
          </w:p>
        </w:tc>
        <w:tc>
          <w:tcPr>
            <w:tcW w:w="6978" w:type="dxa"/>
          </w:tcPr>
          <w:p w:rsidR="00760F32" w:rsidRPr="003F3B48" w:rsidRDefault="00760F32" w:rsidP="007F3F02">
            <w:pPr>
              <w:autoSpaceDE w:val="0"/>
              <w:autoSpaceDN w:val="0"/>
              <w:adjustRightInd w:val="0"/>
              <w:jc w:val="both"/>
              <w:rPr>
                <w:rFonts w:eastAsia="Calibri"/>
              </w:rPr>
            </w:pPr>
            <w:r w:rsidRPr="003F3B48">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rsidR="00760F32" w:rsidRPr="003F3B48" w:rsidRDefault="00760F32" w:rsidP="00760F32">
            <w:pPr>
              <w:autoSpaceDE w:val="0"/>
              <w:autoSpaceDN w:val="0"/>
              <w:adjustRightInd w:val="0"/>
              <w:jc w:val="both"/>
              <w:rPr>
                <w:rFonts w:eastAsia="Calibri"/>
              </w:rPr>
            </w:pPr>
            <w:r w:rsidRPr="003F3B48">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760F32" w:rsidRPr="004F7840" w:rsidTr="004A5BD5">
        <w:tblPrEx>
          <w:tblLook w:val="00A0" w:firstRow="1" w:lastRow="0" w:firstColumn="1" w:lastColumn="0" w:noHBand="0" w:noVBand="0"/>
        </w:tblPrEx>
        <w:tc>
          <w:tcPr>
            <w:tcW w:w="696" w:type="dxa"/>
            <w:vMerge/>
          </w:tcPr>
          <w:p w:rsidR="00760F32" w:rsidRDefault="00760F32" w:rsidP="00FA253A">
            <w:pPr>
              <w:autoSpaceDE w:val="0"/>
              <w:autoSpaceDN w:val="0"/>
              <w:adjustRightInd w:val="0"/>
              <w:jc w:val="both"/>
              <w:rPr>
                <w:rFonts w:eastAsia="Calibri"/>
                <w:b/>
                <w:bCs/>
              </w:rPr>
            </w:pPr>
          </w:p>
        </w:tc>
        <w:tc>
          <w:tcPr>
            <w:tcW w:w="2677" w:type="dxa"/>
          </w:tcPr>
          <w:p w:rsidR="00760F32" w:rsidRPr="00760F32" w:rsidRDefault="00760F32" w:rsidP="00760F32">
            <w:pPr>
              <w:autoSpaceDE w:val="0"/>
              <w:autoSpaceDN w:val="0"/>
              <w:adjustRightInd w:val="0"/>
              <w:jc w:val="both"/>
              <w:rPr>
                <w:rFonts w:eastAsia="Calibri"/>
                <w:b/>
                <w:bCs/>
              </w:rPr>
            </w:pPr>
            <w:r>
              <w:rPr>
                <w:rFonts w:eastAsia="Calibri"/>
                <w:b/>
                <w:bCs/>
              </w:rPr>
              <w:t xml:space="preserve">Дата и время </w:t>
            </w:r>
            <w:r w:rsidRPr="00760F32">
              <w:rPr>
                <w:rFonts w:eastAsia="Calibri"/>
                <w:bCs/>
              </w:rPr>
              <w:t>окончания срока предоставления участникам закупки разъяснений положений документации о закупке</w:t>
            </w:r>
          </w:p>
        </w:tc>
        <w:tc>
          <w:tcPr>
            <w:tcW w:w="6978" w:type="dxa"/>
          </w:tcPr>
          <w:p w:rsidR="00760F32" w:rsidRPr="004A5BD5" w:rsidRDefault="00760F32" w:rsidP="00760F32">
            <w:pPr>
              <w:autoSpaceDE w:val="0"/>
              <w:autoSpaceDN w:val="0"/>
              <w:adjustRightInd w:val="0"/>
              <w:jc w:val="both"/>
              <w:rPr>
                <w:rFonts w:eastAsia="Calibri"/>
              </w:rPr>
            </w:pPr>
            <w:r w:rsidRPr="004A5BD5">
              <w:rPr>
                <w:rFonts w:eastAsia="Calibri"/>
              </w:rPr>
              <w:t>«</w:t>
            </w:r>
            <w:r w:rsidR="00D86D08">
              <w:rPr>
                <w:rFonts w:eastAsia="Calibri"/>
              </w:rPr>
              <w:t>03</w:t>
            </w:r>
            <w:r w:rsidRPr="004A5BD5">
              <w:rPr>
                <w:rFonts w:eastAsia="Calibri"/>
              </w:rPr>
              <w:t xml:space="preserve">» </w:t>
            </w:r>
            <w:r w:rsidR="00D86D08">
              <w:rPr>
                <w:rFonts w:eastAsia="Calibri"/>
                <w:b/>
              </w:rPr>
              <w:t>декабря</w:t>
            </w:r>
            <w:r w:rsidR="004A5BD5">
              <w:rPr>
                <w:rFonts w:eastAsia="Calibri"/>
              </w:rPr>
              <w:t xml:space="preserve"> </w:t>
            </w:r>
            <w:r w:rsidR="005426C7" w:rsidRPr="004A5BD5">
              <w:rPr>
                <w:rFonts w:eastAsia="Calibri"/>
              </w:rPr>
              <w:t>202</w:t>
            </w:r>
            <w:r w:rsidR="004A5BD5">
              <w:rPr>
                <w:rFonts w:eastAsia="Calibri"/>
              </w:rPr>
              <w:t>1</w:t>
            </w:r>
            <w:r w:rsidRPr="004A5BD5">
              <w:rPr>
                <w:rFonts w:eastAsia="Calibri"/>
              </w:rPr>
              <w:t xml:space="preserve">г. </w:t>
            </w:r>
            <w:r w:rsidR="004A5BD5">
              <w:rPr>
                <w:rFonts w:eastAsia="Calibri"/>
              </w:rPr>
              <w:t>23</w:t>
            </w:r>
            <w:r w:rsidRPr="004A5BD5">
              <w:rPr>
                <w:rFonts w:eastAsia="Calibri"/>
              </w:rPr>
              <w:t xml:space="preserve"> часов </w:t>
            </w:r>
            <w:r w:rsidR="004A5BD5">
              <w:rPr>
                <w:rFonts w:eastAsia="Calibri"/>
              </w:rPr>
              <w:t>59</w:t>
            </w:r>
            <w:r w:rsidRPr="004A5BD5">
              <w:rPr>
                <w:rFonts w:eastAsia="Calibri"/>
              </w:rPr>
              <w:t xml:space="preserve"> минут (по</w:t>
            </w:r>
            <w:r w:rsidR="004A5BD5">
              <w:rPr>
                <w:rFonts w:eastAsia="Calibri"/>
              </w:rPr>
              <w:t xml:space="preserve"> </w:t>
            </w:r>
            <w:r w:rsidRPr="004A5BD5">
              <w:rPr>
                <w:rFonts w:eastAsia="Calibri"/>
              </w:rPr>
              <w:t xml:space="preserve">местному времени) </w:t>
            </w:r>
          </w:p>
          <w:p w:rsidR="00760F32" w:rsidRPr="004A5BD5" w:rsidRDefault="00760F32" w:rsidP="00760F32">
            <w:pPr>
              <w:autoSpaceDE w:val="0"/>
              <w:autoSpaceDN w:val="0"/>
              <w:adjustRightInd w:val="0"/>
              <w:jc w:val="both"/>
              <w:rPr>
                <w:rFonts w:eastAsia="Calibri"/>
              </w:rPr>
            </w:pPr>
          </w:p>
        </w:tc>
      </w:tr>
      <w:tr w:rsidR="00760F32" w:rsidRPr="004F7840" w:rsidTr="004A5BD5">
        <w:tblPrEx>
          <w:tblLook w:val="00A0" w:firstRow="1" w:lastRow="0" w:firstColumn="1" w:lastColumn="0" w:noHBand="0" w:noVBand="0"/>
        </w:tblPrEx>
        <w:trPr>
          <w:trHeight w:val="585"/>
        </w:trPr>
        <w:tc>
          <w:tcPr>
            <w:tcW w:w="696" w:type="dxa"/>
            <w:vMerge w:val="restart"/>
          </w:tcPr>
          <w:p w:rsidR="00760F32" w:rsidRDefault="00760F32" w:rsidP="00FA253A">
            <w:pPr>
              <w:autoSpaceDE w:val="0"/>
              <w:autoSpaceDN w:val="0"/>
              <w:adjustRightInd w:val="0"/>
              <w:jc w:val="both"/>
              <w:rPr>
                <w:rFonts w:eastAsia="Calibri"/>
                <w:b/>
                <w:bCs/>
              </w:rPr>
            </w:pPr>
            <w:r>
              <w:rPr>
                <w:rFonts w:eastAsia="Calibri"/>
                <w:b/>
                <w:bCs/>
              </w:rPr>
              <w:t>12</w:t>
            </w:r>
          </w:p>
          <w:p w:rsidR="00760F32" w:rsidRDefault="00760F32" w:rsidP="00FA253A">
            <w:pPr>
              <w:autoSpaceDE w:val="0"/>
              <w:autoSpaceDN w:val="0"/>
              <w:adjustRightInd w:val="0"/>
              <w:jc w:val="both"/>
              <w:rPr>
                <w:rFonts w:eastAsia="Calibri"/>
                <w:b/>
                <w:bCs/>
              </w:rPr>
            </w:pPr>
          </w:p>
        </w:tc>
        <w:tc>
          <w:tcPr>
            <w:tcW w:w="2677" w:type="dxa"/>
          </w:tcPr>
          <w:p w:rsidR="00760F32" w:rsidRPr="00BB68DA" w:rsidRDefault="00760F32" w:rsidP="007F3F02">
            <w:pPr>
              <w:rPr>
                <w:rFonts w:eastAsia="Calibri"/>
                <w:b/>
              </w:rPr>
            </w:pPr>
            <w:r w:rsidRPr="00BB68DA">
              <w:rPr>
                <w:rFonts w:eastAsia="Calibri"/>
                <w:b/>
                <w:bCs/>
              </w:rPr>
              <w:t>Дата</w:t>
            </w:r>
            <w:r w:rsidRPr="00BB68DA">
              <w:rPr>
                <w:rFonts w:eastAsia="Calibri"/>
                <w:b/>
              </w:rPr>
              <w:t xml:space="preserve"> окончания </w:t>
            </w:r>
            <w:r w:rsidRPr="00760F32">
              <w:rPr>
                <w:rFonts w:eastAsia="Calibri"/>
              </w:rPr>
              <w:t>рассмотрения первых частей заявок</w:t>
            </w:r>
            <w:r w:rsidRPr="00BB68DA">
              <w:rPr>
                <w:rFonts w:eastAsia="Calibri"/>
                <w:b/>
              </w:rPr>
              <w:t xml:space="preserve">  </w:t>
            </w:r>
          </w:p>
        </w:tc>
        <w:tc>
          <w:tcPr>
            <w:tcW w:w="6978" w:type="dxa"/>
          </w:tcPr>
          <w:p w:rsidR="00760F32" w:rsidRPr="004A5BD5" w:rsidRDefault="00760F32" w:rsidP="007F3F02">
            <w:pPr>
              <w:rPr>
                <w:rFonts w:eastAsia="Calibri"/>
                <w:b/>
              </w:rPr>
            </w:pPr>
            <w:r w:rsidRPr="004A5BD5">
              <w:rPr>
                <w:rFonts w:eastAsia="Calibri"/>
                <w:b/>
              </w:rPr>
              <w:t>«</w:t>
            </w:r>
            <w:r w:rsidR="00D86D08">
              <w:rPr>
                <w:rFonts w:eastAsia="Calibri"/>
                <w:b/>
              </w:rPr>
              <w:t>08</w:t>
            </w:r>
            <w:r w:rsidRPr="004A5BD5">
              <w:rPr>
                <w:rFonts w:eastAsia="Calibri"/>
                <w:b/>
              </w:rPr>
              <w:t xml:space="preserve">»   </w:t>
            </w:r>
            <w:r w:rsidR="00FD44A2">
              <w:rPr>
                <w:rFonts w:eastAsia="Calibri"/>
                <w:b/>
              </w:rPr>
              <w:t>декабря</w:t>
            </w:r>
            <w:r w:rsidR="004A5BD5">
              <w:rPr>
                <w:rFonts w:eastAsia="Calibri"/>
                <w:b/>
              </w:rPr>
              <w:t xml:space="preserve"> </w:t>
            </w:r>
            <w:r w:rsidRPr="004A5BD5">
              <w:rPr>
                <w:rFonts w:eastAsia="Calibri"/>
                <w:b/>
              </w:rPr>
              <w:t>202</w:t>
            </w:r>
            <w:r w:rsidR="004A5BD5">
              <w:rPr>
                <w:rFonts w:eastAsia="Calibri"/>
                <w:b/>
              </w:rPr>
              <w:t>1</w:t>
            </w:r>
            <w:r w:rsidRPr="004A5BD5">
              <w:rPr>
                <w:rFonts w:eastAsia="Calibri"/>
                <w:b/>
              </w:rPr>
              <w:t xml:space="preserve">г. </w:t>
            </w:r>
          </w:p>
          <w:p w:rsidR="00760F32" w:rsidRPr="004A5BD5" w:rsidRDefault="00760F32" w:rsidP="007F3F02">
            <w:pPr>
              <w:rPr>
                <w:rFonts w:eastAsia="Calibri"/>
              </w:rPr>
            </w:pPr>
          </w:p>
        </w:tc>
      </w:tr>
      <w:tr w:rsidR="00760F32" w:rsidRPr="004F7840" w:rsidTr="004A5BD5">
        <w:tblPrEx>
          <w:tblLook w:val="00A0" w:firstRow="1" w:lastRow="0" w:firstColumn="1" w:lastColumn="0" w:noHBand="0" w:noVBand="0"/>
        </w:tblPrEx>
        <w:tc>
          <w:tcPr>
            <w:tcW w:w="696" w:type="dxa"/>
            <w:vMerge/>
          </w:tcPr>
          <w:p w:rsidR="00760F32" w:rsidRPr="00E11C00" w:rsidRDefault="00760F32" w:rsidP="00FA253A">
            <w:pPr>
              <w:autoSpaceDE w:val="0"/>
              <w:autoSpaceDN w:val="0"/>
              <w:adjustRightInd w:val="0"/>
              <w:jc w:val="both"/>
              <w:rPr>
                <w:rFonts w:eastAsia="Calibri"/>
                <w:b/>
                <w:bCs/>
              </w:rPr>
            </w:pPr>
          </w:p>
        </w:tc>
        <w:tc>
          <w:tcPr>
            <w:tcW w:w="2677" w:type="dxa"/>
          </w:tcPr>
          <w:p w:rsidR="00760F32" w:rsidRPr="00BB68DA" w:rsidRDefault="00760F32" w:rsidP="007F3F02">
            <w:pPr>
              <w:rPr>
                <w:rFonts w:eastAsia="Calibri"/>
                <w:b/>
                <w:bCs/>
              </w:rPr>
            </w:pPr>
            <w:r w:rsidRPr="00BB68DA">
              <w:rPr>
                <w:rFonts w:eastAsia="Calibri"/>
                <w:b/>
                <w:bCs/>
              </w:rPr>
              <w:t xml:space="preserve">Дата проведения </w:t>
            </w:r>
            <w:r w:rsidRPr="00760F32">
              <w:rPr>
                <w:rFonts w:eastAsia="Calibri"/>
                <w:bCs/>
              </w:rPr>
              <w:t>аукциона</w:t>
            </w:r>
          </w:p>
        </w:tc>
        <w:tc>
          <w:tcPr>
            <w:tcW w:w="6978" w:type="dxa"/>
          </w:tcPr>
          <w:p w:rsidR="00760F32" w:rsidRPr="004A5BD5" w:rsidRDefault="004A5BD5" w:rsidP="00D86D08">
            <w:pPr>
              <w:jc w:val="both"/>
              <w:rPr>
                <w:rFonts w:eastAsia="Calibri"/>
                <w:b/>
              </w:rPr>
            </w:pPr>
            <w:r>
              <w:rPr>
                <w:b/>
                <w:sz w:val="22"/>
                <w:szCs w:val="22"/>
              </w:rPr>
              <w:t>«</w:t>
            </w:r>
            <w:r w:rsidR="00D86D08">
              <w:rPr>
                <w:b/>
                <w:sz w:val="22"/>
                <w:szCs w:val="22"/>
              </w:rPr>
              <w:t>09</w:t>
            </w:r>
            <w:r>
              <w:rPr>
                <w:b/>
                <w:sz w:val="22"/>
                <w:szCs w:val="22"/>
              </w:rPr>
              <w:t xml:space="preserve">» </w:t>
            </w:r>
            <w:r w:rsidR="00FD44A2">
              <w:rPr>
                <w:b/>
                <w:sz w:val="22"/>
                <w:szCs w:val="22"/>
              </w:rPr>
              <w:t>декабря</w:t>
            </w:r>
            <w:r>
              <w:rPr>
                <w:b/>
                <w:sz w:val="22"/>
                <w:szCs w:val="22"/>
              </w:rPr>
              <w:t xml:space="preserve"> 2021</w:t>
            </w:r>
            <w:r w:rsidR="00760F32" w:rsidRPr="004A5BD5">
              <w:rPr>
                <w:b/>
                <w:sz w:val="22"/>
                <w:szCs w:val="22"/>
              </w:rPr>
              <w:t xml:space="preserve">г. </w:t>
            </w:r>
            <w:r w:rsidR="00760F32" w:rsidRPr="004A5BD5">
              <w:rPr>
                <w:rFonts w:eastAsia="Calibri"/>
              </w:rPr>
              <w:t>Время начала проведения аукциона устанавливается оператором ЭТП.</w:t>
            </w:r>
          </w:p>
        </w:tc>
      </w:tr>
      <w:tr w:rsidR="00760F32" w:rsidRPr="004F7840" w:rsidTr="004A5BD5">
        <w:tblPrEx>
          <w:tblLook w:val="00A0" w:firstRow="1" w:lastRow="0" w:firstColumn="1" w:lastColumn="0" w:noHBand="0" w:noVBand="0"/>
        </w:tblPrEx>
        <w:trPr>
          <w:trHeight w:val="70"/>
        </w:trPr>
        <w:tc>
          <w:tcPr>
            <w:tcW w:w="696" w:type="dxa"/>
            <w:vMerge/>
          </w:tcPr>
          <w:p w:rsidR="00760F32" w:rsidRPr="00E11C00" w:rsidRDefault="00760F32" w:rsidP="00FA253A">
            <w:pPr>
              <w:autoSpaceDE w:val="0"/>
              <w:autoSpaceDN w:val="0"/>
              <w:adjustRightInd w:val="0"/>
              <w:jc w:val="both"/>
              <w:rPr>
                <w:rFonts w:eastAsia="Calibri"/>
                <w:b/>
                <w:bCs/>
              </w:rPr>
            </w:pPr>
          </w:p>
        </w:tc>
        <w:tc>
          <w:tcPr>
            <w:tcW w:w="2677" w:type="dxa"/>
          </w:tcPr>
          <w:p w:rsidR="00760F32" w:rsidRPr="00760F32" w:rsidRDefault="00760F32" w:rsidP="00760F32">
            <w:pPr>
              <w:rPr>
                <w:rFonts w:eastAsia="Calibri"/>
                <w:bCs/>
              </w:rPr>
            </w:pPr>
            <w:r w:rsidRPr="00760F32">
              <w:rPr>
                <w:rFonts w:eastAsia="Calibri"/>
                <w:b/>
                <w:bCs/>
              </w:rPr>
              <w:t>Срок</w:t>
            </w:r>
            <w:r w:rsidRPr="00760F32">
              <w:rPr>
                <w:rFonts w:eastAsia="Calibri"/>
                <w:bCs/>
              </w:rPr>
              <w:t xml:space="preserve"> направления оператором ЭТП вторых частей заявок</w:t>
            </w:r>
          </w:p>
        </w:tc>
        <w:tc>
          <w:tcPr>
            <w:tcW w:w="6978" w:type="dxa"/>
          </w:tcPr>
          <w:p w:rsidR="00760F32" w:rsidRPr="004A5BD5" w:rsidRDefault="00760F32" w:rsidP="007F3F02">
            <w:pPr>
              <w:jc w:val="both"/>
            </w:pPr>
            <w:r w:rsidRPr="004A5BD5">
              <w:t>В течение часа после размещения в ЕИС протокола сопоставления ценовых предложений.</w:t>
            </w:r>
          </w:p>
        </w:tc>
      </w:tr>
      <w:tr w:rsidR="00760F32" w:rsidRPr="004F7840" w:rsidTr="004A5BD5">
        <w:tblPrEx>
          <w:tblLook w:val="00A0" w:firstRow="1" w:lastRow="0" w:firstColumn="1" w:lastColumn="0" w:noHBand="0" w:noVBand="0"/>
        </w:tblPrEx>
        <w:tc>
          <w:tcPr>
            <w:tcW w:w="696" w:type="dxa"/>
            <w:vMerge/>
          </w:tcPr>
          <w:p w:rsidR="00760F32" w:rsidRPr="004F7840" w:rsidRDefault="00760F32" w:rsidP="00FA253A">
            <w:pPr>
              <w:autoSpaceDE w:val="0"/>
              <w:autoSpaceDN w:val="0"/>
              <w:adjustRightInd w:val="0"/>
              <w:jc w:val="both"/>
              <w:rPr>
                <w:rFonts w:eastAsia="Calibri"/>
                <w:b/>
                <w:bCs/>
              </w:rPr>
            </w:pPr>
          </w:p>
        </w:tc>
        <w:tc>
          <w:tcPr>
            <w:tcW w:w="2677" w:type="dxa"/>
          </w:tcPr>
          <w:p w:rsidR="00760F32" w:rsidRPr="00BB68DA" w:rsidRDefault="00760F32" w:rsidP="00760F32">
            <w:pPr>
              <w:rPr>
                <w:rFonts w:eastAsia="Calibri"/>
                <w:b/>
                <w:bCs/>
              </w:rPr>
            </w:pPr>
            <w:r w:rsidRPr="00BB68DA">
              <w:rPr>
                <w:b/>
              </w:rPr>
              <w:t xml:space="preserve">Дата рассмотрения </w:t>
            </w:r>
            <w:r w:rsidRPr="00760F32">
              <w:t>вторых частей заявок и подведения итогов закупки</w:t>
            </w:r>
            <w:r w:rsidRPr="00BB68DA">
              <w:rPr>
                <w:rFonts w:eastAsia="Calibri"/>
                <w:b/>
              </w:rPr>
              <w:t xml:space="preserve"> </w:t>
            </w:r>
          </w:p>
        </w:tc>
        <w:tc>
          <w:tcPr>
            <w:tcW w:w="6978" w:type="dxa"/>
          </w:tcPr>
          <w:p w:rsidR="00760F32" w:rsidRPr="00563565" w:rsidRDefault="00760F32" w:rsidP="00D86D08">
            <w:pPr>
              <w:rPr>
                <w:rFonts w:eastAsia="Calibri"/>
                <w:b/>
                <w:color w:val="FF0000"/>
              </w:rPr>
            </w:pPr>
            <w:r w:rsidRPr="00563565">
              <w:rPr>
                <w:rFonts w:eastAsia="Calibri"/>
                <w:b/>
              </w:rPr>
              <w:t>«</w:t>
            </w:r>
            <w:r>
              <w:rPr>
                <w:rFonts w:eastAsia="Calibri"/>
                <w:b/>
              </w:rPr>
              <w:t xml:space="preserve"> </w:t>
            </w:r>
            <w:r w:rsidR="00D86D08">
              <w:rPr>
                <w:rFonts w:eastAsia="Calibri"/>
                <w:b/>
              </w:rPr>
              <w:t>13</w:t>
            </w:r>
            <w:r>
              <w:rPr>
                <w:rFonts w:eastAsia="Calibri"/>
                <w:b/>
              </w:rPr>
              <w:t>»</w:t>
            </w:r>
            <w:r w:rsidRPr="00563565">
              <w:rPr>
                <w:rFonts w:eastAsia="Calibri"/>
                <w:b/>
              </w:rPr>
              <w:t xml:space="preserve">  </w:t>
            </w:r>
            <w:r w:rsidR="00FD44A2">
              <w:rPr>
                <w:rFonts w:eastAsia="Calibri"/>
                <w:b/>
              </w:rPr>
              <w:t>декабря</w:t>
            </w:r>
            <w:r w:rsidR="004A5BD5">
              <w:rPr>
                <w:rFonts w:eastAsia="Calibri"/>
                <w:b/>
              </w:rPr>
              <w:t xml:space="preserve">  2021</w:t>
            </w:r>
            <w:r w:rsidRPr="00563565">
              <w:rPr>
                <w:rFonts w:eastAsia="Calibri"/>
                <w:b/>
              </w:rPr>
              <w:t xml:space="preserve">г. </w:t>
            </w:r>
          </w:p>
        </w:tc>
      </w:tr>
      <w:tr w:rsidR="00760F32" w:rsidRPr="00D72C85" w:rsidTr="004A5BD5">
        <w:tblPrEx>
          <w:tblLook w:val="00A0" w:firstRow="1" w:lastRow="0" w:firstColumn="1" w:lastColumn="0" w:noHBand="0" w:noVBand="0"/>
        </w:tblPrEx>
        <w:trPr>
          <w:trHeight w:val="3539"/>
        </w:trPr>
        <w:tc>
          <w:tcPr>
            <w:tcW w:w="696" w:type="dxa"/>
            <w:vMerge/>
          </w:tcPr>
          <w:p w:rsidR="00760F32" w:rsidRPr="00CA4F66" w:rsidRDefault="00760F32" w:rsidP="00FA253A">
            <w:pPr>
              <w:autoSpaceDE w:val="0"/>
              <w:autoSpaceDN w:val="0"/>
              <w:adjustRightInd w:val="0"/>
              <w:jc w:val="both"/>
              <w:rPr>
                <w:rFonts w:eastAsia="Calibri"/>
                <w:b/>
                <w:bCs/>
              </w:rPr>
            </w:pPr>
          </w:p>
        </w:tc>
        <w:tc>
          <w:tcPr>
            <w:tcW w:w="2677" w:type="dxa"/>
          </w:tcPr>
          <w:p w:rsidR="00760F32" w:rsidRPr="00BB68DA" w:rsidRDefault="00760F32" w:rsidP="007F3F02">
            <w:pPr>
              <w:rPr>
                <w:rFonts w:eastAsia="Calibri"/>
                <w:b/>
                <w:bCs/>
              </w:rPr>
            </w:pPr>
            <w:r w:rsidRPr="00BB68DA">
              <w:rPr>
                <w:rFonts w:eastAsia="Calibri"/>
                <w:b/>
              </w:rPr>
              <w:t xml:space="preserve">Порядок </w:t>
            </w:r>
            <w:r w:rsidRPr="00760F32">
              <w:rPr>
                <w:rFonts w:eastAsia="Calibri"/>
              </w:rPr>
              <w:t>подведения итогов аукциона</w:t>
            </w:r>
          </w:p>
        </w:tc>
        <w:tc>
          <w:tcPr>
            <w:tcW w:w="6978" w:type="dxa"/>
          </w:tcPr>
          <w:p w:rsidR="00760F32" w:rsidRPr="00563565" w:rsidRDefault="00760F32" w:rsidP="00760F32">
            <w:pPr>
              <w:tabs>
                <w:tab w:val="left" w:pos="142"/>
                <w:tab w:val="left" w:pos="993"/>
              </w:tabs>
              <w:autoSpaceDE w:val="0"/>
              <w:autoSpaceDN w:val="0"/>
              <w:adjustRightInd w:val="0"/>
              <w:ind w:firstLine="540"/>
              <w:jc w:val="both"/>
              <w:rPr>
                <w:rFonts w:eastAsia="Calibri"/>
              </w:rPr>
            </w:pPr>
            <w:proofErr w:type="gramStart"/>
            <w:r w:rsidRPr="00563565">
              <w:rPr>
                <w:rFonts w:eastAsia="Calibri"/>
                <w:lang w:eastAsia="en-US"/>
              </w:rPr>
              <w:t>При подведении итогов аукциона в электронной форме на основании результатов рассмотрения вторых частей заявок на участие в аукционе</w:t>
            </w:r>
            <w:proofErr w:type="gramEnd"/>
            <w:r w:rsidRPr="00563565">
              <w:rPr>
                <w:rFonts w:eastAsia="Calibri"/>
                <w:lang w:eastAsia="en-US"/>
              </w:rPr>
              <w:t xml:space="preserve"> в электронной форме </w:t>
            </w:r>
            <w:r w:rsidRPr="00563565">
              <w:rPr>
                <w:rFonts w:eastAsia="Calibri"/>
              </w:rPr>
              <w:t>и сведений из протокола сопоставления ценовых предложений</w:t>
            </w:r>
            <w:r w:rsidRPr="00563565">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4" w:name="_Hlk519216363"/>
            <w:r w:rsidRPr="00563565">
              <w:rPr>
                <w:rFonts w:eastAsia="Calibri"/>
                <w:lang w:eastAsia="en-US"/>
              </w:rPr>
              <w:t>предложенных соответствующими участниками аукциона в электронной форме ценовых предложений</w:t>
            </w:r>
            <w:bookmarkEnd w:id="4"/>
            <w:r w:rsidRPr="00563565">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Pr="00563565">
              <w:rPr>
                <w:rFonts w:eastAsia="Calibri"/>
                <w:lang w:eastAsia="en-US"/>
              </w:rPr>
              <w:t>,</w:t>
            </w:r>
            <w:proofErr w:type="gramEnd"/>
            <w:r w:rsidRPr="00563565">
              <w:rPr>
                <w:rFonts w:eastAsia="Calibri"/>
                <w:lang w:eastAsia="en-US"/>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760F32" w:rsidRPr="004F7840" w:rsidTr="004A5BD5">
        <w:tblPrEx>
          <w:tblLook w:val="00A0" w:firstRow="1" w:lastRow="0" w:firstColumn="1" w:lastColumn="0" w:noHBand="0" w:noVBand="0"/>
        </w:tblPrEx>
        <w:tc>
          <w:tcPr>
            <w:tcW w:w="696" w:type="dxa"/>
          </w:tcPr>
          <w:p w:rsidR="00760F32" w:rsidRPr="004F7840" w:rsidRDefault="00760F32" w:rsidP="00FA253A">
            <w:pPr>
              <w:autoSpaceDE w:val="0"/>
              <w:autoSpaceDN w:val="0"/>
              <w:adjustRightInd w:val="0"/>
              <w:jc w:val="both"/>
              <w:rPr>
                <w:rFonts w:eastAsia="Calibri"/>
                <w:b/>
                <w:bCs/>
              </w:rPr>
            </w:pPr>
            <w:r>
              <w:rPr>
                <w:rFonts w:eastAsia="Calibri"/>
                <w:b/>
                <w:bCs/>
              </w:rPr>
              <w:t>13</w:t>
            </w:r>
          </w:p>
        </w:tc>
        <w:tc>
          <w:tcPr>
            <w:tcW w:w="2677" w:type="dxa"/>
          </w:tcPr>
          <w:p w:rsidR="00760F32" w:rsidRPr="004F7840" w:rsidRDefault="00760F32" w:rsidP="00FA253A">
            <w:pPr>
              <w:autoSpaceDE w:val="0"/>
              <w:autoSpaceDN w:val="0"/>
              <w:adjustRightInd w:val="0"/>
              <w:jc w:val="both"/>
              <w:rPr>
                <w:rFonts w:eastAsia="Calibri"/>
              </w:rPr>
            </w:pPr>
            <w:r w:rsidRPr="004F7840">
              <w:rPr>
                <w:rFonts w:eastAsia="Calibri"/>
                <w:b/>
                <w:bCs/>
              </w:rPr>
              <w:t xml:space="preserve">Порядок проведения аукциона, </w:t>
            </w:r>
            <w:r w:rsidRPr="00FF02E4">
              <w:rPr>
                <w:rFonts w:eastAsia="Calibri"/>
                <w:bCs/>
              </w:rPr>
              <w:t>в том числе «шаг аукциона»</w:t>
            </w:r>
          </w:p>
        </w:tc>
        <w:tc>
          <w:tcPr>
            <w:tcW w:w="6978" w:type="dxa"/>
          </w:tcPr>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Аукцион проводится путем снижения общей начальной (максимальной) цены товара, указанной в извещении о проведен</w:t>
            </w:r>
            <w:proofErr w:type="gramStart"/>
            <w:r w:rsidRPr="003F3B48">
              <w:rPr>
                <w:rFonts w:eastAsia="Calibri"/>
              </w:rPr>
              <w:t>ии ау</w:t>
            </w:r>
            <w:proofErr w:type="gramEnd"/>
            <w:r w:rsidRPr="003F3B48">
              <w:rPr>
                <w:rFonts w:eastAsia="Calibri"/>
              </w:rPr>
              <w:t xml:space="preserve">кциона и в п. </w:t>
            </w:r>
            <w:r>
              <w:rPr>
                <w:rFonts w:eastAsia="Calibri"/>
              </w:rPr>
              <w:t>6</w:t>
            </w:r>
            <w:r w:rsidRPr="003F3B48">
              <w:rPr>
                <w:rFonts w:eastAsia="Calibri"/>
              </w:rPr>
              <w:t xml:space="preserve"> Информационной карты.</w:t>
            </w:r>
          </w:p>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(максимальной) цене договора на произвольную величину в пределах "шага аукциона".</w:t>
            </w:r>
          </w:p>
          <w:p w:rsidR="00760F32" w:rsidRPr="003F3B48" w:rsidRDefault="00760F32" w:rsidP="00FA253A">
            <w:pPr>
              <w:tabs>
                <w:tab w:val="num" w:pos="720"/>
              </w:tabs>
              <w:suppressAutoHyphens/>
              <w:autoSpaceDE w:val="0"/>
              <w:autoSpaceDN w:val="0"/>
              <w:adjustRightInd w:val="0"/>
              <w:jc w:val="both"/>
              <w:rPr>
                <w:rFonts w:eastAsia="Calibri"/>
              </w:rPr>
            </w:pPr>
            <w:r w:rsidRPr="003F3B48">
              <w:rPr>
                <w:rFonts w:eastAsia="Calibri"/>
              </w:rPr>
              <w:t>"Шаг аукциона" устанавливается в размере от 0,5 процента до 5 процентов от начальной (максимальной) цены договора, указанной в извещени</w:t>
            </w:r>
            <w:r w:rsidR="00B473F7">
              <w:rPr>
                <w:rFonts w:eastAsia="Calibri"/>
              </w:rPr>
              <w:t>и о проведен</w:t>
            </w:r>
            <w:proofErr w:type="gramStart"/>
            <w:r w:rsidR="00B473F7">
              <w:rPr>
                <w:rFonts w:eastAsia="Calibri"/>
              </w:rPr>
              <w:t>ии ау</w:t>
            </w:r>
            <w:proofErr w:type="gramEnd"/>
            <w:r w:rsidR="00B473F7">
              <w:rPr>
                <w:rFonts w:eastAsia="Calibri"/>
              </w:rPr>
              <w:t>кциона и в п. 6</w:t>
            </w:r>
            <w:r w:rsidRPr="003F3B48">
              <w:rPr>
                <w:rFonts w:eastAsia="Calibri"/>
              </w:rPr>
              <w:t xml:space="preserve"> Информационной карты.</w:t>
            </w:r>
          </w:p>
          <w:p w:rsidR="00760F32" w:rsidRPr="003F3B48" w:rsidRDefault="00760F32" w:rsidP="00FA253A">
            <w:pPr>
              <w:tabs>
                <w:tab w:val="num" w:pos="720"/>
              </w:tabs>
              <w:suppressAutoHyphens/>
              <w:autoSpaceDE w:val="0"/>
              <w:autoSpaceDN w:val="0"/>
              <w:adjustRightInd w:val="0"/>
              <w:jc w:val="both"/>
            </w:pPr>
            <w:r w:rsidRPr="003F3B48">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w:t>
            </w:r>
            <w:r w:rsidR="006D7C9E">
              <w:t>й (максимальной) цены договора</w:t>
            </w:r>
            <w:r w:rsidRPr="003F3B48">
              <w:t>.</w:t>
            </w:r>
          </w:p>
          <w:p w:rsidR="00760F32" w:rsidRDefault="00760F32" w:rsidP="00760F32">
            <w:pPr>
              <w:tabs>
                <w:tab w:val="num" w:pos="720"/>
              </w:tabs>
              <w:suppressAutoHyphens/>
              <w:autoSpaceDE w:val="0"/>
              <w:autoSpaceDN w:val="0"/>
              <w:adjustRightInd w:val="0"/>
              <w:jc w:val="both"/>
              <w:rPr>
                <w:rFonts w:eastAsia="Calibri"/>
              </w:rPr>
            </w:pPr>
            <w:r w:rsidRPr="003F3B48">
              <w:rPr>
                <w:rFonts w:eastAsia="Calibri"/>
              </w:rPr>
              <w:t>В случае если при проведен</w:t>
            </w:r>
            <w:proofErr w:type="gramStart"/>
            <w:r w:rsidRPr="003F3B48">
              <w:rPr>
                <w:rFonts w:eastAsia="Calibri"/>
              </w:rPr>
              <w:t>ии ау</w:t>
            </w:r>
            <w:proofErr w:type="gramEnd"/>
            <w:r w:rsidRPr="003F3B48">
              <w:rPr>
                <w:rFonts w:eastAsia="Calibri"/>
              </w:rPr>
              <w:t xml:space="preserve">кциона в электронной форме цена договора снижена до нуля, аукцион проводится на право заключить договор. </w:t>
            </w:r>
          </w:p>
          <w:p w:rsidR="00995BEA" w:rsidRPr="003F3B48" w:rsidRDefault="00995BEA" w:rsidP="004438A2">
            <w:pPr>
              <w:tabs>
                <w:tab w:val="num" w:pos="720"/>
              </w:tabs>
              <w:suppressAutoHyphens/>
              <w:autoSpaceDE w:val="0"/>
              <w:autoSpaceDN w:val="0"/>
              <w:adjustRightInd w:val="0"/>
              <w:jc w:val="both"/>
              <w:rPr>
                <w:rFonts w:eastAsia="Calibri"/>
                <w:color w:val="FF0000"/>
              </w:rPr>
            </w:pPr>
          </w:p>
        </w:tc>
      </w:tr>
      <w:tr w:rsidR="00760F32" w:rsidRPr="004F7840" w:rsidTr="004A5BD5">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t>14</w:t>
            </w:r>
          </w:p>
        </w:tc>
        <w:tc>
          <w:tcPr>
            <w:tcW w:w="2677" w:type="dxa"/>
          </w:tcPr>
          <w:p w:rsidR="00760F32" w:rsidRPr="00D86D08" w:rsidRDefault="00760F32" w:rsidP="00575C42">
            <w:pPr>
              <w:autoSpaceDE w:val="0"/>
              <w:autoSpaceDN w:val="0"/>
              <w:adjustRightInd w:val="0"/>
              <w:jc w:val="both"/>
              <w:rPr>
                <w:rFonts w:eastAsia="Calibri"/>
                <w:b/>
                <w:bCs/>
              </w:rPr>
            </w:pPr>
            <w:r w:rsidRPr="00D86D08">
              <w:rPr>
                <w:rFonts w:eastAsia="Calibri"/>
                <w:b/>
                <w:bCs/>
              </w:rPr>
              <w:t xml:space="preserve">Требования </w:t>
            </w:r>
          </w:p>
          <w:p w:rsidR="00760F32" w:rsidRPr="00D86D08" w:rsidRDefault="00760F32" w:rsidP="00575C42">
            <w:pPr>
              <w:autoSpaceDE w:val="0"/>
              <w:autoSpaceDN w:val="0"/>
              <w:adjustRightInd w:val="0"/>
              <w:jc w:val="both"/>
              <w:rPr>
                <w:rFonts w:eastAsia="Calibri"/>
                <w:b/>
                <w:bCs/>
              </w:rPr>
            </w:pPr>
            <w:r w:rsidRPr="00D86D08">
              <w:rPr>
                <w:rFonts w:eastAsia="Calibri"/>
                <w:b/>
                <w:bCs/>
              </w:rPr>
              <w:t>к участникам закупки</w:t>
            </w:r>
          </w:p>
        </w:tc>
        <w:tc>
          <w:tcPr>
            <w:tcW w:w="6978" w:type="dxa"/>
          </w:tcPr>
          <w:p w:rsidR="00A15D6D" w:rsidRPr="00D86D08" w:rsidRDefault="00A15D6D" w:rsidP="00575C42">
            <w:pPr>
              <w:tabs>
                <w:tab w:val="num" w:pos="720"/>
              </w:tabs>
              <w:suppressAutoHyphens/>
              <w:autoSpaceDE w:val="0"/>
              <w:autoSpaceDN w:val="0"/>
              <w:adjustRightInd w:val="0"/>
              <w:jc w:val="both"/>
              <w:rPr>
                <w:rFonts w:eastAsia="Calibri"/>
              </w:rPr>
            </w:pPr>
            <w:proofErr w:type="gramStart"/>
            <w:r w:rsidRPr="00D86D08">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4D3FEC" w:rsidRPr="00D86D08">
              <w:rPr>
                <w:rFonts w:eastAsia="Calibri"/>
              </w:rPr>
              <w:t>.</w:t>
            </w:r>
            <w:proofErr w:type="gramEnd"/>
            <w:r w:rsidR="004D3FEC" w:rsidRPr="00D86D08">
              <w:t xml:space="preserve"> В случае участия юридического или физического лица в составе коллективного участника закупки, такое лицо не вправе участвовать в той же закупке в отдельной заявке на участие от своего лица или в составе другого коллективного участника закупки</w:t>
            </w:r>
            <w:proofErr w:type="gramStart"/>
            <w:r w:rsidR="004D3FEC" w:rsidRPr="00D86D08">
              <w:t>.</w:t>
            </w:r>
            <w:r w:rsidRPr="00D86D08">
              <w:rPr>
                <w:rFonts w:eastAsia="Calibri"/>
              </w:rPr>
              <w:t>.</w:t>
            </w:r>
            <w:proofErr w:type="gramEnd"/>
          </w:p>
          <w:p w:rsidR="004D3FEC" w:rsidRPr="00D86D08" w:rsidRDefault="004D3FEC" w:rsidP="00575C42">
            <w:pPr>
              <w:tabs>
                <w:tab w:val="num" w:pos="720"/>
              </w:tabs>
              <w:suppressAutoHyphens/>
              <w:autoSpaceDE w:val="0"/>
              <w:autoSpaceDN w:val="0"/>
              <w:adjustRightInd w:val="0"/>
              <w:jc w:val="both"/>
              <w:rPr>
                <w:rFonts w:eastAsia="Calibri"/>
              </w:rPr>
            </w:pPr>
          </w:p>
          <w:p w:rsidR="004D3FEC" w:rsidRPr="00D86D08" w:rsidRDefault="004D3FEC" w:rsidP="004D3FEC">
            <w:pPr>
              <w:tabs>
                <w:tab w:val="left" w:pos="0"/>
              </w:tabs>
              <w:autoSpaceDE w:val="0"/>
              <w:autoSpaceDN w:val="0"/>
              <w:adjustRightInd w:val="0"/>
              <w:ind w:firstLine="540"/>
              <w:jc w:val="both"/>
              <w:rPr>
                <w:rFonts w:eastAsia="Calibri"/>
              </w:rPr>
            </w:pPr>
          </w:p>
          <w:p w:rsidR="00760F32" w:rsidRPr="00D86D08" w:rsidRDefault="00760F32" w:rsidP="00A15D6D">
            <w:pPr>
              <w:tabs>
                <w:tab w:val="num" w:pos="720"/>
              </w:tabs>
              <w:suppressAutoHyphens/>
              <w:autoSpaceDE w:val="0"/>
              <w:autoSpaceDN w:val="0"/>
              <w:adjustRightInd w:val="0"/>
              <w:jc w:val="both"/>
              <w:rPr>
                <w:rFonts w:eastAsia="Calibri"/>
              </w:rPr>
            </w:pPr>
            <w:r w:rsidRPr="00D86D08">
              <w:rPr>
                <w:rFonts w:eastAsia="Calibri"/>
              </w:rPr>
              <w:t>К участникам аукциона предъявляются следующие</w:t>
            </w:r>
            <w:r w:rsidRPr="00D86D08">
              <w:rPr>
                <w:rFonts w:eastAsia="Calibri"/>
                <w:b/>
              </w:rPr>
              <w:t xml:space="preserve"> требования</w:t>
            </w:r>
            <w:r w:rsidR="00D8135E" w:rsidRPr="00D86D08">
              <w:rPr>
                <w:rFonts w:eastAsia="Calibri"/>
                <w:b/>
              </w:rPr>
              <w:t xml:space="preserve"> </w:t>
            </w:r>
            <w:r w:rsidR="00D8135E" w:rsidRPr="00D86D08">
              <w:t>на дату подачи заявки на участие в закупке</w:t>
            </w:r>
            <w:r w:rsidRPr="00D86D08">
              <w:rPr>
                <w:rFonts w:eastAsia="Calibri"/>
              </w:rPr>
              <w:t>:</w:t>
            </w:r>
          </w:p>
          <w:p w:rsidR="00343209" w:rsidRPr="00D86D08" w:rsidRDefault="00760F32" w:rsidP="00A15D6D">
            <w:pPr>
              <w:spacing w:beforeLines="100" w:before="240" w:afterLines="100" w:after="240"/>
              <w:jc w:val="both"/>
              <w:rPr>
                <w:rFonts w:eastAsia="Calibri"/>
                <w:kern w:val="1"/>
                <w:lang w:eastAsia="zh-CN"/>
              </w:rPr>
            </w:pPr>
            <w:proofErr w:type="gramStart"/>
            <w:r w:rsidRPr="00D86D08">
              <w:rPr>
                <w:rFonts w:eastAsia="Calibri"/>
              </w:rPr>
              <w:t>1)</w:t>
            </w:r>
            <w:r w:rsidRPr="00D86D08">
              <w:rPr>
                <w:rFonts w:eastAsia="Calibri"/>
              </w:rPr>
              <w:tab/>
              <w:t xml:space="preserve">Соответствие участника закупок требованиям, устанавливаемым в соответствии с законодательством </w:t>
            </w:r>
            <w:r w:rsidRPr="00D86D08">
              <w:rPr>
                <w:rFonts w:eastAsia="Calibri"/>
              </w:rPr>
              <w:lastRenderedPageBreak/>
              <w:t>Российской Федерации к лицам, осуществляющим поставки товаров, выполнение работ, оказание услуг, являющихся предметом закупки</w:t>
            </w:r>
            <w:r w:rsidR="00343209" w:rsidRPr="00D86D08">
              <w:rPr>
                <w:rFonts w:eastAsia="Calibri"/>
              </w:rPr>
              <w:t xml:space="preserve"> </w:t>
            </w:r>
            <w:r w:rsidR="00343209" w:rsidRPr="00D86D08">
              <w:rPr>
                <w:rFonts w:eastAsia="Calibri"/>
                <w:kern w:val="1"/>
                <w:lang w:eastAsia="zh-CN"/>
              </w:rPr>
              <w:t>(в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w:t>
            </w:r>
            <w:r w:rsidR="00343209" w:rsidRPr="00D86D08">
              <w:rPr>
                <w:rFonts w:eastAsia="Calibri"/>
              </w:rPr>
              <w:t xml:space="preserve"> </w:t>
            </w:r>
            <w:r w:rsidR="00343209" w:rsidRPr="00D86D08">
              <w:rPr>
                <w:rFonts w:eastAsia="Calibri"/>
                <w:i/>
              </w:rPr>
              <w:t>(применяется в случае, если в соответствии с пунктом 16.1 настоящей документации участнику</w:t>
            </w:r>
            <w:proofErr w:type="gramEnd"/>
            <w:r w:rsidR="00343209" w:rsidRPr="00D86D08">
              <w:rPr>
                <w:rFonts w:eastAsia="Calibri"/>
                <w:i/>
              </w:rPr>
              <w:t xml:space="preserve"> закупки в составе заявки необходимо </w:t>
            </w:r>
            <w:proofErr w:type="gramStart"/>
            <w:r w:rsidR="00343209" w:rsidRPr="00D86D08">
              <w:rPr>
                <w:rFonts w:eastAsia="Calibri"/>
                <w:i/>
              </w:rPr>
              <w:t>предоставить документ</w:t>
            </w:r>
            <w:proofErr w:type="gramEnd"/>
            <w:r w:rsidR="00343209" w:rsidRPr="00D86D08">
              <w:rPr>
                <w:rFonts w:eastAsia="Calibri"/>
                <w:i/>
              </w:rPr>
              <w:t xml:space="preserve"> </w:t>
            </w:r>
            <w:r w:rsidR="00343209" w:rsidRPr="00D86D08">
              <w:rPr>
                <w:rFonts w:eastAsia="Calibri"/>
                <w:i/>
                <w:kern w:val="1"/>
                <w:lang w:eastAsia="zh-CN"/>
              </w:rPr>
              <w:t>(копию документа), подтверждающего соответствие участника закупки таким требованиям)</w:t>
            </w:r>
            <w:r w:rsidR="00343209" w:rsidRPr="00D86D08">
              <w:rPr>
                <w:rFonts w:eastAsia="Calibri"/>
                <w:kern w:val="1"/>
                <w:lang w:eastAsia="zh-CN"/>
              </w:rPr>
              <w:t xml:space="preserve"> </w:t>
            </w:r>
          </w:p>
          <w:p w:rsidR="00760F32" w:rsidRPr="00D86D08" w:rsidRDefault="00B473F7" w:rsidP="00A15D6D">
            <w:pPr>
              <w:jc w:val="both"/>
              <w:rPr>
                <w:rFonts w:eastAsia="Calibri"/>
              </w:rPr>
            </w:pPr>
            <w:r w:rsidRPr="00D86D08">
              <w:rPr>
                <w:rFonts w:eastAsia="Calibri"/>
              </w:rPr>
              <w:t>2)</w:t>
            </w:r>
            <w:r w:rsidRPr="00D86D08">
              <w:rPr>
                <w:rFonts w:eastAsia="Calibri"/>
              </w:rPr>
              <w:tab/>
            </w:r>
            <w:proofErr w:type="spellStart"/>
            <w:r w:rsidR="0037003A" w:rsidRPr="00D86D08">
              <w:rPr>
                <w:rFonts w:eastAsia="Calibri"/>
              </w:rPr>
              <w:t>Непроведение</w:t>
            </w:r>
            <w:proofErr w:type="spellEnd"/>
            <w:r w:rsidR="0037003A" w:rsidRPr="00D86D08">
              <w:rPr>
                <w:rFonts w:eastAsia="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60F32" w:rsidRPr="00D86D08" w:rsidRDefault="00B473F7" w:rsidP="00575C42">
            <w:pPr>
              <w:tabs>
                <w:tab w:val="num" w:pos="720"/>
              </w:tabs>
              <w:suppressAutoHyphens/>
              <w:autoSpaceDE w:val="0"/>
              <w:autoSpaceDN w:val="0"/>
              <w:adjustRightInd w:val="0"/>
              <w:jc w:val="both"/>
              <w:rPr>
                <w:rFonts w:eastAsia="Calibri"/>
              </w:rPr>
            </w:pPr>
            <w:r w:rsidRPr="00D86D08">
              <w:rPr>
                <w:rFonts w:eastAsia="Calibri"/>
              </w:rPr>
              <w:t>3)</w:t>
            </w:r>
            <w:r w:rsidRPr="00D86D08">
              <w:rPr>
                <w:rFonts w:eastAsia="Calibri"/>
              </w:rPr>
              <w:tab/>
            </w:r>
            <w:proofErr w:type="spellStart"/>
            <w:r w:rsidR="0037003A" w:rsidRPr="00D86D08">
              <w:rPr>
                <w:rFonts w:eastAsia="Calibri"/>
              </w:rPr>
              <w:t>Неприостановление</w:t>
            </w:r>
            <w:proofErr w:type="spellEnd"/>
            <w:r w:rsidR="0037003A" w:rsidRPr="00D86D08">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r w:rsidR="00760F32" w:rsidRPr="00D86D08">
              <w:rPr>
                <w:rFonts w:eastAsia="Calibri"/>
              </w:rPr>
              <w:t>.</w:t>
            </w:r>
          </w:p>
          <w:p w:rsidR="0037003A" w:rsidRPr="00D86D08" w:rsidRDefault="00760F32" w:rsidP="00575C42">
            <w:pPr>
              <w:tabs>
                <w:tab w:val="num" w:pos="720"/>
              </w:tabs>
              <w:suppressAutoHyphens/>
              <w:autoSpaceDE w:val="0"/>
              <w:autoSpaceDN w:val="0"/>
              <w:adjustRightInd w:val="0"/>
              <w:jc w:val="both"/>
              <w:rPr>
                <w:rFonts w:eastAsia="Calibri"/>
              </w:rPr>
            </w:pPr>
            <w:proofErr w:type="gramStart"/>
            <w:r w:rsidRPr="00D86D08">
              <w:rPr>
                <w:rFonts w:eastAsia="Calibri"/>
              </w:rPr>
              <w:t>4)</w:t>
            </w:r>
            <w:r w:rsidRPr="00D86D08">
              <w:rPr>
                <w:rFonts w:eastAsia="Calibri"/>
              </w:rPr>
              <w:tab/>
            </w:r>
            <w:r w:rsidR="0037003A" w:rsidRPr="00D86D08">
              <w:rPr>
                <w:rFonts w:eastAsia="Calibri"/>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7003A" w:rsidRPr="00D86D08">
              <w:rPr>
                <w:rFonts w:eastAsia="Calibri"/>
              </w:rPr>
              <w:t xml:space="preserve"> обязанности </w:t>
            </w:r>
            <w:proofErr w:type="gramStart"/>
            <w:r w:rsidR="0037003A" w:rsidRPr="00D86D08">
              <w:rPr>
                <w:rFonts w:eastAsia="Calibri"/>
              </w:rPr>
              <w:t>заявителя</w:t>
            </w:r>
            <w:proofErr w:type="gramEnd"/>
            <w:r w:rsidR="0037003A" w:rsidRPr="00D86D08">
              <w:rPr>
                <w:rFonts w:eastAsia="Calibri"/>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7003A" w:rsidRPr="00D86D08">
              <w:rPr>
                <w:rFonts w:eastAsia="Calibri"/>
              </w:rPr>
              <w:t>указанных</w:t>
            </w:r>
            <w:proofErr w:type="gramEnd"/>
            <w:r w:rsidR="0037003A" w:rsidRPr="00D86D08">
              <w:rPr>
                <w:rFonts w:eastAsia="Calibri"/>
              </w:rPr>
              <w:t xml:space="preserve"> недоимки, задолженности и решение по данному заявлению на дату рассмотрения заявки на участие в закупке не принято.</w:t>
            </w:r>
          </w:p>
          <w:p w:rsidR="00760F32" w:rsidRPr="00D86D08" w:rsidRDefault="00760F32" w:rsidP="00575C42">
            <w:pPr>
              <w:tabs>
                <w:tab w:val="num" w:pos="720"/>
              </w:tabs>
              <w:suppressAutoHyphens/>
              <w:autoSpaceDE w:val="0"/>
              <w:autoSpaceDN w:val="0"/>
              <w:adjustRightInd w:val="0"/>
              <w:jc w:val="both"/>
              <w:rPr>
                <w:rFonts w:eastAsia="Calibri"/>
              </w:rPr>
            </w:pPr>
            <w:proofErr w:type="gramStart"/>
            <w:r w:rsidRPr="00D86D08">
              <w:rPr>
                <w:rFonts w:eastAsia="Calibri"/>
              </w:rPr>
              <w:t>5)</w:t>
            </w:r>
            <w:r w:rsidRPr="00D86D08">
              <w:rPr>
                <w:rFonts w:eastAsia="Calibri"/>
              </w:rPr>
              <w:tab/>
            </w:r>
            <w:r w:rsidR="0037003A" w:rsidRPr="00D86D08">
              <w:rPr>
                <w:rFonts w:eastAsia="Calibri"/>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w:t>
            </w:r>
            <w:proofErr w:type="gramEnd"/>
            <w:r w:rsidR="0037003A" w:rsidRPr="00D86D08">
              <w:rPr>
                <w:rFonts w:eastAsia="Calibri"/>
              </w:rPr>
              <w:t xml:space="preserve">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0037003A" w:rsidRPr="00D86D08">
              <w:rPr>
                <w:rFonts w:eastAsia="Calibri"/>
              </w:rPr>
              <w:lastRenderedPageBreak/>
              <w:t>закупки, и административного наказания в виде дисквалификации.</w:t>
            </w:r>
            <w:r w:rsidRPr="00D86D08">
              <w:rPr>
                <w:rFonts w:eastAsia="Calibri"/>
              </w:rPr>
              <w:t xml:space="preserve"> </w:t>
            </w:r>
          </w:p>
          <w:p w:rsidR="00760F32" w:rsidRPr="00D86D08" w:rsidRDefault="00760F32" w:rsidP="00575C42">
            <w:pPr>
              <w:tabs>
                <w:tab w:val="num" w:pos="720"/>
              </w:tabs>
              <w:suppressAutoHyphens/>
              <w:autoSpaceDE w:val="0"/>
              <w:autoSpaceDN w:val="0"/>
              <w:adjustRightInd w:val="0"/>
              <w:jc w:val="both"/>
              <w:rPr>
                <w:rFonts w:eastAsia="Calibri"/>
              </w:rPr>
            </w:pPr>
            <w:r w:rsidRPr="00D86D08">
              <w:rPr>
                <w:rFonts w:eastAsia="Calibri"/>
              </w:rPr>
              <w:t>6)</w:t>
            </w:r>
            <w:r w:rsidRPr="00D86D08">
              <w:rPr>
                <w:rFonts w:eastAsia="Calibri"/>
              </w:rPr>
              <w:tab/>
            </w:r>
            <w:r w:rsidR="0037003A" w:rsidRPr="00D86D08">
              <w:rPr>
                <w:rFonts w:eastAsia="Calibri"/>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F32" w:rsidRPr="00D86D08" w:rsidRDefault="00760F32" w:rsidP="00575C42">
            <w:pPr>
              <w:tabs>
                <w:tab w:val="num" w:pos="720"/>
              </w:tabs>
              <w:suppressAutoHyphens/>
              <w:autoSpaceDE w:val="0"/>
              <w:autoSpaceDN w:val="0"/>
              <w:adjustRightInd w:val="0"/>
              <w:jc w:val="both"/>
              <w:rPr>
                <w:rFonts w:eastAsia="Calibri"/>
              </w:rPr>
            </w:pPr>
            <w:r w:rsidRPr="00D86D08">
              <w:rPr>
                <w:rFonts w:eastAsia="Calibri"/>
              </w:rPr>
              <w:t>7)</w:t>
            </w:r>
            <w:r w:rsidRPr="00D86D08">
              <w:rPr>
                <w:rFonts w:eastAsia="Calibri"/>
              </w:rPr>
              <w:tab/>
              <w:t>Участник не является офшорной компанией;</w:t>
            </w:r>
          </w:p>
          <w:p w:rsidR="00760F32" w:rsidRPr="00D86D08" w:rsidRDefault="00760F32" w:rsidP="00575C42">
            <w:pPr>
              <w:tabs>
                <w:tab w:val="num" w:pos="720"/>
              </w:tabs>
              <w:suppressAutoHyphens/>
              <w:autoSpaceDE w:val="0"/>
              <w:autoSpaceDN w:val="0"/>
              <w:adjustRightInd w:val="0"/>
              <w:jc w:val="both"/>
              <w:rPr>
                <w:rFonts w:eastAsia="Calibri"/>
              </w:rPr>
            </w:pPr>
            <w:proofErr w:type="gramStart"/>
            <w:r w:rsidRPr="00D86D08">
              <w:rPr>
                <w:rFonts w:eastAsia="Calibri"/>
              </w:rPr>
              <w:t>8)</w:t>
            </w:r>
            <w:r w:rsidRPr="00D86D08">
              <w:rPr>
                <w:rFonts w:eastAsia="Calibri"/>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86D08">
              <w:rPr>
                <w:rFonts w:eastAsia="Calibri"/>
              </w:rPr>
              <w:t xml:space="preserve"> </w:t>
            </w:r>
            <w:proofErr w:type="gramStart"/>
            <w:r w:rsidRPr="00D86D08">
              <w:rPr>
                <w:rFonts w:eastAsia="Calibri"/>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6D08">
              <w:rPr>
                <w:rFonts w:eastAsia="Calibri"/>
              </w:rPr>
              <w:t>неполнородными</w:t>
            </w:r>
            <w:proofErr w:type="spellEnd"/>
            <w:r w:rsidRPr="00D86D08">
              <w:rPr>
                <w:rFonts w:eastAsia="Calibri"/>
              </w:rPr>
              <w:t xml:space="preserve"> (имеющими общих отца или мать) братьями и сестрами), усыновителями или усыновленными указанных физических лиц.</w:t>
            </w:r>
            <w:proofErr w:type="gramEnd"/>
            <w:r w:rsidRPr="00D86D08">
              <w:rPr>
                <w:rFonts w:eastAsia="Calibri"/>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F32" w:rsidRPr="00D86D08" w:rsidRDefault="00760F32" w:rsidP="00575C42">
            <w:pPr>
              <w:tabs>
                <w:tab w:val="num" w:pos="720"/>
              </w:tabs>
              <w:suppressAutoHyphens/>
              <w:autoSpaceDE w:val="0"/>
              <w:autoSpaceDN w:val="0"/>
              <w:adjustRightInd w:val="0"/>
              <w:jc w:val="both"/>
              <w:rPr>
                <w:rFonts w:eastAsia="Calibri"/>
              </w:rPr>
            </w:pPr>
            <w:r w:rsidRPr="00D86D08">
              <w:rPr>
                <w:rFonts w:eastAsia="Calibri"/>
              </w:rPr>
              <w:t>9) Отсутствие сведений об участнике закупки в реестре недобросовестных поставщиков, предусмотренном ст. 5</w:t>
            </w:r>
            <w:r w:rsidR="00943758" w:rsidRPr="00D86D08">
              <w:rPr>
                <w:rFonts w:eastAsia="Calibri"/>
              </w:rPr>
              <w:t xml:space="preserve"> Федерального закона № 223-ФЗ и </w:t>
            </w:r>
            <w:r w:rsidRPr="00D86D08">
              <w:rPr>
                <w:rFonts w:eastAsia="Calibri"/>
              </w:rPr>
              <w:t>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6525E" w:rsidRPr="00D86D08" w:rsidRDefault="0096525E" w:rsidP="0096525E">
            <w:pPr>
              <w:widowControl w:val="0"/>
              <w:tabs>
                <w:tab w:val="left" w:pos="142"/>
                <w:tab w:val="left" w:pos="993"/>
              </w:tabs>
              <w:autoSpaceDE w:val="0"/>
              <w:autoSpaceDN w:val="0"/>
              <w:jc w:val="both"/>
            </w:pPr>
            <w:r w:rsidRPr="00D86D08">
              <w:rPr>
                <w:rFonts w:eastAsia="Calibri"/>
              </w:rPr>
              <w:t>10)</w:t>
            </w:r>
            <w:r w:rsidRPr="00D86D08">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6525E" w:rsidRPr="00D86D08" w:rsidRDefault="0096525E" w:rsidP="0096525E">
            <w:pPr>
              <w:widowControl w:val="0"/>
              <w:tabs>
                <w:tab w:val="left" w:pos="142"/>
                <w:tab w:val="left" w:pos="993"/>
              </w:tabs>
              <w:autoSpaceDE w:val="0"/>
              <w:autoSpaceDN w:val="0"/>
              <w:jc w:val="both"/>
            </w:pPr>
            <w:r w:rsidRPr="00D86D08">
              <w:rPr>
                <w:rFonts w:eastAsia="Calibri"/>
              </w:rPr>
              <w:t>11)</w:t>
            </w:r>
            <w:r w:rsidRPr="00D86D08">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F01A1" w:rsidRPr="00D86D08" w:rsidRDefault="006F01A1" w:rsidP="00575C42">
            <w:pPr>
              <w:tabs>
                <w:tab w:val="num" w:pos="720"/>
              </w:tabs>
              <w:suppressAutoHyphens/>
              <w:autoSpaceDE w:val="0"/>
              <w:autoSpaceDN w:val="0"/>
              <w:adjustRightInd w:val="0"/>
              <w:jc w:val="both"/>
              <w:rPr>
                <w:rFonts w:ascii="Segoe UI" w:hAnsi="Segoe UI" w:cs="Segoe UI"/>
                <w:sz w:val="18"/>
                <w:szCs w:val="18"/>
                <w:shd w:val="clear" w:color="auto" w:fill="FAFAFA"/>
              </w:rPr>
            </w:pPr>
          </w:p>
          <w:p w:rsidR="009E1FF5" w:rsidRPr="00D86D08" w:rsidRDefault="009E1FF5" w:rsidP="00575C42">
            <w:pPr>
              <w:tabs>
                <w:tab w:val="num" w:pos="720"/>
              </w:tabs>
              <w:suppressAutoHyphens/>
              <w:autoSpaceDE w:val="0"/>
              <w:autoSpaceDN w:val="0"/>
              <w:adjustRightInd w:val="0"/>
              <w:jc w:val="both"/>
              <w:rPr>
                <w:rFonts w:eastAsia="Calibri"/>
                <w:b/>
              </w:rPr>
            </w:pPr>
            <w:r w:rsidRPr="00D86D08">
              <w:rPr>
                <w:rFonts w:eastAsia="Calibri"/>
                <w:b/>
              </w:rPr>
              <w:t>Дополнительные требования:</w:t>
            </w:r>
            <w:r w:rsidR="006F01A1" w:rsidRPr="00D86D08">
              <w:rPr>
                <w:rFonts w:eastAsia="Calibri"/>
                <w:b/>
              </w:rPr>
              <w:t xml:space="preserve"> не установлены</w:t>
            </w:r>
          </w:p>
          <w:p w:rsidR="009E1FF5" w:rsidRPr="00D86D08" w:rsidRDefault="009E1FF5" w:rsidP="00D86D08">
            <w:pPr>
              <w:rPr>
                <w:rFonts w:eastAsia="Calibri"/>
              </w:rPr>
            </w:pPr>
          </w:p>
        </w:tc>
      </w:tr>
      <w:tr w:rsidR="00760F32" w:rsidRPr="004F7840" w:rsidTr="004A5BD5">
        <w:tblPrEx>
          <w:tblLook w:val="00A0" w:firstRow="1" w:lastRow="0" w:firstColumn="1" w:lastColumn="0" w:noHBand="0" w:noVBand="0"/>
        </w:tblPrEx>
        <w:tc>
          <w:tcPr>
            <w:tcW w:w="696" w:type="dxa"/>
          </w:tcPr>
          <w:p w:rsidR="00760F32" w:rsidRDefault="00760F32" w:rsidP="00FA253A">
            <w:pPr>
              <w:autoSpaceDE w:val="0"/>
              <w:autoSpaceDN w:val="0"/>
              <w:adjustRightInd w:val="0"/>
              <w:jc w:val="both"/>
              <w:rPr>
                <w:rFonts w:eastAsia="Calibri"/>
                <w:b/>
                <w:bCs/>
              </w:rPr>
            </w:pPr>
            <w:r>
              <w:rPr>
                <w:rFonts w:eastAsia="Calibri"/>
                <w:b/>
                <w:bCs/>
              </w:rPr>
              <w:lastRenderedPageBreak/>
              <w:t>15</w:t>
            </w:r>
          </w:p>
        </w:tc>
        <w:tc>
          <w:tcPr>
            <w:tcW w:w="2677" w:type="dxa"/>
          </w:tcPr>
          <w:p w:rsidR="00760F32" w:rsidRPr="00BB68DA" w:rsidRDefault="00760F32" w:rsidP="007F3F02">
            <w:pPr>
              <w:autoSpaceDE w:val="0"/>
              <w:autoSpaceDN w:val="0"/>
              <w:adjustRightInd w:val="0"/>
              <w:jc w:val="both"/>
              <w:rPr>
                <w:rFonts w:eastAsia="Calibri"/>
                <w:b/>
              </w:rPr>
            </w:pPr>
            <w:r w:rsidRPr="00BB68DA">
              <w:rPr>
                <w:b/>
              </w:rPr>
              <w:t xml:space="preserve">Требования к описанию участниками закупки </w:t>
            </w:r>
            <w:r w:rsidRPr="00BB68DA">
              <w:rPr>
                <w:b/>
              </w:rPr>
              <w:lastRenderedPageBreak/>
              <w:t xml:space="preserve">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Pr>
          <w:p w:rsidR="00760F32" w:rsidRPr="00563565" w:rsidRDefault="00760F32" w:rsidP="007F3F02">
            <w:pPr>
              <w:autoSpaceDE w:val="0"/>
              <w:autoSpaceDN w:val="0"/>
              <w:adjustRightInd w:val="0"/>
              <w:jc w:val="both"/>
              <w:rPr>
                <w:rFonts w:eastAsia="Calibri"/>
              </w:rPr>
            </w:pPr>
            <w:r w:rsidRPr="00563565">
              <w:rPr>
                <w:rFonts w:eastAsia="Calibri"/>
              </w:rPr>
              <w:lastRenderedPageBreak/>
              <w:t xml:space="preserve">Участник закупки описывает предлагаемые товары </w:t>
            </w:r>
            <w:r w:rsidR="00957FDB">
              <w:rPr>
                <w:rFonts w:eastAsia="Calibri"/>
              </w:rPr>
              <w:t>в соответствии с требованиями к форме и оформлению</w:t>
            </w:r>
            <w:r w:rsidRPr="00563565">
              <w:rPr>
                <w:rFonts w:eastAsia="Calibri"/>
              </w:rPr>
              <w:t>, установленны</w:t>
            </w:r>
            <w:r w:rsidR="00957FDB">
              <w:rPr>
                <w:rFonts w:eastAsia="Calibri"/>
              </w:rPr>
              <w:t>е</w:t>
            </w:r>
            <w:r w:rsidRPr="00563565">
              <w:rPr>
                <w:rFonts w:eastAsia="Calibri"/>
              </w:rPr>
              <w:t xml:space="preserve"> в настоящей документации. </w:t>
            </w:r>
          </w:p>
          <w:p w:rsidR="00FC152E" w:rsidRPr="00FC152E" w:rsidRDefault="00760F32" w:rsidP="00FC152E">
            <w:pPr>
              <w:autoSpaceDE w:val="0"/>
              <w:autoSpaceDN w:val="0"/>
              <w:adjustRightInd w:val="0"/>
              <w:jc w:val="both"/>
              <w:rPr>
                <w:rFonts w:eastAsia="Calibri"/>
                <w:bCs/>
              </w:rPr>
            </w:pPr>
            <w:proofErr w:type="gramStart"/>
            <w:r w:rsidRPr="00563565">
              <w:rPr>
                <w:rFonts w:eastAsia="Calibri"/>
              </w:rPr>
              <w:lastRenderedPageBreak/>
              <w:t>Участник закупочной процедуры представляет в</w:t>
            </w:r>
            <w:r w:rsidR="00FC152E">
              <w:rPr>
                <w:rFonts w:eastAsia="Calibri"/>
              </w:rPr>
              <w:t xml:space="preserve"> Первой части заявки</w:t>
            </w:r>
            <w:r w:rsidRPr="00563565">
              <w:rPr>
                <w:rFonts w:eastAsia="Calibri"/>
              </w:rPr>
              <w:t xml:space="preserve"> </w:t>
            </w:r>
            <w:r w:rsidR="00FC152E" w:rsidRPr="00563565">
              <w:rPr>
                <w:rFonts w:eastAsia="Calibri"/>
              </w:rPr>
              <w:t>(по форме Приложения №1 к Документации)</w:t>
            </w:r>
            <w:r w:rsidR="00FC152E">
              <w:rPr>
                <w:rFonts w:eastAsia="Calibri"/>
              </w:rPr>
              <w:t xml:space="preserve"> описание товара </w:t>
            </w:r>
            <w:r w:rsidR="00FC152E" w:rsidRPr="00FC152E">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w:t>
            </w:r>
            <w:proofErr w:type="gramEnd"/>
            <w:r w:rsidR="00FC152E" w:rsidRPr="00FC152E">
              <w:rPr>
                <w:rFonts w:eastAsia="Calibri"/>
                <w:bCs/>
              </w:rPr>
              <w:t xml:space="preserve"> или технических характеристик товаров (материалов).</w:t>
            </w:r>
          </w:p>
          <w:p w:rsidR="00760F32" w:rsidRDefault="00760F32" w:rsidP="007F3F02">
            <w:pPr>
              <w:autoSpaceDE w:val="0"/>
              <w:autoSpaceDN w:val="0"/>
              <w:adjustRightInd w:val="0"/>
              <w:jc w:val="both"/>
              <w:rPr>
                <w:rFonts w:eastAsia="Calibri"/>
                <w:strike/>
              </w:rPr>
            </w:pPr>
            <w:r w:rsidRPr="00563565">
              <w:rPr>
                <w:rFonts w:eastAsia="Calibri"/>
              </w:rPr>
              <w:t xml:space="preserve">Такое </w:t>
            </w:r>
            <w:r w:rsidR="00FC152E">
              <w:rPr>
                <w:rFonts w:eastAsia="Calibri"/>
              </w:rPr>
              <w:t>описание</w:t>
            </w:r>
            <w:r w:rsidRPr="00563565">
              <w:rPr>
                <w:rFonts w:eastAsia="Calibri"/>
              </w:rPr>
              <w:t xml:space="preserve"> должно </w:t>
            </w:r>
            <w:r w:rsidR="00CD687C" w:rsidRPr="00563565">
              <w:rPr>
                <w:rFonts w:eastAsia="Calibri"/>
              </w:rPr>
              <w:t>содержать</w:t>
            </w:r>
            <w:r w:rsidRPr="007039FF">
              <w:rPr>
                <w:rFonts w:eastAsia="Calibri"/>
              </w:rPr>
              <w:t xml:space="preserve"> </w:t>
            </w:r>
            <w:r w:rsidRPr="00563565">
              <w:rPr>
                <w:rFonts w:eastAsia="Calibri"/>
              </w:rPr>
              <w:t xml:space="preserve">указание (декларирование) участником закупки в заявке на участие в закупке  наименования страны происхождения </w:t>
            </w:r>
            <w:r w:rsidRPr="00575C42">
              <w:rPr>
                <w:rFonts w:eastAsia="Calibri"/>
              </w:rPr>
              <w:t>поставляемых</w:t>
            </w:r>
            <w:r w:rsidR="00575C42">
              <w:rPr>
                <w:rFonts w:eastAsia="Calibri"/>
              </w:rPr>
              <w:t xml:space="preserve"> </w:t>
            </w:r>
            <w:r w:rsidRPr="00563565">
              <w:rPr>
                <w:rFonts w:eastAsia="Calibri"/>
              </w:rPr>
              <w:t>товаров</w:t>
            </w:r>
            <w:r>
              <w:rPr>
                <w:rFonts w:eastAsia="Calibri"/>
              </w:rPr>
              <w:t>.</w:t>
            </w:r>
          </w:p>
          <w:p w:rsidR="00760F32" w:rsidRPr="00563565" w:rsidRDefault="00760F32" w:rsidP="007F3F02">
            <w:pPr>
              <w:autoSpaceDE w:val="0"/>
              <w:autoSpaceDN w:val="0"/>
              <w:adjustRightInd w:val="0"/>
              <w:jc w:val="both"/>
              <w:rPr>
                <w:rFonts w:eastAsia="Calibri"/>
                <w:color w:val="000000" w:themeColor="text1"/>
              </w:rPr>
            </w:pPr>
            <w:r w:rsidRPr="00563565">
              <w:rPr>
                <w:rFonts w:eastAsia="Calibri"/>
                <w:color w:val="000000" w:themeColor="text1"/>
              </w:rPr>
              <w:t>При описании объекта закупки участник может не указывать технические характеристики и конкретные показатели товара</w:t>
            </w:r>
            <w:r w:rsidR="00FC152E">
              <w:rPr>
                <w:rFonts w:eastAsia="Calibri"/>
                <w:color w:val="000000" w:themeColor="text1"/>
              </w:rPr>
              <w:t xml:space="preserve"> </w:t>
            </w:r>
            <w:r w:rsidR="00FC152E" w:rsidRPr="00FC152E">
              <w:rPr>
                <w:rFonts w:eastAsia="Calibri"/>
                <w:bCs/>
                <w:color w:val="000000" w:themeColor="text1"/>
                <w:u w:val="single"/>
              </w:rPr>
              <w:t>(</w:t>
            </w:r>
            <w:r w:rsidR="00FC152E" w:rsidRPr="00FC152E">
              <w:rPr>
                <w:rFonts w:eastAsia="Calibri"/>
                <w:bCs/>
                <w:color w:val="000000" w:themeColor="text1"/>
              </w:rPr>
              <w:t xml:space="preserve">в </w:t>
            </w:r>
            <w:proofErr w:type="spellStart"/>
            <w:r w:rsidR="00FC152E" w:rsidRPr="00FC152E">
              <w:rPr>
                <w:rFonts w:eastAsia="Calibri"/>
                <w:bCs/>
                <w:color w:val="000000" w:themeColor="text1"/>
              </w:rPr>
              <w:t>т.ч</w:t>
            </w:r>
            <w:proofErr w:type="spellEnd"/>
            <w:r w:rsidR="00FC152E" w:rsidRPr="00FC152E">
              <w:rPr>
                <w:rFonts w:eastAsia="Calibri"/>
                <w:bCs/>
                <w:color w:val="000000" w:themeColor="text1"/>
              </w:rPr>
              <w:t>. товара поставляемого при оказании услуг, выполнении работ)</w:t>
            </w:r>
            <w:r w:rsidR="00FC152E">
              <w:rPr>
                <w:rFonts w:eastAsia="Calibri"/>
                <w:color w:val="000000" w:themeColor="text1"/>
              </w:rPr>
              <w:t>, если в Техническом З</w:t>
            </w:r>
            <w:r w:rsidRPr="00563565">
              <w:rPr>
                <w:rFonts w:eastAsia="Calibri"/>
                <w:color w:val="000000" w:themeColor="text1"/>
              </w:rPr>
              <w:t>адании</w:t>
            </w:r>
            <w:r w:rsidR="00FC152E">
              <w:rPr>
                <w:rFonts w:eastAsia="Calibri"/>
                <w:color w:val="000000" w:themeColor="text1"/>
              </w:rPr>
              <w:t xml:space="preserve"> и (или) иных документах</w:t>
            </w:r>
            <w:r w:rsidRPr="00563565">
              <w:rPr>
                <w:rFonts w:eastAsia="Calibri"/>
                <w:color w:val="000000" w:themeColor="text1"/>
              </w:rPr>
              <w:t xml:space="preserve"> есть указания на товарные знаки* и участник предлагает такой товарный знак.</w:t>
            </w:r>
            <w:r w:rsidR="00FC152E" w:rsidRPr="00FC152E">
              <w:rPr>
                <w:bCs/>
                <w:sz w:val="20"/>
                <w:szCs w:val="20"/>
                <w:u w:val="single"/>
              </w:rPr>
              <w:t xml:space="preserve"> </w:t>
            </w:r>
          </w:p>
          <w:p w:rsidR="00760F32" w:rsidRPr="00563565" w:rsidRDefault="00760F32" w:rsidP="007F3F02">
            <w:pPr>
              <w:autoSpaceDE w:val="0"/>
              <w:autoSpaceDN w:val="0"/>
              <w:adjustRightInd w:val="0"/>
              <w:jc w:val="both"/>
              <w:rPr>
                <w:rFonts w:eastAsia="Calibri"/>
                <w:color w:val="000000" w:themeColor="text1"/>
              </w:rPr>
            </w:pPr>
            <w:r w:rsidRPr="00563565">
              <w:rPr>
                <w:rFonts w:eastAsia="Calibri"/>
                <w:color w:val="000000" w:themeColor="text1"/>
              </w:rPr>
              <w:t xml:space="preserve">Не допускается наличие неопределенности в значениях или множественность значений. </w:t>
            </w:r>
            <w:proofErr w:type="gramStart"/>
            <w:r w:rsidRPr="00563565">
              <w:rPr>
                <w:rFonts w:eastAsia="Calibri"/>
                <w:color w:val="000000" w:themeColor="text1"/>
              </w:rPr>
              <w:t>Значения, предлагаемые участником закупки, не должны допускать разночтения или двусмысленное толкование: не допустимо использовать в предложении фразы, знаки и символы «должно», «не должно», «допускается», «не допускается», «могут», «может», «не более», «не менее», «возможно», «или», «должен», «более», «менее»,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w:t>
            </w:r>
            <w:proofErr w:type="gramEnd"/>
            <w:r w:rsidRPr="00563565">
              <w:rPr>
                <w:rFonts w:eastAsia="Calibri"/>
                <w:color w:val="000000" w:themeColor="text1"/>
              </w:rPr>
              <w:t xml:space="preserve"> документации установлены иные требования.  </w:t>
            </w:r>
          </w:p>
          <w:p w:rsidR="00B66213" w:rsidRPr="00F431F6" w:rsidRDefault="00FC152E" w:rsidP="00575C42">
            <w:pPr>
              <w:autoSpaceDE w:val="0"/>
              <w:autoSpaceDN w:val="0"/>
              <w:adjustRightInd w:val="0"/>
              <w:jc w:val="both"/>
              <w:rPr>
                <w:rFonts w:eastAsia="Calibri"/>
                <w:i/>
                <w:color w:val="000000" w:themeColor="text1"/>
              </w:rPr>
            </w:pPr>
            <w:r>
              <w:rPr>
                <w:rFonts w:eastAsia="Calibri"/>
                <w:i/>
                <w:color w:val="000000" w:themeColor="text1"/>
              </w:rPr>
              <w:t>*</w:t>
            </w:r>
            <w:r w:rsidR="00760F32" w:rsidRPr="00563565">
              <w:rPr>
                <w:rFonts w:eastAsia="Calibri"/>
                <w:i/>
                <w:color w:val="000000" w:themeColor="text1"/>
              </w:rPr>
              <w:t xml:space="preserve"> а также знак обслуживания, фирменное наименование, модель, артикул, партийный номер и т.д.</w:t>
            </w:r>
            <w:r w:rsidR="00B66213" w:rsidRPr="00B66213">
              <w:rPr>
                <w:rFonts w:eastAsia="Calibri"/>
                <w:i/>
                <w:color w:val="000000" w:themeColor="text1"/>
              </w:rPr>
              <w:t xml:space="preserve"> </w:t>
            </w:r>
          </w:p>
          <w:p w:rsidR="001D2DEA" w:rsidRPr="001B38F2" w:rsidRDefault="00B66213" w:rsidP="001B38F2">
            <w:pPr>
              <w:autoSpaceDE w:val="0"/>
              <w:autoSpaceDN w:val="0"/>
              <w:adjustRightInd w:val="0"/>
              <w:jc w:val="both"/>
            </w:pPr>
            <w:r>
              <w:t xml:space="preserve">        </w:t>
            </w:r>
            <w:proofErr w:type="gramStart"/>
            <w:r w:rsidR="0012252D">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w:t>
            </w:r>
            <w:r w:rsidR="00E62DC9">
              <w:t>сутствии (невозможности распозна</w:t>
            </w:r>
            <w:r w:rsidR="0012252D">
              <w:t>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w:t>
            </w:r>
            <w:proofErr w:type="gramEnd"/>
            <w:r w:rsidR="0012252D">
              <w:t xml:space="preserve">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r>
              <w:t>.</w:t>
            </w:r>
          </w:p>
        </w:tc>
      </w:tr>
      <w:tr w:rsidR="00760F32" w:rsidRPr="004F7840" w:rsidTr="004A5BD5">
        <w:tblPrEx>
          <w:tblLook w:val="00A0" w:firstRow="1" w:lastRow="0" w:firstColumn="1" w:lastColumn="0" w:noHBand="0" w:noVBand="0"/>
        </w:tblPrEx>
        <w:trPr>
          <w:trHeight w:val="699"/>
        </w:trPr>
        <w:tc>
          <w:tcPr>
            <w:tcW w:w="696" w:type="dxa"/>
          </w:tcPr>
          <w:p w:rsidR="00760F32" w:rsidRPr="00563565" w:rsidRDefault="00760F32" w:rsidP="007F3F02">
            <w:pPr>
              <w:autoSpaceDE w:val="0"/>
              <w:autoSpaceDN w:val="0"/>
              <w:adjustRightInd w:val="0"/>
              <w:jc w:val="both"/>
              <w:rPr>
                <w:rFonts w:eastAsia="Calibri"/>
                <w:b/>
                <w:bCs/>
              </w:rPr>
            </w:pPr>
            <w:r>
              <w:rPr>
                <w:rFonts w:eastAsia="Calibri"/>
                <w:b/>
                <w:bCs/>
              </w:rPr>
              <w:lastRenderedPageBreak/>
              <w:t>16</w:t>
            </w:r>
          </w:p>
        </w:tc>
        <w:tc>
          <w:tcPr>
            <w:tcW w:w="2677" w:type="dxa"/>
          </w:tcPr>
          <w:p w:rsidR="00760F32" w:rsidRPr="00D86D08" w:rsidRDefault="00760F32" w:rsidP="007F3F02">
            <w:pPr>
              <w:autoSpaceDE w:val="0"/>
              <w:autoSpaceDN w:val="0"/>
              <w:adjustRightInd w:val="0"/>
              <w:rPr>
                <w:rFonts w:eastAsia="Calibri"/>
                <w:b/>
                <w:bCs/>
              </w:rPr>
            </w:pPr>
            <w:r w:rsidRPr="00D86D08">
              <w:rPr>
                <w:rFonts w:eastAsia="Calibri"/>
                <w:b/>
                <w:bCs/>
              </w:rPr>
              <w:t>Требования к содержанию, форме, оформлению и составу заявки на участие</w:t>
            </w:r>
          </w:p>
        </w:tc>
        <w:tc>
          <w:tcPr>
            <w:tcW w:w="6978" w:type="dxa"/>
          </w:tcPr>
          <w:p w:rsidR="00CE2AC6" w:rsidRPr="00D86D08" w:rsidRDefault="00760F32" w:rsidP="007F3F02">
            <w:pPr>
              <w:suppressAutoHyphens/>
              <w:jc w:val="both"/>
              <w:rPr>
                <w:rFonts w:eastAsia="Calibri"/>
                <w:bCs/>
              </w:rPr>
            </w:pPr>
            <w:bookmarkStart w:id="5" w:name="_Ref372619662"/>
            <w:r w:rsidRPr="00D86D08">
              <w:rPr>
                <w:rFonts w:eastAsia="Calibri"/>
                <w:kern w:val="1"/>
                <w:lang w:eastAsia="zh-CN"/>
              </w:rPr>
              <w:t>Заявка подается в соответствии с требованиями к содержанию,</w:t>
            </w:r>
            <w:r w:rsidRPr="00D86D08">
              <w:rPr>
                <w:rFonts w:eastAsia="Calibri"/>
                <w:b/>
                <w:bCs/>
              </w:rPr>
              <w:t xml:space="preserve"> </w:t>
            </w:r>
            <w:r w:rsidRPr="00D86D08">
              <w:rPr>
                <w:rFonts w:eastAsia="Calibri"/>
                <w:bCs/>
              </w:rPr>
              <w:t>форме, оформлению и составу</w:t>
            </w:r>
            <w:r w:rsidRPr="00D86D08">
              <w:rPr>
                <w:rFonts w:eastAsia="Calibri"/>
                <w:kern w:val="1"/>
                <w:lang w:eastAsia="zh-CN"/>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sidRPr="00D86D08">
              <w:rPr>
                <w:rFonts w:eastAsia="Calibri"/>
                <w:bCs/>
              </w:rPr>
              <w:t>и составу заявки, установленным настоящей документации.</w:t>
            </w:r>
          </w:p>
          <w:p w:rsidR="00CE2AC6" w:rsidRPr="00D86D08" w:rsidRDefault="00CE2AC6" w:rsidP="00CE2AC6">
            <w:pPr>
              <w:suppressAutoHyphens/>
              <w:ind w:firstLine="683"/>
              <w:jc w:val="both"/>
              <w:rPr>
                <w:rFonts w:eastAsia="Calibri"/>
                <w:bCs/>
              </w:rPr>
            </w:pPr>
            <w:r w:rsidRPr="00D86D08">
              <w:rPr>
                <w:rFonts w:eastAsia="Calibri"/>
                <w:bCs/>
              </w:rPr>
              <w:lastRenderedPageBreak/>
              <w:t xml:space="preserve">Подачей заявки на участие в закупке, участник закупки выражает </w:t>
            </w:r>
            <w:r w:rsidRPr="00D86D08">
              <w:rPr>
                <w:rFonts w:eastAsia="Calibr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760F32" w:rsidRPr="00D86D08" w:rsidRDefault="00760F32" w:rsidP="007F3F02">
            <w:pPr>
              <w:suppressAutoHyphens/>
              <w:jc w:val="both"/>
              <w:rPr>
                <w:rFonts w:eastAsia="Calibri"/>
                <w:bCs/>
                <w:kern w:val="1"/>
                <w:shd w:val="clear" w:color="auto" w:fill="FFFFFF"/>
                <w:lang w:eastAsia="zh-CN"/>
              </w:rPr>
            </w:pPr>
            <w:r w:rsidRPr="00D86D08">
              <w:rPr>
                <w:rFonts w:eastAsia="Calibri"/>
                <w:bCs/>
                <w:kern w:val="1"/>
                <w:lang w:eastAsia="zh-CN"/>
              </w:rPr>
              <w:t xml:space="preserve">Заявка на участие в аукционе в электронной форме </w:t>
            </w:r>
            <w:r w:rsidRPr="00D86D08">
              <w:rPr>
                <w:rFonts w:eastAsia="Calibri"/>
                <w:bCs/>
                <w:kern w:val="1"/>
                <w:shd w:val="clear" w:color="auto" w:fill="FFFFFF"/>
                <w:lang w:eastAsia="zh-CN"/>
              </w:rPr>
              <w:t xml:space="preserve">должна содержать: </w:t>
            </w:r>
          </w:p>
          <w:p w:rsidR="00DE5A98" w:rsidRPr="00D86D08" w:rsidRDefault="00760F32" w:rsidP="00CE2AC6">
            <w:pPr>
              <w:pStyle w:val="a6"/>
              <w:numPr>
                <w:ilvl w:val="0"/>
                <w:numId w:val="20"/>
              </w:numPr>
              <w:suppressAutoHyphens/>
              <w:jc w:val="both"/>
              <w:rPr>
                <w:rFonts w:eastAsia="Calibri"/>
                <w:kern w:val="1"/>
                <w:lang w:eastAsia="zh-CN"/>
              </w:rPr>
            </w:pPr>
            <w:r w:rsidRPr="00D86D08">
              <w:rPr>
                <w:rFonts w:eastAsia="Calibri"/>
                <w:b/>
                <w:kern w:val="1"/>
                <w:lang w:eastAsia="zh-CN"/>
              </w:rPr>
              <w:t>Первую часть</w:t>
            </w:r>
            <w:r w:rsidR="00274DD9" w:rsidRPr="00D86D08">
              <w:rPr>
                <w:rFonts w:eastAsia="Calibri"/>
                <w:b/>
                <w:kern w:val="1"/>
                <w:lang w:eastAsia="zh-CN"/>
              </w:rPr>
              <w:t xml:space="preserve">, которая должна содержать </w:t>
            </w:r>
            <w:r w:rsidR="00274DD9" w:rsidRPr="00D86D08">
              <w:rPr>
                <w:rFonts w:eastAsia="Calibri"/>
                <w:kern w:val="1"/>
                <w:lang w:eastAsia="zh-CN"/>
              </w:rPr>
              <w:t xml:space="preserve">предложение участника закупки в отношении предмета закупки </w:t>
            </w:r>
            <w:r w:rsidR="00274DD9" w:rsidRPr="00D86D08">
              <w:rPr>
                <w:rFonts w:eastAsia="Calibri"/>
                <w:b/>
                <w:kern w:val="1"/>
                <w:lang w:eastAsia="zh-CN"/>
              </w:rPr>
              <w:t xml:space="preserve"> </w:t>
            </w:r>
            <w:r w:rsidR="00DE5A98" w:rsidRPr="00D86D08">
              <w:rPr>
                <w:rFonts w:eastAsia="Calibri"/>
                <w:b/>
                <w:kern w:val="1"/>
                <w:lang w:eastAsia="zh-CN"/>
              </w:rPr>
              <w:t>(форма, состав, содержание и требование к её оформлению указаны</w:t>
            </w:r>
            <w:r w:rsidR="00A15D6D" w:rsidRPr="00D86D08">
              <w:rPr>
                <w:rFonts w:eastAsia="Calibri"/>
                <w:kern w:val="1"/>
                <w:lang w:eastAsia="zh-CN"/>
              </w:rPr>
              <w:t xml:space="preserve"> </w:t>
            </w:r>
            <w:r w:rsidR="00DE5A98" w:rsidRPr="00D86D08">
              <w:rPr>
                <w:rFonts w:eastAsia="Calibri"/>
                <w:kern w:val="1"/>
                <w:lang w:eastAsia="zh-CN"/>
              </w:rPr>
              <w:t xml:space="preserve">в </w:t>
            </w:r>
            <w:r w:rsidR="00A15D6D" w:rsidRPr="00D86D08">
              <w:rPr>
                <w:rFonts w:eastAsia="Calibri"/>
                <w:kern w:val="1"/>
                <w:lang w:eastAsia="zh-CN"/>
              </w:rPr>
              <w:t>Приложения №1 к Документации</w:t>
            </w:r>
            <w:r w:rsidR="00DE5A98" w:rsidRPr="00D86D08">
              <w:rPr>
                <w:rFonts w:eastAsia="Calibri"/>
                <w:kern w:val="1"/>
                <w:lang w:eastAsia="zh-CN"/>
              </w:rPr>
              <w:t>).</w:t>
            </w:r>
            <w:r w:rsidR="00A15D6D" w:rsidRPr="00D86D08">
              <w:rPr>
                <w:rFonts w:eastAsia="Calibri"/>
                <w:kern w:val="1"/>
                <w:lang w:eastAsia="zh-CN"/>
              </w:rPr>
              <w:t xml:space="preserve"> </w:t>
            </w:r>
          </w:p>
          <w:p w:rsidR="006A3232" w:rsidRPr="00D86D08" w:rsidRDefault="006A3232" w:rsidP="007F3F02">
            <w:pPr>
              <w:suppressAutoHyphens/>
              <w:ind w:firstLine="201"/>
              <w:jc w:val="both"/>
            </w:pPr>
          </w:p>
          <w:p w:rsidR="00760F32" w:rsidRPr="00D86D08" w:rsidRDefault="00760F32" w:rsidP="007F3F02">
            <w:pPr>
              <w:suppressAutoHyphens/>
              <w:ind w:firstLine="201"/>
              <w:jc w:val="both"/>
              <w:rPr>
                <w:rFonts w:eastAsia="Calibri"/>
                <w:kern w:val="1"/>
                <w:lang w:eastAsia="zh-CN"/>
              </w:rPr>
            </w:pPr>
            <w:r w:rsidRPr="00D86D08">
              <w:rPr>
                <w:rFonts w:eastAsia="Calibri"/>
                <w:b/>
                <w:kern w:val="1"/>
                <w:lang w:eastAsia="zh-CN"/>
              </w:rPr>
              <w:t>2) Вторую часть</w:t>
            </w:r>
            <w:r w:rsidRPr="00D86D08">
              <w:rPr>
                <w:rFonts w:eastAsia="Calibri"/>
                <w:kern w:val="1"/>
                <w:lang w:eastAsia="zh-CN"/>
              </w:rPr>
              <w:t>, включающую в себя:</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w:t>
            </w:r>
            <w:r w:rsidR="00B66213" w:rsidRPr="00D86D08">
              <w:rPr>
                <w:rFonts w:eastAsiaTheme="minorHAnsi"/>
                <w:lang w:eastAsia="en-US"/>
              </w:rPr>
              <w:t xml:space="preserve">редпринимателя, если участником  закупки </w:t>
            </w:r>
            <w:r w:rsidRPr="00D86D08">
              <w:rPr>
                <w:rFonts w:eastAsiaTheme="minorHAnsi"/>
                <w:lang w:eastAsia="en-US"/>
              </w:rPr>
              <w:t>является индивидуальный предприниматель;</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3) идентификационный но</w:t>
            </w:r>
            <w:r w:rsidR="00B66213" w:rsidRPr="00D86D08">
              <w:rPr>
                <w:rFonts w:eastAsiaTheme="minorHAnsi"/>
                <w:lang w:eastAsia="en-US"/>
              </w:rPr>
              <w:t xml:space="preserve">мер налогоплательщика участника </w:t>
            </w:r>
            <w:r w:rsidRPr="00D86D08">
              <w:rPr>
                <w:rFonts w:eastAsiaTheme="minorHAnsi"/>
                <w:lang w:eastAsia="en-US"/>
              </w:rPr>
              <w:t>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5) копия документа, подтверждающего полномочия лица действовать от имени участника закупки, за исключением случаев подписания заявки:</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а) индивидуальным предпринимателем, если участником такой закупки является индивидуальный предприниматель;</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history="1">
              <w:r w:rsidRPr="00D86D08">
                <w:rPr>
                  <w:rFonts w:eastAsiaTheme="minorHAnsi"/>
                  <w:lang w:eastAsia="en-US"/>
                </w:rPr>
                <w:t>подпунктом "е" п</w:t>
              </w:r>
              <w:r w:rsidR="00450F30" w:rsidRPr="00D86D08">
                <w:rPr>
                  <w:rFonts w:eastAsiaTheme="minorHAnsi"/>
                  <w:lang w:eastAsia="en-US"/>
                </w:rPr>
                <w:t>одпункта</w:t>
              </w:r>
              <w:r w:rsidRPr="00D86D08">
                <w:rPr>
                  <w:rFonts w:eastAsiaTheme="minorHAnsi"/>
                  <w:lang w:eastAsia="en-US"/>
                </w:rPr>
                <w:t xml:space="preserve"> 9</w:t>
              </w:r>
            </w:hyperlink>
            <w:r w:rsidRPr="00D86D08">
              <w:rPr>
                <w:rFonts w:eastAsiaTheme="minorHAnsi"/>
                <w:lang w:eastAsia="en-US"/>
              </w:rPr>
              <w:t xml:space="preserve"> </w:t>
            </w:r>
            <w:r w:rsidR="00450F30" w:rsidRPr="00D86D08">
              <w:rPr>
                <w:rFonts w:eastAsiaTheme="minorHAnsi"/>
                <w:lang w:eastAsia="en-US"/>
              </w:rPr>
              <w:t>пункта 16 настоящей документации</w:t>
            </w:r>
            <w:r w:rsidRPr="00D86D08">
              <w:rPr>
                <w:rFonts w:eastAsiaTheme="minorHAnsi"/>
                <w:lang w:eastAsia="en-US"/>
              </w:rPr>
              <w:t>;</w:t>
            </w:r>
          </w:p>
          <w:p w:rsidR="004870EC" w:rsidRPr="00D86D08" w:rsidRDefault="004870EC" w:rsidP="004870EC">
            <w:pPr>
              <w:ind w:firstLine="319"/>
              <w:jc w:val="both"/>
              <w:rPr>
                <w:rFonts w:eastAsia="Calibri"/>
                <w:kern w:val="1"/>
                <w:lang w:eastAsia="zh-CN"/>
              </w:rPr>
            </w:pPr>
            <w:r w:rsidRPr="00D86D08">
              <w:rPr>
                <w:rFonts w:eastAsia="Calibri"/>
                <w:kern w:val="1"/>
                <w:lang w:eastAsia="zh-CN"/>
              </w:rPr>
              <w:t xml:space="preserve">Наименование и перечень данных документов указываются в п. 16.1., п.16.3, п.16.4, п.16.5 настоящей документации.  </w:t>
            </w:r>
          </w:p>
          <w:p w:rsidR="004870EC" w:rsidRPr="00D86D08" w:rsidRDefault="004870EC" w:rsidP="004870EC">
            <w:pPr>
              <w:ind w:firstLine="319"/>
              <w:jc w:val="both"/>
              <w:rPr>
                <w:rFonts w:eastAsia="Calibri"/>
                <w:kern w:val="1"/>
                <w:lang w:eastAsia="zh-CN"/>
              </w:rPr>
            </w:pPr>
            <w:proofErr w:type="gramStart"/>
            <w:r w:rsidRPr="00D86D08">
              <w:rPr>
                <w:rFonts w:eastAsia="Calibri"/>
                <w:kern w:val="1"/>
                <w:lang w:eastAsia="zh-CN"/>
              </w:rPr>
              <w:t>При этом в</w:t>
            </w:r>
            <w:r w:rsidRPr="00D86D08">
              <w:t xml:space="preserve"> случае, если в п. 16.1 настоящей документации </w:t>
            </w:r>
            <w:r w:rsidRPr="00D86D08">
              <w:lastRenderedPageBreak/>
              <w:t>установлено требование предоставления копии лицензии или иного документа, подтверждающего соответствие участника закупки требованиям законодательства и лицензируемый вид деятельности (или иной вид  деятельности) не являются самостоятельным объектом закупки, а является дополнительным (не основным) объектом закупки, и согласно условиям проекта договора исполнитель (подрядчик) вправе привлечь к исполнению договора иных лиц (соисполнителей, субподрядчиков</w:t>
            </w:r>
            <w:proofErr w:type="gramEnd"/>
            <w:r w:rsidRPr="00D86D08">
              <w:t xml:space="preserve">), участник закупки, не имеющий указанного документа, но намеревающийся исполнять лицензируемый вид деятельности (иной вид деятельности, право на </w:t>
            </w:r>
            <w:proofErr w:type="gramStart"/>
            <w:r w:rsidRPr="00D86D08">
              <w:t>выполнение</w:t>
            </w:r>
            <w:proofErr w:type="gramEnd"/>
            <w:r w:rsidRPr="00D86D08">
              <w:t xml:space="preserve"> которых требуется подтвердить) с привлечением соисполнителей (субподрядчиков),  вправе не прикладывать копию указанного документа в составе заявки, а предоставить после заключения договора копию указанного документа, подтверждающего соответствие требованиям законодательства соисполнителя (субподрядчика), с которым участник закупки заключил договор </w:t>
            </w:r>
            <w:proofErr w:type="spellStart"/>
            <w:r w:rsidRPr="00D86D08">
              <w:t>соисполнительства</w:t>
            </w:r>
            <w:proofErr w:type="spellEnd"/>
            <w:r w:rsidRPr="00D86D08">
              <w:t xml:space="preserve"> (субподряда) с приложением копии указанного договора.</w:t>
            </w:r>
          </w:p>
          <w:p w:rsidR="00E97A65" w:rsidRPr="00D86D08" w:rsidRDefault="00E97A65" w:rsidP="00E97A65">
            <w:pPr>
              <w:autoSpaceDE w:val="0"/>
              <w:autoSpaceDN w:val="0"/>
              <w:adjustRightInd w:val="0"/>
              <w:ind w:firstLine="540"/>
              <w:jc w:val="both"/>
              <w:rPr>
                <w:rFonts w:eastAsiaTheme="minorHAnsi"/>
                <w:lang w:eastAsia="en-US"/>
              </w:rPr>
            </w:pPr>
            <w:proofErr w:type="gramStart"/>
            <w:r w:rsidRPr="00D86D08">
              <w:rPr>
                <w:rFonts w:eastAsiaTheme="minorHAnsi"/>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w:t>
            </w:r>
            <w:proofErr w:type="gramEnd"/>
            <w:r w:rsidRPr="00D86D08">
              <w:rPr>
                <w:rFonts w:eastAsiaTheme="minorHAnsi"/>
                <w:lang w:eastAsia="en-US"/>
              </w:rPr>
              <w:t xml:space="preserve">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A735DF" w:rsidRPr="00D86D08">
              <w:rPr>
                <w:rFonts w:eastAsiaTheme="minorHAnsi"/>
                <w:lang w:eastAsia="en-US"/>
              </w:rPr>
              <w:t xml:space="preserve"> (непредставление решения не является основанием отклонения заявки)</w:t>
            </w:r>
            <w:r w:rsidRPr="00D86D08">
              <w:rPr>
                <w:rFonts w:eastAsiaTheme="minorHAnsi"/>
                <w:lang w:eastAsia="en-US"/>
              </w:rPr>
              <w:t>;</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а) реквизиты специальн</w:t>
            </w:r>
            <w:r w:rsidR="00F75AF0" w:rsidRPr="00D86D08">
              <w:rPr>
                <w:rFonts w:eastAsiaTheme="minorHAnsi"/>
                <w:lang w:eastAsia="en-US"/>
              </w:rPr>
              <w:t xml:space="preserve">ого банковского счета участника </w:t>
            </w:r>
            <w:r w:rsidRPr="00D86D08">
              <w:rPr>
                <w:rFonts w:eastAsiaTheme="minorHAnsi"/>
                <w:lang w:eastAsia="en-US"/>
              </w:rPr>
              <w:t>закупки</w:t>
            </w:r>
            <w:r w:rsidR="008614C7" w:rsidRPr="00D86D08">
              <w:rPr>
                <w:rFonts w:eastAsiaTheme="minorHAnsi"/>
                <w:lang w:eastAsia="en-US"/>
              </w:rPr>
              <w:t xml:space="preserve"> с участием субъектов малого и среднего предпринимательства</w:t>
            </w:r>
            <w:r w:rsidRPr="00D86D08">
              <w:rPr>
                <w:rFonts w:eastAsiaTheme="minorHAnsi"/>
                <w:lang w:eastAsia="en-US"/>
              </w:rPr>
              <w:t>, если обеспечение заявки на участие в такой закупке предоставляется участником такой закупки путем внесения денежных средств;</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r w:rsidR="00C36973" w:rsidRPr="00D86D08">
              <w:rPr>
                <w:rFonts w:eastAsiaTheme="minorHAnsi"/>
                <w:lang w:eastAsia="en-US"/>
              </w:rPr>
              <w:t xml:space="preserve"> соответствующая требованиям, установленным в п. </w:t>
            </w:r>
            <w:r w:rsidR="00C216AB" w:rsidRPr="00D86D08">
              <w:rPr>
                <w:rFonts w:eastAsiaTheme="minorHAnsi"/>
                <w:lang w:eastAsia="en-US"/>
              </w:rPr>
              <w:t>17 настоящей документации</w:t>
            </w:r>
            <w:r w:rsidRPr="00D86D08">
              <w:rPr>
                <w:rFonts w:eastAsiaTheme="minorHAnsi"/>
                <w:lang w:eastAsia="en-US"/>
              </w:rPr>
              <w:t>;</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9) декларация, подтверждающая на дату подачи заявки на участие в закупке:</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 xml:space="preserve">а) </w:t>
            </w:r>
            <w:proofErr w:type="spellStart"/>
            <w:r w:rsidRPr="00D86D08">
              <w:rPr>
                <w:rFonts w:eastAsiaTheme="minorHAnsi"/>
                <w:lang w:eastAsia="en-US"/>
              </w:rPr>
              <w:t>непроведение</w:t>
            </w:r>
            <w:proofErr w:type="spellEnd"/>
            <w:r w:rsidRPr="00D86D08">
              <w:rPr>
                <w:rFonts w:eastAsiaTheme="minorHAnsi"/>
                <w:lang w:eastAsia="en-US"/>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 xml:space="preserve">б) </w:t>
            </w:r>
            <w:proofErr w:type="spellStart"/>
            <w:r w:rsidRPr="00D86D08">
              <w:rPr>
                <w:rFonts w:eastAsiaTheme="minorHAnsi"/>
                <w:lang w:eastAsia="en-US"/>
              </w:rPr>
              <w:t>неприостановление</w:t>
            </w:r>
            <w:proofErr w:type="spellEnd"/>
            <w:r w:rsidRPr="00D86D08">
              <w:rPr>
                <w:rFonts w:eastAsiaTheme="minorHAnsi"/>
                <w:lang w:eastAsia="en-US"/>
              </w:rPr>
              <w:t xml:space="preserve"> деятельности участника закупки в порядке, установленном </w:t>
            </w:r>
            <w:hyperlink r:id="rId9" w:history="1">
              <w:r w:rsidRPr="00D86D08">
                <w:rPr>
                  <w:rFonts w:eastAsiaTheme="minorHAnsi"/>
                  <w:lang w:eastAsia="en-US"/>
                </w:rPr>
                <w:t>Кодексом</w:t>
              </w:r>
            </w:hyperlink>
            <w:r w:rsidRPr="00D86D08">
              <w:rPr>
                <w:rFonts w:eastAsiaTheme="minorHAnsi"/>
                <w:lang w:eastAsia="en-US"/>
              </w:rPr>
              <w:t xml:space="preserve"> Российской Федерации об </w:t>
            </w:r>
            <w:r w:rsidRPr="00D86D08">
              <w:rPr>
                <w:rFonts w:eastAsiaTheme="minorHAnsi"/>
                <w:lang w:eastAsia="en-US"/>
              </w:rPr>
              <w:lastRenderedPageBreak/>
              <w:t>административных правонарушениях;</w:t>
            </w:r>
          </w:p>
          <w:p w:rsidR="00E97A65" w:rsidRPr="00D86D08" w:rsidRDefault="00E97A65" w:rsidP="00E97A65">
            <w:pPr>
              <w:autoSpaceDE w:val="0"/>
              <w:autoSpaceDN w:val="0"/>
              <w:adjustRightInd w:val="0"/>
              <w:ind w:firstLine="540"/>
              <w:jc w:val="both"/>
              <w:rPr>
                <w:rFonts w:eastAsiaTheme="minorHAnsi"/>
                <w:lang w:eastAsia="en-US"/>
              </w:rPr>
            </w:pPr>
            <w:proofErr w:type="gramStart"/>
            <w:r w:rsidRPr="00D86D08">
              <w:rPr>
                <w:rFonts w:eastAsiaTheme="minorHAns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D86D08">
                <w:rPr>
                  <w:rFonts w:eastAsiaTheme="minorHAnsi"/>
                  <w:lang w:eastAsia="en-US"/>
                </w:rPr>
                <w:t>законодательством</w:t>
              </w:r>
            </w:hyperlink>
            <w:r w:rsidRPr="00D86D08">
              <w:rPr>
                <w:rFonts w:eastAsiaTheme="minorHAns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6D08">
              <w:rPr>
                <w:rFonts w:eastAsiaTheme="minorHAnsi"/>
                <w:lang w:eastAsia="en-US"/>
              </w:rPr>
              <w:t xml:space="preserve"> обязанности </w:t>
            </w:r>
            <w:proofErr w:type="gramStart"/>
            <w:r w:rsidRPr="00D86D08">
              <w:rPr>
                <w:rFonts w:eastAsiaTheme="minorHAnsi"/>
                <w:lang w:eastAsia="en-US"/>
              </w:rPr>
              <w:t>заявителя</w:t>
            </w:r>
            <w:proofErr w:type="gramEnd"/>
            <w:r w:rsidRPr="00D86D08">
              <w:rPr>
                <w:rFonts w:eastAsiaTheme="minorHAnsi"/>
                <w:lang w:eastAsia="en-US"/>
              </w:rPr>
              <w:t xml:space="preserve"> по уплате этих сумм исполненной или которые признаны безнадежными к взысканию в соответствии с </w:t>
            </w:r>
            <w:hyperlink r:id="rId11" w:history="1">
              <w:r w:rsidRPr="00D86D08">
                <w:rPr>
                  <w:rFonts w:eastAsiaTheme="minorHAnsi"/>
                  <w:lang w:eastAsia="en-US"/>
                </w:rPr>
                <w:t>законодательством</w:t>
              </w:r>
            </w:hyperlink>
            <w:r w:rsidRPr="00D86D08">
              <w:rPr>
                <w:rFonts w:eastAsiaTheme="minorHAns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6D08">
              <w:rPr>
                <w:rFonts w:eastAsiaTheme="minorHAnsi"/>
                <w:lang w:eastAsia="en-US"/>
              </w:rPr>
              <w:t>указанных</w:t>
            </w:r>
            <w:proofErr w:type="gramEnd"/>
            <w:r w:rsidRPr="00D86D08">
              <w:rPr>
                <w:rFonts w:eastAsiaTheme="minorHAnsi"/>
                <w:lang w:eastAsia="en-US"/>
              </w:rPr>
              <w:t xml:space="preserve"> недоимки, задолженности и решение по данному заявлению на дату рассмотрения заявки на участие в </w:t>
            </w:r>
            <w:r w:rsidR="005E6DDC" w:rsidRPr="00D86D08">
              <w:rPr>
                <w:rFonts w:eastAsiaTheme="minorHAnsi"/>
                <w:lang w:eastAsia="en-US"/>
              </w:rPr>
              <w:t xml:space="preserve">закупке </w:t>
            </w:r>
            <w:r w:rsidRPr="00D86D08">
              <w:rPr>
                <w:rFonts w:eastAsiaTheme="minorHAnsi"/>
                <w:lang w:eastAsia="en-US"/>
              </w:rPr>
              <w:t>не принято;</w:t>
            </w:r>
          </w:p>
          <w:p w:rsidR="00E97A65" w:rsidRPr="00D86D08" w:rsidRDefault="00E97A65" w:rsidP="00E97A65">
            <w:pPr>
              <w:autoSpaceDE w:val="0"/>
              <w:autoSpaceDN w:val="0"/>
              <w:adjustRightInd w:val="0"/>
              <w:ind w:firstLine="540"/>
              <w:jc w:val="both"/>
              <w:rPr>
                <w:rFonts w:eastAsiaTheme="minorHAnsi"/>
                <w:lang w:eastAsia="en-US"/>
              </w:rPr>
            </w:pPr>
            <w:proofErr w:type="gramStart"/>
            <w:r w:rsidRPr="00D86D08">
              <w:rPr>
                <w:rFonts w:eastAsiaTheme="minorHAns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2" w:history="1">
              <w:r w:rsidRPr="00D86D08">
                <w:rPr>
                  <w:rFonts w:eastAsiaTheme="minorHAnsi"/>
                  <w:lang w:eastAsia="en-US"/>
                </w:rPr>
                <w:t>статьями 289</w:t>
              </w:r>
            </w:hyperlink>
            <w:r w:rsidRPr="00D86D08">
              <w:rPr>
                <w:rFonts w:eastAsiaTheme="minorHAnsi"/>
                <w:lang w:eastAsia="en-US"/>
              </w:rPr>
              <w:t xml:space="preserve">, </w:t>
            </w:r>
            <w:hyperlink r:id="rId13" w:history="1">
              <w:r w:rsidRPr="00D86D08">
                <w:rPr>
                  <w:rFonts w:eastAsiaTheme="minorHAnsi"/>
                  <w:lang w:eastAsia="en-US"/>
                </w:rPr>
                <w:t>290</w:t>
              </w:r>
            </w:hyperlink>
            <w:r w:rsidRPr="00D86D08">
              <w:rPr>
                <w:rFonts w:eastAsiaTheme="minorHAnsi"/>
                <w:lang w:eastAsia="en-US"/>
              </w:rPr>
              <w:t xml:space="preserve">, </w:t>
            </w:r>
            <w:hyperlink r:id="rId14" w:history="1">
              <w:r w:rsidRPr="00D86D08">
                <w:rPr>
                  <w:rFonts w:eastAsiaTheme="minorHAnsi"/>
                  <w:lang w:eastAsia="en-US"/>
                </w:rPr>
                <w:t>291</w:t>
              </w:r>
            </w:hyperlink>
            <w:r w:rsidRPr="00D86D08">
              <w:rPr>
                <w:rFonts w:eastAsiaTheme="minorHAnsi"/>
                <w:lang w:eastAsia="en-US"/>
              </w:rPr>
              <w:t xml:space="preserve">, </w:t>
            </w:r>
            <w:hyperlink r:id="rId15" w:history="1">
              <w:r w:rsidRPr="00D86D08">
                <w:rPr>
                  <w:rFonts w:eastAsiaTheme="minorHAnsi"/>
                  <w:lang w:eastAsia="en-US"/>
                </w:rPr>
                <w:t>291.1</w:t>
              </w:r>
            </w:hyperlink>
            <w:r w:rsidRPr="00D86D08">
              <w:rPr>
                <w:rFonts w:eastAsiaTheme="minorHAnsi"/>
                <w:lang w:eastAsia="en-US"/>
              </w:rPr>
              <w:t xml:space="preserve"> Уголовного кодекса Российской Федерации, а также неприменение в отношении указанных</w:t>
            </w:r>
            <w:proofErr w:type="gramEnd"/>
            <w:r w:rsidRPr="00D86D08">
              <w:rPr>
                <w:rFonts w:eastAsiaTheme="minorHAnsi"/>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7A65" w:rsidRPr="00D86D08" w:rsidRDefault="00E97A65" w:rsidP="00E97A65">
            <w:pPr>
              <w:autoSpaceDE w:val="0"/>
              <w:autoSpaceDN w:val="0"/>
              <w:adjustRightInd w:val="0"/>
              <w:ind w:firstLine="540"/>
              <w:jc w:val="both"/>
              <w:rPr>
                <w:rFonts w:eastAsiaTheme="minorHAnsi"/>
                <w:lang w:eastAsia="en-US"/>
              </w:rPr>
            </w:pPr>
            <w:r w:rsidRPr="00D86D08">
              <w:rPr>
                <w:rFonts w:eastAsiaTheme="minorHAns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D86D08">
                <w:rPr>
                  <w:rFonts w:eastAsiaTheme="minorHAnsi"/>
                  <w:lang w:eastAsia="en-US"/>
                </w:rPr>
                <w:t>статьей 19.28</w:t>
              </w:r>
            </w:hyperlink>
            <w:r w:rsidRPr="00D86D08">
              <w:rPr>
                <w:rFonts w:eastAsiaTheme="minorHAnsi"/>
                <w:lang w:eastAsia="en-US"/>
              </w:rPr>
              <w:t xml:space="preserve"> Кодекса Российской Федерации об административных правонарушениях;</w:t>
            </w:r>
          </w:p>
          <w:p w:rsidR="00E97A65" w:rsidRPr="00D86D08" w:rsidRDefault="00E97A65" w:rsidP="00E97A65">
            <w:pPr>
              <w:autoSpaceDE w:val="0"/>
              <w:autoSpaceDN w:val="0"/>
              <w:adjustRightInd w:val="0"/>
              <w:ind w:firstLine="540"/>
              <w:jc w:val="both"/>
              <w:rPr>
                <w:rFonts w:eastAsiaTheme="minorHAnsi"/>
                <w:lang w:eastAsia="en-US"/>
              </w:rPr>
            </w:pPr>
            <w:bookmarkStart w:id="6" w:name="Par18"/>
            <w:bookmarkEnd w:id="6"/>
            <w:proofErr w:type="gramStart"/>
            <w:r w:rsidRPr="00D86D08">
              <w:rPr>
                <w:rFonts w:eastAsiaTheme="minorHAns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w:t>
            </w:r>
            <w:r w:rsidR="004870EC" w:rsidRPr="00D86D08">
              <w:rPr>
                <w:rFonts w:eastAsiaTheme="minorHAnsi"/>
                <w:lang w:eastAsia="en-US"/>
              </w:rPr>
              <w:t xml:space="preserve">  указанные в п.16.1 настоящей документации</w:t>
            </w:r>
            <w:r w:rsidRPr="00D86D08">
              <w:rPr>
                <w:rFonts w:eastAsiaTheme="minorHAnsi"/>
                <w:lang w:eastAsia="en-US"/>
              </w:rPr>
              <w:t>,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w:t>
            </w:r>
            <w:proofErr w:type="gramEnd"/>
            <w:r w:rsidRPr="00D86D08">
              <w:rPr>
                <w:rFonts w:eastAsiaTheme="minorHAnsi"/>
                <w:lang w:eastAsia="en-US"/>
              </w:rPr>
              <w:t xml:space="preserve"> или страницы сайта в информационно-</w:t>
            </w:r>
            <w:r w:rsidRPr="00D86D08">
              <w:rPr>
                <w:rFonts w:eastAsiaTheme="minorHAnsi"/>
                <w:lang w:eastAsia="en-US"/>
              </w:rPr>
              <w:lastRenderedPageBreak/>
              <w:t>телекоммуникационной сети "Интернет", на которых размещены эти информация и документы);</w:t>
            </w:r>
          </w:p>
          <w:p w:rsidR="00760F32" w:rsidRPr="00D86D08" w:rsidRDefault="00BD0429" w:rsidP="007F3F02">
            <w:pPr>
              <w:ind w:firstLine="319"/>
              <w:jc w:val="both"/>
              <w:rPr>
                <w:rFonts w:eastAsia="Calibri"/>
                <w:kern w:val="1"/>
                <w:lang w:eastAsia="zh-CN"/>
              </w:rPr>
            </w:pPr>
            <w:r w:rsidRPr="00D86D08">
              <w:rPr>
                <w:rFonts w:eastAsia="Calibri"/>
                <w:kern w:val="1"/>
                <w:lang w:eastAsia="zh-CN"/>
              </w:rPr>
              <w:t>10) К</w:t>
            </w:r>
            <w:r w:rsidR="00760F32" w:rsidRPr="00D86D08">
              <w:rPr>
                <w:rFonts w:eastAsia="Calibri"/>
                <w:kern w:val="1"/>
                <w:lang w:eastAsia="zh-CN"/>
              </w:rPr>
              <w:t>опии документов, подтверждающи</w:t>
            </w:r>
            <w:r w:rsidRPr="00D86D08">
              <w:rPr>
                <w:rFonts w:eastAsia="Calibri"/>
                <w:kern w:val="1"/>
                <w:lang w:eastAsia="zh-CN"/>
              </w:rPr>
              <w:t>х</w:t>
            </w:r>
            <w:r w:rsidR="00760F32" w:rsidRPr="00D86D08">
              <w:rPr>
                <w:rFonts w:eastAsia="Calibri"/>
                <w:kern w:val="1"/>
                <w:lang w:eastAsia="zh-CN"/>
              </w:rPr>
              <w:t xml:space="preserve">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Pr="00D86D08">
              <w:rPr>
                <w:rFonts w:eastAsia="Calibri"/>
                <w:kern w:val="1"/>
                <w:lang w:eastAsia="zh-CN"/>
              </w:rPr>
              <w:t>. Перечень таких документов</w:t>
            </w:r>
            <w:r w:rsidR="00760F32" w:rsidRPr="00D86D08">
              <w:rPr>
                <w:rFonts w:eastAsia="Calibri"/>
                <w:kern w:val="1"/>
                <w:lang w:eastAsia="zh-CN"/>
              </w:rPr>
              <w:t xml:space="preserve"> указыва</w:t>
            </w:r>
            <w:r w:rsidRPr="00D86D08">
              <w:rPr>
                <w:rFonts w:eastAsia="Calibri"/>
                <w:kern w:val="1"/>
                <w:lang w:eastAsia="zh-CN"/>
              </w:rPr>
              <w:t>е</w:t>
            </w:r>
            <w:r w:rsidR="00760F32" w:rsidRPr="00D86D08">
              <w:rPr>
                <w:rFonts w:eastAsia="Calibri"/>
                <w:kern w:val="1"/>
                <w:lang w:eastAsia="zh-CN"/>
              </w:rPr>
              <w:t xml:space="preserve">тся в п. 16.2 настоящей документации. </w:t>
            </w:r>
          </w:p>
          <w:p w:rsidR="003A4684" w:rsidRPr="00D86D08" w:rsidRDefault="003A4684" w:rsidP="007F3F02">
            <w:pPr>
              <w:ind w:firstLine="319"/>
              <w:jc w:val="both"/>
              <w:rPr>
                <w:rFonts w:eastAsia="Calibri"/>
                <w:kern w:val="1"/>
                <w:lang w:eastAsia="zh-CN"/>
              </w:rPr>
            </w:pPr>
          </w:p>
          <w:p w:rsidR="0094379F" w:rsidRPr="00D86D08" w:rsidRDefault="0094379F" w:rsidP="00F30278">
            <w:pPr>
              <w:tabs>
                <w:tab w:val="left" w:pos="142"/>
                <w:tab w:val="left" w:pos="567"/>
                <w:tab w:val="left" w:pos="993"/>
                <w:tab w:val="left" w:pos="1134"/>
              </w:tabs>
              <w:autoSpaceDE w:val="0"/>
              <w:autoSpaceDN w:val="0"/>
              <w:adjustRightInd w:val="0"/>
              <w:ind w:firstLine="540"/>
              <w:contextualSpacing/>
              <w:jc w:val="both"/>
              <w:rPr>
                <w:rFonts w:eastAsia="Calibri"/>
                <w:kern w:val="1"/>
                <w:lang w:eastAsia="zh-CN"/>
              </w:rPr>
            </w:pPr>
          </w:p>
          <w:p w:rsidR="00F30278" w:rsidRPr="00D86D08" w:rsidRDefault="00F30278" w:rsidP="00F30278">
            <w:pPr>
              <w:tabs>
                <w:tab w:val="left" w:pos="142"/>
                <w:tab w:val="left" w:pos="567"/>
                <w:tab w:val="left" w:pos="993"/>
                <w:tab w:val="left" w:pos="1134"/>
              </w:tabs>
              <w:autoSpaceDE w:val="0"/>
              <w:autoSpaceDN w:val="0"/>
              <w:adjustRightInd w:val="0"/>
              <w:ind w:firstLine="540"/>
              <w:contextualSpacing/>
              <w:jc w:val="both"/>
              <w:rPr>
                <w:rFonts w:eastAsia="Calibri"/>
                <w:kern w:val="1"/>
                <w:lang w:eastAsia="zh-CN"/>
              </w:rPr>
            </w:pPr>
            <w:r w:rsidRPr="00D86D08">
              <w:rPr>
                <w:rFonts w:eastAsia="Calibri"/>
                <w:kern w:val="1"/>
                <w:lang w:eastAsia="zh-CN"/>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rsidR="003A4684" w:rsidRPr="00D86D08" w:rsidRDefault="003A4684" w:rsidP="003A4684">
            <w:pPr>
              <w:suppressAutoHyphens/>
              <w:ind w:firstLine="201"/>
              <w:jc w:val="both"/>
              <w:rPr>
                <w:rFonts w:eastAsia="Calibri"/>
                <w:kern w:val="1"/>
                <w:lang w:eastAsia="zh-CN"/>
              </w:rPr>
            </w:pPr>
            <w:r w:rsidRPr="00D86D08">
              <w:rPr>
                <w:rFonts w:eastAsia="Calibri"/>
                <w:kern w:val="1"/>
                <w:lang w:eastAsia="zh-CN"/>
              </w:rPr>
              <w:t xml:space="preserve">    Декларация, предусмотренная </w:t>
            </w:r>
            <w:hyperlink r:id="rId17" w:history="1">
              <w:r w:rsidR="00932128" w:rsidRPr="00D86D08">
                <w:rPr>
                  <w:rFonts w:eastAsia="Calibri"/>
                  <w:kern w:val="1"/>
                  <w:lang w:eastAsia="zh-CN"/>
                </w:rPr>
                <w:t>подпунктом 9</w:t>
              </w:r>
            </w:hyperlink>
            <w:r w:rsidR="00932128" w:rsidRPr="00D86D08">
              <w:rPr>
                <w:rFonts w:eastAsia="Calibri"/>
                <w:kern w:val="1"/>
                <w:lang w:eastAsia="zh-CN"/>
              </w:rPr>
              <w:t xml:space="preserve"> пункта </w:t>
            </w:r>
            <w:r w:rsidR="00FE55F9" w:rsidRPr="00D86D08">
              <w:rPr>
                <w:rFonts w:eastAsia="Calibri"/>
                <w:kern w:val="1"/>
                <w:lang w:eastAsia="zh-CN"/>
              </w:rPr>
              <w:t xml:space="preserve">16 </w:t>
            </w:r>
            <w:r w:rsidRPr="00D86D08">
              <w:rPr>
                <w:rFonts w:eastAsia="Calibri"/>
                <w:kern w:val="1"/>
                <w:lang w:eastAsia="zh-CN"/>
              </w:rPr>
              <w:t>настояще</w:t>
            </w:r>
            <w:r w:rsidR="00FE55F9" w:rsidRPr="00D86D08">
              <w:rPr>
                <w:rFonts w:eastAsia="Calibri"/>
                <w:kern w:val="1"/>
                <w:lang w:eastAsia="zh-CN"/>
              </w:rPr>
              <w:t>й</w:t>
            </w:r>
            <w:r w:rsidRPr="00D86D08">
              <w:rPr>
                <w:rFonts w:eastAsia="Calibri"/>
                <w:kern w:val="1"/>
                <w:lang w:eastAsia="zh-CN"/>
              </w:rPr>
              <w:t xml:space="preserve"> </w:t>
            </w:r>
            <w:r w:rsidR="00FE55F9" w:rsidRPr="00D86D08">
              <w:rPr>
                <w:rFonts w:eastAsia="Calibri"/>
                <w:kern w:val="1"/>
                <w:lang w:eastAsia="zh-CN"/>
              </w:rPr>
              <w:t>документации</w:t>
            </w:r>
            <w:r w:rsidRPr="00D86D08">
              <w:rPr>
                <w:rFonts w:eastAsia="Calibri"/>
                <w:kern w:val="1"/>
                <w:lang w:eastAsia="zh-CN"/>
              </w:rPr>
              <w:t xml:space="preserve">,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rsidR="003A4684" w:rsidRPr="00D86D08" w:rsidRDefault="003A4684" w:rsidP="001727DB">
            <w:pPr>
              <w:suppressAutoHyphens/>
              <w:jc w:val="both"/>
              <w:rPr>
                <w:rFonts w:eastAsia="Calibri"/>
                <w:kern w:val="1"/>
                <w:lang w:eastAsia="zh-CN"/>
              </w:rPr>
            </w:pPr>
          </w:p>
          <w:p w:rsidR="00760F32" w:rsidRPr="00D86D08" w:rsidRDefault="00760F32" w:rsidP="007F3F02">
            <w:pPr>
              <w:suppressAutoHyphens/>
              <w:ind w:firstLine="201"/>
              <w:jc w:val="both"/>
              <w:rPr>
                <w:rFonts w:eastAsia="Calibri"/>
                <w:kern w:val="1"/>
                <w:lang w:eastAsia="zh-CN"/>
              </w:rPr>
            </w:pPr>
            <w:r w:rsidRPr="00D86D08">
              <w:rPr>
                <w:rFonts w:eastAsia="Calibri"/>
                <w:kern w:val="1"/>
                <w:lang w:eastAsia="zh-CN"/>
              </w:rPr>
              <w:t>Для группы (нескольких лиц) лиц, выступающих на стороне одного участника закупки:</w:t>
            </w:r>
          </w:p>
          <w:p w:rsidR="00760F32" w:rsidRPr="00D86D08" w:rsidRDefault="00760F32" w:rsidP="007F3F02">
            <w:pPr>
              <w:suppressAutoHyphens/>
              <w:ind w:firstLine="201"/>
              <w:jc w:val="both"/>
              <w:rPr>
                <w:rFonts w:eastAsia="Calibri"/>
                <w:kern w:val="1"/>
                <w:lang w:eastAsia="zh-CN"/>
              </w:rPr>
            </w:pPr>
            <w:r w:rsidRPr="00D86D08">
              <w:rPr>
                <w:rFonts w:eastAsia="Calibri"/>
                <w:kern w:val="1"/>
                <w:lang w:eastAsia="zh-CN"/>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rsidR="00760F32" w:rsidRPr="00D86D08" w:rsidRDefault="00760F32" w:rsidP="00CD687C">
            <w:pPr>
              <w:suppressAutoHyphens/>
              <w:ind w:firstLine="201"/>
              <w:jc w:val="both"/>
              <w:rPr>
                <w:rFonts w:eastAsia="Calibri"/>
              </w:rPr>
            </w:pPr>
            <w:r w:rsidRPr="00D86D08">
              <w:rPr>
                <w:rFonts w:eastAsia="Calibri"/>
                <w:kern w:val="1"/>
                <w:lang w:eastAsia="zh-CN"/>
              </w:rPr>
              <w:t>- Документы и сведения в соответствии с п.16</w:t>
            </w:r>
            <w:r w:rsidR="00CD687C" w:rsidRPr="00D86D08">
              <w:rPr>
                <w:rFonts w:eastAsia="Calibri"/>
                <w:kern w:val="1"/>
                <w:lang w:eastAsia="zh-CN"/>
              </w:rPr>
              <w:t xml:space="preserve"> </w:t>
            </w:r>
            <w:r w:rsidRPr="00D86D08">
              <w:rPr>
                <w:rFonts w:eastAsia="Calibri"/>
                <w:kern w:val="1"/>
                <w:lang w:eastAsia="zh-CN"/>
              </w:rPr>
              <w:t>Информационной карты участника закупки, которому от имени группы лиц поручено подать заявку.</w:t>
            </w:r>
            <w:bookmarkEnd w:id="5"/>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Pr="00BB68DA" w:rsidRDefault="00354A05" w:rsidP="007F3F02">
            <w:pPr>
              <w:autoSpaceDE w:val="0"/>
              <w:autoSpaceDN w:val="0"/>
              <w:adjustRightInd w:val="0"/>
              <w:rPr>
                <w:rFonts w:eastAsia="Calibri"/>
                <w:b/>
                <w:bCs/>
              </w:rPr>
            </w:pPr>
            <w:r w:rsidRPr="00760F32">
              <w:rPr>
                <w:rFonts w:eastAsia="Calibri"/>
                <w:bCs/>
              </w:rPr>
              <w:lastRenderedPageBreak/>
              <w:t>16.1</w:t>
            </w:r>
          </w:p>
        </w:tc>
        <w:tc>
          <w:tcPr>
            <w:tcW w:w="2677" w:type="dxa"/>
            <w:tcBorders>
              <w:left w:val="single" w:sz="4" w:space="0" w:color="auto"/>
            </w:tcBorders>
          </w:tcPr>
          <w:p w:rsidR="00354A05" w:rsidRPr="00D86D08" w:rsidRDefault="00354A05" w:rsidP="00354A05">
            <w:pPr>
              <w:autoSpaceDE w:val="0"/>
              <w:autoSpaceDN w:val="0"/>
              <w:adjustRightInd w:val="0"/>
              <w:rPr>
                <w:rFonts w:eastAsia="Calibri"/>
                <w:kern w:val="1"/>
                <w:lang w:eastAsia="zh-CN"/>
              </w:rPr>
            </w:pPr>
            <w:r w:rsidRPr="00D86D08">
              <w:rPr>
                <w:rFonts w:eastAsia="Calibri"/>
                <w:kern w:val="1"/>
                <w:lang w:eastAsia="zh-CN"/>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4870EC" w:rsidRPr="00D86D08">
              <w:rPr>
                <w:rFonts w:eastAsia="Calibri"/>
                <w:kern w:val="1"/>
                <w:lang w:eastAsia="zh-CN"/>
              </w:rPr>
              <w:t>.</w:t>
            </w:r>
          </w:p>
          <w:p w:rsidR="00BD0429" w:rsidRPr="00D86D08" w:rsidRDefault="00BD0429" w:rsidP="00BD0429">
            <w:pPr>
              <w:autoSpaceDE w:val="0"/>
              <w:autoSpaceDN w:val="0"/>
              <w:adjustRightInd w:val="0"/>
              <w:ind w:firstLine="540"/>
              <w:jc w:val="both"/>
              <w:rPr>
                <w:rFonts w:eastAsiaTheme="minorHAnsi"/>
                <w:lang w:eastAsia="en-US"/>
              </w:rPr>
            </w:pPr>
            <w:r w:rsidRPr="00D86D08">
              <w:rPr>
                <w:rFonts w:eastAsiaTheme="minorHAnsi"/>
                <w:lang w:eastAsia="en-US"/>
              </w:rPr>
              <w:t xml:space="preserve">Если в соответствии с законодательством Российской Федерации указанные документы, </w:t>
            </w:r>
            <w:r w:rsidRPr="00D86D08">
              <w:rPr>
                <w:rFonts w:eastAsiaTheme="minorHAnsi"/>
                <w:lang w:eastAsia="en-US"/>
              </w:rPr>
              <w:lastRenderedPageBreak/>
              <w:t>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rsidR="004870EC" w:rsidRPr="00D86D08" w:rsidRDefault="004870EC" w:rsidP="00354A05">
            <w:pPr>
              <w:autoSpaceDE w:val="0"/>
              <w:autoSpaceDN w:val="0"/>
              <w:adjustRightInd w:val="0"/>
              <w:rPr>
                <w:rFonts w:eastAsia="Calibri"/>
                <w:kern w:val="1"/>
                <w:lang w:eastAsia="zh-CN"/>
              </w:rPr>
            </w:pPr>
          </w:p>
          <w:p w:rsidR="004870EC" w:rsidRPr="00D86D08" w:rsidRDefault="004870EC" w:rsidP="00354A05">
            <w:pPr>
              <w:autoSpaceDE w:val="0"/>
              <w:autoSpaceDN w:val="0"/>
              <w:adjustRightInd w:val="0"/>
              <w:rPr>
                <w:rFonts w:eastAsia="Calibri"/>
                <w:kern w:val="1"/>
                <w:lang w:eastAsia="zh-CN"/>
              </w:rPr>
            </w:pPr>
          </w:p>
        </w:tc>
        <w:tc>
          <w:tcPr>
            <w:tcW w:w="6978" w:type="dxa"/>
          </w:tcPr>
          <w:p w:rsidR="00354A05" w:rsidRPr="00D86D08" w:rsidRDefault="00D86D08" w:rsidP="00D86D08">
            <w:pPr>
              <w:suppressAutoHyphens/>
              <w:jc w:val="both"/>
              <w:rPr>
                <w:rFonts w:eastAsia="Calibri"/>
                <w:lang w:eastAsia="zh-CN"/>
              </w:rPr>
            </w:pPr>
            <w:r w:rsidRPr="00D86D08">
              <w:rPr>
                <w:rFonts w:eastAsia="Calibri"/>
                <w:kern w:val="1"/>
                <w:lang w:eastAsia="zh-CN"/>
              </w:rPr>
              <w:lastRenderedPageBreak/>
              <w:t xml:space="preserve">Копия лицензии на право осуществления частной охранной деятельности на весь срок оказания услуг </w:t>
            </w:r>
            <w:proofErr w:type="gramStart"/>
            <w:r w:rsidRPr="00D86D08">
              <w:rPr>
                <w:rFonts w:eastAsia="Calibri"/>
                <w:kern w:val="1"/>
                <w:lang w:eastAsia="zh-CN"/>
              </w:rPr>
              <w:t xml:space="preserve">( </w:t>
            </w:r>
            <w:proofErr w:type="gramEnd"/>
            <w:r w:rsidRPr="00D86D08">
              <w:rPr>
                <w:rFonts w:eastAsia="Calibri"/>
                <w:kern w:val="1"/>
                <w:lang w:eastAsia="zh-CN"/>
              </w:rPr>
              <w:t xml:space="preserve">в соответствии с требованиями Федерального Закона РФ от 04.05.2011г. №99-ФЗ "О лицензировании отдельных видов деятельности") или выписку из реестра лицензий, содержащую сведения об указанной лицензии или копия акта лицензирующего органа о принятом решении (о предоставлении лицензии; о переоформлении лицензии; о возобновлении лицензии; о продлении срока действия указанной лицензии), </w:t>
            </w:r>
            <w:proofErr w:type="gramStart"/>
            <w:r w:rsidRPr="00D86D08">
              <w:rPr>
                <w:rFonts w:eastAsia="Calibri"/>
                <w:kern w:val="1"/>
                <w:lang w:eastAsia="zh-CN"/>
              </w:rPr>
              <w:t>подтверждающая</w:t>
            </w:r>
            <w:proofErr w:type="gramEnd"/>
            <w:r w:rsidRPr="00D86D08">
              <w:rPr>
                <w:rFonts w:eastAsia="Calibri"/>
                <w:kern w:val="1"/>
                <w:lang w:eastAsia="zh-CN"/>
              </w:rPr>
              <w:t xml:space="preserve"> право на оказание услуг, являющихся объектом закупки. Предоставление копии указанной лицензии не требуется для организаций, осуществляющих, охранную деятельность без лицензии в соответствии с Федеральным законом от 14.04.1999г. №77-ФЗ "О ведомственной охране"</w:t>
            </w:r>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Pr="00BB68DA" w:rsidRDefault="00354A05" w:rsidP="007F3F02">
            <w:pPr>
              <w:autoSpaceDE w:val="0"/>
              <w:autoSpaceDN w:val="0"/>
              <w:adjustRightInd w:val="0"/>
              <w:rPr>
                <w:rFonts w:eastAsia="Calibri"/>
                <w:b/>
                <w:bCs/>
              </w:rPr>
            </w:pPr>
            <w:r w:rsidRPr="00760F32">
              <w:rPr>
                <w:rFonts w:eastAsia="Calibri"/>
                <w:bCs/>
              </w:rPr>
              <w:lastRenderedPageBreak/>
              <w:t>16.2.</w:t>
            </w:r>
          </w:p>
        </w:tc>
        <w:tc>
          <w:tcPr>
            <w:tcW w:w="2677" w:type="dxa"/>
            <w:tcBorders>
              <w:left w:val="single" w:sz="4" w:space="0" w:color="auto"/>
            </w:tcBorders>
          </w:tcPr>
          <w:p w:rsidR="00354A05" w:rsidRPr="00D86D08" w:rsidRDefault="00895A7D" w:rsidP="00354A05">
            <w:pPr>
              <w:autoSpaceDE w:val="0"/>
              <w:autoSpaceDN w:val="0"/>
              <w:adjustRightInd w:val="0"/>
              <w:rPr>
                <w:rFonts w:eastAsia="Calibri"/>
                <w:b/>
                <w:bCs/>
              </w:rPr>
            </w:pPr>
            <w:r w:rsidRPr="00D86D08">
              <w:rPr>
                <w:rFonts w:eastAsia="Calibri"/>
                <w:kern w:val="1"/>
                <w:lang w:eastAsia="zh-CN"/>
              </w:rPr>
              <w:t>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p>
        </w:tc>
        <w:tc>
          <w:tcPr>
            <w:tcW w:w="6978" w:type="dxa"/>
          </w:tcPr>
          <w:p w:rsidR="00354A05" w:rsidRPr="00563565" w:rsidRDefault="00354A05" w:rsidP="00D86D08">
            <w:pPr>
              <w:suppressAutoHyphens/>
              <w:jc w:val="both"/>
              <w:rPr>
                <w:rFonts w:eastAsia="Calibri"/>
                <w:color w:val="000000"/>
                <w:kern w:val="1"/>
                <w:lang w:eastAsia="zh-CN"/>
              </w:rPr>
            </w:pPr>
            <w:r>
              <w:rPr>
                <w:rFonts w:eastAsia="Calibri"/>
                <w:color w:val="000000"/>
                <w:kern w:val="1"/>
                <w:lang w:eastAsia="zh-CN"/>
              </w:rPr>
              <w:t>Не требуется</w:t>
            </w:r>
            <w:r w:rsidR="00D86D08" w:rsidRPr="00563565">
              <w:rPr>
                <w:rFonts w:eastAsia="Calibri"/>
                <w:color w:val="000000"/>
                <w:kern w:val="1"/>
                <w:lang w:eastAsia="zh-CN"/>
              </w:rPr>
              <w:t xml:space="preserve"> </w:t>
            </w:r>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Pr="00760F32" w:rsidRDefault="00354A05" w:rsidP="007F3F02">
            <w:pPr>
              <w:autoSpaceDE w:val="0"/>
              <w:autoSpaceDN w:val="0"/>
              <w:adjustRightInd w:val="0"/>
              <w:rPr>
                <w:rFonts w:eastAsia="Calibri"/>
                <w:bCs/>
              </w:rPr>
            </w:pPr>
            <w:r>
              <w:rPr>
                <w:rFonts w:eastAsia="Calibri"/>
                <w:bCs/>
              </w:rPr>
              <w:t>16.3</w:t>
            </w:r>
          </w:p>
        </w:tc>
        <w:tc>
          <w:tcPr>
            <w:tcW w:w="2677" w:type="dxa"/>
            <w:tcBorders>
              <w:left w:val="single" w:sz="4" w:space="0" w:color="auto"/>
            </w:tcBorders>
          </w:tcPr>
          <w:p w:rsidR="00354A05" w:rsidRPr="00D86D08" w:rsidRDefault="00895A7D" w:rsidP="007F3F02">
            <w:pPr>
              <w:autoSpaceDE w:val="0"/>
              <w:autoSpaceDN w:val="0"/>
              <w:adjustRightInd w:val="0"/>
              <w:rPr>
                <w:rFonts w:eastAsia="Calibri"/>
                <w:bCs/>
              </w:rPr>
            </w:pPr>
            <w:r w:rsidRPr="00D86D08">
              <w:rPr>
                <w:rFonts w:eastAsia="Calibri"/>
                <w:kern w:val="1"/>
                <w:lang w:eastAsia="zh-CN"/>
              </w:rPr>
              <w:t>Перечень документов (копий документов), подтверждающих н</w:t>
            </w:r>
            <w:r w:rsidRPr="00D86D08">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Pr>
          <w:p w:rsidR="00354A05" w:rsidRDefault="00895A7D" w:rsidP="00D86D08">
            <w:pPr>
              <w:suppressAutoHyphens/>
              <w:jc w:val="both"/>
              <w:rPr>
                <w:rFonts w:eastAsia="Calibri"/>
                <w:color w:val="000000"/>
                <w:kern w:val="1"/>
                <w:lang w:eastAsia="zh-CN"/>
              </w:rPr>
            </w:pPr>
            <w:r>
              <w:rPr>
                <w:rFonts w:eastAsia="Calibri"/>
                <w:color w:val="000000"/>
                <w:kern w:val="1"/>
                <w:lang w:eastAsia="zh-CN"/>
              </w:rPr>
              <w:t xml:space="preserve">Не требуется </w:t>
            </w:r>
          </w:p>
        </w:tc>
      </w:tr>
      <w:tr w:rsidR="00354A05" w:rsidRPr="004F7840" w:rsidTr="004A5BD5">
        <w:tblPrEx>
          <w:tblLook w:val="00A0" w:firstRow="1" w:lastRow="0" w:firstColumn="1" w:lastColumn="0" w:noHBand="0" w:noVBand="0"/>
        </w:tblPrEx>
        <w:trPr>
          <w:trHeight w:val="699"/>
        </w:trPr>
        <w:tc>
          <w:tcPr>
            <w:tcW w:w="696" w:type="dxa"/>
            <w:tcBorders>
              <w:right w:val="single" w:sz="4" w:space="0" w:color="auto"/>
            </w:tcBorders>
          </w:tcPr>
          <w:p w:rsidR="00354A05" w:rsidRDefault="00354A05" w:rsidP="007F3F02">
            <w:pPr>
              <w:autoSpaceDE w:val="0"/>
              <w:autoSpaceDN w:val="0"/>
              <w:adjustRightInd w:val="0"/>
              <w:rPr>
                <w:rFonts w:eastAsia="Calibri"/>
                <w:bCs/>
              </w:rPr>
            </w:pPr>
            <w:r>
              <w:rPr>
                <w:rFonts w:eastAsia="Calibri"/>
                <w:bCs/>
              </w:rPr>
              <w:t>16.4</w:t>
            </w:r>
          </w:p>
        </w:tc>
        <w:tc>
          <w:tcPr>
            <w:tcW w:w="2677" w:type="dxa"/>
            <w:tcBorders>
              <w:left w:val="single" w:sz="4" w:space="0" w:color="auto"/>
            </w:tcBorders>
          </w:tcPr>
          <w:p w:rsidR="00FB7CBA" w:rsidRPr="00D86D08" w:rsidRDefault="00FB7CBA" w:rsidP="00FB7CBA">
            <w:r w:rsidRPr="00D86D08">
              <w:rPr>
                <w:rFonts w:eastAsia="Calibri"/>
                <w:kern w:val="1"/>
                <w:lang w:eastAsia="zh-CN"/>
              </w:rPr>
              <w:t xml:space="preserve">Перечень документов (копий документов), подтверждающих </w:t>
            </w:r>
            <w:r w:rsidRPr="00D86D08">
              <w:t xml:space="preserve">положительную </w:t>
            </w:r>
            <w:r w:rsidRPr="00D86D08">
              <w:lastRenderedPageBreak/>
              <w:t>деловую репутацию выполнения работ или оказания услуг</w:t>
            </w:r>
          </w:p>
          <w:p w:rsidR="00354A05" w:rsidRPr="00D86D08" w:rsidRDefault="00354A05" w:rsidP="007F3F02">
            <w:pPr>
              <w:autoSpaceDE w:val="0"/>
              <w:autoSpaceDN w:val="0"/>
              <w:adjustRightInd w:val="0"/>
              <w:rPr>
                <w:rFonts w:eastAsia="Calibri"/>
                <w:bCs/>
              </w:rPr>
            </w:pPr>
          </w:p>
        </w:tc>
        <w:tc>
          <w:tcPr>
            <w:tcW w:w="6978" w:type="dxa"/>
          </w:tcPr>
          <w:p w:rsidR="00354A05" w:rsidRDefault="00FB7CBA" w:rsidP="00D86D08">
            <w:pPr>
              <w:suppressAutoHyphens/>
              <w:jc w:val="both"/>
              <w:rPr>
                <w:rFonts w:eastAsia="Calibri"/>
                <w:color w:val="000000"/>
                <w:kern w:val="1"/>
                <w:lang w:eastAsia="zh-CN"/>
              </w:rPr>
            </w:pPr>
            <w:r>
              <w:rPr>
                <w:rFonts w:eastAsia="Calibri"/>
                <w:color w:val="000000"/>
                <w:kern w:val="1"/>
                <w:lang w:eastAsia="zh-CN"/>
              </w:rPr>
              <w:lastRenderedPageBreak/>
              <w:t xml:space="preserve">Не требуется </w:t>
            </w:r>
          </w:p>
        </w:tc>
      </w:tr>
      <w:tr w:rsidR="00354A05" w:rsidRPr="004F7840" w:rsidTr="004A5BD5">
        <w:tblPrEx>
          <w:tblLook w:val="00A0" w:firstRow="1" w:lastRow="0" w:firstColumn="1" w:lastColumn="0" w:noHBand="0" w:noVBand="0"/>
        </w:tblPrEx>
        <w:trPr>
          <w:trHeight w:val="926"/>
        </w:trPr>
        <w:tc>
          <w:tcPr>
            <w:tcW w:w="696" w:type="dxa"/>
            <w:tcBorders>
              <w:right w:val="single" w:sz="4" w:space="0" w:color="auto"/>
            </w:tcBorders>
          </w:tcPr>
          <w:p w:rsidR="00354A05" w:rsidRDefault="00354A05" w:rsidP="007F3F02">
            <w:pPr>
              <w:autoSpaceDE w:val="0"/>
              <w:autoSpaceDN w:val="0"/>
              <w:adjustRightInd w:val="0"/>
              <w:rPr>
                <w:rFonts w:eastAsia="Calibri"/>
                <w:bCs/>
              </w:rPr>
            </w:pPr>
            <w:r>
              <w:rPr>
                <w:rFonts w:eastAsia="Calibri"/>
                <w:bCs/>
              </w:rPr>
              <w:lastRenderedPageBreak/>
              <w:t>16.5</w:t>
            </w:r>
          </w:p>
        </w:tc>
        <w:tc>
          <w:tcPr>
            <w:tcW w:w="2677" w:type="dxa"/>
            <w:tcBorders>
              <w:left w:val="single" w:sz="4" w:space="0" w:color="auto"/>
            </w:tcBorders>
          </w:tcPr>
          <w:p w:rsidR="00354A05" w:rsidRPr="00D86D08" w:rsidRDefault="00FB7CBA" w:rsidP="007F3F02">
            <w:pPr>
              <w:autoSpaceDE w:val="0"/>
              <w:autoSpaceDN w:val="0"/>
              <w:adjustRightInd w:val="0"/>
              <w:rPr>
                <w:rFonts w:eastAsia="Calibri"/>
                <w:bCs/>
              </w:rPr>
            </w:pPr>
            <w:r w:rsidRPr="00D86D08">
              <w:rPr>
                <w:rFonts w:eastAsia="Calibri"/>
                <w:kern w:val="1"/>
                <w:lang w:eastAsia="zh-CN"/>
              </w:rPr>
              <w:t xml:space="preserve">Перечень документов (копий документов), подтверждающих </w:t>
            </w:r>
            <w:r w:rsidRPr="00D86D08">
              <w:t>наличие опыта выполнения работ или оказания услуг</w:t>
            </w:r>
          </w:p>
        </w:tc>
        <w:tc>
          <w:tcPr>
            <w:tcW w:w="6978" w:type="dxa"/>
          </w:tcPr>
          <w:p w:rsidR="00354A05" w:rsidRDefault="00FB7CBA" w:rsidP="00D86D08">
            <w:pPr>
              <w:suppressAutoHyphens/>
              <w:jc w:val="both"/>
              <w:rPr>
                <w:rFonts w:eastAsia="Calibri"/>
                <w:color w:val="000000"/>
                <w:kern w:val="1"/>
                <w:lang w:eastAsia="zh-CN"/>
              </w:rPr>
            </w:pPr>
            <w:r>
              <w:rPr>
                <w:rFonts w:eastAsia="Calibri"/>
                <w:color w:val="000000"/>
                <w:kern w:val="1"/>
                <w:lang w:eastAsia="zh-CN"/>
              </w:rPr>
              <w:t xml:space="preserve">Не требуется </w:t>
            </w:r>
          </w:p>
        </w:tc>
      </w:tr>
      <w:tr w:rsidR="00760F32" w:rsidRPr="004F7840" w:rsidTr="004A5BD5">
        <w:tblPrEx>
          <w:tblLook w:val="00A0" w:firstRow="1" w:lastRow="0" w:firstColumn="1" w:lastColumn="0" w:noHBand="0" w:noVBand="0"/>
        </w:tblPrEx>
        <w:trPr>
          <w:trHeight w:val="699"/>
        </w:trPr>
        <w:tc>
          <w:tcPr>
            <w:tcW w:w="696" w:type="dxa"/>
          </w:tcPr>
          <w:p w:rsidR="00760F32" w:rsidRPr="00760F32" w:rsidRDefault="00760F32" w:rsidP="007F3F02">
            <w:pPr>
              <w:autoSpaceDE w:val="0"/>
              <w:autoSpaceDN w:val="0"/>
              <w:adjustRightInd w:val="0"/>
              <w:rPr>
                <w:rFonts w:eastAsia="Calibri"/>
                <w:b/>
                <w:bCs/>
              </w:rPr>
            </w:pPr>
            <w:r w:rsidRPr="00760F32">
              <w:rPr>
                <w:rFonts w:eastAsia="Calibri"/>
                <w:b/>
                <w:bCs/>
              </w:rPr>
              <w:t>17</w:t>
            </w:r>
          </w:p>
        </w:tc>
        <w:tc>
          <w:tcPr>
            <w:tcW w:w="2677" w:type="dxa"/>
          </w:tcPr>
          <w:p w:rsidR="00760F32" w:rsidRPr="00D86D08" w:rsidRDefault="00760F32" w:rsidP="007F3F02">
            <w:pPr>
              <w:rPr>
                <w:rFonts w:eastAsia="Calibri"/>
                <w:bCs/>
              </w:rPr>
            </w:pPr>
            <w:r w:rsidRPr="00D86D08">
              <w:rPr>
                <w:rFonts w:eastAsia="Calibri"/>
                <w:b/>
                <w:bCs/>
              </w:rPr>
              <w:t>Размер обеспечения заявки на участие</w:t>
            </w:r>
            <w:r w:rsidRPr="00D86D08">
              <w:rPr>
                <w:rFonts w:eastAsia="Calibri"/>
                <w:bCs/>
              </w:rPr>
              <w:t xml:space="preserve"> в закупке, срок и порядок его предоставления участником закупки</w:t>
            </w:r>
          </w:p>
        </w:tc>
        <w:tc>
          <w:tcPr>
            <w:tcW w:w="6978" w:type="dxa"/>
          </w:tcPr>
          <w:p w:rsidR="00760F32" w:rsidRDefault="00760F32" w:rsidP="00760F32">
            <w:pPr>
              <w:contextualSpacing/>
              <w:jc w:val="both"/>
              <w:rPr>
                <w:b/>
              </w:rPr>
            </w:pPr>
            <w:r w:rsidRPr="00760F32">
              <w:rPr>
                <w:b/>
              </w:rPr>
              <w:t>Не требуется</w:t>
            </w:r>
          </w:p>
          <w:p w:rsidR="00760F32" w:rsidRPr="004F7840" w:rsidRDefault="00760F32" w:rsidP="00760F32">
            <w:pPr>
              <w:contextualSpacing/>
              <w:jc w:val="both"/>
            </w:pPr>
          </w:p>
        </w:tc>
      </w:tr>
      <w:tr w:rsidR="00760F32" w:rsidRPr="004F7840" w:rsidTr="004A5BD5">
        <w:tblPrEx>
          <w:tblLook w:val="00A0" w:firstRow="1" w:lastRow="0" w:firstColumn="1" w:lastColumn="0" w:noHBand="0" w:noVBand="0"/>
        </w:tblPrEx>
        <w:trPr>
          <w:trHeight w:val="699"/>
        </w:trPr>
        <w:tc>
          <w:tcPr>
            <w:tcW w:w="696" w:type="dxa"/>
          </w:tcPr>
          <w:p w:rsidR="00760F32" w:rsidRPr="00760F32" w:rsidRDefault="00760F32" w:rsidP="00FA253A">
            <w:pPr>
              <w:rPr>
                <w:rFonts w:eastAsia="Calibri"/>
                <w:b/>
                <w:bCs/>
              </w:rPr>
            </w:pPr>
            <w:r>
              <w:rPr>
                <w:rFonts w:eastAsia="Calibri"/>
                <w:b/>
                <w:bCs/>
              </w:rPr>
              <w:t>18</w:t>
            </w:r>
          </w:p>
        </w:tc>
        <w:tc>
          <w:tcPr>
            <w:tcW w:w="2677" w:type="dxa"/>
          </w:tcPr>
          <w:p w:rsidR="00760F32" w:rsidRPr="00760F32" w:rsidRDefault="00760F32" w:rsidP="006E2FD8">
            <w:pPr>
              <w:rPr>
                <w:rFonts w:eastAsia="Calibri"/>
                <w:b/>
                <w:bCs/>
              </w:rPr>
            </w:pPr>
            <w:r w:rsidRPr="00760F32">
              <w:rPr>
                <w:b/>
                <w:lang w:eastAsia="zh-CN"/>
              </w:rPr>
              <w:t>Размер обеспечения исполнения договора</w:t>
            </w:r>
            <w:r w:rsidRPr="00760F32">
              <w:rPr>
                <w:lang w:eastAsia="zh-CN"/>
              </w:rPr>
              <w:t>, срок и порядок его предоставления, срок и порядок его возврата</w:t>
            </w:r>
          </w:p>
        </w:tc>
        <w:tc>
          <w:tcPr>
            <w:tcW w:w="6978" w:type="dxa"/>
          </w:tcPr>
          <w:p w:rsidR="00760F32" w:rsidRPr="00760F32" w:rsidRDefault="00760F32" w:rsidP="006E2FD8">
            <w:pPr>
              <w:contextualSpacing/>
              <w:jc w:val="both"/>
              <w:rPr>
                <w:b/>
              </w:rPr>
            </w:pPr>
            <w:r w:rsidRPr="00760F32">
              <w:rPr>
                <w:b/>
              </w:rPr>
              <w:t>Не требуется</w:t>
            </w:r>
          </w:p>
          <w:p w:rsidR="00760F32" w:rsidRPr="00760F32" w:rsidRDefault="00760F32" w:rsidP="00760F32">
            <w:pPr>
              <w:contextualSpacing/>
              <w:jc w:val="both"/>
              <w:rPr>
                <w:b/>
              </w:rPr>
            </w:pPr>
          </w:p>
        </w:tc>
      </w:tr>
      <w:tr w:rsidR="00760F32" w:rsidRPr="004F7840" w:rsidTr="004A5BD5">
        <w:tblPrEx>
          <w:tblLook w:val="00A0" w:firstRow="1" w:lastRow="0" w:firstColumn="1" w:lastColumn="0" w:noHBand="0" w:noVBand="0"/>
        </w:tblPrEx>
        <w:trPr>
          <w:trHeight w:val="1124"/>
        </w:trPr>
        <w:tc>
          <w:tcPr>
            <w:tcW w:w="696" w:type="dxa"/>
          </w:tcPr>
          <w:p w:rsidR="00760F32" w:rsidRPr="00760F32" w:rsidRDefault="00760F32" w:rsidP="00FA253A">
            <w:pPr>
              <w:rPr>
                <w:rFonts w:eastAsia="Calibri"/>
                <w:b/>
                <w:bCs/>
              </w:rPr>
            </w:pPr>
            <w:r>
              <w:rPr>
                <w:rFonts w:eastAsia="Calibri"/>
                <w:b/>
                <w:bCs/>
              </w:rPr>
              <w:t>19</w:t>
            </w:r>
          </w:p>
        </w:tc>
        <w:tc>
          <w:tcPr>
            <w:tcW w:w="2677" w:type="dxa"/>
          </w:tcPr>
          <w:p w:rsidR="00760F32" w:rsidRPr="00D86D08" w:rsidRDefault="00760F32" w:rsidP="00FE4AC5">
            <w:pPr>
              <w:rPr>
                <w:b/>
                <w:lang w:eastAsia="zh-CN"/>
              </w:rPr>
            </w:pPr>
            <w:r w:rsidRPr="00D86D08">
              <w:rPr>
                <w:b/>
                <w:lang w:eastAsia="zh-CN"/>
              </w:rPr>
              <w:t xml:space="preserve">Применение антидемпинговых мер </w:t>
            </w:r>
            <w:r w:rsidRPr="00D86D08">
              <w:rPr>
                <w:lang w:eastAsia="zh-CN"/>
              </w:rPr>
              <w:t>(при наличии требования об обеспечении исполнения договора)</w:t>
            </w:r>
          </w:p>
        </w:tc>
        <w:tc>
          <w:tcPr>
            <w:tcW w:w="6978" w:type="dxa"/>
          </w:tcPr>
          <w:p w:rsidR="00760F32" w:rsidRPr="00D86D08" w:rsidRDefault="00760F32" w:rsidP="00FE4AC5">
            <w:pPr>
              <w:tabs>
                <w:tab w:val="left" w:pos="142"/>
                <w:tab w:val="left" w:pos="540"/>
                <w:tab w:val="left" w:pos="900"/>
                <w:tab w:val="left" w:pos="993"/>
                <w:tab w:val="left" w:pos="1701"/>
              </w:tabs>
              <w:suppressAutoHyphens/>
              <w:jc w:val="both"/>
              <w:rPr>
                <w:rFonts w:eastAsia="Calibri"/>
                <w:lang w:eastAsia="zh-CN"/>
              </w:rPr>
            </w:pPr>
            <w:r w:rsidRPr="00D86D08">
              <w:rPr>
                <w:rFonts w:eastAsia="Calibri"/>
                <w:lang w:eastAsia="zh-CN"/>
              </w:rPr>
              <w:t xml:space="preserve">Не </w:t>
            </w:r>
            <w:proofErr w:type="gramStart"/>
            <w:r w:rsidRPr="00D86D08">
              <w:rPr>
                <w:rFonts w:eastAsia="Calibri"/>
                <w:lang w:eastAsia="zh-CN"/>
              </w:rPr>
              <w:t>установлены</w:t>
            </w:r>
            <w:proofErr w:type="gramEnd"/>
            <w:r w:rsidRPr="00D86D08">
              <w:rPr>
                <w:rFonts w:eastAsia="Calibri"/>
                <w:lang w:eastAsia="zh-CN"/>
              </w:rPr>
              <w:t>.</w:t>
            </w:r>
          </w:p>
          <w:p w:rsidR="00760F32" w:rsidRPr="00D86D08" w:rsidRDefault="00760F32" w:rsidP="00FE4AC5">
            <w:pPr>
              <w:tabs>
                <w:tab w:val="left" w:pos="142"/>
                <w:tab w:val="left" w:pos="540"/>
                <w:tab w:val="left" w:pos="900"/>
                <w:tab w:val="left" w:pos="993"/>
                <w:tab w:val="left" w:pos="1701"/>
              </w:tabs>
              <w:suppressAutoHyphens/>
              <w:jc w:val="both"/>
              <w:rPr>
                <w:b/>
              </w:rPr>
            </w:pPr>
          </w:p>
        </w:tc>
      </w:tr>
      <w:tr w:rsidR="00511608" w:rsidRPr="007D7F98" w:rsidTr="004A5BD5">
        <w:tblPrEx>
          <w:tblLook w:val="00A0" w:firstRow="1" w:lastRow="0" w:firstColumn="1" w:lastColumn="0" w:noHBand="0" w:noVBand="0"/>
        </w:tblPrEx>
        <w:trPr>
          <w:trHeight w:val="1124"/>
        </w:trPr>
        <w:tc>
          <w:tcPr>
            <w:tcW w:w="696" w:type="dxa"/>
            <w:tcBorders>
              <w:top w:val="single" w:sz="4" w:space="0" w:color="000000"/>
              <w:left w:val="single" w:sz="4" w:space="0" w:color="000000"/>
              <w:bottom w:val="single" w:sz="4" w:space="0" w:color="000000"/>
              <w:right w:val="single" w:sz="4" w:space="0" w:color="000000"/>
            </w:tcBorders>
          </w:tcPr>
          <w:p w:rsidR="00511608" w:rsidRDefault="00511608" w:rsidP="00CE2AC6">
            <w:pPr>
              <w:rPr>
                <w:rFonts w:eastAsia="Calibri"/>
                <w:b/>
                <w:bCs/>
              </w:rPr>
            </w:pPr>
            <w:r>
              <w:rPr>
                <w:rFonts w:eastAsia="Calibri"/>
                <w:b/>
                <w:bCs/>
              </w:rPr>
              <w:t>20</w:t>
            </w:r>
          </w:p>
        </w:tc>
        <w:tc>
          <w:tcPr>
            <w:tcW w:w="2677" w:type="dxa"/>
            <w:tcBorders>
              <w:top w:val="single" w:sz="4" w:space="0" w:color="000000"/>
              <w:left w:val="single" w:sz="4" w:space="0" w:color="000000"/>
              <w:bottom w:val="single" w:sz="4" w:space="0" w:color="000000"/>
              <w:right w:val="single" w:sz="4" w:space="0" w:color="000000"/>
            </w:tcBorders>
          </w:tcPr>
          <w:p w:rsidR="00511608" w:rsidRPr="004A5BD5" w:rsidRDefault="00511608" w:rsidP="00E253FD">
            <w:pPr>
              <w:rPr>
                <w:b/>
                <w:lang w:eastAsia="zh-CN"/>
              </w:rPr>
            </w:pPr>
            <w:r w:rsidRPr="004A5BD5">
              <w:rPr>
                <w:b/>
                <w:lang w:eastAsia="zh-CN"/>
              </w:rPr>
              <w:t xml:space="preserve">Реквизиты счета </w:t>
            </w:r>
            <w:proofErr w:type="gramStart"/>
            <w:r w:rsidRPr="004A5BD5">
              <w:rPr>
                <w:b/>
                <w:lang w:eastAsia="zh-CN"/>
              </w:rPr>
              <w:t xml:space="preserve">для внесения денежных средств </w:t>
            </w:r>
            <w:r w:rsidR="00E253FD" w:rsidRPr="004A5BD5">
              <w:rPr>
                <w:b/>
                <w:lang w:eastAsia="zh-CN"/>
              </w:rPr>
              <w:t>в качестве</w:t>
            </w:r>
            <w:r w:rsidRPr="004A5BD5">
              <w:rPr>
                <w:b/>
                <w:lang w:eastAsia="zh-CN"/>
              </w:rPr>
              <w:t xml:space="preserve"> обеспечения заявки на участие в закупке в виде</w:t>
            </w:r>
            <w:proofErr w:type="gramEnd"/>
            <w:r w:rsidRPr="004A5BD5">
              <w:rPr>
                <w:b/>
                <w:lang w:eastAsia="zh-CN"/>
              </w:rPr>
              <w:t xml:space="preserve"> залога денежных средств </w:t>
            </w:r>
            <w:r w:rsidR="00E253FD" w:rsidRPr="004A5BD5">
              <w:rPr>
                <w:b/>
                <w:lang w:eastAsia="zh-CN"/>
              </w:rPr>
              <w:t>(пункт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rsidR="00511608" w:rsidRPr="004A5BD5" w:rsidRDefault="00511608" w:rsidP="00CE2AC6">
            <w:pPr>
              <w:tabs>
                <w:tab w:val="left" w:pos="142"/>
                <w:tab w:val="left" w:pos="540"/>
                <w:tab w:val="left" w:pos="900"/>
                <w:tab w:val="left" w:pos="993"/>
                <w:tab w:val="left" w:pos="1701"/>
              </w:tabs>
              <w:suppressAutoHyphens/>
              <w:jc w:val="both"/>
              <w:rPr>
                <w:rFonts w:eastAsia="Calibri"/>
                <w:lang w:eastAsia="zh-CN"/>
              </w:rPr>
            </w:pPr>
            <w:r w:rsidRPr="004A5BD5">
              <w:rPr>
                <w:rFonts w:eastAsia="Calibri"/>
                <w:lang w:eastAsia="zh-CN"/>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rsidR="00E253FD" w:rsidRPr="004A5BD5" w:rsidRDefault="00E253FD" w:rsidP="00E253FD">
            <w:pPr>
              <w:tabs>
                <w:tab w:val="left" w:pos="142"/>
                <w:tab w:val="left" w:pos="540"/>
                <w:tab w:val="left" w:pos="900"/>
                <w:tab w:val="left" w:pos="993"/>
                <w:tab w:val="left" w:pos="1701"/>
              </w:tabs>
              <w:suppressAutoHyphens/>
              <w:jc w:val="both"/>
              <w:rPr>
                <w:rFonts w:eastAsia="Calibri"/>
                <w:lang w:eastAsia="zh-CN"/>
              </w:rPr>
            </w:pPr>
          </w:p>
        </w:tc>
      </w:tr>
      <w:tr w:rsidR="00511608" w:rsidRPr="007D7F98" w:rsidTr="004A5BD5">
        <w:tblPrEx>
          <w:tblLook w:val="00A0" w:firstRow="1" w:lastRow="0" w:firstColumn="1" w:lastColumn="0" w:noHBand="0" w:noVBand="0"/>
        </w:tblPrEx>
        <w:trPr>
          <w:trHeight w:val="1124"/>
        </w:trPr>
        <w:tc>
          <w:tcPr>
            <w:tcW w:w="696" w:type="dxa"/>
            <w:tcBorders>
              <w:top w:val="single" w:sz="4" w:space="0" w:color="000000"/>
              <w:left w:val="single" w:sz="4" w:space="0" w:color="000000"/>
              <w:bottom w:val="single" w:sz="4" w:space="0" w:color="000000"/>
              <w:right w:val="single" w:sz="4" w:space="0" w:color="000000"/>
            </w:tcBorders>
          </w:tcPr>
          <w:p w:rsidR="00511608" w:rsidRDefault="00511608" w:rsidP="00CE2AC6">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rsidR="00511608" w:rsidRPr="00511608" w:rsidRDefault="00511608" w:rsidP="00CE2AC6">
            <w:pPr>
              <w:rPr>
                <w:b/>
                <w:lang w:eastAsia="zh-CN"/>
              </w:rPr>
            </w:pPr>
            <w:r w:rsidRPr="00511608">
              <w:rPr>
                <w:b/>
                <w:lang w:eastAsia="zh-CN"/>
              </w:rPr>
              <w:t>Реквизиты счета для внесения денежных сре</w:t>
            </w:r>
            <w:proofErr w:type="gramStart"/>
            <w:r w:rsidRPr="00511608">
              <w:rPr>
                <w:b/>
                <w:lang w:eastAsia="zh-CN"/>
              </w:rPr>
              <w:t>дств в сл</w:t>
            </w:r>
            <w:proofErr w:type="gramEnd"/>
            <w:r w:rsidRPr="00511608">
              <w:rPr>
                <w:b/>
                <w:lang w:eastAsia="zh-CN"/>
              </w:rPr>
              <w:t xml:space="preserve">учаях: </w:t>
            </w:r>
          </w:p>
          <w:p w:rsidR="00511608" w:rsidRPr="00511608" w:rsidRDefault="00511608" w:rsidP="00511608">
            <w:pPr>
              <w:rPr>
                <w:b/>
                <w:lang w:eastAsia="zh-CN"/>
              </w:rPr>
            </w:pPr>
            <w:r w:rsidRPr="00511608">
              <w:rPr>
                <w:b/>
                <w:lang w:eastAsia="zh-CN"/>
              </w:rPr>
              <w:t xml:space="preserve">- обеспечения исполнения договора в виде залога денежных средств </w:t>
            </w:r>
          </w:p>
          <w:p w:rsidR="00511608" w:rsidRPr="004A5BD5" w:rsidRDefault="00511608" w:rsidP="00511608">
            <w:pPr>
              <w:rPr>
                <w:b/>
                <w:lang w:eastAsia="zh-CN"/>
              </w:rPr>
            </w:pPr>
            <w:r w:rsidRPr="00511608">
              <w:rPr>
                <w:b/>
                <w:lang w:eastAsia="zh-CN"/>
              </w:rPr>
              <w:t>- для перечисления денежных сре</w:t>
            </w:r>
            <w:proofErr w:type="gramStart"/>
            <w:r w:rsidRPr="00511608">
              <w:rPr>
                <w:b/>
                <w:lang w:eastAsia="zh-CN"/>
              </w:rPr>
              <w:t>дств  в р</w:t>
            </w:r>
            <w:proofErr w:type="gramEnd"/>
            <w:r w:rsidRPr="00511608">
              <w:rPr>
                <w:b/>
                <w:lang w:eastAsia="zh-CN"/>
              </w:rPr>
              <w:t xml:space="preserve">азмере предложенной этим участником цены за право заключения договора, в случае, если при проведении аукциона цена </w:t>
            </w:r>
            <w:r w:rsidRPr="00511608">
              <w:rPr>
                <w:b/>
                <w:lang w:eastAsia="zh-CN"/>
              </w:rPr>
              <w:lastRenderedPageBreak/>
              <w:t xml:space="preserve">договора снижена до нуля и аукцион </w:t>
            </w:r>
            <w:r w:rsidRPr="004A5BD5">
              <w:rPr>
                <w:b/>
                <w:lang w:eastAsia="zh-CN"/>
              </w:rPr>
              <w:t xml:space="preserve">проводился на право заключить договор  </w:t>
            </w:r>
          </w:p>
          <w:p w:rsidR="00511608" w:rsidRPr="00511608" w:rsidRDefault="00511608" w:rsidP="00511608">
            <w:pPr>
              <w:rPr>
                <w:b/>
                <w:lang w:eastAsia="zh-CN"/>
              </w:rPr>
            </w:pPr>
            <w:r w:rsidRPr="004A5BD5">
              <w:rPr>
                <w:b/>
                <w:lang w:eastAsia="zh-CN"/>
              </w:rPr>
              <w:t>- для перечисления денежных средств внесенных в качестве обеспечения заявок, в случае уклонения участника от</w:t>
            </w:r>
            <w:r w:rsidRPr="00511608">
              <w:rPr>
                <w:b/>
                <w:lang w:eastAsia="zh-CN"/>
              </w:rPr>
              <w:t xml:space="preserve">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rsidR="00D86D08" w:rsidRPr="001B4CA3" w:rsidRDefault="00D86D08" w:rsidP="00D86D08">
            <w:pPr>
              <w:widowControl w:val="0"/>
              <w:autoSpaceDE w:val="0"/>
              <w:autoSpaceDN w:val="0"/>
              <w:adjustRightInd w:val="0"/>
            </w:pPr>
            <w:proofErr w:type="spellStart"/>
            <w:r>
              <w:lastRenderedPageBreak/>
              <w:t>Получатель</w:t>
            </w:r>
            <w:proofErr w:type="gramStart"/>
            <w:r>
              <w:t>:</w:t>
            </w:r>
            <w:r w:rsidRPr="001B4CA3">
              <w:t>Г</w:t>
            </w:r>
            <w:proofErr w:type="gramEnd"/>
            <w:r w:rsidRPr="001B4CA3">
              <w:t>осударственное</w:t>
            </w:r>
            <w:proofErr w:type="spellEnd"/>
            <w:r w:rsidRPr="001B4CA3">
              <w:t xml:space="preserve"> автономное учреждение социального обслуживания Оренбургской области «Комплексный центр социального обслуживания населения»   в городе  Орске </w:t>
            </w:r>
          </w:p>
          <w:p w:rsidR="00D86D08" w:rsidRPr="001B4CA3" w:rsidRDefault="00D86D08" w:rsidP="00D86D08">
            <w:pPr>
              <w:tabs>
                <w:tab w:val="left" w:pos="6435"/>
              </w:tabs>
            </w:pPr>
            <w:r w:rsidRPr="001B4CA3">
              <w:t xml:space="preserve">Юридический и фактический адрес: </w:t>
            </w:r>
            <w:smartTag w:uri="urn:schemas-microsoft-com:office:smarttags" w:element="metricconverter">
              <w:smartTagPr>
                <w:attr w:name="ProductID" w:val="462431, г"/>
              </w:smartTagPr>
              <w:r w:rsidRPr="001B4CA3">
                <w:t>462431, г</w:t>
              </w:r>
            </w:smartTag>
            <w:r w:rsidRPr="001B4CA3">
              <w:t xml:space="preserve">. Орск, ул. Чернышева, д.18 </w:t>
            </w:r>
          </w:p>
          <w:p w:rsidR="00D86D08" w:rsidRPr="00360468" w:rsidRDefault="00D86D08" w:rsidP="00D86D08">
            <w:pPr>
              <w:suppressAutoHyphens/>
            </w:pPr>
            <w:r w:rsidRPr="00360468">
              <w:t>ИНН 5614066404 КПП 561401001</w:t>
            </w:r>
          </w:p>
          <w:p w:rsidR="00D86D08" w:rsidRPr="00360468" w:rsidRDefault="00D86D08" w:rsidP="00D86D08">
            <w:pPr>
              <w:suppressAutoHyphens/>
              <w:rPr>
                <w:rFonts w:eastAsia="Calibri"/>
              </w:rPr>
            </w:pPr>
            <w:proofErr w:type="gramStart"/>
            <w:r w:rsidRPr="00360468">
              <w:t>р</w:t>
            </w:r>
            <w:proofErr w:type="gramEnd"/>
            <w:r w:rsidRPr="00360468">
              <w:rPr>
                <w:rFonts w:eastAsia="Calibri"/>
              </w:rPr>
              <w:t xml:space="preserve"> Министерство финансов Оренбургской области (ГАУСО «КЦСОН» в г. Орске,  </w:t>
            </w:r>
            <w:proofErr w:type="spellStart"/>
            <w:r w:rsidRPr="00360468">
              <w:rPr>
                <w:rFonts w:eastAsia="Calibri"/>
              </w:rPr>
              <w:t>л.сч</w:t>
            </w:r>
            <w:proofErr w:type="spellEnd"/>
            <w:r w:rsidRPr="00360468">
              <w:rPr>
                <w:rFonts w:eastAsia="Calibri"/>
              </w:rPr>
              <w:t xml:space="preserve">. 043.09.062.0) </w:t>
            </w:r>
          </w:p>
          <w:p w:rsidR="00D86D08" w:rsidRPr="00360468" w:rsidRDefault="00D86D08" w:rsidP="00D86D08">
            <w:pPr>
              <w:suppressAutoHyphens/>
              <w:rPr>
                <w:rFonts w:eastAsia="Calibri"/>
              </w:rPr>
            </w:pPr>
            <w:r w:rsidRPr="00360468">
              <w:rPr>
                <w:rFonts w:eastAsia="Calibri"/>
              </w:rPr>
              <w:t>Казначейский счет</w:t>
            </w:r>
            <w:r w:rsidRPr="00360468">
              <w:rPr>
                <w:rFonts w:eastAsia="Calibri"/>
              </w:rPr>
              <w:tab/>
              <w:t>03224643530000005300</w:t>
            </w:r>
          </w:p>
          <w:p w:rsidR="00D86D08" w:rsidRPr="00360468" w:rsidRDefault="00D86D08" w:rsidP="00D86D08">
            <w:pPr>
              <w:suppressAutoHyphens/>
              <w:rPr>
                <w:rFonts w:eastAsia="Calibri"/>
              </w:rPr>
            </w:pPr>
            <w:r w:rsidRPr="00360468">
              <w:rPr>
                <w:rFonts w:eastAsia="Calibri"/>
              </w:rPr>
              <w:t xml:space="preserve">Банк </w:t>
            </w:r>
            <w:r w:rsidRPr="00360468">
              <w:rPr>
                <w:rFonts w:eastAsia="Calibri"/>
              </w:rPr>
              <w:tab/>
              <w:t>Отделение Оренбург//УФК  по  Оренбургской области   г. Оренбург</w:t>
            </w:r>
          </w:p>
          <w:p w:rsidR="00D86D08" w:rsidRPr="00360468" w:rsidRDefault="00D86D08" w:rsidP="00D86D08">
            <w:pPr>
              <w:suppressAutoHyphens/>
              <w:rPr>
                <w:rFonts w:eastAsia="Calibri"/>
              </w:rPr>
            </w:pPr>
            <w:r w:rsidRPr="00360468">
              <w:rPr>
                <w:rFonts w:eastAsia="Calibri"/>
              </w:rPr>
              <w:t xml:space="preserve">Единый казначейский  счет 40102810545370000045   БИК 015354008      </w:t>
            </w:r>
          </w:p>
          <w:p w:rsidR="00D86D08" w:rsidRPr="00360468" w:rsidRDefault="00D86D08" w:rsidP="00D86D08">
            <w:pPr>
              <w:suppressAutoHyphens/>
              <w:rPr>
                <w:rFonts w:eastAsia="Calibri"/>
              </w:rPr>
            </w:pPr>
            <w:r w:rsidRPr="00360468">
              <w:rPr>
                <w:rFonts w:eastAsia="Calibri"/>
              </w:rPr>
              <w:t>Тел.25-36-29, 25-78-24</w:t>
            </w:r>
            <w:r w:rsidRPr="00360468">
              <w:rPr>
                <w:rFonts w:eastAsia="Calibri"/>
                <w:lang w:val="en-US"/>
              </w:rPr>
              <w:t>E</w:t>
            </w:r>
            <w:r w:rsidRPr="00360468">
              <w:rPr>
                <w:rFonts w:eastAsia="Calibri"/>
              </w:rPr>
              <w:t>-</w:t>
            </w:r>
            <w:r w:rsidRPr="00360468">
              <w:rPr>
                <w:rFonts w:eastAsia="Calibri"/>
                <w:lang w:val="en-US"/>
              </w:rPr>
              <w:t>mail</w:t>
            </w:r>
            <w:r w:rsidRPr="00360468">
              <w:rPr>
                <w:rFonts w:eastAsia="Calibri"/>
              </w:rPr>
              <w:t xml:space="preserve">: </w:t>
            </w:r>
            <w:proofErr w:type="spellStart"/>
            <w:r w:rsidRPr="00360468">
              <w:rPr>
                <w:rFonts w:eastAsia="Calibri"/>
                <w:lang w:val="en-US"/>
              </w:rPr>
              <w:t>kcson</w:t>
            </w:r>
            <w:proofErr w:type="spellEnd"/>
            <w:r w:rsidRPr="00360468">
              <w:rPr>
                <w:rFonts w:eastAsia="Calibri"/>
              </w:rPr>
              <w:t>_</w:t>
            </w:r>
            <w:proofErr w:type="spellStart"/>
            <w:r w:rsidRPr="00360468">
              <w:rPr>
                <w:rFonts w:eastAsia="Calibri"/>
                <w:lang w:val="en-US"/>
              </w:rPr>
              <w:t>orsk</w:t>
            </w:r>
            <w:proofErr w:type="spellEnd"/>
            <w:r w:rsidRPr="00360468">
              <w:rPr>
                <w:rFonts w:eastAsia="Calibri"/>
              </w:rPr>
              <w:t>@</w:t>
            </w:r>
            <w:r w:rsidRPr="00360468">
              <w:rPr>
                <w:rFonts w:eastAsia="Calibri"/>
                <w:lang w:val="en-US"/>
              </w:rPr>
              <w:t>mail</w:t>
            </w:r>
            <w:r w:rsidRPr="00360468">
              <w:rPr>
                <w:rFonts w:eastAsia="Calibri"/>
              </w:rPr>
              <w:t>.</w:t>
            </w:r>
            <w:r w:rsidRPr="00360468">
              <w:rPr>
                <w:rFonts w:eastAsia="Calibri"/>
                <w:lang w:val="en-US"/>
              </w:rPr>
              <w:t>orb</w:t>
            </w:r>
            <w:r w:rsidRPr="00360468">
              <w:rPr>
                <w:rFonts w:eastAsia="Calibri"/>
              </w:rPr>
              <w:t>.</w:t>
            </w:r>
            <w:proofErr w:type="spellStart"/>
            <w:r w:rsidRPr="00360468">
              <w:rPr>
                <w:rFonts w:eastAsia="Calibri"/>
                <w:lang w:val="en-US"/>
              </w:rPr>
              <w:t>ru</w:t>
            </w:r>
            <w:proofErr w:type="spellEnd"/>
          </w:p>
          <w:p w:rsidR="00511608" w:rsidRPr="00511608" w:rsidRDefault="00511608" w:rsidP="00CE2AC6">
            <w:pPr>
              <w:tabs>
                <w:tab w:val="left" w:pos="142"/>
                <w:tab w:val="left" w:pos="540"/>
                <w:tab w:val="left" w:pos="900"/>
                <w:tab w:val="left" w:pos="993"/>
                <w:tab w:val="left" w:pos="1701"/>
              </w:tabs>
              <w:suppressAutoHyphens/>
              <w:jc w:val="both"/>
              <w:rPr>
                <w:rFonts w:eastAsia="Calibri"/>
                <w:lang w:eastAsia="zh-CN"/>
              </w:rPr>
            </w:pPr>
          </w:p>
        </w:tc>
      </w:tr>
      <w:tr w:rsidR="00760F32" w:rsidRPr="004F7840" w:rsidTr="004A5BD5">
        <w:tblPrEx>
          <w:tblLook w:val="00A0" w:firstRow="1" w:lastRow="0" w:firstColumn="1" w:lastColumn="0" w:noHBand="0" w:noVBand="0"/>
        </w:tblPrEx>
        <w:trPr>
          <w:trHeight w:val="699"/>
        </w:trPr>
        <w:tc>
          <w:tcPr>
            <w:tcW w:w="696" w:type="dxa"/>
          </w:tcPr>
          <w:p w:rsidR="00760F32" w:rsidRDefault="00760F32" w:rsidP="00FA253A">
            <w:pPr>
              <w:rPr>
                <w:rFonts w:eastAsia="Calibri"/>
                <w:b/>
                <w:bCs/>
              </w:rPr>
            </w:pPr>
            <w:r>
              <w:rPr>
                <w:rFonts w:eastAsia="Calibri"/>
                <w:b/>
                <w:bCs/>
              </w:rPr>
              <w:lastRenderedPageBreak/>
              <w:t>21</w:t>
            </w:r>
          </w:p>
        </w:tc>
        <w:tc>
          <w:tcPr>
            <w:tcW w:w="2677" w:type="dxa"/>
          </w:tcPr>
          <w:p w:rsidR="00760F32" w:rsidRPr="006E2FD8" w:rsidRDefault="00760F32" w:rsidP="006E2FD8">
            <w:pPr>
              <w:rPr>
                <w:b/>
                <w:lang w:eastAsia="zh-CN"/>
              </w:rPr>
            </w:pPr>
            <w:r w:rsidRPr="006E2FD8">
              <w:rPr>
                <w:b/>
                <w:lang w:eastAsia="zh-CN"/>
              </w:rPr>
              <w:t>Сведения о праве Заказчика отказаться</w:t>
            </w:r>
            <w:r w:rsidRPr="00CA25AB">
              <w:rPr>
                <w:lang w:eastAsia="zh-CN"/>
              </w:rPr>
              <w:t xml:space="preserve"> от проведения закупки</w:t>
            </w:r>
          </w:p>
        </w:tc>
        <w:tc>
          <w:tcPr>
            <w:tcW w:w="6978" w:type="dxa"/>
          </w:tcPr>
          <w:p w:rsidR="00760F32" w:rsidRPr="003F3B48" w:rsidRDefault="00760F32" w:rsidP="006E2FD8">
            <w:pPr>
              <w:shd w:val="clear" w:color="auto" w:fill="FFFFFF"/>
              <w:tabs>
                <w:tab w:val="left" w:pos="142"/>
                <w:tab w:val="left" w:pos="993"/>
              </w:tabs>
              <w:jc w:val="both"/>
              <w:rPr>
                <w:rFonts w:eastAsia="Calibri"/>
                <w:lang w:eastAsia="zh-CN"/>
              </w:rPr>
            </w:pPr>
            <w:r w:rsidRPr="003F3B48">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8" w:history="1">
              <w:r w:rsidRPr="003F3B48">
                <w:rPr>
                  <w:rFonts w:eastAsia="Calibri"/>
                  <w:lang w:eastAsia="en-US"/>
                </w:rPr>
                <w:t>непреодолимой силы</w:t>
              </w:r>
            </w:hyperlink>
            <w:r w:rsidRPr="003F3B48">
              <w:rPr>
                <w:rFonts w:eastAsia="Calibri"/>
                <w:lang w:eastAsia="en-US"/>
              </w:rPr>
              <w:t xml:space="preserve"> в соответствии с гражданским законодательством Российской Федерации.</w:t>
            </w:r>
            <w:r w:rsidRPr="003F3B48">
              <w:rPr>
                <w:rFonts w:eastAsia="Calibri"/>
                <w:lang w:eastAsia="zh-CN"/>
              </w:rPr>
              <w:t xml:space="preserve"> </w:t>
            </w:r>
          </w:p>
          <w:p w:rsidR="00760F32" w:rsidRPr="003F3B48" w:rsidRDefault="00760F32" w:rsidP="006E2FD8">
            <w:pPr>
              <w:shd w:val="clear" w:color="auto" w:fill="FFFFFF"/>
              <w:tabs>
                <w:tab w:val="left" w:pos="142"/>
                <w:tab w:val="left" w:pos="993"/>
              </w:tabs>
              <w:jc w:val="both"/>
              <w:rPr>
                <w:b/>
                <w:color w:val="FF0000"/>
              </w:rPr>
            </w:pPr>
            <w:r w:rsidRPr="003F3B48">
              <w:rPr>
                <w:rFonts w:eastAsia="Calibri"/>
                <w:lang w:eastAsia="en-US"/>
              </w:rPr>
              <w:t xml:space="preserve">Решение об отмене закупки размещается в единой информационной системе в день принятия этого решения. </w:t>
            </w:r>
            <w:r w:rsidRPr="003F3B48">
              <w:rPr>
                <w:rFonts w:eastAsia="Calibri"/>
                <w:lang w:eastAsia="zh-CN"/>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760F32" w:rsidRPr="004F7840" w:rsidTr="004A5BD5">
        <w:tblPrEx>
          <w:tblLook w:val="00A0" w:firstRow="1" w:lastRow="0" w:firstColumn="1" w:lastColumn="0" w:noHBand="0" w:noVBand="0"/>
        </w:tblPrEx>
        <w:trPr>
          <w:trHeight w:val="699"/>
        </w:trPr>
        <w:tc>
          <w:tcPr>
            <w:tcW w:w="696" w:type="dxa"/>
          </w:tcPr>
          <w:p w:rsidR="00760F32" w:rsidRPr="004F7840" w:rsidRDefault="00760F32" w:rsidP="00532C7C">
            <w:pPr>
              <w:rPr>
                <w:rFonts w:eastAsia="Calibri"/>
                <w:b/>
                <w:bCs/>
              </w:rPr>
            </w:pPr>
            <w:r>
              <w:rPr>
                <w:rFonts w:eastAsia="Calibri"/>
                <w:b/>
                <w:bCs/>
              </w:rPr>
              <w:t>22</w:t>
            </w:r>
          </w:p>
        </w:tc>
        <w:tc>
          <w:tcPr>
            <w:tcW w:w="2677" w:type="dxa"/>
          </w:tcPr>
          <w:p w:rsidR="00760F32" w:rsidRPr="004F7840" w:rsidRDefault="00760F32" w:rsidP="006E2FD8">
            <w:pPr>
              <w:rPr>
                <w:rFonts w:eastAsia="Calibri"/>
                <w:b/>
                <w:bCs/>
              </w:rPr>
            </w:pPr>
            <w:r>
              <w:rPr>
                <w:rFonts w:eastAsia="Calibri"/>
                <w:b/>
                <w:bCs/>
              </w:rPr>
              <w:t>Условия предоставления п</w:t>
            </w:r>
            <w:r w:rsidRPr="006E2FD8">
              <w:rPr>
                <w:rFonts w:eastAsia="Calibri"/>
                <w:b/>
                <w:bCs/>
              </w:rPr>
              <w:t>риоритет</w:t>
            </w:r>
            <w:r>
              <w:rPr>
                <w:rFonts w:eastAsia="Calibri"/>
                <w:b/>
                <w:bCs/>
              </w:rPr>
              <w:t>а</w:t>
            </w:r>
            <w:r w:rsidRPr="006E2FD8">
              <w:rPr>
                <w:rFonts w:eastAsia="Calibri"/>
                <w:b/>
                <w:bCs/>
              </w:rPr>
              <w:t xml:space="preserve"> товаров </w:t>
            </w:r>
            <w:r w:rsidRPr="006E2FD8">
              <w:rPr>
                <w:rFonts w:eastAsia="Calibri"/>
                <w:bCs/>
              </w:rPr>
              <w:t>российского происхождения в соответствии с нормами ПП РФ № 925</w:t>
            </w:r>
          </w:p>
        </w:tc>
        <w:tc>
          <w:tcPr>
            <w:tcW w:w="6978" w:type="dxa"/>
          </w:tcPr>
          <w:p w:rsidR="00760F32" w:rsidRPr="003F3B48" w:rsidRDefault="00760F32" w:rsidP="006E2FD8">
            <w:pPr>
              <w:widowControl w:val="0"/>
              <w:suppressLineNumbers/>
              <w:jc w:val="both"/>
              <w:rPr>
                <w:shd w:val="clear" w:color="auto" w:fill="FFFFFF"/>
              </w:rPr>
            </w:pPr>
            <w:proofErr w:type="gramStart"/>
            <w:r w:rsidRPr="003F3B48">
              <w:rPr>
                <w:shd w:val="clear" w:color="auto" w:fill="FFFFFF"/>
              </w:rPr>
              <w:t>Установлен</w:t>
            </w:r>
            <w:proofErr w:type="gramEnd"/>
            <w:r w:rsidRPr="003F3B48">
              <w:rPr>
                <w:shd w:val="clear" w:color="auto" w:fill="FFFFFF"/>
              </w:rPr>
              <w:t>.</w:t>
            </w:r>
          </w:p>
          <w:p w:rsidR="00760F32" w:rsidRDefault="00760F32" w:rsidP="006E2FD8">
            <w:pPr>
              <w:widowControl w:val="0"/>
              <w:suppressLineNumbers/>
              <w:jc w:val="both"/>
              <w:rPr>
                <w:shd w:val="clear" w:color="auto" w:fill="FFFFFF"/>
              </w:rPr>
            </w:pPr>
            <w:r w:rsidRPr="003F3B48">
              <w:rPr>
                <w:shd w:val="clear" w:color="auto" w:fill="FFFFFF"/>
              </w:rPr>
              <w:t xml:space="preserve">Участник в заявке декларирует страну происхождения </w:t>
            </w:r>
            <w:r w:rsidR="00851D50">
              <w:rPr>
                <w:shd w:val="clear" w:color="auto" w:fill="FFFFFF"/>
              </w:rPr>
              <w:t xml:space="preserve">поставляемого товара </w:t>
            </w:r>
            <w:r w:rsidRPr="003F3B48">
              <w:rPr>
                <w:shd w:val="clear" w:color="auto" w:fill="FFFFFF"/>
              </w:rPr>
              <w:t>и несет ответственность за представление недостоверных сведений о стране происхождения товара, указанного в заявке.</w:t>
            </w:r>
          </w:p>
          <w:p w:rsidR="00760F32" w:rsidRPr="00760F32" w:rsidRDefault="00760F32" w:rsidP="00760F32">
            <w:pPr>
              <w:widowControl w:val="0"/>
              <w:suppressLineNumbers/>
              <w:jc w:val="both"/>
              <w:rPr>
                <w:shd w:val="clear" w:color="auto" w:fill="FFFFFF"/>
              </w:rPr>
            </w:pPr>
            <w:r>
              <w:rPr>
                <w:shd w:val="clear" w:color="auto" w:fill="FFFFFF"/>
              </w:rPr>
              <w:t>В случае о</w:t>
            </w:r>
            <w:r w:rsidRPr="00760F32">
              <w:rPr>
                <w:shd w:val="clear" w:color="auto" w:fill="FFFFFF"/>
              </w:rPr>
              <w:t>тсутствие в заявке указания (декларирования) страны происхождения поставляемого товара</w:t>
            </w:r>
            <w:r>
              <w:rPr>
                <w:shd w:val="clear" w:color="auto" w:fill="FFFFFF"/>
              </w:rPr>
              <w:t>,</w:t>
            </w:r>
            <w:r w:rsidRPr="00760F32">
              <w:rPr>
                <w:shd w:val="clear" w:color="auto" w:fill="FFFFFF"/>
              </w:rPr>
              <w:t xml:space="preserve"> заявка рассматривается как содержащая предложение о поставке иностранных товаров.</w:t>
            </w:r>
          </w:p>
          <w:p w:rsidR="001B38F2" w:rsidRDefault="00760F32" w:rsidP="001B38F2">
            <w:pPr>
              <w:autoSpaceDE w:val="0"/>
              <w:autoSpaceDN w:val="0"/>
              <w:adjustRightInd w:val="0"/>
              <w:jc w:val="both"/>
              <w:rPr>
                <w:shd w:val="clear" w:color="auto" w:fill="FFFFFF"/>
              </w:rPr>
            </w:pPr>
            <w:proofErr w:type="gramStart"/>
            <w:r w:rsidRPr="003F3B48">
              <w:rPr>
                <w:shd w:val="clear" w:color="auto" w:fill="FFFFFF"/>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roofErr w:type="gramEnd"/>
            <w:r w:rsidRPr="003F3B48">
              <w:rPr>
                <w:shd w:val="clear" w:color="auto" w:fill="FFFFFF"/>
              </w:rPr>
              <w:t xml:space="preserve"> </w:t>
            </w:r>
            <w:proofErr w:type="gramStart"/>
            <w:r w:rsidRPr="003F3B48">
              <w:rPr>
                <w:shd w:val="clear" w:color="auto" w:fill="FFFFFF"/>
              </w:rPr>
              <w:t>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заключаемого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1B38F2">
              <w:rPr>
                <w:shd w:val="clear" w:color="auto" w:fill="FFFFFF"/>
              </w:rPr>
              <w:t xml:space="preserve"> </w:t>
            </w:r>
            <w:proofErr w:type="gramEnd"/>
          </w:p>
          <w:p w:rsidR="00760F32" w:rsidRPr="004A5BD5" w:rsidRDefault="001B38F2" w:rsidP="001B38F2">
            <w:pPr>
              <w:autoSpaceDE w:val="0"/>
              <w:autoSpaceDN w:val="0"/>
              <w:adjustRightInd w:val="0"/>
              <w:jc w:val="both"/>
              <w:rPr>
                <w:rFonts w:eastAsiaTheme="minorHAnsi"/>
                <w:lang w:eastAsia="en-US"/>
              </w:rPr>
            </w:pPr>
            <w:proofErr w:type="gramStart"/>
            <w:r w:rsidRPr="004A5BD5">
              <w:t xml:space="preserve">В целях применения Постановления Правительства РФ от </w:t>
            </w:r>
            <w:r w:rsidRPr="004A5BD5">
              <w:lastRenderedPageBreak/>
              <w:t>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если участник закупки указывает несколько стран происхождения поставляемого товара, участник закупки в составе заявки должен указать в процентном выражении долю стоимости предложенных к</w:t>
            </w:r>
            <w:proofErr w:type="gramEnd"/>
            <w:r w:rsidRPr="004A5BD5">
              <w:t xml:space="preserve"> поставке товаров </w:t>
            </w:r>
            <w:r w:rsidRPr="004A5BD5">
              <w:rPr>
                <w:rFonts w:eastAsiaTheme="minorHAnsi"/>
                <w:lang w:eastAsia="en-US"/>
              </w:rPr>
              <w:t>российского происхождения</w:t>
            </w:r>
            <w:r w:rsidRPr="004A5BD5">
              <w:t xml:space="preserve">  от общей суммы стоимости всех предложенных к поставке товаров</w:t>
            </w:r>
            <w:r w:rsidRPr="004A5BD5">
              <w:rPr>
                <w:rFonts w:eastAsiaTheme="minorHAnsi"/>
                <w:lang w:eastAsia="en-US"/>
              </w:rPr>
              <w:t xml:space="preserve">. Отсутствие в заявке на участие в закупке указания такой доли не является основанием для отклонения заявки на участие в </w:t>
            </w:r>
            <w:proofErr w:type="gramStart"/>
            <w:r w:rsidRPr="004A5BD5">
              <w:rPr>
                <w:rFonts w:eastAsiaTheme="minorHAnsi"/>
                <w:lang w:eastAsia="en-US"/>
              </w:rPr>
              <w:t>закупке</w:t>
            </w:r>
            <w:proofErr w:type="gramEnd"/>
            <w:r w:rsidRPr="004A5BD5">
              <w:rPr>
                <w:rFonts w:eastAsiaTheme="minorHAnsi"/>
                <w:lang w:eastAsia="en-US"/>
              </w:rPr>
              <w:t xml:space="preserve"> и такая заявка рассматривается как содержащая предложение о поставке иностранных товаров.</w:t>
            </w:r>
          </w:p>
          <w:p w:rsidR="00760F32" w:rsidRPr="003F3B48" w:rsidRDefault="00760F32" w:rsidP="006E2FD8">
            <w:pPr>
              <w:widowControl w:val="0"/>
              <w:suppressLineNumbers/>
              <w:jc w:val="both"/>
              <w:rPr>
                <w:shd w:val="clear" w:color="auto" w:fill="FFFFFF"/>
              </w:rPr>
            </w:pPr>
            <w:r w:rsidRPr="004A5BD5">
              <w:rPr>
                <w:shd w:val="clear" w:color="auto" w:fill="FFFFFF"/>
              </w:rPr>
              <w:t xml:space="preserve">Определение Участника закупки к российским или иностранным лицам будет </w:t>
            </w:r>
            <w:proofErr w:type="gramStart"/>
            <w:r w:rsidRPr="004A5BD5">
              <w:rPr>
                <w:shd w:val="clear" w:color="auto" w:fill="FFFFFF"/>
              </w:rPr>
              <w:t>проводится</w:t>
            </w:r>
            <w:proofErr w:type="gramEnd"/>
            <w:r w:rsidRPr="004A5BD5">
              <w:rPr>
                <w:shd w:val="clear" w:color="auto" w:fill="FFFFFF"/>
              </w:rPr>
              <w:t xml:space="preserve"> на основании документов участника, содержащих информацию о месте его регистрации (для юридических лиц и индивидуальных предпринимателей</w:t>
            </w:r>
            <w:r w:rsidRPr="003F3B48">
              <w:rPr>
                <w:shd w:val="clear" w:color="auto" w:fill="FFFFFF"/>
              </w:rPr>
              <w:t>), на основании документов, удостоверяющих личность (для физических лиц).</w:t>
            </w:r>
          </w:p>
          <w:p w:rsidR="00760F32" w:rsidRPr="003F3B48" w:rsidRDefault="00760F32" w:rsidP="006E2FD8">
            <w:pPr>
              <w:pBdr>
                <w:left w:val="single" w:sz="4" w:space="4" w:color="auto"/>
              </w:pBdr>
              <w:jc w:val="both"/>
              <w:rPr>
                <w:highlight w:val="yellow"/>
              </w:rPr>
            </w:pPr>
            <w:proofErr w:type="gramStart"/>
            <w:r w:rsidRPr="003F3B48">
              <w:rPr>
                <w:shd w:val="clear" w:color="auto" w:fill="FFFFFF"/>
              </w:rPr>
              <w:t>При исполнении договора, заключенного с участником,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w:t>
            </w:r>
            <w:proofErr w:type="gramEnd"/>
            <w:r w:rsidRPr="003F3B48">
              <w:rPr>
                <w:shd w:val="clear" w:color="auto" w:fill="FFFFFF"/>
              </w:rPr>
              <w:t xml:space="preserve"> поставляются российские товары, при этом качество, технические и функциональные характеристики (потребитель</w:t>
            </w:r>
            <w:r w:rsidR="00A94B7D">
              <w:rPr>
                <w:shd w:val="clear" w:color="auto" w:fill="FFFFFF"/>
              </w:rPr>
              <w:t xml:space="preserve">ские свойства) таких товаров не </w:t>
            </w:r>
            <w:r w:rsidRPr="003F3B48">
              <w:rPr>
                <w:shd w:val="clear" w:color="auto" w:fill="FFFFFF"/>
              </w:rPr>
              <w:t>должны уступать качеству и соответствующим техническим и функциональным характеристикам товаров, указанных в договоре.</w:t>
            </w:r>
          </w:p>
        </w:tc>
      </w:tr>
      <w:tr w:rsidR="00760F32" w:rsidRPr="004F7840" w:rsidTr="004A5BD5">
        <w:tblPrEx>
          <w:tblLook w:val="00A0" w:firstRow="1" w:lastRow="0" w:firstColumn="1" w:lastColumn="0" w:noHBand="0" w:noVBand="0"/>
        </w:tblPrEx>
        <w:trPr>
          <w:trHeight w:val="376"/>
        </w:trPr>
        <w:tc>
          <w:tcPr>
            <w:tcW w:w="696" w:type="dxa"/>
          </w:tcPr>
          <w:p w:rsidR="00760F32" w:rsidRPr="004F7840" w:rsidRDefault="00760F32" w:rsidP="007B572F">
            <w:pPr>
              <w:rPr>
                <w:rFonts w:eastAsia="Calibri"/>
                <w:b/>
                <w:bCs/>
              </w:rPr>
            </w:pPr>
            <w:r>
              <w:rPr>
                <w:rFonts w:eastAsia="Calibri"/>
                <w:b/>
                <w:bCs/>
              </w:rPr>
              <w:lastRenderedPageBreak/>
              <w:t>23</w:t>
            </w:r>
          </w:p>
        </w:tc>
        <w:tc>
          <w:tcPr>
            <w:tcW w:w="2677" w:type="dxa"/>
          </w:tcPr>
          <w:p w:rsidR="00760F32" w:rsidRPr="00760F32" w:rsidRDefault="00760F32" w:rsidP="007B572F">
            <w:pPr>
              <w:autoSpaceDE w:val="0"/>
              <w:rPr>
                <w:b/>
                <w:bCs/>
              </w:rPr>
            </w:pPr>
            <w:r w:rsidRPr="00760F32">
              <w:rPr>
                <w:b/>
                <w:bCs/>
              </w:rPr>
              <w:t>Дополнительные сведения</w:t>
            </w:r>
          </w:p>
        </w:tc>
        <w:tc>
          <w:tcPr>
            <w:tcW w:w="6978" w:type="dxa"/>
            <w:shd w:val="clear" w:color="auto" w:fill="FFFFFF" w:themeFill="background1"/>
          </w:tcPr>
          <w:p w:rsidR="00760F32" w:rsidRDefault="00760F32" w:rsidP="007B572F">
            <w:pPr>
              <w:autoSpaceDE w:val="0"/>
            </w:pPr>
            <w:r>
              <w:t xml:space="preserve">Не </w:t>
            </w:r>
            <w:proofErr w:type="gramStart"/>
            <w:r>
              <w:t>установлены</w:t>
            </w:r>
            <w:proofErr w:type="gramEnd"/>
            <w:r>
              <w:t>.</w:t>
            </w:r>
          </w:p>
          <w:p w:rsidR="00760F32" w:rsidRPr="00760F32" w:rsidRDefault="00760F32" w:rsidP="007B572F">
            <w:pPr>
              <w:autoSpaceDE w:val="0"/>
            </w:pPr>
          </w:p>
        </w:tc>
      </w:tr>
    </w:tbl>
    <w:p w:rsidR="00343209" w:rsidRDefault="00343209" w:rsidP="00CD687C">
      <w:pPr>
        <w:tabs>
          <w:tab w:val="num" w:pos="1430"/>
          <w:tab w:val="num" w:pos="1560"/>
          <w:tab w:val="num" w:pos="1800"/>
        </w:tabs>
        <w:spacing w:after="120"/>
        <w:jc w:val="both"/>
      </w:pPr>
    </w:p>
    <w:p w:rsidR="00343209" w:rsidRPr="00343209" w:rsidRDefault="00343209" w:rsidP="00343209"/>
    <w:p w:rsidR="00343209" w:rsidRPr="00343209" w:rsidRDefault="00343209" w:rsidP="00343209"/>
    <w:p w:rsidR="00343209" w:rsidRDefault="00343209" w:rsidP="00343209"/>
    <w:p w:rsidR="00343209" w:rsidRDefault="00343209"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4A5BD5" w:rsidRDefault="004A5BD5" w:rsidP="00343209">
      <w:pPr>
        <w:autoSpaceDE w:val="0"/>
        <w:autoSpaceDN w:val="0"/>
        <w:adjustRightInd w:val="0"/>
        <w:jc w:val="center"/>
        <w:rPr>
          <w:rFonts w:eastAsiaTheme="minorHAnsi"/>
          <w:b/>
          <w:lang w:eastAsia="en-US"/>
        </w:rPr>
      </w:pPr>
    </w:p>
    <w:p w:rsidR="00D86D08" w:rsidRDefault="00D86D08" w:rsidP="00343209">
      <w:pPr>
        <w:autoSpaceDE w:val="0"/>
        <w:autoSpaceDN w:val="0"/>
        <w:adjustRightInd w:val="0"/>
        <w:jc w:val="center"/>
        <w:rPr>
          <w:rFonts w:eastAsiaTheme="minorHAnsi"/>
          <w:b/>
          <w:lang w:eastAsia="en-US"/>
        </w:rPr>
      </w:pPr>
    </w:p>
    <w:p w:rsidR="00D86D08" w:rsidRDefault="00D86D08" w:rsidP="00343209">
      <w:pPr>
        <w:autoSpaceDE w:val="0"/>
        <w:autoSpaceDN w:val="0"/>
        <w:adjustRightInd w:val="0"/>
        <w:jc w:val="center"/>
        <w:rPr>
          <w:rFonts w:eastAsiaTheme="minorHAnsi"/>
          <w:b/>
          <w:lang w:eastAsia="en-US"/>
        </w:rPr>
      </w:pPr>
      <w:bookmarkStart w:id="7" w:name="_GoBack"/>
      <w:bookmarkEnd w:id="7"/>
    </w:p>
    <w:p w:rsidR="004A5BD5" w:rsidRPr="00343209" w:rsidRDefault="004A5BD5" w:rsidP="00343209">
      <w:pPr>
        <w:autoSpaceDE w:val="0"/>
        <w:autoSpaceDN w:val="0"/>
        <w:adjustRightInd w:val="0"/>
        <w:jc w:val="center"/>
        <w:rPr>
          <w:rFonts w:eastAsiaTheme="minorHAnsi"/>
          <w:b/>
          <w:lang w:eastAsia="en-US"/>
        </w:rPr>
      </w:pPr>
    </w:p>
    <w:p w:rsidR="00343209" w:rsidRPr="004A5BD5" w:rsidRDefault="00343209" w:rsidP="00343209">
      <w:pPr>
        <w:autoSpaceDE w:val="0"/>
        <w:autoSpaceDN w:val="0"/>
        <w:adjustRightInd w:val="0"/>
        <w:jc w:val="center"/>
        <w:rPr>
          <w:rFonts w:eastAsiaTheme="minorHAnsi"/>
          <w:b/>
          <w:lang w:eastAsia="en-US"/>
        </w:rPr>
      </w:pPr>
      <w:r w:rsidRPr="004A5BD5">
        <w:rPr>
          <w:rFonts w:eastAsiaTheme="minorHAnsi"/>
          <w:b/>
          <w:lang w:eastAsia="en-US"/>
        </w:rPr>
        <w:lastRenderedPageBreak/>
        <w:t xml:space="preserve">РАЗДЕЛ </w:t>
      </w:r>
      <w:r w:rsidRPr="004A5BD5">
        <w:rPr>
          <w:rFonts w:eastAsiaTheme="minorHAnsi"/>
          <w:b/>
          <w:lang w:val="en-US" w:eastAsia="en-US"/>
        </w:rPr>
        <w:t>II</w:t>
      </w:r>
      <w:r w:rsidRPr="004A5BD5">
        <w:rPr>
          <w:rFonts w:eastAsiaTheme="minorHAnsi"/>
          <w:b/>
          <w:lang w:eastAsia="en-US"/>
        </w:rPr>
        <w:t xml:space="preserve">. </w:t>
      </w:r>
    </w:p>
    <w:p w:rsidR="001F027F" w:rsidRPr="004A5BD5" w:rsidRDefault="001F027F" w:rsidP="001F027F">
      <w:pPr>
        <w:autoSpaceDE w:val="0"/>
        <w:autoSpaceDN w:val="0"/>
        <w:adjustRightInd w:val="0"/>
        <w:jc w:val="both"/>
        <w:rPr>
          <w:rFonts w:eastAsiaTheme="minorHAnsi"/>
          <w:lang w:eastAsia="en-US"/>
        </w:rPr>
      </w:pPr>
    </w:p>
    <w:p w:rsidR="001F027F" w:rsidRPr="004A5BD5" w:rsidRDefault="00F431F6" w:rsidP="001F027F">
      <w:pPr>
        <w:autoSpaceDE w:val="0"/>
        <w:autoSpaceDN w:val="0"/>
        <w:adjustRightInd w:val="0"/>
        <w:ind w:firstLine="708"/>
        <w:jc w:val="both"/>
        <w:rPr>
          <w:rFonts w:eastAsiaTheme="minorHAnsi"/>
          <w:lang w:eastAsia="en-US"/>
        </w:rPr>
      </w:pPr>
      <w:r w:rsidRPr="004A5BD5">
        <w:rPr>
          <w:rFonts w:eastAsiaTheme="minorHAnsi"/>
          <w:b/>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1F027F" w:rsidRPr="004A5BD5">
        <w:rPr>
          <w:rFonts w:eastAsiaTheme="minorHAnsi"/>
          <w:b/>
          <w:lang w:eastAsia="en-US"/>
        </w:rPr>
        <w:t xml:space="preserve"> </w:t>
      </w:r>
      <w:r w:rsidR="001F027F" w:rsidRPr="004A5BD5">
        <w:rPr>
          <w:rFonts w:eastAsiaTheme="minorHAnsi"/>
          <w:lang w:eastAsia="en-US"/>
        </w:rPr>
        <w:t>прилагается.</w:t>
      </w:r>
    </w:p>
    <w:p w:rsidR="00D3316C" w:rsidRPr="004A5BD5" w:rsidRDefault="00D3316C" w:rsidP="001F027F">
      <w:pPr>
        <w:autoSpaceDE w:val="0"/>
        <w:autoSpaceDN w:val="0"/>
        <w:adjustRightInd w:val="0"/>
        <w:ind w:firstLine="708"/>
        <w:jc w:val="both"/>
        <w:rPr>
          <w:rFonts w:eastAsiaTheme="minorHAnsi"/>
          <w:lang w:eastAsia="en-US"/>
        </w:rPr>
      </w:pPr>
    </w:p>
    <w:p w:rsidR="00D3316C" w:rsidRPr="004A5BD5" w:rsidRDefault="00D3316C" w:rsidP="001F027F">
      <w:pPr>
        <w:autoSpaceDE w:val="0"/>
        <w:autoSpaceDN w:val="0"/>
        <w:adjustRightInd w:val="0"/>
        <w:ind w:firstLine="708"/>
        <w:jc w:val="both"/>
        <w:rPr>
          <w:rFonts w:eastAsiaTheme="minorHAnsi"/>
          <w:lang w:eastAsia="en-US"/>
        </w:rPr>
      </w:pPr>
    </w:p>
    <w:p w:rsidR="00D3316C" w:rsidRPr="004A5BD5" w:rsidRDefault="00D3316C" w:rsidP="001F027F">
      <w:pPr>
        <w:autoSpaceDE w:val="0"/>
        <w:autoSpaceDN w:val="0"/>
        <w:adjustRightInd w:val="0"/>
        <w:ind w:firstLine="708"/>
        <w:jc w:val="both"/>
        <w:rPr>
          <w:rFonts w:eastAsiaTheme="minorHAnsi"/>
          <w:b/>
          <w:lang w:eastAsia="en-US"/>
        </w:rPr>
      </w:pPr>
    </w:p>
    <w:p w:rsidR="00343209" w:rsidRPr="004A5BD5" w:rsidRDefault="00343209" w:rsidP="00343209">
      <w:pPr>
        <w:spacing w:after="200" w:line="276" w:lineRule="auto"/>
        <w:rPr>
          <w:rFonts w:asciiTheme="minorHAnsi" w:eastAsiaTheme="minorHAnsi" w:hAnsiTheme="minorHAnsi" w:cstheme="minorBidi"/>
          <w:sz w:val="22"/>
          <w:szCs w:val="22"/>
          <w:lang w:eastAsia="en-US"/>
        </w:rPr>
      </w:pPr>
    </w:p>
    <w:p w:rsidR="00343209" w:rsidRPr="004A5BD5" w:rsidRDefault="00343209" w:rsidP="00343209">
      <w:pPr>
        <w:spacing w:after="200" w:line="276" w:lineRule="auto"/>
        <w:rPr>
          <w:rFonts w:eastAsiaTheme="minorHAnsi"/>
          <w:lang w:eastAsia="en-US"/>
        </w:rPr>
      </w:pPr>
    </w:p>
    <w:p w:rsidR="00343209" w:rsidRPr="004A5BD5" w:rsidRDefault="00343209" w:rsidP="00343209"/>
    <w:p w:rsidR="00343209" w:rsidRPr="004A5BD5" w:rsidRDefault="00343209" w:rsidP="00343209"/>
    <w:p w:rsidR="00D3316C" w:rsidRPr="004A5BD5" w:rsidRDefault="00D3316C" w:rsidP="00D3316C">
      <w:pPr>
        <w:autoSpaceDE w:val="0"/>
        <w:autoSpaceDN w:val="0"/>
        <w:adjustRightInd w:val="0"/>
        <w:jc w:val="center"/>
        <w:rPr>
          <w:rFonts w:eastAsiaTheme="minorHAnsi"/>
          <w:b/>
          <w:lang w:eastAsia="en-US"/>
        </w:rPr>
      </w:pPr>
      <w:r w:rsidRPr="004A5BD5">
        <w:rPr>
          <w:rFonts w:eastAsiaTheme="minorHAnsi"/>
          <w:b/>
          <w:lang w:eastAsia="en-US"/>
        </w:rPr>
        <w:t xml:space="preserve">РАЗДЕЛ </w:t>
      </w:r>
      <w:r w:rsidRPr="004A5BD5">
        <w:rPr>
          <w:rFonts w:eastAsiaTheme="minorHAnsi"/>
          <w:b/>
          <w:lang w:val="en-US" w:eastAsia="en-US"/>
        </w:rPr>
        <w:t>III</w:t>
      </w:r>
      <w:r w:rsidRPr="004A5BD5">
        <w:rPr>
          <w:rFonts w:eastAsiaTheme="minorHAnsi"/>
          <w:b/>
          <w:lang w:eastAsia="en-US"/>
        </w:rPr>
        <w:t xml:space="preserve">. </w:t>
      </w:r>
    </w:p>
    <w:p w:rsidR="004F7840" w:rsidRPr="004A5BD5" w:rsidRDefault="004F7840" w:rsidP="00343209"/>
    <w:p w:rsidR="00D3316C" w:rsidRPr="00D3316C" w:rsidRDefault="00D3316C" w:rsidP="00D3316C">
      <w:pPr>
        <w:jc w:val="center"/>
        <w:sectPr w:rsidR="00D3316C" w:rsidRPr="00D3316C" w:rsidSect="00E25FA3">
          <w:pgSz w:w="11907" w:h="16840" w:code="9"/>
          <w:pgMar w:top="568" w:right="567" w:bottom="993" w:left="1418" w:header="709" w:footer="624" w:gutter="0"/>
          <w:cols w:space="708"/>
          <w:docGrid w:linePitch="360"/>
        </w:sectPr>
      </w:pPr>
      <w:r w:rsidRPr="004A5BD5">
        <w:rPr>
          <w:b/>
        </w:rPr>
        <w:t>ПРОЕКТ ДОГОВОРА</w:t>
      </w:r>
      <w:r w:rsidRPr="004A5BD5">
        <w:t xml:space="preserve"> прила</w:t>
      </w:r>
      <w:r>
        <w:t>гается</w:t>
      </w:r>
    </w:p>
    <w:p w:rsidR="004F7840" w:rsidRPr="00CD687C" w:rsidRDefault="004F7840" w:rsidP="004F7840">
      <w:pPr>
        <w:rPr>
          <w:sz w:val="16"/>
        </w:rPr>
      </w:pPr>
      <w:bookmarkStart w:id="8" w:name="_Toc255987070"/>
    </w:p>
    <w:p w:rsidR="007B572F" w:rsidRDefault="007B572F" w:rsidP="004F7840">
      <w:pPr>
        <w:autoSpaceDE w:val="0"/>
        <w:autoSpaceDN w:val="0"/>
        <w:adjustRightInd w:val="0"/>
        <w:ind w:left="34"/>
        <w:jc w:val="right"/>
        <w:rPr>
          <w:rFonts w:eastAsiaTheme="minorHAnsi"/>
          <w:b/>
          <w:sz w:val="22"/>
          <w:szCs w:val="22"/>
          <w:lang w:eastAsia="en-US"/>
        </w:rPr>
      </w:pPr>
      <w:bookmarkStart w:id="9" w:name="_Toc98251753"/>
      <w:r>
        <w:rPr>
          <w:rFonts w:eastAsiaTheme="minorHAnsi"/>
          <w:b/>
          <w:sz w:val="22"/>
          <w:szCs w:val="22"/>
          <w:lang w:eastAsia="en-US"/>
        </w:rPr>
        <w:t>Приложение №1</w:t>
      </w:r>
    </w:p>
    <w:p w:rsidR="008D0F0F" w:rsidRDefault="008D0F0F" w:rsidP="007B572F">
      <w:pPr>
        <w:keepNext/>
        <w:suppressAutoHyphens/>
        <w:jc w:val="center"/>
        <w:outlineLvl w:val="1"/>
        <w:rPr>
          <w:b/>
          <w:i/>
          <w:sz w:val="32"/>
          <w:szCs w:val="32"/>
        </w:rPr>
      </w:pPr>
    </w:p>
    <w:p w:rsidR="007B572F" w:rsidRPr="00532B75" w:rsidRDefault="00FC152E" w:rsidP="007B572F">
      <w:pPr>
        <w:keepNext/>
        <w:suppressAutoHyphens/>
        <w:jc w:val="center"/>
        <w:outlineLvl w:val="1"/>
        <w:rPr>
          <w:b/>
          <w:i/>
          <w:sz w:val="32"/>
          <w:szCs w:val="32"/>
        </w:rPr>
      </w:pPr>
      <w:r>
        <w:rPr>
          <w:b/>
          <w:i/>
          <w:sz w:val="32"/>
          <w:szCs w:val="32"/>
        </w:rPr>
        <w:t>Первая</w:t>
      </w:r>
      <w:r w:rsidR="00532B75" w:rsidRPr="00532B75">
        <w:rPr>
          <w:b/>
          <w:i/>
          <w:sz w:val="32"/>
          <w:szCs w:val="32"/>
        </w:rPr>
        <w:t xml:space="preserve"> часть заявки </w:t>
      </w:r>
    </w:p>
    <w:p w:rsidR="007B572F" w:rsidRPr="004A5BD5" w:rsidRDefault="007B572F" w:rsidP="007B572F">
      <w:pPr>
        <w:keepNext/>
        <w:suppressAutoHyphens/>
        <w:jc w:val="center"/>
        <w:outlineLvl w:val="1"/>
        <w:rPr>
          <w:b/>
          <w:sz w:val="28"/>
        </w:rPr>
      </w:pPr>
    </w:p>
    <w:p w:rsidR="00567AC5" w:rsidRPr="004A5BD5" w:rsidRDefault="00567AC5" w:rsidP="007B572F">
      <w:pPr>
        <w:overflowPunct w:val="0"/>
        <w:autoSpaceDE w:val="0"/>
        <w:autoSpaceDN w:val="0"/>
        <w:adjustRightInd w:val="0"/>
        <w:jc w:val="center"/>
        <w:rPr>
          <w:bCs/>
          <w:i/>
        </w:rPr>
      </w:pPr>
    </w:p>
    <w:p w:rsidR="00FC152E" w:rsidRPr="004A5BD5" w:rsidRDefault="00FC152E" w:rsidP="00FC152E">
      <w:pPr>
        <w:ind w:firstLine="720"/>
        <w:jc w:val="both"/>
      </w:pPr>
      <w:r w:rsidRPr="004A5BD5">
        <w:t>Представляем следующие  сведения о конкретных характ</w:t>
      </w:r>
      <w:r w:rsidR="00DE5A98" w:rsidRPr="004A5BD5">
        <w:t xml:space="preserve">еристиках поставляемого товара, в </w:t>
      </w:r>
      <w:proofErr w:type="spellStart"/>
      <w:r w:rsidR="00DE5A98" w:rsidRPr="004A5BD5">
        <w:t>т.ч</w:t>
      </w:r>
      <w:proofErr w:type="spellEnd"/>
      <w:r w:rsidR="00DE5A98" w:rsidRPr="004A5BD5">
        <w:t>.</w:t>
      </w:r>
      <w:r w:rsidRPr="004A5BD5">
        <w:t xml:space="preserve"> при выполнении работ, оказании услуг:*</w:t>
      </w:r>
    </w:p>
    <w:p w:rsidR="00FC152E" w:rsidRPr="004A5BD5" w:rsidRDefault="00FC152E" w:rsidP="007F2B34">
      <w:pPr>
        <w:ind w:firstLine="720"/>
        <w:jc w:val="both"/>
      </w:pPr>
    </w:p>
    <w:tbl>
      <w:tblPr>
        <w:tblW w:w="10831" w:type="dxa"/>
        <w:jc w:val="center"/>
        <w:tblInd w:w="-176" w:type="dxa"/>
        <w:tblLayout w:type="fixed"/>
        <w:tblLook w:val="01E0" w:firstRow="1" w:lastRow="1" w:firstColumn="1" w:lastColumn="1" w:noHBand="0" w:noVBand="0"/>
      </w:tblPr>
      <w:tblGrid>
        <w:gridCol w:w="413"/>
        <w:gridCol w:w="1389"/>
        <w:gridCol w:w="1248"/>
        <w:gridCol w:w="1721"/>
        <w:gridCol w:w="917"/>
        <w:gridCol w:w="958"/>
        <w:gridCol w:w="2586"/>
        <w:gridCol w:w="1599"/>
      </w:tblGrid>
      <w:tr w:rsidR="004A5BD5" w:rsidRPr="004A5BD5" w:rsidTr="00FC152E">
        <w:trPr>
          <w:jc w:val="center"/>
        </w:trPr>
        <w:tc>
          <w:tcPr>
            <w:tcW w:w="413" w:type="dxa"/>
            <w:tcBorders>
              <w:top w:val="single" w:sz="4" w:space="0" w:color="auto"/>
              <w:left w:val="single" w:sz="4" w:space="0" w:color="auto"/>
              <w:bottom w:val="single" w:sz="4" w:space="0" w:color="auto"/>
              <w:right w:val="single" w:sz="4" w:space="0" w:color="auto"/>
            </w:tcBorders>
            <w:hideMark/>
          </w:tcPr>
          <w:p w:rsidR="00FC152E" w:rsidRPr="004A5BD5" w:rsidRDefault="00FC152E" w:rsidP="00EE4369">
            <w:pPr>
              <w:keepNext/>
              <w:keepLines/>
              <w:autoSpaceDE w:val="0"/>
              <w:autoSpaceDN w:val="0"/>
              <w:adjustRightInd w:val="0"/>
              <w:spacing w:line="220" w:lineRule="auto"/>
              <w:jc w:val="center"/>
              <w:rPr>
                <w:sz w:val="20"/>
                <w:szCs w:val="20"/>
              </w:rPr>
            </w:pPr>
            <w:r w:rsidRPr="004A5BD5">
              <w:rPr>
                <w:sz w:val="20"/>
                <w:szCs w:val="20"/>
              </w:rPr>
              <w:t>№№</w:t>
            </w:r>
          </w:p>
          <w:p w:rsidR="00FC152E" w:rsidRPr="004A5BD5" w:rsidRDefault="00FC152E" w:rsidP="00EE4369">
            <w:pPr>
              <w:keepNext/>
              <w:keepLines/>
              <w:autoSpaceDE w:val="0"/>
              <w:autoSpaceDN w:val="0"/>
              <w:adjustRightInd w:val="0"/>
              <w:spacing w:line="220" w:lineRule="auto"/>
              <w:jc w:val="center"/>
              <w:rPr>
                <w:sz w:val="20"/>
                <w:szCs w:val="20"/>
              </w:rPr>
            </w:pPr>
            <w:proofErr w:type="gramStart"/>
            <w:r w:rsidRPr="004A5BD5">
              <w:rPr>
                <w:sz w:val="20"/>
                <w:szCs w:val="20"/>
              </w:rPr>
              <w:t>п</w:t>
            </w:r>
            <w:proofErr w:type="gramEnd"/>
            <w:r w:rsidRPr="004A5BD5">
              <w:rPr>
                <w:sz w:val="20"/>
                <w:szCs w:val="20"/>
              </w:rPr>
              <w:t>/п</w:t>
            </w:r>
          </w:p>
        </w:tc>
        <w:tc>
          <w:tcPr>
            <w:tcW w:w="1389" w:type="dxa"/>
            <w:tcBorders>
              <w:top w:val="single" w:sz="4" w:space="0" w:color="auto"/>
              <w:left w:val="single" w:sz="4" w:space="0" w:color="auto"/>
              <w:bottom w:val="single" w:sz="4" w:space="0" w:color="auto"/>
              <w:right w:val="single" w:sz="4" w:space="0" w:color="auto"/>
            </w:tcBorders>
            <w:hideMark/>
          </w:tcPr>
          <w:p w:rsidR="00FC152E" w:rsidRPr="004A5BD5" w:rsidRDefault="00FC152E" w:rsidP="00EE4369">
            <w:pPr>
              <w:keepNext/>
              <w:keepLines/>
              <w:autoSpaceDE w:val="0"/>
              <w:autoSpaceDN w:val="0"/>
              <w:adjustRightInd w:val="0"/>
              <w:spacing w:line="220" w:lineRule="auto"/>
              <w:jc w:val="center"/>
              <w:rPr>
                <w:sz w:val="20"/>
                <w:szCs w:val="20"/>
              </w:rPr>
            </w:pPr>
            <w:r w:rsidRPr="004A5BD5">
              <w:rPr>
                <w:sz w:val="20"/>
                <w:szCs w:val="20"/>
              </w:rPr>
              <w:t xml:space="preserve">Наименование </w:t>
            </w:r>
            <w:r w:rsidR="00DE5A98" w:rsidRPr="004A5BD5">
              <w:rPr>
                <w:sz w:val="20"/>
                <w:szCs w:val="20"/>
              </w:rPr>
              <w:t xml:space="preserve">поставляемого </w:t>
            </w:r>
            <w:r w:rsidRPr="004A5BD5">
              <w:rPr>
                <w:sz w:val="20"/>
                <w:szCs w:val="20"/>
              </w:rPr>
              <w:t>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rsidR="00FC152E" w:rsidRPr="004A5BD5" w:rsidRDefault="00FC152E" w:rsidP="00EE4369">
            <w:pPr>
              <w:keepNext/>
              <w:keepLines/>
              <w:autoSpaceDE w:val="0"/>
              <w:autoSpaceDN w:val="0"/>
              <w:adjustRightInd w:val="0"/>
              <w:spacing w:line="220" w:lineRule="auto"/>
              <w:ind w:left="72"/>
              <w:jc w:val="center"/>
              <w:rPr>
                <w:sz w:val="20"/>
                <w:szCs w:val="20"/>
              </w:rPr>
            </w:pPr>
          </w:p>
          <w:p w:rsidR="00FC152E" w:rsidRPr="004A5BD5" w:rsidRDefault="00FC152E" w:rsidP="00EE4369">
            <w:pPr>
              <w:keepNext/>
              <w:keepLines/>
              <w:autoSpaceDE w:val="0"/>
              <w:autoSpaceDN w:val="0"/>
              <w:adjustRightInd w:val="0"/>
              <w:spacing w:line="220" w:lineRule="auto"/>
              <w:ind w:left="72"/>
              <w:jc w:val="center"/>
              <w:rPr>
                <w:sz w:val="20"/>
                <w:szCs w:val="20"/>
              </w:rPr>
            </w:pPr>
            <w:r w:rsidRPr="004A5BD5">
              <w:rPr>
                <w:sz w:val="20"/>
                <w:szCs w:val="20"/>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rsidR="00FC152E" w:rsidRPr="004A5BD5" w:rsidRDefault="00FC152E" w:rsidP="009C788D">
            <w:pPr>
              <w:keepNext/>
              <w:keepLines/>
              <w:autoSpaceDE w:val="0"/>
              <w:autoSpaceDN w:val="0"/>
              <w:adjustRightInd w:val="0"/>
              <w:spacing w:line="220" w:lineRule="auto"/>
              <w:ind w:left="72"/>
              <w:jc w:val="center"/>
              <w:rPr>
                <w:sz w:val="20"/>
                <w:szCs w:val="20"/>
              </w:rPr>
            </w:pPr>
            <w:r w:rsidRPr="004A5BD5">
              <w:rPr>
                <w:sz w:val="20"/>
                <w:szCs w:val="20"/>
              </w:rPr>
              <w:t xml:space="preserve">Страна происхождения поставляемого товара </w:t>
            </w:r>
          </w:p>
        </w:tc>
        <w:tc>
          <w:tcPr>
            <w:tcW w:w="917" w:type="dxa"/>
            <w:tcBorders>
              <w:top w:val="single" w:sz="4" w:space="0" w:color="auto"/>
              <w:left w:val="single" w:sz="4" w:space="0" w:color="auto"/>
              <w:bottom w:val="single" w:sz="4" w:space="0" w:color="auto"/>
              <w:right w:val="single" w:sz="4" w:space="0" w:color="auto"/>
            </w:tcBorders>
          </w:tcPr>
          <w:p w:rsidR="00FC152E" w:rsidRPr="004A5BD5" w:rsidRDefault="00FC152E" w:rsidP="00EE4369">
            <w:pPr>
              <w:keepNext/>
              <w:keepLines/>
              <w:autoSpaceDE w:val="0"/>
              <w:autoSpaceDN w:val="0"/>
              <w:adjustRightInd w:val="0"/>
              <w:spacing w:line="220" w:lineRule="auto"/>
              <w:ind w:left="72"/>
              <w:jc w:val="center"/>
              <w:rPr>
                <w:sz w:val="20"/>
                <w:szCs w:val="20"/>
              </w:rPr>
            </w:pPr>
            <w:r w:rsidRPr="004A5BD5">
              <w:rPr>
                <w:sz w:val="20"/>
                <w:szCs w:val="20"/>
              </w:rPr>
              <w:t>Ед. измерения</w:t>
            </w:r>
            <w:r w:rsidR="00FC522A" w:rsidRPr="004A5BD5">
              <w:rPr>
                <w:sz w:val="20"/>
                <w:szCs w:val="20"/>
              </w:rPr>
              <w:t>**</w:t>
            </w:r>
          </w:p>
        </w:tc>
        <w:tc>
          <w:tcPr>
            <w:tcW w:w="958" w:type="dxa"/>
            <w:tcBorders>
              <w:top w:val="single" w:sz="4" w:space="0" w:color="auto"/>
              <w:left w:val="single" w:sz="4" w:space="0" w:color="auto"/>
              <w:bottom w:val="single" w:sz="4" w:space="0" w:color="auto"/>
              <w:right w:val="single" w:sz="4" w:space="0" w:color="auto"/>
            </w:tcBorders>
          </w:tcPr>
          <w:p w:rsidR="00FC152E" w:rsidRPr="004A5BD5" w:rsidRDefault="00FC152E" w:rsidP="00EE4369">
            <w:pPr>
              <w:keepNext/>
              <w:keepLines/>
              <w:autoSpaceDE w:val="0"/>
              <w:autoSpaceDN w:val="0"/>
              <w:adjustRightInd w:val="0"/>
              <w:spacing w:line="220" w:lineRule="auto"/>
              <w:ind w:left="72"/>
              <w:jc w:val="center"/>
              <w:rPr>
                <w:sz w:val="20"/>
                <w:szCs w:val="20"/>
              </w:rPr>
            </w:pPr>
            <w:r w:rsidRPr="004A5BD5">
              <w:rPr>
                <w:sz w:val="20"/>
                <w:szCs w:val="20"/>
              </w:rPr>
              <w:t>Количество</w:t>
            </w:r>
            <w:r w:rsidR="00734292" w:rsidRPr="004A5BD5">
              <w:rPr>
                <w:sz w:val="20"/>
                <w:szCs w:val="20"/>
              </w:rPr>
              <w:t>**</w:t>
            </w:r>
          </w:p>
        </w:tc>
        <w:tc>
          <w:tcPr>
            <w:tcW w:w="2586" w:type="dxa"/>
            <w:tcBorders>
              <w:top w:val="single" w:sz="4" w:space="0" w:color="auto"/>
              <w:left w:val="single" w:sz="4" w:space="0" w:color="auto"/>
              <w:bottom w:val="single" w:sz="4" w:space="0" w:color="auto"/>
              <w:right w:val="single" w:sz="4" w:space="0" w:color="auto"/>
            </w:tcBorders>
            <w:hideMark/>
          </w:tcPr>
          <w:p w:rsidR="00FC152E" w:rsidRPr="004A5BD5" w:rsidRDefault="00FC152E" w:rsidP="00847340">
            <w:pPr>
              <w:keepNext/>
              <w:keepLines/>
              <w:autoSpaceDE w:val="0"/>
              <w:autoSpaceDN w:val="0"/>
              <w:adjustRightInd w:val="0"/>
              <w:spacing w:line="220" w:lineRule="auto"/>
              <w:ind w:left="72"/>
              <w:jc w:val="center"/>
              <w:rPr>
                <w:sz w:val="20"/>
                <w:szCs w:val="20"/>
              </w:rPr>
            </w:pPr>
            <w:r w:rsidRPr="004A5BD5">
              <w:rPr>
                <w:sz w:val="20"/>
                <w:szCs w:val="20"/>
              </w:rPr>
              <w:t xml:space="preserve">Конкретные показатели </w:t>
            </w:r>
            <w:r w:rsidR="00847340" w:rsidRPr="004A5BD5">
              <w:rPr>
                <w:sz w:val="20"/>
                <w:szCs w:val="20"/>
              </w:rPr>
              <w:t>поставляемого товара</w:t>
            </w:r>
          </w:p>
        </w:tc>
        <w:tc>
          <w:tcPr>
            <w:tcW w:w="1599" w:type="dxa"/>
            <w:tcBorders>
              <w:top w:val="single" w:sz="4" w:space="0" w:color="auto"/>
              <w:left w:val="single" w:sz="4" w:space="0" w:color="auto"/>
              <w:bottom w:val="single" w:sz="4" w:space="0" w:color="auto"/>
              <w:right w:val="single" w:sz="4" w:space="0" w:color="auto"/>
            </w:tcBorders>
            <w:hideMark/>
          </w:tcPr>
          <w:p w:rsidR="00FC152E" w:rsidRPr="004A5BD5" w:rsidRDefault="00FC152E" w:rsidP="00EE4369">
            <w:pPr>
              <w:keepNext/>
              <w:keepLines/>
              <w:autoSpaceDE w:val="0"/>
              <w:autoSpaceDN w:val="0"/>
              <w:adjustRightInd w:val="0"/>
              <w:spacing w:line="220" w:lineRule="auto"/>
              <w:jc w:val="center"/>
              <w:rPr>
                <w:sz w:val="20"/>
                <w:szCs w:val="20"/>
              </w:rPr>
            </w:pPr>
            <w:r w:rsidRPr="004A5BD5">
              <w:rPr>
                <w:sz w:val="20"/>
                <w:szCs w:val="20"/>
              </w:rPr>
              <w:t>Примечание</w:t>
            </w:r>
          </w:p>
        </w:tc>
      </w:tr>
      <w:tr w:rsidR="004A5BD5" w:rsidRPr="004A5BD5" w:rsidTr="00FC152E">
        <w:trPr>
          <w:jc w:val="center"/>
        </w:trPr>
        <w:tc>
          <w:tcPr>
            <w:tcW w:w="413"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r w:rsidRPr="004A5BD5">
              <w:rPr>
                <w:sz w:val="20"/>
                <w:szCs w:val="20"/>
              </w:rPr>
              <w:t>1</w:t>
            </w:r>
          </w:p>
        </w:tc>
        <w:tc>
          <w:tcPr>
            <w:tcW w:w="1389"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r w:rsidRPr="004A5BD5">
              <w:rPr>
                <w:sz w:val="20"/>
                <w:szCs w:val="20"/>
              </w:rPr>
              <w:t>2</w:t>
            </w:r>
          </w:p>
        </w:tc>
        <w:tc>
          <w:tcPr>
            <w:tcW w:w="1248"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3</w:t>
            </w:r>
          </w:p>
        </w:tc>
        <w:tc>
          <w:tcPr>
            <w:tcW w:w="1721"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4</w:t>
            </w:r>
          </w:p>
        </w:tc>
        <w:tc>
          <w:tcPr>
            <w:tcW w:w="917"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5</w:t>
            </w:r>
          </w:p>
        </w:tc>
        <w:tc>
          <w:tcPr>
            <w:tcW w:w="958" w:type="dxa"/>
            <w:tcBorders>
              <w:top w:val="single" w:sz="4" w:space="0" w:color="auto"/>
              <w:left w:val="single" w:sz="4" w:space="0" w:color="auto"/>
              <w:bottom w:val="single" w:sz="4" w:space="0" w:color="auto"/>
              <w:right w:val="single" w:sz="4" w:space="0" w:color="auto"/>
            </w:tcBorders>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6</w:t>
            </w:r>
          </w:p>
        </w:tc>
        <w:tc>
          <w:tcPr>
            <w:tcW w:w="2586" w:type="dxa"/>
            <w:tcBorders>
              <w:top w:val="single" w:sz="4" w:space="0" w:color="auto"/>
              <w:left w:val="single" w:sz="4" w:space="0" w:color="auto"/>
              <w:bottom w:val="single" w:sz="4" w:space="0" w:color="auto"/>
              <w:right w:val="single" w:sz="4" w:space="0" w:color="auto"/>
            </w:tcBorders>
            <w:hideMark/>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7</w:t>
            </w:r>
          </w:p>
        </w:tc>
        <w:tc>
          <w:tcPr>
            <w:tcW w:w="1599" w:type="dxa"/>
            <w:tcBorders>
              <w:top w:val="single" w:sz="4" w:space="0" w:color="auto"/>
              <w:left w:val="single" w:sz="4" w:space="0" w:color="auto"/>
              <w:bottom w:val="single" w:sz="4" w:space="0" w:color="auto"/>
              <w:right w:val="single" w:sz="4" w:space="0" w:color="auto"/>
            </w:tcBorders>
            <w:hideMark/>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8</w:t>
            </w:r>
          </w:p>
        </w:tc>
      </w:tr>
      <w:tr w:rsidR="004A5BD5" w:rsidRPr="004A5BD5" w:rsidTr="00FC152E">
        <w:trPr>
          <w:jc w:val="center"/>
        </w:trPr>
        <w:tc>
          <w:tcPr>
            <w:tcW w:w="413" w:type="dxa"/>
            <w:tcBorders>
              <w:top w:val="single" w:sz="4" w:space="0" w:color="auto"/>
              <w:left w:val="single" w:sz="4" w:space="0" w:color="auto"/>
              <w:bottom w:val="single" w:sz="4" w:space="0" w:color="auto"/>
              <w:right w:val="single" w:sz="4" w:space="0" w:color="auto"/>
            </w:tcBorders>
            <w:hideMark/>
          </w:tcPr>
          <w:p w:rsidR="009D5629" w:rsidRPr="004A5BD5" w:rsidRDefault="00BF6C6F" w:rsidP="00567AC5">
            <w:pPr>
              <w:keepNext/>
              <w:keepLines/>
              <w:autoSpaceDE w:val="0"/>
              <w:autoSpaceDN w:val="0"/>
              <w:adjustRightInd w:val="0"/>
              <w:spacing w:line="220" w:lineRule="auto"/>
              <w:jc w:val="center"/>
              <w:rPr>
                <w:sz w:val="20"/>
                <w:szCs w:val="20"/>
              </w:rPr>
            </w:pPr>
            <w:r w:rsidRPr="004A5BD5">
              <w:rPr>
                <w:sz w:val="20"/>
                <w:szCs w:val="20"/>
              </w:rPr>
              <w:t>2</w:t>
            </w:r>
          </w:p>
        </w:tc>
        <w:tc>
          <w:tcPr>
            <w:tcW w:w="1389"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p>
        </w:tc>
        <w:tc>
          <w:tcPr>
            <w:tcW w:w="1248"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1721"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917"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958"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sz w:val="20"/>
                <w:szCs w:val="20"/>
              </w:rPr>
            </w:pPr>
          </w:p>
        </w:tc>
        <w:tc>
          <w:tcPr>
            <w:tcW w:w="2586" w:type="dxa"/>
            <w:tcBorders>
              <w:top w:val="single" w:sz="4" w:space="0" w:color="auto"/>
              <w:left w:val="single" w:sz="4" w:space="0" w:color="auto"/>
              <w:bottom w:val="single" w:sz="4" w:space="0" w:color="auto"/>
              <w:right w:val="single" w:sz="4" w:space="0" w:color="auto"/>
            </w:tcBorders>
            <w:hideMark/>
          </w:tcPr>
          <w:p w:rsidR="009D5629" w:rsidRPr="004A5BD5" w:rsidRDefault="009D5629" w:rsidP="00567AC5">
            <w:pPr>
              <w:keepNext/>
              <w:keepLines/>
              <w:autoSpaceDE w:val="0"/>
              <w:autoSpaceDN w:val="0"/>
              <w:adjustRightInd w:val="0"/>
              <w:spacing w:line="220" w:lineRule="auto"/>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tcPr>
          <w:p w:rsidR="009D5629" w:rsidRPr="004A5BD5" w:rsidRDefault="009D5629" w:rsidP="00567AC5">
            <w:pPr>
              <w:keepNext/>
              <w:keepLines/>
              <w:autoSpaceDE w:val="0"/>
              <w:autoSpaceDN w:val="0"/>
              <w:adjustRightInd w:val="0"/>
              <w:spacing w:line="220" w:lineRule="auto"/>
              <w:jc w:val="center"/>
              <w:rPr>
                <w:i/>
                <w:sz w:val="20"/>
                <w:szCs w:val="20"/>
              </w:rPr>
            </w:pPr>
          </w:p>
        </w:tc>
      </w:tr>
    </w:tbl>
    <w:p w:rsidR="00FC152E" w:rsidRPr="004A5BD5" w:rsidRDefault="00FC152E" w:rsidP="00DC67F6">
      <w:pPr>
        <w:tabs>
          <w:tab w:val="left" w:pos="426"/>
          <w:tab w:val="left" w:pos="1134"/>
          <w:tab w:val="left" w:pos="1418"/>
        </w:tabs>
        <w:overflowPunct w:val="0"/>
        <w:autoSpaceDE w:val="0"/>
        <w:autoSpaceDN w:val="0"/>
        <w:adjustRightInd w:val="0"/>
        <w:ind w:left="-567" w:right="-568" w:firstLine="709"/>
        <w:jc w:val="both"/>
        <w:rPr>
          <w:i/>
        </w:rPr>
      </w:pPr>
      <w:r w:rsidRPr="004A5BD5">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sidRPr="004A5BD5">
        <w:rPr>
          <w:bCs/>
          <w:i/>
          <w:u w:val="single"/>
        </w:rPr>
        <w:t>поставляемых</w:t>
      </w:r>
      <w:r w:rsidRPr="004A5BD5">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sidR="00847340" w:rsidRPr="004A5BD5">
        <w:rPr>
          <w:sz w:val="20"/>
          <w:szCs w:val="20"/>
        </w:rPr>
        <w:t xml:space="preserve"> </w:t>
      </w:r>
      <w:r w:rsidR="0075192A" w:rsidRPr="004A5BD5">
        <w:rPr>
          <w:i/>
        </w:rPr>
        <w:t>Предоставление сведений о характеристиках т</w:t>
      </w:r>
      <w:r w:rsidR="00847340" w:rsidRPr="004A5BD5">
        <w:rPr>
          <w:i/>
        </w:rPr>
        <w:t>овар</w:t>
      </w:r>
      <w:r w:rsidR="0075192A" w:rsidRPr="004A5BD5">
        <w:rPr>
          <w:i/>
        </w:rPr>
        <w:t>ов</w:t>
      </w:r>
      <w:r w:rsidR="00847340" w:rsidRPr="004A5BD5">
        <w:rPr>
          <w:i/>
        </w:rPr>
        <w:t xml:space="preserve"> и материал</w:t>
      </w:r>
      <w:r w:rsidR="0075192A" w:rsidRPr="004A5BD5">
        <w:rPr>
          <w:i/>
        </w:rPr>
        <w:t>ов</w:t>
      </w:r>
      <w:r w:rsidR="00847340" w:rsidRPr="004A5BD5">
        <w:rPr>
          <w:i/>
        </w:rPr>
        <w:t xml:space="preserve">, </w:t>
      </w:r>
      <w:r w:rsidR="00847340" w:rsidRPr="004A5BD5">
        <w:rPr>
          <w:i/>
          <w:u w:val="single"/>
        </w:rPr>
        <w:t>используемы</w:t>
      </w:r>
      <w:r w:rsidR="0075192A" w:rsidRPr="004A5BD5">
        <w:rPr>
          <w:i/>
          <w:u w:val="single"/>
        </w:rPr>
        <w:t>х</w:t>
      </w:r>
      <w:r w:rsidR="00847340" w:rsidRPr="004A5BD5">
        <w:rPr>
          <w:i/>
        </w:rPr>
        <w:t xml:space="preserve"> при выполнении работ, оказании услуг</w:t>
      </w:r>
      <w:r w:rsidR="00DC67F6" w:rsidRPr="004A5BD5">
        <w:rPr>
          <w:i/>
        </w:rPr>
        <w:t xml:space="preserve"> (</w:t>
      </w:r>
      <w:r w:rsidR="0075192A" w:rsidRPr="004A5BD5">
        <w:rPr>
          <w:i/>
        </w:rPr>
        <w:t>т.е. товаров</w:t>
      </w:r>
      <w:r w:rsidR="00847340" w:rsidRPr="004A5BD5">
        <w:rPr>
          <w:i/>
        </w:rPr>
        <w:t xml:space="preserve"> которые</w:t>
      </w:r>
      <w:r w:rsidR="0075192A" w:rsidRPr="004A5BD5">
        <w:rPr>
          <w:i/>
        </w:rPr>
        <w:t xml:space="preserve"> </w:t>
      </w:r>
      <w:r w:rsidR="00DC67F6" w:rsidRPr="004A5BD5">
        <w:rPr>
          <w:i/>
        </w:rPr>
        <w:t>не</w:t>
      </w:r>
      <w:r w:rsidR="00847340" w:rsidRPr="004A5BD5">
        <w:rPr>
          <w:i/>
        </w:rPr>
        <w:t xml:space="preserve"> подлежат </w:t>
      </w:r>
      <w:r w:rsidR="00DC67F6" w:rsidRPr="004A5BD5">
        <w:rPr>
          <w:i/>
        </w:rPr>
        <w:t xml:space="preserve">отдельной приемки заказчиком и </w:t>
      </w:r>
      <w:r w:rsidR="00847340" w:rsidRPr="004A5BD5">
        <w:rPr>
          <w:i/>
        </w:rPr>
        <w:t xml:space="preserve">отдельному  бухгалтерскому учету </w:t>
      </w:r>
      <w:r w:rsidR="00DC67F6" w:rsidRPr="004A5BD5">
        <w:rPr>
          <w:i/>
        </w:rPr>
        <w:t xml:space="preserve">с </w:t>
      </w:r>
      <w:r w:rsidR="00847340" w:rsidRPr="004A5BD5">
        <w:rPr>
          <w:i/>
        </w:rPr>
        <w:t>постановк</w:t>
      </w:r>
      <w:r w:rsidR="00DC67F6" w:rsidRPr="004A5BD5">
        <w:rPr>
          <w:i/>
        </w:rPr>
        <w:t>ой</w:t>
      </w:r>
      <w:r w:rsidR="00847340" w:rsidRPr="004A5BD5">
        <w:rPr>
          <w:i/>
        </w:rPr>
        <w:t xml:space="preserve"> на баланс</w:t>
      </w:r>
      <w:r w:rsidR="00DC67F6" w:rsidRPr="004A5BD5">
        <w:rPr>
          <w:i/>
        </w:rPr>
        <w:t xml:space="preserve"> как отдельные объекты бухгалтерского учета</w:t>
      </w:r>
      <w:r w:rsidR="00847340" w:rsidRPr="004A5BD5">
        <w:rPr>
          <w:i/>
        </w:rPr>
        <w:t xml:space="preserve">) </w:t>
      </w:r>
      <w:r w:rsidR="00B61012" w:rsidRPr="004A5BD5">
        <w:rPr>
          <w:i/>
        </w:rPr>
        <w:t xml:space="preserve">не </w:t>
      </w:r>
      <w:r w:rsidR="0075192A" w:rsidRPr="004A5BD5">
        <w:rPr>
          <w:i/>
        </w:rPr>
        <w:t>требуется.</w:t>
      </w:r>
    </w:p>
    <w:p w:rsidR="0003284C" w:rsidRPr="004A5BD5" w:rsidRDefault="0003284C" w:rsidP="00B46AFF">
      <w:pPr>
        <w:tabs>
          <w:tab w:val="left" w:pos="8931"/>
        </w:tabs>
        <w:suppressAutoHyphens/>
        <w:ind w:left="-567" w:right="-568" w:firstLine="683"/>
        <w:jc w:val="both"/>
        <w:rPr>
          <w:rFonts w:eastAsia="Calibri"/>
          <w:i/>
          <w:kern w:val="1"/>
          <w:lang w:eastAsia="zh-CN"/>
        </w:rPr>
      </w:pPr>
      <w:r w:rsidRPr="004A5BD5">
        <w:rPr>
          <w:rFonts w:eastAsia="Calibri"/>
          <w:bCs/>
          <w:i/>
        </w:rPr>
        <w:t xml:space="preserve">В случае если в закупке на </w:t>
      </w:r>
      <w:r w:rsidRPr="004A5BD5">
        <w:rPr>
          <w:bCs/>
          <w:i/>
        </w:rPr>
        <w:t>выполнение работ, оказание услуг поставка товара не осуществляется</w:t>
      </w:r>
      <w:r w:rsidR="00DC59CE" w:rsidRPr="004A5BD5">
        <w:rPr>
          <w:bCs/>
          <w:i/>
        </w:rPr>
        <w:t>,</w:t>
      </w:r>
      <w:r w:rsidRPr="004A5BD5">
        <w:rPr>
          <w:bCs/>
          <w:i/>
          <w:u w:val="single"/>
        </w:rPr>
        <w:t xml:space="preserve"> участник закупки  вправе не заполнять </w:t>
      </w:r>
      <w:r w:rsidR="00B46AFF" w:rsidRPr="004A5BD5">
        <w:rPr>
          <w:bCs/>
          <w:i/>
          <w:u w:val="single"/>
        </w:rPr>
        <w:t xml:space="preserve">настоящую </w:t>
      </w:r>
      <w:r w:rsidRPr="004A5BD5">
        <w:rPr>
          <w:bCs/>
          <w:i/>
          <w:u w:val="single"/>
        </w:rPr>
        <w:t xml:space="preserve">таблицу и не прикладывать в составе первой части заявки </w:t>
      </w:r>
      <w:r w:rsidR="00B46AFF" w:rsidRPr="004A5BD5">
        <w:rPr>
          <w:bCs/>
          <w:i/>
          <w:u w:val="single"/>
        </w:rPr>
        <w:t>данный документ (форму первой части заявки) и какие либо другие документы.</w:t>
      </w:r>
      <w:r w:rsidRPr="004A5BD5">
        <w:rPr>
          <w:bCs/>
          <w:i/>
          <w:u w:val="single"/>
        </w:rPr>
        <w:t xml:space="preserve"> </w:t>
      </w:r>
      <w:r w:rsidR="00695EDA" w:rsidRPr="004A5BD5">
        <w:rPr>
          <w:bCs/>
          <w:i/>
          <w:u w:val="single"/>
        </w:rPr>
        <w:t>При этом</w:t>
      </w:r>
      <w:proofErr w:type="gramStart"/>
      <w:r w:rsidR="00695EDA" w:rsidRPr="004A5BD5">
        <w:rPr>
          <w:bCs/>
          <w:i/>
          <w:u w:val="single"/>
        </w:rPr>
        <w:t>,</w:t>
      </w:r>
      <w:proofErr w:type="gramEnd"/>
      <w:r w:rsidR="00695EDA" w:rsidRPr="004A5BD5">
        <w:rPr>
          <w:bCs/>
          <w:i/>
          <w:u w:val="single"/>
        </w:rPr>
        <w:t xml:space="preserve"> </w:t>
      </w:r>
      <w:r w:rsidR="00DC59CE" w:rsidRPr="004A5BD5">
        <w:rPr>
          <w:bCs/>
          <w:i/>
          <w:u w:val="single"/>
        </w:rPr>
        <w:t xml:space="preserve">наличие факта </w:t>
      </w:r>
      <w:r w:rsidR="00695EDA" w:rsidRPr="004A5BD5">
        <w:rPr>
          <w:bCs/>
          <w:i/>
          <w:u w:val="single"/>
        </w:rPr>
        <w:t>п</w:t>
      </w:r>
      <w:r w:rsidRPr="004A5BD5">
        <w:rPr>
          <w:rFonts w:eastAsia="Calibri"/>
          <w:bCs/>
          <w:i/>
        </w:rPr>
        <w:t>одач</w:t>
      </w:r>
      <w:r w:rsidR="00DC59CE" w:rsidRPr="004A5BD5">
        <w:rPr>
          <w:rFonts w:eastAsia="Calibri"/>
          <w:bCs/>
          <w:i/>
        </w:rPr>
        <w:t>и</w:t>
      </w:r>
      <w:r w:rsidRPr="004A5BD5">
        <w:rPr>
          <w:rFonts w:eastAsia="Calibri"/>
          <w:bCs/>
          <w:i/>
        </w:rPr>
        <w:t xml:space="preserve"> </w:t>
      </w:r>
      <w:r w:rsidR="00695EDA" w:rsidRPr="004A5BD5">
        <w:rPr>
          <w:rFonts w:eastAsia="Calibri"/>
          <w:bCs/>
          <w:i/>
        </w:rPr>
        <w:t>участником закупки посредством интерфейса электронной торговой площадки заявки на участие в закупке в электронном виде</w:t>
      </w:r>
      <w:r w:rsidR="00DC59CE" w:rsidRPr="004A5BD5">
        <w:rPr>
          <w:rFonts w:eastAsia="Calibri"/>
          <w:bCs/>
          <w:i/>
        </w:rPr>
        <w:t xml:space="preserve"> (</w:t>
      </w:r>
      <w:r w:rsidR="00B46AFF" w:rsidRPr="004A5BD5">
        <w:rPr>
          <w:rFonts w:eastAsia="Calibri"/>
          <w:bCs/>
          <w:i/>
        </w:rPr>
        <w:t xml:space="preserve">без приложения </w:t>
      </w:r>
      <w:r w:rsidR="00DC59CE" w:rsidRPr="004A5BD5">
        <w:rPr>
          <w:rFonts w:eastAsia="Calibri"/>
          <w:bCs/>
          <w:i/>
        </w:rPr>
        <w:t xml:space="preserve">к заявке </w:t>
      </w:r>
      <w:r w:rsidR="00B46AFF" w:rsidRPr="004A5BD5">
        <w:rPr>
          <w:rFonts w:eastAsia="Calibri"/>
          <w:bCs/>
          <w:i/>
        </w:rPr>
        <w:t>данного</w:t>
      </w:r>
      <w:r w:rsidR="00695EDA" w:rsidRPr="004A5BD5">
        <w:rPr>
          <w:rFonts w:eastAsia="Calibri"/>
          <w:bCs/>
          <w:i/>
        </w:rPr>
        <w:t xml:space="preserve"> документ</w:t>
      </w:r>
      <w:r w:rsidR="00B46AFF" w:rsidRPr="004A5BD5">
        <w:rPr>
          <w:rFonts w:eastAsia="Calibri"/>
          <w:bCs/>
          <w:i/>
        </w:rPr>
        <w:t>а</w:t>
      </w:r>
      <w:r w:rsidRPr="004A5BD5">
        <w:rPr>
          <w:rFonts w:eastAsia="Calibri"/>
          <w:bCs/>
          <w:i/>
        </w:rPr>
        <w:t xml:space="preserve"> </w:t>
      </w:r>
      <w:r w:rsidR="00B46AFF" w:rsidRPr="004A5BD5">
        <w:rPr>
          <w:rFonts w:eastAsia="Calibri"/>
          <w:bCs/>
          <w:i/>
        </w:rPr>
        <w:t>и иных документов</w:t>
      </w:r>
      <w:r w:rsidR="00DC59CE" w:rsidRPr="004A5BD5">
        <w:rPr>
          <w:rFonts w:eastAsia="Calibri"/>
          <w:bCs/>
          <w:i/>
        </w:rPr>
        <w:t>)</w:t>
      </w:r>
      <w:r w:rsidR="00B46AFF" w:rsidRPr="004A5BD5">
        <w:rPr>
          <w:rFonts w:eastAsia="Calibri"/>
          <w:bCs/>
          <w:i/>
        </w:rPr>
        <w:t xml:space="preserve"> означает </w:t>
      </w:r>
      <w:r w:rsidR="00DC59CE" w:rsidRPr="004A5BD5">
        <w:rPr>
          <w:rFonts w:eastAsia="Calibri"/>
          <w:bCs/>
          <w:i/>
        </w:rPr>
        <w:t xml:space="preserve">его </w:t>
      </w:r>
      <w:r w:rsidRPr="004A5BD5">
        <w:rPr>
          <w:rFonts w:eastAsia="Calibri"/>
          <w: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E978C7" w:rsidRPr="004A5BD5" w:rsidRDefault="00E978C7" w:rsidP="00E978C7">
      <w:pPr>
        <w:tabs>
          <w:tab w:val="left" w:pos="8931"/>
        </w:tabs>
        <w:suppressAutoHyphens/>
        <w:ind w:left="-567" w:right="-568" w:firstLine="683"/>
        <w:jc w:val="both"/>
        <w:rPr>
          <w:rFonts w:eastAsia="Calibri"/>
          <w:bCs/>
          <w:i/>
        </w:rPr>
      </w:pPr>
      <w:r w:rsidRPr="004A5BD5">
        <w:rPr>
          <w:bCs/>
          <w:i/>
        </w:rPr>
        <w:t>Если в «Техническом задании» и (или) иных документах</w:t>
      </w:r>
      <w:proofErr w:type="gramStart"/>
      <w:r w:rsidRPr="004A5BD5">
        <w:rPr>
          <w:bCs/>
          <w:i/>
        </w:rPr>
        <w:t>.</w:t>
      </w:r>
      <w:proofErr w:type="gramEnd"/>
      <w:r w:rsidRPr="004A5BD5">
        <w:rPr>
          <w:bCs/>
          <w:i/>
        </w:rPr>
        <w:t xml:space="preserve"> </w:t>
      </w:r>
      <w:proofErr w:type="gramStart"/>
      <w:r w:rsidRPr="004A5BD5">
        <w:rPr>
          <w:bCs/>
          <w:i/>
        </w:rPr>
        <w:t>в</w:t>
      </w:r>
      <w:proofErr w:type="gramEnd"/>
      <w:r w:rsidRPr="004A5BD5">
        <w:rPr>
          <w:bCs/>
          <w:i/>
        </w:rPr>
        <w:t xml:space="preserve">ходящих в состав документации о закупке,  в наименовании или описании товаров есть указания на товарные знаки и участник предлагает </w:t>
      </w:r>
      <w:r w:rsidRPr="004A5BD5">
        <w:rPr>
          <w:bCs/>
          <w:i/>
          <w:u w:val="single"/>
        </w:rPr>
        <w:t>по всем таким товарам</w:t>
      </w:r>
      <w:r w:rsidRPr="004A5BD5">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w:t>
      </w:r>
      <w:proofErr w:type="gramStart"/>
      <w:r w:rsidRPr="004A5BD5">
        <w:rPr>
          <w:bCs/>
          <w:i/>
        </w:rPr>
        <w:t>,</w:t>
      </w:r>
      <w:proofErr w:type="gramEnd"/>
      <w:r w:rsidRPr="004A5BD5">
        <w:rPr>
          <w:bCs/>
          <w:i/>
        </w:rPr>
        <w:t xml:space="preserve"> наличие факта п</w:t>
      </w:r>
      <w:r w:rsidRPr="004A5BD5">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sidRPr="004A5BD5">
        <w:rPr>
          <w:rFonts w:eastAsia="Calibri"/>
          <w:i/>
          <w:kern w:val="1"/>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E978C7" w:rsidRPr="004A5BD5" w:rsidRDefault="00E978C7" w:rsidP="00B46AFF">
      <w:pPr>
        <w:tabs>
          <w:tab w:val="left" w:pos="8931"/>
        </w:tabs>
        <w:suppressAutoHyphens/>
        <w:ind w:left="-567" w:right="-568" w:firstLine="683"/>
        <w:jc w:val="both"/>
        <w:rPr>
          <w:rFonts w:eastAsia="Calibri"/>
          <w:bCs/>
          <w:i/>
        </w:rPr>
      </w:pPr>
    </w:p>
    <w:p w:rsidR="00FC152E" w:rsidRPr="004A5BD5" w:rsidRDefault="00734292" w:rsidP="00DC67F6">
      <w:pPr>
        <w:tabs>
          <w:tab w:val="left" w:pos="426"/>
          <w:tab w:val="left" w:pos="1134"/>
          <w:tab w:val="left" w:pos="1418"/>
        </w:tabs>
        <w:overflowPunct w:val="0"/>
        <w:autoSpaceDE w:val="0"/>
        <w:autoSpaceDN w:val="0"/>
        <w:adjustRightInd w:val="0"/>
        <w:ind w:left="-567" w:right="-568" w:firstLine="709"/>
        <w:jc w:val="both"/>
        <w:rPr>
          <w:bCs/>
          <w:i/>
        </w:rPr>
      </w:pPr>
      <w:r w:rsidRPr="004A5BD5">
        <w:rPr>
          <w:bCs/>
          <w:i/>
        </w:rPr>
        <w:t>**</w:t>
      </w:r>
      <w:r w:rsidR="00FC522A" w:rsidRPr="004A5BD5">
        <w:rPr>
          <w:bCs/>
          <w:i/>
        </w:rPr>
        <w:t xml:space="preserve">участник </w:t>
      </w:r>
      <w:r w:rsidRPr="004A5BD5">
        <w:rPr>
          <w:bCs/>
          <w:i/>
        </w:rPr>
        <w:t xml:space="preserve">не заполняется в случае закупки с неопределенным объемом </w:t>
      </w:r>
      <w:r w:rsidR="00343209" w:rsidRPr="004A5BD5">
        <w:rPr>
          <w:bCs/>
          <w:i/>
        </w:rPr>
        <w:t>(</w:t>
      </w:r>
      <w:r w:rsidRPr="004A5BD5">
        <w:rPr>
          <w:bCs/>
          <w:i/>
        </w:rPr>
        <w:t>количес</w:t>
      </w:r>
      <w:r w:rsidR="00343209" w:rsidRPr="004A5BD5">
        <w:rPr>
          <w:bCs/>
          <w:i/>
        </w:rPr>
        <w:t>т</w:t>
      </w:r>
      <w:r w:rsidRPr="004A5BD5">
        <w:rPr>
          <w:bCs/>
          <w:i/>
        </w:rPr>
        <w:t>вом</w:t>
      </w:r>
      <w:r w:rsidR="00343209" w:rsidRPr="004A5BD5">
        <w:rPr>
          <w:bCs/>
          <w:i/>
        </w:rPr>
        <w:t>)</w:t>
      </w:r>
    </w:p>
    <w:p w:rsidR="00FC152E" w:rsidRPr="004A5BD5" w:rsidRDefault="00FC152E" w:rsidP="00DC67F6">
      <w:pPr>
        <w:tabs>
          <w:tab w:val="left" w:pos="426"/>
          <w:tab w:val="left" w:pos="1134"/>
          <w:tab w:val="left" w:pos="1418"/>
        </w:tabs>
        <w:overflowPunct w:val="0"/>
        <w:autoSpaceDE w:val="0"/>
        <w:autoSpaceDN w:val="0"/>
        <w:adjustRightInd w:val="0"/>
        <w:ind w:left="-567" w:right="-568" w:firstLine="709"/>
        <w:jc w:val="both"/>
        <w:rPr>
          <w:bCs/>
          <w:i/>
        </w:rPr>
      </w:pPr>
    </w:p>
    <w:p w:rsidR="00567AC5" w:rsidRPr="004A5BD5" w:rsidRDefault="00567AC5" w:rsidP="00DC67F6">
      <w:pPr>
        <w:tabs>
          <w:tab w:val="left" w:pos="426"/>
          <w:tab w:val="left" w:pos="1134"/>
          <w:tab w:val="left" w:pos="1418"/>
        </w:tabs>
        <w:overflowPunct w:val="0"/>
        <w:autoSpaceDE w:val="0"/>
        <w:autoSpaceDN w:val="0"/>
        <w:adjustRightInd w:val="0"/>
        <w:ind w:left="-567" w:right="-568" w:firstLine="709"/>
        <w:jc w:val="both"/>
        <w:rPr>
          <w:b/>
          <w:sz w:val="22"/>
        </w:rPr>
      </w:pPr>
      <w:r w:rsidRPr="004A5BD5">
        <w:rPr>
          <w:b/>
          <w:sz w:val="22"/>
        </w:rPr>
        <w:t>Инструкции по заполнению</w:t>
      </w:r>
    </w:p>
    <w:p w:rsidR="00567AC5" w:rsidRPr="004A5BD5" w:rsidRDefault="00567AC5" w:rsidP="00DC67F6">
      <w:pPr>
        <w:numPr>
          <w:ilvl w:val="0"/>
          <w:numId w:val="2"/>
        </w:numPr>
        <w:tabs>
          <w:tab w:val="left" w:pos="426"/>
          <w:tab w:val="left" w:pos="1134"/>
          <w:tab w:val="num" w:pos="1418"/>
        </w:tabs>
        <w:overflowPunct w:val="0"/>
        <w:autoSpaceDE w:val="0"/>
        <w:autoSpaceDN w:val="0"/>
        <w:adjustRightInd w:val="0"/>
        <w:ind w:left="-567" w:right="-568" w:firstLine="709"/>
        <w:jc w:val="both"/>
        <w:rPr>
          <w:bCs/>
          <w:sz w:val="20"/>
          <w:szCs w:val="20"/>
        </w:rPr>
      </w:pPr>
      <w:r w:rsidRPr="004A5BD5">
        <w:rPr>
          <w:bCs/>
          <w:sz w:val="20"/>
          <w:szCs w:val="20"/>
        </w:rPr>
        <w:t xml:space="preserve">Данные инструкции не следует воспроизводить в документах, подготовленных Участником закупки. </w:t>
      </w:r>
    </w:p>
    <w:p w:rsidR="00FC152E" w:rsidRPr="004A5BD5" w:rsidRDefault="00567AC5" w:rsidP="00DC67F6">
      <w:pPr>
        <w:numPr>
          <w:ilvl w:val="0"/>
          <w:numId w:val="2"/>
        </w:numPr>
        <w:tabs>
          <w:tab w:val="left" w:pos="426"/>
          <w:tab w:val="num" w:pos="720"/>
          <w:tab w:val="left" w:pos="1134"/>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 xml:space="preserve">Участник закупки формирует </w:t>
      </w:r>
      <w:r w:rsidR="00FC152E" w:rsidRPr="004A5BD5">
        <w:rPr>
          <w:bCs/>
          <w:sz w:val="20"/>
          <w:szCs w:val="20"/>
          <w:u w:val="single"/>
        </w:rPr>
        <w:t>Первую часть заявки</w:t>
      </w:r>
      <w:r w:rsidRPr="004A5BD5">
        <w:rPr>
          <w:bCs/>
          <w:sz w:val="20"/>
          <w:szCs w:val="20"/>
          <w:u w:val="single"/>
        </w:rPr>
        <w:t xml:space="preserve"> на основании данных и требований к качеству и техническим (функциональным) характеристикам товара, работы, услуги, указанным в </w:t>
      </w:r>
      <w:r w:rsidR="007F2B34" w:rsidRPr="004A5BD5">
        <w:rPr>
          <w:bCs/>
          <w:sz w:val="20"/>
          <w:szCs w:val="20"/>
          <w:u w:val="single"/>
        </w:rPr>
        <w:t>Техническом задании</w:t>
      </w:r>
      <w:r w:rsidR="00FC152E" w:rsidRPr="004A5BD5">
        <w:rPr>
          <w:bCs/>
          <w:sz w:val="20"/>
          <w:szCs w:val="20"/>
          <w:u w:val="single"/>
        </w:rPr>
        <w:t>» и (или) иных документах содержащих таковые требования.</w:t>
      </w:r>
    </w:p>
    <w:p w:rsidR="007579DC" w:rsidRPr="004A5BD5" w:rsidRDefault="007579DC" w:rsidP="007579DC">
      <w:pPr>
        <w:tabs>
          <w:tab w:val="left" w:pos="8931"/>
        </w:tabs>
        <w:suppressAutoHyphens/>
        <w:ind w:left="-567" w:right="-568" w:firstLine="683"/>
        <w:jc w:val="both"/>
        <w:rPr>
          <w:rFonts w:eastAsia="Calibri"/>
          <w:bCs/>
          <w:sz w:val="20"/>
          <w:szCs w:val="20"/>
        </w:rPr>
      </w:pPr>
      <w:proofErr w:type="gramStart"/>
      <w:r w:rsidRPr="004A5BD5">
        <w:rPr>
          <w:bCs/>
          <w:sz w:val="20"/>
          <w:szCs w:val="20"/>
        </w:rPr>
        <w:t>Е</w:t>
      </w:r>
      <w:r w:rsidR="00FC152E" w:rsidRPr="004A5BD5">
        <w:rPr>
          <w:bCs/>
          <w:sz w:val="20"/>
          <w:szCs w:val="20"/>
        </w:rPr>
        <w:t xml:space="preserve">сли в «Техническом задании» и (или) иных документах </w:t>
      </w:r>
      <w:r w:rsidRPr="004A5BD5">
        <w:rPr>
          <w:bCs/>
          <w:sz w:val="20"/>
          <w:szCs w:val="20"/>
        </w:rPr>
        <w:t xml:space="preserve">в наименовании или описании товаров </w:t>
      </w:r>
      <w:r w:rsidR="00FC152E" w:rsidRPr="004A5BD5">
        <w:rPr>
          <w:bCs/>
          <w:sz w:val="20"/>
          <w:szCs w:val="20"/>
        </w:rPr>
        <w:t xml:space="preserve">есть указания на </w:t>
      </w:r>
      <w:r w:rsidRPr="004A5BD5">
        <w:rPr>
          <w:bCs/>
          <w:sz w:val="20"/>
          <w:szCs w:val="20"/>
        </w:rPr>
        <w:t xml:space="preserve">товарные знаки </w:t>
      </w:r>
      <w:r w:rsidR="00FC152E" w:rsidRPr="004A5BD5">
        <w:rPr>
          <w:bCs/>
          <w:sz w:val="20"/>
          <w:szCs w:val="20"/>
        </w:rPr>
        <w:t xml:space="preserve">и участник предлагает </w:t>
      </w:r>
      <w:r w:rsidRPr="004A5BD5">
        <w:rPr>
          <w:bCs/>
          <w:sz w:val="20"/>
          <w:szCs w:val="20"/>
          <w:u w:val="single"/>
        </w:rPr>
        <w:t>по всем таким товарам</w:t>
      </w:r>
      <w:r w:rsidRPr="004A5BD5">
        <w:rPr>
          <w:bCs/>
          <w:sz w:val="20"/>
          <w:szCs w:val="20"/>
        </w:rPr>
        <w:t xml:space="preserve"> поставить товар с такими же</w:t>
      </w:r>
      <w:r w:rsidR="00FC152E" w:rsidRPr="004A5BD5">
        <w:rPr>
          <w:bCs/>
          <w:sz w:val="20"/>
          <w:szCs w:val="20"/>
        </w:rPr>
        <w:t xml:space="preserve"> товарны</w:t>
      </w:r>
      <w:r w:rsidRPr="004A5BD5">
        <w:rPr>
          <w:bCs/>
          <w:sz w:val="20"/>
          <w:szCs w:val="20"/>
        </w:rPr>
        <w:t>ми</w:t>
      </w:r>
      <w:r w:rsidR="00FC152E" w:rsidRPr="004A5BD5">
        <w:rPr>
          <w:bCs/>
          <w:sz w:val="20"/>
          <w:szCs w:val="20"/>
        </w:rPr>
        <w:t xml:space="preserve"> знак</w:t>
      </w:r>
      <w:r w:rsidRPr="004A5BD5">
        <w:rPr>
          <w:bCs/>
          <w:sz w:val="20"/>
          <w:szCs w:val="20"/>
        </w:rPr>
        <w:t>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w:t>
      </w:r>
      <w:proofErr w:type="gramEnd"/>
      <w:r w:rsidRPr="004A5BD5">
        <w:rPr>
          <w:bCs/>
          <w:sz w:val="20"/>
          <w:szCs w:val="20"/>
        </w:rPr>
        <w:t xml:space="preserve"> При этом</w:t>
      </w:r>
      <w:proofErr w:type="gramStart"/>
      <w:r w:rsidRPr="004A5BD5">
        <w:rPr>
          <w:bCs/>
          <w:sz w:val="20"/>
          <w:szCs w:val="20"/>
        </w:rPr>
        <w:t>,</w:t>
      </w:r>
      <w:proofErr w:type="gramEnd"/>
      <w:r w:rsidRPr="004A5BD5">
        <w:rPr>
          <w:bCs/>
          <w:sz w:val="20"/>
          <w:szCs w:val="20"/>
        </w:rPr>
        <w:t xml:space="preserve"> наличие факта п</w:t>
      </w:r>
      <w:r w:rsidRPr="004A5BD5">
        <w:rPr>
          <w:rFonts w:eastAsia="Calibri"/>
          <w:bCs/>
          <w:sz w:val="20"/>
          <w:szCs w:val="20"/>
        </w:rPr>
        <w:t xml:space="preserve">одачи участником закупки посредством </w:t>
      </w:r>
      <w:r w:rsidRPr="004A5BD5">
        <w:rPr>
          <w:rFonts w:eastAsia="Calibri"/>
          <w:bCs/>
          <w:sz w:val="20"/>
          <w:szCs w:val="20"/>
        </w:rPr>
        <w:lastRenderedPageBreak/>
        <w:t xml:space="preserve">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sidRPr="004A5BD5">
        <w:rPr>
          <w:rFonts w:eastAsia="Calibri"/>
          <w:kern w:val="1"/>
          <w:sz w:val="20"/>
          <w:szCs w:val="20"/>
          <w:lang w:eastAsia="zh-CN"/>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rsidR="00FC152E" w:rsidRPr="004A5BD5" w:rsidRDefault="00FC152E" w:rsidP="00DC67F6">
      <w:pPr>
        <w:numPr>
          <w:ilvl w:val="0"/>
          <w:numId w:val="2"/>
        </w:numPr>
        <w:tabs>
          <w:tab w:val="left" w:pos="426"/>
          <w:tab w:val="num" w:pos="720"/>
          <w:tab w:val="left" w:pos="1134"/>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 xml:space="preserve"> </w:t>
      </w:r>
      <w:proofErr w:type="gramStart"/>
      <w:r w:rsidRPr="004A5BD5">
        <w:rPr>
          <w:bCs/>
          <w:sz w:val="20"/>
          <w:szCs w:val="20"/>
          <w:u w:val="single"/>
        </w:rPr>
        <w:t>Участник должен указа</w:t>
      </w:r>
      <w:r w:rsidR="00E92E36" w:rsidRPr="004A5BD5">
        <w:rPr>
          <w:bCs/>
          <w:sz w:val="20"/>
          <w:szCs w:val="20"/>
          <w:u w:val="single"/>
        </w:rPr>
        <w:t>ть конкретные показатели товара</w:t>
      </w:r>
      <w:r w:rsidRPr="004A5BD5">
        <w:rPr>
          <w:bCs/>
          <w:sz w:val="20"/>
          <w:szCs w:val="20"/>
          <w:u w:val="single"/>
        </w:rPr>
        <w:t>,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w:t>
      </w:r>
      <w:proofErr w:type="gramEnd"/>
    </w:p>
    <w:p w:rsidR="00FC152E" w:rsidRPr="004A5BD5" w:rsidRDefault="00FC152E" w:rsidP="00DC67F6">
      <w:pPr>
        <w:numPr>
          <w:ilvl w:val="0"/>
          <w:numId w:val="2"/>
        </w:numPr>
        <w:tabs>
          <w:tab w:val="left" w:pos="426"/>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rsidR="00532B75" w:rsidRPr="004A5BD5" w:rsidRDefault="001A6D32" w:rsidP="00DC67F6">
      <w:pPr>
        <w:numPr>
          <w:ilvl w:val="0"/>
          <w:numId w:val="2"/>
        </w:numPr>
        <w:tabs>
          <w:tab w:val="left" w:pos="426"/>
          <w:tab w:val="left" w:pos="1418"/>
        </w:tabs>
        <w:overflowPunct w:val="0"/>
        <w:autoSpaceDE w:val="0"/>
        <w:autoSpaceDN w:val="0"/>
        <w:adjustRightInd w:val="0"/>
        <w:ind w:left="-567" w:right="-568" w:firstLine="709"/>
        <w:jc w:val="both"/>
        <w:rPr>
          <w:rFonts w:eastAsiaTheme="minorHAnsi"/>
          <w:sz w:val="20"/>
          <w:szCs w:val="20"/>
          <w:u w:val="single"/>
          <w:lang w:eastAsia="en-US"/>
        </w:rPr>
      </w:pPr>
      <w:r w:rsidRPr="004A5BD5">
        <w:rPr>
          <w:rFonts w:eastAsia="Calibri"/>
          <w:sz w:val="20"/>
          <w:szCs w:val="20"/>
          <w:u w:val="single"/>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r w:rsidR="00532B75" w:rsidRPr="004A5BD5">
        <w:rPr>
          <w:rFonts w:eastAsia="Calibri"/>
          <w:sz w:val="20"/>
          <w:szCs w:val="20"/>
          <w:u w:val="single"/>
        </w:rPr>
        <w:t>.</w:t>
      </w:r>
    </w:p>
    <w:p w:rsidR="00FC152E" w:rsidRPr="004A5BD5" w:rsidRDefault="00FC152E" w:rsidP="00DC67F6">
      <w:pPr>
        <w:numPr>
          <w:ilvl w:val="0"/>
          <w:numId w:val="2"/>
        </w:numPr>
        <w:tabs>
          <w:tab w:val="left" w:pos="426"/>
          <w:tab w:val="left" w:pos="1418"/>
        </w:tabs>
        <w:overflowPunct w:val="0"/>
        <w:autoSpaceDE w:val="0"/>
        <w:autoSpaceDN w:val="0"/>
        <w:adjustRightInd w:val="0"/>
        <w:ind w:left="-567" w:right="-568" w:firstLine="709"/>
        <w:jc w:val="both"/>
        <w:rPr>
          <w:bCs/>
          <w:sz w:val="20"/>
          <w:szCs w:val="20"/>
          <w:u w:val="single"/>
        </w:rPr>
      </w:pPr>
      <w:r w:rsidRPr="004A5BD5">
        <w:rPr>
          <w:bCs/>
          <w:sz w:val="20"/>
          <w:szCs w:val="20"/>
          <w:u w:val="single"/>
        </w:rPr>
        <w:t>Участник закупки обязательно указывает (декларирует) наименования страны происхождения поставляемого товара.</w:t>
      </w:r>
    </w:p>
    <w:p w:rsidR="00FC152E" w:rsidRPr="004A5BD5" w:rsidRDefault="00FC152E" w:rsidP="00532B75">
      <w:pPr>
        <w:autoSpaceDE w:val="0"/>
        <w:autoSpaceDN w:val="0"/>
        <w:adjustRightInd w:val="0"/>
        <w:ind w:left="34"/>
        <w:jc w:val="center"/>
        <w:rPr>
          <w:rFonts w:eastAsiaTheme="minorHAnsi"/>
          <w:b/>
          <w:sz w:val="32"/>
          <w:szCs w:val="32"/>
          <w:lang w:eastAsia="en-US"/>
        </w:rPr>
      </w:pPr>
    </w:p>
    <w:p w:rsidR="00FC152E" w:rsidRPr="004A5BD5" w:rsidRDefault="00FC152E" w:rsidP="00532B75">
      <w:pPr>
        <w:autoSpaceDE w:val="0"/>
        <w:autoSpaceDN w:val="0"/>
        <w:adjustRightInd w:val="0"/>
        <w:ind w:left="34"/>
        <w:jc w:val="center"/>
        <w:rPr>
          <w:rFonts w:eastAsiaTheme="minorHAnsi"/>
          <w:b/>
          <w:sz w:val="32"/>
          <w:szCs w:val="32"/>
          <w:lang w:eastAsia="en-US"/>
        </w:rPr>
      </w:pPr>
    </w:p>
    <w:p w:rsidR="007423DD" w:rsidRPr="004A5BD5" w:rsidRDefault="007423DD" w:rsidP="004F7840">
      <w:pPr>
        <w:autoSpaceDE w:val="0"/>
        <w:autoSpaceDN w:val="0"/>
        <w:adjustRightInd w:val="0"/>
        <w:ind w:left="34"/>
        <w:jc w:val="right"/>
        <w:rPr>
          <w:rFonts w:eastAsiaTheme="minorHAnsi"/>
          <w:b/>
          <w:sz w:val="22"/>
          <w:szCs w:val="22"/>
          <w:lang w:eastAsia="en-US"/>
        </w:rPr>
      </w:pPr>
    </w:p>
    <w:p w:rsidR="007423DD" w:rsidRPr="004A5BD5" w:rsidRDefault="007423DD"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EA6798" w:rsidRPr="004A5BD5" w:rsidRDefault="00EA6798" w:rsidP="004F7840">
      <w:pPr>
        <w:autoSpaceDE w:val="0"/>
        <w:autoSpaceDN w:val="0"/>
        <w:adjustRightInd w:val="0"/>
        <w:ind w:left="34"/>
        <w:jc w:val="right"/>
        <w:rPr>
          <w:rFonts w:eastAsiaTheme="minorHAnsi"/>
          <w:b/>
          <w:sz w:val="22"/>
          <w:szCs w:val="22"/>
          <w:lang w:eastAsia="en-US"/>
        </w:rPr>
      </w:pPr>
    </w:p>
    <w:p w:rsidR="00197515" w:rsidRPr="004A5BD5" w:rsidRDefault="00197515" w:rsidP="004F7840">
      <w:pPr>
        <w:autoSpaceDE w:val="0"/>
        <w:autoSpaceDN w:val="0"/>
        <w:adjustRightInd w:val="0"/>
        <w:ind w:left="34"/>
        <w:jc w:val="right"/>
        <w:rPr>
          <w:rFonts w:eastAsiaTheme="minorHAnsi"/>
          <w:b/>
          <w:sz w:val="22"/>
          <w:szCs w:val="22"/>
          <w:lang w:eastAsia="en-US"/>
        </w:rPr>
      </w:pPr>
    </w:p>
    <w:p w:rsidR="007B572F" w:rsidRPr="004A5BD5" w:rsidRDefault="003474C0" w:rsidP="004F7840">
      <w:pPr>
        <w:autoSpaceDE w:val="0"/>
        <w:autoSpaceDN w:val="0"/>
        <w:adjustRightInd w:val="0"/>
        <w:ind w:left="34"/>
        <w:jc w:val="right"/>
        <w:rPr>
          <w:rFonts w:eastAsiaTheme="minorHAnsi"/>
          <w:b/>
          <w:sz w:val="22"/>
          <w:szCs w:val="22"/>
          <w:lang w:eastAsia="en-US"/>
        </w:rPr>
      </w:pPr>
      <w:r w:rsidRPr="004A5BD5">
        <w:rPr>
          <w:rFonts w:eastAsiaTheme="minorHAnsi"/>
          <w:b/>
          <w:sz w:val="22"/>
          <w:szCs w:val="22"/>
          <w:lang w:eastAsia="en-US"/>
        </w:rPr>
        <w:t>Приложение №2</w:t>
      </w:r>
    </w:p>
    <w:p w:rsidR="004F7840" w:rsidRPr="004A5BD5" w:rsidRDefault="003474C0" w:rsidP="004F7840">
      <w:pPr>
        <w:autoSpaceDE w:val="0"/>
        <w:autoSpaceDN w:val="0"/>
        <w:adjustRightInd w:val="0"/>
        <w:ind w:left="34"/>
        <w:jc w:val="right"/>
        <w:rPr>
          <w:rFonts w:eastAsiaTheme="minorHAnsi"/>
          <w:b/>
          <w:sz w:val="22"/>
          <w:szCs w:val="22"/>
          <w:lang w:eastAsia="en-US"/>
        </w:rPr>
      </w:pPr>
      <w:r w:rsidRPr="004A5BD5">
        <w:rPr>
          <w:rFonts w:eastAsiaTheme="minorHAnsi"/>
          <w:b/>
          <w:sz w:val="22"/>
          <w:szCs w:val="22"/>
          <w:lang w:eastAsia="en-US"/>
        </w:rPr>
        <w:t xml:space="preserve">Форма </w:t>
      </w:r>
      <w:r w:rsidR="00583199" w:rsidRPr="004A5BD5">
        <w:rPr>
          <w:rFonts w:eastAsiaTheme="minorHAnsi"/>
          <w:b/>
          <w:sz w:val="22"/>
          <w:szCs w:val="22"/>
          <w:lang w:eastAsia="en-US"/>
        </w:rPr>
        <w:t>декларации</w:t>
      </w:r>
    </w:p>
    <w:p w:rsidR="004F7840" w:rsidRPr="004A5BD5" w:rsidRDefault="004F7840" w:rsidP="004F7840">
      <w:pPr>
        <w:suppressAutoHyphens/>
        <w:jc w:val="center"/>
        <w:rPr>
          <w:sz w:val="22"/>
          <w:szCs w:val="22"/>
        </w:rPr>
      </w:pPr>
      <w:r w:rsidRPr="004A5BD5">
        <w:rPr>
          <w:sz w:val="22"/>
          <w:szCs w:val="22"/>
        </w:rPr>
        <w:t xml:space="preserve">                                                                </w:t>
      </w:r>
    </w:p>
    <w:p w:rsidR="004F7840" w:rsidRPr="004A5BD5" w:rsidRDefault="00A65D8E" w:rsidP="00A65D8E">
      <w:pPr>
        <w:suppressAutoHyphens/>
        <w:jc w:val="center"/>
        <w:rPr>
          <w:b/>
        </w:rPr>
      </w:pPr>
      <w:r w:rsidRPr="004A5BD5">
        <w:rPr>
          <w:b/>
        </w:rPr>
        <w:t xml:space="preserve">Декларация </w:t>
      </w:r>
      <w:r w:rsidR="00532B75" w:rsidRPr="004A5BD5">
        <w:rPr>
          <w:b/>
        </w:rPr>
        <w:t xml:space="preserve">о </w:t>
      </w:r>
      <w:r w:rsidRPr="004A5BD5">
        <w:rPr>
          <w:b/>
        </w:rPr>
        <w:t>соответстви</w:t>
      </w:r>
      <w:r w:rsidR="00532B75" w:rsidRPr="004A5BD5">
        <w:rPr>
          <w:b/>
        </w:rPr>
        <w:t>и</w:t>
      </w:r>
      <w:r w:rsidRPr="004A5BD5">
        <w:rPr>
          <w:b/>
        </w:rPr>
        <w:t xml:space="preserve"> Участника закупки требованиям документации</w:t>
      </w:r>
    </w:p>
    <w:p w:rsidR="00A65D8E" w:rsidRPr="004A5BD5" w:rsidRDefault="00A65D8E" w:rsidP="00A65D8E">
      <w:pPr>
        <w:suppressAutoHyphens/>
        <w:jc w:val="center"/>
        <w:rPr>
          <w:b/>
        </w:rPr>
      </w:pPr>
    </w:p>
    <w:p w:rsidR="008238C8" w:rsidRPr="004A5BD5" w:rsidRDefault="008238C8" w:rsidP="00281352">
      <w:pPr>
        <w:pStyle w:val="a8"/>
        <w:rPr>
          <w:sz w:val="22"/>
          <w:szCs w:val="22"/>
          <w:lang w:eastAsia="ar-SA"/>
        </w:rPr>
      </w:pPr>
      <w:r w:rsidRPr="004A5BD5">
        <w:rPr>
          <w:sz w:val="22"/>
          <w:szCs w:val="22"/>
          <w:lang w:eastAsia="ar-SA"/>
        </w:rPr>
        <w:t xml:space="preserve">Настоящей декларацией подтверждаем, что   участник закупки </w:t>
      </w:r>
      <w:r w:rsidR="009148F1" w:rsidRPr="004A5BD5">
        <w:rPr>
          <w:sz w:val="22"/>
          <w:szCs w:val="22"/>
          <w:lang w:eastAsia="ar-SA"/>
        </w:rPr>
        <w:t xml:space="preserve">на дату подачи заявки на участие в закупке </w:t>
      </w:r>
      <w:r w:rsidRPr="004A5BD5">
        <w:rPr>
          <w:sz w:val="22"/>
          <w:szCs w:val="22"/>
          <w:lang w:eastAsia="ar-SA"/>
        </w:rPr>
        <w:t>соответствует требованиям, установленным подпунктами 2-</w:t>
      </w:r>
      <w:r w:rsidR="001F027F" w:rsidRPr="004A5BD5">
        <w:rPr>
          <w:sz w:val="22"/>
          <w:szCs w:val="22"/>
          <w:lang w:eastAsia="ar-SA"/>
        </w:rPr>
        <w:t xml:space="preserve">6, </w:t>
      </w:r>
      <w:r w:rsidRPr="004A5BD5">
        <w:rPr>
          <w:sz w:val="22"/>
          <w:szCs w:val="22"/>
          <w:lang w:eastAsia="ar-SA"/>
        </w:rPr>
        <w:t>8</w:t>
      </w:r>
      <w:r w:rsidR="00F16290" w:rsidRPr="004A5BD5">
        <w:rPr>
          <w:sz w:val="22"/>
          <w:szCs w:val="22"/>
          <w:lang w:val="ru-RU" w:eastAsia="ar-SA"/>
        </w:rPr>
        <w:t>,10,</w:t>
      </w:r>
      <w:r w:rsidR="00AB0B74" w:rsidRPr="004A5BD5">
        <w:rPr>
          <w:sz w:val="22"/>
          <w:szCs w:val="22"/>
          <w:lang w:val="ru-RU" w:eastAsia="ar-SA"/>
        </w:rPr>
        <w:t>11</w:t>
      </w:r>
      <w:r w:rsidRPr="004A5BD5">
        <w:rPr>
          <w:sz w:val="22"/>
          <w:szCs w:val="22"/>
          <w:lang w:eastAsia="ar-SA"/>
        </w:rPr>
        <w:t xml:space="preserve"> пункта </w:t>
      </w:r>
      <w:r w:rsidR="00AC4439" w:rsidRPr="004A5BD5">
        <w:rPr>
          <w:sz w:val="22"/>
          <w:szCs w:val="22"/>
          <w:lang w:eastAsia="ar-SA"/>
        </w:rPr>
        <w:t>14</w:t>
      </w:r>
      <w:r w:rsidRPr="004A5BD5">
        <w:rPr>
          <w:sz w:val="22"/>
          <w:szCs w:val="22"/>
          <w:lang w:eastAsia="ar-SA"/>
        </w:rPr>
        <w:t xml:space="preserve"> Информационной карты.  </w:t>
      </w:r>
    </w:p>
    <w:bookmarkEnd w:id="8"/>
    <w:bookmarkEnd w:id="9"/>
    <w:p w:rsidR="00645C2B" w:rsidRDefault="00645C2B" w:rsidP="004F7840">
      <w:pPr>
        <w:jc w:val="right"/>
      </w:pPr>
    </w:p>
    <w:sectPr w:rsidR="00645C2B" w:rsidSect="009C413B">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AD" w:rsidRDefault="006838AD" w:rsidP="004963C1">
      <w:r>
        <w:separator/>
      </w:r>
    </w:p>
  </w:endnote>
  <w:endnote w:type="continuationSeparator" w:id="0">
    <w:p w:rsidR="006838AD" w:rsidRDefault="006838AD" w:rsidP="0049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DejaVu Sans">
    <w:charset w:val="00"/>
    <w:family w:val="auto"/>
    <w:pitch w:val="default"/>
  </w:font>
  <w:font w:name="font313">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AD" w:rsidRDefault="006838AD" w:rsidP="004963C1">
      <w:r>
        <w:separator/>
      </w:r>
    </w:p>
  </w:footnote>
  <w:footnote w:type="continuationSeparator" w:id="0">
    <w:p w:rsidR="006838AD" w:rsidRDefault="006838AD" w:rsidP="0049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C0EC66"/>
    <w:lvl w:ilvl="0">
      <w:start w:val="1"/>
      <w:numFmt w:val="bullet"/>
      <w:pStyle w:val="a"/>
      <w:lvlText w:val=""/>
      <w:lvlJc w:val="left"/>
      <w:pPr>
        <w:tabs>
          <w:tab w:val="num" w:pos="6396"/>
        </w:tabs>
        <w:ind w:left="6396" w:hanging="360"/>
      </w:pPr>
      <w:rPr>
        <w:rFonts w:ascii="Symbol" w:hAnsi="Symbol" w:hint="default"/>
      </w:rPr>
    </w:lvl>
  </w:abstractNum>
  <w:abstractNum w:abstractNumId="1">
    <w:nsid w:val="167942BB"/>
    <w:multiLevelType w:val="multilevel"/>
    <w:tmpl w:val="D99E3A4E"/>
    <w:lvl w:ilvl="0">
      <w:start w:val="1"/>
      <w:numFmt w:val="decimal"/>
      <w:suff w:val="space"/>
      <w:lvlText w:val="%1."/>
      <w:lvlJc w:val="left"/>
      <w:pPr>
        <w:ind w:left="0" w:firstLine="709"/>
      </w:pPr>
      <w:rPr>
        <w:rFonts w:hint="default"/>
        <w:b w:val="0"/>
      </w:rPr>
    </w:lvl>
    <w:lvl w:ilvl="1">
      <w:start w:val="1"/>
      <w:numFmt w:val="decimal"/>
      <w:isLgl/>
      <w:suff w:val="space"/>
      <w:lvlText w:val="%1.%2."/>
      <w:lvlJc w:val="left"/>
      <w:pPr>
        <w:ind w:left="0" w:firstLine="709"/>
      </w:pPr>
      <w:rPr>
        <w:rFonts w:hint="default"/>
        <w:b w:val="0"/>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84C5F00"/>
    <w:multiLevelType w:val="multilevel"/>
    <w:tmpl w:val="A0EAA73A"/>
    <w:lvl w:ilvl="0">
      <w:start w:val="1"/>
      <w:numFmt w:val="decimal"/>
      <w:suff w:val="space"/>
      <w:lvlText w:val="%1."/>
      <w:lvlJc w:val="left"/>
      <w:pPr>
        <w:ind w:left="0" w:firstLine="0"/>
      </w:pPr>
      <w:rPr>
        <w:rFonts w:ascii="Times New Roman" w:hAnsi="Times New Roman" w:hint="default"/>
        <w:b w:val="0"/>
        <w:i w:val="0"/>
        <w:color w:val="FF000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EF60DD8"/>
    <w:multiLevelType w:val="hybridMultilevel"/>
    <w:tmpl w:val="E36AD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21D65B3"/>
    <w:multiLevelType w:val="multilevel"/>
    <w:tmpl w:val="99A2540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39D90AA1"/>
    <w:multiLevelType w:val="multilevel"/>
    <w:tmpl w:val="E0603F7C"/>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6">
    <w:nsid w:val="3D0B1B4D"/>
    <w:multiLevelType w:val="hybridMultilevel"/>
    <w:tmpl w:val="43B0023A"/>
    <w:lvl w:ilvl="0" w:tplc="C0F4C9C0">
      <w:start w:val="1"/>
      <w:numFmt w:val="decimal"/>
      <w:pStyle w:val="ListNum"/>
      <w:lvlText w:val="%1."/>
      <w:lvlJc w:val="left"/>
      <w:pPr>
        <w:tabs>
          <w:tab w:val="num" w:pos="928"/>
        </w:tabs>
        <w:ind w:left="928" w:hanging="360"/>
      </w:pPr>
      <w:rPr>
        <w:rFonts w:cs="Times New Roman"/>
        <w:b/>
        <w:i w:val="0"/>
        <w:color w:val="auto"/>
        <w:sz w:val="20"/>
        <w:szCs w:val="20"/>
      </w:rPr>
    </w:lvl>
    <w:lvl w:ilvl="1" w:tplc="FFFFFFFF">
      <w:numFmt w:val="none"/>
      <w:lvlText w:val=""/>
      <w:lvlJc w:val="left"/>
      <w:pPr>
        <w:tabs>
          <w:tab w:val="num" w:pos="77"/>
        </w:tabs>
      </w:pPr>
      <w:rPr>
        <w:rFonts w:cs="Times New Roman"/>
      </w:rPr>
    </w:lvl>
    <w:lvl w:ilvl="2" w:tplc="FFFFFFFF">
      <w:numFmt w:val="none"/>
      <w:lvlText w:val=""/>
      <w:lvlJc w:val="left"/>
      <w:pPr>
        <w:tabs>
          <w:tab w:val="num" w:pos="77"/>
        </w:tabs>
      </w:pPr>
      <w:rPr>
        <w:rFonts w:cs="Times New Roman"/>
      </w:rPr>
    </w:lvl>
    <w:lvl w:ilvl="3" w:tplc="FFFFFFFF">
      <w:numFmt w:val="none"/>
      <w:lvlText w:val=""/>
      <w:lvlJc w:val="left"/>
      <w:pPr>
        <w:tabs>
          <w:tab w:val="num" w:pos="77"/>
        </w:tabs>
      </w:pPr>
      <w:rPr>
        <w:rFonts w:cs="Times New Roman"/>
      </w:rPr>
    </w:lvl>
    <w:lvl w:ilvl="4" w:tplc="FFFFFFFF">
      <w:numFmt w:val="none"/>
      <w:lvlText w:val=""/>
      <w:lvlJc w:val="left"/>
      <w:pPr>
        <w:tabs>
          <w:tab w:val="num" w:pos="77"/>
        </w:tabs>
      </w:pPr>
      <w:rPr>
        <w:rFonts w:cs="Times New Roman"/>
      </w:rPr>
    </w:lvl>
    <w:lvl w:ilvl="5" w:tplc="FFFFFFFF">
      <w:numFmt w:val="none"/>
      <w:lvlText w:val=""/>
      <w:lvlJc w:val="left"/>
      <w:pPr>
        <w:tabs>
          <w:tab w:val="num" w:pos="77"/>
        </w:tabs>
      </w:pPr>
      <w:rPr>
        <w:rFonts w:cs="Times New Roman"/>
      </w:rPr>
    </w:lvl>
    <w:lvl w:ilvl="6" w:tplc="FFFFFFFF">
      <w:numFmt w:val="none"/>
      <w:lvlText w:val=""/>
      <w:lvlJc w:val="left"/>
      <w:pPr>
        <w:tabs>
          <w:tab w:val="num" w:pos="77"/>
        </w:tabs>
      </w:pPr>
      <w:rPr>
        <w:rFonts w:cs="Times New Roman"/>
      </w:rPr>
    </w:lvl>
    <w:lvl w:ilvl="7" w:tplc="FFFFFFFF">
      <w:numFmt w:val="none"/>
      <w:lvlText w:val=""/>
      <w:lvlJc w:val="left"/>
      <w:pPr>
        <w:tabs>
          <w:tab w:val="num" w:pos="77"/>
        </w:tabs>
      </w:pPr>
      <w:rPr>
        <w:rFonts w:cs="Times New Roman"/>
      </w:rPr>
    </w:lvl>
    <w:lvl w:ilvl="8" w:tplc="FFFFFFFF">
      <w:numFmt w:val="none"/>
      <w:lvlText w:val=""/>
      <w:lvlJc w:val="left"/>
      <w:pPr>
        <w:tabs>
          <w:tab w:val="num" w:pos="77"/>
        </w:tabs>
      </w:pPr>
      <w:rPr>
        <w:rFonts w:cs="Times New Roman"/>
      </w:rPr>
    </w:lvl>
  </w:abstractNum>
  <w:abstractNum w:abstractNumId="7">
    <w:nsid w:val="41854D49"/>
    <w:multiLevelType w:val="multilevel"/>
    <w:tmpl w:val="70F866B8"/>
    <w:lvl w:ilvl="0">
      <w:start w:val="4"/>
      <w:numFmt w:val="decimal"/>
      <w:lvlText w:val="%1."/>
      <w:lvlJc w:val="left"/>
      <w:pPr>
        <w:tabs>
          <w:tab w:val="num" w:pos="360"/>
        </w:tabs>
        <w:ind w:left="360" w:hanging="360"/>
      </w:pPr>
    </w:lvl>
    <w:lvl w:ilvl="1">
      <w:start w:val="1"/>
      <w:numFmt w:val="decimal"/>
      <w:lvlText w:val="%1.%2."/>
      <w:lvlJc w:val="left"/>
      <w:pPr>
        <w:tabs>
          <w:tab w:val="num" w:pos="2367"/>
        </w:tabs>
        <w:ind w:left="2367" w:hanging="720"/>
      </w:pPr>
      <w:rPr>
        <w:b w:val="0"/>
        <w:i w:val="0"/>
        <w:sz w:val="28"/>
        <w:szCs w:val="28"/>
      </w:rPr>
    </w:lvl>
    <w:lvl w:ilvl="2">
      <w:start w:val="1"/>
      <w:numFmt w:val="decimal"/>
      <w:lvlText w:val="%1.%2.%3."/>
      <w:lvlJc w:val="left"/>
      <w:pPr>
        <w:tabs>
          <w:tab w:val="num" w:pos="1680"/>
        </w:tabs>
        <w:ind w:left="1680" w:hanging="720"/>
      </w:pPr>
      <w:rPr>
        <w:rFonts w:ascii="Times New Roman" w:hAnsi="Times New Roman" w:cs="Times New Roman" w:hint="default"/>
        <w:b w:val="0"/>
        <w:i w:val="0"/>
        <w:sz w:val="28"/>
        <w:szCs w:val="28"/>
      </w:rPr>
    </w:lvl>
    <w:lvl w:ilvl="3">
      <w:start w:val="1"/>
      <w:numFmt w:val="decimal"/>
      <w:lvlText w:val="%1.%2.%3.%4."/>
      <w:lvlJc w:val="left"/>
      <w:pPr>
        <w:tabs>
          <w:tab w:val="num" w:pos="3065"/>
        </w:tabs>
        <w:ind w:left="3065" w:hanging="1080"/>
      </w:pPr>
      <w:rPr>
        <w:sz w:val="28"/>
        <w:szCs w:val="28"/>
      </w:rPr>
    </w:lvl>
    <w:lvl w:ilvl="4">
      <w:start w:val="1"/>
      <w:numFmt w:val="decimal"/>
      <w:lvlText w:val="%1.%2.%3.%4.%5."/>
      <w:lvlJc w:val="left"/>
      <w:pPr>
        <w:tabs>
          <w:tab w:val="num" w:pos="7668"/>
        </w:tabs>
        <w:ind w:left="7668" w:hanging="1080"/>
      </w:pPr>
    </w:lvl>
    <w:lvl w:ilvl="5">
      <w:start w:val="1"/>
      <w:numFmt w:val="decimal"/>
      <w:lvlText w:val="%1.%2.%3.%4.%5.%6."/>
      <w:lvlJc w:val="left"/>
      <w:pPr>
        <w:tabs>
          <w:tab w:val="num" w:pos="9675"/>
        </w:tabs>
        <w:ind w:left="9675" w:hanging="144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3329"/>
        </w:tabs>
        <w:ind w:left="13329" w:hanging="1800"/>
      </w:pPr>
    </w:lvl>
    <w:lvl w:ilvl="8">
      <w:start w:val="1"/>
      <w:numFmt w:val="decimal"/>
      <w:lvlText w:val="%1.%2.%3.%4.%5.%6.%7.%8.%9."/>
      <w:lvlJc w:val="left"/>
      <w:pPr>
        <w:tabs>
          <w:tab w:val="num" w:pos="14976"/>
        </w:tabs>
        <w:ind w:left="14976" w:hanging="1800"/>
      </w:pPr>
    </w:lvl>
  </w:abstractNum>
  <w:abstractNum w:abstractNumId="8">
    <w:nsid w:val="4272517A"/>
    <w:multiLevelType w:val="multilevel"/>
    <w:tmpl w:val="0F0C9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8D149EC"/>
    <w:multiLevelType w:val="hybridMultilevel"/>
    <w:tmpl w:val="6E16A9AA"/>
    <w:lvl w:ilvl="0" w:tplc="1CC61848">
      <w:start w:val="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9C6592"/>
    <w:multiLevelType w:val="hybridMultilevel"/>
    <w:tmpl w:val="03A66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6484BD5"/>
    <w:multiLevelType w:val="hybridMultilevel"/>
    <w:tmpl w:val="484870B4"/>
    <w:lvl w:ilvl="0" w:tplc="3F58A35C">
      <w:start w:val="1"/>
      <w:numFmt w:val="decimal"/>
      <w:suff w:val="space"/>
      <w:lvlText w:val="%1."/>
      <w:lvlJc w:val="left"/>
      <w:pPr>
        <w:ind w:left="0" w:firstLine="709"/>
      </w:pPr>
      <w:rPr>
        <w:rFonts w:hint="default"/>
        <w:b/>
        <w:i w:val="0"/>
        <w:color w:val="auto"/>
      </w:rPr>
    </w:lvl>
    <w:lvl w:ilvl="1" w:tplc="D1D6A168">
      <w:numFmt w:val="none"/>
      <w:lvlText w:val=""/>
      <w:lvlJc w:val="left"/>
      <w:pPr>
        <w:tabs>
          <w:tab w:val="num" w:pos="360"/>
        </w:tabs>
      </w:pPr>
    </w:lvl>
    <w:lvl w:ilvl="2" w:tplc="7CC86BD0">
      <w:numFmt w:val="none"/>
      <w:lvlText w:val=""/>
      <w:lvlJc w:val="left"/>
      <w:pPr>
        <w:tabs>
          <w:tab w:val="num" w:pos="360"/>
        </w:tabs>
      </w:pPr>
    </w:lvl>
    <w:lvl w:ilvl="3" w:tplc="64E88016">
      <w:numFmt w:val="none"/>
      <w:lvlText w:val=""/>
      <w:lvlJc w:val="left"/>
      <w:pPr>
        <w:tabs>
          <w:tab w:val="num" w:pos="360"/>
        </w:tabs>
      </w:pPr>
    </w:lvl>
    <w:lvl w:ilvl="4" w:tplc="56AA3EA6">
      <w:numFmt w:val="none"/>
      <w:lvlText w:val=""/>
      <w:lvlJc w:val="left"/>
      <w:pPr>
        <w:tabs>
          <w:tab w:val="num" w:pos="360"/>
        </w:tabs>
      </w:pPr>
    </w:lvl>
    <w:lvl w:ilvl="5" w:tplc="F454BCBE">
      <w:numFmt w:val="none"/>
      <w:lvlText w:val=""/>
      <w:lvlJc w:val="left"/>
      <w:pPr>
        <w:tabs>
          <w:tab w:val="num" w:pos="360"/>
        </w:tabs>
      </w:pPr>
    </w:lvl>
    <w:lvl w:ilvl="6" w:tplc="71F64446">
      <w:numFmt w:val="none"/>
      <w:lvlText w:val=""/>
      <w:lvlJc w:val="left"/>
      <w:pPr>
        <w:tabs>
          <w:tab w:val="num" w:pos="360"/>
        </w:tabs>
      </w:pPr>
    </w:lvl>
    <w:lvl w:ilvl="7" w:tplc="C3041546">
      <w:numFmt w:val="none"/>
      <w:lvlText w:val=""/>
      <w:lvlJc w:val="left"/>
      <w:pPr>
        <w:tabs>
          <w:tab w:val="num" w:pos="360"/>
        </w:tabs>
      </w:pPr>
    </w:lvl>
    <w:lvl w:ilvl="8" w:tplc="9EB62FF8">
      <w:numFmt w:val="none"/>
      <w:lvlText w:val=""/>
      <w:lvlJc w:val="left"/>
      <w:pPr>
        <w:tabs>
          <w:tab w:val="num" w:pos="360"/>
        </w:tabs>
      </w:pPr>
    </w:lvl>
  </w:abstractNum>
  <w:abstractNum w:abstractNumId="12">
    <w:nsid w:val="5F7D78FE"/>
    <w:multiLevelType w:val="multilevel"/>
    <w:tmpl w:val="E7727F7A"/>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6349253F"/>
    <w:multiLevelType w:val="hybridMultilevel"/>
    <w:tmpl w:val="03A66C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4AF4C60"/>
    <w:multiLevelType w:val="hybridMultilevel"/>
    <w:tmpl w:val="C75EEDE6"/>
    <w:lvl w:ilvl="0" w:tplc="139EF04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4C6748"/>
    <w:multiLevelType w:val="multilevel"/>
    <w:tmpl w:val="53A2E2CC"/>
    <w:lvl w:ilvl="0">
      <w:start w:val="1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691C1496"/>
    <w:multiLevelType w:val="hybridMultilevel"/>
    <w:tmpl w:val="D966A454"/>
    <w:lvl w:ilvl="0" w:tplc="20248B6A">
      <w:start w:val="1"/>
      <w:numFmt w:val="decimal"/>
      <w:lvlText w:val="%1."/>
      <w:lvlJc w:val="left"/>
      <w:pPr>
        <w:tabs>
          <w:tab w:val="num" w:pos="960"/>
        </w:tabs>
        <w:ind w:left="960" w:hanging="360"/>
      </w:pPr>
    </w:lvl>
    <w:lvl w:ilvl="1" w:tplc="04190003">
      <w:start w:val="1"/>
      <w:numFmt w:val="lowerLetter"/>
      <w:lvlText w:val="%2."/>
      <w:lvlJc w:val="left"/>
      <w:pPr>
        <w:tabs>
          <w:tab w:val="num" w:pos="1680"/>
        </w:tabs>
        <w:ind w:left="1680" w:hanging="360"/>
      </w:pPr>
    </w:lvl>
    <w:lvl w:ilvl="2" w:tplc="04190005" w:tentative="1">
      <w:start w:val="1"/>
      <w:numFmt w:val="lowerRoman"/>
      <w:lvlText w:val="%3."/>
      <w:lvlJc w:val="right"/>
      <w:pPr>
        <w:tabs>
          <w:tab w:val="num" w:pos="2400"/>
        </w:tabs>
        <w:ind w:left="2400" w:hanging="180"/>
      </w:pPr>
    </w:lvl>
    <w:lvl w:ilvl="3" w:tplc="04190001" w:tentative="1">
      <w:start w:val="1"/>
      <w:numFmt w:val="decimal"/>
      <w:lvlText w:val="%4."/>
      <w:lvlJc w:val="left"/>
      <w:pPr>
        <w:tabs>
          <w:tab w:val="num" w:pos="3120"/>
        </w:tabs>
        <w:ind w:left="3120" w:hanging="360"/>
      </w:pPr>
    </w:lvl>
    <w:lvl w:ilvl="4" w:tplc="04190003" w:tentative="1">
      <w:start w:val="1"/>
      <w:numFmt w:val="lowerLetter"/>
      <w:lvlText w:val="%5."/>
      <w:lvlJc w:val="left"/>
      <w:pPr>
        <w:tabs>
          <w:tab w:val="num" w:pos="3840"/>
        </w:tabs>
        <w:ind w:left="3840" w:hanging="360"/>
      </w:pPr>
    </w:lvl>
    <w:lvl w:ilvl="5" w:tplc="04190005" w:tentative="1">
      <w:start w:val="1"/>
      <w:numFmt w:val="lowerRoman"/>
      <w:lvlText w:val="%6."/>
      <w:lvlJc w:val="right"/>
      <w:pPr>
        <w:tabs>
          <w:tab w:val="num" w:pos="4560"/>
        </w:tabs>
        <w:ind w:left="4560" w:hanging="180"/>
      </w:pPr>
    </w:lvl>
    <w:lvl w:ilvl="6" w:tplc="04190001" w:tentative="1">
      <w:start w:val="1"/>
      <w:numFmt w:val="decimal"/>
      <w:lvlText w:val="%7."/>
      <w:lvlJc w:val="left"/>
      <w:pPr>
        <w:tabs>
          <w:tab w:val="num" w:pos="5280"/>
        </w:tabs>
        <w:ind w:left="5280" w:hanging="360"/>
      </w:pPr>
    </w:lvl>
    <w:lvl w:ilvl="7" w:tplc="04190003" w:tentative="1">
      <w:start w:val="1"/>
      <w:numFmt w:val="lowerLetter"/>
      <w:lvlText w:val="%8."/>
      <w:lvlJc w:val="left"/>
      <w:pPr>
        <w:tabs>
          <w:tab w:val="num" w:pos="6000"/>
        </w:tabs>
        <w:ind w:left="6000" w:hanging="360"/>
      </w:pPr>
    </w:lvl>
    <w:lvl w:ilvl="8" w:tplc="04190005" w:tentative="1">
      <w:start w:val="1"/>
      <w:numFmt w:val="lowerRoman"/>
      <w:lvlText w:val="%9."/>
      <w:lvlJc w:val="right"/>
      <w:pPr>
        <w:tabs>
          <w:tab w:val="num" w:pos="6720"/>
        </w:tabs>
        <w:ind w:left="6720" w:hanging="180"/>
      </w:pPr>
    </w:lvl>
  </w:abstractNum>
  <w:abstractNum w:abstractNumId="17">
    <w:nsid w:val="6F670360"/>
    <w:multiLevelType w:val="multilevel"/>
    <w:tmpl w:val="D182F2E4"/>
    <w:lvl w:ilvl="0">
      <w:start w:val="1"/>
      <w:numFmt w:val="decimal"/>
      <w:lvlText w:val="%1."/>
      <w:lvlJc w:val="left"/>
      <w:pPr>
        <w:ind w:left="720" w:hanging="360"/>
      </w:pPr>
      <w:rPr>
        <w:rFonts w:ascii="Times New Roman" w:hAnsi="Times New Roman" w:cs="Times New Roman" w:hint="default"/>
        <w:b/>
        <w:sz w:val="22"/>
      </w:rPr>
    </w:lvl>
    <w:lvl w:ilvl="1">
      <w:start w:val="6"/>
      <w:numFmt w:val="decimal"/>
      <w:isLgl/>
      <w:lvlText w:val="%1.%2."/>
      <w:lvlJc w:val="left"/>
      <w:pPr>
        <w:ind w:left="1430" w:hanging="540"/>
      </w:pPr>
      <w:rPr>
        <w:rFonts w:hint="default"/>
      </w:rPr>
    </w:lvl>
    <w:lvl w:ilvl="2">
      <w:start w:val="2"/>
      <w:numFmt w:val="decimal"/>
      <w:isLgl/>
      <w:lvlText w:val="%1.%2.%3."/>
      <w:lvlJc w:val="left"/>
      <w:pPr>
        <w:ind w:left="2140"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56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5510" w:hanging="1440"/>
      </w:pPr>
      <w:rPr>
        <w:rFonts w:hint="default"/>
      </w:rPr>
    </w:lvl>
    <w:lvl w:ilvl="8">
      <w:start w:val="1"/>
      <w:numFmt w:val="decimal"/>
      <w:isLgl/>
      <w:lvlText w:val="%1.%2.%3.%4.%5.%6.%7.%8.%9."/>
      <w:lvlJc w:val="left"/>
      <w:pPr>
        <w:ind w:left="6400" w:hanging="1800"/>
      </w:pPr>
      <w:rPr>
        <w:rFonts w:hint="default"/>
      </w:rPr>
    </w:lvl>
  </w:abstractNum>
  <w:abstractNum w:abstractNumId="18">
    <w:nsid w:val="6F8F12E3"/>
    <w:multiLevelType w:val="multilevel"/>
    <w:tmpl w:val="67C8C4C8"/>
    <w:lvl w:ilvl="0">
      <w:start w:val="1"/>
      <w:numFmt w:val="decimal"/>
      <w:lvlText w:val="%1."/>
      <w:lvlJc w:val="left"/>
      <w:pPr>
        <w:ind w:left="360" w:hanging="360"/>
      </w:pPr>
      <w:rPr>
        <w:rFonts w:hint="default"/>
        <w:sz w:val="22"/>
      </w:rPr>
    </w:lvl>
    <w:lvl w:ilvl="1">
      <w:start w:val="1"/>
      <w:numFmt w:val="decimal"/>
      <w:lvlText w:val="%1.%2."/>
      <w:lvlJc w:val="left"/>
      <w:pPr>
        <w:ind w:left="928" w:hanging="360"/>
      </w:pPr>
      <w:rPr>
        <w:rFonts w:hint="default"/>
        <w:sz w:val="22"/>
      </w:rPr>
    </w:lvl>
    <w:lvl w:ilvl="2">
      <w:start w:val="1"/>
      <w:numFmt w:val="decimal"/>
      <w:lvlText w:val="%1.%2.%3."/>
      <w:lvlJc w:val="left"/>
      <w:pPr>
        <w:ind w:left="1856" w:hanging="720"/>
      </w:pPr>
      <w:rPr>
        <w:rFonts w:hint="default"/>
        <w:sz w:val="22"/>
      </w:rPr>
    </w:lvl>
    <w:lvl w:ilvl="3">
      <w:start w:val="1"/>
      <w:numFmt w:val="decimal"/>
      <w:lvlText w:val="%1.%2.%3.%4."/>
      <w:lvlJc w:val="left"/>
      <w:pPr>
        <w:ind w:left="2424" w:hanging="720"/>
      </w:pPr>
      <w:rPr>
        <w:rFonts w:hint="default"/>
        <w:sz w:val="22"/>
      </w:rPr>
    </w:lvl>
    <w:lvl w:ilvl="4">
      <w:start w:val="1"/>
      <w:numFmt w:val="decimal"/>
      <w:lvlText w:val="%1.%2.%3.%4.%5."/>
      <w:lvlJc w:val="left"/>
      <w:pPr>
        <w:ind w:left="3352" w:hanging="1080"/>
      </w:pPr>
      <w:rPr>
        <w:rFonts w:hint="default"/>
        <w:sz w:val="22"/>
      </w:rPr>
    </w:lvl>
    <w:lvl w:ilvl="5">
      <w:start w:val="1"/>
      <w:numFmt w:val="decimal"/>
      <w:lvlText w:val="%1.%2.%3.%4.%5.%6."/>
      <w:lvlJc w:val="left"/>
      <w:pPr>
        <w:ind w:left="3920" w:hanging="1080"/>
      </w:pPr>
      <w:rPr>
        <w:rFonts w:hint="default"/>
        <w:sz w:val="22"/>
      </w:rPr>
    </w:lvl>
    <w:lvl w:ilvl="6">
      <w:start w:val="1"/>
      <w:numFmt w:val="decimal"/>
      <w:lvlText w:val="%1.%2.%3.%4.%5.%6.%7."/>
      <w:lvlJc w:val="left"/>
      <w:pPr>
        <w:ind w:left="4848" w:hanging="1440"/>
      </w:pPr>
      <w:rPr>
        <w:rFonts w:hint="default"/>
        <w:sz w:val="22"/>
      </w:rPr>
    </w:lvl>
    <w:lvl w:ilvl="7">
      <w:start w:val="1"/>
      <w:numFmt w:val="decimal"/>
      <w:lvlText w:val="%1.%2.%3.%4.%5.%6.%7.%8."/>
      <w:lvlJc w:val="left"/>
      <w:pPr>
        <w:ind w:left="5416" w:hanging="1440"/>
      </w:pPr>
      <w:rPr>
        <w:rFonts w:hint="default"/>
        <w:sz w:val="22"/>
      </w:rPr>
    </w:lvl>
    <w:lvl w:ilvl="8">
      <w:start w:val="1"/>
      <w:numFmt w:val="decimal"/>
      <w:lvlText w:val="%1.%2.%3.%4.%5.%6.%7.%8.%9."/>
      <w:lvlJc w:val="left"/>
      <w:pPr>
        <w:ind w:left="6344" w:hanging="1800"/>
      </w:pPr>
      <w:rPr>
        <w:rFonts w:hint="default"/>
        <w:sz w:val="22"/>
      </w:rPr>
    </w:lvl>
  </w:abstractNum>
  <w:abstractNum w:abstractNumId="19">
    <w:nsid w:val="75DB28CE"/>
    <w:multiLevelType w:val="hybridMultilevel"/>
    <w:tmpl w:val="03786ABC"/>
    <w:lvl w:ilvl="0" w:tplc="8560443C">
      <w:start w:val="1"/>
      <w:numFmt w:val="decimal"/>
      <w:lvlText w:val="%1)"/>
      <w:lvlJc w:val="left"/>
      <w:pPr>
        <w:ind w:left="681" w:hanging="480"/>
      </w:pPr>
      <w:rPr>
        <w:rFonts w:hint="default"/>
        <w:b/>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num w:numId="1">
    <w:abstractNumId w:val="7"/>
  </w:num>
  <w:num w:numId="2">
    <w:abstractNumId w:val="16"/>
  </w:num>
  <w:num w:numId="3">
    <w:abstractNumId w:val="5"/>
  </w:num>
  <w:num w:numId="4">
    <w:abstractNumId w:val="4"/>
  </w:num>
  <w:num w:numId="5">
    <w:abstractNumId w:val="15"/>
  </w:num>
  <w:num w:numId="6">
    <w:abstractNumId w:val="12"/>
  </w:num>
  <w:num w:numId="7">
    <w:abstractNumId w:val="11"/>
  </w:num>
  <w:num w:numId="8">
    <w:abstractNumId w:val="1"/>
  </w:num>
  <w:num w:numId="9">
    <w:abstractNumId w:val="2"/>
  </w:num>
  <w:num w:numId="10">
    <w:abstractNumId w:val="17"/>
  </w:num>
  <w:num w:numId="11">
    <w:abstractNumId w:val="14"/>
  </w:num>
  <w:num w:numId="12">
    <w:abstractNumId w:val="6"/>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8"/>
  </w:num>
  <w:num w:numId="15">
    <w:abstractNumId w:val="0"/>
  </w:num>
  <w:num w:numId="16">
    <w:abstractNumId w:val="9"/>
  </w:num>
  <w:num w:numId="17">
    <w:abstractNumId w:val="10"/>
  </w:num>
  <w:num w:numId="18">
    <w:abstractNumId w:val="3"/>
  </w:num>
  <w:num w:numId="19">
    <w:abstractNumId w:val="13"/>
  </w:num>
  <w:num w:numId="20">
    <w:abstractNumId w:val="19"/>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11"/>
    <w:rsid w:val="000077B6"/>
    <w:rsid w:val="0001293B"/>
    <w:rsid w:val="0001307C"/>
    <w:rsid w:val="0001545D"/>
    <w:rsid w:val="00015A52"/>
    <w:rsid w:val="000204B1"/>
    <w:rsid w:val="00031764"/>
    <w:rsid w:val="0003284C"/>
    <w:rsid w:val="0003661B"/>
    <w:rsid w:val="0003729D"/>
    <w:rsid w:val="000408C7"/>
    <w:rsid w:val="000419FF"/>
    <w:rsid w:val="00047782"/>
    <w:rsid w:val="0005120A"/>
    <w:rsid w:val="00062661"/>
    <w:rsid w:val="000654AF"/>
    <w:rsid w:val="00065FAF"/>
    <w:rsid w:val="00073C9A"/>
    <w:rsid w:val="00076B50"/>
    <w:rsid w:val="0007717A"/>
    <w:rsid w:val="00086DFA"/>
    <w:rsid w:val="0008796B"/>
    <w:rsid w:val="000929C0"/>
    <w:rsid w:val="0009346E"/>
    <w:rsid w:val="00095710"/>
    <w:rsid w:val="00095C3F"/>
    <w:rsid w:val="000967E1"/>
    <w:rsid w:val="000978DD"/>
    <w:rsid w:val="00097AEC"/>
    <w:rsid w:val="00097F2E"/>
    <w:rsid w:val="000A1A47"/>
    <w:rsid w:val="000B1C8F"/>
    <w:rsid w:val="000B34E8"/>
    <w:rsid w:val="000B641E"/>
    <w:rsid w:val="000B71DB"/>
    <w:rsid w:val="000C093C"/>
    <w:rsid w:val="000C33EA"/>
    <w:rsid w:val="000C7903"/>
    <w:rsid w:val="000D2691"/>
    <w:rsid w:val="000D7E64"/>
    <w:rsid w:val="000E6127"/>
    <w:rsid w:val="000E749B"/>
    <w:rsid w:val="00101D62"/>
    <w:rsid w:val="00104ACF"/>
    <w:rsid w:val="00105896"/>
    <w:rsid w:val="00110F20"/>
    <w:rsid w:val="00111546"/>
    <w:rsid w:val="00113AC8"/>
    <w:rsid w:val="0011684B"/>
    <w:rsid w:val="00116CA1"/>
    <w:rsid w:val="0012252D"/>
    <w:rsid w:val="00122AE8"/>
    <w:rsid w:val="00122CA2"/>
    <w:rsid w:val="00124EAA"/>
    <w:rsid w:val="00125AFB"/>
    <w:rsid w:val="0012785A"/>
    <w:rsid w:val="0013198A"/>
    <w:rsid w:val="00133DB9"/>
    <w:rsid w:val="001348BE"/>
    <w:rsid w:val="00134FA0"/>
    <w:rsid w:val="00137335"/>
    <w:rsid w:val="00140ADD"/>
    <w:rsid w:val="00142C92"/>
    <w:rsid w:val="001431FE"/>
    <w:rsid w:val="00150E93"/>
    <w:rsid w:val="00153D8F"/>
    <w:rsid w:val="00156034"/>
    <w:rsid w:val="00156713"/>
    <w:rsid w:val="00160E04"/>
    <w:rsid w:val="0016118A"/>
    <w:rsid w:val="00170802"/>
    <w:rsid w:val="001727DB"/>
    <w:rsid w:val="001757BC"/>
    <w:rsid w:val="0017725E"/>
    <w:rsid w:val="00191F57"/>
    <w:rsid w:val="00192E0C"/>
    <w:rsid w:val="001970D7"/>
    <w:rsid w:val="00197515"/>
    <w:rsid w:val="00197C44"/>
    <w:rsid w:val="001A072D"/>
    <w:rsid w:val="001A4C8D"/>
    <w:rsid w:val="001A5599"/>
    <w:rsid w:val="001A5664"/>
    <w:rsid w:val="001A6121"/>
    <w:rsid w:val="001A6CDF"/>
    <w:rsid w:val="001A6D32"/>
    <w:rsid w:val="001A7654"/>
    <w:rsid w:val="001B2A9F"/>
    <w:rsid w:val="001B38F2"/>
    <w:rsid w:val="001B5994"/>
    <w:rsid w:val="001B59AD"/>
    <w:rsid w:val="001B628D"/>
    <w:rsid w:val="001C080B"/>
    <w:rsid w:val="001C095A"/>
    <w:rsid w:val="001C0B54"/>
    <w:rsid w:val="001C51E1"/>
    <w:rsid w:val="001C7247"/>
    <w:rsid w:val="001D047C"/>
    <w:rsid w:val="001D05A4"/>
    <w:rsid w:val="001D10B6"/>
    <w:rsid w:val="001D15EF"/>
    <w:rsid w:val="001D2A3C"/>
    <w:rsid w:val="001D2DEA"/>
    <w:rsid w:val="001D6AFF"/>
    <w:rsid w:val="001D6BAD"/>
    <w:rsid w:val="001D7805"/>
    <w:rsid w:val="001E4183"/>
    <w:rsid w:val="001E5C1E"/>
    <w:rsid w:val="001E5D29"/>
    <w:rsid w:val="001E7310"/>
    <w:rsid w:val="001F027F"/>
    <w:rsid w:val="001F357A"/>
    <w:rsid w:val="001F3A6A"/>
    <w:rsid w:val="002011D2"/>
    <w:rsid w:val="0020484E"/>
    <w:rsid w:val="002063E7"/>
    <w:rsid w:val="00207FD0"/>
    <w:rsid w:val="0021069C"/>
    <w:rsid w:val="00210BAC"/>
    <w:rsid w:val="00212AEF"/>
    <w:rsid w:val="0021489F"/>
    <w:rsid w:val="00215FDF"/>
    <w:rsid w:val="0021608C"/>
    <w:rsid w:val="00217991"/>
    <w:rsid w:val="00221977"/>
    <w:rsid w:val="002238EA"/>
    <w:rsid w:val="002245D2"/>
    <w:rsid w:val="0022555F"/>
    <w:rsid w:val="00226C18"/>
    <w:rsid w:val="00232D77"/>
    <w:rsid w:val="0023467C"/>
    <w:rsid w:val="00234D9A"/>
    <w:rsid w:val="002363AC"/>
    <w:rsid w:val="002446B9"/>
    <w:rsid w:val="00252023"/>
    <w:rsid w:val="00253780"/>
    <w:rsid w:val="00256318"/>
    <w:rsid w:val="002611EC"/>
    <w:rsid w:val="00261A59"/>
    <w:rsid w:val="00267676"/>
    <w:rsid w:val="002746F5"/>
    <w:rsid w:val="00274DD9"/>
    <w:rsid w:val="00276ABC"/>
    <w:rsid w:val="00281352"/>
    <w:rsid w:val="00282010"/>
    <w:rsid w:val="002821A6"/>
    <w:rsid w:val="00282201"/>
    <w:rsid w:val="002829C3"/>
    <w:rsid w:val="00283D21"/>
    <w:rsid w:val="00285826"/>
    <w:rsid w:val="00291B8C"/>
    <w:rsid w:val="0029406D"/>
    <w:rsid w:val="0029485D"/>
    <w:rsid w:val="002961E8"/>
    <w:rsid w:val="00296A89"/>
    <w:rsid w:val="00297ABD"/>
    <w:rsid w:val="002A38DB"/>
    <w:rsid w:val="002A59F4"/>
    <w:rsid w:val="002A5A10"/>
    <w:rsid w:val="002B150B"/>
    <w:rsid w:val="002B3F8E"/>
    <w:rsid w:val="002B5754"/>
    <w:rsid w:val="002B5A34"/>
    <w:rsid w:val="002C1806"/>
    <w:rsid w:val="002C2C77"/>
    <w:rsid w:val="002C4B46"/>
    <w:rsid w:val="002C598F"/>
    <w:rsid w:val="002D069D"/>
    <w:rsid w:val="002D08DE"/>
    <w:rsid w:val="002D0E96"/>
    <w:rsid w:val="002D68F4"/>
    <w:rsid w:val="002D7E14"/>
    <w:rsid w:val="002E0294"/>
    <w:rsid w:val="002E02A8"/>
    <w:rsid w:val="002E438A"/>
    <w:rsid w:val="002E5920"/>
    <w:rsid w:val="002E5F9B"/>
    <w:rsid w:val="002F03D3"/>
    <w:rsid w:val="002F0900"/>
    <w:rsid w:val="002F16DA"/>
    <w:rsid w:val="002F4607"/>
    <w:rsid w:val="002F4FA2"/>
    <w:rsid w:val="002F741F"/>
    <w:rsid w:val="003013C7"/>
    <w:rsid w:val="003021AE"/>
    <w:rsid w:val="0030588D"/>
    <w:rsid w:val="00305DB2"/>
    <w:rsid w:val="00310FAC"/>
    <w:rsid w:val="003153E7"/>
    <w:rsid w:val="00315F48"/>
    <w:rsid w:val="00317EDD"/>
    <w:rsid w:val="00325894"/>
    <w:rsid w:val="00330964"/>
    <w:rsid w:val="00330C87"/>
    <w:rsid w:val="003334CC"/>
    <w:rsid w:val="003349D3"/>
    <w:rsid w:val="003409DA"/>
    <w:rsid w:val="00343209"/>
    <w:rsid w:val="003474C0"/>
    <w:rsid w:val="00351679"/>
    <w:rsid w:val="00354A05"/>
    <w:rsid w:val="00357CFB"/>
    <w:rsid w:val="00361453"/>
    <w:rsid w:val="00362911"/>
    <w:rsid w:val="00363DC9"/>
    <w:rsid w:val="00365CE9"/>
    <w:rsid w:val="00366BC0"/>
    <w:rsid w:val="0037003A"/>
    <w:rsid w:val="0037588C"/>
    <w:rsid w:val="00381414"/>
    <w:rsid w:val="00381BE9"/>
    <w:rsid w:val="00381E90"/>
    <w:rsid w:val="00387CD9"/>
    <w:rsid w:val="00394D1E"/>
    <w:rsid w:val="00395C78"/>
    <w:rsid w:val="003964B4"/>
    <w:rsid w:val="00397483"/>
    <w:rsid w:val="0039755C"/>
    <w:rsid w:val="00397CC2"/>
    <w:rsid w:val="00397E2F"/>
    <w:rsid w:val="003A4684"/>
    <w:rsid w:val="003B0B86"/>
    <w:rsid w:val="003B10B6"/>
    <w:rsid w:val="003C2DE9"/>
    <w:rsid w:val="003C4330"/>
    <w:rsid w:val="003C529A"/>
    <w:rsid w:val="003D1514"/>
    <w:rsid w:val="003D224B"/>
    <w:rsid w:val="003D2627"/>
    <w:rsid w:val="003D59EE"/>
    <w:rsid w:val="003D7E62"/>
    <w:rsid w:val="003E243C"/>
    <w:rsid w:val="003E623E"/>
    <w:rsid w:val="003F063C"/>
    <w:rsid w:val="003F0FDD"/>
    <w:rsid w:val="003F1BC1"/>
    <w:rsid w:val="003F236A"/>
    <w:rsid w:val="003F3B48"/>
    <w:rsid w:val="003F472B"/>
    <w:rsid w:val="003F6356"/>
    <w:rsid w:val="003F7C32"/>
    <w:rsid w:val="00401C5C"/>
    <w:rsid w:val="00403467"/>
    <w:rsid w:val="004045D6"/>
    <w:rsid w:val="004061E3"/>
    <w:rsid w:val="004068ED"/>
    <w:rsid w:val="00412D1C"/>
    <w:rsid w:val="00412FA1"/>
    <w:rsid w:val="00417579"/>
    <w:rsid w:val="00417AF1"/>
    <w:rsid w:val="004216E8"/>
    <w:rsid w:val="00421D5F"/>
    <w:rsid w:val="00422BEB"/>
    <w:rsid w:val="00423B13"/>
    <w:rsid w:val="004311DE"/>
    <w:rsid w:val="00434D6C"/>
    <w:rsid w:val="00436139"/>
    <w:rsid w:val="00437D08"/>
    <w:rsid w:val="00440910"/>
    <w:rsid w:val="00442F6E"/>
    <w:rsid w:val="004430AF"/>
    <w:rsid w:val="004438A2"/>
    <w:rsid w:val="00444E3E"/>
    <w:rsid w:val="00445475"/>
    <w:rsid w:val="004479B1"/>
    <w:rsid w:val="00450F30"/>
    <w:rsid w:val="00454D4B"/>
    <w:rsid w:val="004554B5"/>
    <w:rsid w:val="0045608C"/>
    <w:rsid w:val="00461BFE"/>
    <w:rsid w:val="0046610C"/>
    <w:rsid w:val="004668B9"/>
    <w:rsid w:val="00466F33"/>
    <w:rsid w:val="00466F77"/>
    <w:rsid w:val="00467892"/>
    <w:rsid w:val="004700D9"/>
    <w:rsid w:val="004726BD"/>
    <w:rsid w:val="004745D0"/>
    <w:rsid w:val="0047484B"/>
    <w:rsid w:val="004749AD"/>
    <w:rsid w:val="004800D4"/>
    <w:rsid w:val="00480A17"/>
    <w:rsid w:val="00481539"/>
    <w:rsid w:val="0048470B"/>
    <w:rsid w:val="004856C8"/>
    <w:rsid w:val="004863EF"/>
    <w:rsid w:val="004870EC"/>
    <w:rsid w:val="0049095D"/>
    <w:rsid w:val="0049189D"/>
    <w:rsid w:val="00495BE1"/>
    <w:rsid w:val="004963C1"/>
    <w:rsid w:val="00497858"/>
    <w:rsid w:val="00497877"/>
    <w:rsid w:val="004A0F94"/>
    <w:rsid w:val="004A2ECB"/>
    <w:rsid w:val="004A446C"/>
    <w:rsid w:val="004A5BD5"/>
    <w:rsid w:val="004A76A0"/>
    <w:rsid w:val="004B18AB"/>
    <w:rsid w:val="004B20E1"/>
    <w:rsid w:val="004B598E"/>
    <w:rsid w:val="004B6C92"/>
    <w:rsid w:val="004C09A8"/>
    <w:rsid w:val="004C0FB2"/>
    <w:rsid w:val="004C1A32"/>
    <w:rsid w:val="004C571C"/>
    <w:rsid w:val="004D1120"/>
    <w:rsid w:val="004D11FA"/>
    <w:rsid w:val="004D3FEC"/>
    <w:rsid w:val="004D5668"/>
    <w:rsid w:val="004D7CBE"/>
    <w:rsid w:val="004E5750"/>
    <w:rsid w:val="004E581F"/>
    <w:rsid w:val="004F02B7"/>
    <w:rsid w:val="004F57D3"/>
    <w:rsid w:val="004F6436"/>
    <w:rsid w:val="004F6C9B"/>
    <w:rsid w:val="004F7840"/>
    <w:rsid w:val="0050172E"/>
    <w:rsid w:val="00503C5C"/>
    <w:rsid w:val="005053CA"/>
    <w:rsid w:val="00505B1B"/>
    <w:rsid w:val="00511608"/>
    <w:rsid w:val="00517ACC"/>
    <w:rsid w:val="00520A69"/>
    <w:rsid w:val="00520B8F"/>
    <w:rsid w:val="00522ABC"/>
    <w:rsid w:val="005239F6"/>
    <w:rsid w:val="005243EA"/>
    <w:rsid w:val="00525060"/>
    <w:rsid w:val="00525094"/>
    <w:rsid w:val="00525F67"/>
    <w:rsid w:val="005269B0"/>
    <w:rsid w:val="00527586"/>
    <w:rsid w:val="005305C6"/>
    <w:rsid w:val="00530B6F"/>
    <w:rsid w:val="00531858"/>
    <w:rsid w:val="00531DD5"/>
    <w:rsid w:val="00532B75"/>
    <w:rsid w:val="00532C7C"/>
    <w:rsid w:val="00542443"/>
    <w:rsid w:val="005426C7"/>
    <w:rsid w:val="00543C27"/>
    <w:rsid w:val="00547319"/>
    <w:rsid w:val="0054749C"/>
    <w:rsid w:val="00550520"/>
    <w:rsid w:val="00554A8E"/>
    <w:rsid w:val="005607A9"/>
    <w:rsid w:val="005626CF"/>
    <w:rsid w:val="00563D54"/>
    <w:rsid w:val="00563FD1"/>
    <w:rsid w:val="00564788"/>
    <w:rsid w:val="005649F2"/>
    <w:rsid w:val="005650AD"/>
    <w:rsid w:val="00565FBF"/>
    <w:rsid w:val="00567A4E"/>
    <w:rsid w:val="00567AC5"/>
    <w:rsid w:val="00567DEF"/>
    <w:rsid w:val="00567E20"/>
    <w:rsid w:val="00570EC2"/>
    <w:rsid w:val="00572BD0"/>
    <w:rsid w:val="00575C42"/>
    <w:rsid w:val="00583199"/>
    <w:rsid w:val="00586255"/>
    <w:rsid w:val="00587616"/>
    <w:rsid w:val="00590C0B"/>
    <w:rsid w:val="00594E1B"/>
    <w:rsid w:val="00595303"/>
    <w:rsid w:val="005A05CE"/>
    <w:rsid w:val="005A05F2"/>
    <w:rsid w:val="005A0E97"/>
    <w:rsid w:val="005A2B20"/>
    <w:rsid w:val="005A4009"/>
    <w:rsid w:val="005A41AD"/>
    <w:rsid w:val="005A5D9F"/>
    <w:rsid w:val="005A60BB"/>
    <w:rsid w:val="005B112C"/>
    <w:rsid w:val="005B1824"/>
    <w:rsid w:val="005B4250"/>
    <w:rsid w:val="005B572B"/>
    <w:rsid w:val="005B698E"/>
    <w:rsid w:val="005B6AB7"/>
    <w:rsid w:val="005C0486"/>
    <w:rsid w:val="005C437D"/>
    <w:rsid w:val="005C6002"/>
    <w:rsid w:val="005C70CB"/>
    <w:rsid w:val="005D0C72"/>
    <w:rsid w:val="005D286C"/>
    <w:rsid w:val="005D33DD"/>
    <w:rsid w:val="005D62A3"/>
    <w:rsid w:val="005D6E23"/>
    <w:rsid w:val="005E23CE"/>
    <w:rsid w:val="005E6DDC"/>
    <w:rsid w:val="005F23AB"/>
    <w:rsid w:val="005F4952"/>
    <w:rsid w:val="00600437"/>
    <w:rsid w:val="00602FA1"/>
    <w:rsid w:val="0060428F"/>
    <w:rsid w:val="00604EF1"/>
    <w:rsid w:val="0060627E"/>
    <w:rsid w:val="00614B71"/>
    <w:rsid w:val="00621533"/>
    <w:rsid w:val="00621E6B"/>
    <w:rsid w:val="00625123"/>
    <w:rsid w:val="00626780"/>
    <w:rsid w:val="006307C5"/>
    <w:rsid w:val="006308C8"/>
    <w:rsid w:val="00635FD7"/>
    <w:rsid w:val="0063695E"/>
    <w:rsid w:val="00636A24"/>
    <w:rsid w:val="00645C2B"/>
    <w:rsid w:val="006539A6"/>
    <w:rsid w:val="006564C4"/>
    <w:rsid w:val="0066007A"/>
    <w:rsid w:val="0066390D"/>
    <w:rsid w:val="00664AD8"/>
    <w:rsid w:val="00664D3A"/>
    <w:rsid w:val="00674A73"/>
    <w:rsid w:val="0067680A"/>
    <w:rsid w:val="00677565"/>
    <w:rsid w:val="006838AD"/>
    <w:rsid w:val="0068438C"/>
    <w:rsid w:val="00685C10"/>
    <w:rsid w:val="00690F09"/>
    <w:rsid w:val="00693732"/>
    <w:rsid w:val="00695EDA"/>
    <w:rsid w:val="006A12CF"/>
    <w:rsid w:val="006A3232"/>
    <w:rsid w:val="006A439B"/>
    <w:rsid w:val="006A609C"/>
    <w:rsid w:val="006B00A5"/>
    <w:rsid w:val="006B0462"/>
    <w:rsid w:val="006B1258"/>
    <w:rsid w:val="006B1995"/>
    <w:rsid w:val="006B63BF"/>
    <w:rsid w:val="006B793D"/>
    <w:rsid w:val="006C35CD"/>
    <w:rsid w:val="006C4BB2"/>
    <w:rsid w:val="006C680B"/>
    <w:rsid w:val="006D25FC"/>
    <w:rsid w:val="006D4DC1"/>
    <w:rsid w:val="006D59DF"/>
    <w:rsid w:val="006D63A5"/>
    <w:rsid w:val="006D7C9E"/>
    <w:rsid w:val="006D7CFE"/>
    <w:rsid w:val="006E2FD8"/>
    <w:rsid w:val="006E4676"/>
    <w:rsid w:val="006F01A1"/>
    <w:rsid w:val="006F066F"/>
    <w:rsid w:val="006F20A2"/>
    <w:rsid w:val="006F40F5"/>
    <w:rsid w:val="006F4961"/>
    <w:rsid w:val="006F53F7"/>
    <w:rsid w:val="006F549D"/>
    <w:rsid w:val="006F59C7"/>
    <w:rsid w:val="00701FF0"/>
    <w:rsid w:val="00704A0D"/>
    <w:rsid w:val="0070633C"/>
    <w:rsid w:val="007101E5"/>
    <w:rsid w:val="00712277"/>
    <w:rsid w:val="00713690"/>
    <w:rsid w:val="00713CBF"/>
    <w:rsid w:val="00714B60"/>
    <w:rsid w:val="00723961"/>
    <w:rsid w:val="007245A1"/>
    <w:rsid w:val="00727F08"/>
    <w:rsid w:val="007328EE"/>
    <w:rsid w:val="00732DCC"/>
    <w:rsid w:val="00734292"/>
    <w:rsid w:val="00740B8D"/>
    <w:rsid w:val="007423DD"/>
    <w:rsid w:val="007466E4"/>
    <w:rsid w:val="00750A0B"/>
    <w:rsid w:val="0075107D"/>
    <w:rsid w:val="0075192A"/>
    <w:rsid w:val="00757031"/>
    <w:rsid w:val="007579DC"/>
    <w:rsid w:val="007600B1"/>
    <w:rsid w:val="00760F32"/>
    <w:rsid w:val="00765FD4"/>
    <w:rsid w:val="00766B2E"/>
    <w:rsid w:val="00767265"/>
    <w:rsid w:val="00770D7F"/>
    <w:rsid w:val="007711D9"/>
    <w:rsid w:val="0077496B"/>
    <w:rsid w:val="0077511E"/>
    <w:rsid w:val="0077642C"/>
    <w:rsid w:val="00776AD5"/>
    <w:rsid w:val="007807D2"/>
    <w:rsid w:val="00780AB1"/>
    <w:rsid w:val="00780F8A"/>
    <w:rsid w:val="00785AD0"/>
    <w:rsid w:val="00793BEE"/>
    <w:rsid w:val="00797CF2"/>
    <w:rsid w:val="007A0C4D"/>
    <w:rsid w:val="007A1C72"/>
    <w:rsid w:val="007A29FA"/>
    <w:rsid w:val="007A2FFB"/>
    <w:rsid w:val="007B2AB1"/>
    <w:rsid w:val="007B300F"/>
    <w:rsid w:val="007B554B"/>
    <w:rsid w:val="007B572F"/>
    <w:rsid w:val="007B7170"/>
    <w:rsid w:val="007C5348"/>
    <w:rsid w:val="007C6BC7"/>
    <w:rsid w:val="007C7566"/>
    <w:rsid w:val="007E586B"/>
    <w:rsid w:val="007E6C7B"/>
    <w:rsid w:val="007F1DAB"/>
    <w:rsid w:val="007F2069"/>
    <w:rsid w:val="007F2B34"/>
    <w:rsid w:val="007F3F02"/>
    <w:rsid w:val="007F79B1"/>
    <w:rsid w:val="008008F1"/>
    <w:rsid w:val="00800D9C"/>
    <w:rsid w:val="00806371"/>
    <w:rsid w:val="00807677"/>
    <w:rsid w:val="008139B9"/>
    <w:rsid w:val="008238C8"/>
    <w:rsid w:val="00826E02"/>
    <w:rsid w:val="00827B1D"/>
    <w:rsid w:val="00831439"/>
    <w:rsid w:val="00831540"/>
    <w:rsid w:val="0083565E"/>
    <w:rsid w:val="0083570E"/>
    <w:rsid w:val="00842912"/>
    <w:rsid w:val="00847340"/>
    <w:rsid w:val="00851D50"/>
    <w:rsid w:val="008529C3"/>
    <w:rsid w:val="00853BA1"/>
    <w:rsid w:val="00855C1A"/>
    <w:rsid w:val="008614C7"/>
    <w:rsid w:val="0086403A"/>
    <w:rsid w:val="00864C00"/>
    <w:rsid w:val="00866A25"/>
    <w:rsid w:val="00875FD8"/>
    <w:rsid w:val="00880E7D"/>
    <w:rsid w:val="00883F47"/>
    <w:rsid w:val="008849A3"/>
    <w:rsid w:val="00884DA9"/>
    <w:rsid w:val="00886BFA"/>
    <w:rsid w:val="00891C11"/>
    <w:rsid w:val="00891E33"/>
    <w:rsid w:val="008951FB"/>
    <w:rsid w:val="008957F7"/>
    <w:rsid w:val="00895A7D"/>
    <w:rsid w:val="008963DA"/>
    <w:rsid w:val="008974D0"/>
    <w:rsid w:val="008B231E"/>
    <w:rsid w:val="008B2F6D"/>
    <w:rsid w:val="008B4CCE"/>
    <w:rsid w:val="008C49BB"/>
    <w:rsid w:val="008C6CB1"/>
    <w:rsid w:val="008C76D6"/>
    <w:rsid w:val="008D09D4"/>
    <w:rsid w:val="008D0F0F"/>
    <w:rsid w:val="008D3649"/>
    <w:rsid w:val="008D42DB"/>
    <w:rsid w:val="008D456F"/>
    <w:rsid w:val="008D4CC3"/>
    <w:rsid w:val="008E54D1"/>
    <w:rsid w:val="008F301E"/>
    <w:rsid w:val="008F369D"/>
    <w:rsid w:val="008F7FE4"/>
    <w:rsid w:val="00901A90"/>
    <w:rsid w:val="0090382B"/>
    <w:rsid w:val="00903DCE"/>
    <w:rsid w:val="0090424A"/>
    <w:rsid w:val="00907402"/>
    <w:rsid w:val="00912EFE"/>
    <w:rsid w:val="009148F1"/>
    <w:rsid w:val="00916E68"/>
    <w:rsid w:val="00921446"/>
    <w:rsid w:val="009234E8"/>
    <w:rsid w:val="00923E3B"/>
    <w:rsid w:val="00924E72"/>
    <w:rsid w:val="00925678"/>
    <w:rsid w:val="00932128"/>
    <w:rsid w:val="00932FD7"/>
    <w:rsid w:val="00934F89"/>
    <w:rsid w:val="00934FDE"/>
    <w:rsid w:val="009356A6"/>
    <w:rsid w:val="009358E5"/>
    <w:rsid w:val="00941471"/>
    <w:rsid w:val="00941919"/>
    <w:rsid w:val="00943758"/>
    <w:rsid w:val="0094379F"/>
    <w:rsid w:val="00944ABB"/>
    <w:rsid w:val="00945474"/>
    <w:rsid w:val="009464F7"/>
    <w:rsid w:val="00946B78"/>
    <w:rsid w:val="00950801"/>
    <w:rsid w:val="00951E4F"/>
    <w:rsid w:val="00953911"/>
    <w:rsid w:val="00954812"/>
    <w:rsid w:val="00957FDB"/>
    <w:rsid w:val="00963C27"/>
    <w:rsid w:val="0096525E"/>
    <w:rsid w:val="0096782B"/>
    <w:rsid w:val="00970B08"/>
    <w:rsid w:val="00973819"/>
    <w:rsid w:val="0098135A"/>
    <w:rsid w:val="0098307B"/>
    <w:rsid w:val="00983424"/>
    <w:rsid w:val="00984836"/>
    <w:rsid w:val="009857D1"/>
    <w:rsid w:val="00986572"/>
    <w:rsid w:val="00992C3B"/>
    <w:rsid w:val="009930C7"/>
    <w:rsid w:val="009953BC"/>
    <w:rsid w:val="00995BEA"/>
    <w:rsid w:val="009A408F"/>
    <w:rsid w:val="009A7100"/>
    <w:rsid w:val="009B07CC"/>
    <w:rsid w:val="009B1798"/>
    <w:rsid w:val="009B1874"/>
    <w:rsid w:val="009B256C"/>
    <w:rsid w:val="009B26CA"/>
    <w:rsid w:val="009B320B"/>
    <w:rsid w:val="009B3775"/>
    <w:rsid w:val="009B3CE9"/>
    <w:rsid w:val="009B3F28"/>
    <w:rsid w:val="009B5C16"/>
    <w:rsid w:val="009B5CD2"/>
    <w:rsid w:val="009B6B78"/>
    <w:rsid w:val="009C16B5"/>
    <w:rsid w:val="009C28EB"/>
    <w:rsid w:val="009C3988"/>
    <w:rsid w:val="009C413B"/>
    <w:rsid w:val="009C50EA"/>
    <w:rsid w:val="009C6AD6"/>
    <w:rsid w:val="009C6EDB"/>
    <w:rsid w:val="009C74A0"/>
    <w:rsid w:val="009C788D"/>
    <w:rsid w:val="009D5629"/>
    <w:rsid w:val="009E1FF5"/>
    <w:rsid w:val="009E2D20"/>
    <w:rsid w:val="009E5063"/>
    <w:rsid w:val="009E615C"/>
    <w:rsid w:val="009F3EEB"/>
    <w:rsid w:val="009F6B7A"/>
    <w:rsid w:val="009F79B3"/>
    <w:rsid w:val="00A00FD0"/>
    <w:rsid w:val="00A01C55"/>
    <w:rsid w:val="00A029DC"/>
    <w:rsid w:val="00A13C7C"/>
    <w:rsid w:val="00A15D6D"/>
    <w:rsid w:val="00A179CA"/>
    <w:rsid w:val="00A234A4"/>
    <w:rsid w:val="00A248F1"/>
    <w:rsid w:val="00A27471"/>
    <w:rsid w:val="00A359C7"/>
    <w:rsid w:val="00A370E1"/>
    <w:rsid w:val="00A45191"/>
    <w:rsid w:val="00A5074E"/>
    <w:rsid w:val="00A60807"/>
    <w:rsid w:val="00A65D8E"/>
    <w:rsid w:val="00A708E4"/>
    <w:rsid w:val="00A70BCB"/>
    <w:rsid w:val="00A71688"/>
    <w:rsid w:val="00A72663"/>
    <w:rsid w:val="00A726B7"/>
    <w:rsid w:val="00A735DF"/>
    <w:rsid w:val="00A75810"/>
    <w:rsid w:val="00A7722E"/>
    <w:rsid w:val="00A77522"/>
    <w:rsid w:val="00A832AD"/>
    <w:rsid w:val="00A860BB"/>
    <w:rsid w:val="00A86B21"/>
    <w:rsid w:val="00A92657"/>
    <w:rsid w:val="00A94B7D"/>
    <w:rsid w:val="00A95262"/>
    <w:rsid w:val="00A97017"/>
    <w:rsid w:val="00AA2725"/>
    <w:rsid w:val="00AA27FC"/>
    <w:rsid w:val="00AA4046"/>
    <w:rsid w:val="00AB0B74"/>
    <w:rsid w:val="00AB34CE"/>
    <w:rsid w:val="00AB4526"/>
    <w:rsid w:val="00AB56CE"/>
    <w:rsid w:val="00AB56F4"/>
    <w:rsid w:val="00AC03D1"/>
    <w:rsid w:val="00AC22BF"/>
    <w:rsid w:val="00AC4439"/>
    <w:rsid w:val="00AC48B6"/>
    <w:rsid w:val="00AC546F"/>
    <w:rsid w:val="00AC70F8"/>
    <w:rsid w:val="00AC7B13"/>
    <w:rsid w:val="00AD2AD6"/>
    <w:rsid w:val="00AD48F3"/>
    <w:rsid w:val="00AE05A6"/>
    <w:rsid w:val="00AE28DF"/>
    <w:rsid w:val="00AE3388"/>
    <w:rsid w:val="00AE749F"/>
    <w:rsid w:val="00AF038B"/>
    <w:rsid w:val="00AF6470"/>
    <w:rsid w:val="00AF778E"/>
    <w:rsid w:val="00B00626"/>
    <w:rsid w:val="00B00DE1"/>
    <w:rsid w:val="00B038B6"/>
    <w:rsid w:val="00B0759B"/>
    <w:rsid w:val="00B10394"/>
    <w:rsid w:val="00B10801"/>
    <w:rsid w:val="00B13844"/>
    <w:rsid w:val="00B2372D"/>
    <w:rsid w:val="00B23739"/>
    <w:rsid w:val="00B25C02"/>
    <w:rsid w:val="00B25ECF"/>
    <w:rsid w:val="00B31C82"/>
    <w:rsid w:val="00B35DB6"/>
    <w:rsid w:val="00B3621F"/>
    <w:rsid w:val="00B3733F"/>
    <w:rsid w:val="00B40E45"/>
    <w:rsid w:val="00B410EF"/>
    <w:rsid w:val="00B41167"/>
    <w:rsid w:val="00B44ED4"/>
    <w:rsid w:val="00B46897"/>
    <w:rsid w:val="00B46AFF"/>
    <w:rsid w:val="00B472A3"/>
    <w:rsid w:val="00B473F7"/>
    <w:rsid w:val="00B51408"/>
    <w:rsid w:val="00B52D87"/>
    <w:rsid w:val="00B550E3"/>
    <w:rsid w:val="00B60C58"/>
    <w:rsid w:val="00B61012"/>
    <w:rsid w:val="00B618BA"/>
    <w:rsid w:val="00B61F3F"/>
    <w:rsid w:val="00B62E86"/>
    <w:rsid w:val="00B66213"/>
    <w:rsid w:val="00B6659D"/>
    <w:rsid w:val="00B67167"/>
    <w:rsid w:val="00B7014A"/>
    <w:rsid w:val="00B80500"/>
    <w:rsid w:val="00B80930"/>
    <w:rsid w:val="00B81302"/>
    <w:rsid w:val="00B83607"/>
    <w:rsid w:val="00B8404D"/>
    <w:rsid w:val="00B84433"/>
    <w:rsid w:val="00B9023C"/>
    <w:rsid w:val="00B918FF"/>
    <w:rsid w:val="00BA0B2B"/>
    <w:rsid w:val="00BA3449"/>
    <w:rsid w:val="00BA4E5C"/>
    <w:rsid w:val="00BA725E"/>
    <w:rsid w:val="00BB3611"/>
    <w:rsid w:val="00BB4FE6"/>
    <w:rsid w:val="00BC66CA"/>
    <w:rsid w:val="00BD0429"/>
    <w:rsid w:val="00BD37BC"/>
    <w:rsid w:val="00BD48E0"/>
    <w:rsid w:val="00BD5615"/>
    <w:rsid w:val="00BD6793"/>
    <w:rsid w:val="00BD70A4"/>
    <w:rsid w:val="00BE3830"/>
    <w:rsid w:val="00BE56D7"/>
    <w:rsid w:val="00BE6901"/>
    <w:rsid w:val="00BE7EB1"/>
    <w:rsid w:val="00BF2CA2"/>
    <w:rsid w:val="00BF4C73"/>
    <w:rsid w:val="00BF587D"/>
    <w:rsid w:val="00BF5BEF"/>
    <w:rsid w:val="00BF6C6F"/>
    <w:rsid w:val="00BF6F95"/>
    <w:rsid w:val="00C000D5"/>
    <w:rsid w:val="00C026D1"/>
    <w:rsid w:val="00C02915"/>
    <w:rsid w:val="00C07E30"/>
    <w:rsid w:val="00C116E2"/>
    <w:rsid w:val="00C12073"/>
    <w:rsid w:val="00C12DD5"/>
    <w:rsid w:val="00C151F2"/>
    <w:rsid w:val="00C1568D"/>
    <w:rsid w:val="00C15B92"/>
    <w:rsid w:val="00C1786C"/>
    <w:rsid w:val="00C2076C"/>
    <w:rsid w:val="00C216AB"/>
    <w:rsid w:val="00C22564"/>
    <w:rsid w:val="00C24732"/>
    <w:rsid w:val="00C30351"/>
    <w:rsid w:val="00C33B25"/>
    <w:rsid w:val="00C3459F"/>
    <w:rsid w:val="00C36973"/>
    <w:rsid w:val="00C445D0"/>
    <w:rsid w:val="00C472DB"/>
    <w:rsid w:val="00C53221"/>
    <w:rsid w:val="00C54711"/>
    <w:rsid w:val="00C607D4"/>
    <w:rsid w:val="00C6140A"/>
    <w:rsid w:val="00C62427"/>
    <w:rsid w:val="00C6251E"/>
    <w:rsid w:val="00C6358D"/>
    <w:rsid w:val="00C71634"/>
    <w:rsid w:val="00C721DB"/>
    <w:rsid w:val="00C74134"/>
    <w:rsid w:val="00C87EE0"/>
    <w:rsid w:val="00C90886"/>
    <w:rsid w:val="00C915AB"/>
    <w:rsid w:val="00C9553D"/>
    <w:rsid w:val="00C95894"/>
    <w:rsid w:val="00C97408"/>
    <w:rsid w:val="00CA3141"/>
    <w:rsid w:val="00CA4435"/>
    <w:rsid w:val="00CA4F66"/>
    <w:rsid w:val="00CA6D9B"/>
    <w:rsid w:val="00CA713E"/>
    <w:rsid w:val="00CA741B"/>
    <w:rsid w:val="00CB091D"/>
    <w:rsid w:val="00CB0F99"/>
    <w:rsid w:val="00CB12F9"/>
    <w:rsid w:val="00CB6FD9"/>
    <w:rsid w:val="00CC515F"/>
    <w:rsid w:val="00CC61D4"/>
    <w:rsid w:val="00CD0097"/>
    <w:rsid w:val="00CD03A9"/>
    <w:rsid w:val="00CD3337"/>
    <w:rsid w:val="00CD4767"/>
    <w:rsid w:val="00CD687C"/>
    <w:rsid w:val="00CD7BEC"/>
    <w:rsid w:val="00CE2AC6"/>
    <w:rsid w:val="00CE2B34"/>
    <w:rsid w:val="00CE387B"/>
    <w:rsid w:val="00CE7D4F"/>
    <w:rsid w:val="00CF3D8C"/>
    <w:rsid w:val="00CF6FBD"/>
    <w:rsid w:val="00CF72EE"/>
    <w:rsid w:val="00D052E6"/>
    <w:rsid w:val="00D067AD"/>
    <w:rsid w:val="00D0762B"/>
    <w:rsid w:val="00D12530"/>
    <w:rsid w:val="00D12FCB"/>
    <w:rsid w:val="00D1553B"/>
    <w:rsid w:val="00D31500"/>
    <w:rsid w:val="00D327B2"/>
    <w:rsid w:val="00D3316C"/>
    <w:rsid w:val="00D35194"/>
    <w:rsid w:val="00D35AD0"/>
    <w:rsid w:val="00D368BC"/>
    <w:rsid w:val="00D36C9E"/>
    <w:rsid w:val="00D37DE8"/>
    <w:rsid w:val="00D37F25"/>
    <w:rsid w:val="00D41AAB"/>
    <w:rsid w:val="00D42AE2"/>
    <w:rsid w:val="00D459D9"/>
    <w:rsid w:val="00D46924"/>
    <w:rsid w:val="00D47331"/>
    <w:rsid w:val="00D50873"/>
    <w:rsid w:val="00D55771"/>
    <w:rsid w:val="00D56B48"/>
    <w:rsid w:val="00D624A4"/>
    <w:rsid w:val="00D6303F"/>
    <w:rsid w:val="00D65189"/>
    <w:rsid w:val="00D6669C"/>
    <w:rsid w:val="00D70EE9"/>
    <w:rsid w:val="00D729DD"/>
    <w:rsid w:val="00D72C85"/>
    <w:rsid w:val="00D73910"/>
    <w:rsid w:val="00D758E4"/>
    <w:rsid w:val="00D802AA"/>
    <w:rsid w:val="00D8094E"/>
    <w:rsid w:val="00D8135E"/>
    <w:rsid w:val="00D81609"/>
    <w:rsid w:val="00D84A19"/>
    <w:rsid w:val="00D86D08"/>
    <w:rsid w:val="00D873B2"/>
    <w:rsid w:val="00D8742A"/>
    <w:rsid w:val="00D87533"/>
    <w:rsid w:val="00D94EA8"/>
    <w:rsid w:val="00D95B97"/>
    <w:rsid w:val="00DA4C89"/>
    <w:rsid w:val="00DA71B1"/>
    <w:rsid w:val="00DB0519"/>
    <w:rsid w:val="00DB1AAA"/>
    <w:rsid w:val="00DB542C"/>
    <w:rsid w:val="00DB7537"/>
    <w:rsid w:val="00DC2A7E"/>
    <w:rsid w:val="00DC59CE"/>
    <w:rsid w:val="00DC67F6"/>
    <w:rsid w:val="00DD0D7D"/>
    <w:rsid w:val="00DD126E"/>
    <w:rsid w:val="00DD291F"/>
    <w:rsid w:val="00DD42BD"/>
    <w:rsid w:val="00DE0969"/>
    <w:rsid w:val="00DE2F5F"/>
    <w:rsid w:val="00DE5A98"/>
    <w:rsid w:val="00DE5AA4"/>
    <w:rsid w:val="00DF01A9"/>
    <w:rsid w:val="00DF0D19"/>
    <w:rsid w:val="00DF5E09"/>
    <w:rsid w:val="00DF616F"/>
    <w:rsid w:val="00DF7B02"/>
    <w:rsid w:val="00E008BE"/>
    <w:rsid w:val="00E054F7"/>
    <w:rsid w:val="00E05D39"/>
    <w:rsid w:val="00E0744D"/>
    <w:rsid w:val="00E077E6"/>
    <w:rsid w:val="00E1016F"/>
    <w:rsid w:val="00E1114D"/>
    <w:rsid w:val="00E11189"/>
    <w:rsid w:val="00E11C00"/>
    <w:rsid w:val="00E11E52"/>
    <w:rsid w:val="00E12BD6"/>
    <w:rsid w:val="00E133B4"/>
    <w:rsid w:val="00E14D94"/>
    <w:rsid w:val="00E15114"/>
    <w:rsid w:val="00E225AF"/>
    <w:rsid w:val="00E23DEB"/>
    <w:rsid w:val="00E23E39"/>
    <w:rsid w:val="00E253FD"/>
    <w:rsid w:val="00E25D8E"/>
    <w:rsid w:val="00E25FA3"/>
    <w:rsid w:val="00E323E7"/>
    <w:rsid w:val="00E32884"/>
    <w:rsid w:val="00E37403"/>
    <w:rsid w:val="00E421E6"/>
    <w:rsid w:val="00E42884"/>
    <w:rsid w:val="00E45A56"/>
    <w:rsid w:val="00E51AA2"/>
    <w:rsid w:val="00E60CD0"/>
    <w:rsid w:val="00E62B36"/>
    <w:rsid w:val="00E62D3D"/>
    <w:rsid w:val="00E62DC9"/>
    <w:rsid w:val="00E65AA3"/>
    <w:rsid w:val="00E66E40"/>
    <w:rsid w:val="00E670AE"/>
    <w:rsid w:val="00E7139F"/>
    <w:rsid w:val="00E7458D"/>
    <w:rsid w:val="00E77261"/>
    <w:rsid w:val="00E77461"/>
    <w:rsid w:val="00E82544"/>
    <w:rsid w:val="00E85EF1"/>
    <w:rsid w:val="00E86B70"/>
    <w:rsid w:val="00E90B11"/>
    <w:rsid w:val="00E91C03"/>
    <w:rsid w:val="00E92E36"/>
    <w:rsid w:val="00E93E69"/>
    <w:rsid w:val="00E940F9"/>
    <w:rsid w:val="00E94328"/>
    <w:rsid w:val="00E978C7"/>
    <w:rsid w:val="00E97A65"/>
    <w:rsid w:val="00EA25D5"/>
    <w:rsid w:val="00EA3402"/>
    <w:rsid w:val="00EA3853"/>
    <w:rsid w:val="00EA6798"/>
    <w:rsid w:val="00EB14D9"/>
    <w:rsid w:val="00EB3152"/>
    <w:rsid w:val="00EB4FC4"/>
    <w:rsid w:val="00EC3150"/>
    <w:rsid w:val="00ED54EC"/>
    <w:rsid w:val="00ED79A4"/>
    <w:rsid w:val="00ED79C0"/>
    <w:rsid w:val="00EE2EF0"/>
    <w:rsid w:val="00EE4369"/>
    <w:rsid w:val="00EE6A75"/>
    <w:rsid w:val="00EF060D"/>
    <w:rsid w:val="00EF0E25"/>
    <w:rsid w:val="00EF2302"/>
    <w:rsid w:val="00EF5C33"/>
    <w:rsid w:val="00EF5E88"/>
    <w:rsid w:val="00EF6640"/>
    <w:rsid w:val="00EF7EC3"/>
    <w:rsid w:val="00F02947"/>
    <w:rsid w:val="00F06CF0"/>
    <w:rsid w:val="00F07317"/>
    <w:rsid w:val="00F077DC"/>
    <w:rsid w:val="00F10E97"/>
    <w:rsid w:val="00F130AC"/>
    <w:rsid w:val="00F13DEE"/>
    <w:rsid w:val="00F16290"/>
    <w:rsid w:val="00F1766E"/>
    <w:rsid w:val="00F20EFE"/>
    <w:rsid w:val="00F22C91"/>
    <w:rsid w:val="00F30278"/>
    <w:rsid w:val="00F30DDB"/>
    <w:rsid w:val="00F3644E"/>
    <w:rsid w:val="00F36D03"/>
    <w:rsid w:val="00F431F6"/>
    <w:rsid w:val="00F43889"/>
    <w:rsid w:val="00F438DF"/>
    <w:rsid w:val="00F453FD"/>
    <w:rsid w:val="00F55BF6"/>
    <w:rsid w:val="00F612D0"/>
    <w:rsid w:val="00F675D1"/>
    <w:rsid w:val="00F72BBB"/>
    <w:rsid w:val="00F72E6C"/>
    <w:rsid w:val="00F730EF"/>
    <w:rsid w:val="00F75AF0"/>
    <w:rsid w:val="00F76C0D"/>
    <w:rsid w:val="00F77C7D"/>
    <w:rsid w:val="00F875F8"/>
    <w:rsid w:val="00F8797D"/>
    <w:rsid w:val="00F901E2"/>
    <w:rsid w:val="00F94667"/>
    <w:rsid w:val="00F95319"/>
    <w:rsid w:val="00F95E8B"/>
    <w:rsid w:val="00F9601F"/>
    <w:rsid w:val="00F96360"/>
    <w:rsid w:val="00F96F86"/>
    <w:rsid w:val="00F9731D"/>
    <w:rsid w:val="00FA253A"/>
    <w:rsid w:val="00FA466E"/>
    <w:rsid w:val="00FA5082"/>
    <w:rsid w:val="00FB39EA"/>
    <w:rsid w:val="00FB7CBA"/>
    <w:rsid w:val="00FC152E"/>
    <w:rsid w:val="00FC2162"/>
    <w:rsid w:val="00FC4966"/>
    <w:rsid w:val="00FC522A"/>
    <w:rsid w:val="00FD0330"/>
    <w:rsid w:val="00FD16A5"/>
    <w:rsid w:val="00FD1D20"/>
    <w:rsid w:val="00FD1FB9"/>
    <w:rsid w:val="00FD44A2"/>
    <w:rsid w:val="00FD5A18"/>
    <w:rsid w:val="00FE2F50"/>
    <w:rsid w:val="00FE4AC5"/>
    <w:rsid w:val="00FE4AD1"/>
    <w:rsid w:val="00FE55F9"/>
    <w:rsid w:val="00FE5BF3"/>
    <w:rsid w:val="00FE7D57"/>
    <w:rsid w:val="00FF02E4"/>
    <w:rsid w:val="00FF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4684"/>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E90B11"/>
    <w:pPr>
      <w:keepNext/>
      <w:jc w:val="right"/>
      <w:outlineLvl w:val="0"/>
    </w:pPr>
    <w:rPr>
      <w:iCs/>
      <w:lang w:val="x-none" w:eastAsia="x-none"/>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uiPriority w:val="9"/>
    <w:qFormat/>
    <w:rsid w:val="00E90B11"/>
    <w:pPr>
      <w:keepNext/>
      <w:tabs>
        <w:tab w:val="num" w:pos="1701"/>
      </w:tabs>
      <w:suppressAutoHyphens/>
      <w:spacing w:before="360" w:after="120"/>
      <w:ind w:firstLine="567"/>
      <w:outlineLvl w:val="1"/>
    </w:pPr>
    <w:rPr>
      <w:b/>
      <w:bCs/>
      <w:szCs w:val="32"/>
    </w:rPr>
  </w:style>
  <w:style w:type="paragraph" w:styleId="3">
    <w:name w:val="heading 3"/>
    <w:basedOn w:val="a0"/>
    <w:next w:val="a0"/>
    <w:link w:val="30"/>
    <w:unhideWhenUsed/>
    <w:qFormat/>
    <w:rsid w:val="00E90B11"/>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semiHidden/>
    <w:unhideWhenUsed/>
    <w:qFormat/>
    <w:rsid w:val="00D94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1"/>
    <w:link w:val="1"/>
    <w:uiPriority w:val="9"/>
    <w:rsid w:val="00E90B11"/>
    <w:rPr>
      <w:rFonts w:ascii="Times New Roman" w:eastAsia="Times New Roman" w:hAnsi="Times New Roman" w:cs="Times New Roman"/>
      <w:iCs/>
      <w:sz w:val="24"/>
      <w:szCs w:val="24"/>
      <w:lang w:val="x-none" w:eastAsia="x-none"/>
    </w:rPr>
  </w:style>
  <w:style w:type="paragraph" w:customStyle="1" w:styleId="-3">
    <w:name w:val="Пункт-3"/>
    <w:basedOn w:val="a0"/>
    <w:rsid w:val="00E90B11"/>
    <w:pPr>
      <w:tabs>
        <w:tab w:val="num" w:pos="1702"/>
      </w:tabs>
      <w:spacing w:line="288" w:lineRule="auto"/>
      <w:ind w:left="1" w:firstLine="567"/>
      <w:jc w:val="both"/>
    </w:p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E90B11"/>
    <w:rPr>
      <w:rFonts w:ascii="Times New Roman" w:eastAsia="Times New Roman" w:hAnsi="Times New Roman" w:cs="Times New Roman"/>
      <w:b/>
      <w:bCs/>
      <w:sz w:val="24"/>
      <w:szCs w:val="32"/>
      <w:lang w:eastAsia="ru-RU"/>
    </w:rPr>
  </w:style>
  <w:style w:type="character" w:customStyle="1" w:styleId="30">
    <w:name w:val="Заголовок 3 Знак"/>
    <w:basedOn w:val="a1"/>
    <w:link w:val="3"/>
    <w:rsid w:val="00E90B11"/>
    <w:rPr>
      <w:rFonts w:ascii="Cambria" w:eastAsia="Times New Roman" w:hAnsi="Cambria" w:cs="Times New Roman"/>
      <w:b/>
      <w:bCs/>
      <w:sz w:val="26"/>
      <w:szCs w:val="26"/>
      <w:lang w:val="x-none" w:eastAsia="x-none"/>
    </w:rPr>
  </w:style>
  <w:style w:type="character" w:styleId="a4">
    <w:name w:val="Hyperlink"/>
    <w:uiPriority w:val="99"/>
    <w:rsid w:val="00E90B11"/>
    <w:rPr>
      <w:color w:val="0000FF"/>
      <w:u w:val="single"/>
    </w:rPr>
  </w:style>
  <w:style w:type="paragraph" w:styleId="21">
    <w:name w:val="toc 2"/>
    <w:basedOn w:val="a0"/>
    <w:next w:val="a0"/>
    <w:autoRedefine/>
    <w:uiPriority w:val="39"/>
    <w:rsid w:val="00E90B11"/>
    <w:pPr>
      <w:tabs>
        <w:tab w:val="left" w:pos="0"/>
        <w:tab w:val="right" w:pos="9923"/>
      </w:tabs>
      <w:ind w:right="74"/>
    </w:pPr>
    <w:rPr>
      <w:rFonts w:ascii="Arial" w:hAnsi="Arial" w:cs="Arial"/>
      <w:b/>
      <w:bCs/>
      <w:noProof/>
      <w:sz w:val="18"/>
      <w:szCs w:val="20"/>
    </w:rPr>
  </w:style>
  <w:style w:type="paragraph" w:styleId="11">
    <w:name w:val="toc 1"/>
    <w:basedOn w:val="a0"/>
    <w:next w:val="a0"/>
    <w:autoRedefine/>
    <w:uiPriority w:val="39"/>
    <w:rsid w:val="00E90B11"/>
    <w:pPr>
      <w:tabs>
        <w:tab w:val="left" w:pos="0"/>
        <w:tab w:val="right" w:leader="dot" w:pos="9923"/>
      </w:tabs>
      <w:ind w:left="426" w:hanging="426"/>
    </w:pPr>
    <w:rPr>
      <w:b/>
      <w:noProof/>
      <w:snapToGrid w:val="0"/>
      <w:szCs w:val="20"/>
    </w:rPr>
  </w:style>
  <w:style w:type="paragraph" w:customStyle="1" w:styleId="a5">
    <w:name w:val="Пункт"/>
    <w:basedOn w:val="a0"/>
    <w:link w:val="12"/>
    <w:uiPriority w:val="99"/>
    <w:rsid w:val="00E90B11"/>
    <w:pPr>
      <w:spacing w:line="360" w:lineRule="auto"/>
      <w:jc w:val="both"/>
    </w:pPr>
    <w:rPr>
      <w:snapToGrid w:val="0"/>
      <w:sz w:val="28"/>
      <w:szCs w:val="28"/>
    </w:rPr>
  </w:style>
  <w:style w:type="character" w:customStyle="1" w:styleId="12">
    <w:name w:val="Пункт Знак1"/>
    <w:link w:val="a5"/>
    <w:uiPriority w:val="99"/>
    <w:rsid w:val="00E90B11"/>
    <w:rPr>
      <w:rFonts w:ascii="Times New Roman" w:eastAsia="Times New Roman" w:hAnsi="Times New Roman" w:cs="Times New Roman"/>
      <w:snapToGrid w:val="0"/>
      <w:sz w:val="28"/>
      <w:szCs w:val="28"/>
      <w:lang w:eastAsia="ru-RU"/>
    </w:rPr>
  </w:style>
  <w:style w:type="paragraph" w:styleId="a6">
    <w:name w:val="List Paragraph"/>
    <w:aliases w:val="Bullet List,FooterText,numbered,Paragraphe de liste1,lp1,SL_Абзац списка,Содержание. 2 уровень,1,UL,Абзац маркированнный,Table-Normal,RSHB_Table-Normal,Предусловия,1. Абзац списка,Нумерованный список_ФТ,Булет 1,Bullet Number,lp11,Bullet 1"/>
    <w:basedOn w:val="a0"/>
    <w:link w:val="a7"/>
    <w:uiPriority w:val="34"/>
    <w:qFormat/>
    <w:rsid w:val="00E90B11"/>
    <w:pPr>
      <w:ind w:left="720"/>
      <w:contextualSpacing/>
    </w:p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1 Знак,UL Знак,Абзац маркированнный Знак,Table-Normal Знак,RSHB_Table-Normal Знак,Предусловия Знак"/>
    <w:link w:val="a6"/>
    <w:uiPriority w:val="34"/>
    <w:locked/>
    <w:rsid w:val="007600B1"/>
    <w:rPr>
      <w:rFonts w:ascii="Times New Roman" w:eastAsia="Times New Roman" w:hAnsi="Times New Roman" w:cs="Times New Roman"/>
      <w:sz w:val="24"/>
      <w:szCs w:val="24"/>
      <w:lang w:eastAsia="ru-RU"/>
    </w:rPr>
  </w:style>
  <w:style w:type="paragraph" w:styleId="a8">
    <w:name w:val="Normal (Web)"/>
    <w:aliases w:val="Обычный (Web),Обычный (веб) Знак Знак,Обычный (Web) Знак Знак Знак"/>
    <w:basedOn w:val="a0"/>
    <w:link w:val="a9"/>
    <w:rsid w:val="00E90B11"/>
    <w:pPr>
      <w:spacing w:before="100" w:beforeAutospacing="1" w:after="100" w:afterAutospacing="1"/>
    </w:pPr>
    <w:rPr>
      <w:lang w:val="x-none" w:eastAsia="x-none"/>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E90B11"/>
    <w:rPr>
      <w:rFonts w:ascii="Times New Roman" w:eastAsia="Times New Roman" w:hAnsi="Times New Roman" w:cs="Times New Roman"/>
      <w:sz w:val="24"/>
      <w:szCs w:val="24"/>
      <w:lang w:val="x-none" w:eastAsia="x-none"/>
    </w:rPr>
  </w:style>
  <w:style w:type="paragraph" w:styleId="aa">
    <w:name w:val="List Continue"/>
    <w:basedOn w:val="a0"/>
    <w:rsid w:val="00E90B11"/>
    <w:pPr>
      <w:spacing w:after="120"/>
      <w:ind w:left="283"/>
    </w:pPr>
  </w:style>
  <w:style w:type="paragraph" w:customStyle="1" w:styleId="5">
    <w:name w:val="Стиль5"/>
    <w:basedOn w:val="a0"/>
    <w:qFormat/>
    <w:rsid w:val="00E90B11"/>
    <w:pPr>
      <w:spacing w:line="360" w:lineRule="auto"/>
      <w:jc w:val="both"/>
    </w:pPr>
    <w:rPr>
      <w:bCs/>
      <w:snapToGrid w:val="0"/>
      <w:sz w:val="22"/>
      <w:szCs w:val="22"/>
    </w:rPr>
  </w:style>
  <w:style w:type="paragraph" w:customStyle="1" w:styleId="-4">
    <w:name w:val="Пункт-4"/>
    <w:basedOn w:val="a0"/>
    <w:rsid w:val="00E90B11"/>
    <w:pPr>
      <w:tabs>
        <w:tab w:val="num" w:pos="1418"/>
      </w:tabs>
      <w:spacing w:line="288" w:lineRule="auto"/>
      <w:ind w:left="-283" w:firstLine="567"/>
      <w:jc w:val="both"/>
    </w:pPr>
    <w:rPr>
      <w:sz w:val="28"/>
    </w:rPr>
  </w:style>
  <w:style w:type="paragraph" w:customStyle="1" w:styleId="-5">
    <w:name w:val="Пункт-5"/>
    <w:basedOn w:val="a0"/>
    <w:rsid w:val="00E90B11"/>
    <w:pPr>
      <w:tabs>
        <w:tab w:val="num" w:pos="1701"/>
      </w:tabs>
      <w:spacing w:line="288" w:lineRule="auto"/>
      <w:ind w:firstLine="567"/>
      <w:jc w:val="both"/>
    </w:pPr>
    <w:rPr>
      <w:sz w:val="28"/>
    </w:rPr>
  </w:style>
  <w:style w:type="paragraph" w:customStyle="1" w:styleId="-6">
    <w:name w:val="Пункт-6"/>
    <w:basedOn w:val="a0"/>
    <w:rsid w:val="00E90B11"/>
    <w:pPr>
      <w:tabs>
        <w:tab w:val="num" w:pos="2269"/>
      </w:tabs>
      <w:spacing w:line="288" w:lineRule="auto"/>
      <w:ind w:left="568" w:firstLine="567"/>
      <w:jc w:val="both"/>
    </w:pPr>
    <w:rPr>
      <w:sz w:val="28"/>
    </w:rPr>
  </w:style>
  <w:style w:type="paragraph" w:customStyle="1" w:styleId="-7">
    <w:name w:val="Пункт-7"/>
    <w:basedOn w:val="a0"/>
    <w:rsid w:val="00E90B11"/>
    <w:pPr>
      <w:tabs>
        <w:tab w:val="num" w:pos="1701"/>
      </w:tabs>
      <w:spacing w:line="288" w:lineRule="auto"/>
      <w:ind w:firstLine="567"/>
      <w:jc w:val="both"/>
    </w:pPr>
    <w:rPr>
      <w:sz w:val="28"/>
    </w:rPr>
  </w:style>
  <w:style w:type="paragraph" w:styleId="22">
    <w:name w:val="Body Text Indent 2"/>
    <w:aliases w:val="Знак"/>
    <w:basedOn w:val="a0"/>
    <w:link w:val="23"/>
    <w:rsid w:val="00E90B11"/>
    <w:pPr>
      <w:spacing w:after="120" w:line="480" w:lineRule="auto"/>
      <w:ind w:left="283"/>
    </w:pPr>
    <w:rPr>
      <w:sz w:val="20"/>
      <w:szCs w:val="20"/>
    </w:rPr>
  </w:style>
  <w:style w:type="character" w:customStyle="1" w:styleId="23">
    <w:name w:val="Основной текст с отступом 2 Знак"/>
    <w:aliases w:val="Знак Знак"/>
    <w:basedOn w:val="a1"/>
    <w:link w:val="22"/>
    <w:rsid w:val="00E90B11"/>
    <w:rPr>
      <w:rFonts w:ascii="Times New Roman" w:eastAsia="Times New Roman" w:hAnsi="Times New Roman" w:cs="Times New Roman"/>
      <w:sz w:val="20"/>
      <w:szCs w:val="20"/>
      <w:lang w:eastAsia="ru-RU"/>
    </w:rPr>
  </w:style>
  <w:style w:type="paragraph" w:customStyle="1" w:styleId="31">
    <w:name w:val="3"/>
    <w:basedOn w:val="a0"/>
    <w:rsid w:val="00E90B11"/>
    <w:pPr>
      <w:jc w:val="both"/>
    </w:pPr>
  </w:style>
  <w:style w:type="paragraph" w:customStyle="1" w:styleId="02statia2">
    <w:name w:val="02statia2"/>
    <w:basedOn w:val="a0"/>
    <w:rsid w:val="00E90B11"/>
    <w:pPr>
      <w:spacing w:before="120" w:line="320" w:lineRule="atLeast"/>
      <w:ind w:left="2020" w:hanging="880"/>
      <w:jc w:val="both"/>
    </w:pPr>
    <w:rPr>
      <w:rFonts w:ascii="GaramondNarrowC" w:hAnsi="GaramondNarrowC"/>
      <w:color w:val="000000"/>
      <w:sz w:val="21"/>
      <w:szCs w:val="21"/>
    </w:rPr>
  </w:style>
  <w:style w:type="paragraph" w:styleId="32">
    <w:name w:val="Body Text Indent 3"/>
    <w:basedOn w:val="a0"/>
    <w:link w:val="33"/>
    <w:uiPriority w:val="99"/>
    <w:unhideWhenUsed/>
    <w:rsid w:val="00E90B11"/>
    <w:pPr>
      <w:spacing w:after="120"/>
      <w:ind w:left="283"/>
    </w:pPr>
    <w:rPr>
      <w:sz w:val="16"/>
      <w:szCs w:val="16"/>
    </w:rPr>
  </w:style>
  <w:style w:type="character" w:customStyle="1" w:styleId="33">
    <w:name w:val="Основной текст с отступом 3 Знак"/>
    <w:basedOn w:val="a1"/>
    <w:link w:val="32"/>
    <w:uiPriority w:val="99"/>
    <w:rsid w:val="00E90B11"/>
    <w:rPr>
      <w:rFonts w:ascii="Times New Roman" w:eastAsia="Times New Roman" w:hAnsi="Times New Roman" w:cs="Times New Roman"/>
      <w:sz w:val="16"/>
      <w:szCs w:val="16"/>
      <w:lang w:eastAsia="ru-RU"/>
    </w:rPr>
  </w:style>
  <w:style w:type="paragraph" w:styleId="34">
    <w:name w:val="toc 3"/>
    <w:basedOn w:val="a0"/>
    <w:next w:val="a0"/>
    <w:autoRedefine/>
    <w:uiPriority w:val="39"/>
    <w:semiHidden/>
    <w:unhideWhenUsed/>
    <w:rsid w:val="00E90B11"/>
    <w:pPr>
      <w:spacing w:after="100"/>
      <w:ind w:left="480"/>
    </w:pPr>
  </w:style>
  <w:style w:type="paragraph" w:customStyle="1" w:styleId="ab">
    <w:name w:val="Таблица шапка"/>
    <w:basedOn w:val="a0"/>
    <w:rsid w:val="00E90B11"/>
    <w:pPr>
      <w:keepNext/>
      <w:spacing w:before="40" w:after="40"/>
      <w:ind w:left="57" w:right="57"/>
    </w:pPr>
    <w:rPr>
      <w:snapToGrid w:val="0"/>
      <w:sz w:val="22"/>
      <w:szCs w:val="20"/>
    </w:rPr>
  </w:style>
  <w:style w:type="paragraph" w:customStyle="1" w:styleId="ac">
    <w:name w:val="Таблица текст"/>
    <w:basedOn w:val="a0"/>
    <w:rsid w:val="00E90B11"/>
    <w:pPr>
      <w:spacing w:before="40" w:after="40"/>
      <w:ind w:left="57" w:right="57"/>
    </w:pPr>
    <w:rPr>
      <w:snapToGrid w:val="0"/>
      <w:szCs w:val="20"/>
    </w:rPr>
  </w:style>
  <w:style w:type="paragraph" w:styleId="ad">
    <w:name w:val="Body Text"/>
    <w:aliases w:val="Основной текст Знак Знак,BO,ID,body indent,ändrad, ändrad,EHPT,Body Text2"/>
    <w:basedOn w:val="a0"/>
    <w:link w:val="ae"/>
    <w:rsid w:val="00E90B11"/>
    <w:pPr>
      <w:spacing w:after="120"/>
    </w:pPr>
  </w:style>
  <w:style w:type="character" w:customStyle="1" w:styleId="ae">
    <w:name w:val="Основной текст Знак"/>
    <w:aliases w:val="Основной текст Знак Знак Знак,BO Знак,ID Знак,body indent Знак,ändrad Знак, ändrad Знак,EHPT Знак,Body Text2 Знак"/>
    <w:basedOn w:val="a1"/>
    <w:link w:val="ad"/>
    <w:rsid w:val="00E90B11"/>
    <w:rPr>
      <w:rFonts w:ascii="Times New Roman" w:eastAsia="Times New Roman" w:hAnsi="Times New Roman" w:cs="Times New Roman"/>
      <w:sz w:val="24"/>
      <w:szCs w:val="24"/>
      <w:lang w:eastAsia="ru-RU"/>
    </w:rPr>
  </w:style>
  <w:style w:type="paragraph" w:customStyle="1" w:styleId="Times12">
    <w:name w:val="Times 12"/>
    <w:basedOn w:val="a0"/>
    <w:rsid w:val="00E90B11"/>
    <w:pPr>
      <w:overflowPunct w:val="0"/>
      <w:autoSpaceDE w:val="0"/>
      <w:autoSpaceDN w:val="0"/>
      <w:adjustRightInd w:val="0"/>
      <w:ind w:firstLine="567"/>
      <w:jc w:val="both"/>
    </w:pPr>
    <w:rPr>
      <w:bCs/>
      <w:szCs w:val="22"/>
    </w:rPr>
  </w:style>
  <w:style w:type="paragraph" w:customStyle="1" w:styleId="af">
    <w:name w:val="Подподпункт"/>
    <w:basedOn w:val="a0"/>
    <w:link w:val="af0"/>
    <w:uiPriority w:val="99"/>
    <w:rsid w:val="00E90B11"/>
    <w:pPr>
      <w:tabs>
        <w:tab w:val="num" w:pos="1134"/>
      </w:tabs>
      <w:spacing w:line="360" w:lineRule="auto"/>
      <w:ind w:firstLine="567"/>
      <w:jc w:val="both"/>
    </w:pPr>
    <w:rPr>
      <w:bCs/>
      <w:snapToGrid w:val="0"/>
      <w:sz w:val="22"/>
      <w:szCs w:val="22"/>
    </w:rPr>
  </w:style>
  <w:style w:type="character" w:customStyle="1" w:styleId="af0">
    <w:name w:val="Подподпункт Знак"/>
    <w:link w:val="af"/>
    <w:uiPriority w:val="99"/>
    <w:locked/>
    <w:rsid w:val="00E90B11"/>
    <w:rPr>
      <w:rFonts w:ascii="Times New Roman" w:eastAsia="Times New Roman" w:hAnsi="Times New Roman" w:cs="Times New Roman"/>
      <w:bCs/>
      <w:snapToGrid w:val="0"/>
      <w:lang w:eastAsia="ru-RU"/>
    </w:rPr>
  </w:style>
  <w:style w:type="paragraph" w:customStyle="1" w:styleId="af1">
    <w:name w:val="Ариал"/>
    <w:basedOn w:val="a0"/>
    <w:link w:val="13"/>
    <w:rsid w:val="00E90B11"/>
    <w:pPr>
      <w:spacing w:before="120" w:after="120" w:line="360" w:lineRule="auto"/>
      <w:ind w:firstLine="851"/>
      <w:jc w:val="both"/>
    </w:pPr>
    <w:rPr>
      <w:rFonts w:ascii="Arial" w:hAnsi="Arial" w:cs="Arial"/>
    </w:rPr>
  </w:style>
  <w:style w:type="character" w:customStyle="1" w:styleId="13">
    <w:name w:val="Ариал Знак1"/>
    <w:link w:val="af1"/>
    <w:locked/>
    <w:rsid w:val="00E90B11"/>
    <w:rPr>
      <w:rFonts w:ascii="Arial" w:eastAsia="Times New Roman" w:hAnsi="Arial" w:cs="Arial"/>
      <w:sz w:val="24"/>
      <w:szCs w:val="24"/>
      <w:lang w:eastAsia="ru-RU"/>
    </w:rPr>
  </w:style>
  <w:style w:type="paragraph" w:customStyle="1" w:styleId="af2">
    <w:name w:val="Пункт б/н"/>
    <w:basedOn w:val="a0"/>
    <w:rsid w:val="00E90B11"/>
    <w:pPr>
      <w:tabs>
        <w:tab w:val="left" w:pos="1134"/>
      </w:tabs>
      <w:spacing w:line="360" w:lineRule="auto"/>
      <w:ind w:firstLine="567"/>
      <w:jc w:val="both"/>
    </w:pPr>
    <w:rPr>
      <w:bCs/>
      <w:snapToGrid w:val="0"/>
      <w:sz w:val="22"/>
      <w:szCs w:val="22"/>
    </w:rPr>
  </w:style>
  <w:style w:type="paragraph" w:customStyle="1" w:styleId="af3">
    <w:name w:val="Ариал Таблица"/>
    <w:basedOn w:val="af1"/>
    <w:link w:val="af4"/>
    <w:rsid w:val="00E90B11"/>
    <w:pPr>
      <w:widowControl w:val="0"/>
      <w:adjustRightInd w:val="0"/>
      <w:spacing w:before="0" w:after="0" w:line="240" w:lineRule="auto"/>
      <w:ind w:firstLine="0"/>
      <w:textAlignment w:val="baseline"/>
    </w:pPr>
    <w:rPr>
      <w:szCs w:val="20"/>
    </w:rPr>
  </w:style>
  <w:style w:type="character" w:customStyle="1" w:styleId="af4">
    <w:name w:val="Ариал Таблица Знак"/>
    <w:link w:val="af3"/>
    <w:rsid w:val="00E90B11"/>
    <w:rPr>
      <w:rFonts w:ascii="Arial" w:eastAsia="Times New Roman" w:hAnsi="Arial" w:cs="Arial"/>
      <w:sz w:val="24"/>
      <w:szCs w:val="20"/>
      <w:lang w:eastAsia="ru-RU"/>
    </w:rPr>
  </w:style>
  <w:style w:type="paragraph" w:customStyle="1" w:styleId="35">
    <w:name w:val="Стиль3 Знак"/>
    <w:basedOn w:val="22"/>
    <w:rsid w:val="00E90B11"/>
    <w:pPr>
      <w:widowControl w:val="0"/>
      <w:tabs>
        <w:tab w:val="num" w:pos="227"/>
      </w:tabs>
      <w:adjustRightInd w:val="0"/>
      <w:spacing w:after="0" w:line="240" w:lineRule="auto"/>
      <w:ind w:left="0"/>
      <w:jc w:val="both"/>
    </w:pPr>
    <w:rPr>
      <w:sz w:val="24"/>
    </w:rPr>
  </w:style>
  <w:style w:type="paragraph" w:customStyle="1" w:styleId="ConsPlusNormal">
    <w:name w:val="ConsPlusNormal"/>
    <w:link w:val="ConsPlusNormal0"/>
    <w:rsid w:val="00E90B11"/>
    <w:pPr>
      <w:suppressAutoHyphens/>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PlusNormal0">
    <w:name w:val="ConsPlusNormal Знак"/>
    <w:link w:val="ConsPlusNormal"/>
    <w:rsid w:val="00E90B11"/>
    <w:rPr>
      <w:rFonts w:ascii="Arial" w:eastAsia="Times New Roman" w:hAnsi="Arial" w:cs="Times New Roman"/>
      <w:sz w:val="20"/>
      <w:szCs w:val="20"/>
      <w:lang w:eastAsia="ru-RU"/>
    </w:rPr>
  </w:style>
  <w:style w:type="paragraph" w:styleId="af5">
    <w:name w:val="header"/>
    <w:basedOn w:val="a0"/>
    <w:link w:val="af6"/>
    <w:rsid w:val="00E90B11"/>
    <w:pPr>
      <w:tabs>
        <w:tab w:val="center" w:pos="4677"/>
        <w:tab w:val="right" w:pos="9355"/>
      </w:tabs>
      <w:spacing w:after="32"/>
    </w:pPr>
    <w:rPr>
      <w:lang w:val="x-none" w:eastAsia="x-none"/>
    </w:rPr>
  </w:style>
  <w:style w:type="character" w:customStyle="1" w:styleId="af6">
    <w:name w:val="Верхний колонтитул Знак"/>
    <w:basedOn w:val="a1"/>
    <w:link w:val="af5"/>
    <w:rsid w:val="00E90B11"/>
    <w:rPr>
      <w:rFonts w:ascii="Times New Roman" w:eastAsia="Times New Roman" w:hAnsi="Times New Roman" w:cs="Times New Roman"/>
      <w:sz w:val="24"/>
      <w:szCs w:val="24"/>
      <w:lang w:val="x-none" w:eastAsia="x-none"/>
    </w:rPr>
  </w:style>
  <w:style w:type="character" w:customStyle="1" w:styleId="af7">
    <w:name w:val="Стиль Знак"/>
    <w:link w:val="af8"/>
    <w:locked/>
    <w:rsid w:val="001431FE"/>
    <w:rPr>
      <w:rFonts w:ascii="Times New Roman" w:hAnsi="Times New Roman" w:cs="Times New Roman"/>
      <w:b/>
      <w:sz w:val="20"/>
      <w:szCs w:val="20"/>
      <w:lang w:eastAsia="ru-RU"/>
    </w:rPr>
  </w:style>
  <w:style w:type="paragraph" w:customStyle="1" w:styleId="af8">
    <w:name w:val="Стиль"/>
    <w:link w:val="af7"/>
    <w:autoRedefine/>
    <w:rsid w:val="001431FE"/>
    <w:pPr>
      <w:widowControl w:val="0"/>
      <w:spacing w:before="120" w:after="120" w:line="240" w:lineRule="auto"/>
      <w:ind w:left="426" w:hanging="426"/>
      <w:jc w:val="center"/>
    </w:pPr>
    <w:rPr>
      <w:rFonts w:ascii="Times New Roman" w:hAnsi="Times New Roman" w:cs="Times New Roman"/>
      <w:b/>
      <w:sz w:val="20"/>
      <w:szCs w:val="20"/>
      <w:lang w:eastAsia="ru-RU"/>
    </w:rPr>
  </w:style>
  <w:style w:type="paragraph" w:customStyle="1" w:styleId="paragraph">
    <w:name w:val="paragraph"/>
    <w:basedOn w:val="a0"/>
    <w:uiPriority w:val="99"/>
    <w:rsid w:val="00E90B11"/>
    <w:pPr>
      <w:ind w:firstLine="567"/>
    </w:pPr>
  </w:style>
  <w:style w:type="character" w:customStyle="1" w:styleId="databind">
    <w:name w:val="databind"/>
    <w:rsid w:val="00E90B11"/>
    <w:rPr>
      <w:i/>
      <w:iCs/>
      <w:color w:val="777777"/>
    </w:rPr>
  </w:style>
  <w:style w:type="paragraph" w:styleId="af9">
    <w:name w:val="footer"/>
    <w:basedOn w:val="a0"/>
    <w:link w:val="afa"/>
    <w:uiPriority w:val="99"/>
    <w:unhideWhenUsed/>
    <w:rsid w:val="00E90B11"/>
    <w:pPr>
      <w:tabs>
        <w:tab w:val="center" w:pos="4677"/>
        <w:tab w:val="right" w:pos="9355"/>
      </w:tabs>
    </w:pPr>
  </w:style>
  <w:style w:type="character" w:customStyle="1" w:styleId="afa">
    <w:name w:val="Нижний колонтитул Знак"/>
    <w:basedOn w:val="a1"/>
    <w:link w:val="af9"/>
    <w:uiPriority w:val="99"/>
    <w:rsid w:val="00E90B11"/>
    <w:rPr>
      <w:rFonts w:ascii="Times New Roman" w:eastAsia="Times New Roman" w:hAnsi="Times New Roman" w:cs="Times New Roman"/>
      <w:sz w:val="24"/>
      <w:szCs w:val="24"/>
      <w:lang w:eastAsia="ru-RU"/>
    </w:rPr>
  </w:style>
  <w:style w:type="paragraph" w:styleId="afb">
    <w:name w:val="Subtitle"/>
    <w:basedOn w:val="a0"/>
    <w:link w:val="afc"/>
    <w:qFormat/>
    <w:rsid w:val="00E90B11"/>
    <w:pPr>
      <w:spacing w:after="60"/>
      <w:jc w:val="center"/>
      <w:outlineLvl w:val="1"/>
    </w:pPr>
    <w:rPr>
      <w:rFonts w:ascii="Arial" w:hAnsi="Arial" w:cs="Arial"/>
    </w:rPr>
  </w:style>
  <w:style w:type="character" w:customStyle="1" w:styleId="afc">
    <w:name w:val="Подзаголовок Знак"/>
    <w:basedOn w:val="a1"/>
    <w:link w:val="afb"/>
    <w:rsid w:val="00E90B11"/>
    <w:rPr>
      <w:rFonts w:ascii="Arial" w:eastAsia="Times New Roman" w:hAnsi="Arial" w:cs="Arial"/>
      <w:sz w:val="24"/>
      <w:szCs w:val="24"/>
      <w:lang w:eastAsia="ru-RU"/>
    </w:rPr>
  </w:style>
  <w:style w:type="paragraph" w:styleId="afd">
    <w:name w:val="No Spacing"/>
    <w:uiPriority w:val="1"/>
    <w:qFormat/>
    <w:rsid w:val="00397E2F"/>
    <w:pPr>
      <w:spacing w:after="0" w:line="240" w:lineRule="auto"/>
    </w:pPr>
    <w:rPr>
      <w:rFonts w:ascii="Calibri" w:eastAsia="Calibri" w:hAnsi="Calibri" w:cs="Times New Roman"/>
    </w:rPr>
  </w:style>
  <w:style w:type="table" w:styleId="afe">
    <w:name w:val="Table Grid"/>
    <w:basedOn w:val="a2"/>
    <w:uiPriority w:val="59"/>
    <w:rsid w:val="000E7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63C27"/>
  </w:style>
  <w:style w:type="paragraph" w:styleId="aff">
    <w:name w:val="Balloon Text"/>
    <w:basedOn w:val="a0"/>
    <w:link w:val="aff0"/>
    <w:uiPriority w:val="99"/>
    <w:unhideWhenUsed/>
    <w:rsid w:val="00963C27"/>
    <w:rPr>
      <w:rFonts w:ascii="Tahoma" w:hAnsi="Tahoma" w:cs="Tahoma"/>
      <w:sz w:val="16"/>
      <w:szCs w:val="16"/>
    </w:rPr>
  </w:style>
  <w:style w:type="character" w:customStyle="1" w:styleId="aff0">
    <w:name w:val="Текст выноски Знак"/>
    <w:basedOn w:val="a1"/>
    <w:link w:val="aff"/>
    <w:uiPriority w:val="99"/>
    <w:rsid w:val="00963C27"/>
    <w:rPr>
      <w:rFonts w:ascii="Tahoma" w:eastAsia="Times New Roman" w:hAnsi="Tahoma" w:cs="Tahoma"/>
      <w:sz w:val="16"/>
      <w:szCs w:val="16"/>
      <w:lang w:eastAsia="ru-RU"/>
    </w:rPr>
  </w:style>
  <w:style w:type="paragraph" w:styleId="aff1">
    <w:name w:val="Plain Text"/>
    <w:basedOn w:val="a0"/>
    <w:link w:val="aff2"/>
    <w:rsid w:val="00EF0E25"/>
    <w:rPr>
      <w:rFonts w:ascii="Courier New" w:hAnsi="Courier New"/>
      <w:snapToGrid w:val="0"/>
      <w:sz w:val="20"/>
      <w:szCs w:val="20"/>
    </w:rPr>
  </w:style>
  <w:style w:type="character" w:customStyle="1" w:styleId="aff2">
    <w:name w:val="Текст Знак"/>
    <w:basedOn w:val="a1"/>
    <w:link w:val="aff1"/>
    <w:rsid w:val="00EF0E25"/>
    <w:rPr>
      <w:rFonts w:ascii="Courier New" w:eastAsia="Times New Roman" w:hAnsi="Courier New" w:cs="Times New Roman"/>
      <w:snapToGrid w:val="0"/>
      <w:sz w:val="20"/>
      <w:szCs w:val="20"/>
      <w:lang w:eastAsia="ru-RU"/>
    </w:rPr>
  </w:style>
  <w:style w:type="character" w:customStyle="1" w:styleId="FontStyle24">
    <w:name w:val="Font Style24"/>
    <w:uiPriority w:val="99"/>
    <w:rsid w:val="00EF0E25"/>
    <w:rPr>
      <w:rFonts w:ascii="Times New Roman" w:hAnsi="Times New Roman" w:cs="Times New Roman"/>
      <w:color w:val="000000"/>
      <w:sz w:val="20"/>
      <w:szCs w:val="20"/>
    </w:rPr>
  </w:style>
  <w:style w:type="paragraph" w:customStyle="1" w:styleId="western">
    <w:name w:val="western"/>
    <w:basedOn w:val="a0"/>
    <w:rsid w:val="00EF0E25"/>
    <w:pPr>
      <w:spacing w:before="100" w:beforeAutospacing="1" w:after="100" w:afterAutospacing="1"/>
    </w:pPr>
  </w:style>
  <w:style w:type="character" w:customStyle="1" w:styleId="txt-data-item1">
    <w:name w:val="txt-data-item1"/>
    <w:basedOn w:val="a1"/>
    <w:rsid w:val="00E93E69"/>
    <w:rPr>
      <w:strike w:val="0"/>
      <w:dstrike w:val="0"/>
      <w:color w:val="222222"/>
      <w:u w:val="none"/>
      <w:effect w:val="none"/>
    </w:rPr>
  </w:style>
  <w:style w:type="paragraph" w:customStyle="1" w:styleId="36">
    <w:name w:val="Пункт_3"/>
    <w:basedOn w:val="a0"/>
    <w:rsid w:val="00765FD4"/>
    <w:pPr>
      <w:ind w:left="2302" w:hanging="360"/>
      <w:jc w:val="both"/>
    </w:pPr>
    <w:rPr>
      <w:sz w:val="28"/>
      <w:szCs w:val="28"/>
    </w:rPr>
  </w:style>
  <w:style w:type="character" w:customStyle="1" w:styleId="FontStyle12">
    <w:name w:val="Font Style12"/>
    <w:rsid w:val="00853BA1"/>
    <w:rPr>
      <w:rFonts w:ascii="Times New Roman" w:hAnsi="Times New Roman" w:cs="Times New Roman"/>
      <w:b/>
      <w:bCs/>
      <w:sz w:val="26"/>
      <w:szCs w:val="26"/>
    </w:rPr>
  </w:style>
  <w:style w:type="character" w:customStyle="1" w:styleId="FontStyle13">
    <w:name w:val="Font Style13"/>
    <w:uiPriority w:val="99"/>
    <w:rsid w:val="0066007A"/>
    <w:rPr>
      <w:rFonts w:ascii="Times New Roman" w:hAnsi="Times New Roman" w:cs="Times New Roman"/>
      <w:color w:val="000000"/>
      <w:sz w:val="22"/>
      <w:szCs w:val="22"/>
    </w:rPr>
  </w:style>
  <w:style w:type="character" w:styleId="aff3">
    <w:name w:val="Strong"/>
    <w:basedOn w:val="a1"/>
    <w:uiPriority w:val="22"/>
    <w:qFormat/>
    <w:rsid w:val="0066007A"/>
    <w:rPr>
      <w:b/>
      <w:bCs/>
    </w:rPr>
  </w:style>
  <w:style w:type="character" w:styleId="aff4">
    <w:name w:val="Emphasis"/>
    <w:basedOn w:val="a1"/>
    <w:uiPriority w:val="20"/>
    <w:qFormat/>
    <w:rsid w:val="0066007A"/>
    <w:rPr>
      <w:i/>
      <w:iCs/>
    </w:rPr>
  </w:style>
  <w:style w:type="character" w:styleId="aff5">
    <w:name w:val="annotation reference"/>
    <w:basedOn w:val="a1"/>
    <w:uiPriority w:val="99"/>
    <w:semiHidden/>
    <w:unhideWhenUsed/>
    <w:rsid w:val="0066007A"/>
    <w:rPr>
      <w:sz w:val="16"/>
      <w:szCs w:val="16"/>
    </w:rPr>
  </w:style>
  <w:style w:type="paragraph" w:styleId="aff6">
    <w:name w:val="annotation text"/>
    <w:basedOn w:val="a0"/>
    <w:link w:val="aff7"/>
    <w:uiPriority w:val="99"/>
    <w:unhideWhenUsed/>
    <w:rsid w:val="0066007A"/>
    <w:rPr>
      <w:sz w:val="20"/>
      <w:szCs w:val="20"/>
    </w:rPr>
  </w:style>
  <w:style w:type="character" w:customStyle="1" w:styleId="aff7">
    <w:name w:val="Текст примечания Знак"/>
    <w:basedOn w:val="a1"/>
    <w:link w:val="aff6"/>
    <w:uiPriority w:val="99"/>
    <w:rsid w:val="006600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66007A"/>
    <w:rPr>
      <w:b/>
      <w:bCs/>
    </w:rPr>
  </w:style>
  <w:style w:type="character" w:customStyle="1" w:styleId="aff9">
    <w:name w:val="Тема примечания Знак"/>
    <w:basedOn w:val="aff7"/>
    <w:link w:val="aff8"/>
    <w:uiPriority w:val="99"/>
    <w:semiHidden/>
    <w:rsid w:val="0066007A"/>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7600B1"/>
    <w:pPr>
      <w:spacing w:before="120" w:after="120"/>
      <w:jc w:val="both"/>
    </w:pPr>
    <w:rPr>
      <w:rFonts w:ascii="Times New Roman" w:eastAsia="Times New Roman" w:hAnsi="Times New Roman" w:cs="Times New Roman"/>
      <w:lang w:eastAsia="ru-RU"/>
    </w:rPr>
  </w:style>
  <w:style w:type="paragraph" w:styleId="affa">
    <w:name w:val="Title"/>
    <w:basedOn w:val="a0"/>
    <w:next w:val="a0"/>
    <w:link w:val="affb"/>
    <w:uiPriority w:val="10"/>
    <w:qFormat/>
    <w:rsid w:val="007600B1"/>
    <w:pPr>
      <w:keepNext/>
      <w:keepLines/>
      <w:spacing w:before="120" w:after="300"/>
      <w:contextualSpacing/>
      <w:jc w:val="center"/>
      <w:outlineLvl w:val="0"/>
    </w:pPr>
    <w:rPr>
      <w:b/>
      <w:spacing w:val="5"/>
      <w:kern w:val="28"/>
      <w:sz w:val="28"/>
      <w:szCs w:val="52"/>
    </w:rPr>
  </w:style>
  <w:style w:type="character" w:customStyle="1" w:styleId="affb">
    <w:name w:val="Название Знак"/>
    <w:basedOn w:val="a1"/>
    <w:link w:val="affa"/>
    <w:uiPriority w:val="10"/>
    <w:rsid w:val="007600B1"/>
    <w:rPr>
      <w:rFonts w:ascii="Times New Roman" w:eastAsia="Times New Roman" w:hAnsi="Times New Roman" w:cs="Times New Roman"/>
      <w:b/>
      <w:spacing w:val="5"/>
      <w:kern w:val="28"/>
      <w:sz w:val="28"/>
      <w:szCs w:val="52"/>
      <w:lang w:eastAsia="ru-RU"/>
    </w:rPr>
  </w:style>
  <w:style w:type="character" w:customStyle="1" w:styleId="Arial8">
    <w:name w:val="Стиль (латиница) Arial 8 пт Синий"/>
    <w:uiPriority w:val="99"/>
    <w:rsid w:val="007600B1"/>
    <w:rPr>
      <w:rFonts w:ascii="Times New Roman" w:hAnsi="Times New Roman" w:cs="Times New Roman" w:hint="default"/>
      <w:color w:val="0000FF"/>
      <w:sz w:val="24"/>
    </w:rPr>
  </w:style>
  <w:style w:type="paragraph" w:customStyle="1" w:styleId="ConsPlusNonformat">
    <w:name w:val="ConsPlusNonformat"/>
    <w:uiPriority w:val="99"/>
    <w:rsid w:val="00C721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09346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0"/>
    <w:rsid w:val="0009346E"/>
    <w:pPr>
      <w:widowControl w:val="0"/>
      <w:tabs>
        <w:tab w:val="left" w:pos="0"/>
      </w:tabs>
      <w:spacing w:after="120"/>
      <w:ind w:left="850" w:right="-1" w:hanging="283"/>
      <w:jc w:val="both"/>
    </w:pPr>
    <w:rPr>
      <w:rFonts w:ascii="Arial" w:hAnsi="Arial" w:cs="Arial"/>
      <w:sz w:val="22"/>
      <w:szCs w:val="22"/>
    </w:rPr>
  </w:style>
  <w:style w:type="paragraph" w:styleId="affc">
    <w:name w:val="Body Text Indent"/>
    <w:basedOn w:val="a0"/>
    <w:link w:val="affd"/>
    <w:rsid w:val="00C445D0"/>
    <w:pPr>
      <w:spacing w:after="120"/>
      <w:ind w:left="283"/>
    </w:pPr>
  </w:style>
  <w:style w:type="character" w:customStyle="1" w:styleId="affd">
    <w:name w:val="Основной текст с отступом Знак"/>
    <w:basedOn w:val="a1"/>
    <w:link w:val="affc"/>
    <w:rsid w:val="00C445D0"/>
    <w:rPr>
      <w:rFonts w:ascii="Times New Roman" w:eastAsia="Times New Roman" w:hAnsi="Times New Roman" w:cs="Times New Roman"/>
      <w:sz w:val="24"/>
      <w:szCs w:val="24"/>
      <w:lang w:eastAsia="ru-RU"/>
    </w:rPr>
  </w:style>
  <w:style w:type="character" w:customStyle="1" w:styleId="FontStyle15">
    <w:name w:val="Font Style15"/>
    <w:basedOn w:val="a1"/>
    <w:uiPriority w:val="99"/>
    <w:rsid w:val="00C445D0"/>
    <w:rPr>
      <w:rFonts w:ascii="Times New Roman" w:hAnsi="Times New Roman" w:cs="Times New Roman"/>
      <w:sz w:val="20"/>
      <w:szCs w:val="20"/>
    </w:rPr>
  </w:style>
  <w:style w:type="character" w:customStyle="1" w:styleId="ty-product-featurelabel">
    <w:name w:val="ty-product-feature__label"/>
    <w:basedOn w:val="a1"/>
    <w:rsid w:val="00C445D0"/>
  </w:style>
  <w:style w:type="table" w:customStyle="1" w:styleId="14">
    <w:name w:val="Сетка таблицы1"/>
    <w:basedOn w:val="a2"/>
    <w:next w:val="afe"/>
    <w:uiPriority w:val="59"/>
    <w:rsid w:val="00CA6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e"/>
    <w:rsid w:val="0080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footnote text"/>
    <w:basedOn w:val="a0"/>
    <w:link w:val="afff"/>
    <w:rsid w:val="00806371"/>
    <w:rPr>
      <w:sz w:val="20"/>
      <w:szCs w:val="20"/>
    </w:rPr>
  </w:style>
  <w:style w:type="character" w:customStyle="1" w:styleId="afff">
    <w:name w:val="Текст сноски Знак"/>
    <w:basedOn w:val="a1"/>
    <w:link w:val="affe"/>
    <w:rsid w:val="00806371"/>
    <w:rPr>
      <w:rFonts w:ascii="Times New Roman" w:eastAsia="Times New Roman" w:hAnsi="Times New Roman" w:cs="Times New Roman"/>
      <w:sz w:val="20"/>
      <w:szCs w:val="20"/>
      <w:lang w:eastAsia="ru-RU"/>
    </w:rPr>
  </w:style>
  <w:style w:type="character" w:styleId="afff0">
    <w:name w:val="footnote reference"/>
    <w:basedOn w:val="a1"/>
    <w:rsid w:val="00806371"/>
    <w:rPr>
      <w:vertAlign w:val="superscript"/>
    </w:rPr>
  </w:style>
  <w:style w:type="numbering" w:customStyle="1" w:styleId="15">
    <w:name w:val="Нет списка1"/>
    <w:next w:val="a3"/>
    <w:uiPriority w:val="99"/>
    <w:semiHidden/>
    <w:unhideWhenUsed/>
    <w:rsid w:val="004F7840"/>
  </w:style>
  <w:style w:type="table" w:customStyle="1" w:styleId="37">
    <w:name w:val="Сетка таблицы3"/>
    <w:basedOn w:val="a2"/>
    <w:next w:val="afe"/>
    <w:uiPriority w:val="59"/>
    <w:rsid w:val="004F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e"/>
    <w:uiPriority w:val="59"/>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E45A56"/>
    <w:pPr>
      <w:numPr>
        <w:numId w:val="12"/>
      </w:numPr>
      <w:tabs>
        <w:tab w:val="left" w:pos="284"/>
      </w:tabs>
      <w:spacing w:before="60"/>
      <w:jc w:val="both"/>
    </w:pPr>
    <w:rPr>
      <w:sz w:val="22"/>
    </w:rPr>
  </w:style>
  <w:style w:type="paragraph" w:styleId="a">
    <w:name w:val="List Bullet"/>
    <w:basedOn w:val="a0"/>
    <w:uiPriority w:val="99"/>
    <w:unhideWhenUsed/>
    <w:rsid w:val="00D72C85"/>
    <w:pPr>
      <w:numPr>
        <w:numId w:val="15"/>
      </w:numPr>
      <w:contextualSpacing/>
    </w:pPr>
  </w:style>
  <w:style w:type="character" w:customStyle="1" w:styleId="40">
    <w:name w:val="Заголовок 4 Знак"/>
    <w:basedOn w:val="a1"/>
    <w:link w:val="4"/>
    <w:uiPriority w:val="9"/>
    <w:semiHidden/>
    <w:rsid w:val="00D94EA8"/>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4684"/>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0"/>
    <w:next w:val="a0"/>
    <w:link w:val="10"/>
    <w:uiPriority w:val="9"/>
    <w:qFormat/>
    <w:rsid w:val="00E90B11"/>
    <w:pPr>
      <w:keepNext/>
      <w:jc w:val="right"/>
      <w:outlineLvl w:val="0"/>
    </w:pPr>
    <w:rPr>
      <w:iCs/>
      <w:lang w:val="x-none" w:eastAsia="x-none"/>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uiPriority w:val="9"/>
    <w:qFormat/>
    <w:rsid w:val="00E90B11"/>
    <w:pPr>
      <w:keepNext/>
      <w:tabs>
        <w:tab w:val="num" w:pos="1701"/>
      </w:tabs>
      <w:suppressAutoHyphens/>
      <w:spacing w:before="360" w:after="120"/>
      <w:ind w:firstLine="567"/>
      <w:outlineLvl w:val="1"/>
    </w:pPr>
    <w:rPr>
      <w:b/>
      <w:bCs/>
      <w:szCs w:val="32"/>
    </w:rPr>
  </w:style>
  <w:style w:type="paragraph" w:styleId="3">
    <w:name w:val="heading 3"/>
    <w:basedOn w:val="a0"/>
    <w:next w:val="a0"/>
    <w:link w:val="30"/>
    <w:unhideWhenUsed/>
    <w:qFormat/>
    <w:rsid w:val="00E90B11"/>
    <w:pPr>
      <w:keepNext/>
      <w:spacing w:before="240" w:after="60"/>
      <w:outlineLvl w:val="2"/>
    </w:pPr>
    <w:rPr>
      <w:rFonts w:ascii="Cambria" w:hAnsi="Cambria"/>
      <w:b/>
      <w:bCs/>
      <w:sz w:val="26"/>
      <w:szCs w:val="26"/>
      <w:lang w:val="x-none" w:eastAsia="x-none"/>
    </w:rPr>
  </w:style>
  <w:style w:type="paragraph" w:styleId="4">
    <w:name w:val="heading 4"/>
    <w:basedOn w:val="a0"/>
    <w:next w:val="a0"/>
    <w:link w:val="40"/>
    <w:uiPriority w:val="9"/>
    <w:semiHidden/>
    <w:unhideWhenUsed/>
    <w:qFormat/>
    <w:rsid w:val="00D94E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1"/>
    <w:link w:val="1"/>
    <w:uiPriority w:val="9"/>
    <w:rsid w:val="00E90B11"/>
    <w:rPr>
      <w:rFonts w:ascii="Times New Roman" w:eastAsia="Times New Roman" w:hAnsi="Times New Roman" w:cs="Times New Roman"/>
      <w:iCs/>
      <w:sz w:val="24"/>
      <w:szCs w:val="24"/>
      <w:lang w:val="x-none" w:eastAsia="x-none"/>
    </w:rPr>
  </w:style>
  <w:style w:type="paragraph" w:customStyle="1" w:styleId="-3">
    <w:name w:val="Пункт-3"/>
    <w:basedOn w:val="a0"/>
    <w:rsid w:val="00E90B11"/>
    <w:pPr>
      <w:tabs>
        <w:tab w:val="num" w:pos="1702"/>
      </w:tabs>
      <w:spacing w:line="288" w:lineRule="auto"/>
      <w:ind w:left="1" w:firstLine="567"/>
      <w:jc w:val="both"/>
    </w:p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E90B11"/>
    <w:rPr>
      <w:rFonts w:ascii="Times New Roman" w:eastAsia="Times New Roman" w:hAnsi="Times New Roman" w:cs="Times New Roman"/>
      <w:b/>
      <w:bCs/>
      <w:sz w:val="24"/>
      <w:szCs w:val="32"/>
      <w:lang w:eastAsia="ru-RU"/>
    </w:rPr>
  </w:style>
  <w:style w:type="character" w:customStyle="1" w:styleId="30">
    <w:name w:val="Заголовок 3 Знак"/>
    <w:basedOn w:val="a1"/>
    <w:link w:val="3"/>
    <w:rsid w:val="00E90B11"/>
    <w:rPr>
      <w:rFonts w:ascii="Cambria" w:eastAsia="Times New Roman" w:hAnsi="Cambria" w:cs="Times New Roman"/>
      <w:b/>
      <w:bCs/>
      <w:sz w:val="26"/>
      <w:szCs w:val="26"/>
      <w:lang w:val="x-none" w:eastAsia="x-none"/>
    </w:rPr>
  </w:style>
  <w:style w:type="character" w:styleId="a4">
    <w:name w:val="Hyperlink"/>
    <w:uiPriority w:val="99"/>
    <w:rsid w:val="00E90B11"/>
    <w:rPr>
      <w:color w:val="0000FF"/>
      <w:u w:val="single"/>
    </w:rPr>
  </w:style>
  <w:style w:type="paragraph" w:styleId="21">
    <w:name w:val="toc 2"/>
    <w:basedOn w:val="a0"/>
    <w:next w:val="a0"/>
    <w:autoRedefine/>
    <w:uiPriority w:val="39"/>
    <w:rsid w:val="00E90B11"/>
    <w:pPr>
      <w:tabs>
        <w:tab w:val="left" w:pos="0"/>
        <w:tab w:val="right" w:pos="9923"/>
      </w:tabs>
      <w:ind w:right="74"/>
    </w:pPr>
    <w:rPr>
      <w:rFonts w:ascii="Arial" w:hAnsi="Arial" w:cs="Arial"/>
      <w:b/>
      <w:bCs/>
      <w:noProof/>
      <w:sz w:val="18"/>
      <w:szCs w:val="20"/>
    </w:rPr>
  </w:style>
  <w:style w:type="paragraph" w:styleId="11">
    <w:name w:val="toc 1"/>
    <w:basedOn w:val="a0"/>
    <w:next w:val="a0"/>
    <w:autoRedefine/>
    <w:uiPriority w:val="39"/>
    <w:rsid w:val="00E90B11"/>
    <w:pPr>
      <w:tabs>
        <w:tab w:val="left" w:pos="0"/>
        <w:tab w:val="right" w:leader="dot" w:pos="9923"/>
      </w:tabs>
      <w:ind w:left="426" w:hanging="426"/>
    </w:pPr>
    <w:rPr>
      <w:b/>
      <w:noProof/>
      <w:snapToGrid w:val="0"/>
      <w:szCs w:val="20"/>
    </w:rPr>
  </w:style>
  <w:style w:type="paragraph" w:customStyle="1" w:styleId="a5">
    <w:name w:val="Пункт"/>
    <w:basedOn w:val="a0"/>
    <w:link w:val="12"/>
    <w:uiPriority w:val="99"/>
    <w:rsid w:val="00E90B11"/>
    <w:pPr>
      <w:spacing w:line="360" w:lineRule="auto"/>
      <w:jc w:val="both"/>
    </w:pPr>
    <w:rPr>
      <w:snapToGrid w:val="0"/>
      <w:sz w:val="28"/>
      <w:szCs w:val="28"/>
    </w:rPr>
  </w:style>
  <w:style w:type="character" w:customStyle="1" w:styleId="12">
    <w:name w:val="Пункт Знак1"/>
    <w:link w:val="a5"/>
    <w:uiPriority w:val="99"/>
    <w:rsid w:val="00E90B11"/>
    <w:rPr>
      <w:rFonts w:ascii="Times New Roman" w:eastAsia="Times New Roman" w:hAnsi="Times New Roman" w:cs="Times New Roman"/>
      <w:snapToGrid w:val="0"/>
      <w:sz w:val="28"/>
      <w:szCs w:val="28"/>
      <w:lang w:eastAsia="ru-RU"/>
    </w:rPr>
  </w:style>
  <w:style w:type="paragraph" w:styleId="a6">
    <w:name w:val="List Paragraph"/>
    <w:aliases w:val="Bullet List,FooterText,numbered,Paragraphe de liste1,lp1,SL_Абзац списка,Содержание. 2 уровень,1,UL,Абзац маркированнный,Table-Normal,RSHB_Table-Normal,Предусловия,1. Абзац списка,Нумерованный список_ФТ,Булет 1,Bullet Number,lp11,Bullet 1"/>
    <w:basedOn w:val="a0"/>
    <w:link w:val="a7"/>
    <w:uiPriority w:val="34"/>
    <w:qFormat/>
    <w:rsid w:val="00E90B11"/>
    <w:pPr>
      <w:ind w:left="720"/>
      <w:contextualSpacing/>
    </w:p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1 Знак,UL Знак,Абзац маркированнный Знак,Table-Normal Знак,RSHB_Table-Normal Знак,Предусловия Знак"/>
    <w:link w:val="a6"/>
    <w:uiPriority w:val="34"/>
    <w:locked/>
    <w:rsid w:val="007600B1"/>
    <w:rPr>
      <w:rFonts w:ascii="Times New Roman" w:eastAsia="Times New Roman" w:hAnsi="Times New Roman" w:cs="Times New Roman"/>
      <w:sz w:val="24"/>
      <w:szCs w:val="24"/>
      <w:lang w:eastAsia="ru-RU"/>
    </w:rPr>
  </w:style>
  <w:style w:type="paragraph" w:styleId="a8">
    <w:name w:val="Normal (Web)"/>
    <w:aliases w:val="Обычный (Web),Обычный (веб) Знак Знак,Обычный (Web) Знак Знак Знак"/>
    <w:basedOn w:val="a0"/>
    <w:link w:val="a9"/>
    <w:rsid w:val="00E90B11"/>
    <w:pPr>
      <w:spacing w:before="100" w:beforeAutospacing="1" w:after="100" w:afterAutospacing="1"/>
    </w:pPr>
    <w:rPr>
      <w:lang w:val="x-none" w:eastAsia="x-none"/>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E90B11"/>
    <w:rPr>
      <w:rFonts w:ascii="Times New Roman" w:eastAsia="Times New Roman" w:hAnsi="Times New Roman" w:cs="Times New Roman"/>
      <w:sz w:val="24"/>
      <w:szCs w:val="24"/>
      <w:lang w:val="x-none" w:eastAsia="x-none"/>
    </w:rPr>
  </w:style>
  <w:style w:type="paragraph" w:styleId="aa">
    <w:name w:val="List Continue"/>
    <w:basedOn w:val="a0"/>
    <w:rsid w:val="00E90B11"/>
    <w:pPr>
      <w:spacing w:after="120"/>
      <w:ind w:left="283"/>
    </w:pPr>
  </w:style>
  <w:style w:type="paragraph" w:customStyle="1" w:styleId="5">
    <w:name w:val="Стиль5"/>
    <w:basedOn w:val="a0"/>
    <w:qFormat/>
    <w:rsid w:val="00E90B11"/>
    <w:pPr>
      <w:spacing w:line="360" w:lineRule="auto"/>
      <w:jc w:val="both"/>
    </w:pPr>
    <w:rPr>
      <w:bCs/>
      <w:snapToGrid w:val="0"/>
      <w:sz w:val="22"/>
      <w:szCs w:val="22"/>
    </w:rPr>
  </w:style>
  <w:style w:type="paragraph" w:customStyle="1" w:styleId="-4">
    <w:name w:val="Пункт-4"/>
    <w:basedOn w:val="a0"/>
    <w:rsid w:val="00E90B11"/>
    <w:pPr>
      <w:tabs>
        <w:tab w:val="num" w:pos="1418"/>
      </w:tabs>
      <w:spacing w:line="288" w:lineRule="auto"/>
      <w:ind w:left="-283" w:firstLine="567"/>
      <w:jc w:val="both"/>
    </w:pPr>
    <w:rPr>
      <w:sz w:val="28"/>
    </w:rPr>
  </w:style>
  <w:style w:type="paragraph" w:customStyle="1" w:styleId="-5">
    <w:name w:val="Пункт-5"/>
    <w:basedOn w:val="a0"/>
    <w:rsid w:val="00E90B11"/>
    <w:pPr>
      <w:tabs>
        <w:tab w:val="num" w:pos="1701"/>
      </w:tabs>
      <w:spacing w:line="288" w:lineRule="auto"/>
      <w:ind w:firstLine="567"/>
      <w:jc w:val="both"/>
    </w:pPr>
    <w:rPr>
      <w:sz w:val="28"/>
    </w:rPr>
  </w:style>
  <w:style w:type="paragraph" w:customStyle="1" w:styleId="-6">
    <w:name w:val="Пункт-6"/>
    <w:basedOn w:val="a0"/>
    <w:rsid w:val="00E90B11"/>
    <w:pPr>
      <w:tabs>
        <w:tab w:val="num" w:pos="2269"/>
      </w:tabs>
      <w:spacing w:line="288" w:lineRule="auto"/>
      <w:ind w:left="568" w:firstLine="567"/>
      <w:jc w:val="both"/>
    </w:pPr>
    <w:rPr>
      <w:sz w:val="28"/>
    </w:rPr>
  </w:style>
  <w:style w:type="paragraph" w:customStyle="1" w:styleId="-7">
    <w:name w:val="Пункт-7"/>
    <w:basedOn w:val="a0"/>
    <w:rsid w:val="00E90B11"/>
    <w:pPr>
      <w:tabs>
        <w:tab w:val="num" w:pos="1701"/>
      </w:tabs>
      <w:spacing w:line="288" w:lineRule="auto"/>
      <w:ind w:firstLine="567"/>
      <w:jc w:val="both"/>
    </w:pPr>
    <w:rPr>
      <w:sz w:val="28"/>
    </w:rPr>
  </w:style>
  <w:style w:type="paragraph" w:styleId="22">
    <w:name w:val="Body Text Indent 2"/>
    <w:aliases w:val="Знак"/>
    <w:basedOn w:val="a0"/>
    <w:link w:val="23"/>
    <w:rsid w:val="00E90B11"/>
    <w:pPr>
      <w:spacing w:after="120" w:line="480" w:lineRule="auto"/>
      <w:ind w:left="283"/>
    </w:pPr>
    <w:rPr>
      <w:sz w:val="20"/>
      <w:szCs w:val="20"/>
    </w:rPr>
  </w:style>
  <w:style w:type="character" w:customStyle="1" w:styleId="23">
    <w:name w:val="Основной текст с отступом 2 Знак"/>
    <w:aliases w:val="Знак Знак"/>
    <w:basedOn w:val="a1"/>
    <w:link w:val="22"/>
    <w:rsid w:val="00E90B11"/>
    <w:rPr>
      <w:rFonts w:ascii="Times New Roman" w:eastAsia="Times New Roman" w:hAnsi="Times New Roman" w:cs="Times New Roman"/>
      <w:sz w:val="20"/>
      <w:szCs w:val="20"/>
      <w:lang w:eastAsia="ru-RU"/>
    </w:rPr>
  </w:style>
  <w:style w:type="paragraph" w:customStyle="1" w:styleId="31">
    <w:name w:val="3"/>
    <w:basedOn w:val="a0"/>
    <w:rsid w:val="00E90B11"/>
    <w:pPr>
      <w:jc w:val="both"/>
    </w:pPr>
  </w:style>
  <w:style w:type="paragraph" w:customStyle="1" w:styleId="02statia2">
    <w:name w:val="02statia2"/>
    <w:basedOn w:val="a0"/>
    <w:rsid w:val="00E90B11"/>
    <w:pPr>
      <w:spacing w:before="120" w:line="320" w:lineRule="atLeast"/>
      <w:ind w:left="2020" w:hanging="880"/>
      <w:jc w:val="both"/>
    </w:pPr>
    <w:rPr>
      <w:rFonts w:ascii="GaramondNarrowC" w:hAnsi="GaramondNarrowC"/>
      <w:color w:val="000000"/>
      <w:sz w:val="21"/>
      <w:szCs w:val="21"/>
    </w:rPr>
  </w:style>
  <w:style w:type="paragraph" w:styleId="32">
    <w:name w:val="Body Text Indent 3"/>
    <w:basedOn w:val="a0"/>
    <w:link w:val="33"/>
    <w:uiPriority w:val="99"/>
    <w:unhideWhenUsed/>
    <w:rsid w:val="00E90B11"/>
    <w:pPr>
      <w:spacing w:after="120"/>
      <w:ind w:left="283"/>
    </w:pPr>
    <w:rPr>
      <w:sz w:val="16"/>
      <w:szCs w:val="16"/>
    </w:rPr>
  </w:style>
  <w:style w:type="character" w:customStyle="1" w:styleId="33">
    <w:name w:val="Основной текст с отступом 3 Знак"/>
    <w:basedOn w:val="a1"/>
    <w:link w:val="32"/>
    <w:uiPriority w:val="99"/>
    <w:rsid w:val="00E90B11"/>
    <w:rPr>
      <w:rFonts w:ascii="Times New Roman" w:eastAsia="Times New Roman" w:hAnsi="Times New Roman" w:cs="Times New Roman"/>
      <w:sz w:val="16"/>
      <w:szCs w:val="16"/>
      <w:lang w:eastAsia="ru-RU"/>
    </w:rPr>
  </w:style>
  <w:style w:type="paragraph" w:styleId="34">
    <w:name w:val="toc 3"/>
    <w:basedOn w:val="a0"/>
    <w:next w:val="a0"/>
    <w:autoRedefine/>
    <w:uiPriority w:val="39"/>
    <w:semiHidden/>
    <w:unhideWhenUsed/>
    <w:rsid w:val="00E90B11"/>
    <w:pPr>
      <w:spacing w:after="100"/>
      <w:ind w:left="480"/>
    </w:pPr>
  </w:style>
  <w:style w:type="paragraph" w:customStyle="1" w:styleId="ab">
    <w:name w:val="Таблица шапка"/>
    <w:basedOn w:val="a0"/>
    <w:rsid w:val="00E90B11"/>
    <w:pPr>
      <w:keepNext/>
      <w:spacing w:before="40" w:after="40"/>
      <w:ind w:left="57" w:right="57"/>
    </w:pPr>
    <w:rPr>
      <w:snapToGrid w:val="0"/>
      <w:sz w:val="22"/>
      <w:szCs w:val="20"/>
    </w:rPr>
  </w:style>
  <w:style w:type="paragraph" w:customStyle="1" w:styleId="ac">
    <w:name w:val="Таблица текст"/>
    <w:basedOn w:val="a0"/>
    <w:rsid w:val="00E90B11"/>
    <w:pPr>
      <w:spacing w:before="40" w:after="40"/>
      <w:ind w:left="57" w:right="57"/>
    </w:pPr>
    <w:rPr>
      <w:snapToGrid w:val="0"/>
      <w:szCs w:val="20"/>
    </w:rPr>
  </w:style>
  <w:style w:type="paragraph" w:styleId="ad">
    <w:name w:val="Body Text"/>
    <w:aliases w:val="Основной текст Знак Знак,BO,ID,body indent,ändrad, ändrad,EHPT,Body Text2"/>
    <w:basedOn w:val="a0"/>
    <w:link w:val="ae"/>
    <w:rsid w:val="00E90B11"/>
    <w:pPr>
      <w:spacing w:after="120"/>
    </w:pPr>
  </w:style>
  <w:style w:type="character" w:customStyle="1" w:styleId="ae">
    <w:name w:val="Основной текст Знак"/>
    <w:aliases w:val="Основной текст Знак Знак Знак,BO Знак,ID Знак,body indent Знак,ändrad Знак, ändrad Знак,EHPT Знак,Body Text2 Знак"/>
    <w:basedOn w:val="a1"/>
    <w:link w:val="ad"/>
    <w:rsid w:val="00E90B11"/>
    <w:rPr>
      <w:rFonts w:ascii="Times New Roman" w:eastAsia="Times New Roman" w:hAnsi="Times New Roman" w:cs="Times New Roman"/>
      <w:sz w:val="24"/>
      <w:szCs w:val="24"/>
      <w:lang w:eastAsia="ru-RU"/>
    </w:rPr>
  </w:style>
  <w:style w:type="paragraph" w:customStyle="1" w:styleId="Times12">
    <w:name w:val="Times 12"/>
    <w:basedOn w:val="a0"/>
    <w:rsid w:val="00E90B11"/>
    <w:pPr>
      <w:overflowPunct w:val="0"/>
      <w:autoSpaceDE w:val="0"/>
      <w:autoSpaceDN w:val="0"/>
      <w:adjustRightInd w:val="0"/>
      <w:ind w:firstLine="567"/>
      <w:jc w:val="both"/>
    </w:pPr>
    <w:rPr>
      <w:bCs/>
      <w:szCs w:val="22"/>
    </w:rPr>
  </w:style>
  <w:style w:type="paragraph" w:customStyle="1" w:styleId="af">
    <w:name w:val="Подподпункт"/>
    <w:basedOn w:val="a0"/>
    <w:link w:val="af0"/>
    <w:uiPriority w:val="99"/>
    <w:rsid w:val="00E90B11"/>
    <w:pPr>
      <w:tabs>
        <w:tab w:val="num" w:pos="1134"/>
      </w:tabs>
      <w:spacing w:line="360" w:lineRule="auto"/>
      <w:ind w:firstLine="567"/>
      <w:jc w:val="both"/>
    </w:pPr>
    <w:rPr>
      <w:bCs/>
      <w:snapToGrid w:val="0"/>
      <w:sz w:val="22"/>
      <w:szCs w:val="22"/>
    </w:rPr>
  </w:style>
  <w:style w:type="character" w:customStyle="1" w:styleId="af0">
    <w:name w:val="Подподпункт Знак"/>
    <w:link w:val="af"/>
    <w:uiPriority w:val="99"/>
    <w:locked/>
    <w:rsid w:val="00E90B11"/>
    <w:rPr>
      <w:rFonts w:ascii="Times New Roman" w:eastAsia="Times New Roman" w:hAnsi="Times New Roman" w:cs="Times New Roman"/>
      <w:bCs/>
      <w:snapToGrid w:val="0"/>
      <w:lang w:eastAsia="ru-RU"/>
    </w:rPr>
  </w:style>
  <w:style w:type="paragraph" w:customStyle="1" w:styleId="af1">
    <w:name w:val="Ариал"/>
    <w:basedOn w:val="a0"/>
    <w:link w:val="13"/>
    <w:rsid w:val="00E90B11"/>
    <w:pPr>
      <w:spacing w:before="120" w:after="120" w:line="360" w:lineRule="auto"/>
      <w:ind w:firstLine="851"/>
      <w:jc w:val="both"/>
    </w:pPr>
    <w:rPr>
      <w:rFonts w:ascii="Arial" w:hAnsi="Arial" w:cs="Arial"/>
    </w:rPr>
  </w:style>
  <w:style w:type="character" w:customStyle="1" w:styleId="13">
    <w:name w:val="Ариал Знак1"/>
    <w:link w:val="af1"/>
    <w:locked/>
    <w:rsid w:val="00E90B11"/>
    <w:rPr>
      <w:rFonts w:ascii="Arial" w:eastAsia="Times New Roman" w:hAnsi="Arial" w:cs="Arial"/>
      <w:sz w:val="24"/>
      <w:szCs w:val="24"/>
      <w:lang w:eastAsia="ru-RU"/>
    </w:rPr>
  </w:style>
  <w:style w:type="paragraph" w:customStyle="1" w:styleId="af2">
    <w:name w:val="Пункт б/н"/>
    <w:basedOn w:val="a0"/>
    <w:rsid w:val="00E90B11"/>
    <w:pPr>
      <w:tabs>
        <w:tab w:val="left" w:pos="1134"/>
      </w:tabs>
      <w:spacing w:line="360" w:lineRule="auto"/>
      <w:ind w:firstLine="567"/>
      <w:jc w:val="both"/>
    </w:pPr>
    <w:rPr>
      <w:bCs/>
      <w:snapToGrid w:val="0"/>
      <w:sz w:val="22"/>
      <w:szCs w:val="22"/>
    </w:rPr>
  </w:style>
  <w:style w:type="paragraph" w:customStyle="1" w:styleId="af3">
    <w:name w:val="Ариал Таблица"/>
    <w:basedOn w:val="af1"/>
    <w:link w:val="af4"/>
    <w:rsid w:val="00E90B11"/>
    <w:pPr>
      <w:widowControl w:val="0"/>
      <w:adjustRightInd w:val="0"/>
      <w:spacing w:before="0" w:after="0" w:line="240" w:lineRule="auto"/>
      <w:ind w:firstLine="0"/>
      <w:textAlignment w:val="baseline"/>
    </w:pPr>
    <w:rPr>
      <w:szCs w:val="20"/>
    </w:rPr>
  </w:style>
  <w:style w:type="character" w:customStyle="1" w:styleId="af4">
    <w:name w:val="Ариал Таблица Знак"/>
    <w:link w:val="af3"/>
    <w:rsid w:val="00E90B11"/>
    <w:rPr>
      <w:rFonts w:ascii="Arial" w:eastAsia="Times New Roman" w:hAnsi="Arial" w:cs="Arial"/>
      <w:sz w:val="24"/>
      <w:szCs w:val="20"/>
      <w:lang w:eastAsia="ru-RU"/>
    </w:rPr>
  </w:style>
  <w:style w:type="paragraph" w:customStyle="1" w:styleId="35">
    <w:name w:val="Стиль3 Знак"/>
    <w:basedOn w:val="22"/>
    <w:rsid w:val="00E90B11"/>
    <w:pPr>
      <w:widowControl w:val="0"/>
      <w:tabs>
        <w:tab w:val="num" w:pos="227"/>
      </w:tabs>
      <w:adjustRightInd w:val="0"/>
      <w:spacing w:after="0" w:line="240" w:lineRule="auto"/>
      <w:ind w:left="0"/>
      <w:jc w:val="both"/>
    </w:pPr>
    <w:rPr>
      <w:sz w:val="24"/>
    </w:rPr>
  </w:style>
  <w:style w:type="paragraph" w:customStyle="1" w:styleId="ConsPlusNormal">
    <w:name w:val="ConsPlusNormal"/>
    <w:link w:val="ConsPlusNormal0"/>
    <w:rsid w:val="00E90B11"/>
    <w:pPr>
      <w:suppressAutoHyphens/>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PlusNormal0">
    <w:name w:val="ConsPlusNormal Знак"/>
    <w:link w:val="ConsPlusNormal"/>
    <w:rsid w:val="00E90B11"/>
    <w:rPr>
      <w:rFonts w:ascii="Arial" w:eastAsia="Times New Roman" w:hAnsi="Arial" w:cs="Times New Roman"/>
      <w:sz w:val="20"/>
      <w:szCs w:val="20"/>
      <w:lang w:eastAsia="ru-RU"/>
    </w:rPr>
  </w:style>
  <w:style w:type="paragraph" w:styleId="af5">
    <w:name w:val="header"/>
    <w:basedOn w:val="a0"/>
    <w:link w:val="af6"/>
    <w:rsid w:val="00E90B11"/>
    <w:pPr>
      <w:tabs>
        <w:tab w:val="center" w:pos="4677"/>
        <w:tab w:val="right" w:pos="9355"/>
      </w:tabs>
      <w:spacing w:after="32"/>
    </w:pPr>
    <w:rPr>
      <w:lang w:val="x-none" w:eastAsia="x-none"/>
    </w:rPr>
  </w:style>
  <w:style w:type="character" w:customStyle="1" w:styleId="af6">
    <w:name w:val="Верхний колонтитул Знак"/>
    <w:basedOn w:val="a1"/>
    <w:link w:val="af5"/>
    <w:rsid w:val="00E90B11"/>
    <w:rPr>
      <w:rFonts w:ascii="Times New Roman" w:eastAsia="Times New Roman" w:hAnsi="Times New Roman" w:cs="Times New Roman"/>
      <w:sz w:val="24"/>
      <w:szCs w:val="24"/>
      <w:lang w:val="x-none" w:eastAsia="x-none"/>
    </w:rPr>
  </w:style>
  <w:style w:type="character" w:customStyle="1" w:styleId="af7">
    <w:name w:val="Стиль Знак"/>
    <w:link w:val="af8"/>
    <w:locked/>
    <w:rsid w:val="001431FE"/>
    <w:rPr>
      <w:rFonts w:ascii="Times New Roman" w:hAnsi="Times New Roman" w:cs="Times New Roman"/>
      <w:b/>
      <w:sz w:val="20"/>
      <w:szCs w:val="20"/>
      <w:lang w:eastAsia="ru-RU"/>
    </w:rPr>
  </w:style>
  <w:style w:type="paragraph" w:customStyle="1" w:styleId="af8">
    <w:name w:val="Стиль"/>
    <w:link w:val="af7"/>
    <w:autoRedefine/>
    <w:rsid w:val="001431FE"/>
    <w:pPr>
      <w:widowControl w:val="0"/>
      <w:spacing w:before="120" w:after="120" w:line="240" w:lineRule="auto"/>
      <w:ind w:left="426" w:hanging="426"/>
      <w:jc w:val="center"/>
    </w:pPr>
    <w:rPr>
      <w:rFonts w:ascii="Times New Roman" w:hAnsi="Times New Roman" w:cs="Times New Roman"/>
      <w:b/>
      <w:sz w:val="20"/>
      <w:szCs w:val="20"/>
      <w:lang w:eastAsia="ru-RU"/>
    </w:rPr>
  </w:style>
  <w:style w:type="paragraph" w:customStyle="1" w:styleId="paragraph">
    <w:name w:val="paragraph"/>
    <w:basedOn w:val="a0"/>
    <w:uiPriority w:val="99"/>
    <w:rsid w:val="00E90B11"/>
    <w:pPr>
      <w:ind w:firstLine="567"/>
    </w:pPr>
  </w:style>
  <w:style w:type="character" w:customStyle="1" w:styleId="databind">
    <w:name w:val="databind"/>
    <w:rsid w:val="00E90B11"/>
    <w:rPr>
      <w:i/>
      <w:iCs/>
      <w:color w:val="777777"/>
    </w:rPr>
  </w:style>
  <w:style w:type="paragraph" w:styleId="af9">
    <w:name w:val="footer"/>
    <w:basedOn w:val="a0"/>
    <w:link w:val="afa"/>
    <w:uiPriority w:val="99"/>
    <w:unhideWhenUsed/>
    <w:rsid w:val="00E90B11"/>
    <w:pPr>
      <w:tabs>
        <w:tab w:val="center" w:pos="4677"/>
        <w:tab w:val="right" w:pos="9355"/>
      </w:tabs>
    </w:pPr>
  </w:style>
  <w:style w:type="character" w:customStyle="1" w:styleId="afa">
    <w:name w:val="Нижний колонтитул Знак"/>
    <w:basedOn w:val="a1"/>
    <w:link w:val="af9"/>
    <w:uiPriority w:val="99"/>
    <w:rsid w:val="00E90B11"/>
    <w:rPr>
      <w:rFonts w:ascii="Times New Roman" w:eastAsia="Times New Roman" w:hAnsi="Times New Roman" w:cs="Times New Roman"/>
      <w:sz w:val="24"/>
      <w:szCs w:val="24"/>
      <w:lang w:eastAsia="ru-RU"/>
    </w:rPr>
  </w:style>
  <w:style w:type="paragraph" w:styleId="afb">
    <w:name w:val="Subtitle"/>
    <w:basedOn w:val="a0"/>
    <w:link w:val="afc"/>
    <w:qFormat/>
    <w:rsid w:val="00E90B11"/>
    <w:pPr>
      <w:spacing w:after="60"/>
      <w:jc w:val="center"/>
      <w:outlineLvl w:val="1"/>
    </w:pPr>
    <w:rPr>
      <w:rFonts w:ascii="Arial" w:hAnsi="Arial" w:cs="Arial"/>
    </w:rPr>
  </w:style>
  <w:style w:type="character" w:customStyle="1" w:styleId="afc">
    <w:name w:val="Подзаголовок Знак"/>
    <w:basedOn w:val="a1"/>
    <w:link w:val="afb"/>
    <w:rsid w:val="00E90B11"/>
    <w:rPr>
      <w:rFonts w:ascii="Arial" w:eastAsia="Times New Roman" w:hAnsi="Arial" w:cs="Arial"/>
      <w:sz w:val="24"/>
      <w:szCs w:val="24"/>
      <w:lang w:eastAsia="ru-RU"/>
    </w:rPr>
  </w:style>
  <w:style w:type="paragraph" w:styleId="afd">
    <w:name w:val="No Spacing"/>
    <w:uiPriority w:val="1"/>
    <w:qFormat/>
    <w:rsid w:val="00397E2F"/>
    <w:pPr>
      <w:spacing w:after="0" w:line="240" w:lineRule="auto"/>
    </w:pPr>
    <w:rPr>
      <w:rFonts w:ascii="Calibri" w:eastAsia="Calibri" w:hAnsi="Calibri" w:cs="Times New Roman"/>
    </w:rPr>
  </w:style>
  <w:style w:type="table" w:styleId="afe">
    <w:name w:val="Table Grid"/>
    <w:basedOn w:val="a2"/>
    <w:uiPriority w:val="59"/>
    <w:rsid w:val="000E7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63C27"/>
  </w:style>
  <w:style w:type="paragraph" w:styleId="aff">
    <w:name w:val="Balloon Text"/>
    <w:basedOn w:val="a0"/>
    <w:link w:val="aff0"/>
    <w:uiPriority w:val="99"/>
    <w:unhideWhenUsed/>
    <w:rsid w:val="00963C27"/>
    <w:rPr>
      <w:rFonts w:ascii="Tahoma" w:hAnsi="Tahoma" w:cs="Tahoma"/>
      <w:sz w:val="16"/>
      <w:szCs w:val="16"/>
    </w:rPr>
  </w:style>
  <w:style w:type="character" w:customStyle="1" w:styleId="aff0">
    <w:name w:val="Текст выноски Знак"/>
    <w:basedOn w:val="a1"/>
    <w:link w:val="aff"/>
    <w:uiPriority w:val="99"/>
    <w:rsid w:val="00963C27"/>
    <w:rPr>
      <w:rFonts w:ascii="Tahoma" w:eastAsia="Times New Roman" w:hAnsi="Tahoma" w:cs="Tahoma"/>
      <w:sz w:val="16"/>
      <w:szCs w:val="16"/>
      <w:lang w:eastAsia="ru-RU"/>
    </w:rPr>
  </w:style>
  <w:style w:type="paragraph" w:styleId="aff1">
    <w:name w:val="Plain Text"/>
    <w:basedOn w:val="a0"/>
    <w:link w:val="aff2"/>
    <w:rsid w:val="00EF0E25"/>
    <w:rPr>
      <w:rFonts w:ascii="Courier New" w:hAnsi="Courier New"/>
      <w:snapToGrid w:val="0"/>
      <w:sz w:val="20"/>
      <w:szCs w:val="20"/>
    </w:rPr>
  </w:style>
  <w:style w:type="character" w:customStyle="1" w:styleId="aff2">
    <w:name w:val="Текст Знак"/>
    <w:basedOn w:val="a1"/>
    <w:link w:val="aff1"/>
    <w:rsid w:val="00EF0E25"/>
    <w:rPr>
      <w:rFonts w:ascii="Courier New" w:eastAsia="Times New Roman" w:hAnsi="Courier New" w:cs="Times New Roman"/>
      <w:snapToGrid w:val="0"/>
      <w:sz w:val="20"/>
      <w:szCs w:val="20"/>
      <w:lang w:eastAsia="ru-RU"/>
    </w:rPr>
  </w:style>
  <w:style w:type="character" w:customStyle="1" w:styleId="FontStyle24">
    <w:name w:val="Font Style24"/>
    <w:uiPriority w:val="99"/>
    <w:rsid w:val="00EF0E25"/>
    <w:rPr>
      <w:rFonts w:ascii="Times New Roman" w:hAnsi="Times New Roman" w:cs="Times New Roman"/>
      <w:color w:val="000000"/>
      <w:sz w:val="20"/>
      <w:szCs w:val="20"/>
    </w:rPr>
  </w:style>
  <w:style w:type="paragraph" w:customStyle="1" w:styleId="western">
    <w:name w:val="western"/>
    <w:basedOn w:val="a0"/>
    <w:rsid w:val="00EF0E25"/>
    <w:pPr>
      <w:spacing w:before="100" w:beforeAutospacing="1" w:after="100" w:afterAutospacing="1"/>
    </w:pPr>
  </w:style>
  <w:style w:type="character" w:customStyle="1" w:styleId="txt-data-item1">
    <w:name w:val="txt-data-item1"/>
    <w:basedOn w:val="a1"/>
    <w:rsid w:val="00E93E69"/>
    <w:rPr>
      <w:strike w:val="0"/>
      <w:dstrike w:val="0"/>
      <w:color w:val="222222"/>
      <w:u w:val="none"/>
      <w:effect w:val="none"/>
    </w:rPr>
  </w:style>
  <w:style w:type="paragraph" w:customStyle="1" w:styleId="36">
    <w:name w:val="Пункт_3"/>
    <w:basedOn w:val="a0"/>
    <w:rsid w:val="00765FD4"/>
    <w:pPr>
      <w:ind w:left="2302" w:hanging="360"/>
      <w:jc w:val="both"/>
    </w:pPr>
    <w:rPr>
      <w:sz w:val="28"/>
      <w:szCs w:val="28"/>
    </w:rPr>
  </w:style>
  <w:style w:type="character" w:customStyle="1" w:styleId="FontStyle12">
    <w:name w:val="Font Style12"/>
    <w:rsid w:val="00853BA1"/>
    <w:rPr>
      <w:rFonts w:ascii="Times New Roman" w:hAnsi="Times New Roman" w:cs="Times New Roman"/>
      <w:b/>
      <w:bCs/>
      <w:sz w:val="26"/>
      <w:szCs w:val="26"/>
    </w:rPr>
  </w:style>
  <w:style w:type="character" w:customStyle="1" w:styleId="FontStyle13">
    <w:name w:val="Font Style13"/>
    <w:uiPriority w:val="99"/>
    <w:rsid w:val="0066007A"/>
    <w:rPr>
      <w:rFonts w:ascii="Times New Roman" w:hAnsi="Times New Roman" w:cs="Times New Roman"/>
      <w:color w:val="000000"/>
      <w:sz w:val="22"/>
      <w:szCs w:val="22"/>
    </w:rPr>
  </w:style>
  <w:style w:type="character" w:styleId="aff3">
    <w:name w:val="Strong"/>
    <w:basedOn w:val="a1"/>
    <w:uiPriority w:val="22"/>
    <w:qFormat/>
    <w:rsid w:val="0066007A"/>
    <w:rPr>
      <w:b/>
      <w:bCs/>
    </w:rPr>
  </w:style>
  <w:style w:type="character" w:styleId="aff4">
    <w:name w:val="Emphasis"/>
    <w:basedOn w:val="a1"/>
    <w:uiPriority w:val="20"/>
    <w:qFormat/>
    <w:rsid w:val="0066007A"/>
    <w:rPr>
      <w:i/>
      <w:iCs/>
    </w:rPr>
  </w:style>
  <w:style w:type="character" w:styleId="aff5">
    <w:name w:val="annotation reference"/>
    <w:basedOn w:val="a1"/>
    <w:uiPriority w:val="99"/>
    <w:semiHidden/>
    <w:unhideWhenUsed/>
    <w:rsid w:val="0066007A"/>
    <w:rPr>
      <w:sz w:val="16"/>
      <w:szCs w:val="16"/>
    </w:rPr>
  </w:style>
  <w:style w:type="paragraph" w:styleId="aff6">
    <w:name w:val="annotation text"/>
    <w:basedOn w:val="a0"/>
    <w:link w:val="aff7"/>
    <w:uiPriority w:val="99"/>
    <w:unhideWhenUsed/>
    <w:rsid w:val="0066007A"/>
    <w:rPr>
      <w:sz w:val="20"/>
      <w:szCs w:val="20"/>
    </w:rPr>
  </w:style>
  <w:style w:type="character" w:customStyle="1" w:styleId="aff7">
    <w:name w:val="Текст примечания Знак"/>
    <w:basedOn w:val="a1"/>
    <w:link w:val="aff6"/>
    <w:uiPriority w:val="99"/>
    <w:rsid w:val="0066007A"/>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66007A"/>
    <w:rPr>
      <w:b/>
      <w:bCs/>
    </w:rPr>
  </w:style>
  <w:style w:type="character" w:customStyle="1" w:styleId="aff9">
    <w:name w:val="Тема примечания Знак"/>
    <w:basedOn w:val="aff7"/>
    <w:link w:val="aff8"/>
    <w:uiPriority w:val="99"/>
    <w:semiHidden/>
    <w:rsid w:val="0066007A"/>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7600B1"/>
    <w:pPr>
      <w:spacing w:before="120" w:after="120"/>
      <w:jc w:val="both"/>
    </w:pPr>
    <w:rPr>
      <w:rFonts w:ascii="Times New Roman" w:eastAsia="Times New Roman" w:hAnsi="Times New Roman" w:cs="Times New Roman"/>
      <w:lang w:eastAsia="ru-RU"/>
    </w:rPr>
  </w:style>
  <w:style w:type="paragraph" w:styleId="affa">
    <w:name w:val="Title"/>
    <w:basedOn w:val="a0"/>
    <w:next w:val="a0"/>
    <w:link w:val="affb"/>
    <w:uiPriority w:val="10"/>
    <w:qFormat/>
    <w:rsid w:val="007600B1"/>
    <w:pPr>
      <w:keepNext/>
      <w:keepLines/>
      <w:spacing w:before="120" w:after="300"/>
      <w:contextualSpacing/>
      <w:jc w:val="center"/>
      <w:outlineLvl w:val="0"/>
    </w:pPr>
    <w:rPr>
      <w:b/>
      <w:spacing w:val="5"/>
      <w:kern w:val="28"/>
      <w:sz w:val="28"/>
      <w:szCs w:val="52"/>
    </w:rPr>
  </w:style>
  <w:style w:type="character" w:customStyle="1" w:styleId="affb">
    <w:name w:val="Название Знак"/>
    <w:basedOn w:val="a1"/>
    <w:link w:val="affa"/>
    <w:uiPriority w:val="10"/>
    <w:rsid w:val="007600B1"/>
    <w:rPr>
      <w:rFonts w:ascii="Times New Roman" w:eastAsia="Times New Roman" w:hAnsi="Times New Roman" w:cs="Times New Roman"/>
      <w:b/>
      <w:spacing w:val="5"/>
      <w:kern w:val="28"/>
      <w:sz w:val="28"/>
      <w:szCs w:val="52"/>
      <w:lang w:eastAsia="ru-RU"/>
    </w:rPr>
  </w:style>
  <w:style w:type="character" w:customStyle="1" w:styleId="Arial8">
    <w:name w:val="Стиль (латиница) Arial 8 пт Синий"/>
    <w:uiPriority w:val="99"/>
    <w:rsid w:val="007600B1"/>
    <w:rPr>
      <w:rFonts w:ascii="Times New Roman" w:hAnsi="Times New Roman" w:cs="Times New Roman" w:hint="default"/>
      <w:color w:val="0000FF"/>
      <w:sz w:val="24"/>
    </w:rPr>
  </w:style>
  <w:style w:type="paragraph" w:customStyle="1" w:styleId="ConsPlusNonformat">
    <w:name w:val="ConsPlusNonformat"/>
    <w:uiPriority w:val="99"/>
    <w:rsid w:val="00C721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nformat">
    <w:name w:val="ConsNonformat"/>
    <w:uiPriority w:val="99"/>
    <w:rsid w:val="0009346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0"/>
    <w:rsid w:val="0009346E"/>
    <w:pPr>
      <w:widowControl w:val="0"/>
      <w:tabs>
        <w:tab w:val="left" w:pos="0"/>
      </w:tabs>
      <w:spacing w:after="120"/>
      <w:ind w:left="850" w:right="-1" w:hanging="283"/>
      <w:jc w:val="both"/>
    </w:pPr>
    <w:rPr>
      <w:rFonts w:ascii="Arial" w:hAnsi="Arial" w:cs="Arial"/>
      <w:sz w:val="22"/>
      <w:szCs w:val="22"/>
    </w:rPr>
  </w:style>
  <w:style w:type="paragraph" w:styleId="affc">
    <w:name w:val="Body Text Indent"/>
    <w:basedOn w:val="a0"/>
    <w:link w:val="affd"/>
    <w:rsid w:val="00C445D0"/>
    <w:pPr>
      <w:spacing w:after="120"/>
      <w:ind w:left="283"/>
    </w:pPr>
  </w:style>
  <w:style w:type="character" w:customStyle="1" w:styleId="affd">
    <w:name w:val="Основной текст с отступом Знак"/>
    <w:basedOn w:val="a1"/>
    <w:link w:val="affc"/>
    <w:rsid w:val="00C445D0"/>
    <w:rPr>
      <w:rFonts w:ascii="Times New Roman" w:eastAsia="Times New Roman" w:hAnsi="Times New Roman" w:cs="Times New Roman"/>
      <w:sz w:val="24"/>
      <w:szCs w:val="24"/>
      <w:lang w:eastAsia="ru-RU"/>
    </w:rPr>
  </w:style>
  <w:style w:type="character" w:customStyle="1" w:styleId="FontStyle15">
    <w:name w:val="Font Style15"/>
    <w:basedOn w:val="a1"/>
    <w:uiPriority w:val="99"/>
    <w:rsid w:val="00C445D0"/>
    <w:rPr>
      <w:rFonts w:ascii="Times New Roman" w:hAnsi="Times New Roman" w:cs="Times New Roman"/>
      <w:sz w:val="20"/>
      <w:szCs w:val="20"/>
    </w:rPr>
  </w:style>
  <w:style w:type="character" w:customStyle="1" w:styleId="ty-product-featurelabel">
    <w:name w:val="ty-product-feature__label"/>
    <w:basedOn w:val="a1"/>
    <w:rsid w:val="00C445D0"/>
  </w:style>
  <w:style w:type="table" w:customStyle="1" w:styleId="14">
    <w:name w:val="Сетка таблицы1"/>
    <w:basedOn w:val="a2"/>
    <w:next w:val="afe"/>
    <w:uiPriority w:val="59"/>
    <w:rsid w:val="00CA6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e"/>
    <w:rsid w:val="0080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footnote text"/>
    <w:basedOn w:val="a0"/>
    <w:link w:val="afff"/>
    <w:rsid w:val="00806371"/>
    <w:rPr>
      <w:sz w:val="20"/>
      <w:szCs w:val="20"/>
    </w:rPr>
  </w:style>
  <w:style w:type="character" w:customStyle="1" w:styleId="afff">
    <w:name w:val="Текст сноски Знак"/>
    <w:basedOn w:val="a1"/>
    <w:link w:val="affe"/>
    <w:rsid w:val="00806371"/>
    <w:rPr>
      <w:rFonts w:ascii="Times New Roman" w:eastAsia="Times New Roman" w:hAnsi="Times New Roman" w:cs="Times New Roman"/>
      <w:sz w:val="20"/>
      <w:szCs w:val="20"/>
      <w:lang w:eastAsia="ru-RU"/>
    </w:rPr>
  </w:style>
  <w:style w:type="character" w:styleId="afff0">
    <w:name w:val="footnote reference"/>
    <w:basedOn w:val="a1"/>
    <w:rsid w:val="00806371"/>
    <w:rPr>
      <w:vertAlign w:val="superscript"/>
    </w:rPr>
  </w:style>
  <w:style w:type="numbering" w:customStyle="1" w:styleId="15">
    <w:name w:val="Нет списка1"/>
    <w:next w:val="a3"/>
    <w:uiPriority w:val="99"/>
    <w:semiHidden/>
    <w:unhideWhenUsed/>
    <w:rsid w:val="004F7840"/>
  </w:style>
  <w:style w:type="table" w:customStyle="1" w:styleId="37">
    <w:name w:val="Сетка таблицы3"/>
    <w:basedOn w:val="a2"/>
    <w:next w:val="afe"/>
    <w:uiPriority w:val="59"/>
    <w:rsid w:val="004F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e"/>
    <w:uiPriority w:val="59"/>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rsid w:val="004F78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e"/>
    <w:uiPriority w:val="59"/>
    <w:rsid w:val="004F78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
    <w:name w:val="ListNum"/>
    <w:basedOn w:val="a0"/>
    <w:rsid w:val="00E45A56"/>
    <w:pPr>
      <w:numPr>
        <w:numId w:val="12"/>
      </w:numPr>
      <w:tabs>
        <w:tab w:val="left" w:pos="284"/>
      </w:tabs>
      <w:spacing w:before="60"/>
      <w:jc w:val="both"/>
    </w:pPr>
    <w:rPr>
      <w:sz w:val="22"/>
    </w:rPr>
  </w:style>
  <w:style w:type="paragraph" w:styleId="a">
    <w:name w:val="List Bullet"/>
    <w:basedOn w:val="a0"/>
    <w:uiPriority w:val="99"/>
    <w:unhideWhenUsed/>
    <w:rsid w:val="00D72C85"/>
    <w:pPr>
      <w:numPr>
        <w:numId w:val="15"/>
      </w:numPr>
      <w:contextualSpacing/>
    </w:pPr>
  </w:style>
  <w:style w:type="character" w:customStyle="1" w:styleId="40">
    <w:name w:val="Заголовок 4 Знак"/>
    <w:basedOn w:val="a1"/>
    <w:link w:val="4"/>
    <w:uiPriority w:val="9"/>
    <w:semiHidden/>
    <w:rsid w:val="00D94EA8"/>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808">
      <w:bodyDiv w:val="1"/>
      <w:marLeft w:val="0"/>
      <w:marRight w:val="0"/>
      <w:marTop w:val="0"/>
      <w:marBottom w:val="0"/>
      <w:divBdr>
        <w:top w:val="none" w:sz="0" w:space="0" w:color="auto"/>
        <w:left w:val="none" w:sz="0" w:space="0" w:color="auto"/>
        <w:bottom w:val="none" w:sz="0" w:space="0" w:color="auto"/>
        <w:right w:val="none" w:sz="0" w:space="0" w:color="auto"/>
      </w:divBdr>
    </w:div>
    <w:div w:id="129979996">
      <w:bodyDiv w:val="1"/>
      <w:marLeft w:val="0"/>
      <w:marRight w:val="0"/>
      <w:marTop w:val="0"/>
      <w:marBottom w:val="0"/>
      <w:divBdr>
        <w:top w:val="none" w:sz="0" w:space="0" w:color="auto"/>
        <w:left w:val="none" w:sz="0" w:space="0" w:color="auto"/>
        <w:bottom w:val="none" w:sz="0" w:space="0" w:color="auto"/>
        <w:right w:val="none" w:sz="0" w:space="0" w:color="auto"/>
      </w:divBdr>
    </w:div>
    <w:div w:id="220751709">
      <w:bodyDiv w:val="1"/>
      <w:marLeft w:val="0"/>
      <w:marRight w:val="0"/>
      <w:marTop w:val="0"/>
      <w:marBottom w:val="0"/>
      <w:divBdr>
        <w:top w:val="none" w:sz="0" w:space="0" w:color="auto"/>
        <w:left w:val="none" w:sz="0" w:space="0" w:color="auto"/>
        <w:bottom w:val="none" w:sz="0" w:space="0" w:color="auto"/>
        <w:right w:val="none" w:sz="0" w:space="0" w:color="auto"/>
      </w:divBdr>
    </w:div>
    <w:div w:id="222060853">
      <w:bodyDiv w:val="1"/>
      <w:marLeft w:val="0"/>
      <w:marRight w:val="0"/>
      <w:marTop w:val="0"/>
      <w:marBottom w:val="0"/>
      <w:divBdr>
        <w:top w:val="none" w:sz="0" w:space="0" w:color="auto"/>
        <w:left w:val="none" w:sz="0" w:space="0" w:color="auto"/>
        <w:bottom w:val="none" w:sz="0" w:space="0" w:color="auto"/>
        <w:right w:val="none" w:sz="0" w:space="0" w:color="auto"/>
      </w:divBdr>
      <w:divsChild>
        <w:div w:id="49812735">
          <w:marLeft w:val="0"/>
          <w:marRight w:val="0"/>
          <w:marTop w:val="0"/>
          <w:marBottom w:val="0"/>
          <w:divBdr>
            <w:top w:val="none" w:sz="0" w:space="0" w:color="auto"/>
            <w:left w:val="none" w:sz="0" w:space="0" w:color="auto"/>
            <w:bottom w:val="none" w:sz="0" w:space="0" w:color="auto"/>
            <w:right w:val="none" w:sz="0" w:space="0" w:color="auto"/>
          </w:divBdr>
          <w:divsChild>
            <w:div w:id="822283510">
              <w:marLeft w:val="0"/>
              <w:marRight w:val="0"/>
              <w:marTop w:val="0"/>
              <w:marBottom w:val="0"/>
              <w:divBdr>
                <w:top w:val="none" w:sz="0" w:space="0" w:color="auto"/>
                <w:left w:val="none" w:sz="0" w:space="0" w:color="auto"/>
                <w:bottom w:val="none" w:sz="0" w:space="0" w:color="auto"/>
                <w:right w:val="none" w:sz="0" w:space="0" w:color="auto"/>
              </w:divBdr>
            </w:div>
            <w:div w:id="1012561412">
              <w:marLeft w:val="227"/>
              <w:marRight w:val="0"/>
              <w:marTop w:val="0"/>
              <w:marBottom w:val="0"/>
              <w:divBdr>
                <w:top w:val="none" w:sz="0" w:space="0" w:color="auto"/>
                <w:left w:val="none" w:sz="0" w:space="0" w:color="auto"/>
                <w:bottom w:val="none" w:sz="0" w:space="0" w:color="auto"/>
                <w:right w:val="none" w:sz="0" w:space="0" w:color="auto"/>
              </w:divBdr>
            </w:div>
            <w:div w:id="1430665083">
              <w:marLeft w:val="567"/>
              <w:marRight w:val="0"/>
              <w:marTop w:val="0"/>
              <w:marBottom w:val="0"/>
              <w:divBdr>
                <w:top w:val="none" w:sz="0" w:space="0" w:color="auto"/>
                <w:left w:val="none" w:sz="0" w:space="0" w:color="auto"/>
                <w:bottom w:val="none" w:sz="0" w:space="0" w:color="auto"/>
                <w:right w:val="none" w:sz="0" w:space="0" w:color="auto"/>
              </w:divBdr>
              <w:divsChild>
                <w:div w:id="2026244522">
                  <w:marLeft w:val="0"/>
                  <w:marRight w:val="0"/>
                  <w:marTop w:val="30"/>
                  <w:marBottom w:val="0"/>
                  <w:divBdr>
                    <w:top w:val="none" w:sz="0" w:space="0" w:color="auto"/>
                    <w:left w:val="none" w:sz="0" w:space="0" w:color="auto"/>
                    <w:bottom w:val="none" w:sz="0" w:space="0" w:color="auto"/>
                    <w:right w:val="none" w:sz="0" w:space="0" w:color="auto"/>
                  </w:divBdr>
                  <w:divsChild>
                    <w:div w:id="1466460017">
                      <w:marLeft w:val="-135"/>
                      <w:marRight w:val="0"/>
                      <w:marTop w:val="60"/>
                      <w:marBottom w:val="0"/>
                      <w:divBdr>
                        <w:top w:val="none" w:sz="0" w:space="0" w:color="auto"/>
                        <w:left w:val="none" w:sz="0" w:space="0" w:color="auto"/>
                        <w:bottom w:val="none" w:sz="0" w:space="0" w:color="auto"/>
                        <w:right w:val="none" w:sz="0" w:space="0" w:color="auto"/>
                      </w:divBdr>
                    </w:div>
                  </w:divsChild>
                </w:div>
              </w:divsChild>
            </w:div>
            <w:div w:id="1685209491">
              <w:marLeft w:val="227"/>
              <w:marRight w:val="0"/>
              <w:marTop w:val="0"/>
              <w:marBottom w:val="0"/>
              <w:divBdr>
                <w:top w:val="none" w:sz="0" w:space="0" w:color="auto"/>
                <w:left w:val="none" w:sz="0" w:space="0" w:color="auto"/>
                <w:bottom w:val="none" w:sz="0" w:space="0" w:color="auto"/>
                <w:right w:val="none" w:sz="0" w:space="0" w:color="auto"/>
              </w:divBdr>
              <w:divsChild>
                <w:div w:id="888371942">
                  <w:marLeft w:val="0"/>
                  <w:marRight w:val="0"/>
                  <w:marTop w:val="0"/>
                  <w:marBottom w:val="0"/>
                  <w:divBdr>
                    <w:top w:val="none" w:sz="0" w:space="0" w:color="auto"/>
                    <w:left w:val="none" w:sz="0" w:space="0" w:color="auto"/>
                    <w:bottom w:val="none" w:sz="0" w:space="0" w:color="auto"/>
                    <w:right w:val="none" w:sz="0" w:space="0" w:color="auto"/>
                  </w:divBdr>
                </w:div>
              </w:divsChild>
            </w:div>
            <w:div w:id="1728843496">
              <w:marLeft w:val="567"/>
              <w:marRight w:val="0"/>
              <w:marTop w:val="0"/>
              <w:marBottom w:val="0"/>
              <w:divBdr>
                <w:top w:val="none" w:sz="0" w:space="0" w:color="auto"/>
                <w:left w:val="none" w:sz="0" w:space="0" w:color="auto"/>
                <w:bottom w:val="none" w:sz="0" w:space="0" w:color="auto"/>
                <w:right w:val="none" w:sz="0" w:space="0" w:color="auto"/>
              </w:divBdr>
              <w:divsChild>
                <w:div w:id="157043934">
                  <w:marLeft w:val="0"/>
                  <w:marRight w:val="0"/>
                  <w:marTop w:val="45"/>
                  <w:marBottom w:val="0"/>
                  <w:divBdr>
                    <w:top w:val="none" w:sz="0" w:space="0" w:color="auto"/>
                    <w:left w:val="none" w:sz="0" w:space="0" w:color="auto"/>
                    <w:bottom w:val="none" w:sz="0" w:space="0" w:color="auto"/>
                    <w:right w:val="none" w:sz="0" w:space="0" w:color="auto"/>
                  </w:divBdr>
                </w:div>
                <w:div w:id="227151445">
                  <w:marLeft w:val="0"/>
                  <w:marRight w:val="0"/>
                  <w:marTop w:val="45"/>
                  <w:marBottom w:val="0"/>
                  <w:divBdr>
                    <w:top w:val="none" w:sz="0" w:space="0" w:color="auto"/>
                    <w:left w:val="none" w:sz="0" w:space="0" w:color="auto"/>
                    <w:bottom w:val="none" w:sz="0" w:space="0" w:color="auto"/>
                    <w:right w:val="none" w:sz="0" w:space="0" w:color="auto"/>
                  </w:divBdr>
                </w:div>
                <w:div w:id="9064542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43150729">
      <w:bodyDiv w:val="1"/>
      <w:marLeft w:val="0"/>
      <w:marRight w:val="0"/>
      <w:marTop w:val="0"/>
      <w:marBottom w:val="0"/>
      <w:divBdr>
        <w:top w:val="none" w:sz="0" w:space="0" w:color="auto"/>
        <w:left w:val="none" w:sz="0" w:space="0" w:color="auto"/>
        <w:bottom w:val="none" w:sz="0" w:space="0" w:color="auto"/>
        <w:right w:val="none" w:sz="0" w:space="0" w:color="auto"/>
      </w:divBdr>
    </w:div>
    <w:div w:id="313725818">
      <w:bodyDiv w:val="1"/>
      <w:marLeft w:val="0"/>
      <w:marRight w:val="0"/>
      <w:marTop w:val="0"/>
      <w:marBottom w:val="0"/>
      <w:divBdr>
        <w:top w:val="none" w:sz="0" w:space="0" w:color="auto"/>
        <w:left w:val="none" w:sz="0" w:space="0" w:color="auto"/>
        <w:bottom w:val="none" w:sz="0" w:space="0" w:color="auto"/>
        <w:right w:val="none" w:sz="0" w:space="0" w:color="auto"/>
      </w:divBdr>
      <w:divsChild>
        <w:div w:id="443312466">
          <w:marLeft w:val="0"/>
          <w:marRight w:val="0"/>
          <w:marTop w:val="0"/>
          <w:marBottom w:val="0"/>
          <w:divBdr>
            <w:top w:val="none" w:sz="0" w:space="0" w:color="auto"/>
            <w:left w:val="none" w:sz="0" w:space="0" w:color="auto"/>
            <w:bottom w:val="none" w:sz="0" w:space="0" w:color="auto"/>
            <w:right w:val="none" w:sz="0" w:space="0" w:color="auto"/>
          </w:divBdr>
          <w:divsChild>
            <w:div w:id="652295299">
              <w:marLeft w:val="567"/>
              <w:marRight w:val="0"/>
              <w:marTop w:val="0"/>
              <w:marBottom w:val="0"/>
              <w:divBdr>
                <w:top w:val="none" w:sz="0" w:space="0" w:color="auto"/>
                <w:left w:val="none" w:sz="0" w:space="0" w:color="auto"/>
                <w:bottom w:val="none" w:sz="0" w:space="0" w:color="auto"/>
                <w:right w:val="none" w:sz="0" w:space="0" w:color="auto"/>
              </w:divBdr>
              <w:divsChild>
                <w:div w:id="510222167">
                  <w:marLeft w:val="0"/>
                  <w:marRight w:val="0"/>
                  <w:marTop w:val="30"/>
                  <w:marBottom w:val="0"/>
                  <w:divBdr>
                    <w:top w:val="none" w:sz="0" w:space="0" w:color="auto"/>
                    <w:left w:val="none" w:sz="0" w:space="0" w:color="auto"/>
                    <w:bottom w:val="none" w:sz="0" w:space="0" w:color="auto"/>
                    <w:right w:val="none" w:sz="0" w:space="0" w:color="auto"/>
                  </w:divBdr>
                  <w:divsChild>
                    <w:div w:id="1681200527">
                      <w:marLeft w:val="-135"/>
                      <w:marRight w:val="0"/>
                      <w:marTop w:val="60"/>
                      <w:marBottom w:val="0"/>
                      <w:divBdr>
                        <w:top w:val="none" w:sz="0" w:space="0" w:color="auto"/>
                        <w:left w:val="none" w:sz="0" w:space="0" w:color="auto"/>
                        <w:bottom w:val="none" w:sz="0" w:space="0" w:color="auto"/>
                        <w:right w:val="none" w:sz="0" w:space="0" w:color="auto"/>
                      </w:divBdr>
                    </w:div>
                  </w:divsChild>
                </w:div>
              </w:divsChild>
            </w:div>
            <w:div w:id="1322272442">
              <w:marLeft w:val="0"/>
              <w:marRight w:val="0"/>
              <w:marTop w:val="0"/>
              <w:marBottom w:val="0"/>
              <w:divBdr>
                <w:top w:val="none" w:sz="0" w:space="0" w:color="auto"/>
                <w:left w:val="none" w:sz="0" w:space="0" w:color="auto"/>
                <w:bottom w:val="none" w:sz="0" w:space="0" w:color="auto"/>
                <w:right w:val="none" w:sz="0" w:space="0" w:color="auto"/>
              </w:divBdr>
            </w:div>
            <w:div w:id="1676111384">
              <w:marLeft w:val="227"/>
              <w:marRight w:val="0"/>
              <w:marTop w:val="0"/>
              <w:marBottom w:val="0"/>
              <w:divBdr>
                <w:top w:val="none" w:sz="0" w:space="0" w:color="auto"/>
                <w:left w:val="none" w:sz="0" w:space="0" w:color="auto"/>
                <w:bottom w:val="none" w:sz="0" w:space="0" w:color="auto"/>
                <w:right w:val="none" w:sz="0" w:space="0" w:color="auto"/>
              </w:divBdr>
            </w:div>
            <w:div w:id="1698265719">
              <w:marLeft w:val="567"/>
              <w:marRight w:val="0"/>
              <w:marTop w:val="0"/>
              <w:marBottom w:val="0"/>
              <w:divBdr>
                <w:top w:val="none" w:sz="0" w:space="0" w:color="auto"/>
                <w:left w:val="none" w:sz="0" w:space="0" w:color="auto"/>
                <w:bottom w:val="none" w:sz="0" w:space="0" w:color="auto"/>
                <w:right w:val="none" w:sz="0" w:space="0" w:color="auto"/>
              </w:divBdr>
              <w:divsChild>
                <w:div w:id="365718071">
                  <w:marLeft w:val="0"/>
                  <w:marRight w:val="0"/>
                  <w:marTop w:val="45"/>
                  <w:marBottom w:val="0"/>
                  <w:divBdr>
                    <w:top w:val="none" w:sz="0" w:space="0" w:color="auto"/>
                    <w:left w:val="none" w:sz="0" w:space="0" w:color="auto"/>
                    <w:bottom w:val="none" w:sz="0" w:space="0" w:color="auto"/>
                    <w:right w:val="none" w:sz="0" w:space="0" w:color="auto"/>
                  </w:divBdr>
                </w:div>
                <w:div w:id="1993868873">
                  <w:marLeft w:val="0"/>
                  <w:marRight w:val="0"/>
                  <w:marTop w:val="45"/>
                  <w:marBottom w:val="0"/>
                  <w:divBdr>
                    <w:top w:val="none" w:sz="0" w:space="0" w:color="auto"/>
                    <w:left w:val="none" w:sz="0" w:space="0" w:color="auto"/>
                    <w:bottom w:val="none" w:sz="0" w:space="0" w:color="auto"/>
                    <w:right w:val="none" w:sz="0" w:space="0" w:color="auto"/>
                  </w:divBdr>
                </w:div>
              </w:divsChild>
            </w:div>
            <w:div w:id="1807696673">
              <w:marLeft w:val="227"/>
              <w:marRight w:val="0"/>
              <w:marTop w:val="0"/>
              <w:marBottom w:val="0"/>
              <w:divBdr>
                <w:top w:val="none" w:sz="0" w:space="0" w:color="auto"/>
                <w:left w:val="none" w:sz="0" w:space="0" w:color="auto"/>
                <w:bottom w:val="none" w:sz="0" w:space="0" w:color="auto"/>
                <w:right w:val="none" w:sz="0" w:space="0" w:color="auto"/>
              </w:divBdr>
              <w:divsChild>
                <w:div w:id="8263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4696">
      <w:bodyDiv w:val="1"/>
      <w:marLeft w:val="0"/>
      <w:marRight w:val="0"/>
      <w:marTop w:val="0"/>
      <w:marBottom w:val="0"/>
      <w:divBdr>
        <w:top w:val="none" w:sz="0" w:space="0" w:color="auto"/>
        <w:left w:val="none" w:sz="0" w:space="0" w:color="auto"/>
        <w:bottom w:val="none" w:sz="0" w:space="0" w:color="auto"/>
        <w:right w:val="none" w:sz="0" w:space="0" w:color="auto"/>
      </w:divBdr>
    </w:div>
    <w:div w:id="461533272">
      <w:bodyDiv w:val="1"/>
      <w:marLeft w:val="0"/>
      <w:marRight w:val="0"/>
      <w:marTop w:val="0"/>
      <w:marBottom w:val="0"/>
      <w:divBdr>
        <w:top w:val="none" w:sz="0" w:space="0" w:color="auto"/>
        <w:left w:val="none" w:sz="0" w:space="0" w:color="auto"/>
        <w:bottom w:val="none" w:sz="0" w:space="0" w:color="auto"/>
        <w:right w:val="none" w:sz="0" w:space="0" w:color="auto"/>
      </w:divBdr>
    </w:div>
    <w:div w:id="508720175">
      <w:bodyDiv w:val="1"/>
      <w:marLeft w:val="0"/>
      <w:marRight w:val="0"/>
      <w:marTop w:val="0"/>
      <w:marBottom w:val="0"/>
      <w:divBdr>
        <w:top w:val="none" w:sz="0" w:space="0" w:color="auto"/>
        <w:left w:val="none" w:sz="0" w:space="0" w:color="auto"/>
        <w:bottom w:val="none" w:sz="0" w:space="0" w:color="auto"/>
        <w:right w:val="none" w:sz="0" w:space="0" w:color="auto"/>
      </w:divBdr>
    </w:div>
    <w:div w:id="526867228">
      <w:bodyDiv w:val="1"/>
      <w:marLeft w:val="0"/>
      <w:marRight w:val="0"/>
      <w:marTop w:val="0"/>
      <w:marBottom w:val="0"/>
      <w:divBdr>
        <w:top w:val="none" w:sz="0" w:space="0" w:color="auto"/>
        <w:left w:val="none" w:sz="0" w:space="0" w:color="auto"/>
        <w:bottom w:val="none" w:sz="0" w:space="0" w:color="auto"/>
        <w:right w:val="none" w:sz="0" w:space="0" w:color="auto"/>
      </w:divBdr>
    </w:div>
    <w:div w:id="584648133">
      <w:bodyDiv w:val="1"/>
      <w:marLeft w:val="0"/>
      <w:marRight w:val="0"/>
      <w:marTop w:val="0"/>
      <w:marBottom w:val="0"/>
      <w:divBdr>
        <w:top w:val="none" w:sz="0" w:space="0" w:color="auto"/>
        <w:left w:val="none" w:sz="0" w:space="0" w:color="auto"/>
        <w:bottom w:val="none" w:sz="0" w:space="0" w:color="auto"/>
        <w:right w:val="none" w:sz="0" w:space="0" w:color="auto"/>
      </w:divBdr>
    </w:div>
    <w:div w:id="676343769">
      <w:bodyDiv w:val="1"/>
      <w:marLeft w:val="0"/>
      <w:marRight w:val="0"/>
      <w:marTop w:val="0"/>
      <w:marBottom w:val="0"/>
      <w:divBdr>
        <w:top w:val="none" w:sz="0" w:space="0" w:color="auto"/>
        <w:left w:val="none" w:sz="0" w:space="0" w:color="auto"/>
        <w:bottom w:val="none" w:sz="0" w:space="0" w:color="auto"/>
        <w:right w:val="none" w:sz="0" w:space="0" w:color="auto"/>
      </w:divBdr>
    </w:div>
    <w:div w:id="902830463">
      <w:bodyDiv w:val="1"/>
      <w:marLeft w:val="0"/>
      <w:marRight w:val="0"/>
      <w:marTop w:val="0"/>
      <w:marBottom w:val="0"/>
      <w:divBdr>
        <w:top w:val="none" w:sz="0" w:space="0" w:color="auto"/>
        <w:left w:val="none" w:sz="0" w:space="0" w:color="auto"/>
        <w:bottom w:val="none" w:sz="0" w:space="0" w:color="auto"/>
        <w:right w:val="none" w:sz="0" w:space="0" w:color="auto"/>
      </w:divBdr>
    </w:div>
    <w:div w:id="973101690">
      <w:bodyDiv w:val="1"/>
      <w:marLeft w:val="0"/>
      <w:marRight w:val="0"/>
      <w:marTop w:val="0"/>
      <w:marBottom w:val="0"/>
      <w:divBdr>
        <w:top w:val="none" w:sz="0" w:space="0" w:color="auto"/>
        <w:left w:val="none" w:sz="0" w:space="0" w:color="auto"/>
        <w:bottom w:val="none" w:sz="0" w:space="0" w:color="auto"/>
        <w:right w:val="none" w:sz="0" w:space="0" w:color="auto"/>
      </w:divBdr>
    </w:div>
    <w:div w:id="980771083">
      <w:bodyDiv w:val="1"/>
      <w:marLeft w:val="0"/>
      <w:marRight w:val="0"/>
      <w:marTop w:val="0"/>
      <w:marBottom w:val="0"/>
      <w:divBdr>
        <w:top w:val="none" w:sz="0" w:space="0" w:color="auto"/>
        <w:left w:val="none" w:sz="0" w:space="0" w:color="auto"/>
        <w:bottom w:val="none" w:sz="0" w:space="0" w:color="auto"/>
        <w:right w:val="none" w:sz="0" w:space="0" w:color="auto"/>
      </w:divBdr>
    </w:div>
    <w:div w:id="1058480309">
      <w:bodyDiv w:val="1"/>
      <w:marLeft w:val="0"/>
      <w:marRight w:val="0"/>
      <w:marTop w:val="0"/>
      <w:marBottom w:val="0"/>
      <w:divBdr>
        <w:top w:val="none" w:sz="0" w:space="0" w:color="auto"/>
        <w:left w:val="none" w:sz="0" w:space="0" w:color="auto"/>
        <w:bottom w:val="none" w:sz="0" w:space="0" w:color="auto"/>
        <w:right w:val="none" w:sz="0" w:space="0" w:color="auto"/>
      </w:divBdr>
      <w:divsChild>
        <w:div w:id="1126659679">
          <w:marLeft w:val="0"/>
          <w:marRight w:val="0"/>
          <w:marTop w:val="0"/>
          <w:marBottom w:val="0"/>
          <w:divBdr>
            <w:top w:val="none" w:sz="0" w:space="0" w:color="auto"/>
            <w:left w:val="none" w:sz="0" w:space="0" w:color="auto"/>
            <w:bottom w:val="none" w:sz="0" w:space="0" w:color="auto"/>
            <w:right w:val="none" w:sz="0" w:space="0" w:color="auto"/>
          </w:divBdr>
        </w:div>
      </w:divsChild>
    </w:div>
    <w:div w:id="1158573787">
      <w:bodyDiv w:val="1"/>
      <w:marLeft w:val="0"/>
      <w:marRight w:val="0"/>
      <w:marTop w:val="0"/>
      <w:marBottom w:val="0"/>
      <w:divBdr>
        <w:top w:val="none" w:sz="0" w:space="0" w:color="auto"/>
        <w:left w:val="none" w:sz="0" w:space="0" w:color="auto"/>
        <w:bottom w:val="none" w:sz="0" w:space="0" w:color="auto"/>
        <w:right w:val="none" w:sz="0" w:space="0" w:color="auto"/>
      </w:divBdr>
    </w:div>
    <w:div w:id="1222398599">
      <w:bodyDiv w:val="1"/>
      <w:marLeft w:val="0"/>
      <w:marRight w:val="0"/>
      <w:marTop w:val="0"/>
      <w:marBottom w:val="0"/>
      <w:divBdr>
        <w:top w:val="none" w:sz="0" w:space="0" w:color="auto"/>
        <w:left w:val="none" w:sz="0" w:space="0" w:color="auto"/>
        <w:bottom w:val="none" w:sz="0" w:space="0" w:color="auto"/>
        <w:right w:val="none" w:sz="0" w:space="0" w:color="auto"/>
      </w:divBdr>
    </w:div>
    <w:div w:id="1250769688">
      <w:bodyDiv w:val="1"/>
      <w:marLeft w:val="0"/>
      <w:marRight w:val="0"/>
      <w:marTop w:val="0"/>
      <w:marBottom w:val="0"/>
      <w:divBdr>
        <w:top w:val="none" w:sz="0" w:space="0" w:color="auto"/>
        <w:left w:val="none" w:sz="0" w:space="0" w:color="auto"/>
        <w:bottom w:val="none" w:sz="0" w:space="0" w:color="auto"/>
        <w:right w:val="none" w:sz="0" w:space="0" w:color="auto"/>
      </w:divBdr>
    </w:div>
    <w:div w:id="1307055435">
      <w:bodyDiv w:val="1"/>
      <w:marLeft w:val="0"/>
      <w:marRight w:val="0"/>
      <w:marTop w:val="0"/>
      <w:marBottom w:val="0"/>
      <w:divBdr>
        <w:top w:val="none" w:sz="0" w:space="0" w:color="auto"/>
        <w:left w:val="none" w:sz="0" w:space="0" w:color="auto"/>
        <w:bottom w:val="none" w:sz="0" w:space="0" w:color="auto"/>
        <w:right w:val="none" w:sz="0" w:space="0" w:color="auto"/>
      </w:divBdr>
    </w:div>
    <w:div w:id="1339770721">
      <w:bodyDiv w:val="1"/>
      <w:marLeft w:val="0"/>
      <w:marRight w:val="0"/>
      <w:marTop w:val="0"/>
      <w:marBottom w:val="0"/>
      <w:divBdr>
        <w:top w:val="none" w:sz="0" w:space="0" w:color="auto"/>
        <w:left w:val="none" w:sz="0" w:space="0" w:color="auto"/>
        <w:bottom w:val="none" w:sz="0" w:space="0" w:color="auto"/>
        <w:right w:val="none" w:sz="0" w:space="0" w:color="auto"/>
      </w:divBdr>
    </w:div>
    <w:div w:id="1383871329">
      <w:bodyDiv w:val="1"/>
      <w:marLeft w:val="0"/>
      <w:marRight w:val="0"/>
      <w:marTop w:val="0"/>
      <w:marBottom w:val="0"/>
      <w:divBdr>
        <w:top w:val="none" w:sz="0" w:space="0" w:color="auto"/>
        <w:left w:val="none" w:sz="0" w:space="0" w:color="auto"/>
        <w:bottom w:val="none" w:sz="0" w:space="0" w:color="auto"/>
        <w:right w:val="none" w:sz="0" w:space="0" w:color="auto"/>
      </w:divBdr>
    </w:div>
    <w:div w:id="1431898083">
      <w:bodyDiv w:val="1"/>
      <w:marLeft w:val="0"/>
      <w:marRight w:val="0"/>
      <w:marTop w:val="0"/>
      <w:marBottom w:val="0"/>
      <w:divBdr>
        <w:top w:val="none" w:sz="0" w:space="0" w:color="auto"/>
        <w:left w:val="none" w:sz="0" w:space="0" w:color="auto"/>
        <w:bottom w:val="none" w:sz="0" w:space="0" w:color="auto"/>
        <w:right w:val="none" w:sz="0" w:space="0" w:color="auto"/>
      </w:divBdr>
    </w:div>
    <w:div w:id="1474250269">
      <w:bodyDiv w:val="1"/>
      <w:marLeft w:val="0"/>
      <w:marRight w:val="0"/>
      <w:marTop w:val="0"/>
      <w:marBottom w:val="0"/>
      <w:divBdr>
        <w:top w:val="none" w:sz="0" w:space="0" w:color="auto"/>
        <w:left w:val="none" w:sz="0" w:space="0" w:color="auto"/>
        <w:bottom w:val="none" w:sz="0" w:space="0" w:color="auto"/>
        <w:right w:val="none" w:sz="0" w:space="0" w:color="auto"/>
      </w:divBdr>
    </w:div>
    <w:div w:id="1499537870">
      <w:bodyDiv w:val="1"/>
      <w:marLeft w:val="0"/>
      <w:marRight w:val="0"/>
      <w:marTop w:val="0"/>
      <w:marBottom w:val="0"/>
      <w:divBdr>
        <w:top w:val="none" w:sz="0" w:space="0" w:color="auto"/>
        <w:left w:val="none" w:sz="0" w:space="0" w:color="auto"/>
        <w:bottom w:val="none" w:sz="0" w:space="0" w:color="auto"/>
        <w:right w:val="none" w:sz="0" w:space="0" w:color="auto"/>
      </w:divBdr>
    </w:div>
    <w:div w:id="1527408401">
      <w:bodyDiv w:val="1"/>
      <w:marLeft w:val="0"/>
      <w:marRight w:val="0"/>
      <w:marTop w:val="0"/>
      <w:marBottom w:val="0"/>
      <w:divBdr>
        <w:top w:val="none" w:sz="0" w:space="0" w:color="auto"/>
        <w:left w:val="none" w:sz="0" w:space="0" w:color="auto"/>
        <w:bottom w:val="none" w:sz="0" w:space="0" w:color="auto"/>
        <w:right w:val="none" w:sz="0" w:space="0" w:color="auto"/>
      </w:divBdr>
    </w:div>
    <w:div w:id="1535533654">
      <w:bodyDiv w:val="1"/>
      <w:marLeft w:val="0"/>
      <w:marRight w:val="0"/>
      <w:marTop w:val="0"/>
      <w:marBottom w:val="0"/>
      <w:divBdr>
        <w:top w:val="none" w:sz="0" w:space="0" w:color="auto"/>
        <w:left w:val="none" w:sz="0" w:space="0" w:color="auto"/>
        <w:bottom w:val="none" w:sz="0" w:space="0" w:color="auto"/>
        <w:right w:val="none" w:sz="0" w:space="0" w:color="auto"/>
      </w:divBdr>
    </w:div>
    <w:div w:id="1704742506">
      <w:bodyDiv w:val="1"/>
      <w:marLeft w:val="0"/>
      <w:marRight w:val="0"/>
      <w:marTop w:val="0"/>
      <w:marBottom w:val="0"/>
      <w:divBdr>
        <w:top w:val="none" w:sz="0" w:space="0" w:color="auto"/>
        <w:left w:val="none" w:sz="0" w:space="0" w:color="auto"/>
        <w:bottom w:val="none" w:sz="0" w:space="0" w:color="auto"/>
        <w:right w:val="none" w:sz="0" w:space="0" w:color="auto"/>
      </w:divBdr>
    </w:div>
    <w:div w:id="1817067133">
      <w:bodyDiv w:val="1"/>
      <w:marLeft w:val="0"/>
      <w:marRight w:val="0"/>
      <w:marTop w:val="0"/>
      <w:marBottom w:val="0"/>
      <w:divBdr>
        <w:top w:val="none" w:sz="0" w:space="0" w:color="auto"/>
        <w:left w:val="none" w:sz="0" w:space="0" w:color="auto"/>
        <w:bottom w:val="none" w:sz="0" w:space="0" w:color="auto"/>
        <w:right w:val="none" w:sz="0" w:space="0" w:color="auto"/>
      </w:divBdr>
    </w:div>
    <w:div w:id="1914269665">
      <w:bodyDiv w:val="1"/>
      <w:marLeft w:val="0"/>
      <w:marRight w:val="0"/>
      <w:marTop w:val="0"/>
      <w:marBottom w:val="0"/>
      <w:divBdr>
        <w:top w:val="none" w:sz="0" w:space="0" w:color="auto"/>
        <w:left w:val="none" w:sz="0" w:space="0" w:color="auto"/>
        <w:bottom w:val="none" w:sz="0" w:space="0" w:color="auto"/>
        <w:right w:val="none" w:sz="0" w:space="0" w:color="auto"/>
      </w:divBdr>
    </w:div>
    <w:div w:id="1917477423">
      <w:bodyDiv w:val="1"/>
      <w:marLeft w:val="0"/>
      <w:marRight w:val="0"/>
      <w:marTop w:val="0"/>
      <w:marBottom w:val="0"/>
      <w:divBdr>
        <w:top w:val="none" w:sz="0" w:space="0" w:color="auto"/>
        <w:left w:val="none" w:sz="0" w:space="0" w:color="auto"/>
        <w:bottom w:val="none" w:sz="0" w:space="0" w:color="auto"/>
        <w:right w:val="none" w:sz="0" w:space="0" w:color="auto"/>
      </w:divBdr>
    </w:div>
    <w:div w:id="1921865940">
      <w:bodyDiv w:val="1"/>
      <w:marLeft w:val="0"/>
      <w:marRight w:val="0"/>
      <w:marTop w:val="0"/>
      <w:marBottom w:val="0"/>
      <w:divBdr>
        <w:top w:val="none" w:sz="0" w:space="0" w:color="auto"/>
        <w:left w:val="none" w:sz="0" w:space="0" w:color="auto"/>
        <w:bottom w:val="none" w:sz="0" w:space="0" w:color="auto"/>
        <w:right w:val="none" w:sz="0" w:space="0" w:color="auto"/>
      </w:divBdr>
    </w:div>
    <w:div w:id="1923643081">
      <w:bodyDiv w:val="1"/>
      <w:marLeft w:val="0"/>
      <w:marRight w:val="0"/>
      <w:marTop w:val="0"/>
      <w:marBottom w:val="0"/>
      <w:divBdr>
        <w:top w:val="none" w:sz="0" w:space="0" w:color="auto"/>
        <w:left w:val="none" w:sz="0" w:space="0" w:color="auto"/>
        <w:bottom w:val="none" w:sz="0" w:space="0" w:color="auto"/>
        <w:right w:val="none" w:sz="0" w:space="0" w:color="auto"/>
      </w:divBdr>
    </w:div>
    <w:div w:id="2031488788">
      <w:bodyDiv w:val="1"/>
      <w:marLeft w:val="0"/>
      <w:marRight w:val="0"/>
      <w:marTop w:val="0"/>
      <w:marBottom w:val="0"/>
      <w:divBdr>
        <w:top w:val="none" w:sz="0" w:space="0" w:color="auto"/>
        <w:left w:val="none" w:sz="0" w:space="0" w:color="auto"/>
        <w:bottom w:val="none" w:sz="0" w:space="0" w:color="auto"/>
        <w:right w:val="none" w:sz="0" w:space="0" w:color="auto"/>
      </w:divBdr>
    </w:div>
    <w:div w:id="21340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4DA882DFB7DD89826BF54A7706B6F19570CEFF73E6E597A5ED6C920BA39FCA69111144AFAD83519F8C839881F6CAF9A426FC5F5F16i1CBF" TargetMode="External"/><Relationship Id="rId18" Type="http://schemas.openxmlformats.org/officeDocument/2006/relationships/hyperlink" Target="consultantplus://offline/ref=BEC4DD38C456FD53600624892A7ED1CAF1C29495884BF9B1114DFA0B47D8AD8A21C7AAEC92D689C5s4s0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24DA882DFB7DD89826BF54A7706B6F19570CEFF73E6E597A5ED6C920BA39FCA69111147AFA98F53CCD6939CC8A2C7E6A43EE25B41161A29i6C0F" TargetMode="External"/><Relationship Id="rId17" Type="http://schemas.openxmlformats.org/officeDocument/2006/relationships/hyperlink" Target="consultantplus://offline/ref=B5199C083043C5A68AD2121A7B6DF8F9B6A4096697AC60CB4E484921E8ADDB178464FBD20F4C38B52AF81BBB05BA96868E5D314CB1s9n6F" TargetMode="External"/><Relationship Id="rId2" Type="http://schemas.openxmlformats.org/officeDocument/2006/relationships/numbering" Target="numbering.xml"/><Relationship Id="rId16" Type="http://schemas.openxmlformats.org/officeDocument/2006/relationships/hyperlink" Target="consultantplus://offline/ref=224DA882DFB7DD89826BF54A7706B6F19570CAFA77E2E597A5ED6C920BA39FCA69111144A9AA87519F8C839881F6CAF9A426FC5F5F16i1CB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4DA882DFB7DD89826BF54A7706B6F19570CDFC77EEE597A5ED6C920BA39FCA69111147AEA883519F8C839881F6CAF9A426FC5F5F16i1CBF" TargetMode="External"/><Relationship Id="rId5" Type="http://schemas.openxmlformats.org/officeDocument/2006/relationships/settings" Target="settings.xml"/><Relationship Id="rId15" Type="http://schemas.openxmlformats.org/officeDocument/2006/relationships/hyperlink" Target="consultantplus://offline/ref=224DA882DFB7DD89826BF54A7706B6F19570CEFF73E6E597A5ED6C920BA39FCA69111144AFA081519F8C839881F6CAF9A426FC5F5F16i1CBF" TargetMode="External"/><Relationship Id="rId10" Type="http://schemas.openxmlformats.org/officeDocument/2006/relationships/hyperlink" Target="consultantplus://offline/ref=224DA882DFB7DD89826BF54A7706B6F19570CDFC77EEE597A5ED6C920BA39FCA69111145A6AC85519F8C839881F6CAF9A426FC5F5F16i1CB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4DA882DFB7DD89826BF54A7706B6F19570CAFA77E2E597A5ED6C920BA39FCA69111143AEAA8C0E9A9992C08DF7D4E7A23EE05D5Di1C5F" TargetMode="External"/><Relationship Id="rId14" Type="http://schemas.openxmlformats.org/officeDocument/2006/relationships/hyperlink" Target="consultantplus://offline/ref=224DA882DFB7DD89826BF54A7706B6F19570CEFF73E6E597A5ED6C920BA39FCA69111144AFAF85519F8C839881F6CAF9A426FC5F5F16i1C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582B-8FCA-4D37-AD77-D71FA288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6555</Words>
  <Characters>37365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GELVIH</cp:lastModifiedBy>
  <cp:revision>5</cp:revision>
  <cp:lastPrinted>2021-06-23T06:01:00Z</cp:lastPrinted>
  <dcterms:created xsi:type="dcterms:W3CDTF">2021-10-04T04:47:00Z</dcterms:created>
  <dcterms:modified xsi:type="dcterms:W3CDTF">2021-11-18T06:10:00Z</dcterms:modified>
</cp:coreProperties>
</file>