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94" w:rsidRDefault="00EE7B28" w:rsidP="00365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E94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Договора на </w:t>
      </w:r>
      <w:r w:rsidR="00B87E94" w:rsidRPr="00B87E94">
        <w:rPr>
          <w:rFonts w:ascii="Times New Roman" w:hAnsi="Times New Roman" w:cs="Times New Roman"/>
          <w:sz w:val="28"/>
          <w:szCs w:val="28"/>
        </w:rPr>
        <w:t>оказани</w:t>
      </w:r>
      <w:r w:rsidR="00B87E94">
        <w:rPr>
          <w:rFonts w:ascii="Times New Roman" w:hAnsi="Times New Roman" w:cs="Times New Roman"/>
          <w:sz w:val="28"/>
          <w:szCs w:val="28"/>
        </w:rPr>
        <w:t>е</w:t>
      </w:r>
      <w:r w:rsidR="00B87E94" w:rsidRPr="00B87E94">
        <w:rPr>
          <w:rFonts w:ascii="Times New Roman" w:hAnsi="Times New Roman" w:cs="Times New Roman"/>
          <w:sz w:val="28"/>
          <w:szCs w:val="28"/>
        </w:rPr>
        <w:t xml:space="preserve"> услуг по охране объекта и имущества,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</w:t>
      </w:r>
      <w:r w:rsidR="00B87E94" w:rsidRPr="00B87E9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B87E94" w:rsidRPr="00B87E94">
        <w:rPr>
          <w:rFonts w:ascii="Times New Roman" w:hAnsi="Times New Roman" w:cs="Times New Roman"/>
          <w:sz w:val="28"/>
          <w:szCs w:val="28"/>
        </w:rPr>
        <w:t>защищенности объекта для муниципальных автономных образовательных учреждений  городского округа «Город Южно-Сахалинск»</w:t>
      </w:r>
      <w:r w:rsidR="00B87E94">
        <w:rPr>
          <w:rFonts w:ascii="Times New Roman" w:hAnsi="Times New Roman" w:cs="Times New Roman"/>
          <w:sz w:val="28"/>
          <w:szCs w:val="28"/>
        </w:rPr>
        <w:t>.</w:t>
      </w:r>
    </w:p>
    <w:p w:rsidR="00365877" w:rsidRDefault="00365877" w:rsidP="00365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E94" w:rsidRDefault="00B87E94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Южно-Сахалинск</w:t>
      </w:r>
      <w:r>
        <w:rPr>
          <w:rFonts w:ascii="Times New Roman" w:hAnsi="Times New Roman" w:cs="Times New Roman"/>
          <w:sz w:val="28"/>
          <w:szCs w:val="28"/>
        </w:rPr>
        <w:tab/>
        <w:t>«11» ноября 2021 г.</w:t>
      </w:r>
    </w:p>
    <w:p w:rsidR="0096033C" w:rsidRDefault="00B87E94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на </w:t>
      </w:r>
      <w:r w:rsidRPr="00B87E94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E94">
        <w:rPr>
          <w:rFonts w:ascii="Times New Roman" w:hAnsi="Times New Roman" w:cs="Times New Roman"/>
          <w:sz w:val="28"/>
          <w:szCs w:val="28"/>
        </w:rPr>
        <w:t xml:space="preserve"> услуг по охране объекта и имущества,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</w:t>
      </w:r>
      <w:r w:rsidRPr="00B87E9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B87E94">
        <w:rPr>
          <w:rFonts w:ascii="Times New Roman" w:hAnsi="Times New Roman" w:cs="Times New Roman"/>
          <w:sz w:val="28"/>
          <w:szCs w:val="28"/>
        </w:rPr>
        <w:t>защищенности объекта для муниципальных автономных образовательных учреждений  городского округа «Город Южно-Сахалинск»</w:t>
      </w:r>
      <w:r>
        <w:rPr>
          <w:rFonts w:ascii="Times New Roman" w:hAnsi="Times New Roman" w:cs="Times New Roman"/>
          <w:sz w:val="28"/>
          <w:szCs w:val="28"/>
        </w:rPr>
        <w:t xml:space="preserve"> путем проведения электронного запроса котировок сформирована согласно методу сопоставления рыночных цен.</w:t>
      </w:r>
    </w:p>
    <w:p w:rsidR="0096033C" w:rsidRDefault="0096033C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средней стоимости производится путем вычисления среднего арифметического значения представленных на основании запрос</w:t>
      </w:r>
      <w:r w:rsidR="00EA6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коммерческих предложений.</w:t>
      </w:r>
    </w:p>
    <w:tbl>
      <w:tblPr>
        <w:tblStyle w:val="a3"/>
        <w:tblW w:w="14867" w:type="dxa"/>
        <w:tblLook w:val="04A0" w:firstRow="1" w:lastRow="0" w:firstColumn="1" w:lastColumn="0" w:noHBand="0" w:noVBand="1"/>
      </w:tblPr>
      <w:tblGrid>
        <w:gridCol w:w="594"/>
        <w:gridCol w:w="2931"/>
        <w:gridCol w:w="878"/>
        <w:gridCol w:w="1847"/>
        <w:gridCol w:w="1847"/>
        <w:gridCol w:w="1847"/>
        <w:gridCol w:w="1847"/>
        <w:gridCol w:w="1217"/>
        <w:gridCol w:w="2086"/>
      </w:tblGrid>
      <w:tr w:rsidR="00704748" w:rsidTr="00704748">
        <w:trPr>
          <w:trHeight w:val="240"/>
        </w:trPr>
        <w:tc>
          <w:tcPr>
            <w:tcW w:w="585" w:type="dxa"/>
            <w:vMerge w:val="restart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7" w:type="dxa"/>
            <w:vMerge w:val="restart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закупки</w:t>
            </w:r>
          </w:p>
        </w:tc>
        <w:tc>
          <w:tcPr>
            <w:tcW w:w="862" w:type="dxa"/>
            <w:vMerge w:val="restart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0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1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2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3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4</w:t>
            </w:r>
          </w:p>
        </w:tc>
        <w:tc>
          <w:tcPr>
            <w:tcW w:w="1194" w:type="dxa"/>
            <w:vMerge w:val="restart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цена за 1 час/руб.</w:t>
            </w:r>
          </w:p>
        </w:tc>
        <w:tc>
          <w:tcPr>
            <w:tcW w:w="2042" w:type="dxa"/>
            <w:vMerge w:val="restart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договора, руб.</w:t>
            </w:r>
          </w:p>
        </w:tc>
      </w:tr>
      <w:tr w:rsidR="00704748" w:rsidTr="00704748">
        <w:trPr>
          <w:trHeight w:val="405"/>
        </w:trPr>
        <w:tc>
          <w:tcPr>
            <w:tcW w:w="585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час/ руб.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час/ руб.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час/ руб.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час/ руб.</w:t>
            </w:r>
          </w:p>
        </w:tc>
        <w:tc>
          <w:tcPr>
            <w:tcW w:w="1194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48" w:rsidTr="00704748">
        <w:tc>
          <w:tcPr>
            <w:tcW w:w="585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704748" w:rsidRDefault="00704748" w:rsidP="00E40B50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E94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E94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охране объекта и имущества, а также обеспечение внутриобъектового и пропускного режима на объекте, в отношении которого установлены </w:t>
            </w:r>
            <w:r w:rsidRPr="00B8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для выполнения требования к антитеррористической</w:t>
            </w:r>
            <w:r w:rsidRPr="00B87E9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</w:t>
            </w:r>
            <w:r w:rsidRPr="00B87E94">
              <w:rPr>
                <w:rFonts w:ascii="Times New Roman" w:hAnsi="Times New Roman" w:cs="Times New Roman"/>
                <w:sz w:val="28"/>
                <w:szCs w:val="28"/>
              </w:rPr>
              <w:t>защищенности объекта для муниципальных автономных образовательных учреждений  городского округа «Город Южно-Сахалинск»</w:t>
            </w:r>
          </w:p>
        </w:tc>
        <w:tc>
          <w:tcPr>
            <w:tcW w:w="862" w:type="dxa"/>
          </w:tcPr>
          <w:p w:rsidR="00704748" w:rsidRDefault="00704748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8 760</w:t>
            </w:r>
          </w:p>
        </w:tc>
        <w:tc>
          <w:tcPr>
            <w:tcW w:w="1890" w:type="dxa"/>
          </w:tcPr>
          <w:p w:rsidR="00704748" w:rsidRDefault="00FC2BF6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09" w:type="dxa"/>
          </w:tcPr>
          <w:p w:rsidR="00704748" w:rsidRDefault="00FC2BF6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047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9" w:type="dxa"/>
          </w:tcPr>
          <w:p w:rsidR="00704748" w:rsidRDefault="00CF405E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047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9" w:type="dxa"/>
          </w:tcPr>
          <w:p w:rsidR="00704748" w:rsidRDefault="00FC2BF6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295,00</w:t>
            </w:r>
          </w:p>
        </w:tc>
        <w:tc>
          <w:tcPr>
            <w:tcW w:w="1194" w:type="dxa"/>
          </w:tcPr>
          <w:p w:rsidR="00704748" w:rsidRDefault="00CF405E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365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42" w:type="dxa"/>
          </w:tcPr>
          <w:p w:rsidR="00704748" w:rsidRDefault="00704748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7527042"/>
            <w:bookmarkStart w:id="1" w:name="_Hlk87533499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0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0"/>
            <w:r w:rsidR="00CF405E">
              <w:rPr>
                <w:rFonts w:ascii="Times New Roman" w:hAnsi="Times New Roman" w:cs="Times New Roman"/>
                <w:sz w:val="28"/>
                <w:szCs w:val="28"/>
              </w:rPr>
              <w:t>584 200</w:t>
            </w:r>
            <w:r w:rsidR="00942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End w:id="1"/>
          </w:p>
        </w:tc>
      </w:tr>
      <w:tr w:rsidR="00704748" w:rsidTr="00704748">
        <w:tc>
          <w:tcPr>
            <w:tcW w:w="585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04748" w:rsidRPr="00046588" w:rsidRDefault="0004658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58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94" w:type="dxa"/>
          </w:tcPr>
          <w:p w:rsidR="00704748" w:rsidRPr="0004658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704748" w:rsidRPr="00CF405E" w:rsidRDefault="00CF405E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5E">
              <w:rPr>
                <w:rFonts w:ascii="Times New Roman" w:hAnsi="Times New Roman" w:cs="Times New Roman"/>
                <w:b/>
                <w:sz w:val="28"/>
                <w:szCs w:val="28"/>
              </w:rPr>
              <w:t>2 584 200,00</w:t>
            </w:r>
          </w:p>
        </w:tc>
      </w:tr>
    </w:tbl>
    <w:p w:rsidR="00365877" w:rsidRDefault="00365877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666" w:rsidRDefault="009112D2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на оказание услуг указана без учета НДС и включает в себя все расходы Исполнителя по оказанию услуг, а </w:t>
      </w:r>
      <w:r w:rsidR="00D33666">
        <w:rPr>
          <w:rFonts w:ascii="Times New Roman" w:hAnsi="Times New Roman" w:cs="Times New Roman"/>
          <w:sz w:val="28"/>
          <w:szCs w:val="28"/>
        </w:rPr>
        <w:t xml:space="preserve">также уплату налогов,  сборов и иных обязательных платежей, связанных с исполнением договора, составляет </w:t>
      </w:r>
      <w:r w:rsidR="00A038DB" w:rsidRPr="00A038DB">
        <w:rPr>
          <w:rFonts w:ascii="Times New Roman" w:hAnsi="Times New Roman" w:cs="Times New Roman"/>
          <w:b/>
          <w:sz w:val="28"/>
          <w:szCs w:val="28"/>
        </w:rPr>
        <w:t>2 584 200,00</w:t>
      </w:r>
      <w:r w:rsidR="00A038DB" w:rsidRPr="00A0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(два миллиона </w:t>
      </w:r>
      <w:r w:rsidR="00A038DB">
        <w:rPr>
          <w:rFonts w:ascii="Times New Roman" w:hAnsi="Times New Roman" w:cs="Times New Roman"/>
          <w:sz w:val="28"/>
          <w:szCs w:val="28"/>
        </w:rPr>
        <w:t>пя</w:t>
      </w:r>
      <w:r w:rsidR="0043401D">
        <w:rPr>
          <w:rFonts w:ascii="Times New Roman" w:hAnsi="Times New Roman" w:cs="Times New Roman"/>
          <w:sz w:val="28"/>
          <w:szCs w:val="28"/>
        </w:rPr>
        <w:t>т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ьсот </w:t>
      </w:r>
      <w:r w:rsidR="00365877">
        <w:rPr>
          <w:rFonts w:ascii="Times New Roman" w:hAnsi="Times New Roman" w:cs="Times New Roman"/>
          <w:sz w:val="28"/>
          <w:szCs w:val="28"/>
        </w:rPr>
        <w:t>восем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A038DB">
        <w:rPr>
          <w:rFonts w:ascii="Times New Roman" w:hAnsi="Times New Roman" w:cs="Times New Roman"/>
          <w:sz w:val="28"/>
          <w:szCs w:val="28"/>
        </w:rPr>
        <w:t>четыре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038DB">
        <w:rPr>
          <w:rFonts w:ascii="Times New Roman" w:hAnsi="Times New Roman" w:cs="Times New Roman"/>
          <w:sz w:val="28"/>
          <w:szCs w:val="28"/>
        </w:rPr>
        <w:t>и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 </w:t>
      </w:r>
      <w:r w:rsidR="00A038DB">
        <w:rPr>
          <w:rFonts w:ascii="Times New Roman" w:hAnsi="Times New Roman" w:cs="Times New Roman"/>
          <w:sz w:val="28"/>
          <w:szCs w:val="28"/>
        </w:rPr>
        <w:t>двести</w:t>
      </w:r>
      <w:bookmarkStart w:id="2" w:name="_GoBack"/>
      <w:bookmarkEnd w:id="2"/>
      <w:r w:rsidR="00D33666" w:rsidRPr="00D33666">
        <w:rPr>
          <w:rFonts w:ascii="Times New Roman" w:hAnsi="Times New Roman" w:cs="Times New Roman"/>
          <w:sz w:val="28"/>
          <w:szCs w:val="28"/>
        </w:rPr>
        <w:t>) рубл</w:t>
      </w:r>
      <w:r w:rsidR="00365877">
        <w:rPr>
          <w:rFonts w:ascii="Times New Roman" w:hAnsi="Times New Roman" w:cs="Times New Roman"/>
          <w:sz w:val="28"/>
          <w:szCs w:val="28"/>
        </w:rPr>
        <w:t>ей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 </w:t>
      </w:r>
      <w:r w:rsidR="00365877">
        <w:rPr>
          <w:rFonts w:ascii="Times New Roman" w:hAnsi="Times New Roman" w:cs="Times New Roman"/>
          <w:sz w:val="28"/>
          <w:szCs w:val="28"/>
        </w:rPr>
        <w:t>0</w:t>
      </w:r>
      <w:r w:rsidR="00D33666" w:rsidRPr="00D33666">
        <w:rPr>
          <w:rFonts w:ascii="Times New Roman" w:hAnsi="Times New Roman" w:cs="Times New Roman"/>
          <w:sz w:val="28"/>
          <w:szCs w:val="28"/>
        </w:rPr>
        <w:t>0 копеек.</w:t>
      </w:r>
    </w:p>
    <w:p w:rsidR="00365877" w:rsidRDefault="00365877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666" w:rsidRDefault="0043401D" w:rsidP="00D33666">
      <w:pPr>
        <w:tabs>
          <w:tab w:val="left" w:pos="12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3666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D33666" w:rsidRDefault="00D33666" w:rsidP="00D33666">
      <w:pPr>
        <w:tabs>
          <w:tab w:val="left" w:pos="12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№ </w:t>
      </w:r>
      <w:r w:rsidR="0043401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401D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43401D">
        <w:rPr>
          <w:rFonts w:ascii="Times New Roman" w:hAnsi="Times New Roman" w:cs="Times New Roman"/>
          <w:sz w:val="28"/>
          <w:szCs w:val="28"/>
        </w:rPr>
        <w:t>»</w:t>
      </w:r>
    </w:p>
    <w:p w:rsidR="0096033C" w:rsidRDefault="00D33666" w:rsidP="00365877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Южно-Сахалинска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43401D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43401D">
        <w:rPr>
          <w:rFonts w:ascii="Times New Roman" w:hAnsi="Times New Roman" w:cs="Times New Roman"/>
          <w:sz w:val="28"/>
          <w:szCs w:val="28"/>
        </w:rPr>
        <w:t>Сенчихина</w:t>
      </w:r>
      <w:proofErr w:type="spellEnd"/>
    </w:p>
    <w:p w:rsidR="0096033C" w:rsidRDefault="0096033C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33C" w:rsidRDefault="0096033C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33C" w:rsidRPr="00B87E94" w:rsidRDefault="0096033C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6033C" w:rsidRPr="00B87E94" w:rsidSect="00EE7B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75C"/>
    <w:rsid w:val="00046588"/>
    <w:rsid w:val="00365877"/>
    <w:rsid w:val="0043401D"/>
    <w:rsid w:val="005D62A2"/>
    <w:rsid w:val="00647BB5"/>
    <w:rsid w:val="00704748"/>
    <w:rsid w:val="009112D2"/>
    <w:rsid w:val="00942DDC"/>
    <w:rsid w:val="0096033C"/>
    <w:rsid w:val="00A038DB"/>
    <w:rsid w:val="00AB7C9D"/>
    <w:rsid w:val="00B87E94"/>
    <w:rsid w:val="00C3075C"/>
    <w:rsid w:val="00C75E01"/>
    <w:rsid w:val="00CF405E"/>
    <w:rsid w:val="00D33666"/>
    <w:rsid w:val="00E40B50"/>
    <w:rsid w:val="00EA2DC1"/>
    <w:rsid w:val="00EA62C6"/>
    <w:rsid w:val="00EE7B28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284F"/>
  <w15:docId w15:val="{47D02121-5092-4CED-866E-6C14658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vityia1@outlook.com</dc:creator>
  <cp:keywords/>
  <dc:description/>
  <cp:lastModifiedBy>Мария</cp:lastModifiedBy>
  <cp:revision>31</cp:revision>
  <cp:lastPrinted>2021-11-11T03:37:00Z</cp:lastPrinted>
  <dcterms:created xsi:type="dcterms:W3CDTF">2021-11-11T00:33:00Z</dcterms:created>
  <dcterms:modified xsi:type="dcterms:W3CDTF">2021-11-11T03:44:00Z</dcterms:modified>
</cp:coreProperties>
</file>