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87D" w:rsidRDefault="00BF587D" w:rsidP="00BF587D">
      <w:pPr>
        <w:jc w:val="right"/>
        <w:outlineLvl w:val="0"/>
        <w:rPr>
          <w:b/>
          <w:bCs/>
        </w:rPr>
      </w:pPr>
    </w:p>
    <w:p w:rsidR="00BF587D" w:rsidRPr="00BF587D" w:rsidRDefault="00D94EA8" w:rsidP="00D94EA8">
      <w:pPr>
        <w:tabs>
          <w:tab w:val="left" w:pos="720"/>
        </w:tabs>
        <w:outlineLvl w:val="0"/>
        <w:rPr>
          <w:b/>
          <w:bCs/>
        </w:rPr>
      </w:pPr>
      <w:r>
        <w:rPr>
          <w:b/>
          <w:bCs/>
        </w:rPr>
        <w:tab/>
        <w:t>номер закупки</w:t>
      </w:r>
      <w:r w:rsidR="0055335C">
        <w:rPr>
          <w:b/>
          <w:bCs/>
        </w:rPr>
        <w:t xml:space="preserve"> 17219</w:t>
      </w:r>
    </w:p>
    <w:p w:rsidR="00BF587D" w:rsidRDefault="001D047C" w:rsidP="00BF587D">
      <w:pPr>
        <w:spacing w:line="480" w:lineRule="auto"/>
        <w:jc w:val="right"/>
        <w:outlineLvl w:val="0"/>
        <w:rPr>
          <w:bCs/>
        </w:rPr>
      </w:pPr>
      <w:r>
        <w:rPr>
          <w:bCs/>
        </w:rPr>
        <w:t>«</w:t>
      </w:r>
      <w:r w:rsidR="00BF587D" w:rsidRPr="00BF587D">
        <w:rPr>
          <w:bCs/>
        </w:rPr>
        <w:t>УТВЕРЖДАЮ</w:t>
      </w:r>
      <w:r>
        <w:rPr>
          <w:bCs/>
        </w:rPr>
        <w:t>»</w:t>
      </w:r>
    </w:p>
    <w:p w:rsidR="0055335C" w:rsidRPr="00BF587D" w:rsidRDefault="0055335C" w:rsidP="00BF587D">
      <w:pPr>
        <w:spacing w:line="480" w:lineRule="auto"/>
        <w:jc w:val="right"/>
        <w:outlineLvl w:val="0"/>
        <w:rPr>
          <w:bCs/>
        </w:rPr>
      </w:pPr>
      <w:r w:rsidRPr="0055335C">
        <w:rPr>
          <w:bCs/>
        </w:rPr>
        <w:t>ГОСУДАРСТВЕННОЕ АВТОНОМНОЕ ОБЩЕОБРАЗОВАТЕЛЬНОЕ УЧРЕЖДЕНИЕ "ГУБЕРНАТОРСКИЙ МНОГОПРОФИЛЬНЫЙ ЛИЦЕЙ-ИНТЕРНАТ ДЛЯ ОДАРЕННЫХ ДЕТЕЙ ОРЕНБУРЖЬЯ"</w:t>
      </w:r>
    </w:p>
    <w:p w:rsidR="001D047C" w:rsidRPr="00563565" w:rsidRDefault="001D047C" w:rsidP="001D047C">
      <w:pPr>
        <w:tabs>
          <w:tab w:val="left" w:pos="6663"/>
        </w:tabs>
        <w:outlineLvl w:val="0"/>
        <w:rPr>
          <w:b/>
          <w:bCs/>
        </w:rPr>
      </w:pPr>
      <w:r>
        <w:rPr>
          <w:b/>
          <w:bCs/>
        </w:rPr>
        <w:t xml:space="preserve">                                                                                                            ____________________________</w:t>
      </w:r>
    </w:p>
    <w:p w:rsidR="001D047C" w:rsidRDefault="001D047C" w:rsidP="001D047C">
      <w:pPr>
        <w:tabs>
          <w:tab w:val="left" w:pos="6237"/>
          <w:tab w:val="right" w:pos="9922"/>
        </w:tabs>
        <w:jc w:val="right"/>
        <w:outlineLvl w:val="0"/>
        <w:rPr>
          <w:b/>
          <w:bCs/>
          <w:sz w:val="16"/>
          <w:szCs w:val="16"/>
        </w:rPr>
      </w:pPr>
      <w:r>
        <w:rPr>
          <w:b/>
          <w:bCs/>
        </w:rPr>
        <w:tab/>
        <w:t xml:space="preserve">    </w:t>
      </w:r>
      <w:r w:rsidRPr="00D33E35">
        <w:rPr>
          <w:b/>
          <w:bCs/>
          <w:sz w:val="16"/>
          <w:szCs w:val="16"/>
        </w:rPr>
        <w:t>должность</w:t>
      </w:r>
      <w:r>
        <w:rPr>
          <w:b/>
          <w:bCs/>
          <w:sz w:val="16"/>
          <w:szCs w:val="16"/>
        </w:rPr>
        <w:t xml:space="preserve"> лица, утвердившего документацию</w:t>
      </w:r>
      <w:r w:rsidRPr="00D33E35">
        <w:rPr>
          <w:b/>
          <w:bCs/>
          <w:sz w:val="16"/>
          <w:szCs w:val="16"/>
        </w:rPr>
        <w:tab/>
      </w:r>
    </w:p>
    <w:p w:rsidR="001D047C" w:rsidRDefault="001D047C" w:rsidP="001D047C">
      <w:pPr>
        <w:tabs>
          <w:tab w:val="left" w:pos="708"/>
          <w:tab w:val="left" w:pos="1416"/>
          <w:tab w:val="left" w:pos="2124"/>
          <w:tab w:val="left" w:pos="2832"/>
          <w:tab w:val="left" w:pos="3540"/>
          <w:tab w:val="left" w:pos="4248"/>
          <w:tab w:val="left" w:pos="4956"/>
          <w:tab w:val="left" w:pos="5664"/>
        </w:tabs>
        <w:outlineLvl w:val="0"/>
        <w:rPr>
          <w:b/>
          <w:bCs/>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p>
    <w:p w:rsidR="001D047C" w:rsidRPr="00D33E35" w:rsidRDefault="001D047C" w:rsidP="001D047C">
      <w:pPr>
        <w:tabs>
          <w:tab w:val="left" w:pos="708"/>
          <w:tab w:val="left" w:pos="1416"/>
          <w:tab w:val="left" w:pos="2124"/>
          <w:tab w:val="left" w:pos="2832"/>
          <w:tab w:val="left" w:pos="3540"/>
          <w:tab w:val="left" w:pos="4248"/>
          <w:tab w:val="left" w:pos="4956"/>
          <w:tab w:val="left" w:pos="5664"/>
        </w:tabs>
        <w:jc w:val="right"/>
        <w:outlineLvl w:val="0"/>
        <w:rPr>
          <w:b/>
          <w:bCs/>
          <w:sz w:val="16"/>
          <w:szCs w:val="16"/>
        </w:rPr>
      </w:pPr>
      <w:r>
        <w:rPr>
          <w:b/>
          <w:bCs/>
          <w:sz w:val="16"/>
          <w:szCs w:val="16"/>
        </w:rPr>
        <w:t xml:space="preserve">___________________________ /____________/                                  </w:t>
      </w:r>
    </w:p>
    <w:p w:rsidR="001D047C" w:rsidRPr="00563565" w:rsidRDefault="001D047C" w:rsidP="001D047C">
      <w:pPr>
        <w:jc w:val="center"/>
        <w:outlineLvl w:val="0"/>
        <w:rPr>
          <w:b/>
          <w:bCs/>
        </w:rPr>
      </w:pPr>
      <w:r>
        <w:rPr>
          <w:b/>
          <w:bCs/>
          <w:sz w:val="16"/>
          <w:szCs w:val="16"/>
        </w:rPr>
        <w:t xml:space="preserve">                                                                                                                                                            </w:t>
      </w:r>
      <w:r w:rsidRPr="00D33E35">
        <w:rPr>
          <w:b/>
          <w:bCs/>
          <w:sz w:val="16"/>
          <w:szCs w:val="16"/>
        </w:rPr>
        <w:t>ФИО</w:t>
      </w:r>
      <w:r>
        <w:rPr>
          <w:b/>
          <w:bCs/>
          <w:sz w:val="16"/>
          <w:szCs w:val="16"/>
        </w:rPr>
        <w:t xml:space="preserve">                               подпись</w:t>
      </w:r>
    </w:p>
    <w:p w:rsidR="00BF587D" w:rsidRPr="00BF587D" w:rsidRDefault="001D047C" w:rsidP="00BF587D">
      <w:pPr>
        <w:spacing w:line="480" w:lineRule="auto"/>
        <w:jc w:val="right"/>
        <w:outlineLvl w:val="0"/>
        <w:rPr>
          <w:bCs/>
          <w:color w:val="FF0000"/>
        </w:rPr>
      </w:pPr>
      <w:r>
        <w:rPr>
          <w:bCs/>
          <w:color w:val="FF0000"/>
        </w:rPr>
        <w:t xml:space="preserve">   </w:t>
      </w:r>
      <w:r w:rsidR="00BF587D" w:rsidRPr="00BF587D">
        <w:rPr>
          <w:bCs/>
          <w:color w:val="FF0000"/>
        </w:rPr>
        <w:t>.</w:t>
      </w: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shd w:val="clear" w:color="auto" w:fill="FFFFFF"/>
        <w:jc w:val="center"/>
        <w:rPr>
          <w:b/>
          <w:sz w:val="28"/>
          <w:szCs w:val="28"/>
        </w:rPr>
      </w:pPr>
      <w:r>
        <w:rPr>
          <w:b/>
          <w:sz w:val="28"/>
          <w:szCs w:val="28"/>
        </w:rPr>
        <w:t>ДОКУМЕНТАЦИЯ</w:t>
      </w:r>
    </w:p>
    <w:p w:rsidR="001D047C" w:rsidRDefault="001D047C" w:rsidP="001D047C">
      <w:pPr>
        <w:shd w:val="clear" w:color="auto" w:fill="FFFFFF"/>
        <w:jc w:val="center"/>
        <w:rPr>
          <w:b/>
          <w:sz w:val="28"/>
          <w:szCs w:val="28"/>
        </w:rPr>
      </w:pPr>
      <w:r>
        <w:rPr>
          <w:b/>
          <w:sz w:val="28"/>
          <w:szCs w:val="28"/>
        </w:rPr>
        <w:t>А</w:t>
      </w:r>
      <w:r w:rsidR="00BF587D">
        <w:rPr>
          <w:b/>
          <w:sz w:val="28"/>
          <w:szCs w:val="28"/>
        </w:rPr>
        <w:t>укцион</w:t>
      </w:r>
      <w:r w:rsidR="00BF587D" w:rsidRPr="00BF587D">
        <w:rPr>
          <w:b/>
          <w:sz w:val="28"/>
          <w:szCs w:val="28"/>
        </w:rPr>
        <w:t xml:space="preserve"> в электронной форме</w:t>
      </w:r>
    </w:p>
    <w:p w:rsidR="00BF587D" w:rsidRPr="00BF587D" w:rsidRDefault="00BF587D" w:rsidP="00BF587D">
      <w:pPr>
        <w:shd w:val="clear" w:color="auto" w:fill="FFFFFF"/>
        <w:jc w:val="center"/>
        <w:rPr>
          <w:b/>
          <w:sz w:val="28"/>
          <w:szCs w:val="28"/>
        </w:rPr>
      </w:pPr>
    </w:p>
    <w:p w:rsidR="00BF587D" w:rsidRPr="00BF587D" w:rsidRDefault="00BF587D" w:rsidP="00BF587D">
      <w:pPr>
        <w:shd w:val="clear" w:color="auto" w:fill="FFFFFF"/>
        <w:jc w:val="center"/>
        <w:rPr>
          <w:b/>
          <w:color w:val="FF0000"/>
          <w:sz w:val="28"/>
          <w:szCs w:val="28"/>
        </w:rPr>
      </w:pPr>
      <w:r w:rsidRPr="00BF587D">
        <w:rPr>
          <w:b/>
          <w:sz w:val="28"/>
          <w:szCs w:val="28"/>
        </w:rPr>
        <w:t>Объект закупки</w:t>
      </w:r>
      <w:r w:rsidRPr="0055335C">
        <w:rPr>
          <w:b/>
          <w:sz w:val="28"/>
          <w:szCs w:val="28"/>
        </w:rPr>
        <w:t>:</w:t>
      </w:r>
      <w:r w:rsidR="0055335C" w:rsidRPr="0055335C">
        <w:t xml:space="preserve"> </w:t>
      </w:r>
      <w:r w:rsidR="0055335C" w:rsidRPr="0055335C">
        <w:rPr>
          <w:b/>
          <w:sz w:val="28"/>
          <w:szCs w:val="28"/>
        </w:rPr>
        <w:t>на поставку продуктов питания (молочная продукция)</w:t>
      </w:r>
    </w:p>
    <w:p w:rsidR="00BF587D" w:rsidRPr="00BF587D" w:rsidRDefault="00BF587D" w:rsidP="00BF587D">
      <w:pPr>
        <w:jc w:val="right"/>
        <w:outlineLvl w:val="0"/>
        <w:rPr>
          <w:b/>
          <w:bCs/>
        </w:rPr>
      </w:pPr>
    </w:p>
    <w:p w:rsidR="00BF587D" w:rsidRPr="00BF587D" w:rsidRDefault="00BF587D" w:rsidP="00BF587D">
      <w:pPr>
        <w:jc w:val="right"/>
        <w:outlineLvl w:val="0"/>
        <w:rPr>
          <w:b/>
          <w:bCs/>
        </w:rPr>
      </w:pPr>
    </w:p>
    <w:p w:rsidR="00BF587D" w:rsidRPr="00BF587D" w:rsidRDefault="00BF587D" w:rsidP="00BF587D">
      <w:pPr>
        <w:jc w:val="right"/>
        <w:outlineLvl w:val="0"/>
        <w:rPr>
          <w:b/>
          <w:bCs/>
        </w:rPr>
      </w:pPr>
    </w:p>
    <w:p w:rsidR="00BF587D" w:rsidRPr="00BF587D" w:rsidRDefault="00BF587D" w:rsidP="00BF587D">
      <w:pPr>
        <w:jc w:val="right"/>
      </w:pPr>
    </w:p>
    <w:p w:rsidR="00BF587D" w:rsidRPr="00BF587D" w:rsidRDefault="00BF587D" w:rsidP="00BF587D">
      <w:pPr>
        <w:keepNext/>
        <w:widowControl w:val="0"/>
        <w:numPr>
          <w:ilvl w:val="1"/>
          <w:numId w:val="0"/>
        </w:numPr>
        <w:tabs>
          <w:tab w:val="num" w:pos="0"/>
        </w:tabs>
        <w:suppressAutoHyphens/>
        <w:spacing w:before="120" w:line="100" w:lineRule="atLeast"/>
        <w:ind w:left="576" w:hanging="576"/>
        <w:jc w:val="right"/>
        <w:outlineLvl w:val="1"/>
        <w:rPr>
          <w:rFonts w:eastAsia="DejaVu Sans" w:cs="font313"/>
          <w:kern w:val="1"/>
          <w:sz w:val="22"/>
          <w:szCs w:val="22"/>
          <w:lang w:eastAsia="zh-CN"/>
        </w:rPr>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5426C7" w:rsidRDefault="00BF587D" w:rsidP="005426C7">
      <w:pPr>
        <w:jc w:val="center"/>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widowControl w:val="0"/>
        <w:autoSpaceDE w:val="0"/>
        <w:autoSpaceDN w:val="0"/>
        <w:adjustRightInd w:val="0"/>
        <w:jc w:val="right"/>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4A5BD5" w:rsidRDefault="004A5BD5" w:rsidP="003F3B48">
      <w:pPr>
        <w:tabs>
          <w:tab w:val="left" w:pos="360"/>
        </w:tabs>
        <w:autoSpaceDE w:val="0"/>
        <w:autoSpaceDN w:val="0"/>
        <w:adjustRightInd w:val="0"/>
        <w:ind w:firstLine="709"/>
        <w:jc w:val="both"/>
      </w:pPr>
      <w:bookmarkStart w:id="0" w:name="_Toc122404097"/>
      <w:bookmarkStart w:id="1" w:name="_Ref119427269"/>
      <w:bookmarkStart w:id="2" w:name="_Toc366334539"/>
      <w:bookmarkStart w:id="3" w:name="_Toc496474481"/>
    </w:p>
    <w:p w:rsidR="004A5BD5" w:rsidRDefault="004A5BD5" w:rsidP="003F3B48">
      <w:pPr>
        <w:tabs>
          <w:tab w:val="left" w:pos="360"/>
        </w:tabs>
        <w:autoSpaceDE w:val="0"/>
        <w:autoSpaceDN w:val="0"/>
        <w:adjustRightInd w:val="0"/>
        <w:ind w:firstLine="709"/>
        <w:jc w:val="both"/>
      </w:pPr>
    </w:p>
    <w:p w:rsidR="004A5BD5" w:rsidRDefault="004A5BD5" w:rsidP="003F3B48">
      <w:pPr>
        <w:tabs>
          <w:tab w:val="left" w:pos="360"/>
        </w:tabs>
        <w:autoSpaceDE w:val="0"/>
        <w:autoSpaceDN w:val="0"/>
        <w:adjustRightInd w:val="0"/>
        <w:ind w:firstLine="709"/>
        <w:jc w:val="both"/>
      </w:pPr>
    </w:p>
    <w:p w:rsidR="003F3B48" w:rsidRPr="00C90886" w:rsidRDefault="003F3B48" w:rsidP="003F3B48">
      <w:pPr>
        <w:tabs>
          <w:tab w:val="left" w:pos="360"/>
        </w:tabs>
        <w:autoSpaceDE w:val="0"/>
        <w:autoSpaceDN w:val="0"/>
        <w:adjustRightInd w:val="0"/>
        <w:ind w:firstLine="709"/>
        <w:jc w:val="both"/>
        <w:rPr>
          <w:b/>
          <w:bCs/>
        </w:rPr>
      </w:pPr>
      <w:proofErr w:type="gramStart"/>
      <w:r w:rsidRPr="00C90886">
        <w:rPr>
          <w:rFonts w:cs="Arial"/>
        </w:rPr>
        <w:t>Настоящая документация об аукционе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 (далее по тексту – Положение о закупке), а также иным</w:t>
      </w:r>
      <w:proofErr w:type="gramEnd"/>
      <w:r w:rsidRPr="00C90886">
        <w:rPr>
          <w:rFonts w:cs="Arial"/>
        </w:rPr>
        <w:t xml:space="preserve"> законодательством, регулирующим закупочную деятельность. В части иных правоотношений, не урегулированных настоящей документацией, в том числе в части иных правил подготовки и проведения закупки, не указанных в настоящей документации, необходимо руководствоваться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w:t>
      </w:r>
    </w:p>
    <w:p w:rsidR="003F3B48" w:rsidRDefault="003F3B48" w:rsidP="004F7840">
      <w:pPr>
        <w:keepNext/>
        <w:jc w:val="center"/>
        <w:outlineLvl w:val="0"/>
        <w:rPr>
          <w:b/>
          <w:iCs/>
        </w:rPr>
      </w:pPr>
    </w:p>
    <w:p w:rsidR="00343209" w:rsidRDefault="00343209" w:rsidP="004F7840">
      <w:pPr>
        <w:keepNext/>
        <w:jc w:val="center"/>
        <w:outlineLvl w:val="0"/>
        <w:rPr>
          <w:b/>
          <w:iCs/>
        </w:rPr>
      </w:pPr>
      <w:r w:rsidRPr="004A5BD5">
        <w:rPr>
          <w:b/>
          <w:iCs/>
        </w:rPr>
        <w:t xml:space="preserve">РАЗДЕЛ </w:t>
      </w:r>
      <w:r w:rsidR="003F3B48" w:rsidRPr="004A5BD5">
        <w:rPr>
          <w:b/>
          <w:iCs/>
          <w:lang w:val="en-US"/>
        </w:rPr>
        <w:t>I</w:t>
      </w:r>
      <w:r w:rsidR="003F3B48" w:rsidRPr="004A5BD5">
        <w:rPr>
          <w:b/>
          <w:iCs/>
        </w:rPr>
        <w:t>.</w:t>
      </w:r>
      <w:r w:rsidR="003F3B48">
        <w:rPr>
          <w:b/>
          <w:iCs/>
        </w:rPr>
        <w:t xml:space="preserve"> </w:t>
      </w:r>
    </w:p>
    <w:p w:rsidR="004F7840" w:rsidRPr="004F7840" w:rsidRDefault="004F7840" w:rsidP="004F7840">
      <w:pPr>
        <w:keepNext/>
        <w:jc w:val="center"/>
        <w:outlineLvl w:val="0"/>
        <w:rPr>
          <w:b/>
          <w:iCs/>
        </w:rPr>
      </w:pPr>
      <w:r w:rsidRPr="004F7840">
        <w:rPr>
          <w:b/>
          <w:iCs/>
        </w:rPr>
        <w:t>ИНФОРМАЦИОННАЯ КАРТА</w:t>
      </w:r>
      <w:bookmarkEnd w:id="0"/>
      <w:bookmarkEnd w:id="1"/>
      <w:bookmarkEnd w:id="2"/>
      <w:bookmarkEnd w:id="3"/>
    </w:p>
    <w:tbl>
      <w:tblPr>
        <w:tblW w:w="10351"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677"/>
        <w:gridCol w:w="6978"/>
      </w:tblGrid>
      <w:tr w:rsidR="00C90886" w:rsidRPr="00C90886" w:rsidTr="004A5BD5">
        <w:tc>
          <w:tcPr>
            <w:tcW w:w="696" w:type="dxa"/>
            <w:shd w:val="clear" w:color="auto" w:fill="BFBFBF"/>
          </w:tcPr>
          <w:p w:rsidR="00C90886" w:rsidRDefault="00C90886" w:rsidP="00C90886">
            <w:pPr>
              <w:tabs>
                <w:tab w:val="left" w:pos="708"/>
              </w:tabs>
              <w:jc w:val="both"/>
              <w:rPr>
                <w:b/>
                <w:sz w:val="20"/>
              </w:rPr>
            </w:pPr>
            <w:r w:rsidRPr="00C90886">
              <w:rPr>
                <w:b/>
                <w:sz w:val="20"/>
              </w:rPr>
              <w:t xml:space="preserve">№ </w:t>
            </w:r>
          </w:p>
          <w:p w:rsidR="00C90886" w:rsidRPr="00C90886" w:rsidRDefault="00C90886" w:rsidP="00C90886">
            <w:pPr>
              <w:tabs>
                <w:tab w:val="left" w:pos="708"/>
              </w:tabs>
              <w:jc w:val="both"/>
              <w:rPr>
                <w:sz w:val="20"/>
              </w:rPr>
            </w:pPr>
            <w:proofErr w:type="gramStart"/>
            <w:r>
              <w:rPr>
                <w:b/>
                <w:sz w:val="20"/>
              </w:rPr>
              <w:t>п</w:t>
            </w:r>
            <w:proofErr w:type="gramEnd"/>
            <w:r>
              <w:rPr>
                <w:b/>
                <w:sz w:val="20"/>
              </w:rPr>
              <w:t>/п</w:t>
            </w:r>
          </w:p>
        </w:tc>
        <w:tc>
          <w:tcPr>
            <w:tcW w:w="2677" w:type="dxa"/>
            <w:shd w:val="clear" w:color="auto" w:fill="BFBFBF"/>
          </w:tcPr>
          <w:p w:rsidR="00C90886" w:rsidRPr="00C90886" w:rsidRDefault="00C90886" w:rsidP="00C90886">
            <w:pPr>
              <w:tabs>
                <w:tab w:val="left" w:pos="708"/>
              </w:tabs>
              <w:jc w:val="both"/>
              <w:rPr>
                <w:b/>
                <w:sz w:val="20"/>
              </w:rPr>
            </w:pPr>
            <w:r w:rsidRPr="00C90886">
              <w:rPr>
                <w:b/>
                <w:sz w:val="20"/>
              </w:rPr>
              <w:t>Наименование пункта</w:t>
            </w:r>
          </w:p>
        </w:tc>
        <w:tc>
          <w:tcPr>
            <w:tcW w:w="6978" w:type="dxa"/>
            <w:shd w:val="clear" w:color="auto" w:fill="BFBFBF"/>
          </w:tcPr>
          <w:p w:rsidR="00C90886" w:rsidRPr="00C90886" w:rsidRDefault="00C90886" w:rsidP="00C90886">
            <w:pPr>
              <w:tabs>
                <w:tab w:val="left" w:pos="708"/>
              </w:tabs>
              <w:jc w:val="both"/>
              <w:rPr>
                <w:b/>
                <w:sz w:val="20"/>
              </w:rPr>
            </w:pPr>
            <w:r w:rsidRPr="00C90886">
              <w:rPr>
                <w:b/>
                <w:bCs/>
                <w:sz w:val="20"/>
              </w:rPr>
              <w:t>Информация</w:t>
            </w:r>
          </w:p>
        </w:tc>
      </w:tr>
      <w:tr w:rsidR="004F7840" w:rsidRPr="004F7840" w:rsidTr="004A5BD5">
        <w:tblPrEx>
          <w:tblLook w:val="00A0" w:firstRow="1" w:lastRow="0" w:firstColumn="1" w:lastColumn="0" w:noHBand="0" w:noVBand="0"/>
        </w:tblPrEx>
        <w:tc>
          <w:tcPr>
            <w:tcW w:w="696" w:type="dxa"/>
          </w:tcPr>
          <w:p w:rsidR="004F7840" w:rsidRPr="004F7840" w:rsidRDefault="003F3B48" w:rsidP="00FA253A">
            <w:pPr>
              <w:rPr>
                <w:rFonts w:eastAsia="Calibri"/>
                <w:b/>
              </w:rPr>
            </w:pPr>
            <w:r>
              <w:rPr>
                <w:rFonts w:eastAsia="Calibri"/>
                <w:b/>
              </w:rPr>
              <w:t>1</w:t>
            </w:r>
          </w:p>
        </w:tc>
        <w:tc>
          <w:tcPr>
            <w:tcW w:w="2677" w:type="dxa"/>
          </w:tcPr>
          <w:p w:rsidR="004F7840" w:rsidRPr="003F3B48" w:rsidRDefault="003F3B48" w:rsidP="003F3B48">
            <w:pPr>
              <w:rPr>
                <w:rFonts w:eastAsia="Calibri"/>
              </w:rPr>
            </w:pPr>
            <w:r>
              <w:rPr>
                <w:rFonts w:eastAsia="Calibri"/>
                <w:b/>
              </w:rPr>
              <w:t xml:space="preserve">Наименование </w:t>
            </w:r>
            <w:r w:rsidRPr="003F3B48">
              <w:rPr>
                <w:rFonts w:eastAsia="Calibri"/>
              </w:rPr>
              <w:t>З</w:t>
            </w:r>
            <w:r>
              <w:rPr>
                <w:rFonts w:eastAsia="Calibri"/>
              </w:rPr>
              <w:t>аказчика</w:t>
            </w:r>
          </w:p>
        </w:tc>
        <w:tc>
          <w:tcPr>
            <w:tcW w:w="6978" w:type="dxa"/>
            <w:shd w:val="clear" w:color="auto" w:fill="auto"/>
          </w:tcPr>
          <w:p w:rsidR="004F7840" w:rsidRPr="003F3B48" w:rsidRDefault="0055335C" w:rsidP="00FA253A">
            <w:pPr>
              <w:rPr>
                <w:rFonts w:eastAsia="Calibri"/>
              </w:rPr>
            </w:pPr>
            <w:r w:rsidRPr="0055335C">
              <w:rPr>
                <w:rFonts w:eastAsia="Calibri"/>
              </w:rPr>
              <w:t>ГОСУДАРСТВЕННОЕ АВТОНОМНОЕ ОБЩЕОБРАЗОВАТЕЛЬНОЕ УЧРЕЖДЕНИЕ "ГУБЕРНАТОРСКИЙ МНОГОПРОФИЛЬНЫЙ ЛИЦЕЙ-ИНТЕРНАТ ДЛЯ ОДАРЕННЫХ ДЕТЕЙ ОРЕНБУРЖЬЯ"</w:t>
            </w:r>
          </w:p>
        </w:tc>
      </w:tr>
      <w:tr w:rsidR="003F3B48" w:rsidRPr="004F7840" w:rsidTr="004A5BD5">
        <w:tblPrEx>
          <w:tblLook w:val="00A0" w:firstRow="1" w:lastRow="0" w:firstColumn="1" w:lastColumn="0" w:noHBand="0" w:noVBand="0"/>
        </w:tblPrEx>
        <w:tc>
          <w:tcPr>
            <w:tcW w:w="696" w:type="dxa"/>
            <w:tcBorders>
              <w:top w:val="single" w:sz="4" w:space="0" w:color="auto"/>
            </w:tcBorders>
          </w:tcPr>
          <w:p w:rsidR="003F3B48" w:rsidRDefault="003F3B48" w:rsidP="00FA253A">
            <w:pPr>
              <w:rPr>
                <w:rFonts w:eastAsia="Calibri"/>
                <w:b/>
              </w:rPr>
            </w:pPr>
          </w:p>
        </w:tc>
        <w:tc>
          <w:tcPr>
            <w:tcW w:w="2677" w:type="dxa"/>
            <w:tcBorders>
              <w:top w:val="single" w:sz="4" w:space="0" w:color="auto"/>
            </w:tcBorders>
          </w:tcPr>
          <w:p w:rsidR="003F3B48" w:rsidRPr="003F3B48" w:rsidRDefault="0077511E" w:rsidP="0077511E">
            <w:pPr>
              <w:keepNext/>
              <w:keepLines/>
              <w:suppressLineNumbers/>
              <w:suppressAutoHyphens/>
              <w:rPr>
                <w:u w:val="single"/>
              </w:rPr>
            </w:pPr>
            <w:r w:rsidRPr="0077511E">
              <w:rPr>
                <w:b/>
                <w:u w:val="single"/>
              </w:rPr>
              <w:t>Наименование</w:t>
            </w:r>
            <w:r>
              <w:rPr>
                <w:u w:val="single"/>
              </w:rPr>
              <w:t xml:space="preserve"> Организатора закупки </w:t>
            </w:r>
          </w:p>
        </w:tc>
        <w:tc>
          <w:tcPr>
            <w:tcW w:w="6978" w:type="dxa"/>
            <w:shd w:val="clear" w:color="auto" w:fill="auto"/>
          </w:tcPr>
          <w:p w:rsidR="003F3B48" w:rsidRPr="003F3B48" w:rsidRDefault="0077511E" w:rsidP="002011D2">
            <w:pPr>
              <w:rPr>
                <w:highlight w:val="yellow"/>
              </w:rPr>
            </w:pPr>
            <w:r w:rsidRPr="0077511E">
              <w:t>Государственное казенное учреждение Оренбургской области               «Центр организации закупок»</w:t>
            </w:r>
          </w:p>
        </w:tc>
      </w:tr>
      <w:tr w:rsidR="0077511E" w:rsidRPr="004F7840" w:rsidTr="004A5BD5">
        <w:tblPrEx>
          <w:tblLook w:val="00A0" w:firstRow="1" w:lastRow="0" w:firstColumn="1" w:lastColumn="0" w:noHBand="0" w:noVBand="0"/>
        </w:tblPrEx>
        <w:trPr>
          <w:trHeight w:val="760"/>
        </w:trPr>
        <w:tc>
          <w:tcPr>
            <w:tcW w:w="696" w:type="dxa"/>
          </w:tcPr>
          <w:p w:rsidR="0077511E" w:rsidRPr="00BF587D" w:rsidRDefault="0077511E" w:rsidP="00FA253A">
            <w:pPr>
              <w:rPr>
                <w:rFonts w:eastAsia="Calibri"/>
                <w:b/>
              </w:rPr>
            </w:pPr>
            <w:r>
              <w:rPr>
                <w:rFonts w:eastAsia="Calibri"/>
                <w:b/>
              </w:rPr>
              <w:t>3</w:t>
            </w:r>
          </w:p>
        </w:tc>
        <w:tc>
          <w:tcPr>
            <w:tcW w:w="2677" w:type="dxa"/>
          </w:tcPr>
          <w:p w:rsidR="0077511E" w:rsidRPr="003F3B48" w:rsidRDefault="0077511E" w:rsidP="0077511E">
            <w:pPr>
              <w:keepNext/>
              <w:keepLines/>
              <w:suppressLineNumbers/>
              <w:suppressAutoHyphens/>
            </w:pPr>
            <w:r w:rsidRPr="003F3B48">
              <w:rPr>
                <w:b/>
              </w:rPr>
              <w:t>Наименование</w:t>
            </w:r>
            <w:r w:rsidRPr="003F3B48">
              <w:t xml:space="preserve"> </w:t>
            </w:r>
            <w:r>
              <w:t>О</w:t>
            </w:r>
            <w:r w:rsidRPr="003F3B48">
              <w:t>ператора электронной</w:t>
            </w:r>
            <w:r>
              <w:t xml:space="preserve"> торговой</w:t>
            </w:r>
            <w:r w:rsidRPr="003F3B48">
              <w:t xml:space="preserve"> площадки</w:t>
            </w:r>
            <w:r w:rsidRPr="003F3B48">
              <w:rPr>
                <w:b/>
              </w:rPr>
              <w:t xml:space="preserve"> Адрес</w:t>
            </w:r>
            <w:r w:rsidRPr="003F3B48">
              <w:t xml:space="preserve"> электронной </w:t>
            </w:r>
            <w:r>
              <w:t xml:space="preserve">торговой </w:t>
            </w:r>
            <w:r w:rsidRPr="003F3B48">
              <w:t>площадки в сети «Интернет»</w:t>
            </w:r>
          </w:p>
        </w:tc>
        <w:tc>
          <w:tcPr>
            <w:tcW w:w="6978" w:type="dxa"/>
          </w:tcPr>
          <w:p w:rsidR="0077511E" w:rsidRDefault="0055335C" w:rsidP="00575C42">
            <w:r w:rsidRPr="0055335C">
              <w:t>ЭЛЕКТРОННАЯ ТОРГОВАЯ ПЛОЩАДКА РЕГИОН</w:t>
            </w:r>
          </w:p>
          <w:p w:rsidR="0055335C" w:rsidRPr="004A5BD5" w:rsidRDefault="0055335C" w:rsidP="00575C42">
            <w:pPr>
              <w:rPr>
                <w:b/>
              </w:rPr>
            </w:pPr>
          </w:p>
          <w:p w:rsidR="0077511E" w:rsidRPr="004A5BD5" w:rsidRDefault="0055335C" w:rsidP="0077511E">
            <w:r w:rsidRPr="0055335C">
              <w:t>http://etp-region.ru</w:t>
            </w:r>
          </w:p>
        </w:tc>
      </w:tr>
      <w:tr w:rsidR="003F3B48" w:rsidRPr="004F7840" w:rsidTr="004A5BD5">
        <w:tblPrEx>
          <w:tblLook w:val="00A0" w:firstRow="1" w:lastRow="0" w:firstColumn="1" w:lastColumn="0" w:noHBand="0" w:noVBand="0"/>
        </w:tblPrEx>
        <w:tc>
          <w:tcPr>
            <w:tcW w:w="696" w:type="dxa"/>
          </w:tcPr>
          <w:p w:rsidR="003F3B48" w:rsidRPr="00BF587D" w:rsidRDefault="00760F32" w:rsidP="00FA253A">
            <w:pPr>
              <w:rPr>
                <w:rFonts w:eastAsia="Calibri"/>
                <w:b/>
                <w:bCs/>
              </w:rPr>
            </w:pPr>
            <w:r>
              <w:rPr>
                <w:rFonts w:eastAsia="Calibri"/>
                <w:b/>
                <w:bCs/>
              </w:rPr>
              <w:t>4</w:t>
            </w:r>
          </w:p>
        </w:tc>
        <w:tc>
          <w:tcPr>
            <w:tcW w:w="2677" w:type="dxa"/>
          </w:tcPr>
          <w:p w:rsidR="003F3B48" w:rsidRPr="0068438C" w:rsidRDefault="0077511E" w:rsidP="0077511E">
            <w:pPr>
              <w:jc w:val="both"/>
              <w:rPr>
                <w:rFonts w:eastAsia="Calibri"/>
              </w:rPr>
            </w:pPr>
            <w:proofErr w:type="gramStart"/>
            <w:r w:rsidRPr="0077511E">
              <w:rPr>
                <w:b/>
              </w:rPr>
              <w:t xml:space="preserve">Количество </w:t>
            </w:r>
            <w:r w:rsidRPr="0077511E">
              <w:t>поставляемого товара, объем выполняемых работ, оказываемых услуг</w:t>
            </w:r>
            <w:r>
              <w:t>, т</w:t>
            </w:r>
            <w:r w:rsidR="003F3B48" w:rsidRPr="0077511E">
              <w:t>ребования к качеству</w:t>
            </w:r>
            <w:r w:rsidR="003F3B48" w:rsidRPr="0068438C">
              <w:t xml:space="preserve">,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w:t>
            </w:r>
            <w:r w:rsidR="003F3B48" w:rsidRPr="0068438C">
              <w:lastRenderedPageBreak/>
              <w:t xml:space="preserve">потребностям </w:t>
            </w:r>
            <w:r w:rsidR="003F3B48">
              <w:t xml:space="preserve"> Заказчика</w:t>
            </w:r>
            <w:proofErr w:type="gramEnd"/>
          </w:p>
        </w:tc>
        <w:tc>
          <w:tcPr>
            <w:tcW w:w="6978" w:type="dxa"/>
            <w:shd w:val="clear" w:color="auto" w:fill="FFFFFF" w:themeFill="background1"/>
          </w:tcPr>
          <w:p w:rsidR="003F3B48" w:rsidRPr="004A5BD5" w:rsidRDefault="003F3B48" w:rsidP="00343209">
            <w:pPr>
              <w:jc w:val="both"/>
              <w:rPr>
                <w:rFonts w:eastAsia="Calibri"/>
              </w:rPr>
            </w:pPr>
            <w:r w:rsidRPr="004A5BD5">
              <w:rPr>
                <w:rFonts w:eastAsia="Calibri"/>
              </w:rPr>
              <w:lastRenderedPageBreak/>
              <w:t>В соответствии с Техническим заданием</w:t>
            </w:r>
            <w:r w:rsidR="00343209" w:rsidRPr="004A5BD5">
              <w:rPr>
                <w:rFonts w:eastAsia="Calibri"/>
              </w:rPr>
              <w:t xml:space="preserve">, прилагаемым к </w:t>
            </w:r>
            <w:r w:rsidR="00760F32" w:rsidRPr="004A5BD5">
              <w:rPr>
                <w:rFonts w:eastAsia="Calibri"/>
              </w:rPr>
              <w:t>настоящей документации</w:t>
            </w:r>
          </w:p>
        </w:tc>
      </w:tr>
      <w:tr w:rsidR="003F3B48" w:rsidRPr="004F7840" w:rsidTr="004A5BD5">
        <w:tblPrEx>
          <w:tblLook w:val="00A0" w:firstRow="1" w:lastRow="0" w:firstColumn="1" w:lastColumn="0" w:noHBand="0" w:noVBand="0"/>
        </w:tblPrEx>
        <w:trPr>
          <w:trHeight w:val="240"/>
        </w:trPr>
        <w:tc>
          <w:tcPr>
            <w:tcW w:w="696" w:type="dxa"/>
            <w:vMerge w:val="restart"/>
          </w:tcPr>
          <w:p w:rsidR="003F3B48" w:rsidRPr="00D36C9E" w:rsidRDefault="00760F32" w:rsidP="00FA253A">
            <w:pPr>
              <w:autoSpaceDE w:val="0"/>
              <w:autoSpaceDN w:val="0"/>
              <w:adjustRightInd w:val="0"/>
              <w:jc w:val="both"/>
              <w:rPr>
                <w:rFonts w:eastAsia="Calibri"/>
                <w:b/>
                <w:bCs/>
              </w:rPr>
            </w:pPr>
            <w:r>
              <w:rPr>
                <w:rFonts w:eastAsia="Calibri"/>
                <w:b/>
                <w:bCs/>
              </w:rPr>
              <w:lastRenderedPageBreak/>
              <w:t>5</w:t>
            </w:r>
          </w:p>
        </w:tc>
        <w:tc>
          <w:tcPr>
            <w:tcW w:w="2677" w:type="dxa"/>
            <w:vMerge w:val="restart"/>
          </w:tcPr>
          <w:p w:rsidR="003F3B48" w:rsidRPr="004F7840" w:rsidRDefault="003F3B48" w:rsidP="00FA253A">
            <w:pPr>
              <w:autoSpaceDE w:val="0"/>
              <w:autoSpaceDN w:val="0"/>
              <w:adjustRightInd w:val="0"/>
              <w:jc w:val="both"/>
              <w:rPr>
                <w:rFonts w:eastAsia="Calibri"/>
              </w:rPr>
            </w:pPr>
            <w:r w:rsidRPr="004F7840">
              <w:rPr>
                <w:rFonts w:eastAsia="Calibri"/>
                <w:b/>
                <w:bCs/>
              </w:rPr>
              <w:t>Место, условия и сроки (периоды) поставки</w:t>
            </w:r>
            <w:r w:rsidRPr="004F7840">
              <w:rPr>
                <w:rFonts w:eastAsia="Calibri"/>
              </w:rPr>
              <w:t xml:space="preserve"> товара, выполнения работ, оказания услуг;</w:t>
            </w:r>
          </w:p>
        </w:tc>
        <w:tc>
          <w:tcPr>
            <w:tcW w:w="6978" w:type="dxa"/>
            <w:tcBorders>
              <w:bottom w:val="single" w:sz="4" w:space="0" w:color="auto"/>
            </w:tcBorders>
            <w:shd w:val="clear" w:color="auto" w:fill="auto"/>
          </w:tcPr>
          <w:p w:rsidR="003F3B48" w:rsidRPr="003F3B48" w:rsidRDefault="003F3B48" w:rsidP="00FA253A">
            <w:pPr>
              <w:jc w:val="both"/>
            </w:pPr>
            <w:r w:rsidRPr="0055335C">
              <w:t>Место:</w:t>
            </w:r>
            <w:r w:rsidR="0055335C" w:rsidRPr="0055335C">
              <w:t xml:space="preserve"> Оренбургская </w:t>
            </w:r>
            <w:proofErr w:type="spellStart"/>
            <w:r w:rsidR="0055335C" w:rsidRPr="0055335C">
              <w:t>обл</w:t>
            </w:r>
            <w:proofErr w:type="spellEnd"/>
            <w:r w:rsidR="0055335C" w:rsidRPr="0055335C">
              <w:t>.,</w:t>
            </w:r>
            <w:proofErr w:type="spellStart"/>
            <w:r w:rsidR="0055335C" w:rsidRPr="0055335C">
              <w:t>г</w:t>
            </w:r>
            <w:proofErr w:type="gramStart"/>
            <w:r w:rsidR="0055335C" w:rsidRPr="0055335C">
              <w:t>.О</w:t>
            </w:r>
            <w:proofErr w:type="gramEnd"/>
            <w:r w:rsidR="0055335C" w:rsidRPr="0055335C">
              <w:t>ренбург</w:t>
            </w:r>
            <w:proofErr w:type="spellEnd"/>
            <w:r w:rsidR="0055335C" w:rsidRPr="0055335C">
              <w:t xml:space="preserve">, </w:t>
            </w:r>
            <w:proofErr w:type="spellStart"/>
            <w:r w:rsidR="0055335C" w:rsidRPr="0055335C">
              <w:t>ул.Пролетарская</w:t>
            </w:r>
            <w:proofErr w:type="spellEnd"/>
            <w:r w:rsidR="0055335C" w:rsidRPr="0055335C">
              <w:t>, дом 3</w:t>
            </w:r>
          </w:p>
        </w:tc>
      </w:tr>
      <w:tr w:rsidR="003F3B48" w:rsidRPr="004F7840" w:rsidTr="004A5BD5">
        <w:tblPrEx>
          <w:tblLook w:val="00A0" w:firstRow="1" w:lastRow="0" w:firstColumn="1" w:lastColumn="0" w:noHBand="0" w:noVBand="0"/>
        </w:tblPrEx>
        <w:trPr>
          <w:trHeight w:val="270"/>
        </w:trPr>
        <w:tc>
          <w:tcPr>
            <w:tcW w:w="696" w:type="dxa"/>
            <w:vMerge/>
          </w:tcPr>
          <w:p w:rsidR="003F3B48" w:rsidRDefault="003F3B48" w:rsidP="00FA253A">
            <w:pPr>
              <w:autoSpaceDE w:val="0"/>
              <w:autoSpaceDN w:val="0"/>
              <w:adjustRightInd w:val="0"/>
              <w:jc w:val="both"/>
              <w:rPr>
                <w:rFonts w:eastAsia="Calibri"/>
                <w:b/>
                <w:bCs/>
              </w:rPr>
            </w:pPr>
          </w:p>
        </w:tc>
        <w:tc>
          <w:tcPr>
            <w:tcW w:w="2677" w:type="dxa"/>
            <w:vMerge/>
          </w:tcPr>
          <w:p w:rsidR="003F3B48" w:rsidRPr="004F7840" w:rsidRDefault="003F3B48" w:rsidP="00FA253A">
            <w:pPr>
              <w:autoSpaceDE w:val="0"/>
              <w:autoSpaceDN w:val="0"/>
              <w:adjustRightInd w:val="0"/>
              <w:jc w:val="both"/>
              <w:rPr>
                <w:rFonts w:eastAsia="Calibri"/>
                <w:b/>
                <w:bCs/>
              </w:rPr>
            </w:pPr>
          </w:p>
        </w:tc>
        <w:tc>
          <w:tcPr>
            <w:tcW w:w="6978" w:type="dxa"/>
            <w:tcBorders>
              <w:top w:val="single" w:sz="4" w:space="0" w:color="auto"/>
              <w:bottom w:val="single" w:sz="4" w:space="0" w:color="auto"/>
            </w:tcBorders>
            <w:shd w:val="clear" w:color="auto" w:fill="auto"/>
          </w:tcPr>
          <w:p w:rsidR="00D94EA8" w:rsidRPr="004A5BD5" w:rsidRDefault="003F3B48" w:rsidP="00D94EA8">
            <w:pPr>
              <w:jc w:val="both"/>
            </w:pPr>
            <w:r w:rsidRPr="004A5BD5">
              <w:t xml:space="preserve">Сроки: </w:t>
            </w:r>
            <w:r w:rsidR="00D94EA8" w:rsidRPr="004A5BD5">
              <w:t xml:space="preserve">в соответствии с договором </w:t>
            </w:r>
          </w:p>
          <w:p w:rsidR="003F3B48" w:rsidRPr="004A5BD5" w:rsidRDefault="003F3B48" w:rsidP="00FA253A">
            <w:pPr>
              <w:jc w:val="both"/>
            </w:pPr>
          </w:p>
        </w:tc>
      </w:tr>
      <w:tr w:rsidR="003F3B48" w:rsidRPr="004F7840" w:rsidTr="004A5BD5">
        <w:tblPrEx>
          <w:tblLook w:val="00A0" w:firstRow="1" w:lastRow="0" w:firstColumn="1" w:lastColumn="0" w:noHBand="0" w:noVBand="0"/>
        </w:tblPrEx>
        <w:trPr>
          <w:trHeight w:val="300"/>
        </w:trPr>
        <w:tc>
          <w:tcPr>
            <w:tcW w:w="696" w:type="dxa"/>
            <w:vMerge/>
          </w:tcPr>
          <w:p w:rsidR="003F3B48" w:rsidRDefault="003F3B48" w:rsidP="00FA253A">
            <w:pPr>
              <w:autoSpaceDE w:val="0"/>
              <w:autoSpaceDN w:val="0"/>
              <w:adjustRightInd w:val="0"/>
              <w:jc w:val="both"/>
              <w:rPr>
                <w:rFonts w:eastAsia="Calibri"/>
                <w:b/>
                <w:bCs/>
              </w:rPr>
            </w:pPr>
          </w:p>
        </w:tc>
        <w:tc>
          <w:tcPr>
            <w:tcW w:w="2677" w:type="dxa"/>
            <w:vMerge/>
          </w:tcPr>
          <w:p w:rsidR="003F3B48" w:rsidRPr="004F7840" w:rsidRDefault="003F3B48" w:rsidP="00FA253A">
            <w:pPr>
              <w:autoSpaceDE w:val="0"/>
              <w:autoSpaceDN w:val="0"/>
              <w:adjustRightInd w:val="0"/>
              <w:jc w:val="both"/>
              <w:rPr>
                <w:rFonts w:eastAsia="Calibri"/>
                <w:b/>
                <w:bCs/>
              </w:rPr>
            </w:pPr>
          </w:p>
        </w:tc>
        <w:tc>
          <w:tcPr>
            <w:tcW w:w="6978" w:type="dxa"/>
            <w:tcBorders>
              <w:top w:val="single" w:sz="4" w:space="0" w:color="auto"/>
            </w:tcBorders>
            <w:shd w:val="clear" w:color="auto" w:fill="auto"/>
          </w:tcPr>
          <w:p w:rsidR="00D94EA8" w:rsidRPr="004A5BD5" w:rsidRDefault="003F3B48" w:rsidP="00D94EA8">
            <w:pPr>
              <w:jc w:val="both"/>
            </w:pPr>
            <w:r w:rsidRPr="004A5BD5">
              <w:t>Условия:</w:t>
            </w:r>
            <w:r w:rsidR="00D94EA8" w:rsidRPr="004A5BD5">
              <w:t xml:space="preserve"> в соответствии с договором </w:t>
            </w:r>
          </w:p>
          <w:p w:rsidR="003F3B48" w:rsidRPr="004A5BD5" w:rsidRDefault="003F3B48" w:rsidP="00FA253A">
            <w:pPr>
              <w:jc w:val="both"/>
            </w:pPr>
          </w:p>
        </w:tc>
      </w:tr>
      <w:tr w:rsidR="003F3B48" w:rsidRPr="004F7840" w:rsidTr="004A5BD5">
        <w:tblPrEx>
          <w:tblLook w:val="00A0" w:firstRow="1" w:lastRow="0" w:firstColumn="1" w:lastColumn="0" w:noHBand="0" w:noVBand="0"/>
        </w:tblPrEx>
        <w:tc>
          <w:tcPr>
            <w:tcW w:w="696" w:type="dxa"/>
          </w:tcPr>
          <w:p w:rsidR="003F3B48" w:rsidRPr="00D36C9E" w:rsidRDefault="00760F32" w:rsidP="00FA253A">
            <w:pPr>
              <w:autoSpaceDE w:val="0"/>
              <w:autoSpaceDN w:val="0"/>
              <w:adjustRightInd w:val="0"/>
              <w:jc w:val="both"/>
              <w:rPr>
                <w:rFonts w:eastAsia="Calibri"/>
                <w:b/>
                <w:bCs/>
              </w:rPr>
            </w:pPr>
            <w:r w:rsidRPr="009E1FF5">
              <w:rPr>
                <w:rFonts w:eastAsia="Calibri"/>
                <w:b/>
                <w:bCs/>
              </w:rPr>
              <w:t>6</w:t>
            </w:r>
          </w:p>
        </w:tc>
        <w:tc>
          <w:tcPr>
            <w:tcW w:w="2677" w:type="dxa"/>
          </w:tcPr>
          <w:p w:rsidR="003F3B48" w:rsidRPr="0055335C" w:rsidRDefault="003F3B48" w:rsidP="00FA253A">
            <w:pPr>
              <w:autoSpaceDE w:val="0"/>
              <w:autoSpaceDN w:val="0"/>
              <w:adjustRightInd w:val="0"/>
              <w:jc w:val="both"/>
              <w:rPr>
                <w:rFonts w:eastAsia="Calibri"/>
              </w:rPr>
            </w:pPr>
            <w:r w:rsidRPr="004F7840">
              <w:rPr>
                <w:rFonts w:eastAsia="Calibri"/>
                <w:b/>
                <w:bCs/>
              </w:rPr>
              <w:t>Начальная (</w:t>
            </w:r>
            <w:r w:rsidRPr="0055335C">
              <w:rPr>
                <w:rFonts w:eastAsia="Calibri"/>
                <w:b/>
                <w:bCs/>
              </w:rPr>
              <w:t>максимальная) цена</w:t>
            </w:r>
            <w:r w:rsidRPr="0055335C">
              <w:rPr>
                <w:rFonts w:eastAsia="Calibri"/>
              </w:rPr>
              <w:t xml:space="preserve"> договора (</w:t>
            </w:r>
            <w:r w:rsidR="00343209" w:rsidRPr="0055335C">
              <w:rPr>
                <w:rFonts w:eastAsiaTheme="minorHAnsi"/>
                <w:lang w:eastAsia="en-US"/>
              </w:rPr>
              <w:t xml:space="preserve">единицы каждого товара, работы, услуги, </w:t>
            </w:r>
            <w:proofErr w:type="gramStart"/>
            <w:r w:rsidR="00343209" w:rsidRPr="0055335C">
              <w:rPr>
                <w:rFonts w:eastAsiaTheme="minorHAnsi"/>
                <w:lang w:eastAsia="en-US"/>
              </w:rPr>
              <w:t>являющихся</w:t>
            </w:r>
            <w:proofErr w:type="gramEnd"/>
            <w:r w:rsidR="00343209" w:rsidRPr="0055335C">
              <w:rPr>
                <w:rFonts w:eastAsiaTheme="minorHAnsi"/>
                <w:lang w:eastAsia="en-US"/>
              </w:rPr>
              <w:t xml:space="preserve"> предметом закупки</w:t>
            </w:r>
            <w:r w:rsidRPr="0055335C">
              <w:rPr>
                <w:rFonts w:eastAsia="Calibri"/>
              </w:rPr>
              <w:t>)</w:t>
            </w:r>
            <w:r w:rsidR="00343209" w:rsidRPr="0055335C">
              <w:rPr>
                <w:rFonts w:eastAsia="Calibri"/>
              </w:rPr>
              <w:t>.</w:t>
            </w:r>
          </w:p>
          <w:p w:rsidR="004726BD" w:rsidRDefault="004726BD" w:rsidP="00FA253A">
            <w:pPr>
              <w:autoSpaceDE w:val="0"/>
              <w:autoSpaceDN w:val="0"/>
              <w:adjustRightInd w:val="0"/>
              <w:jc w:val="both"/>
              <w:rPr>
                <w:rFonts w:eastAsia="Calibri"/>
              </w:rPr>
            </w:pPr>
          </w:p>
          <w:p w:rsidR="004726BD" w:rsidRPr="00343209" w:rsidRDefault="004726BD" w:rsidP="00FA253A">
            <w:pPr>
              <w:autoSpaceDE w:val="0"/>
              <w:autoSpaceDN w:val="0"/>
              <w:adjustRightInd w:val="0"/>
              <w:jc w:val="both"/>
              <w:rPr>
                <w:rFonts w:eastAsia="Calibri"/>
              </w:rPr>
            </w:pPr>
          </w:p>
          <w:p w:rsidR="00B7014A" w:rsidRDefault="00B7014A" w:rsidP="00B7014A">
            <w:pPr>
              <w:autoSpaceDE w:val="0"/>
              <w:autoSpaceDN w:val="0"/>
              <w:adjustRightInd w:val="0"/>
              <w:jc w:val="both"/>
              <w:rPr>
                <w:rFonts w:eastAsiaTheme="minorHAnsi"/>
                <w:b/>
                <w:lang w:eastAsia="en-US"/>
              </w:rPr>
            </w:pPr>
          </w:p>
          <w:p w:rsidR="0055335C" w:rsidRPr="009A7100" w:rsidRDefault="0055335C" w:rsidP="00B7014A">
            <w:pPr>
              <w:autoSpaceDE w:val="0"/>
              <w:autoSpaceDN w:val="0"/>
              <w:adjustRightInd w:val="0"/>
              <w:jc w:val="both"/>
              <w:rPr>
                <w:rFonts w:eastAsiaTheme="minorHAnsi"/>
                <w:b/>
                <w:lang w:eastAsia="en-US"/>
              </w:rPr>
            </w:pPr>
          </w:p>
        </w:tc>
        <w:tc>
          <w:tcPr>
            <w:tcW w:w="6978" w:type="dxa"/>
            <w:shd w:val="clear" w:color="auto" w:fill="auto"/>
          </w:tcPr>
          <w:p w:rsidR="0055335C" w:rsidRDefault="0055335C" w:rsidP="00621533">
            <w:pPr>
              <w:spacing w:beforeLines="100" w:before="240" w:afterLines="100" w:after="240"/>
              <w:ind w:right="100"/>
              <w:jc w:val="both"/>
              <w:rPr>
                <w:rFonts w:eastAsia="Calibri"/>
                <w:iCs/>
                <w:color w:val="FF0000"/>
                <w:lang w:eastAsia="en-US"/>
              </w:rPr>
            </w:pPr>
          </w:p>
          <w:p w:rsidR="004726BD" w:rsidRPr="00621533" w:rsidRDefault="0055335C" w:rsidP="00621533">
            <w:pPr>
              <w:spacing w:beforeLines="100" w:before="240" w:afterLines="100" w:after="240"/>
              <w:ind w:right="100"/>
              <w:jc w:val="both"/>
              <w:rPr>
                <w:b/>
                <w:kern w:val="1"/>
                <w:lang w:eastAsia="zh-CN"/>
              </w:rPr>
            </w:pPr>
            <w:r>
              <w:t xml:space="preserve"> </w:t>
            </w:r>
            <w:r w:rsidRPr="0055335C">
              <w:rPr>
                <w:b/>
                <w:kern w:val="1"/>
                <w:lang w:eastAsia="zh-CN"/>
              </w:rPr>
              <w:t>1 329 975,10</w:t>
            </w:r>
          </w:p>
        </w:tc>
      </w:tr>
      <w:tr w:rsidR="003F3B48" w:rsidRPr="004F7840" w:rsidTr="004A5BD5">
        <w:tblPrEx>
          <w:tblLook w:val="00A0" w:firstRow="1" w:lastRow="0" w:firstColumn="1" w:lastColumn="0" w:noHBand="0" w:noVBand="0"/>
        </w:tblPrEx>
        <w:tc>
          <w:tcPr>
            <w:tcW w:w="696" w:type="dxa"/>
          </w:tcPr>
          <w:p w:rsidR="003F3B48" w:rsidRPr="004F7840" w:rsidRDefault="00760F32" w:rsidP="00FA253A">
            <w:pPr>
              <w:autoSpaceDE w:val="0"/>
              <w:autoSpaceDN w:val="0"/>
              <w:adjustRightInd w:val="0"/>
              <w:jc w:val="both"/>
              <w:rPr>
                <w:rFonts w:eastAsia="Calibri"/>
                <w:b/>
                <w:bCs/>
              </w:rPr>
            </w:pPr>
            <w:r>
              <w:rPr>
                <w:rFonts w:eastAsia="Calibri"/>
                <w:b/>
                <w:bCs/>
              </w:rPr>
              <w:t>7</w:t>
            </w:r>
          </w:p>
        </w:tc>
        <w:tc>
          <w:tcPr>
            <w:tcW w:w="2677" w:type="dxa"/>
          </w:tcPr>
          <w:p w:rsidR="003F3B48" w:rsidRPr="004F7840" w:rsidRDefault="003F3B48" w:rsidP="00FA253A">
            <w:r w:rsidRPr="004F7840">
              <w:rPr>
                <w:b/>
              </w:rPr>
              <w:t>Сведения о валюте</w:t>
            </w:r>
            <w:r w:rsidRPr="004F7840">
              <w:t>, используемой для формирования цены договора и расчетов с поставщиками (исполнителями, подрядчиками).</w:t>
            </w:r>
          </w:p>
        </w:tc>
        <w:tc>
          <w:tcPr>
            <w:tcW w:w="6978" w:type="dxa"/>
            <w:shd w:val="clear" w:color="auto" w:fill="auto"/>
          </w:tcPr>
          <w:p w:rsidR="003F3B48" w:rsidRPr="003F3B48" w:rsidRDefault="003F3B48" w:rsidP="00FA253A">
            <w:r w:rsidRPr="004A5BD5">
              <w:t>Российский рубль</w:t>
            </w:r>
          </w:p>
        </w:tc>
      </w:tr>
      <w:tr w:rsidR="003F3B48" w:rsidRPr="004F7840" w:rsidTr="004A5BD5">
        <w:tblPrEx>
          <w:tblLook w:val="00A0" w:firstRow="1" w:lastRow="0" w:firstColumn="1" w:lastColumn="0" w:noHBand="0" w:noVBand="0"/>
        </w:tblPrEx>
        <w:tc>
          <w:tcPr>
            <w:tcW w:w="696" w:type="dxa"/>
          </w:tcPr>
          <w:p w:rsidR="003F3B48" w:rsidRPr="00E11C00" w:rsidRDefault="00760F32" w:rsidP="00FA253A">
            <w:pPr>
              <w:autoSpaceDE w:val="0"/>
              <w:autoSpaceDN w:val="0"/>
              <w:adjustRightInd w:val="0"/>
              <w:jc w:val="both"/>
              <w:rPr>
                <w:rFonts w:eastAsia="Calibri"/>
                <w:b/>
                <w:bCs/>
              </w:rPr>
            </w:pPr>
            <w:r>
              <w:rPr>
                <w:rFonts w:eastAsia="Calibri"/>
                <w:b/>
                <w:bCs/>
              </w:rPr>
              <w:t>8</w:t>
            </w:r>
          </w:p>
        </w:tc>
        <w:tc>
          <w:tcPr>
            <w:tcW w:w="2677" w:type="dxa"/>
          </w:tcPr>
          <w:p w:rsidR="003F3B48" w:rsidRPr="004F7840" w:rsidRDefault="003F3B48" w:rsidP="00FA253A">
            <w:pPr>
              <w:autoSpaceDE w:val="0"/>
              <w:autoSpaceDN w:val="0"/>
              <w:adjustRightInd w:val="0"/>
              <w:jc w:val="both"/>
              <w:rPr>
                <w:rFonts w:eastAsia="Calibri"/>
              </w:rPr>
            </w:pPr>
            <w:r w:rsidRPr="004F7840">
              <w:rPr>
                <w:rFonts w:eastAsia="Calibri"/>
                <w:b/>
                <w:bCs/>
              </w:rPr>
              <w:t>Форма, сроки и порядок оплаты</w:t>
            </w:r>
            <w:r w:rsidRPr="004F7840">
              <w:rPr>
                <w:rFonts w:eastAsia="Calibri"/>
              </w:rPr>
              <w:t xml:space="preserve"> товара, работ, услуг;</w:t>
            </w:r>
          </w:p>
        </w:tc>
        <w:tc>
          <w:tcPr>
            <w:tcW w:w="6978" w:type="dxa"/>
            <w:shd w:val="clear" w:color="auto" w:fill="auto"/>
          </w:tcPr>
          <w:p w:rsidR="003F3B48" w:rsidRPr="003F3B48" w:rsidRDefault="003F3B48" w:rsidP="00FA253A">
            <w:pPr>
              <w:autoSpaceDE w:val="0"/>
              <w:autoSpaceDN w:val="0"/>
              <w:adjustRightInd w:val="0"/>
              <w:jc w:val="both"/>
            </w:pPr>
            <w:r w:rsidRPr="003F3B48">
              <w:t>в соответствии с проектом договора</w:t>
            </w:r>
            <w:r w:rsidR="004B18AB">
              <w:t xml:space="preserve">, </w:t>
            </w:r>
            <w:r w:rsidR="004B18AB" w:rsidRPr="004A5BD5">
              <w:rPr>
                <w:rFonts w:eastAsia="Calibri"/>
              </w:rPr>
              <w:t>прилагаемым к настоящей документации</w:t>
            </w:r>
          </w:p>
        </w:tc>
      </w:tr>
      <w:tr w:rsidR="003F3B48" w:rsidRPr="004F7840" w:rsidTr="004A5BD5">
        <w:tblPrEx>
          <w:tblLook w:val="00A0" w:firstRow="1" w:lastRow="0" w:firstColumn="1" w:lastColumn="0" w:noHBand="0" w:noVBand="0"/>
        </w:tblPrEx>
        <w:tc>
          <w:tcPr>
            <w:tcW w:w="696" w:type="dxa"/>
          </w:tcPr>
          <w:p w:rsidR="003F3B48" w:rsidRPr="004F7840" w:rsidRDefault="00760F32" w:rsidP="00FA253A">
            <w:pPr>
              <w:autoSpaceDE w:val="0"/>
              <w:autoSpaceDN w:val="0"/>
              <w:adjustRightInd w:val="0"/>
              <w:jc w:val="both"/>
              <w:rPr>
                <w:rFonts w:eastAsia="Calibri"/>
                <w:b/>
                <w:bCs/>
              </w:rPr>
            </w:pPr>
            <w:r>
              <w:rPr>
                <w:rFonts w:eastAsia="Calibri"/>
                <w:b/>
                <w:bCs/>
              </w:rPr>
              <w:t>9</w:t>
            </w:r>
          </w:p>
        </w:tc>
        <w:tc>
          <w:tcPr>
            <w:tcW w:w="2677" w:type="dxa"/>
          </w:tcPr>
          <w:p w:rsidR="003F3B48" w:rsidRPr="004F7840" w:rsidRDefault="003F3B48" w:rsidP="00E11C00">
            <w:pPr>
              <w:autoSpaceDE w:val="0"/>
              <w:autoSpaceDN w:val="0"/>
              <w:adjustRightInd w:val="0"/>
              <w:jc w:val="both"/>
              <w:rPr>
                <w:rFonts w:eastAsia="Calibri"/>
              </w:rPr>
            </w:pPr>
            <w:r w:rsidRPr="004F7840">
              <w:rPr>
                <w:rFonts w:eastAsia="Calibri"/>
                <w:b/>
                <w:bCs/>
              </w:rPr>
              <w:t>Порядок формирования цены</w:t>
            </w:r>
            <w:r w:rsidRPr="004F7840">
              <w:rPr>
                <w:rFonts w:eastAsia="Calibri"/>
              </w:rPr>
              <w:t xml:space="preserve"> договора (цены лота) (с учетом расходов на перевозку, страхование, уплату таможенных пошлин, налогов и других обязательных платежей);</w:t>
            </w:r>
          </w:p>
        </w:tc>
        <w:tc>
          <w:tcPr>
            <w:tcW w:w="6978" w:type="dxa"/>
          </w:tcPr>
          <w:p w:rsidR="003F3B48" w:rsidRPr="003F3B48" w:rsidRDefault="003F3B48" w:rsidP="00FA253A">
            <w:pPr>
              <w:autoSpaceDE w:val="0"/>
              <w:autoSpaceDN w:val="0"/>
              <w:adjustRightInd w:val="0"/>
              <w:jc w:val="both"/>
              <w:rPr>
                <w:rFonts w:eastAsia="Calibri"/>
              </w:rPr>
            </w:pPr>
            <w:r w:rsidRPr="003F3B48">
              <w:rPr>
                <w:rFonts w:eastAsia="Calibri"/>
              </w:rPr>
              <w:t>В цену договора должны быть включены стоимость товара, работы, услуги,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условий договора.</w:t>
            </w:r>
          </w:p>
        </w:tc>
      </w:tr>
      <w:tr w:rsidR="00760F32" w:rsidRPr="004F7840" w:rsidTr="004A5BD5">
        <w:tblPrEx>
          <w:tblLook w:val="00A0" w:firstRow="1" w:lastRow="0" w:firstColumn="1" w:lastColumn="0" w:noHBand="0" w:noVBand="0"/>
        </w:tblPrEx>
        <w:tc>
          <w:tcPr>
            <w:tcW w:w="696" w:type="dxa"/>
          </w:tcPr>
          <w:p w:rsidR="00760F32" w:rsidRDefault="00760F32" w:rsidP="00FA253A">
            <w:pPr>
              <w:autoSpaceDE w:val="0"/>
              <w:autoSpaceDN w:val="0"/>
              <w:adjustRightInd w:val="0"/>
              <w:jc w:val="both"/>
              <w:rPr>
                <w:rFonts w:eastAsia="Calibri"/>
                <w:b/>
                <w:bCs/>
              </w:rPr>
            </w:pPr>
            <w:r>
              <w:rPr>
                <w:rFonts w:eastAsia="Calibri"/>
                <w:b/>
                <w:bCs/>
              </w:rPr>
              <w:t>10</w:t>
            </w:r>
          </w:p>
        </w:tc>
        <w:tc>
          <w:tcPr>
            <w:tcW w:w="2677" w:type="dxa"/>
          </w:tcPr>
          <w:p w:rsidR="00760F32" w:rsidRPr="004F7840" w:rsidRDefault="00760F32" w:rsidP="007F3F02">
            <w:pPr>
              <w:autoSpaceDE w:val="0"/>
              <w:autoSpaceDN w:val="0"/>
              <w:adjustRightInd w:val="0"/>
              <w:jc w:val="both"/>
              <w:rPr>
                <w:rFonts w:eastAsia="Calibri"/>
              </w:rPr>
            </w:pPr>
            <w:r w:rsidRPr="004F7840">
              <w:rPr>
                <w:rFonts w:eastAsia="Calibri"/>
                <w:b/>
                <w:bCs/>
              </w:rPr>
              <w:t>Порядок, место, дата начала и дата и время окончания срока подачи заявок</w:t>
            </w:r>
            <w:r w:rsidRPr="004F7840">
              <w:rPr>
                <w:rFonts w:eastAsia="Calibri"/>
              </w:rPr>
              <w:t xml:space="preserve"> </w:t>
            </w:r>
          </w:p>
        </w:tc>
        <w:tc>
          <w:tcPr>
            <w:tcW w:w="6978" w:type="dxa"/>
          </w:tcPr>
          <w:p w:rsidR="00760F32" w:rsidRPr="00760F32" w:rsidRDefault="00760F32" w:rsidP="00760F32">
            <w:pPr>
              <w:widowControl w:val="0"/>
              <w:autoSpaceDE w:val="0"/>
              <w:autoSpaceDN w:val="0"/>
              <w:adjustRightInd w:val="0"/>
              <w:jc w:val="both"/>
              <w:rPr>
                <w:u w:val="single"/>
              </w:rPr>
            </w:pPr>
            <w:r w:rsidRPr="00760F32">
              <w:rPr>
                <w:u w:val="single"/>
              </w:rPr>
              <w:t>Заявки на участие в аукционе в электронной форме подаются через ЭТП по адресу, указанному в п.</w:t>
            </w:r>
            <w:r w:rsidR="00B473F7">
              <w:rPr>
                <w:u w:val="single"/>
              </w:rPr>
              <w:t>3</w:t>
            </w:r>
            <w:r>
              <w:rPr>
                <w:u w:val="single"/>
              </w:rPr>
              <w:t xml:space="preserve"> Информационной карты</w:t>
            </w:r>
          </w:p>
          <w:p w:rsidR="00760F32" w:rsidRPr="003F3B48" w:rsidRDefault="00760F32" w:rsidP="007F3F02">
            <w:pPr>
              <w:widowControl w:val="0"/>
              <w:autoSpaceDE w:val="0"/>
              <w:autoSpaceDN w:val="0"/>
              <w:adjustRightInd w:val="0"/>
              <w:jc w:val="both"/>
              <w:rPr>
                <w:b/>
                <w:color w:val="FF0000"/>
              </w:rPr>
            </w:pPr>
            <w:r w:rsidRPr="003F3B48">
              <w:rPr>
                <w:b/>
              </w:rPr>
              <w:t xml:space="preserve">Дата начала подачи: </w:t>
            </w:r>
            <w:r w:rsidRPr="003F3B48">
              <w:t>дата размещения извещения о проведен</w:t>
            </w:r>
            <w:proofErr w:type="gramStart"/>
            <w:r w:rsidRPr="003F3B48">
              <w:t>ии ау</w:t>
            </w:r>
            <w:proofErr w:type="gramEnd"/>
            <w:r w:rsidRPr="003F3B48">
              <w:t>кциона в электронной форме в Единой информационной системе.</w:t>
            </w:r>
          </w:p>
          <w:p w:rsidR="00760F32" w:rsidRPr="0055335C" w:rsidRDefault="00760F32" w:rsidP="007F3F02">
            <w:pPr>
              <w:widowControl w:val="0"/>
              <w:autoSpaceDE w:val="0"/>
              <w:autoSpaceDN w:val="0"/>
              <w:adjustRightInd w:val="0"/>
              <w:jc w:val="both"/>
              <w:rPr>
                <w:b/>
              </w:rPr>
            </w:pPr>
            <w:r w:rsidRPr="003F3B48">
              <w:rPr>
                <w:rFonts w:eastAsiaTheme="minorHAnsi"/>
                <w:lang w:eastAsia="en-US"/>
              </w:rPr>
              <w:t xml:space="preserve">Участник вправе подать заявку </w:t>
            </w:r>
            <w:proofErr w:type="gramStart"/>
            <w:r w:rsidRPr="003F3B48">
              <w:rPr>
                <w:rFonts w:eastAsiaTheme="minorHAnsi"/>
                <w:lang w:eastAsia="en-US"/>
              </w:rPr>
              <w:t>на участие в аукционе в любое время с момента размещения извещения о его проведении</w:t>
            </w:r>
            <w:proofErr w:type="gramEnd"/>
            <w:r w:rsidRPr="003F3B48">
              <w:rPr>
                <w:rFonts w:eastAsiaTheme="minorHAnsi"/>
                <w:lang w:eastAsia="en-US"/>
              </w:rPr>
              <w:t xml:space="preserve"> в Единой информационной системе </w:t>
            </w:r>
            <w:r w:rsidRPr="0055335C">
              <w:rPr>
                <w:rFonts w:eastAsiaTheme="minorHAnsi"/>
                <w:lang w:eastAsia="en-US"/>
              </w:rPr>
              <w:t>и на ЭТП</w:t>
            </w:r>
          </w:p>
          <w:p w:rsidR="00760F32" w:rsidRPr="0055335C" w:rsidRDefault="00760F32" w:rsidP="007F3F02">
            <w:pPr>
              <w:widowControl w:val="0"/>
              <w:autoSpaceDE w:val="0"/>
              <w:autoSpaceDN w:val="0"/>
              <w:adjustRightInd w:val="0"/>
              <w:jc w:val="both"/>
              <w:rPr>
                <w:b/>
              </w:rPr>
            </w:pPr>
            <w:r w:rsidRPr="0055335C">
              <w:rPr>
                <w:b/>
              </w:rPr>
              <w:t>Дата и время окончания</w:t>
            </w:r>
            <w:r w:rsidR="00F8797D" w:rsidRPr="0055335C">
              <w:rPr>
                <w:b/>
              </w:rPr>
              <w:t xml:space="preserve"> подачи заявок</w:t>
            </w:r>
            <w:r w:rsidRPr="0055335C">
              <w:rPr>
                <w:b/>
              </w:rPr>
              <w:t xml:space="preserve">: </w:t>
            </w:r>
            <w:r w:rsidR="004A5BD5" w:rsidRPr="0055335C">
              <w:rPr>
                <w:b/>
              </w:rPr>
              <w:t>«</w:t>
            </w:r>
            <w:r w:rsidR="0055335C" w:rsidRPr="0055335C">
              <w:rPr>
                <w:b/>
              </w:rPr>
              <w:t>08</w:t>
            </w:r>
            <w:r w:rsidR="004A5BD5" w:rsidRPr="0055335C">
              <w:rPr>
                <w:b/>
              </w:rPr>
              <w:t xml:space="preserve">» </w:t>
            </w:r>
            <w:r w:rsidR="00FD44A2" w:rsidRPr="0055335C">
              <w:rPr>
                <w:b/>
              </w:rPr>
              <w:t>декабря</w:t>
            </w:r>
            <w:r w:rsidR="004A5BD5" w:rsidRPr="0055335C">
              <w:rPr>
                <w:b/>
              </w:rPr>
              <w:t xml:space="preserve">   2021</w:t>
            </w:r>
            <w:r w:rsidRPr="0055335C">
              <w:rPr>
                <w:b/>
              </w:rPr>
              <w:t xml:space="preserve">г. в </w:t>
            </w:r>
            <w:r w:rsidR="004A5BD5" w:rsidRPr="0055335C">
              <w:rPr>
                <w:b/>
              </w:rPr>
              <w:t>10</w:t>
            </w:r>
            <w:r w:rsidRPr="0055335C">
              <w:rPr>
                <w:b/>
              </w:rPr>
              <w:t xml:space="preserve">  часов 00  минут (по местному времени).</w:t>
            </w:r>
          </w:p>
          <w:p w:rsidR="00760F32" w:rsidRPr="003F3B48" w:rsidRDefault="00760F32" w:rsidP="007F3F02">
            <w:pPr>
              <w:widowControl w:val="0"/>
              <w:autoSpaceDE w:val="0"/>
              <w:autoSpaceDN w:val="0"/>
              <w:adjustRightInd w:val="0"/>
              <w:jc w:val="both"/>
              <w:rPr>
                <w:bCs/>
              </w:rPr>
            </w:pPr>
            <w:r w:rsidRPr="003F3B48">
              <w:rPr>
                <w:bCs/>
              </w:rPr>
              <w:t>Порядок подачи заявки на участие в аукционе в электронной форме определяется регламентом оператора электронной</w:t>
            </w:r>
            <w:r>
              <w:rPr>
                <w:bCs/>
              </w:rPr>
              <w:t xml:space="preserve"> торговой</w:t>
            </w:r>
            <w:r w:rsidRPr="003F3B48">
              <w:rPr>
                <w:bCs/>
              </w:rPr>
              <w:t xml:space="preserve"> площадки, на которой проводится аукцион в электронной форме.</w:t>
            </w:r>
          </w:p>
          <w:p w:rsidR="00760F32" w:rsidRPr="003F3B48" w:rsidRDefault="00760F32" w:rsidP="007F3F02">
            <w:pPr>
              <w:widowControl w:val="0"/>
              <w:autoSpaceDE w:val="0"/>
              <w:autoSpaceDN w:val="0"/>
              <w:adjustRightInd w:val="0"/>
              <w:jc w:val="both"/>
            </w:pPr>
            <w:r w:rsidRPr="003F3B48">
              <w:t xml:space="preserve">Участнику закупки для участия необходимо получить аккредитацию на электронной площадке в порядке, установленном оператором электронной площадки. Обмен </w:t>
            </w:r>
            <w:r w:rsidRPr="003F3B48">
              <w:lastRenderedPageBreak/>
              <w:t>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rsidR="00760F32" w:rsidRPr="003F3B48" w:rsidRDefault="00760F32" w:rsidP="007F3F02">
            <w:pPr>
              <w:widowControl w:val="0"/>
              <w:autoSpaceDE w:val="0"/>
              <w:autoSpaceDN w:val="0"/>
              <w:adjustRightInd w:val="0"/>
              <w:jc w:val="both"/>
            </w:pPr>
            <w:r w:rsidRPr="003F3B48">
              <w:t xml:space="preserve">Участник вправе подать только одну заявку на участие в процедуре. </w:t>
            </w:r>
          </w:p>
          <w:p w:rsidR="00760F32" w:rsidRPr="003F3B48" w:rsidRDefault="00760F32" w:rsidP="007F3F02">
            <w:pPr>
              <w:widowControl w:val="0"/>
              <w:autoSpaceDE w:val="0"/>
              <w:autoSpaceDN w:val="0"/>
              <w:adjustRightInd w:val="0"/>
              <w:jc w:val="both"/>
              <w:rPr>
                <w:rFonts w:eastAsia="Calibri"/>
              </w:rPr>
            </w:pPr>
            <w:r w:rsidRPr="003F3B48">
              <w:t>Участник закупки, подавший заявку на участие в аукционе в электронной форме, вправе изменить или отозвать ее в любое время до истечения срока подачи заявок на участие, посредством функционала ЭТП.</w:t>
            </w:r>
          </w:p>
        </w:tc>
      </w:tr>
      <w:tr w:rsidR="00760F32" w:rsidRPr="004F7840" w:rsidTr="004A5BD5">
        <w:tblPrEx>
          <w:tblLook w:val="00A0" w:firstRow="1" w:lastRow="0" w:firstColumn="1" w:lastColumn="0" w:noHBand="0" w:noVBand="0"/>
        </w:tblPrEx>
        <w:trPr>
          <w:trHeight w:val="3131"/>
        </w:trPr>
        <w:tc>
          <w:tcPr>
            <w:tcW w:w="696" w:type="dxa"/>
            <w:vMerge w:val="restart"/>
          </w:tcPr>
          <w:p w:rsidR="00760F32" w:rsidRDefault="00760F32" w:rsidP="00FA253A">
            <w:pPr>
              <w:autoSpaceDE w:val="0"/>
              <w:autoSpaceDN w:val="0"/>
              <w:adjustRightInd w:val="0"/>
              <w:jc w:val="both"/>
              <w:rPr>
                <w:rFonts w:eastAsia="Calibri"/>
                <w:b/>
                <w:bCs/>
              </w:rPr>
            </w:pPr>
            <w:r>
              <w:rPr>
                <w:rFonts w:eastAsia="Calibri"/>
                <w:b/>
                <w:bCs/>
              </w:rPr>
              <w:lastRenderedPageBreak/>
              <w:t>11</w:t>
            </w:r>
          </w:p>
        </w:tc>
        <w:tc>
          <w:tcPr>
            <w:tcW w:w="2677" w:type="dxa"/>
          </w:tcPr>
          <w:p w:rsidR="00760F32" w:rsidRPr="004F7840" w:rsidRDefault="00760F32" w:rsidP="00760F32">
            <w:pPr>
              <w:autoSpaceDE w:val="0"/>
              <w:autoSpaceDN w:val="0"/>
              <w:adjustRightInd w:val="0"/>
              <w:jc w:val="both"/>
              <w:rPr>
                <w:rFonts w:eastAsia="Calibri"/>
              </w:rPr>
            </w:pPr>
            <w:r w:rsidRPr="004F7840">
              <w:rPr>
                <w:rFonts w:eastAsia="Calibri"/>
                <w:b/>
                <w:bCs/>
              </w:rPr>
              <w:t xml:space="preserve">Формы, порядок </w:t>
            </w:r>
            <w:r w:rsidRPr="004F7840">
              <w:rPr>
                <w:rFonts w:eastAsia="Calibri"/>
              </w:rPr>
              <w:t xml:space="preserve">предоставления участникам закупки </w:t>
            </w:r>
            <w:r w:rsidRPr="004F7840">
              <w:rPr>
                <w:rFonts w:eastAsia="Calibri"/>
                <w:b/>
                <w:bCs/>
              </w:rPr>
              <w:t>разъяснений</w:t>
            </w:r>
            <w:r w:rsidRPr="004F7840">
              <w:rPr>
                <w:rFonts w:eastAsia="Calibri"/>
              </w:rPr>
              <w:t xml:space="preserve"> положений   документации </w:t>
            </w:r>
          </w:p>
        </w:tc>
        <w:tc>
          <w:tcPr>
            <w:tcW w:w="6978" w:type="dxa"/>
          </w:tcPr>
          <w:p w:rsidR="00760F32" w:rsidRPr="003F3B48" w:rsidRDefault="00760F32" w:rsidP="007F3F02">
            <w:pPr>
              <w:autoSpaceDE w:val="0"/>
              <w:autoSpaceDN w:val="0"/>
              <w:adjustRightInd w:val="0"/>
              <w:jc w:val="both"/>
              <w:rPr>
                <w:rFonts w:eastAsia="Calibri"/>
              </w:rPr>
            </w:pPr>
            <w:r w:rsidRPr="003F3B48">
              <w:rPr>
                <w:rFonts w:eastAsia="Calibri"/>
              </w:rPr>
              <w:t>Любой участник закупки вправе направить Заказчику посредством электронной площадки запрос о даче разъяснений положений извещения и (или) документации о закупке. В течение трех рабочих дней со дня поступления указанного запроса Заказчик размещает разъяснение положений документации о конкурентной закупке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Заказчику.</w:t>
            </w:r>
          </w:p>
          <w:p w:rsidR="00760F32" w:rsidRPr="003F3B48" w:rsidRDefault="00760F32" w:rsidP="00760F32">
            <w:pPr>
              <w:autoSpaceDE w:val="0"/>
              <w:autoSpaceDN w:val="0"/>
              <w:adjustRightInd w:val="0"/>
              <w:jc w:val="both"/>
              <w:rPr>
                <w:rFonts w:eastAsia="Calibri"/>
              </w:rPr>
            </w:pPr>
            <w:r w:rsidRPr="003F3B48">
              <w:rPr>
                <w:rFonts w:eastAsia="Calibri"/>
              </w:rPr>
              <w:t>Разъяснения положений извещения и (или) документации о закупке не должны изменять предмет закупки и существенные условия проекта договора.</w:t>
            </w:r>
          </w:p>
        </w:tc>
      </w:tr>
      <w:tr w:rsidR="00760F32" w:rsidRPr="004F7840" w:rsidTr="004A5BD5">
        <w:tblPrEx>
          <w:tblLook w:val="00A0" w:firstRow="1" w:lastRow="0" w:firstColumn="1" w:lastColumn="0" w:noHBand="0" w:noVBand="0"/>
        </w:tblPrEx>
        <w:tc>
          <w:tcPr>
            <w:tcW w:w="696" w:type="dxa"/>
            <w:vMerge/>
          </w:tcPr>
          <w:p w:rsidR="00760F32" w:rsidRDefault="00760F32" w:rsidP="00FA253A">
            <w:pPr>
              <w:autoSpaceDE w:val="0"/>
              <w:autoSpaceDN w:val="0"/>
              <w:adjustRightInd w:val="0"/>
              <w:jc w:val="both"/>
              <w:rPr>
                <w:rFonts w:eastAsia="Calibri"/>
                <w:b/>
                <w:bCs/>
              </w:rPr>
            </w:pPr>
          </w:p>
        </w:tc>
        <w:tc>
          <w:tcPr>
            <w:tcW w:w="2677" w:type="dxa"/>
          </w:tcPr>
          <w:p w:rsidR="00760F32" w:rsidRPr="00760F32" w:rsidRDefault="00760F32" w:rsidP="00760F32">
            <w:pPr>
              <w:autoSpaceDE w:val="0"/>
              <w:autoSpaceDN w:val="0"/>
              <w:adjustRightInd w:val="0"/>
              <w:jc w:val="both"/>
              <w:rPr>
                <w:rFonts w:eastAsia="Calibri"/>
                <w:b/>
                <w:bCs/>
              </w:rPr>
            </w:pPr>
            <w:r>
              <w:rPr>
                <w:rFonts w:eastAsia="Calibri"/>
                <w:b/>
                <w:bCs/>
              </w:rPr>
              <w:t xml:space="preserve">Дата и время </w:t>
            </w:r>
            <w:r w:rsidRPr="00760F32">
              <w:rPr>
                <w:rFonts w:eastAsia="Calibri"/>
                <w:bCs/>
              </w:rPr>
              <w:t>окончания срока предоставления участникам закупки разъяснений положений документации о закупке</w:t>
            </w:r>
          </w:p>
        </w:tc>
        <w:tc>
          <w:tcPr>
            <w:tcW w:w="6978" w:type="dxa"/>
          </w:tcPr>
          <w:p w:rsidR="00760F32" w:rsidRPr="004A5BD5" w:rsidRDefault="00760F32" w:rsidP="00760F32">
            <w:pPr>
              <w:autoSpaceDE w:val="0"/>
              <w:autoSpaceDN w:val="0"/>
              <w:adjustRightInd w:val="0"/>
              <w:jc w:val="both"/>
              <w:rPr>
                <w:rFonts w:eastAsia="Calibri"/>
              </w:rPr>
            </w:pPr>
            <w:r w:rsidRPr="004A5BD5">
              <w:rPr>
                <w:rFonts w:eastAsia="Calibri"/>
              </w:rPr>
              <w:t>«</w:t>
            </w:r>
            <w:r w:rsidR="0055335C">
              <w:rPr>
                <w:rFonts w:eastAsia="Calibri"/>
              </w:rPr>
              <w:t>07</w:t>
            </w:r>
            <w:r w:rsidRPr="004A5BD5">
              <w:rPr>
                <w:rFonts w:eastAsia="Calibri"/>
              </w:rPr>
              <w:t xml:space="preserve">» </w:t>
            </w:r>
            <w:r w:rsidR="0055335C">
              <w:rPr>
                <w:rFonts w:eastAsia="Calibri"/>
                <w:b/>
              </w:rPr>
              <w:t>декабря</w:t>
            </w:r>
            <w:r w:rsidR="004A5BD5">
              <w:rPr>
                <w:rFonts w:eastAsia="Calibri"/>
              </w:rPr>
              <w:t xml:space="preserve"> </w:t>
            </w:r>
            <w:r w:rsidR="005426C7" w:rsidRPr="004A5BD5">
              <w:rPr>
                <w:rFonts w:eastAsia="Calibri"/>
              </w:rPr>
              <w:t>202</w:t>
            </w:r>
            <w:r w:rsidR="004A5BD5">
              <w:rPr>
                <w:rFonts w:eastAsia="Calibri"/>
              </w:rPr>
              <w:t>1</w:t>
            </w:r>
            <w:r w:rsidRPr="004A5BD5">
              <w:rPr>
                <w:rFonts w:eastAsia="Calibri"/>
              </w:rPr>
              <w:t xml:space="preserve">г. </w:t>
            </w:r>
            <w:r w:rsidR="004A5BD5">
              <w:rPr>
                <w:rFonts w:eastAsia="Calibri"/>
              </w:rPr>
              <w:t>23</w:t>
            </w:r>
            <w:r w:rsidRPr="004A5BD5">
              <w:rPr>
                <w:rFonts w:eastAsia="Calibri"/>
              </w:rPr>
              <w:t xml:space="preserve"> часов </w:t>
            </w:r>
            <w:r w:rsidR="004A5BD5">
              <w:rPr>
                <w:rFonts w:eastAsia="Calibri"/>
              </w:rPr>
              <w:t>59</w:t>
            </w:r>
            <w:r w:rsidRPr="004A5BD5">
              <w:rPr>
                <w:rFonts w:eastAsia="Calibri"/>
              </w:rPr>
              <w:t xml:space="preserve"> минут (по</w:t>
            </w:r>
            <w:r w:rsidR="004A5BD5">
              <w:rPr>
                <w:rFonts w:eastAsia="Calibri"/>
              </w:rPr>
              <w:t xml:space="preserve"> </w:t>
            </w:r>
            <w:r w:rsidRPr="004A5BD5">
              <w:rPr>
                <w:rFonts w:eastAsia="Calibri"/>
              </w:rPr>
              <w:t xml:space="preserve">местному времени) </w:t>
            </w:r>
          </w:p>
          <w:p w:rsidR="00760F32" w:rsidRPr="004A5BD5" w:rsidRDefault="00760F32" w:rsidP="00760F32">
            <w:pPr>
              <w:autoSpaceDE w:val="0"/>
              <w:autoSpaceDN w:val="0"/>
              <w:adjustRightInd w:val="0"/>
              <w:jc w:val="both"/>
              <w:rPr>
                <w:rFonts w:eastAsia="Calibri"/>
              </w:rPr>
            </w:pPr>
          </w:p>
        </w:tc>
      </w:tr>
      <w:tr w:rsidR="00760F32" w:rsidRPr="004F7840" w:rsidTr="004A5BD5">
        <w:tblPrEx>
          <w:tblLook w:val="00A0" w:firstRow="1" w:lastRow="0" w:firstColumn="1" w:lastColumn="0" w:noHBand="0" w:noVBand="0"/>
        </w:tblPrEx>
        <w:trPr>
          <w:trHeight w:val="585"/>
        </w:trPr>
        <w:tc>
          <w:tcPr>
            <w:tcW w:w="696" w:type="dxa"/>
            <w:vMerge w:val="restart"/>
          </w:tcPr>
          <w:p w:rsidR="00760F32" w:rsidRDefault="00760F32" w:rsidP="00FA253A">
            <w:pPr>
              <w:autoSpaceDE w:val="0"/>
              <w:autoSpaceDN w:val="0"/>
              <w:adjustRightInd w:val="0"/>
              <w:jc w:val="both"/>
              <w:rPr>
                <w:rFonts w:eastAsia="Calibri"/>
                <w:b/>
                <w:bCs/>
              </w:rPr>
            </w:pPr>
            <w:r>
              <w:rPr>
                <w:rFonts w:eastAsia="Calibri"/>
                <w:b/>
                <w:bCs/>
              </w:rPr>
              <w:t>12</w:t>
            </w:r>
          </w:p>
          <w:p w:rsidR="00760F32" w:rsidRDefault="00760F32" w:rsidP="00FA253A">
            <w:pPr>
              <w:autoSpaceDE w:val="0"/>
              <w:autoSpaceDN w:val="0"/>
              <w:adjustRightInd w:val="0"/>
              <w:jc w:val="both"/>
              <w:rPr>
                <w:rFonts w:eastAsia="Calibri"/>
                <w:b/>
                <w:bCs/>
              </w:rPr>
            </w:pPr>
          </w:p>
        </w:tc>
        <w:tc>
          <w:tcPr>
            <w:tcW w:w="2677" w:type="dxa"/>
          </w:tcPr>
          <w:p w:rsidR="00760F32" w:rsidRPr="00BB68DA" w:rsidRDefault="00760F32" w:rsidP="007F3F02">
            <w:pPr>
              <w:rPr>
                <w:rFonts w:eastAsia="Calibri"/>
                <w:b/>
              </w:rPr>
            </w:pPr>
            <w:r w:rsidRPr="00BB68DA">
              <w:rPr>
                <w:rFonts w:eastAsia="Calibri"/>
                <w:b/>
                <w:bCs/>
              </w:rPr>
              <w:t>Дата</w:t>
            </w:r>
            <w:r w:rsidRPr="00BB68DA">
              <w:rPr>
                <w:rFonts w:eastAsia="Calibri"/>
                <w:b/>
              </w:rPr>
              <w:t xml:space="preserve"> окончания </w:t>
            </w:r>
            <w:r w:rsidRPr="00760F32">
              <w:rPr>
                <w:rFonts w:eastAsia="Calibri"/>
              </w:rPr>
              <w:t>рассмотрения первых частей заявок</w:t>
            </w:r>
            <w:r w:rsidRPr="00BB68DA">
              <w:rPr>
                <w:rFonts w:eastAsia="Calibri"/>
                <w:b/>
              </w:rPr>
              <w:t xml:space="preserve">  </w:t>
            </w:r>
          </w:p>
        </w:tc>
        <w:tc>
          <w:tcPr>
            <w:tcW w:w="6978" w:type="dxa"/>
          </w:tcPr>
          <w:p w:rsidR="00760F32" w:rsidRPr="004A5BD5" w:rsidRDefault="00760F32" w:rsidP="007F3F02">
            <w:pPr>
              <w:rPr>
                <w:rFonts w:eastAsia="Calibri"/>
                <w:b/>
              </w:rPr>
            </w:pPr>
            <w:r w:rsidRPr="004A5BD5">
              <w:rPr>
                <w:rFonts w:eastAsia="Calibri"/>
                <w:b/>
              </w:rPr>
              <w:t>«</w:t>
            </w:r>
            <w:r w:rsidR="0055335C">
              <w:rPr>
                <w:rFonts w:eastAsia="Calibri"/>
                <w:b/>
              </w:rPr>
              <w:t>10</w:t>
            </w:r>
            <w:r w:rsidRPr="004A5BD5">
              <w:rPr>
                <w:rFonts w:eastAsia="Calibri"/>
                <w:b/>
              </w:rPr>
              <w:t xml:space="preserve">»   </w:t>
            </w:r>
            <w:r w:rsidR="00FD44A2">
              <w:rPr>
                <w:rFonts w:eastAsia="Calibri"/>
                <w:b/>
              </w:rPr>
              <w:t>декабря</w:t>
            </w:r>
            <w:r w:rsidR="004A5BD5">
              <w:rPr>
                <w:rFonts w:eastAsia="Calibri"/>
                <w:b/>
              </w:rPr>
              <w:t xml:space="preserve"> </w:t>
            </w:r>
            <w:r w:rsidRPr="004A5BD5">
              <w:rPr>
                <w:rFonts w:eastAsia="Calibri"/>
                <w:b/>
              </w:rPr>
              <w:t>202</w:t>
            </w:r>
            <w:r w:rsidR="004A5BD5">
              <w:rPr>
                <w:rFonts w:eastAsia="Calibri"/>
                <w:b/>
              </w:rPr>
              <w:t>1</w:t>
            </w:r>
            <w:r w:rsidRPr="004A5BD5">
              <w:rPr>
                <w:rFonts w:eastAsia="Calibri"/>
                <w:b/>
              </w:rPr>
              <w:t xml:space="preserve">г. </w:t>
            </w:r>
          </w:p>
          <w:p w:rsidR="00760F32" w:rsidRPr="004A5BD5" w:rsidRDefault="00760F32" w:rsidP="007F3F02">
            <w:pPr>
              <w:rPr>
                <w:rFonts w:eastAsia="Calibri"/>
              </w:rPr>
            </w:pPr>
          </w:p>
        </w:tc>
      </w:tr>
      <w:tr w:rsidR="00760F32" w:rsidRPr="004F7840" w:rsidTr="004A5BD5">
        <w:tblPrEx>
          <w:tblLook w:val="00A0" w:firstRow="1" w:lastRow="0" w:firstColumn="1" w:lastColumn="0" w:noHBand="0" w:noVBand="0"/>
        </w:tblPrEx>
        <w:tc>
          <w:tcPr>
            <w:tcW w:w="696" w:type="dxa"/>
            <w:vMerge/>
          </w:tcPr>
          <w:p w:rsidR="00760F32" w:rsidRPr="00E11C00" w:rsidRDefault="00760F32" w:rsidP="00FA253A">
            <w:pPr>
              <w:autoSpaceDE w:val="0"/>
              <w:autoSpaceDN w:val="0"/>
              <w:adjustRightInd w:val="0"/>
              <w:jc w:val="both"/>
              <w:rPr>
                <w:rFonts w:eastAsia="Calibri"/>
                <w:b/>
                <w:bCs/>
              </w:rPr>
            </w:pPr>
          </w:p>
        </w:tc>
        <w:tc>
          <w:tcPr>
            <w:tcW w:w="2677" w:type="dxa"/>
          </w:tcPr>
          <w:p w:rsidR="00760F32" w:rsidRPr="00BB68DA" w:rsidRDefault="00760F32" w:rsidP="007F3F02">
            <w:pPr>
              <w:rPr>
                <w:rFonts w:eastAsia="Calibri"/>
                <w:b/>
                <w:bCs/>
              </w:rPr>
            </w:pPr>
            <w:r w:rsidRPr="00BB68DA">
              <w:rPr>
                <w:rFonts w:eastAsia="Calibri"/>
                <w:b/>
                <w:bCs/>
              </w:rPr>
              <w:t xml:space="preserve">Дата проведения </w:t>
            </w:r>
            <w:r w:rsidRPr="00760F32">
              <w:rPr>
                <w:rFonts w:eastAsia="Calibri"/>
                <w:bCs/>
              </w:rPr>
              <w:t>аукциона</w:t>
            </w:r>
          </w:p>
        </w:tc>
        <w:tc>
          <w:tcPr>
            <w:tcW w:w="6978" w:type="dxa"/>
          </w:tcPr>
          <w:p w:rsidR="00760F32" w:rsidRPr="004A5BD5" w:rsidRDefault="004A5BD5" w:rsidP="0055335C">
            <w:pPr>
              <w:jc w:val="both"/>
              <w:rPr>
                <w:rFonts w:eastAsia="Calibri"/>
                <w:b/>
              </w:rPr>
            </w:pPr>
            <w:r>
              <w:rPr>
                <w:b/>
                <w:sz w:val="22"/>
                <w:szCs w:val="22"/>
              </w:rPr>
              <w:t>«</w:t>
            </w:r>
            <w:r w:rsidR="0055335C">
              <w:rPr>
                <w:b/>
                <w:sz w:val="22"/>
                <w:szCs w:val="22"/>
              </w:rPr>
              <w:t>13</w:t>
            </w:r>
            <w:r>
              <w:rPr>
                <w:b/>
                <w:sz w:val="22"/>
                <w:szCs w:val="22"/>
              </w:rPr>
              <w:t xml:space="preserve">» </w:t>
            </w:r>
            <w:r w:rsidR="00FD44A2">
              <w:rPr>
                <w:b/>
                <w:sz w:val="22"/>
                <w:szCs w:val="22"/>
              </w:rPr>
              <w:t>декабря</w:t>
            </w:r>
            <w:r>
              <w:rPr>
                <w:b/>
                <w:sz w:val="22"/>
                <w:szCs w:val="22"/>
              </w:rPr>
              <w:t xml:space="preserve"> 2021</w:t>
            </w:r>
            <w:r w:rsidR="00760F32" w:rsidRPr="004A5BD5">
              <w:rPr>
                <w:b/>
                <w:sz w:val="22"/>
                <w:szCs w:val="22"/>
              </w:rPr>
              <w:t xml:space="preserve">г. </w:t>
            </w:r>
            <w:r w:rsidR="00760F32" w:rsidRPr="004A5BD5">
              <w:rPr>
                <w:rFonts w:eastAsia="Calibri"/>
              </w:rPr>
              <w:t>Время начала проведения аукциона устанавливается оператором ЭТП.</w:t>
            </w:r>
          </w:p>
        </w:tc>
      </w:tr>
      <w:tr w:rsidR="00760F32" w:rsidRPr="004F7840" w:rsidTr="004A5BD5">
        <w:tblPrEx>
          <w:tblLook w:val="00A0" w:firstRow="1" w:lastRow="0" w:firstColumn="1" w:lastColumn="0" w:noHBand="0" w:noVBand="0"/>
        </w:tblPrEx>
        <w:trPr>
          <w:trHeight w:val="70"/>
        </w:trPr>
        <w:tc>
          <w:tcPr>
            <w:tcW w:w="696" w:type="dxa"/>
            <w:vMerge/>
          </w:tcPr>
          <w:p w:rsidR="00760F32" w:rsidRPr="00E11C00" w:rsidRDefault="00760F32" w:rsidP="00FA253A">
            <w:pPr>
              <w:autoSpaceDE w:val="0"/>
              <w:autoSpaceDN w:val="0"/>
              <w:adjustRightInd w:val="0"/>
              <w:jc w:val="both"/>
              <w:rPr>
                <w:rFonts w:eastAsia="Calibri"/>
                <w:b/>
                <w:bCs/>
              </w:rPr>
            </w:pPr>
          </w:p>
        </w:tc>
        <w:tc>
          <w:tcPr>
            <w:tcW w:w="2677" w:type="dxa"/>
          </w:tcPr>
          <w:p w:rsidR="00760F32" w:rsidRPr="00760F32" w:rsidRDefault="00760F32" w:rsidP="00760F32">
            <w:pPr>
              <w:rPr>
                <w:rFonts w:eastAsia="Calibri"/>
                <w:bCs/>
              </w:rPr>
            </w:pPr>
            <w:r w:rsidRPr="00760F32">
              <w:rPr>
                <w:rFonts w:eastAsia="Calibri"/>
                <w:b/>
                <w:bCs/>
              </w:rPr>
              <w:t>Срок</w:t>
            </w:r>
            <w:r w:rsidRPr="00760F32">
              <w:rPr>
                <w:rFonts w:eastAsia="Calibri"/>
                <w:bCs/>
              </w:rPr>
              <w:t xml:space="preserve"> направления оператором ЭТП вторых частей заявок</w:t>
            </w:r>
          </w:p>
        </w:tc>
        <w:tc>
          <w:tcPr>
            <w:tcW w:w="6978" w:type="dxa"/>
          </w:tcPr>
          <w:p w:rsidR="00760F32" w:rsidRPr="004A5BD5" w:rsidRDefault="00760F32" w:rsidP="007F3F02">
            <w:pPr>
              <w:jc w:val="both"/>
            </w:pPr>
            <w:r w:rsidRPr="004A5BD5">
              <w:t>В течение часа после размещения в ЕИС протокола сопоставления ценовых предложений.</w:t>
            </w:r>
          </w:p>
        </w:tc>
      </w:tr>
      <w:tr w:rsidR="00760F32" w:rsidRPr="004F7840" w:rsidTr="004A5BD5">
        <w:tblPrEx>
          <w:tblLook w:val="00A0" w:firstRow="1" w:lastRow="0" w:firstColumn="1" w:lastColumn="0" w:noHBand="0" w:noVBand="0"/>
        </w:tblPrEx>
        <w:tc>
          <w:tcPr>
            <w:tcW w:w="696" w:type="dxa"/>
            <w:vMerge/>
          </w:tcPr>
          <w:p w:rsidR="00760F32" w:rsidRPr="004F7840" w:rsidRDefault="00760F32" w:rsidP="00FA253A">
            <w:pPr>
              <w:autoSpaceDE w:val="0"/>
              <w:autoSpaceDN w:val="0"/>
              <w:adjustRightInd w:val="0"/>
              <w:jc w:val="both"/>
              <w:rPr>
                <w:rFonts w:eastAsia="Calibri"/>
                <w:b/>
                <w:bCs/>
              </w:rPr>
            </w:pPr>
          </w:p>
        </w:tc>
        <w:tc>
          <w:tcPr>
            <w:tcW w:w="2677" w:type="dxa"/>
          </w:tcPr>
          <w:p w:rsidR="00760F32" w:rsidRPr="00BB68DA" w:rsidRDefault="00760F32" w:rsidP="00760F32">
            <w:pPr>
              <w:rPr>
                <w:rFonts w:eastAsia="Calibri"/>
                <w:b/>
                <w:bCs/>
              </w:rPr>
            </w:pPr>
            <w:r w:rsidRPr="00BB68DA">
              <w:rPr>
                <w:b/>
              </w:rPr>
              <w:t xml:space="preserve">Дата рассмотрения </w:t>
            </w:r>
            <w:r w:rsidRPr="00760F32">
              <w:t>вторых частей заявок и подведения итогов закупки</w:t>
            </w:r>
            <w:r w:rsidRPr="00BB68DA">
              <w:rPr>
                <w:rFonts w:eastAsia="Calibri"/>
                <w:b/>
              </w:rPr>
              <w:t xml:space="preserve"> </w:t>
            </w:r>
          </w:p>
        </w:tc>
        <w:tc>
          <w:tcPr>
            <w:tcW w:w="6978" w:type="dxa"/>
          </w:tcPr>
          <w:p w:rsidR="00760F32" w:rsidRPr="00563565" w:rsidRDefault="00760F32" w:rsidP="0055335C">
            <w:pPr>
              <w:rPr>
                <w:rFonts w:eastAsia="Calibri"/>
                <w:b/>
                <w:color w:val="FF0000"/>
              </w:rPr>
            </w:pPr>
            <w:r w:rsidRPr="00563565">
              <w:rPr>
                <w:rFonts w:eastAsia="Calibri"/>
                <w:b/>
              </w:rPr>
              <w:t>«</w:t>
            </w:r>
            <w:r w:rsidR="0055335C">
              <w:rPr>
                <w:rFonts w:eastAsia="Calibri"/>
                <w:b/>
              </w:rPr>
              <w:t>15</w:t>
            </w:r>
            <w:r>
              <w:rPr>
                <w:rFonts w:eastAsia="Calibri"/>
                <w:b/>
              </w:rPr>
              <w:t>»</w:t>
            </w:r>
            <w:r w:rsidRPr="00563565">
              <w:rPr>
                <w:rFonts w:eastAsia="Calibri"/>
                <w:b/>
              </w:rPr>
              <w:t xml:space="preserve">  </w:t>
            </w:r>
            <w:r w:rsidR="00FD44A2">
              <w:rPr>
                <w:rFonts w:eastAsia="Calibri"/>
                <w:b/>
              </w:rPr>
              <w:t>декабря</w:t>
            </w:r>
            <w:r w:rsidR="004A5BD5">
              <w:rPr>
                <w:rFonts w:eastAsia="Calibri"/>
                <w:b/>
              </w:rPr>
              <w:t xml:space="preserve">  2021</w:t>
            </w:r>
            <w:r w:rsidRPr="00563565">
              <w:rPr>
                <w:rFonts w:eastAsia="Calibri"/>
                <w:b/>
              </w:rPr>
              <w:t xml:space="preserve">г. </w:t>
            </w:r>
          </w:p>
        </w:tc>
      </w:tr>
      <w:tr w:rsidR="00760F32" w:rsidRPr="00D72C85" w:rsidTr="004A5BD5">
        <w:tblPrEx>
          <w:tblLook w:val="00A0" w:firstRow="1" w:lastRow="0" w:firstColumn="1" w:lastColumn="0" w:noHBand="0" w:noVBand="0"/>
        </w:tblPrEx>
        <w:trPr>
          <w:trHeight w:val="3539"/>
        </w:trPr>
        <w:tc>
          <w:tcPr>
            <w:tcW w:w="696" w:type="dxa"/>
            <w:vMerge/>
          </w:tcPr>
          <w:p w:rsidR="00760F32" w:rsidRPr="00CA4F66" w:rsidRDefault="00760F32" w:rsidP="00FA253A">
            <w:pPr>
              <w:autoSpaceDE w:val="0"/>
              <w:autoSpaceDN w:val="0"/>
              <w:adjustRightInd w:val="0"/>
              <w:jc w:val="both"/>
              <w:rPr>
                <w:rFonts w:eastAsia="Calibri"/>
                <w:b/>
                <w:bCs/>
              </w:rPr>
            </w:pPr>
          </w:p>
        </w:tc>
        <w:tc>
          <w:tcPr>
            <w:tcW w:w="2677" w:type="dxa"/>
          </w:tcPr>
          <w:p w:rsidR="00760F32" w:rsidRPr="00BB68DA" w:rsidRDefault="00760F32" w:rsidP="007F3F02">
            <w:pPr>
              <w:rPr>
                <w:rFonts w:eastAsia="Calibri"/>
                <w:b/>
                <w:bCs/>
              </w:rPr>
            </w:pPr>
            <w:r w:rsidRPr="00BB68DA">
              <w:rPr>
                <w:rFonts w:eastAsia="Calibri"/>
                <w:b/>
              </w:rPr>
              <w:t xml:space="preserve">Порядок </w:t>
            </w:r>
            <w:r w:rsidRPr="00760F32">
              <w:rPr>
                <w:rFonts w:eastAsia="Calibri"/>
              </w:rPr>
              <w:t>подведения итогов аукциона</w:t>
            </w:r>
          </w:p>
        </w:tc>
        <w:tc>
          <w:tcPr>
            <w:tcW w:w="6978" w:type="dxa"/>
          </w:tcPr>
          <w:p w:rsidR="00760F32" w:rsidRPr="00563565" w:rsidRDefault="00760F32" w:rsidP="00760F32">
            <w:pPr>
              <w:tabs>
                <w:tab w:val="left" w:pos="142"/>
                <w:tab w:val="left" w:pos="993"/>
              </w:tabs>
              <w:autoSpaceDE w:val="0"/>
              <w:autoSpaceDN w:val="0"/>
              <w:adjustRightInd w:val="0"/>
              <w:ind w:firstLine="540"/>
              <w:jc w:val="both"/>
              <w:rPr>
                <w:rFonts w:eastAsia="Calibri"/>
              </w:rPr>
            </w:pPr>
            <w:proofErr w:type="gramStart"/>
            <w:r w:rsidRPr="00563565">
              <w:rPr>
                <w:rFonts w:eastAsia="Calibri"/>
                <w:lang w:eastAsia="en-US"/>
              </w:rPr>
              <w:t>При подведении итогов аукциона в электронной форме на основании результатов рассмотрения вторых частей заявок на участие в аукционе</w:t>
            </w:r>
            <w:proofErr w:type="gramEnd"/>
            <w:r w:rsidRPr="00563565">
              <w:rPr>
                <w:rFonts w:eastAsia="Calibri"/>
                <w:lang w:eastAsia="en-US"/>
              </w:rPr>
              <w:t xml:space="preserve"> в электронной форме </w:t>
            </w:r>
            <w:r w:rsidRPr="00563565">
              <w:rPr>
                <w:rFonts w:eastAsia="Calibri"/>
              </w:rPr>
              <w:t>и сведений из протокола сопоставления ценовых предложений</w:t>
            </w:r>
            <w:r w:rsidRPr="00563565">
              <w:rPr>
                <w:rFonts w:eastAsia="Calibri"/>
                <w:lang w:eastAsia="en-US"/>
              </w:rPr>
              <w:t xml:space="preserve"> комиссия присваивает каждой такой заявке порядковый номер в порядке уменьшения степени выгодности </w:t>
            </w:r>
            <w:bookmarkStart w:id="4" w:name="_Hlk519216363"/>
            <w:r w:rsidRPr="00563565">
              <w:rPr>
                <w:rFonts w:eastAsia="Calibri"/>
                <w:lang w:eastAsia="en-US"/>
              </w:rPr>
              <w:t>предложенных соответствующими участниками аукциона в электронной форме ценовых предложений</w:t>
            </w:r>
            <w:bookmarkEnd w:id="4"/>
            <w:r w:rsidRPr="00563565">
              <w:rPr>
                <w:rFonts w:eastAsia="Calibri"/>
                <w:lang w:eastAsia="en-US"/>
              </w:rPr>
              <w:t>. Заявке на участие в аукционе в электронной форме, в которой содержится наименьшее ценовое предложение, присваивается первый номер. В случае</w:t>
            </w:r>
            <w:proofErr w:type="gramStart"/>
            <w:r w:rsidRPr="00563565">
              <w:rPr>
                <w:rFonts w:eastAsia="Calibri"/>
                <w:lang w:eastAsia="en-US"/>
              </w:rPr>
              <w:t>,</w:t>
            </w:r>
            <w:proofErr w:type="gramEnd"/>
            <w:r w:rsidRPr="00563565">
              <w:rPr>
                <w:rFonts w:eastAsia="Calibri"/>
                <w:lang w:eastAsia="en-US"/>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760F32" w:rsidRPr="004F7840" w:rsidTr="004A5BD5">
        <w:tblPrEx>
          <w:tblLook w:val="00A0" w:firstRow="1" w:lastRow="0" w:firstColumn="1" w:lastColumn="0" w:noHBand="0" w:noVBand="0"/>
        </w:tblPrEx>
        <w:tc>
          <w:tcPr>
            <w:tcW w:w="696" w:type="dxa"/>
          </w:tcPr>
          <w:p w:rsidR="00760F32" w:rsidRPr="004F7840" w:rsidRDefault="00760F32" w:rsidP="00FA253A">
            <w:pPr>
              <w:autoSpaceDE w:val="0"/>
              <w:autoSpaceDN w:val="0"/>
              <w:adjustRightInd w:val="0"/>
              <w:jc w:val="both"/>
              <w:rPr>
                <w:rFonts w:eastAsia="Calibri"/>
                <w:b/>
                <w:bCs/>
              </w:rPr>
            </w:pPr>
            <w:r>
              <w:rPr>
                <w:rFonts w:eastAsia="Calibri"/>
                <w:b/>
                <w:bCs/>
              </w:rPr>
              <w:t>13</w:t>
            </w:r>
          </w:p>
        </w:tc>
        <w:tc>
          <w:tcPr>
            <w:tcW w:w="2677" w:type="dxa"/>
          </w:tcPr>
          <w:p w:rsidR="00760F32" w:rsidRPr="004F7840" w:rsidRDefault="00760F32" w:rsidP="00FA253A">
            <w:pPr>
              <w:autoSpaceDE w:val="0"/>
              <w:autoSpaceDN w:val="0"/>
              <w:adjustRightInd w:val="0"/>
              <w:jc w:val="both"/>
              <w:rPr>
                <w:rFonts w:eastAsia="Calibri"/>
              </w:rPr>
            </w:pPr>
            <w:r w:rsidRPr="004F7840">
              <w:rPr>
                <w:rFonts w:eastAsia="Calibri"/>
                <w:b/>
                <w:bCs/>
              </w:rPr>
              <w:t xml:space="preserve">Порядок проведения аукциона, </w:t>
            </w:r>
            <w:r w:rsidRPr="00FF02E4">
              <w:rPr>
                <w:rFonts w:eastAsia="Calibri"/>
                <w:bCs/>
              </w:rPr>
              <w:t>в том числе «шаг аукциона»</w:t>
            </w:r>
          </w:p>
        </w:tc>
        <w:tc>
          <w:tcPr>
            <w:tcW w:w="6978" w:type="dxa"/>
          </w:tcPr>
          <w:p w:rsidR="00760F32" w:rsidRPr="003F3B48" w:rsidRDefault="00760F32" w:rsidP="00FA253A">
            <w:pPr>
              <w:tabs>
                <w:tab w:val="num" w:pos="720"/>
              </w:tabs>
              <w:suppressAutoHyphens/>
              <w:autoSpaceDE w:val="0"/>
              <w:autoSpaceDN w:val="0"/>
              <w:adjustRightInd w:val="0"/>
              <w:jc w:val="both"/>
              <w:rPr>
                <w:rFonts w:eastAsia="Calibri"/>
              </w:rPr>
            </w:pPr>
            <w:r w:rsidRPr="003F3B48">
              <w:rPr>
                <w:rFonts w:eastAsia="Calibri"/>
              </w:rPr>
              <w:t>Аукцион проводится путем снижения общей начальной (максимальной) цены товара, указанной в извещении о проведен</w:t>
            </w:r>
            <w:proofErr w:type="gramStart"/>
            <w:r w:rsidRPr="003F3B48">
              <w:rPr>
                <w:rFonts w:eastAsia="Calibri"/>
              </w:rPr>
              <w:t>ии ау</w:t>
            </w:r>
            <w:proofErr w:type="gramEnd"/>
            <w:r w:rsidRPr="003F3B48">
              <w:rPr>
                <w:rFonts w:eastAsia="Calibri"/>
              </w:rPr>
              <w:t xml:space="preserve">кциона и в п. </w:t>
            </w:r>
            <w:r>
              <w:rPr>
                <w:rFonts w:eastAsia="Calibri"/>
              </w:rPr>
              <w:t>6</w:t>
            </w:r>
            <w:r w:rsidRPr="003F3B48">
              <w:rPr>
                <w:rFonts w:eastAsia="Calibri"/>
              </w:rPr>
              <w:t xml:space="preserve"> Информационной карты.</w:t>
            </w:r>
          </w:p>
          <w:p w:rsidR="00760F32" w:rsidRPr="003F3B48" w:rsidRDefault="00760F32" w:rsidP="00FA253A">
            <w:pPr>
              <w:tabs>
                <w:tab w:val="num" w:pos="720"/>
              </w:tabs>
              <w:suppressAutoHyphens/>
              <w:autoSpaceDE w:val="0"/>
              <w:autoSpaceDN w:val="0"/>
              <w:adjustRightInd w:val="0"/>
              <w:jc w:val="both"/>
              <w:rPr>
                <w:rFonts w:eastAsia="Calibri"/>
              </w:rPr>
            </w:pPr>
            <w:r w:rsidRPr="003F3B48">
              <w:rPr>
                <w:rFonts w:eastAsia="Calibri"/>
              </w:rPr>
              <w:t>В процессе аукциона его участники подают предложения о начальной (максимальной) цене договора, предусматривающие снижение текущего минимального предложения о начальной (максимальной) цене договора на произвольную величину в пределах "шага аукциона".</w:t>
            </w:r>
          </w:p>
          <w:p w:rsidR="00760F32" w:rsidRPr="003F3B48" w:rsidRDefault="00760F32" w:rsidP="00FA253A">
            <w:pPr>
              <w:tabs>
                <w:tab w:val="num" w:pos="720"/>
              </w:tabs>
              <w:suppressAutoHyphens/>
              <w:autoSpaceDE w:val="0"/>
              <w:autoSpaceDN w:val="0"/>
              <w:adjustRightInd w:val="0"/>
              <w:jc w:val="both"/>
              <w:rPr>
                <w:rFonts w:eastAsia="Calibri"/>
              </w:rPr>
            </w:pPr>
            <w:r w:rsidRPr="003F3B48">
              <w:rPr>
                <w:rFonts w:eastAsia="Calibri"/>
              </w:rPr>
              <w:t>"Шаг аукциона" устанавливается в размере от 0,5 процента до 5 процентов от начальной (максимальной) цены договора, указанной в извещени</w:t>
            </w:r>
            <w:r w:rsidR="00B473F7">
              <w:rPr>
                <w:rFonts w:eastAsia="Calibri"/>
              </w:rPr>
              <w:t>и о проведен</w:t>
            </w:r>
            <w:proofErr w:type="gramStart"/>
            <w:r w:rsidR="00B473F7">
              <w:rPr>
                <w:rFonts w:eastAsia="Calibri"/>
              </w:rPr>
              <w:t>ии ау</w:t>
            </w:r>
            <w:proofErr w:type="gramEnd"/>
            <w:r w:rsidR="00B473F7">
              <w:rPr>
                <w:rFonts w:eastAsia="Calibri"/>
              </w:rPr>
              <w:t>кциона и в п. 6</w:t>
            </w:r>
            <w:r w:rsidRPr="003F3B48">
              <w:rPr>
                <w:rFonts w:eastAsia="Calibri"/>
              </w:rPr>
              <w:t xml:space="preserve"> Информационной карты.</w:t>
            </w:r>
          </w:p>
          <w:p w:rsidR="00760F32" w:rsidRPr="003F3B48" w:rsidRDefault="00760F32" w:rsidP="00FA253A">
            <w:pPr>
              <w:tabs>
                <w:tab w:val="num" w:pos="720"/>
              </w:tabs>
              <w:suppressAutoHyphens/>
              <w:autoSpaceDE w:val="0"/>
              <w:autoSpaceDN w:val="0"/>
              <w:adjustRightInd w:val="0"/>
              <w:jc w:val="both"/>
            </w:pPr>
            <w:r w:rsidRPr="003F3B48">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w:t>
            </w:r>
            <w:r w:rsidR="006D7C9E">
              <w:t>й (максимальной) цены договора</w:t>
            </w:r>
            <w:r w:rsidRPr="003F3B48">
              <w:t>.</w:t>
            </w:r>
          </w:p>
          <w:p w:rsidR="00760F32" w:rsidRDefault="00760F32" w:rsidP="00760F32">
            <w:pPr>
              <w:tabs>
                <w:tab w:val="num" w:pos="720"/>
              </w:tabs>
              <w:suppressAutoHyphens/>
              <w:autoSpaceDE w:val="0"/>
              <w:autoSpaceDN w:val="0"/>
              <w:adjustRightInd w:val="0"/>
              <w:jc w:val="both"/>
              <w:rPr>
                <w:rFonts w:eastAsia="Calibri"/>
              </w:rPr>
            </w:pPr>
            <w:r w:rsidRPr="003F3B48">
              <w:rPr>
                <w:rFonts w:eastAsia="Calibri"/>
              </w:rPr>
              <w:t>В случае если при проведен</w:t>
            </w:r>
            <w:proofErr w:type="gramStart"/>
            <w:r w:rsidRPr="003F3B48">
              <w:rPr>
                <w:rFonts w:eastAsia="Calibri"/>
              </w:rPr>
              <w:t>ии ау</w:t>
            </w:r>
            <w:proofErr w:type="gramEnd"/>
            <w:r w:rsidRPr="003F3B48">
              <w:rPr>
                <w:rFonts w:eastAsia="Calibri"/>
              </w:rPr>
              <w:t xml:space="preserve">кциона в электронной форме цена договора снижена до нуля, аукцион проводится на право заключить договор. </w:t>
            </w:r>
          </w:p>
          <w:p w:rsidR="00995BEA" w:rsidRPr="003F3B48" w:rsidRDefault="00995BEA" w:rsidP="004438A2">
            <w:pPr>
              <w:tabs>
                <w:tab w:val="num" w:pos="720"/>
              </w:tabs>
              <w:suppressAutoHyphens/>
              <w:autoSpaceDE w:val="0"/>
              <w:autoSpaceDN w:val="0"/>
              <w:adjustRightInd w:val="0"/>
              <w:jc w:val="both"/>
              <w:rPr>
                <w:rFonts w:eastAsia="Calibri"/>
                <w:color w:val="FF0000"/>
              </w:rPr>
            </w:pPr>
          </w:p>
        </w:tc>
      </w:tr>
      <w:tr w:rsidR="00760F32" w:rsidRPr="004F7840" w:rsidTr="004A5BD5">
        <w:tblPrEx>
          <w:tblLook w:val="00A0" w:firstRow="1" w:lastRow="0" w:firstColumn="1" w:lastColumn="0" w:noHBand="0" w:noVBand="0"/>
        </w:tblPrEx>
        <w:tc>
          <w:tcPr>
            <w:tcW w:w="696" w:type="dxa"/>
          </w:tcPr>
          <w:p w:rsidR="00760F32" w:rsidRDefault="00760F32" w:rsidP="00FA253A">
            <w:pPr>
              <w:autoSpaceDE w:val="0"/>
              <w:autoSpaceDN w:val="0"/>
              <w:adjustRightInd w:val="0"/>
              <w:jc w:val="both"/>
              <w:rPr>
                <w:rFonts w:eastAsia="Calibri"/>
                <w:b/>
                <w:bCs/>
              </w:rPr>
            </w:pPr>
            <w:r>
              <w:rPr>
                <w:rFonts w:eastAsia="Calibri"/>
                <w:b/>
                <w:bCs/>
              </w:rPr>
              <w:t>14</w:t>
            </w:r>
          </w:p>
        </w:tc>
        <w:tc>
          <w:tcPr>
            <w:tcW w:w="2677" w:type="dxa"/>
          </w:tcPr>
          <w:p w:rsidR="00760F32" w:rsidRPr="00760F32" w:rsidRDefault="00760F32" w:rsidP="00575C42">
            <w:pPr>
              <w:autoSpaceDE w:val="0"/>
              <w:autoSpaceDN w:val="0"/>
              <w:adjustRightInd w:val="0"/>
              <w:jc w:val="both"/>
              <w:rPr>
                <w:rFonts w:eastAsia="Calibri"/>
                <w:b/>
                <w:bCs/>
              </w:rPr>
            </w:pPr>
            <w:r w:rsidRPr="00760F32">
              <w:rPr>
                <w:rFonts w:eastAsia="Calibri"/>
                <w:b/>
                <w:bCs/>
              </w:rPr>
              <w:t xml:space="preserve">Требования </w:t>
            </w:r>
          </w:p>
          <w:p w:rsidR="00760F32" w:rsidRPr="004F7840" w:rsidRDefault="00760F32" w:rsidP="00575C42">
            <w:pPr>
              <w:autoSpaceDE w:val="0"/>
              <w:autoSpaceDN w:val="0"/>
              <w:adjustRightInd w:val="0"/>
              <w:jc w:val="both"/>
              <w:rPr>
                <w:rFonts w:eastAsia="Calibri"/>
                <w:b/>
                <w:bCs/>
              </w:rPr>
            </w:pPr>
            <w:r w:rsidRPr="00760F32">
              <w:rPr>
                <w:rFonts w:eastAsia="Calibri"/>
                <w:b/>
                <w:bCs/>
              </w:rPr>
              <w:t>к участникам закупки</w:t>
            </w:r>
          </w:p>
        </w:tc>
        <w:tc>
          <w:tcPr>
            <w:tcW w:w="6978" w:type="dxa"/>
          </w:tcPr>
          <w:p w:rsidR="00A15D6D" w:rsidRPr="004A5BD5" w:rsidRDefault="00A15D6D" w:rsidP="00575C42">
            <w:pPr>
              <w:tabs>
                <w:tab w:val="num" w:pos="720"/>
              </w:tabs>
              <w:suppressAutoHyphens/>
              <w:autoSpaceDE w:val="0"/>
              <w:autoSpaceDN w:val="0"/>
              <w:adjustRightInd w:val="0"/>
              <w:jc w:val="both"/>
              <w:rPr>
                <w:rFonts w:eastAsia="Calibri"/>
              </w:rPr>
            </w:pPr>
            <w:proofErr w:type="gramStart"/>
            <w:r w:rsidRPr="004A5BD5">
              <w:rPr>
                <w:rFonts w:eastAsia="Calibri"/>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4D3FEC" w:rsidRPr="004A5BD5">
              <w:rPr>
                <w:rFonts w:eastAsia="Calibri"/>
              </w:rPr>
              <w:t>.</w:t>
            </w:r>
            <w:proofErr w:type="gramEnd"/>
            <w:r w:rsidR="004D3FEC" w:rsidRPr="004A5BD5">
              <w:t xml:space="preserve"> В случае участия юридического или физического лица в составе коллективного участника закупки, такое лицо не вправе участвовать в той же закупке в отдельной заявке на участие от своего лица или в составе другого коллективного участника закупки</w:t>
            </w:r>
            <w:proofErr w:type="gramStart"/>
            <w:r w:rsidR="004D3FEC" w:rsidRPr="004A5BD5">
              <w:t>.</w:t>
            </w:r>
            <w:r w:rsidRPr="004A5BD5">
              <w:rPr>
                <w:rFonts w:eastAsia="Calibri"/>
              </w:rPr>
              <w:t>.</w:t>
            </w:r>
            <w:proofErr w:type="gramEnd"/>
          </w:p>
          <w:p w:rsidR="004D3FEC" w:rsidRPr="004A5BD5" w:rsidRDefault="004D3FEC" w:rsidP="00575C42">
            <w:pPr>
              <w:tabs>
                <w:tab w:val="num" w:pos="720"/>
              </w:tabs>
              <w:suppressAutoHyphens/>
              <w:autoSpaceDE w:val="0"/>
              <w:autoSpaceDN w:val="0"/>
              <w:adjustRightInd w:val="0"/>
              <w:jc w:val="both"/>
              <w:rPr>
                <w:rFonts w:eastAsia="Calibri"/>
              </w:rPr>
            </w:pPr>
          </w:p>
          <w:p w:rsidR="004D3FEC" w:rsidRPr="00C3459F" w:rsidRDefault="004D3FEC" w:rsidP="004D3FEC">
            <w:pPr>
              <w:tabs>
                <w:tab w:val="left" w:pos="0"/>
              </w:tabs>
              <w:autoSpaceDE w:val="0"/>
              <w:autoSpaceDN w:val="0"/>
              <w:adjustRightInd w:val="0"/>
              <w:ind w:firstLine="540"/>
              <w:jc w:val="both"/>
              <w:rPr>
                <w:rFonts w:eastAsia="Calibri"/>
                <w:highlight w:val="yellow"/>
              </w:rPr>
            </w:pPr>
          </w:p>
          <w:p w:rsidR="00760F32" w:rsidRPr="004A5BD5" w:rsidRDefault="00760F32" w:rsidP="00A15D6D">
            <w:pPr>
              <w:tabs>
                <w:tab w:val="num" w:pos="720"/>
              </w:tabs>
              <w:suppressAutoHyphens/>
              <w:autoSpaceDE w:val="0"/>
              <w:autoSpaceDN w:val="0"/>
              <w:adjustRightInd w:val="0"/>
              <w:jc w:val="both"/>
              <w:rPr>
                <w:rFonts w:eastAsia="Calibri"/>
              </w:rPr>
            </w:pPr>
            <w:r w:rsidRPr="0055335C">
              <w:rPr>
                <w:rFonts w:eastAsia="Calibri"/>
              </w:rPr>
              <w:t xml:space="preserve">К участникам </w:t>
            </w:r>
            <w:r w:rsidRPr="004A5BD5">
              <w:rPr>
                <w:rFonts w:eastAsia="Calibri"/>
              </w:rPr>
              <w:t>аукциона предъявляются следующие</w:t>
            </w:r>
            <w:r w:rsidRPr="004A5BD5">
              <w:rPr>
                <w:rFonts w:eastAsia="Calibri"/>
                <w:b/>
              </w:rPr>
              <w:t xml:space="preserve"> требования</w:t>
            </w:r>
            <w:r w:rsidR="00D8135E" w:rsidRPr="004A5BD5">
              <w:rPr>
                <w:rFonts w:eastAsia="Calibri"/>
                <w:b/>
              </w:rPr>
              <w:t xml:space="preserve"> </w:t>
            </w:r>
            <w:r w:rsidR="00D8135E" w:rsidRPr="004A5BD5">
              <w:t>на дату подачи заявки на участие в закупке</w:t>
            </w:r>
            <w:r w:rsidRPr="004A5BD5">
              <w:rPr>
                <w:rFonts w:eastAsia="Calibri"/>
              </w:rPr>
              <w:t>:</w:t>
            </w:r>
          </w:p>
          <w:p w:rsidR="00343209" w:rsidRPr="004A5BD5" w:rsidRDefault="00760F32" w:rsidP="00A15D6D">
            <w:pPr>
              <w:spacing w:beforeLines="100" w:before="240" w:afterLines="100" w:after="240"/>
              <w:jc w:val="both"/>
              <w:rPr>
                <w:rFonts w:eastAsia="Calibri"/>
                <w:kern w:val="1"/>
                <w:lang w:eastAsia="zh-CN"/>
              </w:rPr>
            </w:pPr>
            <w:proofErr w:type="gramStart"/>
            <w:r w:rsidRPr="004A5BD5">
              <w:rPr>
                <w:rFonts w:eastAsia="Calibri"/>
              </w:rPr>
              <w:t>1)</w:t>
            </w:r>
            <w:r w:rsidRPr="004A5BD5">
              <w:rPr>
                <w:rFonts w:eastAsia="Calibri"/>
              </w:rPr>
              <w:tab/>
              <w:t xml:space="preserve">Соответствие участника закупок требованиям, устанавливаемым в соответствии с законодательством </w:t>
            </w:r>
            <w:r w:rsidRPr="004A5BD5">
              <w:rPr>
                <w:rFonts w:eastAsia="Calibri"/>
              </w:rPr>
              <w:lastRenderedPageBreak/>
              <w:t>Российской Федерации к лицам, осуществляющим поставки товаров, выполнение работ, оказание услуг, являющихся предметом закупки</w:t>
            </w:r>
            <w:r w:rsidR="00343209" w:rsidRPr="004A5BD5">
              <w:rPr>
                <w:rFonts w:eastAsia="Calibri"/>
              </w:rPr>
              <w:t xml:space="preserve"> </w:t>
            </w:r>
            <w:r w:rsidR="00343209" w:rsidRPr="004A5BD5">
              <w:rPr>
                <w:rFonts w:eastAsia="Calibri"/>
                <w:kern w:val="1"/>
                <w:lang w:eastAsia="zh-CN"/>
              </w:rPr>
              <w:t>(в случае, если в соответствии с законодательством Российской Федерации установлены такие требования (например, наличие лицензии, наличие аккредитации, наличие допуска саморегулируемой организации и т. д.)</w:t>
            </w:r>
            <w:r w:rsidR="00343209" w:rsidRPr="004A5BD5">
              <w:rPr>
                <w:rFonts w:eastAsia="Calibri"/>
              </w:rPr>
              <w:t xml:space="preserve"> </w:t>
            </w:r>
            <w:r w:rsidR="00343209" w:rsidRPr="004A5BD5">
              <w:rPr>
                <w:rFonts w:eastAsia="Calibri"/>
                <w:i/>
              </w:rPr>
              <w:t>(применяется в случае, если в соответствии с пунктом 16.1 настоящей документации участнику</w:t>
            </w:r>
            <w:proofErr w:type="gramEnd"/>
            <w:r w:rsidR="00343209" w:rsidRPr="004A5BD5">
              <w:rPr>
                <w:rFonts w:eastAsia="Calibri"/>
                <w:i/>
              </w:rPr>
              <w:t xml:space="preserve"> закупки в составе заявки необходимо </w:t>
            </w:r>
            <w:proofErr w:type="gramStart"/>
            <w:r w:rsidR="00343209" w:rsidRPr="004A5BD5">
              <w:rPr>
                <w:rFonts w:eastAsia="Calibri"/>
                <w:i/>
              </w:rPr>
              <w:t>предоставить документ</w:t>
            </w:r>
            <w:proofErr w:type="gramEnd"/>
            <w:r w:rsidR="00343209" w:rsidRPr="004A5BD5">
              <w:rPr>
                <w:rFonts w:eastAsia="Calibri"/>
                <w:i/>
              </w:rPr>
              <w:t xml:space="preserve"> </w:t>
            </w:r>
            <w:r w:rsidR="00343209" w:rsidRPr="004A5BD5">
              <w:rPr>
                <w:rFonts w:eastAsia="Calibri"/>
                <w:i/>
                <w:kern w:val="1"/>
                <w:lang w:eastAsia="zh-CN"/>
              </w:rPr>
              <w:t>(копию документа), подтверждающего соответствие участника закупки таким требованиям)</w:t>
            </w:r>
            <w:r w:rsidR="00343209" w:rsidRPr="004A5BD5">
              <w:rPr>
                <w:rFonts w:eastAsia="Calibri"/>
                <w:kern w:val="1"/>
                <w:lang w:eastAsia="zh-CN"/>
              </w:rPr>
              <w:t xml:space="preserve"> </w:t>
            </w:r>
          </w:p>
          <w:p w:rsidR="00760F32" w:rsidRPr="004A5BD5" w:rsidRDefault="00B473F7" w:rsidP="00A15D6D">
            <w:pPr>
              <w:jc w:val="both"/>
              <w:rPr>
                <w:rFonts w:eastAsia="Calibri"/>
              </w:rPr>
            </w:pPr>
            <w:r w:rsidRPr="004A5BD5">
              <w:rPr>
                <w:rFonts w:eastAsia="Calibri"/>
              </w:rPr>
              <w:t>2)</w:t>
            </w:r>
            <w:r w:rsidRPr="004A5BD5">
              <w:rPr>
                <w:rFonts w:eastAsia="Calibri"/>
              </w:rPr>
              <w:tab/>
            </w:r>
            <w:proofErr w:type="spellStart"/>
            <w:r w:rsidR="0037003A" w:rsidRPr="004A5BD5">
              <w:rPr>
                <w:rFonts w:eastAsia="Calibri"/>
              </w:rPr>
              <w:t>Непроведение</w:t>
            </w:r>
            <w:proofErr w:type="spellEnd"/>
            <w:r w:rsidR="0037003A" w:rsidRPr="004A5BD5">
              <w:rPr>
                <w:rFonts w:eastAsia="Calibri"/>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60F32" w:rsidRPr="004A5BD5" w:rsidRDefault="00B473F7" w:rsidP="00575C42">
            <w:pPr>
              <w:tabs>
                <w:tab w:val="num" w:pos="720"/>
              </w:tabs>
              <w:suppressAutoHyphens/>
              <w:autoSpaceDE w:val="0"/>
              <w:autoSpaceDN w:val="0"/>
              <w:adjustRightInd w:val="0"/>
              <w:jc w:val="both"/>
              <w:rPr>
                <w:rFonts w:eastAsia="Calibri"/>
              </w:rPr>
            </w:pPr>
            <w:r w:rsidRPr="004A5BD5">
              <w:rPr>
                <w:rFonts w:eastAsia="Calibri"/>
              </w:rPr>
              <w:t>3)</w:t>
            </w:r>
            <w:r w:rsidRPr="004A5BD5">
              <w:rPr>
                <w:rFonts w:eastAsia="Calibri"/>
              </w:rPr>
              <w:tab/>
            </w:r>
            <w:proofErr w:type="spellStart"/>
            <w:r w:rsidR="0037003A" w:rsidRPr="004A5BD5">
              <w:rPr>
                <w:rFonts w:eastAsia="Calibri"/>
              </w:rPr>
              <w:t>Неприостановление</w:t>
            </w:r>
            <w:proofErr w:type="spellEnd"/>
            <w:r w:rsidR="0037003A" w:rsidRPr="004A5BD5">
              <w:rPr>
                <w:rFonts w:eastAsia="Calibri"/>
              </w:rPr>
              <w:t xml:space="preserve"> деятельности участника закупки в порядке, предусмотренном Кодексом Российской Федерации об административных правонарушениях</w:t>
            </w:r>
            <w:r w:rsidR="00760F32" w:rsidRPr="004A5BD5">
              <w:rPr>
                <w:rFonts w:eastAsia="Calibri"/>
              </w:rPr>
              <w:t>.</w:t>
            </w:r>
          </w:p>
          <w:p w:rsidR="0037003A" w:rsidRPr="004A5BD5" w:rsidRDefault="00760F32" w:rsidP="00575C42">
            <w:pPr>
              <w:tabs>
                <w:tab w:val="num" w:pos="720"/>
              </w:tabs>
              <w:suppressAutoHyphens/>
              <w:autoSpaceDE w:val="0"/>
              <w:autoSpaceDN w:val="0"/>
              <w:adjustRightInd w:val="0"/>
              <w:jc w:val="both"/>
              <w:rPr>
                <w:rFonts w:eastAsia="Calibri"/>
              </w:rPr>
            </w:pPr>
            <w:proofErr w:type="gramStart"/>
            <w:r w:rsidRPr="004A5BD5">
              <w:rPr>
                <w:rFonts w:eastAsia="Calibri"/>
              </w:rPr>
              <w:t>4)</w:t>
            </w:r>
            <w:r w:rsidRPr="004A5BD5">
              <w:rPr>
                <w:rFonts w:eastAsia="Calibri"/>
              </w:rPr>
              <w:tab/>
            </w:r>
            <w:r w:rsidR="0037003A" w:rsidRPr="004A5BD5">
              <w:rPr>
                <w:rFonts w:eastAsia="Calibri"/>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37003A" w:rsidRPr="004A5BD5">
              <w:rPr>
                <w:rFonts w:eastAsia="Calibri"/>
              </w:rPr>
              <w:t xml:space="preserve"> обязанности </w:t>
            </w:r>
            <w:proofErr w:type="gramStart"/>
            <w:r w:rsidR="0037003A" w:rsidRPr="004A5BD5">
              <w:rPr>
                <w:rFonts w:eastAsia="Calibri"/>
              </w:rPr>
              <w:t>заявителя</w:t>
            </w:r>
            <w:proofErr w:type="gramEnd"/>
            <w:r w:rsidR="0037003A" w:rsidRPr="004A5BD5">
              <w:rPr>
                <w:rFonts w:eastAsia="Calibri"/>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37003A" w:rsidRPr="004A5BD5">
              <w:rPr>
                <w:rFonts w:eastAsia="Calibri"/>
              </w:rPr>
              <w:t>указанных</w:t>
            </w:r>
            <w:proofErr w:type="gramEnd"/>
            <w:r w:rsidR="0037003A" w:rsidRPr="004A5BD5">
              <w:rPr>
                <w:rFonts w:eastAsia="Calibri"/>
              </w:rPr>
              <w:t xml:space="preserve"> недоимки, задолженности и решение по данному заявлению на дату рассмотрения заявки на участие в закупке не принято.</w:t>
            </w:r>
          </w:p>
          <w:p w:rsidR="00760F32" w:rsidRPr="004A5BD5" w:rsidRDefault="00760F32" w:rsidP="00575C42">
            <w:pPr>
              <w:tabs>
                <w:tab w:val="num" w:pos="720"/>
              </w:tabs>
              <w:suppressAutoHyphens/>
              <w:autoSpaceDE w:val="0"/>
              <w:autoSpaceDN w:val="0"/>
              <w:adjustRightInd w:val="0"/>
              <w:jc w:val="both"/>
              <w:rPr>
                <w:rFonts w:eastAsia="Calibri"/>
              </w:rPr>
            </w:pPr>
            <w:proofErr w:type="gramStart"/>
            <w:r w:rsidRPr="004A5BD5">
              <w:rPr>
                <w:rFonts w:eastAsia="Calibri"/>
              </w:rPr>
              <w:t>5)</w:t>
            </w:r>
            <w:r w:rsidRPr="004A5BD5">
              <w:rPr>
                <w:rFonts w:eastAsia="Calibri"/>
              </w:rPr>
              <w:tab/>
            </w:r>
            <w:r w:rsidR="0037003A" w:rsidRPr="004A5BD5">
              <w:rPr>
                <w:rFonts w:eastAsia="Calibri"/>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w:t>
            </w:r>
            <w:proofErr w:type="gramEnd"/>
            <w:r w:rsidR="0037003A" w:rsidRPr="004A5BD5">
              <w:rPr>
                <w:rFonts w:eastAsia="Calibri"/>
              </w:rPr>
              <w:t xml:space="preserve">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w:t>
            </w:r>
            <w:r w:rsidR="0037003A" w:rsidRPr="004A5BD5">
              <w:rPr>
                <w:rFonts w:eastAsia="Calibri"/>
              </w:rPr>
              <w:lastRenderedPageBreak/>
              <w:t>закупки, и административного наказания в виде дисквалификации.</w:t>
            </w:r>
            <w:r w:rsidRPr="004A5BD5">
              <w:rPr>
                <w:rFonts w:eastAsia="Calibri"/>
              </w:rPr>
              <w:t xml:space="preserve"> </w:t>
            </w:r>
          </w:p>
          <w:p w:rsidR="00760F32" w:rsidRPr="004A5BD5" w:rsidRDefault="00760F32" w:rsidP="00575C42">
            <w:pPr>
              <w:tabs>
                <w:tab w:val="num" w:pos="720"/>
              </w:tabs>
              <w:suppressAutoHyphens/>
              <w:autoSpaceDE w:val="0"/>
              <w:autoSpaceDN w:val="0"/>
              <w:adjustRightInd w:val="0"/>
              <w:jc w:val="both"/>
              <w:rPr>
                <w:rFonts w:eastAsia="Calibri"/>
              </w:rPr>
            </w:pPr>
            <w:r w:rsidRPr="004A5BD5">
              <w:rPr>
                <w:rFonts w:eastAsia="Calibri"/>
              </w:rPr>
              <w:t>6)</w:t>
            </w:r>
            <w:r w:rsidRPr="004A5BD5">
              <w:rPr>
                <w:rFonts w:eastAsia="Calibri"/>
              </w:rPr>
              <w:tab/>
            </w:r>
            <w:r w:rsidR="0037003A" w:rsidRPr="004A5BD5">
              <w:rPr>
                <w:rFonts w:eastAsia="Calibri"/>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F32" w:rsidRPr="004A5BD5" w:rsidRDefault="00760F32" w:rsidP="00575C42">
            <w:pPr>
              <w:tabs>
                <w:tab w:val="num" w:pos="720"/>
              </w:tabs>
              <w:suppressAutoHyphens/>
              <w:autoSpaceDE w:val="0"/>
              <w:autoSpaceDN w:val="0"/>
              <w:adjustRightInd w:val="0"/>
              <w:jc w:val="both"/>
              <w:rPr>
                <w:rFonts w:eastAsia="Calibri"/>
              </w:rPr>
            </w:pPr>
            <w:r w:rsidRPr="004A5BD5">
              <w:rPr>
                <w:rFonts w:eastAsia="Calibri"/>
              </w:rPr>
              <w:t>7)</w:t>
            </w:r>
            <w:r w:rsidRPr="004A5BD5">
              <w:rPr>
                <w:rFonts w:eastAsia="Calibri"/>
              </w:rPr>
              <w:tab/>
              <w:t>Участник не является офшорной компанией;</w:t>
            </w:r>
          </w:p>
          <w:p w:rsidR="00760F32" w:rsidRPr="004A5BD5" w:rsidRDefault="00760F32" w:rsidP="00575C42">
            <w:pPr>
              <w:tabs>
                <w:tab w:val="num" w:pos="720"/>
              </w:tabs>
              <w:suppressAutoHyphens/>
              <w:autoSpaceDE w:val="0"/>
              <w:autoSpaceDN w:val="0"/>
              <w:adjustRightInd w:val="0"/>
              <w:jc w:val="both"/>
              <w:rPr>
                <w:rFonts w:eastAsia="Calibri"/>
              </w:rPr>
            </w:pPr>
            <w:proofErr w:type="gramStart"/>
            <w:r w:rsidRPr="004A5BD5">
              <w:rPr>
                <w:rFonts w:eastAsia="Calibri"/>
              </w:rPr>
              <w:t>8)</w:t>
            </w:r>
            <w:r w:rsidRPr="004A5BD5">
              <w:rPr>
                <w:rFonts w:eastAsia="Calibri"/>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4A5BD5">
              <w:rPr>
                <w:rFonts w:eastAsia="Calibri"/>
              </w:rPr>
              <w:t xml:space="preserve"> </w:t>
            </w:r>
            <w:proofErr w:type="gramStart"/>
            <w:r w:rsidRPr="004A5BD5">
              <w:rPr>
                <w:rFonts w:eastAsia="Calibri"/>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5BD5">
              <w:rPr>
                <w:rFonts w:eastAsia="Calibri"/>
              </w:rPr>
              <w:t>неполнородными</w:t>
            </w:r>
            <w:proofErr w:type="spellEnd"/>
            <w:r w:rsidRPr="004A5BD5">
              <w:rPr>
                <w:rFonts w:eastAsia="Calibri"/>
              </w:rPr>
              <w:t xml:space="preserve"> (имеющими общих отца или мать) братьями и сестрами), усыновителями или усыновленными указанных физических лиц.</w:t>
            </w:r>
            <w:proofErr w:type="gramEnd"/>
            <w:r w:rsidRPr="004A5BD5">
              <w:rPr>
                <w:rFonts w:eastAsia="Calibri"/>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F32" w:rsidRPr="004A5BD5" w:rsidRDefault="00760F32" w:rsidP="00575C42">
            <w:pPr>
              <w:tabs>
                <w:tab w:val="num" w:pos="720"/>
              </w:tabs>
              <w:suppressAutoHyphens/>
              <w:autoSpaceDE w:val="0"/>
              <w:autoSpaceDN w:val="0"/>
              <w:adjustRightInd w:val="0"/>
              <w:jc w:val="both"/>
              <w:rPr>
                <w:rFonts w:eastAsia="Calibri"/>
              </w:rPr>
            </w:pPr>
            <w:r w:rsidRPr="004A5BD5">
              <w:rPr>
                <w:rFonts w:eastAsia="Calibri"/>
              </w:rPr>
              <w:t>9) Отсутствие сведений об участнике закупки в реестре недобросовестных поставщиков, предусмотренном ст. 5</w:t>
            </w:r>
            <w:r w:rsidR="00943758" w:rsidRPr="004A5BD5">
              <w:rPr>
                <w:rFonts w:eastAsia="Calibri"/>
              </w:rPr>
              <w:t xml:space="preserve"> Федерального закона № 223-ФЗ и </w:t>
            </w:r>
            <w:r w:rsidRPr="004A5BD5">
              <w:rPr>
                <w:rFonts w:eastAsia="Calibri"/>
              </w:rPr>
              <w:t>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6525E" w:rsidRPr="004A5BD5" w:rsidRDefault="0096525E" w:rsidP="0096525E">
            <w:pPr>
              <w:widowControl w:val="0"/>
              <w:tabs>
                <w:tab w:val="left" w:pos="142"/>
                <w:tab w:val="left" w:pos="993"/>
              </w:tabs>
              <w:autoSpaceDE w:val="0"/>
              <w:autoSpaceDN w:val="0"/>
              <w:jc w:val="both"/>
            </w:pPr>
            <w:r w:rsidRPr="004A5BD5">
              <w:rPr>
                <w:rFonts w:eastAsia="Calibri"/>
              </w:rPr>
              <w:t>10)</w:t>
            </w:r>
            <w:r w:rsidRPr="004A5BD5">
              <w:t xml:space="preserve">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6525E" w:rsidRPr="004A5BD5" w:rsidRDefault="0096525E" w:rsidP="0096525E">
            <w:pPr>
              <w:widowControl w:val="0"/>
              <w:tabs>
                <w:tab w:val="left" w:pos="142"/>
                <w:tab w:val="left" w:pos="993"/>
              </w:tabs>
              <w:autoSpaceDE w:val="0"/>
              <w:autoSpaceDN w:val="0"/>
              <w:jc w:val="both"/>
            </w:pPr>
            <w:r w:rsidRPr="004A5BD5">
              <w:rPr>
                <w:rFonts w:eastAsia="Calibri"/>
              </w:rPr>
              <w:t>11)</w:t>
            </w:r>
            <w:r w:rsidRPr="004A5BD5">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6F01A1" w:rsidRPr="00C3459F" w:rsidRDefault="006F01A1" w:rsidP="00575C42">
            <w:pPr>
              <w:tabs>
                <w:tab w:val="num" w:pos="720"/>
              </w:tabs>
              <w:suppressAutoHyphens/>
              <w:autoSpaceDE w:val="0"/>
              <w:autoSpaceDN w:val="0"/>
              <w:adjustRightInd w:val="0"/>
              <w:jc w:val="both"/>
              <w:rPr>
                <w:rFonts w:ascii="Segoe UI" w:hAnsi="Segoe UI" w:cs="Segoe UI"/>
                <w:color w:val="333333"/>
                <w:sz w:val="18"/>
                <w:szCs w:val="18"/>
                <w:highlight w:val="yellow"/>
                <w:shd w:val="clear" w:color="auto" w:fill="FAFAFA"/>
              </w:rPr>
            </w:pPr>
          </w:p>
          <w:p w:rsidR="009E1FF5" w:rsidRPr="0055335C" w:rsidRDefault="009E1FF5" w:rsidP="00575C42">
            <w:pPr>
              <w:tabs>
                <w:tab w:val="num" w:pos="720"/>
              </w:tabs>
              <w:suppressAutoHyphens/>
              <w:autoSpaceDE w:val="0"/>
              <w:autoSpaceDN w:val="0"/>
              <w:adjustRightInd w:val="0"/>
              <w:jc w:val="both"/>
              <w:rPr>
                <w:rFonts w:eastAsia="Calibri"/>
                <w:b/>
              </w:rPr>
            </w:pPr>
            <w:r w:rsidRPr="0055335C">
              <w:rPr>
                <w:rFonts w:eastAsia="Calibri"/>
                <w:b/>
              </w:rPr>
              <w:t>Дополнительные требования:</w:t>
            </w:r>
            <w:r w:rsidR="006F01A1" w:rsidRPr="0055335C">
              <w:rPr>
                <w:rFonts w:eastAsia="Calibri"/>
                <w:b/>
              </w:rPr>
              <w:t xml:space="preserve"> не установлены</w:t>
            </w:r>
          </w:p>
          <w:p w:rsidR="009E1FF5" w:rsidRPr="00C3459F" w:rsidRDefault="009E1FF5" w:rsidP="0055335C">
            <w:pPr>
              <w:rPr>
                <w:rFonts w:eastAsia="Calibri"/>
                <w:highlight w:val="yellow"/>
              </w:rPr>
            </w:pPr>
          </w:p>
        </w:tc>
      </w:tr>
      <w:tr w:rsidR="00760F32" w:rsidRPr="004F7840" w:rsidTr="004A5BD5">
        <w:tblPrEx>
          <w:tblLook w:val="00A0" w:firstRow="1" w:lastRow="0" w:firstColumn="1" w:lastColumn="0" w:noHBand="0" w:noVBand="0"/>
        </w:tblPrEx>
        <w:tc>
          <w:tcPr>
            <w:tcW w:w="696" w:type="dxa"/>
          </w:tcPr>
          <w:p w:rsidR="00760F32" w:rsidRDefault="00760F32" w:rsidP="00FA253A">
            <w:pPr>
              <w:autoSpaceDE w:val="0"/>
              <w:autoSpaceDN w:val="0"/>
              <w:adjustRightInd w:val="0"/>
              <w:jc w:val="both"/>
              <w:rPr>
                <w:rFonts w:eastAsia="Calibri"/>
                <w:b/>
                <w:bCs/>
              </w:rPr>
            </w:pPr>
            <w:r>
              <w:rPr>
                <w:rFonts w:eastAsia="Calibri"/>
                <w:b/>
                <w:bCs/>
              </w:rPr>
              <w:lastRenderedPageBreak/>
              <w:t>15</w:t>
            </w:r>
          </w:p>
        </w:tc>
        <w:tc>
          <w:tcPr>
            <w:tcW w:w="2677" w:type="dxa"/>
          </w:tcPr>
          <w:p w:rsidR="00760F32" w:rsidRPr="00BB68DA" w:rsidRDefault="00760F32" w:rsidP="007F3F02">
            <w:pPr>
              <w:autoSpaceDE w:val="0"/>
              <w:autoSpaceDN w:val="0"/>
              <w:adjustRightInd w:val="0"/>
              <w:jc w:val="both"/>
              <w:rPr>
                <w:rFonts w:eastAsia="Calibri"/>
                <w:b/>
              </w:rPr>
            </w:pPr>
            <w:r w:rsidRPr="00BB68DA">
              <w:rPr>
                <w:b/>
              </w:rPr>
              <w:t xml:space="preserve">Требования к описанию участниками закупки </w:t>
            </w:r>
            <w:r w:rsidRPr="00BB68DA">
              <w:rPr>
                <w:b/>
              </w:rPr>
              <w:lastRenderedPageBreak/>
              <w:t xml:space="preserve">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c>
          <w:tcPr>
            <w:tcW w:w="6978" w:type="dxa"/>
          </w:tcPr>
          <w:p w:rsidR="00760F32" w:rsidRPr="00563565" w:rsidRDefault="00760F32" w:rsidP="007F3F02">
            <w:pPr>
              <w:autoSpaceDE w:val="0"/>
              <w:autoSpaceDN w:val="0"/>
              <w:adjustRightInd w:val="0"/>
              <w:jc w:val="both"/>
              <w:rPr>
                <w:rFonts w:eastAsia="Calibri"/>
              </w:rPr>
            </w:pPr>
            <w:r w:rsidRPr="00563565">
              <w:rPr>
                <w:rFonts w:eastAsia="Calibri"/>
              </w:rPr>
              <w:lastRenderedPageBreak/>
              <w:t xml:space="preserve">Участник закупки описывает предлагаемые товары </w:t>
            </w:r>
            <w:r w:rsidR="00957FDB">
              <w:rPr>
                <w:rFonts w:eastAsia="Calibri"/>
              </w:rPr>
              <w:t>в соответствии с требованиями к форме и оформлению</w:t>
            </w:r>
            <w:r w:rsidRPr="00563565">
              <w:rPr>
                <w:rFonts w:eastAsia="Calibri"/>
              </w:rPr>
              <w:t>, установленны</w:t>
            </w:r>
            <w:r w:rsidR="00957FDB">
              <w:rPr>
                <w:rFonts w:eastAsia="Calibri"/>
              </w:rPr>
              <w:t>е</w:t>
            </w:r>
            <w:r w:rsidRPr="00563565">
              <w:rPr>
                <w:rFonts w:eastAsia="Calibri"/>
              </w:rPr>
              <w:t xml:space="preserve"> в настоящей документации. </w:t>
            </w:r>
          </w:p>
          <w:p w:rsidR="00FC152E" w:rsidRPr="00FC152E" w:rsidRDefault="00760F32" w:rsidP="00FC152E">
            <w:pPr>
              <w:autoSpaceDE w:val="0"/>
              <w:autoSpaceDN w:val="0"/>
              <w:adjustRightInd w:val="0"/>
              <w:jc w:val="both"/>
              <w:rPr>
                <w:rFonts w:eastAsia="Calibri"/>
                <w:bCs/>
              </w:rPr>
            </w:pPr>
            <w:proofErr w:type="gramStart"/>
            <w:r w:rsidRPr="00563565">
              <w:rPr>
                <w:rFonts w:eastAsia="Calibri"/>
              </w:rPr>
              <w:lastRenderedPageBreak/>
              <w:t>Участник закупочной процедуры представляет в</w:t>
            </w:r>
            <w:r w:rsidR="00FC152E">
              <w:rPr>
                <w:rFonts w:eastAsia="Calibri"/>
              </w:rPr>
              <w:t xml:space="preserve"> Первой части заявки</w:t>
            </w:r>
            <w:r w:rsidRPr="00563565">
              <w:rPr>
                <w:rFonts w:eastAsia="Calibri"/>
              </w:rPr>
              <w:t xml:space="preserve"> </w:t>
            </w:r>
            <w:r w:rsidR="00FC152E" w:rsidRPr="00563565">
              <w:rPr>
                <w:rFonts w:eastAsia="Calibri"/>
              </w:rPr>
              <w:t>(по форме Приложения №1 к Документации)</w:t>
            </w:r>
            <w:r w:rsidR="00FC152E">
              <w:rPr>
                <w:rFonts w:eastAsia="Calibri"/>
              </w:rPr>
              <w:t xml:space="preserve"> описание товара </w:t>
            </w:r>
            <w:r w:rsidR="00FC152E" w:rsidRPr="00FC152E">
              <w:rPr>
                <w:rFonts w:eastAsia="Calibri"/>
                <w:bCs/>
              </w:rPr>
              <w:t>в случае поставки товара, а также  в случае выполнения работ, оказания услуг при наличии в составе документации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w:t>
            </w:r>
            <w:proofErr w:type="gramEnd"/>
            <w:r w:rsidR="00FC152E" w:rsidRPr="00FC152E">
              <w:rPr>
                <w:rFonts w:eastAsia="Calibri"/>
                <w:bCs/>
              </w:rPr>
              <w:t xml:space="preserve"> или технических характеристик товаров (материалов).</w:t>
            </w:r>
          </w:p>
          <w:p w:rsidR="00760F32" w:rsidRDefault="00760F32" w:rsidP="007F3F02">
            <w:pPr>
              <w:autoSpaceDE w:val="0"/>
              <w:autoSpaceDN w:val="0"/>
              <w:adjustRightInd w:val="0"/>
              <w:jc w:val="both"/>
              <w:rPr>
                <w:rFonts w:eastAsia="Calibri"/>
                <w:strike/>
              </w:rPr>
            </w:pPr>
            <w:r w:rsidRPr="00563565">
              <w:rPr>
                <w:rFonts w:eastAsia="Calibri"/>
              </w:rPr>
              <w:t xml:space="preserve">Такое </w:t>
            </w:r>
            <w:r w:rsidR="00FC152E">
              <w:rPr>
                <w:rFonts w:eastAsia="Calibri"/>
              </w:rPr>
              <w:t>описание</w:t>
            </w:r>
            <w:r w:rsidRPr="00563565">
              <w:rPr>
                <w:rFonts w:eastAsia="Calibri"/>
              </w:rPr>
              <w:t xml:space="preserve"> должно </w:t>
            </w:r>
            <w:r w:rsidR="00CD687C" w:rsidRPr="00563565">
              <w:rPr>
                <w:rFonts w:eastAsia="Calibri"/>
              </w:rPr>
              <w:t>содержать</w:t>
            </w:r>
            <w:r w:rsidRPr="007039FF">
              <w:rPr>
                <w:rFonts w:eastAsia="Calibri"/>
              </w:rPr>
              <w:t xml:space="preserve"> </w:t>
            </w:r>
            <w:r w:rsidRPr="00563565">
              <w:rPr>
                <w:rFonts w:eastAsia="Calibri"/>
              </w:rPr>
              <w:t xml:space="preserve">указание (декларирование) участником закупки в заявке на участие в закупке  наименования страны происхождения </w:t>
            </w:r>
            <w:r w:rsidRPr="00575C42">
              <w:rPr>
                <w:rFonts w:eastAsia="Calibri"/>
              </w:rPr>
              <w:t>поставляемых</w:t>
            </w:r>
            <w:r w:rsidR="00575C42">
              <w:rPr>
                <w:rFonts w:eastAsia="Calibri"/>
              </w:rPr>
              <w:t xml:space="preserve"> </w:t>
            </w:r>
            <w:r w:rsidRPr="00563565">
              <w:rPr>
                <w:rFonts w:eastAsia="Calibri"/>
              </w:rPr>
              <w:t>товаров</w:t>
            </w:r>
            <w:r>
              <w:rPr>
                <w:rFonts w:eastAsia="Calibri"/>
              </w:rPr>
              <w:t>.</w:t>
            </w:r>
          </w:p>
          <w:p w:rsidR="00760F32" w:rsidRPr="00563565" w:rsidRDefault="00760F32" w:rsidP="007F3F02">
            <w:pPr>
              <w:autoSpaceDE w:val="0"/>
              <w:autoSpaceDN w:val="0"/>
              <w:adjustRightInd w:val="0"/>
              <w:jc w:val="both"/>
              <w:rPr>
                <w:rFonts w:eastAsia="Calibri"/>
                <w:color w:val="000000" w:themeColor="text1"/>
              </w:rPr>
            </w:pPr>
            <w:r w:rsidRPr="00563565">
              <w:rPr>
                <w:rFonts w:eastAsia="Calibri"/>
                <w:color w:val="000000" w:themeColor="text1"/>
              </w:rPr>
              <w:t>При описании объекта закупки участник может не указывать технические характеристики и конкретные показатели товара</w:t>
            </w:r>
            <w:r w:rsidR="00FC152E">
              <w:rPr>
                <w:rFonts w:eastAsia="Calibri"/>
                <w:color w:val="000000" w:themeColor="text1"/>
              </w:rPr>
              <w:t xml:space="preserve"> </w:t>
            </w:r>
            <w:r w:rsidR="00FC152E" w:rsidRPr="00FC152E">
              <w:rPr>
                <w:rFonts w:eastAsia="Calibri"/>
                <w:bCs/>
                <w:color w:val="000000" w:themeColor="text1"/>
                <w:u w:val="single"/>
              </w:rPr>
              <w:t>(</w:t>
            </w:r>
            <w:r w:rsidR="00FC152E" w:rsidRPr="00FC152E">
              <w:rPr>
                <w:rFonts w:eastAsia="Calibri"/>
                <w:bCs/>
                <w:color w:val="000000" w:themeColor="text1"/>
              </w:rPr>
              <w:t xml:space="preserve">в </w:t>
            </w:r>
            <w:proofErr w:type="spellStart"/>
            <w:r w:rsidR="00FC152E" w:rsidRPr="00FC152E">
              <w:rPr>
                <w:rFonts w:eastAsia="Calibri"/>
                <w:bCs/>
                <w:color w:val="000000" w:themeColor="text1"/>
              </w:rPr>
              <w:t>т.ч</w:t>
            </w:r>
            <w:proofErr w:type="spellEnd"/>
            <w:r w:rsidR="00FC152E" w:rsidRPr="00FC152E">
              <w:rPr>
                <w:rFonts w:eastAsia="Calibri"/>
                <w:bCs/>
                <w:color w:val="000000" w:themeColor="text1"/>
              </w:rPr>
              <w:t>. товара поставляемого при оказании услуг, выполнении работ)</w:t>
            </w:r>
            <w:r w:rsidR="00FC152E">
              <w:rPr>
                <w:rFonts w:eastAsia="Calibri"/>
                <w:color w:val="000000" w:themeColor="text1"/>
              </w:rPr>
              <w:t>, если в Техническом З</w:t>
            </w:r>
            <w:r w:rsidRPr="00563565">
              <w:rPr>
                <w:rFonts w:eastAsia="Calibri"/>
                <w:color w:val="000000" w:themeColor="text1"/>
              </w:rPr>
              <w:t>адании</w:t>
            </w:r>
            <w:r w:rsidR="00FC152E">
              <w:rPr>
                <w:rFonts w:eastAsia="Calibri"/>
                <w:color w:val="000000" w:themeColor="text1"/>
              </w:rPr>
              <w:t xml:space="preserve"> и (или) иных документах</w:t>
            </w:r>
            <w:r w:rsidRPr="00563565">
              <w:rPr>
                <w:rFonts w:eastAsia="Calibri"/>
                <w:color w:val="000000" w:themeColor="text1"/>
              </w:rPr>
              <w:t xml:space="preserve"> есть указания на товарные знаки* и участник предлагает такой товарный знак.</w:t>
            </w:r>
            <w:r w:rsidR="00FC152E" w:rsidRPr="00FC152E">
              <w:rPr>
                <w:bCs/>
                <w:sz w:val="20"/>
                <w:szCs w:val="20"/>
                <w:u w:val="single"/>
              </w:rPr>
              <w:t xml:space="preserve"> </w:t>
            </w:r>
          </w:p>
          <w:p w:rsidR="00760F32" w:rsidRPr="00563565" w:rsidRDefault="00760F32" w:rsidP="007F3F02">
            <w:pPr>
              <w:autoSpaceDE w:val="0"/>
              <w:autoSpaceDN w:val="0"/>
              <w:adjustRightInd w:val="0"/>
              <w:jc w:val="both"/>
              <w:rPr>
                <w:rFonts w:eastAsia="Calibri"/>
                <w:color w:val="000000" w:themeColor="text1"/>
              </w:rPr>
            </w:pPr>
            <w:r w:rsidRPr="00563565">
              <w:rPr>
                <w:rFonts w:eastAsia="Calibri"/>
                <w:color w:val="000000" w:themeColor="text1"/>
              </w:rPr>
              <w:t xml:space="preserve">Не допускается наличие неопределенности в значениях или множественность значений. </w:t>
            </w:r>
            <w:proofErr w:type="gramStart"/>
            <w:r w:rsidRPr="00563565">
              <w:rPr>
                <w:rFonts w:eastAsia="Calibri"/>
                <w:color w:val="000000" w:themeColor="text1"/>
              </w:rPr>
              <w:t>Значения, предлагаемые участником закупки, не должны допускать разночтения или двусмысленное толкование: не допустимо использовать в предложении фразы, знаки и символы «должно», «не должно», «допускается», «не допускается», «могут», «может», «не более», «не менее», «возможно», «или», «должен», «более», «менее»,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исключением случаев, если заказчиком в</w:t>
            </w:r>
            <w:proofErr w:type="gramEnd"/>
            <w:r w:rsidRPr="00563565">
              <w:rPr>
                <w:rFonts w:eastAsia="Calibri"/>
                <w:color w:val="000000" w:themeColor="text1"/>
              </w:rPr>
              <w:t xml:space="preserve"> документации установлены иные требования.  </w:t>
            </w:r>
          </w:p>
          <w:p w:rsidR="00B66213" w:rsidRPr="00F431F6" w:rsidRDefault="00FC152E" w:rsidP="00575C42">
            <w:pPr>
              <w:autoSpaceDE w:val="0"/>
              <w:autoSpaceDN w:val="0"/>
              <w:adjustRightInd w:val="0"/>
              <w:jc w:val="both"/>
              <w:rPr>
                <w:rFonts w:eastAsia="Calibri"/>
                <w:i/>
                <w:color w:val="000000" w:themeColor="text1"/>
              </w:rPr>
            </w:pPr>
            <w:r>
              <w:rPr>
                <w:rFonts w:eastAsia="Calibri"/>
                <w:i/>
                <w:color w:val="000000" w:themeColor="text1"/>
              </w:rPr>
              <w:t>*</w:t>
            </w:r>
            <w:r w:rsidR="00760F32" w:rsidRPr="00563565">
              <w:rPr>
                <w:rFonts w:eastAsia="Calibri"/>
                <w:i/>
                <w:color w:val="000000" w:themeColor="text1"/>
              </w:rPr>
              <w:t xml:space="preserve"> а также знак обслуживания, фирменное наименование, модель, артикул, партийный номер и т.д.</w:t>
            </w:r>
            <w:r w:rsidR="00B66213" w:rsidRPr="00B66213">
              <w:rPr>
                <w:rFonts w:eastAsia="Calibri"/>
                <w:i/>
                <w:color w:val="000000" w:themeColor="text1"/>
              </w:rPr>
              <w:t xml:space="preserve"> </w:t>
            </w:r>
          </w:p>
          <w:p w:rsidR="001D2DEA" w:rsidRPr="001B38F2" w:rsidRDefault="00B66213" w:rsidP="001B38F2">
            <w:pPr>
              <w:autoSpaceDE w:val="0"/>
              <w:autoSpaceDN w:val="0"/>
              <w:adjustRightInd w:val="0"/>
              <w:jc w:val="both"/>
            </w:pPr>
            <w:r>
              <w:t xml:space="preserve">        </w:t>
            </w:r>
            <w:proofErr w:type="gramStart"/>
            <w:r w:rsidR="0012252D">
              <w:t>В случае осуществления закупок лекарственных средств и (или) медицинских изделий, при представлении участником закупки в составе заявки на участие в закупке регистрационного удостоверения в неактуальной редакции, в неполном объеме или без приложения,   представление скан-копии регистрационного удостоверения в нечитаемом виде или при от</w:t>
            </w:r>
            <w:r w:rsidR="00E62DC9">
              <w:t>сутствии (невозможности распозна</w:t>
            </w:r>
            <w:r w:rsidR="0012252D">
              <w:t>вания) определенных его реквизитов)  и при наличии в соответствующем Государственном реестре сведений о регистрации лекарственного средства (медицинского</w:t>
            </w:r>
            <w:proofErr w:type="gramEnd"/>
            <w:r w:rsidR="0012252D">
              <w:t xml:space="preserve"> изделия), указанного в представленном регистрационном удостоверении и соответствующего требованиям Технического задания, комиссия по осуществлению закупок вправе принять решение о соответствии/несоответствии на основании информации, содержащейся в государственном реестре</w:t>
            </w:r>
            <w:r>
              <w:t>.</w:t>
            </w:r>
          </w:p>
        </w:tc>
      </w:tr>
      <w:tr w:rsidR="00760F32" w:rsidRPr="004F7840" w:rsidTr="004A5BD5">
        <w:tblPrEx>
          <w:tblLook w:val="00A0" w:firstRow="1" w:lastRow="0" w:firstColumn="1" w:lastColumn="0" w:noHBand="0" w:noVBand="0"/>
        </w:tblPrEx>
        <w:trPr>
          <w:trHeight w:val="699"/>
        </w:trPr>
        <w:tc>
          <w:tcPr>
            <w:tcW w:w="696" w:type="dxa"/>
          </w:tcPr>
          <w:p w:rsidR="00760F32" w:rsidRPr="00563565" w:rsidRDefault="00760F32" w:rsidP="007F3F02">
            <w:pPr>
              <w:autoSpaceDE w:val="0"/>
              <w:autoSpaceDN w:val="0"/>
              <w:adjustRightInd w:val="0"/>
              <w:jc w:val="both"/>
              <w:rPr>
                <w:rFonts w:eastAsia="Calibri"/>
                <w:b/>
                <w:bCs/>
              </w:rPr>
            </w:pPr>
            <w:r>
              <w:rPr>
                <w:rFonts w:eastAsia="Calibri"/>
                <w:b/>
                <w:bCs/>
              </w:rPr>
              <w:lastRenderedPageBreak/>
              <w:t>16</w:t>
            </w:r>
          </w:p>
        </w:tc>
        <w:tc>
          <w:tcPr>
            <w:tcW w:w="2677" w:type="dxa"/>
          </w:tcPr>
          <w:p w:rsidR="00760F32" w:rsidRPr="00BB68DA" w:rsidRDefault="00760F32" w:rsidP="007F3F02">
            <w:pPr>
              <w:autoSpaceDE w:val="0"/>
              <w:autoSpaceDN w:val="0"/>
              <w:adjustRightInd w:val="0"/>
              <w:rPr>
                <w:rFonts w:eastAsia="Calibri"/>
                <w:b/>
                <w:bCs/>
              </w:rPr>
            </w:pPr>
            <w:r w:rsidRPr="00BB68DA">
              <w:rPr>
                <w:rFonts w:eastAsia="Calibri"/>
                <w:b/>
                <w:bCs/>
              </w:rPr>
              <w:t>Требования к содержанию, форме, оформлению и составу заявки на участие</w:t>
            </w:r>
          </w:p>
        </w:tc>
        <w:tc>
          <w:tcPr>
            <w:tcW w:w="6978" w:type="dxa"/>
          </w:tcPr>
          <w:p w:rsidR="00CE2AC6" w:rsidRDefault="00760F32" w:rsidP="007F3F02">
            <w:pPr>
              <w:suppressAutoHyphens/>
              <w:jc w:val="both"/>
              <w:rPr>
                <w:rFonts w:eastAsia="Calibri"/>
                <w:bCs/>
              </w:rPr>
            </w:pPr>
            <w:bookmarkStart w:id="5" w:name="_Ref372619662"/>
            <w:r w:rsidRPr="00563565">
              <w:rPr>
                <w:rFonts w:eastAsia="Calibri"/>
                <w:color w:val="000000"/>
                <w:kern w:val="1"/>
                <w:lang w:eastAsia="zh-CN"/>
              </w:rPr>
              <w:t>Заявка подается в соответствии с требованиями к содержанию,</w:t>
            </w:r>
            <w:r w:rsidRPr="00563565">
              <w:rPr>
                <w:rFonts w:eastAsia="Calibri"/>
                <w:b/>
                <w:bCs/>
              </w:rPr>
              <w:t xml:space="preserve"> </w:t>
            </w:r>
            <w:r w:rsidRPr="00563565">
              <w:rPr>
                <w:rFonts w:eastAsia="Calibri"/>
                <w:bCs/>
              </w:rPr>
              <w:t>форме, оформлению и составу</w:t>
            </w:r>
            <w:r w:rsidRPr="00563565">
              <w:rPr>
                <w:rFonts w:eastAsia="Calibri"/>
                <w:color w:val="000000"/>
                <w:kern w:val="1"/>
                <w:lang w:eastAsia="zh-CN"/>
              </w:rPr>
              <w:t xml:space="preserve"> предусмотренными настоящей документацией и  в соответствии с регламентом ЭТП. При не соответствии заявки требованиям </w:t>
            </w:r>
            <w:r w:rsidRPr="00760F32">
              <w:rPr>
                <w:rFonts w:eastAsia="Calibri"/>
                <w:color w:val="000000"/>
                <w:kern w:val="1"/>
                <w:lang w:eastAsia="zh-CN"/>
              </w:rPr>
              <w:t xml:space="preserve">к  форме заявки, комиссия вправе признать заявку соответствующей требованиям предусмотренными настоящей документацией, только в случае соответствии заявки требованиям к содержанию </w:t>
            </w:r>
            <w:r w:rsidRPr="00760F32">
              <w:rPr>
                <w:rFonts w:eastAsia="Calibri"/>
                <w:bCs/>
              </w:rPr>
              <w:t>и составу заявки, установленным настоящей документации.</w:t>
            </w:r>
          </w:p>
          <w:p w:rsidR="00CE2AC6" w:rsidRPr="00CE2AC6" w:rsidRDefault="00CE2AC6" w:rsidP="00CE2AC6">
            <w:pPr>
              <w:suppressAutoHyphens/>
              <w:ind w:firstLine="683"/>
              <w:jc w:val="both"/>
              <w:rPr>
                <w:rFonts w:eastAsia="Calibri"/>
                <w:bCs/>
              </w:rPr>
            </w:pPr>
            <w:r>
              <w:rPr>
                <w:rFonts w:eastAsia="Calibri"/>
                <w:bCs/>
              </w:rPr>
              <w:lastRenderedPageBreak/>
              <w:t xml:space="preserve">Подачей заявки на участие в закупке, участник закупки выражает </w:t>
            </w:r>
            <w:r w:rsidRPr="00A15D6D">
              <w:rPr>
                <w:rFonts w:eastAsia="Calibri"/>
                <w:kern w:val="1"/>
                <w:lang w:eastAsia="zh-CN"/>
              </w:rPr>
              <w:t>согласие на поставку товара, выполнение работы, оказание услуги на условиях настоящей документации</w:t>
            </w:r>
            <w:r>
              <w:rPr>
                <w:rFonts w:eastAsia="Calibri"/>
                <w:kern w:val="1"/>
                <w:lang w:eastAsia="zh-CN"/>
              </w:rPr>
              <w:t>, в том числе согласие со всеми условиями исполнения договора.</w:t>
            </w:r>
          </w:p>
          <w:p w:rsidR="00760F32" w:rsidRPr="00563565" w:rsidRDefault="00760F32" w:rsidP="007F3F02">
            <w:pPr>
              <w:suppressAutoHyphens/>
              <w:jc w:val="both"/>
              <w:rPr>
                <w:rFonts w:eastAsia="Calibri"/>
                <w:bCs/>
                <w:kern w:val="1"/>
                <w:shd w:val="clear" w:color="auto" w:fill="FFFFFF"/>
                <w:lang w:eastAsia="zh-CN"/>
              </w:rPr>
            </w:pPr>
            <w:r w:rsidRPr="00563565">
              <w:rPr>
                <w:rFonts w:eastAsia="Calibri"/>
                <w:bCs/>
                <w:kern w:val="1"/>
                <w:lang w:eastAsia="zh-CN"/>
              </w:rPr>
              <w:t xml:space="preserve">Заявка на участие в аукционе в электронной форме </w:t>
            </w:r>
            <w:r w:rsidRPr="00563565">
              <w:rPr>
                <w:rFonts w:eastAsia="Calibri"/>
                <w:bCs/>
                <w:color w:val="000000"/>
                <w:kern w:val="1"/>
                <w:shd w:val="clear" w:color="auto" w:fill="FFFFFF"/>
                <w:lang w:eastAsia="zh-CN"/>
              </w:rPr>
              <w:t xml:space="preserve">должна содержать: </w:t>
            </w:r>
          </w:p>
          <w:p w:rsidR="00DE5A98" w:rsidRPr="00CE2AC6" w:rsidRDefault="00760F32" w:rsidP="00CE2AC6">
            <w:pPr>
              <w:pStyle w:val="a6"/>
              <w:numPr>
                <w:ilvl w:val="0"/>
                <w:numId w:val="20"/>
              </w:numPr>
              <w:suppressAutoHyphens/>
              <w:jc w:val="both"/>
              <w:rPr>
                <w:rFonts w:eastAsia="Calibri"/>
                <w:kern w:val="1"/>
                <w:lang w:eastAsia="zh-CN"/>
              </w:rPr>
            </w:pPr>
            <w:r w:rsidRPr="00CE2AC6">
              <w:rPr>
                <w:rFonts w:eastAsia="Calibri"/>
                <w:b/>
                <w:kern w:val="1"/>
                <w:lang w:eastAsia="zh-CN"/>
              </w:rPr>
              <w:t>Первую часть</w:t>
            </w:r>
            <w:r w:rsidR="00274DD9" w:rsidRPr="00EB5AAE">
              <w:rPr>
                <w:rFonts w:eastAsia="Calibri"/>
                <w:b/>
                <w:kern w:val="1"/>
                <w:lang w:eastAsia="zh-CN"/>
              </w:rPr>
              <w:t xml:space="preserve">, которая </w:t>
            </w:r>
            <w:r w:rsidR="00274DD9">
              <w:rPr>
                <w:rFonts w:eastAsia="Calibri"/>
                <w:b/>
                <w:kern w:val="1"/>
                <w:lang w:eastAsia="zh-CN"/>
              </w:rPr>
              <w:t xml:space="preserve">должна содержать </w:t>
            </w:r>
            <w:r w:rsidR="00274DD9" w:rsidRPr="00EB5AAE">
              <w:rPr>
                <w:rFonts w:eastAsia="Calibri"/>
                <w:kern w:val="1"/>
                <w:lang w:eastAsia="zh-CN"/>
              </w:rPr>
              <w:t xml:space="preserve">предложение участника закупки в отношении предмета закупки </w:t>
            </w:r>
            <w:r w:rsidR="00274DD9" w:rsidRPr="00EB5AAE">
              <w:rPr>
                <w:rFonts w:eastAsia="Calibri"/>
                <w:b/>
                <w:kern w:val="1"/>
                <w:lang w:eastAsia="zh-CN"/>
              </w:rPr>
              <w:t xml:space="preserve"> </w:t>
            </w:r>
            <w:r w:rsidR="00DE5A98" w:rsidRPr="00CE2AC6">
              <w:rPr>
                <w:rFonts w:eastAsia="Calibri"/>
                <w:b/>
                <w:kern w:val="1"/>
                <w:lang w:eastAsia="zh-CN"/>
              </w:rPr>
              <w:t>(форма, состав, содержание и требование к её оформлению указаны</w:t>
            </w:r>
            <w:r w:rsidR="00A15D6D" w:rsidRPr="00CE2AC6">
              <w:rPr>
                <w:rFonts w:eastAsia="Calibri"/>
                <w:kern w:val="1"/>
                <w:lang w:eastAsia="zh-CN"/>
              </w:rPr>
              <w:t xml:space="preserve"> </w:t>
            </w:r>
            <w:r w:rsidR="00DE5A98" w:rsidRPr="00CE2AC6">
              <w:rPr>
                <w:rFonts w:eastAsia="Calibri"/>
                <w:kern w:val="1"/>
                <w:lang w:eastAsia="zh-CN"/>
              </w:rPr>
              <w:t xml:space="preserve">в </w:t>
            </w:r>
            <w:r w:rsidR="00A15D6D" w:rsidRPr="00CE2AC6">
              <w:rPr>
                <w:rFonts w:eastAsia="Calibri"/>
                <w:kern w:val="1"/>
                <w:lang w:eastAsia="zh-CN"/>
              </w:rPr>
              <w:t>Приложения №1 к Документации</w:t>
            </w:r>
            <w:r w:rsidR="00DE5A98" w:rsidRPr="00CE2AC6">
              <w:rPr>
                <w:rFonts w:eastAsia="Calibri"/>
                <w:kern w:val="1"/>
                <w:lang w:eastAsia="zh-CN"/>
              </w:rPr>
              <w:t>).</w:t>
            </w:r>
            <w:r w:rsidR="00A15D6D" w:rsidRPr="00CE2AC6">
              <w:rPr>
                <w:rFonts w:eastAsia="Calibri"/>
                <w:kern w:val="1"/>
                <w:lang w:eastAsia="zh-CN"/>
              </w:rPr>
              <w:t xml:space="preserve"> </w:t>
            </w:r>
          </w:p>
          <w:p w:rsidR="006A3232" w:rsidRDefault="006A3232" w:rsidP="007F3F02">
            <w:pPr>
              <w:suppressAutoHyphens/>
              <w:ind w:firstLine="201"/>
              <w:jc w:val="both"/>
            </w:pPr>
          </w:p>
          <w:p w:rsidR="00760F32" w:rsidRPr="00563565" w:rsidRDefault="00760F32" w:rsidP="007F3F02">
            <w:pPr>
              <w:suppressAutoHyphens/>
              <w:ind w:firstLine="201"/>
              <w:jc w:val="both"/>
              <w:rPr>
                <w:rFonts w:eastAsia="Calibri"/>
                <w:kern w:val="1"/>
                <w:lang w:eastAsia="zh-CN"/>
              </w:rPr>
            </w:pPr>
            <w:r w:rsidRPr="00563565">
              <w:rPr>
                <w:rFonts w:eastAsia="Calibri"/>
                <w:b/>
                <w:kern w:val="1"/>
                <w:lang w:eastAsia="zh-CN"/>
              </w:rPr>
              <w:t>2</w:t>
            </w:r>
            <w:r>
              <w:rPr>
                <w:rFonts w:eastAsia="Calibri"/>
                <w:b/>
                <w:kern w:val="1"/>
                <w:lang w:eastAsia="zh-CN"/>
              </w:rPr>
              <w:t>)</w:t>
            </w:r>
            <w:r w:rsidRPr="00563565">
              <w:rPr>
                <w:rFonts w:eastAsia="Calibri"/>
                <w:b/>
                <w:kern w:val="1"/>
                <w:lang w:eastAsia="zh-CN"/>
              </w:rPr>
              <w:t xml:space="preserve"> Вторую часть</w:t>
            </w:r>
            <w:r w:rsidRPr="00563565">
              <w:rPr>
                <w:rFonts w:eastAsia="Calibri"/>
                <w:kern w:val="1"/>
                <w:lang w:eastAsia="zh-CN"/>
              </w:rPr>
              <w:t>, включающую в себя:</w:t>
            </w:r>
          </w:p>
          <w:p w:rsidR="00E97A65" w:rsidRDefault="00E97A65" w:rsidP="00E97A65">
            <w:pPr>
              <w:autoSpaceDE w:val="0"/>
              <w:autoSpaceDN w:val="0"/>
              <w:adjustRightInd w:val="0"/>
              <w:ind w:firstLine="540"/>
              <w:jc w:val="both"/>
              <w:rPr>
                <w:rFonts w:eastAsiaTheme="minorHAnsi"/>
                <w:lang w:eastAsia="en-US"/>
              </w:rPr>
            </w:pPr>
            <w:r>
              <w:rPr>
                <w:rFonts w:eastAsiaTheme="minorHAnsi"/>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E97A65" w:rsidRDefault="00E97A65" w:rsidP="00E97A65">
            <w:pPr>
              <w:autoSpaceDE w:val="0"/>
              <w:autoSpaceDN w:val="0"/>
              <w:adjustRightInd w:val="0"/>
              <w:ind w:firstLine="540"/>
              <w:jc w:val="both"/>
              <w:rPr>
                <w:rFonts w:eastAsiaTheme="minorHAnsi"/>
                <w:lang w:eastAsia="en-US"/>
              </w:rPr>
            </w:pPr>
            <w:r>
              <w:rPr>
                <w:rFonts w:eastAsiaTheme="minorHAnsi"/>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w:t>
            </w:r>
            <w:r w:rsidR="00B66213">
              <w:rPr>
                <w:rFonts w:eastAsiaTheme="minorHAnsi"/>
                <w:lang w:eastAsia="en-US"/>
              </w:rPr>
              <w:t xml:space="preserve">редпринимателя, если участником  закупки </w:t>
            </w:r>
            <w:r>
              <w:rPr>
                <w:rFonts w:eastAsiaTheme="minorHAnsi"/>
                <w:lang w:eastAsia="en-US"/>
              </w:rPr>
              <w:t>является индивидуальный предприниматель;</w:t>
            </w:r>
          </w:p>
          <w:p w:rsidR="00E97A65" w:rsidRDefault="00E97A65" w:rsidP="00E97A65">
            <w:pPr>
              <w:autoSpaceDE w:val="0"/>
              <w:autoSpaceDN w:val="0"/>
              <w:adjustRightInd w:val="0"/>
              <w:ind w:firstLine="540"/>
              <w:jc w:val="both"/>
              <w:rPr>
                <w:rFonts w:eastAsiaTheme="minorHAnsi"/>
                <w:lang w:eastAsia="en-US"/>
              </w:rPr>
            </w:pPr>
            <w:r>
              <w:rPr>
                <w:rFonts w:eastAsiaTheme="minorHAnsi"/>
                <w:lang w:eastAsia="en-US"/>
              </w:rPr>
              <w:t>3) идентификационный но</w:t>
            </w:r>
            <w:r w:rsidR="00B66213">
              <w:rPr>
                <w:rFonts w:eastAsiaTheme="minorHAnsi"/>
                <w:lang w:eastAsia="en-US"/>
              </w:rPr>
              <w:t xml:space="preserve">мер налогоплательщика участника </w:t>
            </w:r>
            <w:r>
              <w:rPr>
                <w:rFonts w:eastAsiaTheme="minorHAnsi"/>
                <w:lang w:eastAsia="en-US"/>
              </w:rPr>
              <w:t>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E97A65" w:rsidRDefault="00E97A65" w:rsidP="00E97A65">
            <w:pPr>
              <w:autoSpaceDE w:val="0"/>
              <w:autoSpaceDN w:val="0"/>
              <w:adjustRightInd w:val="0"/>
              <w:ind w:firstLine="540"/>
              <w:jc w:val="both"/>
              <w:rPr>
                <w:rFonts w:eastAsiaTheme="minorHAnsi"/>
                <w:lang w:eastAsia="en-US"/>
              </w:rPr>
            </w:pPr>
            <w:r>
              <w:rPr>
                <w:rFonts w:eastAsiaTheme="minorHAnsi"/>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E97A65" w:rsidRDefault="00E97A65" w:rsidP="00E97A65">
            <w:pPr>
              <w:autoSpaceDE w:val="0"/>
              <w:autoSpaceDN w:val="0"/>
              <w:adjustRightInd w:val="0"/>
              <w:ind w:firstLine="540"/>
              <w:jc w:val="both"/>
              <w:rPr>
                <w:rFonts w:eastAsiaTheme="minorHAnsi"/>
                <w:lang w:eastAsia="en-US"/>
              </w:rPr>
            </w:pPr>
            <w:r>
              <w:rPr>
                <w:rFonts w:eastAsiaTheme="minorHAnsi"/>
                <w:lang w:eastAsia="en-US"/>
              </w:rPr>
              <w:t>5) копия документа, подтверждающего полномочия лица действовать от имени участника закупки, за исключением случаев подписания заявки:</w:t>
            </w:r>
          </w:p>
          <w:p w:rsidR="00E97A65" w:rsidRDefault="00E97A65" w:rsidP="00E97A65">
            <w:pPr>
              <w:autoSpaceDE w:val="0"/>
              <w:autoSpaceDN w:val="0"/>
              <w:adjustRightInd w:val="0"/>
              <w:ind w:firstLine="540"/>
              <w:jc w:val="both"/>
              <w:rPr>
                <w:rFonts w:eastAsiaTheme="minorHAnsi"/>
                <w:lang w:eastAsia="en-US"/>
              </w:rPr>
            </w:pPr>
            <w:r>
              <w:rPr>
                <w:rFonts w:eastAsiaTheme="minorHAnsi"/>
                <w:lang w:eastAsia="en-US"/>
              </w:rPr>
              <w:t>а) индивидуальным предпринимателем, если участником такой закупки является индивидуальный предприниматель;</w:t>
            </w:r>
          </w:p>
          <w:p w:rsidR="00E97A65" w:rsidRDefault="00E97A65" w:rsidP="00E97A65">
            <w:pPr>
              <w:autoSpaceDE w:val="0"/>
              <w:autoSpaceDN w:val="0"/>
              <w:adjustRightInd w:val="0"/>
              <w:ind w:firstLine="540"/>
              <w:jc w:val="both"/>
              <w:rPr>
                <w:rFonts w:eastAsiaTheme="minorHAnsi"/>
                <w:lang w:eastAsia="en-US"/>
              </w:rPr>
            </w:pPr>
            <w:r>
              <w:rPr>
                <w:rFonts w:eastAsiaTheme="minorHAnsi"/>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E97A65" w:rsidRPr="004A5BD5" w:rsidRDefault="00E97A65" w:rsidP="00E97A65">
            <w:pPr>
              <w:autoSpaceDE w:val="0"/>
              <w:autoSpaceDN w:val="0"/>
              <w:adjustRightInd w:val="0"/>
              <w:ind w:firstLine="540"/>
              <w:jc w:val="both"/>
              <w:rPr>
                <w:rFonts w:eastAsiaTheme="minorHAnsi"/>
                <w:lang w:eastAsia="en-US"/>
              </w:rPr>
            </w:pPr>
            <w:r>
              <w:rPr>
                <w:rFonts w:eastAsiaTheme="minorHAnsi"/>
                <w:lang w:eastAsia="en-US"/>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8" w:history="1">
              <w:r>
                <w:rPr>
                  <w:rFonts w:eastAsiaTheme="minorHAnsi"/>
                  <w:color w:val="0000FF"/>
                  <w:lang w:eastAsia="en-US"/>
                </w:rPr>
                <w:t>подпунктом "е" п</w:t>
              </w:r>
              <w:r w:rsidR="00450F30">
                <w:rPr>
                  <w:rFonts w:eastAsiaTheme="minorHAnsi"/>
                  <w:color w:val="0000FF"/>
                  <w:lang w:eastAsia="en-US"/>
                </w:rPr>
                <w:t>одпункта</w:t>
              </w:r>
              <w:r>
                <w:rPr>
                  <w:rFonts w:eastAsiaTheme="minorHAnsi"/>
                  <w:color w:val="0000FF"/>
                  <w:lang w:eastAsia="en-US"/>
                </w:rPr>
                <w:t xml:space="preserve"> 9</w:t>
              </w:r>
            </w:hyperlink>
            <w:r>
              <w:rPr>
                <w:rFonts w:eastAsiaTheme="minorHAnsi"/>
                <w:lang w:eastAsia="en-US"/>
              </w:rPr>
              <w:t xml:space="preserve"> </w:t>
            </w:r>
            <w:r w:rsidR="00450F30">
              <w:rPr>
                <w:rFonts w:eastAsiaTheme="minorHAnsi"/>
                <w:lang w:eastAsia="en-US"/>
              </w:rPr>
              <w:t xml:space="preserve">пункта 16 </w:t>
            </w:r>
            <w:r w:rsidR="00450F30" w:rsidRPr="004A5BD5">
              <w:rPr>
                <w:rFonts w:eastAsiaTheme="minorHAnsi"/>
                <w:lang w:eastAsia="en-US"/>
              </w:rPr>
              <w:t>настоящей документации</w:t>
            </w:r>
            <w:r w:rsidRPr="004A5BD5">
              <w:rPr>
                <w:rFonts w:eastAsiaTheme="minorHAnsi"/>
                <w:lang w:eastAsia="en-US"/>
              </w:rPr>
              <w:t>;</w:t>
            </w:r>
          </w:p>
          <w:p w:rsidR="004870EC" w:rsidRPr="004A5BD5" w:rsidRDefault="004870EC" w:rsidP="004870EC">
            <w:pPr>
              <w:ind w:firstLine="319"/>
              <w:jc w:val="both"/>
              <w:rPr>
                <w:rFonts w:eastAsia="Calibri"/>
                <w:kern w:val="1"/>
                <w:lang w:eastAsia="zh-CN"/>
              </w:rPr>
            </w:pPr>
            <w:r w:rsidRPr="004A5BD5">
              <w:rPr>
                <w:rFonts w:eastAsia="Calibri"/>
                <w:kern w:val="1"/>
                <w:lang w:eastAsia="zh-CN"/>
              </w:rPr>
              <w:t xml:space="preserve">Наименование и перечень данных документов указываются в п. 16.1., п.16.3, п.16.4, п.16.5 настоящей документации.  </w:t>
            </w:r>
          </w:p>
          <w:p w:rsidR="004870EC" w:rsidRPr="00575C42" w:rsidRDefault="004870EC" w:rsidP="004870EC">
            <w:pPr>
              <w:ind w:firstLine="319"/>
              <w:jc w:val="both"/>
              <w:rPr>
                <w:rFonts w:eastAsia="Calibri"/>
                <w:kern w:val="1"/>
                <w:lang w:eastAsia="zh-CN"/>
              </w:rPr>
            </w:pPr>
            <w:proofErr w:type="gramStart"/>
            <w:r w:rsidRPr="00575C42">
              <w:rPr>
                <w:rFonts w:eastAsia="Calibri"/>
                <w:kern w:val="1"/>
                <w:lang w:eastAsia="zh-CN"/>
              </w:rPr>
              <w:t>При этом в</w:t>
            </w:r>
            <w:r w:rsidRPr="00575C42">
              <w:t xml:space="preserve"> случае, если в п. 16.1 настоящей документации </w:t>
            </w:r>
            <w:r w:rsidRPr="00575C42">
              <w:lastRenderedPageBreak/>
              <w:t xml:space="preserve">установлено требование предоставления копии лицензии или иного документа, подтверждающего соответствие участника закупки требованиям законодательства и лицензируемый вид деятельности (или иной вид  деятельности) не являются самостоятельным объектом закупки, а является дополнительным (не основным) объектом закупки, и согласно условиям проекта </w:t>
            </w:r>
            <w:r>
              <w:t>договора</w:t>
            </w:r>
            <w:r w:rsidRPr="00575C42">
              <w:t xml:space="preserve"> исполнитель (подрядчик) вправе привлечь к исполнению </w:t>
            </w:r>
            <w:r>
              <w:t>договора</w:t>
            </w:r>
            <w:r w:rsidRPr="00575C42">
              <w:t xml:space="preserve"> иных лиц (соисполнителей, субподрядчиков</w:t>
            </w:r>
            <w:proofErr w:type="gramEnd"/>
            <w:r w:rsidRPr="00575C42">
              <w:t xml:space="preserve">), участник закупки, не имеющий указанного документа, но намеревающийся исполнять лицензируемый вид деятельности (иной вид деятельности, право на </w:t>
            </w:r>
            <w:proofErr w:type="gramStart"/>
            <w:r w:rsidRPr="00575C42">
              <w:t>выполнение</w:t>
            </w:r>
            <w:proofErr w:type="gramEnd"/>
            <w:r w:rsidRPr="00575C42">
              <w:t xml:space="preserve"> которых требуется подтвердить) с привлечением соисполнителей (субподрядчиков),  вправе не прикладывать копию указанного документа в составе заявки, а предоставить после заключения договора копию указанного документа, подтверждающего соответствие требованиям законодательства соисполнителя (субподрядчика), с которым участник закупки заключил договор </w:t>
            </w:r>
            <w:proofErr w:type="spellStart"/>
            <w:r w:rsidRPr="00575C42">
              <w:t>соисполнительства</w:t>
            </w:r>
            <w:proofErr w:type="spellEnd"/>
            <w:r w:rsidRPr="00575C42">
              <w:t xml:space="preserve"> (субподряда) с приложением копии указанного договора.</w:t>
            </w:r>
          </w:p>
          <w:p w:rsidR="00E97A65" w:rsidRPr="004A5BD5" w:rsidRDefault="00E97A65" w:rsidP="00E97A65">
            <w:pPr>
              <w:autoSpaceDE w:val="0"/>
              <w:autoSpaceDN w:val="0"/>
              <w:adjustRightInd w:val="0"/>
              <w:ind w:firstLine="540"/>
              <w:jc w:val="both"/>
              <w:rPr>
                <w:rFonts w:eastAsiaTheme="minorHAnsi"/>
                <w:lang w:eastAsia="en-US"/>
              </w:rPr>
            </w:pPr>
            <w:proofErr w:type="gramStart"/>
            <w:r>
              <w:rPr>
                <w:rFonts w:eastAsiaTheme="minorHAnsi"/>
                <w:lang w:eastAsia="en-US"/>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w:t>
            </w:r>
            <w:proofErr w:type="gramEnd"/>
            <w:r>
              <w:rPr>
                <w:rFonts w:eastAsiaTheme="minorHAnsi"/>
                <w:lang w:eastAsia="en-US"/>
              </w:rPr>
              <w:t xml:space="preserve">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w:t>
            </w:r>
            <w:r w:rsidRPr="004A5BD5">
              <w:rPr>
                <w:rFonts w:eastAsiaTheme="minorHAnsi"/>
                <w:lang w:eastAsia="en-US"/>
              </w:rPr>
              <w:t>) является крупной сделкой</w:t>
            </w:r>
            <w:r w:rsidR="00A735DF" w:rsidRPr="004A5BD5">
              <w:rPr>
                <w:rFonts w:eastAsiaTheme="minorHAnsi"/>
                <w:lang w:eastAsia="en-US"/>
              </w:rPr>
              <w:t xml:space="preserve"> (непредставление решения не является основанием отклонения заявки)</w:t>
            </w:r>
            <w:r w:rsidRPr="004A5BD5">
              <w:rPr>
                <w:rFonts w:eastAsiaTheme="minorHAnsi"/>
                <w:lang w:eastAsia="en-US"/>
              </w:rPr>
              <w:t>;</w:t>
            </w:r>
          </w:p>
          <w:p w:rsidR="00E97A65" w:rsidRDefault="00E97A65" w:rsidP="00E97A65">
            <w:pPr>
              <w:autoSpaceDE w:val="0"/>
              <w:autoSpaceDN w:val="0"/>
              <w:adjustRightInd w:val="0"/>
              <w:ind w:firstLine="540"/>
              <w:jc w:val="both"/>
              <w:rPr>
                <w:rFonts w:eastAsiaTheme="minorHAnsi"/>
                <w:lang w:eastAsia="en-US"/>
              </w:rPr>
            </w:pPr>
            <w:r w:rsidRPr="004A5BD5">
              <w:rPr>
                <w:rFonts w:eastAsiaTheme="minorHAnsi"/>
                <w:lang w:eastAsia="en-US"/>
              </w:rPr>
              <w:t xml:space="preserve">8) информация и документы </w:t>
            </w:r>
            <w:r>
              <w:rPr>
                <w:rFonts w:eastAsiaTheme="minorHAnsi"/>
                <w:lang w:eastAsia="en-US"/>
              </w:rPr>
              <w:t>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rsidR="00E97A65" w:rsidRDefault="00E97A65" w:rsidP="00E97A65">
            <w:pPr>
              <w:autoSpaceDE w:val="0"/>
              <w:autoSpaceDN w:val="0"/>
              <w:adjustRightInd w:val="0"/>
              <w:ind w:firstLine="540"/>
              <w:jc w:val="both"/>
              <w:rPr>
                <w:rFonts w:eastAsiaTheme="minorHAnsi"/>
                <w:lang w:eastAsia="en-US"/>
              </w:rPr>
            </w:pPr>
            <w:r>
              <w:rPr>
                <w:rFonts w:eastAsiaTheme="minorHAnsi"/>
                <w:lang w:eastAsia="en-US"/>
              </w:rPr>
              <w:t xml:space="preserve">а) </w:t>
            </w:r>
            <w:r w:rsidRPr="008614C7">
              <w:rPr>
                <w:rFonts w:eastAsiaTheme="minorHAnsi"/>
                <w:lang w:eastAsia="en-US"/>
              </w:rPr>
              <w:t>реквизиты специальн</w:t>
            </w:r>
            <w:r w:rsidR="00F75AF0" w:rsidRPr="008614C7">
              <w:rPr>
                <w:rFonts w:eastAsiaTheme="minorHAnsi"/>
                <w:lang w:eastAsia="en-US"/>
              </w:rPr>
              <w:t xml:space="preserve">ого банковского счета участника </w:t>
            </w:r>
            <w:r w:rsidRPr="008614C7">
              <w:rPr>
                <w:rFonts w:eastAsiaTheme="minorHAnsi"/>
                <w:lang w:eastAsia="en-US"/>
              </w:rPr>
              <w:t>закупки</w:t>
            </w:r>
            <w:r w:rsidR="008614C7" w:rsidRPr="008614C7">
              <w:rPr>
                <w:rFonts w:eastAsiaTheme="minorHAnsi"/>
                <w:lang w:eastAsia="en-US"/>
              </w:rPr>
              <w:t xml:space="preserve"> с участием субъектов малого и среднего предпринимательства</w:t>
            </w:r>
            <w:r w:rsidRPr="008614C7">
              <w:rPr>
                <w:rFonts w:eastAsiaTheme="minorHAnsi"/>
                <w:lang w:eastAsia="en-US"/>
              </w:rPr>
              <w:t>, если обеспечение заявки на участие в такой закупке предоставляется</w:t>
            </w:r>
            <w:r>
              <w:rPr>
                <w:rFonts w:eastAsiaTheme="minorHAnsi"/>
                <w:lang w:eastAsia="en-US"/>
              </w:rPr>
              <w:t xml:space="preserve"> участником такой закупки путем внесения денежных средств;</w:t>
            </w:r>
          </w:p>
          <w:p w:rsidR="00E97A65" w:rsidRPr="00450F30" w:rsidRDefault="00E97A65" w:rsidP="00E97A65">
            <w:pPr>
              <w:autoSpaceDE w:val="0"/>
              <w:autoSpaceDN w:val="0"/>
              <w:adjustRightInd w:val="0"/>
              <w:ind w:firstLine="540"/>
              <w:jc w:val="both"/>
              <w:rPr>
                <w:rFonts w:eastAsiaTheme="minorHAnsi"/>
                <w:lang w:eastAsia="en-US"/>
              </w:rPr>
            </w:pPr>
            <w:r>
              <w:rPr>
                <w:rFonts w:eastAsiaTheme="minorHAnsi"/>
                <w:lang w:eastAsia="en-US"/>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r w:rsidR="00C36973">
              <w:rPr>
                <w:rFonts w:eastAsiaTheme="minorHAnsi"/>
                <w:lang w:eastAsia="en-US"/>
              </w:rPr>
              <w:t xml:space="preserve"> </w:t>
            </w:r>
            <w:r w:rsidR="00C36973" w:rsidRPr="00450F30">
              <w:rPr>
                <w:rFonts w:eastAsiaTheme="minorHAnsi"/>
                <w:lang w:eastAsia="en-US"/>
              </w:rPr>
              <w:t xml:space="preserve">соответствующая требованиям, установленным в п. </w:t>
            </w:r>
            <w:r w:rsidR="00C216AB" w:rsidRPr="00450F30">
              <w:rPr>
                <w:rFonts w:eastAsiaTheme="minorHAnsi"/>
                <w:lang w:eastAsia="en-US"/>
              </w:rPr>
              <w:t>17 настоящей документации</w:t>
            </w:r>
            <w:r w:rsidRPr="00450F30">
              <w:rPr>
                <w:rFonts w:eastAsiaTheme="minorHAnsi"/>
                <w:lang w:eastAsia="en-US"/>
              </w:rPr>
              <w:t>;</w:t>
            </w:r>
          </w:p>
          <w:p w:rsidR="00E97A65" w:rsidRDefault="00E97A65" w:rsidP="00E97A65">
            <w:pPr>
              <w:autoSpaceDE w:val="0"/>
              <w:autoSpaceDN w:val="0"/>
              <w:adjustRightInd w:val="0"/>
              <w:ind w:firstLine="540"/>
              <w:jc w:val="both"/>
              <w:rPr>
                <w:rFonts w:eastAsiaTheme="minorHAnsi"/>
                <w:lang w:eastAsia="en-US"/>
              </w:rPr>
            </w:pPr>
            <w:r w:rsidRPr="00450F30">
              <w:rPr>
                <w:rFonts w:eastAsiaTheme="minorHAnsi"/>
                <w:lang w:eastAsia="en-US"/>
              </w:rPr>
              <w:t>9) декларация, подтверждающая на дату подачи заявки</w:t>
            </w:r>
            <w:r>
              <w:rPr>
                <w:rFonts w:eastAsiaTheme="minorHAnsi"/>
                <w:lang w:eastAsia="en-US"/>
              </w:rPr>
              <w:t xml:space="preserve"> на участие в закупке:</w:t>
            </w:r>
          </w:p>
          <w:p w:rsidR="00E97A65" w:rsidRDefault="00E97A65" w:rsidP="00E97A65">
            <w:pPr>
              <w:autoSpaceDE w:val="0"/>
              <w:autoSpaceDN w:val="0"/>
              <w:adjustRightInd w:val="0"/>
              <w:ind w:firstLine="540"/>
              <w:jc w:val="both"/>
              <w:rPr>
                <w:rFonts w:eastAsiaTheme="minorHAnsi"/>
                <w:lang w:eastAsia="en-US"/>
              </w:rPr>
            </w:pPr>
            <w:r>
              <w:rPr>
                <w:rFonts w:eastAsiaTheme="minorHAnsi"/>
                <w:lang w:eastAsia="en-US"/>
              </w:rPr>
              <w:t xml:space="preserve">а) </w:t>
            </w:r>
            <w:proofErr w:type="spellStart"/>
            <w:r>
              <w:rPr>
                <w:rFonts w:eastAsiaTheme="minorHAnsi"/>
                <w:lang w:eastAsia="en-US"/>
              </w:rPr>
              <w:t>непроведение</w:t>
            </w:r>
            <w:proofErr w:type="spellEnd"/>
            <w:r>
              <w:rPr>
                <w:rFonts w:eastAsiaTheme="minorHAnsi"/>
                <w:lang w:eastAsia="en-US"/>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97A65" w:rsidRDefault="00E97A65" w:rsidP="00E97A65">
            <w:pPr>
              <w:autoSpaceDE w:val="0"/>
              <w:autoSpaceDN w:val="0"/>
              <w:adjustRightInd w:val="0"/>
              <w:ind w:firstLine="540"/>
              <w:jc w:val="both"/>
              <w:rPr>
                <w:rFonts w:eastAsiaTheme="minorHAnsi"/>
                <w:lang w:eastAsia="en-US"/>
              </w:rPr>
            </w:pPr>
            <w:r>
              <w:rPr>
                <w:rFonts w:eastAsiaTheme="minorHAnsi"/>
                <w:lang w:eastAsia="en-US"/>
              </w:rPr>
              <w:t xml:space="preserve">б) </w:t>
            </w:r>
            <w:proofErr w:type="spellStart"/>
            <w:r>
              <w:rPr>
                <w:rFonts w:eastAsiaTheme="minorHAnsi"/>
                <w:lang w:eastAsia="en-US"/>
              </w:rPr>
              <w:t>неприостановление</w:t>
            </w:r>
            <w:proofErr w:type="spellEnd"/>
            <w:r>
              <w:rPr>
                <w:rFonts w:eastAsiaTheme="minorHAnsi"/>
                <w:lang w:eastAsia="en-US"/>
              </w:rPr>
              <w:t xml:space="preserve"> деятельности участника закупки в порядке, установленном </w:t>
            </w:r>
            <w:hyperlink r:id="rId9" w:history="1">
              <w:r>
                <w:rPr>
                  <w:rFonts w:eastAsiaTheme="minorHAnsi"/>
                  <w:color w:val="0000FF"/>
                  <w:lang w:eastAsia="en-US"/>
                </w:rPr>
                <w:t>Кодексом</w:t>
              </w:r>
            </w:hyperlink>
            <w:r>
              <w:rPr>
                <w:rFonts w:eastAsiaTheme="minorHAnsi"/>
                <w:lang w:eastAsia="en-US"/>
              </w:rPr>
              <w:t xml:space="preserve"> Российской Федерации об </w:t>
            </w:r>
            <w:r>
              <w:rPr>
                <w:rFonts w:eastAsiaTheme="minorHAnsi"/>
                <w:lang w:eastAsia="en-US"/>
              </w:rPr>
              <w:lastRenderedPageBreak/>
              <w:t>административных правонарушениях;</w:t>
            </w:r>
          </w:p>
          <w:p w:rsidR="00E97A65" w:rsidRDefault="00E97A65" w:rsidP="00E97A65">
            <w:pPr>
              <w:autoSpaceDE w:val="0"/>
              <w:autoSpaceDN w:val="0"/>
              <w:adjustRightInd w:val="0"/>
              <w:ind w:firstLine="540"/>
              <w:jc w:val="both"/>
              <w:rPr>
                <w:rFonts w:eastAsiaTheme="minorHAnsi"/>
                <w:lang w:eastAsia="en-US"/>
              </w:rPr>
            </w:pPr>
            <w:proofErr w:type="gramStart"/>
            <w:r>
              <w:rPr>
                <w:rFonts w:eastAsiaTheme="minorHAnsi"/>
                <w:lang w:eastAsia="en-US"/>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Pr>
                  <w:rFonts w:eastAsiaTheme="minorHAnsi"/>
                  <w:color w:val="0000FF"/>
                  <w:lang w:eastAsia="en-US"/>
                </w:rPr>
                <w:t>законодательством</w:t>
              </w:r>
            </w:hyperlink>
            <w:r>
              <w:rPr>
                <w:rFonts w:eastAsiaTheme="minorHAnsi"/>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eastAsiaTheme="minorHAnsi"/>
                <w:lang w:eastAsia="en-US"/>
              </w:rPr>
              <w:t xml:space="preserve"> обязанности </w:t>
            </w:r>
            <w:proofErr w:type="gramStart"/>
            <w:r>
              <w:rPr>
                <w:rFonts w:eastAsiaTheme="minorHAnsi"/>
                <w:lang w:eastAsia="en-US"/>
              </w:rPr>
              <w:t>заявителя</w:t>
            </w:r>
            <w:proofErr w:type="gramEnd"/>
            <w:r>
              <w:rPr>
                <w:rFonts w:eastAsiaTheme="minorHAnsi"/>
                <w:lang w:eastAsia="en-US"/>
              </w:rPr>
              <w:t xml:space="preserve"> по уплате этих сумм исполненной или которые признаны безнадежными к взысканию в соответствии с </w:t>
            </w:r>
            <w:hyperlink r:id="rId11" w:history="1">
              <w:r>
                <w:rPr>
                  <w:rFonts w:eastAsiaTheme="minorHAnsi"/>
                  <w:color w:val="0000FF"/>
                  <w:lang w:eastAsia="en-US"/>
                </w:rPr>
                <w:t>законодательством</w:t>
              </w:r>
            </w:hyperlink>
            <w:r>
              <w:rPr>
                <w:rFonts w:eastAsiaTheme="minorHAnsi"/>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Theme="minorHAnsi"/>
                <w:lang w:eastAsia="en-US"/>
              </w:rPr>
              <w:t>указанных</w:t>
            </w:r>
            <w:proofErr w:type="gramEnd"/>
            <w:r>
              <w:rPr>
                <w:rFonts w:eastAsiaTheme="minorHAnsi"/>
                <w:lang w:eastAsia="en-US"/>
              </w:rPr>
              <w:t xml:space="preserve"> недоимки, задолженности и решение по данному заявлению на дату рассмотрения заявки на участие в </w:t>
            </w:r>
            <w:r w:rsidR="005E6DDC">
              <w:rPr>
                <w:rFonts w:eastAsiaTheme="minorHAnsi"/>
                <w:lang w:eastAsia="en-US"/>
              </w:rPr>
              <w:t xml:space="preserve">закупке </w:t>
            </w:r>
            <w:r>
              <w:rPr>
                <w:rFonts w:eastAsiaTheme="minorHAnsi"/>
                <w:lang w:eastAsia="en-US"/>
              </w:rPr>
              <w:t>не принято;</w:t>
            </w:r>
          </w:p>
          <w:p w:rsidR="00E97A65" w:rsidRDefault="00E97A65" w:rsidP="00E97A65">
            <w:pPr>
              <w:autoSpaceDE w:val="0"/>
              <w:autoSpaceDN w:val="0"/>
              <w:adjustRightInd w:val="0"/>
              <w:ind w:firstLine="540"/>
              <w:jc w:val="both"/>
              <w:rPr>
                <w:rFonts w:eastAsiaTheme="minorHAnsi"/>
                <w:lang w:eastAsia="en-US"/>
              </w:rPr>
            </w:pPr>
            <w:proofErr w:type="gramStart"/>
            <w:r>
              <w:rPr>
                <w:rFonts w:eastAsiaTheme="minorHAnsi"/>
                <w:lang w:eastAsia="en-US"/>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2" w:history="1">
              <w:r w:rsidRPr="00F75AF0">
                <w:rPr>
                  <w:rFonts w:eastAsiaTheme="minorHAnsi"/>
                  <w:lang w:eastAsia="en-US"/>
                </w:rPr>
                <w:t>статьями 289</w:t>
              </w:r>
            </w:hyperlink>
            <w:r>
              <w:rPr>
                <w:rFonts w:eastAsiaTheme="minorHAnsi"/>
                <w:lang w:eastAsia="en-US"/>
              </w:rPr>
              <w:t xml:space="preserve">, </w:t>
            </w:r>
            <w:hyperlink r:id="rId13" w:history="1">
              <w:r w:rsidRPr="00F75AF0">
                <w:rPr>
                  <w:rFonts w:eastAsiaTheme="minorHAnsi"/>
                  <w:lang w:eastAsia="en-US"/>
                </w:rPr>
                <w:t>290</w:t>
              </w:r>
            </w:hyperlink>
            <w:r>
              <w:rPr>
                <w:rFonts w:eastAsiaTheme="minorHAnsi"/>
                <w:lang w:eastAsia="en-US"/>
              </w:rPr>
              <w:t xml:space="preserve">, </w:t>
            </w:r>
            <w:hyperlink r:id="rId14" w:history="1">
              <w:r w:rsidRPr="00F75AF0">
                <w:rPr>
                  <w:rFonts w:eastAsiaTheme="minorHAnsi"/>
                  <w:lang w:eastAsia="en-US"/>
                </w:rPr>
                <w:t>291</w:t>
              </w:r>
            </w:hyperlink>
            <w:r>
              <w:rPr>
                <w:rFonts w:eastAsiaTheme="minorHAnsi"/>
                <w:lang w:eastAsia="en-US"/>
              </w:rPr>
              <w:t xml:space="preserve">, </w:t>
            </w:r>
            <w:hyperlink r:id="rId15" w:history="1">
              <w:r w:rsidRPr="00F75AF0">
                <w:rPr>
                  <w:rFonts w:eastAsiaTheme="minorHAnsi"/>
                  <w:lang w:eastAsia="en-US"/>
                </w:rPr>
                <w:t>291.1</w:t>
              </w:r>
            </w:hyperlink>
            <w:r>
              <w:rPr>
                <w:rFonts w:eastAsiaTheme="minorHAnsi"/>
                <w:lang w:eastAsia="en-US"/>
              </w:rPr>
              <w:t xml:space="preserve"> Уголовного кодекса Российской Федерации, а также неприменение в отношении указанных</w:t>
            </w:r>
            <w:proofErr w:type="gramEnd"/>
            <w:r>
              <w:rPr>
                <w:rFonts w:eastAsiaTheme="minorHAnsi"/>
                <w:lang w:eastAsia="en-US"/>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97A65" w:rsidRDefault="00E97A65" w:rsidP="00E97A65">
            <w:pPr>
              <w:autoSpaceDE w:val="0"/>
              <w:autoSpaceDN w:val="0"/>
              <w:adjustRightInd w:val="0"/>
              <w:ind w:firstLine="540"/>
              <w:jc w:val="both"/>
              <w:rPr>
                <w:rFonts w:eastAsiaTheme="minorHAnsi"/>
                <w:lang w:eastAsia="en-US"/>
              </w:rPr>
            </w:pPr>
            <w:r>
              <w:rPr>
                <w:rFonts w:eastAsiaTheme="minorHAnsi"/>
                <w:lang w:eastAsia="en-US"/>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Pr>
                  <w:rFonts w:eastAsiaTheme="minorHAnsi"/>
                  <w:color w:val="0000FF"/>
                  <w:lang w:eastAsia="en-US"/>
                </w:rPr>
                <w:t>статьей 19.28</w:t>
              </w:r>
            </w:hyperlink>
            <w:r>
              <w:rPr>
                <w:rFonts w:eastAsiaTheme="minorHAnsi"/>
                <w:lang w:eastAsia="en-US"/>
              </w:rPr>
              <w:t xml:space="preserve"> Кодекса Российской Федерации об административных правонарушениях;</w:t>
            </w:r>
          </w:p>
          <w:p w:rsidR="00E97A65" w:rsidRDefault="00E97A65" w:rsidP="00E97A65">
            <w:pPr>
              <w:autoSpaceDE w:val="0"/>
              <w:autoSpaceDN w:val="0"/>
              <w:adjustRightInd w:val="0"/>
              <w:ind w:firstLine="540"/>
              <w:jc w:val="both"/>
              <w:rPr>
                <w:rFonts w:eastAsiaTheme="minorHAnsi"/>
                <w:lang w:eastAsia="en-US"/>
              </w:rPr>
            </w:pPr>
            <w:bookmarkStart w:id="6" w:name="Par18"/>
            <w:bookmarkEnd w:id="6"/>
            <w:proofErr w:type="gramStart"/>
            <w:r w:rsidRPr="00C915AB">
              <w:rPr>
                <w:rFonts w:eastAsiaTheme="minorHAnsi"/>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w:t>
            </w:r>
            <w:r w:rsidR="004870EC" w:rsidRPr="00C915AB">
              <w:rPr>
                <w:rFonts w:eastAsiaTheme="minorHAnsi"/>
                <w:lang w:eastAsia="en-US"/>
              </w:rPr>
              <w:t xml:space="preserve">  указанные в п.16.1 настоящей документации</w:t>
            </w:r>
            <w:r w:rsidRPr="00C915AB">
              <w:rPr>
                <w:rFonts w:eastAsiaTheme="minorHAnsi"/>
                <w:lang w:eastAsia="en-US"/>
              </w:rPr>
              <w:t>,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w:t>
            </w:r>
            <w:proofErr w:type="gramEnd"/>
            <w:r w:rsidRPr="00C915AB">
              <w:rPr>
                <w:rFonts w:eastAsiaTheme="minorHAnsi"/>
                <w:lang w:eastAsia="en-US"/>
              </w:rPr>
              <w:t xml:space="preserve"> или страницы сайта в информационно-</w:t>
            </w:r>
            <w:r w:rsidRPr="00C915AB">
              <w:rPr>
                <w:rFonts w:eastAsiaTheme="minorHAnsi"/>
                <w:lang w:eastAsia="en-US"/>
              </w:rPr>
              <w:lastRenderedPageBreak/>
              <w:t>телекоммуникационной сети "Интернет", на которых размещены эти информация и документы);</w:t>
            </w:r>
          </w:p>
          <w:p w:rsidR="00760F32" w:rsidRDefault="00BD0429" w:rsidP="007F3F02">
            <w:pPr>
              <w:ind w:firstLine="319"/>
              <w:jc w:val="both"/>
              <w:rPr>
                <w:rFonts w:eastAsia="Calibri"/>
                <w:kern w:val="1"/>
                <w:lang w:eastAsia="zh-CN"/>
              </w:rPr>
            </w:pPr>
            <w:r>
              <w:rPr>
                <w:rFonts w:eastAsia="Calibri"/>
                <w:kern w:val="1"/>
                <w:lang w:eastAsia="zh-CN"/>
              </w:rPr>
              <w:t>10) К</w:t>
            </w:r>
            <w:r w:rsidR="00760F32">
              <w:rPr>
                <w:rFonts w:eastAsia="Calibri"/>
                <w:kern w:val="1"/>
                <w:lang w:eastAsia="zh-CN"/>
              </w:rPr>
              <w:t>опии</w:t>
            </w:r>
            <w:r w:rsidR="00760F32" w:rsidRPr="00760F32">
              <w:rPr>
                <w:rFonts w:eastAsia="Calibri"/>
                <w:kern w:val="1"/>
                <w:lang w:eastAsia="zh-CN"/>
              </w:rPr>
              <w:t xml:space="preserve"> документов, подтверждающи</w:t>
            </w:r>
            <w:r>
              <w:rPr>
                <w:rFonts w:eastAsia="Calibri"/>
                <w:kern w:val="1"/>
                <w:lang w:eastAsia="zh-CN"/>
              </w:rPr>
              <w:t>х</w:t>
            </w:r>
            <w:r w:rsidR="00760F32" w:rsidRPr="00760F32">
              <w:rPr>
                <w:rFonts w:eastAsia="Calibri"/>
                <w:kern w:val="1"/>
                <w:lang w:eastAsia="zh-CN"/>
              </w:rPr>
              <w:t xml:space="preserve">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rFonts w:eastAsia="Calibri"/>
                <w:kern w:val="1"/>
                <w:lang w:eastAsia="zh-CN"/>
              </w:rPr>
              <w:t>. Перечень таких документов</w:t>
            </w:r>
            <w:r w:rsidR="00760F32" w:rsidRPr="00760F32">
              <w:rPr>
                <w:rFonts w:eastAsia="Calibri"/>
                <w:kern w:val="1"/>
                <w:lang w:eastAsia="zh-CN"/>
              </w:rPr>
              <w:t xml:space="preserve"> указыва</w:t>
            </w:r>
            <w:r>
              <w:rPr>
                <w:rFonts w:eastAsia="Calibri"/>
                <w:kern w:val="1"/>
                <w:lang w:eastAsia="zh-CN"/>
              </w:rPr>
              <w:t>е</w:t>
            </w:r>
            <w:r w:rsidR="00760F32" w:rsidRPr="00760F32">
              <w:rPr>
                <w:rFonts w:eastAsia="Calibri"/>
                <w:kern w:val="1"/>
                <w:lang w:eastAsia="zh-CN"/>
              </w:rPr>
              <w:t>тся в п. 1</w:t>
            </w:r>
            <w:r w:rsidR="00760F32">
              <w:rPr>
                <w:rFonts w:eastAsia="Calibri"/>
                <w:kern w:val="1"/>
                <w:lang w:eastAsia="zh-CN"/>
              </w:rPr>
              <w:t>6</w:t>
            </w:r>
            <w:r w:rsidR="00760F32" w:rsidRPr="00760F32">
              <w:rPr>
                <w:rFonts w:eastAsia="Calibri"/>
                <w:kern w:val="1"/>
                <w:lang w:eastAsia="zh-CN"/>
              </w:rPr>
              <w:t xml:space="preserve">.2 настоящей документации. </w:t>
            </w:r>
          </w:p>
          <w:p w:rsidR="003A4684" w:rsidRDefault="003A4684" w:rsidP="007F3F02">
            <w:pPr>
              <w:ind w:firstLine="319"/>
              <w:jc w:val="both"/>
              <w:rPr>
                <w:rFonts w:eastAsia="Calibri"/>
                <w:kern w:val="1"/>
                <w:lang w:eastAsia="zh-CN"/>
              </w:rPr>
            </w:pPr>
          </w:p>
          <w:p w:rsidR="0094379F" w:rsidRDefault="0094379F" w:rsidP="00F30278">
            <w:pPr>
              <w:tabs>
                <w:tab w:val="left" w:pos="142"/>
                <w:tab w:val="left" w:pos="567"/>
                <w:tab w:val="left" w:pos="993"/>
                <w:tab w:val="left" w:pos="1134"/>
              </w:tabs>
              <w:autoSpaceDE w:val="0"/>
              <w:autoSpaceDN w:val="0"/>
              <w:adjustRightInd w:val="0"/>
              <w:ind w:firstLine="540"/>
              <w:contextualSpacing/>
              <w:jc w:val="both"/>
              <w:rPr>
                <w:rFonts w:eastAsia="Calibri"/>
                <w:kern w:val="1"/>
                <w:lang w:eastAsia="zh-CN"/>
              </w:rPr>
            </w:pPr>
          </w:p>
          <w:p w:rsidR="00F30278" w:rsidRPr="00F30278" w:rsidRDefault="00F30278" w:rsidP="00F30278">
            <w:pPr>
              <w:tabs>
                <w:tab w:val="left" w:pos="142"/>
                <w:tab w:val="left" w:pos="567"/>
                <w:tab w:val="left" w:pos="993"/>
                <w:tab w:val="left" w:pos="1134"/>
              </w:tabs>
              <w:autoSpaceDE w:val="0"/>
              <w:autoSpaceDN w:val="0"/>
              <w:adjustRightInd w:val="0"/>
              <w:ind w:firstLine="540"/>
              <w:contextualSpacing/>
              <w:jc w:val="both"/>
              <w:rPr>
                <w:rFonts w:eastAsia="Calibri"/>
                <w:kern w:val="1"/>
                <w:lang w:eastAsia="zh-CN"/>
              </w:rPr>
            </w:pPr>
            <w:r w:rsidRPr="00F30278">
              <w:rPr>
                <w:rFonts w:eastAsia="Calibri"/>
                <w:kern w:val="1"/>
                <w:lang w:eastAsia="zh-CN"/>
              </w:rPr>
              <w:t>В случае указания во второй части заявки на участие в электронном аукционе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rsidR="003A4684" w:rsidRPr="00563565" w:rsidRDefault="003A4684" w:rsidP="003A4684">
            <w:pPr>
              <w:suppressAutoHyphens/>
              <w:ind w:firstLine="201"/>
              <w:jc w:val="both"/>
              <w:rPr>
                <w:rFonts w:eastAsia="Calibri"/>
                <w:kern w:val="1"/>
                <w:lang w:eastAsia="zh-CN"/>
              </w:rPr>
            </w:pPr>
            <w:r>
              <w:rPr>
                <w:rFonts w:eastAsia="Calibri"/>
                <w:kern w:val="1"/>
                <w:lang w:eastAsia="zh-CN"/>
              </w:rPr>
              <w:t xml:space="preserve">    </w:t>
            </w:r>
            <w:r w:rsidRPr="002B3F8E">
              <w:rPr>
                <w:rFonts w:eastAsia="Calibri"/>
                <w:kern w:val="1"/>
                <w:lang w:eastAsia="zh-CN"/>
              </w:rPr>
              <w:t xml:space="preserve">Декларация, предусмотренная </w:t>
            </w:r>
            <w:hyperlink r:id="rId17" w:history="1">
              <w:r w:rsidR="00932128" w:rsidRPr="002B3F8E">
                <w:rPr>
                  <w:rFonts w:eastAsia="Calibri"/>
                  <w:kern w:val="1"/>
                  <w:lang w:eastAsia="zh-CN"/>
                </w:rPr>
                <w:t>п</w:t>
              </w:r>
              <w:r w:rsidR="00932128">
                <w:rPr>
                  <w:rFonts w:eastAsia="Calibri"/>
                  <w:kern w:val="1"/>
                  <w:lang w:eastAsia="zh-CN"/>
                </w:rPr>
                <w:t>одпунктом</w:t>
              </w:r>
              <w:r w:rsidR="00932128" w:rsidRPr="002B3F8E">
                <w:rPr>
                  <w:rFonts w:eastAsia="Calibri"/>
                  <w:kern w:val="1"/>
                  <w:lang w:eastAsia="zh-CN"/>
                </w:rPr>
                <w:t xml:space="preserve"> 9</w:t>
              </w:r>
            </w:hyperlink>
            <w:r w:rsidR="00932128" w:rsidRPr="002B3F8E">
              <w:rPr>
                <w:rFonts w:eastAsia="Calibri"/>
                <w:kern w:val="1"/>
                <w:lang w:eastAsia="zh-CN"/>
              </w:rPr>
              <w:t xml:space="preserve"> </w:t>
            </w:r>
            <w:r w:rsidR="00932128">
              <w:rPr>
                <w:rFonts w:eastAsia="Calibri"/>
                <w:kern w:val="1"/>
                <w:lang w:eastAsia="zh-CN"/>
              </w:rPr>
              <w:t xml:space="preserve">пункта </w:t>
            </w:r>
            <w:r w:rsidR="00FE55F9">
              <w:rPr>
                <w:rFonts w:eastAsia="Calibri"/>
                <w:kern w:val="1"/>
                <w:lang w:eastAsia="zh-CN"/>
              </w:rPr>
              <w:t xml:space="preserve">16 </w:t>
            </w:r>
            <w:r w:rsidRPr="002B3F8E">
              <w:rPr>
                <w:rFonts w:eastAsia="Calibri"/>
                <w:kern w:val="1"/>
                <w:lang w:eastAsia="zh-CN"/>
              </w:rPr>
              <w:t>настояще</w:t>
            </w:r>
            <w:r w:rsidR="00FE55F9">
              <w:rPr>
                <w:rFonts w:eastAsia="Calibri"/>
                <w:kern w:val="1"/>
                <w:lang w:eastAsia="zh-CN"/>
              </w:rPr>
              <w:t>й</w:t>
            </w:r>
            <w:r w:rsidRPr="002B3F8E">
              <w:rPr>
                <w:rFonts w:eastAsia="Calibri"/>
                <w:kern w:val="1"/>
                <w:lang w:eastAsia="zh-CN"/>
              </w:rPr>
              <w:t xml:space="preserve"> </w:t>
            </w:r>
            <w:r w:rsidR="00FE55F9">
              <w:rPr>
                <w:rFonts w:eastAsia="Calibri"/>
                <w:kern w:val="1"/>
                <w:lang w:eastAsia="zh-CN"/>
              </w:rPr>
              <w:t>документации</w:t>
            </w:r>
            <w:r w:rsidRPr="002B3F8E">
              <w:rPr>
                <w:rFonts w:eastAsia="Calibri"/>
                <w:kern w:val="1"/>
                <w:lang w:eastAsia="zh-CN"/>
              </w:rPr>
              <w:t>, представляется в состав</w:t>
            </w:r>
            <w:r>
              <w:rPr>
                <w:rFonts w:eastAsia="Calibri"/>
                <w:kern w:val="1"/>
                <w:lang w:eastAsia="zh-CN"/>
              </w:rPr>
              <w:t xml:space="preserve">е заявки участником </w:t>
            </w:r>
            <w:r w:rsidRPr="002B3F8E">
              <w:rPr>
                <w:rFonts w:eastAsia="Calibri"/>
                <w:kern w:val="1"/>
                <w:lang w:eastAsia="zh-CN"/>
              </w:rPr>
              <w:t xml:space="preserve">закупки </w:t>
            </w:r>
            <w:r w:rsidRPr="00563565">
              <w:rPr>
                <w:rFonts w:eastAsia="Calibri"/>
                <w:kern w:val="1"/>
                <w:lang w:eastAsia="zh-CN"/>
              </w:rPr>
              <w:t>по форме Приложения  №2 к Документации</w:t>
            </w:r>
            <w:r>
              <w:rPr>
                <w:rFonts w:eastAsia="Calibri"/>
                <w:kern w:val="1"/>
                <w:lang w:eastAsia="zh-CN"/>
              </w:rPr>
              <w:t xml:space="preserve"> или </w:t>
            </w:r>
            <w:r w:rsidRPr="002B3F8E">
              <w:rPr>
                <w:rFonts w:eastAsia="Calibri"/>
                <w:kern w:val="1"/>
                <w:lang w:eastAsia="zh-CN"/>
              </w:rPr>
              <w:t>с использованием программно-аппаратных средств электронной площадки</w:t>
            </w:r>
            <w:r>
              <w:rPr>
                <w:rFonts w:eastAsia="Calibri"/>
                <w:kern w:val="1"/>
                <w:lang w:eastAsia="zh-CN"/>
              </w:rPr>
              <w:t xml:space="preserve">. </w:t>
            </w:r>
          </w:p>
          <w:p w:rsidR="003A4684" w:rsidRDefault="003A4684" w:rsidP="001727DB">
            <w:pPr>
              <w:suppressAutoHyphens/>
              <w:jc w:val="both"/>
              <w:rPr>
                <w:rFonts w:eastAsia="Calibri"/>
                <w:kern w:val="1"/>
                <w:lang w:eastAsia="zh-CN"/>
              </w:rPr>
            </w:pPr>
          </w:p>
          <w:p w:rsidR="00760F32" w:rsidRPr="00563565" w:rsidRDefault="00760F32" w:rsidP="007F3F02">
            <w:pPr>
              <w:suppressAutoHyphens/>
              <w:ind w:firstLine="201"/>
              <w:jc w:val="both"/>
              <w:rPr>
                <w:rFonts w:eastAsia="Calibri"/>
                <w:kern w:val="1"/>
                <w:lang w:eastAsia="zh-CN"/>
              </w:rPr>
            </w:pPr>
            <w:r w:rsidRPr="00563565">
              <w:rPr>
                <w:rFonts w:eastAsia="Calibri"/>
                <w:kern w:val="1"/>
                <w:lang w:eastAsia="zh-CN"/>
              </w:rPr>
              <w:t>Для группы (нескольких лиц) лиц, выступающих на стороне одного участника закупки:</w:t>
            </w:r>
          </w:p>
          <w:p w:rsidR="00760F32" w:rsidRPr="00563565" w:rsidRDefault="00760F32" w:rsidP="007F3F02">
            <w:pPr>
              <w:suppressAutoHyphens/>
              <w:ind w:firstLine="201"/>
              <w:jc w:val="both"/>
              <w:rPr>
                <w:rFonts w:eastAsia="Calibri"/>
                <w:kern w:val="1"/>
                <w:lang w:eastAsia="zh-CN"/>
              </w:rPr>
            </w:pPr>
            <w:r w:rsidRPr="00563565">
              <w:rPr>
                <w:rFonts w:eastAsia="Calibri"/>
                <w:kern w:val="1"/>
                <w:lang w:eastAsia="zh-CN"/>
              </w:rPr>
              <w:t xml:space="preserve">- Документ, подтверждающий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протоколы, договор; </w:t>
            </w:r>
          </w:p>
          <w:p w:rsidR="00760F32" w:rsidRPr="00563565" w:rsidRDefault="00760F32" w:rsidP="00CD687C">
            <w:pPr>
              <w:suppressAutoHyphens/>
              <w:ind w:firstLine="201"/>
              <w:jc w:val="both"/>
              <w:rPr>
                <w:rFonts w:eastAsia="Calibri"/>
              </w:rPr>
            </w:pPr>
            <w:r w:rsidRPr="00563565">
              <w:rPr>
                <w:rFonts w:eastAsia="Calibri"/>
                <w:kern w:val="1"/>
                <w:lang w:eastAsia="zh-CN"/>
              </w:rPr>
              <w:t>- Документы и сведения в соответствии с п.1</w:t>
            </w:r>
            <w:r>
              <w:rPr>
                <w:rFonts w:eastAsia="Calibri"/>
                <w:kern w:val="1"/>
                <w:lang w:eastAsia="zh-CN"/>
              </w:rPr>
              <w:t>6</w:t>
            </w:r>
            <w:r w:rsidR="00CD687C">
              <w:rPr>
                <w:rFonts w:eastAsia="Calibri"/>
                <w:kern w:val="1"/>
                <w:lang w:eastAsia="zh-CN"/>
              </w:rPr>
              <w:t xml:space="preserve"> </w:t>
            </w:r>
            <w:r w:rsidRPr="00563565">
              <w:rPr>
                <w:rFonts w:eastAsia="Calibri"/>
                <w:kern w:val="1"/>
                <w:lang w:eastAsia="zh-CN"/>
              </w:rPr>
              <w:t>Информационной карты участника закупки, которому от имени группы лиц поручено подать заявку.</w:t>
            </w:r>
            <w:bookmarkEnd w:id="5"/>
          </w:p>
        </w:tc>
      </w:tr>
      <w:tr w:rsidR="00354A05" w:rsidRPr="004F7840" w:rsidTr="004A5BD5">
        <w:tblPrEx>
          <w:tblLook w:val="00A0" w:firstRow="1" w:lastRow="0" w:firstColumn="1" w:lastColumn="0" w:noHBand="0" w:noVBand="0"/>
        </w:tblPrEx>
        <w:trPr>
          <w:trHeight w:val="699"/>
        </w:trPr>
        <w:tc>
          <w:tcPr>
            <w:tcW w:w="696" w:type="dxa"/>
            <w:tcBorders>
              <w:right w:val="single" w:sz="4" w:space="0" w:color="auto"/>
            </w:tcBorders>
          </w:tcPr>
          <w:p w:rsidR="00354A05" w:rsidRPr="00BB68DA" w:rsidRDefault="00354A05" w:rsidP="007F3F02">
            <w:pPr>
              <w:autoSpaceDE w:val="0"/>
              <w:autoSpaceDN w:val="0"/>
              <w:adjustRightInd w:val="0"/>
              <w:rPr>
                <w:rFonts w:eastAsia="Calibri"/>
                <w:b/>
                <w:bCs/>
              </w:rPr>
            </w:pPr>
            <w:r w:rsidRPr="00760F32">
              <w:rPr>
                <w:rFonts w:eastAsia="Calibri"/>
                <w:bCs/>
              </w:rPr>
              <w:lastRenderedPageBreak/>
              <w:t>16.1</w:t>
            </w:r>
          </w:p>
        </w:tc>
        <w:tc>
          <w:tcPr>
            <w:tcW w:w="2677" w:type="dxa"/>
            <w:tcBorders>
              <w:left w:val="single" w:sz="4" w:space="0" w:color="auto"/>
            </w:tcBorders>
          </w:tcPr>
          <w:p w:rsidR="00354A05" w:rsidRPr="0055335C" w:rsidRDefault="00354A05" w:rsidP="00354A05">
            <w:pPr>
              <w:autoSpaceDE w:val="0"/>
              <w:autoSpaceDN w:val="0"/>
              <w:adjustRightInd w:val="0"/>
              <w:rPr>
                <w:rFonts w:eastAsia="Calibri"/>
                <w:kern w:val="1"/>
                <w:lang w:eastAsia="zh-CN"/>
              </w:rPr>
            </w:pPr>
            <w:r w:rsidRPr="0055335C">
              <w:rPr>
                <w:rFonts w:eastAsia="Calibri"/>
                <w:kern w:val="1"/>
                <w:lang w:eastAsia="zh-CN"/>
              </w:rPr>
              <w:t>Перечень копий документов, подтверждающих соответствие участника аукциона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4870EC" w:rsidRPr="0055335C">
              <w:rPr>
                <w:rFonts w:eastAsia="Calibri"/>
                <w:kern w:val="1"/>
                <w:lang w:eastAsia="zh-CN"/>
              </w:rPr>
              <w:t>.</w:t>
            </w:r>
          </w:p>
          <w:p w:rsidR="00BD0429" w:rsidRDefault="00BD0429" w:rsidP="00BD0429">
            <w:pPr>
              <w:autoSpaceDE w:val="0"/>
              <w:autoSpaceDN w:val="0"/>
              <w:adjustRightInd w:val="0"/>
              <w:ind w:firstLine="540"/>
              <w:jc w:val="both"/>
              <w:rPr>
                <w:rFonts w:eastAsiaTheme="minorHAnsi"/>
                <w:lang w:eastAsia="en-US"/>
              </w:rPr>
            </w:pPr>
            <w:r w:rsidRPr="0055335C">
              <w:rPr>
                <w:rFonts w:eastAsiaTheme="minorHAnsi"/>
                <w:lang w:eastAsia="en-US"/>
              </w:rPr>
              <w:t xml:space="preserve">Если </w:t>
            </w:r>
            <w:r>
              <w:rPr>
                <w:rFonts w:eastAsiaTheme="minorHAnsi"/>
                <w:lang w:eastAsia="en-US"/>
              </w:rPr>
              <w:t xml:space="preserve">в соответствии с законодательством Российской Федерации указанные документы, </w:t>
            </w:r>
            <w:r>
              <w:rPr>
                <w:rFonts w:eastAsiaTheme="minorHAnsi"/>
                <w:lang w:eastAsia="en-US"/>
              </w:rPr>
              <w:lastRenderedPageBreak/>
              <w:t>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закупки вправе указать адрес сайта или страницы сайта в информационно-телекоммуникационной сети "Интернет", на которых размещены эти информация и документы.</w:t>
            </w:r>
          </w:p>
          <w:p w:rsidR="004870EC" w:rsidRDefault="004870EC" w:rsidP="00354A05">
            <w:pPr>
              <w:autoSpaceDE w:val="0"/>
              <w:autoSpaceDN w:val="0"/>
              <w:adjustRightInd w:val="0"/>
              <w:rPr>
                <w:rFonts w:eastAsia="Calibri"/>
                <w:kern w:val="1"/>
                <w:highlight w:val="green"/>
                <w:lang w:eastAsia="zh-CN"/>
              </w:rPr>
            </w:pPr>
          </w:p>
          <w:p w:rsidR="004870EC" w:rsidRPr="00354A05" w:rsidRDefault="004870EC" w:rsidP="00354A05">
            <w:pPr>
              <w:autoSpaceDE w:val="0"/>
              <w:autoSpaceDN w:val="0"/>
              <w:adjustRightInd w:val="0"/>
              <w:rPr>
                <w:rFonts w:eastAsia="Calibri"/>
                <w:kern w:val="1"/>
                <w:highlight w:val="green"/>
                <w:lang w:eastAsia="zh-CN"/>
              </w:rPr>
            </w:pPr>
          </w:p>
        </w:tc>
        <w:tc>
          <w:tcPr>
            <w:tcW w:w="6978" w:type="dxa"/>
          </w:tcPr>
          <w:p w:rsidR="00354A05" w:rsidRPr="00941919" w:rsidRDefault="00354A05" w:rsidP="0055335C">
            <w:pPr>
              <w:suppressAutoHyphens/>
              <w:jc w:val="both"/>
              <w:rPr>
                <w:rFonts w:eastAsia="Calibri"/>
                <w:lang w:eastAsia="zh-CN"/>
              </w:rPr>
            </w:pPr>
            <w:r>
              <w:rPr>
                <w:rFonts w:eastAsia="Calibri"/>
                <w:color w:val="000000"/>
                <w:kern w:val="1"/>
                <w:lang w:eastAsia="zh-CN"/>
              </w:rPr>
              <w:lastRenderedPageBreak/>
              <w:t>Не требуется</w:t>
            </w:r>
            <w:r w:rsidR="0055335C" w:rsidRPr="00941919">
              <w:rPr>
                <w:rFonts w:eastAsia="Calibri"/>
                <w:lang w:eastAsia="zh-CN"/>
              </w:rPr>
              <w:t xml:space="preserve"> </w:t>
            </w:r>
          </w:p>
        </w:tc>
      </w:tr>
      <w:tr w:rsidR="00354A05" w:rsidRPr="004F7840" w:rsidTr="004A5BD5">
        <w:tblPrEx>
          <w:tblLook w:val="00A0" w:firstRow="1" w:lastRow="0" w:firstColumn="1" w:lastColumn="0" w:noHBand="0" w:noVBand="0"/>
        </w:tblPrEx>
        <w:trPr>
          <w:trHeight w:val="699"/>
        </w:trPr>
        <w:tc>
          <w:tcPr>
            <w:tcW w:w="696" w:type="dxa"/>
            <w:tcBorders>
              <w:right w:val="single" w:sz="4" w:space="0" w:color="auto"/>
            </w:tcBorders>
          </w:tcPr>
          <w:p w:rsidR="00354A05" w:rsidRPr="00BB68DA" w:rsidRDefault="00354A05" w:rsidP="007F3F02">
            <w:pPr>
              <w:autoSpaceDE w:val="0"/>
              <w:autoSpaceDN w:val="0"/>
              <w:adjustRightInd w:val="0"/>
              <w:rPr>
                <w:rFonts w:eastAsia="Calibri"/>
                <w:b/>
                <w:bCs/>
              </w:rPr>
            </w:pPr>
            <w:r w:rsidRPr="00760F32">
              <w:rPr>
                <w:rFonts w:eastAsia="Calibri"/>
                <w:bCs/>
              </w:rPr>
              <w:lastRenderedPageBreak/>
              <w:t>16.2.</w:t>
            </w:r>
          </w:p>
        </w:tc>
        <w:tc>
          <w:tcPr>
            <w:tcW w:w="2677" w:type="dxa"/>
            <w:tcBorders>
              <w:left w:val="single" w:sz="4" w:space="0" w:color="auto"/>
            </w:tcBorders>
          </w:tcPr>
          <w:p w:rsidR="00354A05" w:rsidRPr="0055335C" w:rsidRDefault="00895A7D" w:rsidP="00354A05">
            <w:pPr>
              <w:autoSpaceDE w:val="0"/>
              <w:autoSpaceDN w:val="0"/>
              <w:adjustRightInd w:val="0"/>
              <w:rPr>
                <w:rFonts w:eastAsia="Calibri"/>
                <w:b/>
                <w:bCs/>
              </w:rPr>
            </w:pPr>
            <w:r w:rsidRPr="0055335C">
              <w:rPr>
                <w:rFonts w:eastAsia="Calibri"/>
                <w:kern w:val="1"/>
                <w:lang w:eastAsia="zh-CN"/>
              </w:rPr>
              <w:t>Перечень документов (копий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p>
        </w:tc>
        <w:tc>
          <w:tcPr>
            <w:tcW w:w="6978" w:type="dxa"/>
          </w:tcPr>
          <w:p w:rsidR="00354A05" w:rsidRPr="00563565" w:rsidRDefault="00354A05" w:rsidP="0055335C">
            <w:pPr>
              <w:suppressAutoHyphens/>
              <w:jc w:val="both"/>
              <w:rPr>
                <w:rFonts w:eastAsia="Calibri"/>
                <w:color w:val="000000"/>
                <w:kern w:val="1"/>
                <w:lang w:eastAsia="zh-CN"/>
              </w:rPr>
            </w:pPr>
            <w:r>
              <w:rPr>
                <w:rFonts w:eastAsia="Calibri"/>
                <w:color w:val="000000"/>
                <w:kern w:val="1"/>
                <w:lang w:eastAsia="zh-CN"/>
              </w:rPr>
              <w:t>Не требуется</w:t>
            </w:r>
          </w:p>
        </w:tc>
      </w:tr>
      <w:tr w:rsidR="00354A05" w:rsidRPr="004F7840" w:rsidTr="004A5BD5">
        <w:tblPrEx>
          <w:tblLook w:val="00A0" w:firstRow="1" w:lastRow="0" w:firstColumn="1" w:lastColumn="0" w:noHBand="0" w:noVBand="0"/>
        </w:tblPrEx>
        <w:trPr>
          <w:trHeight w:val="699"/>
        </w:trPr>
        <w:tc>
          <w:tcPr>
            <w:tcW w:w="696" w:type="dxa"/>
            <w:tcBorders>
              <w:right w:val="single" w:sz="4" w:space="0" w:color="auto"/>
            </w:tcBorders>
          </w:tcPr>
          <w:p w:rsidR="00354A05" w:rsidRPr="00760F32" w:rsidRDefault="00354A05" w:rsidP="007F3F02">
            <w:pPr>
              <w:autoSpaceDE w:val="0"/>
              <w:autoSpaceDN w:val="0"/>
              <w:adjustRightInd w:val="0"/>
              <w:rPr>
                <w:rFonts w:eastAsia="Calibri"/>
                <w:bCs/>
              </w:rPr>
            </w:pPr>
            <w:r>
              <w:rPr>
                <w:rFonts w:eastAsia="Calibri"/>
                <w:bCs/>
              </w:rPr>
              <w:t>16.3</w:t>
            </w:r>
          </w:p>
        </w:tc>
        <w:tc>
          <w:tcPr>
            <w:tcW w:w="2677" w:type="dxa"/>
            <w:tcBorders>
              <w:left w:val="single" w:sz="4" w:space="0" w:color="auto"/>
            </w:tcBorders>
          </w:tcPr>
          <w:p w:rsidR="00354A05" w:rsidRPr="0055335C" w:rsidRDefault="00895A7D" w:rsidP="007F3F02">
            <w:pPr>
              <w:autoSpaceDE w:val="0"/>
              <w:autoSpaceDN w:val="0"/>
              <w:adjustRightInd w:val="0"/>
              <w:rPr>
                <w:rFonts w:eastAsia="Calibri"/>
                <w:bCs/>
              </w:rPr>
            </w:pPr>
            <w:r w:rsidRPr="0055335C">
              <w:rPr>
                <w:rFonts w:eastAsia="Calibri"/>
                <w:kern w:val="1"/>
                <w:lang w:eastAsia="zh-CN"/>
              </w:rPr>
              <w:t>Перечень документов (копий документов), подтверждающих н</w:t>
            </w:r>
            <w:r w:rsidRPr="0055335C">
              <w:t>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tc>
        <w:tc>
          <w:tcPr>
            <w:tcW w:w="6978" w:type="dxa"/>
          </w:tcPr>
          <w:p w:rsidR="00354A05" w:rsidRDefault="00895A7D" w:rsidP="0055335C">
            <w:pPr>
              <w:suppressAutoHyphens/>
              <w:jc w:val="both"/>
              <w:rPr>
                <w:rFonts w:eastAsia="Calibri"/>
                <w:color w:val="000000"/>
                <w:kern w:val="1"/>
                <w:lang w:eastAsia="zh-CN"/>
              </w:rPr>
            </w:pPr>
            <w:r>
              <w:rPr>
                <w:rFonts w:eastAsia="Calibri"/>
                <w:color w:val="000000"/>
                <w:kern w:val="1"/>
                <w:lang w:eastAsia="zh-CN"/>
              </w:rPr>
              <w:t>Не требуется</w:t>
            </w:r>
          </w:p>
        </w:tc>
      </w:tr>
      <w:tr w:rsidR="00354A05" w:rsidRPr="004F7840" w:rsidTr="004A5BD5">
        <w:tblPrEx>
          <w:tblLook w:val="00A0" w:firstRow="1" w:lastRow="0" w:firstColumn="1" w:lastColumn="0" w:noHBand="0" w:noVBand="0"/>
        </w:tblPrEx>
        <w:trPr>
          <w:trHeight w:val="699"/>
        </w:trPr>
        <w:tc>
          <w:tcPr>
            <w:tcW w:w="696" w:type="dxa"/>
            <w:tcBorders>
              <w:right w:val="single" w:sz="4" w:space="0" w:color="auto"/>
            </w:tcBorders>
          </w:tcPr>
          <w:p w:rsidR="00354A05" w:rsidRDefault="00354A05" w:rsidP="007F3F02">
            <w:pPr>
              <w:autoSpaceDE w:val="0"/>
              <w:autoSpaceDN w:val="0"/>
              <w:adjustRightInd w:val="0"/>
              <w:rPr>
                <w:rFonts w:eastAsia="Calibri"/>
                <w:bCs/>
              </w:rPr>
            </w:pPr>
            <w:r>
              <w:rPr>
                <w:rFonts w:eastAsia="Calibri"/>
                <w:bCs/>
              </w:rPr>
              <w:t>16.4</w:t>
            </w:r>
          </w:p>
        </w:tc>
        <w:tc>
          <w:tcPr>
            <w:tcW w:w="2677" w:type="dxa"/>
            <w:tcBorders>
              <w:left w:val="single" w:sz="4" w:space="0" w:color="auto"/>
            </w:tcBorders>
          </w:tcPr>
          <w:p w:rsidR="00FB7CBA" w:rsidRPr="0055335C" w:rsidRDefault="00FB7CBA" w:rsidP="00FB7CBA">
            <w:r w:rsidRPr="0055335C">
              <w:rPr>
                <w:rFonts w:eastAsia="Calibri"/>
                <w:kern w:val="1"/>
                <w:lang w:eastAsia="zh-CN"/>
              </w:rPr>
              <w:t xml:space="preserve">Перечень документов (копий документов), подтверждающих </w:t>
            </w:r>
            <w:r w:rsidRPr="0055335C">
              <w:t xml:space="preserve">положительную </w:t>
            </w:r>
            <w:r w:rsidRPr="0055335C">
              <w:lastRenderedPageBreak/>
              <w:t>деловую репутацию выполнения работ или оказания услуг</w:t>
            </w:r>
          </w:p>
          <w:p w:rsidR="00354A05" w:rsidRPr="0055335C" w:rsidRDefault="00354A05" w:rsidP="007F3F02">
            <w:pPr>
              <w:autoSpaceDE w:val="0"/>
              <w:autoSpaceDN w:val="0"/>
              <w:adjustRightInd w:val="0"/>
              <w:rPr>
                <w:rFonts w:eastAsia="Calibri"/>
                <w:bCs/>
              </w:rPr>
            </w:pPr>
          </w:p>
        </w:tc>
        <w:tc>
          <w:tcPr>
            <w:tcW w:w="6978" w:type="dxa"/>
          </w:tcPr>
          <w:p w:rsidR="00354A05" w:rsidRDefault="00FB7CBA" w:rsidP="0055335C">
            <w:pPr>
              <w:suppressAutoHyphens/>
              <w:jc w:val="both"/>
              <w:rPr>
                <w:rFonts w:eastAsia="Calibri"/>
                <w:color w:val="000000"/>
                <w:kern w:val="1"/>
                <w:lang w:eastAsia="zh-CN"/>
              </w:rPr>
            </w:pPr>
            <w:r>
              <w:rPr>
                <w:rFonts w:eastAsia="Calibri"/>
                <w:color w:val="000000"/>
                <w:kern w:val="1"/>
                <w:lang w:eastAsia="zh-CN"/>
              </w:rPr>
              <w:lastRenderedPageBreak/>
              <w:t xml:space="preserve">Не требуется </w:t>
            </w:r>
          </w:p>
        </w:tc>
      </w:tr>
      <w:tr w:rsidR="00354A05" w:rsidRPr="004F7840" w:rsidTr="004A5BD5">
        <w:tblPrEx>
          <w:tblLook w:val="00A0" w:firstRow="1" w:lastRow="0" w:firstColumn="1" w:lastColumn="0" w:noHBand="0" w:noVBand="0"/>
        </w:tblPrEx>
        <w:trPr>
          <w:trHeight w:val="926"/>
        </w:trPr>
        <w:tc>
          <w:tcPr>
            <w:tcW w:w="696" w:type="dxa"/>
            <w:tcBorders>
              <w:right w:val="single" w:sz="4" w:space="0" w:color="auto"/>
            </w:tcBorders>
          </w:tcPr>
          <w:p w:rsidR="00354A05" w:rsidRDefault="00354A05" w:rsidP="007F3F02">
            <w:pPr>
              <w:autoSpaceDE w:val="0"/>
              <w:autoSpaceDN w:val="0"/>
              <w:adjustRightInd w:val="0"/>
              <w:rPr>
                <w:rFonts w:eastAsia="Calibri"/>
                <w:bCs/>
              </w:rPr>
            </w:pPr>
            <w:r>
              <w:rPr>
                <w:rFonts w:eastAsia="Calibri"/>
                <w:bCs/>
              </w:rPr>
              <w:lastRenderedPageBreak/>
              <w:t>16.5</w:t>
            </w:r>
          </w:p>
        </w:tc>
        <w:tc>
          <w:tcPr>
            <w:tcW w:w="2677" w:type="dxa"/>
            <w:tcBorders>
              <w:left w:val="single" w:sz="4" w:space="0" w:color="auto"/>
            </w:tcBorders>
          </w:tcPr>
          <w:p w:rsidR="00354A05" w:rsidRPr="0055335C" w:rsidRDefault="00FB7CBA" w:rsidP="007F3F02">
            <w:pPr>
              <w:autoSpaceDE w:val="0"/>
              <w:autoSpaceDN w:val="0"/>
              <w:adjustRightInd w:val="0"/>
              <w:rPr>
                <w:rFonts w:eastAsia="Calibri"/>
                <w:bCs/>
              </w:rPr>
            </w:pPr>
            <w:r w:rsidRPr="0055335C">
              <w:rPr>
                <w:rFonts w:eastAsia="Calibri"/>
                <w:kern w:val="1"/>
                <w:lang w:eastAsia="zh-CN"/>
              </w:rPr>
              <w:t xml:space="preserve">Перечень документов (копий документов), подтверждающих </w:t>
            </w:r>
            <w:r w:rsidRPr="0055335C">
              <w:t>наличие опыта выполнения работ или оказания услуг</w:t>
            </w:r>
          </w:p>
        </w:tc>
        <w:tc>
          <w:tcPr>
            <w:tcW w:w="6978" w:type="dxa"/>
          </w:tcPr>
          <w:p w:rsidR="00354A05" w:rsidRDefault="00FB7CBA" w:rsidP="0055335C">
            <w:pPr>
              <w:suppressAutoHyphens/>
              <w:jc w:val="both"/>
              <w:rPr>
                <w:rFonts w:eastAsia="Calibri"/>
                <w:color w:val="000000"/>
                <w:kern w:val="1"/>
                <w:lang w:eastAsia="zh-CN"/>
              </w:rPr>
            </w:pPr>
            <w:r>
              <w:rPr>
                <w:rFonts w:eastAsia="Calibri"/>
                <w:color w:val="000000"/>
                <w:kern w:val="1"/>
                <w:lang w:eastAsia="zh-CN"/>
              </w:rPr>
              <w:t xml:space="preserve">Не требуется </w:t>
            </w:r>
          </w:p>
        </w:tc>
      </w:tr>
      <w:tr w:rsidR="00760F32" w:rsidRPr="004F7840" w:rsidTr="004A5BD5">
        <w:tblPrEx>
          <w:tblLook w:val="00A0" w:firstRow="1" w:lastRow="0" w:firstColumn="1" w:lastColumn="0" w:noHBand="0" w:noVBand="0"/>
        </w:tblPrEx>
        <w:trPr>
          <w:trHeight w:val="699"/>
        </w:trPr>
        <w:tc>
          <w:tcPr>
            <w:tcW w:w="696" w:type="dxa"/>
          </w:tcPr>
          <w:p w:rsidR="00760F32" w:rsidRPr="00760F32" w:rsidRDefault="00760F32" w:rsidP="007F3F02">
            <w:pPr>
              <w:autoSpaceDE w:val="0"/>
              <w:autoSpaceDN w:val="0"/>
              <w:adjustRightInd w:val="0"/>
              <w:rPr>
                <w:rFonts w:eastAsia="Calibri"/>
                <w:b/>
                <w:bCs/>
              </w:rPr>
            </w:pPr>
            <w:r w:rsidRPr="00760F32">
              <w:rPr>
                <w:rFonts w:eastAsia="Calibri"/>
                <w:b/>
                <w:bCs/>
              </w:rPr>
              <w:t>17</w:t>
            </w:r>
          </w:p>
        </w:tc>
        <w:tc>
          <w:tcPr>
            <w:tcW w:w="2677" w:type="dxa"/>
          </w:tcPr>
          <w:p w:rsidR="00760F32" w:rsidRPr="00F20EFE" w:rsidRDefault="00760F32" w:rsidP="007F3F02">
            <w:pPr>
              <w:rPr>
                <w:rFonts w:eastAsia="Calibri"/>
                <w:bCs/>
              </w:rPr>
            </w:pPr>
            <w:r w:rsidRPr="00F20EFE">
              <w:rPr>
                <w:rFonts w:eastAsia="Calibri"/>
                <w:b/>
                <w:bCs/>
              </w:rPr>
              <w:t>Размер обеспечения заявки на участие</w:t>
            </w:r>
            <w:r w:rsidRPr="00F20EFE">
              <w:rPr>
                <w:rFonts w:eastAsia="Calibri"/>
                <w:bCs/>
              </w:rPr>
              <w:t xml:space="preserve"> в закупке, срок и порядок его предоставления участником закупки</w:t>
            </w:r>
          </w:p>
        </w:tc>
        <w:tc>
          <w:tcPr>
            <w:tcW w:w="6978" w:type="dxa"/>
          </w:tcPr>
          <w:p w:rsidR="00760F32" w:rsidRDefault="00760F32" w:rsidP="00760F32">
            <w:pPr>
              <w:contextualSpacing/>
              <w:jc w:val="both"/>
              <w:rPr>
                <w:b/>
              </w:rPr>
            </w:pPr>
            <w:r w:rsidRPr="00760F32">
              <w:rPr>
                <w:b/>
              </w:rPr>
              <w:t>Не требуется</w:t>
            </w:r>
          </w:p>
          <w:p w:rsidR="00760F32" w:rsidRPr="004F7840" w:rsidRDefault="00760F32" w:rsidP="00760F32">
            <w:pPr>
              <w:contextualSpacing/>
              <w:jc w:val="both"/>
            </w:pPr>
          </w:p>
        </w:tc>
      </w:tr>
      <w:tr w:rsidR="00760F32" w:rsidRPr="004F7840" w:rsidTr="004A5BD5">
        <w:tblPrEx>
          <w:tblLook w:val="00A0" w:firstRow="1" w:lastRow="0" w:firstColumn="1" w:lastColumn="0" w:noHBand="0" w:noVBand="0"/>
        </w:tblPrEx>
        <w:trPr>
          <w:trHeight w:val="699"/>
        </w:trPr>
        <w:tc>
          <w:tcPr>
            <w:tcW w:w="696" w:type="dxa"/>
          </w:tcPr>
          <w:p w:rsidR="00760F32" w:rsidRPr="00760F32" w:rsidRDefault="00760F32" w:rsidP="00FA253A">
            <w:pPr>
              <w:rPr>
                <w:rFonts w:eastAsia="Calibri"/>
                <w:b/>
                <w:bCs/>
              </w:rPr>
            </w:pPr>
            <w:r>
              <w:rPr>
                <w:rFonts w:eastAsia="Calibri"/>
                <w:b/>
                <w:bCs/>
              </w:rPr>
              <w:t>18</w:t>
            </w:r>
          </w:p>
        </w:tc>
        <w:tc>
          <w:tcPr>
            <w:tcW w:w="2677" w:type="dxa"/>
          </w:tcPr>
          <w:p w:rsidR="00760F32" w:rsidRPr="00760F32" w:rsidRDefault="00760F32" w:rsidP="006E2FD8">
            <w:pPr>
              <w:rPr>
                <w:rFonts w:eastAsia="Calibri"/>
                <w:b/>
                <w:bCs/>
              </w:rPr>
            </w:pPr>
            <w:r w:rsidRPr="00760F32">
              <w:rPr>
                <w:b/>
                <w:lang w:eastAsia="zh-CN"/>
              </w:rPr>
              <w:t>Размер обеспечения исполнения договора</w:t>
            </w:r>
            <w:r w:rsidRPr="00760F32">
              <w:rPr>
                <w:lang w:eastAsia="zh-CN"/>
              </w:rPr>
              <w:t>, срок и порядок его предоставления, срок и порядок его возврата</w:t>
            </w:r>
          </w:p>
        </w:tc>
        <w:tc>
          <w:tcPr>
            <w:tcW w:w="6978" w:type="dxa"/>
          </w:tcPr>
          <w:p w:rsidR="00760F32" w:rsidRDefault="00760F32" w:rsidP="00760F32">
            <w:pPr>
              <w:contextualSpacing/>
              <w:jc w:val="both"/>
              <w:rPr>
                <w:shd w:val="clear" w:color="auto" w:fill="FFFFFF"/>
              </w:rPr>
            </w:pPr>
            <w:r>
              <w:rPr>
                <w:b/>
              </w:rPr>
              <w:t xml:space="preserve">Размер обеспечения: </w:t>
            </w:r>
            <w:r w:rsidR="0055335C">
              <w:rPr>
                <w:b/>
              </w:rPr>
              <w:t>25</w:t>
            </w:r>
            <w:r>
              <w:rPr>
                <w:b/>
              </w:rPr>
              <w:t xml:space="preserve"> </w:t>
            </w:r>
            <w:r w:rsidRPr="00760F32">
              <w:t>% от</w:t>
            </w:r>
            <w:r>
              <w:rPr>
                <w:shd w:val="clear" w:color="auto" w:fill="FFFFFF"/>
              </w:rPr>
              <w:t xml:space="preserve"> начальной (максимальной) цены договора.</w:t>
            </w:r>
          </w:p>
          <w:p w:rsidR="008C76D6" w:rsidRDefault="008C76D6" w:rsidP="00760F32">
            <w:pPr>
              <w:contextualSpacing/>
              <w:jc w:val="both"/>
              <w:rPr>
                <w:shd w:val="clear" w:color="auto" w:fill="FFFFFF"/>
              </w:rPr>
            </w:pPr>
            <w:r w:rsidRPr="008C76D6">
              <w:rPr>
                <w:b/>
                <w:shd w:val="clear" w:color="auto" w:fill="FFFFFF"/>
              </w:rPr>
              <w:t>Сумма обеспечения:</w:t>
            </w:r>
            <w:r w:rsidR="0055335C">
              <w:t xml:space="preserve"> </w:t>
            </w:r>
            <w:r w:rsidR="0055335C" w:rsidRPr="0055335C">
              <w:rPr>
                <w:shd w:val="clear" w:color="auto" w:fill="FFFFFF"/>
              </w:rPr>
              <w:t>332 493,78</w:t>
            </w:r>
          </w:p>
          <w:p w:rsidR="00760F32" w:rsidRPr="00760F32" w:rsidRDefault="00760F32" w:rsidP="00760F32">
            <w:pPr>
              <w:contextualSpacing/>
              <w:jc w:val="both"/>
              <w:rPr>
                <w:b/>
              </w:rPr>
            </w:pPr>
            <w:r>
              <w:rPr>
                <w:shd w:val="clear" w:color="auto" w:fill="FFFFFF"/>
              </w:rPr>
              <w:t xml:space="preserve"> </w:t>
            </w:r>
            <w:r w:rsidRPr="00563565">
              <w:rPr>
                <w:shd w:val="clear" w:color="auto" w:fill="FFFFFF"/>
              </w:rPr>
              <w:t xml:space="preserve">Обеспечение исполнения договора допускается следующими способами: перечислением денежных средств на расчетный счет, указанный в п. 20 настоящей документации, либо в виде безотзывной банковской гарантии. Способ обеспечения исполнения договора определяется участником закупки, с которым заключается договор, самостоятельно.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05.04.2013 № 44-ФЗ.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Срок и порядок предоставления обеспечения исполнения договора - в течение пяти рабочих дней с момента </w:t>
            </w:r>
            <w:proofErr w:type="gramStart"/>
            <w:r w:rsidRPr="00563565">
              <w:rPr>
                <w:shd w:val="clear" w:color="auto" w:fill="FFFFFF"/>
              </w:rPr>
              <w:t>опубликования протокола определения победителя закупки</w:t>
            </w:r>
            <w:proofErr w:type="gramEnd"/>
            <w:r w:rsidRPr="00563565">
              <w:rPr>
                <w:shd w:val="clear" w:color="auto" w:fill="FFFFFF"/>
              </w:rPr>
              <w:t xml:space="preserve"> одновременно с подписанным договором.</w:t>
            </w:r>
            <w:r w:rsidRPr="00563565">
              <w:t xml:space="preserve"> </w:t>
            </w:r>
            <w:r w:rsidRPr="00563565">
              <w:rPr>
                <w:shd w:val="clear" w:color="auto" w:fill="FFFFFF"/>
              </w:rPr>
              <w:t xml:space="preserve">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563565">
              <w:rPr>
                <w:shd w:val="clear" w:color="auto" w:fill="FFFFFF"/>
              </w:rPr>
              <w:t>с даты получения</w:t>
            </w:r>
            <w:proofErr w:type="gramEnd"/>
            <w:r w:rsidRPr="00563565">
              <w:rPr>
                <w:shd w:val="clear" w:color="auto" w:fill="FFFFFF"/>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банковской гарантии Заказчиком предоставившему ее лицу или гаранту не осуществляется, взыскание по ней не производится.</w:t>
            </w:r>
          </w:p>
        </w:tc>
      </w:tr>
      <w:tr w:rsidR="00760F32" w:rsidRPr="004F7840" w:rsidTr="004A5BD5">
        <w:tblPrEx>
          <w:tblLook w:val="00A0" w:firstRow="1" w:lastRow="0" w:firstColumn="1" w:lastColumn="0" w:noHBand="0" w:noVBand="0"/>
        </w:tblPrEx>
        <w:trPr>
          <w:trHeight w:val="1124"/>
        </w:trPr>
        <w:tc>
          <w:tcPr>
            <w:tcW w:w="696" w:type="dxa"/>
          </w:tcPr>
          <w:p w:rsidR="00760F32" w:rsidRPr="00760F32" w:rsidRDefault="00760F32" w:rsidP="00FA253A">
            <w:pPr>
              <w:rPr>
                <w:rFonts w:eastAsia="Calibri"/>
                <w:b/>
                <w:bCs/>
              </w:rPr>
            </w:pPr>
            <w:r>
              <w:rPr>
                <w:rFonts w:eastAsia="Calibri"/>
                <w:b/>
                <w:bCs/>
              </w:rPr>
              <w:t>19</w:t>
            </w:r>
          </w:p>
        </w:tc>
        <w:tc>
          <w:tcPr>
            <w:tcW w:w="2677" w:type="dxa"/>
          </w:tcPr>
          <w:p w:rsidR="00760F32" w:rsidRPr="00760F32" w:rsidRDefault="00760F32" w:rsidP="00FE4AC5">
            <w:pPr>
              <w:rPr>
                <w:b/>
                <w:lang w:eastAsia="zh-CN"/>
              </w:rPr>
            </w:pPr>
            <w:r w:rsidRPr="00760F32">
              <w:rPr>
                <w:b/>
                <w:lang w:eastAsia="zh-CN"/>
              </w:rPr>
              <w:t xml:space="preserve">Применение антидемпинговых мер </w:t>
            </w:r>
            <w:r w:rsidRPr="00760F32">
              <w:rPr>
                <w:lang w:eastAsia="zh-CN"/>
              </w:rPr>
              <w:t>(при наличии требования об обеспечении исполнения договора)</w:t>
            </w:r>
          </w:p>
        </w:tc>
        <w:tc>
          <w:tcPr>
            <w:tcW w:w="6978" w:type="dxa"/>
          </w:tcPr>
          <w:p w:rsidR="00760F32" w:rsidRPr="00760F32" w:rsidRDefault="00760F32" w:rsidP="00FE4AC5">
            <w:pPr>
              <w:tabs>
                <w:tab w:val="left" w:pos="142"/>
                <w:tab w:val="left" w:pos="540"/>
                <w:tab w:val="left" w:pos="900"/>
                <w:tab w:val="left" w:pos="993"/>
                <w:tab w:val="left" w:pos="1701"/>
              </w:tabs>
              <w:suppressAutoHyphens/>
              <w:jc w:val="both"/>
              <w:rPr>
                <w:b/>
              </w:rPr>
            </w:pPr>
            <w:proofErr w:type="gramStart"/>
            <w:r w:rsidRPr="00760F32">
              <w:rPr>
                <w:rFonts w:eastAsia="Calibri"/>
                <w:lang w:eastAsia="zh-CN"/>
              </w:rPr>
              <w:t xml:space="preserve">Если с учетом всех переторжек ценовое предложение участника закупки, с которым заключается договор, на 25% и более ниже начальной (максимальной) цены договора </w:t>
            </w:r>
            <w:r w:rsidR="00C1786C">
              <w:rPr>
                <w:rFonts w:eastAsia="Calibri"/>
                <w:lang w:eastAsia="zh-CN"/>
              </w:rPr>
              <w:t>установленной в п.6</w:t>
            </w:r>
            <w:r w:rsidRPr="00760F32">
              <w:rPr>
                <w:rFonts w:eastAsia="Calibri"/>
                <w:lang w:eastAsia="zh-CN"/>
              </w:rPr>
              <w:t xml:space="preserve"> Информационной карты,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проекте договора, но не менее чем в размере аванса, если проектом договора предусмотрена</w:t>
            </w:r>
            <w:proofErr w:type="gramEnd"/>
            <w:r w:rsidRPr="00760F32">
              <w:rPr>
                <w:rFonts w:eastAsia="Calibri"/>
                <w:lang w:eastAsia="zh-CN"/>
              </w:rPr>
              <w:t xml:space="preserve"> выплата аванса.</w:t>
            </w:r>
          </w:p>
        </w:tc>
      </w:tr>
      <w:tr w:rsidR="00511608" w:rsidRPr="007D7F98" w:rsidTr="004A5BD5">
        <w:tblPrEx>
          <w:tblLook w:val="00A0" w:firstRow="1" w:lastRow="0" w:firstColumn="1" w:lastColumn="0" w:noHBand="0" w:noVBand="0"/>
        </w:tblPrEx>
        <w:trPr>
          <w:trHeight w:val="1124"/>
        </w:trPr>
        <w:tc>
          <w:tcPr>
            <w:tcW w:w="696" w:type="dxa"/>
            <w:tcBorders>
              <w:top w:val="single" w:sz="4" w:space="0" w:color="000000"/>
              <w:left w:val="single" w:sz="4" w:space="0" w:color="000000"/>
              <w:bottom w:val="single" w:sz="4" w:space="0" w:color="000000"/>
              <w:right w:val="single" w:sz="4" w:space="0" w:color="000000"/>
            </w:tcBorders>
          </w:tcPr>
          <w:p w:rsidR="00511608" w:rsidRDefault="00511608" w:rsidP="00CE2AC6">
            <w:pPr>
              <w:rPr>
                <w:rFonts w:eastAsia="Calibri"/>
                <w:b/>
                <w:bCs/>
              </w:rPr>
            </w:pPr>
            <w:r>
              <w:rPr>
                <w:rFonts w:eastAsia="Calibri"/>
                <w:b/>
                <w:bCs/>
              </w:rPr>
              <w:t>20</w:t>
            </w:r>
          </w:p>
        </w:tc>
        <w:tc>
          <w:tcPr>
            <w:tcW w:w="2677" w:type="dxa"/>
            <w:tcBorders>
              <w:top w:val="single" w:sz="4" w:space="0" w:color="000000"/>
              <w:left w:val="single" w:sz="4" w:space="0" w:color="000000"/>
              <w:bottom w:val="single" w:sz="4" w:space="0" w:color="000000"/>
              <w:right w:val="single" w:sz="4" w:space="0" w:color="000000"/>
            </w:tcBorders>
          </w:tcPr>
          <w:p w:rsidR="00511608" w:rsidRPr="004A5BD5" w:rsidRDefault="00511608" w:rsidP="00E253FD">
            <w:pPr>
              <w:rPr>
                <w:b/>
                <w:lang w:eastAsia="zh-CN"/>
              </w:rPr>
            </w:pPr>
            <w:r w:rsidRPr="004A5BD5">
              <w:rPr>
                <w:b/>
                <w:lang w:eastAsia="zh-CN"/>
              </w:rPr>
              <w:t xml:space="preserve">Реквизиты счета </w:t>
            </w:r>
            <w:proofErr w:type="gramStart"/>
            <w:r w:rsidRPr="004A5BD5">
              <w:rPr>
                <w:b/>
                <w:lang w:eastAsia="zh-CN"/>
              </w:rPr>
              <w:t xml:space="preserve">для внесения денежных средств </w:t>
            </w:r>
            <w:r w:rsidR="00E253FD" w:rsidRPr="004A5BD5">
              <w:rPr>
                <w:b/>
                <w:lang w:eastAsia="zh-CN"/>
              </w:rPr>
              <w:t>в качестве</w:t>
            </w:r>
            <w:r w:rsidRPr="004A5BD5">
              <w:rPr>
                <w:b/>
                <w:lang w:eastAsia="zh-CN"/>
              </w:rPr>
              <w:t xml:space="preserve"> обеспечения заявки </w:t>
            </w:r>
            <w:r w:rsidRPr="004A5BD5">
              <w:rPr>
                <w:b/>
                <w:lang w:eastAsia="zh-CN"/>
              </w:rPr>
              <w:lastRenderedPageBreak/>
              <w:t>на участие в закупке в виде</w:t>
            </w:r>
            <w:proofErr w:type="gramEnd"/>
            <w:r w:rsidRPr="004A5BD5">
              <w:rPr>
                <w:b/>
                <w:lang w:eastAsia="zh-CN"/>
              </w:rPr>
              <w:t xml:space="preserve"> залога денежных средств </w:t>
            </w:r>
            <w:r w:rsidR="00E253FD" w:rsidRPr="004A5BD5">
              <w:rPr>
                <w:b/>
                <w:lang w:eastAsia="zh-CN"/>
              </w:rPr>
              <w:t>(пункт применяется в случае, если в п. 17 настоящей Документации установлен размер обеспечения заявки)</w:t>
            </w:r>
          </w:p>
        </w:tc>
        <w:tc>
          <w:tcPr>
            <w:tcW w:w="6978" w:type="dxa"/>
            <w:tcBorders>
              <w:top w:val="single" w:sz="4" w:space="0" w:color="000000"/>
              <w:left w:val="single" w:sz="4" w:space="0" w:color="000000"/>
              <w:bottom w:val="single" w:sz="4" w:space="0" w:color="000000"/>
              <w:right w:val="single" w:sz="4" w:space="0" w:color="000000"/>
            </w:tcBorders>
          </w:tcPr>
          <w:p w:rsidR="00511608" w:rsidRPr="004A5BD5" w:rsidRDefault="00511608" w:rsidP="00CE2AC6">
            <w:pPr>
              <w:tabs>
                <w:tab w:val="left" w:pos="142"/>
                <w:tab w:val="left" w:pos="540"/>
                <w:tab w:val="left" w:pos="900"/>
                <w:tab w:val="left" w:pos="993"/>
                <w:tab w:val="left" w:pos="1701"/>
              </w:tabs>
              <w:suppressAutoHyphens/>
              <w:jc w:val="both"/>
              <w:rPr>
                <w:rFonts w:eastAsia="Calibri"/>
                <w:lang w:eastAsia="zh-CN"/>
              </w:rPr>
            </w:pPr>
            <w:r w:rsidRPr="004A5BD5">
              <w:rPr>
                <w:rFonts w:eastAsia="Calibri"/>
                <w:lang w:eastAsia="zh-CN"/>
              </w:rPr>
              <w:lastRenderedPageBreak/>
              <w:t xml:space="preserve">Для подачи заявок на участие в закупке необходимо перечислить денежные средства в размере обеспечения заявки на виртуальный счёт участника, открытый на площадке в соответствии с регламентом работы электронной площадки, </w:t>
            </w:r>
            <w:r w:rsidRPr="004A5BD5">
              <w:rPr>
                <w:rFonts w:eastAsia="Calibri"/>
                <w:lang w:eastAsia="zh-CN"/>
              </w:rPr>
              <w:lastRenderedPageBreak/>
              <w:t>указанной в п.3 настоящей документации.</w:t>
            </w:r>
          </w:p>
          <w:p w:rsidR="00E253FD" w:rsidRPr="004A5BD5" w:rsidRDefault="00E253FD" w:rsidP="00E253FD">
            <w:pPr>
              <w:tabs>
                <w:tab w:val="left" w:pos="142"/>
                <w:tab w:val="left" w:pos="540"/>
                <w:tab w:val="left" w:pos="900"/>
                <w:tab w:val="left" w:pos="993"/>
                <w:tab w:val="left" w:pos="1701"/>
              </w:tabs>
              <w:suppressAutoHyphens/>
              <w:jc w:val="both"/>
              <w:rPr>
                <w:rFonts w:eastAsia="Calibri"/>
                <w:lang w:eastAsia="zh-CN"/>
              </w:rPr>
            </w:pPr>
          </w:p>
        </w:tc>
      </w:tr>
      <w:tr w:rsidR="00511608" w:rsidRPr="007D7F98" w:rsidTr="004A5BD5">
        <w:tblPrEx>
          <w:tblLook w:val="00A0" w:firstRow="1" w:lastRow="0" w:firstColumn="1" w:lastColumn="0" w:noHBand="0" w:noVBand="0"/>
        </w:tblPrEx>
        <w:trPr>
          <w:trHeight w:val="1124"/>
        </w:trPr>
        <w:tc>
          <w:tcPr>
            <w:tcW w:w="696" w:type="dxa"/>
            <w:tcBorders>
              <w:top w:val="single" w:sz="4" w:space="0" w:color="000000"/>
              <w:left w:val="single" w:sz="4" w:space="0" w:color="000000"/>
              <w:bottom w:val="single" w:sz="4" w:space="0" w:color="000000"/>
              <w:right w:val="single" w:sz="4" w:space="0" w:color="000000"/>
            </w:tcBorders>
          </w:tcPr>
          <w:p w:rsidR="00511608" w:rsidRDefault="00511608" w:rsidP="00CE2AC6">
            <w:pPr>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rsidR="00511608" w:rsidRPr="00511608" w:rsidRDefault="00511608" w:rsidP="00CE2AC6">
            <w:pPr>
              <w:rPr>
                <w:b/>
                <w:lang w:eastAsia="zh-CN"/>
              </w:rPr>
            </w:pPr>
            <w:r w:rsidRPr="00511608">
              <w:rPr>
                <w:b/>
                <w:lang w:eastAsia="zh-CN"/>
              </w:rPr>
              <w:t>Реквизиты счета для внесения денежных сре</w:t>
            </w:r>
            <w:proofErr w:type="gramStart"/>
            <w:r w:rsidRPr="00511608">
              <w:rPr>
                <w:b/>
                <w:lang w:eastAsia="zh-CN"/>
              </w:rPr>
              <w:t>дств в сл</w:t>
            </w:r>
            <w:proofErr w:type="gramEnd"/>
            <w:r w:rsidRPr="00511608">
              <w:rPr>
                <w:b/>
                <w:lang w:eastAsia="zh-CN"/>
              </w:rPr>
              <w:t xml:space="preserve">учаях: </w:t>
            </w:r>
          </w:p>
          <w:p w:rsidR="00511608" w:rsidRPr="00511608" w:rsidRDefault="00511608" w:rsidP="00511608">
            <w:pPr>
              <w:rPr>
                <w:b/>
                <w:lang w:eastAsia="zh-CN"/>
              </w:rPr>
            </w:pPr>
            <w:r w:rsidRPr="00511608">
              <w:rPr>
                <w:b/>
                <w:lang w:eastAsia="zh-CN"/>
              </w:rPr>
              <w:t xml:space="preserve">- обеспечения исполнения договора в виде залога денежных средств </w:t>
            </w:r>
          </w:p>
          <w:p w:rsidR="00511608" w:rsidRPr="004A5BD5" w:rsidRDefault="00511608" w:rsidP="00511608">
            <w:pPr>
              <w:rPr>
                <w:b/>
                <w:lang w:eastAsia="zh-CN"/>
              </w:rPr>
            </w:pPr>
            <w:r w:rsidRPr="00511608">
              <w:rPr>
                <w:b/>
                <w:lang w:eastAsia="zh-CN"/>
              </w:rPr>
              <w:t>- для перечисления денежных сре</w:t>
            </w:r>
            <w:proofErr w:type="gramStart"/>
            <w:r w:rsidRPr="00511608">
              <w:rPr>
                <w:b/>
                <w:lang w:eastAsia="zh-CN"/>
              </w:rPr>
              <w:t>дств  в р</w:t>
            </w:r>
            <w:proofErr w:type="gramEnd"/>
            <w:r w:rsidRPr="00511608">
              <w:rPr>
                <w:b/>
                <w:lang w:eastAsia="zh-CN"/>
              </w:rPr>
              <w:t xml:space="preserve">азмере предложенной этим участником цены за право заключения договора, в случае, если при проведении аукциона цена договора снижена до нуля и аукцион </w:t>
            </w:r>
            <w:r w:rsidRPr="004A5BD5">
              <w:rPr>
                <w:b/>
                <w:lang w:eastAsia="zh-CN"/>
              </w:rPr>
              <w:t xml:space="preserve">проводился на право заключить договор  </w:t>
            </w:r>
          </w:p>
          <w:p w:rsidR="00511608" w:rsidRPr="00511608" w:rsidRDefault="00511608" w:rsidP="00511608">
            <w:pPr>
              <w:rPr>
                <w:b/>
                <w:lang w:eastAsia="zh-CN"/>
              </w:rPr>
            </w:pPr>
            <w:r w:rsidRPr="004A5BD5">
              <w:rPr>
                <w:b/>
                <w:lang w:eastAsia="zh-CN"/>
              </w:rPr>
              <w:t>- для перечисления денежных средств внесенных в качестве обеспечения заявок, в случае уклонения участника от</w:t>
            </w:r>
            <w:r w:rsidRPr="00511608">
              <w:rPr>
                <w:b/>
                <w:lang w:eastAsia="zh-CN"/>
              </w:rPr>
              <w:t xml:space="preserve"> заключения договора или отказа участника закупки заключить договор</w:t>
            </w:r>
          </w:p>
        </w:tc>
        <w:tc>
          <w:tcPr>
            <w:tcW w:w="6978" w:type="dxa"/>
            <w:tcBorders>
              <w:top w:val="single" w:sz="4" w:space="0" w:color="000000"/>
              <w:left w:val="single" w:sz="4" w:space="0" w:color="000000"/>
              <w:bottom w:val="single" w:sz="4" w:space="0" w:color="000000"/>
              <w:right w:val="single" w:sz="4" w:space="0" w:color="000000"/>
            </w:tcBorders>
          </w:tcPr>
          <w:p w:rsidR="0055335C" w:rsidRPr="0055335C" w:rsidRDefault="0055335C" w:rsidP="0055335C">
            <w:pPr>
              <w:tabs>
                <w:tab w:val="left" w:pos="142"/>
                <w:tab w:val="left" w:pos="540"/>
                <w:tab w:val="left" w:pos="900"/>
                <w:tab w:val="left" w:pos="993"/>
                <w:tab w:val="left" w:pos="1701"/>
              </w:tabs>
              <w:suppressAutoHyphens/>
              <w:jc w:val="both"/>
              <w:rPr>
                <w:rFonts w:eastAsia="Calibri"/>
                <w:lang w:eastAsia="zh-CN"/>
              </w:rPr>
            </w:pPr>
            <w:r w:rsidRPr="0055335C">
              <w:rPr>
                <w:rFonts w:eastAsia="Calibri"/>
                <w:lang w:eastAsia="zh-CN"/>
              </w:rPr>
              <w:t>Получатель: МИНИСТЕРСТВО ФИНАНСОВ ОРЕНБУРГСКОЙ ОБЛАСТИ (ГАОУ "ГУБЕРНАТОРСКИЙ МНОГОПРОФИЛЬНЫЙ ЛИЦЕЙ-ИНТЕРНАТ ДЛЯ ОДАРЕННЫХ ДЕТЕЙ ОРЕНБУРЖЬЯ", лицевой счет: 034090030)</w:t>
            </w:r>
          </w:p>
          <w:p w:rsidR="0055335C" w:rsidRPr="0055335C" w:rsidRDefault="0055335C" w:rsidP="0055335C">
            <w:pPr>
              <w:tabs>
                <w:tab w:val="left" w:pos="142"/>
                <w:tab w:val="left" w:pos="540"/>
                <w:tab w:val="left" w:pos="900"/>
                <w:tab w:val="left" w:pos="993"/>
                <w:tab w:val="left" w:pos="1701"/>
              </w:tabs>
              <w:suppressAutoHyphens/>
              <w:jc w:val="both"/>
              <w:rPr>
                <w:rFonts w:eastAsia="Calibri"/>
                <w:lang w:eastAsia="zh-CN"/>
              </w:rPr>
            </w:pPr>
            <w:r w:rsidRPr="0055335C">
              <w:rPr>
                <w:rFonts w:eastAsia="Calibri"/>
                <w:lang w:eastAsia="zh-CN"/>
              </w:rPr>
              <w:t xml:space="preserve">Банк получателя: ОТДЕЛЕНИЕ ОРЕНБУРГ БАНКА РОССИИ, БИК: 045354001, счет банка получателя: </w:t>
            </w:r>
            <w:proofErr w:type="spellStart"/>
            <w:r w:rsidRPr="0055335C">
              <w:rPr>
                <w:rFonts w:eastAsia="Calibri"/>
                <w:lang w:eastAsia="zh-CN"/>
              </w:rPr>
              <w:t>null</w:t>
            </w:r>
            <w:proofErr w:type="spellEnd"/>
            <w:r w:rsidRPr="0055335C">
              <w:rPr>
                <w:rFonts w:eastAsia="Calibri"/>
                <w:lang w:eastAsia="zh-CN"/>
              </w:rPr>
              <w:t>, расчетный счет: 03224643530000005300</w:t>
            </w:r>
          </w:p>
          <w:p w:rsidR="0055335C" w:rsidRPr="0055335C" w:rsidRDefault="0055335C" w:rsidP="0055335C">
            <w:pPr>
              <w:tabs>
                <w:tab w:val="left" w:pos="142"/>
                <w:tab w:val="left" w:pos="540"/>
                <w:tab w:val="left" w:pos="900"/>
                <w:tab w:val="left" w:pos="993"/>
                <w:tab w:val="left" w:pos="1701"/>
              </w:tabs>
              <w:suppressAutoHyphens/>
              <w:jc w:val="both"/>
              <w:rPr>
                <w:rFonts w:eastAsia="Calibri"/>
                <w:lang w:eastAsia="zh-CN"/>
              </w:rPr>
            </w:pPr>
            <w:r w:rsidRPr="0055335C">
              <w:rPr>
                <w:rFonts w:eastAsia="Calibri"/>
                <w:lang w:eastAsia="zh-CN"/>
              </w:rPr>
              <w:t>ИНН/КПП: 5612031533/561001001</w:t>
            </w:r>
          </w:p>
          <w:p w:rsidR="0055335C" w:rsidRPr="0055335C" w:rsidRDefault="0055335C" w:rsidP="0055335C">
            <w:pPr>
              <w:tabs>
                <w:tab w:val="left" w:pos="142"/>
                <w:tab w:val="left" w:pos="540"/>
                <w:tab w:val="left" w:pos="900"/>
                <w:tab w:val="left" w:pos="993"/>
                <w:tab w:val="left" w:pos="1701"/>
              </w:tabs>
              <w:suppressAutoHyphens/>
              <w:jc w:val="both"/>
              <w:rPr>
                <w:rFonts w:eastAsia="Calibri"/>
                <w:lang w:eastAsia="zh-CN"/>
              </w:rPr>
            </w:pPr>
            <w:r w:rsidRPr="0055335C">
              <w:rPr>
                <w:rFonts w:eastAsia="Calibri"/>
                <w:lang w:eastAsia="zh-CN"/>
              </w:rPr>
              <w:t>ОГРН: 1025601814083</w:t>
            </w:r>
          </w:p>
          <w:p w:rsidR="00511608" w:rsidRPr="00511608" w:rsidRDefault="0055335C" w:rsidP="0055335C">
            <w:pPr>
              <w:tabs>
                <w:tab w:val="left" w:pos="142"/>
                <w:tab w:val="left" w:pos="540"/>
                <w:tab w:val="left" w:pos="900"/>
                <w:tab w:val="left" w:pos="993"/>
                <w:tab w:val="left" w:pos="1701"/>
              </w:tabs>
              <w:suppressAutoHyphens/>
              <w:jc w:val="both"/>
              <w:rPr>
                <w:rFonts w:eastAsia="Calibri"/>
                <w:lang w:eastAsia="zh-CN"/>
              </w:rPr>
            </w:pPr>
            <w:r w:rsidRPr="0055335C">
              <w:rPr>
                <w:rFonts w:eastAsia="Calibri"/>
                <w:lang w:eastAsia="zh-CN"/>
              </w:rPr>
              <w:t>ОКТМО: 53701000001</w:t>
            </w:r>
            <w:bookmarkStart w:id="7" w:name="_GoBack"/>
            <w:bookmarkEnd w:id="7"/>
          </w:p>
        </w:tc>
      </w:tr>
      <w:tr w:rsidR="00760F32" w:rsidRPr="004F7840" w:rsidTr="004A5BD5">
        <w:tblPrEx>
          <w:tblLook w:val="00A0" w:firstRow="1" w:lastRow="0" w:firstColumn="1" w:lastColumn="0" w:noHBand="0" w:noVBand="0"/>
        </w:tblPrEx>
        <w:trPr>
          <w:trHeight w:val="699"/>
        </w:trPr>
        <w:tc>
          <w:tcPr>
            <w:tcW w:w="696" w:type="dxa"/>
          </w:tcPr>
          <w:p w:rsidR="00760F32" w:rsidRDefault="00760F32" w:rsidP="00FA253A">
            <w:pPr>
              <w:rPr>
                <w:rFonts w:eastAsia="Calibri"/>
                <w:b/>
                <w:bCs/>
              </w:rPr>
            </w:pPr>
            <w:r>
              <w:rPr>
                <w:rFonts w:eastAsia="Calibri"/>
                <w:b/>
                <w:bCs/>
              </w:rPr>
              <w:t>21</w:t>
            </w:r>
          </w:p>
        </w:tc>
        <w:tc>
          <w:tcPr>
            <w:tcW w:w="2677" w:type="dxa"/>
          </w:tcPr>
          <w:p w:rsidR="00760F32" w:rsidRPr="006E2FD8" w:rsidRDefault="00760F32" w:rsidP="006E2FD8">
            <w:pPr>
              <w:rPr>
                <w:b/>
                <w:lang w:eastAsia="zh-CN"/>
              </w:rPr>
            </w:pPr>
            <w:r w:rsidRPr="006E2FD8">
              <w:rPr>
                <w:b/>
                <w:lang w:eastAsia="zh-CN"/>
              </w:rPr>
              <w:t>Сведения о праве Заказчика отказаться</w:t>
            </w:r>
            <w:r w:rsidRPr="00CA25AB">
              <w:rPr>
                <w:lang w:eastAsia="zh-CN"/>
              </w:rPr>
              <w:t xml:space="preserve"> от проведения закупки</w:t>
            </w:r>
          </w:p>
        </w:tc>
        <w:tc>
          <w:tcPr>
            <w:tcW w:w="6978" w:type="dxa"/>
          </w:tcPr>
          <w:p w:rsidR="00760F32" w:rsidRPr="003F3B48" w:rsidRDefault="00760F32" w:rsidP="006E2FD8">
            <w:pPr>
              <w:shd w:val="clear" w:color="auto" w:fill="FFFFFF"/>
              <w:tabs>
                <w:tab w:val="left" w:pos="142"/>
                <w:tab w:val="left" w:pos="993"/>
              </w:tabs>
              <w:jc w:val="both"/>
              <w:rPr>
                <w:rFonts w:eastAsia="Calibri"/>
                <w:lang w:eastAsia="zh-CN"/>
              </w:rPr>
            </w:pPr>
            <w:r w:rsidRPr="003F3B48">
              <w:rPr>
                <w:rFonts w:eastAsia="Calibri"/>
                <w:lang w:eastAsia="en-US"/>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18" w:history="1">
              <w:r w:rsidRPr="003F3B48">
                <w:rPr>
                  <w:rFonts w:eastAsia="Calibri"/>
                  <w:lang w:eastAsia="en-US"/>
                </w:rPr>
                <w:t>непреодолимой силы</w:t>
              </w:r>
            </w:hyperlink>
            <w:r w:rsidRPr="003F3B48">
              <w:rPr>
                <w:rFonts w:eastAsia="Calibri"/>
                <w:lang w:eastAsia="en-US"/>
              </w:rPr>
              <w:t xml:space="preserve"> в соответствии с гражданским законодательством Российской Федерации.</w:t>
            </w:r>
            <w:r w:rsidRPr="003F3B48">
              <w:rPr>
                <w:rFonts w:eastAsia="Calibri"/>
                <w:lang w:eastAsia="zh-CN"/>
              </w:rPr>
              <w:t xml:space="preserve"> </w:t>
            </w:r>
          </w:p>
          <w:p w:rsidR="00760F32" w:rsidRPr="003F3B48" w:rsidRDefault="00760F32" w:rsidP="006E2FD8">
            <w:pPr>
              <w:shd w:val="clear" w:color="auto" w:fill="FFFFFF"/>
              <w:tabs>
                <w:tab w:val="left" w:pos="142"/>
                <w:tab w:val="left" w:pos="993"/>
              </w:tabs>
              <w:jc w:val="both"/>
              <w:rPr>
                <w:b/>
                <w:color w:val="FF0000"/>
              </w:rPr>
            </w:pPr>
            <w:r w:rsidRPr="003F3B48">
              <w:rPr>
                <w:rFonts w:eastAsia="Calibri"/>
                <w:lang w:eastAsia="en-US"/>
              </w:rPr>
              <w:t xml:space="preserve">Решение об отмене закупки размещается в единой информационной системе в день принятия этого решения. </w:t>
            </w:r>
            <w:r w:rsidRPr="003F3B48">
              <w:rPr>
                <w:rFonts w:eastAsia="Calibri"/>
                <w:lang w:eastAsia="zh-CN"/>
              </w:rPr>
              <w:t>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 </w:t>
            </w:r>
          </w:p>
        </w:tc>
      </w:tr>
      <w:tr w:rsidR="00760F32" w:rsidRPr="004F7840" w:rsidTr="004A5BD5">
        <w:tblPrEx>
          <w:tblLook w:val="00A0" w:firstRow="1" w:lastRow="0" w:firstColumn="1" w:lastColumn="0" w:noHBand="0" w:noVBand="0"/>
        </w:tblPrEx>
        <w:trPr>
          <w:trHeight w:val="699"/>
        </w:trPr>
        <w:tc>
          <w:tcPr>
            <w:tcW w:w="696" w:type="dxa"/>
          </w:tcPr>
          <w:p w:rsidR="00760F32" w:rsidRPr="004F7840" w:rsidRDefault="00760F32" w:rsidP="00532C7C">
            <w:pPr>
              <w:rPr>
                <w:rFonts w:eastAsia="Calibri"/>
                <w:b/>
                <w:bCs/>
              </w:rPr>
            </w:pPr>
            <w:r>
              <w:rPr>
                <w:rFonts w:eastAsia="Calibri"/>
                <w:b/>
                <w:bCs/>
              </w:rPr>
              <w:lastRenderedPageBreak/>
              <w:t>22</w:t>
            </w:r>
          </w:p>
        </w:tc>
        <w:tc>
          <w:tcPr>
            <w:tcW w:w="2677" w:type="dxa"/>
          </w:tcPr>
          <w:p w:rsidR="00760F32" w:rsidRPr="004F7840" w:rsidRDefault="00760F32" w:rsidP="006E2FD8">
            <w:pPr>
              <w:rPr>
                <w:rFonts w:eastAsia="Calibri"/>
                <w:b/>
                <w:bCs/>
              </w:rPr>
            </w:pPr>
            <w:r>
              <w:rPr>
                <w:rFonts w:eastAsia="Calibri"/>
                <w:b/>
                <w:bCs/>
              </w:rPr>
              <w:t>Условия предоставления п</w:t>
            </w:r>
            <w:r w:rsidRPr="006E2FD8">
              <w:rPr>
                <w:rFonts w:eastAsia="Calibri"/>
                <w:b/>
                <w:bCs/>
              </w:rPr>
              <w:t>риоритет</w:t>
            </w:r>
            <w:r>
              <w:rPr>
                <w:rFonts w:eastAsia="Calibri"/>
                <w:b/>
                <w:bCs/>
              </w:rPr>
              <w:t>а</w:t>
            </w:r>
            <w:r w:rsidRPr="006E2FD8">
              <w:rPr>
                <w:rFonts w:eastAsia="Calibri"/>
                <w:b/>
                <w:bCs/>
              </w:rPr>
              <w:t xml:space="preserve"> товаров </w:t>
            </w:r>
            <w:r w:rsidRPr="006E2FD8">
              <w:rPr>
                <w:rFonts w:eastAsia="Calibri"/>
                <w:bCs/>
              </w:rPr>
              <w:t>российского происхождения в соответствии с нормами ПП РФ № 925</w:t>
            </w:r>
          </w:p>
        </w:tc>
        <w:tc>
          <w:tcPr>
            <w:tcW w:w="6978" w:type="dxa"/>
          </w:tcPr>
          <w:p w:rsidR="00760F32" w:rsidRPr="003F3B48" w:rsidRDefault="00760F32" w:rsidP="006E2FD8">
            <w:pPr>
              <w:widowControl w:val="0"/>
              <w:suppressLineNumbers/>
              <w:jc w:val="both"/>
              <w:rPr>
                <w:shd w:val="clear" w:color="auto" w:fill="FFFFFF"/>
              </w:rPr>
            </w:pPr>
            <w:proofErr w:type="gramStart"/>
            <w:r w:rsidRPr="003F3B48">
              <w:rPr>
                <w:shd w:val="clear" w:color="auto" w:fill="FFFFFF"/>
              </w:rPr>
              <w:t>Установлен</w:t>
            </w:r>
            <w:proofErr w:type="gramEnd"/>
            <w:r w:rsidRPr="003F3B48">
              <w:rPr>
                <w:shd w:val="clear" w:color="auto" w:fill="FFFFFF"/>
              </w:rPr>
              <w:t>.</w:t>
            </w:r>
          </w:p>
          <w:p w:rsidR="00760F32" w:rsidRDefault="00760F32" w:rsidP="006E2FD8">
            <w:pPr>
              <w:widowControl w:val="0"/>
              <w:suppressLineNumbers/>
              <w:jc w:val="both"/>
              <w:rPr>
                <w:shd w:val="clear" w:color="auto" w:fill="FFFFFF"/>
              </w:rPr>
            </w:pPr>
            <w:r w:rsidRPr="003F3B48">
              <w:rPr>
                <w:shd w:val="clear" w:color="auto" w:fill="FFFFFF"/>
              </w:rPr>
              <w:t xml:space="preserve">Участник в заявке декларирует страну происхождения </w:t>
            </w:r>
            <w:r w:rsidR="00851D50">
              <w:rPr>
                <w:shd w:val="clear" w:color="auto" w:fill="FFFFFF"/>
              </w:rPr>
              <w:t xml:space="preserve">поставляемого товара </w:t>
            </w:r>
            <w:r w:rsidRPr="003F3B48">
              <w:rPr>
                <w:shd w:val="clear" w:color="auto" w:fill="FFFFFF"/>
              </w:rPr>
              <w:t>и несет ответственность за представление недостоверных сведений о стране происхождения товара, указанного в заявке.</w:t>
            </w:r>
          </w:p>
          <w:p w:rsidR="00760F32" w:rsidRPr="00760F32" w:rsidRDefault="00760F32" w:rsidP="00760F32">
            <w:pPr>
              <w:widowControl w:val="0"/>
              <w:suppressLineNumbers/>
              <w:jc w:val="both"/>
              <w:rPr>
                <w:shd w:val="clear" w:color="auto" w:fill="FFFFFF"/>
              </w:rPr>
            </w:pPr>
            <w:r>
              <w:rPr>
                <w:shd w:val="clear" w:color="auto" w:fill="FFFFFF"/>
              </w:rPr>
              <w:t>В случае о</w:t>
            </w:r>
            <w:r w:rsidRPr="00760F32">
              <w:rPr>
                <w:shd w:val="clear" w:color="auto" w:fill="FFFFFF"/>
              </w:rPr>
              <w:t>тсутствие в заявке указания (декларирования) страны происхождения поставляемого товара</w:t>
            </w:r>
            <w:r>
              <w:rPr>
                <w:shd w:val="clear" w:color="auto" w:fill="FFFFFF"/>
              </w:rPr>
              <w:t>,</w:t>
            </w:r>
            <w:r w:rsidRPr="00760F32">
              <w:rPr>
                <w:shd w:val="clear" w:color="auto" w:fill="FFFFFF"/>
              </w:rPr>
              <w:t xml:space="preserve"> заявка рассматривается как содержащая предложение о поставке иностранных товаров.</w:t>
            </w:r>
          </w:p>
          <w:p w:rsidR="001B38F2" w:rsidRDefault="00760F32" w:rsidP="001B38F2">
            <w:pPr>
              <w:autoSpaceDE w:val="0"/>
              <w:autoSpaceDN w:val="0"/>
              <w:adjustRightInd w:val="0"/>
              <w:jc w:val="both"/>
              <w:rPr>
                <w:shd w:val="clear" w:color="auto" w:fill="FFFFFF"/>
              </w:rPr>
            </w:pPr>
            <w:proofErr w:type="gramStart"/>
            <w:r w:rsidRPr="003F3B48">
              <w:rPr>
                <w:shd w:val="clear" w:color="auto" w:fill="FFFFFF"/>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proofErr w:type="gramEnd"/>
            <w:r w:rsidRPr="003F3B48">
              <w:rPr>
                <w:shd w:val="clear" w:color="auto" w:fill="FFFFFF"/>
              </w:rPr>
              <w:t xml:space="preserve"> </w:t>
            </w:r>
            <w:proofErr w:type="gramStart"/>
            <w:r w:rsidRPr="003F3B48">
              <w:rPr>
                <w:shd w:val="clear" w:color="auto" w:fill="FFFFFF"/>
              </w:rPr>
              <w:t>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заключаемого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001B38F2">
              <w:rPr>
                <w:shd w:val="clear" w:color="auto" w:fill="FFFFFF"/>
              </w:rPr>
              <w:t xml:space="preserve"> </w:t>
            </w:r>
            <w:proofErr w:type="gramEnd"/>
          </w:p>
          <w:p w:rsidR="00760F32" w:rsidRPr="004A5BD5" w:rsidRDefault="001B38F2" w:rsidP="001B38F2">
            <w:pPr>
              <w:autoSpaceDE w:val="0"/>
              <w:autoSpaceDN w:val="0"/>
              <w:adjustRightInd w:val="0"/>
              <w:jc w:val="both"/>
              <w:rPr>
                <w:rFonts w:eastAsiaTheme="minorHAnsi"/>
                <w:lang w:eastAsia="en-US"/>
              </w:rPr>
            </w:pPr>
            <w:proofErr w:type="gramStart"/>
            <w:r w:rsidRPr="004A5BD5">
              <w:t>В целях применения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случае, если участник закупки указывает несколько стран происхождения поставляемого товара, участник закупки в составе заявки должен указать в процентном выражении долю стоимости предложенных к</w:t>
            </w:r>
            <w:proofErr w:type="gramEnd"/>
            <w:r w:rsidRPr="004A5BD5">
              <w:t xml:space="preserve"> поставке товаров </w:t>
            </w:r>
            <w:r w:rsidRPr="004A5BD5">
              <w:rPr>
                <w:rFonts w:eastAsiaTheme="minorHAnsi"/>
                <w:lang w:eastAsia="en-US"/>
              </w:rPr>
              <w:t>российского происхождения</w:t>
            </w:r>
            <w:r w:rsidRPr="004A5BD5">
              <w:t xml:space="preserve">  от общей суммы стоимости всех предложенных к поставке товаров</w:t>
            </w:r>
            <w:r w:rsidRPr="004A5BD5">
              <w:rPr>
                <w:rFonts w:eastAsiaTheme="minorHAnsi"/>
                <w:lang w:eastAsia="en-US"/>
              </w:rPr>
              <w:t xml:space="preserve">. Отсутствие в заявке на участие в закупке указания такой доли не является основанием для отклонения заявки на участие в </w:t>
            </w:r>
            <w:proofErr w:type="gramStart"/>
            <w:r w:rsidRPr="004A5BD5">
              <w:rPr>
                <w:rFonts w:eastAsiaTheme="minorHAnsi"/>
                <w:lang w:eastAsia="en-US"/>
              </w:rPr>
              <w:t>закупке</w:t>
            </w:r>
            <w:proofErr w:type="gramEnd"/>
            <w:r w:rsidRPr="004A5BD5">
              <w:rPr>
                <w:rFonts w:eastAsiaTheme="minorHAnsi"/>
                <w:lang w:eastAsia="en-US"/>
              </w:rPr>
              <w:t xml:space="preserve"> и такая заявка рассматривается как содержащая предложение о поставке иностранных товаров.</w:t>
            </w:r>
          </w:p>
          <w:p w:rsidR="00760F32" w:rsidRPr="003F3B48" w:rsidRDefault="00760F32" w:rsidP="006E2FD8">
            <w:pPr>
              <w:widowControl w:val="0"/>
              <w:suppressLineNumbers/>
              <w:jc w:val="both"/>
              <w:rPr>
                <w:shd w:val="clear" w:color="auto" w:fill="FFFFFF"/>
              </w:rPr>
            </w:pPr>
            <w:r w:rsidRPr="004A5BD5">
              <w:rPr>
                <w:shd w:val="clear" w:color="auto" w:fill="FFFFFF"/>
              </w:rPr>
              <w:t xml:space="preserve">Определение Участника закупки к российским или иностранным лицам будет </w:t>
            </w:r>
            <w:proofErr w:type="gramStart"/>
            <w:r w:rsidRPr="004A5BD5">
              <w:rPr>
                <w:shd w:val="clear" w:color="auto" w:fill="FFFFFF"/>
              </w:rPr>
              <w:t>проводится</w:t>
            </w:r>
            <w:proofErr w:type="gramEnd"/>
            <w:r w:rsidRPr="004A5BD5">
              <w:rPr>
                <w:shd w:val="clear" w:color="auto" w:fill="FFFFFF"/>
              </w:rPr>
              <w:t xml:space="preserve"> на основании документов участника, содержащих информацию о месте его регистрации (для юридических лиц и индивидуальных предпринимателей</w:t>
            </w:r>
            <w:r w:rsidRPr="003F3B48">
              <w:rPr>
                <w:shd w:val="clear" w:color="auto" w:fill="FFFFFF"/>
              </w:rPr>
              <w:t>), на основании документов, удостоверяющих личность (для физических лиц).</w:t>
            </w:r>
          </w:p>
          <w:p w:rsidR="00760F32" w:rsidRPr="003F3B48" w:rsidRDefault="00760F32" w:rsidP="006E2FD8">
            <w:pPr>
              <w:pBdr>
                <w:left w:val="single" w:sz="4" w:space="4" w:color="auto"/>
              </w:pBdr>
              <w:jc w:val="both"/>
              <w:rPr>
                <w:highlight w:val="yellow"/>
              </w:rPr>
            </w:pPr>
            <w:proofErr w:type="gramStart"/>
            <w:r w:rsidRPr="003F3B48">
              <w:rPr>
                <w:shd w:val="clear" w:color="auto" w:fill="FFFFFF"/>
              </w:rPr>
              <w:t xml:space="preserve">При исполнении договора, заключенного с участником,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w:t>
            </w:r>
            <w:r w:rsidRPr="003F3B48">
              <w:rPr>
                <w:shd w:val="clear" w:color="auto" w:fill="FFFFFF"/>
              </w:rPr>
              <w:lastRenderedPageBreak/>
              <w:t>иностранных товаров</w:t>
            </w:r>
            <w:proofErr w:type="gramEnd"/>
            <w:r w:rsidRPr="003F3B48">
              <w:rPr>
                <w:shd w:val="clear" w:color="auto" w:fill="FFFFFF"/>
              </w:rPr>
              <w:t xml:space="preserve"> поставляются российские товары, при этом качество, технические и функциональные характеристики (потребитель</w:t>
            </w:r>
            <w:r w:rsidR="00A94B7D">
              <w:rPr>
                <w:shd w:val="clear" w:color="auto" w:fill="FFFFFF"/>
              </w:rPr>
              <w:t xml:space="preserve">ские свойства) таких товаров не </w:t>
            </w:r>
            <w:r w:rsidRPr="003F3B48">
              <w:rPr>
                <w:shd w:val="clear" w:color="auto" w:fill="FFFFFF"/>
              </w:rPr>
              <w:t>должны уступать качеству и соответствующим техническим и функциональным характеристикам товаров, указанных в договоре.</w:t>
            </w:r>
          </w:p>
        </w:tc>
      </w:tr>
      <w:tr w:rsidR="00760F32" w:rsidRPr="004F7840" w:rsidTr="004A5BD5">
        <w:tblPrEx>
          <w:tblLook w:val="00A0" w:firstRow="1" w:lastRow="0" w:firstColumn="1" w:lastColumn="0" w:noHBand="0" w:noVBand="0"/>
        </w:tblPrEx>
        <w:trPr>
          <w:trHeight w:val="376"/>
        </w:trPr>
        <w:tc>
          <w:tcPr>
            <w:tcW w:w="696" w:type="dxa"/>
          </w:tcPr>
          <w:p w:rsidR="00760F32" w:rsidRPr="004F7840" w:rsidRDefault="00760F32" w:rsidP="007B572F">
            <w:pPr>
              <w:rPr>
                <w:rFonts w:eastAsia="Calibri"/>
                <w:b/>
                <w:bCs/>
              </w:rPr>
            </w:pPr>
            <w:r>
              <w:rPr>
                <w:rFonts w:eastAsia="Calibri"/>
                <w:b/>
                <w:bCs/>
              </w:rPr>
              <w:lastRenderedPageBreak/>
              <w:t>23</w:t>
            </w:r>
          </w:p>
        </w:tc>
        <w:tc>
          <w:tcPr>
            <w:tcW w:w="2677" w:type="dxa"/>
          </w:tcPr>
          <w:p w:rsidR="00760F32" w:rsidRPr="00760F32" w:rsidRDefault="00760F32" w:rsidP="007B572F">
            <w:pPr>
              <w:autoSpaceDE w:val="0"/>
              <w:rPr>
                <w:b/>
                <w:bCs/>
              </w:rPr>
            </w:pPr>
            <w:r w:rsidRPr="00760F32">
              <w:rPr>
                <w:b/>
                <w:bCs/>
              </w:rPr>
              <w:t>Дополнительные сведения</w:t>
            </w:r>
          </w:p>
        </w:tc>
        <w:tc>
          <w:tcPr>
            <w:tcW w:w="6978" w:type="dxa"/>
            <w:shd w:val="clear" w:color="auto" w:fill="FFFFFF" w:themeFill="background1"/>
          </w:tcPr>
          <w:p w:rsidR="00760F32" w:rsidRDefault="00760F32" w:rsidP="007B572F">
            <w:pPr>
              <w:autoSpaceDE w:val="0"/>
            </w:pPr>
            <w:r>
              <w:t xml:space="preserve">Не </w:t>
            </w:r>
            <w:proofErr w:type="gramStart"/>
            <w:r>
              <w:t>установлены</w:t>
            </w:r>
            <w:proofErr w:type="gramEnd"/>
            <w:r>
              <w:t>.</w:t>
            </w:r>
          </w:p>
          <w:p w:rsidR="00760F32" w:rsidRPr="00760F32" w:rsidRDefault="00760F32" w:rsidP="007B572F">
            <w:pPr>
              <w:autoSpaceDE w:val="0"/>
            </w:pPr>
          </w:p>
        </w:tc>
      </w:tr>
    </w:tbl>
    <w:p w:rsidR="00343209" w:rsidRDefault="00343209" w:rsidP="00CD687C">
      <w:pPr>
        <w:tabs>
          <w:tab w:val="num" w:pos="1430"/>
          <w:tab w:val="num" w:pos="1560"/>
          <w:tab w:val="num" w:pos="1800"/>
        </w:tabs>
        <w:spacing w:after="120"/>
        <w:jc w:val="both"/>
      </w:pPr>
    </w:p>
    <w:p w:rsidR="00343209" w:rsidRPr="00343209" w:rsidRDefault="00343209" w:rsidP="00343209"/>
    <w:p w:rsidR="00343209" w:rsidRPr="00343209" w:rsidRDefault="00343209" w:rsidP="00343209"/>
    <w:p w:rsidR="00343209" w:rsidRDefault="00343209" w:rsidP="00343209"/>
    <w:p w:rsidR="00343209" w:rsidRDefault="00343209"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Pr="00343209" w:rsidRDefault="004A5BD5" w:rsidP="00343209">
      <w:pPr>
        <w:autoSpaceDE w:val="0"/>
        <w:autoSpaceDN w:val="0"/>
        <w:adjustRightInd w:val="0"/>
        <w:jc w:val="center"/>
        <w:rPr>
          <w:rFonts w:eastAsiaTheme="minorHAnsi"/>
          <w:b/>
          <w:lang w:eastAsia="en-US"/>
        </w:rPr>
      </w:pPr>
    </w:p>
    <w:p w:rsidR="00343209" w:rsidRPr="004A5BD5" w:rsidRDefault="00343209" w:rsidP="00343209">
      <w:pPr>
        <w:autoSpaceDE w:val="0"/>
        <w:autoSpaceDN w:val="0"/>
        <w:adjustRightInd w:val="0"/>
        <w:jc w:val="center"/>
        <w:rPr>
          <w:rFonts w:eastAsiaTheme="minorHAnsi"/>
          <w:b/>
          <w:lang w:eastAsia="en-US"/>
        </w:rPr>
      </w:pPr>
      <w:r w:rsidRPr="004A5BD5">
        <w:rPr>
          <w:rFonts w:eastAsiaTheme="minorHAnsi"/>
          <w:b/>
          <w:lang w:eastAsia="en-US"/>
        </w:rPr>
        <w:t xml:space="preserve">РАЗДЕЛ </w:t>
      </w:r>
      <w:r w:rsidRPr="004A5BD5">
        <w:rPr>
          <w:rFonts w:eastAsiaTheme="minorHAnsi"/>
          <w:b/>
          <w:lang w:val="en-US" w:eastAsia="en-US"/>
        </w:rPr>
        <w:t>II</w:t>
      </w:r>
      <w:r w:rsidRPr="004A5BD5">
        <w:rPr>
          <w:rFonts w:eastAsiaTheme="minorHAnsi"/>
          <w:b/>
          <w:lang w:eastAsia="en-US"/>
        </w:rPr>
        <w:t xml:space="preserve">. </w:t>
      </w:r>
    </w:p>
    <w:p w:rsidR="001F027F" w:rsidRPr="004A5BD5" w:rsidRDefault="001F027F" w:rsidP="001F027F">
      <w:pPr>
        <w:autoSpaceDE w:val="0"/>
        <w:autoSpaceDN w:val="0"/>
        <w:adjustRightInd w:val="0"/>
        <w:jc w:val="both"/>
        <w:rPr>
          <w:rFonts w:eastAsiaTheme="minorHAnsi"/>
          <w:lang w:eastAsia="en-US"/>
        </w:rPr>
      </w:pPr>
    </w:p>
    <w:p w:rsidR="001F027F" w:rsidRPr="004A5BD5" w:rsidRDefault="00F431F6" w:rsidP="001F027F">
      <w:pPr>
        <w:autoSpaceDE w:val="0"/>
        <w:autoSpaceDN w:val="0"/>
        <w:adjustRightInd w:val="0"/>
        <w:ind w:firstLine="708"/>
        <w:jc w:val="both"/>
        <w:rPr>
          <w:rFonts w:eastAsiaTheme="minorHAnsi"/>
          <w:lang w:eastAsia="en-US"/>
        </w:rPr>
      </w:pPr>
      <w:r w:rsidRPr="004A5BD5">
        <w:rPr>
          <w:rFonts w:eastAsiaTheme="minorHAnsi"/>
          <w:b/>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1F027F" w:rsidRPr="004A5BD5">
        <w:rPr>
          <w:rFonts w:eastAsiaTheme="minorHAnsi"/>
          <w:b/>
          <w:lang w:eastAsia="en-US"/>
        </w:rPr>
        <w:t xml:space="preserve"> </w:t>
      </w:r>
      <w:r w:rsidR="001F027F" w:rsidRPr="004A5BD5">
        <w:rPr>
          <w:rFonts w:eastAsiaTheme="minorHAnsi"/>
          <w:lang w:eastAsia="en-US"/>
        </w:rPr>
        <w:t>прилагается.</w:t>
      </w:r>
    </w:p>
    <w:p w:rsidR="00D3316C" w:rsidRPr="004A5BD5" w:rsidRDefault="00D3316C" w:rsidP="001F027F">
      <w:pPr>
        <w:autoSpaceDE w:val="0"/>
        <w:autoSpaceDN w:val="0"/>
        <w:adjustRightInd w:val="0"/>
        <w:ind w:firstLine="708"/>
        <w:jc w:val="both"/>
        <w:rPr>
          <w:rFonts w:eastAsiaTheme="minorHAnsi"/>
          <w:lang w:eastAsia="en-US"/>
        </w:rPr>
      </w:pPr>
    </w:p>
    <w:p w:rsidR="00D3316C" w:rsidRPr="004A5BD5" w:rsidRDefault="00D3316C" w:rsidP="001F027F">
      <w:pPr>
        <w:autoSpaceDE w:val="0"/>
        <w:autoSpaceDN w:val="0"/>
        <w:adjustRightInd w:val="0"/>
        <w:ind w:firstLine="708"/>
        <w:jc w:val="both"/>
        <w:rPr>
          <w:rFonts w:eastAsiaTheme="minorHAnsi"/>
          <w:lang w:eastAsia="en-US"/>
        </w:rPr>
      </w:pPr>
    </w:p>
    <w:p w:rsidR="00D3316C" w:rsidRPr="004A5BD5" w:rsidRDefault="00D3316C" w:rsidP="001F027F">
      <w:pPr>
        <w:autoSpaceDE w:val="0"/>
        <w:autoSpaceDN w:val="0"/>
        <w:adjustRightInd w:val="0"/>
        <w:ind w:firstLine="708"/>
        <w:jc w:val="both"/>
        <w:rPr>
          <w:rFonts w:eastAsiaTheme="minorHAnsi"/>
          <w:b/>
          <w:lang w:eastAsia="en-US"/>
        </w:rPr>
      </w:pPr>
    </w:p>
    <w:p w:rsidR="00343209" w:rsidRPr="004A5BD5" w:rsidRDefault="00343209" w:rsidP="00343209">
      <w:pPr>
        <w:spacing w:after="200" w:line="276" w:lineRule="auto"/>
        <w:rPr>
          <w:rFonts w:asciiTheme="minorHAnsi" w:eastAsiaTheme="minorHAnsi" w:hAnsiTheme="minorHAnsi" w:cstheme="minorBidi"/>
          <w:sz w:val="22"/>
          <w:szCs w:val="22"/>
          <w:lang w:eastAsia="en-US"/>
        </w:rPr>
      </w:pPr>
    </w:p>
    <w:p w:rsidR="00343209" w:rsidRPr="004A5BD5" w:rsidRDefault="00343209" w:rsidP="00343209">
      <w:pPr>
        <w:spacing w:after="200" w:line="276" w:lineRule="auto"/>
        <w:rPr>
          <w:rFonts w:eastAsiaTheme="minorHAnsi"/>
          <w:lang w:eastAsia="en-US"/>
        </w:rPr>
      </w:pPr>
    </w:p>
    <w:p w:rsidR="00343209" w:rsidRPr="004A5BD5" w:rsidRDefault="00343209" w:rsidP="00343209"/>
    <w:p w:rsidR="00343209" w:rsidRPr="004A5BD5" w:rsidRDefault="00343209" w:rsidP="00343209"/>
    <w:p w:rsidR="00D3316C" w:rsidRPr="004A5BD5" w:rsidRDefault="00D3316C" w:rsidP="00D3316C">
      <w:pPr>
        <w:autoSpaceDE w:val="0"/>
        <w:autoSpaceDN w:val="0"/>
        <w:adjustRightInd w:val="0"/>
        <w:jc w:val="center"/>
        <w:rPr>
          <w:rFonts w:eastAsiaTheme="minorHAnsi"/>
          <w:b/>
          <w:lang w:eastAsia="en-US"/>
        </w:rPr>
      </w:pPr>
      <w:r w:rsidRPr="004A5BD5">
        <w:rPr>
          <w:rFonts w:eastAsiaTheme="minorHAnsi"/>
          <w:b/>
          <w:lang w:eastAsia="en-US"/>
        </w:rPr>
        <w:t xml:space="preserve">РАЗДЕЛ </w:t>
      </w:r>
      <w:r w:rsidRPr="004A5BD5">
        <w:rPr>
          <w:rFonts w:eastAsiaTheme="minorHAnsi"/>
          <w:b/>
          <w:lang w:val="en-US" w:eastAsia="en-US"/>
        </w:rPr>
        <w:t>III</w:t>
      </w:r>
      <w:r w:rsidRPr="004A5BD5">
        <w:rPr>
          <w:rFonts w:eastAsiaTheme="minorHAnsi"/>
          <w:b/>
          <w:lang w:eastAsia="en-US"/>
        </w:rPr>
        <w:t xml:space="preserve">. </w:t>
      </w:r>
    </w:p>
    <w:p w:rsidR="004F7840" w:rsidRPr="004A5BD5" w:rsidRDefault="004F7840" w:rsidP="00343209"/>
    <w:p w:rsidR="00D3316C" w:rsidRPr="00D3316C" w:rsidRDefault="00D3316C" w:rsidP="00D3316C">
      <w:pPr>
        <w:jc w:val="center"/>
        <w:sectPr w:rsidR="00D3316C" w:rsidRPr="00D3316C" w:rsidSect="00E25FA3">
          <w:pgSz w:w="11907" w:h="16840" w:code="9"/>
          <w:pgMar w:top="568" w:right="567" w:bottom="993" w:left="1418" w:header="709" w:footer="624" w:gutter="0"/>
          <w:cols w:space="708"/>
          <w:docGrid w:linePitch="360"/>
        </w:sectPr>
      </w:pPr>
      <w:r w:rsidRPr="004A5BD5">
        <w:rPr>
          <w:b/>
        </w:rPr>
        <w:t>ПРОЕКТ ДОГОВОРА</w:t>
      </w:r>
      <w:r w:rsidRPr="004A5BD5">
        <w:t xml:space="preserve"> прила</w:t>
      </w:r>
      <w:r>
        <w:t>гается</w:t>
      </w:r>
    </w:p>
    <w:p w:rsidR="004F7840" w:rsidRPr="00CD687C" w:rsidRDefault="004F7840" w:rsidP="004F7840">
      <w:pPr>
        <w:rPr>
          <w:sz w:val="16"/>
        </w:rPr>
      </w:pPr>
      <w:bookmarkStart w:id="8" w:name="_Toc255987070"/>
    </w:p>
    <w:p w:rsidR="007B572F" w:rsidRDefault="007B572F" w:rsidP="004F7840">
      <w:pPr>
        <w:autoSpaceDE w:val="0"/>
        <w:autoSpaceDN w:val="0"/>
        <w:adjustRightInd w:val="0"/>
        <w:ind w:left="34"/>
        <w:jc w:val="right"/>
        <w:rPr>
          <w:rFonts w:eastAsiaTheme="minorHAnsi"/>
          <w:b/>
          <w:sz w:val="22"/>
          <w:szCs w:val="22"/>
          <w:lang w:eastAsia="en-US"/>
        </w:rPr>
      </w:pPr>
      <w:bookmarkStart w:id="9" w:name="_Toc98251753"/>
      <w:r>
        <w:rPr>
          <w:rFonts w:eastAsiaTheme="minorHAnsi"/>
          <w:b/>
          <w:sz w:val="22"/>
          <w:szCs w:val="22"/>
          <w:lang w:eastAsia="en-US"/>
        </w:rPr>
        <w:t>Приложение №1</w:t>
      </w:r>
    </w:p>
    <w:p w:rsidR="008D0F0F" w:rsidRDefault="008D0F0F" w:rsidP="007B572F">
      <w:pPr>
        <w:keepNext/>
        <w:suppressAutoHyphens/>
        <w:jc w:val="center"/>
        <w:outlineLvl w:val="1"/>
        <w:rPr>
          <w:b/>
          <w:i/>
          <w:sz w:val="32"/>
          <w:szCs w:val="32"/>
        </w:rPr>
      </w:pPr>
    </w:p>
    <w:p w:rsidR="007B572F" w:rsidRPr="00532B75" w:rsidRDefault="00FC152E" w:rsidP="007B572F">
      <w:pPr>
        <w:keepNext/>
        <w:suppressAutoHyphens/>
        <w:jc w:val="center"/>
        <w:outlineLvl w:val="1"/>
        <w:rPr>
          <w:b/>
          <w:i/>
          <w:sz w:val="32"/>
          <w:szCs w:val="32"/>
        </w:rPr>
      </w:pPr>
      <w:r>
        <w:rPr>
          <w:b/>
          <w:i/>
          <w:sz w:val="32"/>
          <w:szCs w:val="32"/>
        </w:rPr>
        <w:t>Первая</w:t>
      </w:r>
      <w:r w:rsidR="00532B75" w:rsidRPr="00532B75">
        <w:rPr>
          <w:b/>
          <w:i/>
          <w:sz w:val="32"/>
          <w:szCs w:val="32"/>
        </w:rPr>
        <w:t xml:space="preserve"> часть заявки </w:t>
      </w:r>
    </w:p>
    <w:p w:rsidR="007B572F" w:rsidRPr="004A5BD5" w:rsidRDefault="007B572F" w:rsidP="007B572F">
      <w:pPr>
        <w:keepNext/>
        <w:suppressAutoHyphens/>
        <w:jc w:val="center"/>
        <w:outlineLvl w:val="1"/>
        <w:rPr>
          <w:b/>
          <w:sz w:val="28"/>
        </w:rPr>
      </w:pPr>
    </w:p>
    <w:p w:rsidR="00567AC5" w:rsidRPr="004A5BD5" w:rsidRDefault="00567AC5" w:rsidP="007B572F">
      <w:pPr>
        <w:overflowPunct w:val="0"/>
        <w:autoSpaceDE w:val="0"/>
        <w:autoSpaceDN w:val="0"/>
        <w:adjustRightInd w:val="0"/>
        <w:jc w:val="center"/>
        <w:rPr>
          <w:bCs/>
          <w:i/>
        </w:rPr>
      </w:pPr>
    </w:p>
    <w:p w:rsidR="00FC152E" w:rsidRPr="004A5BD5" w:rsidRDefault="00FC152E" w:rsidP="00FC152E">
      <w:pPr>
        <w:ind w:firstLine="720"/>
        <w:jc w:val="both"/>
      </w:pPr>
      <w:r w:rsidRPr="004A5BD5">
        <w:t>Представляем следующие  сведения о конкретных характ</w:t>
      </w:r>
      <w:r w:rsidR="00DE5A98" w:rsidRPr="004A5BD5">
        <w:t xml:space="preserve">еристиках поставляемого товара, в </w:t>
      </w:r>
      <w:proofErr w:type="spellStart"/>
      <w:r w:rsidR="00DE5A98" w:rsidRPr="004A5BD5">
        <w:t>т.ч</w:t>
      </w:r>
      <w:proofErr w:type="spellEnd"/>
      <w:r w:rsidR="00DE5A98" w:rsidRPr="004A5BD5">
        <w:t>.</w:t>
      </w:r>
      <w:r w:rsidRPr="004A5BD5">
        <w:t xml:space="preserve"> при выполнении работ, оказании услуг:*</w:t>
      </w:r>
    </w:p>
    <w:p w:rsidR="00FC152E" w:rsidRPr="004A5BD5" w:rsidRDefault="00FC152E" w:rsidP="007F2B34">
      <w:pPr>
        <w:ind w:firstLine="720"/>
        <w:jc w:val="both"/>
      </w:pPr>
    </w:p>
    <w:tbl>
      <w:tblPr>
        <w:tblW w:w="10831" w:type="dxa"/>
        <w:jc w:val="center"/>
        <w:tblInd w:w="-176" w:type="dxa"/>
        <w:tblLayout w:type="fixed"/>
        <w:tblLook w:val="01E0" w:firstRow="1" w:lastRow="1" w:firstColumn="1" w:lastColumn="1" w:noHBand="0" w:noVBand="0"/>
      </w:tblPr>
      <w:tblGrid>
        <w:gridCol w:w="413"/>
        <w:gridCol w:w="1389"/>
        <w:gridCol w:w="1248"/>
        <w:gridCol w:w="1721"/>
        <w:gridCol w:w="917"/>
        <w:gridCol w:w="958"/>
        <w:gridCol w:w="2586"/>
        <w:gridCol w:w="1599"/>
      </w:tblGrid>
      <w:tr w:rsidR="004A5BD5" w:rsidRPr="004A5BD5" w:rsidTr="00FC152E">
        <w:trPr>
          <w:jc w:val="center"/>
        </w:trPr>
        <w:tc>
          <w:tcPr>
            <w:tcW w:w="413" w:type="dxa"/>
            <w:tcBorders>
              <w:top w:val="single" w:sz="4" w:space="0" w:color="auto"/>
              <w:left w:val="single" w:sz="4" w:space="0" w:color="auto"/>
              <w:bottom w:val="single" w:sz="4" w:space="0" w:color="auto"/>
              <w:right w:val="single" w:sz="4" w:space="0" w:color="auto"/>
            </w:tcBorders>
            <w:hideMark/>
          </w:tcPr>
          <w:p w:rsidR="00FC152E" w:rsidRPr="004A5BD5" w:rsidRDefault="00FC152E" w:rsidP="00EE4369">
            <w:pPr>
              <w:keepNext/>
              <w:keepLines/>
              <w:autoSpaceDE w:val="0"/>
              <w:autoSpaceDN w:val="0"/>
              <w:adjustRightInd w:val="0"/>
              <w:spacing w:line="220" w:lineRule="auto"/>
              <w:jc w:val="center"/>
              <w:rPr>
                <w:sz w:val="20"/>
                <w:szCs w:val="20"/>
              </w:rPr>
            </w:pPr>
            <w:r w:rsidRPr="004A5BD5">
              <w:rPr>
                <w:sz w:val="20"/>
                <w:szCs w:val="20"/>
              </w:rPr>
              <w:t>№№</w:t>
            </w:r>
          </w:p>
          <w:p w:rsidR="00FC152E" w:rsidRPr="004A5BD5" w:rsidRDefault="00FC152E" w:rsidP="00EE4369">
            <w:pPr>
              <w:keepNext/>
              <w:keepLines/>
              <w:autoSpaceDE w:val="0"/>
              <w:autoSpaceDN w:val="0"/>
              <w:adjustRightInd w:val="0"/>
              <w:spacing w:line="220" w:lineRule="auto"/>
              <w:jc w:val="center"/>
              <w:rPr>
                <w:sz w:val="20"/>
                <w:szCs w:val="20"/>
              </w:rPr>
            </w:pPr>
            <w:proofErr w:type="gramStart"/>
            <w:r w:rsidRPr="004A5BD5">
              <w:rPr>
                <w:sz w:val="20"/>
                <w:szCs w:val="20"/>
              </w:rPr>
              <w:t>п</w:t>
            </w:r>
            <w:proofErr w:type="gramEnd"/>
            <w:r w:rsidRPr="004A5BD5">
              <w:rPr>
                <w:sz w:val="20"/>
                <w:szCs w:val="20"/>
              </w:rPr>
              <w:t>/п</w:t>
            </w:r>
          </w:p>
        </w:tc>
        <w:tc>
          <w:tcPr>
            <w:tcW w:w="1389" w:type="dxa"/>
            <w:tcBorders>
              <w:top w:val="single" w:sz="4" w:space="0" w:color="auto"/>
              <w:left w:val="single" w:sz="4" w:space="0" w:color="auto"/>
              <w:bottom w:val="single" w:sz="4" w:space="0" w:color="auto"/>
              <w:right w:val="single" w:sz="4" w:space="0" w:color="auto"/>
            </w:tcBorders>
            <w:hideMark/>
          </w:tcPr>
          <w:p w:rsidR="00FC152E" w:rsidRPr="004A5BD5" w:rsidRDefault="00FC152E" w:rsidP="00EE4369">
            <w:pPr>
              <w:keepNext/>
              <w:keepLines/>
              <w:autoSpaceDE w:val="0"/>
              <w:autoSpaceDN w:val="0"/>
              <w:adjustRightInd w:val="0"/>
              <w:spacing w:line="220" w:lineRule="auto"/>
              <w:jc w:val="center"/>
              <w:rPr>
                <w:sz w:val="20"/>
                <w:szCs w:val="20"/>
              </w:rPr>
            </w:pPr>
            <w:r w:rsidRPr="004A5BD5">
              <w:rPr>
                <w:sz w:val="20"/>
                <w:szCs w:val="20"/>
              </w:rPr>
              <w:t xml:space="preserve">Наименование </w:t>
            </w:r>
            <w:r w:rsidR="00DE5A98" w:rsidRPr="004A5BD5">
              <w:rPr>
                <w:sz w:val="20"/>
                <w:szCs w:val="20"/>
              </w:rPr>
              <w:t xml:space="preserve">поставляемого </w:t>
            </w:r>
            <w:r w:rsidRPr="004A5BD5">
              <w:rPr>
                <w:sz w:val="20"/>
                <w:szCs w:val="20"/>
              </w:rPr>
              <w:t>товара,  в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tcPr>
          <w:p w:rsidR="00FC152E" w:rsidRPr="004A5BD5" w:rsidRDefault="00FC152E" w:rsidP="00EE4369">
            <w:pPr>
              <w:keepNext/>
              <w:keepLines/>
              <w:autoSpaceDE w:val="0"/>
              <w:autoSpaceDN w:val="0"/>
              <w:adjustRightInd w:val="0"/>
              <w:spacing w:line="220" w:lineRule="auto"/>
              <w:ind w:left="72"/>
              <w:jc w:val="center"/>
              <w:rPr>
                <w:sz w:val="20"/>
                <w:szCs w:val="20"/>
              </w:rPr>
            </w:pPr>
          </w:p>
          <w:p w:rsidR="00FC152E" w:rsidRPr="004A5BD5" w:rsidRDefault="00FC152E" w:rsidP="00EE4369">
            <w:pPr>
              <w:keepNext/>
              <w:keepLines/>
              <w:autoSpaceDE w:val="0"/>
              <w:autoSpaceDN w:val="0"/>
              <w:adjustRightInd w:val="0"/>
              <w:spacing w:line="220" w:lineRule="auto"/>
              <w:ind w:left="72"/>
              <w:jc w:val="center"/>
              <w:rPr>
                <w:sz w:val="20"/>
                <w:szCs w:val="20"/>
              </w:rPr>
            </w:pPr>
            <w:r w:rsidRPr="004A5BD5">
              <w:rPr>
                <w:sz w:val="20"/>
                <w:szCs w:val="20"/>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tcPr>
          <w:p w:rsidR="00FC152E" w:rsidRPr="004A5BD5" w:rsidRDefault="00FC152E" w:rsidP="009C788D">
            <w:pPr>
              <w:keepNext/>
              <w:keepLines/>
              <w:autoSpaceDE w:val="0"/>
              <w:autoSpaceDN w:val="0"/>
              <w:adjustRightInd w:val="0"/>
              <w:spacing w:line="220" w:lineRule="auto"/>
              <w:ind w:left="72"/>
              <w:jc w:val="center"/>
              <w:rPr>
                <w:sz w:val="20"/>
                <w:szCs w:val="20"/>
              </w:rPr>
            </w:pPr>
            <w:r w:rsidRPr="004A5BD5">
              <w:rPr>
                <w:sz w:val="20"/>
                <w:szCs w:val="20"/>
              </w:rPr>
              <w:t xml:space="preserve">Страна происхождения поставляемого товара </w:t>
            </w:r>
          </w:p>
        </w:tc>
        <w:tc>
          <w:tcPr>
            <w:tcW w:w="917" w:type="dxa"/>
            <w:tcBorders>
              <w:top w:val="single" w:sz="4" w:space="0" w:color="auto"/>
              <w:left w:val="single" w:sz="4" w:space="0" w:color="auto"/>
              <w:bottom w:val="single" w:sz="4" w:space="0" w:color="auto"/>
              <w:right w:val="single" w:sz="4" w:space="0" w:color="auto"/>
            </w:tcBorders>
          </w:tcPr>
          <w:p w:rsidR="00FC152E" w:rsidRPr="004A5BD5" w:rsidRDefault="00FC152E" w:rsidP="00EE4369">
            <w:pPr>
              <w:keepNext/>
              <w:keepLines/>
              <w:autoSpaceDE w:val="0"/>
              <w:autoSpaceDN w:val="0"/>
              <w:adjustRightInd w:val="0"/>
              <w:spacing w:line="220" w:lineRule="auto"/>
              <w:ind w:left="72"/>
              <w:jc w:val="center"/>
              <w:rPr>
                <w:sz w:val="20"/>
                <w:szCs w:val="20"/>
              </w:rPr>
            </w:pPr>
            <w:r w:rsidRPr="004A5BD5">
              <w:rPr>
                <w:sz w:val="20"/>
                <w:szCs w:val="20"/>
              </w:rPr>
              <w:t>Ед. измерения</w:t>
            </w:r>
            <w:r w:rsidR="00FC522A" w:rsidRPr="004A5BD5">
              <w:rPr>
                <w:sz w:val="20"/>
                <w:szCs w:val="20"/>
              </w:rPr>
              <w:t>**</w:t>
            </w:r>
          </w:p>
        </w:tc>
        <w:tc>
          <w:tcPr>
            <w:tcW w:w="958" w:type="dxa"/>
            <w:tcBorders>
              <w:top w:val="single" w:sz="4" w:space="0" w:color="auto"/>
              <w:left w:val="single" w:sz="4" w:space="0" w:color="auto"/>
              <w:bottom w:val="single" w:sz="4" w:space="0" w:color="auto"/>
              <w:right w:val="single" w:sz="4" w:space="0" w:color="auto"/>
            </w:tcBorders>
          </w:tcPr>
          <w:p w:rsidR="00FC152E" w:rsidRPr="004A5BD5" w:rsidRDefault="00FC152E" w:rsidP="00EE4369">
            <w:pPr>
              <w:keepNext/>
              <w:keepLines/>
              <w:autoSpaceDE w:val="0"/>
              <w:autoSpaceDN w:val="0"/>
              <w:adjustRightInd w:val="0"/>
              <w:spacing w:line="220" w:lineRule="auto"/>
              <w:ind w:left="72"/>
              <w:jc w:val="center"/>
              <w:rPr>
                <w:sz w:val="20"/>
                <w:szCs w:val="20"/>
              </w:rPr>
            </w:pPr>
            <w:r w:rsidRPr="004A5BD5">
              <w:rPr>
                <w:sz w:val="20"/>
                <w:szCs w:val="20"/>
              </w:rPr>
              <w:t>Количество</w:t>
            </w:r>
            <w:r w:rsidR="00734292" w:rsidRPr="004A5BD5">
              <w:rPr>
                <w:sz w:val="20"/>
                <w:szCs w:val="20"/>
              </w:rPr>
              <w:t>**</w:t>
            </w:r>
          </w:p>
        </w:tc>
        <w:tc>
          <w:tcPr>
            <w:tcW w:w="2586" w:type="dxa"/>
            <w:tcBorders>
              <w:top w:val="single" w:sz="4" w:space="0" w:color="auto"/>
              <w:left w:val="single" w:sz="4" w:space="0" w:color="auto"/>
              <w:bottom w:val="single" w:sz="4" w:space="0" w:color="auto"/>
              <w:right w:val="single" w:sz="4" w:space="0" w:color="auto"/>
            </w:tcBorders>
            <w:hideMark/>
          </w:tcPr>
          <w:p w:rsidR="00FC152E" w:rsidRPr="004A5BD5" w:rsidRDefault="00FC152E" w:rsidP="00847340">
            <w:pPr>
              <w:keepNext/>
              <w:keepLines/>
              <w:autoSpaceDE w:val="0"/>
              <w:autoSpaceDN w:val="0"/>
              <w:adjustRightInd w:val="0"/>
              <w:spacing w:line="220" w:lineRule="auto"/>
              <w:ind w:left="72"/>
              <w:jc w:val="center"/>
              <w:rPr>
                <w:sz w:val="20"/>
                <w:szCs w:val="20"/>
              </w:rPr>
            </w:pPr>
            <w:r w:rsidRPr="004A5BD5">
              <w:rPr>
                <w:sz w:val="20"/>
                <w:szCs w:val="20"/>
              </w:rPr>
              <w:t xml:space="preserve">Конкретные показатели </w:t>
            </w:r>
            <w:r w:rsidR="00847340" w:rsidRPr="004A5BD5">
              <w:rPr>
                <w:sz w:val="20"/>
                <w:szCs w:val="20"/>
              </w:rPr>
              <w:t>поставляемого товара</w:t>
            </w:r>
          </w:p>
        </w:tc>
        <w:tc>
          <w:tcPr>
            <w:tcW w:w="1599" w:type="dxa"/>
            <w:tcBorders>
              <w:top w:val="single" w:sz="4" w:space="0" w:color="auto"/>
              <w:left w:val="single" w:sz="4" w:space="0" w:color="auto"/>
              <w:bottom w:val="single" w:sz="4" w:space="0" w:color="auto"/>
              <w:right w:val="single" w:sz="4" w:space="0" w:color="auto"/>
            </w:tcBorders>
            <w:hideMark/>
          </w:tcPr>
          <w:p w:rsidR="00FC152E" w:rsidRPr="004A5BD5" w:rsidRDefault="00FC152E" w:rsidP="00EE4369">
            <w:pPr>
              <w:keepNext/>
              <w:keepLines/>
              <w:autoSpaceDE w:val="0"/>
              <w:autoSpaceDN w:val="0"/>
              <w:adjustRightInd w:val="0"/>
              <w:spacing w:line="220" w:lineRule="auto"/>
              <w:jc w:val="center"/>
              <w:rPr>
                <w:sz w:val="20"/>
                <w:szCs w:val="20"/>
              </w:rPr>
            </w:pPr>
            <w:r w:rsidRPr="004A5BD5">
              <w:rPr>
                <w:sz w:val="20"/>
                <w:szCs w:val="20"/>
              </w:rPr>
              <w:t>Примечание</w:t>
            </w:r>
          </w:p>
        </w:tc>
      </w:tr>
      <w:tr w:rsidR="004A5BD5" w:rsidRPr="004A5BD5" w:rsidTr="00FC152E">
        <w:trPr>
          <w:jc w:val="center"/>
        </w:trPr>
        <w:tc>
          <w:tcPr>
            <w:tcW w:w="413" w:type="dxa"/>
            <w:tcBorders>
              <w:top w:val="single" w:sz="4" w:space="0" w:color="auto"/>
              <w:left w:val="single" w:sz="4" w:space="0" w:color="auto"/>
              <w:bottom w:val="single" w:sz="4" w:space="0" w:color="auto"/>
              <w:right w:val="single" w:sz="4" w:space="0" w:color="auto"/>
            </w:tcBorders>
            <w:hideMark/>
          </w:tcPr>
          <w:p w:rsidR="009D5629" w:rsidRPr="004A5BD5" w:rsidRDefault="009D5629" w:rsidP="00567AC5">
            <w:pPr>
              <w:keepNext/>
              <w:keepLines/>
              <w:autoSpaceDE w:val="0"/>
              <w:autoSpaceDN w:val="0"/>
              <w:adjustRightInd w:val="0"/>
              <w:spacing w:line="220" w:lineRule="auto"/>
              <w:jc w:val="center"/>
              <w:rPr>
                <w:sz w:val="20"/>
                <w:szCs w:val="20"/>
              </w:rPr>
            </w:pPr>
            <w:r w:rsidRPr="004A5BD5">
              <w:rPr>
                <w:sz w:val="20"/>
                <w:szCs w:val="20"/>
              </w:rPr>
              <w:t>1</w:t>
            </w:r>
          </w:p>
        </w:tc>
        <w:tc>
          <w:tcPr>
            <w:tcW w:w="1389" w:type="dxa"/>
            <w:tcBorders>
              <w:top w:val="single" w:sz="4" w:space="0" w:color="auto"/>
              <w:left w:val="single" w:sz="4" w:space="0" w:color="auto"/>
              <w:bottom w:val="single" w:sz="4" w:space="0" w:color="auto"/>
              <w:right w:val="single" w:sz="4" w:space="0" w:color="auto"/>
            </w:tcBorders>
            <w:hideMark/>
          </w:tcPr>
          <w:p w:rsidR="009D5629" w:rsidRPr="004A5BD5" w:rsidRDefault="009D5629" w:rsidP="00567AC5">
            <w:pPr>
              <w:keepNext/>
              <w:keepLines/>
              <w:autoSpaceDE w:val="0"/>
              <w:autoSpaceDN w:val="0"/>
              <w:adjustRightInd w:val="0"/>
              <w:spacing w:line="220" w:lineRule="auto"/>
              <w:jc w:val="center"/>
              <w:rPr>
                <w:sz w:val="20"/>
                <w:szCs w:val="20"/>
              </w:rPr>
            </w:pPr>
            <w:r w:rsidRPr="004A5BD5">
              <w:rPr>
                <w:sz w:val="20"/>
                <w:szCs w:val="20"/>
              </w:rPr>
              <w:t>2</w:t>
            </w:r>
          </w:p>
        </w:tc>
        <w:tc>
          <w:tcPr>
            <w:tcW w:w="1248" w:type="dxa"/>
            <w:tcBorders>
              <w:top w:val="single" w:sz="4" w:space="0" w:color="auto"/>
              <w:left w:val="single" w:sz="4" w:space="0" w:color="auto"/>
              <w:bottom w:val="single" w:sz="4" w:space="0" w:color="auto"/>
              <w:right w:val="single" w:sz="4" w:space="0" w:color="auto"/>
            </w:tcBorders>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3</w:t>
            </w:r>
          </w:p>
        </w:tc>
        <w:tc>
          <w:tcPr>
            <w:tcW w:w="1721" w:type="dxa"/>
            <w:tcBorders>
              <w:top w:val="single" w:sz="4" w:space="0" w:color="auto"/>
              <w:left w:val="single" w:sz="4" w:space="0" w:color="auto"/>
              <w:bottom w:val="single" w:sz="4" w:space="0" w:color="auto"/>
              <w:right w:val="single" w:sz="4" w:space="0" w:color="auto"/>
            </w:tcBorders>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4</w:t>
            </w:r>
          </w:p>
        </w:tc>
        <w:tc>
          <w:tcPr>
            <w:tcW w:w="917" w:type="dxa"/>
            <w:tcBorders>
              <w:top w:val="single" w:sz="4" w:space="0" w:color="auto"/>
              <w:left w:val="single" w:sz="4" w:space="0" w:color="auto"/>
              <w:bottom w:val="single" w:sz="4" w:space="0" w:color="auto"/>
              <w:right w:val="single" w:sz="4" w:space="0" w:color="auto"/>
            </w:tcBorders>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5</w:t>
            </w:r>
          </w:p>
        </w:tc>
        <w:tc>
          <w:tcPr>
            <w:tcW w:w="958" w:type="dxa"/>
            <w:tcBorders>
              <w:top w:val="single" w:sz="4" w:space="0" w:color="auto"/>
              <w:left w:val="single" w:sz="4" w:space="0" w:color="auto"/>
              <w:bottom w:val="single" w:sz="4" w:space="0" w:color="auto"/>
              <w:right w:val="single" w:sz="4" w:space="0" w:color="auto"/>
            </w:tcBorders>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6</w:t>
            </w:r>
          </w:p>
        </w:tc>
        <w:tc>
          <w:tcPr>
            <w:tcW w:w="2586" w:type="dxa"/>
            <w:tcBorders>
              <w:top w:val="single" w:sz="4" w:space="0" w:color="auto"/>
              <w:left w:val="single" w:sz="4" w:space="0" w:color="auto"/>
              <w:bottom w:val="single" w:sz="4" w:space="0" w:color="auto"/>
              <w:right w:val="single" w:sz="4" w:space="0" w:color="auto"/>
            </w:tcBorders>
            <w:hideMark/>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7</w:t>
            </w:r>
          </w:p>
        </w:tc>
        <w:tc>
          <w:tcPr>
            <w:tcW w:w="1599" w:type="dxa"/>
            <w:tcBorders>
              <w:top w:val="single" w:sz="4" w:space="0" w:color="auto"/>
              <w:left w:val="single" w:sz="4" w:space="0" w:color="auto"/>
              <w:bottom w:val="single" w:sz="4" w:space="0" w:color="auto"/>
              <w:right w:val="single" w:sz="4" w:space="0" w:color="auto"/>
            </w:tcBorders>
            <w:hideMark/>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8</w:t>
            </w:r>
          </w:p>
        </w:tc>
      </w:tr>
      <w:tr w:rsidR="004A5BD5" w:rsidRPr="004A5BD5" w:rsidTr="00FC152E">
        <w:trPr>
          <w:jc w:val="center"/>
        </w:trPr>
        <w:tc>
          <w:tcPr>
            <w:tcW w:w="413" w:type="dxa"/>
            <w:tcBorders>
              <w:top w:val="single" w:sz="4" w:space="0" w:color="auto"/>
              <w:left w:val="single" w:sz="4" w:space="0" w:color="auto"/>
              <w:bottom w:val="single" w:sz="4" w:space="0" w:color="auto"/>
              <w:right w:val="single" w:sz="4" w:space="0" w:color="auto"/>
            </w:tcBorders>
            <w:hideMark/>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2</w:t>
            </w:r>
          </w:p>
        </w:tc>
        <w:tc>
          <w:tcPr>
            <w:tcW w:w="1389" w:type="dxa"/>
            <w:tcBorders>
              <w:top w:val="single" w:sz="4" w:space="0" w:color="auto"/>
              <w:left w:val="single" w:sz="4" w:space="0" w:color="auto"/>
              <w:bottom w:val="single" w:sz="4" w:space="0" w:color="auto"/>
              <w:right w:val="single" w:sz="4" w:space="0" w:color="auto"/>
            </w:tcBorders>
            <w:hideMark/>
          </w:tcPr>
          <w:p w:rsidR="009D5629" w:rsidRPr="004A5BD5" w:rsidRDefault="009D5629" w:rsidP="00567AC5">
            <w:pPr>
              <w:keepNext/>
              <w:keepLines/>
              <w:autoSpaceDE w:val="0"/>
              <w:autoSpaceDN w:val="0"/>
              <w:adjustRightInd w:val="0"/>
              <w:spacing w:line="220" w:lineRule="auto"/>
              <w:jc w:val="center"/>
              <w:rPr>
                <w:sz w:val="20"/>
                <w:szCs w:val="20"/>
              </w:rPr>
            </w:pPr>
          </w:p>
        </w:tc>
        <w:tc>
          <w:tcPr>
            <w:tcW w:w="1248" w:type="dxa"/>
            <w:tcBorders>
              <w:top w:val="single" w:sz="4" w:space="0" w:color="auto"/>
              <w:left w:val="single" w:sz="4" w:space="0" w:color="auto"/>
              <w:bottom w:val="single" w:sz="4" w:space="0" w:color="auto"/>
              <w:right w:val="single" w:sz="4" w:space="0" w:color="auto"/>
            </w:tcBorders>
          </w:tcPr>
          <w:p w:rsidR="009D5629" w:rsidRPr="004A5BD5" w:rsidRDefault="009D5629" w:rsidP="00567AC5">
            <w:pPr>
              <w:keepNext/>
              <w:keepLines/>
              <w:autoSpaceDE w:val="0"/>
              <w:autoSpaceDN w:val="0"/>
              <w:adjustRightInd w:val="0"/>
              <w:spacing w:line="220" w:lineRule="auto"/>
              <w:jc w:val="center"/>
              <w:rPr>
                <w:sz w:val="20"/>
                <w:szCs w:val="20"/>
              </w:rPr>
            </w:pPr>
          </w:p>
        </w:tc>
        <w:tc>
          <w:tcPr>
            <w:tcW w:w="1721" w:type="dxa"/>
            <w:tcBorders>
              <w:top w:val="single" w:sz="4" w:space="0" w:color="auto"/>
              <w:left w:val="single" w:sz="4" w:space="0" w:color="auto"/>
              <w:bottom w:val="single" w:sz="4" w:space="0" w:color="auto"/>
              <w:right w:val="single" w:sz="4" w:space="0" w:color="auto"/>
            </w:tcBorders>
          </w:tcPr>
          <w:p w:rsidR="009D5629" w:rsidRPr="004A5BD5" w:rsidRDefault="009D5629" w:rsidP="00567AC5">
            <w:pPr>
              <w:keepNext/>
              <w:keepLines/>
              <w:autoSpaceDE w:val="0"/>
              <w:autoSpaceDN w:val="0"/>
              <w:adjustRightInd w:val="0"/>
              <w:spacing w:line="220" w:lineRule="auto"/>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tcPr>
          <w:p w:rsidR="009D5629" w:rsidRPr="004A5BD5" w:rsidRDefault="009D5629" w:rsidP="00567AC5">
            <w:pPr>
              <w:keepNext/>
              <w:keepLines/>
              <w:autoSpaceDE w:val="0"/>
              <w:autoSpaceDN w:val="0"/>
              <w:adjustRightInd w:val="0"/>
              <w:spacing w:line="220" w:lineRule="auto"/>
              <w:jc w:val="center"/>
              <w:rPr>
                <w:sz w:val="20"/>
                <w:szCs w:val="20"/>
              </w:rPr>
            </w:pPr>
          </w:p>
        </w:tc>
        <w:tc>
          <w:tcPr>
            <w:tcW w:w="958" w:type="dxa"/>
            <w:tcBorders>
              <w:top w:val="single" w:sz="4" w:space="0" w:color="auto"/>
              <w:left w:val="single" w:sz="4" w:space="0" w:color="auto"/>
              <w:bottom w:val="single" w:sz="4" w:space="0" w:color="auto"/>
              <w:right w:val="single" w:sz="4" w:space="0" w:color="auto"/>
            </w:tcBorders>
          </w:tcPr>
          <w:p w:rsidR="009D5629" w:rsidRPr="004A5BD5" w:rsidRDefault="009D5629" w:rsidP="00567AC5">
            <w:pPr>
              <w:keepNext/>
              <w:keepLines/>
              <w:autoSpaceDE w:val="0"/>
              <w:autoSpaceDN w:val="0"/>
              <w:adjustRightInd w:val="0"/>
              <w:spacing w:line="220" w:lineRule="auto"/>
              <w:jc w:val="center"/>
              <w:rPr>
                <w:sz w:val="20"/>
                <w:szCs w:val="20"/>
              </w:rPr>
            </w:pPr>
          </w:p>
        </w:tc>
        <w:tc>
          <w:tcPr>
            <w:tcW w:w="2586" w:type="dxa"/>
            <w:tcBorders>
              <w:top w:val="single" w:sz="4" w:space="0" w:color="auto"/>
              <w:left w:val="single" w:sz="4" w:space="0" w:color="auto"/>
              <w:bottom w:val="single" w:sz="4" w:space="0" w:color="auto"/>
              <w:right w:val="single" w:sz="4" w:space="0" w:color="auto"/>
            </w:tcBorders>
            <w:hideMark/>
          </w:tcPr>
          <w:p w:rsidR="009D5629" w:rsidRPr="004A5BD5" w:rsidRDefault="009D5629" w:rsidP="00567AC5">
            <w:pPr>
              <w:keepNext/>
              <w:keepLines/>
              <w:autoSpaceDE w:val="0"/>
              <w:autoSpaceDN w:val="0"/>
              <w:adjustRightInd w:val="0"/>
              <w:spacing w:line="220" w:lineRule="auto"/>
              <w:jc w:val="center"/>
              <w:rPr>
                <w:sz w:val="20"/>
                <w:szCs w:val="20"/>
              </w:rPr>
            </w:pPr>
          </w:p>
        </w:tc>
        <w:tc>
          <w:tcPr>
            <w:tcW w:w="1599" w:type="dxa"/>
            <w:tcBorders>
              <w:top w:val="single" w:sz="4" w:space="0" w:color="auto"/>
              <w:left w:val="single" w:sz="4" w:space="0" w:color="auto"/>
              <w:bottom w:val="single" w:sz="4" w:space="0" w:color="auto"/>
              <w:right w:val="single" w:sz="4" w:space="0" w:color="auto"/>
            </w:tcBorders>
          </w:tcPr>
          <w:p w:rsidR="009D5629" w:rsidRPr="004A5BD5" w:rsidRDefault="009D5629" w:rsidP="00567AC5">
            <w:pPr>
              <w:keepNext/>
              <w:keepLines/>
              <w:autoSpaceDE w:val="0"/>
              <w:autoSpaceDN w:val="0"/>
              <w:adjustRightInd w:val="0"/>
              <w:spacing w:line="220" w:lineRule="auto"/>
              <w:jc w:val="center"/>
              <w:rPr>
                <w:i/>
                <w:sz w:val="20"/>
                <w:szCs w:val="20"/>
              </w:rPr>
            </w:pPr>
          </w:p>
        </w:tc>
      </w:tr>
    </w:tbl>
    <w:p w:rsidR="00FC152E" w:rsidRPr="004A5BD5" w:rsidRDefault="00FC152E" w:rsidP="00DC67F6">
      <w:pPr>
        <w:tabs>
          <w:tab w:val="left" w:pos="426"/>
          <w:tab w:val="left" w:pos="1134"/>
          <w:tab w:val="left" w:pos="1418"/>
        </w:tabs>
        <w:overflowPunct w:val="0"/>
        <w:autoSpaceDE w:val="0"/>
        <w:autoSpaceDN w:val="0"/>
        <w:adjustRightInd w:val="0"/>
        <w:ind w:left="-567" w:right="-568" w:firstLine="709"/>
        <w:jc w:val="both"/>
        <w:rPr>
          <w:i/>
        </w:rPr>
      </w:pPr>
      <w:r w:rsidRPr="004A5BD5">
        <w:rPr>
          <w:bCs/>
          <w:i/>
        </w:rPr>
        <w:t xml:space="preserve">*таблица заполняется в случае поставки товара, а также  в случае выполнения работ, оказания услуг при наличии в составе документации о закупке отдельного перечня товаров, </w:t>
      </w:r>
      <w:r w:rsidRPr="004A5BD5">
        <w:rPr>
          <w:bCs/>
          <w:i/>
          <w:u w:val="single"/>
        </w:rPr>
        <w:t>поставляемых</w:t>
      </w:r>
      <w:r w:rsidRPr="004A5BD5">
        <w:rPr>
          <w:bCs/>
          <w:i/>
        </w:rPr>
        <w:t xml:space="preserve">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w:t>
      </w:r>
      <w:r w:rsidR="00847340" w:rsidRPr="004A5BD5">
        <w:rPr>
          <w:sz w:val="20"/>
          <w:szCs w:val="20"/>
        </w:rPr>
        <w:t xml:space="preserve"> </w:t>
      </w:r>
      <w:r w:rsidR="0075192A" w:rsidRPr="004A5BD5">
        <w:rPr>
          <w:i/>
        </w:rPr>
        <w:t>Предоставление сведений о характеристиках т</w:t>
      </w:r>
      <w:r w:rsidR="00847340" w:rsidRPr="004A5BD5">
        <w:rPr>
          <w:i/>
        </w:rPr>
        <w:t>овар</w:t>
      </w:r>
      <w:r w:rsidR="0075192A" w:rsidRPr="004A5BD5">
        <w:rPr>
          <w:i/>
        </w:rPr>
        <w:t>ов</w:t>
      </w:r>
      <w:r w:rsidR="00847340" w:rsidRPr="004A5BD5">
        <w:rPr>
          <w:i/>
        </w:rPr>
        <w:t xml:space="preserve"> и материал</w:t>
      </w:r>
      <w:r w:rsidR="0075192A" w:rsidRPr="004A5BD5">
        <w:rPr>
          <w:i/>
        </w:rPr>
        <w:t>ов</w:t>
      </w:r>
      <w:r w:rsidR="00847340" w:rsidRPr="004A5BD5">
        <w:rPr>
          <w:i/>
        </w:rPr>
        <w:t xml:space="preserve">, </w:t>
      </w:r>
      <w:r w:rsidR="00847340" w:rsidRPr="004A5BD5">
        <w:rPr>
          <w:i/>
          <w:u w:val="single"/>
        </w:rPr>
        <w:t>используемы</w:t>
      </w:r>
      <w:r w:rsidR="0075192A" w:rsidRPr="004A5BD5">
        <w:rPr>
          <w:i/>
          <w:u w:val="single"/>
        </w:rPr>
        <w:t>х</w:t>
      </w:r>
      <w:r w:rsidR="00847340" w:rsidRPr="004A5BD5">
        <w:rPr>
          <w:i/>
        </w:rPr>
        <w:t xml:space="preserve"> при выполнении работ, оказании услуг</w:t>
      </w:r>
      <w:r w:rsidR="00DC67F6" w:rsidRPr="004A5BD5">
        <w:rPr>
          <w:i/>
        </w:rPr>
        <w:t xml:space="preserve"> (</w:t>
      </w:r>
      <w:r w:rsidR="0075192A" w:rsidRPr="004A5BD5">
        <w:rPr>
          <w:i/>
        </w:rPr>
        <w:t>т.е. товаров</w:t>
      </w:r>
      <w:r w:rsidR="00847340" w:rsidRPr="004A5BD5">
        <w:rPr>
          <w:i/>
        </w:rPr>
        <w:t xml:space="preserve"> которые</w:t>
      </w:r>
      <w:r w:rsidR="0075192A" w:rsidRPr="004A5BD5">
        <w:rPr>
          <w:i/>
        </w:rPr>
        <w:t xml:space="preserve"> </w:t>
      </w:r>
      <w:r w:rsidR="00DC67F6" w:rsidRPr="004A5BD5">
        <w:rPr>
          <w:i/>
        </w:rPr>
        <w:t>не</w:t>
      </w:r>
      <w:r w:rsidR="00847340" w:rsidRPr="004A5BD5">
        <w:rPr>
          <w:i/>
        </w:rPr>
        <w:t xml:space="preserve"> подлежат </w:t>
      </w:r>
      <w:r w:rsidR="00DC67F6" w:rsidRPr="004A5BD5">
        <w:rPr>
          <w:i/>
        </w:rPr>
        <w:t xml:space="preserve">отдельной приемки заказчиком и </w:t>
      </w:r>
      <w:r w:rsidR="00847340" w:rsidRPr="004A5BD5">
        <w:rPr>
          <w:i/>
        </w:rPr>
        <w:t xml:space="preserve">отдельному  бухгалтерскому учету </w:t>
      </w:r>
      <w:r w:rsidR="00DC67F6" w:rsidRPr="004A5BD5">
        <w:rPr>
          <w:i/>
        </w:rPr>
        <w:t xml:space="preserve">с </w:t>
      </w:r>
      <w:r w:rsidR="00847340" w:rsidRPr="004A5BD5">
        <w:rPr>
          <w:i/>
        </w:rPr>
        <w:t>постановк</w:t>
      </w:r>
      <w:r w:rsidR="00DC67F6" w:rsidRPr="004A5BD5">
        <w:rPr>
          <w:i/>
        </w:rPr>
        <w:t>ой</w:t>
      </w:r>
      <w:r w:rsidR="00847340" w:rsidRPr="004A5BD5">
        <w:rPr>
          <w:i/>
        </w:rPr>
        <w:t xml:space="preserve"> на баланс</w:t>
      </w:r>
      <w:r w:rsidR="00DC67F6" w:rsidRPr="004A5BD5">
        <w:rPr>
          <w:i/>
        </w:rPr>
        <w:t xml:space="preserve"> как отдельные объекты бухгалтерского учета</w:t>
      </w:r>
      <w:r w:rsidR="00847340" w:rsidRPr="004A5BD5">
        <w:rPr>
          <w:i/>
        </w:rPr>
        <w:t xml:space="preserve">) </w:t>
      </w:r>
      <w:r w:rsidR="00B61012" w:rsidRPr="004A5BD5">
        <w:rPr>
          <w:i/>
        </w:rPr>
        <w:t xml:space="preserve">не </w:t>
      </w:r>
      <w:r w:rsidR="0075192A" w:rsidRPr="004A5BD5">
        <w:rPr>
          <w:i/>
        </w:rPr>
        <w:t>требуется.</w:t>
      </w:r>
    </w:p>
    <w:p w:rsidR="0003284C" w:rsidRPr="004A5BD5" w:rsidRDefault="0003284C" w:rsidP="00B46AFF">
      <w:pPr>
        <w:tabs>
          <w:tab w:val="left" w:pos="8931"/>
        </w:tabs>
        <w:suppressAutoHyphens/>
        <w:ind w:left="-567" w:right="-568" w:firstLine="683"/>
        <w:jc w:val="both"/>
        <w:rPr>
          <w:rFonts w:eastAsia="Calibri"/>
          <w:i/>
          <w:kern w:val="1"/>
          <w:lang w:eastAsia="zh-CN"/>
        </w:rPr>
      </w:pPr>
      <w:r w:rsidRPr="004A5BD5">
        <w:rPr>
          <w:rFonts w:eastAsia="Calibri"/>
          <w:bCs/>
          <w:i/>
        </w:rPr>
        <w:t xml:space="preserve">В случае если в закупке на </w:t>
      </w:r>
      <w:r w:rsidRPr="004A5BD5">
        <w:rPr>
          <w:bCs/>
          <w:i/>
        </w:rPr>
        <w:t>выполнение работ, оказание услуг поставка товара не осуществляется</w:t>
      </w:r>
      <w:r w:rsidR="00DC59CE" w:rsidRPr="004A5BD5">
        <w:rPr>
          <w:bCs/>
          <w:i/>
        </w:rPr>
        <w:t>,</w:t>
      </w:r>
      <w:r w:rsidRPr="004A5BD5">
        <w:rPr>
          <w:bCs/>
          <w:i/>
          <w:u w:val="single"/>
        </w:rPr>
        <w:t xml:space="preserve"> участник закупки  вправе не заполнять </w:t>
      </w:r>
      <w:r w:rsidR="00B46AFF" w:rsidRPr="004A5BD5">
        <w:rPr>
          <w:bCs/>
          <w:i/>
          <w:u w:val="single"/>
        </w:rPr>
        <w:t xml:space="preserve">настоящую </w:t>
      </w:r>
      <w:r w:rsidRPr="004A5BD5">
        <w:rPr>
          <w:bCs/>
          <w:i/>
          <w:u w:val="single"/>
        </w:rPr>
        <w:t xml:space="preserve">таблицу и не прикладывать в составе первой части заявки </w:t>
      </w:r>
      <w:r w:rsidR="00B46AFF" w:rsidRPr="004A5BD5">
        <w:rPr>
          <w:bCs/>
          <w:i/>
          <w:u w:val="single"/>
        </w:rPr>
        <w:t>данный документ (форму первой части заявки) и какие либо другие документы.</w:t>
      </w:r>
      <w:r w:rsidRPr="004A5BD5">
        <w:rPr>
          <w:bCs/>
          <w:i/>
          <w:u w:val="single"/>
        </w:rPr>
        <w:t xml:space="preserve"> </w:t>
      </w:r>
      <w:r w:rsidR="00695EDA" w:rsidRPr="004A5BD5">
        <w:rPr>
          <w:bCs/>
          <w:i/>
          <w:u w:val="single"/>
        </w:rPr>
        <w:t>При этом</w:t>
      </w:r>
      <w:proofErr w:type="gramStart"/>
      <w:r w:rsidR="00695EDA" w:rsidRPr="004A5BD5">
        <w:rPr>
          <w:bCs/>
          <w:i/>
          <w:u w:val="single"/>
        </w:rPr>
        <w:t>,</w:t>
      </w:r>
      <w:proofErr w:type="gramEnd"/>
      <w:r w:rsidR="00695EDA" w:rsidRPr="004A5BD5">
        <w:rPr>
          <w:bCs/>
          <w:i/>
          <w:u w:val="single"/>
        </w:rPr>
        <w:t xml:space="preserve"> </w:t>
      </w:r>
      <w:r w:rsidR="00DC59CE" w:rsidRPr="004A5BD5">
        <w:rPr>
          <w:bCs/>
          <w:i/>
          <w:u w:val="single"/>
        </w:rPr>
        <w:t xml:space="preserve">наличие факта </w:t>
      </w:r>
      <w:r w:rsidR="00695EDA" w:rsidRPr="004A5BD5">
        <w:rPr>
          <w:bCs/>
          <w:i/>
          <w:u w:val="single"/>
        </w:rPr>
        <w:t>п</w:t>
      </w:r>
      <w:r w:rsidRPr="004A5BD5">
        <w:rPr>
          <w:rFonts w:eastAsia="Calibri"/>
          <w:bCs/>
          <w:i/>
        </w:rPr>
        <w:t>одач</w:t>
      </w:r>
      <w:r w:rsidR="00DC59CE" w:rsidRPr="004A5BD5">
        <w:rPr>
          <w:rFonts w:eastAsia="Calibri"/>
          <w:bCs/>
          <w:i/>
        </w:rPr>
        <w:t>и</w:t>
      </w:r>
      <w:r w:rsidRPr="004A5BD5">
        <w:rPr>
          <w:rFonts w:eastAsia="Calibri"/>
          <w:bCs/>
          <w:i/>
        </w:rPr>
        <w:t xml:space="preserve"> </w:t>
      </w:r>
      <w:r w:rsidR="00695EDA" w:rsidRPr="004A5BD5">
        <w:rPr>
          <w:rFonts w:eastAsia="Calibri"/>
          <w:bCs/>
          <w:i/>
        </w:rPr>
        <w:t>участником закупки посредством интерфейса электронной торговой площадки заявки на участие в закупке в электронном виде</w:t>
      </w:r>
      <w:r w:rsidR="00DC59CE" w:rsidRPr="004A5BD5">
        <w:rPr>
          <w:rFonts w:eastAsia="Calibri"/>
          <w:bCs/>
          <w:i/>
        </w:rPr>
        <w:t xml:space="preserve"> (</w:t>
      </w:r>
      <w:r w:rsidR="00B46AFF" w:rsidRPr="004A5BD5">
        <w:rPr>
          <w:rFonts w:eastAsia="Calibri"/>
          <w:bCs/>
          <w:i/>
        </w:rPr>
        <w:t xml:space="preserve">без приложения </w:t>
      </w:r>
      <w:r w:rsidR="00DC59CE" w:rsidRPr="004A5BD5">
        <w:rPr>
          <w:rFonts w:eastAsia="Calibri"/>
          <w:bCs/>
          <w:i/>
        </w:rPr>
        <w:t xml:space="preserve">к заявке </w:t>
      </w:r>
      <w:r w:rsidR="00B46AFF" w:rsidRPr="004A5BD5">
        <w:rPr>
          <w:rFonts w:eastAsia="Calibri"/>
          <w:bCs/>
          <w:i/>
        </w:rPr>
        <w:t>данного</w:t>
      </w:r>
      <w:r w:rsidR="00695EDA" w:rsidRPr="004A5BD5">
        <w:rPr>
          <w:rFonts w:eastAsia="Calibri"/>
          <w:bCs/>
          <w:i/>
        </w:rPr>
        <w:t xml:space="preserve"> документ</w:t>
      </w:r>
      <w:r w:rsidR="00B46AFF" w:rsidRPr="004A5BD5">
        <w:rPr>
          <w:rFonts w:eastAsia="Calibri"/>
          <w:bCs/>
          <w:i/>
        </w:rPr>
        <w:t>а</w:t>
      </w:r>
      <w:r w:rsidRPr="004A5BD5">
        <w:rPr>
          <w:rFonts w:eastAsia="Calibri"/>
          <w:bCs/>
          <w:i/>
        </w:rPr>
        <w:t xml:space="preserve"> </w:t>
      </w:r>
      <w:r w:rsidR="00B46AFF" w:rsidRPr="004A5BD5">
        <w:rPr>
          <w:rFonts w:eastAsia="Calibri"/>
          <w:bCs/>
          <w:i/>
        </w:rPr>
        <w:t>и иных документов</w:t>
      </w:r>
      <w:r w:rsidR="00DC59CE" w:rsidRPr="004A5BD5">
        <w:rPr>
          <w:rFonts w:eastAsia="Calibri"/>
          <w:bCs/>
          <w:i/>
        </w:rPr>
        <w:t>)</w:t>
      </w:r>
      <w:r w:rsidR="00B46AFF" w:rsidRPr="004A5BD5">
        <w:rPr>
          <w:rFonts w:eastAsia="Calibri"/>
          <w:bCs/>
          <w:i/>
        </w:rPr>
        <w:t xml:space="preserve"> означает </w:t>
      </w:r>
      <w:r w:rsidR="00DC59CE" w:rsidRPr="004A5BD5">
        <w:rPr>
          <w:rFonts w:eastAsia="Calibri"/>
          <w:bCs/>
          <w:i/>
        </w:rPr>
        <w:t xml:space="preserve">его </w:t>
      </w:r>
      <w:r w:rsidRPr="004A5BD5">
        <w:rPr>
          <w:rFonts w:eastAsia="Calibri"/>
          <w:i/>
          <w:kern w:val="1"/>
          <w:lang w:eastAsia="zh-CN"/>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rsidR="00E978C7" w:rsidRPr="004A5BD5" w:rsidRDefault="00E978C7" w:rsidP="00E978C7">
      <w:pPr>
        <w:tabs>
          <w:tab w:val="left" w:pos="8931"/>
        </w:tabs>
        <w:suppressAutoHyphens/>
        <w:ind w:left="-567" w:right="-568" w:firstLine="683"/>
        <w:jc w:val="both"/>
        <w:rPr>
          <w:rFonts w:eastAsia="Calibri"/>
          <w:bCs/>
          <w:i/>
        </w:rPr>
      </w:pPr>
      <w:r w:rsidRPr="004A5BD5">
        <w:rPr>
          <w:bCs/>
          <w:i/>
        </w:rPr>
        <w:t>Если в «Техническом задании» и (или) иных документах</w:t>
      </w:r>
      <w:proofErr w:type="gramStart"/>
      <w:r w:rsidRPr="004A5BD5">
        <w:rPr>
          <w:bCs/>
          <w:i/>
        </w:rPr>
        <w:t>.</w:t>
      </w:r>
      <w:proofErr w:type="gramEnd"/>
      <w:r w:rsidRPr="004A5BD5">
        <w:rPr>
          <w:bCs/>
          <w:i/>
        </w:rPr>
        <w:t xml:space="preserve"> </w:t>
      </w:r>
      <w:proofErr w:type="gramStart"/>
      <w:r w:rsidRPr="004A5BD5">
        <w:rPr>
          <w:bCs/>
          <w:i/>
        </w:rPr>
        <w:t>в</w:t>
      </w:r>
      <w:proofErr w:type="gramEnd"/>
      <w:r w:rsidRPr="004A5BD5">
        <w:rPr>
          <w:bCs/>
          <w:i/>
        </w:rPr>
        <w:t xml:space="preserve">ходящих в состав документации о закупке,  в наименовании или описании товаров есть указания на товарные знаки и участник предлагает </w:t>
      </w:r>
      <w:r w:rsidRPr="004A5BD5">
        <w:rPr>
          <w:bCs/>
          <w:i/>
          <w:u w:val="single"/>
        </w:rPr>
        <w:t>по всем таким товарам</w:t>
      </w:r>
      <w:r w:rsidRPr="004A5BD5">
        <w:rPr>
          <w:bCs/>
          <w:i/>
        </w:rPr>
        <w:t xml:space="preserve"> поставить товар с такими же товарными знаками,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w:t>
      </w:r>
      <w:proofErr w:type="gramStart"/>
      <w:r w:rsidRPr="004A5BD5">
        <w:rPr>
          <w:bCs/>
          <w:i/>
        </w:rPr>
        <w:t>,</w:t>
      </w:r>
      <w:proofErr w:type="gramEnd"/>
      <w:r w:rsidRPr="004A5BD5">
        <w:rPr>
          <w:bCs/>
          <w:i/>
        </w:rPr>
        <w:t xml:space="preserve"> наличие факта п</w:t>
      </w:r>
      <w:r w:rsidRPr="004A5BD5">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sidRPr="004A5BD5">
        <w:rPr>
          <w:rFonts w:eastAsia="Calibri"/>
          <w:i/>
          <w:kern w:val="1"/>
          <w:lang w:eastAsia="zh-CN"/>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rsidR="00E978C7" w:rsidRPr="004A5BD5" w:rsidRDefault="00E978C7" w:rsidP="00B46AFF">
      <w:pPr>
        <w:tabs>
          <w:tab w:val="left" w:pos="8931"/>
        </w:tabs>
        <w:suppressAutoHyphens/>
        <w:ind w:left="-567" w:right="-568" w:firstLine="683"/>
        <w:jc w:val="both"/>
        <w:rPr>
          <w:rFonts w:eastAsia="Calibri"/>
          <w:bCs/>
          <w:i/>
        </w:rPr>
      </w:pPr>
    </w:p>
    <w:p w:rsidR="00FC152E" w:rsidRPr="004A5BD5" w:rsidRDefault="00734292" w:rsidP="00DC67F6">
      <w:pPr>
        <w:tabs>
          <w:tab w:val="left" w:pos="426"/>
          <w:tab w:val="left" w:pos="1134"/>
          <w:tab w:val="left" w:pos="1418"/>
        </w:tabs>
        <w:overflowPunct w:val="0"/>
        <w:autoSpaceDE w:val="0"/>
        <w:autoSpaceDN w:val="0"/>
        <w:adjustRightInd w:val="0"/>
        <w:ind w:left="-567" w:right="-568" w:firstLine="709"/>
        <w:jc w:val="both"/>
        <w:rPr>
          <w:bCs/>
          <w:i/>
        </w:rPr>
      </w:pPr>
      <w:r w:rsidRPr="004A5BD5">
        <w:rPr>
          <w:bCs/>
          <w:i/>
        </w:rPr>
        <w:t>**</w:t>
      </w:r>
      <w:r w:rsidR="00FC522A" w:rsidRPr="004A5BD5">
        <w:rPr>
          <w:bCs/>
          <w:i/>
        </w:rPr>
        <w:t xml:space="preserve">участник </w:t>
      </w:r>
      <w:r w:rsidRPr="004A5BD5">
        <w:rPr>
          <w:bCs/>
          <w:i/>
        </w:rPr>
        <w:t xml:space="preserve">не заполняется в случае закупки с неопределенным объемом </w:t>
      </w:r>
      <w:r w:rsidR="00343209" w:rsidRPr="004A5BD5">
        <w:rPr>
          <w:bCs/>
          <w:i/>
        </w:rPr>
        <w:t>(</w:t>
      </w:r>
      <w:r w:rsidRPr="004A5BD5">
        <w:rPr>
          <w:bCs/>
          <w:i/>
        </w:rPr>
        <w:t>количес</w:t>
      </w:r>
      <w:r w:rsidR="00343209" w:rsidRPr="004A5BD5">
        <w:rPr>
          <w:bCs/>
          <w:i/>
        </w:rPr>
        <w:t>т</w:t>
      </w:r>
      <w:r w:rsidRPr="004A5BD5">
        <w:rPr>
          <w:bCs/>
          <w:i/>
        </w:rPr>
        <w:t>вом</w:t>
      </w:r>
      <w:r w:rsidR="00343209" w:rsidRPr="004A5BD5">
        <w:rPr>
          <w:bCs/>
          <w:i/>
        </w:rPr>
        <w:t>)</w:t>
      </w:r>
    </w:p>
    <w:p w:rsidR="00FC152E" w:rsidRPr="004A5BD5" w:rsidRDefault="00FC152E" w:rsidP="00DC67F6">
      <w:pPr>
        <w:tabs>
          <w:tab w:val="left" w:pos="426"/>
          <w:tab w:val="left" w:pos="1134"/>
          <w:tab w:val="left" w:pos="1418"/>
        </w:tabs>
        <w:overflowPunct w:val="0"/>
        <w:autoSpaceDE w:val="0"/>
        <w:autoSpaceDN w:val="0"/>
        <w:adjustRightInd w:val="0"/>
        <w:ind w:left="-567" w:right="-568" w:firstLine="709"/>
        <w:jc w:val="both"/>
        <w:rPr>
          <w:bCs/>
          <w:i/>
        </w:rPr>
      </w:pPr>
    </w:p>
    <w:p w:rsidR="00567AC5" w:rsidRPr="004A5BD5" w:rsidRDefault="00567AC5" w:rsidP="00DC67F6">
      <w:pPr>
        <w:tabs>
          <w:tab w:val="left" w:pos="426"/>
          <w:tab w:val="left" w:pos="1134"/>
          <w:tab w:val="left" w:pos="1418"/>
        </w:tabs>
        <w:overflowPunct w:val="0"/>
        <w:autoSpaceDE w:val="0"/>
        <w:autoSpaceDN w:val="0"/>
        <w:adjustRightInd w:val="0"/>
        <w:ind w:left="-567" w:right="-568" w:firstLine="709"/>
        <w:jc w:val="both"/>
        <w:rPr>
          <w:b/>
          <w:sz w:val="22"/>
        </w:rPr>
      </w:pPr>
      <w:r w:rsidRPr="004A5BD5">
        <w:rPr>
          <w:b/>
          <w:sz w:val="22"/>
        </w:rPr>
        <w:t>Инструкции по заполнению</w:t>
      </w:r>
    </w:p>
    <w:p w:rsidR="00567AC5" w:rsidRPr="004A5BD5" w:rsidRDefault="00567AC5" w:rsidP="00DC67F6">
      <w:pPr>
        <w:numPr>
          <w:ilvl w:val="0"/>
          <w:numId w:val="2"/>
        </w:numPr>
        <w:tabs>
          <w:tab w:val="left" w:pos="426"/>
          <w:tab w:val="left" w:pos="1134"/>
          <w:tab w:val="num" w:pos="1418"/>
        </w:tabs>
        <w:overflowPunct w:val="0"/>
        <w:autoSpaceDE w:val="0"/>
        <w:autoSpaceDN w:val="0"/>
        <w:adjustRightInd w:val="0"/>
        <w:ind w:left="-567" w:right="-568" w:firstLine="709"/>
        <w:jc w:val="both"/>
        <w:rPr>
          <w:bCs/>
          <w:sz w:val="20"/>
          <w:szCs w:val="20"/>
        </w:rPr>
      </w:pPr>
      <w:r w:rsidRPr="004A5BD5">
        <w:rPr>
          <w:bCs/>
          <w:sz w:val="20"/>
          <w:szCs w:val="20"/>
        </w:rPr>
        <w:t xml:space="preserve">Данные инструкции не следует воспроизводить в документах, подготовленных Участником закупки. </w:t>
      </w:r>
    </w:p>
    <w:p w:rsidR="00FC152E" w:rsidRPr="004A5BD5" w:rsidRDefault="00567AC5" w:rsidP="00DC67F6">
      <w:pPr>
        <w:numPr>
          <w:ilvl w:val="0"/>
          <w:numId w:val="2"/>
        </w:numPr>
        <w:tabs>
          <w:tab w:val="left" w:pos="426"/>
          <w:tab w:val="num" w:pos="720"/>
          <w:tab w:val="left" w:pos="1134"/>
          <w:tab w:val="left" w:pos="1418"/>
        </w:tabs>
        <w:overflowPunct w:val="0"/>
        <w:autoSpaceDE w:val="0"/>
        <w:autoSpaceDN w:val="0"/>
        <w:adjustRightInd w:val="0"/>
        <w:ind w:left="-567" w:right="-568" w:firstLine="709"/>
        <w:jc w:val="both"/>
        <w:rPr>
          <w:bCs/>
          <w:sz w:val="20"/>
          <w:szCs w:val="20"/>
          <w:u w:val="single"/>
        </w:rPr>
      </w:pPr>
      <w:r w:rsidRPr="004A5BD5">
        <w:rPr>
          <w:bCs/>
          <w:sz w:val="20"/>
          <w:szCs w:val="20"/>
          <w:u w:val="single"/>
        </w:rPr>
        <w:t xml:space="preserve">Участник закупки формирует </w:t>
      </w:r>
      <w:r w:rsidR="00FC152E" w:rsidRPr="004A5BD5">
        <w:rPr>
          <w:bCs/>
          <w:sz w:val="20"/>
          <w:szCs w:val="20"/>
          <w:u w:val="single"/>
        </w:rPr>
        <w:t>Первую часть заявки</w:t>
      </w:r>
      <w:r w:rsidRPr="004A5BD5">
        <w:rPr>
          <w:bCs/>
          <w:sz w:val="20"/>
          <w:szCs w:val="20"/>
          <w:u w:val="single"/>
        </w:rPr>
        <w:t xml:space="preserve"> на основании данных и требований к качеству и техническим (функциональным) характеристикам товара, работы, услуги, указанным в </w:t>
      </w:r>
      <w:r w:rsidR="007F2B34" w:rsidRPr="004A5BD5">
        <w:rPr>
          <w:bCs/>
          <w:sz w:val="20"/>
          <w:szCs w:val="20"/>
          <w:u w:val="single"/>
        </w:rPr>
        <w:t>Техническом задании</w:t>
      </w:r>
      <w:r w:rsidR="00FC152E" w:rsidRPr="004A5BD5">
        <w:rPr>
          <w:bCs/>
          <w:sz w:val="20"/>
          <w:szCs w:val="20"/>
          <w:u w:val="single"/>
        </w:rPr>
        <w:t>» и (или) иных документах содержащих таковые требования.</w:t>
      </w:r>
    </w:p>
    <w:p w:rsidR="007579DC" w:rsidRPr="004A5BD5" w:rsidRDefault="007579DC" w:rsidP="007579DC">
      <w:pPr>
        <w:tabs>
          <w:tab w:val="left" w:pos="8931"/>
        </w:tabs>
        <w:suppressAutoHyphens/>
        <w:ind w:left="-567" w:right="-568" w:firstLine="683"/>
        <w:jc w:val="both"/>
        <w:rPr>
          <w:rFonts w:eastAsia="Calibri"/>
          <w:bCs/>
          <w:sz w:val="20"/>
          <w:szCs w:val="20"/>
        </w:rPr>
      </w:pPr>
      <w:proofErr w:type="gramStart"/>
      <w:r w:rsidRPr="004A5BD5">
        <w:rPr>
          <w:bCs/>
          <w:sz w:val="20"/>
          <w:szCs w:val="20"/>
        </w:rPr>
        <w:t>Е</w:t>
      </w:r>
      <w:r w:rsidR="00FC152E" w:rsidRPr="004A5BD5">
        <w:rPr>
          <w:bCs/>
          <w:sz w:val="20"/>
          <w:szCs w:val="20"/>
        </w:rPr>
        <w:t xml:space="preserve">сли в «Техническом задании» и (или) иных документах </w:t>
      </w:r>
      <w:r w:rsidRPr="004A5BD5">
        <w:rPr>
          <w:bCs/>
          <w:sz w:val="20"/>
          <w:szCs w:val="20"/>
        </w:rPr>
        <w:t xml:space="preserve">в наименовании или описании товаров </w:t>
      </w:r>
      <w:r w:rsidR="00FC152E" w:rsidRPr="004A5BD5">
        <w:rPr>
          <w:bCs/>
          <w:sz w:val="20"/>
          <w:szCs w:val="20"/>
        </w:rPr>
        <w:t xml:space="preserve">есть указания на </w:t>
      </w:r>
      <w:r w:rsidRPr="004A5BD5">
        <w:rPr>
          <w:bCs/>
          <w:sz w:val="20"/>
          <w:szCs w:val="20"/>
        </w:rPr>
        <w:t xml:space="preserve">товарные знаки </w:t>
      </w:r>
      <w:r w:rsidR="00FC152E" w:rsidRPr="004A5BD5">
        <w:rPr>
          <w:bCs/>
          <w:sz w:val="20"/>
          <w:szCs w:val="20"/>
        </w:rPr>
        <w:t xml:space="preserve">и участник предлагает </w:t>
      </w:r>
      <w:r w:rsidRPr="004A5BD5">
        <w:rPr>
          <w:bCs/>
          <w:sz w:val="20"/>
          <w:szCs w:val="20"/>
          <w:u w:val="single"/>
        </w:rPr>
        <w:t>по всем таким товарам</w:t>
      </w:r>
      <w:r w:rsidRPr="004A5BD5">
        <w:rPr>
          <w:bCs/>
          <w:sz w:val="20"/>
          <w:szCs w:val="20"/>
        </w:rPr>
        <w:t xml:space="preserve"> поставить товар с такими же</w:t>
      </w:r>
      <w:r w:rsidR="00FC152E" w:rsidRPr="004A5BD5">
        <w:rPr>
          <w:bCs/>
          <w:sz w:val="20"/>
          <w:szCs w:val="20"/>
        </w:rPr>
        <w:t xml:space="preserve"> товарны</w:t>
      </w:r>
      <w:r w:rsidRPr="004A5BD5">
        <w:rPr>
          <w:bCs/>
          <w:sz w:val="20"/>
          <w:szCs w:val="20"/>
        </w:rPr>
        <w:t>ми</w:t>
      </w:r>
      <w:r w:rsidR="00FC152E" w:rsidRPr="004A5BD5">
        <w:rPr>
          <w:bCs/>
          <w:sz w:val="20"/>
          <w:szCs w:val="20"/>
        </w:rPr>
        <w:t xml:space="preserve"> знак</w:t>
      </w:r>
      <w:r w:rsidRPr="004A5BD5">
        <w:rPr>
          <w:bCs/>
          <w:sz w:val="20"/>
          <w:szCs w:val="20"/>
        </w:rPr>
        <w:t>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w:t>
      </w:r>
      <w:proofErr w:type="gramEnd"/>
      <w:r w:rsidRPr="004A5BD5">
        <w:rPr>
          <w:bCs/>
          <w:sz w:val="20"/>
          <w:szCs w:val="20"/>
        </w:rPr>
        <w:t xml:space="preserve"> При этом</w:t>
      </w:r>
      <w:proofErr w:type="gramStart"/>
      <w:r w:rsidRPr="004A5BD5">
        <w:rPr>
          <w:bCs/>
          <w:sz w:val="20"/>
          <w:szCs w:val="20"/>
        </w:rPr>
        <w:t>,</w:t>
      </w:r>
      <w:proofErr w:type="gramEnd"/>
      <w:r w:rsidRPr="004A5BD5">
        <w:rPr>
          <w:bCs/>
          <w:sz w:val="20"/>
          <w:szCs w:val="20"/>
        </w:rPr>
        <w:t xml:space="preserve"> наличие факта п</w:t>
      </w:r>
      <w:r w:rsidRPr="004A5BD5">
        <w:rPr>
          <w:rFonts w:eastAsia="Calibri"/>
          <w:bCs/>
          <w:sz w:val="20"/>
          <w:szCs w:val="20"/>
        </w:rPr>
        <w:t xml:space="preserve">одачи участником закупки посредством </w:t>
      </w:r>
      <w:r w:rsidRPr="004A5BD5">
        <w:rPr>
          <w:rFonts w:eastAsia="Calibri"/>
          <w:bCs/>
          <w:sz w:val="20"/>
          <w:szCs w:val="20"/>
        </w:rPr>
        <w:lastRenderedPageBreak/>
        <w:t xml:space="preserve">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sidRPr="004A5BD5">
        <w:rPr>
          <w:rFonts w:eastAsia="Calibri"/>
          <w:kern w:val="1"/>
          <w:sz w:val="20"/>
          <w:szCs w:val="20"/>
          <w:lang w:eastAsia="zh-CN"/>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rsidR="00FC152E" w:rsidRPr="004A5BD5" w:rsidRDefault="00FC152E" w:rsidP="00DC67F6">
      <w:pPr>
        <w:numPr>
          <w:ilvl w:val="0"/>
          <w:numId w:val="2"/>
        </w:numPr>
        <w:tabs>
          <w:tab w:val="left" w:pos="426"/>
          <w:tab w:val="num" w:pos="720"/>
          <w:tab w:val="left" w:pos="1134"/>
          <w:tab w:val="left" w:pos="1418"/>
        </w:tabs>
        <w:overflowPunct w:val="0"/>
        <w:autoSpaceDE w:val="0"/>
        <w:autoSpaceDN w:val="0"/>
        <w:adjustRightInd w:val="0"/>
        <w:ind w:left="-567" w:right="-568" w:firstLine="709"/>
        <w:jc w:val="both"/>
        <w:rPr>
          <w:bCs/>
          <w:sz w:val="20"/>
          <w:szCs w:val="20"/>
          <w:u w:val="single"/>
        </w:rPr>
      </w:pPr>
      <w:r w:rsidRPr="004A5BD5">
        <w:rPr>
          <w:bCs/>
          <w:sz w:val="20"/>
          <w:szCs w:val="20"/>
          <w:u w:val="single"/>
        </w:rPr>
        <w:t xml:space="preserve"> </w:t>
      </w:r>
      <w:proofErr w:type="gramStart"/>
      <w:r w:rsidRPr="004A5BD5">
        <w:rPr>
          <w:bCs/>
          <w:sz w:val="20"/>
          <w:szCs w:val="20"/>
          <w:u w:val="single"/>
        </w:rPr>
        <w:t>Участник должен указа</w:t>
      </w:r>
      <w:r w:rsidR="00E92E36" w:rsidRPr="004A5BD5">
        <w:rPr>
          <w:bCs/>
          <w:sz w:val="20"/>
          <w:szCs w:val="20"/>
          <w:u w:val="single"/>
        </w:rPr>
        <w:t>ть конкретные показатели товара</w:t>
      </w:r>
      <w:r w:rsidRPr="004A5BD5">
        <w:rPr>
          <w:bCs/>
          <w:sz w:val="20"/>
          <w:szCs w:val="20"/>
          <w:u w:val="single"/>
        </w:rPr>
        <w:t>, соответствующие значениям, установленным в «Техническом задании» и (или) иных документах содержащих таковые требования, и указание на товарный знак (при наличии) в случае отсутствия в перечисленных документах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«Техническом задании».</w:t>
      </w:r>
      <w:proofErr w:type="gramEnd"/>
    </w:p>
    <w:p w:rsidR="00FC152E" w:rsidRPr="004A5BD5" w:rsidRDefault="00FC152E" w:rsidP="00DC67F6">
      <w:pPr>
        <w:numPr>
          <w:ilvl w:val="0"/>
          <w:numId w:val="2"/>
        </w:numPr>
        <w:tabs>
          <w:tab w:val="left" w:pos="426"/>
          <w:tab w:val="left" w:pos="1418"/>
        </w:tabs>
        <w:overflowPunct w:val="0"/>
        <w:autoSpaceDE w:val="0"/>
        <w:autoSpaceDN w:val="0"/>
        <w:adjustRightInd w:val="0"/>
        <w:ind w:left="-567" w:right="-568" w:firstLine="709"/>
        <w:jc w:val="both"/>
        <w:rPr>
          <w:bCs/>
          <w:sz w:val="20"/>
          <w:szCs w:val="20"/>
          <w:u w:val="single"/>
        </w:rPr>
      </w:pPr>
      <w:r w:rsidRPr="004A5BD5">
        <w:rPr>
          <w:bCs/>
          <w:sz w:val="20"/>
          <w:szCs w:val="20"/>
          <w:u w:val="single"/>
        </w:rPr>
        <w:t>Участник закупки несет ответственность за корректность предоставления данных. В случае выявления при рассмотрении заявок участников заведомо недостоверных сведений, намеренного искажения информации заявка данного участника подлежит отклонению.</w:t>
      </w:r>
    </w:p>
    <w:p w:rsidR="00532B75" w:rsidRPr="004A5BD5" w:rsidRDefault="001A6D32" w:rsidP="00DC67F6">
      <w:pPr>
        <w:numPr>
          <w:ilvl w:val="0"/>
          <w:numId w:val="2"/>
        </w:numPr>
        <w:tabs>
          <w:tab w:val="left" w:pos="426"/>
          <w:tab w:val="left" w:pos="1418"/>
        </w:tabs>
        <w:overflowPunct w:val="0"/>
        <w:autoSpaceDE w:val="0"/>
        <w:autoSpaceDN w:val="0"/>
        <w:adjustRightInd w:val="0"/>
        <w:ind w:left="-567" w:right="-568" w:firstLine="709"/>
        <w:jc w:val="both"/>
        <w:rPr>
          <w:rFonts w:eastAsiaTheme="minorHAnsi"/>
          <w:sz w:val="20"/>
          <w:szCs w:val="20"/>
          <w:u w:val="single"/>
          <w:lang w:eastAsia="en-US"/>
        </w:rPr>
      </w:pPr>
      <w:r w:rsidRPr="004A5BD5">
        <w:rPr>
          <w:rFonts w:eastAsia="Calibri"/>
          <w:sz w:val="20"/>
          <w:szCs w:val="20"/>
          <w:u w:val="single"/>
        </w:rPr>
        <w:t>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w:t>
      </w:r>
      <w:r w:rsidR="00532B75" w:rsidRPr="004A5BD5">
        <w:rPr>
          <w:rFonts w:eastAsia="Calibri"/>
          <w:sz w:val="20"/>
          <w:szCs w:val="20"/>
          <w:u w:val="single"/>
        </w:rPr>
        <w:t>.</w:t>
      </w:r>
    </w:p>
    <w:p w:rsidR="00FC152E" w:rsidRPr="004A5BD5" w:rsidRDefault="00FC152E" w:rsidP="00DC67F6">
      <w:pPr>
        <w:numPr>
          <w:ilvl w:val="0"/>
          <w:numId w:val="2"/>
        </w:numPr>
        <w:tabs>
          <w:tab w:val="left" w:pos="426"/>
          <w:tab w:val="left" w:pos="1418"/>
        </w:tabs>
        <w:overflowPunct w:val="0"/>
        <w:autoSpaceDE w:val="0"/>
        <w:autoSpaceDN w:val="0"/>
        <w:adjustRightInd w:val="0"/>
        <w:ind w:left="-567" w:right="-568" w:firstLine="709"/>
        <w:jc w:val="both"/>
        <w:rPr>
          <w:bCs/>
          <w:sz w:val="20"/>
          <w:szCs w:val="20"/>
          <w:u w:val="single"/>
        </w:rPr>
      </w:pPr>
      <w:r w:rsidRPr="004A5BD5">
        <w:rPr>
          <w:bCs/>
          <w:sz w:val="20"/>
          <w:szCs w:val="20"/>
          <w:u w:val="single"/>
        </w:rPr>
        <w:t>Участник закупки обязательно указывает (декларирует) наименования страны происхождения поставляемого товара.</w:t>
      </w:r>
    </w:p>
    <w:p w:rsidR="00FC152E" w:rsidRPr="004A5BD5" w:rsidRDefault="00FC152E" w:rsidP="00532B75">
      <w:pPr>
        <w:autoSpaceDE w:val="0"/>
        <w:autoSpaceDN w:val="0"/>
        <w:adjustRightInd w:val="0"/>
        <w:ind w:left="34"/>
        <w:jc w:val="center"/>
        <w:rPr>
          <w:rFonts w:eastAsiaTheme="minorHAnsi"/>
          <w:b/>
          <w:sz w:val="32"/>
          <w:szCs w:val="32"/>
          <w:lang w:eastAsia="en-US"/>
        </w:rPr>
      </w:pPr>
    </w:p>
    <w:p w:rsidR="00FC152E" w:rsidRPr="004A5BD5" w:rsidRDefault="00FC152E" w:rsidP="00532B75">
      <w:pPr>
        <w:autoSpaceDE w:val="0"/>
        <w:autoSpaceDN w:val="0"/>
        <w:adjustRightInd w:val="0"/>
        <w:ind w:left="34"/>
        <w:jc w:val="center"/>
        <w:rPr>
          <w:rFonts w:eastAsiaTheme="minorHAnsi"/>
          <w:b/>
          <w:sz w:val="32"/>
          <w:szCs w:val="32"/>
          <w:lang w:eastAsia="en-US"/>
        </w:rPr>
      </w:pPr>
    </w:p>
    <w:p w:rsidR="007423DD" w:rsidRPr="004A5BD5" w:rsidRDefault="007423DD" w:rsidP="004F7840">
      <w:pPr>
        <w:autoSpaceDE w:val="0"/>
        <w:autoSpaceDN w:val="0"/>
        <w:adjustRightInd w:val="0"/>
        <w:ind w:left="34"/>
        <w:jc w:val="right"/>
        <w:rPr>
          <w:rFonts w:eastAsiaTheme="minorHAnsi"/>
          <w:b/>
          <w:sz w:val="22"/>
          <w:szCs w:val="22"/>
          <w:lang w:eastAsia="en-US"/>
        </w:rPr>
      </w:pPr>
    </w:p>
    <w:p w:rsidR="007423DD" w:rsidRPr="004A5BD5" w:rsidRDefault="007423DD" w:rsidP="004F7840">
      <w:pPr>
        <w:autoSpaceDE w:val="0"/>
        <w:autoSpaceDN w:val="0"/>
        <w:adjustRightInd w:val="0"/>
        <w:ind w:left="34"/>
        <w:jc w:val="right"/>
        <w:rPr>
          <w:rFonts w:eastAsiaTheme="minorHAnsi"/>
          <w:b/>
          <w:sz w:val="22"/>
          <w:szCs w:val="22"/>
          <w:lang w:eastAsia="en-US"/>
        </w:rPr>
      </w:pPr>
    </w:p>
    <w:p w:rsidR="00EA6798" w:rsidRPr="004A5BD5" w:rsidRDefault="00EA6798" w:rsidP="004F7840">
      <w:pPr>
        <w:autoSpaceDE w:val="0"/>
        <w:autoSpaceDN w:val="0"/>
        <w:adjustRightInd w:val="0"/>
        <w:ind w:left="34"/>
        <w:jc w:val="right"/>
        <w:rPr>
          <w:rFonts w:eastAsiaTheme="minorHAnsi"/>
          <w:b/>
          <w:sz w:val="22"/>
          <w:szCs w:val="22"/>
          <w:lang w:eastAsia="en-US"/>
        </w:rPr>
      </w:pPr>
    </w:p>
    <w:p w:rsidR="00EA6798" w:rsidRPr="004A5BD5" w:rsidRDefault="00EA6798" w:rsidP="004F7840">
      <w:pPr>
        <w:autoSpaceDE w:val="0"/>
        <w:autoSpaceDN w:val="0"/>
        <w:adjustRightInd w:val="0"/>
        <w:ind w:left="34"/>
        <w:jc w:val="right"/>
        <w:rPr>
          <w:rFonts w:eastAsiaTheme="minorHAnsi"/>
          <w:b/>
          <w:sz w:val="22"/>
          <w:szCs w:val="22"/>
          <w:lang w:eastAsia="en-US"/>
        </w:rPr>
      </w:pPr>
    </w:p>
    <w:p w:rsidR="00EA6798" w:rsidRPr="004A5BD5" w:rsidRDefault="00EA6798" w:rsidP="004F7840">
      <w:pPr>
        <w:autoSpaceDE w:val="0"/>
        <w:autoSpaceDN w:val="0"/>
        <w:adjustRightInd w:val="0"/>
        <w:ind w:left="34"/>
        <w:jc w:val="right"/>
        <w:rPr>
          <w:rFonts w:eastAsiaTheme="minorHAnsi"/>
          <w:b/>
          <w:sz w:val="22"/>
          <w:szCs w:val="22"/>
          <w:lang w:eastAsia="en-US"/>
        </w:rPr>
      </w:pPr>
    </w:p>
    <w:p w:rsidR="00EA6798" w:rsidRPr="004A5BD5" w:rsidRDefault="00EA6798" w:rsidP="004F7840">
      <w:pPr>
        <w:autoSpaceDE w:val="0"/>
        <w:autoSpaceDN w:val="0"/>
        <w:adjustRightInd w:val="0"/>
        <w:ind w:left="34"/>
        <w:jc w:val="right"/>
        <w:rPr>
          <w:rFonts w:eastAsiaTheme="minorHAnsi"/>
          <w:b/>
          <w:sz w:val="22"/>
          <w:szCs w:val="22"/>
          <w:lang w:eastAsia="en-US"/>
        </w:rPr>
      </w:pPr>
    </w:p>
    <w:p w:rsidR="00EA6798" w:rsidRPr="004A5BD5" w:rsidRDefault="00EA6798" w:rsidP="004F7840">
      <w:pPr>
        <w:autoSpaceDE w:val="0"/>
        <w:autoSpaceDN w:val="0"/>
        <w:adjustRightInd w:val="0"/>
        <w:ind w:left="34"/>
        <w:jc w:val="right"/>
        <w:rPr>
          <w:rFonts w:eastAsiaTheme="minorHAnsi"/>
          <w:b/>
          <w:sz w:val="22"/>
          <w:szCs w:val="22"/>
          <w:lang w:eastAsia="en-US"/>
        </w:rPr>
      </w:pPr>
    </w:p>
    <w:p w:rsidR="00EA6798" w:rsidRPr="004A5BD5" w:rsidRDefault="00EA6798" w:rsidP="004F7840">
      <w:pPr>
        <w:autoSpaceDE w:val="0"/>
        <w:autoSpaceDN w:val="0"/>
        <w:adjustRightInd w:val="0"/>
        <w:ind w:left="34"/>
        <w:jc w:val="right"/>
        <w:rPr>
          <w:rFonts w:eastAsiaTheme="minorHAnsi"/>
          <w:b/>
          <w:sz w:val="22"/>
          <w:szCs w:val="22"/>
          <w:lang w:eastAsia="en-US"/>
        </w:rPr>
      </w:pPr>
    </w:p>
    <w:p w:rsidR="00197515" w:rsidRPr="004A5BD5" w:rsidRDefault="00197515" w:rsidP="004F7840">
      <w:pPr>
        <w:autoSpaceDE w:val="0"/>
        <w:autoSpaceDN w:val="0"/>
        <w:adjustRightInd w:val="0"/>
        <w:ind w:left="34"/>
        <w:jc w:val="right"/>
        <w:rPr>
          <w:rFonts w:eastAsiaTheme="minorHAnsi"/>
          <w:b/>
          <w:sz w:val="22"/>
          <w:szCs w:val="22"/>
          <w:lang w:eastAsia="en-US"/>
        </w:rPr>
      </w:pPr>
    </w:p>
    <w:p w:rsidR="007B572F" w:rsidRPr="004A5BD5" w:rsidRDefault="003474C0" w:rsidP="004F7840">
      <w:pPr>
        <w:autoSpaceDE w:val="0"/>
        <w:autoSpaceDN w:val="0"/>
        <w:adjustRightInd w:val="0"/>
        <w:ind w:left="34"/>
        <w:jc w:val="right"/>
        <w:rPr>
          <w:rFonts w:eastAsiaTheme="minorHAnsi"/>
          <w:b/>
          <w:sz w:val="22"/>
          <w:szCs w:val="22"/>
          <w:lang w:eastAsia="en-US"/>
        </w:rPr>
      </w:pPr>
      <w:r w:rsidRPr="004A5BD5">
        <w:rPr>
          <w:rFonts w:eastAsiaTheme="minorHAnsi"/>
          <w:b/>
          <w:sz w:val="22"/>
          <w:szCs w:val="22"/>
          <w:lang w:eastAsia="en-US"/>
        </w:rPr>
        <w:t>Приложение №2</w:t>
      </w:r>
    </w:p>
    <w:p w:rsidR="004F7840" w:rsidRPr="004A5BD5" w:rsidRDefault="003474C0" w:rsidP="004F7840">
      <w:pPr>
        <w:autoSpaceDE w:val="0"/>
        <w:autoSpaceDN w:val="0"/>
        <w:adjustRightInd w:val="0"/>
        <w:ind w:left="34"/>
        <w:jc w:val="right"/>
        <w:rPr>
          <w:rFonts w:eastAsiaTheme="minorHAnsi"/>
          <w:b/>
          <w:sz w:val="22"/>
          <w:szCs w:val="22"/>
          <w:lang w:eastAsia="en-US"/>
        </w:rPr>
      </w:pPr>
      <w:r w:rsidRPr="004A5BD5">
        <w:rPr>
          <w:rFonts w:eastAsiaTheme="minorHAnsi"/>
          <w:b/>
          <w:sz w:val="22"/>
          <w:szCs w:val="22"/>
          <w:lang w:eastAsia="en-US"/>
        </w:rPr>
        <w:t xml:space="preserve">Форма </w:t>
      </w:r>
      <w:r w:rsidR="00583199" w:rsidRPr="004A5BD5">
        <w:rPr>
          <w:rFonts w:eastAsiaTheme="minorHAnsi"/>
          <w:b/>
          <w:sz w:val="22"/>
          <w:szCs w:val="22"/>
          <w:lang w:eastAsia="en-US"/>
        </w:rPr>
        <w:t>декларации</w:t>
      </w:r>
    </w:p>
    <w:p w:rsidR="004F7840" w:rsidRPr="004A5BD5" w:rsidRDefault="004F7840" w:rsidP="004F7840">
      <w:pPr>
        <w:suppressAutoHyphens/>
        <w:jc w:val="center"/>
        <w:rPr>
          <w:sz w:val="22"/>
          <w:szCs w:val="22"/>
        </w:rPr>
      </w:pPr>
      <w:r w:rsidRPr="004A5BD5">
        <w:rPr>
          <w:sz w:val="22"/>
          <w:szCs w:val="22"/>
        </w:rPr>
        <w:t xml:space="preserve">                                                                </w:t>
      </w:r>
    </w:p>
    <w:p w:rsidR="004F7840" w:rsidRPr="004A5BD5" w:rsidRDefault="00A65D8E" w:rsidP="00A65D8E">
      <w:pPr>
        <w:suppressAutoHyphens/>
        <w:jc w:val="center"/>
        <w:rPr>
          <w:b/>
        </w:rPr>
      </w:pPr>
      <w:r w:rsidRPr="004A5BD5">
        <w:rPr>
          <w:b/>
        </w:rPr>
        <w:t xml:space="preserve">Декларация </w:t>
      </w:r>
      <w:r w:rsidR="00532B75" w:rsidRPr="004A5BD5">
        <w:rPr>
          <w:b/>
        </w:rPr>
        <w:t xml:space="preserve">о </w:t>
      </w:r>
      <w:r w:rsidRPr="004A5BD5">
        <w:rPr>
          <w:b/>
        </w:rPr>
        <w:t>соответстви</w:t>
      </w:r>
      <w:r w:rsidR="00532B75" w:rsidRPr="004A5BD5">
        <w:rPr>
          <w:b/>
        </w:rPr>
        <w:t>и</w:t>
      </w:r>
      <w:r w:rsidRPr="004A5BD5">
        <w:rPr>
          <w:b/>
        </w:rPr>
        <w:t xml:space="preserve"> Участника закупки требованиям документации</w:t>
      </w:r>
    </w:p>
    <w:p w:rsidR="00A65D8E" w:rsidRPr="004A5BD5" w:rsidRDefault="00A65D8E" w:rsidP="00A65D8E">
      <w:pPr>
        <w:suppressAutoHyphens/>
        <w:jc w:val="center"/>
        <w:rPr>
          <w:b/>
        </w:rPr>
      </w:pPr>
    </w:p>
    <w:p w:rsidR="008238C8" w:rsidRPr="004A5BD5" w:rsidRDefault="008238C8" w:rsidP="00281352">
      <w:pPr>
        <w:pStyle w:val="a8"/>
        <w:rPr>
          <w:sz w:val="22"/>
          <w:szCs w:val="22"/>
          <w:lang w:eastAsia="ar-SA"/>
        </w:rPr>
      </w:pPr>
      <w:r w:rsidRPr="004A5BD5">
        <w:rPr>
          <w:sz w:val="22"/>
          <w:szCs w:val="22"/>
          <w:lang w:eastAsia="ar-SA"/>
        </w:rPr>
        <w:t xml:space="preserve">Настоящей декларацией подтверждаем, что   участник закупки </w:t>
      </w:r>
      <w:r w:rsidR="009148F1" w:rsidRPr="004A5BD5">
        <w:rPr>
          <w:sz w:val="22"/>
          <w:szCs w:val="22"/>
          <w:lang w:eastAsia="ar-SA"/>
        </w:rPr>
        <w:t xml:space="preserve">на дату подачи заявки на участие в закупке </w:t>
      </w:r>
      <w:r w:rsidRPr="004A5BD5">
        <w:rPr>
          <w:sz w:val="22"/>
          <w:szCs w:val="22"/>
          <w:lang w:eastAsia="ar-SA"/>
        </w:rPr>
        <w:t>соответствует требованиям, установленным подпунктами 2-</w:t>
      </w:r>
      <w:r w:rsidR="001F027F" w:rsidRPr="004A5BD5">
        <w:rPr>
          <w:sz w:val="22"/>
          <w:szCs w:val="22"/>
          <w:lang w:eastAsia="ar-SA"/>
        </w:rPr>
        <w:t xml:space="preserve">6, </w:t>
      </w:r>
      <w:r w:rsidRPr="004A5BD5">
        <w:rPr>
          <w:sz w:val="22"/>
          <w:szCs w:val="22"/>
          <w:lang w:eastAsia="ar-SA"/>
        </w:rPr>
        <w:t>8</w:t>
      </w:r>
      <w:r w:rsidR="00F16290" w:rsidRPr="004A5BD5">
        <w:rPr>
          <w:sz w:val="22"/>
          <w:szCs w:val="22"/>
          <w:lang w:val="ru-RU" w:eastAsia="ar-SA"/>
        </w:rPr>
        <w:t>,10,</w:t>
      </w:r>
      <w:r w:rsidR="00AB0B74" w:rsidRPr="004A5BD5">
        <w:rPr>
          <w:sz w:val="22"/>
          <w:szCs w:val="22"/>
          <w:lang w:val="ru-RU" w:eastAsia="ar-SA"/>
        </w:rPr>
        <w:t>11</w:t>
      </w:r>
      <w:r w:rsidRPr="004A5BD5">
        <w:rPr>
          <w:sz w:val="22"/>
          <w:szCs w:val="22"/>
          <w:lang w:eastAsia="ar-SA"/>
        </w:rPr>
        <w:t xml:space="preserve"> пункта </w:t>
      </w:r>
      <w:r w:rsidR="00AC4439" w:rsidRPr="004A5BD5">
        <w:rPr>
          <w:sz w:val="22"/>
          <w:szCs w:val="22"/>
          <w:lang w:eastAsia="ar-SA"/>
        </w:rPr>
        <w:t>14</w:t>
      </w:r>
      <w:r w:rsidRPr="004A5BD5">
        <w:rPr>
          <w:sz w:val="22"/>
          <w:szCs w:val="22"/>
          <w:lang w:eastAsia="ar-SA"/>
        </w:rPr>
        <w:t xml:space="preserve"> Информационной карты.  </w:t>
      </w:r>
    </w:p>
    <w:bookmarkEnd w:id="8"/>
    <w:bookmarkEnd w:id="9"/>
    <w:p w:rsidR="00645C2B" w:rsidRDefault="00645C2B" w:rsidP="004F7840">
      <w:pPr>
        <w:jc w:val="right"/>
      </w:pPr>
    </w:p>
    <w:sectPr w:rsidR="00645C2B" w:rsidSect="009C413B">
      <w:pgSz w:w="11906" w:h="16838"/>
      <w:pgMar w:top="568"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AAC" w:rsidRDefault="00D94AAC" w:rsidP="004963C1">
      <w:r>
        <w:separator/>
      </w:r>
    </w:p>
  </w:endnote>
  <w:endnote w:type="continuationSeparator" w:id="0">
    <w:p w:rsidR="00D94AAC" w:rsidRDefault="00D94AAC" w:rsidP="0049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DejaVu Sans">
    <w:charset w:val="00"/>
    <w:family w:val="auto"/>
    <w:pitch w:val="default"/>
  </w:font>
  <w:font w:name="font313">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AAC" w:rsidRDefault="00D94AAC" w:rsidP="004963C1">
      <w:r>
        <w:separator/>
      </w:r>
    </w:p>
  </w:footnote>
  <w:footnote w:type="continuationSeparator" w:id="0">
    <w:p w:rsidR="00D94AAC" w:rsidRDefault="00D94AAC" w:rsidP="00496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C0EC66"/>
    <w:lvl w:ilvl="0">
      <w:start w:val="1"/>
      <w:numFmt w:val="bullet"/>
      <w:pStyle w:val="a"/>
      <w:lvlText w:val=""/>
      <w:lvlJc w:val="left"/>
      <w:pPr>
        <w:tabs>
          <w:tab w:val="num" w:pos="6396"/>
        </w:tabs>
        <w:ind w:left="6396" w:hanging="360"/>
      </w:pPr>
      <w:rPr>
        <w:rFonts w:ascii="Symbol" w:hAnsi="Symbol" w:hint="default"/>
      </w:rPr>
    </w:lvl>
  </w:abstractNum>
  <w:abstractNum w:abstractNumId="1">
    <w:nsid w:val="167942BB"/>
    <w:multiLevelType w:val="multilevel"/>
    <w:tmpl w:val="D99E3A4E"/>
    <w:lvl w:ilvl="0">
      <w:start w:val="1"/>
      <w:numFmt w:val="decimal"/>
      <w:suff w:val="space"/>
      <w:lvlText w:val="%1."/>
      <w:lvlJc w:val="left"/>
      <w:pPr>
        <w:ind w:left="0" w:firstLine="709"/>
      </w:pPr>
      <w:rPr>
        <w:rFonts w:hint="default"/>
        <w:b w:val="0"/>
      </w:rPr>
    </w:lvl>
    <w:lvl w:ilvl="1">
      <w:start w:val="1"/>
      <w:numFmt w:val="decimal"/>
      <w:isLgl/>
      <w:suff w:val="space"/>
      <w:lvlText w:val="%1.%2."/>
      <w:lvlJc w:val="left"/>
      <w:pPr>
        <w:ind w:left="0" w:firstLine="709"/>
      </w:pPr>
      <w:rPr>
        <w:rFonts w:hint="default"/>
        <w:b w:val="0"/>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84C5F00"/>
    <w:multiLevelType w:val="multilevel"/>
    <w:tmpl w:val="A0EAA73A"/>
    <w:lvl w:ilvl="0">
      <w:start w:val="1"/>
      <w:numFmt w:val="decimal"/>
      <w:suff w:val="space"/>
      <w:lvlText w:val="%1."/>
      <w:lvlJc w:val="left"/>
      <w:pPr>
        <w:ind w:left="0" w:firstLine="0"/>
      </w:pPr>
      <w:rPr>
        <w:rFonts w:ascii="Times New Roman" w:hAnsi="Times New Roman" w:hint="default"/>
        <w:b w:val="0"/>
        <w:i w:val="0"/>
        <w:color w:val="FF000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EF60DD8"/>
    <w:multiLevelType w:val="hybridMultilevel"/>
    <w:tmpl w:val="E36AD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21D65B3"/>
    <w:multiLevelType w:val="multilevel"/>
    <w:tmpl w:val="99A25400"/>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39D90AA1"/>
    <w:multiLevelType w:val="multilevel"/>
    <w:tmpl w:val="E0603F7C"/>
    <w:lvl w:ilvl="0">
      <w:start w:val="1"/>
      <w:numFmt w:val="russianLower"/>
      <w:suff w:val="space"/>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russianLower"/>
      <w:suff w:val="space"/>
      <w:lvlText w:val="%5)"/>
      <w:lvlJc w:val="left"/>
      <w:pPr>
        <w:ind w:left="0" w:firstLine="709"/>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6">
    <w:nsid w:val="3D0B1B4D"/>
    <w:multiLevelType w:val="hybridMultilevel"/>
    <w:tmpl w:val="43B0023A"/>
    <w:lvl w:ilvl="0" w:tplc="C0F4C9C0">
      <w:start w:val="1"/>
      <w:numFmt w:val="decimal"/>
      <w:pStyle w:val="ListNum"/>
      <w:lvlText w:val="%1."/>
      <w:lvlJc w:val="left"/>
      <w:pPr>
        <w:tabs>
          <w:tab w:val="num" w:pos="928"/>
        </w:tabs>
        <w:ind w:left="928" w:hanging="360"/>
      </w:pPr>
      <w:rPr>
        <w:rFonts w:cs="Times New Roman"/>
        <w:b/>
        <w:i w:val="0"/>
        <w:color w:val="auto"/>
        <w:sz w:val="20"/>
        <w:szCs w:val="20"/>
      </w:rPr>
    </w:lvl>
    <w:lvl w:ilvl="1" w:tplc="FFFFFFFF">
      <w:numFmt w:val="none"/>
      <w:lvlText w:val=""/>
      <w:lvlJc w:val="left"/>
      <w:pPr>
        <w:tabs>
          <w:tab w:val="num" w:pos="77"/>
        </w:tabs>
      </w:pPr>
      <w:rPr>
        <w:rFonts w:cs="Times New Roman"/>
      </w:rPr>
    </w:lvl>
    <w:lvl w:ilvl="2" w:tplc="FFFFFFFF">
      <w:numFmt w:val="none"/>
      <w:lvlText w:val=""/>
      <w:lvlJc w:val="left"/>
      <w:pPr>
        <w:tabs>
          <w:tab w:val="num" w:pos="77"/>
        </w:tabs>
      </w:pPr>
      <w:rPr>
        <w:rFonts w:cs="Times New Roman"/>
      </w:rPr>
    </w:lvl>
    <w:lvl w:ilvl="3" w:tplc="FFFFFFFF">
      <w:numFmt w:val="none"/>
      <w:lvlText w:val=""/>
      <w:lvlJc w:val="left"/>
      <w:pPr>
        <w:tabs>
          <w:tab w:val="num" w:pos="77"/>
        </w:tabs>
      </w:pPr>
      <w:rPr>
        <w:rFonts w:cs="Times New Roman"/>
      </w:rPr>
    </w:lvl>
    <w:lvl w:ilvl="4" w:tplc="FFFFFFFF">
      <w:numFmt w:val="none"/>
      <w:lvlText w:val=""/>
      <w:lvlJc w:val="left"/>
      <w:pPr>
        <w:tabs>
          <w:tab w:val="num" w:pos="77"/>
        </w:tabs>
      </w:pPr>
      <w:rPr>
        <w:rFonts w:cs="Times New Roman"/>
      </w:rPr>
    </w:lvl>
    <w:lvl w:ilvl="5" w:tplc="FFFFFFFF">
      <w:numFmt w:val="none"/>
      <w:lvlText w:val=""/>
      <w:lvlJc w:val="left"/>
      <w:pPr>
        <w:tabs>
          <w:tab w:val="num" w:pos="77"/>
        </w:tabs>
      </w:pPr>
      <w:rPr>
        <w:rFonts w:cs="Times New Roman"/>
      </w:rPr>
    </w:lvl>
    <w:lvl w:ilvl="6" w:tplc="FFFFFFFF">
      <w:numFmt w:val="none"/>
      <w:lvlText w:val=""/>
      <w:lvlJc w:val="left"/>
      <w:pPr>
        <w:tabs>
          <w:tab w:val="num" w:pos="77"/>
        </w:tabs>
      </w:pPr>
      <w:rPr>
        <w:rFonts w:cs="Times New Roman"/>
      </w:rPr>
    </w:lvl>
    <w:lvl w:ilvl="7" w:tplc="FFFFFFFF">
      <w:numFmt w:val="none"/>
      <w:lvlText w:val=""/>
      <w:lvlJc w:val="left"/>
      <w:pPr>
        <w:tabs>
          <w:tab w:val="num" w:pos="77"/>
        </w:tabs>
      </w:pPr>
      <w:rPr>
        <w:rFonts w:cs="Times New Roman"/>
      </w:rPr>
    </w:lvl>
    <w:lvl w:ilvl="8" w:tplc="FFFFFFFF">
      <w:numFmt w:val="none"/>
      <w:lvlText w:val=""/>
      <w:lvlJc w:val="left"/>
      <w:pPr>
        <w:tabs>
          <w:tab w:val="num" w:pos="77"/>
        </w:tabs>
      </w:pPr>
      <w:rPr>
        <w:rFonts w:cs="Times New Roman"/>
      </w:rPr>
    </w:lvl>
  </w:abstractNum>
  <w:abstractNum w:abstractNumId="7">
    <w:nsid w:val="41854D49"/>
    <w:multiLevelType w:val="multilevel"/>
    <w:tmpl w:val="70F866B8"/>
    <w:lvl w:ilvl="0">
      <w:start w:val="4"/>
      <w:numFmt w:val="decimal"/>
      <w:lvlText w:val="%1."/>
      <w:lvlJc w:val="left"/>
      <w:pPr>
        <w:tabs>
          <w:tab w:val="num" w:pos="360"/>
        </w:tabs>
        <w:ind w:left="360" w:hanging="360"/>
      </w:pPr>
    </w:lvl>
    <w:lvl w:ilvl="1">
      <w:start w:val="1"/>
      <w:numFmt w:val="decimal"/>
      <w:lvlText w:val="%1.%2."/>
      <w:lvlJc w:val="left"/>
      <w:pPr>
        <w:tabs>
          <w:tab w:val="num" w:pos="2367"/>
        </w:tabs>
        <w:ind w:left="2367" w:hanging="720"/>
      </w:pPr>
      <w:rPr>
        <w:b w:val="0"/>
        <w:i w:val="0"/>
        <w:sz w:val="28"/>
        <w:szCs w:val="28"/>
      </w:rPr>
    </w:lvl>
    <w:lvl w:ilvl="2">
      <w:start w:val="1"/>
      <w:numFmt w:val="decimal"/>
      <w:lvlText w:val="%1.%2.%3."/>
      <w:lvlJc w:val="left"/>
      <w:pPr>
        <w:tabs>
          <w:tab w:val="num" w:pos="1680"/>
        </w:tabs>
        <w:ind w:left="1680" w:hanging="720"/>
      </w:pPr>
      <w:rPr>
        <w:rFonts w:ascii="Times New Roman" w:hAnsi="Times New Roman" w:cs="Times New Roman" w:hint="default"/>
        <w:b w:val="0"/>
        <w:i w:val="0"/>
        <w:sz w:val="28"/>
        <w:szCs w:val="28"/>
      </w:rPr>
    </w:lvl>
    <w:lvl w:ilvl="3">
      <w:start w:val="1"/>
      <w:numFmt w:val="decimal"/>
      <w:lvlText w:val="%1.%2.%3.%4."/>
      <w:lvlJc w:val="left"/>
      <w:pPr>
        <w:tabs>
          <w:tab w:val="num" w:pos="3065"/>
        </w:tabs>
        <w:ind w:left="3065" w:hanging="1080"/>
      </w:pPr>
      <w:rPr>
        <w:sz w:val="28"/>
        <w:szCs w:val="28"/>
      </w:rPr>
    </w:lvl>
    <w:lvl w:ilvl="4">
      <w:start w:val="1"/>
      <w:numFmt w:val="decimal"/>
      <w:lvlText w:val="%1.%2.%3.%4.%5."/>
      <w:lvlJc w:val="left"/>
      <w:pPr>
        <w:tabs>
          <w:tab w:val="num" w:pos="7668"/>
        </w:tabs>
        <w:ind w:left="7668" w:hanging="1080"/>
      </w:pPr>
    </w:lvl>
    <w:lvl w:ilvl="5">
      <w:start w:val="1"/>
      <w:numFmt w:val="decimal"/>
      <w:lvlText w:val="%1.%2.%3.%4.%5.%6."/>
      <w:lvlJc w:val="left"/>
      <w:pPr>
        <w:tabs>
          <w:tab w:val="num" w:pos="9675"/>
        </w:tabs>
        <w:ind w:left="9675" w:hanging="144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3329"/>
        </w:tabs>
        <w:ind w:left="13329" w:hanging="1800"/>
      </w:pPr>
    </w:lvl>
    <w:lvl w:ilvl="8">
      <w:start w:val="1"/>
      <w:numFmt w:val="decimal"/>
      <w:lvlText w:val="%1.%2.%3.%4.%5.%6.%7.%8.%9."/>
      <w:lvlJc w:val="left"/>
      <w:pPr>
        <w:tabs>
          <w:tab w:val="num" w:pos="14976"/>
        </w:tabs>
        <w:ind w:left="14976" w:hanging="1800"/>
      </w:pPr>
    </w:lvl>
  </w:abstractNum>
  <w:abstractNum w:abstractNumId="8">
    <w:nsid w:val="4272517A"/>
    <w:multiLevelType w:val="multilevel"/>
    <w:tmpl w:val="0F0C9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8D149EC"/>
    <w:multiLevelType w:val="hybridMultilevel"/>
    <w:tmpl w:val="6E16A9AA"/>
    <w:lvl w:ilvl="0" w:tplc="1CC61848">
      <w:start w:val="1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29C6592"/>
    <w:multiLevelType w:val="hybridMultilevel"/>
    <w:tmpl w:val="03A66C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6484BD5"/>
    <w:multiLevelType w:val="hybridMultilevel"/>
    <w:tmpl w:val="484870B4"/>
    <w:lvl w:ilvl="0" w:tplc="3F58A35C">
      <w:start w:val="1"/>
      <w:numFmt w:val="decimal"/>
      <w:suff w:val="space"/>
      <w:lvlText w:val="%1."/>
      <w:lvlJc w:val="left"/>
      <w:pPr>
        <w:ind w:left="0" w:firstLine="709"/>
      </w:pPr>
      <w:rPr>
        <w:rFonts w:hint="default"/>
        <w:b/>
        <w:i w:val="0"/>
        <w:color w:val="auto"/>
      </w:rPr>
    </w:lvl>
    <w:lvl w:ilvl="1" w:tplc="D1D6A168">
      <w:numFmt w:val="none"/>
      <w:lvlText w:val=""/>
      <w:lvlJc w:val="left"/>
      <w:pPr>
        <w:tabs>
          <w:tab w:val="num" w:pos="360"/>
        </w:tabs>
      </w:pPr>
    </w:lvl>
    <w:lvl w:ilvl="2" w:tplc="7CC86BD0">
      <w:numFmt w:val="none"/>
      <w:lvlText w:val=""/>
      <w:lvlJc w:val="left"/>
      <w:pPr>
        <w:tabs>
          <w:tab w:val="num" w:pos="360"/>
        </w:tabs>
      </w:pPr>
    </w:lvl>
    <w:lvl w:ilvl="3" w:tplc="64E88016">
      <w:numFmt w:val="none"/>
      <w:lvlText w:val=""/>
      <w:lvlJc w:val="left"/>
      <w:pPr>
        <w:tabs>
          <w:tab w:val="num" w:pos="360"/>
        </w:tabs>
      </w:pPr>
    </w:lvl>
    <w:lvl w:ilvl="4" w:tplc="56AA3EA6">
      <w:numFmt w:val="none"/>
      <w:lvlText w:val=""/>
      <w:lvlJc w:val="left"/>
      <w:pPr>
        <w:tabs>
          <w:tab w:val="num" w:pos="360"/>
        </w:tabs>
      </w:pPr>
    </w:lvl>
    <w:lvl w:ilvl="5" w:tplc="F454BCBE">
      <w:numFmt w:val="none"/>
      <w:lvlText w:val=""/>
      <w:lvlJc w:val="left"/>
      <w:pPr>
        <w:tabs>
          <w:tab w:val="num" w:pos="360"/>
        </w:tabs>
      </w:pPr>
    </w:lvl>
    <w:lvl w:ilvl="6" w:tplc="71F64446">
      <w:numFmt w:val="none"/>
      <w:lvlText w:val=""/>
      <w:lvlJc w:val="left"/>
      <w:pPr>
        <w:tabs>
          <w:tab w:val="num" w:pos="360"/>
        </w:tabs>
      </w:pPr>
    </w:lvl>
    <w:lvl w:ilvl="7" w:tplc="C3041546">
      <w:numFmt w:val="none"/>
      <w:lvlText w:val=""/>
      <w:lvlJc w:val="left"/>
      <w:pPr>
        <w:tabs>
          <w:tab w:val="num" w:pos="360"/>
        </w:tabs>
      </w:pPr>
    </w:lvl>
    <w:lvl w:ilvl="8" w:tplc="9EB62FF8">
      <w:numFmt w:val="none"/>
      <w:lvlText w:val=""/>
      <w:lvlJc w:val="left"/>
      <w:pPr>
        <w:tabs>
          <w:tab w:val="num" w:pos="360"/>
        </w:tabs>
      </w:pPr>
    </w:lvl>
  </w:abstractNum>
  <w:abstractNum w:abstractNumId="12">
    <w:nsid w:val="5F7D78FE"/>
    <w:multiLevelType w:val="multilevel"/>
    <w:tmpl w:val="E7727F7A"/>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6349253F"/>
    <w:multiLevelType w:val="hybridMultilevel"/>
    <w:tmpl w:val="03A66C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4AF4C60"/>
    <w:multiLevelType w:val="hybridMultilevel"/>
    <w:tmpl w:val="C75EEDE6"/>
    <w:lvl w:ilvl="0" w:tplc="139EF04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4C6748"/>
    <w:multiLevelType w:val="multilevel"/>
    <w:tmpl w:val="53A2E2CC"/>
    <w:lvl w:ilvl="0">
      <w:start w:val="18"/>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3)"/>
      <w:lvlJc w:val="left"/>
      <w:pPr>
        <w:ind w:left="1428" w:hanging="720"/>
      </w:pPr>
      <w:rPr>
        <w:rFonts w:ascii="Times New Roman" w:eastAsia="Times New Roman" w:hAnsi="Times New Roman" w:cs="Times New Roman"/>
      </w:rPr>
    </w:lvl>
    <w:lvl w:ilvl="3">
      <w:start w:val="1"/>
      <w:numFmt w:val="decimal"/>
      <w:lvlText w:val="%4)"/>
      <w:lvlJc w:val="left"/>
      <w:pPr>
        <w:ind w:left="1782" w:hanging="720"/>
      </w:pPr>
      <w:rPr>
        <w:rFonts w:ascii="Times New Roman" w:eastAsia="Times New Roman" w:hAnsi="Times New Roman" w:cs="Times New Roman"/>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691C1496"/>
    <w:multiLevelType w:val="hybridMultilevel"/>
    <w:tmpl w:val="D966A454"/>
    <w:lvl w:ilvl="0" w:tplc="20248B6A">
      <w:start w:val="1"/>
      <w:numFmt w:val="decimal"/>
      <w:lvlText w:val="%1."/>
      <w:lvlJc w:val="left"/>
      <w:pPr>
        <w:tabs>
          <w:tab w:val="num" w:pos="960"/>
        </w:tabs>
        <w:ind w:left="960" w:hanging="360"/>
      </w:pPr>
    </w:lvl>
    <w:lvl w:ilvl="1" w:tplc="04190003">
      <w:start w:val="1"/>
      <w:numFmt w:val="lowerLetter"/>
      <w:lvlText w:val="%2."/>
      <w:lvlJc w:val="left"/>
      <w:pPr>
        <w:tabs>
          <w:tab w:val="num" w:pos="1680"/>
        </w:tabs>
        <w:ind w:left="1680" w:hanging="360"/>
      </w:pPr>
    </w:lvl>
    <w:lvl w:ilvl="2" w:tplc="04190005" w:tentative="1">
      <w:start w:val="1"/>
      <w:numFmt w:val="lowerRoman"/>
      <w:lvlText w:val="%3."/>
      <w:lvlJc w:val="right"/>
      <w:pPr>
        <w:tabs>
          <w:tab w:val="num" w:pos="2400"/>
        </w:tabs>
        <w:ind w:left="2400" w:hanging="180"/>
      </w:pPr>
    </w:lvl>
    <w:lvl w:ilvl="3" w:tplc="04190001" w:tentative="1">
      <w:start w:val="1"/>
      <w:numFmt w:val="decimal"/>
      <w:lvlText w:val="%4."/>
      <w:lvlJc w:val="left"/>
      <w:pPr>
        <w:tabs>
          <w:tab w:val="num" w:pos="3120"/>
        </w:tabs>
        <w:ind w:left="3120" w:hanging="360"/>
      </w:pPr>
    </w:lvl>
    <w:lvl w:ilvl="4" w:tplc="04190003" w:tentative="1">
      <w:start w:val="1"/>
      <w:numFmt w:val="lowerLetter"/>
      <w:lvlText w:val="%5."/>
      <w:lvlJc w:val="left"/>
      <w:pPr>
        <w:tabs>
          <w:tab w:val="num" w:pos="3840"/>
        </w:tabs>
        <w:ind w:left="3840" w:hanging="360"/>
      </w:pPr>
    </w:lvl>
    <w:lvl w:ilvl="5" w:tplc="04190005" w:tentative="1">
      <w:start w:val="1"/>
      <w:numFmt w:val="lowerRoman"/>
      <w:lvlText w:val="%6."/>
      <w:lvlJc w:val="right"/>
      <w:pPr>
        <w:tabs>
          <w:tab w:val="num" w:pos="4560"/>
        </w:tabs>
        <w:ind w:left="4560" w:hanging="180"/>
      </w:pPr>
    </w:lvl>
    <w:lvl w:ilvl="6" w:tplc="04190001" w:tentative="1">
      <w:start w:val="1"/>
      <w:numFmt w:val="decimal"/>
      <w:lvlText w:val="%7."/>
      <w:lvlJc w:val="left"/>
      <w:pPr>
        <w:tabs>
          <w:tab w:val="num" w:pos="5280"/>
        </w:tabs>
        <w:ind w:left="5280" w:hanging="360"/>
      </w:pPr>
    </w:lvl>
    <w:lvl w:ilvl="7" w:tplc="04190003" w:tentative="1">
      <w:start w:val="1"/>
      <w:numFmt w:val="lowerLetter"/>
      <w:lvlText w:val="%8."/>
      <w:lvlJc w:val="left"/>
      <w:pPr>
        <w:tabs>
          <w:tab w:val="num" w:pos="6000"/>
        </w:tabs>
        <w:ind w:left="6000" w:hanging="360"/>
      </w:pPr>
    </w:lvl>
    <w:lvl w:ilvl="8" w:tplc="04190005" w:tentative="1">
      <w:start w:val="1"/>
      <w:numFmt w:val="lowerRoman"/>
      <w:lvlText w:val="%9."/>
      <w:lvlJc w:val="right"/>
      <w:pPr>
        <w:tabs>
          <w:tab w:val="num" w:pos="6720"/>
        </w:tabs>
        <w:ind w:left="6720" w:hanging="180"/>
      </w:pPr>
    </w:lvl>
  </w:abstractNum>
  <w:abstractNum w:abstractNumId="17">
    <w:nsid w:val="6F670360"/>
    <w:multiLevelType w:val="multilevel"/>
    <w:tmpl w:val="D182F2E4"/>
    <w:lvl w:ilvl="0">
      <w:start w:val="1"/>
      <w:numFmt w:val="decimal"/>
      <w:lvlText w:val="%1."/>
      <w:lvlJc w:val="left"/>
      <w:pPr>
        <w:ind w:left="720" w:hanging="360"/>
      </w:pPr>
      <w:rPr>
        <w:rFonts w:ascii="Times New Roman" w:hAnsi="Times New Roman" w:cs="Times New Roman" w:hint="default"/>
        <w:b/>
        <w:sz w:val="22"/>
      </w:rPr>
    </w:lvl>
    <w:lvl w:ilvl="1">
      <w:start w:val="6"/>
      <w:numFmt w:val="decimal"/>
      <w:isLgl/>
      <w:lvlText w:val="%1.%2."/>
      <w:lvlJc w:val="left"/>
      <w:pPr>
        <w:ind w:left="1430" w:hanging="540"/>
      </w:pPr>
      <w:rPr>
        <w:rFonts w:hint="default"/>
      </w:rPr>
    </w:lvl>
    <w:lvl w:ilvl="2">
      <w:start w:val="2"/>
      <w:numFmt w:val="decimal"/>
      <w:isLgl/>
      <w:lvlText w:val="%1.%2.%3."/>
      <w:lvlJc w:val="left"/>
      <w:pPr>
        <w:ind w:left="2140" w:hanging="720"/>
      </w:pPr>
      <w:rPr>
        <w:rFonts w:hint="default"/>
      </w:rPr>
    </w:lvl>
    <w:lvl w:ilvl="3">
      <w:start w:val="1"/>
      <w:numFmt w:val="decimal"/>
      <w:isLgl/>
      <w:lvlText w:val="%1.%2.%3.%4."/>
      <w:lvlJc w:val="left"/>
      <w:pPr>
        <w:ind w:left="2670" w:hanging="720"/>
      </w:pPr>
      <w:rPr>
        <w:rFonts w:hint="default"/>
      </w:rPr>
    </w:lvl>
    <w:lvl w:ilvl="4">
      <w:start w:val="1"/>
      <w:numFmt w:val="decimal"/>
      <w:isLgl/>
      <w:lvlText w:val="%1.%2.%3.%4.%5."/>
      <w:lvlJc w:val="left"/>
      <w:pPr>
        <w:ind w:left="356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980"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400" w:hanging="1800"/>
      </w:pPr>
      <w:rPr>
        <w:rFonts w:hint="default"/>
      </w:rPr>
    </w:lvl>
  </w:abstractNum>
  <w:abstractNum w:abstractNumId="18">
    <w:nsid w:val="6F8F12E3"/>
    <w:multiLevelType w:val="multilevel"/>
    <w:tmpl w:val="67C8C4C8"/>
    <w:lvl w:ilvl="0">
      <w:start w:val="1"/>
      <w:numFmt w:val="decimal"/>
      <w:lvlText w:val="%1."/>
      <w:lvlJc w:val="left"/>
      <w:pPr>
        <w:ind w:left="360" w:hanging="360"/>
      </w:pPr>
      <w:rPr>
        <w:rFonts w:hint="default"/>
        <w:sz w:val="22"/>
      </w:rPr>
    </w:lvl>
    <w:lvl w:ilvl="1">
      <w:start w:val="1"/>
      <w:numFmt w:val="decimal"/>
      <w:lvlText w:val="%1.%2."/>
      <w:lvlJc w:val="left"/>
      <w:pPr>
        <w:ind w:left="928" w:hanging="360"/>
      </w:pPr>
      <w:rPr>
        <w:rFonts w:hint="default"/>
        <w:sz w:val="22"/>
      </w:rPr>
    </w:lvl>
    <w:lvl w:ilvl="2">
      <w:start w:val="1"/>
      <w:numFmt w:val="decimal"/>
      <w:lvlText w:val="%1.%2.%3."/>
      <w:lvlJc w:val="left"/>
      <w:pPr>
        <w:ind w:left="1856" w:hanging="720"/>
      </w:pPr>
      <w:rPr>
        <w:rFonts w:hint="default"/>
        <w:sz w:val="22"/>
      </w:rPr>
    </w:lvl>
    <w:lvl w:ilvl="3">
      <w:start w:val="1"/>
      <w:numFmt w:val="decimal"/>
      <w:lvlText w:val="%1.%2.%3.%4."/>
      <w:lvlJc w:val="left"/>
      <w:pPr>
        <w:ind w:left="2424" w:hanging="720"/>
      </w:pPr>
      <w:rPr>
        <w:rFonts w:hint="default"/>
        <w:sz w:val="22"/>
      </w:rPr>
    </w:lvl>
    <w:lvl w:ilvl="4">
      <w:start w:val="1"/>
      <w:numFmt w:val="decimal"/>
      <w:lvlText w:val="%1.%2.%3.%4.%5."/>
      <w:lvlJc w:val="left"/>
      <w:pPr>
        <w:ind w:left="3352" w:hanging="1080"/>
      </w:pPr>
      <w:rPr>
        <w:rFonts w:hint="default"/>
        <w:sz w:val="22"/>
      </w:rPr>
    </w:lvl>
    <w:lvl w:ilvl="5">
      <w:start w:val="1"/>
      <w:numFmt w:val="decimal"/>
      <w:lvlText w:val="%1.%2.%3.%4.%5.%6."/>
      <w:lvlJc w:val="left"/>
      <w:pPr>
        <w:ind w:left="3920" w:hanging="1080"/>
      </w:pPr>
      <w:rPr>
        <w:rFonts w:hint="default"/>
        <w:sz w:val="22"/>
      </w:rPr>
    </w:lvl>
    <w:lvl w:ilvl="6">
      <w:start w:val="1"/>
      <w:numFmt w:val="decimal"/>
      <w:lvlText w:val="%1.%2.%3.%4.%5.%6.%7."/>
      <w:lvlJc w:val="left"/>
      <w:pPr>
        <w:ind w:left="4848" w:hanging="1440"/>
      </w:pPr>
      <w:rPr>
        <w:rFonts w:hint="default"/>
        <w:sz w:val="22"/>
      </w:rPr>
    </w:lvl>
    <w:lvl w:ilvl="7">
      <w:start w:val="1"/>
      <w:numFmt w:val="decimal"/>
      <w:lvlText w:val="%1.%2.%3.%4.%5.%6.%7.%8."/>
      <w:lvlJc w:val="left"/>
      <w:pPr>
        <w:ind w:left="5416" w:hanging="1440"/>
      </w:pPr>
      <w:rPr>
        <w:rFonts w:hint="default"/>
        <w:sz w:val="22"/>
      </w:rPr>
    </w:lvl>
    <w:lvl w:ilvl="8">
      <w:start w:val="1"/>
      <w:numFmt w:val="decimal"/>
      <w:lvlText w:val="%1.%2.%3.%4.%5.%6.%7.%8.%9."/>
      <w:lvlJc w:val="left"/>
      <w:pPr>
        <w:ind w:left="6344" w:hanging="1800"/>
      </w:pPr>
      <w:rPr>
        <w:rFonts w:hint="default"/>
        <w:sz w:val="22"/>
      </w:rPr>
    </w:lvl>
  </w:abstractNum>
  <w:abstractNum w:abstractNumId="19">
    <w:nsid w:val="75DB28CE"/>
    <w:multiLevelType w:val="hybridMultilevel"/>
    <w:tmpl w:val="03786ABC"/>
    <w:lvl w:ilvl="0" w:tplc="8560443C">
      <w:start w:val="1"/>
      <w:numFmt w:val="decimal"/>
      <w:lvlText w:val="%1)"/>
      <w:lvlJc w:val="left"/>
      <w:pPr>
        <w:ind w:left="681" w:hanging="480"/>
      </w:pPr>
      <w:rPr>
        <w:rFonts w:hint="default"/>
        <w:b/>
      </w:rPr>
    </w:lvl>
    <w:lvl w:ilvl="1" w:tplc="04190019" w:tentative="1">
      <w:start w:val="1"/>
      <w:numFmt w:val="lowerLetter"/>
      <w:lvlText w:val="%2."/>
      <w:lvlJc w:val="left"/>
      <w:pPr>
        <w:ind w:left="1281" w:hanging="360"/>
      </w:pPr>
    </w:lvl>
    <w:lvl w:ilvl="2" w:tplc="0419001B" w:tentative="1">
      <w:start w:val="1"/>
      <w:numFmt w:val="lowerRoman"/>
      <w:lvlText w:val="%3."/>
      <w:lvlJc w:val="right"/>
      <w:pPr>
        <w:ind w:left="2001" w:hanging="180"/>
      </w:pPr>
    </w:lvl>
    <w:lvl w:ilvl="3" w:tplc="0419000F" w:tentative="1">
      <w:start w:val="1"/>
      <w:numFmt w:val="decimal"/>
      <w:lvlText w:val="%4."/>
      <w:lvlJc w:val="left"/>
      <w:pPr>
        <w:ind w:left="2721" w:hanging="360"/>
      </w:pPr>
    </w:lvl>
    <w:lvl w:ilvl="4" w:tplc="04190019" w:tentative="1">
      <w:start w:val="1"/>
      <w:numFmt w:val="lowerLetter"/>
      <w:lvlText w:val="%5."/>
      <w:lvlJc w:val="left"/>
      <w:pPr>
        <w:ind w:left="3441" w:hanging="360"/>
      </w:pPr>
    </w:lvl>
    <w:lvl w:ilvl="5" w:tplc="0419001B" w:tentative="1">
      <w:start w:val="1"/>
      <w:numFmt w:val="lowerRoman"/>
      <w:lvlText w:val="%6."/>
      <w:lvlJc w:val="right"/>
      <w:pPr>
        <w:ind w:left="4161" w:hanging="180"/>
      </w:pPr>
    </w:lvl>
    <w:lvl w:ilvl="6" w:tplc="0419000F" w:tentative="1">
      <w:start w:val="1"/>
      <w:numFmt w:val="decimal"/>
      <w:lvlText w:val="%7."/>
      <w:lvlJc w:val="left"/>
      <w:pPr>
        <w:ind w:left="4881" w:hanging="360"/>
      </w:pPr>
    </w:lvl>
    <w:lvl w:ilvl="7" w:tplc="04190019" w:tentative="1">
      <w:start w:val="1"/>
      <w:numFmt w:val="lowerLetter"/>
      <w:lvlText w:val="%8."/>
      <w:lvlJc w:val="left"/>
      <w:pPr>
        <w:ind w:left="5601" w:hanging="360"/>
      </w:pPr>
    </w:lvl>
    <w:lvl w:ilvl="8" w:tplc="0419001B" w:tentative="1">
      <w:start w:val="1"/>
      <w:numFmt w:val="lowerRoman"/>
      <w:lvlText w:val="%9."/>
      <w:lvlJc w:val="right"/>
      <w:pPr>
        <w:ind w:left="6321" w:hanging="180"/>
      </w:pPr>
    </w:lvl>
  </w:abstractNum>
  <w:num w:numId="1">
    <w:abstractNumId w:val="7"/>
  </w:num>
  <w:num w:numId="2">
    <w:abstractNumId w:val="16"/>
  </w:num>
  <w:num w:numId="3">
    <w:abstractNumId w:val="5"/>
  </w:num>
  <w:num w:numId="4">
    <w:abstractNumId w:val="4"/>
  </w:num>
  <w:num w:numId="5">
    <w:abstractNumId w:val="15"/>
  </w:num>
  <w:num w:numId="6">
    <w:abstractNumId w:val="12"/>
  </w:num>
  <w:num w:numId="7">
    <w:abstractNumId w:val="11"/>
  </w:num>
  <w:num w:numId="8">
    <w:abstractNumId w:val="1"/>
  </w:num>
  <w:num w:numId="9">
    <w:abstractNumId w:val="2"/>
  </w:num>
  <w:num w:numId="10">
    <w:abstractNumId w:val="17"/>
  </w:num>
  <w:num w:numId="11">
    <w:abstractNumId w:val="14"/>
  </w:num>
  <w:num w:numId="12">
    <w:abstractNumId w:val="6"/>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18"/>
  </w:num>
  <w:num w:numId="15">
    <w:abstractNumId w:val="0"/>
  </w:num>
  <w:num w:numId="16">
    <w:abstractNumId w:val="9"/>
  </w:num>
  <w:num w:numId="17">
    <w:abstractNumId w:val="10"/>
  </w:num>
  <w:num w:numId="18">
    <w:abstractNumId w:val="3"/>
  </w:num>
  <w:num w:numId="19">
    <w:abstractNumId w:val="13"/>
  </w:num>
  <w:num w:numId="20">
    <w:abstractNumId w:val="19"/>
  </w:num>
  <w:num w:numId="2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11"/>
    <w:rsid w:val="000077B6"/>
    <w:rsid w:val="0001293B"/>
    <w:rsid w:val="0001307C"/>
    <w:rsid w:val="0001545D"/>
    <w:rsid w:val="00015A52"/>
    <w:rsid w:val="000204B1"/>
    <w:rsid w:val="00031764"/>
    <w:rsid w:val="0003284C"/>
    <w:rsid w:val="0003661B"/>
    <w:rsid w:val="0003729D"/>
    <w:rsid w:val="000408C7"/>
    <w:rsid w:val="000419FF"/>
    <w:rsid w:val="00047782"/>
    <w:rsid w:val="0005120A"/>
    <w:rsid w:val="00062661"/>
    <w:rsid w:val="000654AF"/>
    <w:rsid w:val="00065FAF"/>
    <w:rsid w:val="00073C9A"/>
    <w:rsid w:val="00076B50"/>
    <w:rsid w:val="0007717A"/>
    <w:rsid w:val="00086DFA"/>
    <w:rsid w:val="0008796B"/>
    <w:rsid w:val="000929C0"/>
    <w:rsid w:val="0009346E"/>
    <w:rsid w:val="00095710"/>
    <w:rsid w:val="00095C3F"/>
    <w:rsid w:val="000967E1"/>
    <w:rsid w:val="000978DD"/>
    <w:rsid w:val="00097AEC"/>
    <w:rsid w:val="00097F2E"/>
    <w:rsid w:val="000A1A47"/>
    <w:rsid w:val="000B1C8F"/>
    <w:rsid w:val="000B34E8"/>
    <w:rsid w:val="000B641E"/>
    <w:rsid w:val="000B71DB"/>
    <w:rsid w:val="000C093C"/>
    <w:rsid w:val="000C33EA"/>
    <w:rsid w:val="000C7903"/>
    <w:rsid w:val="000D2691"/>
    <w:rsid w:val="000D7E64"/>
    <w:rsid w:val="000E6127"/>
    <w:rsid w:val="000E749B"/>
    <w:rsid w:val="00101D62"/>
    <w:rsid w:val="00104ACF"/>
    <w:rsid w:val="00105896"/>
    <w:rsid w:val="00110F20"/>
    <w:rsid w:val="00111546"/>
    <w:rsid w:val="00113AC8"/>
    <w:rsid w:val="0011684B"/>
    <w:rsid w:val="00116CA1"/>
    <w:rsid w:val="0012252D"/>
    <w:rsid w:val="00122AE8"/>
    <w:rsid w:val="00122CA2"/>
    <w:rsid w:val="00124EAA"/>
    <w:rsid w:val="00125AFB"/>
    <w:rsid w:val="0012785A"/>
    <w:rsid w:val="0013198A"/>
    <w:rsid w:val="00133DB9"/>
    <w:rsid w:val="001348BE"/>
    <w:rsid w:val="00134FA0"/>
    <w:rsid w:val="00137335"/>
    <w:rsid w:val="00140ADD"/>
    <w:rsid w:val="00142C92"/>
    <w:rsid w:val="001431FE"/>
    <w:rsid w:val="00150E93"/>
    <w:rsid w:val="00153D8F"/>
    <w:rsid w:val="00156034"/>
    <w:rsid w:val="00156713"/>
    <w:rsid w:val="00160E04"/>
    <w:rsid w:val="0016118A"/>
    <w:rsid w:val="00170802"/>
    <w:rsid w:val="001727DB"/>
    <w:rsid w:val="001757BC"/>
    <w:rsid w:val="0017725E"/>
    <w:rsid w:val="00191F57"/>
    <w:rsid w:val="00192E0C"/>
    <w:rsid w:val="001970D7"/>
    <w:rsid w:val="00197515"/>
    <w:rsid w:val="00197C44"/>
    <w:rsid w:val="001A072D"/>
    <w:rsid w:val="001A4C8D"/>
    <w:rsid w:val="001A5599"/>
    <w:rsid w:val="001A5664"/>
    <w:rsid w:val="001A6121"/>
    <w:rsid w:val="001A6CDF"/>
    <w:rsid w:val="001A6D32"/>
    <w:rsid w:val="001A7654"/>
    <w:rsid w:val="001B2A9F"/>
    <w:rsid w:val="001B38F2"/>
    <w:rsid w:val="001B5994"/>
    <w:rsid w:val="001B59AD"/>
    <w:rsid w:val="001B628D"/>
    <w:rsid w:val="001C080B"/>
    <w:rsid w:val="001C095A"/>
    <w:rsid w:val="001C0B54"/>
    <w:rsid w:val="001C51E1"/>
    <w:rsid w:val="001C7247"/>
    <w:rsid w:val="001D047C"/>
    <w:rsid w:val="001D05A4"/>
    <w:rsid w:val="001D10B6"/>
    <w:rsid w:val="001D15EF"/>
    <w:rsid w:val="001D2A3C"/>
    <w:rsid w:val="001D2DEA"/>
    <w:rsid w:val="001D6AFF"/>
    <w:rsid w:val="001D6BAD"/>
    <w:rsid w:val="001D7805"/>
    <w:rsid w:val="001E4183"/>
    <w:rsid w:val="001E5C1E"/>
    <w:rsid w:val="001E5D29"/>
    <w:rsid w:val="001E7310"/>
    <w:rsid w:val="001F027F"/>
    <w:rsid w:val="001F357A"/>
    <w:rsid w:val="001F3A6A"/>
    <w:rsid w:val="002011D2"/>
    <w:rsid w:val="0020484E"/>
    <w:rsid w:val="002063E7"/>
    <w:rsid w:val="00207FD0"/>
    <w:rsid w:val="0021069C"/>
    <w:rsid w:val="00210BAC"/>
    <w:rsid w:val="00212AEF"/>
    <w:rsid w:val="0021489F"/>
    <w:rsid w:val="00215FDF"/>
    <w:rsid w:val="0021608C"/>
    <w:rsid w:val="00217991"/>
    <w:rsid w:val="00221977"/>
    <w:rsid w:val="002238EA"/>
    <w:rsid w:val="002245D2"/>
    <w:rsid w:val="0022555F"/>
    <w:rsid w:val="00226C18"/>
    <w:rsid w:val="00232D77"/>
    <w:rsid w:val="0023467C"/>
    <w:rsid w:val="00234D9A"/>
    <w:rsid w:val="002363AC"/>
    <w:rsid w:val="002446B9"/>
    <w:rsid w:val="00252023"/>
    <w:rsid w:val="00253780"/>
    <w:rsid w:val="00256318"/>
    <w:rsid w:val="002611EC"/>
    <w:rsid w:val="00261A59"/>
    <w:rsid w:val="00267676"/>
    <w:rsid w:val="002746F5"/>
    <w:rsid w:val="00274DD9"/>
    <w:rsid w:val="00276ABC"/>
    <w:rsid w:val="00281352"/>
    <w:rsid w:val="00282010"/>
    <w:rsid w:val="002821A6"/>
    <w:rsid w:val="00282201"/>
    <w:rsid w:val="002829C3"/>
    <w:rsid w:val="00283D21"/>
    <w:rsid w:val="00285826"/>
    <w:rsid w:val="00291B8C"/>
    <w:rsid w:val="0029406D"/>
    <w:rsid w:val="0029485D"/>
    <w:rsid w:val="002961E8"/>
    <w:rsid w:val="00296A89"/>
    <w:rsid w:val="00297ABD"/>
    <w:rsid w:val="002A38DB"/>
    <w:rsid w:val="002A59F4"/>
    <w:rsid w:val="002A5A10"/>
    <w:rsid w:val="002B150B"/>
    <w:rsid w:val="002B3F8E"/>
    <w:rsid w:val="002B5754"/>
    <w:rsid w:val="002B5A34"/>
    <w:rsid w:val="002C1806"/>
    <w:rsid w:val="002C2C77"/>
    <w:rsid w:val="002C4B46"/>
    <w:rsid w:val="002C598F"/>
    <w:rsid w:val="002D069D"/>
    <w:rsid w:val="002D08DE"/>
    <w:rsid w:val="002D0E96"/>
    <w:rsid w:val="002D68F4"/>
    <w:rsid w:val="002D7E14"/>
    <w:rsid w:val="002E0294"/>
    <w:rsid w:val="002E02A8"/>
    <w:rsid w:val="002E438A"/>
    <w:rsid w:val="002E5920"/>
    <w:rsid w:val="002E5F9B"/>
    <w:rsid w:val="002F03D3"/>
    <w:rsid w:val="002F0900"/>
    <w:rsid w:val="002F16DA"/>
    <w:rsid w:val="002F4607"/>
    <w:rsid w:val="002F4FA2"/>
    <w:rsid w:val="002F741F"/>
    <w:rsid w:val="003013C7"/>
    <w:rsid w:val="003021AE"/>
    <w:rsid w:val="0030588D"/>
    <w:rsid w:val="00305DB2"/>
    <w:rsid w:val="00310FAC"/>
    <w:rsid w:val="003153E7"/>
    <w:rsid w:val="00315F48"/>
    <w:rsid w:val="00317EDD"/>
    <w:rsid w:val="00325894"/>
    <w:rsid w:val="00330964"/>
    <w:rsid w:val="00330C87"/>
    <w:rsid w:val="003334CC"/>
    <w:rsid w:val="003349D3"/>
    <w:rsid w:val="003409DA"/>
    <w:rsid w:val="00343209"/>
    <w:rsid w:val="003474C0"/>
    <w:rsid w:val="00351679"/>
    <w:rsid w:val="00354A05"/>
    <w:rsid w:val="00357CFB"/>
    <w:rsid w:val="00361453"/>
    <w:rsid w:val="00362911"/>
    <w:rsid w:val="00363DC9"/>
    <w:rsid w:val="00365CE9"/>
    <w:rsid w:val="00366BC0"/>
    <w:rsid w:val="0037003A"/>
    <w:rsid w:val="0037588C"/>
    <w:rsid w:val="00381414"/>
    <w:rsid w:val="00381BE9"/>
    <w:rsid w:val="00381E90"/>
    <w:rsid w:val="00387CD9"/>
    <w:rsid w:val="00394D1E"/>
    <w:rsid w:val="00395C78"/>
    <w:rsid w:val="003964B4"/>
    <w:rsid w:val="00397483"/>
    <w:rsid w:val="0039755C"/>
    <w:rsid w:val="00397CC2"/>
    <w:rsid w:val="00397E2F"/>
    <w:rsid w:val="003A4684"/>
    <w:rsid w:val="003B0B86"/>
    <w:rsid w:val="003B10B6"/>
    <w:rsid w:val="003C2DE9"/>
    <w:rsid w:val="003C4330"/>
    <w:rsid w:val="003C529A"/>
    <w:rsid w:val="003D1514"/>
    <w:rsid w:val="003D224B"/>
    <w:rsid w:val="003D2627"/>
    <w:rsid w:val="003D59EE"/>
    <w:rsid w:val="003D7E62"/>
    <w:rsid w:val="003E243C"/>
    <w:rsid w:val="003E623E"/>
    <w:rsid w:val="003F063C"/>
    <w:rsid w:val="003F0FDD"/>
    <w:rsid w:val="003F1BC1"/>
    <w:rsid w:val="003F236A"/>
    <w:rsid w:val="003F3B48"/>
    <w:rsid w:val="003F472B"/>
    <w:rsid w:val="003F6356"/>
    <w:rsid w:val="003F7C32"/>
    <w:rsid w:val="00401C5C"/>
    <w:rsid w:val="00403467"/>
    <w:rsid w:val="004045D6"/>
    <w:rsid w:val="004061E3"/>
    <w:rsid w:val="004068ED"/>
    <w:rsid w:val="00412D1C"/>
    <w:rsid w:val="00412FA1"/>
    <w:rsid w:val="00417579"/>
    <w:rsid w:val="00417AF1"/>
    <w:rsid w:val="004216E8"/>
    <w:rsid w:val="00421D5F"/>
    <w:rsid w:val="00422BEB"/>
    <w:rsid w:val="00423B13"/>
    <w:rsid w:val="004311DE"/>
    <w:rsid w:val="00434D6C"/>
    <w:rsid w:val="00436139"/>
    <w:rsid w:val="00437D08"/>
    <w:rsid w:val="00440910"/>
    <w:rsid w:val="00442F6E"/>
    <w:rsid w:val="004430AF"/>
    <w:rsid w:val="004438A2"/>
    <w:rsid w:val="00444E3E"/>
    <w:rsid w:val="00445475"/>
    <w:rsid w:val="004479B1"/>
    <w:rsid w:val="00450F30"/>
    <w:rsid w:val="00454D4B"/>
    <w:rsid w:val="004554B5"/>
    <w:rsid w:val="0045608C"/>
    <w:rsid w:val="00461BFE"/>
    <w:rsid w:val="0046610C"/>
    <w:rsid w:val="004668B9"/>
    <w:rsid w:val="00466F33"/>
    <w:rsid w:val="00466F77"/>
    <w:rsid w:val="00467892"/>
    <w:rsid w:val="004700D9"/>
    <w:rsid w:val="004726BD"/>
    <w:rsid w:val="004745D0"/>
    <w:rsid w:val="0047484B"/>
    <w:rsid w:val="004749AD"/>
    <w:rsid w:val="004800D4"/>
    <w:rsid w:val="00480A17"/>
    <w:rsid w:val="00481539"/>
    <w:rsid w:val="0048470B"/>
    <w:rsid w:val="004856C8"/>
    <w:rsid w:val="004863EF"/>
    <w:rsid w:val="004870EC"/>
    <w:rsid w:val="0049095D"/>
    <w:rsid w:val="0049189D"/>
    <w:rsid w:val="00495BE1"/>
    <w:rsid w:val="004963C1"/>
    <w:rsid w:val="00497858"/>
    <w:rsid w:val="00497877"/>
    <w:rsid w:val="004A0F94"/>
    <w:rsid w:val="004A2ECB"/>
    <w:rsid w:val="004A446C"/>
    <w:rsid w:val="004A5BD5"/>
    <w:rsid w:val="004A76A0"/>
    <w:rsid w:val="004B18AB"/>
    <w:rsid w:val="004B20E1"/>
    <w:rsid w:val="004B598E"/>
    <w:rsid w:val="004B6C92"/>
    <w:rsid w:val="004C09A8"/>
    <w:rsid w:val="004C0FB2"/>
    <w:rsid w:val="004C1A32"/>
    <w:rsid w:val="004C571C"/>
    <w:rsid w:val="004D1120"/>
    <w:rsid w:val="004D11FA"/>
    <w:rsid w:val="004D3FEC"/>
    <w:rsid w:val="004D5668"/>
    <w:rsid w:val="004D7CBE"/>
    <w:rsid w:val="004E5750"/>
    <w:rsid w:val="004E581F"/>
    <w:rsid w:val="004F02B7"/>
    <w:rsid w:val="004F57D3"/>
    <w:rsid w:val="004F6436"/>
    <w:rsid w:val="004F6C9B"/>
    <w:rsid w:val="004F7840"/>
    <w:rsid w:val="0050172E"/>
    <w:rsid w:val="00503C5C"/>
    <w:rsid w:val="005053CA"/>
    <w:rsid w:val="00505B1B"/>
    <w:rsid w:val="00511608"/>
    <w:rsid w:val="00517ACC"/>
    <w:rsid w:val="00520A69"/>
    <w:rsid w:val="00520B8F"/>
    <w:rsid w:val="00522ABC"/>
    <w:rsid w:val="005239F6"/>
    <w:rsid w:val="005243EA"/>
    <w:rsid w:val="00525060"/>
    <w:rsid w:val="00525094"/>
    <w:rsid w:val="00525F67"/>
    <w:rsid w:val="005269B0"/>
    <w:rsid w:val="00527586"/>
    <w:rsid w:val="005305C6"/>
    <w:rsid w:val="00530B6F"/>
    <w:rsid w:val="00531858"/>
    <w:rsid w:val="00531DD5"/>
    <w:rsid w:val="00532B75"/>
    <w:rsid w:val="00532C7C"/>
    <w:rsid w:val="00542443"/>
    <w:rsid w:val="005426C7"/>
    <w:rsid w:val="00543C27"/>
    <w:rsid w:val="00547319"/>
    <w:rsid w:val="0054749C"/>
    <w:rsid w:val="00550520"/>
    <w:rsid w:val="0055335C"/>
    <w:rsid w:val="00554A8E"/>
    <w:rsid w:val="005607A9"/>
    <w:rsid w:val="005626CF"/>
    <w:rsid w:val="00563D54"/>
    <w:rsid w:val="00563FD1"/>
    <w:rsid w:val="00564788"/>
    <w:rsid w:val="005649F2"/>
    <w:rsid w:val="005650AD"/>
    <w:rsid w:val="00565FBF"/>
    <w:rsid w:val="00567A4E"/>
    <w:rsid w:val="00567AC5"/>
    <w:rsid w:val="00567DEF"/>
    <w:rsid w:val="00567E20"/>
    <w:rsid w:val="00570EC2"/>
    <w:rsid w:val="00572BD0"/>
    <w:rsid w:val="00575C42"/>
    <w:rsid w:val="00583199"/>
    <w:rsid w:val="00586255"/>
    <w:rsid w:val="00587616"/>
    <w:rsid w:val="00590C0B"/>
    <w:rsid w:val="00594E1B"/>
    <w:rsid w:val="00595303"/>
    <w:rsid w:val="005A05CE"/>
    <w:rsid w:val="005A05F2"/>
    <w:rsid w:val="005A0E97"/>
    <w:rsid w:val="005A2B20"/>
    <w:rsid w:val="005A4009"/>
    <w:rsid w:val="005A41AD"/>
    <w:rsid w:val="005A5D9F"/>
    <w:rsid w:val="005A60BB"/>
    <w:rsid w:val="005B112C"/>
    <w:rsid w:val="005B1824"/>
    <w:rsid w:val="005B4250"/>
    <w:rsid w:val="005B572B"/>
    <w:rsid w:val="005B698E"/>
    <w:rsid w:val="005B6AB7"/>
    <w:rsid w:val="005C0486"/>
    <w:rsid w:val="005C437D"/>
    <w:rsid w:val="005C6002"/>
    <w:rsid w:val="005C70CB"/>
    <w:rsid w:val="005D0C72"/>
    <w:rsid w:val="005D286C"/>
    <w:rsid w:val="005D33DD"/>
    <w:rsid w:val="005D62A3"/>
    <w:rsid w:val="005D6E23"/>
    <w:rsid w:val="005E23CE"/>
    <w:rsid w:val="005E6DDC"/>
    <w:rsid w:val="005F23AB"/>
    <w:rsid w:val="005F4952"/>
    <w:rsid w:val="00600437"/>
    <w:rsid w:val="00602FA1"/>
    <w:rsid w:val="0060428F"/>
    <w:rsid w:val="00604EF1"/>
    <w:rsid w:val="0060627E"/>
    <w:rsid w:val="00614B71"/>
    <w:rsid w:val="00621533"/>
    <w:rsid w:val="00621E6B"/>
    <w:rsid w:val="00625123"/>
    <w:rsid w:val="00626780"/>
    <w:rsid w:val="006307C5"/>
    <w:rsid w:val="006308C8"/>
    <w:rsid w:val="00635FD7"/>
    <w:rsid w:val="0063695E"/>
    <w:rsid w:val="00636A24"/>
    <w:rsid w:val="00645C2B"/>
    <w:rsid w:val="006539A6"/>
    <w:rsid w:val="006564C4"/>
    <w:rsid w:val="0066007A"/>
    <w:rsid w:val="0066390D"/>
    <w:rsid w:val="00664AD8"/>
    <w:rsid w:val="00664D3A"/>
    <w:rsid w:val="00674A73"/>
    <w:rsid w:val="0067680A"/>
    <w:rsid w:val="00677565"/>
    <w:rsid w:val="0068438C"/>
    <w:rsid w:val="00685C10"/>
    <w:rsid w:val="00690F09"/>
    <w:rsid w:val="00693732"/>
    <w:rsid w:val="00695EDA"/>
    <w:rsid w:val="006A12CF"/>
    <w:rsid w:val="006A3232"/>
    <w:rsid w:val="006A439B"/>
    <w:rsid w:val="006A609C"/>
    <w:rsid w:val="006B00A5"/>
    <w:rsid w:val="006B0462"/>
    <w:rsid w:val="006B1258"/>
    <w:rsid w:val="006B1995"/>
    <w:rsid w:val="006B63BF"/>
    <w:rsid w:val="006B793D"/>
    <w:rsid w:val="006C35CD"/>
    <w:rsid w:val="006C4BB2"/>
    <w:rsid w:val="006C680B"/>
    <w:rsid w:val="006D25FC"/>
    <w:rsid w:val="006D4DC1"/>
    <w:rsid w:val="006D59DF"/>
    <w:rsid w:val="006D63A5"/>
    <w:rsid w:val="006D7C9E"/>
    <w:rsid w:val="006D7CFE"/>
    <w:rsid w:val="006E2FD8"/>
    <w:rsid w:val="006E4676"/>
    <w:rsid w:val="006F01A1"/>
    <w:rsid w:val="006F066F"/>
    <w:rsid w:val="006F20A2"/>
    <w:rsid w:val="006F40F5"/>
    <w:rsid w:val="006F4961"/>
    <w:rsid w:val="006F53F7"/>
    <w:rsid w:val="006F549D"/>
    <w:rsid w:val="006F59C7"/>
    <w:rsid w:val="00701FF0"/>
    <w:rsid w:val="00704A0D"/>
    <w:rsid w:val="0070633C"/>
    <w:rsid w:val="007101E5"/>
    <w:rsid w:val="00712277"/>
    <w:rsid w:val="00713690"/>
    <w:rsid w:val="00713CBF"/>
    <w:rsid w:val="00714B60"/>
    <w:rsid w:val="00723961"/>
    <w:rsid w:val="007245A1"/>
    <w:rsid w:val="00727F08"/>
    <w:rsid w:val="007328EE"/>
    <w:rsid w:val="00732DCC"/>
    <w:rsid w:val="00734292"/>
    <w:rsid w:val="00740B8D"/>
    <w:rsid w:val="007423DD"/>
    <w:rsid w:val="007466E4"/>
    <w:rsid w:val="00750A0B"/>
    <w:rsid w:val="0075107D"/>
    <w:rsid w:val="0075192A"/>
    <w:rsid w:val="00757031"/>
    <w:rsid w:val="007579DC"/>
    <w:rsid w:val="007600B1"/>
    <w:rsid w:val="00760F32"/>
    <w:rsid w:val="00765FD4"/>
    <w:rsid w:val="00766B2E"/>
    <w:rsid w:val="00767265"/>
    <w:rsid w:val="00770D7F"/>
    <w:rsid w:val="007711D9"/>
    <w:rsid w:val="0077496B"/>
    <w:rsid w:val="0077511E"/>
    <w:rsid w:val="0077642C"/>
    <w:rsid w:val="00776AD5"/>
    <w:rsid w:val="007807D2"/>
    <w:rsid w:val="00780AB1"/>
    <w:rsid w:val="00780F8A"/>
    <w:rsid w:val="00785AD0"/>
    <w:rsid w:val="00793BEE"/>
    <w:rsid w:val="00797CF2"/>
    <w:rsid w:val="007A0C4D"/>
    <w:rsid w:val="007A1C72"/>
    <w:rsid w:val="007A29FA"/>
    <w:rsid w:val="007A2FFB"/>
    <w:rsid w:val="007B2AB1"/>
    <w:rsid w:val="007B300F"/>
    <w:rsid w:val="007B554B"/>
    <w:rsid w:val="007B572F"/>
    <w:rsid w:val="007B7170"/>
    <w:rsid w:val="007C5348"/>
    <w:rsid w:val="007C6BC7"/>
    <w:rsid w:val="007C7566"/>
    <w:rsid w:val="007E586B"/>
    <w:rsid w:val="007E6C7B"/>
    <w:rsid w:val="007F1DAB"/>
    <w:rsid w:val="007F2069"/>
    <w:rsid w:val="007F2B34"/>
    <w:rsid w:val="007F3F02"/>
    <w:rsid w:val="007F79B1"/>
    <w:rsid w:val="008008F1"/>
    <w:rsid w:val="00800D9C"/>
    <w:rsid w:val="00806371"/>
    <w:rsid w:val="00807677"/>
    <w:rsid w:val="008139B9"/>
    <w:rsid w:val="008238C8"/>
    <w:rsid w:val="00826E02"/>
    <w:rsid w:val="00827B1D"/>
    <w:rsid w:val="00831439"/>
    <w:rsid w:val="00831540"/>
    <w:rsid w:val="0083565E"/>
    <w:rsid w:val="0083570E"/>
    <w:rsid w:val="00842912"/>
    <w:rsid w:val="00847340"/>
    <w:rsid w:val="00851D50"/>
    <w:rsid w:val="008529C3"/>
    <w:rsid w:val="00853BA1"/>
    <w:rsid w:val="00855C1A"/>
    <w:rsid w:val="008614C7"/>
    <w:rsid w:val="0086403A"/>
    <w:rsid w:val="00864C00"/>
    <w:rsid w:val="00866A25"/>
    <w:rsid w:val="00875FD8"/>
    <w:rsid w:val="00880E7D"/>
    <w:rsid w:val="00883F47"/>
    <w:rsid w:val="008849A3"/>
    <w:rsid w:val="00884DA9"/>
    <w:rsid w:val="00886BFA"/>
    <w:rsid w:val="00891C11"/>
    <w:rsid w:val="00891E33"/>
    <w:rsid w:val="008951FB"/>
    <w:rsid w:val="008957F7"/>
    <w:rsid w:val="00895A7D"/>
    <w:rsid w:val="008963DA"/>
    <w:rsid w:val="008974D0"/>
    <w:rsid w:val="008B231E"/>
    <w:rsid w:val="008B2F6D"/>
    <w:rsid w:val="008B4CCE"/>
    <w:rsid w:val="008C49BB"/>
    <w:rsid w:val="008C6CB1"/>
    <w:rsid w:val="008C76D6"/>
    <w:rsid w:val="008D09D4"/>
    <w:rsid w:val="008D0F0F"/>
    <w:rsid w:val="008D3649"/>
    <w:rsid w:val="008D42DB"/>
    <w:rsid w:val="008D456F"/>
    <w:rsid w:val="008D4CC3"/>
    <w:rsid w:val="008E54D1"/>
    <w:rsid w:val="008F301E"/>
    <w:rsid w:val="008F369D"/>
    <w:rsid w:val="008F7FE4"/>
    <w:rsid w:val="00901A90"/>
    <w:rsid w:val="0090382B"/>
    <w:rsid w:val="00903DCE"/>
    <w:rsid w:val="0090424A"/>
    <w:rsid w:val="00907402"/>
    <w:rsid w:val="00912EFE"/>
    <w:rsid w:val="009148F1"/>
    <w:rsid w:val="00916E68"/>
    <w:rsid w:val="00921446"/>
    <w:rsid w:val="009234E8"/>
    <w:rsid w:val="00923E3B"/>
    <w:rsid w:val="00924E72"/>
    <w:rsid w:val="00925678"/>
    <w:rsid w:val="00932128"/>
    <w:rsid w:val="00932FD7"/>
    <w:rsid w:val="00934F89"/>
    <w:rsid w:val="00934FDE"/>
    <w:rsid w:val="009356A6"/>
    <w:rsid w:val="009358E5"/>
    <w:rsid w:val="00941471"/>
    <w:rsid w:val="00941919"/>
    <w:rsid w:val="00943758"/>
    <w:rsid w:val="0094379F"/>
    <w:rsid w:val="00944ABB"/>
    <w:rsid w:val="00945474"/>
    <w:rsid w:val="009464F7"/>
    <w:rsid w:val="00946B78"/>
    <w:rsid w:val="00950801"/>
    <w:rsid w:val="00951E4F"/>
    <w:rsid w:val="00953911"/>
    <w:rsid w:val="00954812"/>
    <w:rsid w:val="00957FDB"/>
    <w:rsid w:val="00963C27"/>
    <w:rsid w:val="0096525E"/>
    <w:rsid w:val="0096782B"/>
    <w:rsid w:val="00970B08"/>
    <w:rsid w:val="00973819"/>
    <w:rsid w:val="0098135A"/>
    <w:rsid w:val="0098307B"/>
    <w:rsid w:val="00983424"/>
    <w:rsid w:val="00984836"/>
    <w:rsid w:val="009857D1"/>
    <w:rsid w:val="00986572"/>
    <w:rsid w:val="00992C3B"/>
    <w:rsid w:val="009930C7"/>
    <w:rsid w:val="009953BC"/>
    <w:rsid w:val="00995BEA"/>
    <w:rsid w:val="009A408F"/>
    <w:rsid w:val="009A7100"/>
    <w:rsid w:val="009B07CC"/>
    <w:rsid w:val="009B1798"/>
    <w:rsid w:val="009B1874"/>
    <w:rsid w:val="009B256C"/>
    <w:rsid w:val="009B26CA"/>
    <w:rsid w:val="009B320B"/>
    <w:rsid w:val="009B3775"/>
    <w:rsid w:val="009B3CE9"/>
    <w:rsid w:val="009B3F28"/>
    <w:rsid w:val="009B5C16"/>
    <w:rsid w:val="009B5CD2"/>
    <w:rsid w:val="009B6B78"/>
    <w:rsid w:val="009C16B5"/>
    <w:rsid w:val="009C28EB"/>
    <w:rsid w:val="009C3988"/>
    <w:rsid w:val="009C413B"/>
    <w:rsid w:val="009C50EA"/>
    <w:rsid w:val="009C6AD6"/>
    <w:rsid w:val="009C6EDB"/>
    <w:rsid w:val="009C74A0"/>
    <w:rsid w:val="009C788D"/>
    <w:rsid w:val="009D5629"/>
    <w:rsid w:val="009E1FF5"/>
    <w:rsid w:val="009E2D20"/>
    <w:rsid w:val="009E5063"/>
    <w:rsid w:val="009E615C"/>
    <w:rsid w:val="009F3EEB"/>
    <w:rsid w:val="009F6B7A"/>
    <w:rsid w:val="009F79B3"/>
    <w:rsid w:val="00A00FD0"/>
    <w:rsid w:val="00A01C55"/>
    <w:rsid w:val="00A029DC"/>
    <w:rsid w:val="00A13C7C"/>
    <w:rsid w:val="00A15D6D"/>
    <w:rsid w:val="00A179CA"/>
    <w:rsid w:val="00A234A4"/>
    <w:rsid w:val="00A248F1"/>
    <w:rsid w:val="00A27471"/>
    <w:rsid w:val="00A359C7"/>
    <w:rsid w:val="00A370E1"/>
    <w:rsid w:val="00A45191"/>
    <w:rsid w:val="00A5074E"/>
    <w:rsid w:val="00A60807"/>
    <w:rsid w:val="00A65D8E"/>
    <w:rsid w:val="00A708E4"/>
    <w:rsid w:val="00A70BCB"/>
    <w:rsid w:val="00A71688"/>
    <w:rsid w:val="00A72663"/>
    <w:rsid w:val="00A726B7"/>
    <w:rsid w:val="00A735DF"/>
    <w:rsid w:val="00A75810"/>
    <w:rsid w:val="00A7722E"/>
    <w:rsid w:val="00A77522"/>
    <w:rsid w:val="00A832AD"/>
    <w:rsid w:val="00A860BB"/>
    <w:rsid w:val="00A86B21"/>
    <w:rsid w:val="00A92657"/>
    <w:rsid w:val="00A94B7D"/>
    <w:rsid w:val="00A95262"/>
    <w:rsid w:val="00A97017"/>
    <w:rsid w:val="00AA2725"/>
    <w:rsid w:val="00AA27FC"/>
    <w:rsid w:val="00AA4046"/>
    <w:rsid w:val="00AB0B74"/>
    <w:rsid w:val="00AB34CE"/>
    <w:rsid w:val="00AB4526"/>
    <w:rsid w:val="00AB56CE"/>
    <w:rsid w:val="00AB56F4"/>
    <w:rsid w:val="00AC03D1"/>
    <w:rsid w:val="00AC22BF"/>
    <w:rsid w:val="00AC4439"/>
    <w:rsid w:val="00AC48B6"/>
    <w:rsid w:val="00AC546F"/>
    <w:rsid w:val="00AC70F8"/>
    <w:rsid w:val="00AC7B13"/>
    <w:rsid w:val="00AD2AD6"/>
    <w:rsid w:val="00AD48F3"/>
    <w:rsid w:val="00AE05A6"/>
    <w:rsid w:val="00AE28DF"/>
    <w:rsid w:val="00AE3388"/>
    <w:rsid w:val="00AE749F"/>
    <w:rsid w:val="00AF038B"/>
    <w:rsid w:val="00AF6470"/>
    <w:rsid w:val="00AF778E"/>
    <w:rsid w:val="00B00626"/>
    <w:rsid w:val="00B00DE1"/>
    <w:rsid w:val="00B038B6"/>
    <w:rsid w:val="00B0759B"/>
    <w:rsid w:val="00B10394"/>
    <w:rsid w:val="00B10801"/>
    <w:rsid w:val="00B13844"/>
    <w:rsid w:val="00B2372D"/>
    <w:rsid w:val="00B23739"/>
    <w:rsid w:val="00B25C02"/>
    <w:rsid w:val="00B25ECF"/>
    <w:rsid w:val="00B31C82"/>
    <w:rsid w:val="00B35DB6"/>
    <w:rsid w:val="00B3621F"/>
    <w:rsid w:val="00B3733F"/>
    <w:rsid w:val="00B40E45"/>
    <w:rsid w:val="00B410EF"/>
    <w:rsid w:val="00B41167"/>
    <w:rsid w:val="00B44ED4"/>
    <w:rsid w:val="00B46897"/>
    <w:rsid w:val="00B46AFF"/>
    <w:rsid w:val="00B472A3"/>
    <w:rsid w:val="00B473F7"/>
    <w:rsid w:val="00B51408"/>
    <w:rsid w:val="00B52D87"/>
    <w:rsid w:val="00B550E3"/>
    <w:rsid w:val="00B60C58"/>
    <w:rsid w:val="00B61012"/>
    <w:rsid w:val="00B618BA"/>
    <w:rsid w:val="00B61F3F"/>
    <w:rsid w:val="00B62E86"/>
    <w:rsid w:val="00B66213"/>
    <w:rsid w:val="00B6659D"/>
    <w:rsid w:val="00B67167"/>
    <w:rsid w:val="00B7014A"/>
    <w:rsid w:val="00B80500"/>
    <w:rsid w:val="00B80930"/>
    <w:rsid w:val="00B81302"/>
    <w:rsid w:val="00B83607"/>
    <w:rsid w:val="00B8404D"/>
    <w:rsid w:val="00B84433"/>
    <w:rsid w:val="00B9023C"/>
    <w:rsid w:val="00B918FF"/>
    <w:rsid w:val="00BA0B2B"/>
    <w:rsid w:val="00BA3449"/>
    <w:rsid w:val="00BA4E5C"/>
    <w:rsid w:val="00BA725E"/>
    <w:rsid w:val="00BB3611"/>
    <w:rsid w:val="00BB4FE6"/>
    <w:rsid w:val="00BC66CA"/>
    <w:rsid w:val="00BD0429"/>
    <w:rsid w:val="00BD37BC"/>
    <w:rsid w:val="00BD48E0"/>
    <w:rsid w:val="00BD5615"/>
    <w:rsid w:val="00BD6793"/>
    <w:rsid w:val="00BD70A4"/>
    <w:rsid w:val="00BE3830"/>
    <w:rsid w:val="00BE56D7"/>
    <w:rsid w:val="00BE6901"/>
    <w:rsid w:val="00BE7EB1"/>
    <w:rsid w:val="00BF2CA2"/>
    <w:rsid w:val="00BF4C73"/>
    <w:rsid w:val="00BF587D"/>
    <w:rsid w:val="00BF5BEF"/>
    <w:rsid w:val="00BF6C6F"/>
    <w:rsid w:val="00BF6F95"/>
    <w:rsid w:val="00C000D5"/>
    <w:rsid w:val="00C026D1"/>
    <w:rsid w:val="00C02915"/>
    <w:rsid w:val="00C07E30"/>
    <w:rsid w:val="00C116E2"/>
    <w:rsid w:val="00C12073"/>
    <w:rsid w:val="00C12DD5"/>
    <w:rsid w:val="00C151F2"/>
    <w:rsid w:val="00C1568D"/>
    <w:rsid w:val="00C15B92"/>
    <w:rsid w:val="00C1786C"/>
    <w:rsid w:val="00C2076C"/>
    <w:rsid w:val="00C216AB"/>
    <w:rsid w:val="00C22564"/>
    <w:rsid w:val="00C24732"/>
    <w:rsid w:val="00C30351"/>
    <w:rsid w:val="00C33B25"/>
    <w:rsid w:val="00C3459F"/>
    <w:rsid w:val="00C36973"/>
    <w:rsid w:val="00C445D0"/>
    <w:rsid w:val="00C472DB"/>
    <w:rsid w:val="00C53221"/>
    <w:rsid w:val="00C54711"/>
    <w:rsid w:val="00C607D4"/>
    <w:rsid w:val="00C6140A"/>
    <w:rsid w:val="00C62427"/>
    <w:rsid w:val="00C6251E"/>
    <w:rsid w:val="00C6358D"/>
    <w:rsid w:val="00C71634"/>
    <w:rsid w:val="00C721DB"/>
    <w:rsid w:val="00C74134"/>
    <w:rsid w:val="00C87EE0"/>
    <w:rsid w:val="00C90886"/>
    <w:rsid w:val="00C915AB"/>
    <w:rsid w:val="00C9553D"/>
    <w:rsid w:val="00C95894"/>
    <w:rsid w:val="00C97408"/>
    <w:rsid w:val="00CA3141"/>
    <w:rsid w:val="00CA4435"/>
    <w:rsid w:val="00CA4F66"/>
    <w:rsid w:val="00CA6D9B"/>
    <w:rsid w:val="00CA713E"/>
    <w:rsid w:val="00CA741B"/>
    <w:rsid w:val="00CB091D"/>
    <w:rsid w:val="00CB0F99"/>
    <w:rsid w:val="00CB12F9"/>
    <w:rsid w:val="00CB6FD9"/>
    <w:rsid w:val="00CC515F"/>
    <w:rsid w:val="00CC61D4"/>
    <w:rsid w:val="00CD0097"/>
    <w:rsid w:val="00CD03A9"/>
    <w:rsid w:val="00CD3337"/>
    <w:rsid w:val="00CD4767"/>
    <w:rsid w:val="00CD687C"/>
    <w:rsid w:val="00CD7BEC"/>
    <w:rsid w:val="00CE2AC6"/>
    <w:rsid w:val="00CE2B34"/>
    <w:rsid w:val="00CE387B"/>
    <w:rsid w:val="00CE7D4F"/>
    <w:rsid w:val="00CF3D8C"/>
    <w:rsid w:val="00CF6FBD"/>
    <w:rsid w:val="00CF72EE"/>
    <w:rsid w:val="00D052E6"/>
    <w:rsid w:val="00D067AD"/>
    <w:rsid w:val="00D0762B"/>
    <w:rsid w:val="00D12530"/>
    <w:rsid w:val="00D12FCB"/>
    <w:rsid w:val="00D1553B"/>
    <w:rsid w:val="00D31500"/>
    <w:rsid w:val="00D327B2"/>
    <w:rsid w:val="00D3316C"/>
    <w:rsid w:val="00D35194"/>
    <w:rsid w:val="00D35AD0"/>
    <w:rsid w:val="00D368BC"/>
    <w:rsid w:val="00D36C9E"/>
    <w:rsid w:val="00D37DE8"/>
    <w:rsid w:val="00D37F25"/>
    <w:rsid w:val="00D41AAB"/>
    <w:rsid w:val="00D42AE2"/>
    <w:rsid w:val="00D459D9"/>
    <w:rsid w:val="00D46924"/>
    <w:rsid w:val="00D47331"/>
    <w:rsid w:val="00D50873"/>
    <w:rsid w:val="00D55771"/>
    <w:rsid w:val="00D56B48"/>
    <w:rsid w:val="00D624A4"/>
    <w:rsid w:val="00D6303F"/>
    <w:rsid w:val="00D65189"/>
    <w:rsid w:val="00D6669C"/>
    <w:rsid w:val="00D70EE9"/>
    <w:rsid w:val="00D729DD"/>
    <w:rsid w:val="00D72C85"/>
    <w:rsid w:val="00D73910"/>
    <w:rsid w:val="00D758E4"/>
    <w:rsid w:val="00D802AA"/>
    <w:rsid w:val="00D8094E"/>
    <w:rsid w:val="00D8135E"/>
    <w:rsid w:val="00D81609"/>
    <w:rsid w:val="00D84A19"/>
    <w:rsid w:val="00D873B2"/>
    <w:rsid w:val="00D8742A"/>
    <w:rsid w:val="00D87533"/>
    <w:rsid w:val="00D94AAC"/>
    <w:rsid w:val="00D94EA8"/>
    <w:rsid w:val="00D95B97"/>
    <w:rsid w:val="00DA4C89"/>
    <w:rsid w:val="00DA71B1"/>
    <w:rsid w:val="00DB0519"/>
    <w:rsid w:val="00DB1AAA"/>
    <w:rsid w:val="00DB542C"/>
    <w:rsid w:val="00DB7537"/>
    <w:rsid w:val="00DC2A7E"/>
    <w:rsid w:val="00DC59CE"/>
    <w:rsid w:val="00DC67F6"/>
    <w:rsid w:val="00DD0D7D"/>
    <w:rsid w:val="00DD126E"/>
    <w:rsid w:val="00DD291F"/>
    <w:rsid w:val="00DD42BD"/>
    <w:rsid w:val="00DE0969"/>
    <w:rsid w:val="00DE2F5F"/>
    <w:rsid w:val="00DE5A98"/>
    <w:rsid w:val="00DE5AA4"/>
    <w:rsid w:val="00DF01A9"/>
    <w:rsid w:val="00DF0D19"/>
    <w:rsid w:val="00DF5E09"/>
    <w:rsid w:val="00DF616F"/>
    <w:rsid w:val="00DF7B02"/>
    <w:rsid w:val="00E008BE"/>
    <w:rsid w:val="00E054F7"/>
    <w:rsid w:val="00E05D39"/>
    <w:rsid w:val="00E0744D"/>
    <w:rsid w:val="00E077E6"/>
    <w:rsid w:val="00E1016F"/>
    <w:rsid w:val="00E1114D"/>
    <w:rsid w:val="00E11189"/>
    <w:rsid w:val="00E11C00"/>
    <w:rsid w:val="00E11E52"/>
    <w:rsid w:val="00E12BD6"/>
    <w:rsid w:val="00E133B4"/>
    <w:rsid w:val="00E14D94"/>
    <w:rsid w:val="00E15114"/>
    <w:rsid w:val="00E225AF"/>
    <w:rsid w:val="00E23DEB"/>
    <w:rsid w:val="00E23E39"/>
    <w:rsid w:val="00E253FD"/>
    <w:rsid w:val="00E25D8E"/>
    <w:rsid w:val="00E25FA3"/>
    <w:rsid w:val="00E323E7"/>
    <w:rsid w:val="00E32884"/>
    <w:rsid w:val="00E37403"/>
    <w:rsid w:val="00E421E6"/>
    <w:rsid w:val="00E42884"/>
    <w:rsid w:val="00E45A56"/>
    <w:rsid w:val="00E51AA2"/>
    <w:rsid w:val="00E60CD0"/>
    <w:rsid w:val="00E62B36"/>
    <w:rsid w:val="00E62D3D"/>
    <w:rsid w:val="00E62DC9"/>
    <w:rsid w:val="00E65AA3"/>
    <w:rsid w:val="00E66E40"/>
    <w:rsid w:val="00E670AE"/>
    <w:rsid w:val="00E7139F"/>
    <w:rsid w:val="00E7458D"/>
    <w:rsid w:val="00E77261"/>
    <w:rsid w:val="00E77461"/>
    <w:rsid w:val="00E82544"/>
    <w:rsid w:val="00E85EF1"/>
    <w:rsid w:val="00E86B70"/>
    <w:rsid w:val="00E90B11"/>
    <w:rsid w:val="00E91C03"/>
    <w:rsid w:val="00E92E36"/>
    <w:rsid w:val="00E93E69"/>
    <w:rsid w:val="00E940F9"/>
    <w:rsid w:val="00E94328"/>
    <w:rsid w:val="00E978C7"/>
    <w:rsid w:val="00E97A65"/>
    <w:rsid w:val="00EA25D5"/>
    <w:rsid w:val="00EA3402"/>
    <w:rsid w:val="00EA3853"/>
    <w:rsid w:val="00EA6798"/>
    <w:rsid w:val="00EB14D9"/>
    <w:rsid w:val="00EB3152"/>
    <w:rsid w:val="00EB4FC4"/>
    <w:rsid w:val="00EC3150"/>
    <w:rsid w:val="00ED54EC"/>
    <w:rsid w:val="00ED79A4"/>
    <w:rsid w:val="00ED79C0"/>
    <w:rsid w:val="00EE2EF0"/>
    <w:rsid w:val="00EE4369"/>
    <w:rsid w:val="00EE6A75"/>
    <w:rsid w:val="00EF060D"/>
    <w:rsid w:val="00EF0E25"/>
    <w:rsid w:val="00EF2302"/>
    <w:rsid w:val="00EF5C33"/>
    <w:rsid w:val="00EF5E88"/>
    <w:rsid w:val="00EF6640"/>
    <w:rsid w:val="00EF7EC3"/>
    <w:rsid w:val="00F02947"/>
    <w:rsid w:val="00F06CF0"/>
    <w:rsid w:val="00F07317"/>
    <w:rsid w:val="00F077DC"/>
    <w:rsid w:val="00F10E97"/>
    <w:rsid w:val="00F130AC"/>
    <w:rsid w:val="00F13DEE"/>
    <w:rsid w:val="00F16290"/>
    <w:rsid w:val="00F1766E"/>
    <w:rsid w:val="00F20EFE"/>
    <w:rsid w:val="00F22C91"/>
    <w:rsid w:val="00F30278"/>
    <w:rsid w:val="00F30DDB"/>
    <w:rsid w:val="00F3644E"/>
    <w:rsid w:val="00F36D03"/>
    <w:rsid w:val="00F431F6"/>
    <w:rsid w:val="00F43889"/>
    <w:rsid w:val="00F438DF"/>
    <w:rsid w:val="00F453FD"/>
    <w:rsid w:val="00F55BF6"/>
    <w:rsid w:val="00F612D0"/>
    <w:rsid w:val="00F675D1"/>
    <w:rsid w:val="00F72BBB"/>
    <w:rsid w:val="00F72E6C"/>
    <w:rsid w:val="00F730EF"/>
    <w:rsid w:val="00F75AF0"/>
    <w:rsid w:val="00F76C0D"/>
    <w:rsid w:val="00F77C7D"/>
    <w:rsid w:val="00F875F8"/>
    <w:rsid w:val="00F8797D"/>
    <w:rsid w:val="00F901E2"/>
    <w:rsid w:val="00F94667"/>
    <w:rsid w:val="00F95319"/>
    <w:rsid w:val="00F95E8B"/>
    <w:rsid w:val="00F9601F"/>
    <w:rsid w:val="00F96360"/>
    <w:rsid w:val="00F96F86"/>
    <w:rsid w:val="00F9731D"/>
    <w:rsid w:val="00FA253A"/>
    <w:rsid w:val="00FA466E"/>
    <w:rsid w:val="00FA5082"/>
    <w:rsid w:val="00FB39EA"/>
    <w:rsid w:val="00FB7CBA"/>
    <w:rsid w:val="00FC152E"/>
    <w:rsid w:val="00FC2162"/>
    <w:rsid w:val="00FC4966"/>
    <w:rsid w:val="00FC522A"/>
    <w:rsid w:val="00FD0330"/>
    <w:rsid w:val="00FD16A5"/>
    <w:rsid w:val="00FD1D20"/>
    <w:rsid w:val="00FD1FB9"/>
    <w:rsid w:val="00FD44A2"/>
    <w:rsid w:val="00FD5A18"/>
    <w:rsid w:val="00FE2F50"/>
    <w:rsid w:val="00FE4AC5"/>
    <w:rsid w:val="00FE4AD1"/>
    <w:rsid w:val="00FE55F9"/>
    <w:rsid w:val="00FE5BF3"/>
    <w:rsid w:val="00FE7D57"/>
    <w:rsid w:val="00FF02E4"/>
    <w:rsid w:val="00FF2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4684"/>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0"/>
    <w:next w:val="a0"/>
    <w:link w:val="10"/>
    <w:uiPriority w:val="9"/>
    <w:qFormat/>
    <w:rsid w:val="00E90B11"/>
    <w:pPr>
      <w:keepNext/>
      <w:jc w:val="right"/>
      <w:outlineLvl w:val="0"/>
    </w:pPr>
    <w:rPr>
      <w:iCs/>
      <w:lang w:val="x-none" w:eastAsia="x-none"/>
    </w:rPr>
  </w:style>
  <w:style w:type="paragraph" w:styleId="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0"/>
    <w:next w:val="-3"/>
    <w:link w:val="20"/>
    <w:uiPriority w:val="9"/>
    <w:qFormat/>
    <w:rsid w:val="00E90B11"/>
    <w:pPr>
      <w:keepNext/>
      <w:tabs>
        <w:tab w:val="num" w:pos="1701"/>
      </w:tabs>
      <w:suppressAutoHyphens/>
      <w:spacing w:before="360" w:after="120"/>
      <w:ind w:firstLine="567"/>
      <w:outlineLvl w:val="1"/>
    </w:pPr>
    <w:rPr>
      <w:b/>
      <w:bCs/>
      <w:szCs w:val="32"/>
    </w:rPr>
  </w:style>
  <w:style w:type="paragraph" w:styleId="3">
    <w:name w:val="heading 3"/>
    <w:basedOn w:val="a0"/>
    <w:next w:val="a0"/>
    <w:link w:val="30"/>
    <w:unhideWhenUsed/>
    <w:qFormat/>
    <w:rsid w:val="00E90B11"/>
    <w:pPr>
      <w:keepNext/>
      <w:spacing w:before="240" w:after="60"/>
      <w:outlineLvl w:val="2"/>
    </w:pPr>
    <w:rPr>
      <w:rFonts w:ascii="Cambria" w:hAnsi="Cambria"/>
      <w:b/>
      <w:bCs/>
      <w:sz w:val="26"/>
      <w:szCs w:val="26"/>
      <w:lang w:val="x-none" w:eastAsia="x-none"/>
    </w:rPr>
  </w:style>
  <w:style w:type="paragraph" w:styleId="4">
    <w:name w:val="heading 4"/>
    <w:basedOn w:val="a0"/>
    <w:next w:val="a0"/>
    <w:link w:val="40"/>
    <w:uiPriority w:val="9"/>
    <w:semiHidden/>
    <w:unhideWhenUsed/>
    <w:qFormat/>
    <w:rsid w:val="00D94E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1"/>
    <w:link w:val="1"/>
    <w:uiPriority w:val="9"/>
    <w:rsid w:val="00E90B11"/>
    <w:rPr>
      <w:rFonts w:ascii="Times New Roman" w:eastAsia="Times New Roman" w:hAnsi="Times New Roman" w:cs="Times New Roman"/>
      <w:iCs/>
      <w:sz w:val="24"/>
      <w:szCs w:val="24"/>
      <w:lang w:val="x-none" w:eastAsia="x-none"/>
    </w:rPr>
  </w:style>
  <w:style w:type="paragraph" w:customStyle="1" w:styleId="-3">
    <w:name w:val="Пункт-3"/>
    <w:basedOn w:val="a0"/>
    <w:rsid w:val="00E90B11"/>
    <w:pPr>
      <w:tabs>
        <w:tab w:val="num" w:pos="1702"/>
      </w:tabs>
      <w:spacing w:line="288" w:lineRule="auto"/>
      <w:ind w:left="1" w:firstLine="567"/>
      <w:jc w:val="both"/>
    </w:p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
    <w:uiPriority w:val="9"/>
    <w:rsid w:val="00E90B11"/>
    <w:rPr>
      <w:rFonts w:ascii="Times New Roman" w:eastAsia="Times New Roman" w:hAnsi="Times New Roman" w:cs="Times New Roman"/>
      <w:b/>
      <w:bCs/>
      <w:sz w:val="24"/>
      <w:szCs w:val="32"/>
      <w:lang w:eastAsia="ru-RU"/>
    </w:rPr>
  </w:style>
  <w:style w:type="character" w:customStyle="1" w:styleId="30">
    <w:name w:val="Заголовок 3 Знак"/>
    <w:basedOn w:val="a1"/>
    <w:link w:val="3"/>
    <w:rsid w:val="00E90B11"/>
    <w:rPr>
      <w:rFonts w:ascii="Cambria" w:eastAsia="Times New Roman" w:hAnsi="Cambria" w:cs="Times New Roman"/>
      <w:b/>
      <w:bCs/>
      <w:sz w:val="26"/>
      <w:szCs w:val="26"/>
      <w:lang w:val="x-none" w:eastAsia="x-none"/>
    </w:rPr>
  </w:style>
  <w:style w:type="character" w:styleId="a4">
    <w:name w:val="Hyperlink"/>
    <w:uiPriority w:val="99"/>
    <w:rsid w:val="00E90B11"/>
    <w:rPr>
      <w:color w:val="0000FF"/>
      <w:u w:val="single"/>
    </w:rPr>
  </w:style>
  <w:style w:type="paragraph" w:styleId="21">
    <w:name w:val="toc 2"/>
    <w:basedOn w:val="a0"/>
    <w:next w:val="a0"/>
    <w:autoRedefine/>
    <w:uiPriority w:val="39"/>
    <w:rsid w:val="00E90B11"/>
    <w:pPr>
      <w:tabs>
        <w:tab w:val="left" w:pos="0"/>
        <w:tab w:val="right" w:pos="9923"/>
      </w:tabs>
      <w:ind w:right="74"/>
    </w:pPr>
    <w:rPr>
      <w:rFonts w:ascii="Arial" w:hAnsi="Arial" w:cs="Arial"/>
      <w:b/>
      <w:bCs/>
      <w:noProof/>
      <w:sz w:val="18"/>
      <w:szCs w:val="20"/>
    </w:rPr>
  </w:style>
  <w:style w:type="paragraph" w:styleId="11">
    <w:name w:val="toc 1"/>
    <w:basedOn w:val="a0"/>
    <w:next w:val="a0"/>
    <w:autoRedefine/>
    <w:uiPriority w:val="39"/>
    <w:rsid w:val="00E90B11"/>
    <w:pPr>
      <w:tabs>
        <w:tab w:val="left" w:pos="0"/>
        <w:tab w:val="right" w:leader="dot" w:pos="9923"/>
      </w:tabs>
      <w:ind w:left="426" w:hanging="426"/>
    </w:pPr>
    <w:rPr>
      <w:b/>
      <w:noProof/>
      <w:snapToGrid w:val="0"/>
      <w:szCs w:val="20"/>
    </w:rPr>
  </w:style>
  <w:style w:type="paragraph" w:customStyle="1" w:styleId="a5">
    <w:name w:val="Пункт"/>
    <w:basedOn w:val="a0"/>
    <w:link w:val="12"/>
    <w:uiPriority w:val="99"/>
    <w:rsid w:val="00E90B11"/>
    <w:pPr>
      <w:spacing w:line="360" w:lineRule="auto"/>
      <w:jc w:val="both"/>
    </w:pPr>
    <w:rPr>
      <w:snapToGrid w:val="0"/>
      <w:sz w:val="28"/>
      <w:szCs w:val="28"/>
    </w:rPr>
  </w:style>
  <w:style w:type="character" w:customStyle="1" w:styleId="12">
    <w:name w:val="Пункт Знак1"/>
    <w:link w:val="a5"/>
    <w:uiPriority w:val="99"/>
    <w:rsid w:val="00E90B11"/>
    <w:rPr>
      <w:rFonts w:ascii="Times New Roman" w:eastAsia="Times New Roman" w:hAnsi="Times New Roman" w:cs="Times New Roman"/>
      <w:snapToGrid w:val="0"/>
      <w:sz w:val="28"/>
      <w:szCs w:val="28"/>
      <w:lang w:eastAsia="ru-RU"/>
    </w:rPr>
  </w:style>
  <w:style w:type="paragraph" w:styleId="a6">
    <w:name w:val="List Paragraph"/>
    <w:aliases w:val="Bullet List,FooterText,numbered,Paragraphe de liste1,lp1,SL_Абзац списка,Содержание. 2 уровень,1,UL,Абзац маркированнный,Table-Normal,RSHB_Table-Normal,Предусловия,1. Абзац списка,Нумерованный список_ФТ,Булет 1,Bullet Number,lp11,Bullet 1"/>
    <w:basedOn w:val="a0"/>
    <w:link w:val="a7"/>
    <w:uiPriority w:val="34"/>
    <w:qFormat/>
    <w:rsid w:val="00E90B11"/>
    <w:pPr>
      <w:ind w:left="720"/>
      <w:contextualSpacing/>
    </w:p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1 Знак,UL Знак,Абзац маркированнный Знак,Table-Normal Знак,RSHB_Table-Normal Знак,Предусловия Знак"/>
    <w:link w:val="a6"/>
    <w:uiPriority w:val="34"/>
    <w:locked/>
    <w:rsid w:val="007600B1"/>
    <w:rPr>
      <w:rFonts w:ascii="Times New Roman" w:eastAsia="Times New Roman" w:hAnsi="Times New Roman" w:cs="Times New Roman"/>
      <w:sz w:val="24"/>
      <w:szCs w:val="24"/>
      <w:lang w:eastAsia="ru-RU"/>
    </w:rPr>
  </w:style>
  <w:style w:type="paragraph" w:styleId="a8">
    <w:name w:val="Normal (Web)"/>
    <w:aliases w:val="Обычный (Web),Обычный (веб) Знак Знак,Обычный (Web) Знак Знак Знак"/>
    <w:basedOn w:val="a0"/>
    <w:link w:val="a9"/>
    <w:rsid w:val="00E90B11"/>
    <w:pPr>
      <w:spacing w:before="100" w:beforeAutospacing="1" w:after="100" w:afterAutospacing="1"/>
    </w:pPr>
    <w:rPr>
      <w:lang w:val="x-none" w:eastAsia="x-none"/>
    </w:rPr>
  </w:style>
  <w:style w:type="character" w:customStyle="1" w:styleId="a9">
    <w:name w:val="Обычный (веб) Знак"/>
    <w:aliases w:val="Обычный (Web) Знак,Обычный (веб) Знак Знак Знак,Обычный (Web) Знак Знак Знак Знак"/>
    <w:link w:val="a8"/>
    <w:uiPriority w:val="99"/>
    <w:rsid w:val="00E90B11"/>
    <w:rPr>
      <w:rFonts w:ascii="Times New Roman" w:eastAsia="Times New Roman" w:hAnsi="Times New Roman" w:cs="Times New Roman"/>
      <w:sz w:val="24"/>
      <w:szCs w:val="24"/>
      <w:lang w:val="x-none" w:eastAsia="x-none"/>
    </w:rPr>
  </w:style>
  <w:style w:type="paragraph" w:styleId="aa">
    <w:name w:val="List Continue"/>
    <w:basedOn w:val="a0"/>
    <w:rsid w:val="00E90B11"/>
    <w:pPr>
      <w:spacing w:after="120"/>
      <w:ind w:left="283"/>
    </w:pPr>
  </w:style>
  <w:style w:type="paragraph" w:customStyle="1" w:styleId="5">
    <w:name w:val="Стиль5"/>
    <w:basedOn w:val="a0"/>
    <w:qFormat/>
    <w:rsid w:val="00E90B11"/>
    <w:pPr>
      <w:spacing w:line="360" w:lineRule="auto"/>
      <w:jc w:val="both"/>
    </w:pPr>
    <w:rPr>
      <w:bCs/>
      <w:snapToGrid w:val="0"/>
      <w:sz w:val="22"/>
      <w:szCs w:val="22"/>
    </w:rPr>
  </w:style>
  <w:style w:type="paragraph" w:customStyle="1" w:styleId="-4">
    <w:name w:val="Пункт-4"/>
    <w:basedOn w:val="a0"/>
    <w:rsid w:val="00E90B11"/>
    <w:pPr>
      <w:tabs>
        <w:tab w:val="num" w:pos="1418"/>
      </w:tabs>
      <w:spacing w:line="288" w:lineRule="auto"/>
      <w:ind w:left="-283" w:firstLine="567"/>
      <w:jc w:val="both"/>
    </w:pPr>
    <w:rPr>
      <w:sz w:val="28"/>
    </w:rPr>
  </w:style>
  <w:style w:type="paragraph" w:customStyle="1" w:styleId="-5">
    <w:name w:val="Пункт-5"/>
    <w:basedOn w:val="a0"/>
    <w:rsid w:val="00E90B11"/>
    <w:pPr>
      <w:tabs>
        <w:tab w:val="num" w:pos="1701"/>
      </w:tabs>
      <w:spacing w:line="288" w:lineRule="auto"/>
      <w:ind w:firstLine="567"/>
      <w:jc w:val="both"/>
    </w:pPr>
    <w:rPr>
      <w:sz w:val="28"/>
    </w:rPr>
  </w:style>
  <w:style w:type="paragraph" w:customStyle="1" w:styleId="-6">
    <w:name w:val="Пункт-6"/>
    <w:basedOn w:val="a0"/>
    <w:rsid w:val="00E90B11"/>
    <w:pPr>
      <w:tabs>
        <w:tab w:val="num" w:pos="2269"/>
      </w:tabs>
      <w:spacing w:line="288" w:lineRule="auto"/>
      <w:ind w:left="568" w:firstLine="567"/>
      <w:jc w:val="both"/>
    </w:pPr>
    <w:rPr>
      <w:sz w:val="28"/>
    </w:rPr>
  </w:style>
  <w:style w:type="paragraph" w:customStyle="1" w:styleId="-7">
    <w:name w:val="Пункт-7"/>
    <w:basedOn w:val="a0"/>
    <w:rsid w:val="00E90B11"/>
    <w:pPr>
      <w:tabs>
        <w:tab w:val="num" w:pos="1701"/>
      </w:tabs>
      <w:spacing w:line="288" w:lineRule="auto"/>
      <w:ind w:firstLine="567"/>
      <w:jc w:val="both"/>
    </w:pPr>
    <w:rPr>
      <w:sz w:val="28"/>
    </w:rPr>
  </w:style>
  <w:style w:type="paragraph" w:styleId="22">
    <w:name w:val="Body Text Indent 2"/>
    <w:aliases w:val="Знак"/>
    <w:basedOn w:val="a0"/>
    <w:link w:val="23"/>
    <w:rsid w:val="00E90B11"/>
    <w:pPr>
      <w:spacing w:after="120" w:line="480" w:lineRule="auto"/>
      <w:ind w:left="283"/>
    </w:pPr>
    <w:rPr>
      <w:sz w:val="20"/>
      <w:szCs w:val="20"/>
    </w:rPr>
  </w:style>
  <w:style w:type="character" w:customStyle="1" w:styleId="23">
    <w:name w:val="Основной текст с отступом 2 Знак"/>
    <w:aliases w:val="Знак Знак"/>
    <w:basedOn w:val="a1"/>
    <w:link w:val="22"/>
    <w:rsid w:val="00E90B11"/>
    <w:rPr>
      <w:rFonts w:ascii="Times New Roman" w:eastAsia="Times New Roman" w:hAnsi="Times New Roman" w:cs="Times New Roman"/>
      <w:sz w:val="20"/>
      <w:szCs w:val="20"/>
      <w:lang w:eastAsia="ru-RU"/>
    </w:rPr>
  </w:style>
  <w:style w:type="paragraph" w:customStyle="1" w:styleId="31">
    <w:name w:val="3"/>
    <w:basedOn w:val="a0"/>
    <w:rsid w:val="00E90B11"/>
    <w:pPr>
      <w:jc w:val="both"/>
    </w:pPr>
  </w:style>
  <w:style w:type="paragraph" w:customStyle="1" w:styleId="02statia2">
    <w:name w:val="02statia2"/>
    <w:basedOn w:val="a0"/>
    <w:rsid w:val="00E90B11"/>
    <w:pPr>
      <w:spacing w:before="120" w:line="320" w:lineRule="atLeast"/>
      <w:ind w:left="2020" w:hanging="880"/>
      <w:jc w:val="both"/>
    </w:pPr>
    <w:rPr>
      <w:rFonts w:ascii="GaramondNarrowC" w:hAnsi="GaramondNarrowC"/>
      <w:color w:val="000000"/>
      <w:sz w:val="21"/>
      <w:szCs w:val="21"/>
    </w:rPr>
  </w:style>
  <w:style w:type="paragraph" w:styleId="32">
    <w:name w:val="Body Text Indent 3"/>
    <w:basedOn w:val="a0"/>
    <w:link w:val="33"/>
    <w:uiPriority w:val="99"/>
    <w:unhideWhenUsed/>
    <w:rsid w:val="00E90B11"/>
    <w:pPr>
      <w:spacing w:after="120"/>
      <w:ind w:left="283"/>
    </w:pPr>
    <w:rPr>
      <w:sz w:val="16"/>
      <w:szCs w:val="16"/>
    </w:rPr>
  </w:style>
  <w:style w:type="character" w:customStyle="1" w:styleId="33">
    <w:name w:val="Основной текст с отступом 3 Знак"/>
    <w:basedOn w:val="a1"/>
    <w:link w:val="32"/>
    <w:uiPriority w:val="99"/>
    <w:rsid w:val="00E90B11"/>
    <w:rPr>
      <w:rFonts w:ascii="Times New Roman" w:eastAsia="Times New Roman" w:hAnsi="Times New Roman" w:cs="Times New Roman"/>
      <w:sz w:val="16"/>
      <w:szCs w:val="16"/>
      <w:lang w:eastAsia="ru-RU"/>
    </w:rPr>
  </w:style>
  <w:style w:type="paragraph" w:styleId="34">
    <w:name w:val="toc 3"/>
    <w:basedOn w:val="a0"/>
    <w:next w:val="a0"/>
    <w:autoRedefine/>
    <w:uiPriority w:val="39"/>
    <w:semiHidden/>
    <w:unhideWhenUsed/>
    <w:rsid w:val="00E90B11"/>
    <w:pPr>
      <w:spacing w:after="100"/>
      <w:ind w:left="480"/>
    </w:pPr>
  </w:style>
  <w:style w:type="paragraph" w:customStyle="1" w:styleId="ab">
    <w:name w:val="Таблица шапка"/>
    <w:basedOn w:val="a0"/>
    <w:rsid w:val="00E90B11"/>
    <w:pPr>
      <w:keepNext/>
      <w:spacing w:before="40" w:after="40"/>
      <w:ind w:left="57" w:right="57"/>
    </w:pPr>
    <w:rPr>
      <w:snapToGrid w:val="0"/>
      <w:sz w:val="22"/>
      <w:szCs w:val="20"/>
    </w:rPr>
  </w:style>
  <w:style w:type="paragraph" w:customStyle="1" w:styleId="ac">
    <w:name w:val="Таблица текст"/>
    <w:basedOn w:val="a0"/>
    <w:rsid w:val="00E90B11"/>
    <w:pPr>
      <w:spacing w:before="40" w:after="40"/>
      <w:ind w:left="57" w:right="57"/>
    </w:pPr>
    <w:rPr>
      <w:snapToGrid w:val="0"/>
      <w:szCs w:val="20"/>
    </w:rPr>
  </w:style>
  <w:style w:type="paragraph" w:styleId="ad">
    <w:name w:val="Body Text"/>
    <w:aliases w:val="Основной текст Знак Знак,BO,ID,body indent,ändrad, ändrad,EHPT,Body Text2"/>
    <w:basedOn w:val="a0"/>
    <w:link w:val="ae"/>
    <w:rsid w:val="00E90B11"/>
    <w:pPr>
      <w:spacing w:after="120"/>
    </w:pPr>
  </w:style>
  <w:style w:type="character" w:customStyle="1" w:styleId="ae">
    <w:name w:val="Основной текст Знак"/>
    <w:aliases w:val="Основной текст Знак Знак Знак,BO Знак,ID Знак,body indent Знак,ändrad Знак, ändrad Знак,EHPT Знак,Body Text2 Знак"/>
    <w:basedOn w:val="a1"/>
    <w:link w:val="ad"/>
    <w:rsid w:val="00E90B11"/>
    <w:rPr>
      <w:rFonts w:ascii="Times New Roman" w:eastAsia="Times New Roman" w:hAnsi="Times New Roman" w:cs="Times New Roman"/>
      <w:sz w:val="24"/>
      <w:szCs w:val="24"/>
      <w:lang w:eastAsia="ru-RU"/>
    </w:rPr>
  </w:style>
  <w:style w:type="paragraph" w:customStyle="1" w:styleId="Times12">
    <w:name w:val="Times 12"/>
    <w:basedOn w:val="a0"/>
    <w:rsid w:val="00E90B11"/>
    <w:pPr>
      <w:overflowPunct w:val="0"/>
      <w:autoSpaceDE w:val="0"/>
      <w:autoSpaceDN w:val="0"/>
      <w:adjustRightInd w:val="0"/>
      <w:ind w:firstLine="567"/>
      <w:jc w:val="both"/>
    </w:pPr>
    <w:rPr>
      <w:bCs/>
      <w:szCs w:val="22"/>
    </w:rPr>
  </w:style>
  <w:style w:type="paragraph" w:customStyle="1" w:styleId="af">
    <w:name w:val="Подподпункт"/>
    <w:basedOn w:val="a0"/>
    <w:link w:val="af0"/>
    <w:uiPriority w:val="99"/>
    <w:rsid w:val="00E90B11"/>
    <w:pPr>
      <w:tabs>
        <w:tab w:val="num" w:pos="1134"/>
      </w:tabs>
      <w:spacing w:line="360" w:lineRule="auto"/>
      <w:ind w:firstLine="567"/>
      <w:jc w:val="both"/>
    </w:pPr>
    <w:rPr>
      <w:bCs/>
      <w:snapToGrid w:val="0"/>
      <w:sz w:val="22"/>
      <w:szCs w:val="22"/>
    </w:rPr>
  </w:style>
  <w:style w:type="character" w:customStyle="1" w:styleId="af0">
    <w:name w:val="Подподпункт Знак"/>
    <w:link w:val="af"/>
    <w:uiPriority w:val="99"/>
    <w:locked/>
    <w:rsid w:val="00E90B11"/>
    <w:rPr>
      <w:rFonts w:ascii="Times New Roman" w:eastAsia="Times New Roman" w:hAnsi="Times New Roman" w:cs="Times New Roman"/>
      <w:bCs/>
      <w:snapToGrid w:val="0"/>
      <w:lang w:eastAsia="ru-RU"/>
    </w:rPr>
  </w:style>
  <w:style w:type="paragraph" w:customStyle="1" w:styleId="af1">
    <w:name w:val="Ариал"/>
    <w:basedOn w:val="a0"/>
    <w:link w:val="13"/>
    <w:rsid w:val="00E90B11"/>
    <w:pPr>
      <w:spacing w:before="120" w:after="120" w:line="360" w:lineRule="auto"/>
      <w:ind w:firstLine="851"/>
      <w:jc w:val="both"/>
    </w:pPr>
    <w:rPr>
      <w:rFonts w:ascii="Arial" w:hAnsi="Arial" w:cs="Arial"/>
    </w:rPr>
  </w:style>
  <w:style w:type="character" w:customStyle="1" w:styleId="13">
    <w:name w:val="Ариал Знак1"/>
    <w:link w:val="af1"/>
    <w:locked/>
    <w:rsid w:val="00E90B11"/>
    <w:rPr>
      <w:rFonts w:ascii="Arial" w:eastAsia="Times New Roman" w:hAnsi="Arial" w:cs="Arial"/>
      <w:sz w:val="24"/>
      <w:szCs w:val="24"/>
      <w:lang w:eastAsia="ru-RU"/>
    </w:rPr>
  </w:style>
  <w:style w:type="paragraph" w:customStyle="1" w:styleId="af2">
    <w:name w:val="Пункт б/н"/>
    <w:basedOn w:val="a0"/>
    <w:rsid w:val="00E90B11"/>
    <w:pPr>
      <w:tabs>
        <w:tab w:val="left" w:pos="1134"/>
      </w:tabs>
      <w:spacing w:line="360" w:lineRule="auto"/>
      <w:ind w:firstLine="567"/>
      <w:jc w:val="both"/>
    </w:pPr>
    <w:rPr>
      <w:bCs/>
      <w:snapToGrid w:val="0"/>
      <w:sz w:val="22"/>
      <w:szCs w:val="22"/>
    </w:rPr>
  </w:style>
  <w:style w:type="paragraph" w:customStyle="1" w:styleId="af3">
    <w:name w:val="Ариал Таблица"/>
    <w:basedOn w:val="af1"/>
    <w:link w:val="af4"/>
    <w:rsid w:val="00E90B11"/>
    <w:pPr>
      <w:widowControl w:val="0"/>
      <w:adjustRightInd w:val="0"/>
      <w:spacing w:before="0" w:after="0" w:line="240" w:lineRule="auto"/>
      <w:ind w:firstLine="0"/>
      <w:textAlignment w:val="baseline"/>
    </w:pPr>
    <w:rPr>
      <w:szCs w:val="20"/>
    </w:rPr>
  </w:style>
  <w:style w:type="character" w:customStyle="1" w:styleId="af4">
    <w:name w:val="Ариал Таблица Знак"/>
    <w:link w:val="af3"/>
    <w:rsid w:val="00E90B11"/>
    <w:rPr>
      <w:rFonts w:ascii="Arial" w:eastAsia="Times New Roman" w:hAnsi="Arial" w:cs="Arial"/>
      <w:sz w:val="24"/>
      <w:szCs w:val="20"/>
      <w:lang w:eastAsia="ru-RU"/>
    </w:rPr>
  </w:style>
  <w:style w:type="paragraph" w:customStyle="1" w:styleId="35">
    <w:name w:val="Стиль3 Знак"/>
    <w:basedOn w:val="22"/>
    <w:rsid w:val="00E90B11"/>
    <w:pPr>
      <w:widowControl w:val="0"/>
      <w:tabs>
        <w:tab w:val="num" w:pos="227"/>
      </w:tabs>
      <w:adjustRightInd w:val="0"/>
      <w:spacing w:after="0" w:line="240" w:lineRule="auto"/>
      <w:ind w:left="0"/>
      <w:jc w:val="both"/>
    </w:pPr>
    <w:rPr>
      <w:sz w:val="24"/>
    </w:rPr>
  </w:style>
  <w:style w:type="paragraph" w:customStyle="1" w:styleId="ConsPlusNormal">
    <w:name w:val="ConsPlusNormal"/>
    <w:link w:val="ConsPlusNormal0"/>
    <w:rsid w:val="00E90B11"/>
    <w:pPr>
      <w:suppressAutoHyphens/>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character" w:customStyle="1" w:styleId="ConsPlusNormal0">
    <w:name w:val="ConsPlusNormal Знак"/>
    <w:link w:val="ConsPlusNormal"/>
    <w:rsid w:val="00E90B11"/>
    <w:rPr>
      <w:rFonts w:ascii="Arial" w:eastAsia="Times New Roman" w:hAnsi="Arial" w:cs="Times New Roman"/>
      <w:sz w:val="20"/>
      <w:szCs w:val="20"/>
      <w:lang w:eastAsia="ru-RU"/>
    </w:rPr>
  </w:style>
  <w:style w:type="paragraph" w:styleId="af5">
    <w:name w:val="header"/>
    <w:basedOn w:val="a0"/>
    <w:link w:val="af6"/>
    <w:rsid w:val="00E90B11"/>
    <w:pPr>
      <w:tabs>
        <w:tab w:val="center" w:pos="4677"/>
        <w:tab w:val="right" w:pos="9355"/>
      </w:tabs>
      <w:spacing w:after="32"/>
    </w:pPr>
    <w:rPr>
      <w:lang w:val="x-none" w:eastAsia="x-none"/>
    </w:rPr>
  </w:style>
  <w:style w:type="character" w:customStyle="1" w:styleId="af6">
    <w:name w:val="Верхний колонтитул Знак"/>
    <w:basedOn w:val="a1"/>
    <w:link w:val="af5"/>
    <w:rsid w:val="00E90B11"/>
    <w:rPr>
      <w:rFonts w:ascii="Times New Roman" w:eastAsia="Times New Roman" w:hAnsi="Times New Roman" w:cs="Times New Roman"/>
      <w:sz w:val="24"/>
      <w:szCs w:val="24"/>
      <w:lang w:val="x-none" w:eastAsia="x-none"/>
    </w:rPr>
  </w:style>
  <w:style w:type="character" w:customStyle="1" w:styleId="af7">
    <w:name w:val="Стиль Знак"/>
    <w:link w:val="af8"/>
    <w:locked/>
    <w:rsid w:val="001431FE"/>
    <w:rPr>
      <w:rFonts w:ascii="Times New Roman" w:hAnsi="Times New Roman" w:cs="Times New Roman"/>
      <w:b/>
      <w:sz w:val="20"/>
      <w:szCs w:val="20"/>
      <w:lang w:eastAsia="ru-RU"/>
    </w:rPr>
  </w:style>
  <w:style w:type="paragraph" w:customStyle="1" w:styleId="af8">
    <w:name w:val="Стиль"/>
    <w:link w:val="af7"/>
    <w:autoRedefine/>
    <w:rsid w:val="001431FE"/>
    <w:pPr>
      <w:widowControl w:val="0"/>
      <w:spacing w:before="120" w:after="120" w:line="240" w:lineRule="auto"/>
      <w:ind w:left="426" w:hanging="426"/>
      <w:jc w:val="center"/>
    </w:pPr>
    <w:rPr>
      <w:rFonts w:ascii="Times New Roman" w:hAnsi="Times New Roman" w:cs="Times New Roman"/>
      <w:b/>
      <w:sz w:val="20"/>
      <w:szCs w:val="20"/>
      <w:lang w:eastAsia="ru-RU"/>
    </w:rPr>
  </w:style>
  <w:style w:type="paragraph" w:customStyle="1" w:styleId="paragraph">
    <w:name w:val="paragraph"/>
    <w:basedOn w:val="a0"/>
    <w:uiPriority w:val="99"/>
    <w:rsid w:val="00E90B11"/>
    <w:pPr>
      <w:ind w:firstLine="567"/>
    </w:pPr>
  </w:style>
  <w:style w:type="character" w:customStyle="1" w:styleId="databind">
    <w:name w:val="databind"/>
    <w:rsid w:val="00E90B11"/>
    <w:rPr>
      <w:i/>
      <w:iCs/>
      <w:color w:val="777777"/>
    </w:rPr>
  </w:style>
  <w:style w:type="paragraph" w:styleId="af9">
    <w:name w:val="footer"/>
    <w:basedOn w:val="a0"/>
    <w:link w:val="afa"/>
    <w:uiPriority w:val="99"/>
    <w:unhideWhenUsed/>
    <w:rsid w:val="00E90B11"/>
    <w:pPr>
      <w:tabs>
        <w:tab w:val="center" w:pos="4677"/>
        <w:tab w:val="right" w:pos="9355"/>
      </w:tabs>
    </w:pPr>
  </w:style>
  <w:style w:type="character" w:customStyle="1" w:styleId="afa">
    <w:name w:val="Нижний колонтитул Знак"/>
    <w:basedOn w:val="a1"/>
    <w:link w:val="af9"/>
    <w:uiPriority w:val="99"/>
    <w:rsid w:val="00E90B11"/>
    <w:rPr>
      <w:rFonts w:ascii="Times New Roman" w:eastAsia="Times New Roman" w:hAnsi="Times New Roman" w:cs="Times New Roman"/>
      <w:sz w:val="24"/>
      <w:szCs w:val="24"/>
      <w:lang w:eastAsia="ru-RU"/>
    </w:rPr>
  </w:style>
  <w:style w:type="paragraph" w:styleId="afb">
    <w:name w:val="Subtitle"/>
    <w:basedOn w:val="a0"/>
    <w:link w:val="afc"/>
    <w:qFormat/>
    <w:rsid w:val="00E90B11"/>
    <w:pPr>
      <w:spacing w:after="60"/>
      <w:jc w:val="center"/>
      <w:outlineLvl w:val="1"/>
    </w:pPr>
    <w:rPr>
      <w:rFonts w:ascii="Arial" w:hAnsi="Arial" w:cs="Arial"/>
    </w:rPr>
  </w:style>
  <w:style w:type="character" w:customStyle="1" w:styleId="afc">
    <w:name w:val="Подзаголовок Знак"/>
    <w:basedOn w:val="a1"/>
    <w:link w:val="afb"/>
    <w:rsid w:val="00E90B11"/>
    <w:rPr>
      <w:rFonts w:ascii="Arial" w:eastAsia="Times New Roman" w:hAnsi="Arial" w:cs="Arial"/>
      <w:sz w:val="24"/>
      <w:szCs w:val="24"/>
      <w:lang w:eastAsia="ru-RU"/>
    </w:rPr>
  </w:style>
  <w:style w:type="paragraph" w:styleId="afd">
    <w:name w:val="No Spacing"/>
    <w:uiPriority w:val="1"/>
    <w:qFormat/>
    <w:rsid w:val="00397E2F"/>
    <w:pPr>
      <w:spacing w:after="0" w:line="240" w:lineRule="auto"/>
    </w:pPr>
    <w:rPr>
      <w:rFonts w:ascii="Calibri" w:eastAsia="Calibri" w:hAnsi="Calibri" w:cs="Times New Roman"/>
    </w:rPr>
  </w:style>
  <w:style w:type="table" w:styleId="afe">
    <w:name w:val="Table Grid"/>
    <w:basedOn w:val="a2"/>
    <w:uiPriority w:val="59"/>
    <w:rsid w:val="000E7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63C27"/>
  </w:style>
  <w:style w:type="paragraph" w:styleId="aff">
    <w:name w:val="Balloon Text"/>
    <w:basedOn w:val="a0"/>
    <w:link w:val="aff0"/>
    <w:uiPriority w:val="99"/>
    <w:unhideWhenUsed/>
    <w:rsid w:val="00963C27"/>
    <w:rPr>
      <w:rFonts w:ascii="Tahoma" w:hAnsi="Tahoma" w:cs="Tahoma"/>
      <w:sz w:val="16"/>
      <w:szCs w:val="16"/>
    </w:rPr>
  </w:style>
  <w:style w:type="character" w:customStyle="1" w:styleId="aff0">
    <w:name w:val="Текст выноски Знак"/>
    <w:basedOn w:val="a1"/>
    <w:link w:val="aff"/>
    <w:uiPriority w:val="99"/>
    <w:rsid w:val="00963C27"/>
    <w:rPr>
      <w:rFonts w:ascii="Tahoma" w:eastAsia="Times New Roman" w:hAnsi="Tahoma" w:cs="Tahoma"/>
      <w:sz w:val="16"/>
      <w:szCs w:val="16"/>
      <w:lang w:eastAsia="ru-RU"/>
    </w:rPr>
  </w:style>
  <w:style w:type="paragraph" w:styleId="aff1">
    <w:name w:val="Plain Text"/>
    <w:basedOn w:val="a0"/>
    <w:link w:val="aff2"/>
    <w:rsid w:val="00EF0E25"/>
    <w:rPr>
      <w:rFonts w:ascii="Courier New" w:hAnsi="Courier New"/>
      <w:snapToGrid w:val="0"/>
      <w:sz w:val="20"/>
      <w:szCs w:val="20"/>
    </w:rPr>
  </w:style>
  <w:style w:type="character" w:customStyle="1" w:styleId="aff2">
    <w:name w:val="Текст Знак"/>
    <w:basedOn w:val="a1"/>
    <w:link w:val="aff1"/>
    <w:rsid w:val="00EF0E25"/>
    <w:rPr>
      <w:rFonts w:ascii="Courier New" w:eastAsia="Times New Roman" w:hAnsi="Courier New" w:cs="Times New Roman"/>
      <w:snapToGrid w:val="0"/>
      <w:sz w:val="20"/>
      <w:szCs w:val="20"/>
      <w:lang w:eastAsia="ru-RU"/>
    </w:rPr>
  </w:style>
  <w:style w:type="character" w:customStyle="1" w:styleId="FontStyle24">
    <w:name w:val="Font Style24"/>
    <w:uiPriority w:val="99"/>
    <w:rsid w:val="00EF0E25"/>
    <w:rPr>
      <w:rFonts w:ascii="Times New Roman" w:hAnsi="Times New Roman" w:cs="Times New Roman"/>
      <w:color w:val="000000"/>
      <w:sz w:val="20"/>
      <w:szCs w:val="20"/>
    </w:rPr>
  </w:style>
  <w:style w:type="paragraph" w:customStyle="1" w:styleId="western">
    <w:name w:val="western"/>
    <w:basedOn w:val="a0"/>
    <w:rsid w:val="00EF0E25"/>
    <w:pPr>
      <w:spacing w:before="100" w:beforeAutospacing="1" w:after="100" w:afterAutospacing="1"/>
    </w:pPr>
  </w:style>
  <w:style w:type="character" w:customStyle="1" w:styleId="txt-data-item1">
    <w:name w:val="txt-data-item1"/>
    <w:basedOn w:val="a1"/>
    <w:rsid w:val="00E93E69"/>
    <w:rPr>
      <w:strike w:val="0"/>
      <w:dstrike w:val="0"/>
      <w:color w:val="222222"/>
      <w:u w:val="none"/>
      <w:effect w:val="none"/>
    </w:rPr>
  </w:style>
  <w:style w:type="paragraph" w:customStyle="1" w:styleId="36">
    <w:name w:val="Пункт_3"/>
    <w:basedOn w:val="a0"/>
    <w:rsid w:val="00765FD4"/>
    <w:pPr>
      <w:ind w:left="2302" w:hanging="360"/>
      <w:jc w:val="both"/>
    </w:pPr>
    <w:rPr>
      <w:sz w:val="28"/>
      <w:szCs w:val="28"/>
    </w:rPr>
  </w:style>
  <w:style w:type="character" w:customStyle="1" w:styleId="FontStyle12">
    <w:name w:val="Font Style12"/>
    <w:rsid w:val="00853BA1"/>
    <w:rPr>
      <w:rFonts w:ascii="Times New Roman" w:hAnsi="Times New Roman" w:cs="Times New Roman"/>
      <w:b/>
      <w:bCs/>
      <w:sz w:val="26"/>
      <w:szCs w:val="26"/>
    </w:rPr>
  </w:style>
  <w:style w:type="character" w:customStyle="1" w:styleId="FontStyle13">
    <w:name w:val="Font Style13"/>
    <w:uiPriority w:val="99"/>
    <w:rsid w:val="0066007A"/>
    <w:rPr>
      <w:rFonts w:ascii="Times New Roman" w:hAnsi="Times New Roman" w:cs="Times New Roman"/>
      <w:color w:val="000000"/>
      <w:sz w:val="22"/>
      <w:szCs w:val="22"/>
    </w:rPr>
  </w:style>
  <w:style w:type="character" w:styleId="aff3">
    <w:name w:val="Strong"/>
    <w:basedOn w:val="a1"/>
    <w:uiPriority w:val="22"/>
    <w:qFormat/>
    <w:rsid w:val="0066007A"/>
    <w:rPr>
      <w:b/>
      <w:bCs/>
    </w:rPr>
  </w:style>
  <w:style w:type="character" w:styleId="aff4">
    <w:name w:val="Emphasis"/>
    <w:basedOn w:val="a1"/>
    <w:uiPriority w:val="20"/>
    <w:qFormat/>
    <w:rsid w:val="0066007A"/>
    <w:rPr>
      <w:i/>
      <w:iCs/>
    </w:rPr>
  </w:style>
  <w:style w:type="character" w:styleId="aff5">
    <w:name w:val="annotation reference"/>
    <w:basedOn w:val="a1"/>
    <w:uiPriority w:val="99"/>
    <w:semiHidden/>
    <w:unhideWhenUsed/>
    <w:rsid w:val="0066007A"/>
    <w:rPr>
      <w:sz w:val="16"/>
      <w:szCs w:val="16"/>
    </w:rPr>
  </w:style>
  <w:style w:type="paragraph" w:styleId="aff6">
    <w:name w:val="annotation text"/>
    <w:basedOn w:val="a0"/>
    <w:link w:val="aff7"/>
    <w:uiPriority w:val="99"/>
    <w:unhideWhenUsed/>
    <w:rsid w:val="0066007A"/>
    <w:rPr>
      <w:sz w:val="20"/>
      <w:szCs w:val="20"/>
    </w:rPr>
  </w:style>
  <w:style w:type="character" w:customStyle="1" w:styleId="aff7">
    <w:name w:val="Текст примечания Знак"/>
    <w:basedOn w:val="a1"/>
    <w:link w:val="aff6"/>
    <w:uiPriority w:val="99"/>
    <w:rsid w:val="0066007A"/>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unhideWhenUsed/>
    <w:rsid w:val="0066007A"/>
    <w:rPr>
      <w:b/>
      <w:bCs/>
    </w:rPr>
  </w:style>
  <w:style w:type="character" w:customStyle="1" w:styleId="aff9">
    <w:name w:val="Тема примечания Знак"/>
    <w:basedOn w:val="aff7"/>
    <w:link w:val="aff8"/>
    <w:uiPriority w:val="99"/>
    <w:semiHidden/>
    <w:rsid w:val="0066007A"/>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7600B1"/>
    <w:pPr>
      <w:spacing w:before="120" w:after="120"/>
      <w:jc w:val="both"/>
    </w:pPr>
    <w:rPr>
      <w:rFonts w:ascii="Times New Roman" w:eastAsia="Times New Roman" w:hAnsi="Times New Roman" w:cs="Times New Roman"/>
      <w:lang w:eastAsia="ru-RU"/>
    </w:rPr>
  </w:style>
  <w:style w:type="paragraph" w:styleId="affa">
    <w:name w:val="Title"/>
    <w:basedOn w:val="a0"/>
    <w:next w:val="a0"/>
    <w:link w:val="affb"/>
    <w:uiPriority w:val="10"/>
    <w:qFormat/>
    <w:rsid w:val="007600B1"/>
    <w:pPr>
      <w:keepNext/>
      <w:keepLines/>
      <w:spacing w:before="120" w:after="300"/>
      <w:contextualSpacing/>
      <w:jc w:val="center"/>
      <w:outlineLvl w:val="0"/>
    </w:pPr>
    <w:rPr>
      <w:b/>
      <w:spacing w:val="5"/>
      <w:kern w:val="28"/>
      <w:sz w:val="28"/>
      <w:szCs w:val="52"/>
    </w:rPr>
  </w:style>
  <w:style w:type="character" w:customStyle="1" w:styleId="affb">
    <w:name w:val="Название Знак"/>
    <w:basedOn w:val="a1"/>
    <w:link w:val="affa"/>
    <w:uiPriority w:val="10"/>
    <w:rsid w:val="007600B1"/>
    <w:rPr>
      <w:rFonts w:ascii="Times New Roman" w:eastAsia="Times New Roman" w:hAnsi="Times New Roman" w:cs="Times New Roman"/>
      <w:b/>
      <w:spacing w:val="5"/>
      <w:kern w:val="28"/>
      <w:sz w:val="28"/>
      <w:szCs w:val="52"/>
      <w:lang w:eastAsia="ru-RU"/>
    </w:rPr>
  </w:style>
  <w:style w:type="character" w:customStyle="1" w:styleId="Arial8">
    <w:name w:val="Стиль (латиница) Arial 8 пт Синий"/>
    <w:uiPriority w:val="99"/>
    <w:rsid w:val="007600B1"/>
    <w:rPr>
      <w:rFonts w:ascii="Times New Roman" w:hAnsi="Times New Roman" w:cs="Times New Roman" w:hint="default"/>
      <w:color w:val="0000FF"/>
      <w:sz w:val="24"/>
    </w:rPr>
  </w:style>
  <w:style w:type="paragraph" w:customStyle="1" w:styleId="ConsPlusNonformat">
    <w:name w:val="ConsPlusNonformat"/>
    <w:uiPriority w:val="99"/>
    <w:rsid w:val="00C721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Nonformat">
    <w:name w:val="ConsNonformat"/>
    <w:uiPriority w:val="99"/>
    <w:rsid w:val="0009346E"/>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TextNormal">
    <w:name w:val="Text Normal"/>
    <w:basedOn w:val="a0"/>
    <w:rsid w:val="0009346E"/>
    <w:pPr>
      <w:widowControl w:val="0"/>
      <w:tabs>
        <w:tab w:val="left" w:pos="0"/>
      </w:tabs>
      <w:spacing w:after="120"/>
      <w:ind w:left="850" w:right="-1" w:hanging="283"/>
      <w:jc w:val="both"/>
    </w:pPr>
    <w:rPr>
      <w:rFonts w:ascii="Arial" w:hAnsi="Arial" w:cs="Arial"/>
      <w:sz w:val="22"/>
      <w:szCs w:val="22"/>
    </w:rPr>
  </w:style>
  <w:style w:type="paragraph" w:styleId="affc">
    <w:name w:val="Body Text Indent"/>
    <w:basedOn w:val="a0"/>
    <w:link w:val="affd"/>
    <w:rsid w:val="00C445D0"/>
    <w:pPr>
      <w:spacing w:after="120"/>
      <w:ind w:left="283"/>
    </w:pPr>
  </w:style>
  <w:style w:type="character" w:customStyle="1" w:styleId="affd">
    <w:name w:val="Основной текст с отступом Знак"/>
    <w:basedOn w:val="a1"/>
    <w:link w:val="affc"/>
    <w:rsid w:val="00C445D0"/>
    <w:rPr>
      <w:rFonts w:ascii="Times New Roman" w:eastAsia="Times New Roman" w:hAnsi="Times New Roman" w:cs="Times New Roman"/>
      <w:sz w:val="24"/>
      <w:szCs w:val="24"/>
      <w:lang w:eastAsia="ru-RU"/>
    </w:rPr>
  </w:style>
  <w:style w:type="character" w:customStyle="1" w:styleId="FontStyle15">
    <w:name w:val="Font Style15"/>
    <w:basedOn w:val="a1"/>
    <w:uiPriority w:val="99"/>
    <w:rsid w:val="00C445D0"/>
    <w:rPr>
      <w:rFonts w:ascii="Times New Roman" w:hAnsi="Times New Roman" w:cs="Times New Roman"/>
      <w:sz w:val="20"/>
      <w:szCs w:val="20"/>
    </w:rPr>
  </w:style>
  <w:style w:type="character" w:customStyle="1" w:styleId="ty-product-featurelabel">
    <w:name w:val="ty-product-feature__label"/>
    <w:basedOn w:val="a1"/>
    <w:rsid w:val="00C445D0"/>
  </w:style>
  <w:style w:type="table" w:customStyle="1" w:styleId="14">
    <w:name w:val="Сетка таблицы1"/>
    <w:basedOn w:val="a2"/>
    <w:next w:val="afe"/>
    <w:uiPriority w:val="59"/>
    <w:rsid w:val="00CA6D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fe"/>
    <w:rsid w:val="008063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footnote text"/>
    <w:basedOn w:val="a0"/>
    <w:link w:val="afff"/>
    <w:rsid w:val="00806371"/>
    <w:rPr>
      <w:sz w:val="20"/>
      <w:szCs w:val="20"/>
    </w:rPr>
  </w:style>
  <w:style w:type="character" w:customStyle="1" w:styleId="afff">
    <w:name w:val="Текст сноски Знак"/>
    <w:basedOn w:val="a1"/>
    <w:link w:val="affe"/>
    <w:rsid w:val="00806371"/>
    <w:rPr>
      <w:rFonts w:ascii="Times New Roman" w:eastAsia="Times New Roman" w:hAnsi="Times New Roman" w:cs="Times New Roman"/>
      <w:sz w:val="20"/>
      <w:szCs w:val="20"/>
      <w:lang w:eastAsia="ru-RU"/>
    </w:rPr>
  </w:style>
  <w:style w:type="character" w:styleId="afff0">
    <w:name w:val="footnote reference"/>
    <w:basedOn w:val="a1"/>
    <w:rsid w:val="00806371"/>
    <w:rPr>
      <w:vertAlign w:val="superscript"/>
    </w:rPr>
  </w:style>
  <w:style w:type="numbering" w:customStyle="1" w:styleId="15">
    <w:name w:val="Нет списка1"/>
    <w:next w:val="a3"/>
    <w:uiPriority w:val="99"/>
    <w:semiHidden/>
    <w:unhideWhenUsed/>
    <w:rsid w:val="004F7840"/>
  </w:style>
  <w:style w:type="table" w:customStyle="1" w:styleId="37">
    <w:name w:val="Сетка таблицы3"/>
    <w:basedOn w:val="a2"/>
    <w:next w:val="afe"/>
    <w:uiPriority w:val="59"/>
    <w:rsid w:val="004F7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e"/>
    <w:uiPriority w:val="59"/>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e"/>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e"/>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2"/>
    <w:next w:val="afe"/>
    <w:uiPriority w:val="59"/>
    <w:rsid w:val="004F78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2"/>
    <w:next w:val="afe"/>
    <w:uiPriority w:val="59"/>
    <w:rsid w:val="004F78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
    <w:name w:val="ListNum"/>
    <w:basedOn w:val="a0"/>
    <w:rsid w:val="00E45A56"/>
    <w:pPr>
      <w:numPr>
        <w:numId w:val="12"/>
      </w:numPr>
      <w:tabs>
        <w:tab w:val="left" w:pos="284"/>
      </w:tabs>
      <w:spacing w:before="60"/>
      <w:jc w:val="both"/>
    </w:pPr>
    <w:rPr>
      <w:sz w:val="22"/>
    </w:rPr>
  </w:style>
  <w:style w:type="paragraph" w:styleId="a">
    <w:name w:val="List Bullet"/>
    <w:basedOn w:val="a0"/>
    <w:uiPriority w:val="99"/>
    <w:unhideWhenUsed/>
    <w:rsid w:val="00D72C85"/>
    <w:pPr>
      <w:numPr>
        <w:numId w:val="15"/>
      </w:numPr>
      <w:contextualSpacing/>
    </w:pPr>
  </w:style>
  <w:style w:type="character" w:customStyle="1" w:styleId="40">
    <w:name w:val="Заголовок 4 Знак"/>
    <w:basedOn w:val="a1"/>
    <w:link w:val="4"/>
    <w:uiPriority w:val="9"/>
    <w:semiHidden/>
    <w:rsid w:val="00D94EA8"/>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4684"/>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0"/>
    <w:next w:val="a0"/>
    <w:link w:val="10"/>
    <w:uiPriority w:val="9"/>
    <w:qFormat/>
    <w:rsid w:val="00E90B11"/>
    <w:pPr>
      <w:keepNext/>
      <w:jc w:val="right"/>
      <w:outlineLvl w:val="0"/>
    </w:pPr>
    <w:rPr>
      <w:iCs/>
      <w:lang w:val="x-none" w:eastAsia="x-none"/>
    </w:rPr>
  </w:style>
  <w:style w:type="paragraph" w:styleId="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0"/>
    <w:next w:val="-3"/>
    <w:link w:val="20"/>
    <w:uiPriority w:val="9"/>
    <w:qFormat/>
    <w:rsid w:val="00E90B11"/>
    <w:pPr>
      <w:keepNext/>
      <w:tabs>
        <w:tab w:val="num" w:pos="1701"/>
      </w:tabs>
      <w:suppressAutoHyphens/>
      <w:spacing w:before="360" w:after="120"/>
      <w:ind w:firstLine="567"/>
      <w:outlineLvl w:val="1"/>
    </w:pPr>
    <w:rPr>
      <w:b/>
      <w:bCs/>
      <w:szCs w:val="32"/>
    </w:rPr>
  </w:style>
  <w:style w:type="paragraph" w:styleId="3">
    <w:name w:val="heading 3"/>
    <w:basedOn w:val="a0"/>
    <w:next w:val="a0"/>
    <w:link w:val="30"/>
    <w:unhideWhenUsed/>
    <w:qFormat/>
    <w:rsid w:val="00E90B11"/>
    <w:pPr>
      <w:keepNext/>
      <w:spacing w:before="240" w:after="60"/>
      <w:outlineLvl w:val="2"/>
    </w:pPr>
    <w:rPr>
      <w:rFonts w:ascii="Cambria" w:hAnsi="Cambria"/>
      <w:b/>
      <w:bCs/>
      <w:sz w:val="26"/>
      <w:szCs w:val="26"/>
      <w:lang w:val="x-none" w:eastAsia="x-none"/>
    </w:rPr>
  </w:style>
  <w:style w:type="paragraph" w:styleId="4">
    <w:name w:val="heading 4"/>
    <w:basedOn w:val="a0"/>
    <w:next w:val="a0"/>
    <w:link w:val="40"/>
    <w:uiPriority w:val="9"/>
    <w:semiHidden/>
    <w:unhideWhenUsed/>
    <w:qFormat/>
    <w:rsid w:val="00D94E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1"/>
    <w:link w:val="1"/>
    <w:uiPriority w:val="9"/>
    <w:rsid w:val="00E90B11"/>
    <w:rPr>
      <w:rFonts w:ascii="Times New Roman" w:eastAsia="Times New Roman" w:hAnsi="Times New Roman" w:cs="Times New Roman"/>
      <w:iCs/>
      <w:sz w:val="24"/>
      <w:szCs w:val="24"/>
      <w:lang w:val="x-none" w:eastAsia="x-none"/>
    </w:rPr>
  </w:style>
  <w:style w:type="paragraph" w:customStyle="1" w:styleId="-3">
    <w:name w:val="Пункт-3"/>
    <w:basedOn w:val="a0"/>
    <w:rsid w:val="00E90B11"/>
    <w:pPr>
      <w:tabs>
        <w:tab w:val="num" w:pos="1702"/>
      </w:tabs>
      <w:spacing w:line="288" w:lineRule="auto"/>
      <w:ind w:left="1" w:firstLine="567"/>
      <w:jc w:val="both"/>
    </w:p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
    <w:uiPriority w:val="9"/>
    <w:rsid w:val="00E90B11"/>
    <w:rPr>
      <w:rFonts w:ascii="Times New Roman" w:eastAsia="Times New Roman" w:hAnsi="Times New Roman" w:cs="Times New Roman"/>
      <w:b/>
      <w:bCs/>
      <w:sz w:val="24"/>
      <w:szCs w:val="32"/>
      <w:lang w:eastAsia="ru-RU"/>
    </w:rPr>
  </w:style>
  <w:style w:type="character" w:customStyle="1" w:styleId="30">
    <w:name w:val="Заголовок 3 Знак"/>
    <w:basedOn w:val="a1"/>
    <w:link w:val="3"/>
    <w:rsid w:val="00E90B11"/>
    <w:rPr>
      <w:rFonts w:ascii="Cambria" w:eastAsia="Times New Roman" w:hAnsi="Cambria" w:cs="Times New Roman"/>
      <w:b/>
      <w:bCs/>
      <w:sz w:val="26"/>
      <w:szCs w:val="26"/>
      <w:lang w:val="x-none" w:eastAsia="x-none"/>
    </w:rPr>
  </w:style>
  <w:style w:type="character" w:styleId="a4">
    <w:name w:val="Hyperlink"/>
    <w:uiPriority w:val="99"/>
    <w:rsid w:val="00E90B11"/>
    <w:rPr>
      <w:color w:val="0000FF"/>
      <w:u w:val="single"/>
    </w:rPr>
  </w:style>
  <w:style w:type="paragraph" w:styleId="21">
    <w:name w:val="toc 2"/>
    <w:basedOn w:val="a0"/>
    <w:next w:val="a0"/>
    <w:autoRedefine/>
    <w:uiPriority w:val="39"/>
    <w:rsid w:val="00E90B11"/>
    <w:pPr>
      <w:tabs>
        <w:tab w:val="left" w:pos="0"/>
        <w:tab w:val="right" w:pos="9923"/>
      </w:tabs>
      <w:ind w:right="74"/>
    </w:pPr>
    <w:rPr>
      <w:rFonts w:ascii="Arial" w:hAnsi="Arial" w:cs="Arial"/>
      <w:b/>
      <w:bCs/>
      <w:noProof/>
      <w:sz w:val="18"/>
      <w:szCs w:val="20"/>
    </w:rPr>
  </w:style>
  <w:style w:type="paragraph" w:styleId="11">
    <w:name w:val="toc 1"/>
    <w:basedOn w:val="a0"/>
    <w:next w:val="a0"/>
    <w:autoRedefine/>
    <w:uiPriority w:val="39"/>
    <w:rsid w:val="00E90B11"/>
    <w:pPr>
      <w:tabs>
        <w:tab w:val="left" w:pos="0"/>
        <w:tab w:val="right" w:leader="dot" w:pos="9923"/>
      </w:tabs>
      <w:ind w:left="426" w:hanging="426"/>
    </w:pPr>
    <w:rPr>
      <w:b/>
      <w:noProof/>
      <w:snapToGrid w:val="0"/>
      <w:szCs w:val="20"/>
    </w:rPr>
  </w:style>
  <w:style w:type="paragraph" w:customStyle="1" w:styleId="a5">
    <w:name w:val="Пункт"/>
    <w:basedOn w:val="a0"/>
    <w:link w:val="12"/>
    <w:uiPriority w:val="99"/>
    <w:rsid w:val="00E90B11"/>
    <w:pPr>
      <w:spacing w:line="360" w:lineRule="auto"/>
      <w:jc w:val="both"/>
    </w:pPr>
    <w:rPr>
      <w:snapToGrid w:val="0"/>
      <w:sz w:val="28"/>
      <w:szCs w:val="28"/>
    </w:rPr>
  </w:style>
  <w:style w:type="character" w:customStyle="1" w:styleId="12">
    <w:name w:val="Пункт Знак1"/>
    <w:link w:val="a5"/>
    <w:uiPriority w:val="99"/>
    <w:rsid w:val="00E90B11"/>
    <w:rPr>
      <w:rFonts w:ascii="Times New Roman" w:eastAsia="Times New Roman" w:hAnsi="Times New Roman" w:cs="Times New Roman"/>
      <w:snapToGrid w:val="0"/>
      <w:sz w:val="28"/>
      <w:szCs w:val="28"/>
      <w:lang w:eastAsia="ru-RU"/>
    </w:rPr>
  </w:style>
  <w:style w:type="paragraph" w:styleId="a6">
    <w:name w:val="List Paragraph"/>
    <w:aliases w:val="Bullet List,FooterText,numbered,Paragraphe de liste1,lp1,SL_Абзац списка,Содержание. 2 уровень,1,UL,Абзац маркированнный,Table-Normal,RSHB_Table-Normal,Предусловия,1. Абзац списка,Нумерованный список_ФТ,Булет 1,Bullet Number,lp11,Bullet 1"/>
    <w:basedOn w:val="a0"/>
    <w:link w:val="a7"/>
    <w:uiPriority w:val="34"/>
    <w:qFormat/>
    <w:rsid w:val="00E90B11"/>
    <w:pPr>
      <w:ind w:left="720"/>
      <w:contextualSpacing/>
    </w:p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1 Знак,UL Знак,Абзац маркированнный Знак,Table-Normal Знак,RSHB_Table-Normal Знак,Предусловия Знак"/>
    <w:link w:val="a6"/>
    <w:uiPriority w:val="34"/>
    <w:locked/>
    <w:rsid w:val="007600B1"/>
    <w:rPr>
      <w:rFonts w:ascii="Times New Roman" w:eastAsia="Times New Roman" w:hAnsi="Times New Roman" w:cs="Times New Roman"/>
      <w:sz w:val="24"/>
      <w:szCs w:val="24"/>
      <w:lang w:eastAsia="ru-RU"/>
    </w:rPr>
  </w:style>
  <w:style w:type="paragraph" w:styleId="a8">
    <w:name w:val="Normal (Web)"/>
    <w:aliases w:val="Обычный (Web),Обычный (веб) Знак Знак,Обычный (Web) Знак Знак Знак"/>
    <w:basedOn w:val="a0"/>
    <w:link w:val="a9"/>
    <w:rsid w:val="00E90B11"/>
    <w:pPr>
      <w:spacing w:before="100" w:beforeAutospacing="1" w:after="100" w:afterAutospacing="1"/>
    </w:pPr>
    <w:rPr>
      <w:lang w:val="x-none" w:eastAsia="x-none"/>
    </w:rPr>
  </w:style>
  <w:style w:type="character" w:customStyle="1" w:styleId="a9">
    <w:name w:val="Обычный (веб) Знак"/>
    <w:aliases w:val="Обычный (Web) Знак,Обычный (веб) Знак Знак Знак,Обычный (Web) Знак Знак Знак Знак"/>
    <w:link w:val="a8"/>
    <w:uiPriority w:val="99"/>
    <w:rsid w:val="00E90B11"/>
    <w:rPr>
      <w:rFonts w:ascii="Times New Roman" w:eastAsia="Times New Roman" w:hAnsi="Times New Roman" w:cs="Times New Roman"/>
      <w:sz w:val="24"/>
      <w:szCs w:val="24"/>
      <w:lang w:val="x-none" w:eastAsia="x-none"/>
    </w:rPr>
  </w:style>
  <w:style w:type="paragraph" w:styleId="aa">
    <w:name w:val="List Continue"/>
    <w:basedOn w:val="a0"/>
    <w:rsid w:val="00E90B11"/>
    <w:pPr>
      <w:spacing w:after="120"/>
      <w:ind w:left="283"/>
    </w:pPr>
  </w:style>
  <w:style w:type="paragraph" w:customStyle="1" w:styleId="5">
    <w:name w:val="Стиль5"/>
    <w:basedOn w:val="a0"/>
    <w:qFormat/>
    <w:rsid w:val="00E90B11"/>
    <w:pPr>
      <w:spacing w:line="360" w:lineRule="auto"/>
      <w:jc w:val="both"/>
    </w:pPr>
    <w:rPr>
      <w:bCs/>
      <w:snapToGrid w:val="0"/>
      <w:sz w:val="22"/>
      <w:szCs w:val="22"/>
    </w:rPr>
  </w:style>
  <w:style w:type="paragraph" w:customStyle="1" w:styleId="-4">
    <w:name w:val="Пункт-4"/>
    <w:basedOn w:val="a0"/>
    <w:rsid w:val="00E90B11"/>
    <w:pPr>
      <w:tabs>
        <w:tab w:val="num" w:pos="1418"/>
      </w:tabs>
      <w:spacing w:line="288" w:lineRule="auto"/>
      <w:ind w:left="-283" w:firstLine="567"/>
      <w:jc w:val="both"/>
    </w:pPr>
    <w:rPr>
      <w:sz w:val="28"/>
    </w:rPr>
  </w:style>
  <w:style w:type="paragraph" w:customStyle="1" w:styleId="-5">
    <w:name w:val="Пункт-5"/>
    <w:basedOn w:val="a0"/>
    <w:rsid w:val="00E90B11"/>
    <w:pPr>
      <w:tabs>
        <w:tab w:val="num" w:pos="1701"/>
      </w:tabs>
      <w:spacing w:line="288" w:lineRule="auto"/>
      <w:ind w:firstLine="567"/>
      <w:jc w:val="both"/>
    </w:pPr>
    <w:rPr>
      <w:sz w:val="28"/>
    </w:rPr>
  </w:style>
  <w:style w:type="paragraph" w:customStyle="1" w:styleId="-6">
    <w:name w:val="Пункт-6"/>
    <w:basedOn w:val="a0"/>
    <w:rsid w:val="00E90B11"/>
    <w:pPr>
      <w:tabs>
        <w:tab w:val="num" w:pos="2269"/>
      </w:tabs>
      <w:spacing w:line="288" w:lineRule="auto"/>
      <w:ind w:left="568" w:firstLine="567"/>
      <w:jc w:val="both"/>
    </w:pPr>
    <w:rPr>
      <w:sz w:val="28"/>
    </w:rPr>
  </w:style>
  <w:style w:type="paragraph" w:customStyle="1" w:styleId="-7">
    <w:name w:val="Пункт-7"/>
    <w:basedOn w:val="a0"/>
    <w:rsid w:val="00E90B11"/>
    <w:pPr>
      <w:tabs>
        <w:tab w:val="num" w:pos="1701"/>
      </w:tabs>
      <w:spacing w:line="288" w:lineRule="auto"/>
      <w:ind w:firstLine="567"/>
      <w:jc w:val="both"/>
    </w:pPr>
    <w:rPr>
      <w:sz w:val="28"/>
    </w:rPr>
  </w:style>
  <w:style w:type="paragraph" w:styleId="22">
    <w:name w:val="Body Text Indent 2"/>
    <w:aliases w:val="Знак"/>
    <w:basedOn w:val="a0"/>
    <w:link w:val="23"/>
    <w:rsid w:val="00E90B11"/>
    <w:pPr>
      <w:spacing w:after="120" w:line="480" w:lineRule="auto"/>
      <w:ind w:left="283"/>
    </w:pPr>
    <w:rPr>
      <w:sz w:val="20"/>
      <w:szCs w:val="20"/>
    </w:rPr>
  </w:style>
  <w:style w:type="character" w:customStyle="1" w:styleId="23">
    <w:name w:val="Основной текст с отступом 2 Знак"/>
    <w:aliases w:val="Знак Знак"/>
    <w:basedOn w:val="a1"/>
    <w:link w:val="22"/>
    <w:rsid w:val="00E90B11"/>
    <w:rPr>
      <w:rFonts w:ascii="Times New Roman" w:eastAsia="Times New Roman" w:hAnsi="Times New Roman" w:cs="Times New Roman"/>
      <w:sz w:val="20"/>
      <w:szCs w:val="20"/>
      <w:lang w:eastAsia="ru-RU"/>
    </w:rPr>
  </w:style>
  <w:style w:type="paragraph" w:customStyle="1" w:styleId="31">
    <w:name w:val="3"/>
    <w:basedOn w:val="a0"/>
    <w:rsid w:val="00E90B11"/>
    <w:pPr>
      <w:jc w:val="both"/>
    </w:pPr>
  </w:style>
  <w:style w:type="paragraph" w:customStyle="1" w:styleId="02statia2">
    <w:name w:val="02statia2"/>
    <w:basedOn w:val="a0"/>
    <w:rsid w:val="00E90B11"/>
    <w:pPr>
      <w:spacing w:before="120" w:line="320" w:lineRule="atLeast"/>
      <w:ind w:left="2020" w:hanging="880"/>
      <w:jc w:val="both"/>
    </w:pPr>
    <w:rPr>
      <w:rFonts w:ascii="GaramondNarrowC" w:hAnsi="GaramondNarrowC"/>
      <w:color w:val="000000"/>
      <w:sz w:val="21"/>
      <w:szCs w:val="21"/>
    </w:rPr>
  </w:style>
  <w:style w:type="paragraph" w:styleId="32">
    <w:name w:val="Body Text Indent 3"/>
    <w:basedOn w:val="a0"/>
    <w:link w:val="33"/>
    <w:uiPriority w:val="99"/>
    <w:unhideWhenUsed/>
    <w:rsid w:val="00E90B11"/>
    <w:pPr>
      <w:spacing w:after="120"/>
      <w:ind w:left="283"/>
    </w:pPr>
    <w:rPr>
      <w:sz w:val="16"/>
      <w:szCs w:val="16"/>
    </w:rPr>
  </w:style>
  <w:style w:type="character" w:customStyle="1" w:styleId="33">
    <w:name w:val="Основной текст с отступом 3 Знак"/>
    <w:basedOn w:val="a1"/>
    <w:link w:val="32"/>
    <w:uiPriority w:val="99"/>
    <w:rsid w:val="00E90B11"/>
    <w:rPr>
      <w:rFonts w:ascii="Times New Roman" w:eastAsia="Times New Roman" w:hAnsi="Times New Roman" w:cs="Times New Roman"/>
      <w:sz w:val="16"/>
      <w:szCs w:val="16"/>
      <w:lang w:eastAsia="ru-RU"/>
    </w:rPr>
  </w:style>
  <w:style w:type="paragraph" w:styleId="34">
    <w:name w:val="toc 3"/>
    <w:basedOn w:val="a0"/>
    <w:next w:val="a0"/>
    <w:autoRedefine/>
    <w:uiPriority w:val="39"/>
    <w:semiHidden/>
    <w:unhideWhenUsed/>
    <w:rsid w:val="00E90B11"/>
    <w:pPr>
      <w:spacing w:after="100"/>
      <w:ind w:left="480"/>
    </w:pPr>
  </w:style>
  <w:style w:type="paragraph" w:customStyle="1" w:styleId="ab">
    <w:name w:val="Таблица шапка"/>
    <w:basedOn w:val="a0"/>
    <w:rsid w:val="00E90B11"/>
    <w:pPr>
      <w:keepNext/>
      <w:spacing w:before="40" w:after="40"/>
      <w:ind w:left="57" w:right="57"/>
    </w:pPr>
    <w:rPr>
      <w:snapToGrid w:val="0"/>
      <w:sz w:val="22"/>
      <w:szCs w:val="20"/>
    </w:rPr>
  </w:style>
  <w:style w:type="paragraph" w:customStyle="1" w:styleId="ac">
    <w:name w:val="Таблица текст"/>
    <w:basedOn w:val="a0"/>
    <w:rsid w:val="00E90B11"/>
    <w:pPr>
      <w:spacing w:before="40" w:after="40"/>
      <w:ind w:left="57" w:right="57"/>
    </w:pPr>
    <w:rPr>
      <w:snapToGrid w:val="0"/>
      <w:szCs w:val="20"/>
    </w:rPr>
  </w:style>
  <w:style w:type="paragraph" w:styleId="ad">
    <w:name w:val="Body Text"/>
    <w:aliases w:val="Основной текст Знак Знак,BO,ID,body indent,ändrad, ändrad,EHPT,Body Text2"/>
    <w:basedOn w:val="a0"/>
    <w:link w:val="ae"/>
    <w:rsid w:val="00E90B11"/>
    <w:pPr>
      <w:spacing w:after="120"/>
    </w:pPr>
  </w:style>
  <w:style w:type="character" w:customStyle="1" w:styleId="ae">
    <w:name w:val="Основной текст Знак"/>
    <w:aliases w:val="Основной текст Знак Знак Знак,BO Знак,ID Знак,body indent Знак,ändrad Знак, ändrad Знак,EHPT Знак,Body Text2 Знак"/>
    <w:basedOn w:val="a1"/>
    <w:link w:val="ad"/>
    <w:rsid w:val="00E90B11"/>
    <w:rPr>
      <w:rFonts w:ascii="Times New Roman" w:eastAsia="Times New Roman" w:hAnsi="Times New Roman" w:cs="Times New Roman"/>
      <w:sz w:val="24"/>
      <w:szCs w:val="24"/>
      <w:lang w:eastAsia="ru-RU"/>
    </w:rPr>
  </w:style>
  <w:style w:type="paragraph" w:customStyle="1" w:styleId="Times12">
    <w:name w:val="Times 12"/>
    <w:basedOn w:val="a0"/>
    <w:rsid w:val="00E90B11"/>
    <w:pPr>
      <w:overflowPunct w:val="0"/>
      <w:autoSpaceDE w:val="0"/>
      <w:autoSpaceDN w:val="0"/>
      <w:adjustRightInd w:val="0"/>
      <w:ind w:firstLine="567"/>
      <w:jc w:val="both"/>
    </w:pPr>
    <w:rPr>
      <w:bCs/>
      <w:szCs w:val="22"/>
    </w:rPr>
  </w:style>
  <w:style w:type="paragraph" w:customStyle="1" w:styleId="af">
    <w:name w:val="Подподпункт"/>
    <w:basedOn w:val="a0"/>
    <w:link w:val="af0"/>
    <w:uiPriority w:val="99"/>
    <w:rsid w:val="00E90B11"/>
    <w:pPr>
      <w:tabs>
        <w:tab w:val="num" w:pos="1134"/>
      </w:tabs>
      <w:spacing w:line="360" w:lineRule="auto"/>
      <w:ind w:firstLine="567"/>
      <w:jc w:val="both"/>
    </w:pPr>
    <w:rPr>
      <w:bCs/>
      <w:snapToGrid w:val="0"/>
      <w:sz w:val="22"/>
      <w:szCs w:val="22"/>
    </w:rPr>
  </w:style>
  <w:style w:type="character" w:customStyle="1" w:styleId="af0">
    <w:name w:val="Подподпункт Знак"/>
    <w:link w:val="af"/>
    <w:uiPriority w:val="99"/>
    <w:locked/>
    <w:rsid w:val="00E90B11"/>
    <w:rPr>
      <w:rFonts w:ascii="Times New Roman" w:eastAsia="Times New Roman" w:hAnsi="Times New Roman" w:cs="Times New Roman"/>
      <w:bCs/>
      <w:snapToGrid w:val="0"/>
      <w:lang w:eastAsia="ru-RU"/>
    </w:rPr>
  </w:style>
  <w:style w:type="paragraph" w:customStyle="1" w:styleId="af1">
    <w:name w:val="Ариал"/>
    <w:basedOn w:val="a0"/>
    <w:link w:val="13"/>
    <w:rsid w:val="00E90B11"/>
    <w:pPr>
      <w:spacing w:before="120" w:after="120" w:line="360" w:lineRule="auto"/>
      <w:ind w:firstLine="851"/>
      <w:jc w:val="both"/>
    </w:pPr>
    <w:rPr>
      <w:rFonts w:ascii="Arial" w:hAnsi="Arial" w:cs="Arial"/>
    </w:rPr>
  </w:style>
  <w:style w:type="character" w:customStyle="1" w:styleId="13">
    <w:name w:val="Ариал Знак1"/>
    <w:link w:val="af1"/>
    <w:locked/>
    <w:rsid w:val="00E90B11"/>
    <w:rPr>
      <w:rFonts w:ascii="Arial" w:eastAsia="Times New Roman" w:hAnsi="Arial" w:cs="Arial"/>
      <w:sz w:val="24"/>
      <w:szCs w:val="24"/>
      <w:lang w:eastAsia="ru-RU"/>
    </w:rPr>
  </w:style>
  <w:style w:type="paragraph" w:customStyle="1" w:styleId="af2">
    <w:name w:val="Пункт б/н"/>
    <w:basedOn w:val="a0"/>
    <w:rsid w:val="00E90B11"/>
    <w:pPr>
      <w:tabs>
        <w:tab w:val="left" w:pos="1134"/>
      </w:tabs>
      <w:spacing w:line="360" w:lineRule="auto"/>
      <w:ind w:firstLine="567"/>
      <w:jc w:val="both"/>
    </w:pPr>
    <w:rPr>
      <w:bCs/>
      <w:snapToGrid w:val="0"/>
      <w:sz w:val="22"/>
      <w:szCs w:val="22"/>
    </w:rPr>
  </w:style>
  <w:style w:type="paragraph" w:customStyle="1" w:styleId="af3">
    <w:name w:val="Ариал Таблица"/>
    <w:basedOn w:val="af1"/>
    <w:link w:val="af4"/>
    <w:rsid w:val="00E90B11"/>
    <w:pPr>
      <w:widowControl w:val="0"/>
      <w:adjustRightInd w:val="0"/>
      <w:spacing w:before="0" w:after="0" w:line="240" w:lineRule="auto"/>
      <w:ind w:firstLine="0"/>
      <w:textAlignment w:val="baseline"/>
    </w:pPr>
    <w:rPr>
      <w:szCs w:val="20"/>
    </w:rPr>
  </w:style>
  <w:style w:type="character" w:customStyle="1" w:styleId="af4">
    <w:name w:val="Ариал Таблица Знак"/>
    <w:link w:val="af3"/>
    <w:rsid w:val="00E90B11"/>
    <w:rPr>
      <w:rFonts w:ascii="Arial" w:eastAsia="Times New Roman" w:hAnsi="Arial" w:cs="Arial"/>
      <w:sz w:val="24"/>
      <w:szCs w:val="20"/>
      <w:lang w:eastAsia="ru-RU"/>
    </w:rPr>
  </w:style>
  <w:style w:type="paragraph" w:customStyle="1" w:styleId="35">
    <w:name w:val="Стиль3 Знак"/>
    <w:basedOn w:val="22"/>
    <w:rsid w:val="00E90B11"/>
    <w:pPr>
      <w:widowControl w:val="0"/>
      <w:tabs>
        <w:tab w:val="num" w:pos="227"/>
      </w:tabs>
      <w:adjustRightInd w:val="0"/>
      <w:spacing w:after="0" w:line="240" w:lineRule="auto"/>
      <w:ind w:left="0"/>
      <w:jc w:val="both"/>
    </w:pPr>
    <w:rPr>
      <w:sz w:val="24"/>
    </w:rPr>
  </w:style>
  <w:style w:type="paragraph" w:customStyle="1" w:styleId="ConsPlusNormal">
    <w:name w:val="ConsPlusNormal"/>
    <w:link w:val="ConsPlusNormal0"/>
    <w:rsid w:val="00E90B11"/>
    <w:pPr>
      <w:suppressAutoHyphens/>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character" w:customStyle="1" w:styleId="ConsPlusNormal0">
    <w:name w:val="ConsPlusNormal Знак"/>
    <w:link w:val="ConsPlusNormal"/>
    <w:rsid w:val="00E90B11"/>
    <w:rPr>
      <w:rFonts w:ascii="Arial" w:eastAsia="Times New Roman" w:hAnsi="Arial" w:cs="Times New Roman"/>
      <w:sz w:val="20"/>
      <w:szCs w:val="20"/>
      <w:lang w:eastAsia="ru-RU"/>
    </w:rPr>
  </w:style>
  <w:style w:type="paragraph" w:styleId="af5">
    <w:name w:val="header"/>
    <w:basedOn w:val="a0"/>
    <w:link w:val="af6"/>
    <w:rsid w:val="00E90B11"/>
    <w:pPr>
      <w:tabs>
        <w:tab w:val="center" w:pos="4677"/>
        <w:tab w:val="right" w:pos="9355"/>
      </w:tabs>
      <w:spacing w:after="32"/>
    </w:pPr>
    <w:rPr>
      <w:lang w:val="x-none" w:eastAsia="x-none"/>
    </w:rPr>
  </w:style>
  <w:style w:type="character" w:customStyle="1" w:styleId="af6">
    <w:name w:val="Верхний колонтитул Знак"/>
    <w:basedOn w:val="a1"/>
    <w:link w:val="af5"/>
    <w:rsid w:val="00E90B11"/>
    <w:rPr>
      <w:rFonts w:ascii="Times New Roman" w:eastAsia="Times New Roman" w:hAnsi="Times New Roman" w:cs="Times New Roman"/>
      <w:sz w:val="24"/>
      <w:szCs w:val="24"/>
      <w:lang w:val="x-none" w:eastAsia="x-none"/>
    </w:rPr>
  </w:style>
  <w:style w:type="character" w:customStyle="1" w:styleId="af7">
    <w:name w:val="Стиль Знак"/>
    <w:link w:val="af8"/>
    <w:locked/>
    <w:rsid w:val="001431FE"/>
    <w:rPr>
      <w:rFonts w:ascii="Times New Roman" w:hAnsi="Times New Roman" w:cs="Times New Roman"/>
      <w:b/>
      <w:sz w:val="20"/>
      <w:szCs w:val="20"/>
      <w:lang w:eastAsia="ru-RU"/>
    </w:rPr>
  </w:style>
  <w:style w:type="paragraph" w:customStyle="1" w:styleId="af8">
    <w:name w:val="Стиль"/>
    <w:link w:val="af7"/>
    <w:autoRedefine/>
    <w:rsid w:val="001431FE"/>
    <w:pPr>
      <w:widowControl w:val="0"/>
      <w:spacing w:before="120" w:after="120" w:line="240" w:lineRule="auto"/>
      <w:ind w:left="426" w:hanging="426"/>
      <w:jc w:val="center"/>
    </w:pPr>
    <w:rPr>
      <w:rFonts w:ascii="Times New Roman" w:hAnsi="Times New Roman" w:cs="Times New Roman"/>
      <w:b/>
      <w:sz w:val="20"/>
      <w:szCs w:val="20"/>
      <w:lang w:eastAsia="ru-RU"/>
    </w:rPr>
  </w:style>
  <w:style w:type="paragraph" w:customStyle="1" w:styleId="paragraph">
    <w:name w:val="paragraph"/>
    <w:basedOn w:val="a0"/>
    <w:uiPriority w:val="99"/>
    <w:rsid w:val="00E90B11"/>
    <w:pPr>
      <w:ind w:firstLine="567"/>
    </w:pPr>
  </w:style>
  <w:style w:type="character" w:customStyle="1" w:styleId="databind">
    <w:name w:val="databind"/>
    <w:rsid w:val="00E90B11"/>
    <w:rPr>
      <w:i/>
      <w:iCs/>
      <w:color w:val="777777"/>
    </w:rPr>
  </w:style>
  <w:style w:type="paragraph" w:styleId="af9">
    <w:name w:val="footer"/>
    <w:basedOn w:val="a0"/>
    <w:link w:val="afa"/>
    <w:uiPriority w:val="99"/>
    <w:unhideWhenUsed/>
    <w:rsid w:val="00E90B11"/>
    <w:pPr>
      <w:tabs>
        <w:tab w:val="center" w:pos="4677"/>
        <w:tab w:val="right" w:pos="9355"/>
      </w:tabs>
    </w:pPr>
  </w:style>
  <w:style w:type="character" w:customStyle="1" w:styleId="afa">
    <w:name w:val="Нижний колонтитул Знак"/>
    <w:basedOn w:val="a1"/>
    <w:link w:val="af9"/>
    <w:uiPriority w:val="99"/>
    <w:rsid w:val="00E90B11"/>
    <w:rPr>
      <w:rFonts w:ascii="Times New Roman" w:eastAsia="Times New Roman" w:hAnsi="Times New Roman" w:cs="Times New Roman"/>
      <w:sz w:val="24"/>
      <w:szCs w:val="24"/>
      <w:lang w:eastAsia="ru-RU"/>
    </w:rPr>
  </w:style>
  <w:style w:type="paragraph" w:styleId="afb">
    <w:name w:val="Subtitle"/>
    <w:basedOn w:val="a0"/>
    <w:link w:val="afc"/>
    <w:qFormat/>
    <w:rsid w:val="00E90B11"/>
    <w:pPr>
      <w:spacing w:after="60"/>
      <w:jc w:val="center"/>
      <w:outlineLvl w:val="1"/>
    </w:pPr>
    <w:rPr>
      <w:rFonts w:ascii="Arial" w:hAnsi="Arial" w:cs="Arial"/>
    </w:rPr>
  </w:style>
  <w:style w:type="character" w:customStyle="1" w:styleId="afc">
    <w:name w:val="Подзаголовок Знак"/>
    <w:basedOn w:val="a1"/>
    <w:link w:val="afb"/>
    <w:rsid w:val="00E90B11"/>
    <w:rPr>
      <w:rFonts w:ascii="Arial" w:eastAsia="Times New Roman" w:hAnsi="Arial" w:cs="Arial"/>
      <w:sz w:val="24"/>
      <w:szCs w:val="24"/>
      <w:lang w:eastAsia="ru-RU"/>
    </w:rPr>
  </w:style>
  <w:style w:type="paragraph" w:styleId="afd">
    <w:name w:val="No Spacing"/>
    <w:uiPriority w:val="1"/>
    <w:qFormat/>
    <w:rsid w:val="00397E2F"/>
    <w:pPr>
      <w:spacing w:after="0" w:line="240" w:lineRule="auto"/>
    </w:pPr>
    <w:rPr>
      <w:rFonts w:ascii="Calibri" w:eastAsia="Calibri" w:hAnsi="Calibri" w:cs="Times New Roman"/>
    </w:rPr>
  </w:style>
  <w:style w:type="table" w:styleId="afe">
    <w:name w:val="Table Grid"/>
    <w:basedOn w:val="a2"/>
    <w:uiPriority w:val="59"/>
    <w:rsid w:val="000E7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63C27"/>
  </w:style>
  <w:style w:type="paragraph" w:styleId="aff">
    <w:name w:val="Balloon Text"/>
    <w:basedOn w:val="a0"/>
    <w:link w:val="aff0"/>
    <w:uiPriority w:val="99"/>
    <w:unhideWhenUsed/>
    <w:rsid w:val="00963C27"/>
    <w:rPr>
      <w:rFonts w:ascii="Tahoma" w:hAnsi="Tahoma" w:cs="Tahoma"/>
      <w:sz w:val="16"/>
      <w:szCs w:val="16"/>
    </w:rPr>
  </w:style>
  <w:style w:type="character" w:customStyle="1" w:styleId="aff0">
    <w:name w:val="Текст выноски Знак"/>
    <w:basedOn w:val="a1"/>
    <w:link w:val="aff"/>
    <w:uiPriority w:val="99"/>
    <w:rsid w:val="00963C27"/>
    <w:rPr>
      <w:rFonts w:ascii="Tahoma" w:eastAsia="Times New Roman" w:hAnsi="Tahoma" w:cs="Tahoma"/>
      <w:sz w:val="16"/>
      <w:szCs w:val="16"/>
      <w:lang w:eastAsia="ru-RU"/>
    </w:rPr>
  </w:style>
  <w:style w:type="paragraph" w:styleId="aff1">
    <w:name w:val="Plain Text"/>
    <w:basedOn w:val="a0"/>
    <w:link w:val="aff2"/>
    <w:rsid w:val="00EF0E25"/>
    <w:rPr>
      <w:rFonts w:ascii="Courier New" w:hAnsi="Courier New"/>
      <w:snapToGrid w:val="0"/>
      <w:sz w:val="20"/>
      <w:szCs w:val="20"/>
    </w:rPr>
  </w:style>
  <w:style w:type="character" w:customStyle="1" w:styleId="aff2">
    <w:name w:val="Текст Знак"/>
    <w:basedOn w:val="a1"/>
    <w:link w:val="aff1"/>
    <w:rsid w:val="00EF0E25"/>
    <w:rPr>
      <w:rFonts w:ascii="Courier New" w:eastAsia="Times New Roman" w:hAnsi="Courier New" w:cs="Times New Roman"/>
      <w:snapToGrid w:val="0"/>
      <w:sz w:val="20"/>
      <w:szCs w:val="20"/>
      <w:lang w:eastAsia="ru-RU"/>
    </w:rPr>
  </w:style>
  <w:style w:type="character" w:customStyle="1" w:styleId="FontStyle24">
    <w:name w:val="Font Style24"/>
    <w:uiPriority w:val="99"/>
    <w:rsid w:val="00EF0E25"/>
    <w:rPr>
      <w:rFonts w:ascii="Times New Roman" w:hAnsi="Times New Roman" w:cs="Times New Roman"/>
      <w:color w:val="000000"/>
      <w:sz w:val="20"/>
      <w:szCs w:val="20"/>
    </w:rPr>
  </w:style>
  <w:style w:type="paragraph" w:customStyle="1" w:styleId="western">
    <w:name w:val="western"/>
    <w:basedOn w:val="a0"/>
    <w:rsid w:val="00EF0E25"/>
    <w:pPr>
      <w:spacing w:before="100" w:beforeAutospacing="1" w:after="100" w:afterAutospacing="1"/>
    </w:pPr>
  </w:style>
  <w:style w:type="character" w:customStyle="1" w:styleId="txt-data-item1">
    <w:name w:val="txt-data-item1"/>
    <w:basedOn w:val="a1"/>
    <w:rsid w:val="00E93E69"/>
    <w:rPr>
      <w:strike w:val="0"/>
      <w:dstrike w:val="0"/>
      <w:color w:val="222222"/>
      <w:u w:val="none"/>
      <w:effect w:val="none"/>
    </w:rPr>
  </w:style>
  <w:style w:type="paragraph" w:customStyle="1" w:styleId="36">
    <w:name w:val="Пункт_3"/>
    <w:basedOn w:val="a0"/>
    <w:rsid w:val="00765FD4"/>
    <w:pPr>
      <w:ind w:left="2302" w:hanging="360"/>
      <w:jc w:val="both"/>
    </w:pPr>
    <w:rPr>
      <w:sz w:val="28"/>
      <w:szCs w:val="28"/>
    </w:rPr>
  </w:style>
  <w:style w:type="character" w:customStyle="1" w:styleId="FontStyle12">
    <w:name w:val="Font Style12"/>
    <w:rsid w:val="00853BA1"/>
    <w:rPr>
      <w:rFonts w:ascii="Times New Roman" w:hAnsi="Times New Roman" w:cs="Times New Roman"/>
      <w:b/>
      <w:bCs/>
      <w:sz w:val="26"/>
      <w:szCs w:val="26"/>
    </w:rPr>
  </w:style>
  <w:style w:type="character" w:customStyle="1" w:styleId="FontStyle13">
    <w:name w:val="Font Style13"/>
    <w:uiPriority w:val="99"/>
    <w:rsid w:val="0066007A"/>
    <w:rPr>
      <w:rFonts w:ascii="Times New Roman" w:hAnsi="Times New Roman" w:cs="Times New Roman"/>
      <w:color w:val="000000"/>
      <w:sz w:val="22"/>
      <w:szCs w:val="22"/>
    </w:rPr>
  </w:style>
  <w:style w:type="character" w:styleId="aff3">
    <w:name w:val="Strong"/>
    <w:basedOn w:val="a1"/>
    <w:uiPriority w:val="22"/>
    <w:qFormat/>
    <w:rsid w:val="0066007A"/>
    <w:rPr>
      <w:b/>
      <w:bCs/>
    </w:rPr>
  </w:style>
  <w:style w:type="character" w:styleId="aff4">
    <w:name w:val="Emphasis"/>
    <w:basedOn w:val="a1"/>
    <w:uiPriority w:val="20"/>
    <w:qFormat/>
    <w:rsid w:val="0066007A"/>
    <w:rPr>
      <w:i/>
      <w:iCs/>
    </w:rPr>
  </w:style>
  <w:style w:type="character" w:styleId="aff5">
    <w:name w:val="annotation reference"/>
    <w:basedOn w:val="a1"/>
    <w:uiPriority w:val="99"/>
    <w:semiHidden/>
    <w:unhideWhenUsed/>
    <w:rsid w:val="0066007A"/>
    <w:rPr>
      <w:sz w:val="16"/>
      <w:szCs w:val="16"/>
    </w:rPr>
  </w:style>
  <w:style w:type="paragraph" w:styleId="aff6">
    <w:name w:val="annotation text"/>
    <w:basedOn w:val="a0"/>
    <w:link w:val="aff7"/>
    <w:uiPriority w:val="99"/>
    <w:unhideWhenUsed/>
    <w:rsid w:val="0066007A"/>
    <w:rPr>
      <w:sz w:val="20"/>
      <w:szCs w:val="20"/>
    </w:rPr>
  </w:style>
  <w:style w:type="character" w:customStyle="1" w:styleId="aff7">
    <w:name w:val="Текст примечания Знак"/>
    <w:basedOn w:val="a1"/>
    <w:link w:val="aff6"/>
    <w:uiPriority w:val="99"/>
    <w:rsid w:val="0066007A"/>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unhideWhenUsed/>
    <w:rsid w:val="0066007A"/>
    <w:rPr>
      <w:b/>
      <w:bCs/>
    </w:rPr>
  </w:style>
  <w:style w:type="character" w:customStyle="1" w:styleId="aff9">
    <w:name w:val="Тема примечания Знак"/>
    <w:basedOn w:val="aff7"/>
    <w:link w:val="aff8"/>
    <w:uiPriority w:val="99"/>
    <w:semiHidden/>
    <w:rsid w:val="0066007A"/>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7600B1"/>
    <w:pPr>
      <w:spacing w:before="120" w:after="120"/>
      <w:jc w:val="both"/>
    </w:pPr>
    <w:rPr>
      <w:rFonts w:ascii="Times New Roman" w:eastAsia="Times New Roman" w:hAnsi="Times New Roman" w:cs="Times New Roman"/>
      <w:lang w:eastAsia="ru-RU"/>
    </w:rPr>
  </w:style>
  <w:style w:type="paragraph" w:styleId="affa">
    <w:name w:val="Title"/>
    <w:basedOn w:val="a0"/>
    <w:next w:val="a0"/>
    <w:link w:val="affb"/>
    <w:uiPriority w:val="10"/>
    <w:qFormat/>
    <w:rsid w:val="007600B1"/>
    <w:pPr>
      <w:keepNext/>
      <w:keepLines/>
      <w:spacing w:before="120" w:after="300"/>
      <w:contextualSpacing/>
      <w:jc w:val="center"/>
      <w:outlineLvl w:val="0"/>
    </w:pPr>
    <w:rPr>
      <w:b/>
      <w:spacing w:val="5"/>
      <w:kern w:val="28"/>
      <w:sz w:val="28"/>
      <w:szCs w:val="52"/>
    </w:rPr>
  </w:style>
  <w:style w:type="character" w:customStyle="1" w:styleId="affb">
    <w:name w:val="Название Знак"/>
    <w:basedOn w:val="a1"/>
    <w:link w:val="affa"/>
    <w:uiPriority w:val="10"/>
    <w:rsid w:val="007600B1"/>
    <w:rPr>
      <w:rFonts w:ascii="Times New Roman" w:eastAsia="Times New Roman" w:hAnsi="Times New Roman" w:cs="Times New Roman"/>
      <w:b/>
      <w:spacing w:val="5"/>
      <w:kern w:val="28"/>
      <w:sz w:val="28"/>
      <w:szCs w:val="52"/>
      <w:lang w:eastAsia="ru-RU"/>
    </w:rPr>
  </w:style>
  <w:style w:type="character" w:customStyle="1" w:styleId="Arial8">
    <w:name w:val="Стиль (латиница) Arial 8 пт Синий"/>
    <w:uiPriority w:val="99"/>
    <w:rsid w:val="007600B1"/>
    <w:rPr>
      <w:rFonts w:ascii="Times New Roman" w:hAnsi="Times New Roman" w:cs="Times New Roman" w:hint="default"/>
      <w:color w:val="0000FF"/>
      <w:sz w:val="24"/>
    </w:rPr>
  </w:style>
  <w:style w:type="paragraph" w:customStyle="1" w:styleId="ConsPlusNonformat">
    <w:name w:val="ConsPlusNonformat"/>
    <w:uiPriority w:val="99"/>
    <w:rsid w:val="00C721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Nonformat">
    <w:name w:val="ConsNonformat"/>
    <w:uiPriority w:val="99"/>
    <w:rsid w:val="0009346E"/>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TextNormal">
    <w:name w:val="Text Normal"/>
    <w:basedOn w:val="a0"/>
    <w:rsid w:val="0009346E"/>
    <w:pPr>
      <w:widowControl w:val="0"/>
      <w:tabs>
        <w:tab w:val="left" w:pos="0"/>
      </w:tabs>
      <w:spacing w:after="120"/>
      <w:ind w:left="850" w:right="-1" w:hanging="283"/>
      <w:jc w:val="both"/>
    </w:pPr>
    <w:rPr>
      <w:rFonts w:ascii="Arial" w:hAnsi="Arial" w:cs="Arial"/>
      <w:sz w:val="22"/>
      <w:szCs w:val="22"/>
    </w:rPr>
  </w:style>
  <w:style w:type="paragraph" w:styleId="affc">
    <w:name w:val="Body Text Indent"/>
    <w:basedOn w:val="a0"/>
    <w:link w:val="affd"/>
    <w:rsid w:val="00C445D0"/>
    <w:pPr>
      <w:spacing w:after="120"/>
      <w:ind w:left="283"/>
    </w:pPr>
  </w:style>
  <w:style w:type="character" w:customStyle="1" w:styleId="affd">
    <w:name w:val="Основной текст с отступом Знак"/>
    <w:basedOn w:val="a1"/>
    <w:link w:val="affc"/>
    <w:rsid w:val="00C445D0"/>
    <w:rPr>
      <w:rFonts w:ascii="Times New Roman" w:eastAsia="Times New Roman" w:hAnsi="Times New Roman" w:cs="Times New Roman"/>
      <w:sz w:val="24"/>
      <w:szCs w:val="24"/>
      <w:lang w:eastAsia="ru-RU"/>
    </w:rPr>
  </w:style>
  <w:style w:type="character" w:customStyle="1" w:styleId="FontStyle15">
    <w:name w:val="Font Style15"/>
    <w:basedOn w:val="a1"/>
    <w:uiPriority w:val="99"/>
    <w:rsid w:val="00C445D0"/>
    <w:rPr>
      <w:rFonts w:ascii="Times New Roman" w:hAnsi="Times New Roman" w:cs="Times New Roman"/>
      <w:sz w:val="20"/>
      <w:szCs w:val="20"/>
    </w:rPr>
  </w:style>
  <w:style w:type="character" w:customStyle="1" w:styleId="ty-product-featurelabel">
    <w:name w:val="ty-product-feature__label"/>
    <w:basedOn w:val="a1"/>
    <w:rsid w:val="00C445D0"/>
  </w:style>
  <w:style w:type="table" w:customStyle="1" w:styleId="14">
    <w:name w:val="Сетка таблицы1"/>
    <w:basedOn w:val="a2"/>
    <w:next w:val="afe"/>
    <w:uiPriority w:val="59"/>
    <w:rsid w:val="00CA6D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fe"/>
    <w:rsid w:val="008063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footnote text"/>
    <w:basedOn w:val="a0"/>
    <w:link w:val="afff"/>
    <w:rsid w:val="00806371"/>
    <w:rPr>
      <w:sz w:val="20"/>
      <w:szCs w:val="20"/>
    </w:rPr>
  </w:style>
  <w:style w:type="character" w:customStyle="1" w:styleId="afff">
    <w:name w:val="Текст сноски Знак"/>
    <w:basedOn w:val="a1"/>
    <w:link w:val="affe"/>
    <w:rsid w:val="00806371"/>
    <w:rPr>
      <w:rFonts w:ascii="Times New Roman" w:eastAsia="Times New Roman" w:hAnsi="Times New Roman" w:cs="Times New Roman"/>
      <w:sz w:val="20"/>
      <w:szCs w:val="20"/>
      <w:lang w:eastAsia="ru-RU"/>
    </w:rPr>
  </w:style>
  <w:style w:type="character" w:styleId="afff0">
    <w:name w:val="footnote reference"/>
    <w:basedOn w:val="a1"/>
    <w:rsid w:val="00806371"/>
    <w:rPr>
      <w:vertAlign w:val="superscript"/>
    </w:rPr>
  </w:style>
  <w:style w:type="numbering" w:customStyle="1" w:styleId="15">
    <w:name w:val="Нет списка1"/>
    <w:next w:val="a3"/>
    <w:uiPriority w:val="99"/>
    <w:semiHidden/>
    <w:unhideWhenUsed/>
    <w:rsid w:val="004F7840"/>
  </w:style>
  <w:style w:type="table" w:customStyle="1" w:styleId="37">
    <w:name w:val="Сетка таблицы3"/>
    <w:basedOn w:val="a2"/>
    <w:next w:val="afe"/>
    <w:uiPriority w:val="59"/>
    <w:rsid w:val="004F7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e"/>
    <w:uiPriority w:val="59"/>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e"/>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e"/>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2"/>
    <w:next w:val="afe"/>
    <w:uiPriority w:val="59"/>
    <w:rsid w:val="004F78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2"/>
    <w:next w:val="afe"/>
    <w:uiPriority w:val="59"/>
    <w:rsid w:val="004F78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
    <w:name w:val="ListNum"/>
    <w:basedOn w:val="a0"/>
    <w:rsid w:val="00E45A56"/>
    <w:pPr>
      <w:numPr>
        <w:numId w:val="12"/>
      </w:numPr>
      <w:tabs>
        <w:tab w:val="left" w:pos="284"/>
      </w:tabs>
      <w:spacing w:before="60"/>
      <w:jc w:val="both"/>
    </w:pPr>
    <w:rPr>
      <w:sz w:val="22"/>
    </w:rPr>
  </w:style>
  <w:style w:type="paragraph" w:styleId="a">
    <w:name w:val="List Bullet"/>
    <w:basedOn w:val="a0"/>
    <w:uiPriority w:val="99"/>
    <w:unhideWhenUsed/>
    <w:rsid w:val="00D72C85"/>
    <w:pPr>
      <w:numPr>
        <w:numId w:val="15"/>
      </w:numPr>
      <w:contextualSpacing/>
    </w:pPr>
  </w:style>
  <w:style w:type="character" w:customStyle="1" w:styleId="40">
    <w:name w:val="Заголовок 4 Знак"/>
    <w:basedOn w:val="a1"/>
    <w:link w:val="4"/>
    <w:uiPriority w:val="9"/>
    <w:semiHidden/>
    <w:rsid w:val="00D94EA8"/>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3808">
      <w:bodyDiv w:val="1"/>
      <w:marLeft w:val="0"/>
      <w:marRight w:val="0"/>
      <w:marTop w:val="0"/>
      <w:marBottom w:val="0"/>
      <w:divBdr>
        <w:top w:val="none" w:sz="0" w:space="0" w:color="auto"/>
        <w:left w:val="none" w:sz="0" w:space="0" w:color="auto"/>
        <w:bottom w:val="none" w:sz="0" w:space="0" w:color="auto"/>
        <w:right w:val="none" w:sz="0" w:space="0" w:color="auto"/>
      </w:divBdr>
    </w:div>
    <w:div w:id="129979996">
      <w:bodyDiv w:val="1"/>
      <w:marLeft w:val="0"/>
      <w:marRight w:val="0"/>
      <w:marTop w:val="0"/>
      <w:marBottom w:val="0"/>
      <w:divBdr>
        <w:top w:val="none" w:sz="0" w:space="0" w:color="auto"/>
        <w:left w:val="none" w:sz="0" w:space="0" w:color="auto"/>
        <w:bottom w:val="none" w:sz="0" w:space="0" w:color="auto"/>
        <w:right w:val="none" w:sz="0" w:space="0" w:color="auto"/>
      </w:divBdr>
    </w:div>
    <w:div w:id="220751709">
      <w:bodyDiv w:val="1"/>
      <w:marLeft w:val="0"/>
      <w:marRight w:val="0"/>
      <w:marTop w:val="0"/>
      <w:marBottom w:val="0"/>
      <w:divBdr>
        <w:top w:val="none" w:sz="0" w:space="0" w:color="auto"/>
        <w:left w:val="none" w:sz="0" w:space="0" w:color="auto"/>
        <w:bottom w:val="none" w:sz="0" w:space="0" w:color="auto"/>
        <w:right w:val="none" w:sz="0" w:space="0" w:color="auto"/>
      </w:divBdr>
    </w:div>
    <w:div w:id="222060853">
      <w:bodyDiv w:val="1"/>
      <w:marLeft w:val="0"/>
      <w:marRight w:val="0"/>
      <w:marTop w:val="0"/>
      <w:marBottom w:val="0"/>
      <w:divBdr>
        <w:top w:val="none" w:sz="0" w:space="0" w:color="auto"/>
        <w:left w:val="none" w:sz="0" w:space="0" w:color="auto"/>
        <w:bottom w:val="none" w:sz="0" w:space="0" w:color="auto"/>
        <w:right w:val="none" w:sz="0" w:space="0" w:color="auto"/>
      </w:divBdr>
      <w:divsChild>
        <w:div w:id="49812735">
          <w:marLeft w:val="0"/>
          <w:marRight w:val="0"/>
          <w:marTop w:val="0"/>
          <w:marBottom w:val="0"/>
          <w:divBdr>
            <w:top w:val="none" w:sz="0" w:space="0" w:color="auto"/>
            <w:left w:val="none" w:sz="0" w:space="0" w:color="auto"/>
            <w:bottom w:val="none" w:sz="0" w:space="0" w:color="auto"/>
            <w:right w:val="none" w:sz="0" w:space="0" w:color="auto"/>
          </w:divBdr>
          <w:divsChild>
            <w:div w:id="822283510">
              <w:marLeft w:val="0"/>
              <w:marRight w:val="0"/>
              <w:marTop w:val="0"/>
              <w:marBottom w:val="0"/>
              <w:divBdr>
                <w:top w:val="none" w:sz="0" w:space="0" w:color="auto"/>
                <w:left w:val="none" w:sz="0" w:space="0" w:color="auto"/>
                <w:bottom w:val="none" w:sz="0" w:space="0" w:color="auto"/>
                <w:right w:val="none" w:sz="0" w:space="0" w:color="auto"/>
              </w:divBdr>
            </w:div>
            <w:div w:id="1012561412">
              <w:marLeft w:val="227"/>
              <w:marRight w:val="0"/>
              <w:marTop w:val="0"/>
              <w:marBottom w:val="0"/>
              <w:divBdr>
                <w:top w:val="none" w:sz="0" w:space="0" w:color="auto"/>
                <w:left w:val="none" w:sz="0" w:space="0" w:color="auto"/>
                <w:bottom w:val="none" w:sz="0" w:space="0" w:color="auto"/>
                <w:right w:val="none" w:sz="0" w:space="0" w:color="auto"/>
              </w:divBdr>
            </w:div>
            <w:div w:id="1430665083">
              <w:marLeft w:val="567"/>
              <w:marRight w:val="0"/>
              <w:marTop w:val="0"/>
              <w:marBottom w:val="0"/>
              <w:divBdr>
                <w:top w:val="none" w:sz="0" w:space="0" w:color="auto"/>
                <w:left w:val="none" w:sz="0" w:space="0" w:color="auto"/>
                <w:bottom w:val="none" w:sz="0" w:space="0" w:color="auto"/>
                <w:right w:val="none" w:sz="0" w:space="0" w:color="auto"/>
              </w:divBdr>
              <w:divsChild>
                <w:div w:id="2026244522">
                  <w:marLeft w:val="0"/>
                  <w:marRight w:val="0"/>
                  <w:marTop w:val="30"/>
                  <w:marBottom w:val="0"/>
                  <w:divBdr>
                    <w:top w:val="none" w:sz="0" w:space="0" w:color="auto"/>
                    <w:left w:val="none" w:sz="0" w:space="0" w:color="auto"/>
                    <w:bottom w:val="none" w:sz="0" w:space="0" w:color="auto"/>
                    <w:right w:val="none" w:sz="0" w:space="0" w:color="auto"/>
                  </w:divBdr>
                  <w:divsChild>
                    <w:div w:id="1466460017">
                      <w:marLeft w:val="-135"/>
                      <w:marRight w:val="0"/>
                      <w:marTop w:val="60"/>
                      <w:marBottom w:val="0"/>
                      <w:divBdr>
                        <w:top w:val="none" w:sz="0" w:space="0" w:color="auto"/>
                        <w:left w:val="none" w:sz="0" w:space="0" w:color="auto"/>
                        <w:bottom w:val="none" w:sz="0" w:space="0" w:color="auto"/>
                        <w:right w:val="none" w:sz="0" w:space="0" w:color="auto"/>
                      </w:divBdr>
                    </w:div>
                  </w:divsChild>
                </w:div>
              </w:divsChild>
            </w:div>
            <w:div w:id="1685209491">
              <w:marLeft w:val="227"/>
              <w:marRight w:val="0"/>
              <w:marTop w:val="0"/>
              <w:marBottom w:val="0"/>
              <w:divBdr>
                <w:top w:val="none" w:sz="0" w:space="0" w:color="auto"/>
                <w:left w:val="none" w:sz="0" w:space="0" w:color="auto"/>
                <w:bottom w:val="none" w:sz="0" w:space="0" w:color="auto"/>
                <w:right w:val="none" w:sz="0" w:space="0" w:color="auto"/>
              </w:divBdr>
              <w:divsChild>
                <w:div w:id="888371942">
                  <w:marLeft w:val="0"/>
                  <w:marRight w:val="0"/>
                  <w:marTop w:val="0"/>
                  <w:marBottom w:val="0"/>
                  <w:divBdr>
                    <w:top w:val="none" w:sz="0" w:space="0" w:color="auto"/>
                    <w:left w:val="none" w:sz="0" w:space="0" w:color="auto"/>
                    <w:bottom w:val="none" w:sz="0" w:space="0" w:color="auto"/>
                    <w:right w:val="none" w:sz="0" w:space="0" w:color="auto"/>
                  </w:divBdr>
                </w:div>
              </w:divsChild>
            </w:div>
            <w:div w:id="1728843496">
              <w:marLeft w:val="567"/>
              <w:marRight w:val="0"/>
              <w:marTop w:val="0"/>
              <w:marBottom w:val="0"/>
              <w:divBdr>
                <w:top w:val="none" w:sz="0" w:space="0" w:color="auto"/>
                <w:left w:val="none" w:sz="0" w:space="0" w:color="auto"/>
                <w:bottom w:val="none" w:sz="0" w:space="0" w:color="auto"/>
                <w:right w:val="none" w:sz="0" w:space="0" w:color="auto"/>
              </w:divBdr>
              <w:divsChild>
                <w:div w:id="157043934">
                  <w:marLeft w:val="0"/>
                  <w:marRight w:val="0"/>
                  <w:marTop w:val="45"/>
                  <w:marBottom w:val="0"/>
                  <w:divBdr>
                    <w:top w:val="none" w:sz="0" w:space="0" w:color="auto"/>
                    <w:left w:val="none" w:sz="0" w:space="0" w:color="auto"/>
                    <w:bottom w:val="none" w:sz="0" w:space="0" w:color="auto"/>
                    <w:right w:val="none" w:sz="0" w:space="0" w:color="auto"/>
                  </w:divBdr>
                </w:div>
                <w:div w:id="227151445">
                  <w:marLeft w:val="0"/>
                  <w:marRight w:val="0"/>
                  <w:marTop w:val="45"/>
                  <w:marBottom w:val="0"/>
                  <w:divBdr>
                    <w:top w:val="none" w:sz="0" w:space="0" w:color="auto"/>
                    <w:left w:val="none" w:sz="0" w:space="0" w:color="auto"/>
                    <w:bottom w:val="none" w:sz="0" w:space="0" w:color="auto"/>
                    <w:right w:val="none" w:sz="0" w:space="0" w:color="auto"/>
                  </w:divBdr>
                </w:div>
                <w:div w:id="90645424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43150729">
      <w:bodyDiv w:val="1"/>
      <w:marLeft w:val="0"/>
      <w:marRight w:val="0"/>
      <w:marTop w:val="0"/>
      <w:marBottom w:val="0"/>
      <w:divBdr>
        <w:top w:val="none" w:sz="0" w:space="0" w:color="auto"/>
        <w:left w:val="none" w:sz="0" w:space="0" w:color="auto"/>
        <w:bottom w:val="none" w:sz="0" w:space="0" w:color="auto"/>
        <w:right w:val="none" w:sz="0" w:space="0" w:color="auto"/>
      </w:divBdr>
    </w:div>
    <w:div w:id="313725818">
      <w:bodyDiv w:val="1"/>
      <w:marLeft w:val="0"/>
      <w:marRight w:val="0"/>
      <w:marTop w:val="0"/>
      <w:marBottom w:val="0"/>
      <w:divBdr>
        <w:top w:val="none" w:sz="0" w:space="0" w:color="auto"/>
        <w:left w:val="none" w:sz="0" w:space="0" w:color="auto"/>
        <w:bottom w:val="none" w:sz="0" w:space="0" w:color="auto"/>
        <w:right w:val="none" w:sz="0" w:space="0" w:color="auto"/>
      </w:divBdr>
      <w:divsChild>
        <w:div w:id="443312466">
          <w:marLeft w:val="0"/>
          <w:marRight w:val="0"/>
          <w:marTop w:val="0"/>
          <w:marBottom w:val="0"/>
          <w:divBdr>
            <w:top w:val="none" w:sz="0" w:space="0" w:color="auto"/>
            <w:left w:val="none" w:sz="0" w:space="0" w:color="auto"/>
            <w:bottom w:val="none" w:sz="0" w:space="0" w:color="auto"/>
            <w:right w:val="none" w:sz="0" w:space="0" w:color="auto"/>
          </w:divBdr>
          <w:divsChild>
            <w:div w:id="652295299">
              <w:marLeft w:val="567"/>
              <w:marRight w:val="0"/>
              <w:marTop w:val="0"/>
              <w:marBottom w:val="0"/>
              <w:divBdr>
                <w:top w:val="none" w:sz="0" w:space="0" w:color="auto"/>
                <w:left w:val="none" w:sz="0" w:space="0" w:color="auto"/>
                <w:bottom w:val="none" w:sz="0" w:space="0" w:color="auto"/>
                <w:right w:val="none" w:sz="0" w:space="0" w:color="auto"/>
              </w:divBdr>
              <w:divsChild>
                <w:div w:id="510222167">
                  <w:marLeft w:val="0"/>
                  <w:marRight w:val="0"/>
                  <w:marTop w:val="30"/>
                  <w:marBottom w:val="0"/>
                  <w:divBdr>
                    <w:top w:val="none" w:sz="0" w:space="0" w:color="auto"/>
                    <w:left w:val="none" w:sz="0" w:space="0" w:color="auto"/>
                    <w:bottom w:val="none" w:sz="0" w:space="0" w:color="auto"/>
                    <w:right w:val="none" w:sz="0" w:space="0" w:color="auto"/>
                  </w:divBdr>
                  <w:divsChild>
                    <w:div w:id="1681200527">
                      <w:marLeft w:val="-135"/>
                      <w:marRight w:val="0"/>
                      <w:marTop w:val="60"/>
                      <w:marBottom w:val="0"/>
                      <w:divBdr>
                        <w:top w:val="none" w:sz="0" w:space="0" w:color="auto"/>
                        <w:left w:val="none" w:sz="0" w:space="0" w:color="auto"/>
                        <w:bottom w:val="none" w:sz="0" w:space="0" w:color="auto"/>
                        <w:right w:val="none" w:sz="0" w:space="0" w:color="auto"/>
                      </w:divBdr>
                    </w:div>
                  </w:divsChild>
                </w:div>
              </w:divsChild>
            </w:div>
            <w:div w:id="1322272442">
              <w:marLeft w:val="0"/>
              <w:marRight w:val="0"/>
              <w:marTop w:val="0"/>
              <w:marBottom w:val="0"/>
              <w:divBdr>
                <w:top w:val="none" w:sz="0" w:space="0" w:color="auto"/>
                <w:left w:val="none" w:sz="0" w:space="0" w:color="auto"/>
                <w:bottom w:val="none" w:sz="0" w:space="0" w:color="auto"/>
                <w:right w:val="none" w:sz="0" w:space="0" w:color="auto"/>
              </w:divBdr>
            </w:div>
            <w:div w:id="1676111384">
              <w:marLeft w:val="227"/>
              <w:marRight w:val="0"/>
              <w:marTop w:val="0"/>
              <w:marBottom w:val="0"/>
              <w:divBdr>
                <w:top w:val="none" w:sz="0" w:space="0" w:color="auto"/>
                <w:left w:val="none" w:sz="0" w:space="0" w:color="auto"/>
                <w:bottom w:val="none" w:sz="0" w:space="0" w:color="auto"/>
                <w:right w:val="none" w:sz="0" w:space="0" w:color="auto"/>
              </w:divBdr>
            </w:div>
            <w:div w:id="1698265719">
              <w:marLeft w:val="567"/>
              <w:marRight w:val="0"/>
              <w:marTop w:val="0"/>
              <w:marBottom w:val="0"/>
              <w:divBdr>
                <w:top w:val="none" w:sz="0" w:space="0" w:color="auto"/>
                <w:left w:val="none" w:sz="0" w:space="0" w:color="auto"/>
                <w:bottom w:val="none" w:sz="0" w:space="0" w:color="auto"/>
                <w:right w:val="none" w:sz="0" w:space="0" w:color="auto"/>
              </w:divBdr>
              <w:divsChild>
                <w:div w:id="365718071">
                  <w:marLeft w:val="0"/>
                  <w:marRight w:val="0"/>
                  <w:marTop w:val="45"/>
                  <w:marBottom w:val="0"/>
                  <w:divBdr>
                    <w:top w:val="none" w:sz="0" w:space="0" w:color="auto"/>
                    <w:left w:val="none" w:sz="0" w:space="0" w:color="auto"/>
                    <w:bottom w:val="none" w:sz="0" w:space="0" w:color="auto"/>
                    <w:right w:val="none" w:sz="0" w:space="0" w:color="auto"/>
                  </w:divBdr>
                </w:div>
                <w:div w:id="1993868873">
                  <w:marLeft w:val="0"/>
                  <w:marRight w:val="0"/>
                  <w:marTop w:val="45"/>
                  <w:marBottom w:val="0"/>
                  <w:divBdr>
                    <w:top w:val="none" w:sz="0" w:space="0" w:color="auto"/>
                    <w:left w:val="none" w:sz="0" w:space="0" w:color="auto"/>
                    <w:bottom w:val="none" w:sz="0" w:space="0" w:color="auto"/>
                    <w:right w:val="none" w:sz="0" w:space="0" w:color="auto"/>
                  </w:divBdr>
                </w:div>
              </w:divsChild>
            </w:div>
            <w:div w:id="1807696673">
              <w:marLeft w:val="227"/>
              <w:marRight w:val="0"/>
              <w:marTop w:val="0"/>
              <w:marBottom w:val="0"/>
              <w:divBdr>
                <w:top w:val="none" w:sz="0" w:space="0" w:color="auto"/>
                <w:left w:val="none" w:sz="0" w:space="0" w:color="auto"/>
                <w:bottom w:val="none" w:sz="0" w:space="0" w:color="auto"/>
                <w:right w:val="none" w:sz="0" w:space="0" w:color="auto"/>
              </w:divBdr>
              <w:divsChild>
                <w:div w:id="82635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4696">
      <w:bodyDiv w:val="1"/>
      <w:marLeft w:val="0"/>
      <w:marRight w:val="0"/>
      <w:marTop w:val="0"/>
      <w:marBottom w:val="0"/>
      <w:divBdr>
        <w:top w:val="none" w:sz="0" w:space="0" w:color="auto"/>
        <w:left w:val="none" w:sz="0" w:space="0" w:color="auto"/>
        <w:bottom w:val="none" w:sz="0" w:space="0" w:color="auto"/>
        <w:right w:val="none" w:sz="0" w:space="0" w:color="auto"/>
      </w:divBdr>
    </w:div>
    <w:div w:id="461533272">
      <w:bodyDiv w:val="1"/>
      <w:marLeft w:val="0"/>
      <w:marRight w:val="0"/>
      <w:marTop w:val="0"/>
      <w:marBottom w:val="0"/>
      <w:divBdr>
        <w:top w:val="none" w:sz="0" w:space="0" w:color="auto"/>
        <w:left w:val="none" w:sz="0" w:space="0" w:color="auto"/>
        <w:bottom w:val="none" w:sz="0" w:space="0" w:color="auto"/>
        <w:right w:val="none" w:sz="0" w:space="0" w:color="auto"/>
      </w:divBdr>
    </w:div>
    <w:div w:id="508720175">
      <w:bodyDiv w:val="1"/>
      <w:marLeft w:val="0"/>
      <w:marRight w:val="0"/>
      <w:marTop w:val="0"/>
      <w:marBottom w:val="0"/>
      <w:divBdr>
        <w:top w:val="none" w:sz="0" w:space="0" w:color="auto"/>
        <w:left w:val="none" w:sz="0" w:space="0" w:color="auto"/>
        <w:bottom w:val="none" w:sz="0" w:space="0" w:color="auto"/>
        <w:right w:val="none" w:sz="0" w:space="0" w:color="auto"/>
      </w:divBdr>
    </w:div>
    <w:div w:id="526867228">
      <w:bodyDiv w:val="1"/>
      <w:marLeft w:val="0"/>
      <w:marRight w:val="0"/>
      <w:marTop w:val="0"/>
      <w:marBottom w:val="0"/>
      <w:divBdr>
        <w:top w:val="none" w:sz="0" w:space="0" w:color="auto"/>
        <w:left w:val="none" w:sz="0" w:space="0" w:color="auto"/>
        <w:bottom w:val="none" w:sz="0" w:space="0" w:color="auto"/>
        <w:right w:val="none" w:sz="0" w:space="0" w:color="auto"/>
      </w:divBdr>
    </w:div>
    <w:div w:id="584648133">
      <w:bodyDiv w:val="1"/>
      <w:marLeft w:val="0"/>
      <w:marRight w:val="0"/>
      <w:marTop w:val="0"/>
      <w:marBottom w:val="0"/>
      <w:divBdr>
        <w:top w:val="none" w:sz="0" w:space="0" w:color="auto"/>
        <w:left w:val="none" w:sz="0" w:space="0" w:color="auto"/>
        <w:bottom w:val="none" w:sz="0" w:space="0" w:color="auto"/>
        <w:right w:val="none" w:sz="0" w:space="0" w:color="auto"/>
      </w:divBdr>
    </w:div>
    <w:div w:id="676343769">
      <w:bodyDiv w:val="1"/>
      <w:marLeft w:val="0"/>
      <w:marRight w:val="0"/>
      <w:marTop w:val="0"/>
      <w:marBottom w:val="0"/>
      <w:divBdr>
        <w:top w:val="none" w:sz="0" w:space="0" w:color="auto"/>
        <w:left w:val="none" w:sz="0" w:space="0" w:color="auto"/>
        <w:bottom w:val="none" w:sz="0" w:space="0" w:color="auto"/>
        <w:right w:val="none" w:sz="0" w:space="0" w:color="auto"/>
      </w:divBdr>
    </w:div>
    <w:div w:id="902830463">
      <w:bodyDiv w:val="1"/>
      <w:marLeft w:val="0"/>
      <w:marRight w:val="0"/>
      <w:marTop w:val="0"/>
      <w:marBottom w:val="0"/>
      <w:divBdr>
        <w:top w:val="none" w:sz="0" w:space="0" w:color="auto"/>
        <w:left w:val="none" w:sz="0" w:space="0" w:color="auto"/>
        <w:bottom w:val="none" w:sz="0" w:space="0" w:color="auto"/>
        <w:right w:val="none" w:sz="0" w:space="0" w:color="auto"/>
      </w:divBdr>
    </w:div>
    <w:div w:id="973101690">
      <w:bodyDiv w:val="1"/>
      <w:marLeft w:val="0"/>
      <w:marRight w:val="0"/>
      <w:marTop w:val="0"/>
      <w:marBottom w:val="0"/>
      <w:divBdr>
        <w:top w:val="none" w:sz="0" w:space="0" w:color="auto"/>
        <w:left w:val="none" w:sz="0" w:space="0" w:color="auto"/>
        <w:bottom w:val="none" w:sz="0" w:space="0" w:color="auto"/>
        <w:right w:val="none" w:sz="0" w:space="0" w:color="auto"/>
      </w:divBdr>
    </w:div>
    <w:div w:id="980771083">
      <w:bodyDiv w:val="1"/>
      <w:marLeft w:val="0"/>
      <w:marRight w:val="0"/>
      <w:marTop w:val="0"/>
      <w:marBottom w:val="0"/>
      <w:divBdr>
        <w:top w:val="none" w:sz="0" w:space="0" w:color="auto"/>
        <w:left w:val="none" w:sz="0" w:space="0" w:color="auto"/>
        <w:bottom w:val="none" w:sz="0" w:space="0" w:color="auto"/>
        <w:right w:val="none" w:sz="0" w:space="0" w:color="auto"/>
      </w:divBdr>
    </w:div>
    <w:div w:id="1058480309">
      <w:bodyDiv w:val="1"/>
      <w:marLeft w:val="0"/>
      <w:marRight w:val="0"/>
      <w:marTop w:val="0"/>
      <w:marBottom w:val="0"/>
      <w:divBdr>
        <w:top w:val="none" w:sz="0" w:space="0" w:color="auto"/>
        <w:left w:val="none" w:sz="0" w:space="0" w:color="auto"/>
        <w:bottom w:val="none" w:sz="0" w:space="0" w:color="auto"/>
        <w:right w:val="none" w:sz="0" w:space="0" w:color="auto"/>
      </w:divBdr>
      <w:divsChild>
        <w:div w:id="1126659679">
          <w:marLeft w:val="0"/>
          <w:marRight w:val="0"/>
          <w:marTop w:val="0"/>
          <w:marBottom w:val="0"/>
          <w:divBdr>
            <w:top w:val="none" w:sz="0" w:space="0" w:color="auto"/>
            <w:left w:val="none" w:sz="0" w:space="0" w:color="auto"/>
            <w:bottom w:val="none" w:sz="0" w:space="0" w:color="auto"/>
            <w:right w:val="none" w:sz="0" w:space="0" w:color="auto"/>
          </w:divBdr>
        </w:div>
      </w:divsChild>
    </w:div>
    <w:div w:id="1158573787">
      <w:bodyDiv w:val="1"/>
      <w:marLeft w:val="0"/>
      <w:marRight w:val="0"/>
      <w:marTop w:val="0"/>
      <w:marBottom w:val="0"/>
      <w:divBdr>
        <w:top w:val="none" w:sz="0" w:space="0" w:color="auto"/>
        <w:left w:val="none" w:sz="0" w:space="0" w:color="auto"/>
        <w:bottom w:val="none" w:sz="0" w:space="0" w:color="auto"/>
        <w:right w:val="none" w:sz="0" w:space="0" w:color="auto"/>
      </w:divBdr>
    </w:div>
    <w:div w:id="1222398599">
      <w:bodyDiv w:val="1"/>
      <w:marLeft w:val="0"/>
      <w:marRight w:val="0"/>
      <w:marTop w:val="0"/>
      <w:marBottom w:val="0"/>
      <w:divBdr>
        <w:top w:val="none" w:sz="0" w:space="0" w:color="auto"/>
        <w:left w:val="none" w:sz="0" w:space="0" w:color="auto"/>
        <w:bottom w:val="none" w:sz="0" w:space="0" w:color="auto"/>
        <w:right w:val="none" w:sz="0" w:space="0" w:color="auto"/>
      </w:divBdr>
    </w:div>
    <w:div w:id="1250769688">
      <w:bodyDiv w:val="1"/>
      <w:marLeft w:val="0"/>
      <w:marRight w:val="0"/>
      <w:marTop w:val="0"/>
      <w:marBottom w:val="0"/>
      <w:divBdr>
        <w:top w:val="none" w:sz="0" w:space="0" w:color="auto"/>
        <w:left w:val="none" w:sz="0" w:space="0" w:color="auto"/>
        <w:bottom w:val="none" w:sz="0" w:space="0" w:color="auto"/>
        <w:right w:val="none" w:sz="0" w:space="0" w:color="auto"/>
      </w:divBdr>
    </w:div>
    <w:div w:id="1307055435">
      <w:bodyDiv w:val="1"/>
      <w:marLeft w:val="0"/>
      <w:marRight w:val="0"/>
      <w:marTop w:val="0"/>
      <w:marBottom w:val="0"/>
      <w:divBdr>
        <w:top w:val="none" w:sz="0" w:space="0" w:color="auto"/>
        <w:left w:val="none" w:sz="0" w:space="0" w:color="auto"/>
        <w:bottom w:val="none" w:sz="0" w:space="0" w:color="auto"/>
        <w:right w:val="none" w:sz="0" w:space="0" w:color="auto"/>
      </w:divBdr>
    </w:div>
    <w:div w:id="1339770721">
      <w:bodyDiv w:val="1"/>
      <w:marLeft w:val="0"/>
      <w:marRight w:val="0"/>
      <w:marTop w:val="0"/>
      <w:marBottom w:val="0"/>
      <w:divBdr>
        <w:top w:val="none" w:sz="0" w:space="0" w:color="auto"/>
        <w:left w:val="none" w:sz="0" w:space="0" w:color="auto"/>
        <w:bottom w:val="none" w:sz="0" w:space="0" w:color="auto"/>
        <w:right w:val="none" w:sz="0" w:space="0" w:color="auto"/>
      </w:divBdr>
    </w:div>
    <w:div w:id="1383871329">
      <w:bodyDiv w:val="1"/>
      <w:marLeft w:val="0"/>
      <w:marRight w:val="0"/>
      <w:marTop w:val="0"/>
      <w:marBottom w:val="0"/>
      <w:divBdr>
        <w:top w:val="none" w:sz="0" w:space="0" w:color="auto"/>
        <w:left w:val="none" w:sz="0" w:space="0" w:color="auto"/>
        <w:bottom w:val="none" w:sz="0" w:space="0" w:color="auto"/>
        <w:right w:val="none" w:sz="0" w:space="0" w:color="auto"/>
      </w:divBdr>
    </w:div>
    <w:div w:id="1431898083">
      <w:bodyDiv w:val="1"/>
      <w:marLeft w:val="0"/>
      <w:marRight w:val="0"/>
      <w:marTop w:val="0"/>
      <w:marBottom w:val="0"/>
      <w:divBdr>
        <w:top w:val="none" w:sz="0" w:space="0" w:color="auto"/>
        <w:left w:val="none" w:sz="0" w:space="0" w:color="auto"/>
        <w:bottom w:val="none" w:sz="0" w:space="0" w:color="auto"/>
        <w:right w:val="none" w:sz="0" w:space="0" w:color="auto"/>
      </w:divBdr>
    </w:div>
    <w:div w:id="1474250269">
      <w:bodyDiv w:val="1"/>
      <w:marLeft w:val="0"/>
      <w:marRight w:val="0"/>
      <w:marTop w:val="0"/>
      <w:marBottom w:val="0"/>
      <w:divBdr>
        <w:top w:val="none" w:sz="0" w:space="0" w:color="auto"/>
        <w:left w:val="none" w:sz="0" w:space="0" w:color="auto"/>
        <w:bottom w:val="none" w:sz="0" w:space="0" w:color="auto"/>
        <w:right w:val="none" w:sz="0" w:space="0" w:color="auto"/>
      </w:divBdr>
    </w:div>
    <w:div w:id="1499537870">
      <w:bodyDiv w:val="1"/>
      <w:marLeft w:val="0"/>
      <w:marRight w:val="0"/>
      <w:marTop w:val="0"/>
      <w:marBottom w:val="0"/>
      <w:divBdr>
        <w:top w:val="none" w:sz="0" w:space="0" w:color="auto"/>
        <w:left w:val="none" w:sz="0" w:space="0" w:color="auto"/>
        <w:bottom w:val="none" w:sz="0" w:space="0" w:color="auto"/>
        <w:right w:val="none" w:sz="0" w:space="0" w:color="auto"/>
      </w:divBdr>
    </w:div>
    <w:div w:id="1527408401">
      <w:bodyDiv w:val="1"/>
      <w:marLeft w:val="0"/>
      <w:marRight w:val="0"/>
      <w:marTop w:val="0"/>
      <w:marBottom w:val="0"/>
      <w:divBdr>
        <w:top w:val="none" w:sz="0" w:space="0" w:color="auto"/>
        <w:left w:val="none" w:sz="0" w:space="0" w:color="auto"/>
        <w:bottom w:val="none" w:sz="0" w:space="0" w:color="auto"/>
        <w:right w:val="none" w:sz="0" w:space="0" w:color="auto"/>
      </w:divBdr>
    </w:div>
    <w:div w:id="1535533654">
      <w:bodyDiv w:val="1"/>
      <w:marLeft w:val="0"/>
      <w:marRight w:val="0"/>
      <w:marTop w:val="0"/>
      <w:marBottom w:val="0"/>
      <w:divBdr>
        <w:top w:val="none" w:sz="0" w:space="0" w:color="auto"/>
        <w:left w:val="none" w:sz="0" w:space="0" w:color="auto"/>
        <w:bottom w:val="none" w:sz="0" w:space="0" w:color="auto"/>
        <w:right w:val="none" w:sz="0" w:space="0" w:color="auto"/>
      </w:divBdr>
    </w:div>
    <w:div w:id="1704742506">
      <w:bodyDiv w:val="1"/>
      <w:marLeft w:val="0"/>
      <w:marRight w:val="0"/>
      <w:marTop w:val="0"/>
      <w:marBottom w:val="0"/>
      <w:divBdr>
        <w:top w:val="none" w:sz="0" w:space="0" w:color="auto"/>
        <w:left w:val="none" w:sz="0" w:space="0" w:color="auto"/>
        <w:bottom w:val="none" w:sz="0" w:space="0" w:color="auto"/>
        <w:right w:val="none" w:sz="0" w:space="0" w:color="auto"/>
      </w:divBdr>
    </w:div>
    <w:div w:id="1817067133">
      <w:bodyDiv w:val="1"/>
      <w:marLeft w:val="0"/>
      <w:marRight w:val="0"/>
      <w:marTop w:val="0"/>
      <w:marBottom w:val="0"/>
      <w:divBdr>
        <w:top w:val="none" w:sz="0" w:space="0" w:color="auto"/>
        <w:left w:val="none" w:sz="0" w:space="0" w:color="auto"/>
        <w:bottom w:val="none" w:sz="0" w:space="0" w:color="auto"/>
        <w:right w:val="none" w:sz="0" w:space="0" w:color="auto"/>
      </w:divBdr>
    </w:div>
    <w:div w:id="1914269665">
      <w:bodyDiv w:val="1"/>
      <w:marLeft w:val="0"/>
      <w:marRight w:val="0"/>
      <w:marTop w:val="0"/>
      <w:marBottom w:val="0"/>
      <w:divBdr>
        <w:top w:val="none" w:sz="0" w:space="0" w:color="auto"/>
        <w:left w:val="none" w:sz="0" w:space="0" w:color="auto"/>
        <w:bottom w:val="none" w:sz="0" w:space="0" w:color="auto"/>
        <w:right w:val="none" w:sz="0" w:space="0" w:color="auto"/>
      </w:divBdr>
    </w:div>
    <w:div w:id="1917477423">
      <w:bodyDiv w:val="1"/>
      <w:marLeft w:val="0"/>
      <w:marRight w:val="0"/>
      <w:marTop w:val="0"/>
      <w:marBottom w:val="0"/>
      <w:divBdr>
        <w:top w:val="none" w:sz="0" w:space="0" w:color="auto"/>
        <w:left w:val="none" w:sz="0" w:space="0" w:color="auto"/>
        <w:bottom w:val="none" w:sz="0" w:space="0" w:color="auto"/>
        <w:right w:val="none" w:sz="0" w:space="0" w:color="auto"/>
      </w:divBdr>
    </w:div>
    <w:div w:id="1921865940">
      <w:bodyDiv w:val="1"/>
      <w:marLeft w:val="0"/>
      <w:marRight w:val="0"/>
      <w:marTop w:val="0"/>
      <w:marBottom w:val="0"/>
      <w:divBdr>
        <w:top w:val="none" w:sz="0" w:space="0" w:color="auto"/>
        <w:left w:val="none" w:sz="0" w:space="0" w:color="auto"/>
        <w:bottom w:val="none" w:sz="0" w:space="0" w:color="auto"/>
        <w:right w:val="none" w:sz="0" w:space="0" w:color="auto"/>
      </w:divBdr>
    </w:div>
    <w:div w:id="1923643081">
      <w:bodyDiv w:val="1"/>
      <w:marLeft w:val="0"/>
      <w:marRight w:val="0"/>
      <w:marTop w:val="0"/>
      <w:marBottom w:val="0"/>
      <w:divBdr>
        <w:top w:val="none" w:sz="0" w:space="0" w:color="auto"/>
        <w:left w:val="none" w:sz="0" w:space="0" w:color="auto"/>
        <w:bottom w:val="none" w:sz="0" w:space="0" w:color="auto"/>
        <w:right w:val="none" w:sz="0" w:space="0" w:color="auto"/>
      </w:divBdr>
    </w:div>
    <w:div w:id="2031488788">
      <w:bodyDiv w:val="1"/>
      <w:marLeft w:val="0"/>
      <w:marRight w:val="0"/>
      <w:marTop w:val="0"/>
      <w:marBottom w:val="0"/>
      <w:divBdr>
        <w:top w:val="none" w:sz="0" w:space="0" w:color="auto"/>
        <w:left w:val="none" w:sz="0" w:space="0" w:color="auto"/>
        <w:bottom w:val="none" w:sz="0" w:space="0" w:color="auto"/>
        <w:right w:val="none" w:sz="0" w:space="0" w:color="auto"/>
      </w:divBdr>
    </w:div>
    <w:div w:id="213405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24DA882DFB7DD89826BF54A7706B6F19570CEFF73E6E597A5ED6C920BA39FCA69111144AFAD83519F8C839881F6CAF9A426FC5F5F16i1CBF" TargetMode="External"/><Relationship Id="rId18" Type="http://schemas.openxmlformats.org/officeDocument/2006/relationships/hyperlink" Target="consultantplus://offline/ref=BEC4DD38C456FD53600624892A7ED1CAF1C29495884BF9B1114DFA0B47D8AD8A21C7AAEC92D689C5s4s0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24DA882DFB7DD89826BF54A7706B6F19570CEFF73E6E597A5ED6C920BA39FCA69111147AFA98F53CCD6939CC8A2C7E6A43EE25B41161A29i6C0F" TargetMode="External"/><Relationship Id="rId17" Type="http://schemas.openxmlformats.org/officeDocument/2006/relationships/hyperlink" Target="consultantplus://offline/ref=B5199C083043C5A68AD2121A7B6DF8F9B6A4096697AC60CB4E484921E8ADDB178464FBD20F4C38B52AF81BBB05BA96868E5D314CB1s9n6F" TargetMode="External"/><Relationship Id="rId2" Type="http://schemas.openxmlformats.org/officeDocument/2006/relationships/numbering" Target="numbering.xml"/><Relationship Id="rId16" Type="http://schemas.openxmlformats.org/officeDocument/2006/relationships/hyperlink" Target="consultantplus://offline/ref=224DA882DFB7DD89826BF54A7706B6F19570CAFA77E2E597A5ED6C920BA39FCA69111144A9AA87519F8C839881F6CAF9A426FC5F5F16i1CB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4DA882DFB7DD89826BF54A7706B6F19570CDFC77EEE597A5ED6C920BA39FCA69111147AEA883519F8C839881F6CAF9A426FC5F5F16i1CBF" TargetMode="External"/><Relationship Id="rId5" Type="http://schemas.openxmlformats.org/officeDocument/2006/relationships/settings" Target="settings.xml"/><Relationship Id="rId15" Type="http://schemas.openxmlformats.org/officeDocument/2006/relationships/hyperlink" Target="consultantplus://offline/ref=224DA882DFB7DD89826BF54A7706B6F19570CEFF73E6E597A5ED6C920BA39FCA69111144AFA081519F8C839881F6CAF9A426FC5F5F16i1CBF" TargetMode="External"/><Relationship Id="rId10" Type="http://schemas.openxmlformats.org/officeDocument/2006/relationships/hyperlink" Target="consultantplus://offline/ref=224DA882DFB7DD89826BF54A7706B6F19570CDFC77EEE597A5ED6C920BA39FCA69111145A6AC85519F8C839881F6CAF9A426FC5F5F16i1CB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24DA882DFB7DD89826BF54A7706B6F19570CAFA77E2E597A5ED6C920BA39FCA69111143AEAA8C0E9A9992C08DF7D4E7A23EE05D5Di1C5F" TargetMode="External"/><Relationship Id="rId14" Type="http://schemas.openxmlformats.org/officeDocument/2006/relationships/hyperlink" Target="consultantplus://offline/ref=224DA882DFB7DD89826BF54A7706B6F19570CEFF73E6E597A5ED6C920BA39FCA69111144AFAF85519F8C839881F6CAF9A426FC5F5F16i1C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B43CE-AE51-4624-B1FD-55B1F647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6699</Words>
  <Characters>38188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enka60</dc:creator>
  <cp:lastModifiedBy>GELVIH</cp:lastModifiedBy>
  <cp:revision>5</cp:revision>
  <cp:lastPrinted>2021-06-23T06:01:00Z</cp:lastPrinted>
  <dcterms:created xsi:type="dcterms:W3CDTF">2021-10-04T04:47:00Z</dcterms:created>
  <dcterms:modified xsi:type="dcterms:W3CDTF">2021-11-22T10:32:00Z</dcterms:modified>
</cp:coreProperties>
</file>