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F013" w14:textId="5026EACB" w:rsidR="0061639D" w:rsidRDefault="009E4E12" w:rsidP="00880C43">
      <w:pPr>
        <w:pageBreakBefore/>
        <w:ind w:firstLine="567"/>
        <w:jc w:val="right"/>
        <w:rPr>
          <w:b/>
          <w:sz w:val="28"/>
          <w:szCs w:val="28"/>
        </w:rPr>
      </w:pPr>
      <w:bookmarkStart w:id="0" w:name="юю"/>
      <w:bookmarkEnd w:id="0"/>
      <w:r>
        <w:rPr>
          <w:b/>
          <w:sz w:val="28"/>
          <w:szCs w:val="28"/>
        </w:rPr>
        <w:t xml:space="preserve">                                 </w:t>
      </w:r>
      <w:r w:rsidR="0061639D" w:rsidRPr="00203EDC">
        <w:rPr>
          <w:b/>
          <w:sz w:val="28"/>
          <w:szCs w:val="28"/>
        </w:rPr>
        <w:t xml:space="preserve">ПРОЕКТ </w:t>
      </w:r>
      <w:r w:rsidR="00B5306F">
        <w:rPr>
          <w:b/>
          <w:sz w:val="28"/>
          <w:szCs w:val="28"/>
        </w:rPr>
        <w:t>ДОГОВОР</w:t>
      </w:r>
      <w:r w:rsidR="0061639D">
        <w:rPr>
          <w:b/>
          <w:sz w:val="28"/>
          <w:szCs w:val="28"/>
        </w:rPr>
        <w:t xml:space="preserve">А                                                                                </w:t>
      </w:r>
    </w:p>
    <w:p w14:paraId="782BDE8B" w14:textId="4DC0BB0E" w:rsidR="0061639D" w:rsidRDefault="00B5306F" w:rsidP="0061639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="0061639D" w:rsidRPr="00E65903">
        <w:rPr>
          <w:b/>
          <w:sz w:val="24"/>
          <w:szCs w:val="24"/>
        </w:rPr>
        <w:t xml:space="preserve"> №____</w:t>
      </w:r>
    </w:p>
    <w:p w14:paraId="46056BF0" w14:textId="7D66250E" w:rsidR="0061639D" w:rsidRPr="00934030" w:rsidRDefault="0061639D" w:rsidP="0061639D">
      <w:pPr>
        <w:widowControl w:val="0"/>
        <w:jc w:val="center"/>
        <w:rPr>
          <w:b/>
          <w:noProof/>
          <w:sz w:val="24"/>
          <w:szCs w:val="24"/>
        </w:rPr>
      </w:pPr>
      <w:r w:rsidRPr="00934030">
        <w:rPr>
          <w:b/>
          <w:sz w:val="24"/>
          <w:szCs w:val="24"/>
        </w:rPr>
        <w:t xml:space="preserve">на </w:t>
      </w:r>
      <w:r w:rsidR="00B5306F" w:rsidRPr="00B5306F">
        <w:rPr>
          <w:b/>
          <w:noProof/>
          <w:sz w:val="24"/>
          <w:szCs w:val="24"/>
        </w:rPr>
        <w:t>оказание услуг по изго</w:t>
      </w:r>
      <w:r w:rsidR="00880C43">
        <w:rPr>
          <w:b/>
          <w:noProof/>
          <w:sz w:val="24"/>
          <w:szCs w:val="24"/>
        </w:rPr>
        <w:t xml:space="preserve">товлению зубопротезных изделий </w:t>
      </w:r>
    </w:p>
    <w:p w14:paraId="63DE648C" w14:textId="77777777" w:rsidR="0061639D" w:rsidRPr="00F26DC7" w:rsidRDefault="0061639D" w:rsidP="00880C43">
      <w:pPr>
        <w:widowControl w:val="0"/>
        <w:rPr>
          <w:sz w:val="22"/>
          <w:szCs w:val="22"/>
        </w:rPr>
      </w:pPr>
    </w:p>
    <w:p w14:paraId="65C432E3" w14:textId="77777777" w:rsidR="0061639D" w:rsidRDefault="0061639D" w:rsidP="0061639D">
      <w:pPr>
        <w:widowControl w:val="0"/>
        <w:ind w:firstLine="709"/>
        <w:jc w:val="both"/>
        <w:rPr>
          <w:sz w:val="22"/>
          <w:szCs w:val="22"/>
        </w:rPr>
      </w:pPr>
      <w:r w:rsidRPr="00F26DC7">
        <w:rPr>
          <w:sz w:val="22"/>
          <w:szCs w:val="22"/>
        </w:rPr>
        <w:t>____________</w:t>
      </w:r>
      <w:r w:rsidRPr="00F26DC7">
        <w:rPr>
          <w:sz w:val="22"/>
          <w:szCs w:val="22"/>
        </w:rPr>
        <w:tab/>
      </w:r>
      <w:r w:rsidRPr="00F26DC7">
        <w:rPr>
          <w:sz w:val="22"/>
          <w:szCs w:val="22"/>
        </w:rPr>
        <w:tab/>
      </w:r>
      <w:r w:rsidRPr="00F26DC7">
        <w:rPr>
          <w:sz w:val="22"/>
          <w:szCs w:val="22"/>
        </w:rPr>
        <w:tab/>
      </w:r>
      <w:r w:rsidRPr="00F26DC7">
        <w:rPr>
          <w:sz w:val="22"/>
          <w:szCs w:val="22"/>
        </w:rPr>
        <w:tab/>
      </w:r>
      <w:r w:rsidRPr="00F26DC7">
        <w:rPr>
          <w:sz w:val="22"/>
          <w:szCs w:val="22"/>
        </w:rPr>
        <w:tab/>
      </w:r>
      <w:r w:rsidRPr="00F26DC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</w:t>
      </w:r>
      <w:r w:rsidRPr="00F26DC7">
        <w:rPr>
          <w:sz w:val="22"/>
          <w:szCs w:val="22"/>
        </w:rPr>
        <w:t>«___» ____________ _____</w:t>
      </w:r>
    </w:p>
    <w:p w14:paraId="32E11B1D" w14:textId="77777777" w:rsidR="0061639D" w:rsidRDefault="0061639D" w:rsidP="0061639D">
      <w:pPr>
        <w:widowControl w:val="0"/>
        <w:ind w:firstLine="709"/>
        <w:jc w:val="both"/>
        <w:rPr>
          <w:b/>
          <w:sz w:val="24"/>
          <w:szCs w:val="24"/>
        </w:rPr>
      </w:pPr>
    </w:p>
    <w:p w14:paraId="00D9E98D" w14:textId="4ECC64E2" w:rsidR="0061639D" w:rsidRPr="0031416F" w:rsidRDefault="00880C43" w:rsidP="0061639D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</w:t>
      </w:r>
      <w:r w:rsidR="00B5306F" w:rsidRPr="00B5306F">
        <w:rPr>
          <w:b/>
          <w:noProof/>
          <w:sz w:val="24"/>
          <w:szCs w:val="24"/>
        </w:rPr>
        <w:t xml:space="preserve">Бюджетное учреждение здравоохранения Вологодской области «Череповецкая стоматологическая поликлиника №1» </w:t>
      </w:r>
      <w:r w:rsidR="0061639D" w:rsidRPr="00301C03">
        <w:rPr>
          <w:b/>
          <w:sz w:val="24"/>
          <w:szCs w:val="24"/>
        </w:rPr>
        <w:t>(</w:t>
      </w:r>
      <w:r w:rsidR="00B5306F" w:rsidRPr="00B5306F">
        <w:rPr>
          <w:b/>
          <w:sz w:val="24"/>
          <w:szCs w:val="24"/>
        </w:rPr>
        <w:t xml:space="preserve">БУЗ </w:t>
      </w:r>
      <w:proofErr w:type="gramStart"/>
      <w:r w:rsidR="00B5306F" w:rsidRPr="00B5306F">
        <w:rPr>
          <w:b/>
          <w:sz w:val="24"/>
          <w:szCs w:val="24"/>
        </w:rPr>
        <w:t>ВО</w:t>
      </w:r>
      <w:proofErr w:type="gramEnd"/>
      <w:r w:rsidR="00B5306F" w:rsidRPr="00B5306F">
        <w:rPr>
          <w:b/>
          <w:sz w:val="24"/>
          <w:szCs w:val="24"/>
        </w:rPr>
        <w:t xml:space="preserve"> "Череповецкая стоматологическая поликлиника № 1"</w:t>
      </w:r>
      <w:r w:rsidR="0061639D" w:rsidRPr="00301C03">
        <w:rPr>
          <w:b/>
          <w:sz w:val="24"/>
          <w:szCs w:val="24"/>
        </w:rPr>
        <w:t>)</w:t>
      </w:r>
      <w:r w:rsidR="0061639D">
        <w:rPr>
          <w:b/>
          <w:sz w:val="24"/>
          <w:szCs w:val="24"/>
        </w:rPr>
        <w:t xml:space="preserve"> </w:t>
      </w:r>
      <w:r w:rsidR="0061639D" w:rsidRPr="0031416F">
        <w:rPr>
          <w:snapToGrid w:val="0"/>
          <w:sz w:val="24"/>
          <w:szCs w:val="24"/>
        </w:rPr>
        <w:t>в лиц</w:t>
      </w:r>
      <w:r>
        <w:rPr>
          <w:snapToGrid w:val="0"/>
          <w:sz w:val="24"/>
          <w:szCs w:val="24"/>
        </w:rPr>
        <w:t>е __________, действующего</w:t>
      </w:r>
      <w:r w:rsidR="0061639D" w:rsidRPr="0031416F">
        <w:rPr>
          <w:snapToGrid w:val="0"/>
          <w:sz w:val="24"/>
          <w:szCs w:val="24"/>
        </w:rPr>
        <w:t xml:space="preserve"> ____________, именуемый в дальнейшем </w:t>
      </w:r>
      <w:r w:rsidR="0061639D" w:rsidRPr="0031416F">
        <w:rPr>
          <w:b/>
          <w:bCs/>
          <w:snapToGrid w:val="0"/>
          <w:sz w:val="24"/>
          <w:szCs w:val="24"/>
        </w:rPr>
        <w:t>«</w:t>
      </w:r>
      <w:r w:rsidR="0061639D" w:rsidRPr="0031416F">
        <w:rPr>
          <w:b/>
          <w:sz w:val="24"/>
          <w:szCs w:val="24"/>
        </w:rPr>
        <w:t>Заказчик»</w:t>
      </w:r>
      <w:r w:rsidR="0061639D" w:rsidRPr="0031416F">
        <w:rPr>
          <w:snapToGrid w:val="0"/>
          <w:sz w:val="24"/>
          <w:szCs w:val="24"/>
        </w:rPr>
        <w:t xml:space="preserve">, с одной стороны, _________ в </w:t>
      </w:r>
      <w:r>
        <w:rPr>
          <w:snapToGrid w:val="0"/>
          <w:sz w:val="24"/>
          <w:szCs w:val="24"/>
        </w:rPr>
        <w:t xml:space="preserve">лице ____________ действующего </w:t>
      </w:r>
      <w:r w:rsidR="0061639D" w:rsidRPr="0031416F">
        <w:rPr>
          <w:snapToGrid w:val="0"/>
          <w:sz w:val="24"/>
          <w:szCs w:val="24"/>
        </w:rPr>
        <w:t>на основании: __________, именуемый  в дальнейшем «</w:t>
      </w:r>
      <w:r w:rsidR="0061639D" w:rsidRPr="0031416F">
        <w:rPr>
          <w:b/>
          <w:snapToGrid w:val="0"/>
          <w:sz w:val="24"/>
          <w:szCs w:val="24"/>
        </w:rPr>
        <w:t>Исполнитель</w:t>
      </w:r>
      <w:r w:rsidR="0061639D" w:rsidRPr="0031416F">
        <w:rPr>
          <w:snapToGrid w:val="0"/>
          <w:sz w:val="24"/>
          <w:szCs w:val="24"/>
        </w:rPr>
        <w:t xml:space="preserve">», </w:t>
      </w:r>
      <w:r w:rsidR="0061639D" w:rsidRPr="0031416F">
        <w:rPr>
          <w:sz w:val="24"/>
          <w:szCs w:val="24"/>
        </w:rPr>
        <w:t>совместно именуемые «</w:t>
      </w:r>
      <w:r w:rsidR="0061639D" w:rsidRPr="0031416F">
        <w:rPr>
          <w:b/>
          <w:sz w:val="24"/>
          <w:szCs w:val="24"/>
        </w:rPr>
        <w:t>Стороны</w:t>
      </w:r>
      <w:r w:rsidR="0061639D" w:rsidRPr="0031416F">
        <w:rPr>
          <w:sz w:val="24"/>
          <w:szCs w:val="24"/>
        </w:rPr>
        <w:t xml:space="preserve">», заключили настоящий </w:t>
      </w:r>
      <w:r w:rsidR="00B5306F">
        <w:rPr>
          <w:sz w:val="24"/>
          <w:szCs w:val="24"/>
        </w:rPr>
        <w:t>договор</w:t>
      </w:r>
      <w:r w:rsidR="0061639D" w:rsidRPr="0031416F">
        <w:rPr>
          <w:sz w:val="24"/>
          <w:szCs w:val="24"/>
        </w:rPr>
        <w:t>, о нижеследующем:</w:t>
      </w:r>
    </w:p>
    <w:p w14:paraId="42E17AAC" w14:textId="77777777" w:rsidR="0061639D" w:rsidRPr="0031416F" w:rsidRDefault="0061639D" w:rsidP="0061639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2BF804" w14:textId="5FCA7B1E" w:rsidR="0061639D" w:rsidRPr="0031416F" w:rsidRDefault="0061639D" w:rsidP="0061639D">
      <w:pPr>
        <w:spacing w:before="120"/>
        <w:jc w:val="center"/>
        <w:rPr>
          <w:b/>
          <w:bCs/>
          <w:sz w:val="24"/>
          <w:szCs w:val="24"/>
        </w:rPr>
      </w:pPr>
      <w:r w:rsidRPr="0031416F">
        <w:rPr>
          <w:b/>
          <w:bCs/>
          <w:sz w:val="24"/>
          <w:szCs w:val="24"/>
        </w:rPr>
        <w:t xml:space="preserve">1. Предмет </w:t>
      </w:r>
      <w:r w:rsidR="00B5306F">
        <w:rPr>
          <w:b/>
          <w:bCs/>
          <w:sz w:val="24"/>
          <w:szCs w:val="24"/>
        </w:rPr>
        <w:t>Договор</w:t>
      </w:r>
      <w:r w:rsidRPr="0031416F">
        <w:rPr>
          <w:b/>
          <w:bCs/>
          <w:sz w:val="24"/>
          <w:szCs w:val="24"/>
        </w:rPr>
        <w:t>а</w:t>
      </w:r>
    </w:p>
    <w:p w14:paraId="34D6AD76" w14:textId="4F5856DC" w:rsidR="0061639D" w:rsidRPr="0031416F" w:rsidRDefault="0061639D" w:rsidP="0061639D">
      <w:pPr>
        <w:ind w:firstLine="709"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1.1. Предметом настоящего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является </w:t>
      </w:r>
      <w:r w:rsidRPr="00934030">
        <w:rPr>
          <w:b/>
          <w:noProof/>
          <w:sz w:val="24"/>
          <w:szCs w:val="24"/>
        </w:rPr>
        <w:t>оказание услуг по изготовлению зубопротезных изделий</w:t>
      </w:r>
      <w:r w:rsidRPr="0031416F">
        <w:rPr>
          <w:sz w:val="24"/>
          <w:szCs w:val="24"/>
        </w:rPr>
        <w:t xml:space="preserve"> (далее – Товар), по которому Заказчик поручает, а Исполнитель принимает на себя обязанность изготовить товар за обусловленную настоящим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ом плату на условиях, в порядке и сроки, определяемые сторонами в настоящем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е, в соответствии с </w:t>
      </w:r>
      <w:r w:rsidRPr="009D2672">
        <w:rPr>
          <w:sz w:val="24"/>
          <w:szCs w:val="24"/>
        </w:rPr>
        <w:t>Описанием объекта закупки (техническое задание)</w:t>
      </w:r>
      <w:r w:rsidRPr="0031416F">
        <w:rPr>
          <w:sz w:val="24"/>
          <w:szCs w:val="24"/>
        </w:rPr>
        <w:t xml:space="preserve">, являющимся неотъемлемой частью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(Приложение к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у).</w:t>
      </w:r>
    </w:p>
    <w:p w14:paraId="12470C78" w14:textId="77777777" w:rsidR="00880C43" w:rsidRDefault="0061639D" w:rsidP="00B5306F">
      <w:pPr>
        <w:ind w:firstLine="709"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1.2. Срок оказания услуг: </w:t>
      </w:r>
      <w:r w:rsidRPr="00934030">
        <w:rPr>
          <w:noProof/>
          <w:sz w:val="24"/>
          <w:szCs w:val="24"/>
        </w:rPr>
        <w:t xml:space="preserve">с момента заключения </w:t>
      </w:r>
      <w:r w:rsidR="00B5306F">
        <w:rPr>
          <w:noProof/>
          <w:sz w:val="24"/>
          <w:szCs w:val="24"/>
        </w:rPr>
        <w:t>договор</w:t>
      </w:r>
      <w:r w:rsidRPr="00934030">
        <w:rPr>
          <w:noProof/>
          <w:sz w:val="24"/>
          <w:szCs w:val="24"/>
        </w:rPr>
        <w:t xml:space="preserve">а по 31 </w:t>
      </w:r>
      <w:r w:rsidR="00B5306F">
        <w:rPr>
          <w:noProof/>
          <w:sz w:val="24"/>
          <w:szCs w:val="24"/>
        </w:rPr>
        <w:t>декабря</w:t>
      </w:r>
      <w:r w:rsidRPr="00934030">
        <w:rPr>
          <w:noProof/>
          <w:sz w:val="24"/>
          <w:szCs w:val="24"/>
        </w:rPr>
        <w:t xml:space="preserve"> 202</w:t>
      </w:r>
      <w:r w:rsidR="00B5306F">
        <w:rPr>
          <w:noProof/>
          <w:sz w:val="24"/>
          <w:szCs w:val="24"/>
        </w:rPr>
        <w:t>1</w:t>
      </w:r>
      <w:r w:rsidRPr="00934030">
        <w:rPr>
          <w:noProof/>
          <w:sz w:val="24"/>
          <w:szCs w:val="24"/>
        </w:rPr>
        <w:t xml:space="preserve"> г.</w:t>
      </w:r>
      <w:r w:rsidR="00B5306F">
        <w:rPr>
          <w:noProof/>
          <w:sz w:val="24"/>
          <w:szCs w:val="24"/>
        </w:rPr>
        <w:t xml:space="preserve">, </w:t>
      </w:r>
      <w:r w:rsidR="00B5306F" w:rsidRPr="00B5306F">
        <w:rPr>
          <w:noProof/>
          <w:sz w:val="24"/>
          <w:szCs w:val="24"/>
        </w:rPr>
        <w:t>в течение 1 (одного) рабочего дня с момента получения заказ-наряда.</w:t>
      </w:r>
      <w:r>
        <w:rPr>
          <w:noProof/>
          <w:sz w:val="24"/>
          <w:szCs w:val="24"/>
        </w:rPr>
        <w:t xml:space="preserve"> </w:t>
      </w:r>
      <w:r w:rsidR="00B5306F" w:rsidRPr="00B5306F">
        <w:rPr>
          <w:noProof/>
          <w:sz w:val="24"/>
          <w:szCs w:val="24"/>
        </w:rPr>
        <w:t>Исполнитель обязуется забирать и доставлять литейные изделия в технологической таре Исполнителя своими силами, средствами и транспортом ежедневно в рабочие дни (понедельник-пятница) с 08.30 до 09.30 часов по московскому времени по адресу: Вологодская область, г. Череповец ул. Менделеева, дом 6 (зуботехническая лаборатория).</w:t>
      </w:r>
      <w:r>
        <w:rPr>
          <w:sz w:val="24"/>
          <w:szCs w:val="24"/>
        </w:rPr>
        <w:tab/>
      </w:r>
    </w:p>
    <w:p w14:paraId="087FE7E8" w14:textId="4AB60D51" w:rsidR="0061639D" w:rsidRPr="006462A6" w:rsidRDefault="0061639D" w:rsidP="00B5306F">
      <w:pPr>
        <w:ind w:firstLine="709"/>
        <w:jc w:val="both"/>
        <w:rPr>
          <w:color w:val="000000"/>
          <w:sz w:val="24"/>
          <w:szCs w:val="24"/>
        </w:rPr>
      </w:pPr>
      <w:r w:rsidRPr="0031416F">
        <w:rPr>
          <w:sz w:val="24"/>
          <w:szCs w:val="24"/>
        </w:rPr>
        <w:t xml:space="preserve">1.3. Место оказания услуг: </w:t>
      </w:r>
      <w:r w:rsidRPr="00934030">
        <w:rPr>
          <w:noProof/>
          <w:sz w:val="24"/>
          <w:szCs w:val="24"/>
        </w:rPr>
        <w:t xml:space="preserve">По месту нахождения Исполнителя. </w:t>
      </w:r>
    </w:p>
    <w:p w14:paraId="2DF06887" w14:textId="1F9D0D26" w:rsidR="0061639D" w:rsidRDefault="0061639D" w:rsidP="0061639D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1416F">
        <w:rPr>
          <w:noProof/>
          <w:sz w:val="24"/>
          <w:szCs w:val="24"/>
        </w:rPr>
        <w:t>1.4</w:t>
      </w:r>
      <w:r>
        <w:rPr>
          <w:noProof/>
          <w:sz w:val="24"/>
          <w:szCs w:val="24"/>
        </w:rPr>
        <w:t>.</w:t>
      </w:r>
      <w:r w:rsidRPr="0031416F">
        <w:rPr>
          <w:noProof/>
          <w:sz w:val="24"/>
          <w:szCs w:val="24"/>
        </w:rPr>
        <w:t xml:space="preserve"> </w:t>
      </w:r>
      <w:r w:rsidRPr="0031416F">
        <w:rPr>
          <w:rFonts w:eastAsia="SimSun"/>
          <w:spacing w:val="-3"/>
          <w:sz w:val="24"/>
          <w:szCs w:val="24"/>
        </w:rPr>
        <w:t xml:space="preserve">Источник финансирования: </w:t>
      </w:r>
      <w:r w:rsidRPr="0065327B">
        <w:rPr>
          <w:b/>
          <w:noProof/>
          <w:sz w:val="24"/>
          <w:szCs w:val="24"/>
        </w:rPr>
        <w:t xml:space="preserve">Средства </w:t>
      </w:r>
      <w:r w:rsidR="00B5306F">
        <w:rPr>
          <w:b/>
          <w:noProof/>
          <w:sz w:val="24"/>
          <w:szCs w:val="24"/>
        </w:rPr>
        <w:t xml:space="preserve">учреждения </w:t>
      </w:r>
      <w:r w:rsidRPr="0065327B">
        <w:rPr>
          <w:b/>
          <w:noProof/>
          <w:sz w:val="24"/>
          <w:szCs w:val="24"/>
        </w:rPr>
        <w:t>от приносящей доход деятельности</w:t>
      </w:r>
      <w:r w:rsidRPr="006462A6">
        <w:rPr>
          <w:b/>
          <w:sz w:val="24"/>
          <w:szCs w:val="24"/>
        </w:rPr>
        <w:t>.</w:t>
      </w:r>
    </w:p>
    <w:p w14:paraId="7AE6D430" w14:textId="77777777" w:rsidR="0061639D" w:rsidRPr="001076D5" w:rsidRDefault="0061639D" w:rsidP="0061639D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1.5. Порядок определения объема оказываемой услуги на основании заявок заказчика: </w:t>
      </w:r>
      <w:r w:rsidRPr="001076D5">
        <w:rPr>
          <w:sz w:val="24"/>
          <w:szCs w:val="24"/>
        </w:rPr>
        <w:t>Конкретный перечень</w:t>
      </w:r>
      <w:r>
        <w:rPr>
          <w:sz w:val="24"/>
          <w:szCs w:val="24"/>
        </w:rPr>
        <w:t xml:space="preserve"> и объем услуг определяется на основании заявки Заказчика на оказание  услуг, составленной Исполнителем и согласованной с Заказчиком. </w:t>
      </w:r>
    </w:p>
    <w:p w14:paraId="04672AC7" w14:textId="77777777" w:rsidR="0061639D" w:rsidRPr="0031416F" w:rsidRDefault="0061639D" w:rsidP="0061639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04E0D928" w14:textId="77777777" w:rsidR="0061639D" w:rsidRPr="00E847A3" w:rsidRDefault="0061639D" w:rsidP="0061639D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E847A3">
        <w:rPr>
          <w:b/>
          <w:sz w:val="24"/>
          <w:szCs w:val="24"/>
        </w:rPr>
        <w:t>2. Права и обязанности Сторон</w:t>
      </w:r>
    </w:p>
    <w:p w14:paraId="40F7843C" w14:textId="77777777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 xml:space="preserve">2.1. </w:t>
      </w:r>
      <w:r w:rsidRPr="00182CAB">
        <w:rPr>
          <w:rFonts w:eastAsia="Arial"/>
          <w:b/>
          <w:sz w:val="24"/>
          <w:szCs w:val="24"/>
          <w:lang w:eastAsia="ar-SA"/>
        </w:rPr>
        <w:t>Заказчик обязуется:</w:t>
      </w:r>
    </w:p>
    <w:p w14:paraId="6B2AB97D" w14:textId="6582FC57" w:rsidR="0061639D" w:rsidRPr="00316FB6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>2.1.</w:t>
      </w:r>
      <w:r w:rsidR="00B5306F">
        <w:rPr>
          <w:sz w:val="24"/>
          <w:szCs w:val="24"/>
          <w:lang w:eastAsia="ar-SA"/>
        </w:rPr>
        <w:t>1</w:t>
      </w:r>
      <w:r w:rsidRPr="00316FB6">
        <w:rPr>
          <w:sz w:val="24"/>
          <w:szCs w:val="24"/>
          <w:lang w:eastAsia="ar-SA"/>
        </w:rPr>
        <w:t xml:space="preserve">. своевременно принять и в полном объеме оплатить оказанные Исполнителем услуги, в соответствии с условиями настоящего </w:t>
      </w:r>
      <w:r w:rsidR="00B5306F">
        <w:rPr>
          <w:color w:val="000000"/>
          <w:spacing w:val="-1"/>
          <w:sz w:val="24"/>
          <w:szCs w:val="24"/>
          <w:lang w:eastAsia="ar-SA"/>
        </w:rPr>
        <w:t>Договор</w:t>
      </w:r>
      <w:r w:rsidRPr="00316FB6">
        <w:rPr>
          <w:sz w:val="24"/>
          <w:szCs w:val="24"/>
          <w:lang w:eastAsia="ar-SA"/>
        </w:rPr>
        <w:t>а.</w:t>
      </w:r>
    </w:p>
    <w:p w14:paraId="611AD723" w14:textId="39A4DCDC" w:rsidR="0061639D" w:rsidRPr="00316FB6" w:rsidRDefault="0061639D" w:rsidP="0061639D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>2.1.</w:t>
      </w:r>
      <w:r w:rsidR="00B5306F">
        <w:rPr>
          <w:sz w:val="24"/>
          <w:szCs w:val="24"/>
          <w:lang w:eastAsia="ar-SA"/>
        </w:rPr>
        <w:t>2</w:t>
      </w:r>
      <w:r w:rsidRPr="00316FB6">
        <w:rPr>
          <w:sz w:val="24"/>
          <w:szCs w:val="24"/>
          <w:lang w:eastAsia="ar-SA"/>
        </w:rPr>
        <w:t xml:space="preserve">. немедленно уведомлять о выявленных недостатках в работе Исполнителя. Наличие перечня недостатков (недоделок) фиксируется в акте оказанных услуг. </w:t>
      </w:r>
    </w:p>
    <w:p w14:paraId="5DBC34C0" w14:textId="630846A6" w:rsidR="0061639D" w:rsidRPr="00316FB6" w:rsidRDefault="0061639D" w:rsidP="0061639D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>2.1.</w:t>
      </w:r>
      <w:r w:rsidR="00B5306F">
        <w:rPr>
          <w:sz w:val="24"/>
          <w:szCs w:val="24"/>
          <w:lang w:eastAsia="ar-SA"/>
        </w:rPr>
        <w:t>3</w:t>
      </w:r>
      <w:r w:rsidRPr="00316FB6">
        <w:rPr>
          <w:sz w:val="24"/>
          <w:szCs w:val="24"/>
          <w:lang w:eastAsia="ar-SA"/>
        </w:rPr>
        <w:t xml:space="preserve">. при перечислении денежных средств по </w:t>
      </w:r>
      <w:r w:rsidR="00B5306F">
        <w:rPr>
          <w:sz w:val="24"/>
          <w:szCs w:val="24"/>
          <w:lang w:eastAsia="ar-SA"/>
        </w:rPr>
        <w:t>договор</w:t>
      </w:r>
      <w:r w:rsidRPr="00316FB6">
        <w:rPr>
          <w:sz w:val="24"/>
          <w:szCs w:val="24"/>
          <w:lang w:eastAsia="ar-SA"/>
        </w:rPr>
        <w:t>у у</w:t>
      </w:r>
      <w:bookmarkStart w:id="1" w:name="_GoBack"/>
      <w:bookmarkEnd w:id="1"/>
      <w:r w:rsidRPr="00316FB6">
        <w:rPr>
          <w:sz w:val="24"/>
          <w:szCs w:val="24"/>
          <w:lang w:eastAsia="ar-SA"/>
        </w:rPr>
        <w:t xml:space="preserve">казывать в платежном поручении назначение платежа: оплата по </w:t>
      </w:r>
      <w:r w:rsidR="00B5306F">
        <w:rPr>
          <w:sz w:val="24"/>
          <w:szCs w:val="24"/>
          <w:lang w:eastAsia="ar-SA"/>
        </w:rPr>
        <w:t>договор</w:t>
      </w:r>
      <w:r w:rsidRPr="00316FB6">
        <w:rPr>
          <w:sz w:val="24"/>
          <w:szCs w:val="24"/>
          <w:lang w:eastAsia="ar-SA"/>
        </w:rPr>
        <w:t>у № ___ от ___.</w:t>
      </w:r>
    </w:p>
    <w:p w14:paraId="02017B9F" w14:textId="77777777" w:rsidR="0061639D" w:rsidRPr="00316FB6" w:rsidRDefault="0061639D" w:rsidP="0061639D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 xml:space="preserve">2.2. </w:t>
      </w:r>
      <w:r w:rsidRPr="00182CAB">
        <w:rPr>
          <w:b/>
          <w:sz w:val="24"/>
          <w:szCs w:val="24"/>
          <w:lang w:eastAsia="ar-SA"/>
        </w:rPr>
        <w:t>Заказчик вправе:</w:t>
      </w:r>
    </w:p>
    <w:p w14:paraId="0DF0309F" w14:textId="77777777" w:rsidR="0061639D" w:rsidRPr="00316FB6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 xml:space="preserve">2.2.1. требовать от Исполнителя оказание услуг с должным качеством и в установленный срок. </w:t>
      </w:r>
    </w:p>
    <w:p w14:paraId="5285FD88" w14:textId="77777777" w:rsidR="0061639D" w:rsidRPr="00316FB6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 xml:space="preserve">2.2.2. в любое время проверять ход и качество оказываемых услуг, без вмешательства в деятельность Исполнителя. </w:t>
      </w:r>
    </w:p>
    <w:p w14:paraId="795C3CF8" w14:textId="7AE1435C" w:rsidR="0061639D" w:rsidRPr="00316FB6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 xml:space="preserve">2.2.3. проводить экспертизу качества оказанных услуг, как с привлечением экспертов, экспертных организаций до принятия решения об одностороннем отказе от исполнения </w:t>
      </w:r>
      <w:r w:rsidR="00B5306F">
        <w:rPr>
          <w:color w:val="000000"/>
          <w:spacing w:val="-1"/>
          <w:sz w:val="24"/>
          <w:szCs w:val="24"/>
          <w:lang w:eastAsia="ar-SA"/>
        </w:rPr>
        <w:t>Договор</w:t>
      </w:r>
      <w:r w:rsidRPr="00316FB6">
        <w:rPr>
          <w:sz w:val="24"/>
          <w:szCs w:val="24"/>
          <w:lang w:eastAsia="ar-SA"/>
        </w:rPr>
        <w:t>а.</w:t>
      </w:r>
    </w:p>
    <w:p w14:paraId="629BEBE1" w14:textId="280AAF86" w:rsidR="0061639D" w:rsidRDefault="0061639D" w:rsidP="0061639D">
      <w:pPr>
        <w:suppressAutoHyphens/>
        <w:ind w:firstLine="709"/>
        <w:jc w:val="both"/>
        <w:rPr>
          <w:rFonts w:eastAsia="Arial"/>
          <w:b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 xml:space="preserve">2.3. </w:t>
      </w:r>
      <w:r w:rsidRPr="00182CAB">
        <w:rPr>
          <w:rFonts w:eastAsia="Arial"/>
          <w:b/>
          <w:sz w:val="24"/>
          <w:szCs w:val="24"/>
          <w:lang w:eastAsia="ar-SA"/>
        </w:rPr>
        <w:t>Исполнитель обязуется:</w:t>
      </w:r>
    </w:p>
    <w:p w14:paraId="0BF24DD6" w14:textId="55DA1F20" w:rsidR="00B5306F" w:rsidRPr="00316FB6" w:rsidRDefault="00B5306F" w:rsidP="00B5306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lastRenderedPageBreak/>
        <w:t>2.</w:t>
      </w:r>
      <w:r>
        <w:rPr>
          <w:sz w:val="24"/>
          <w:szCs w:val="24"/>
          <w:lang w:eastAsia="ar-SA"/>
        </w:rPr>
        <w:t>3</w:t>
      </w:r>
      <w:r w:rsidRPr="00316FB6">
        <w:rPr>
          <w:sz w:val="24"/>
          <w:szCs w:val="24"/>
          <w:lang w:eastAsia="ar-SA"/>
        </w:rPr>
        <w:t xml:space="preserve">.1. осуществить своевременную передачу </w:t>
      </w:r>
      <w:r>
        <w:rPr>
          <w:sz w:val="24"/>
          <w:szCs w:val="24"/>
          <w:lang w:eastAsia="ar-SA"/>
        </w:rPr>
        <w:t>Заказчику</w:t>
      </w:r>
      <w:r w:rsidRPr="00316FB6">
        <w:rPr>
          <w:sz w:val="24"/>
          <w:szCs w:val="24"/>
          <w:lang w:eastAsia="ar-SA"/>
        </w:rPr>
        <w:t xml:space="preserve"> </w:t>
      </w:r>
      <w:r w:rsidRPr="00B5306F">
        <w:rPr>
          <w:color w:val="000000"/>
          <w:spacing w:val="2"/>
          <w:sz w:val="24"/>
          <w:szCs w:val="24"/>
          <w:lang w:eastAsia="ar-SA"/>
        </w:rPr>
        <w:t>литейны</w:t>
      </w:r>
      <w:r>
        <w:rPr>
          <w:color w:val="000000"/>
          <w:spacing w:val="2"/>
          <w:sz w:val="24"/>
          <w:szCs w:val="24"/>
          <w:lang w:eastAsia="ar-SA"/>
        </w:rPr>
        <w:t>х</w:t>
      </w:r>
      <w:r w:rsidRPr="00B5306F">
        <w:rPr>
          <w:color w:val="000000"/>
          <w:spacing w:val="2"/>
          <w:sz w:val="24"/>
          <w:szCs w:val="24"/>
          <w:lang w:eastAsia="ar-SA"/>
        </w:rPr>
        <w:t xml:space="preserve"> издели</w:t>
      </w:r>
      <w:r>
        <w:rPr>
          <w:color w:val="000000"/>
          <w:spacing w:val="2"/>
          <w:sz w:val="24"/>
          <w:szCs w:val="24"/>
          <w:lang w:eastAsia="ar-SA"/>
        </w:rPr>
        <w:t>й</w:t>
      </w:r>
      <w:r w:rsidRPr="00316FB6">
        <w:rPr>
          <w:color w:val="000000"/>
          <w:spacing w:val="2"/>
          <w:sz w:val="24"/>
          <w:szCs w:val="24"/>
          <w:lang w:eastAsia="ar-SA"/>
        </w:rPr>
        <w:t xml:space="preserve"> </w:t>
      </w:r>
      <w:r w:rsidRPr="00316FB6">
        <w:rPr>
          <w:sz w:val="24"/>
          <w:szCs w:val="24"/>
          <w:lang w:eastAsia="ar-SA"/>
        </w:rPr>
        <w:t>на основании заказ–наряда для оказания услуг в технологической таре, обеспечивающей защиту от воздействия механических факторов на период транспортировки и хранения.</w:t>
      </w:r>
    </w:p>
    <w:p w14:paraId="12B50543" w14:textId="7B8C6008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>2.3.</w:t>
      </w:r>
      <w:r w:rsidR="00B5306F">
        <w:rPr>
          <w:rFonts w:eastAsia="Arial"/>
          <w:sz w:val="24"/>
          <w:szCs w:val="24"/>
          <w:lang w:eastAsia="ar-SA"/>
        </w:rPr>
        <w:t>2</w:t>
      </w:r>
      <w:r w:rsidRPr="00316FB6">
        <w:rPr>
          <w:rFonts w:eastAsia="Arial"/>
          <w:sz w:val="24"/>
          <w:szCs w:val="24"/>
          <w:lang w:eastAsia="ar-SA"/>
        </w:rPr>
        <w:t>. оказывать услуги своими силами, средствами, инструментами, оборудованием, материалами.</w:t>
      </w:r>
    </w:p>
    <w:p w14:paraId="45978BBE" w14:textId="4D19DF68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>2.3.</w:t>
      </w:r>
      <w:r w:rsidR="00B5306F">
        <w:rPr>
          <w:rFonts w:eastAsia="Arial"/>
          <w:sz w:val="24"/>
          <w:szCs w:val="24"/>
          <w:lang w:eastAsia="ar-SA"/>
        </w:rPr>
        <w:t>3</w:t>
      </w:r>
      <w:r w:rsidRPr="00316FB6">
        <w:rPr>
          <w:rFonts w:eastAsia="Arial"/>
          <w:sz w:val="24"/>
          <w:szCs w:val="24"/>
          <w:lang w:eastAsia="ar-SA"/>
        </w:rPr>
        <w:t xml:space="preserve">. оказывать услуги в объеме и сроки, предусмотренные в настоящем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sz w:val="24"/>
          <w:szCs w:val="24"/>
          <w:lang w:eastAsia="ar-SA"/>
        </w:rPr>
        <w:t>е и зуботехническом наряде и своевременно сдавать результат оказанных услуг Заказчику.</w:t>
      </w:r>
    </w:p>
    <w:p w14:paraId="61D8DEE6" w14:textId="314AAAE9" w:rsidR="0061639D" w:rsidRPr="00316FB6" w:rsidRDefault="0061639D" w:rsidP="0061639D">
      <w:pPr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>2.3.</w:t>
      </w:r>
      <w:r w:rsidR="00B5306F">
        <w:rPr>
          <w:sz w:val="24"/>
          <w:szCs w:val="24"/>
          <w:lang w:eastAsia="ar-SA"/>
        </w:rPr>
        <w:t>4</w:t>
      </w:r>
      <w:r w:rsidRPr="00316FB6">
        <w:rPr>
          <w:sz w:val="24"/>
          <w:szCs w:val="24"/>
          <w:lang w:eastAsia="ar-SA"/>
        </w:rPr>
        <w:t xml:space="preserve">. обеспечить оказание услуг в соответствии с требованиями действующего законодательства, стандартов, технологиями изготовления, санитарными нормами и правилами. </w:t>
      </w:r>
    </w:p>
    <w:p w14:paraId="57EC0674" w14:textId="374687AD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>2.3.</w:t>
      </w:r>
      <w:r w:rsidR="00B5306F">
        <w:rPr>
          <w:rFonts w:eastAsia="Arial"/>
          <w:sz w:val="24"/>
          <w:szCs w:val="24"/>
          <w:lang w:eastAsia="ar-SA"/>
        </w:rPr>
        <w:t>5</w:t>
      </w:r>
      <w:r w:rsidRPr="00316FB6">
        <w:rPr>
          <w:rFonts w:eastAsia="Arial"/>
          <w:sz w:val="24"/>
          <w:szCs w:val="24"/>
          <w:lang w:eastAsia="ar-SA"/>
        </w:rPr>
        <w:t xml:space="preserve">. оказывать услуги с применением новых, не бывших ранее в употреблении изделий и материалов. </w:t>
      </w:r>
    </w:p>
    <w:p w14:paraId="14C0755F" w14:textId="66B84C21" w:rsidR="0061639D" w:rsidRPr="00316FB6" w:rsidRDefault="0061639D" w:rsidP="0061639D">
      <w:pPr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>2.3.</w:t>
      </w:r>
      <w:r w:rsidR="00B5306F">
        <w:rPr>
          <w:sz w:val="24"/>
          <w:szCs w:val="24"/>
          <w:lang w:eastAsia="ar-SA"/>
        </w:rPr>
        <w:t>6</w:t>
      </w:r>
      <w:r w:rsidRPr="00316FB6">
        <w:rPr>
          <w:sz w:val="24"/>
          <w:szCs w:val="24"/>
          <w:lang w:eastAsia="ar-SA"/>
        </w:rPr>
        <w:t xml:space="preserve">. оказывать услуги в соответствии с зуботехническими нарядами, полученными от Заказчика. </w:t>
      </w:r>
    </w:p>
    <w:p w14:paraId="36638033" w14:textId="042F8CAB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>2.3.</w:t>
      </w:r>
      <w:r w:rsidR="00B5306F">
        <w:rPr>
          <w:rFonts w:eastAsia="Arial"/>
          <w:sz w:val="24"/>
          <w:szCs w:val="24"/>
          <w:lang w:eastAsia="ar-SA"/>
        </w:rPr>
        <w:t>7</w:t>
      </w:r>
      <w:r w:rsidRPr="00316FB6">
        <w:rPr>
          <w:rFonts w:eastAsia="Arial"/>
          <w:sz w:val="24"/>
          <w:szCs w:val="24"/>
          <w:lang w:eastAsia="ar-SA"/>
        </w:rPr>
        <w:t>. предоставить гарантийный срок на результат оказанных услуг.</w:t>
      </w:r>
    </w:p>
    <w:p w14:paraId="2239F155" w14:textId="7FC255DF" w:rsidR="0061639D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>2.3.</w:t>
      </w:r>
      <w:r w:rsidR="00B5306F">
        <w:rPr>
          <w:rFonts w:eastAsia="Arial"/>
          <w:sz w:val="24"/>
          <w:szCs w:val="24"/>
          <w:lang w:eastAsia="ar-SA"/>
        </w:rPr>
        <w:t>8</w:t>
      </w:r>
      <w:r w:rsidRPr="00316FB6">
        <w:rPr>
          <w:rFonts w:eastAsia="Arial"/>
          <w:sz w:val="24"/>
          <w:szCs w:val="24"/>
          <w:lang w:eastAsia="ar-SA"/>
        </w:rPr>
        <w:t xml:space="preserve">. при обнаружении отступлений от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sz w:val="24"/>
          <w:szCs w:val="24"/>
          <w:lang w:eastAsia="ar-SA"/>
        </w:rPr>
        <w:t>а ухудшающих оказание услуг, или иных недостатков Исполнитель устраняет недостатки, обнаруженные при приемке результата оказанных услуг, своими силами в течение пяти рабочих дней с момента их обнаружения.</w:t>
      </w:r>
    </w:p>
    <w:p w14:paraId="23EC0453" w14:textId="1223EBFD" w:rsidR="0061639D" w:rsidRDefault="0061639D" w:rsidP="0061639D">
      <w:pPr>
        <w:suppressAutoHyphens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>2.3.</w:t>
      </w:r>
      <w:r w:rsidR="00B5306F">
        <w:rPr>
          <w:rFonts w:eastAsia="Arial"/>
          <w:sz w:val="24"/>
          <w:szCs w:val="24"/>
          <w:lang w:eastAsia="ar-SA"/>
        </w:rPr>
        <w:t>9</w:t>
      </w:r>
      <w:r>
        <w:rPr>
          <w:rFonts w:eastAsia="Arial"/>
          <w:sz w:val="24"/>
          <w:szCs w:val="24"/>
          <w:lang w:eastAsia="ar-SA"/>
        </w:rPr>
        <w:t xml:space="preserve">. </w:t>
      </w:r>
      <w:r>
        <w:rPr>
          <w:sz w:val="24"/>
          <w:szCs w:val="24"/>
        </w:rPr>
        <w:t xml:space="preserve"> </w:t>
      </w:r>
      <w:r w:rsidRPr="004D4DAA">
        <w:rPr>
          <w:sz w:val="24"/>
          <w:szCs w:val="24"/>
        </w:rPr>
        <w:t xml:space="preserve">обеспечивать гарантии на </w:t>
      </w:r>
      <w:r>
        <w:rPr>
          <w:sz w:val="24"/>
          <w:szCs w:val="24"/>
        </w:rPr>
        <w:t xml:space="preserve">услуги </w:t>
      </w:r>
      <w:r w:rsidRPr="004D4DAA">
        <w:rPr>
          <w:sz w:val="24"/>
          <w:szCs w:val="24"/>
        </w:rPr>
        <w:t xml:space="preserve">в соответствии с </w:t>
      </w:r>
      <w:hyperlink w:anchor="P160" w:history="1">
        <w:r w:rsidRPr="004D4DAA">
          <w:rPr>
            <w:sz w:val="24"/>
            <w:szCs w:val="24"/>
          </w:rPr>
          <w:t xml:space="preserve">разделом </w:t>
        </w:r>
        <w:r>
          <w:rPr>
            <w:sz w:val="24"/>
            <w:szCs w:val="24"/>
          </w:rPr>
          <w:t>6</w:t>
        </w:r>
      </w:hyperlink>
      <w:r w:rsidRPr="004D4DAA">
        <w:rPr>
          <w:sz w:val="24"/>
          <w:szCs w:val="24"/>
        </w:rPr>
        <w:t xml:space="preserve"> </w:t>
      </w:r>
      <w:r w:rsidR="00B5306F">
        <w:rPr>
          <w:sz w:val="24"/>
          <w:szCs w:val="24"/>
        </w:rPr>
        <w:t>Договор</w:t>
      </w:r>
      <w:r w:rsidRPr="004D4DAA">
        <w:rPr>
          <w:sz w:val="24"/>
          <w:szCs w:val="24"/>
        </w:rPr>
        <w:t>а.</w:t>
      </w:r>
    </w:p>
    <w:p w14:paraId="21A42028" w14:textId="77777777" w:rsidR="0061639D" w:rsidRPr="00316FB6" w:rsidRDefault="0061639D" w:rsidP="0061639D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 xml:space="preserve">2.4. </w:t>
      </w:r>
      <w:r w:rsidRPr="00E863CE">
        <w:rPr>
          <w:rFonts w:eastAsia="Arial"/>
          <w:b/>
          <w:sz w:val="24"/>
          <w:szCs w:val="24"/>
          <w:lang w:eastAsia="ar-SA"/>
        </w:rPr>
        <w:t>Исполнитель вправе:</w:t>
      </w:r>
    </w:p>
    <w:p w14:paraId="3072693C" w14:textId="70528BAC" w:rsidR="0061639D" w:rsidRPr="00316FB6" w:rsidRDefault="0061639D" w:rsidP="0061639D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 xml:space="preserve">2.4.1. запрашивать у Заказчика сведения и информацию, необходимую для исполнения настоящего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color w:val="000000"/>
          <w:spacing w:val="-1"/>
          <w:sz w:val="24"/>
          <w:lang w:eastAsia="ar-SA"/>
        </w:rPr>
        <w:t>а</w:t>
      </w:r>
      <w:r w:rsidRPr="00316FB6">
        <w:rPr>
          <w:rFonts w:eastAsia="Arial"/>
          <w:sz w:val="24"/>
          <w:szCs w:val="24"/>
          <w:lang w:eastAsia="ar-SA"/>
        </w:rPr>
        <w:t xml:space="preserve">. </w:t>
      </w:r>
    </w:p>
    <w:p w14:paraId="303C004F" w14:textId="10937CBD" w:rsidR="0061639D" w:rsidRPr="00316FB6" w:rsidRDefault="0061639D" w:rsidP="0061639D">
      <w:pPr>
        <w:widowControl w:val="0"/>
        <w:numPr>
          <w:ilvl w:val="3"/>
          <w:numId w:val="1"/>
        </w:numPr>
        <w:tabs>
          <w:tab w:val="clear" w:pos="1800"/>
          <w:tab w:val="num" w:pos="1418"/>
          <w:tab w:val="left" w:pos="1560"/>
        </w:tabs>
        <w:suppressAutoHyphens/>
        <w:ind w:left="0"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>требовать оплату за оказанные услуги, согласно условиям настоящего</w:t>
      </w:r>
      <w:r>
        <w:rPr>
          <w:rFonts w:eastAsia="Arial"/>
          <w:sz w:val="24"/>
          <w:szCs w:val="24"/>
          <w:lang w:eastAsia="ar-SA"/>
        </w:rPr>
        <w:t xml:space="preserve"> </w:t>
      </w:r>
      <w:r w:rsidR="00B5306F">
        <w:rPr>
          <w:rFonts w:eastAsia="Arial"/>
          <w:sz w:val="24"/>
          <w:szCs w:val="24"/>
          <w:lang w:eastAsia="ar-SA"/>
        </w:rPr>
        <w:t>Договор</w:t>
      </w:r>
      <w:r w:rsidRPr="00316FB6">
        <w:rPr>
          <w:rFonts w:eastAsia="Arial"/>
          <w:sz w:val="24"/>
          <w:szCs w:val="24"/>
          <w:lang w:eastAsia="ar-SA"/>
        </w:rPr>
        <w:t>а.</w:t>
      </w:r>
    </w:p>
    <w:p w14:paraId="08E4A48E" w14:textId="77777777" w:rsidR="0061639D" w:rsidRPr="00316FB6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>2.5. Стороны обязуются:</w:t>
      </w:r>
    </w:p>
    <w:p w14:paraId="4689847F" w14:textId="77777777" w:rsidR="0061639D" w:rsidRPr="00316FB6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>2.5.1 по первому требованию любой Стороны проводить сверку счетов.</w:t>
      </w:r>
    </w:p>
    <w:p w14:paraId="24ACDCB9" w14:textId="7B85EB41" w:rsidR="0061639D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 xml:space="preserve">2.5.2. при исполнении обязательств по </w:t>
      </w:r>
      <w:r w:rsidR="00B5306F">
        <w:rPr>
          <w:sz w:val="24"/>
          <w:szCs w:val="24"/>
          <w:lang w:eastAsia="ar-SA"/>
        </w:rPr>
        <w:t>Договор</w:t>
      </w:r>
      <w:r w:rsidRPr="00316FB6">
        <w:rPr>
          <w:sz w:val="24"/>
          <w:szCs w:val="24"/>
          <w:lang w:eastAsia="ar-SA"/>
        </w:rPr>
        <w:t>у и после его прекращения действовать добросовестно.</w:t>
      </w:r>
    </w:p>
    <w:p w14:paraId="169C5DDB" w14:textId="77777777" w:rsidR="0061639D" w:rsidRPr="00E847A3" w:rsidRDefault="0061639D" w:rsidP="0061639D">
      <w:pPr>
        <w:tabs>
          <w:tab w:val="num" w:pos="720"/>
          <w:tab w:val="left" w:pos="3030"/>
          <w:tab w:val="center" w:pos="5202"/>
        </w:tabs>
        <w:spacing w:before="120"/>
        <w:rPr>
          <w:b/>
          <w:sz w:val="24"/>
          <w:szCs w:val="24"/>
        </w:rPr>
      </w:pPr>
      <w:r w:rsidRPr="00E847A3">
        <w:rPr>
          <w:b/>
          <w:sz w:val="24"/>
          <w:szCs w:val="24"/>
        </w:rPr>
        <w:tab/>
      </w:r>
      <w:r w:rsidRPr="00E847A3">
        <w:rPr>
          <w:b/>
          <w:sz w:val="24"/>
          <w:szCs w:val="24"/>
        </w:rPr>
        <w:tab/>
        <w:t>3. Порядок приемки оказанных услуг</w:t>
      </w:r>
    </w:p>
    <w:p w14:paraId="07C95A54" w14:textId="7ECB9627" w:rsidR="0061639D" w:rsidRPr="00316FB6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16FB6">
        <w:rPr>
          <w:sz w:val="24"/>
          <w:szCs w:val="24"/>
          <w:lang w:eastAsia="ar-SA"/>
        </w:rPr>
        <w:t xml:space="preserve">3.1. Приемка оказанных услуг по настоящему </w:t>
      </w:r>
      <w:r w:rsidR="00B5306F">
        <w:rPr>
          <w:color w:val="000000"/>
          <w:spacing w:val="-1"/>
          <w:sz w:val="24"/>
          <w:szCs w:val="24"/>
          <w:lang w:eastAsia="ar-SA"/>
        </w:rPr>
        <w:t>Договор</w:t>
      </w:r>
      <w:r w:rsidRPr="00316FB6">
        <w:rPr>
          <w:sz w:val="24"/>
          <w:szCs w:val="24"/>
          <w:lang w:eastAsia="ar-SA"/>
        </w:rPr>
        <w:t xml:space="preserve">у оформляется </w:t>
      </w:r>
      <w:r>
        <w:rPr>
          <w:sz w:val="24"/>
          <w:szCs w:val="24"/>
          <w:lang w:eastAsia="ar-SA"/>
        </w:rPr>
        <w:t>А</w:t>
      </w:r>
      <w:r w:rsidRPr="00316FB6">
        <w:rPr>
          <w:sz w:val="24"/>
          <w:szCs w:val="24"/>
          <w:lang w:eastAsia="ar-SA"/>
        </w:rPr>
        <w:t xml:space="preserve">ктом оказанных услуг. </w:t>
      </w:r>
    </w:p>
    <w:p w14:paraId="1C524D03" w14:textId="23081970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>3.</w:t>
      </w:r>
      <w:r w:rsidR="00B5306F">
        <w:rPr>
          <w:rFonts w:eastAsia="Arial"/>
          <w:sz w:val="24"/>
          <w:szCs w:val="24"/>
          <w:lang w:eastAsia="ar-SA"/>
        </w:rPr>
        <w:t>2</w:t>
      </w:r>
      <w:r w:rsidRPr="00316FB6">
        <w:rPr>
          <w:rFonts w:eastAsia="Arial"/>
          <w:sz w:val="24"/>
          <w:szCs w:val="24"/>
          <w:lang w:eastAsia="ar-SA"/>
        </w:rPr>
        <w:t xml:space="preserve">. При обнаружении отступлений от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sz w:val="24"/>
          <w:szCs w:val="24"/>
          <w:lang w:eastAsia="ar-SA"/>
        </w:rPr>
        <w:t xml:space="preserve">а ухудшающих результат оказываемых услуг, или иных недостатков Заказчик немедленно уведомляет об этом Исполнителя. </w:t>
      </w:r>
    </w:p>
    <w:p w14:paraId="1C612B08" w14:textId="78E7BF95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>3.</w:t>
      </w:r>
      <w:r w:rsidR="00B5306F">
        <w:rPr>
          <w:rFonts w:eastAsia="Arial"/>
          <w:sz w:val="24"/>
          <w:szCs w:val="24"/>
          <w:lang w:eastAsia="ar-SA"/>
        </w:rPr>
        <w:t>3</w:t>
      </w:r>
      <w:r w:rsidRPr="00316FB6">
        <w:rPr>
          <w:rFonts w:eastAsia="Arial"/>
          <w:sz w:val="24"/>
          <w:szCs w:val="24"/>
          <w:lang w:eastAsia="ar-SA"/>
        </w:rPr>
        <w:t xml:space="preserve">. Заказчик, обнаруживший недостатки в </w:t>
      </w:r>
      <w:r>
        <w:rPr>
          <w:rFonts w:eastAsia="Arial"/>
          <w:sz w:val="24"/>
          <w:szCs w:val="24"/>
          <w:lang w:eastAsia="ar-SA"/>
        </w:rPr>
        <w:t>услугах</w:t>
      </w:r>
      <w:r w:rsidRPr="00316FB6">
        <w:rPr>
          <w:rFonts w:eastAsia="Arial"/>
          <w:sz w:val="24"/>
          <w:szCs w:val="24"/>
          <w:lang w:eastAsia="ar-SA"/>
        </w:rPr>
        <w:t xml:space="preserve"> Исполнителя при ее приемке, вправе ссылаться на них только в случаях, если в акте приемки-передачи были оговорены указанные недостатки либо возможность последующего предъявления требований об их устранении. К акту приемки-передачи прилагается перечень недостатков (недоделок) с указанием сроков их устранения. Наличие перечня недостатков (недоделок) фиксируется в акте приемки-передачи. Исполнитель устраняет недостатки, обнаруженные при приемке результата </w:t>
      </w:r>
      <w:r>
        <w:rPr>
          <w:rFonts w:eastAsia="Arial"/>
          <w:sz w:val="24"/>
          <w:szCs w:val="24"/>
          <w:lang w:eastAsia="ar-SA"/>
        </w:rPr>
        <w:t>услуг</w:t>
      </w:r>
      <w:r w:rsidRPr="00316FB6">
        <w:rPr>
          <w:rFonts w:eastAsia="Arial"/>
          <w:sz w:val="24"/>
          <w:szCs w:val="24"/>
          <w:lang w:eastAsia="ar-SA"/>
        </w:rPr>
        <w:t>, своими силами не позднее пяти рабочих дней с момента их обнаружения.</w:t>
      </w:r>
    </w:p>
    <w:p w14:paraId="56BC9B8F" w14:textId="1B0C01CD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 xml:space="preserve">3.4. Заказчик, принявший оказанные Исполнителем услуги без проверки, лишается права ссылаться на недостатки, которые могли и должны были быть установлены при обычных условиях приемки результата оказанных услуг по настоящему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color w:val="000000"/>
          <w:spacing w:val="-1"/>
          <w:sz w:val="24"/>
          <w:lang w:eastAsia="ar-SA"/>
        </w:rPr>
        <w:t>у</w:t>
      </w:r>
      <w:r w:rsidRPr="00316FB6">
        <w:rPr>
          <w:rFonts w:eastAsia="Arial"/>
          <w:sz w:val="24"/>
          <w:szCs w:val="24"/>
          <w:lang w:eastAsia="ar-SA"/>
        </w:rPr>
        <w:t xml:space="preserve"> (явные недостатки).</w:t>
      </w:r>
    </w:p>
    <w:p w14:paraId="1CA8ABFF" w14:textId="479D9A6F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 xml:space="preserve">3.5. Заказчик, обнаруживший после приемки оказанных услуг отступления от условий настоящего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color w:val="000000"/>
          <w:spacing w:val="-1"/>
          <w:sz w:val="24"/>
          <w:lang w:eastAsia="ar-SA"/>
        </w:rPr>
        <w:t>а</w:t>
      </w:r>
      <w:r w:rsidRPr="00316FB6">
        <w:rPr>
          <w:rFonts w:eastAsia="Arial"/>
          <w:sz w:val="24"/>
          <w:szCs w:val="24"/>
          <w:lang w:eastAsia="ar-SA"/>
        </w:rPr>
        <w:t xml:space="preserve"> или иные недостатки, которые не могли быть установлены при обычном способе приемки (скрытые недостатки), обязан известить об этом Исполнителя в течение 10 (десяти) календарных дней с момента их обнаружения. </w:t>
      </w:r>
      <w:r w:rsidRPr="00316FB6">
        <w:rPr>
          <w:rFonts w:eastAsia="Arial"/>
          <w:sz w:val="24"/>
          <w:szCs w:val="24"/>
          <w:lang w:eastAsia="ar-SA"/>
        </w:rPr>
        <w:lastRenderedPageBreak/>
        <w:t>Исполнитель обязан устранить скрытые недостатки в течение пяти рабочих дней с момента уведомления.</w:t>
      </w:r>
    </w:p>
    <w:p w14:paraId="0DDB1075" w14:textId="2C3556F0" w:rsidR="0061639D" w:rsidRPr="00316FB6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 xml:space="preserve">3.6. При необоснованном уклонении Заказчика от принятия оказываемых по настоящему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color w:val="000000"/>
          <w:spacing w:val="-1"/>
          <w:sz w:val="24"/>
          <w:lang w:eastAsia="ar-SA"/>
        </w:rPr>
        <w:t>у</w:t>
      </w:r>
      <w:r w:rsidRPr="00316FB6">
        <w:rPr>
          <w:rFonts w:eastAsia="Arial"/>
          <w:sz w:val="24"/>
          <w:szCs w:val="24"/>
          <w:lang w:eastAsia="ar-SA"/>
        </w:rPr>
        <w:t xml:space="preserve"> услуг и если такое уклонение повлекло за собой просрочку Исполнителем сдачи оказанных по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sz w:val="24"/>
          <w:szCs w:val="24"/>
          <w:lang w:eastAsia="ar-SA"/>
        </w:rPr>
        <w:t xml:space="preserve">у услуг, Исполнитель не несет ответственности за такую просрочку. </w:t>
      </w:r>
    </w:p>
    <w:p w14:paraId="28132289" w14:textId="77777777" w:rsidR="0061639D" w:rsidRDefault="0061639D" w:rsidP="0061639D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316FB6">
        <w:rPr>
          <w:rFonts w:eastAsia="Arial"/>
          <w:sz w:val="24"/>
          <w:szCs w:val="24"/>
          <w:lang w:eastAsia="ar-SA"/>
        </w:rPr>
        <w:t>3.7. Окончательная приемка оказанных услуг осуществляется после устранения всех выявленных недостатков и оформляется актом, подписанным обеими сторонами.</w:t>
      </w:r>
    </w:p>
    <w:p w14:paraId="0120A6EF" w14:textId="7A961FEF" w:rsidR="0061639D" w:rsidRDefault="0061639D" w:rsidP="0061639D">
      <w:pPr>
        <w:widowControl w:val="0"/>
        <w:tabs>
          <w:tab w:val="num" w:pos="426"/>
        </w:tabs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 xml:space="preserve">   3.</w:t>
      </w:r>
      <w:r w:rsidRPr="00DD4712">
        <w:rPr>
          <w:rFonts w:eastAsia="Arial"/>
          <w:sz w:val="24"/>
          <w:szCs w:val="24"/>
          <w:lang w:eastAsia="ar-SA"/>
        </w:rPr>
        <w:t xml:space="preserve">8. </w:t>
      </w:r>
      <w:r w:rsidRPr="00DD4712">
        <w:rPr>
          <w:sz w:val="24"/>
          <w:szCs w:val="24"/>
        </w:rPr>
        <w:t xml:space="preserve">Требования к гарантийному сроку </w:t>
      </w:r>
      <w:r>
        <w:rPr>
          <w:sz w:val="24"/>
          <w:szCs w:val="24"/>
        </w:rPr>
        <w:t>на оказанные услуги</w:t>
      </w:r>
      <w:r w:rsidRPr="00DD4712">
        <w:rPr>
          <w:sz w:val="24"/>
          <w:szCs w:val="24"/>
        </w:rPr>
        <w:t xml:space="preserve"> закреплены в Описании объекта закупки (техническое задание), являющемся неотъемлемой частью настоящего </w:t>
      </w:r>
      <w:r w:rsidR="00B5306F">
        <w:rPr>
          <w:sz w:val="24"/>
          <w:szCs w:val="24"/>
        </w:rPr>
        <w:t>договор</w:t>
      </w:r>
      <w:r w:rsidRPr="00DD4712">
        <w:rPr>
          <w:sz w:val="24"/>
          <w:szCs w:val="24"/>
        </w:rPr>
        <w:t xml:space="preserve">а (Приложение к </w:t>
      </w:r>
      <w:r w:rsidR="00B5306F">
        <w:rPr>
          <w:sz w:val="24"/>
          <w:szCs w:val="24"/>
        </w:rPr>
        <w:t>Договор</w:t>
      </w:r>
      <w:r w:rsidRPr="00DD4712">
        <w:rPr>
          <w:sz w:val="24"/>
          <w:szCs w:val="24"/>
        </w:rPr>
        <w:t>у).</w:t>
      </w:r>
    </w:p>
    <w:p w14:paraId="0483DC8A" w14:textId="38E3F1B8" w:rsidR="0061639D" w:rsidRPr="004F11CF" w:rsidRDefault="0061639D" w:rsidP="00B5306F">
      <w:pPr>
        <w:widowControl w:val="0"/>
        <w:tabs>
          <w:tab w:val="num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B05926" w14:textId="77777777" w:rsidR="0061639D" w:rsidRPr="00E847A3" w:rsidRDefault="0061639D" w:rsidP="0061639D">
      <w:pPr>
        <w:tabs>
          <w:tab w:val="num" w:pos="720"/>
        </w:tabs>
        <w:spacing w:before="120"/>
        <w:jc w:val="center"/>
        <w:rPr>
          <w:b/>
          <w:sz w:val="24"/>
          <w:szCs w:val="24"/>
        </w:rPr>
      </w:pPr>
      <w:r w:rsidRPr="00E847A3">
        <w:rPr>
          <w:b/>
          <w:sz w:val="24"/>
          <w:szCs w:val="24"/>
        </w:rPr>
        <w:t>4. Стоимость услуг и  порядок расчетов</w:t>
      </w:r>
    </w:p>
    <w:p w14:paraId="7558D76D" w14:textId="07D81BCD" w:rsidR="0061639D" w:rsidRPr="00B52186" w:rsidRDefault="0061639D" w:rsidP="0061639D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52186">
        <w:rPr>
          <w:sz w:val="24"/>
          <w:szCs w:val="24"/>
        </w:rPr>
        <w:t xml:space="preserve">.1. </w:t>
      </w:r>
      <w:r w:rsidR="00B5306F">
        <w:rPr>
          <w:sz w:val="24"/>
          <w:szCs w:val="24"/>
        </w:rPr>
        <w:t>Ц</w:t>
      </w:r>
      <w:r w:rsidRPr="00B52186">
        <w:rPr>
          <w:sz w:val="24"/>
          <w:szCs w:val="24"/>
        </w:rPr>
        <w:t xml:space="preserve">ены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а составляет _________ рублей ___ копеек (в том числе НДС ___ руб./ НДС не облагается).</w:t>
      </w:r>
    </w:p>
    <w:p w14:paraId="6C4D5B85" w14:textId="35F6E8B2" w:rsidR="0061639D" w:rsidRPr="00B52186" w:rsidRDefault="0061639D" w:rsidP="006163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B52186">
        <w:rPr>
          <w:rFonts w:eastAsia="Calibri"/>
          <w:sz w:val="24"/>
          <w:szCs w:val="24"/>
          <w:lang w:eastAsia="en-US"/>
        </w:rPr>
        <w:t xml:space="preserve">.2. </w:t>
      </w:r>
      <w:r w:rsidRPr="00B52186">
        <w:rPr>
          <w:sz w:val="24"/>
          <w:szCs w:val="24"/>
        </w:rPr>
        <w:t xml:space="preserve">Цена единиц услуг указывается в «Спецификации» (Приложение № 2 к настоящему </w:t>
      </w:r>
      <w:r w:rsidR="00B5306F">
        <w:rPr>
          <w:sz w:val="24"/>
          <w:szCs w:val="24"/>
        </w:rPr>
        <w:t>договору</w:t>
      </w:r>
      <w:r w:rsidRPr="00B52186">
        <w:rPr>
          <w:sz w:val="24"/>
          <w:szCs w:val="24"/>
        </w:rPr>
        <w:t xml:space="preserve">). </w:t>
      </w:r>
    </w:p>
    <w:p w14:paraId="6EBCDEF2" w14:textId="77601290" w:rsidR="0061639D" w:rsidRPr="00B52186" w:rsidRDefault="0061639D" w:rsidP="0061639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2" w:name="P1170"/>
      <w:bookmarkStart w:id="3" w:name="P1171"/>
      <w:bookmarkEnd w:id="2"/>
      <w:bookmarkEnd w:id="3"/>
      <w:r w:rsidRPr="00B52186">
        <w:rPr>
          <w:rFonts w:eastAsiaTheme="minorHAnsi"/>
          <w:sz w:val="24"/>
          <w:szCs w:val="24"/>
          <w:lang w:eastAsia="en-US"/>
        </w:rPr>
        <w:t xml:space="preserve">Цена единицы услуги определяется путем уменьшения начальной цены таких единиц, указанных в извещении об осуществлении закупки, пропорционально снижению начальной суммы цен единиц услуг, предложенному участником закупки, с которым заключается </w:t>
      </w:r>
      <w:r w:rsidR="00B5306F">
        <w:rPr>
          <w:rFonts w:eastAsiaTheme="minorHAnsi"/>
          <w:sz w:val="24"/>
          <w:szCs w:val="24"/>
          <w:lang w:eastAsia="en-US"/>
        </w:rPr>
        <w:t>договор</w:t>
      </w:r>
      <w:r w:rsidRPr="00B52186">
        <w:rPr>
          <w:rFonts w:eastAsiaTheme="minorHAnsi"/>
          <w:sz w:val="24"/>
          <w:szCs w:val="24"/>
          <w:lang w:eastAsia="en-US"/>
        </w:rPr>
        <w:t>.</w:t>
      </w:r>
    </w:p>
    <w:p w14:paraId="4E67E7DB" w14:textId="15E303C8" w:rsidR="0061639D" w:rsidRDefault="0061639D" w:rsidP="0061639D">
      <w:pPr>
        <w:ind w:firstLine="709"/>
        <w:jc w:val="both"/>
        <w:rPr>
          <w:sz w:val="24"/>
          <w:szCs w:val="24"/>
        </w:rPr>
      </w:pPr>
      <w:r w:rsidRPr="00E847A3">
        <w:rPr>
          <w:sz w:val="24"/>
          <w:szCs w:val="24"/>
        </w:rPr>
        <w:t>4.</w:t>
      </w:r>
      <w:r w:rsidR="00B5306F">
        <w:rPr>
          <w:sz w:val="24"/>
          <w:szCs w:val="24"/>
        </w:rPr>
        <w:t>3</w:t>
      </w:r>
      <w:r w:rsidRPr="00E847A3">
        <w:rPr>
          <w:sz w:val="24"/>
          <w:szCs w:val="24"/>
        </w:rPr>
        <w:t xml:space="preserve">. Цена </w:t>
      </w:r>
      <w:r w:rsidR="00B5306F">
        <w:rPr>
          <w:sz w:val="24"/>
          <w:szCs w:val="24"/>
        </w:rPr>
        <w:t>Договор</w:t>
      </w:r>
      <w:r w:rsidRPr="00E847A3">
        <w:rPr>
          <w:sz w:val="24"/>
          <w:szCs w:val="24"/>
        </w:rPr>
        <w:t xml:space="preserve">а включает </w:t>
      </w:r>
      <w:r w:rsidRPr="00E863CE">
        <w:rPr>
          <w:sz w:val="24"/>
          <w:szCs w:val="24"/>
        </w:rPr>
        <w:t xml:space="preserve">в себя полную стоимость оказанных услуг, включая стоимость материалов, средств и эксплуатации оборудования, расходы по страхованию, уплате налогов, таможенных пошлин, сборов и других обязательных платежей и прочих затрат, связанных с исполнением </w:t>
      </w:r>
      <w:r w:rsidR="00B5306F">
        <w:rPr>
          <w:sz w:val="24"/>
          <w:szCs w:val="24"/>
        </w:rPr>
        <w:t>Договор</w:t>
      </w:r>
      <w:r w:rsidRPr="00E863CE">
        <w:rPr>
          <w:sz w:val="24"/>
          <w:szCs w:val="24"/>
        </w:rPr>
        <w:t>а.</w:t>
      </w:r>
    </w:p>
    <w:p w14:paraId="03368E3C" w14:textId="6D9DF0B9" w:rsidR="0061639D" w:rsidRDefault="0061639D" w:rsidP="0061639D">
      <w:pPr>
        <w:ind w:firstLine="709"/>
        <w:jc w:val="both"/>
        <w:rPr>
          <w:sz w:val="24"/>
          <w:szCs w:val="24"/>
        </w:rPr>
      </w:pPr>
      <w:r w:rsidRPr="00E847A3">
        <w:rPr>
          <w:sz w:val="24"/>
          <w:szCs w:val="24"/>
        </w:rPr>
        <w:t>4.</w:t>
      </w:r>
      <w:r w:rsidR="00B5306F">
        <w:rPr>
          <w:sz w:val="24"/>
          <w:szCs w:val="24"/>
        </w:rPr>
        <w:t>4</w:t>
      </w:r>
      <w:r w:rsidRPr="00E847A3">
        <w:rPr>
          <w:sz w:val="24"/>
          <w:szCs w:val="24"/>
        </w:rPr>
        <w:t>. Порядок и срок оплаты услуги: Оплата оказанных услуг производится по безналичному расчету, путем перечисления денежных средст</w:t>
      </w:r>
      <w:r w:rsidR="00880C43">
        <w:rPr>
          <w:sz w:val="24"/>
          <w:szCs w:val="24"/>
        </w:rPr>
        <w:t>в на расчетный счет Исполнителя</w:t>
      </w:r>
      <w:r w:rsidRPr="00E847A3">
        <w:rPr>
          <w:sz w:val="24"/>
          <w:szCs w:val="24"/>
        </w:rPr>
        <w:t xml:space="preserve"> в срок </w:t>
      </w:r>
      <w:r w:rsidRPr="007D6BEA">
        <w:rPr>
          <w:b/>
          <w:sz w:val="24"/>
          <w:szCs w:val="24"/>
        </w:rPr>
        <w:t xml:space="preserve">не более </w:t>
      </w:r>
      <w:r w:rsidR="00B5306F">
        <w:rPr>
          <w:b/>
          <w:sz w:val="24"/>
          <w:szCs w:val="24"/>
        </w:rPr>
        <w:t>15</w:t>
      </w:r>
      <w:r w:rsidRPr="007D6BEA">
        <w:rPr>
          <w:b/>
          <w:sz w:val="24"/>
          <w:szCs w:val="24"/>
        </w:rPr>
        <w:t xml:space="preserve"> (</w:t>
      </w:r>
      <w:r w:rsidR="00B5306F">
        <w:rPr>
          <w:b/>
          <w:sz w:val="24"/>
          <w:szCs w:val="24"/>
        </w:rPr>
        <w:t>пятнадцати</w:t>
      </w:r>
      <w:r w:rsidRPr="007D6BEA">
        <w:rPr>
          <w:b/>
          <w:sz w:val="24"/>
          <w:szCs w:val="24"/>
        </w:rPr>
        <w:t>) дней</w:t>
      </w:r>
      <w:r w:rsidRPr="00E847A3">
        <w:rPr>
          <w:sz w:val="24"/>
          <w:szCs w:val="24"/>
        </w:rPr>
        <w:t xml:space="preserve"> </w:t>
      </w:r>
      <w:proofErr w:type="gramStart"/>
      <w:r w:rsidRPr="00E847A3">
        <w:rPr>
          <w:sz w:val="24"/>
          <w:szCs w:val="24"/>
        </w:rPr>
        <w:t>с даты подписания</w:t>
      </w:r>
      <w:proofErr w:type="gramEnd"/>
      <w:r w:rsidRPr="00E847A3">
        <w:rPr>
          <w:sz w:val="24"/>
          <w:szCs w:val="24"/>
        </w:rPr>
        <w:t xml:space="preserve"> Заказчиком документа о приемке. </w:t>
      </w:r>
    </w:p>
    <w:p w14:paraId="5EFB46D2" w14:textId="47A63BAB" w:rsidR="0061639D" w:rsidRDefault="0061639D" w:rsidP="0061639D">
      <w:pPr>
        <w:ind w:firstLine="709"/>
        <w:jc w:val="both"/>
        <w:rPr>
          <w:sz w:val="24"/>
          <w:szCs w:val="24"/>
        </w:rPr>
      </w:pPr>
      <w:r w:rsidRPr="00E847A3">
        <w:rPr>
          <w:sz w:val="24"/>
          <w:szCs w:val="24"/>
        </w:rPr>
        <w:t>4.</w:t>
      </w:r>
      <w:r w:rsidR="00B5306F">
        <w:rPr>
          <w:sz w:val="24"/>
          <w:szCs w:val="24"/>
        </w:rPr>
        <w:t>5</w:t>
      </w:r>
      <w:r w:rsidRPr="00E847A3">
        <w:rPr>
          <w:sz w:val="24"/>
          <w:szCs w:val="24"/>
        </w:rPr>
        <w:t xml:space="preserve">. В случае если </w:t>
      </w:r>
      <w:r w:rsidR="00B5306F">
        <w:rPr>
          <w:sz w:val="24"/>
          <w:szCs w:val="24"/>
        </w:rPr>
        <w:t>договор</w:t>
      </w:r>
      <w:r w:rsidRPr="00E847A3">
        <w:rPr>
          <w:sz w:val="24"/>
          <w:szCs w:val="24"/>
        </w:rPr>
        <w:t xml:space="preserve"> будет заключен с юридическим лицом или физическим лицом, в том числе зарегистрированным в качестве индивидуального предпринимателя, сумма, подлежащая уплате такому лицу,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B5306F">
        <w:rPr>
          <w:sz w:val="24"/>
          <w:szCs w:val="24"/>
        </w:rPr>
        <w:t>договор</w:t>
      </w:r>
      <w:r w:rsidRPr="00E847A3">
        <w:rPr>
          <w:sz w:val="24"/>
          <w:szCs w:val="24"/>
        </w:rPr>
        <w:t xml:space="preserve">а, если в соответствии с </w:t>
      </w:r>
      <w:hyperlink r:id="rId8" w:anchor="/document/10900200/entry/1" w:history="1">
        <w:r w:rsidRPr="00E847A3">
          <w:rPr>
            <w:sz w:val="24"/>
            <w:szCs w:val="24"/>
          </w:rPr>
          <w:t>законодательством</w:t>
        </w:r>
      </w:hyperlink>
      <w:r w:rsidRPr="00E847A3">
        <w:rPr>
          <w:sz w:val="24"/>
          <w:szCs w:val="24"/>
        </w:rPr>
        <w:t xml:space="preserve">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68D8DAE1" w14:textId="77777777" w:rsidR="0061639D" w:rsidRDefault="0061639D" w:rsidP="0061639D">
      <w:pPr>
        <w:ind w:firstLine="709"/>
        <w:jc w:val="both"/>
        <w:rPr>
          <w:sz w:val="24"/>
          <w:szCs w:val="24"/>
        </w:rPr>
      </w:pPr>
    </w:p>
    <w:p w14:paraId="6251CC7E" w14:textId="63B1D80C" w:rsidR="0061639D" w:rsidRPr="0031416F" w:rsidRDefault="0061639D" w:rsidP="0061639D">
      <w:pPr>
        <w:widowControl w:val="0"/>
        <w:tabs>
          <w:tab w:val="num" w:pos="720"/>
        </w:tabs>
        <w:autoSpaceDE w:val="0"/>
        <w:autoSpaceDN w:val="0"/>
        <w:adjustRightInd w:val="0"/>
        <w:jc w:val="center"/>
        <w:rPr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1416F">
        <w:rPr>
          <w:b/>
          <w:bCs/>
          <w:sz w:val="24"/>
          <w:szCs w:val="24"/>
        </w:rPr>
        <w:t xml:space="preserve">. </w:t>
      </w:r>
      <w:r w:rsidRPr="0031416F">
        <w:rPr>
          <w:b/>
          <w:noProof/>
          <w:sz w:val="24"/>
          <w:szCs w:val="24"/>
        </w:rPr>
        <w:t xml:space="preserve">Обеспечение исполнения </w:t>
      </w:r>
      <w:r w:rsidR="00B5306F">
        <w:rPr>
          <w:b/>
          <w:noProof/>
          <w:sz w:val="24"/>
          <w:szCs w:val="24"/>
        </w:rPr>
        <w:t>договор</w:t>
      </w:r>
      <w:r w:rsidRPr="0031416F">
        <w:rPr>
          <w:b/>
          <w:noProof/>
          <w:sz w:val="24"/>
          <w:szCs w:val="24"/>
        </w:rPr>
        <w:t>а</w:t>
      </w:r>
    </w:p>
    <w:p w14:paraId="40B1A3D4" w14:textId="5E5F9C66" w:rsidR="0061639D" w:rsidRPr="0031416F" w:rsidRDefault="0061639D" w:rsidP="00B5306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1416F">
        <w:rPr>
          <w:sz w:val="24"/>
          <w:szCs w:val="24"/>
        </w:rPr>
        <w:t xml:space="preserve">.1. </w:t>
      </w:r>
      <w:r w:rsidR="009E4E12">
        <w:rPr>
          <w:sz w:val="24"/>
          <w:szCs w:val="24"/>
        </w:rPr>
        <w:t>Обеспечение исполнения договора не установлено.</w:t>
      </w:r>
    </w:p>
    <w:p w14:paraId="79E6CD29" w14:textId="77777777" w:rsidR="0061639D" w:rsidRPr="004F11CF" w:rsidRDefault="0061639D" w:rsidP="0061639D">
      <w:pPr>
        <w:ind w:firstLine="709"/>
        <w:jc w:val="both"/>
        <w:rPr>
          <w:noProof/>
          <w:sz w:val="24"/>
          <w:szCs w:val="24"/>
        </w:rPr>
      </w:pPr>
    </w:p>
    <w:p w14:paraId="2659933C" w14:textId="559BA53E" w:rsidR="0061639D" w:rsidRDefault="0061639D" w:rsidP="00616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E4E12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арантийны</w:t>
      </w:r>
      <w:r w:rsidR="009E4E1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обязательств</w:t>
      </w:r>
      <w:r w:rsidR="009E4E1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  <w:r>
        <w:rPr>
          <w:b/>
          <w:vertAlign w:val="superscript"/>
        </w:rPr>
        <w:t xml:space="preserve"> </w:t>
      </w:r>
    </w:p>
    <w:p w14:paraId="26DF4ACA" w14:textId="3F78B0F4" w:rsidR="0061639D" w:rsidRPr="00600703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en-US"/>
        </w:rPr>
        <w:t>6.</w:t>
      </w:r>
      <w:r w:rsidR="009E4E1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. </w:t>
      </w:r>
      <w:r w:rsidRPr="00D84245">
        <w:rPr>
          <w:b/>
          <w:sz w:val="24"/>
          <w:szCs w:val="24"/>
          <w:lang w:eastAsia="ar-SA"/>
        </w:rPr>
        <w:t xml:space="preserve">Гарантийный срок на данные услуги не менее </w:t>
      </w:r>
      <w:r w:rsidR="009E4E12">
        <w:rPr>
          <w:b/>
          <w:bCs/>
          <w:sz w:val="24"/>
          <w:szCs w:val="24"/>
        </w:rPr>
        <w:t>12</w:t>
      </w:r>
      <w:r w:rsidRPr="00D84245">
        <w:rPr>
          <w:b/>
          <w:bCs/>
          <w:sz w:val="24"/>
          <w:szCs w:val="24"/>
        </w:rPr>
        <w:t xml:space="preserve"> (</w:t>
      </w:r>
      <w:r w:rsidR="009E4E12">
        <w:rPr>
          <w:b/>
          <w:bCs/>
          <w:sz w:val="24"/>
          <w:szCs w:val="24"/>
        </w:rPr>
        <w:t>двенадцати</w:t>
      </w:r>
      <w:r w:rsidRPr="00D84245">
        <w:rPr>
          <w:b/>
          <w:bCs/>
          <w:sz w:val="24"/>
          <w:szCs w:val="24"/>
        </w:rPr>
        <w:t>) месяцев</w:t>
      </w:r>
      <w:r w:rsidRPr="00600703">
        <w:rPr>
          <w:bCs/>
          <w:sz w:val="24"/>
          <w:szCs w:val="24"/>
        </w:rPr>
        <w:t xml:space="preserve"> с момента </w:t>
      </w:r>
      <w:r w:rsidRPr="00600703">
        <w:rPr>
          <w:sz w:val="24"/>
          <w:szCs w:val="24"/>
          <w:lang w:eastAsia="ar-SA"/>
        </w:rPr>
        <w:t xml:space="preserve">получения Заказчиком готового изделия и подписания акта </w:t>
      </w:r>
      <w:r>
        <w:rPr>
          <w:sz w:val="24"/>
          <w:szCs w:val="24"/>
          <w:lang w:eastAsia="ar-SA"/>
        </w:rPr>
        <w:t>оказанных</w:t>
      </w:r>
      <w:r w:rsidRPr="00600703">
        <w:rPr>
          <w:sz w:val="24"/>
          <w:szCs w:val="24"/>
          <w:lang w:eastAsia="ar-SA"/>
        </w:rPr>
        <w:t xml:space="preserve"> услуг.</w:t>
      </w:r>
    </w:p>
    <w:p w14:paraId="5F44E532" w14:textId="77777777" w:rsidR="0061639D" w:rsidRDefault="0061639D" w:rsidP="0061639D">
      <w:pPr>
        <w:jc w:val="center"/>
        <w:rPr>
          <w:b/>
          <w:bCs/>
          <w:spacing w:val="-1"/>
          <w:sz w:val="24"/>
          <w:szCs w:val="24"/>
        </w:rPr>
      </w:pPr>
    </w:p>
    <w:p w14:paraId="7119A9BE" w14:textId="77777777" w:rsidR="0061639D" w:rsidRDefault="0061639D" w:rsidP="0061639D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7</w:t>
      </w:r>
      <w:r w:rsidRPr="00D50AF0">
        <w:rPr>
          <w:b/>
          <w:bCs/>
          <w:spacing w:val="-1"/>
          <w:sz w:val="24"/>
          <w:szCs w:val="24"/>
        </w:rPr>
        <w:t>. Ответственность сторон</w:t>
      </w:r>
    </w:p>
    <w:p w14:paraId="0091E486" w14:textId="4A72417D" w:rsidR="0061639D" w:rsidRPr="0031416F" w:rsidRDefault="0061639D" w:rsidP="0061639D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.1. Стороны несут ответственность за неисполнение либо за ненадлежащее исполнение обязательств по настоящему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у в соответствии с действующим законодательством Российской Федерации и условиями настоящего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а.</w:t>
      </w:r>
    </w:p>
    <w:p w14:paraId="77F89DF3" w14:textId="53F6090F" w:rsidR="0061639D" w:rsidRPr="0031416F" w:rsidRDefault="0061639D" w:rsidP="0061639D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Pr="0031416F">
        <w:rPr>
          <w:rFonts w:eastAsia="Calibri"/>
          <w:sz w:val="24"/>
          <w:szCs w:val="24"/>
          <w:lang w:eastAsia="en-US"/>
        </w:rPr>
        <w:t xml:space="preserve">.2. В случае просрочки исполнения Заказчиком обязательств, предусмотренных </w:t>
      </w:r>
      <w:r w:rsidR="00B5306F">
        <w:rPr>
          <w:rFonts w:eastAsia="Calibri"/>
          <w:sz w:val="24"/>
          <w:szCs w:val="24"/>
          <w:lang w:eastAsia="en-US"/>
        </w:rPr>
        <w:t>договор</w:t>
      </w:r>
      <w:r w:rsidRPr="0031416F">
        <w:rPr>
          <w:rFonts w:eastAsia="Calibri"/>
          <w:sz w:val="24"/>
          <w:szCs w:val="24"/>
          <w:lang w:eastAsia="en-US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B5306F">
        <w:rPr>
          <w:rFonts w:eastAsia="Calibri"/>
          <w:sz w:val="24"/>
          <w:szCs w:val="24"/>
          <w:lang w:eastAsia="en-US"/>
        </w:rPr>
        <w:t>договор</w:t>
      </w:r>
      <w:r w:rsidRPr="0031416F">
        <w:rPr>
          <w:rFonts w:eastAsia="Calibri"/>
          <w:sz w:val="24"/>
          <w:szCs w:val="24"/>
          <w:lang w:eastAsia="en-US"/>
        </w:rPr>
        <w:t xml:space="preserve">ом, </w:t>
      </w:r>
      <w:r>
        <w:rPr>
          <w:rFonts w:eastAsia="Calibri"/>
          <w:sz w:val="24"/>
          <w:szCs w:val="24"/>
          <w:lang w:eastAsia="en-US"/>
        </w:rPr>
        <w:t>Исполнитель</w:t>
      </w:r>
      <w:r w:rsidRPr="0031416F">
        <w:rPr>
          <w:rFonts w:eastAsia="Calibri"/>
          <w:sz w:val="24"/>
          <w:szCs w:val="24"/>
          <w:lang w:eastAsia="en-US"/>
        </w:rPr>
        <w:t xml:space="preserve"> вправе потребовать уплаты неустоек (штрафов, пеней). Пеня начисляется за каждый день просрочки </w:t>
      </w:r>
      <w:r w:rsidRPr="0031416F">
        <w:rPr>
          <w:rFonts w:eastAsia="Calibri"/>
          <w:sz w:val="24"/>
          <w:szCs w:val="24"/>
          <w:lang w:eastAsia="en-US"/>
        </w:rPr>
        <w:lastRenderedPageBreak/>
        <w:t xml:space="preserve">исполнения обязательства, предусмотренного </w:t>
      </w:r>
      <w:r w:rsidR="00B5306F">
        <w:rPr>
          <w:rFonts w:eastAsia="Calibri"/>
          <w:sz w:val="24"/>
          <w:szCs w:val="24"/>
          <w:lang w:eastAsia="en-US"/>
        </w:rPr>
        <w:t>договор</w:t>
      </w:r>
      <w:r w:rsidRPr="0031416F">
        <w:rPr>
          <w:rFonts w:eastAsia="Calibri"/>
          <w:sz w:val="24"/>
          <w:szCs w:val="24"/>
          <w:lang w:eastAsia="en-US"/>
        </w:rPr>
        <w:t xml:space="preserve">ом, начиная со дня, следующего после дня истечения установленного </w:t>
      </w:r>
      <w:r w:rsidR="00B5306F">
        <w:rPr>
          <w:rFonts w:eastAsia="Calibri"/>
          <w:sz w:val="24"/>
          <w:szCs w:val="24"/>
          <w:lang w:eastAsia="en-US"/>
        </w:rPr>
        <w:t>договор</w:t>
      </w:r>
      <w:r w:rsidRPr="0031416F">
        <w:rPr>
          <w:rFonts w:eastAsia="Calibri"/>
          <w:sz w:val="24"/>
          <w:szCs w:val="24"/>
          <w:lang w:eastAsia="en-US"/>
        </w:rPr>
        <w:t xml:space="preserve">ом срока исполнения обязательства. Такая пеня устанавливается </w:t>
      </w:r>
      <w:r w:rsidR="00B5306F">
        <w:rPr>
          <w:rFonts w:eastAsia="Calibri"/>
          <w:sz w:val="24"/>
          <w:szCs w:val="24"/>
          <w:lang w:eastAsia="en-US"/>
        </w:rPr>
        <w:t>договор</w:t>
      </w:r>
      <w:r w:rsidRPr="0031416F">
        <w:rPr>
          <w:rFonts w:eastAsia="Calibri"/>
          <w:sz w:val="24"/>
          <w:szCs w:val="24"/>
          <w:lang w:eastAsia="en-US"/>
        </w:rPr>
        <w:t xml:space="preserve">ом в размере одной трехсотой действующей на дату уплаты пеней </w:t>
      </w:r>
      <w:r w:rsidRPr="0031416F">
        <w:rPr>
          <w:rFonts w:eastAsia="Calibri"/>
          <w:i/>
          <w:sz w:val="24"/>
          <w:szCs w:val="24"/>
          <w:lang w:eastAsia="en-US"/>
        </w:rPr>
        <w:t>ключевой</w:t>
      </w:r>
      <w:r w:rsidRPr="0031416F">
        <w:rPr>
          <w:rFonts w:eastAsia="Calibri"/>
          <w:sz w:val="24"/>
          <w:szCs w:val="24"/>
          <w:lang w:eastAsia="en-US"/>
        </w:rPr>
        <w:t xml:space="preserve"> ставки Центрального банка Российской Федерации от не уплаченной в срок суммы.</w:t>
      </w:r>
    </w:p>
    <w:p w14:paraId="17D0791A" w14:textId="4AE8DD63" w:rsidR="0061639D" w:rsidRPr="0031416F" w:rsidRDefault="0061639D" w:rsidP="0061639D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.3. За каждый факт неисполнения Заказчиком обязательств, предусмотренных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ом, размер штрафа устанавливается в следующем порядке</w:t>
      </w:r>
      <w:r w:rsidRPr="0031416F">
        <w:rPr>
          <w:sz w:val="24"/>
          <w:szCs w:val="24"/>
          <w:lang w:eastAsia="en-US"/>
        </w:rPr>
        <w:t>:</w:t>
      </w:r>
    </w:p>
    <w:p w14:paraId="33C2A932" w14:textId="2EEAEBBE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31416F">
        <w:rPr>
          <w:sz w:val="24"/>
          <w:szCs w:val="24"/>
          <w:lang w:eastAsia="en-US"/>
        </w:rPr>
        <w:t xml:space="preserve">а) 1000 рублей, если цена </w:t>
      </w:r>
      <w:r w:rsidR="00B5306F">
        <w:rPr>
          <w:sz w:val="24"/>
          <w:szCs w:val="24"/>
          <w:lang w:eastAsia="en-US"/>
        </w:rPr>
        <w:t>договор</w:t>
      </w:r>
      <w:r w:rsidRPr="0031416F">
        <w:rPr>
          <w:sz w:val="24"/>
          <w:szCs w:val="24"/>
          <w:lang w:eastAsia="en-US"/>
        </w:rPr>
        <w:t>а не превышает 3 млн. рублей (включительно);</w:t>
      </w:r>
    </w:p>
    <w:p w14:paraId="4DE1B955" w14:textId="346E328E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31416F">
        <w:rPr>
          <w:sz w:val="24"/>
          <w:szCs w:val="24"/>
          <w:lang w:eastAsia="en-US"/>
        </w:rPr>
        <w:t xml:space="preserve">б) 5000 рублей, если цена </w:t>
      </w:r>
      <w:r w:rsidR="00B5306F">
        <w:rPr>
          <w:sz w:val="24"/>
          <w:szCs w:val="24"/>
          <w:lang w:eastAsia="en-US"/>
        </w:rPr>
        <w:t>договор</w:t>
      </w:r>
      <w:r w:rsidRPr="0031416F">
        <w:rPr>
          <w:sz w:val="24"/>
          <w:szCs w:val="24"/>
          <w:lang w:eastAsia="en-US"/>
        </w:rPr>
        <w:t>а составляет от 3 млн. рублей до 50 млн. рублей (включительно);</w:t>
      </w:r>
    </w:p>
    <w:p w14:paraId="678FC75F" w14:textId="5A6E0B0E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31416F">
        <w:rPr>
          <w:sz w:val="24"/>
          <w:szCs w:val="24"/>
          <w:lang w:eastAsia="en-US"/>
        </w:rPr>
        <w:t xml:space="preserve">в) 10000 рублей, если цена </w:t>
      </w:r>
      <w:r w:rsidR="00B5306F">
        <w:rPr>
          <w:sz w:val="24"/>
          <w:szCs w:val="24"/>
          <w:lang w:eastAsia="en-US"/>
        </w:rPr>
        <w:t>договор</w:t>
      </w:r>
      <w:r w:rsidRPr="0031416F">
        <w:rPr>
          <w:sz w:val="24"/>
          <w:szCs w:val="24"/>
          <w:lang w:eastAsia="en-US"/>
        </w:rPr>
        <w:t>а составляет от 50 млн. рублей до 100 млн. рублей (включительно);</w:t>
      </w:r>
    </w:p>
    <w:p w14:paraId="11E06B05" w14:textId="1AD95C3B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31416F">
        <w:rPr>
          <w:sz w:val="24"/>
          <w:szCs w:val="24"/>
          <w:lang w:eastAsia="en-US"/>
        </w:rPr>
        <w:t xml:space="preserve">г) 100000 рублей, если цена </w:t>
      </w:r>
      <w:r w:rsidR="00B5306F">
        <w:rPr>
          <w:sz w:val="24"/>
          <w:szCs w:val="24"/>
          <w:lang w:eastAsia="en-US"/>
        </w:rPr>
        <w:t>договор</w:t>
      </w:r>
      <w:r w:rsidRPr="0031416F">
        <w:rPr>
          <w:sz w:val="24"/>
          <w:szCs w:val="24"/>
          <w:lang w:eastAsia="en-US"/>
        </w:rPr>
        <w:t>а превышает 100 млн. рублей.</w:t>
      </w:r>
    </w:p>
    <w:p w14:paraId="69765AAF" w14:textId="36A9487A" w:rsidR="0061639D" w:rsidRPr="0031416F" w:rsidRDefault="0061639D" w:rsidP="0061639D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416F">
        <w:rPr>
          <w:rFonts w:ascii="Times New Roman" w:hAnsi="Times New Roman" w:cs="Times New Roman"/>
          <w:sz w:val="24"/>
          <w:szCs w:val="24"/>
        </w:rPr>
        <w:t xml:space="preserve">.4. В случае просрочки исполнения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31416F">
        <w:rPr>
          <w:rFonts w:ascii="Times New Roman" w:hAnsi="Times New Roman" w:cs="Times New Roman"/>
          <w:sz w:val="24"/>
          <w:szCs w:val="24"/>
        </w:rPr>
        <w:t xml:space="preserve"> обязательств (в том числе гарантийного обязательства), предусмотренных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31416F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ом, Заказчик направляет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31416F">
        <w:rPr>
          <w:rFonts w:ascii="Times New Roman" w:hAnsi="Times New Roman" w:cs="Times New Roman"/>
          <w:sz w:val="24"/>
          <w:szCs w:val="24"/>
        </w:rPr>
        <w:t>требование об уплате неустоек (штрафов, пеней).</w:t>
      </w:r>
    </w:p>
    <w:p w14:paraId="7C81CA6E" w14:textId="0832992B" w:rsidR="0061639D" w:rsidRPr="0031416F" w:rsidRDefault="0061639D" w:rsidP="0061639D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416F">
        <w:rPr>
          <w:rFonts w:ascii="Times New Roman" w:hAnsi="Times New Roman" w:cs="Times New Roman"/>
          <w:sz w:val="24"/>
          <w:szCs w:val="24"/>
        </w:rPr>
        <w:t xml:space="preserve">.5. Пеня начисляется за каждый день просрочки исполнения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31416F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обязательства, и устанавливается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 (отдельного этапа исполнения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а), уменьшенной на сумму, пропорциональную объему обязательств, предусмотренных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ом (соответствующим отдельным этапом исполнения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>а) и фактически исполненных Подрядчиком, за исключением случаев, если законодательством Российской Федерации установлен иной порядок начисления пени</w:t>
      </w:r>
    </w:p>
    <w:p w14:paraId="1A3FDC84" w14:textId="7C56CE58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.6.  За каждый факт неисполнения или ненадлежащего исполнения </w:t>
      </w:r>
      <w:r>
        <w:rPr>
          <w:rFonts w:eastAsia="Calibri"/>
          <w:sz w:val="24"/>
          <w:szCs w:val="24"/>
          <w:lang w:eastAsia="en-US"/>
        </w:rPr>
        <w:t>Исполнителем</w:t>
      </w:r>
      <w:r w:rsidRPr="0031416F">
        <w:rPr>
          <w:sz w:val="24"/>
          <w:szCs w:val="24"/>
        </w:rPr>
        <w:t xml:space="preserve"> обязательств, предусмотренных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ом, размер штрафа устанавливается в следующем порядке (</w:t>
      </w:r>
      <w:r w:rsidRPr="0031416F">
        <w:rPr>
          <w:b/>
          <w:i/>
          <w:sz w:val="24"/>
          <w:szCs w:val="24"/>
        </w:rPr>
        <w:t xml:space="preserve">за исключением случаев, предусмотренных пунктами </w:t>
      </w:r>
      <w:r>
        <w:rPr>
          <w:b/>
          <w:i/>
          <w:sz w:val="24"/>
          <w:szCs w:val="24"/>
        </w:rPr>
        <w:t>7</w:t>
      </w:r>
      <w:r w:rsidRPr="0031416F">
        <w:rPr>
          <w:b/>
          <w:i/>
          <w:sz w:val="24"/>
          <w:szCs w:val="24"/>
        </w:rPr>
        <w:t xml:space="preserve">.7, </w:t>
      </w:r>
      <w:r>
        <w:rPr>
          <w:b/>
          <w:i/>
          <w:sz w:val="24"/>
          <w:szCs w:val="24"/>
        </w:rPr>
        <w:t>7</w:t>
      </w:r>
      <w:r w:rsidRPr="0031416F">
        <w:rPr>
          <w:b/>
          <w:i/>
          <w:sz w:val="24"/>
          <w:szCs w:val="24"/>
        </w:rPr>
        <w:t xml:space="preserve">.8  настоящего </w:t>
      </w:r>
      <w:r w:rsidR="00B5306F">
        <w:rPr>
          <w:b/>
          <w:i/>
          <w:sz w:val="24"/>
          <w:szCs w:val="24"/>
        </w:rPr>
        <w:t>договор</w:t>
      </w:r>
      <w:r w:rsidRPr="0031416F">
        <w:rPr>
          <w:b/>
          <w:i/>
          <w:sz w:val="24"/>
          <w:szCs w:val="24"/>
        </w:rPr>
        <w:t>а</w:t>
      </w:r>
      <w:r w:rsidRPr="0031416F">
        <w:rPr>
          <w:sz w:val="24"/>
          <w:szCs w:val="24"/>
        </w:rPr>
        <w:t>)</w:t>
      </w:r>
      <w:r w:rsidRPr="0031416F">
        <w:rPr>
          <w:sz w:val="24"/>
          <w:szCs w:val="24"/>
          <w:lang w:eastAsia="en-US"/>
        </w:rPr>
        <w:t>:</w:t>
      </w:r>
    </w:p>
    <w:p w14:paraId="1EFB85DA" w14:textId="19CEFA40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а) 10 процентов цены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(этапа) в случае,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(этапа) не превышает 3 млн. рублей;</w:t>
      </w:r>
    </w:p>
    <w:p w14:paraId="324AC421" w14:textId="7E0CF6DD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б) 5 процентов цены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(этапа) в случае,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(этапа) составляет от 3 млн. рублей до 50 млн. рублей (включительно);</w:t>
      </w:r>
    </w:p>
    <w:p w14:paraId="7952E7D9" w14:textId="40C5E2FB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в) 1 процент цены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(этапа) в случае,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(этапа) составляет от 50 млн. рублей до 100 млн. рублей (включительно);</w:t>
      </w:r>
    </w:p>
    <w:p w14:paraId="7C956312" w14:textId="1F4CFA92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г) 0,5 процента цены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(этапа) в случае,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(этапа) составляет от 100 млн. рублей до 500 млн. рублей (включительно);</w:t>
      </w:r>
    </w:p>
    <w:p w14:paraId="0A069178" w14:textId="0D1CE412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д) 0,4 процента цены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(этапа) в случае,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(этапа) составляет от 500 млн. рублей до 1 млрд. рублей (включительно);</w:t>
      </w:r>
    </w:p>
    <w:p w14:paraId="390759AC" w14:textId="6E22B426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е) 0,3 процента цены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(этапа) в случае,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(этапа) составляет от 1 млрд. рублей до 2 млрд. рублей (включительно);</w:t>
      </w:r>
    </w:p>
    <w:p w14:paraId="6A07F459" w14:textId="309B58B9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ж) 0,25 процента цены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(этапа) в случае,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(этапа) составляет от 2 млрд. рублей до 5 млрд. рублей (включительно);</w:t>
      </w:r>
    </w:p>
    <w:p w14:paraId="4E35E481" w14:textId="2E2ED6F3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з) 0,2 процента цены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(этапа) в случае,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(этапа) составляет от 5 млрд. рублей до 10 млрд. рублей (включительно);</w:t>
      </w:r>
    </w:p>
    <w:p w14:paraId="048C1178" w14:textId="60E2A9F6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и) 0,1 процента цены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(этапа) в случае,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(этапа) превышает 10 млрд. рублей.</w:t>
      </w:r>
    </w:p>
    <w:p w14:paraId="0C86CB97" w14:textId="470C4454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.7. За каждый факт неисполнения или ненадлежащего исполнения </w:t>
      </w:r>
      <w:r>
        <w:rPr>
          <w:rFonts w:eastAsia="Calibri"/>
          <w:sz w:val="24"/>
          <w:szCs w:val="24"/>
          <w:lang w:eastAsia="en-US"/>
        </w:rPr>
        <w:t xml:space="preserve">Исполнителем </w:t>
      </w:r>
      <w:r w:rsidRPr="0031416F">
        <w:rPr>
          <w:sz w:val="24"/>
          <w:szCs w:val="24"/>
        </w:rPr>
        <w:t xml:space="preserve">обязательств, предусмотренных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ом, заключенным с</w:t>
      </w:r>
      <w:r w:rsidRPr="0031416F">
        <w:rPr>
          <w:rFonts w:eastAsia="Calibri"/>
          <w:sz w:val="24"/>
          <w:szCs w:val="24"/>
          <w:lang w:eastAsia="en-US"/>
        </w:rPr>
        <w:t xml:space="preserve"> победителем закупки</w:t>
      </w:r>
      <w:r w:rsidRPr="0031416F">
        <w:rPr>
          <w:sz w:val="24"/>
          <w:szCs w:val="24"/>
        </w:rPr>
        <w:t xml:space="preserve">, (или с иным участником закупки в случаях, установленных </w:t>
      </w:r>
      <w:hyperlink r:id="rId9" w:history="1">
        <w:r w:rsidRPr="0031416F">
          <w:rPr>
            <w:sz w:val="24"/>
            <w:szCs w:val="24"/>
          </w:rPr>
          <w:t>Законом</w:t>
        </w:r>
      </w:hyperlink>
      <w:r w:rsidRPr="0031416F">
        <w:rPr>
          <w:sz w:val="24"/>
          <w:szCs w:val="24"/>
        </w:rPr>
        <w:t xml:space="preserve">), </w:t>
      </w:r>
      <w:r w:rsidRPr="0031416F">
        <w:rPr>
          <w:b/>
          <w:i/>
          <w:sz w:val="24"/>
          <w:szCs w:val="24"/>
        </w:rPr>
        <w:t xml:space="preserve">предложившим наиболее высокую цену за право заключения </w:t>
      </w:r>
      <w:r w:rsidR="00B5306F">
        <w:rPr>
          <w:b/>
          <w:i/>
          <w:sz w:val="24"/>
          <w:szCs w:val="24"/>
        </w:rPr>
        <w:t>договор</w:t>
      </w:r>
      <w:r w:rsidRPr="0031416F">
        <w:rPr>
          <w:b/>
          <w:i/>
          <w:sz w:val="24"/>
          <w:szCs w:val="24"/>
        </w:rPr>
        <w:t>а</w:t>
      </w:r>
      <w:r w:rsidRPr="0031416F">
        <w:rPr>
          <w:sz w:val="24"/>
          <w:szCs w:val="24"/>
        </w:rPr>
        <w:t xml:space="preserve">, размер штрафа рассчитывается в порядке, установленном Правилами, утвержденными постановлением Правительства РФ от 30.08.2017 N 1042, за исключением просрочки исполнения обязательств (в том числе гарантийного обязательства), предусмотренных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ом, и устанавливается в следующем порядке:</w:t>
      </w:r>
    </w:p>
    <w:p w14:paraId="2A3D0CAA" w14:textId="5FBCDDB1" w:rsidR="0061639D" w:rsidRPr="0031416F" w:rsidRDefault="0061639D" w:rsidP="006163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16F">
        <w:rPr>
          <w:rFonts w:ascii="Times New Roman" w:hAnsi="Times New Roman" w:cs="Times New Roman"/>
          <w:sz w:val="24"/>
          <w:szCs w:val="24"/>
        </w:rPr>
        <w:t xml:space="preserve">а) в случае, если цена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 не превышает начальную (максимальную) цену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>а:</w:t>
      </w:r>
    </w:p>
    <w:p w14:paraId="031BA111" w14:textId="7F158407" w:rsidR="0061639D" w:rsidRPr="0031416F" w:rsidRDefault="0061639D" w:rsidP="0061639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16F">
        <w:rPr>
          <w:rFonts w:ascii="Times New Roman" w:hAnsi="Times New Roman" w:cs="Times New Roman"/>
          <w:sz w:val="24"/>
          <w:szCs w:val="24"/>
        </w:rPr>
        <w:t xml:space="preserve">10 процентов начальной (максимальной) цены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а, если цена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>а не превышает 3 млн. рублей;</w:t>
      </w:r>
    </w:p>
    <w:p w14:paraId="55FEAB58" w14:textId="44C6E31F" w:rsidR="0061639D" w:rsidRPr="0031416F" w:rsidRDefault="0061639D" w:rsidP="0061639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16F">
        <w:rPr>
          <w:rFonts w:ascii="Times New Roman" w:hAnsi="Times New Roman" w:cs="Times New Roman"/>
          <w:sz w:val="24"/>
          <w:szCs w:val="24"/>
        </w:rPr>
        <w:t xml:space="preserve">5 процентов начальной (максимальной) цены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а, если цена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>а составляет от 3 млн. рублей до 50 млн. рублей (включительно);</w:t>
      </w:r>
    </w:p>
    <w:p w14:paraId="26002238" w14:textId="0885F25F" w:rsidR="0061639D" w:rsidRPr="0031416F" w:rsidRDefault="0061639D" w:rsidP="0061639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16F">
        <w:rPr>
          <w:rFonts w:ascii="Times New Roman" w:hAnsi="Times New Roman" w:cs="Times New Roman"/>
          <w:sz w:val="24"/>
          <w:szCs w:val="24"/>
        </w:rPr>
        <w:t xml:space="preserve">1 процент начальной (максимальной) цены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а, если цена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>а составляет от 50 млн. рублей до 100 млн. рублей (включительно);</w:t>
      </w:r>
    </w:p>
    <w:p w14:paraId="6E2D8141" w14:textId="3334FE9D" w:rsidR="0061639D" w:rsidRPr="0031416F" w:rsidRDefault="0061639D" w:rsidP="0061639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16F">
        <w:rPr>
          <w:rFonts w:ascii="Times New Roman" w:hAnsi="Times New Roman" w:cs="Times New Roman"/>
          <w:sz w:val="24"/>
          <w:szCs w:val="24"/>
        </w:rPr>
        <w:t xml:space="preserve">б) в случае, если цена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 превышает начальную (максимальную) цену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>а:</w:t>
      </w:r>
    </w:p>
    <w:p w14:paraId="62C47C51" w14:textId="1D6070ED" w:rsidR="0061639D" w:rsidRPr="0031416F" w:rsidRDefault="0061639D" w:rsidP="0061639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16F">
        <w:rPr>
          <w:rFonts w:ascii="Times New Roman" w:hAnsi="Times New Roman" w:cs="Times New Roman"/>
          <w:sz w:val="24"/>
          <w:szCs w:val="24"/>
        </w:rPr>
        <w:t xml:space="preserve">10 процентов цены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а, если цена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>а не превышает 3 млн. рублей;</w:t>
      </w:r>
    </w:p>
    <w:p w14:paraId="26E22A3C" w14:textId="6B304F13" w:rsidR="0061639D" w:rsidRPr="0031416F" w:rsidRDefault="0061639D" w:rsidP="0061639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16F">
        <w:rPr>
          <w:rFonts w:ascii="Times New Roman" w:hAnsi="Times New Roman" w:cs="Times New Roman"/>
          <w:sz w:val="24"/>
          <w:szCs w:val="24"/>
        </w:rPr>
        <w:t xml:space="preserve">5 процентов цены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а, если цена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>а составляет от 3 млн. рублей до 50 млн. рублей (включительно);</w:t>
      </w:r>
    </w:p>
    <w:p w14:paraId="4D7B0E79" w14:textId="017CB489" w:rsidR="0061639D" w:rsidRPr="0031416F" w:rsidRDefault="0061639D" w:rsidP="0061639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16F">
        <w:rPr>
          <w:rFonts w:ascii="Times New Roman" w:hAnsi="Times New Roman" w:cs="Times New Roman"/>
          <w:sz w:val="24"/>
          <w:szCs w:val="24"/>
        </w:rPr>
        <w:t xml:space="preserve">1 процент цены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 xml:space="preserve">а, если цена </w:t>
      </w:r>
      <w:r w:rsidR="00B5306F">
        <w:rPr>
          <w:rFonts w:ascii="Times New Roman" w:hAnsi="Times New Roman" w:cs="Times New Roman"/>
          <w:sz w:val="24"/>
          <w:szCs w:val="24"/>
        </w:rPr>
        <w:t>договор</w:t>
      </w:r>
      <w:r w:rsidRPr="0031416F">
        <w:rPr>
          <w:rFonts w:ascii="Times New Roman" w:hAnsi="Times New Roman" w:cs="Times New Roman"/>
          <w:sz w:val="24"/>
          <w:szCs w:val="24"/>
        </w:rPr>
        <w:t>а составляет от 50 млн. рублей до 100 млн. рублей (включительно).</w:t>
      </w:r>
    </w:p>
    <w:p w14:paraId="04E70729" w14:textId="71550256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.8. За каждый факт неисполнения или ненадлежащего исполнения </w:t>
      </w:r>
      <w:r>
        <w:rPr>
          <w:rFonts w:eastAsia="Calibri"/>
          <w:sz w:val="24"/>
          <w:szCs w:val="24"/>
          <w:lang w:eastAsia="en-US"/>
        </w:rPr>
        <w:t xml:space="preserve">Исполнителем </w:t>
      </w:r>
      <w:r w:rsidRPr="0031416F">
        <w:rPr>
          <w:sz w:val="24"/>
          <w:szCs w:val="24"/>
        </w:rPr>
        <w:t xml:space="preserve">обязательства, предусмотренного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ом, </w:t>
      </w:r>
      <w:r w:rsidRPr="0031416F">
        <w:rPr>
          <w:b/>
          <w:i/>
          <w:sz w:val="24"/>
          <w:szCs w:val="24"/>
        </w:rPr>
        <w:t>которое не имеет стоимостного выражения</w:t>
      </w:r>
      <w:r w:rsidRPr="0031416F">
        <w:rPr>
          <w:sz w:val="24"/>
          <w:szCs w:val="24"/>
        </w:rPr>
        <w:t xml:space="preserve">, размер штрафа устанавливается (при наличии в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е таких обязательств) в следующем порядке</w:t>
      </w:r>
      <w:r w:rsidRPr="0031416F">
        <w:rPr>
          <w:sz w:val="24"/>
          <w:szCs w:val="24"/>
          <w:lang w:eastAsia="en-US"/>
        </w:rPr>
        <w:t>:</w:t>
      </w:r>
    </w:p>
    <w:p w14:paraId="2E0A6326" w14:textId="06C657B8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а) 1000 рублей,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не превышает 3 млн. рублей;</w:t>
      </w:r>
    </w:p>
    <w:p w14:paraId="5F8A6592" w14:textId="1DF3E2DE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б) 5000 рублей,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составляет от 3 млн. рублей до 50 млн. рублей (включительно);</w:t>
      </w:r>
    </w:p>
    <w:p w14:paraId="5B6777CA" w14:textId="7E331B10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в) 10000 рублей,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а составляет от 50 млн. рублей до 100 млн. рублей (включительно);</w:t>
      </w:r>
    </w:p>
    <w:p w14:paraId="2B6B73D9" w14:textId="2F3A67CE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1416F">
        <w:rPr>
          <w:sz w:val="24"/>
          <w:szCs w:val="24"/>
        </w:rPr>
        <w:t xml:space="preserve">г) 100000 рублей, если цена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 превышает 100 млн. рублей. </w:t>
      </w:r>
    </w:p>
    <w:p w14:paraId="54482226" w14:textId="186693C5" w:rsidR="0061639D" w:rsidRPr="0031416F" w:rsidRDefault="0061639D" w:rsidP="0061639D">
      <w:pPr>
        <w:tabs>
          <w:tab w:val="left" w:pos="0"/>
          <w:tab w:val="left" w:pos="709"/>
          <w:tab w:val="left" w:pos="1134"/>
        </w:tabs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.9. За каждый день просрочки исполнения </w:t>
      </w:r>
      <w:r>
        <w:rPr>
          <w:rFonts w:eastAsia="Calibri"/>
          <w:sz w:val="24"/>
          <w:szCs w:val="24"/>
          <w:lang w:eastAsia="en-US"/>
        </w:rPr>
        <w:t>Исполнителем</w:t>
      </w:r>
      <w:r w:rsidRPr="0031416F">
        <w:rPr>
          <w:sz w:val="24"/>
          <w:szCs w:val="24"/>
        </w:rPr>
        <w:t xml:space="preserve"> обязательства, предусмотренного </w:t>
      </w:r>
      <w:r w:rsidRPr="00470A01">
        <w:rPr>
          <w:sz w:val="24"/>
          <w:szCs w:val="24"/>
        </w:rPr>
        <w:t>пунктом 5.4</w:t>
      </w:r>
      <w:r w:rsidRPr="0031416F">
        <w:rPr>
          <w:sz w:val="24"/>
          <w:szCs w:val="24"/>
        </w:rPr>
        <w:t xml:space="preserve">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а, начисляется пеня в размере, определенном в порядке, установленном в соответствии с пунктом </w:t>
      </w: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.5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а. </w:t>
      </w:r>
    </w:p>
    <w:p w14:paraId="6E52EF3B" w14:textId="7E2EFFA8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.10. </w:t>
      </w:r>
      <w:r w:rsidRPr="0031416F">
        <w:rPr>
          <w:sz w:val="24"/>
          <w:szCs w:val="24"/>
          <w:lang w:eastAsia="en-US"/>
        </w:rPr>
        <w:t xml:space="preserve">Общая сумма начисленных штрафов за неисполнение или ненадлежащее исполнение </w:t>
      </w:r>
      <w:r>
        <w:rPr>
          <w:rFonts w:eastAsia="Calibri"/>
          <w:sz w:val="24"/>
          <w:szCs w:val="24"/>
          <w:lang w:eastAsia="en-US"/>
        </w:rPr>
        <w:t>Исполнителем</w:t>
      </w:r>
      <w:r w:rsidRPr="0031416F">
        <w:rPr>
          <w:sz w:val="24"/>
          <w:szCs w:val="24"/>
          <w:lang w:eastAsia="en-US"/>
        </w:rPr>
        <w:t xml:space="preserve"> обязательств, предусмотренных </w:t>
      </w:r>
      <w:r w:rsidR="00B5306F">
        <w:rPr>
          <w:sz w:val="24"/>
          <w:szCs w:val="24"/>
          <w:lang w:eastAsia="en-US"/>
        </w:rPr>
        <w:t>договор</w:t>
      </w:r>
      <w:r w:rsidRPr="0031416F">
        <w:rPr>
          <w:sz w:val="24"/>
          <w:szCs w:val="24"/>
          <w:lang w:eastAsia="en-US"/>
        </w:rPr>
        <w:t xml:space="preserve">ом, не может превышать цену </w:t>
      </w:r>
      <w:r w:rsidR="00B5306F">
        <w:rPr>
          <w:sz w:val="24"/>
          <w:szCs w:val="24"/>
          <w:lang w:eastAsia="en-US"/>
        </w:rPr>
        <w:t>договор</w:t>
      </w:r>
      <w:r w:rsidRPr="0031416F">
        <w:rPr>
          <w:sz w:val="24"/>
          <w:szCs w:val="24"/>
          <w:lang w:eastAsia="en-US"/>
        </w:rPr>
        <w:t>а.</w:t>
      </w:r>
    </w:p>
    <w:p w14:paraId="7EB0AC0E" w14:textId="06631F04" w:rsidR="0061639D" w:rsidRPr="0031416F" w:rsidRDefault="0061639D" w:rsidP="0061639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.11. </w:t>
      </w:r>
      <w:r w:rsidRPr="0031416F">
        <w:rPr>
          <w:sz w:val="24"/>
          <w:szCs w:val="24"/>
          <w:lang w:eastAsia="en-US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B5306F">
        <w:rPr>
          <w:sz w:val="24"/>
          <w:szCs w:val="24"/>
          <w:lang w:eastAsia="en-US"/>
        </w:rPr>
        <w:t>договор</w:t>
      </w:r>
      <w:r w:rsidRPr="0031416F">
        <w:rPr>
          <w:sz w:val="24"/>
          <w:szCs w:val="24"/>
          <w:lang w:eastAsia="en-US"/>
        </w:rPr>
        <w:t xml:space="preserve">ом, не может превышать цену </w:t>
      </w:r>
      <w:r w:rsidR="00B5306F">
        <w:rPr>
          <w:sz w:val="24"/>
          <w:szCs w:val="24"/>
          <w:lang w:eastAsia="en-US"/>
        </w:rPr>
        <w:t>договор</w:t>
      </w:r>
      <w:r w:rsidRPr="0031416F">
        <w:rPr>
          <w:sz w:val="24"/>
          <w:szCs w:val="24"/>
          <w:lang w:eastAsia="en-US"/>
        </w:rPr>
        <w:t>а.</w:t>
      </w:r>
    </w:p>
    <w:p w14:paraId="5AC59E94" w14:textId="001E6E50" w:rsidR="0061639D" w:rsidRPr="0031416F" w:rsidRDefault="0061639D" w:rsidP="0061639D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.12. Уплата неустойки (штрафа, пени) не освобождает Стороны от исполнения своих обязательств по настоящему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 xml:space="preserve">у и от возмещения убытков, причиненных неисполнением или ненадлежащим исполнением Сторонами своих обязательств по настоящему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у.</w:t>
      </w:r>
    </w:p>
    <w:p w14:paraId="6A617997" w14:textId="3E598D8C" w:rsidR="0061639D" w:rsidRDefault="0061639D" w:rsidP="0061639D">
      <w:pPr>
        <w:pStyle w:val="a8"/>
        <w:keepNext/>
        <w:keepLines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Pr="0031416F">
        <w:rPr>
          <w:sz w:val="24"/>
          <w:szCs w:val="24"/>
        </w:rPr>
        <w:t xml:space="preserve">.13.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B5306F">
        <w:rPr>
          <w:sz w:val="24"/>
          <w:szCs w:val="24"/>
        </w:rPr>
        <w:t>договор</w:t>
      </w:r>
      <w:r w:rsidRPr="0031416F">
        <w:rPr>
          <w:sz w:val="24"/>
          <w:szCs w:val="24"/>
        </w:rPr>
        <w:t>ом, произошло вследствие непреодолимой силы или по вине другой Стороны</w:t>
      </w:r>
      <w:r w:rsidRPr="0031416F">
        <w:rPr>
          <w:sz w:val="24"/>
          <w:szCs w:val="24"/>
          <w:lang w:eastAsia="en-US"/>
        </w:rPr>
        <w:t>.</w:t>
      </w:r>
    </w:p>
    <w:p w14:paraId="3882904A" w14:textId="77777777" w:rsidR="0061639D" w:rsidRDefault="0061639D" w:rsidP="0061639D">
      <w:pPr>
        <w:pStyle w:val="a8"/>
        <w:keepNext/>
        <w:keepLines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  <w:lang w:eastAsia="en-US"/>
        </w:rPr>
      </w:pPr>
    </w:p>
    <w:p w14:paraId="03E63915" w14:textId="77777777" w:rsidR="0061639D" w:rsidRPr="00E847A3" w:rsidRDefault="0061639D" w:rsidP="0061639D">
      <w:pPr>
        <w:keepNext/>
        <w:shd w:val="clear" w:color="auto" w:fill="FFFFFF"/>
        <w:tabs>
          <w:tab w:val="left" w:pos="1387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E847A3">
        <w:rPr>
          <w:b/>
          <w:bCs/>
          <w:sz w:val="24"/>
          <w:szCs w:val="24"/>
        </w:rPr>
        <w:t>. Форс-мажорные обстоятельства.</w:t>
      </w:r>
    </w:p>
    <w:p w14:paraId="32289812" w14:textId="090A2783" w:rsidR="0061639D" w:rsidRPr="00316FB6" w:rsidRDefault="0061639D" w:rsidP="0061639D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8.1.</w:t>
      </w:r>
      <w:r w:rsidRPr="00316FB6">
        <w:rPr>
          <w:rFonts w:eastAsia="Arial"/>
          <w:sz w:val="24"/>
          <w:szCs w:val="24"/>
          <w:lang w:eastAsia="ar-SA"/>
        </w:rPr>
        <w:t xml:space="preserve">Сторона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color w:val="000000"/>
          <w:spacing w:val="-1"/>
          <w:sz w:val="24"/>
          <w:lang w:eastAsia="ar-SA"/>
        </w:rPr>
        <w:t>а</w:t>
      </w:r>
      <w:r w:rsidRPr="00316FB6">
        <w:rPr>
          <w:rFonts w:eastAsia="Arial"/>
          <w:sz w:val="24"/>
          <w:szCs w:val="24"/>
          <w:lang w:eastAsia="ar-SA"/>
        </w:rPr>
        <w:t xml:space="preserve">, имущественные интересы (деловая репутация) которой нарушены в результате неисполнения или ненадлежащего исполнения обязательств по </w:t>
      </w:r>
      <w:r w:rsidR="00B5306F">
        <w:rPr>
          <w:rFonts w:eastAsia="Arial"/>
          <w:sz w:val="24"/>
          <w:szCs w:val="24"/>
          <w:lang w:eastAsia="ar-SA"/>
        </w:rPr>
        <w:lastRenderedPageBreak/>
        <w:t>Договор</w:t>
      </w:r>
      <w:r w:rsidRPr="00316FB6">
        <w:rPr>
          <w:rFonts w:eastAsia="Arial"/>
          <w:sz w:val="24"/>
          <w:szCs w:val="24"/>
          <w:lang w:eastAsia="ar-SA"/>
        </w:rPr>
        <w:t>у другой Стороной, вправе требовать полного возмещения причиненных ей этой Стороной убытков в соответствии с действующим законодательством Российской Федерации.</w:t>
      </w:r>
    </w:p>
    <w:p w14:paraId="5A5EC247" w14:textId="7135F49B" w:rsidR="0061639D" w:rsidRPr="00316FB6" w:rsidRDefault="0061639D" w:rsidP="0061639D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8</w:t>
      </w:r>
      <w:r w:rsidRPr="00316FB6">
        <w:rPr>
          <w:rFonts w:eastAsia="Arial"/>
          <w:sz w:val="24"/>
          <w:szCs w:val="24"/>
          <w:lang w:eastAsia="ar-SA"/>
        </w:rPr>
        <w:t xml:space="preserve">.2. Сторона, не исполнившая или ненадлежащим образом исполнившая свои обязательства по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sz w:val="24"/>
          <w:szCs w:val="24"/>
          <w:lang w:eastAsia="ar-SA"/>
        </w:rPr>
        <w:t>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обстоятельств.</w:t>
      </w:r>
    </w:p>
    <w:p w14:paraId="00501289" w14:textId="77777777" w:rsidR="0061639D" w:rsidRPr="00316FB6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Pr="00316FB6">
        <w:rPr>
          <w:sz w:val="24"/>
          <w:szCs w:val="24"/>
          <w:lang w:eastAsia="ar-SA"/>
        </w:rPr>
        <w:t>.3. Сторона, ссылающаяся на обстоятельства непреодолимой силы, обязана в</w:t>
      </w:r>
      <w:r w:rsidRPr="00316FB6">
        <w:rPr>
          <w:b/>
          <w:sz w:val="24"/>
          <w:szCs w:val="24"/>
          <w:lang w:eastAsia="ar-SA"/>
        </w:rPr>
        <w:t xml:space="preserve"> </w:t>
      </w:r>
      <w:r w:rsidRPr="00316FB6">
        <w:rPr>
          <w:sz w:val="24"/>
          <w:szCs w:val="24"/>
          <w:lang w:eastAsia="ar-SA"/>
        </w:rPr>
        <w:t>течение 3 (трех) календарных дней известить в письменной форме другую Сторону о наступлении действия или о прекращении действия подобных обстоятельств и предоставить надлежащее доказательство наступления форс-мажорных обстоятельств.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14:paraId="1AE3C519" w14:textId="77777777" w:rsidR="0061639D" w:rsidRPr="00316FB6" w:rsidRDefault="0061639D" w:rsidP="0061639D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Pr="00316FB6">
        <w:rPr>
          <w:sz w:val="24"/>
          <w:szCs w:val="24"/>
          <w:lang w:eastAsia="ar-SA"/>
        </w:rPr>
        <w:t xml:space="preserve">.4.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 Если Сторона не направит или несвоевременно направит необходимое извещение, то она обязана возместить другой Стороне убытки, причиненные </w:t>
      </w:r>
      <w:proofErr w:type="spellStart"/>
      <w:r w:rsidRPr="00316FB6">
        <w:rPr>
          <w:sz w:val="24"/>
          <w:szCs w:val="24"/>
          <w:lang w:eastAsia="ar-SA"/>
        </w:rPr>
        <w:t>неизвещением</w:t>
      </w:r>
      <w:proofErr w:type="spellEnd"/>
      <w:r w:rsidRPr="00316FB6">
        <w:rPr>
          <w:sz w:val="24"/>
          <w:szCs w:val="24"/>
          <w:lang w:eastAsia="ar-SA"/>
        </w:rPr>
        <w:t xml:space="preserve"> или несвоевременным извещением.</w:t>
      </w:r>
    </w:p>
    <w:p w14:paraId="2F0D13D2" w14:textId="1BCAE053" w:rsidR="0061639D" w:rsidRPr="00316FB6" w:rsidRDefault="0061639D" w:rsidP="0061639D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8.5.</w:t>
      </w:r>
      <w:r w:rsidRPr="00316FB6">
        <w:rPr>
          <w:rFonts w:eastAsia="Arial"/>
          <w:sz w:val="24"/>
          <w:szCs w:val="24"/>
          <w:lang w:eastAsia="ar-SA"/>
        </w:rPr>
        <w:t xml:space="preserve"> Срок исполнения обязательств по настоящему </w:t>
      </w:r>
      <w:r w:rsidR="00B5306F">
        <w:rPr>
          <w:rFonts w:eastAsia="Arial"/>
          <w:color w:val="000000"/>
          <w:spacing w:val="-1"/>
          <w:sz w:val="24"/>
          <w:lang w:eastAsia="ar-SA"/>
        </w:rPr>
        <w:t>Договор</w:t>
      </w:r>
      <w:r w:rsidRPr="00316FB6">
        <w:rPr>
          <w:rFonts w:eastAsia="Arial"/>
          <w:sz w:val="24"/>
          <w:szCs w:val="24"/>
          <w:lang w:eastAsia="ar-SA"/>
        </w:rPr>
        <w:t>у, по соглашению Сторон, продлевается соразмерно времени, в течение которого действовали обстоятельства непреодолимой силы и их последствия.</w:t>
      </w:r>
    </w:p>
    <w:p w14:paraId="23BE28F2" w14:textId="77777777" w:rsidR="0061639D" w:rsidRPr="00E847A3" w:rsidRDefault="0061639D" w:rsidP="006163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14:paraId="51359498" w14:textId="77777777" w:rsidR="0061639D" w:rsidRPr="00E847A3" w:rsidRDefault="0061639D" w:rsidP="0061639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E847A3">
        <w:rPr>
          <w:b/>
          <w:bCs/>
          <w:sz w:val="24"/>
          <w:szCs w:val="24"/>
        </w:rPr>
        <w:t>. Разрешение споров</w:t>
      </w:r>
    </w:p>
    <w:p w14:paraId="0F926C67" w14:textId="0A7BE2B5" w:rsidR="0061639D" w:rsidRDefault="0061639D" w:rsidP="006163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847A3">
        <w:rPr>
          <w:sz w:val="24"/>
          <w:szCs w:val="24"/>
        </w:rPr>
        <w:t xml:space="preserve">.1. Споры, возникающие при исполнении условий настоящего </w:t>
      </w:r>
      <w:r w:rsidR="00B5306F">
        <w:rPr>
          <w:sz w:val="24"/>
          <w:szCs w:val="24"/>
        </w:rPr>
        <w:t>Договор</w:t>
      </w:r>
      <w:r w:rsidRPr="00E847A3">
        <w:rPr>
          <w:sz w:val="24"/>
          <w:szCs w:val="24"/>
        </w:rPr>
        <w:t xml:space="preserve">а, стороны будут стремиться разрешать в порядке досудебного разбирательства: путем переговоров, обмена письмами, уточнением условий </w:t>
      </w:r>
      <w:r w:rsidR="00B5306F">
        <w:rPr>
          <w:sz w:val="24"/>
          <w:szCs w:val="24"/>
        </w:rPr>
        <w:t>Договор</w:t>
      </w:r>
      <w:r w:rsidRPr="00E847A3">
        <w:rPr>
          <w:sz w:val="24"/>
          <w:szCs w:val="24"/>
        </w:rPr>
        <w:t>а, составлением необходимых протоколов, дополнений и изменений, обмена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7F557572" w14:textId="77777777" w:rsidR="0061639D" w:rsidRDefault="0061639D" w:rsidP="006163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847A3">
        <w:rPr>
          <w:sz w:val="24"/>
          <w:szCs w:val="24"/>
        </w:rPr>
        <w:t>.2. 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Вологодской области.</w:t>
      </w:r>
    </w:p>
    <w:p w14:paraId="0C8781F1" w14:textId="77777777" w:rsidR="0061639D" w:rsidRDefault="0061639D" w:rsidP="006163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590A0D7" w14:textId="310C2176" w:rsidR="0061639D" w:rsidRDefault="0061639D" w:rsidP="0061639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E847A3">
        <w:rPr>
          <w:b/>
          <w:bCs/>
          <w:sz w:val="24"/>
          <w:szCs w:val="24"/>
        </w:rPr>
        <w:t xml:space="preserve">. Срок действия </w:t>
      </w:r>
      <w:r w:rsidR="00B5306F">
        <w:rPr>
          <w:b/>
          <w:bCs/>
          <w:sz w:val="24"/>
          <w:szCs w:val="24"/>
        </w:rPr>
        <w:t>Договор</w:t>
      </w:r>
      <w:r w:rsidRPr="00E847A3">
        <w:rPr>
          <w:b/>
          <w:bCs/>
          <w:sz w:val="24"/>
          <w:szCs w:val="24"/>
        </w:rPr>
        <w:t>а</w:t>
      </w:r>
    </w:p>
    <w:p w14:paraId="58772AFA" w14:textId="119DB111" w:rsidR="0061639D" w:rsidRDefault="0061639D" w:rsidP="006163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847A3">
        <w:rPr>
          <w:sz w:val="24"/>
          <w:szCs w:val="24"/>
        </w:rPr>
        <w:t xml:space="preserve">.1. </w:t>
      </w:r>
      <w:r w:rsidR="00B5306F">
        <w:rPr>
          <w:sz w:val="24"/>
          <w:szCs w:val="24"/>
        </w:rPr>
        <w:t>Договор</w:t>
      </w:r>
      <w:r w:rsidRPr="00E847A3">
        <w:rPr>
          <w:sz w:val="24"/>
          <w:szCs w:val="24"/>
        </w:rPr>
        <w:t xml:space="preserve"> вступает в силу с момента подписания его сторонами и действует до </w:t>
      </w:r>
      <w:r>
        <w:rPr>
          <w:sz w:val="24"/>
          <w:szCs w:val="24"/>
        </w:rPr>
        <w:t>31.12.202</w:t>
      </w:r>
      <w:r w:rsidR="009E4E12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E847A3">
        <w:rPr>
          <w:sz w:val="24"/>
          <w:szCs w:val="24"/>
        </w:rPr>
        <w:t>.</w:t>
      </w:r>
    </w:p>
    <w:p w14:paraId="6EB88E9C" w14:textId="16CB38DD" w:rsidR="0061639D" w:rsidRPr="00FA7E3F" w:rsidRDefault="0061639D" w:rsidP="0061639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A7E3F">
        <w:rPr>
          <w:sz w:val="24"/>
          <w:szCs w:val="24"/>
        </w:rPr>
        <w:t xml:space="preserve">.2. Прекращение (окончание) срока действия </w:t>
      </w:r>
      <w:r w:rsidR="00B5306F">
        <w:rPr>
          <w:sz w:val="24"/>
          <w:szCs w:val="24"/>
        </w:rPr>
        <w:t>Договор</w:t>
      </w:r>
      <w:r w:rsidRPr="00FA7E3F">
        <w:rPr>
          <w:sz w:val="24"/>
          <w:szCs w:val="24"/>
        </w:rPr>
        <w:t xml:space="preserve">а не освобождает Стороны от ответственности за его нарушения, если таковые имели место при исполнении условий настоящего </w:t>
      </w:r>
      <w:r w:rsidR="00B5306F">
        <w:rPr>
          <w:sz w:val="24"/>
          <w:szCs w:val="24"/>
        </w:rPr>
        <w:t>Договор</w:t>
      </w:r>
      <w:r w:rsidRPr="00FA7E3F">
        <w:rPr>
          <w:sz w:val="24"/>
          <w:szCs w:val="24"/>
        </w:rPr>
        <w:t>а.</w:t>
      </w:r>
    </w:p>
    <w:p w14:paraId="3943F60D" w14:textId="77777777" w:rsidR="0061639D" w:rsidRDefault="0061639D" w:rsidP="006163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F432277" w14:textId="006810BD" w:rsidR="0061639D" w:rsidRPr="00E847A3" w:rsidRDefault="0061639D" w:rsidP="0061639D">
      <w:pPr>
        <w:keepNext/>
        <w:shd w:val="clear" w:color="auto" w:fill="FFFFFF"/>
        <w:tabs>
          <w:tab w:val="left" w:pos="1406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E847A3">
        <w:rPr>
          <w:b/>
          <w:bCs/>
          <w:sz w:val="24"/>
          <w:szCs w:val="24"/>
        </w:rPr>
        <w:t xml:space="preserve">. Изменение, расторжение </w:t>
      </w:r>
      <w:r w:rsidR="00B5306F">
        <w:rPr>
          <w:b/>
          <w:bCs/>
          <w:sz w:val="24"/>
          <w:szCs w:val="24"/>
        </w:rPr>
        <w:t>Договор</w:t>
      </w:r>
      <w:r w:rsidRPr="00E847A3">
        <w:rPr>
          <w:b/>
          <w:bCs/>
          <w:sz w:val="24"/>
          <w:szCs w:val="24"/>
        </w:rPr>
        <w:t>а</w:t>
      </w:r>
    </w:p>
    <w:p w14:paraId="63B89BE5" w14:textId="02083A09" w:rsidR="0061639D" w:rsidRPr="00B52186" w:rsidRDefault="0061639D" w:rsidP="0061639D">
      <w:pPr>
        <w:pStyle w:val="a8"/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52186">
        <w:rPr>
          <w:sz w:val="24"/>
          <w:szCs w:val="24"/>
        </w:rPr>
        <w:t>.</w:t>
      </w:r>
      <w:r w:rsidR="009E4E12">
        <w:rPr>
          <w:sz w:val="24"/>
          <w:szCs w:val="24"/>
        </w:rPr>
        <w:t>1</w:t>
      </w:r>
      <w:r w:rsidRPr="00B52186">
        <w:rPr>
          <w:sz w:val="24"/>
          <w:szCs w:val="24"/>
        </w:rPr>
        <w:t xml:space="preserve">. Настоящий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 xml:space="preserve">а от исполнения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а по основаниям, предусмотренным гражданским законодательством Российской Федерации.</w:t>
      </w:r>
    </w:p>
    <w:p w14:paraId="36FBF631" w14:textId="790A023A" w:rsidR="0061639D" w:rsidRPr="00B52186" w:rsidRDefault="0061639D" w:rsidP="006163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52186">
        <w:rPr>
          <w:sz w:val="24"/>
          <w:szCs w:val="24"/>
        </w:rPr>
        <w:t>.</w:t>
      </w:r>
      <w:r w:rsidR="009E4E12">
        <w:rPr>
          <w:sz w:val="24"/>
          <w:szCs w:val="24"/>
        </w:rPr>
        <w:t>2</w:t>
      </w:r>
      <w:r w:rsidRPr="00B52186">
        <w:rPr>
          <w:sz w:val="24"/>
          <w:szCs w:val="24"/>
        </w:rPr>
        <w:t xml:space="preserve">. Заказчик вправе принять решение об одностороннем отказе от исполнения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7B2082D3" w14:textId="12BFB192" w:rsidR="0061639D" w:rsidRPr="00B52186" w:rsidRDefault="0061639D" w:rsidP="006163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52186">
        <w:rPr>
          <w:sz w:val="24"/>
          <w:szCs w:val="24"/>
        </w:rPr>
        <w:t>.</w:t>
      </w:r>
      <w:r w:rsidR="009E4E12">
        <w:rPr>
          <w:sz w:val="24"/>
          <w:szCs w:val="24"/>
        </w:rPr>
        <w:t>3</w:t>
      </w:r>
      <w:r w:rsidRPr="00B52186">
        <w:rPr>
          <w:sz w:val="24"/>
          <w:szCs w:val="24"/>
        </w:rPr>
        <w:t xml:space="preserve">. В случае расторжения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 xml:space="preserve">а по соглашению сторон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 xml:space="preserve"> прекращает свое действие со дня, определенного соглашением о расторжении заключенного между ними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а.</w:t>
      </w:r>
    </w:p>
    <w:p w14:paraId="2947CE5E" w14:textId="67FC5DEC" w:rsidR="0061639D" w:rsidRPr="00B52186" w:rsidRDefault="0061639D" w:rsidP="006163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B52186">
        <w:rPr>
          <w:sz w:val="24"/>
          <w:szCs w:val="24"/>
        </w:rPr>
        <w:t>.</w:t>
      </w:r>
      <w:r w:rsidR="009E4E12">
        <w:rPr>
          <w:sz w:val="24"/>
          <w:szCs w:val="24"/>
        </w:rPr>
        <w:t>4</w:t>
      </w:r>
      <w:r w:rsidRPr="00B52186">
        <w:rPr>
          <w:sz w:val="24"/>
          <w:szCs w:val="24"/>
        </w:rPr>
        <w:t xml:space="preserve">. Последствия расторжения настоящего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 xml:space="preserve">а определяются взаимным соглашением его сторон или судом по требованию любой из сторон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а.</w:t>
      </w:r>
    </w:p>
    <w:p w14:paraId="42C4AD69" w14:textId="7F5399E7" w:rsidR="0061639D" w:rsidRPr="00B52186" w:rsidRDefault="0061639D" w:rsidP="006163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52186">
        <w:rPr>
          <w:sz w:val="24"/>
          <w:szCs w:val="24"/>
        </w:rPr>
        <w:t>.</w:t>
      </w:r>
      <w:r w:rsidR="009E4E12">
        <w:rPr>
          <w:sz w:val="24"/>
          <w:szCs w:val="24"/>
        </w:rPr>
        <w:t>5</w:t>
      </w:r>
      <w:r w:rsidRPr="00B52186">
        <w:rPr>
          <w:sz w:val="24"/>
          <w:szCs w:val="24"/>
        </w:rPr>
        <w:t xml:space="preserve">. По согласованию Заказчика с Исполнителем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е.</w:t>
      </w:r>
    </w:p>
    <w:p w14:paraId="0E3D7701" w14:textId="77777777" w:rsidR="0061639D" w:rsidRDefault="0061639D" w:rsidP="006163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325299B" w14:textId="64FC977C" w:rsidR="0061639D" w:rsidRPr="00E847A3" w:rsidRDefault="0061639D" w:rsidP="0061639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E4E12">
        <w:rPr>
          <w:b/>
          <w:bCs/>
          <w:sz w:val="24"/>
          <w:szCs w:val="24"/>
        </w:rPr>
        <w:t>2</w:t>
      </w:r>
      <w:r w:rsidRPr="00E847A3">
        <w:rPr>
          <w:b/>
          <w:bCs/>
          <w:sz w:val="24"/>
          <w:szCs w:val="24"/>
        </w:rPr>
        <w:t>. Заключительные положения</w:t>
      </w:r>
    </w:p>
    <w:p w14:paraId="43B9D2DC" w14:textId="13C04155" w:rsidR="0061639D" w:rsidRPr="00B52186" w:rsidRDefault="0061639D" w:rsidP="0061639D">
      <w:pPr>
        <w:ind w:firstLine="709"/>
        <w:jc w:val="both"/>
        <w:rPr>
          <w:sz w:val="24"/>
          <w:szCs w:val="24"/>
        </w:rPr>
      </w:pPr>
      <w:r w:rsidRPr="00B52186">
        <w:rPr>
          <w:sz w:val="24"/>
          <w:szCs w:val="24"/>
        </w:rPr>
        <w:t>1</w:t>
      </w:r>
      <w:r w:rsidR="009E4E12">
        <w:rPr>
          <w:sz w:val="24"/>
          <w:szCs w:val="24"/>
        </w:rPr>
        <w:t>2</w:t>
      </w:r>
      <w:r w:rsidRPr="00B52186">
        <w:rPr>
          <w:sz w:val="24"/>
          <w:szCs w:val="24"/>
        </w:rPr>
        <w:t xml:space="preserve">.1. Настоящий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 xml:space="preserve"> вступает в силу со дня его заключения и действует до полного исполнения Сторонами своих обязательств. </w:t>
      </w:r>
    </w:p>
    <w:p w14:paraId="4ADB1A90" w14:textId="2ABD0FAC" w:rsidR="0061639D" w:rsidRPr="00B52186" w:rsidRDefault="0061639D" w:rsidP="0061639D">
      <w:pPr>
        <w:ind w:firstLine="709"/>
        <w:jc w:val="both"/>
        <w:rPr>
          <w:sz w:val="24"/>
          <w:szCs w:val="24"/>
        </w:rPr>
      </w:pPr>
      <w:r w:rsidRPr="00B52186">
        <w:rPr>
          <w:sz w:val="24"/>
          <w:szCs w:val="24"/>
        </w:rPr>
        <w:t>1</w:t>
      </w:r>
      <w:r w:rsidR="009E4E12">
        <w:rPr>
          <w:sz w:val="24"/>
          <w:szCs w:val="24"/>
        </w:rPr>
        <w:t>2</w:t>
      </w:r>
      <w:r w:rsidRPr="00B52186">
        <w:rPr>
          <w:sz w:val="24"/>
          <w:szCs w:val="24"/>
        </w:rPr>
        <w:t xml:space="preserve">.2. Прекращение (окончание) срока действия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 xml:space="preserve">а не освобождает Стороны от ответственности за его нарушения, если таковые имели место при исполнении условий настоящего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а.</w:t>
      </w:r>
    </w:p>
    <w:p w14:paraId="5296F295" w14:textId="0517E357" w:rsidR="0061639D" w:rsidRPr="00B52186" w:rsidRDefault="0061639D" w:rsidP="0061639D">
      <w:pPr>
        <w:suppressAutoHyphens/>
        <w:ind w:firstLine="567"/>
        <w:jc w:val="both"/>
        <w:rPr>
          <w:sz w:val="24"/>
          <w:szCs w:val="24"/>
        </w:rPr>
      </w:pPr>
      <w:r w:rsidRPr="00B52186">
        <w:rPr>
          <w:sz w:val="24"/>
          <w:szCs w:val="24"/>
        </w:rPr>
        <w:t xml:space="preserve">  1</w:t>
      </w:r>
      <w:r w:rsidR="009E4E12">
        <w:rPr>
          <w:sz w:val="24"/>
          <w:szCs w:val="24"/>
        </w:rPr>
        <w:t>2</w:t>
      </w:r>
      <w:r w:rsidRPr="00B52186">
        <w:rPr>
          <w:sz w:val="24"/>
          <w:szCs w:val="24"/>
        </w:rPr>
        <w:t xml:space="preserve">.3. Любые изменения и дополнения к настоящему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у действительны лишь при условии, что они совершены в соответствии с действующим законодательством.</w:t>
      </w:r>
    </w:p>
    <w:p w14:paraId="03E52A08" w14:textId="44DE3AA7" w:rsidR="0061639D" w:rsidRPr="00B52186" w:rsidRDefault="0061639D" w:rsidP="0061639D">
      <w:pPr>
        <w:suppressAutoHyphens/>
        <w:ind w:firstLine="567"/>
        <w:jc w:val="both"/>
        <w:rPr>
          <w:sz w:val="24"/>
          <w:szCs w:val="24"/>
        </w:rPr>
      </w:pPr>
      <w:r w:rsidRPr="00B52186">
        <w:rPr>
          <w:sz w:val="24"/>
          <w:szCs w:val="24"/>
        </w:rPr>
        <w:t xml:space="preserve">  1</w:t>
      </w:r>
      <w:r w:rsidR="009E4E12">
        <w:rPr>
          <w:sz w:val="24"/>
          <w:szCs w:val="24"/>
        </w:rPr>
        <w:t>2</w:t>
      </w:r>
      <w:r w:rsidRPr="00B52186">
        <w:rPr>
          <w:sz w:val="24"/>
          <w:szCs w:val="24"/>
        </w:rPr>
        <w:t xml:space="preserve">.4. Вся относящаяся к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у переписка и другая документация, которой обмениваются стороны, должны быть написаны на русском языке.</w:t>
      </w:r>
    </w:p>
    <w:p w14:paraId="098A179A" w14:textId="0308447E" w:rsidR="0061639D" w:rsidRPr="00B52186" w:rsidRDefault="0061639D" w:rsidP="0061639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2186">
        <w:rPr>
          <w:bCs/>
          <w:sz w:val="24"/>
          <w:szCs w:val="24"/>
        </w:rPr>
        <w:t xml:space="preserve">   1</w:t>
      </w:r>
      <w:r w:rsidR="009E4E12">
        <w:rPr>
          <w:bCs/>
          <w:sz w:val="24"/>
          <w:szCs w:val="24"/>
        </w:rPr>
        <w:t>2</w:t>
      </w:r>
      <w:r w:rsidRPr="00B52186">
        <w:rPr>
          <w:bCs/>
          <w:sz w:val="24"/>
          <w:szCs w:val="24"/>
        </w:rPr>
        <w:t xml:space="preserve">.5. </w:t>
      </w:r>
      <w:r w:rsidRPr="00B52186">
        <w:rPr>
          <w:sz w:val="24"/>
          <w:szCs w:val="24"/>
        </w:rPr>
        <w:t xml:space="preserve">Во всем, что не оговорено в настоящем </w:t>
      </w:r>
      <w:r w:rsidR="00B5306F">
        <w:rPr>
          <w:sz w:val="24"/>
          <w:szCs w:val="24"/>
        </w:rPr>
        <w:t>Договор</w:t>
      </w:r>
      <w:r w:rsidRPr="00B52186">
        <w:rPr>
          <w:sz w:val="24"/>
          <w:szCs w:val="24"/>
        </w:rPr>
        <w:t>е, Стороны руководствуются действующим законодательством Российской Федерации.</w:t>
      </w:r>
    </w:p>
    <w:p w14:paraId="11B8263F" w14:textId="77777777" w:rsidR="0061639D" w:rsidRPr="00E847A3" w:rsidRDefault="0061639D" w:rsidP="0061639D">
      <w:pPr>
        <w:tabs>
          <w:tab w:val="num" w:pos="567"/>
        </w:tabs>
        <w:ind w:firstLine="709"/>
        <w:jc w:val="both"/>
        <w:rPr>
          <w:sz w:val="24"/>
          <w:szCs w:val="24"/>
        </w:rPr>
      </w:pPr>
    </w:p>
    <w:p w14:paraId="609FF44F" w14:textId="5D2B3040" w:rsidR="0061639D" w:rsidRPr="00E847A3" w:rsidRDefault="0061639D" w:rsidP="0061639D">
      <w:pPr>
        <w:tabs>
          <w:tab w:val="num" w:pos="0"/>
        </w:tabs>
        <w:spacing w:before="120"/>
        <w:jc w:val="center"/>
        <w:rPr>
          <w:b/>
          <w:sz w:val="24"/>
          <w:szCs w:val="24"/>
        </w:rPr>
      </w:pPr>
      <w:r w:rsidRPr="00E847A3">
        <w:rPr>
          <w:b/>
          <w:sz w:val="24"/>
          <w:szCs w:val="24"/>
        </w:rPr>
        <w:t>1</w:t>
      </w:r>
      <w:r w:rsidR="009E4E12">
        <w:rPr>
          <w:b/>
          <w:sz w:val="24"/>
          <w:szCs w:val="24"/>
        </w:rPr>
        <w:t>3</w:t>
      </w:r>
      <w:r w:rsidRPr="00E847A3">
        <w:rPr>
          <w:b/>
          <w:sz w:val="24"/>
          <w:szCs w:val="24"/>
        </w:rPr>
        <w:t>. Приложения</w:t>
      </w:r>
    </w:p>
    <w:p w14:paraId="736C6817" w14:textId="5CCB1CA2" w:rsidR="0061639D" w:rsidRPr="00E847A3" w:rsidRDefault="0061639D" w:rsidP="0061639D">
      <w:pPr>
        <w:tabs>
          <w:tab w:val="num" w:pos="567"/>
        </w:tabs>
        <w:rPr>
          <w:sz w:val="24"/>
          <w:szCs w:val="24"/>
        </w:rPr>
      </w:pPr>
      <w:r w:rsidRPr="00E847A3">
        <w:rPr>
          <w:sz w:val="24"/>
          <w:szCs w:val="24"/>
        </w:rPr>
        <w:t xml:space="preserve">К настоящему </w:t>
      </w:r>
      <w:r w:rsidR="00B5306F">
        <w:rPr>
          <w:sz w:val="24"/>
          <w:szCs w:val="24"/>
        </w:rPr>
        <w:t>Договор</w:t>
      </w:r>
      <w:r w:rsidRPr="00E847A3">
        <w:rPr>
          <w:sz w:val="24"/>
          <w:szCs w:val="24"/>
        </w:rPr>
        <w:t>у прилагаются:</w:t>
      </w:r>
    </w:p>
    <w:p w14:paraId="20E2420E" w14:textId="77777777" w:rsidR="0061639D" w:rsidRPr="006B7A0F" w:rsidRDefault="0061639D" w:rsidP="0061639D">
      <w:pPr>
        <w:jc w:val="both"/>
        <w:rPr>
          <w:b/>
          <w:snapToGrid w:val="0"/>
          <w:sz w:val="24"/>
          <w:szCs w:val="24"/>
        </w:rPr>
      </w:pPr>
      <w:r w:rsidRPr="00E847A3">
        <w:rPr>
          <w:sz w:val="24"/>
          <w:szCs w:val="24"/>
        </w:rPr>
        <w:t xml:space="preserve">Приложение  – </w:t>
      </w:r>
      <w:r w:rsidRPr="00D84245">
        <w:rPr>
          <w:snapToGrid w:val="0"/>
          <w:sz w:val="24"/>
          <w:szCs w:val="24"/>
        </w:rPr>
        <w:t>Описание объекта закупки (техническое задание)</w:t>
      </w:r>
    </w:p>
    <w:p w14:paraId="230CC4C4" w14:textId="77777777" w:rsidR="0061639D" w:rsidRPr="00E847A3" w:rsidRDefault="0061639D" w:rsidP="0061639D">
      <w:pPr>
        <w:rPr>
          <w:sz w:val="24"/>
          <w:szCs w:val="24"/>
        </w:rPr>
      </w:pPr>
    </w:p>
    <w:p w14:paraId="3BE55717" w14:textId="77777777" w:rsidR="0061639D" w:rsidRPr="0031416F" w:rsidRDefault="0061639D" w:rsidP="0061639D">
      <w:pPr>
        <w:pStyle w:val="a5"/>
        <w:ind w:firstLine="0"/>
        <w:jc w:val="center"/>
        <w:rPr>
          <w:b/>
          <w:bCs/>
          <w:sz w:val="24"/>
          <w:szCs w:val="24"/>
        </w:rPr>
      </w:pPr>
    </w:p>
    <w:p w14:paraId="684AD68F" w14:textId="77777777" w:rsidR="0061639D" w:rsidRPr="0031416F" w:rsidRDefault="0061639D" w:rsidP="0061639D">
      <w:pPr>
        <w:pStyle w:val="a5"/>
        <w:ind w:firstLine="0"/>
        <w:jc w:val="center"/>
        <w:rPr>
          <w:b/>
          <w:bCs/>
          <w:sz w:val="24"/>
          <w:szCs w:val="24"/>
        </w:rPr>
      </w:pPr>
      <w:r w:rsidRPr="0031416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31416F">
        <w:rPr>
          <w:b/>
          <w:bCs/>
          <w:sz w:val="24"/>
          <w:szCs w:val="24"/>
        </w:rPr>
        <w:t>. Адреса, банковские реквизиты и подписи Сторон</w:t>
      </w:r>
    </w:p>
    <w:p w14:paraId="1A16178D" w14:textId="77777777" w:rsidR="0061639D" w:rsidRPr="0031416F" w:rsidRDefault="0061639D" w:rsidP="0061639D">
      <w:pPr>
        <w:pStyle w:val="a5"/>
        <w:ind w:firstLine="0"/>
        <w:jc w:val="center"/>
        <w:rPr>
          <w:b/>
          <w:bCs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61639D" w:rsidRPr="0031416F" w14:paraId="5845689A" w14:textId="77777777" w:rsidTr="003C14F8">
        <w:trPr>
          <w:trHeight w:val="281"/>
        </w:trPr>
        <w:tc>
          <w:tcPr>
            <w:tcW w:w="4786" w:type="dxa"/>
          </w:tcPr>
          <w:p w14:paraId="5C922967" w14:textId="77777777" w:rsidR="0061639D" w:rsidRPr="0031416F" w:rsidRDefault="0061639D" w:rsidP="003C14F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1416F">
              <w:rPr>
                <w:b/>
                <w:snapToGrid w:val="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</w:tcPr>
          <w:p w14:paraId="6E4B428F" w14:textId="77777777" w:rsidR="0061639D" w:rsidRPr="0031416F" w:rsidRDefault="0061639D" w:rsidP="003C14F8">
            <w:pPr>
              <w:ind w:lef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31416F">
              <w:rPr>
                <w:b/>
                <w:snapToGrid w:val="0"/>
                <w:sz w:val="24"/>
                <w:szCs w:val="24"/>
              </w:rPr>
              <w:t>ИСПОЛНИТЕЛЬ</w:t>
            </w:r>
          </w:p>
        </w:tc>
      </w:tr>
      <w:tr w:rsidR="0061639D" w:rsidRPr="0031416F" w14:paraId="0612BC99" w14:textId="77777777" w:rsidTr="003C14F8">
        <w:trPr>
          <w:trHeight w:val="851"/>
        </w:trPr>
        <w:tc>
          <w:tcPr>
            <w:tcW w:w="4786" w:type="dxa"/>
          </w:tcPr>
          <w:p w14:paraId="79CAB123" w14:textId="77777777" w:rsidR="0061639D" w:rsidRPr="0031416F" w:rsidRDefault="0061639D" w:rsidP="003C14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FFA79B5" w14:textId="77777777" w:rsidR="0061639D" w:rsidRPr="0031416F" w:rsidRDefault="0061639D" w:rsidP="003C14F8">
            <w:pPr>
              <w:pStyle w:val="a3"/>
              <w:jc w:val="left"/>
              <w:rPr>
                <w:snapToGrid w:val="0"/>
              </w:rPr>
            </w:pPr>
          </w:p>
          <w:p w14:paraId="771C0777" w14:textId="77777777" w:rsidR="0061639D" w:rsidRPr="0031416F" w:rsidRDefault="0061639D" w:rsidP="003C14F8">
            <w:pPr>
              <w:pStyle w:val="a3"/>
              <w:jc w:val="left"/>
              <w:rPr>
                <w:snapToGrid w:val="0"/>
              </w:rPr>
            </w:pPr>
          </w:p>
          <w:p w14:paraId="09576408" w14:textId="77777777" w:rsidR="0061639D" w:rsidRPr="0031416F" w:rsidRDefault="0061639D" w:rsidP="003C14F8">
            <w:pPr>
              <w:pStyle w:val="a3"/>
              <w:jc w:val="left"/>
              <w:rPr>
                <w:snapToGrid w:val="0"/>
              </w:rPr>
            </w:pPr>
          </w:p>
          <w:p w14:paraId="78A54DDC" w14:textId="77777777" w:rsidR="0061639D" w:rsidRPr="0031416F" w:rsidRDefault="0061639D" w:rsidP="003C14F8">
            <w:pPr>
              <w:pStyle w:val="a3"/>
              <w:jc w:val="left"/>
              <w:rPr>
                <w:snapToGrid w:val="0"/>
              </w:rPr>
            </w:pPr>
          </w:p>
          <w:p w14:paraId="78A8F1A5" w14:textId="77777777" w:rsidR="0061639D" w:rsidRPr="0031416F" w:rsidRDefault="0061639D" w:rsidP="003C14F8">
            <w:pPr>
              <w:pStyle w:val="a3"/>
              <w:jc w:val="left"/>
              <w:rPr>
                <w:snapToGrid w:val="0"/>
              </w:rPr>
            </w:pPr>
          </w:p>
          <w:p w14:paraId="044B498C" w14:textId="77777777" w:rsidR="0061639D" w:rsidRPr="0031416F" w:rsidRDefault="0061639D" w:rsidP="003C14F8">
            <w:pPr>
              <w:pStyle w:val="a3"/>
              <w:jc w:val="left"/>
              <w:rPr>
                <w:snapToGrid w:val="0"/>
              </w:rPr>
            </w:pPr>
          </w:p>
          <w:p w14:paraId="55E32517" w14:textId="77777777" w:rsidR="0061639D" w:rsidRPr="0031416F" w:rsidRDefault="0061639D" w:rsidP="003C14F8">
            <w:pPr>
              <w:pStyle w:val="a3"/>
              <w:jc w:val="left"/>
              <w:rPr>
                <w:snapToGrid w:val="0"/>
              </w:rPr>
            </w:pPr>
          </w:p>
        </w:tc>
      </w:tr>
    </w:tbl>
    <w:p w14:paraId="17D9F9E0" w14:textId="5CE6F52B" w:rsidR="0061639D" w:rsidRPr="008D1AFE" w:rsidRDefault="0061639D" w:rsidP="0061639D">
      <w:pPr>
        <w:jc w:val="right"/>
        <w:rPr>
          <w:sz w:val="24"/>
          <w:szCs w:val="24"/>
        </w:rPr>
      </w:pPr>
      <w:r w:rsidRPr="008D1AFE">
        <w:rPr>
          <w:sz w:val="24"/>
          <w:szCs w:val="24"/>
        </w:rPr>
        <w:t xml:space="preserve">Приложение </w:t>
      </w:r>
      <w:r w:rsidR="009E4E12">
        <w:rPr>
          <w:sz w:val="24"/>
          <w:szCs w:val="24"/>
        </w:rPr>
        <w:t>1</w:t>
      </w:r>
    </w:p>
    <w:p w14:paraId="2053B402" w14:textId="2DBCB1A5" w:rsidR="0061639D" w:rsidRPr="008D1AFE" w:rsidRDefault="0061639D" w:rsidP="0061639D">
      <w:pPr>
        <w:jc w:val="right"/>
        <w:rPr>
          <w:sz w:val="24"/>
          <w:szCs w:val="24"/>
        </w:rPr>
      </w:pPr>
      <w:r w:rsidRPr="008D1AFE">
        <w:rPr>
          <w:sz w:val="24"/>
          <w:szCs w:val="24"/>
        </w:rPr>
        <w:t xml:space="preserve">к </w:t>
      </w:r>
      <w:r w:rsidR="00B5306F">
        <w:rPr>
          <w:sz w:val="24"/>
          <w:szCs w:val="24"/>
        </w:rPr>
        <w:t>Договор</w:t>
      </w:r>
      <w:r w:rsidRPr="008D1AFE">
        <w:rPr>
          <w:sz w:val="24"/>
          <w:szCs w:val="24"/>
        </w:rPr>
        <w:t xml:space="preserve">у </w:t>
      </w:r>
      <w:r w:rsidRPr="008D1AFE">
        <w:rPr>
          <w:sz w:val="24"/>
          <w:szCs w:val="24"/>
        </w:rPr>
        <w:br/>
        <w:t xml:space="preserve">№ _________ </w:t>
      </w:r>
    </w:p>
    <w:p w14:paraId="462D7BF4" w14:textId="77777777" w:rsidR="0061639D" w:rsidRPr="006B7A0F" w:rsidRDefault="0061639D" w:rsidP="0061639D">
      <w:pPr>
        <w:jc w:val="center"/>
        <w:rPr>
          <w:b/>
          <w:snapToGrid w:val="0"/>
          <w:sz w:val="24"/>
          <w:szCs w:val="24"/>
        </w:rPr>
      </w:pPr>
      <w:r w:rsidRPr="006B7A0F">
        <w:rPr>
          <w:b/>
          <w:snapToGrid w:val="0"/>
          <w:sz w:val="24"/>
          <w:szCs w:val="24"/>
        </w:rPr>
        <w:t>Описание объекта закупки</w:t>
      </w:r>
    </w:p>
    <w:p w14:paraId="59F92791" w14:textId="77777777" w:rsidR="0061639D" w:rsidRPr="006B7A0F" w:rsidRDefault="0061639D" w:rsidP="0061639D">
      <w:pPr>
        <w:jc w:val="center"/>
        <w:rPr>
          <w:b/>
          <w:snapToGrid w:val="0"/>
          <w:sz w:val="24"/>
          <w:szCs w:val="24"/>
        </w:rPr>
      </w:pPr>
      <w:r w:rsidRPr="006B7A0F">
        <w:rPr>
          <w:b/>
          <w:snapToGrid w:val="0"/>
          <w:sz w:val="24"/>
          <w:szCs w:val="24"/>
        </w:rPr>
        <w:t xml:space="preserve"> (техническое задание)</w:t>
      </w:r>
    </w:p>
    <w:p w14:paraId="466FBD0B" w14:textId="77777777" w:rsidR="0061639D" w:rsidRPr="006B7A0F" w:rsidRDefault="0061639D" w:rsidP="0061639D">
      <w:pPr>
        <w:jc w:val="center"/>
        <w:rPr>
          <w:b/>
          <w:snapToGrid w:val="0"/>
          <w:sz w:val="24"/>
          <w:szCs w:val="24"/>
        </w:rPr>
      </w:pPr>
    </w:p>
    <w:p w14:paraId="47B420E4" w14:textId="77777777" w:rsidR="0061639D" w:rsidRPr="006B7A0F" w:rsidRDefault="0061639D" w:rsidP="0061639D">
      <w:pPr>
        <w:jc w:val="center"/>
        <w:rPr>
          <w:b/>
          <w:snapToGrid w:val="0"/>
          <w:sz w:val="24"/>
          <w:szCs w:val="24"/>
        </w:rPr>
      </w:pPr>
      <w:r w:rsidRPr="006B7A0F">
        <w:rPr>
          <w:b/>
          <w:snapToGrid w:val="0"/>
          <w:sz w:val="24"/>
          <w:szCs w:val="24"/>
        </w:rPr>
        <w:t>***</w:t>
      </w:r>
    </w:p>
    <w:p w14:paraId="645EB91F" w14:textId="77777777" w:rsidR="0061639D" w:rsidRPr="00215559" w:rsidRDefault="0061639D" w:rsidP="0061639D">
      <w:pPr>
        <w:jc w:val="center"/>
        <w:rPr>
          <w:szCs w:val="24"/>
        </w:rPr>
      </w:pPr>
    </w:p>
    <w:p w14:paraId="20F0C27D" w14:textId="77777777" w:rsidR="0061639D" w:rsidRDefault="0061639D" w:rsidP="0061639D"/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61639D" w:rsidRPr="0031416F" w14:paraId="2A3F370A" w14:textId="77777777" w:rsidTr="003C14F8">
        <w:trPr>
          <w:trHeight w:val="281"/>
        </w:trPr>
        <w:tc>
          <w:tcPr>
            <w:tcW w:w="4786" w:type="dxa"/>
          </w:tcPr>
          <w:p w14:paraId="4F620249" w14:textId="77777777" w:rsidR="0061639D" w:rsidRPr="0031416F" w:rsidRDefault="0061639D" w:rsidP="003C14F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1416F">
              <w:rPr>
                <w:b/>
                <w:snapToGrid w:val="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</w:tcPr>
          <w:p w14:paraId="7DFE924B" w14:textId="77777777" w:rsidR="0061639D" w:rsidRPr="0031416F" w:rsidRDefault="0061639D" w:rsidP="003C14F8">
            <w:pPr>
              <w:ind w:lef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31416F">
              <w:rPr>
                <w:b/>
                <w:snapToGrid w:val="0"/>
                <w:sz w:val="24"/>
                <w:szCs w:val="24"/>
              </w:rPr>
              <w:t>ИСПОЛНИТЕЛЬ</w:t>
            </w:r>
          </w:p>
        </w:tc>
      </w:tr>
    </w:tbl>
    <w:p w14:paraId="57147188" w14:textId="77777777" w:rsidR="002E62E0" w:rsidRDefault="002E62E0"/>
    <w:sectPr w:rsidR="002E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E75DE" w14:textId="77777777" w:rsidR="006633A6" w:rsidRDefault="006633A6" w:rsidP="0061639D">
      <w:r>
        <w:separator/>
      </w:r>
    </w:p>
  </w:endnote>
  <w:endnote w:type="continuationSeparator" w:id="0">
    <w:p w14:paraId="38344CFB" w14:textId="77777777" w:rsidR="006633A6" w:rsidRDefault="006633A6" w:rsidP="0061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F4E0" w14:textId="77777777" w:rsidR="006633A6" w:rsidRDefault="006633A6" w:rsidP="0061639D">
      <w:r>
        <w:separator/>
      </w:r>
    </w:p>
  </w:footnote>
  <w:footnote w:type="continuationSeparator" w:id="0">
    <w:p w14:paraId="1D7131BB" w14:textId="77777777" w:rsidR="006633A6" w:rsidRDefault="006633A6" w:rsidP="0061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9D"/>
    <w:rsid w:val="002E62E0"/>
    <w:rsid w:val="0061639D"/>
    <w:rsid w:val="006633A6"/>
    <w:rsid w:val="00727D10"/>
    <w:rsid w:val="00880C43"/>
    <w:rsid w:val="009E4E12"/>
    <w:rsid w:val="00A77623"/>
    <w:rsid w:val="00B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61639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rsid w:val="0061639D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3"/>
    <w:rsid w:val="006163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61639D"/>
    <w:pPr>
      <w:widowControl w:val="0"/>
      <w:autoSpaceDE w:val="0"/>
      <w:autoSpaceDN w:val="0"/>
      <w:ind w:firstLine="485"/>
      <w:jc w:val="both"/>
    </w:pPr>
  </w:style>
  <w:style w:type="character" w:customStyle="1" w:styleId="a6">
    <w:name w:val="Основной текст с отступом Знак"/>
    <w:basedOn w:val="a0"/>
    <w:link w:val="a5"/>
    <w:rsid w:val="00616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%Hyperlink,Hyperlink"/>
    <w:basedOn w:val="a0"/>
    <w:uiPriority w:val="99"/>
    <w:rsid w:val="0061639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163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6163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ТЗ список,Bullet List,FooterText,numbered,Paragraphe de liste1,Bulletr List Paragraph,Список нумерованный цифры,Цветной список - Акцент 11,lp1,List Paragraph1,GOST_TableList,Булет1,1Булет,A_маркированный_список,_Абзац списка,SL_Абзац списка"/>
    <w:basedOn w:val="a"/>
    <w:link w:val="a9"/>
    <w:qFormat/>
    <w:rsid w:val="0061639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qFormat/>
    <w:rsid w:val="0061639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aliases w:val="Footnote Text Char Знак,Знак8 Знак,Текст сноски Знак Знак,Знак8 Знак Знак,Знак5"/>
    <w:basedOn w:val="a"/>
    <w:link w:val="ab"/>
    <w:uiPriority w:val="99"/>
    <w:semiHidden/>
    <w:unhideWhenUsed/>
    <w:rsid w:val="0061639D"/>
    <w:rPr>
      <w:rFonts w:ascii="Calibri" w:eastAsia="Calibri" w:hAnsi="Calibri"/>
      <w:lang w:eastAsia="en-US"/>
    </w:rPr>
  </w:style>
  <w:style w:type="character" w:customStyle="1" w:styleId="ab">
    <w:name w:val="Текст сноски Знак"/>
    <w:aliases w:val="Footnote Text Char Знак Знак,Знак8 Знак Знак1,Текст сноски Знак Знак Знак,Знак8 Знак Знак Знак,Знак5 Знак"/>
    <w:basedOn w:val="a0"/>
    <w:link w:val="aa"/>
    <w:uiPriority w:val="99"/>
    <w:semiHidden/>
    <w:rsid w:val="0061639D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61639D"/>
    <w:rPr>
      <w:vertAlign w:val="superscript"/>
    </w:rPr>
  </w:style>
  <w:style w:type="character" w:customStyle="1" w:styleId="a9">
    <w:name w:val="Абзац списка Знак"/>
    <w:aliases w:val="ТЗ список Знак,Bullet List Знак,FooterText Знак,numbered Знак,Paragraphe de liste1 Знак,Bulletr List Paragraph Знак,Список нумерованный цифры Знак,Цветной список - Акцент 11 Знак,lp1 Знак,List Paragraph1 Знак,GOST_TableList Знак"/>
    <w:link w:val="a8"/>
    <w:qFormat/>
    <w:locked/>
    <w:rsid w:val="00616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616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163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61639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rsid w:val="0061639D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3"/>
    <w:rsid w:val="006163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61639D"/>
    <w:pPr>
      <w:widowControl w:val="0"/>
      <w:autoSpaceDE w:val="0"/>
      <w:autoSpaceDN w:val="0"/>
      <w:ind w:firstLine="485"/>
      <w:jc w:val="both"/>
    </w:pPr>
  </w:style>
  <w:style w:type="character" w:customStyle="1" w:styleId="a6">
    <w:name w:val="Основной текст с отступом Знак"/>
    <w:basedOn w:val="a0"/>
    <w:link w:val="a5"/>
    <w:rsid w:val="00616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%Hyperlink,Hyperlink"/>
    <w:basedOn w:val="a0"/>
    <w:uiPriority w:val="99"/>
    <w:rsid w:val="0061639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163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6163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ТЗ список,Bullet List,FooterText,numbered,Paragraphe de liste1,Bulletr List Paragraph,Список нумерованный цифры,Цветной список - Акцент 11,lp1,List Paragraph1,GOST_TableList,Булет1,1Булет,A_маркированный_список,_Абзац списка,SL_Абзац списка"/>
    <w:basedOn w:val="a"/>
    <w:link w:val="a9"/>
    <w:qFormat/>
    <w:rsid w:val="0061639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qFormat/>
    <w:rsid w:val="0061639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aliases w:val="Footnote Text Char Знак,Знак8 Знак,Текст сноски Знак Знак,Знак8 Знак Знак,Знак5"/>
    <w:basedOn w:val="a"/>
    <w:link w:val="ab"/>
    <w:uiPriority w:val="99"/>
    <w:semiHidden/>
    <w:unhideWhenUsed/>
    <w:rsid w:val="0061639D"/>
    <w:rPr>
      <w:rFonts w:ascii="Calibri" w:eastAsia="Calibri" w:hAnsi="Calibri"/>
      <w:lang w:eastAsia="en-US"/>
    </w:rPr>
  </w:style>
  <w:style w:type="character" w:customStyle="1" w:styleId="ab">
    <w:name w:val="Текст сноски Знак"/>
    <w:aliases w:val="Footnote Text Char Знак Знак,Знак8 Знак Знак1,Текст сноски Знак Знак Знак,Знак8 Знак Знак Знак,Знак5 Знак"/>
    <w:basedOn w:val="a0"/>
    <w:link w:val="aa"/>
    <w:uiPriority w:val="99"/>
    <w:semiHidden/>
    <w:rsid w:val="0061639D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61639D"/>
    <w:rPr>
      <w:vertAlign w:val="superscript"/>
    </w:rPr>
  </w:style>
  <w:style w:type="character" w:customStyle="1" w:styleId="a9">
    <w:name w:val="Абзац списка Знак"/>
    <w:aliases w:val="ТЗ список Знак,Bullet List Знак,FooterText Знак,numbered Знак,Paragraphe de liste1 Знак,Bulletr List Paragraph Знак,Список нумерованный цифры Знак,Цветной список - Акцент 11 Знак,lp1 Знак,List Paragraph1 Знак,GOST_TableList Знак"/>
    <w:link w:val="a8"/>
    <w:qFormat/>
    <w:locked/>
    <w:rsid w:val="00616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616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163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4268&amp;date=14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urist</dc:creator>
  <cp:keywords/>
  <dc:description/>
  <cp:lastModifiedBy>Глебова Юлия Владимировна</cp:lastModifiedBy>
  <cp:revision>3</cp:revision>
  <dcterms:created xsi:type="dcterms:W3CDTF">2021-10-28T08:58:00Z</dcterms:created>
  <dcterms:modified xsi:type="dcterms:W3CDTF">2021-11-22T11:04:00Z</dcterms:modified>
</cp:coreProperties>
</file>