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82" w:rsidRPr="00FA1012" w:rsidRDefault="003C2682" w:rsidP="003C268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A1012">
        <w:rPr>
          <w:bCs/>
        </w:rPr>
        <w:t>Приложение №</w:t>
      </w:r>
      <w:r>
        <w:rPr>
          <w:bCs/>
        </w:rPr>
        <w:t>1</w:t>
      </w:r>
      <w:r w:rsidRPr="00FA1012">
        <w:rPr>
          <w:bCs/>
        </w:rPr>
        <w:t xml:space="preserve"> </w:t>
      </w:r>
    </w:p>
    <w:p w:rsidR="003C2682" w:rsidRPr="00FA1012" w:rsidRDefault="003C2682" w:rsidP="003C268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A1012">
        <w:rPr>
          <w:bCs/>
        </w:rPr>
        <w:t xml:space="preserve">к техническому заданию </w:t>
      </w:r>
    </w:p>
    <w:p w:rsidR="003C2682" w:rsidRDefault="003C2682" w:rsidP="003C268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2682" w:rsidRPr="00F34D4C" w:rsidRDefault="003C2682" w:rsidP="003C26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34D4C">
        <w:rPr>
          <w:b/>
          <w:bCs/>
        </w:rPr>
        <w:t xml:space="preserve">Спецификация на поставку продуктов питания </w:t>
      </w:r>
    </w:p>
    <w:p w:rsidR="003C2682" w:rsidRDefault="003C2682" w:rsidP="003C2682">
      <w:pPr>
        <w:widowControl w:val="0"/>
        <w:autoSpaceDE w:val="0"/>
        <w:autoSpaceDN w:val="0"/>
        <w:adjustRightInd w:val="0"/>
        <w:jc w:val="center"/>
      </w:pPr>
      <w:r w:rsidRPr="00FA1012">
        <w:rPr>
          <w:bCs/>
        </w:rPr>
        <w:t>«</w:t>
      </w:r>
      <w:r>
        <w:rPr>
          <w:bCs/>
        </w:rPr>
        <w:t>Молоко, молочные продукты</w:t>
      </w:r>
      <w:r w:rsidRPr="00FA1012">
        <w:t xml:space="preserve">» </w:t>
      </w:r>
    </w:p>
    <w:p w:rsidR="003C2682" w:rsidRDefault="003C2682" w:rsidP="003C26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A1012">
        <w:rPr>
          <w:bCs/>
        </w:rPr>
        <w:t xml:space="preserve">для </w:t>
      </w:r>
      <w:r>
        <w:rPr>
          <w:bCs/>
        </w:rPr>
        <w:t>МАДОУ «ДС №6 «Буратино»</w:t>
      </w:r>
      <w:r w:rsidRPr="00FA1012">
        <w:rPr>
          <w:bCs/>
        </w:rPr>
        <w:t xml:space="preserve">. </w:t>
      </w:r>
    </w:p>
    <w:p w:rsidR="003C2682" w:rsidRDefault="003C2682" w:rsidP="003C268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2682" w:rsidRPr="00FA1012" w:rsidRDefault="003C2682" w:rsidP="003C2682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pPr w:leftFromText="180" w:rightFromText="180" w:vertAnchor="text" w:horzAnchor="margin" w:tblpXSpec="right" w:tblpY="1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982"/>
        <w:gridCol w:w="709"/>
        <w:gridCol w:w="850"/>
      </w:tblGrid>
      <w:tr w:rsidR="003C2682" w:rsidRPr="00FA1012" w:rsidTr="0054352F">
        <w:trPr>
          <w:trHeight w:val="449"/>
        </w:trPr>
        <w:tc>
          <w:tcPr>
            <w:tcW w:w="534" w:type="dxa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101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1012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5982" w:type="dxa"/>
            <w:shd w:val="clear" w:color="auto" w:fill="auto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1012">
              <w:rPr>
                <w:bCs/>
                <w:sz w:val="20"/>
                <w:szCs w:val="20"/>
              </w:rPr>
              <w:t>Характеристика и потребительские свойства товара</w:t>
            </w:r>
          </w:p>
        </w:tc>
        <w:tc>
          <w:tcPr>
            <w:tcW w:w="709" w:type="dxa"/>
            <w:shd w:val="clear" w:color="auto" w:fill="auto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1012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1012">
              <w:rPr>
                <w:bCs/>
                <w:sz w:val="20"/>
                <w:szCs w:val="20"/>
              </w:rPr>
              <w:t>кол-во</w:t>
            </w:r>
          </w:p>
        </w:tc>
      </w:tr>
      <w:tr w:rsidR="003C2682" w:rsidRPr="008F1E4E" w:rsidTr="0054352F">
        <w:trPr>
          <w:trHeight w:val="651"/>
        </w:trPr>
        <w:tc>
          <w:tcPr>
            <w:tcW w:w="534" w:type="dxa"/>
          </w:tcPr>
          <w:p w:rsidR="003C2682" w:rsidRPr="00FA1012" w:rsidRDefault="003C2682" w:rsidP="003C26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Сметана15%</w:t>
            </w:r>
          </w:p>
        </w:tc>
        <w:tc>
          <w:tcPr>
            <w:tcW w:w="5982" w:type="dxa"/>
            <w:shd w:val="clear" w:color="auto" w:fill="auto"/>
          </w:tcPr>
          <w:p w:rsidR="003C2682" w:rsidRPr="00111CE8" w:rsidRDefault="003C2682" w:rsidP="0054352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Сметана, изготовленная из нормализованных</w:t>
            </w:r>
          </w:p>
          <w:p w:rsidR="003C2682" w:rsidRPr="00111CE8" w:rsidRDefault="003C2682" w:rsidP="0054352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сливок. Массовая доля жира 15,00%. Внешний вид и консистенция: Однородная густая масса</w:t>
            </w:r>
          </w:p>
          <w:p w:rsidR="003C2682" w:rsidRPr="00111CE8" w:rsidRDefault="003C2682" w:rsidP="0054352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с глянцевой поверхностью. Для продукта с массовой долей жира 15,00% допускается</w:t>
            </w:r>
          </w:p>
          <w:p w:rsidR="003C2682" w:rsidRPr="00111CE8" w:rsidRDefault="003C2682" w:rsidP="0054352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недостаточно густая, слегка вязкая консистенция с незначительной крупитчатостью. Вкус и</w:t>
            </w:r>
          </w:p>
          <w:p w:rsidR="003C2682" w:rsidRPr="009F216E" w:rsidRDefault="003C2682" w:rsidP="0054352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запах: Чистые, кисломолочные, без посторонних привкусов и запахов. Цвет: Белый с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кремовым оттенком, равномерный по всей масс. Соответствие ГОСТ 31452-2012</w:t>
            </w:r>
            <w:r w:rsidR="002263F3">
              <w:rPr>
                <w:rFonts w:ascii="yandex-sans" w:hAnsi="yandex-sans"/>
                <w:color w:val="000000"/>
                <w:sz w:val="20"/>
                <w:szCs w:val="20"/>
              </w:rPr>
              <w:t>.Срок годности не менее 10 суток.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E4E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682" w:rsidRPr="008F1E4E" w:rsidRDefault="003C2682" w:rsidP="006B1F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E4E">
              <w:rPr>
                <w:sz w:val="20"/>
                <w:szCs w:val="20"/>
              </w:rPr>
              <w:t>1</w:t>
            </w:r>
            <w:r w:rsidR="006B1F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3C2682" w:rsidRPr="008F1E4E" w:rsidTr="0054352F">
        <w:trPr>
          <w:trHeight w:val="558"/>
        </w:trPr>
        <w:tc>
          <w:tcPr>
            <w:tcW w:w="534" w:type="dxa"/>
          </w:tcPr>
          <w:p w:rsidR="003C2682" w:rsidRPr="00FA1012" w:rsidRDefault="003C2682" w:rsidP="003C26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5982" w:type="dxa"/>
            <w:shd w:val="clear" w:color="auto" w:fill="auto"/>
          </w:tcPr>
          <w:p w:rsidR="003C2682" w:rsidRPr="008F1E4E" w:rsidRDefault="003C2682" w:rsidP="0054352F">
            <w:pPr>
              <w:rPr>
                <w:sz w:val="20"/>
                <w:szCs w:val="20"/>
              </w:rPr>
            </w:pPr>
            <w:r w:rsidRPr="008F1E4E">
              <w:rPr>
                <w:sz w:val="20"/>
                <w:szCs w:val="20"/>
              </w:rPr>
              <w:t>Масло сладко-сливочное (Код позиции КТРУ: 10.51.30.110-00000004)</w:t>
            </w:r>
          </w:p>
          <w:p w:rsidR="003C2682" w:rsidRPr="00B82DD0" w:rsidRDefault="003C2682" w:rsidP="0054352F">
            <w:pPr>
              <w:jc w:val="both"/>
              <w:rPr>
                <w:sz w:val="20"/>
                <w:szCs w:val="20"/>
              </w:rPr>
            </w:pPr>
            <w:r w:rsidRPr="00B82DD0">
              <w:rPr>
                <w:sz w:val="20"/>
                <w:szCs w:val="20"/>
              </w:rPr>
              <w:t>Характеристики по коду КТРУ:</w:t>
            </w:r>
          </w:p>
          <w:p w:rsidR="003C2682" w:rsidRPr="00B82DD0" w:rsidRDefault="003C2682" w:rsidP="0054352F">
            <w:pPr>
              <w:rPr>
                <w:sz w:val="20"/>
                <w:szCs w:val="20"/>
              </w:rPr>
            </w:pPr>
            <w:r w:rsidRPr="00B82DD0">
              <w:rPr>
                <w:sz w:val="20"/>
                <w:szCs w:val="20"/>
              </w:rPr>
              <w:t>Вид сливочного масла: Сладко-сливочное</w:t>
            </w:r>
          </w:p>
          <w:p w:rsidR="003C2682" w:rsidRPr="00B82DD0" w:rsidRDefault="003C2682" w:rsidP="0054352F">
            <w:pPr>
              <w:rPr>
                <w:sz w:val="20"/>
                <w:szCs w:val="20"/>
              </w:rPr>
            </w:pPr>
            <w:r w:rsidRPr="00B82DD0">
              <w:rPr>
                <w:sz w:val="20"/>
                <w:szCs w:val="20"/>
              </w:rPr>
              <w:t>Сорт: высший</w:t>
            </w:r>
          </w:p>
          <w:p w:rsidR="003C2682" w:rsidRPr="00B82DD0" w:rsidRDefault="003C2682" w:rsidP="0054352F">
            <w:pPr>
              <w:rPr>
                <w:sz w:val="20"/>
                <w:szCs w:val="20"/>
              </w:rPr>
            </w:pPr>
            <w:r w:rsidRPr="00B82DD0">
              <w:rPr>
                <w:sz w:val="20"/>
                <w:szCs w:val="20"/>
              </w:rPr>
              <w:t>Тип сливочного масла: несоленое</w:t>
            </w:r>
          </w:p>
          <w:p w:rsidR="003C2682" w:rsidRPr="00B82DD0" w:rsidRDefault="003C2682" w:rsidP="0054352F">
            <w:pPr>
              <w:rPr>
                <w:sz w:val="20"/>
                <w:szCs w:val="20"/>
              </w:rPr>
            </w:pPr>
            <w:r w:rsidRPr="00B82DD0">
              <w:rPr>
                <w:sz w:val="20"/>
                <w:szCs w:val="20"/>
              </w:rPr>
              <w:t>Расширенные характеристики</w:t>
            </w:r>
          </w:p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82DD0">
              <w:rPr>
                <w:sz w:val="20"/>
                <w:szCs w:val="20"/>
              </w:rPr>
              <w:t xml:space="preserve">Сливочное масло представляет собой продукт, изготавливаемый из коровьего молока или его продуктов. Сливочное масло должно быть изготовлено из пастеризованных сливок; массовая доля жира: не менее 72,5 процента. По органолептическим показателям масло должно соответствовать требованиям ГОСТ 32261-2013. Вкус и запах: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пластичная. Поверхность на срезе блестящая, сухая на вид. Допускается слабо-блестящая или матовая поверхность с наличием мелких капелек влаги. Цвет: от светло-желтого до желтого, однородный по всей массе. Жировая фаза масла должна содержать только молочный жир коровьего молока. Сливочное масло должно быть упаковано брикетами массой: не менее </w:t>
            </w:r>
            <w:r>
              <w:rPr>
                <w:sz w:val="20"/>
                <w:szCs w:val="20"/>
              </w:rPr>
              <w:t>180 гр. и не более 1000 гр</w:t>
            </w:r>
            <w:r w:rsidRPr="00B82DD0">
              <w:rPr>
                <w:sz w:val="20"/>
                <w:szCs w:val="20"/>
              </w:rPr>
              <w:t>. каждый. Материал упаковки: кашированная упаковочная фольга или её заменители, или пергамент, соответствующий ГОСТ 1341-2018. Материалы, используемые для упаковывания и укупоривания продукта, должны соответствовать требованиям документов, в соответствии с которыми они изготовлены, требованиям Технического регламента Таможенного союза (ТР ТС 005/2011) «О безопасности упаковки» и обеспечивать безопасность и сохранение потребительских свойств молочной продукции требованиям Технического регламента Таможенного союза (TP ТС 033/2013) «О безопасности молока и молочной продукции» в течение срока их годности».  Поставка должна производиться специализированным транспортным средством в соответствии с правилами перевозки скоропортящихся грузов; температурный режим должен соответствовать требованиям настоящего ГОСТ на транспортирование и хранение данного продукта. Срок годности: не менее 20 суток и не более 120 суток. Срок годности, на момент поставки, должен составлять не менее половины от срока хранения при соответствующем режиме, указанного изготовителем от даты производства.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E4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E4E">
              <w:rPr>
                <w:sz w:val="20"/>
                <w:szCs w:val="20"/>
              </w:rPr>
              <w:t>300</w:t>
            </w:r>
          </w:p>
        </w:tc>
      </w:tr>
      <w:tr w:rsidR="003C2682" w:rsidRPr="00FA1012" w:rsidTr="0054352F">
        <w:trPr>
          <w:trHeight w:val="1259"/>
        </w:trPr>
        <w:tc>
          <w:tcPr>
            <w:tcW w:w="534" w:type="dxa"/>
          </w:tcPr>
          <w:p w:rsidR="003C2682" w:rsidRPr="00FA1012" w:rsidRDefault="003C2682" w:rsidP="003C26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268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цельное сгущенное с сахаром</w:t>
            </w:r>
          </w:p>
        </w:tc>
        <w:tc>
          <w:tcPr>
            <w:tcW w:w="5982" w:type="dxa"/>
            <w:shd w:val="clear" w:color="auto" w:fill="auto"/>
          </w:tcPr>
          <w:p w:rsidR="003C2682" w:rsidRPr="00FA1012" w:rsidRDefault="003C2682" w:rsidP="0054352F">
            <w:pPr>
              <w:shd w:val="clear" w:color="auto" w:fill="FFFFFF"/>
              <w:jc w:val="both"/>
              <w:rPr>
                <w:rFonts w:cs="Arial"/>
                <w:sz w:val="20"/>
                <w:szCs w:val="20"/>
              </w:rPr>
            </w:pPr>
            <w:r w:rsidRPr="00B82DD0">
              <w:rPr>
                <w:sz w:val="20"/>
                <w:szCs w:val="20"/>
              </w:rPr>
              <w:t xml:space="preserve">Массовая доля жира 8,5% (0,300-1,0), упаковка герметичная; сладкий, чистый вкус с выраженным привкусом и запахом пастеризованного молока; консистенция однородная, без наличия ощущаемых органолептических кристаллов молочного сахара; цвет белый с кремовым оттенком; с указанием конечного срока реализации, выработанное по ГОСТу 31688-2012.  Срок годности не </w:t>
            </w:r>
            <w:r>
              <w:rPr>
                <w:sz w:val="20"/>
                <w:szCs w:val="20"/>
              </w:rPr>
              <w:t xml:space="preserve">менее 6 и не </w:t>
            </w:r>
            <w:r w:rsidRPr="00B82DD0">
              <w:rPr>
                <w:sz w:val="20"/>
                <w:szCs w:val="20"/>
              </w:rPr>
              <w:t>более 12 месяцев.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E4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3C2682" w:rsidRPr="00FA1012" w:rsidTr="002263F3">
        <w:trPr>
          <w:trHeight w:val="1068"/>
        </w:trPr>
        <w:tc>
          <w:tcPr>
            <w:tcW w:w="534" w:type="dxa"/>
          </w:tcPr>
          <w:p w:rsidR="003C2682" w:rsidRPr="00FA1012" w:rsidRDefault="003C2682" w:rsidP="003C26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2682" w:rsidRDefault="003C2682" w:rsidP="002263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  <w:r w:rsidR="002263F3">
              <w:rPr>
                <w:sz w:val="20"/>
                <w:szCs w:val="20"/>
              </w:rPr>
              <w:t>пастеризованное</w:t>
            </w:r>
          </w:p>
        </w:tc>
        <w:tc>
          <w:tcPr>
            <w:tcW w:w="5982" w:type="dxa"/>
            <w:shd w:val="clear" w:color="auto" w:fill="auto"/>
          </w:tcPr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Молоко питьевое ультрапастеризованное,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изготовленное из коровьего молока, ГОСТ</w:t>
            </w:r>
          </w:p>
          <w:p w:rsidR="002263F3" w:rsidRPr="002263F3" w:rsidRDefault="003C2682" w:rsidP="002263F3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32252-20</w:t>
            </w:r>
            <w:r w:rsidR="002263F3">
              <w:rPr>
                <w:rFonts w:ascii="yandex-sans" w:hAnsi="yandex-sans"/>
                <w:color w:val="000000"/>
                <w:sz w:val="20"/>
                <w:szCs w:val="20"/>
              </w:rPr>
              <w:t>13, с массовой долей жира 3,2%.</w:t>
            </w:r>
            <w:r w:rsidR="002263F3" w:rsidRPr="002263F3">
              <w:rPr>
                <w:rFonts w:eastAsiaTheme="minorHAnsi"/>
                <w:highlight w:val="cyan"/>
                <w:lang w:eastAsia="en-US"/>
              </w:rPr>
              <w:t xml:space="preserve"> </w:t>
            </w:r>
            <w:r w:rsidR="002263F3" w:rsidRPr="002263F3">
              <w:rPr>
                <w:rFonts w:ascii="yandex-sans" w:hAnsi="yandex-sans"/>
                <w:color w:val="000000"/>
                <w:sz w:val="20"/>
                <w:szCs w:val="20"/>
              </w:rPr>
              <w:t>Упаковка: финпак или полиэтиленовый пакет или иной вид упаковки предназначенная и соответствующая стандартам для данной продукции</w:t>
            </w:r>
          </w:p>
          <w:p w:rsidR="002263F3" w:rsidRPr="00FA1012" w:rsidRDefault="002263F3" w:rsidP="002263F3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2263F3">
              <w:rPr>
                <w:rFonts w:ascii="yandex-sans" w:hAnsi="yandex-sans"/>
                <w:color w:val="000000"/>
                <w:sz w:val="20"/>
                <w:szCs w:val="20"/>
              </w:rPr>
              <w:t>Объем упаковки: не менее 1 литр.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>Срок годности не менее 5-и суток.</w:t>
            </w:r>
          </w:p>
          <w:p w:rsidR="003C2682" w:rsidRPr="00FA1012" w:rsidRDefault="003C2682" w:rsidP="0054352F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E4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682" w:rsidRPr="008F1E4E" w:rsidRDefault="006B1F11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2682" w:rsidRPr="008F1E4E">
              <w:rPr>
                <w:sz w:val="20"/>
                <w:szCs w:val="20"/>
              </w:rPr>
              <w:t>00</w:t>
            </w:r>
          </w:p>
        </w:tc>
      </w:tr>
      <w:tr w:rsidR="003C2682" w:rsidRPr="00FA1012" w:rsidTr="0054352F">
        <w:trPr>
          <w:trHeight w:val="990"/>
        </w:trPr>
        <w:tc>
          <w:tcPr>
            <w:tcW w:w="534" w:type="dxa"/>
          </w:tcPr>
          <w:p w:rsidR="003C2682" w:rsidRPr="00FA1012" w:rsidRDefault="003C2682" w:rsidP="003C26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Снежок </w:t>
            </w:r>
          </w:p>
        </w:tc>
        <w:tc>
          <w:tcPr>
            <w:tcW w:w="5982" w:type="dxa"/>
            <w:shd w:val="clear" w:color="auto" w:fill="auto"/>
          </w:tcPr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Кисломолочный напиток «Снежок», вырабатываемый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из коровьего молока с добавлением сахара без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добавления сиропов.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Массовая доля жира не менее 2,5%.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Массовая доля сахарозы не менее 7%.</w:t>
            </w:r>
          </w:p>
          <w:p w:rsidR="003C2682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Упаковка весом не более 0,5л.</w:t>
            </w:r>
          </w:p>
          <w:p w:rsidR="003C2682" w:rsidRPr="00111CE8" w:rsidRDefault="003C2682" w:rsidP="002263F3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На момент поставки товара остаточный срок годности поставленной продукции должен составлять не менее </w:t>
            </w:r>
            <w:r w:rsidR="002263F3">
              <w:rPr>
                <w:rFonts w:cs="Arial"/>
                <w:sz w:val="20"/>
                <w:szCs w:val="20"/>
              </w:rPr>
              <w:t xml:space="preserve">5-и </w:t>
            </w:r>
            <w:r w:rsidRPr="00D247A7">
              <w:rPr>
                <w:rFonts w:cs="Arial"/>
                <w:sz w:val="20"/>
                <w:szCs w:val="20"/>
              </w:rPr>
              <w:t>суток.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E4E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682" w:rsidRPr="008F1E4E" w:rsidRDefault="006B1F11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C2682" w:rsidRPr="008F1E4E">
              <w:rPr>
                <w:sz w:val="20"/>
                <w:szCs w:val="20"/>
              </w:rPr>
              <w:t>0</w:t>
            </w:r>
          </w:p>
        </w:tc>
      </w:tr>
      <w:tr w:rsidR="003C2682" w:rsidRPr="00FA1012" w:rsidTr="0054352F">
        <w:trPr>
          <w:trHeight w:val="1493"/>
        </w:trPr>
        <w:tc>
          <w:tcPr>
            <w:tcW w:w="534" w:type="dxa"/>
          </w:tcPr>
          <w:p w:rsidR="003C2682" w:rsidRPr="00FA1012" w:rsidRDefault="003C2682" w:rsidP="003C26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5982" w:type="dxa"/>
            <w:shd w:val="clear" w:color="auto" w:fill="auto"/>
          </w:tcPr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Йогурт 2,5 %, 100-120 г, ГОСТ 31981-2013.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Кисломолочный продукт с повышенным содержанием сухих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обезжиренных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веществ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использованием смеси заквасочных микроорганизмов -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термофильных молочнокислых стрептококков и болгарской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молочнокислой палочки, концентрация которых должна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составлять не менее чем 10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добавлением или без добавления различных немолочных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компонентов.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Внешний вид и консистенция: Однородная, с нарушенным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сгустком при резервуарном способе производства, с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ненарушенным сгустком - при термостатном способе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производства, в меру вязкая, при добавлении загустителей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или стабилизирующих добавок - желеобразная или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кремообразная.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Допускается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нерастворимых частиц, характерных для внесенных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компонентов.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Вкус и запах: Чистые, кисломолочные, без посторонних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привкусов и запахов, в меру сладкий вкус (при выработке с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подслащивающими компонентами), с соответствующим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вкусом и ароматом внесенных компонентов.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Цвет: Молочно-белый или обусловленный цветом внесенных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компонентов,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однородный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нерастворимых частиц.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Упаковка: пластиковый стакан, 100-120 г. Упаковочные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материалы, потребительская и транспортная упаковка,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используемые для упаковывания йогуртов, должны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соответствовать требованиям, документов, в соответствии с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которыми они изготовлены, и обеспечивать сохранность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качества, безопасности и заявленных в маркировке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потребительских свойств йогуртов при их перевозках,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11CE8">
              <w:rPr>
                <w:rFonts w:ascii="yandex-sans" w:hAnsi="yandex-sans"/>
                <w:color w:val="000000"/>
                <w:sz w:val="20"/>
                <w:szCs w:val="20"/>
              </w:rPr>
              <w:t>хранении</w:t>
            </w:r>
          </w:p>
          <w:p w:rsidR="003C2682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и реализации</w:t>
            </w:r>
          </w:p>
          <w:p w:rsidR="003C2682" w:rsidRPr="00111CE8" w:rsidRDefault="003C2682" w:rsidP="0054352F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На момент поставки товара остаточный срок годности поставленной продукции должен составлять не менее </w:t>
            </w:r>
            <w:r>
              <w:rPr>
                <w:rFonts w:cs="Arial"/>
                <w:sz w:val="20"/>
                <w:szCs w:val="20"/>
              </w:rPr>
              <w:t>5</w:t>
            </w:r>
            <w:r w:rsidRPr="00D247A7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и</w:t>
            </w:r>
            <w:r w:rsidRPr="00D247A7">
              <w:rPr>
                <w:rFonts w:cs="Arial"/>
                <w:sz w:val="20"/>
                <w:szCs w:val="20"/>
              </w:rPr>
              <w:t xml:space="preserve"> суток.</w:t>
            </w:r>
          </w:p>
          <w:p w:rsidR="003C2682" w:rsidRPr="00111CE8" w:rsidRDefault="003C2682" w:rsidP="005435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E4E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682" w:rsidRPr="008F1E4E" w:rsidRDefault="006B1F11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C2682" w:rsidRPr="008F1E4E">
              <w:rPr>
                <w:sz w:val="20"/>
                <w:szCs w:val="20"/>
              </w:rPr>
              <w:t>0</w:t>
            </w:r>
          </w:p>
        </w:tc>
      </w:tr>
      <w:tr w:rsidR="003C2682" w:rsidRPr="00FA1012" w:rsidTr="0054352F">
        <w:trPr>
          <w:trHeight w:val="1493"/>
        </w:trPr>
        <w:tc>
          <w:tcPr>
            <w:tcW w:w="534" w:type="dxa"/>
          </w:tcPr>
          <w:p w:rsidR="003C2682" w:rsidRPr="00FA1012" w:rsidRDefault="003C2682" w:rsidP="003C26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268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Сыры </w:t>
            </w:r>
            <w:r w:rsidR="00C60D92">
              <w:rPr>
                <w:sz w:val="20"/>
                <w:szCs w:val="20"/>
              </w:rPr>
              <w:t>полу</w:t>
            </w:r>
            <w:bookmarkStart w:id="0" w:name="_GoBack"/>
            <w:bookmarkEnd w:id="0"/>
            <w:r>
              <w:rPr>
                <w:sz w:val="20"/>
                <w:szCs w:val="20"/>
              </w:rPr>
              <w:t>твердые сычужные</w:t>
            </w:r>
          </w:p>
        </w:tc>
        <w:tc>
          <w:tcPr>
            <w:tcW w:w="5982" w:type="dxa"/>
            <w:shd w:val="clear" w:color="auto" w:fill="auto"/>
          </w:tcPr>
          <w:p w:rsidR="003C2682" w:rsidRPr="00D247A7" w:rsidRDefault="003C2682" w:rsidP="005435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С массовой долей жира от 45,0% до 59,9%, массовая доли влаги в обезжиренном веществе сыра от 54% до 69%, корка ровная, тонкая, без повреждений и без толстого подкоркового слоя, покрытая парафиновой или полимерной пленкой; вкус и запах свойственный данному виду сыра, кисловатый; консистенция однородная; глазки круглой, слегка сплюснутой формы; с указанием конечного срока реализации, выработанные по ГОСТу Р 52686-2006, с остаточным сроком годности не менее 2-х месяцев.</w:t>
            </w:r>
          </w:p>
          <w:p w:rsidR="003C2682" w:rsidRPr="00D247A7" w:rsidRDefault="003C2682" w:rsidP="005435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Срок годности сыра не более 6 месяцев.</w:t>
            </w:r>
          </w:p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>Товар должен быть упакован в тару (упаковку) из материалов, допустимых к применению для упаковки молочных продуктов. Транспортная упаковка товара должна обеспечивать сохранность товара при транспортировке, хранении и погрузочно-разгрузочных работах. Маркировка единицы потребительской тары (упаковки) товара должна содержать информацию согласно требованиям раздела XII Технического регламента Таможенного союза (ТР ТС) 033/2013 ''О безопасности молока и молочной продукции''. Безопасность товара должна подтверждаться сертификатом соответствия или декларацией о соответствии.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E4E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682" w:rsidRPr="008F1E4E" w:rsidRDefault="003C2682" w:rsidP="006B1F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1E4E">
              <w:rPr>
                <w:sz w:val="20"/>
                <w:szCs w:val="20"/>
              </w:rPr>
              <w:t>12</w:t>
            </w:r>
            <w:r w:rsidR="006B1F11">
              <w:rPr>
                <w:sz w:val="20"/>
                <w:szCs w:val="20"/>
              </w:rPr>
              <w:t>6</w:t>
            </w:r>
          </w:p>
        </w:tc>
      </w:tr>
      <w:tr w:rsidR="003C2682" w:rsidRPr="00FA1012" w:rsidTr="0054352F">
        <w:trPr>
          <w:trHeight w:val="2014"/>
        </w:trPr>
        <w:tc>
          <w:tcPr>
            <w:tcW w:w="534" w:type="dxa"/>
          </w:tcPr>
          <w:p w:rsidR="003C2682" w:rsidRPr="00FA1012" w:rsidRDefault="003C2682" w:rsidP="003C26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 9% жирности</w:t>
            </w:r>
          </w:p>
        </w:tc>
        <w:tc>
          <w:tcPr>
            <w:tcW w:w="5982" w:type="dxa"/>
            <w:shd w:val="clear" w:color="auto" w:fill="auto"/>
          </w:tcPr>
          <w:p w:rsidR="003C2682" w:rsidRPr="00FA1012" w:rsidRDefault="003C2682" w:rsidP="005435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47A7">
              <w:rPr>
                <w:rFonts w:cs="Arial"/>
                <w:sz w:val="20"/>
                <w:szCs w:val="20"/>
              </w:rPr>
              <w:t xml:space="preserve">Творог - кисломолочный продукт, изготавливаемый из коровьего молока с использованием заквасочных микроорганизмов методами кислотной или кислотно-сычужной коагуляции белков. Творог должен быть изготовлен в соответствии с требованиями настоящего стандарта по технологическим инструкциям с соблюдением гигиенических требований для предприятий молочной промышленности. Творог может быть выработан из цельного молока; восстановленного молока или нормализованного молока, либо из их смесей. </w:t>
            </w:r>
            <w:r w:rsidRPr="00D247A7">
              <w:rPr>
                <w:rFonts w:cs="Arial"/>
                <w:b/>
                <w:sz w:val="20"/>
                <w:szCs w:val="20"/>
              </w:rPr>
              <w:t xml:space="preserve">Массовая доля жира: </w:t>
            </w:r>
            <w:r>
              <w:rPr>
                <w:rFonts w:cs="Arial"/>
                <w:b/>
                <w:sz w:val="20"/>
                <w:szCs w:val="20"/>
              </w:rPr>
              <w:t xml:space="preserve">не менее </w:t>
            </w:r>
            <w:r w:rsidRPr="00D247A7">
              <w:rPr>
                <w:rFonts w:cs="Arial"/>
                <w:b/>
                <w:sz w:val="20"/>
                <w:szCs w:val="20"/>
              </w:rPr>
              <w:t>9,0 процентов</w:t>
            </w:r>
            <w:r w:rsidRPr="00D247A7">
              <w:rPr>
                <w:rFonts w:cs="Arial"/>
                <w:sz w:val="20"/>
                <w:szCs w:val="20"/>
              </w:rPr>
              <w:t xml:space="preserve">. Внешний вид и консистенция: мягкая, мажущая или рассыпчатая, с наличием или без ощутимых частиц молочного белка. Цвет: белый; белый с кремовым оттенком, равномерный по всей массе. Вкус и запах: чистые, кисломолочные. Посторонних привкуса и запахов не должно быть. Жировая фаза творога должна содержать только молочный жир. Массовая доля белка: </w:t>
            </w:r>
            <w:r>
              <w:rPr>
                <w:rFonts w:cs="Arial"/>
                <w:sz w:val="20"/>
                <w:szCs w:val="20"/>
              </w:rPr>
              <w:t>не более</w:t>
            </w:r>
            <w:r w:rsidRPr="00D247A7">
              <w:rPr>
                <w:rFonts w:cs="Arial"/>
                <w:sz w:val="20"/>
                <w:szCs w:val="20"/>
              </w:rPr>
              <w:t xml:space="preserve"> 14,0 процентов. Массовая доля влаги: </w:t>
            </w:r>
            <w:r>
              <w:rPr>
                <w:rFonts w:cs="Arial"/>
                <w:sz w:val="20"/>
                <w:szCs w:val="20"/>
              </w:rPr>
              <w:t xml:space="preserve">не менее </w:t>
            </w:r>
            <w:r w:rsidRPr="00D247A7">
              <w:rPr>
                <w:rFonts w:cs="Arial"/>
                <w:sz w:val="20"/>
                <w:szCs w:val="20"/>
              </w:rPr>
              <w:t xml:space="preserve"> 75,0 процентов. Без консервантов и стабилизаторов. Количество молочнокислых микроорганизмов КОЕ в 1 г. продукта в течении срока годности - не менее 106 КОЕ/г. Пищевая ценность в 100 гр. продукта: жира не менее 5,0 г.; белка не менее 14,0 г.; углеводов не менее 2,0 г. Фасовка в герметически упакованные брикеты; пакеты массой: не</w:t>
            </w:r>
            <w:r>
              <w:rPr>
                <w:rFonts w:cs="Arial"/>
                <w:sz w:val="20"/>
                <w:szCs w:val="20"/>
              </w:rPr>
              <w:t xml:space="preserve"> менее 0,180 кг. и не более 200 гр.</w:t>
            </w:r>
            <w:r w:rsidRPr="00D247A7">
              <w:rPr>
                <w:rFonts w:cs="Arial"/>
                <w:sz w:val="20"/>
                <w:szCs w:val="20"/>
              </w:rPr>
              <w:t xml:space="preserve"> Материалы, используемые для упаковывания и укупоривания творога, должны соответствовать требованиям документов, в соответствии с которыми они изготовлены, и обеспечивать сохранность качества и безопасности творога при его транспортировке, хранении и погрузо-разгрузочных работах. На каждую единицу потребительской тары должна быть нанесена маркировка, которая должна содержать информацию, отвечающую требованиям настоящего ГОСТа</w:t>
            </w:r>
            <w:r w:rsidRPr="00D24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7A7">
              <w:rPr>
                <w:rFonts w:cs="Arial"/>
                <w:sz w:val="20"/>
                <w:szCs w:val="20"/>
              </w:rPr>
              <w:t>31453-2013. Срок годности: не более 10 суток. Поставка должна производиться специализированным транспортным средством в соответствии с правилами перевозки скоропортящихся грузов. На момент поставки товара остаточный срок годности поставленной продукции должен составлять не менее 3-х суток.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682" w:rsidRPr="008F1E4E" w:rsidRDefault="003C2682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E4E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682" w:rsidRPr="008F1E4E" w:rsidRDefault="006B1F11" w:rsidP="00543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:rsidR="003C2682" w:rsidRDefault="003C2682" w:rsidP="003C268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E7D" w:rsidRDefault="00235E7D"/>
    <w:sectPr w:rsidR="0023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1E59"/>
    <w:multiLevelType w:val="hybridMultilevel"/>
    <w:tmpl w:val="DF681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82"/>
    <w:rsid w:val="002263F3"/>
    <w:rsid w:val="00235E7D"/>
    <w:rsid w:val="003C2682"/>
    <w:rsid w:val="006B1F11"/>
    <w:rsid w:val="00930932"/>
    <w:rsid w:val="00C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CA27"/>
  <w15:chartTrackingRefBased/>
  <w15:docId w15:val="{43A1D46D-B904-4364-A268-FF10EE95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26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C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2021-11-30T10:47:00Z</dcterms:created>
  <dcterms:modified xsi:type="dcterms:W3CDTF">2021-11-30T11:40:00Z</dcterms:modified>
</cp:coreProperties>
</file>