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0F" w:rsidRDefault="00D41B29" w:rsidP="00D41B29">
      <w:pPr>
        <w:jc w:val="right"/>
        <w:rPr>
          <w:b/>
        </w:rPr>
      </w:pPr>
      <w:r w:rsidRPr="001347EA">
        <w:rPr>
          <w:b/>
        </w:rPr>
        <w:t>Приложение №1</w:t>
      </w:r>
      <w:r w:rsidR="005E750F" w:rsidRPr="005E750F">
        <w:rPr>
          <w:b/>
        </w:rPr>
        <w:t xml:space="preserve"> </w:t>
      </w:r>
    </w:p>
    <w:p w:rsidR="005E750F" w:rsidRDefault="005E750F" w:rsidP="00D41B29">
      <w:pPr>
        <w:jc w:val="right"/>
        <w:rPr>
          <w:b/>
        </w:rPr>
      </w:pPr>
      <w:r w:rsidRPr="001347EA">
        <w:rPr>
          <w:b/>
        </w:rPr>
        <w:t>к извещению</w:t>
      </w:r>
      <w:r>
        <w:rPr>
          <w:b/>
        </w:rPr>
        <w:t xml:space="preserve"> о проведении запроса </w:t>
      </w:r>
    </w:p>
    <w:p w:rsidR="005E750F" w:rsidRPr="001347EA" w:rsidRDefault="005E750F" w:rsidP="00D41B29">
      <w:pPr>
        <w:jc w:val="right"/>
        <w:rPr>
          <w:b/>
        </w:rPr>
      </w:pPr>
      <w:r>
        <w:rPr>
          <w:b/>
        </w:rPr>
        <w:t>котировок в электронной форме</w:t>
      </w:r>
    </w:p>
    <w:p w:rsidR="00EE329B" w:rsidRPr="001347EA" w:rsidRDefault="00EE329B" w:rsidP="00EE329B">
      <w:pPr>
        <w:jc w:val="center"/>
        <w:rPr>
          <w:b/>
        </w:rPr>
      </w:pPr>
    </w:p>
    <w:p w:rsidR="00EE329B" w:rsidRPr="001347EA" w:rsidRDefault="00EE329B" w:rsidP="00EE329B">
      <w:pPr>
        <w:jc w:val="center"/>
        <w:rPr>
          <w:b/>
        </w:rPr>
      </w:pPr>
      <w:r w:rsidRPr="001347EA">
        <w:rPr>
          <w:b/>
        </w:rPr>
        <w:t>ТЕХНИЧЕСКОЕ  ЗАДАНИЕ</w:t>
      </w:r>
    </w:p>
    <w:p w:rsidR="00EE329B" w:rsidRPr="001347EA" w:rsidRDefault="00C147B6" w:rsidP="00EE329B">
      <w:pPr>
        <w:jc w:val="center"/>
        <w:rPr>
          <w:b/>
        </w:rPr>
      </w:pPr>
      <w:r>
        <w:rPr>
          <w:b/>
        </w:rPr>
        <w:t xml:space="preserve">на </w:t>
      </w:r>
      <w:r w:rsidR="005E750F">
        <w:rPr>
          <w:b/>
        </w:rPr>
        <w:t xml:space="preserve">оказание </w:t>
      </w:r>
      <w:r>
        <w:rPr>
          <w:b/>
        </w:rPr>
        <w:t>услуг</w:t>
      </w:r>
      <w:r w:rsidR="00EE329B" w:rsidRPr="001347EA">
        <w:rPr>
          <w:b/>
        </w:rPr>
        <w:t xml:space="preserve"> по техническому обс</w:t>
      </w:r>
      <w:r w:rsidR="003C5795">
        <w:rPr>
          <w:b/>
        </w:rPr>
        <w:t>луживанию систем</w:t>
      </w:r>
      <w:r w:rsidR="0054262F" w:rsidRPr="001347EA">
        <w:rPr>
          <w:b/>
        </w:rPr>
        <w:t xml:space="preserve"> охранно-</w:t>
      </w:r>
      <w:r w:rsidR="003C5795">
        <w:rPr>
          <w:b/>
        </w:rPr>
        <w:t>пожарной сигнализации,</w:t>
      </w:r>
      <w:r w:rsidR="00946DE4">
        <w:rPr>
          <w:b/>
        </w:rPr>
        <w:t xml:space="preserve"> и</w:t>
      </w:r>
      <w:r w:rsidR="003C5795">
        <w:rPr>
          <w:b/>
        </w:rPr>
        <w:t xml:space="preserve"> систем</w:t>
      </w:r>
      <w:r w:rsidR="00946DE4">
        <w:rPr>
          <w:b/>
        </w:rPr>
        <w:t xml:space="preserve"> оповещения</w:t>
      </w:r>
      <w:r w:rsidR="00CD3AF9">
        <w:rPr>
          <w:b/>
        </w:rPr>
        <w:t xml:space="preserve"> людей о</w:t>
      </w:r>
      <w:r w:rsidR="00EE329B" w:rsidRPr="001347EA">
        <w:rPr>
          <w:b/>
        </w:rPr>
        <w:t xml:space="preserve"> пожаре</w:t>
      </w:r>
      <w:r w:rsidR="0054262F" w:rsidRPr="001347EA">
        <w:rPr>
          <w:b/>
        </w:rPr>
        <w:t xml:space="preserve"> </w:t>
      </w:r>
      <w:r w:rsidR="00CD3AF9">
        <w:rPr>
          <w:b/>
        </w:rPr>
        <w:t xml:space="preserve">                  </w:t>
      </w:r>
      <w:r w:rsidR="00946DE4">
        <w:rPr>
          <w:b/>
        </w:rPr>
        <w:t xml:space="preserve">                                             </w:t>
      </w:r>
      <w:r w:rsidR="00CD3AF9">
        <w:rPr>
          <w:b/>
        </w:rPr>
        <w:t xml:space="preserve">     </w:t>
      </w:r>
      <w:r w:rsidR="0054262F" w:rsidRPr="001347EA">
        <w:rPr>
          <w:b/>
        </w:rPr>
        <w:t xml:space="preserve">в ГБУ СО КК </w:t>
      </w:r>
      <w:r w:rsidR="005E750F">
        <w:rPr>
          <w:b/>
        </w:rPr>
        <w:t>«Архангельский ПНИ»</w:t>
      </w:r>
    </w:p>
    <w:p w:rsidR="00EE329B" w:rsidRPr="001347EA" w:rsidRDefault="00EE329B" w:rsidP="00EE329B">
      <w:pPr>
        <w:jc w:val="center"/>
        <w:rPr>
          <w:b/>
        </w:rPr>
      </w:pPr>
    </w:p>
    <w:p w:rsidR="00B77098" w:rsidRPr="001347EA" w:rsidRDefault="00EE329B" w:rsidP="00B77098">
      <w:pPr>
        <w:rPr>
          <w:b/>
        </w:rPr>
      </w:pPr>
      <w:r w:rsidRPr="001347EA">
        <w:rPr>
          <w:b/>
        </w:rPr>
        <w:t xml:space="preserve">Место </w:t>
      </w:r>
      <w:r w:rsidR="008B3ABF">
        <w:rPr>
          <w:b/>
        </w:rPr>
        <w:t xml:space="preserve">выполнения услуг </w:t>
      </w:r>
      <w:r w:rsidRPr="001347EA">
        <w:rPr>
          <w:b/>
        </w:rPr>
        <w:t>по адресу:</w:t>
      </w:r>
      <w:r w:rsidR="00651402" w:rsidRPr="001347EA">
        <w:rPr>
          <w:b/>
        </w:rPr>
        <w:t xml:space="preserve"> </w:t>
      </w:r>
      <w:r w:rsidR="00651402" w:rsidRPr="001347EA">
        <w:rPr>
          <w:bCs/>
        </w:rPr>
        <w:t>352117, Краснодарский край, Тихорецкий район, станица Архангельская,  ул. Советская 175</w:t>
      </w:r>
      <w:r w:rsidR="00BE0282">
        <w:rPr>
          <w:bCs/>
        </w:rPr>
        <w:t xml:space="preserve"> и ул. Халтурина,32</w:t>
      </w:r>
      <w:r w:rsidR="009C64A1" w:rsidRPr="001347EA">
        <w:rPr>
          <w:bCs/>
        </w:rPr>
        <w:t xml:space="preserve">. </w:t>
      </w:r>
    </w:p>
    <w:p w:rsidR="00B77098" w:rsidRDefault="00B77098" w:rsidP="00B77098">
      <w:pPr>
        <w:rPr>
          <w:b/>
        </w:rPr>
      </w:pPr>
      <w:r>
        <w:rPr>
          <w:b/>
        </w:rPr>
        <w:t xml:space="preserve">     </w:t>
      </w:r>
    </w:p>
    <w:p w:rsidR="00FB411A" w:rsidRPr="00FB411A" w:rsidRDefault="00876FD4" w:rsidP="00FB411A">
      <w:pPr>
        <w:pStyle w:val="a5"/>
        <w:numPr>
          <w:ilvl w:val="0"/>
          <w:numId w:val="12"/>
        </w:numPr>
        <w:rPr>
          <w:b/>
        </w:rPr>
      </w:pPr>
      <w:r w:rsidRPr="00567C05">
        <w:rPr>
          <w:b/>
        </w:rPr>
        <w:t>Объекты</w:t>
      </w:r>
      <w:r w:rsidR="00EE329B" w:rsidRPr="00567C05">
        <w:rPr>
          <w:b/>
        </w:rPr>
        <w:t xml:space="preserve"> </w:t>
      </w:r>
      <w:r w:rsidR="00C147B6">
        <w:rPr>
          <w:b/>
        </w:rPr>
        <w:t>проведения услуг</w:t>
      </w:r>
      <w:r w:rsidR="00DB15ED" w:rsidRPr="00567C05">
        <w:rPr>
          <w:b/>
        </w:rPr>
        <w:t xml:space="preserve"> </w:t>
      </w:r>
      <w:r w:rsidR="00E213E3" w:rsidRPr="00567C05">
        <w:rPr>
          <w:b/>
        </w:rPr>
        <w:t>ГБУ СО КК «Архангельский ПНИ»</w:t>
      </w:r>
      <w:r w:rsidR="00FB411A">
        <w:rPr>
          <w:b/>
        </w:rPr>
        <w:t xml:space="preserve">                                    </w:t>
      </w:r>
      <w:r w:rsidR="00C147B6">
        <w:rPr>
          <w:b/>
        </w:rPr>
        <w:t xml:space="preserve">ул. </w:t>
      </w:r>
      <w:proofErr w:type="gramStart"/>
      <w:r w:rsidR="00C147B6">
        <w:rPr>
          <w:b/>
        </w:rPr>
        <w:t>Советская</w:t>
      </w:r>
      <w:proofErr w:type="gramEnd"/>
      <w:r w:rsidR="00FB411A" w:rsidRPr="00FB411A">
        <w:rPr>
          <w:b/>
        </w:rPr>
        <w:t>,</w:t>
      </w:r>
      <w:r w:rsidR="005E750F">
        <w:rPr>
          <w:b/>
        </w:rPr>
        <w:t xml:space="preserve"> </w:t>
      </w:r>
      <w:r w:rsidR="00FB411A" w:rsidRPr="00FB411A">
        <w:rPr>
          <w:b/>
        </w:rPr>
        <w:t>175:</w:t>
      </w:r>
    </w:p>
    <w:p w:rsidR="00EE329B" w:rsidRPr="00057C50" w:rsidRDefault="00036D82" w:rsidP="00FA2BCE">
      <w:r w:rsidRPr="00057C50">
        <w:rPr>
          <w:szCs w:val="22"/>
        </w:rPr>
        <w:t xml:space="preserve">Жилой корпус №1; Жилой корпус №2; здание административного корпуса </w:t>
      </w:r>
      <w:r w:rsidR="00CE07DC">
        <w:rPr>
          <w:szCs w:val="22"/>
        </w:rPr>
        <w:t>(Л</w:t>
      </w:r>
      <w:r w:rsidR="006C39A9" w:rsidRPr="00057C50">
        <w:rPr>
          <w:szCs w:val="22"/>
        </w:rPr>
        <w:t>итер Е</w:t>
      </w:r>
      <w:r w:rsidR="00CE07DC">
        <w:rPr>
          <w:szCs w:val="22"/>
        </w:rPr>
        <w:t>)</w:t>
      </w:r>
      <w:r w:rsidR="006C39A9" w:rsidRPr="00057C50">
        <w:rPr>
          <w:szCs w:val="22"/>
        </w:rPr>
        <w:t>;</w:t>
      </w:r>
      <w:r w:rsidRPr="00057C50">
        <w:rPr>
          <w:szCs w:val="22"/>
        </w:rPr>
        <w:t xml:space="preserve"> </w:t>
      </w:r>
      <w:r w:rsidR="00CB3A5B" w:rsidRPr="00057C50">
        <w:rPr>
          <w:szCs w:val="22"/>
        </w:rPr>
        <w:t xml:space="preserve">Нежилое помещение, номера на поэтажном плане: 2,3,4,5; </w:t>
      </w:r>
      <w:r w:rsidR="00B91E99" w:rsidRPr="00057C50">
        <w:rPr>
          <w:szCs w:val="22"/>
        </w:rPr>
        <w:t xml:space="preserve">Летний теневой </w:t>
      </w:r>
      <w:r w:rsidR="00CE07DC">
        <w:rPr>
          <w:szCs w:val="22"/>
        </w:rPr>
        <w:t>навес с подсобными помещениями (Л</w:t>
      </w:r>
      <w:r w:rsidR="00B91E99" w:rsidRPr="00057C50">
        <w:rPr>
          <w:szCs w:val="22"/>
        </w:rPr>
        <w:t>итер Л</w:t>
      </w:r>
      <w:r w:rsidR="00CE07DC">
        <w:rPr>
          <w:szCs w:val="22"/>
        </w:rPr>
        <w:t>)</w:t>
      </w:r>
      <w:r w:rsidR="00B91E99" w:rsidRPr="00057C50">
        <w:rPr>
          <w:szCs w:val="22"/>
        </w:rPr>
        <w:t xml:space="preserve">; </w:t>
      </w:r>
      <w:r w:rsidR="00CE07DC">
        <w:rPr>
          <w:szCs w:val="22"/>
        </w:rPr>
        <w:t>здание гаража (Л</w:t>
      </w:r>
      <w:r w:rsidRPr="00057C50">
        <w:rPr>
          <w:szCs w:val="22"/>
        </w:rPr>
        <w:t>итер Д</w:t>
      </w:r>
      <w:r w:rsidR="00CE07DC">
        <w:rPr>
          <w:szCs w:val="22"/>
        </w:rPr>
        <w:t>)</w:t>
      </w:r>
      <w:r w:rsidRPr="00057C50">
        <w:rPr>
          <w:szCs w:val="22"/>
        </w:rPr>
        <w:t>;</w:t>
      </w:r>
      <w:r w:rsidR="00CE07DC">
        <w:rPr>
          <w:szCs w:val="22"/>
        </w:rPr>
        <w:t xml:space="preserve"> здание прачечной (Л</w:t>
      </w:r>
      <w:r w:rsidR="006C39A9" w:rsidRPr="00057C50">
        <w:rPr>
          <w:szCs w:val="22"/>
        </w:rPr>
        <w:t>итер В</w:t>
      </w:r>
      <w:r w:rsidR="00CE07DC">
        <w:rPr>
          <w:szCs w:val="22"/>
        </w:rPr>
        <w:t>)</w:t>
      </w:r>
      <w:r w:rsidR="006C39A9" w:rsidRPr="00057C50">
        <w:rPr>
          <w:szCs w:val="22"/>
        </w:rPr>
        <w:t xml:space="preserve">; </w:t>
      </w:r>
      <w:r w:rsidRPr="00057C50">
        <w:rPr>
          <w:szCs w:val="22"/>
        </w:rPr>
        <w:t xml:space="preserve"> Нежилое здание (газовой котельной); Модуль-контейнер бытовой КПП -3 (</w:t>
      </w:r>
      <w:proofErr w:type="gramStart"/>
      <w:r w:rsidRPr="00057C50">
        <w:rPr>
          <w:szCs w:val="22"/>
        </w:rPr>
        <w:t>сторожка</w:t>
      </w:r>
      <w:proofErr w:type="gramEnd"/>
      <w:r w:rsidRPr="00057C50">
        <w:rPr>
          <w:szCs w:val="22"/>
        </w:rPr>
        <w:t>); Вагон-бытовка, 7*3м (парикмахерская</w:t>
      </w:r>
      <w:r w:rsidR="0014328D" w:rsidRPr="00057C50">
        <w:rPr>
          <w:szCs w:val="22"/>
        </w:rPr>
        <w:t>).</w:t>
      </w:r>
    </w:p>
    <w:p w:rsidR="00FB411A" w:rsidRDefault="00C143F3" w:rsidP="00567C05">
      <w:pPr>
        <w:keepNext/>
        <w:keepLines/>
        <w:suppressLineNumbers/>
        <w:suppressAutoHyphens/>
        <w:rPr>
          <w:b/>
        </w:rPr>
      </w:pPr>
      <w:r>
        <w:t xml:space="preserve"> </w:t>
      </w:r>
      <w:r w:rsidR="00FB411A">
        <w:t xml:space="preserve">       </w:t>
      </w:r>
      <w:r>
        <w:t xml:space="preserve"> </w:t>
      </w:r>
      <w:r w:rsidR="00567C05">
        <w:rPr>
          <w:b/>
        </w:rPr>
        <w:t>ул. Халтурина,</w:t>
      </w:r>
      <w:r w:rsidR="006D72D4">
        <w:rPr>
          <w:b/>
        </w:rPr>
        <w:t xml:space="preserve"> </w:t>
      </w:r>
      <w:r w:rsidR="00567C05">
        <w:rPr>
          <w:b/>
        </w:rPr>
        <w:t>32</w:t>
      </w:r>
      <w:r w:rsidR="00567C05" w:rsidRPr="00FA2BCE">
        <w:rPr>
          <w:b/>
        </w:rPr>
        <w:t>:</w:t>
      </w:r>
    </w:p>
    <w:p w:rsidR="00567C05" w:rsidRPr="00F236E5" w:rsidRDefault="00567C05" w:rsidP="00567C05">
      <w:pPr>
        <w:keepNext/>
        <w:keepLines/>
        <w:suppressLineNumbers/>
        <w:suppressAutoHyphens/>
      </w:pPr>
      <w:r w:rsidRPr="00567C05">
        <w:t xml:space="preserve"> </w:t>
      </w:r>
      <w:r w:rsidRPr="00F236E5">
        <w:t>Спальный корпус (Литер</w:t>
      </w:r>
      <w:proofErr w:type="gramStart"/>
      <w:r w:rsidRPr="00F236E5">
        <w:t xml:space="preserve"> А</w:t>
      </w:r>
      <w:proofErr w:type="gramEnd"/>
      <w:r w:rsidRPr="00F236E5">
        <w:t>, а); Жилой кор</w:t>
      </w:r>
      <w:r w:rsidR="00136A88">
        <w:t>пус (Литер Б, б); Нежилое здание</w:t>
      </w:r>
      <w:r w:rsidRPr="00F236E5">
        <w:t xml:space="preserve"> (Литер Д); Продуктовый склад (Литер В</w:t>
      </w:r>
      <w:r>
        <w:t>, в</w:t>
      </w:r>
      <w:r w:rsidRPr="00F236E5">
        <w:t>); Гараж (Литер Ж); Склад-гараж (Литер З); Котельная газовая; Вагон-бытовка 2500х 3000 стандарт (сторожка).</w:t>
      </w:r>
    </w:p>
    <w:p w:rsidR="00FA2BCE" w:rsidRDefault="00C143F3" w:rsidP="00C143F3">
      <w:r>
        <w:t xml:space="preserve">   </w:t>
      </w:r>
    </w:p>
    <w:p w:rsidR="00641440" w:rsidRDefault="00C143F3" w:rsidP="00FA2BCE">
      <w:pPr>
        <w:rPr>
          <w:b/>
        </w:rPr>
      </w:pPr>
      <w:r>
        <w:t xml:space="preserve"> </w:t>
      </w:r>
      <w:r w:rsidR="00B77098" w:rsidRPr="00B77098">
        <w:rPr>
          <w:b/>
        </w:rPr>
        <w:t>2</w:t>
      </w:r>
      <w:r w:rsidR="00641440">
        <w:rPr>
          <w:b/>
        </w:rPr>
        <w:t xml:space="preserve">. </w:t>
      </w:r>
      <w:r w:rsidRPr="00801439">
        <w:rPr>
          <w:b/>
        </w:rPr>
        <w:t>Основной состав оборудования по объектам</w:t>
      </w:r>
      <w:r w:rsidR="00801439" w:rsidRPr="00801439">
        <w:rPr>
          <w:b/>
        </w:rPr>
        <w:t>:</w:t>
      </w:r>
    </w:p>
    <w:p w:rsidR="00F455D2" w:rsidRDefault="00F455D2" w:rsidP="00F455D2">
      <w:pPr>
        <w:pStyle w:val="a5"/>
        <w:ind w:left="465"/>
        <w:rPr>
          <w:b/>
        </w:rPr>
      </w:pPr>
    </w:p>
    <w:p w:rsidR="00F455D2" w:rsidRPr="00FB411A" w:rsidRDefault="00842A61" w:rsidP="00F455D2">
      <w:pPr>
        <w:pStyle w:val="a5"/>
        <w:ind w:left="465"/>
        <w:rPr>
          <w:b/>
        </w:rPr>
      </w:pPr>
      <w:r>
        <w:rPr>
          <w:b/>
        </w:rPr>
        <w:t xml:space="preserve">    </w:t>
      </w:r>
      <w:r w:rsidR="00057036">
        <w:rPr>
          <w:b/>
        </w:rPr>
        <w:t>ул. Советс</w:t>
      </w:r>
      <w:r w:rsidR="00F455D2" w:rsidRPr="00FB411A">
        <w:rPr>
          <w:b/>
        </w:rPr>
        <w:t>кая,175:</w:t>
      </w:r>
    </w:p>
    <w:p w:rsidR="00731583" w:rsidRDefault="00731583" w:rsidP="00641440">
      <w:pPr>
        <w:ind w:left="720"/>
        <w:rPr>
          <w:b/>
        </w:rPr>
      </w:pPr>
    </w:p>
    <w:p w:rsidR="007967D4" w:rsidRPr="00415322" w:rsidRDefault="007967D4" w:rsidP="00641440">
      <w:pPr>
        <w:ind w:left="720"/>
        <w:rPr>
          <w:b/>
        </w:rPr>
      </w:pPr>
      <w:r w:rsidRPr="00415322">
        <w:rPr>
          <w:b/>
        </w:rPr>
        <w:t>Жилой корпус №1</w:t>
      </w:r>
    </w:p>
    <w:p w:rsidR="00445CAC" w:rsidRDefault="007967D4" w:rsidP="00445CAC">
      <w:pPr>
        <w:jc w:val="both"/>
      </w:pPr>
      <w:r>
        <w:t xml:space="preserve">          </w:t>
      </w:r>
      <w:proofErr w:type="gramStart"/>
      <w:r>
        <w:t xml:space="preserve">Перечень технических средств </w:t>
      </w:r>
      <w:r w:rsidRPr="00C05D2F">
        <w:t>охранно</w:t>
      </w:r>
      <w:r w:rsidR="00D5759D">
        <w:t>-пожарной сигнализации и систем</w:t>
      </w:r>
      <w:r w:rsidRPr="00C05D2F">
        <w:t xml:space="preserve"> оповещения людей о пожаре</w:t>
      </w:r>
      <w:r>
        <w:t xml:space="preserve">: </w:t>
      </w:r>
      <w:r w:rsidR="00445CAC">
        <w:t xml:space="preserve">пульт контроля и управления охранно-пожарный «С2000-М» - 1шт.; блок контроля и индикации «С2000-БКИ» - 1шт.; контроллер двухпроводной линии связи «С2000-КДЛ» - 1шт.; блок источника резервного питания «БИРП-12/2,5» -2шт,; блок сигнально-пусковой (релейный блок), марка «С2000-СП1» -1шт.; блоки </w:t>
      </w:r>
      <w:proofErr w:type="spellStart"/>
      <w:r w:rsidR="00445CAC">
        <w:t>разветвительно</w:t>
      </w:r>
      <w:proofErr w:type="spellEnd"/>
      <w:r w:rsidR="00445CAC">
        <w:t>-изолирующие «БРИЗ» - 9шт.; устройство радиопередающее «</w:t>
      </w:r>
      <w:r w:rsidR="00445CAC">
        <w:rPr>
          <w:lang w:val="en-US"/>
        </w:rPr>
        <w:t>RR</w:t>
      </w:r>
      <w:r w:rsidR="00445CAC" w:rsidRPr="000D040E">
        <w:t>-701</w:t>
      </w:r>
      <w:r w:rsidR="00445CAC">
        <w:rPr>
          <w:lang w:val="en-US"/>
        </w:rPr>
        <w:t>TS</w:t>
      </w:r>
      <w:r w:rsidR="00445CAC">
        <w:t>»</w:t>
      </w:r>
      <w:proofErr w:type="gramEnd"/>
      <w:r w:rsidR="00445CAC">
        <w:t xml:space="preserve"> -1шт.; устройство </w:t>
      </w:r>
      <w:proofErr w:type="spellStart"/>
      <w:r w:rsidR="00445CAC">
        <w:t>радиопринимающее</w:t>
      </w:r>
      <w:proofErr w:type="spellEnd"/>
      <w:r w:rsidR="00445CAC">
        <w:t xml:space="preserve"> «</w:t>
      </w:r>
      <w:r w:rsidR="00445CAC">
        <w:rPr>
          <w:lang w:val="en-US"/>
        </w:rPr>
        <w:t>RR</w:t>
      </w:r>
      <w:r w:rsidR="00445CAC" w:rsidRPr="000D040E">
        <w:t>-701</w:t>
      </w:r>
      <w:r w:rsidR="00445CAC">
        <w:rPr>
          <w:lang w:val="en-US"/>
        </w:rPr>
        <w:t>RS</w:t>
      </w:r>
      <w:r w:rsidR="00445CAC">
        <w:t xml:space="preserve">» -1шт.;  </w:t>
      </w:r>
      <w:proofErr w:type="spellStart"/>
      <w:r w:rsidR="00445CAC">
        <w:t>оповещатель</w:t>
      </w:r>
      <w:proofErr w:type="spellEnd"/>
      <w:r w:rsidR="00445CAC">
        <w:t xml:space="preserve"> световой «ССУ-1» - 1шт.; </w:t>
      </w:r>
      <w:proofErr w:type="spellStart"/>
      <w:r w:rsidR="00445CAC">
        <w:t>оповещатель</w:t>
      </w:r>
      <w:proofErr w:type="spellEnd"/>
      <w:r w:rsidR="00445CAC">
        <w:t xml:space="preserve"> световой МОЛНИЯ-12(24) «Выход» - 13шт.; </w:t>
      </w:r>
      <w:proofErr w:type="spellStart"/>
      <w:r w:rsidR="00445CAC">
        <w:t>оповещатель</w:t>
      </w:r>
      <w:proofErr w:type="spellEnd"/>
      <w:r w:rsidR="00445CAC">
        <w:t xml:space="preserve"> речевой Соната-К – 1шт.; </w:t>
      </w:r>
      <w:proofErr w:type="spellStart"/>
      <w:r w:rsidR="00445CAC">
        <w:t>оповещатель</w:t>
      </w:r>
      <w:proofErr w:type="spellEnd"/>
      <w:r w:rsidR="00445CAC">
        <w:t xml:space="preserve"> речевой Соната-З – 16шт.; </w:t>
      </w:r>
      <w:proofErr w:type="spellStart"/>
      <w:r w:rsidR="00445CAC">
        <w:t>извещатель</w:t>
      </w:r>
      <w:proofErr w:type="spellEnd"/>
      <w:r w:rsidR="00445CAC">
        <w:t xml:space="preserve"> пожарный ручной «ИПР-513-3АМ» исп. 01 - 12шт.; </w:t>
      </w:r>
      <w:proofErr w:type="spellStart"/>
      <w:r w:rsidR="00445CAC">
        <w:t>извещатель</w:t>
      </w:r>
      <w:proofErr w:type="spellEnd"/>
      <w:r w:rsidR="00445CAC">
        <w:t xml:space="preserve"> пожарный дымовой «ДИП-34А-03» - 74шт.; светильник аварийного освещения  - 1шт.</w:t>
      </w:r>
    </w:p>
    <w:p w:rsidR="007967D4" w:rsidRDefault="007967D4" w:rsidP="007967D4"/>
    <w:p w:rsidR="007967D4" w:rsidRPr="00415322" w:rsidRDefault="00641440" w:rsidP="00641440">
      <w:pPr>
        <w:ind w:left="360"/>
        <w:rPr>
          <w:b/>
        </w:rPr>
      </w:pPr>
      <w:r w:rsidRPr="00415322">
        <w:t xml:space="preserve">      </w:t>
      </w:r>
      <w:r w:rsidR="007967D4" w:rsidRPr="00415322">
        <w:rPr>
          <w:b/>
        </w:rPr>
        <w:t xml:space="preserve"> Жилой корпус №2</w:t>
      </w:r>
    </w:p>
    <w:p w:rsidR="007967D4" w:rsidRPr="00354E17" w:rsidRDefault="007967D4" w:rsidP="007967D4">
      <w:pPr>
        <w:spacing w:before="120" w:after="120"/>
        <w:jc w:val="both"/>
      </w:pPr>
      <w:r>
        <w:t xml:space="preserve">           Перечень технических средств </w:t>
      </w:r>
      <w:r w:rsidRPr="00C05D2F">
        <w:t>охранно</w:t>
      </w:r>
      <w:r w:rsidR="00D5759D">
        <w:t>-пожарной сигнализации и систем</w:t>
      </w:r>
      <w:r w:rsidRPr="00C05D2F">
        <w:t xml:space="preserve"> оповещения людей о пожаре</w:t>
      </w:r>
      <w:r w:rsidR="000C6A46">
        <w:t>: прибор «Магистр-6» -1шт.;</w:t>
      </w:r>
      <w:r>
        <w:t xml:space="preserve"> звуковой </w:t>
      </w:r>
      <w:proofErr w:type="spellStart"/>
      <w:r>
        <w:t>оповещатель</w:t>
      </w:r>
      <w:proofErr w:type="spellEnd"/>
      <w:r w:rsidR="000C6A46">
        <w:t xml:space="preserve"> ТС-1-1шт.;</w:t>
      </w:r>
      <w:r>
        <w:t xml:space="preserve"> источник резервного</w:t>
      </w:r>
      <w:r w:rsidR="000C6A46">
        <w:t xml:space="preserve"> питания «Скат-1200 Р20» - 1шт.;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пожарный ручной  </w:t>
      </w:r>
      <w:r w:rsidR="000C6A46">
        <w:t>«ИПР-К» - 4шт.;</w:t>
      </w:r>
      <w:r>
        <w:t xml:space="preserve"> </w:t>
      </w:r>
      <w:proofErr w:type="gramStart"/>
      <w:r>
        <w:t>свето-зв</w:t>
      </w:r>
      <w:r w:rsidR="000C6A46">
        <w:t>уковой</w:t>
      </w:r>
      <w:proofErr w:type="gramEnd"/>
      <w:r w:rsidR="000C6A46">
        <w:t xml:space="preserve"> </w:t>
      </w:r>
      <w:proofErr w:type="spellStart"/>
      <w:r w:rsidR="000C6A46">
        <w:t>оповещатель</w:t>
      </w:r>
      <w:proofErr w:type="spellEnd"/>
      <w:r w:rsidR="000C6A46">
        <w:t xml:space="preserve"> «Выход»-4шт.;</w:t>
      </w:r>
      <w:r>
        <w:t xml:space="preserve"> датчик по</w:t>
      </w:r>
      <w:r w:rsidR="000C6A46">
        <w:t>жарный дымовой «ДИП-45» - 79шт.;</w:t>
      </w:r>
      <w:r>
        <w:t xml:space="preserve"> блок речевого оповещения «Орфей БРО» - 1шт.</w:t>
      </w:r>
    </w:p>
    <w:p w:rsidR="007967D4" w:rsidRDefault="007967D4" w:rsidP="007967D4"/>
    <w:p w:rsidR="007967D4" w:rsidRPr="00581AD4" w:rsidRDefault="007967D4" w:rsidP="00641440">
      <w:pPr>
        <w:ind w:left="720"/>
        <w:rPr>
          <w:b/>
        </w:rPr>
      </w:pPr>
      <w:r w:rsidRPr="00581AD4">
        <w:rPr>
          <w:b/>
        </w:rPr>
        <w:t>Здание административ</w:t>
      </w:r>
      <w:r w:rsidR="00265B24">
        <w:rPr>
          <w:b/>
        </w:rPr>
        <w:t>ного корпуса Л</w:t>
      </w:r>
      <w:r w:rsidRPr="00581AD4">
        <w:rPr>
          <w:b/>
        </w:rPr>
        <w:t>итер</w:t>
      </w:r>
      <w:proofErr w:type="gramStart"/>
      <w:r w:rsidRPr="00581AD4">
        <w:rPr>
          <w:b/>
        </w:rPr>
        <w:t xml:space="preserve"> Е</w:t>
      </w:r>
      <w:proofErr w:type="gramEnd"/>
    </w:p>
    <w:p w:rsidR="007967D4" w:rsidRPr="00354E17" w:rsidRDefault="007967D4" w:rsidP="006113F6">
      <w:pPr>
        <w:jc w:val="both"/>
      </w:pPr>
      <w:r>
        <w:t xml:space="preserve">          </w:t>
      </w:r>
      <w:proofErr w:type="gramStart"/>
      <w:r>
        <w:t xml:space="preserve">Перечень технических средств </w:t>
      </w:r>
      <w:r w:rsidRPr="00C05D2F">
        <w:t>охранно</w:t>
      </w:r>
      <w:r w:rsidR="00D5759D">
        <w:t>-пожарной сигнализации и систем</w:t>
      </w:r>
      <w:r w:rsidRPr="00C05D2F">
        <w:t xml:space="preserve"> оповещения людей о пожаре</w:t>
      </w:r>
      <w:r>
        <w:t xml:space="preserve">: </w:t>
      </w:r>
      <w:r w:rsidR="00543DFB">
        <w:t>пульт контроля и управления охранно-пожарный «С2000-</w:t>
      </w:r>
      <w:r w:rsidR="00543DFB">
        <w:lastRenderedPageBreak/>
        <w:t xml:space="preserve">М» - 1шт.; блок контроля и индикации «С2000-БКИ» - 1шт.;  контроллер двухпроводной линии связи «С2000-КДЛ» - 1шт.; блок сигнально-пусковой (релейный блок), марка «С2000-СП1» -1шт.; блоки </w:t>
      </w:r>
      <w:proofErr w:type="spellStart"/>
      <w:r w:rsidR="00543DFB">
        <w:t>разветвительно</w:t>
      </w:r>
      <w:proofErr w:type="spellEnd"/>
      <w:r w:rsidR="00543DFB">
        <w:t xml:space="preserve">-изолирующие «БРИЗ» - 2шт.; </w:t>
      </w:r>
      <w:proofErr w:type="spellStart"/>
      <w:r w:rsidR="00543DFB">
        <w:t>извещатель</w:t>
      </w:r>
      <w:proofErr w:type="spellEnd"/>
      <w:r w:rsidR="00543DFB">
        <w:t xml:space="preserve"> пожарный ручной «ИПР-513-3АМ» исп. 01 - 2шт.; устройство радиопередающее «</w:t>
      </w:r>
      <w:r w:rsidR="00543DFB">
        <w:rPr>
          <w:lang w:val="en-US"/>
        </w:rPr>
        <w:t>RR</w:t>
      </w:r>
      <w:r w:rsidR="00543DFB" w:rsidRPr="000D040E">
        <w:t>-701</w:t>
      </w:r>
      <w:r w:rsidR="00543DFB">
        <w:rPr>
          <w:lang w:val="en-US"/>
        </w:rPr>
        <w:t>TS</w:t>
      </w:r>
      <w:r w:rsidR="00543DFB">
        <w:t xml:space="preserve">» -1шт.; </w:t>
      </w:r>
      <w:proofErr w:type="spellStart"/>
      <w:r w:rsidR="00543DFB">
        <w:t>оповещатель</w:t>
      </w:r>
      <w:proofErr w:type="spellEnd"/>
      <w:r w:rsidR="00543DFB">
        <w:t xml:space="preserve"> световой «ССУ-1» - 1шт.; </w:t>
      </w:r>
      <w:proofErr w:type="spellStart"/>
      <w:r w:rsidR="00543DFB">
        <w:t>оповещатель</w:t>
      </w:r>
      <w:proofErr w:type="spellEnd"/>
      <w:r w:rsidR="00543DFB">
        <w:t xml:space="preserve"> световой МОЛНИЯ-12(24</w:t>
      </w:r>
      <w:proofErr w:type="gramEnd"/>
      <w:r w:rsidR="00543DFB">
        <w:t xml:space="preserve">) «Выход» - 4шт.; </w:t>
      </w:r>
      <w:proofErr w:type="spellStart"/>
      <w:r w:rsidR="00543DFB">
        <w:t>оповещатель</w:t>
      </w:r>
      <w:proofErr w:type="spellEnd"/>
      <w:r w:rsidR="00543DFB">
        <w:t xml:space="preserve"> речевой Соната-М – 4шт.; </w:t>
      </w:r>
      <w:proofErr w:type="spellStart"/>
      <w:r w:rsidR="00543DFB">
        <w:t>извещатель</w:t>
      </w:r>
      <w:proofErr w:type="spellEnd"/>
      <w:r w:rsidR="00543DFB">
        <w:t xml:space="preserve"> пожарный дымовой «ДИП-34А-03» - 11шт.; светильник аварийного освещения  - 1шт.</w:t>
      </w:r>
    </w:p>
    <w:p w:rsidR="007967D4" w:rsidRDefault="007967D4" w:rsidP="007967D4"/>
    <w:p w:rsidR="007967D4" w:rsidRPr="00581AD4" w:rsidRDefault="007967D4" w:rsidP="00641440">
      <w:pPr>
        <w:ind w:left="720"/>
        <w:rPr>
          <w:b/>
        </w:rPr>
      </w:pPr>
      <w:r>
        <w:rPr>
          <w:b/>
        </w:rPr>
        <w:t>Нежилое помещение номера на поэтажном плане:</w:t>
      </w:r>
      <w:r w:rsidR="00853081">
        <w:rPr>
          <w:b/>
        </w:rPr>
        <w:t xml:space="preserve"> </w:t>
      </w:r>
      <w:r>
        <w:rPr>
          <w:b/>
        </w:rPr>
        <w:t>2,3,4,5</w:t>
      </w:r>
    </w:p>
    <w:p w:rsidR="007967D4" w:rsidRDefault="007967D4" w:rsidP="00FD3FB3">
      <w:pPr>
        <w:jc w:val="both"/>
      </w:pPr>
      <w:r>
        <w:t xml:space="preserve">          </w:t>
      </w:r>
      <w:proofErr w:type="gramStart"/>
      <w:r>
        <w:t xml:space="preserve">Перечень технических средств </w:t>
      </w:r>
      <w:r w:rsidRPr="00C05D2F">
        <w:t>охранно</w:t>
      </w:r>
      <w:r w:rsidR="004465F6">
        <w:t>-пожарной сигнализации и систем</w:t>
      </w:r>
      <w:r w:rsidRPr="00C05D2F">
        <w:t xml:space="preserve"> оповещения людей о пожаре</w:t>
      </w:r>
      <w:r>
        <w:t xml:space="preserve">: </w:t>
      </w:r>
      <w:r w:rsidR="00FD3FB3">
        <w:t xml:space="preserve">пульт контроля и управления охранно-пожарный «С2000-М» - 1шт.; прибор приемно-контрольный охранно-пожарный «Сигнал-10» -1шт.; блок сигнально-пусковой (релейный блок), марка «С2000-СП1» -1шт.; блок источника резервного питания «БИРП-12/2,5» -1шт.; </w:t>
      </w:r>
      <w:proofErr w:type="spellStart"/>
      <w:r w:rsidR="00FD3FB3">
        <w:t>извещатель</w:t>
      </w:r>
      <w:proofErr w:type="spellEnd"/>
      <w:r w:rsidR="00FD3FB3">
        <w:t xml:space="preserve"> пожарный ручной «ИПР-3СУМ» - 2шт.; </w:t>
      </w:r>
      <w:proofErr w:type="spellStart"/>
      <w:r w:rsidR="00FD3FB3">
        <w:t>извещатель</w:t>
      </w:r>
      <w:proofErr w:type="spellEnd"/>
      <w:r w:rsidR="00FD3FB3">
        <w:t xml:space="preserve"> пожарный дымовой «ИП-212-141» - 12шт.; устройство радиопередающее «</w:t>
      </w:r>
      <w:r w:rsidR="00FD3FB3">
        <w:rPr>
          <w:lang w:val="en-US"/>
        </w:rPr>
        <w:t>RR</w:t>
      </w:r>
      <w:r w:rsidR="00FD3FB3" w:rsidRPr="000D040E">
        <w:t>-701</w:t>
      </w:r>
      <w:r w:rsidR="00FD3FB3">
        <w:rPr>
          <w:lang w:val="en-US"/>
        </w:rPr>
        <w:t>TS</w:t>
      </w:r>
      <w:r w:rsidR="00FD3FB3">
        <w:t xml:space="preserve">» -1шт.; </w:t>
      </w:r>
      <w:proofErr w:type="spellStart"/>
      <w:r w:rsidR="00FD3FB3">
        <w:t>оповещатель</w:t>
      </w:r>
      <w:proofErr w:type="spellEnd"/>
      <w:r w:rsidR="00FD3FB3">
        <w:t xml:space="preserve"> светозвуковой «Гром-12» -1шт.; </w:t>
      </w:r>
      <w:proofErr w:type="spellStart"/>
      <w:r w:rsidR="00FD3FB3">
        <w:t>оповещатель</w:t>
      </w:r>
      <w:proofErr w:type="spellEnd"/>
      <w:r w:rsidR="00FD3FB3">
        <w:t xml:space="preserve"> световой МОЛНИЯ-12(24) «Выход</w:t>
      </w:r>
      <w:proofErr w:type="gramEnd"/>
      <w:r w:rsidR="00FD3FB3">
        <w:t xml:space="preserve">» - 2шт.; </w:t>
      </w:r>
      <w:proofErr w:type="spellStart"/>
      <w:r w:rsidR="00FD3FB3">
        <w:t>оповещатель</w:t>
      </w:r>
      <w:proofErr w:type="spellEnd"/>
      <w:r w:rsidR="00FD3FB3">
        <w:t xml:space="preserve"> звуковой ПКИ-1 «Иволга» -2шт.; светильник аварийного освещения  - 1шт.</w:t>
      </w:r>
    </w:p>
    <w:p w:rsidR="00FD3FB3" w:rsidRPr="00FD3FB3" w:rsidRDefault="00FD3FB3" w:rsidP="00FD3FB3">
      <w:pPr>
        <w:jc w:val="both"/>
      </w:pPr>
    </w:p>
    <w:p w:rsidR="007967D4" w:rsidRDefault="007967D4" w:rsidP="00641440">
      <w:pPr>
        <w:ind w:left="720"/>
        <w:rPr>
          <w:b/>
        </w:rPr>
      </w:pPr>
      <w:r>
        <w:rPr>
          <w:b/>
        </w:rPr>
        <w:t xml:space="preserve">Летний теневой </w:t>
      </w:r>
      <w:r w:rsidR="008A014C">
        <w:rPr>
          <w:b/>
        </w:rPr>
        <w:t>навес с подсобными помещениями Л</w:t>
      </w:r>
      <w:r>
        <w:rPr>
          <w:b/>
        </w:rPr>
        <w:t>итер Л</w:t>
      </w:r>
    </w:p>
    <w:p w:rsidR="007967D4" w:rsidRDefault="007967D4" w:rsidP="00FD3FB3">
      <w:pPr>
        <w:jc w:val="both"/>
        <w:rPr>
          <w:b/>
        </w:rPr>
      </w:pPr>
      <w:r>
        <w:t xml:space="preserve">       Перечень технических средств </w:t>
      </w:r>
      <w:r w:rsidRPr="00C05D2F">
        <w:t>охранно</w:t>
      </w:r>
      <w:r w:rsidR="004465F6">
        <w:t>-пожарной сигнализации и систем</w:t>
      </w:r>
      <w:r w:rsidRPr="00C05D2F">
        <w:t xml:space="preserve"> оповещения людей о пожаре</w:t>
      </w:r>
      <w:r>
        <w:t>:</w:t>
      </w:r>
      <w:r w:rsidR="00C1023D">
        <w:t xml:space="preserve"> прибор пожарно-охранный гранит-</w:t>
      </w:r>
      <w:r w:rsidR="007F7792">
        <w:t>5 – 1шт.;</w:t>
      </w:r>
      <w:r w:rsidR="00315621">
        <w:t xml:space="preserve"> блок источника резервного питания БИРП-12/</w:t>
      </w:r>
      <w:r w:rsidR="007F7792">
        <w:t>1,6 -2шт.;</w:t>
      </w:r>
      <w:r>
        <w:t xml:space="preserve"> </w:t>
      </w:r>
      <w:proofErr w:type="spellStart"/>
      <w:r w:rsidRPr="0026177A">
        <w:t>извещатель</w:t>
      </w:r>
      <w:proofErr w:type="spellEnd"/>
      <w:r w:rsidRPr="0026177A">
        <w:t xml:space="preserve"> пожарный дымовой «</w:t>
      </w:r>
      <w:r w:rsidR="00992E3E">
        <w:t>ДИП-45М» -6</w:t>
      </w:r>
      <w:r>
        <w:t xml:space="preserve"> шт.; </w:t>
      </w:r>
      <w:proofErr w:type="spellStart"/>
      <w:r>
        <w:t>изве</w:t>
      </w:r>
      <w:r w:rsidR="00992E3E">
        <w:t>щатель</w:t>
      </w:r>
      <w:proofErr w:type="spellEnd"/>
      <w:r w:rsidR="00992E3E">
        <w:t xml:space="preserve"> пожарный ручной «ИПР» - 2</w:t>
      </w:r>
      <w:r>
        <w:t>шт</w:t>
      </w:r>
      <w:r w:rsidR="007F7792">
        <w:t>.;</w:t>
      </w:r>
      <w:r w:rsidR="00CB711F">
        <w:t xml:space="preserve"> УСС-1-12 </w:t>
      </w:r>
      <w:proofErr w:type="spellStart"/>
      <w:r w:rsidR="00CB711F">
        <w:t>оповещатель</w:t>
      </w:r>
      <w:proofErr w:type="spellEnd"/>
      <w:r w:rsidR="00CB711F">
        <w:t xml:space="preserve"> охранно-пожарный комбинированный – 1шт</w:t>
      </w:r>
      <w:r>
        <w:t>.</w:t>
      </w:r>
      <w:r w:rsidRPr="005959F5">
        <w:rPr>
          <w:b/>
        </w:rPr>
        <w:t xml:space="preserve"> </w:t>
      </w:r>
    </w:p>
    <w:p w:rsidR="007967D4" w:rsidRDefault="007967D4" w:rsidP="007967D4">
      <w:pPr>
        <w:jc w:val="both"/>
      </w:pPr>
    </w:p>
    <w:p w:rsidR="007967D4" w:rsidRPr="00AF54C0" w:rsidRDefault="007967D4" w:rsidP="002D46B9">
      <w:pPr>
        <w:ind w:left="720"/>
        <w:jc w:val="both"/>
        <w:rPr>
          <w:b/>
        </w:rPr>
      </w:pPr>
      <w:r w:rsidRPr="00AF54C0">
        <w:rPr>
          <w:b/>
        </w:rPr>
        <w:t xml:space="preserve"> </w:t>
      </w:r>
      <w:r>
        <w:rPr>
          <w:b/>
        </w:rPr>
        <w:t>З</w:t>
      </w:r>
      <w:r w:rsidR="008A014C">
        <w:rPr>
          <w:b/>
        </w:rPr>
        <w:t>дание гаража Л</w:t>
      </w:r>
      <w:r w:rsidR="009E54CF">
        <w:rPr>
          <w:b/>
        </w:rPr>
        <w:t>итер</w:t>
      </w:r>
      <w:proofErr w:type="gramStart"/>
      <w:r w:rsidR="009E54CF">
        <w:rPr>
          <w:b/>
        </w:rPr>
        <w:t xml:space="preserve"> Д</w:t>
      </w:r>
      <w:proofErr w:type="gramEnd"/>
      <w:r w:rsidR="009E54CF">
        <w:rPr>
          <w:b/>
        </w:rPr>
        <w:t xml:space="preserve"> </w:t>
      </w:r>
    </w:p>
    <w:p w:rsidR="007967D4" w:rsidRDefault="007967D4" w:rsidP="007967D4">
      <w:pPr>
        <w:jc w:val="both"/>
      </w:pPr>
    </w:p>
    <w:p w:rsidR="00EA342C" w:rsidRDefault="007967D4" w:rsidP="00EA342C">
      <w:pPr>
        <w:jc w:val="both"/>
      </w:pPr>
      <w:r>
        <w:rPr>
          <w:b/>
        </w:rPr>
        <w:t xml:space="preserve">         </w:t>
      </w:r>
      <w:proofErr w:type="gramStart"/>
      <w:r w:rsidRPr="00BB2AC8">
        <w:t>Перечень технических средств охранно</w:t>
      </w:r>
      <w:r w:rsidR="007F7792">
        <w:t>-пожарной сигнализации и систем</w:t>
      </w:r>
      <w:r w:rsidRPr="00BB2AC8">
        <w:t xml:space="preserve"> оповещения людей о пожаре: </w:t>
      </w:r>
      <w:r w:rsidR="00EA342C">
        <w:t xml:space="preserve">пульт контроля и управления охранно-пожарный «С2000-М» - 1шт.; блок контроля и индикации «С2000-БКИ» - 1шт.; контролер двухпроводной линии связи «С2000-КДЛ» -1шт.; </w:t>
      </w:r>
      <w:proofErr w:type="spellStart"/>
      <w:r w:rsidR="00EA342C">
        <w:t>извещатель</w:t>
      </w:r>
      <w:proofErr w:type="spellEnd"/>
      <w:r w:rsidR="00EA342C">
        <w:t xml:space="preserve"> пожарный дымовой «ДИП-34А-03» - 5шт.; </w:t>
      </w:r>
      <w:proofErr w:type="spellStart"/>
      <w:r w:rsidR="004D353D">
        <w:t>извещатель</w:t>
      </w:r>
      <w:proofErr w:type="spellEnd"/>
      <w:r w:rsidR="004D353D">
        <w:t xml:space="preserve"> пожарный тепловой </w:t>
      </w:r>
      <w:r w:rsidR="00EA342C">
        <w:t xml:space="preserve">«С2000ИП-03» - 6шт.; блок сигнально-пусковой (релейный блок), марка «С2000-СП1» -1шт.; блоки </w:t>
      </w:r>
      <w:proofErr w:type="spellStart"/>
      <w:r w:rsidR="00EA342C">
        <w:t>разветвительно</w:t>
      </w:r>
      <w:proofErr w:type="spellEnd"/>
      <w:r w:rsidR="00EA342C">
        <w:t xml:space="preserve">-изолирующие «БРИЗ» - 2шт.; </w:t>
      </w:r>
      <w:proofErr w:type="spellStart"/>
      <w:r w:rsidR="00EA342C">
        <w:t>извещатель</w:t>
      </w:r>
      <w:proofErr w:type="spellEnd"/>
      <w:r w:rsidR="00EA342C">
        <w:t xml:space="preserve"> пожарный ручной «ИПР-513-3АМ» - 4шт.;  устройство радиопередающее «</w:t>
      </w:r>
      <w:r w:rsidR="00EA342C">
        <w:rPr>
          <w:lang w:val="en-US"/>
        </w:rPr>
        <w:t>RR</w:t>
      </w:r>
      <w:r w:rsidR="00EA342C" w:rsidRPr="000D040E">
        <w:t>-701</w:t>
      </w:r>
      <w:r w:rsidR="00EA342C">
        <w:rPr>
          <w:lang w:val="en-US"/>
        </w:rPr>
        <w:t>TS</w:t>
      </w:r>
      <w:r w:rsidR="00EA342C">
        <w:t>» -1шт</w:t>
      </w:r>
      <w:proofErr w:type="gramEnd"/>
      <w:r w:rsidR="00EA342C">
        <w:t xml:space="preserve">.; </w:t>
      </w:r>
      <w:proofErr w:type="spellStart"/>
      <w:r w:rsidR="00EA342C">
        <w:t>оповещатель</w:t>
      </w:r>
      <w:proofErr w:type="spellEnd"/>
      <w:r w:rsidR="00EA342C">
        <w:t xml:space="preserve"> световой «ССУ-1» - 1шт.; </w:t>
      </w:r>
      <w:proofErr w:type="spellStart"/>
      <w:r w:rsidR="00EA342C">
        <w:t>оповещатель</w:t>
      </w:r>
      <w:proofErr w:type="spellEnd"/>
      <w:r w:rsidR="00EA342C">
        <w:t xml:space="preserve"> световой МОЛНИЯ-12 «Выход» - 4шт.; </w:t>
      </w:r>
      <w:proofErr w:type="spellStart"/>
      <w:r w:rsidR="00EA342C">
        <w:t>оповещатель</w:t>
      </w:r>
      <w:proofErr w:type="spellEnd"/>
      <w:r w:rsidR="00EA342C">
        <w:t xml:space="preserve"> звуковой ПКИ-1 «Иволга» - 4шт.; светильник аварийного освещения  - 1шт.</w:t>
      </w:r>
    </w:p>
    <w:p w:rsidR="007967D4" w:rsidRDefault="007967D4" w:rsidP="00042793">
      <w:pPr>
        <w:jc w:val="both"/>
      </w:pPr>
    </w:p>
    <w:p w:rsidR="007967D4" w:rsidRDefault="007967D4" w:rsidP="007967D4">
      <w:pPr>
        <w:jc w:val="both"/>
      </w:pPr>
    </w:p>
    <w:p w:rsidR="007967D4" w:rsidRDefault="007967D4" w:rsidP="002D46B9">
      <w:pPr>
        <w:ind w:left="720"/>
        <w:jc w:val="both"/>
        <w:rPr>
          <w:b/>
        </w:rPr>
      </w:pPr>
      <w:r w:rsidRPr="00B465CF">
        <w:rPr>
          <w:b/>
        </w:rPr>
        <w:t xml:space="preserve"> Здание прачечной</w:t>
      </w:r>
      <w:r w:rsidR="008A014C">
        <w:rPr>
          <w:b/>
        </w:rPr>
        <w:t xml:space="preserve"> Л</w:t>
      </w:r>
      <w:r w:rsidRPr="00B465CF">
        <w:rPr>
          <w:b/>
        </w:rPr>
        <w:t>итер</w:t>
      </w:r>
      <w:proofErr w:type="gramStart"/>
      <w:r>
        <w:rPr>
          <w:b/>
        </w:rPr>
        <w:t xml:space="preserve"> В</w:t>
      </w:r>
      <w:proofErr w:type="gramEnd"/>
    </w:p>
    <w:p w:rsidR="007967D4" w:rsidRPr="00042793" w:rsidRDefault="007967D4" w:rsidP="00042793">
      <w:pPr>
        <w:jc w:val="both"/>
      </w:pPr>
      <w:r>
        <w:rPr>
          <w:b/>
        </w:rPr>
        <w:t xml:space="preserve">          </w:t>
      </w:r>
      <w:proofErr w:type="gramStart"/>
      <w:r>
        <w:t xml:space="preserve">Перечень технических средств </w:t>
      </w:r>
      <w:r w:rsidRPr="00C05D2F">
        <w:t>охранно</w:t>
      </w:r>
      <w:r w:rsidR="00977FBB">
        <w:t>-пожарной сигнализации и систем</w:t>
      </w:r>
      <w:r w:rsidRPr="00C05D2F">
        <w:t xml:space="preserve"> оповещения людей о пожаре</w:t>
      </w:r>
      <w:r w:rsidR="006C138E">
        <w:t xml:space="preserve">: пульт контроля и управления охранно-пожарный </w:t>
      </w:r>
      <w:r w:rsidR="00EF00FC">
        <w:t>«</w:t>
      </w:r>
      <w:r w:rsidR="006C138E">
        <w:t>С2000</w:t>
      </w:r>
      <w:r w:rsidR="00EF00FC">
        <w:t>-БКИ»</w:t>
      </w:r>
      <w:r>
        <w:t xml:space="preserve"> - 1шт.; </w:t>
      </w:r>
      <w:r w:rsidR="00E257FC">
        <w:t>блок контроля индикации  «С2000-</w:t>
      </w:r>
      <w:r w:rsidR="002C6CCF">
        <w:t xml:space="preserve">БКИ» - 1шт.; блок сигнально-пусковой </w:t>
      </w:r>
      <w:r w:rsidR="00054A0C">
        <w:t xml:space="preserve">«С2000-СП1» - 1шт.; </w:t>
      </w:r>
      <w:r w:rsidR="00FF14E3">
        <w:t>контролер двухпроводной линии связи «С2000</w:t>
      </w:r>
      <w:r w:rsidR="00F11E98">
        <w:t xml:space="preserve">-КДЛ» -1шт.; устройство радиопередающее </w:t>
      </w:r>
      <w:r w:rsidR="00874C50">
        <w:rPr>
          <w:lang w:val="en-US"/>
        </w:rPr>
        <w:t>RR</w:t>
      </w:r>
      <w:r w:rsidR="00874C50" w:rsidRPr="00874C50">
        <w:t>-701</w:t>
      </w:r>
      <w:r w:rsidR="00874C50">
        <w:rPr>
          <w:lang w:val="en-US"/>
        </w:rPr>
        <w:t>TS</w:t>
      </w:r>
      <w:r w:rsidR="00DA16D1">
        <w:t xml:space="preserve"> – 1шт.; выключатель автоматический </w:t>
      </w:r>
      <w:r w:rsidR="002B6224">
        <w:t xml:space="preserve"> ВА47-29 2Р 10А – 1шт.; </w:t>
      </w:r>
      <w:r w:rsidR="001876A8">
        <w:t>бокс модульный для автоматических выключателей</w:t>
      </w:r>
      <w:r w:rsidR="00361222">
        <w:t xml:space="preserve"> </w:t>
      </w:r>
      <w:proofErr w:type="spellStart"/>
      <w:r w:rsidR="00361222">
        <w:t>КМПн</w:t>
      </w:r>
      <w:proofErr w:type="spellEnd"/>
      <w:r w:rsidR="00361222">
        <w:t xml:space="preserve"> ½ - 1шт.;  </w:t>
      </w:r>
      <w:proofErr w:type="spellStart"/>
      <w:r>
        <w:t>извещатель</w:t>
      </w:r>
      <w:proofErr w:type="spellEnd"/>
      <w:r>
        <w:t xml:space="preserve"> пожарный дымовой «</w:t>
      </w:r>
      <w:r w:rsidR="00505801">
        <w:t>ДИП-34А</w:t>
      </w:r>
      <w:r w:rsidR="00523C17">
        <w:t xml:space="preserve">» - </w:t>
      </w:r>
      <w:r>
        <w:t xml:space="preserve">5шт.; </w:t>
      </w:r>
      <w:proofErr w:type="spellStart"/>
      <w:r>
        <w:t>извещатель</w:t>
      </w:r>
      <w:proofErr w:type="spellEnd"/>
      <w:r>
        <w:t xml:space="preserve"> пожарный тепловой</w:t>
      </w:r>
      <w:r w:rsidR="00523C17">
        <w:t xml:space="preserve"> адресно-12аналоговый</w:t>
      </w:r>
      <w:r w:rsidR="005C36A2">
        <w:t xml:space="preserve"> «С2000-ИП</w:t>
      </w:r>
      <w:proofErr w:type="gramEnd"/>
      <w:r w:rsidR="005C36A2">
        <w:t>» - 4</w:t>
      </w:r>
      <w:r>
        <w:t xml:space="preserve"> шт.; </w:t>
      </w:r>
      <w:proofErr w:type="spellStart"/>
      <w:r>
        <w:t>извещатель</w:t>
      </w:r>
      <w:proofErr w:type="spellEnd"/>
      <w:r>
        <w:t xml:space="preserve"> пожарный ручной «ИПР</w:t>
      </w:r>
      <w:r w:rsidR="00443311">
        <w:t xml:space="preserve"> 513-3АМ</w:t>
      </w:r>
      <w:r>
        <w:t>»</w:t>
      </w:r>
      <w:r w:rsidR="00443311">
        <w:t xml:space="preserve"> исп. 01 - 3</w:t>
      </w:r>
      <w:r>
        <w:t>шт.;</w:t>
      </w:r>
      <w:r w:rsidR="00443311">
        <w:t xml:space="preserve"> </w:t>
      </w:r>
      <w:proofErr w:type="spellStart"/>
      <w:r w:rsidR="009553D6">
        <w:t>оповещатель</w:t>
      </w:r>
      <w:proofErr w:type="spellEnd"/>
      <w:r w:rsidR="009553D6">
        <w:t xml:space="preserve"> </w:t>
      </w:r>
      <w:r w:rsidR="00537561">
        <w:t>световой  МОЛНИЯ-12(</w:t>
      </w:r>
      <w:r w:rsidR="002E3579">
        <w:t>24</w:t>
      </w:r>
      <w:r w:rsidR="00537561">
        <w:t>)</w:t>
      </w:r>
      <w:r w:rsidR="002E3579">
        <w:t xml:space="preserve"> – 4шт.; </w:t>
      </w:r>
      <w:proofErr w:type="spellStart"/>
      <w:r w:rsidR="002E3579">
        <w:t>оповещатель</w:t>
      </w:r>
      <w:proofErr w:type="spellEnd"/>
      <w:r w:rsidR="002E3579">
        <w:t xml:space="preserve"> звуковой </w:t>
      </w:r>
      <w:r w:rsidR="00475A80">
        <w:t xml:space="preserve">«ПКИ-1» - 3шт.; </w:t>
      </w:r>
      <w:proofErr w:type="spellStart"/>
      <w:r w:rsidR="00475A80">
        <w:t>оповещатель</w:t>
      </w:r>
      <w:proofErr w:type="spellEnd"/>
      <w:r w:rsidR="00475A80">
        <w:t xml:space="preserve"> </w:t>
      </w:r>
      <w:r w:rsidR="009553D6">
        <w:t xml:space="preserve">светозвуковой </w:t>
      </w:r>
      <w:r w:rsidR="00475A80">
        <w:t>«ССУ</w:t>
      </w:r>
      <w:r w:rsidR="00DE267E">
        <w:t>-1» - 1шт.; светильник аварийного освещения</w:t>
      </w:r>
      <w:r w:rsidR="00862A59">
        <w:t xml:space="preserve"> «</w:t>
      </w:r>
      <w:proofErr w:type="spellStart"/>
      <w:r w:rsidR="00862A59">
        <w:rPr>
          <w:lang w:val="en-US"/>
        </w:rPr>
        <w:t>Skat</w:t>
      </w:r>
      <w:proofErr w:type="spellEnd"/>
      <w:r w:rsidR="00862A59" w:rsidRPr="00862A59">
        <w:t xml:space="preserve"> </w:t>
      </w:r>
      <w:r w:rsidR="00FA71C5">
        <w:rPr>
          <w:lang w:val="en-US"/>
        </w:rPr>
        <w:t>LS</w:t>
      </w:r>
      <w:r w:rsidR="00FA71C5" w:rsidRPr="00FA71C5">
        <w:t>2330</w:t>
      </w:r>
      <w:r w:rsidR="00FA71C5">
        <w:t>»</w:t>
      </w:r>
      <w:r w:rsidR="005B563E">
        <w:t xml:space="preserve"> - 1шт</w:t>
      </w:r>
      <w:r>
        <w:t>.</w:t>
      </w:r>
    </w:p>
    <w:p w:rsidR="007967D4" w:rsidRDefault="007967D4" w:rsidP="007967D4"/>
    <w:p w:rsidR="00787A89" w:rsidRDefault="00787A89" w:rsidP="002D46B9">
      <w:pPr>
        <w:ind w:left="720"/>
        <w:rPr>
          <w:b/>
        </w:rPr>
      </w:pPr>
    </w:p>
    <w:p w:rsidR="007967D4" w:rsidRPr="00820475" w:rsidRDefault="007967D4" w:rsidP="002D46B9">
      <w:pPr>
        <w:ind w:left="720"/>
        <w:rPr>
          <w:b/>
        </w:rPr>
      </w:pPr>
      <w:r w:rsidRPr="00820475">
        <w:rPr>
          <w:b/>
        </w:rPr>
        <w:t xml:space="preserve"> Нежилое здание (газовая котельная) </w:t>
      </w:r>
    </w:p>
    <w:p w:rsidR="007967D4" w:rsidRPr="009E1BDE" w:rsidRDefault="007967D4" w:rsidP="007967D4">
      <w:pPr>
        <w:spacing w:before="120" w:after="120"/>
        <w:jc w:val="both"/>
      </w:pPr>
      <w:r>
        <w:t xml:space="preserve">           Перечень технических средств </w:t>
      </w:r>
      <w:r w:rsidRPr="00C05D2F">
        <w:t>охранно</w:t>
      </w:r>
      <w:r w:rsidR="00B1661E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</w:t>
      </w:r>
      <w:r w:rsidR="00B1661E">
        <w:t>о-контрольный «Гранит-3» - 1шт.;</w:t>
      </w:r>
      <w:r>
        <w:t xml:space="preserve"> </w:t>
      </w:r>
      <w:proofErr w:type="spellStart"/>
      <w:r>
        <w:t>извещате</w:t>
      </w:r>
      <w:r w:rsidR="00B1661E">
        <w:t>ль</w:t>
      </w:r>
      <w:proofErr w:type="spellEnd"/>
      <w:r w:rsidR="00B1661E">
        <w:t xml:space="preserve"> пожарный ручной «ИПР» - 1шт.;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пожарн</w:t>
      </w:r>
      <w:r w:rsidR="00B1661E">
        <w:t>ый дымовой «ДИП-212-105» - 3шт.;</w:t>
      </w:r>
      <w:r>
        <w:t xml:space="preserve"> </w:t>
      </w:r>
      <w:proofErr w:type="spellStart"/>
      <w:r>
        <w:t>оповещатель</w:t>
      </w:r>
      <w:proofErr w:type="spellEnd"/>
      <w:r>
        <w:t xml:space="preserve"> </w:t>
      </w:r>
      <w:proofErr w:type="spellStart"/>
      <w:r>
        <w:t>звукосветовой</w:t>
      </w:r>
      <w:proofErr w:type="spellEnd"/>
      <w:r>
        <w:t xml:space="preserve"> - 1шт.</w:t>
      </w:r>
      <w:r w:rsidR="009E20E1">
        <w:t>;</w:t>
      </w:r>
      <w:r w:rsidRPr="00203BA6">
        <w:t xml:space="preserve"> </w:t>
      </w:r>
      <w:r>
        <w:t>прибор «Альтоника-8»  -1шт.</w:t>
      </w:r>
    </w:p>
    <w:p w:rsidR="007967D4" w:rsidRPr="00F712C2" w:rsidRDefault="007967D4" w:rsidP="002D46B9">
      <w:pPr>
        <w:ind w:left="720"/>
        <w:jc w:val="both"/>
        <w:rPr>
          <w:b/>
        </w:rPr>
      </w:pPr>
      <w:r w:rsidRPr="00F712C2">
        <w:rPr>
          <w:b/>
        </w:rPr>
        <w:t xml:space="preserve"> </w:t>
      </w:r>
      <w:r>
        <w:rPr>
          <w:b/>
        </w:rPr>
        <w:t>В</w:t>
      </w:r>
      <w:r w:rsidRPr="00F712C2">
        <w:rPr>
          <w:b/>
        </w:rPr>
        <w:t>агон-бытовка 7*3м (парикмахерская), модуль-контейнер бытовой КПП-3 см (</w:t>
      </w:r>
      <w:proofErr w:type="gramStart"/>
      <w:r w:rsidRPr="00F712C2">
        <w:rPr>
          <w:b/>
        </w:rPr>
        <w:t>сторожка</w:t>
      </w:r>
      <w:proofErr w:type="gramEnd"/>
      <w:r w:rsidRPr="00F712C2">
        <w:rPr>
          <w:b/>
        </w:rPr>
        <w:t>)</w:t>
      </w:r>
    </w:p>
    <w:p w:rsidR="007967D4" w:rsidRDefault="007967D4" w:rsidP="007967D4">
      <w:pPr>
        <w:spacing w:before="120" w:after="120"/>
        <w:jc w:val="both"/>
      </w:pPr>
      <w:r>
        <w:t xml:space="preserve">            Перечень технических средств </w:t>
      </w:r>
      <w:r w:rsidRPr="00C05D2F">
        <w:t>охранно</w:t>
      </w:r>
      <w:r w:rsidR="009E20E1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</w:t>
      </w:r>
      <w:r w:rsidR="009E20E1">
        <w:t>онтрольный «Гранит-5» - 1шт.;</w:t>
      </w:r>
      <w:r>
        <w:t xml:space="preserve"> источник бесперебойного</w:t>
      </w:r>
      <w:r w:rsidR="009E20E1">
        <w:t xml:space="preserve"> питания 12В «БИРП-12/2» - 1шт.;</w:t>
      </w:r>
      <w:r>
        <w:t xml:space="preserve"> радиопередатчик «</w:t>
      </w:r>
      <w:r>
        <w:rPr>
          <w:lang w:val="en-US"/>
        </w:rPr>
        <w:t>RR</w:t>
      </w:r>
      <w:r w:rsidRPr="00346CAC">
        <w:t>-701</w:t>
      </w:r>
      <w:r>
        <w:rPr>
          <w:lang w:val="en-US"/>
        </w:rPr>
        <w:t>TS</w:t>
      </w:r>
      <w:r w:rsidR="009E20E1">
        <w:t>» - 1шт.;</w:t>
      </w:r>
      <w:r>
        <w:t xml:space="preserve"> устройство</w:t>
      </w:r>
      <w:r w:rsidR="00E30E22">
        <w:t xml:space="preserve"> светосигнальное «ССУ-1» - 1шт.;</w:t>
      </w:r>
      <w:r>
        <w:t xml:space="preserve"> </w:t>
      </w:r>
      <w:proofErr w:type="spellStart"/>
      <w:r>
        <w:t>оповещатель</w:t>
      </w:r>
      <w:proofErr w:type="spellEnd"/>
      <w:r>
        <w:t xml:space="preserve"> </w:t>
      </w:r>
      <w:proofErr w:type="spellStart"/>
      <w:r>
        <w:t>звукосветов</w:t>
      </w:r>
      <w:r w:rsidR="00E30E22">
        <w:t>ой</w:t>
      </w:r>
      <w:proofErr w:type="spellEnd"/>
      <w:r w:rsidR="00E30E22">
        <w:t xml:space="preserve"> «Блик-3С-12(М) Выход» - 2шт.;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пожарный дымовой «ДИП-212</w:t>
      </w:r>
      <w:r w:rsidR="00E30E22">
        <w:t>-105» - 9шт.;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пожа</w:t>
      </w:r>
      <w:r w:rsidR="00E30E22">
        <w:t>рный ручной «ИПР-3С</w:t>
      </w:r>
      <w:proofErr w:type="gramStart"/>
      <w:r w:rsidR="00E30E22">
        <w:t>У(</w:t>
      </w:r>
      <w:proofErr w:type="gramEnd"/>
      <w:r w:rsidR="00E30E22">
        <w:t>М)» - 2шт.;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охранный опти</w:t>
      </w:r>
      <w:r w:rsidR="00E30E22">
        <w:t>ко-электронный «Астра-6» - 2шт.;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охранный звуковой «Астра-612» - </w:t>
      </w:r>
      <w:r w:rsidRPr="00B026B2">
        <w:t>6</w:t>
      </w:r>
      <w:r w:rsidR="00E30E22">
        <w:t>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охранный </w:t>
      </w:r>
      <w:proofErr w:type="spellStart"/>
      <w:r>
        <w:t>магн</w:t>
      </w:r>
      <w:r w:rsidR="007B1A2D">
        <w:t>ит</w:t>
      </w:r>
      <w:r w:rsidR="001C465F">
        <w:t>о</w:t>
      </w:r>
      <w:proofErr w:type="spellEnd"/>
      <w:r w:rsidR="001C465F">
        <w:t>-контактный «СМК-26» - 1шт.;</w:t>
      </w:r>
      <w:r>
        <w:t xml:space="preserve"> </w:t>
      </w:r>
      <w:proofErr w:type="spellStart"/>
      <w:r>
        <w:t>оповещатель</w:t>
      </w:r>
      <w:proofErr w:type="spellEnd"/>
      <w:r>
        <w:t xml:space="preserve"> звуковой «ПКИ-1 Иво</w:t>
      </w:r>
      <w:r w:rsidR="007B1A2D">
        <w:t>лга» - 2шт.;</w:t>
      </w:r>
      <w:r>
        <w:t xml:space="preserve"> прибор «Альтоника-8»  -1шт.</w:t>
      </w:r>
    </w:p>
    <w:p w:rsidR="006113F6" w:rsidRDefault="006113F6" w:rsidP="006113F6">
      <w:pPr>
        <w:keepNext/>
        <w:keepLines/>
        <w:suppressLineNumbers/>
        <w:suppressAutoHyphens/>
        <w:rPr>
          <w:b/>
        </w:rPr>
      </w:pPr>
      <w:r>
        <w:rPr>
          <w:b/>
        </w:rPr>
        <w:t xml:space="preserve">            </w:t>
      </w:r>
    </w:p>
    <w:p w:rsidR="006113F6" w:rsidRDefault="006113F6" w:rsidP="006113F6">
      <w:pPr>
        <w:keepNext/>
        <w:keepLines/>
        <w:suppressLineNumbers/>
        <w:suppressAutoHyphens/>
        <w:rPr>
          <w:b/>
        </w:rPr>
      </w:pPr>
      <w:r>
        <w:rPr>
          <w:b/>
        </w:rPr>
        <w:t xml:space="preserve">            ул. Халтурина, 32</w:t>
      </w:r>
      <w:r w:rsidRPr="00FA2BCE">
        <w:rPr>
          <w:b/>
        </w:rPr>
        <w:t>:</w:t>
      </w:r>
    </w:p>
    <w:p w:rsidR="00EE329B" w:rsidRDefault="00EE329B" w:rsidP="00105C3B">
      <w:pPr>
        <w:jc w:val="both"/>
        <w:rPr>
          <w:b/>
        </w:rPr>
      </w:pPr>
    </w:p>
    <w:p w:rsidR="003E1A16" w:rsidRPr="00635FF6" w:rsidRDefault="008A014C" w:rsidP="003E1A16">
      <w:pPr>
        <w:ind w:left="720"/>
        <w:rPr>
          <w:b/>
        </w:rPr>
      </w:pPr>
      <w:r>
        <w:rPr>
          <w:b/>
        </w:rPr>
        <w:t xml:space="preserve">Спальный  корпус Литер </w:t>
      </w:r>
      <w:proofErr w:type="spellStart"/>
      <w:r>
        <w:rPr>
          <w:b/>
        </w:rPr>
        <w:t>А</w:t>
      </w:r>
      <w:proofErr w:type="gramStart"/>
      <w:r>
        <w:rPr>
          <w:b/>
        </w:rPr>
        <w:t>,а</w:t>
      </w:r>
      <w:proofErr w:type="spellEnd"/>
      <w:proofErr w:type="gramEnd"/>
    </w:p>
    <w:p w:rsidR="003E1A16" w:rsidRDefault="003E1A16" w:rsidP="003E1A16">
      <w:r>
        <w:t xml:space="preserve"> </w:t>
      </w:r>
    </w:p>
    <w:p w:rsidR="003E1A16" w:rsidRDefault="003E1A16" w:rsidP="00E26E86">
      <w:pPr>
        <w:jc w:val="both"/>
      </w:pPr>
      <w:r>
        <w:t xml:space="preserve">         </w:t>
      </w:r>
      <w:proofErr w:type="gramStart"/>
      <w:r>
        <w:t xml:space="preserve">Перечень технических средств </w:t>
      </w:r>
      <w:r w:rsidRPr="00C05D2F">
        <w:t>охранно-</w:t>
      </w:r>
      <w:r w:rsidR="003715D6">
        <w:t xml:space="preserve">пожарной сигнализации и систем </w:t>
      </w:r>
      <w:r w:rsidRPr="00C05D2F">
        <w:t>оповещения людей о пожаре</w:t>
      </w:r>
      <w:r>
        <w:t>: прибор приёмно-контрольный адресный «Сигнал-20П» - 1шт</w:t>
      </w:r>
      <w:r w:rsidR="003715D6">
        <w:t>.</w:t>
      </w:r>
      <w:r>
        <w:t>; резервный источник питания «РИП-24» - 1шт</w:t>
      </w:r>
      <w:r w:rsidR="003715D6">
        <w:t>.</w:t>
      </w:r>
      <w:r>
        <w:t xml:space="preserve">; </w:t>
      </w:r>
      <w:proofErr w:type="spellStart"/>
      <w:r>
        <w:t>извещатель</w:t>
      </w:r>
      <w:proofErr w:type="spellEnd"/>
      <w:r>
        <w:t xml:space="preserve"> пожарный ручной «ИР-1» - 8шт</w:t>
      </w:r>
      <w:r w:rsidR="003715D6">
        <w:t>.</w:t>
      </w:r>
      <w:r>
        <w:t xml:space="preserve">; </w:t>
      </w:r>
      <w:proofErr w:type="spellStart"/>
      <w:r>
        <w:t>оповещатель</w:t>
      </w:r>
      <w:proofErr w:type="spellEnd"/>
      <w:r>
        <w:t xml:space="preserve"> свето-звуковой «Маяк -24К» - 1шт</w:t>
      </w:r>
      <w:r w:rsidR="003715D6">
        <w:t>.</w:t>
      </w:r>
      <w:r>
        <w:t>;</w:t>
      </w:r>
      <w:r w:rsidRPr="00D148DA">
        <w:t xml:space="preserve"> </w:t>
      </w:r>
      <w:proofErr w:type="spellStart"/>
      <w:r>
        <w:t>оповещатель</w:t>
      </w:r>
      <w:proofErr w:type="spellEnd"/>
      <w:r>
        <w:t xml:space="preserve"> световой «Выход»-15шт</w:t>
      </w:r>
      <w:r w:rsidR="00A77B9C">
        <w:t>.</w:t>
      </w:r>
      <w:r>
        <w:t xml:space="preserve">; </w:t>
      </w:r>
      <w:proofErr w:type="spellStart"/>
      <w:r>
        <w:t>извещатель</w:t>
      </w:r>
      <w:proofErr w:type="spellEnd"/>
      <w:r>
        <w:t xml:space="preserve"> пожарный дымовой «ИП-212-41» -105шт</w:t>
      </w:r>
      <w:r w:rsidR="00A77B9C">
        <w:t>.</w:t>
      </w:r>
      <w:r>
        <w:t xml:space="preserve">; </w:t>
      </w:r>
      <w:proofErr w:type="spellStart"/>
      <w:r>
        <w:t>извещатель</w:t>
      </w:r>
      <w:proofErr w:type="spellEnd"/>
      <w:r>
        <w:t xml:space="preserve"> охранный </w:t>
      </w:r>
      <w:proofErr w:type="spellStart"/>
      <w:r>
        <w:t>магнитоконтактный</w:t>
      </w:r>
      <w:proofErr w:type="spellEnd"/>
      <w:r>
        <w:t xml:space="preserve"> «СМК-16» - 1шт</w:t>
      </w:r>
      <w:r w:rsidR="00A77B9C">
        <w:t>.</w:t>
      </w:r>
      <w:r>
        <w:t>; Устройство контроля шлейфа «УКШ-1»-11шт</w:t>
      </w:r>
      <w:r w:rsidR="00A77B9C">
        <w:t>.</w:t>
      </w:r>
      <w:r>
        <w:t>; пульт контроля управления «С 2000-М» -1шт</w:t>
      </w:r>
      <w:r w:rsidR="00A77B9C">
        <w:t>.</w:t>
      </w:r>
      <w:r>
        <w:t>; модуль акустический потолочный «АМ</w:t>
      </w:r>
      <w:proofErr w:type="gramEnd"/>
      <w:r>
        <w:t>» - 4шт</w:t>
      </w:r>
      <w:r w:rsidR="00A77B9C">
        <w:t>.</w:t>
      </w:r>
      <w:r>
        <w:t>; прибор речевого оповещения «Рупор» - 1шт</w:t>
      </w:r>
      <w:r w:rsidR="00A77B9C">
        <w:t>.</w:t>
      </w:r>
      <w:r>
        <w:t>; клавиатура пользователей системы «Орион С2000-К» - 1шт.</w:t>
      </w:r>
    </w:p>
    <w:p w:rsidR="003E1A16" w:rsidRDefault="003E1A16" w:rsidP="003E1A16"/>
    <w:p w:rsidR="003E1A16" w:rsidRPr="0034470D" w:rsidRDefault="00A476F1" w:rsidP="003E1A16">
      <w:pPr>
        <w:ind w:left="720"/>
        <w:rPr>
          <w:b/>
        </w:rPr>
      </w:pPr>
      <w:r>
        <w:rPr>
          <w:b/>
        </w:rPr>
        <w:t xml:space="preserve">Жилой корпус Литер </w:t>
      </w:r>
      <w:proofErr w:type="spellStart"/>
      <w:r>
        <w:rPr>
          <w:b/>
        </w:rPr>
        <w:t>Б</w:t>
      </w:r>
      <w:proofErr w:type="gramStart"/>
      <w:r>
        <w:rPr>
          <w:b/>
        </w:rPr>
        <w:t>,б</w:t>
      </w:r>
      <w:proofErr w:type="spellEnd"/>
      <w:proofErr w:type="gramEnd"/>
    </w:p>
    <w:p w:rsidR="003E1A16" w:rsidRDefault="003E1A16" w:rsidP="003E1A16">
      <w:pPr>
        <w:spacing w:before="120" w:after="120"/>
        <w:jc w:val="both"/>
      </w:pPr>
      <w:proofErr w:type="gramStart"/>
      <w:r>
        <w:t xml:space="preserve">Перечень технических средств </w:t>
      </w:r>
      <w:r w:rsidRPr="00C05D2F">
        <w:t>охранно</w:t>
      </w:r>
      <w:r w:rsidR="00561AD3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приёмно-контрольный адресный «Сигнал-20П» - 1шт</w:t>
      </w:r>
      <w:r w:rsidR="00561AD3">
        <w:t>.</w:t>
      </w:r>
      <w:r>
        <w:t>; резервный и</w:t>
      </w:r>
      <w:r w:rsidR="00561AD3">
        <w:t>сточник питания «РИП-24» - 1шт.;</w:t>
      </w:r>
      <w:r>
        <w:t xml:space="preserve"> </w:t>
      </w:r>
      <w:proofErr w:type="spellStart"/>
      <w:r>
        <w:t>извещатель</w:t>
      </w:r>
      <w:proofErr w:type="spellEnd"/>
      <w:r>
        <w:t xml:space="preserve"> пожарный ручной «ИР</w:t>
      </w:r>
      <w:r w:rsidR="00561AD3">
        <w:t>-1» - 6шт.;</w:t>
      </w:r>
      <w:r>
        <w:t xml:space="preserve"> </w:t>
      </w:r>
      <w:proofErr w:type="spellStart"/>
      <w:r>
        <w:t>оповещатель</w:t>
      </w:r>
      <w:proofErr w:type="spellEnd"/>
      <w:r>
        <w:t xml:space="preserve"> свето-звуковой «Маяк -24К» - 1шт</w:t>
      </w:r>
      <w:r w:rsidR="00561AD3">
        <w:t>.</w:t>
      </w:r>
      <w:r>
        <w:t>;</w:t>
      </w:r>
      <w:r w:rsidRPr="00D148DA">
        <w:t xml:space="preserve"> </w:t>
      </w:r>
      <w:proofErr w:type="spellStart"/>
      <w:r>
        <w:t>оповещатель</w:t>
      </w:r>
      <w:proofErr w:type="spellEnd"/>
      <w:r>
        <w:t xml:space="preserve"> световой «Выход»-13шт</w:t>
      </w:r>
      <w:r w:rsidR="00561AD3">
        <w:t>.</w:t>
      </w:r>
      <w:r>
        <w:t xml:space="preserve">; </w:t>
      </w:r>
      <w:proofErr w:type="spellStart"/>
      <w:r>
        <w:t>извещатель</w:t>
      </w:r>
      <w:proofErr w:type="spellEnd"/>
      <w:r>
        <w:t xml:space="preserve"> пожарный дымовой «ИП-212-41» - 97шт</w:t>
      </w:r>
      <w:r w:rsidR="00561AD3">
        <w:t>.</w:t>
      </w:r>
      <w:r>
        <w:t xml:space="preserve">; </w:t>
      </w:r>
      <w:proofErr w:type="spellStart"/>
      <w:r>
        <w:t>извещатель</w:t>
      </w:r>
      <w:proofErr w:type="spellEnd"/>
      <w:r>
        <w:t xml:space="preserve"> пожарный тепловой «ИП-103-5/1-А3» - 16шт</w:t>
      </w:r>
      <w:r w:rsidR="00561AD3">
        <w:t>.</w:t>
      </w:r>
      <w:r>
        <w:t>; Устройство контроля шлейфа «УКШ-1»-11шт</w:t>
      </w:r>
      <w:r w:rsidR="000D3552">
        <w:t>.</w:t>
      </w:r>
      <w:r>
        <w:t>; пульт контроля управления «С 2000-М» -1шт</w:t>
      </w:r>
      <w:r w:rsidR="000D3552">
        <w:t>.</w:t>
      </w:r>
      <w:r>
        <w:t>; модуль акустический настенный</w:t>
      </w:r>
      <w:proofErr w:type="gramEnd"/>
      <w:r>
        <w:t xml:space="preserve"> «АМ» - 5шт</w:t>
      </w:r>
      <w:r w:rsidR="000D3552">
        <w:t>.</w:t>
      </w:r>
      <w:r>
        <w:t>; прибор речевого оповещения «Рупор» - 1шт.</w:t>
      </w:r>
    </w:p>
    <w:p w:rsidR="003E1A16" w:rsidRPr="005E0AC4" w:rsidRDefault="003E1A16" w:rsidP="003E1A16">
      <w:pPr>
        <w:ind w:left="720"/>
        <w:rPr>
          <w:b/>
        </w:rPr>
      </w:pPr>
      <w:r w:rsidRPr="005E0AC4">
        <w:rPr>
          <w:b/>
        </w:rPr>
        <w:t xml:space="preserve"> </w:t>
      </w:r>
      <w:r>
        <w:rPr>
          <w:b/>
        </w:rPr>
        <w:t>Нежилое здание</w:t>
      </w:r>
      <w:r w:rsidR="00A476F1">
        <w:rPr>
          <w:b/>
        </w:rPr>
        <w:t xml:space="preserve"> Литер</w:t>
      </w:r>
      <w:proofErr w:type="gramStart"/>
      <w:r w:rsidR="00A476F1">
        <w:rPr>
          <w:b/>
        </w:rPr>
        <w:t xml:space="preserve"> Д</w:t>
      </w:r>
      <w:proofErr w:type="gramEnd"/>
    </w:p>
    <w:p w:rsidR="003E1A16" w:rsidRDefault="003E1A16" w:rsidP="003E1A16">
      <w:pPr>
        <w:spacing w:before="120" w:after="120"/>
        <w:jc w:val="both"/>
      </w:pPr>
      <w:proofErr w:type="gramStart"/>
      <w:r>
        <w:t xml:space="preserve">Перечень технических средств </w:t>
      </w:r>
      <w:r w:rsidRPr="00C05D2F">
        <w:t>охранно</w:t>
      </w:r>
      <w:r w:rsidR="00BD7F57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приёмно-контрольный «Гранит-5»-1шт</w:t>
      </w:r>
      <w:r w:rsidR="00CB2F18">
        <w:t>.</w:t>
      </w:r>
      <w:r>
        <w:t>; источник резервного питания «Скат-1200Д»-1шт</w:t>
      </w:r>
      <w:r w:rsidR="00CB2F18">
        <w:t>.</w:t>
      </w:r>
      <w:r>
        <w:t>; источник бесперебойного питания 12В «БИРП-12/1,6» - 1шт</w:t>
      </w:r>
      <w:r w:rsidR="00CB2F18">
        <w:t>.</w:t>
      </w:r>
      <w:r>
        <w:t xml:space="preserve">; </w:t>
      </w:r>
      <w:proofErr w:type="spellStart"/>
      <w:r w:rsidRPr="00596841">
        <w:t>извещатель</w:t>
      </w:r>
      <w:proofErr w:type="spellEnd"/>
      <w:r w:rsidRPr="00596841">
        <w:t xml:space="preserve"> пожарный дымовой «ИП-212-41»- 29шт</w:t>
      </w:r>
      <w:r w:rsidR="00CB2F18">
        <w:t>.</w:t>
      </w:r>
      <w:r w:rsidRPr="00596841">
        <w:t xml:space="preserve">; </w:t>
      </w:r>
      <w:proofErr w:type="spellStart"/>
      <w:r>
        <w:t>извещатель</w:t>
      </w:r>
      <w:proofErr w:type="spellEnd"/>
      <w:r>
        <w:t xml:space="preserve"> пожарный тепловой «ИП-103-5/1-А3» - 13шт</w:t>
      </w:r>
      <w:r w:rsidR="00CB2F18">
        <w:t>.</w:t>
      </w:r>
      <w:r w:rsidRPr="00E60580">
        <w:t xml:space="preserve">; </w:t>
      </w:r>
      <w:proofErr w:type="spellStart"/>
      <w:r w:rsidRPr="0081079A">
        <w:t>оповещатель</w:t>
      </w:r>
      <w:proofErr w:type="spellEnd"/>
      <w:r w:rsidRPr="0081079A">
        <w:t xml:space="preserve"> световой «Выход»-6шт</w:t>
      </w:r>
      <w:r w:rsidR="00CB2F18">
        <w:t>.</w:t>
      </w:r>
      <w:r w:rsidRPr="0081079A">
        <w:t xml:space="preserve">; </w:t>
      </w:r>
      <w:proofErr w:type="spellStart"/>
      <w:r w:rsidRPr="0081079A">
        <w:t>извещатель</w:t>
      </w:r>
      <w:proofErr w:type="spellEnd"/>
      <w:r w:rsidRPr="0081079A">
        <w:t xml:space="preserve"> пожарный ручной «ИР-1»-4шт</w:t>
      </w:r>
      <w:r w:rsidR="00CB2F18">
        <w:t>.;</w:t>
      </w:r>
      <w:r w:rsidRPr="0081079A">
        <w:t xml:space="preserve"> </w:t>
      </w:r>
      <w:proofErr w:type="spellStart"/>
      <w:r w:rsidRPr="0081079A">
        <w:t>оповещатель</w:t>
      </w:r>
      <w:proofErr w:type="spellEnd"/>
      <w:r w:rsidRPr="0081079A">
        <w:t xml:space="preserve"> свето-звуковой</w:t>
      </w:r>
      <w:r>
        <w:t xml:space="preserve"> «ССУ» -1шт.</w:t>
      </w:r>
      <w:proofErr w:type="gramEnd"/>
    </w:p>
    <w:p w:rsidR="009F5876" w:rsidRDefault="009F5876" w:rsidP="003E1A16">
      <w:pPr>
        <w:ind w:left="720"/>
        <w:rPr>
          <w:b/>
        </w:rPr>
      </w:pPr>
    </w:p>
    <w:p w:rsidR="009F5876" w:rsidRDefault="009F5876" w:rsidP="003E1A16">
      <w:pPr>
        <w:ind w:left="720"/>
        <w:rPr>
          <w:b/>
        </w:rPr>
      </w:pPr>
    </w:p>
    <w:p w:rsidR="003E1A16" w:rsidRPr="005E0AC4" w:rsidRDefault="00A476F1" w:rsidP="003E1A16">
      <w:pPr>
        <w:ind w:left="720"/>
        <w:rPr>
          <w:b/>
        </w:rPr>
      </w:pPr>
      <w:r>
        <w:rPr>
          <w:b/>
        </w:rPr>
        <w:t xml:space="preserve"> Продуктовый склад </w:t>
      </w:r>
      <w:r w:rsidR="003E1A16" w:rsidRPr="005E0AC4">
        <w:rPr>
          <w:b/>
        </w:rPr>
        <w:t>Литер</w:t>
      </w:r>
      <w:proofErr w:type="gramStart"/>
      <w:r w:rsidR="003E1A16" w:rsidRPr="005E0AC4">
        <w:rPr>
          <w:b/>
        </w:rPr>
        <w:t xml:space="preserve"> В</w:t>
      </w:r>
      <w:proofErr w:type="gramEnd"/>
      <w:r w:rsidR="003E1A16">
        <w:rPr>
          <w:b/>
        </w:rPr>
        <w:t>, в</w:t>
      </w:r>
    </w:p>
    <w:p w:rsidR="003E1A16" w:rsidRDefault="003E1A16" w:rsidP="003E1A16">
      <w:pPr>
        <w:spacing w:before="120" w:after="120"/>
        <w:jc w:val="both"/>
      </w:pPr>
      <w:r>
        <w:t xml:space="preserve">Перечень технических средств </w:t>
      </w:r>
      <w:r w:rsidRPr="00C05D2F">
        <w:t>охранно</w:t>
      </w:r>
      <w:r w:rsidR="00146C1F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приёмно-контрольный «Гранит-3»-1шт</w:t>
      </w:r>
      <w:r w:rsidR="00146C1F">
        <w:t>.</w:t>
      </w:r>
      <w:r>
        <w:t>; прибор приёмно-контрольный «Кварц»-1шт</w:t>
      </w:r>
      <w:r w:rsidR="00146C1F">
        <w:t>.</w:t>
      </w:r>
      <w:r>
        <w:t>; источник резервного питания «Скат-1200И7»-1шт</w:t>
      </w:r>
      <w:r w:rsidR="00146C1F">
        <w:t>.</w:t>
      </w:r>
      <w:r>
        <w:t xml:space="preserve">; </w:t>
      </w:r>
      <w:proofErr w:type="spellStart"/>
      <w:r w:rsidRPr="00C3431D">
        <w:t>извещатель</w:t>
      </w:r>
      <w:proofErr w:type="spellEnd"/>
      <w:r w:rsidRPr="00C3431D">
        <w:t xml:space="preserve"> пожарный дымовой «ИП-212-41»- 6шт</w:t>
      </w:r>
      <w:r w:rsidR="00146C1F">
        <w:t>.</w:t>
      </w:r>
      <w:r w:rsidRPr="00C3431D">
        <w:t xml:space="preserve">; </w:t>
      </w:r>
      <w:proofErr w:type="spellStart"/>
      <w:r w:rsidRPr="00C3431D">
        <w:t>оповещатель</w:t>
      </w:r>
      <w:proofErr w:type="spellEnd"/>
      <w:r w:rsidRPr="00C3431D">
        <w:t xml:space="preserve"> световой «Выход»-2шт</w:t>
      </w:r>
      <w:r w:rsidR="00146C1F">
        <w:t>.</w:t>
      </w:r>
      <w:r w:rsidRPr="00C3431D">
        <w:t xml:space="preserve">; </w:t>
      </w:r>
      <w:proofErr w:type="spellStart"/>
      <w:r w:rsidRPr="00C3431D">
        <w:t>извещатель</w:t>
      </w:r>
      <w:proofErr w:type="spellEnd"/>
      <w:r w:rsidRPr="00C3431D">
        <w:t xml:space="preserve"> пожарный ручной «ИР-1»-2шт</w:t>
      </w:r>
      <w:r w:rsidR="00146C1F">
        <w:t>.</w:t>
      </w:r>
      <w:r w:rsidRPr="00C3431D">
        <w:t xml:space="preserve">; </w:t>
      </w:r>
      <w:proofErr w:type="spellStart"/>
      <w:r w:rsidRPr="00C3431D">
        <w:t>опове</w:t>
      </w:r>
      <w:r w:rsidR="00E57639">
        <w:t>щатель</w:t>
      </w:r>
      <w:proofErr w:type="spellEnd"/>
      <w:r w:rsidR="00E57639">
        <w:t xml:space="preserve"> </w:t>
      </w:r>
      <w:proofErr w:type="gramStart"/>
      <w:r w:rsidR="00E57639">
        <w:t>свето-звуковой</w:t>
      </w:r>
      <w:proofErr w:type="gramEnd"/>
      <w:r w:rsidR="00E57639">
        <w:t xml:space="preserve"> «ССУ»-2шт.</w:t>
      </w:r>
    </w:p>
    <w:p w:rsidR="003E1A16" w:rsidRPr="00BD30BC" w:rsidRDefault="003E1A16" w:rsidP="003E1A16">
      <w:pPr>
        <w:rPr>
          <w:b/>
        </w:rPr>
      </w:pPr>
      <w:r>
        <w:t xml:space="preserve">               </w:t>
      </w:r>
      <w:r w:rsidR="00A476F1">
        <w:rPr>
          <w:b/>
        </w:rPr>
        <w:t>Гараж Литер</w:t>
      </w:r>
      <w:proofErr w:type="gramStart"/>
      <w:r w:rsidR="00A476F1">
        <w:rPr>
          <w:b/>
        </w:rPr>
        <w:t xml:space="preserve"> Ж</w:t>
      </w:r>
      <w:proofErr w:type="gramEnd"/>
    </w:p>
    <w:p w:rsidR="003E1A16" w:rsidRDefault="003E1A16" w:rsidP="003E1A16">
      <w:pPr>
        <w:spacing w:before="120" w:after="120"/>
        <w:jc w:val="both"/>
      </w:pPr>
      <w:r>
        <w:t xml:space="preserve">Перечень технических средств </w:t>
      </w:r>
      <w:r w:rsidRPr="00C05D2F">
        <w:t>охранно</w:t>
      </w:r>
      <w:r w:rsidR="00021EC9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приёмно-контрольный «Магистр-2»-1шт</w:t>
      </w:r>
      <w:r w:rsidR="00021EC9">
        <w:t>.</w:t>
      </w:r>
      <w:r>
        <w:t>; источник бесперебойного питания 12В «БИРП-12/1,6» - 1шт</w:t>
      </w:r>
      <w:r w:rsidR="00021EC9">
        <w:t>.</w:t>
      </w:r>
      <w:r>
        <w:t xml:space="preserve">; </w:t>
      </w:r>
      <w:proofErr w:type="spellStart"/>
      <w:r w:rsidRPr="0099246C">
        <w:t>извещатель</w:t>
      </w:r>
      <w:proofErr w:type="spellEnd"/>
      <w:r w:rsidRPr="0099246C">
        <w:t xml:space="preserve"> пожарный ручной «ИР-1»-1шт</w:t>
      </w:r>
      <w:r w:rsidR="00021EC9">
        <w:t>.</w:t>
      </w:r>
      <w:r w:rsidRPr="0099246C">
        <w:t xml:space="preserve">; </w:t>
      </w:r>
      <w:proofErr w:type="spellStart"/>
      <w:r w:rsidRPr="0099246C">
        <w:t>извещатель</w:t>
      </w:r>
      <w:proofErr w:type="spellEnd"/>
      <w:r w:rsidRPr="0099246C">
        <w:t xml:space="preserve"> пожарный дымовой «ИП-212-41»-6шт</w:t>
      </w:r>
      <w:r w:rsidR="00021EC9">
        <w:t>.</w:t>
      </w:r>
      <w:r w:rsidRPr="0099246C">
        <w:t xml:space="preserve">; </w:t>
      </w:r>
      <w:proofErr w:type="spellStart"/>
      <w:r w:rsidRPr="0099246C">
        <w:t>оповещатель</w:t>
      </w:r>
      <w:proofErr w:type="spellEnd"/>
      <w:r w:rsidRPr="0099246C">
        <w:t xml:space="preserve"> </w:t>
      </w:r>
      <w:proofErr w:type="gramStart"/>
      <w:r w:rsidRPr="0099246C">
        <w:t>свето-звуковой</w:t>
      </w:r>
      <w:proofErr w:type="gramEnd"/>
      <w:r w:rsidRPr="0099246C">
        <w:t xml:space="preserve"> «ССУ»-1шт.</w:t>
      </w:r>
    </w:p>
    <w:p w:rsidR="003E1A16" w:rsidRPr="00526BAF" w:rsidRDefault="00A476F1" w:rsidP="003E1A16">
      <w:pPr>
        <w:ind w:left="720"/>
        <w:rPr>
          <w:b/>
        </w:rPr>
      </w:pPr>
      <w:r>
        <w:rPr>
          <w:b/>
        </w:rPr>
        <w:t xml:space="preserve"> Склад-гараж Литер </w:t>
      </w:r>
      <w:proofErr w:type="gramStart"/>
      <w:r>
        <w:rPr>
          <w:b/>
        </w:rPr>
        <w:t>З</w:t>
      </w:r>
      <w:proofErr w:type="gramEnd"/>
      <w:r w:rsidR="003E1A16" w:rsidRPr="00526BAF">
        <w:rPr>
          <w:b/>
        </w:rPr>
        <w:t xml:space="preserve"> </w:t>
      </w:r>
    </w:p>
    <w:p w:rsidR="003E1A16" w:rsidRDefault="003E1A16" w:rsidP="003E1A16">
      <w:pPr>
        <w:spacing w:before="120" w:after="120"/>
        <w:jc w:val="both"/>
      </w:pPr>
      <w:r>
        <w:t xml:space="preserve">Перечень технических средств </w:t>
      </w:r>
      <w:r w:rsidRPr="00C05D2F">
        <w:t>охранно</w:t>
      </w:r>
      <w:r w:rsidR="00595B60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приёмно-контрольный «Гранит-3»-1шт</w:t>
      </w:r>
      <w:r w:rsidR="00595B60">
        <w:t>.</w:t>
      </w:r>
      <w:r>
        <w:t>; источник резервного питания12В «БИРП-12/1,6» - 1шт</w:t>
      </w:r>
      <w:r w:rsidR="00595B60">
        <w:t>.</w:t>
      </w:r>
      <w:r>
        <w:t xml:space="preserve">; </w:t>
      </w:r>
      <w:proofErr w:type="spellStart"/>
      <w:r w:rsidRPr="00C97E42">
        <w:t>извещатель</w:t>
      </w:r>
      <w:proofErr w:type="spellEnd"/>
      <w:r w:rsidRPr="00C97E42">
        <w:t xml:space="preserve"> пожарный дымовой «ИП-212-41»-8шт</w:t>
      </w:r>
      <w:r w:rsidR="00595B60">
        <w:t>.</w:t>
      </w:r>
      <w:r w:rsidRPr="00C97E42">
        <w:t xml:space="preserve">; </w:t>
      </w:r>
      <w:proofErr w:type="spellStart"/>
      <w:r w:rsidRPr="00C97E42">
        <w:t>извещатель</w:t>
      </w:r>
      <w:proofErr w:type="spellEnd"/>
      <w:r w:rsidRPr="00C97E42">
        <w:t xml:space="preserve"> пожарный ручной «ИР-1»-1шт</w:t>
      </w:r>
      <w:r w:rsidR="00595B60">
        <w:t>.</w:t>
      </w:r>
      <w:r w:rsidRPr="00C97E42">
        <w:t xml:space="preserve">; </w:t>
      </w:r>
      <w:proofErr w:type="spellStart"/>
      <w:r w:rsidRPr="00C97E42">
        <w:t>оповещатель</w:t>
      </w:r>
      <w:proofErr w:type="spellEnd"/>
      <w:r w:rsidRPr="00C97E42">
        <w:t xml:space="preserve"> </w:t>
      </w:r>
      <w:proofErr w:type="gramStart"/>
      <w:r w:rsidRPr="00C97E42">
        <w:t>свето-звуковой</w:t>
      </w:r>
      <w:proofErr w:type="gramEnd"/>
      <w:r w:rsidRPr="00C97E42">
        <w:t xml:space="preserve"> «ССУ»-1шт.</w:t>
      </w:r>
    </w:p>
    <w:p w:rsidR="003E1A16" w:rsidRPr="00526BAF" w:rsidRDefault="005E750F" w:rsidP="003E1A16">
      <w:pPr>
        <w:ind w:left="720"/>
        <w:rPr>
          <w:b/>
        </w:rPr>
      </w:pPr>
      <w:r>
        <w:rPr>
          <w:b/>
        </w:rPr>
        <w:t xml:space="preserve">  Котельная газовая</w:t>
      </w:r>
    </w:p>
    <w:p w:rsidR="003E1A16" w:rsidRDefault="003E1A16" w:rsidP="003E1A16">
      <w:pPr>
        <w:spacing w:before="120" w:after="120"/>
        <w:jc w:val="both"/>
      </w:pPr>
      <w:r>
        <w:t xml:space="preserve">Перечень технических средств </w:t>
      </w:r>
      <w:r w:rsidRPr="00C05D2F">
        <w:t>охранно</w:t>
      </w:r>
      <w:r w:rsidR="00595B60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приёмно-контрольный «Гранит-3»-1шт</w:t>
      </w:r>
      <w:r w:rsidR="00595B60">
        <w:t>.</w:t>
      </w:r>
      <w:r>
        <w:t>; источник резервного питания «Скат-1200Д»-1шт</w:t>
      </w:r>
      <w:r w:rsidR="00C46846">
        <w:t>.</w:t>
      </w:r>
      <w:r>
        <w:t xml:space="preserve">; </w:t>
      </w:r>
      <w:proofErr w:type="spellStart"/>
      <w:r w:rsidRPr="00FD570E">
        <w:t>извещатель</w:t>
      </w:r>
      <w:proofErr w:type="spellEnd"/>
      <w:r w:rsidRPr="00FD570E">
        <w:t xml:space="preserve"> пожарный дымовой «ИП-212-41»- 6шт</w:t>
      </w:r>
      <w:r w:rsidR="00C46846">
        <w:t>.</w:t>
      </w:r>
      <w:r w:rsidRPr="00FD570E">
        <w:t xml:space="preserve">; </w:t>
      </w:r>
      <w:proofErr w:type="spellStart"/>
      <w:r w:rsidRPr="00FD570E">
        <w:t>оповещатель</w:t>
      </w:r>
      <w:proofErr w:type="spellEnd"/>
      <w:r w:rsidRPr="00FD570E">
        <w:t xml:space="preserve"> световой «Выход»- 1шт</w:t>
      </w:r>
      <w:r w:rsidR="00C46846">
        <w:t>.</w:t>
      </w:r>
      <w:r w:rsidRPr="00FD570E">
        <w:t xml:space="preserve">; </w:t>
      </w:r>
      <w:proofErr w:type="spellStart"/>
      <w:r w:rsidRPr="00FD570E">
        <w:t>извещатель</w:t>
      </w:r>
      <w:proofErr w:type="spellEnd"/>
      <w:r w:rsidRPr="00FD570E">
        <w:t xml:space="preserve"> пожарный ручной «ИР-1»-1шт</w:t>
      </w:r>
      <w:r w:rsidR="00C46846">
        <w:t>.</w:t>
      </w:r>
      <w:r w:rsidRPr="00FD570E">
        <w:t xml:space="preserve">; </w:t>
      </w:r>
      <w:proofErr w:type="spellStart"/>
      <w:r w:rsidRPr="00FD570E">
        <w:t>оповещатель</w:t>
      </w:r>
      <w:proofErr w:type="spellEnd"/>
      <w:r w:rsidRPr="00FD570E">
        <w:t xml:space="preserve"> </w:t>
      </w:r>
      <w:proofErr w:type="gramStart"/>
      <w:r w:rsidRPr="00FD570E">
        <w:t>свето-звуковой</w:t>
      </w:r>
      <w:proofErr w:type="gramEnd"/>
      <w:r w:rsidRPr="00FD570E">
        <w:t xml:space="preserve"> «ССУ»-1шт.</w:t>
      </w:r>
    </w:p>
    <w:p w:rsidR="003E1A16" w:rsidRPr="00526BAF" w:rsidRDefault="003E1A16" w:rsidP="003E1A16">
      <w:pPr>
        <w:ind w:left="720"/>
        <w:rPr>
          <w:b/>
        </w:rPr>
      </w:pPr>
      <w:r w:rsidRPr="00526BAF">
        <w:rPr>
          <w:b/>
        </w:rPr>
        <w:t>Вагон-</w:t>
      </w:r>
      <w:r w:rsidR="008D77AA">
        <w:rPr>
          <w:b/>
        </w:rPr>
        <w:t>бытовка 2500х 3000 стандарт (</w:t>
      </w:r>
      <w:proofErr w:type="gramStart"/>
      <w:r w:rsidR="008D77AA">
        <w:rPr>
          <w:b/>
        </w:rPr>
        <w:t>сто</w:t>
      </w:r>
      <w:r w:rsidRPr="00526BAF">
        <w:rPr>
          <w:b/>
        </w:rPr>
        <w:t>рожка</w:t>
      </w:r>
      <w:proofErr w:type="gramEnd"/>
      <w:r w:rsidRPr="00526BAF">
        <w:rPr>
          <w:b/>
        </w:rPr>
        <w:t>)</w:t>
      </w:r>
    </w:p>
    <w:p w:rsidR="003F3729" w:rsidRPr="006D72D4" w:rsidRDefault="003E1A16" w:rsidP="006D72D4">
      <w:pPr>
        <w:spacing w:before="120" w:after="120"/>
        <w:jc w:val="both"/>
      </w:pPr>
      <w:r>
        <w:t xml:space="preserve">Перечень технических средств </w:t>
      </w:r>
      <w:r w:rsidRPr="00C05D2F">
        <w:t>охранно</w:t>
      </w:r>
      <w:r w:rsidR="00D52D08">
        <w:t>-пожарной сигнализации и систем</w:t>
      </w:r>
      <w:r w:rsidRPr="00C05D2F">
        <w:t xml:space="preserve"> оповещения людей о пожаре</w:t>
      </w:r>
      <w:r>
        <w:t>: прибор приёмно-контрольный «Кварц»-1шт</w:t>
      </w:r>
      <w:r w:rsidR="00D52D08">
        <w:t>.</w:t>
      </w:r>
      <w:r>
        <w:t>; прибор приёмно-контрольный «Альтоника-8»-1шт</w:t>
      </w:r>
      <w:r w:rsidR="00D52D08">
        <w:t>.</w:t>
      </w:r>
      <w:r>
        <w:t>; источник резервного питания12В «БИРП-12/1,6»-1шт</w:t>
      </w:r>
      <w:r w:rsidR="00624699">
        <w:t>.</w:t>
      </w:r>
      <w:r>
        <w:t xml:space="preserve">; </w:t>
      </w:r>
      <w:proofErr w:type="spellStart"/>
      <w:r w:rsidRPr="00BC59B8">
        <w:t>извещатель</w:t>
      </w:r>
      <w:proofErr w:type="spellEnd"/>
      <w:r w:rsidRPr="00BC59B8">
        <w:t xml:space="preserve"> пожарный дымовой «ИП-212-41»- 3шт</w:t>
      </w:r>
      <w:r w:rsidR="00624699">
        <w:t>.</w:t>
      </w:r>
      <w:r w:rsidRPr="00BC59B8">
        <w:t xml:space="preserve">; </w:t>
      </w:r>
      <w:proofErr w:type="spellStart"/>
      <w:r w:rsidRPr="00BC59B8">
        <w:t>оповещатель</w:t>
      </w:r>
      <w:proofErr w:type="spellEnd"/>
      <w:r w:rsidRPr="00BC59B8">
        <w:t xml:space="preserve"> световой «Выход»-1шт</w:t>
      </w:r>
      <w:r w:rsidR="00624699">
        <w:t>.</w:t>
      </w:r>
      <w:r w:rsidRPr="00BC59B8">
        <w:t xml:space="preserve">; </w:t>
      </w:r>
      <w:proofErr w:type="spellStart"/>
      <w:r w:rsidRPr="00BC59B8">
        <w:t>извещатель</w:t>
      </w:r>
      <w:proofErr w:type="spellEnd"/>
      <w:r w:rsidRPr="00BC59B8">
        <w:t xml:space="preserve"> пожарный ручной «ИР-1»-1шт</w:t>
      </w:r>
      <w:r w:rsidR="00624699">
        <w:t>.</w:t>
      </w:r>
      <w:r w:rsidRPr="00BC59B8">
        <w:t xml:space="preserve">; </w:t>
      </w:r>
      <w:proofErr w:type="spellStart"/>
      <w:r w:rsidRPr="00BC59B8">
        <w:t>оповещатель</w:t>
      </w:r>
      <w:proofErr w:type="spellEnd"/>
      <w:r w:rsidRPr="00BC59B8">
        <w:t xml:space="preserve"> </w:t>
      </w:r>
      <w:proofErr w:type="gramStart"/>
      <w:r w:rsidRPr="00BC59B8">
        <w:t>свето-звуковой</w:t>
      </w:r>
      <w:proofErr w:type="gramEnd"/>
      <w:r w:rsidRPr="00BC59B8">
        <w:t xml:space="preserve"> «ССУ»-1шт.</w:t>
      </w:r>
    </w:p>
    <w:p w:rsidR="003F3729" w:rsidRDefault="003F3729" w:rsidP="00105C3B">
      <w:pPr>
        <w:jc w:val="both"/>
        <w:rPr>
          <w:b/>
        </w:rPr>
      </w:pPr>
    </w:p>
    <w:p w:rsidR="00EE329B" w:rsidRPr="003F3729" w:rsidRDefault="004F2AA2" w:rsidP="003F3729">
      <w:pPr>
        <w:pStyle w:val="a5"/>
        <w:numPr>
          <w:ilvl w:val="0"/>
          <w:numId w:val="11"/>
        </w:numPr>
        <w:jc w:val="both"/>
        <w:rPr>
          <w:b/>
        </w:rPr>
      </w:pPr>
      <w:r>
        <w:rPr>
          <w:b/>
        </w:rPr>
        <w:t>Объем услуг</w:t>
      </w:r>
    </w:p>
    <w:p w:rsidR="00D064A5" w:rsidRDefault="00D064A5" w:rsidP="00105C3B">
      <w:pPr>
        <w:tabs>
          <w:tab w:val="left" w:pos="1080"/>
        </w:tabs>
        <w:jc w:val="both"/>
        <w:rPr>
          <w:color w:val="000000"/>
          <w:shd w:val="clear" w:color="auto" w:fill="FFFFFF"/>
        </w:rPr>
      </w:pPr>
    </w:p>
    <w:p w:rsidR="00EE329B" w:rsidRPr="00DE01F9" w:rsidRDefault="00D064A5" w:rsidP="00E26E86">
      <w:pPr>
        <w:tabs>
          <w:tab w:val="left" w:pos="1080"/>
        </w:tabs>
        <w:jc w:val="both"/>
      </w:pPr>
      <w:r>
        <w:rPr>
          <w:color w:val="000000"/>
          <w:shd w:val="clear" w:color="auto" w:fill="FFFFFF"/>
        </w:rPr>
        <w:t xml:space="preserve">      </w:t>
      </w:r>
      <w:r w:rsidRPr="0009160D">
        <w:rPr>
          <w:color w:val="000000"/>
          <w:shd w:val="clear" w:color="auto" w:fill="FFFFFF"/>
        </w:rPr>
        <w:t>О</w:t>
      </w:r>
      <w:r w:rsidRPr="0009160D">
        <w:rPr>
          <w:bCs/>
          <w:color w:val="000000"/>
          <w:shd w:val="clear" w:color="auto" w:fill="FFFFFF"/>
        </w:rPr>
        <w:t xml:space="preserve">бязательный перечень </w:t>
      </w:r>
      <w:r w:rsidR="004F2AA2">
        <w:rPr>
          <w:bCs/>
          <w:color w:val="000000"/>
          <w:shd w:val="clear" w:color="auto" w:fill="FFFFFF"/>
        </w:rPr>
        <w:t>услуг</w:t>
      </w:r>
      <w:r w:rsidRPr="0009160D">
        <w:rPr>
          <w:rStyle w:val="apple-converted-space"/>
          <w:color w:val="000000"/>
          <w:shd w:val="clear" w:color="auto" w:fill="FFFFFF"/>
        </w:rPr>
        <w:t> </w:t>
      </w:r>
      <w:r w:rsidRPr="0009160D">
        <w:rPr>
          <w:color w:val="000000"/>
          <w:shd w:val="clear" w:color="auto" w:fill="FFFFFF"/>
        </w:rPr>
        <w:t xml:space="preserve">по техническому обслуживанию средств </w:t>
      </w:r>
      <w:r>
        <w:rPr>
          <w:color w:val="000000"/>
          <w:shd w:val="clear" w:color="auto" w:fill="FFFFFF"/>
        </w:rPr>
        <w:t>охранно-</w:t>
      </w:r>
      <w:r w:rsidRPr="0009160D">
        <w:rPr>
          <w:color w:val="000000"/>
          <w:shd w:val="clear" w:color="auto" w:fill="FFFFFF"/>
        </w:rPr>
        <w:t>пожарной сигнализации и систем оповещения людей о пожа</w:t>
      </w:r>
      <w:r w:rsidR="00F8105C">
        <w:rPr>
          <w:color w:val="000000"/>
          <w:shd w:val="clear" w:color="auto" w:fill="FFFFFF"/>
        </w:rPr>
        <w:t>ре, установленных на объектах ГБУ СО КК «Архангельский</w:t>
      </w:r>
      <w:r w:rsidR="00CE4440">
        <w:rPr>
          <w:color w:val="000000"/>
          <w:shd w:val="clear" w:color="auto" w:fill="FFFFFF"/>
        </w:rPr>
        <w:t xml:space="preserve"> </w:t>
      </w:r>
      <w:r w:rsidR="00F8105C">
        <w:rPr>
          <w:color w:val="000000"/>
          <w:shd w:val="clear" w:color="auto" w:fill="FFFFFF"/>
        </w:rPr>
        <w:t xml:space="preserve">ПНИ» </w:t>
      </w:r>
      <w:r w:rsidRPr="0009160D">
        <w:rPr>
          <w:color w:val="000000"/>
          <w:shd w:val="clear" w:color="auto" w:fill="FFFFFF"/>
        </w:rPr>
        <w:t>производится за счет технического обслуживания и включает в себя:</w:t>
      </w:r>
    </w:p>
    <w:p w:rsidR="00EE329B" w:rsidRPr="00DE01F9" w:rsidRDefault="006F68C6" w:rsidP="00E26E86">
      <w:pPr>
        <w:tabs>
          <w:tab w:val="left" w:pos="1080"/>
        </w:tabs>
        <w:jc w:val="both"/>
      </w:pPr>
      <w:r>
        <w:t>-</w:t>
      </w:r>
      <w:r w:rsidR="00E25CD0">
        <w:t xml:space="preserve"> </w:t>
      </w:r>
      <w:r w:rsidR="00F87DE6">
        <w:t>в</w:t>
      </w:r>
      <w:r w:rsidR="00E422DB">
        <w:t xml:space="preserve">нешний осмотр составных частей системы (приемно-контрольных приборов, пульта управления, шлейфов сигнализации, </w:t>
      </w:r>
      <w:proofErr w:type="spellStart"/>
      <w:r w:rsidR="00E422DB">
        <w:t>извещателей</w:t>
      </w:r>
      <w:proofErr w:type="spellEnd"/>
      <w:r w:rsidR="00E422DB">
        <w:t xml:space="preserve">, световых и звуковых </w:t>
      </w:r>
      <w:proofErr w:type="spellStart"/>
      <w:r w:rsidR="00E422DB">
        <w:t>оповещателей</w:t>
      </w:r>
      <w:proofErr w:type="spellEnd"/>
      <w:r w:rsidR="00E422DB">
        <w:t>) на отсутствие повреждений</w:t>
      </w:r>
      <w:r w:rsidR="00CE4440">
        <w:t>, к</w:t>
      </w:r>
      <w:r w:rsidR="00E422DB">
        <w:t>оррозии, грязи, про</w:t>
      </w:r>
      <w:r w:rsidR="002704DC">
        <w:t>чности креплений, наличие пломб;</w:t>
      </w:r>
    </w:p>
    <w:p w:rsidR="00EE329B" w:rsidRPr="00DE01F9" w:rsidRDefault="006F68C6" w:rsidP="00E26E86">
      <w:pPr>
        <w:tabs>
          <w:tab w:val="left" w:pos="1080"/>
        </w:tabs>
        <w:jc w:val="both"/>
      </w:pPr>
      <w:r>
        <w:t>-</w:t>
      </w:r>
      <w:r w:rsidR="00E25CD0">
        <w:t xml:space="preserve"> </w:t>
      </w:r>
      <w:r w:rsidR="00F87DE6">
        <w:t>к</w:t>
      </w:r>
      <w:r w:rsidR="002704DC">
        <w:t>онтроль рабочего положения выключателей и переключателей, световой индикации;</w:t>
      </w:r>
    </w:p>
    <w:p w:rsidR="00EE329B" w:rsidRPr="00DE01F9" w:rsidRDefault="006F68C6" w:rsidP="00E26E86">
      <w:pPr>
        <w:tabs>
          <w:tab w:val="left" w:pos="1080"/>
        </w:tabs>
        <w:jc w:val="both"/>
      </w:pPr>
      <w:r>
        <w:t>-</w:t>
      </w:r>
      <w:r w:rsidR="00E46995">
        <w:t xml:space="preserve"> </w:t>
      </w:r>
      <w:r w:rsidR="00F87DE6">
        <w:t>п</w:t>
      </w:r>
      <w:r w:rsidR="00EE329B" w:rsidRPr="00DE01F9">
        <w:t>роверка электрических параметров аппаратуры;</w:t>
      </w:r>
    </w:p>
    <w:p w:rsidR="00B45202" w:rsidRDefault="00E25CD0" w:rsidP="00E26E86">
      <w:pPr>
        <w:tabs>
          <w:tab w:val="left" w:pos="1080"/>
        </w:tabs>
        <w:jc w:val="both"/>
      </w:pPr>
      <w:r>
        <w:t xml:space="preserve">- </w:t>
      </w:r>
      <w:r w:rsidR="00F87DE6">
        <w:t>к</w:t>
      </w:r>
      <w:r w:rsidR="00A2314C">
        <w:t xml:space="preserve">онтроль основного и резервного источников питания и автоматического переключения питания с рабочего ввода </w:t>
      </w:r>
      <w:proofErr w:type="gramStart"/>
      <w:r w:rsidR="00A2314C">
        <w:t>на</w:t>
      </w:r>
      <w:proofErr w:type="gramEnd"/>
      <w:r w:rsidR="00B45202">
        <w:t xml:space="preserve"> резервный и обратно;</w:t>
      </w:r>
    </w:p>
    <w:p w:rsidR="00A2314C" w:rsidRDefault="00B45202" w:rsidP="00E26E86">
      <w:pPr>
        <w:tabs>
          <w:tab w:val="left" w:pos="1080"/>
        </w:tabs>
        <w:jc w:val="both"/>
      </w:pPr>
      <w:r>
        <w:t>- п</w:t>
      </w:r>
      <w:r w:rsidR="00A2314C">
        <w:t>роверка работоспособности приборов при питании от сети переменного тока и резервного источника питания: «Дежурного режима</w:t>
      </w:r>
      <w:r w:rsidR="00497788">
        <w:t>»</w:t>
      </w:r>
      <w:r w:rsidR="00A2314C">
        <w:t>, а также режима «Вн</w:t>
      </w:r>
      <w:r w:rsidR="00F87DE6">
        <w:t>имание» для панелей контрольных;</w:t>
      </w:r>
    </w:p>
    <w:p w:rsidR="004D3F93" w:rsidRDefault="00E46995" w:rsidP="00E26E86">
      <w:pPr>
        <w:tabs>
          <w:tab w:val="left" w:pos="1080"/>
        </w:tabs>
        <w:jc w:val="both"/>
      </w:pPr>
      <w:r>
        <w:rPr>
          <w:color w:val="000000"/>
          <w:shd w:val="clear" w:color="auto" w:fill="FFFFFF"/>
        </w:rPr>
        <w:lastRenderedPageBreak/>
        <w:t>-</w:t>
      </w:r>
      <w:r w:rsidR="00E25CD0">
        <w:rPr>
          <w:color w:val="000000"/>
          <w:shd w:val="clear" w:color="auto" w:fill="FFFFFF"/>
        </w:rPr>
        <w:t xml:space="preserve"> </w:t>
      </w:r>
      <w:r w:rsidR="004D3F93" w:rsidRPr="00F63195">
        <w:rPr>
          <w:color w:val="000000"/>
          <w:shd w:val="clear" w:color="auto" w:fill="FFFFFF"/>
        </w:rPr>
        <w:t>проверка работоспособности и заряда аккумуляторных батарей</w:t>
      </w:r>
    </w:p>
    <w:p w:rsidR="004D3F93" w:rsidRDefault="00E46995" w:rsidP="00E26E86">
      <w:pPr>
        <w:tabs>
          <w:tab w:val="left" w:pos="0"/>
          <w:tab w:val="left" w:pos="1080"/>
        </w:tabs>
        <w:jc w:val="both"/>
      </w:pPr>
      <w:r>
        <w:t xml:space="preserve">- </w:t>
      </w:r>
      <w:r w:rsidR="008D5FB1">
        <w:t>п</w:t>
      </w:r>
      <w:r w:rsidR="005039AF">
        <w:t>роверка работоспособности составных частей систем</w:t>
      </w:r>
      <w:r w:rsidR="00EE329B" w:rsidRPr="00DE01F9">
        <w:t>;</w:t>
      </w:r>
    </w:p>
    <w:p w:rsidR="00F63195" w:rsidRDefault="003E3CF6" w:rsidP="00E26E86">
      <w:pPr>
        <w:tabs>
          <w:tab w:val="left" w:pos="0"/>
          <w:tab w:val="left" w:pos="1080"/>
        </w:tabs>
        <w:jc w:val="both"/>
      </w:pPr>
      <w:r>
        <w:rPr>
          <w:color w:val="000000"/>
          <w:shd w:val="clear" w:color="auto" w:fill="FFFFFF"/>
        </w:rPr>
        <w:t xml:space="preserve">- </w:t>
      </w:r>
      <w:r w:rsidR="00F63195" w:rsidRPr="004D3F93">
        <w:rPr>
          <w:color w:val="000000"/>
          <w:shd w:val="clear" w:color="auto" w:fill="FFFFFF"/>
        </w:rPr>
        <w:t xml:space="preserve">восстановление при ложных срабатываниях и неисправностей </w:t>
      </w:r>
      <w:proofErr w:type="spellStart"/>
      <w:r w:rsidR="00F63195" w:rsidRPr="004D3F93">
        <w:rPr>
          <w:color w:val="000000"/>
          <w:shd w:val="clear" w:color="auto" w:fill="FFFFFF"/>
        </w:rPr>
        <w:t>охраннно</w:t>
      </w:r>
      <w:proofErr w:type="spellEnd"/>
      <w:r w:rsidR="00F63195" w:rsidRPr="004D3F93">
        <w:rPr>
          <w:color w:val="000000"/>
          <w:shd w:val="clear" w:color="auto" w:fill="FFFFFF"/>
        </w:rPr>
        <w:t>-пожарной сигнализации и систем оповещения людей о пожаре;</w:t>
      </w:r>
    </w:p>
    <w:p w:rsidR="001672AE" w:rsidRDefault="003E3CF6" w:rsidP="00E26E86">
      <w:pPr>
        <w:tabs>
          <w:tab w:val="left" w:pos="0"/>
          <w:tab w:val="left" w:pos="1080"/>
        </w:tabs>
        <w:jc w:val="both"/>
      </w:pPr>
      <w:r>
        <w:t xml:space="preserve">- </w:t>
      </w:r>
      <w:r w:rsidR="008D5FB1">
        <w:t>п</w:t>
      </w:r>
      <w:r w:rsidR="001672AE">
        <w:t>роверка работоспособности систем в ручном (местном, дистанционном) и автоматическом режимах</w:t>
      </w:r>
      <w:r w:rsidR="00732244">
        <w:t>;</w:t>
      </w:r>
    </w:p>
    <w:p w:rsidR="00AC3A33" w:rsidRDefault="003E3CF6" w:rsidP="00E26E86">
      <w:pPr>
        <w:tabs>
          <w:tab w:val="left" w:pos="0"/>
          <w:tab w:val="left" w:pos="1080"/>
        </w:tabs>
        <w:jc w:val="both"/>
      </w:pPr>
      <w:r>
        <w:rPr>
          <w:color w:val="000000"/>
          <w:shd w:val="clear" w:color="auto" w:fill="FFFFFF"/>
        </w:rPr>
        <w:t xml:space="preserve">- </w:t>
      </w:r>
      <w:r w:rsidR="00AC3A33" w:rsidRPr="0009160D">
        <w:rPr>
          <w:color w:val="000000"/>
          <w:shd w:val="clear" w:color="auto" w:fill="FFFFFF"/>
        </w:rPr>
        <w:t>проверка на срабатывание всех шлейфов средств автоматической</w:t>
      </w:r>
      <w:r w:rsidR="000C7DED">
        <w:rPr>
          <w:color w:val="000000"/>
          <w:shd w:val="clear" w:color="auto" w:fill="FFFFFF"/>
        </w:rPr>
        <w:t xml:space="preserve"> охранн</w:t>
      </w:r>
      <w:proofErr w:type="gramStart"/>
      <w:r w:rsidR="000C7DED">
        <w:rPr>
          <w:color w:val="000000"/>
          <w:shd w:val="clear" w:color="auto" w:fill="FFFFFF"/>
        </w:rPr>
        <w:t>о</w:t>
      </w:r>
      <w:r w:rsidR="00AC3A33">
        <w:rPr>
          <w:color w:val="000000"/>
          <w:shd w:val="clear" w:color="auto" w:fill="FFFFFF"/>
        </w:rPr>
        <w:t>-</w:t>
      </w:r>
      <w:proofErr w:type="gramEnd"/>
      <w:r w:rsidR="00AC3A33" w:rsidRPr="0009160D">
        <w:rPr>
          <w:color w:val="000000"/>
          <w:shd w:val="clear" w:color="auto" w:fill="FFFFFF"/>
        </w:rPr>
        <w:t xml:space="preserve"> пожарной сигнализации по срабатыванию дымовых, тепловых и ручных пожарных </w:t>
      </w:r>
      <w:proofErr w:type="spellStart"/>
      <w:r w:rsidR="00AC3A33" w:rsidRPr="0009160D">
        <w:rPr>
          <w:color w:val="000000"/>
          <w:shd w:val="clear" w:color="auto" w:fill="FFFFFF"/>
        </w:rPr>
        <w:t>извещателей</w:t>
      </w:r>
      <w:proofErr w:type="spellEnd"/>
      <w:r w:rsidR="00AC3A33" w:rsidRPr="0009160D">
        <w:rPr>
          <w:color w:val="000000"/>
          <w:shd w:val="clear" w:color="auto" w:fill="FFFFFF"/>
        </w:rPr>
        <w:t>;</w:t>
      </w:r>
      <w:r w:rsidR="00AC3A33" w:rsidRPr="0009160D">
        <w:rPr>
          <w:rStyle w:val="apple-converted-space"/>
          <w:color w:val="000000"/>
          <w:shd w:val="clear" w:color="auto" w:fill="FFFFFF"/>
        </w:rPr>
        <w:t> </w:t>
      </w:r>
    </w:p>
    <w:p w:rsidR="00D12C1C" w:rsidRDefault="003E3CF6" w:rsidP="00E26E86">
      <w:pPr>
        <w:tabs>
          <w:tab w:val="left" w:pos="0"/>
          <w:tab w:val="left" w:pos="1080"/>
        </w:tabs>
        <w:jc w:val="both"/>
      </w:pPr>
      <w:r>
        <w:t xml:space="preserve">-  </w:t>
      </w:r>
      <w:r w:rsidR="008D5FB1">
        <w:t>и</w:t>
      </w:r>
      <w:r w:rsidR="00732244">
        <w:t>змерение сопротивления шлейфов сигнализации</w:t>
      </w:r>
      <w:r w:rsidR="00D12C1C">
        <w:t>;</w:t>
      </w:r>
    </w:p>
    <w:p w:rsidR="00EE329B" w:rsidRDefault="003E3CF6" w:rsidP="00E26E86">
      <w:pPr>
        <w:tabs>
          <w:tab w:val="left" w:pos="0"/>
          <w:tab w:val="left" w:pos="1080"/>
        </w:tabs>
        <w:jc w:val="both"/>
      </w:pPr>
      <w:r>
        <w:rPr>
          <w:color w:val="000000"/>
          <w:shd w:val="clear" w:color="auto" w:fill="FFFFFF"/>
        </w:rPr>
        <w:t xml:space="preserve">-  </w:t>
      </w:r>
      <w:r w:rsidR="000F7AC4" w:rsidRPr="0009160D">
        <w:rPr>
          <w:color w:val="000000"/>
          <w:shd w:val="clear" w:color="auto" w:fill="FFFFFF"/>
        </w:rPr>
        <w:t>при необходимости составление дефектной ведомости для проведения текущего ремонта, в течени</w:t>
      </w:r>
      <w:r w:rsidR="000F7AC4">
        <w:rPr>
          <w:color w:val="000000"/>
          <w:shd w:val="clear" w:color="auto" w:fill="FFFFFF"/>
        </w:rPr>
        <w:t>е</w:t>
      </w:r>
      <w:r w:rsidR="000F7AC4" w:rsidRPr="0009160D">
        <w:rPr>
          <w:color w:val="000000"/>
          <w:shd w:val="clear" w:color="auto" w:fill="FFFFFF"/>
        </w:rPr>
        <w:t xml:space="preserve"> рабочего дня</w:t>
      </w:r>
      <w:r w:rsidR="000F7AC4">
        <w:rPr>
          <w:color w:val="000000"/>
          <w:shd w:val="clear" w:color="auto" w:fill="FFFFFF"/>
        </w:rPr>
        <w:t>;</w:t>
      </w:r>
    </w:p>
    <w:p w:rsidR="000C2E69" w:rsidRDefault="003E3CF6" w:rsidP="00E26E86">
      <w:pPr>
        <w:tabs>
          <w:tab w:val="left" w:pos="0"/>
          <w:tab w:val="left" w:pos="1080"/>
        </w:tabs>
        <w:jc w:val="both"/>
      </w:pPr>
      <w:r>
        <w:t>-</w:t>
      </w:r>
      <w:r w:rsidR="00F04966">
        <w:t xml:space="preserve">  п</w:t>
      </w:r>
      <w:r w:rsidR="000C2E69">
        <w:t>рофилактические работы</w:t>
      </w:r>
      <w:r w:rsidR="00F0672E">
        <w:t>;</w:t>
      </w:r>
    </w:p>
    <w:p w:rsidR="00F0672E" w:rsidRDefault="003E3CF6" w:rsidP="00E26E86">
      <w:pPr>
        <w:tabs>
          <w:tab w:val="left" w:pos="0"/>
          <w:tab w:val="left" w:pos="1080"/>
        </w:tabs>
        <w:jc w:val="both"/>
      </w:pPr>
      <w:r>
        <w:t>-</w:t>
      </w:r>
      <w:r w:rsidR="0086626B">
        <w:t xml:space="preserve">  </w:t>
      </w:r>
      <w:r w:rsidR="00F04966">
        <w:t>о</w:t>
      </w:r>
      <w:r w:rsidR="008B32AD">
        <w:t>казание технической помощи</w:t>
      </w:r>
      <w:r w:rsidR="00F0672E">
        <w:t>;</w:t>
      </w:r>
    </w:p>
    <w:p w:rsidR="008B32AD" w:rsidRDefault="003E3CF6" w:rsidP="00E26E86">
      <w:pPr>
        <w:tabs>
          <w:tab w:val="left" w:pos="0"/>
        </w:tabs>
        <w:jc w:val="both"/>
      </w:pPr>
      <w:r>
        <w:t>-</w:t>
      </w:r>
      <w:r w:rsidR="0086626B">
        <w:t xml:space="preserve"> </w:t>
      </w:r>
      <w:r w:rsidR="00F04966">
        <w:t xml:space="preserve"> в</w:t>
      </w:r>
      <w:r w:rsidR="00F0672E">
        <w:t>едение документации;</w:t>
      </w:r>
    </w:p>
    <w:p w:rsidR="00D27468" w:rsidRDefault="003E3CF6" w:rsidP="00E26E86">
      <w:pPr>
        <w:tabs>
          <w:tab w:val="left" w:pos="0"/>
        </w:tabs>
        <w:jc w:val="both"/>
      </w:pPr>
      <w:r>
        <w:t>-</w:t>
      </w:r>
      <w:r w:rsidR="0086626B">
        <w:t xml:space="preserve">  </w:t>
      </w:r>
      <w:r w:rsidR="00F04966">
        <w:t>р</w:t>
      </w:r>
      <w:r w:rsidR="00A44AB8" w:rsidRPr="00C737D0">
        <w:t>екомендации по модернизации системы А</w:t>
      </w:r>
      <w:r w:rsidR="001F07D4">
        <w:t>ПС и системы оповещения людей</w:t>
      </w:r>
    </w:p>
    <w:p w:rsidR="00D976C6" w:rsidRDefault="00D27468" w:rsidP="00E26E86">
      <w:pPr>
        <w:tabs>
          <w:tab w:val="left" w:pos="0"/>
        </w:tabs>
        <w:jc w:val="both"/>
      </w:pPr>
      <w:r>
        <w:t xml:space="preserve">    </w:t>
      </w:r>
      <w:r w:rsidR="001F07D4">
        <w:t xml:space="preserve"> о  </w:t>
      </w:r>
      <w:r w:rsidR="00A44AB8" w:rsidRPr="00C737D0">
        <w:t>пожаре</w:t>
      </w:r>
      <w:r w:rsidR="00A44AB8">
        <w:t>.</w:t>
      </w:r>
    </w:p>
    <w:p w:rsidR="0067605F" w:rsidRDefault="0067605F" w:rsidP="00E26E86">
      <w:pPr>
        <w:tabs>
          <w:tab w:val="left" w:pos="0"/>
        </w:tabs>
        <w:jc w:val="both"/>
      </w:pPr>
      <w:r>
        <w:rPr>
          <w:color w:val="000000"/>
        </w:rPr>
        <w:t xml:space="preserve">      </w:t>
      </w:r>
      <w:r w:rsidR="0082492D">
        <w:rPr>
          <w:color w:val="000000"/>
        </w:rPr>
        <w:t>Типовой регламент</w:t>
      </w:r>
      <w:r w:rsidR="00EE329B" w:rsidRPr="00D67E8C">
        <w:rPr>
          <w:color w:val="000000"/>
        </w:rPr>
        <w:t xml:space="preserve"> </w:t>
      </w:r>
      <w:r w:rsidR="0082492D">
        <w:rPr>
          <w:color w:val="000000"/>
        </w:rPr>
        <w:t xml:space="preserve">услуг </w:t>
      </w:r>
      <w:r w:rsidR="00EE329B" w:rsidRPr="00D67E8C">
        <w:rPr>
          <w:color w:val="000000"/>
        </w:rPr>
        <w:t>по техническому обслуж</w:t>
      </w:r>
      <w:r w:rsidR="00FE4E36" w:rsidRPr="00D67E8C">
        <w:rPr>
          <w:color w:val="000000"/>
        </w:rPr>
        <w:t xml:space="preserve">иванию приведен в </w:t>
      </w:r>
      <w:r w:rsidR="00FE4E36" w:rsidRPr="00D67E8C">
        <w:rPr>
          <w:color w:val="000000"/>
        </w:rPr>
        <w:br/>
      </w:r>
      <w:r>
        <w:rPr>
          <w:color w:val="000000"/>
        </w:rPr>
        <w:t xml:space="preserve"> </w:t>
      </w:r>
      <w:r w:rsidR="00FE4E36" w:rsidRPr="00D67E8C">
        <w:rPr>
          <w:color w:val="000000"/>
        </w:rPr>
        <w:t>Приложении</w:t>
      </w:r>
      <w:r w:rsidR="00137619">
        <w:rPr>
          <w:color w:val="000000"/>
        </w:rPr>
        <w:t>.</w:t>
      </w:r>
      <w:r w:rsidR="00EE329B" w:rsidRPr="00D67E8C">
        <w:rPr>
          <w:color w:val="000000"/>
        </w:rPr>
        <w:t xml:space="preserve"> </w:t>
      </w:r>
      <w:r w:rsidR="00EE329B" w:rsidRPr="00D67E8C">
        <w:t xml:space="preserve">ОР-35.240.00-ТНП-071-09 «Регламент по организации </w:t>
      </w:r>
      <w:proofErr w:type="gramStart"/>
      <w:r w:rsidR="00EE329B" w:rsidRPr="00D67E8C">
        <w:t>технического</w:t>
      </w:r>
      <w:proofErr w:type="gramEnd"/>
      <w:r w:rsidR="00EE329B" w:rsidRPr="00D67E8C">
        <w:t xml:space="preserve"> </w:t>
      </w:r>
      <w:r>
        <w:t xml:space="preserve">                </w:t>
      </w:r>
    </w:p>
    <w:p w:rsidR="00646591" w:rsidRDefault="0067605F" w:rsidP="00E26E86">
      <w:pPr>
        <w:tabs>
          <w:tab w:val="left" w:pos="0"/>
        </w:tabs>
        <w:jc w:val="both"/>
      </w:pPr>
      <w:r>
        <w:t xml:space="preserve"> </w:t>
      </w:r>
      <w:r w:rsidR="00EE329B" w:rsidRPr="00D67E8C">
        <w:t xml:space="preserve">обслуживания и планово-предупредительного ремонта систем </w:t>
      </w:r>
      <w:proofErr w:type="gramStart"/>
      <w:r w:rsidR="00EE329B" w:rsidRPr="00D67E8C">
        <w:t>пожарной</w:t>
      </w:r>
      <w:proofErr w:type="gramEnd"/>
      <w:r w:rsidR="00EE329B" w:rsidRPr="00D67E8C">
        <w:t>, охранно-</w:t>
      </w:r>
      <w:r w:rsidR="00646591">
        <w:t xml:space="preserve"> </w:t>
      </w:r>
    </w:p>
    <w:p w:rsidR="005C60F6" w:rsidRDefault="00646591" w:rsidP="00E26E86">
      <w:pPr>
        <w:tabs>
          <w:tab w:val="left" w:pos="0"/>
        </w:tabs>
        <w:jc w:val="both"/>
      </w:pPr>
      <w:r>
        <w:t xml:space="preserve"> </w:t>
      </w:r>
      <w:r w:rsidR="00EE329B" w:rsidRPr="00D67E8C">
        <w:t>пожарной сигнализации, систем оповещения и управления эвакуацией людей».</w:t>
      </w:r>
    </w:p>
    <w:p w:rsidR="005C60F6" w:rsidRDefault="005C60F6" w:rsidP="005C60F6">
      <w:pPr>
        <w:tabs>
          <w:tab w:val="left" w:pos="0"/>
        </w:tabs>
      </w:pPr>
    </w:p>
    <w:p w:rsidR="005C60F6" w:rsidRPr="0009160D" w:rsidRDefault="005C60F6" w:rsidP="005C60F6">
      <w:pPr>
        <w:tabs>
          <w:tab w:val="left" w:pos="0"/>
        </w:tabs>
      </w:pPr>
      <w:r>
        <w:rPr>
          <w:b/>
          <w:bCs/>
        </w:rPr>
        <w:t>4</w:t>
      </w:r>
      <w:r w:rsidRPr="0009160D">
        <w:rPr>
          <w:b/>
          <w:bCs/>
        </w:rPr>
        <w:t>. Требования к качеству и безопасности услуг</w:t>
      </w:r>
    </w:p>
    <w:p w:rsidR="00FE18C8" w:rsidRDefault="00FE18C8" w:rsidP="00FE18C8">
      <w:pPr>
        <w:jc w:val="both"/>
      </w:pPr>
    </w:p>
    <w:p w:rsidR="00FE18C8" w:rsidRDefault="00FE18C8" w:rsidP="00FE18C8">
      <w:pPr>
        <w:jc w:val="both"/>
        <w:rPr>
          <w:color w:val="000000"/>
        </w:rPr>
      </w:pPr>
      <w:r w:rsidRPr="001977EF">
        <w:t xml:space="preserve">Техническое обслуживание производится на договорной основе </w:t>
      </w:r>
      <w:r w:rsidRPr="0069174B">
        <w:rPr>
          <w:color w:val="000000"/>
        </w:rPr>
        <w:t xml:space="preserve">специализированными </w:t>
      </w:r>
      <w:proofErr w:type="gramStart"/>
      <w:r>
        <w:rPr>
          <w:color w:val="000000"/>
        </w:rPr>
        <w:t>организациями</w:t>
      </w:r>
      <w:proofErr w:type="gramEnd"/>
      <w:r>
        <w:rPr>
          <w:color w:val="000000"/>
        </w:rPr>
        <w:t xml:space="preserve"> и выполняются в соответствии:</w:t>
      </w:r>
    </w:p>
    <w:p w:rsidR="00FE18C8" w:rsidRPr="0009160D" w:rsidRDefault="005E750F" w:rsidP="00FE18C8">
      <w:pPr>
        <w:shd w:val="clear" w:color="auto" w:fill="FFFFFF"/>
        <w:spacing w:line="269" w:lineRule="exact"/>
        <w:ind w:right="67"/>
        <w:jc w:val="both"/>
      </w:pPr>
      <w:r>
        <w:t>-</w:t>
      </w:r>
      <w:r w:rsidR="00FE18C8">
        <w:t xml:space="preserve">  </w:t>
      </w:r>
      <w:r w:rsidR="00FE18C8" w:rsidRPr="0009160D">
        <w:t>СП 3.13130.2009 – «Система оповещения и управления эвакуацией людей при пожаре»;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</w:pPr>
      <w:r w:rsidRPr="0009160D">
        <w:rPr>
          <w:spacing w:val="-1"/>
        </w:rPr>
        <w:t>- РД 78.145-93 – «</w:t>
      </w:r>
      <w:r w:rsidRPr="0009160D">
        <w:t>Системы и комплексы охранной, пожарной и охранно-пожарной сигнализации. Правила производства и приемки работ»;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</w:pPr>
      <w:r w:rsidRPr="0009160D">
        <w:rPr>
          <w:spacing w:val="-1"/>
        </w:rPr>
        <w:t>- РД 25.953-90 – «</w:t>
      </w:r>
      <w:r w:rsidRPr="0009160D">
        <w:t>Системы автоматического пожаротушения, охранной, пожарной и охранно-пожарной сигнализации»;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  <w:rPr>
          <w:color w:val="000000"/>
          <w:shd w:val="clear" w:color="auto" w:fill="FFFFFF"/>
        </w:rPr>
      </w:pPr>
      <w:r w:rsidRPr="0009160D">
        <w:t xml:space="preserve">- </w:t>
      </w:r>
      <w:r w:rsidRPr="0009160D">
        <w:rPr>
          <w:color w:val="000000"/>
          <w:shd w:val="clear" w:color="auto" w:fill="FFFFFF"/>
        </w:rPr>
        <w:t xml:space="preserve">РД 25.964-90 - «Система технического обслуживания и ремонта автоматических установок пожаротушения, </w:t>
      </w:r>
      <w:proofErr w:type="spellStart"/>
      <w:r w:rsidRPr="0009160D">
        <w:rPr>
          <w:color w:val="000000"/>
          <w:shd w:val="clear" w:color="auto" w:fill="FFFFFF"/>
        </w:rPr>
        <w:t>дымоудаления</w:t>
      </w:r>
      <w:proofErr w:type="spellEnd"/>
      <w:r w:rsidRPr="0009160D">
        <w:rPr>
          <w:color w:val="000000"/>
          <w:shd w:val="clear" w:color="auto" w:fill="FFFFFF"/>
        </w:rPr>
        <w:t>, охранной, пожарной и пожарно-охранной сигнализации»;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  <w:rPr>
          <w:color w:val="000000"/>
          <w:shd w:val="clear" w:color="auto" w:fill="FFFFFF"/>
        </w:rPr>
      </w:pPr>
      <w:r w:rsidRPr="0009160D">
        <w:rPr>
          <w:color w:val="000000"/>
          <w:shd w:val="clear" w:color="auto" w:fill="FFFFFF"/>
        </w:rPr>
        <w:t>- РД 009.02-96 - «Установки пожарной автоматики. Правила технического содержания»</w:t>
      </w:r>
      <w:r>
        <w:rPr>
          <w:color w:val="000000"/>
          <w:shd w:val="clear" w:color="auto" w:fill="FFFFFF"/>
        </w:rPr>
        <w:t>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  <w:rPr>
          <w:color w:val="000000"/>
          <w:shd w:val="clear" w:color="auto" w:fill="FFFFFF"/>
        </w:rPr>
      </w:pPr>
      <w:r w:rsidRPr="0009160D">
        <w:rPr>
          <w:color w:val="000000"/>
          <w:shd w:val="clear" w:color="auto" w:fill="FFFFFF"/>
        </w:rPr>
        <w:t>- РД 009.01-96 - «Установки пожарной автоматики. Техническое обслуживание и планово предупредительный ремонт»;</w:t>
      </w:r>
    </w:p>
    <w:p w:rsidR="00FE18C8" w:rsidRPr="0009160D" w:rsidRDefault="00FE18C8" w:rsidP="00FE18C8">
      <w:pPr>
        <w:ind w:right="119"/>
        <w:jc w:val="both"/>
        <w:rPr>
          <w:color w:val="000000"/>
          <w:shd w:val="clear" w:color="auto" w:fill="FFFFFF"/>
        </w:rPr>
      </w:pPr>
      <w:r w:rsidRPr="0009160D">
        <w:rPr>
          <w:color w:val="000000"/>
          <w:shd w:val="clear" w:color="auto" w:fill="FFFFFF"/>
        </w:rPr>
        <w:t>- ОР-35.240.00-ТНП-071-09 - «Регламент по организации технического обслуживания и планово-предупредительного ремонта систем пожарной, охранно-пожарной сигнализации, систем оповещения и управления эвакуацией людей»;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</w:pPr>
      <w:r w:rsidRPr="0009160D">
        <w:t xml:space="preserve">- </w:t>
      </w:r>
      <w:r>
        <w:t xml:space="preserve">  </w:t>
      </w:r>
      <w:r w:rsidRPr="0009160D">
        <w:t>ГОСТ 21.101-97 – «Основные требования к проектной и рабочей документации»;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</w:pPr>
      <w:r>
        <w:t xml:space="preserve">- </w:t>
      </w:r>
      <w:r w:rsidRPr="0009160D">
        <w:t>ГОСТ 27990-88 – «Средства охранной, пожарной и охранно-пожарной сигнализации. Общие технические требования»;</w:t>
      </w:r>
    </w:p>
    <w:p w:rsidR="00FE18C8" w:rsidRPr="0009160D" w:rsidRDefault="00FE18C8" w:rsidP="00FE18C8">
      <w:pPr>
        <w:shd w:val="clear" w:color="auto" w:fill="FFFFFF"/>
        <w:spacing w:line="269" w:lineRule="exact"/>
        <w:ind w:right="67"/>
        <w:jc w:val="both"/>
      </w:pPr>
      <w:r w:rsidRPr="0009160D">
        <w:t xml:space="preserve">- </w:t>
      </w:r>
      <w:r>
        <w:t xml:space="preserve"> </w:t>
      </w:r>
      <w:r w:rsidRPr="0009160D">
        <w:t>СНиП 21-01-97* - «Пожарная безопасность зданий и сооружений»;</w:t>
      </w:r>
    </w:p>
    <w:p w:rsidR="006C2450" w:rsidRDefault="00FE18C8" w:rsidP="006C2450">
      <w:pPr>
        <w:shd w:val="clear" w:color="auto" w:fill="FFFFFF"/>
        <w:spacing w:line="269" w:lineRule="exact"/>
        <w:ind w:right="67"/>
        <w:jc w:val="both"/>
      </w:pPr>
      <w:r w:rsidRPr="0009160D">
        <w:rPr>
          <w:spacing w:val="-1"/>
        </w:rPr>
        <w:t xml:space="preserve">- </w:t>
      </w:r>
      <w:r>
        <w:rPr>
          <w:spacing w:val="-1"/>
        </w:rPr>
        <w:t xml:space="preserve"> </w:t>
      </w:r>
      <w:r w:rsidRPr="0009160D">
        <w:rPr>
          <w:spacing w:val="-1"/>
        </w:rPr>
        <w:t xml:space="preserve">ПУЭ изд.7 - </w:t>
      </w:r>
      <w:r w:rsidRPr="0009160D">
        <w:t>Правила устройства электроустановок;</w:t>
      </w:r>
    </w:p>
    <w:p w:rsidR="006C2450" w:rsidRDefault="006C2450" w:rsidP="006C2450">
      <w:pPr>
        <w:shd w:val="clear" w:color="auto" w:fill="FFFFFF"/>
        <w:spacing w:line="269" w:lineRule="exact"/>
        <w:ind w:right="67"/>
        <w:jc w:val="both"/>
      </w:pPr>
      <w:r>
        <w:t xml:space="preserve">    </w:t>
      </w:r>
      <w:r w:rsidRPr="0009160D">
        <w:rPr>
          <w:bCs/>
        </w:rPr>
        <w:t xml:space="preserve"> Все материалы и изделия, использованные при оказании услуг должны иметь сертификаты соответствия, заключения о возможности применения на объектах здравоохранения в соответствии с ГОСТ 27990-88 «Средства охранной, пожарной и охранно-пожарной сигнализации. Общие технические требования».</w:t>
      </w:r>
    </w:p>
    <w:p w:rsidR="006C2450" w:rsidRDefault="006C2450" w:rsidP="006C2450">
      <w:pPr>
        <w:shd w:val="clear" w:color="auto" w:fill="FFFFFF"/>
        <w:spacing w:line="269" w:lineRule="exact"/>
        <w:ind w:right="67"/>
        <w:jc w:val="both"/>
      </w:pPr>
      <w:r>
        <w:t xml:space="preserve">    </w:t>
      </w:r>
      <w:r w:rsidRPr="0009160D">
        <w:rPr>
          <w:bCs/>
        </w:rPr>
        <w:t xml:space="preserve"> Обо</w:t>
      </w:r>
      <w:r w:rsidR="00DB55EC">
        <w:rPr>
          <w:bCs/>
        </w:rPr>
        <w:t>рудова</w:t>
      </w:r>
      <w:r w:rsidR="00971957">
        <w:rPr>
          <w:bCs/>
        </w:rPr>
        <w:t>ние систем</w:t>
      </w:r>
      <w:r>
        <w:rPr>
          <w:bCs/>
        </w:rPr>
        <w:t xml:space="preserve"> охранно-</w:t>
      </w:r>
      <w:r w:rsidRPr="0009160D">
        <w:rPr>
          <w:bCs/>
        </w:rPr>
        <w:t xml:space="preserve"> пожарной сигнализации </w:t>
      </w:r>
      <w:r w:rsidR="00971957">
        <w:rPr>
          <w:bCs/>
        </w:rPr>
        <w:t>(ОПС) и систем</w:t>
      </w:r>
      <w:r w:rsidRPr="0009160D">
        <w:rPr>
          <w:bCs/>
        </w:rPr>
        <w:t xml:space="preserve"> оповещения и</w:t>
      </w:r>
      <w:r w:rsidR="008079F8">
        <w:rPr>
          <w:bCs/>
        </w:rPr>
        <w:t xml:space="preserve"> управления эвакуацией людей о</w:t>
      </w:r>
      <w:r w:rsidRPr="0009160D">
        <w:rPr>
          <w:bCs/>
        </w:rPr>
        <w:t xml:space="preserve"> пожарах</w:t>
      </w:r>
      <w:r w:rsidR="008079F8">
        <w:rPr>
          <w:bCs/>
        </w:rPr>
        <w:t xml:space="preserve"> (СОУЭ)</w:t>
      </w:r>
      <w:r w:rsidRPr="0009160D">
        <w:rPr>
          <w:bCs/>
        </w:rPr>
        <w:t>, устанавливаемое в помещениях объекта, должно быть устойчивым к внешним воздействиям (температура воздуха 0…+40</w:t>
      </w:r>
      <w:proofErr w:type="gramStart"/>
      <w:r w:rsidRPr="0009160D">
        <w:rPr>
          <w:bCs/>
        </w:rPr>
        <w:t>° С</w:t>
      </w:r>
      <w:proofErr w:type="gramEnd"/>
      <w:r w:rsidRPr="0009160D">
        <w:rPr>
          <w:bCs/>
        </w:rPr>
        <w:t>, влажность до</w:t>
      </w:r>
      <w:r w:rsidR="00DB55EC">
        <w:rPr>
          <w:bCs/>
        </w:rPr>
        <w:t xml:space="preserve"> 95% без конденсации). Системы О</w:t>
      </w:r>
      <w:r w:rsidRPr="0009160D">
        <w:rPr>
          <w:bCs/>
        </w:rPr>
        <w:t xml:space="preserve">ПС и СОУЭ должны функционировать круглосуточно. </w:t>
      </w:r>
    </w:p>
    <w:p w:rsidR="006C2450" w:rsidRPr="0009160D" w:rsidRDefault="006C2450" w:rsidP="006C2450">
      <w:pPr>
        <w:shd w:val="clear" w:color="auto" w:fill="FFFFFF"/>
        <w:spacing w:line="269" w:lineRule="exact"/>
        <w:ind w:right="67"/>
        <w:jc w:val="both"/>
      </w:pPr>
      <w:r>
        <w:lastRenderedPageBreak/>
        <w:t xml:space="preserve">    </w:t>
      </w:r>
      <w:r w:rsidRPr="0009160D">
        <w:t xml:space="preserve"> В ходе оказания услуг по техническому обслуживанию должны применяться безопасные и эффективные методы.</w:t>
      </w:r>
    </w:p>
    <w:p w:rsidR="005C60F6" w:rsidRDefault="005C60F6" w:rsidP="00266FEF">
      <w:pPr>
        <w:tabs>
          <w:tab w:val="left" w:pos="0"/>
        </w:tabs>
        <w:rPr>
          <w:b/>
        </w:rPr>
      </w:pPr>
    </w:p>
    <w:p w:rsidR="00EE329B" w:rsidRDefault="00F4796A" w:rsidP="00E26E86">
      <w:pPr>
        <w:tabs>
          <w:tab w:val="left" w:pos="0"/>
        </w:tabs>
        <w:jc w:val="both"/>
        <w:rPr>
          <w:b/>
        </w:rPr>
      </w:pPr>
      <w:r>
        <w:rPr>
          <w:b/>
        </w:rPr>
        <w:t>5</w:t>
      </w:r>
      <w:r w:rsidR="00BB0407">
        <w:rPr>
          <w:b/>
        </w:rPr>
        <w:t xml:space="preserve">. </w:t>
      </w:r>
      <w:r w:rsidR="00977514">
        <w:rPr>
          <w:b/>
        </w:rPr>
        <w:t xml:space="preserve">  Требования к исполнителю услуг</w:t>
      </w:r>
    </w:p>
    <w:p w:rsidR="00EE329B" w:rsidRDefault="00EE329B" w:rsidP="00E26E86">
      <w:pPr>
        <w:tabs>
          <w:tab w:val="left" w:pos="0"/>
        </w:tabs>
        <w:jc w:val="both"/>
        <w:rPr>
          <w:b/>
        </w:rPr>
      </w:pPr>
    </w:p>
    <w:p w:rsidR="00F079AE" w:rsidRDefault="00711156" w:rsidP="00E26E86">
      <w:pPr>
        <w:tabs>
          <w:tab w:val="left" w:pos="0"/>
        </w:tabs>
        <w:jc w:val="both"/>
      </w:pPr>
      <w:r>
        <w:t xml:space="preserve">             </w:t>
      </w:r>
      <w:r w:rsidR="00977514">
        <w:t>Исполнитель услуг</w:t>
      </w:r>
      <w:r w:rsidR="0059019A">
        <w:t xml:space="preserve"> должен иметь</w:t>
      </w:r>
      <w:r w:rsidR="00BE48A0">
        <w:t xml:space="preserve"> действующую</w:t>
      </w:r>
      <w:r w:rsidR="0059019A">
        <w:t xml:space="preserve"> лицензию МЧС на осуществление</w:t>
      </w:r>
      <w:r w:rsidR="00E631FF">
        <w:t xml:space="preserve"> деятельности по монтажу, техническому обслуживанию и ремонту </w:t>
      </w:r>
      <w:r w:rsidR="006067C9">
        <w:t>средств обеспечения пожарной безопасности зданий и сооружений</w:t>
      </w:r>
      <w:r>
        <w:t>:</w:t>
      </w:r>
      <w:r w:rsidR="008E120E">
        <w:t xml:space="preserve"> монтаж, техническое обслуживание и ремонт систем пожарной </w:t>
      </w:r>
      <w:r w:rsidR="002A219E">
        <w:t xml:space="preserve">и охранно-пожарной </w:t>
      </w:r>
      <w:r w:rsidR="008E120E">
        <w:t>сигнализации</w:t>
      </w:r>
      <w:r w:rsidR="002A219E">
        <w:t xml:space="preserve"> и их элементов, включая</w:t>
      </w:r>
      <w:r w:rsidR="00C8148E">
        <w:t xml:space="preserve"> диспетчеризацию и проведение пусконаладочных работ</w:t>
      </w:r>
      <w:r w:rsidR="00EB0988">
        <w:t xml:space="preserve">. </w:t>
      </w:r>
    </w:p>
    <w:p w:rsidR="00442814" w:rsidRDefault="00F079AE" w:rsidP="00E26E86">
      <w:pPr>
        <w:tabs>
          <w:tab w:val="left" w:pos="0"/>
        </w:tabs>
        <w:jc w:val="both"/>
      </w:pPr>
      <w:r>
        <w:t xml:space="preserve">           </w:t>
      </w:r>
      <w:r w:rsidR="00EB0988">
        <w:t xml:space="preserve"> Исполнитель должен иметь достаточную квалификацию</w:t>
      </w:r>
      <w:r w:rsidR="0088646F">
        <w:t>, то есть наличие необходимых профессиональных знаний</w:t>
      </w:r>
      <w:r w:rsidR="008D6070">
        <w:t xml:space="preserve"> и способностей,</w:t>
      </w:r>
      <w:r w:rsidR="003D4835">
        <w:t xml:space="preserve"> </w:t>
      </w:r>
      <w:r w:rsidR="008D6070">
        <w:t>финансовых средств, оборудования и других материальных возможностей</w:t>
      </w:r>
      <w:r w:rsidR="003D4835">
        <w:t>, обладание необходимыми трудовыми ресурсами</w:t>
      </w:r>
      <w:r w:rsidR="00646386">
        <w:t xml:space="preserve"> для исполнения обязательств</w:t>
      </w:r>
      <w:r w:rsidR="00194A1C">
        <w:t xml:space="preserve">, </w:t>
      </w:r>
      <w:r w:rsidR="00194A1C" w:rsidRPr="00F06415">
        <w:rPr>
          <w:sz w:val="22"/>
          <w:szCs w:val="22"/>
        </w:rPr>
        <w:t>наличие сметной документации по расчету затрат</w:t>
      </w:r>
      <w:r w:rsidR="00194A1C">
        <w:rPr>
          <w:sz w:val="22"/>
          <w:szCs w:val="22"/>
        </w:rPr>
        <w:t xml:space="preserve"> на</w:t>
      </w:r>
      <w:r w:rsidR="00194A1C" w:rsidRPr="00F06415">
        <w:rPr>
          <w:sz w:val="22"/>
          <w:szCs w:val="22"/>
        </w:rPr>
        <w:t xml:space="preserve"> техническое обслуживание </w:t>
      </w:r>
      <w:r w:rsidR="00194A1C">
        <w:rPr>
          <w:sz w:val="22"/>
          <w:szCs w:val="22"/>
        </w:rPr>
        <w:t>установок пожарной сигнализации и системы оповещения людей о пожаре</w:t>
      </w:r>
      <w:r w:rsidR="00646386">
        <w:t>.</w:t>
      </w:r>
    </w:p>
    <w:p w:rsidR="0078497D" w:rsidRDefault="00442814" w:rsidP="00E26E86">
      <w:pPr>
        <w:jc w:val="both"/>
        <w:rPr>
          <w:shd w:val="clear" w:color="auto" w:fill="FFFFFF"/>
        </w:rPr>
      </w:pPr>
      <w:r>
        <w:t xml:space="preserve">        </w:t>
      </w:r>
      <w:r w:rsidR="00646386">
        <w:t xml:space="preserve">     </w:t>
      </w:r>
      <w:r w:rsidR="00DA4809">
        <w:rPr>
          <w:shd w:val="clear" w:color="auto" w:fill="FFFFFF"/>
        </w:rPr>
        <w:t>К услуге</w:t>
      </w:r>
      <w:r w:rsidRPr="0009160D">
        <w:rPr>
          <w:shd w:val="clear" w:color="auto" w:fill="FFFFFF"/>
        </w:rPr>
        <w:t xml:space="preserve"> по техническому обслуживанию и ремонту средств </w:t>
      </w:r>
      <w:r>
        <w:rPr>
          <w:shd w:val="clear" w:color="auto" w:fill="FFFFFF"/>
        </w:rPr>
        <w:t>охранно-</w:t>
      </w:r>
      <w:r w:rsidRPr="0009160D">
        <w:rPr>
          <w:shd w:val="clear" w:color="auto" w:fill="FFFFFF"/>
        </w:rPr>
        <w:t xml:space="preserve">пожарной сигнализации и систем оповещения людей о пожаре, установленных на </w:t>
      </w:r>
      <w:r w:rsidRPr="007423A4">
        <w:rPr>
          <w:shd w:val="clear" w:color="auto" w:fill="FFFFFF"/>
        </w:rPr>
        <w:t>об</w:t>
      </w:r>
      <w:r w:rsidR="00B905D9">
        <w:rPr>
          <w:shd w:val="clear" w:color="auto" w:fill="FFFFFF"/>
        </w:rPr>
        <w:t>ъектах, допускаются</w:t>
      </w:r>
      <w:r w:rsidR="00D10754">
        <w:rPr>
          <w:shd w:val="clear" w:color="auto" w:fill="FFFFFF"/>
        </w:rPr>
        <w:t>:</w:t>
      </w:r>
      <w:r w:rsidR="00B905D9">
        <w:rPr>
          <w:shd w:val="clear" w:color="auto" w:fill="FFFFFF"/>
        </w:rPr>
        <w:t xml:space="preserve"> </w:t>
      </w:r>
      <w:proofErr w:type="gramStart"/>
      <w:r w:rsidR="00B905D9">
        <w:rPr>
          <w:shd w:val="clear" w:color="auto" w:fill="FFFFFF"/>
        </w:rPr>
        <w:t>специалисты</w:t>
      </w:r>
      <w:proofErr w:type="gramEnd"/>
      <w:r w:rsidR="0009324A">
        <w:rPr>
          <w:shd w:val="clear" w:color="auto" w:fill="FFFFFF"/>
        </w:rPr>
        <w:t xml:space="preserve"> обученные </w:t>
      </w:r>
      <w:r w:rsidR="00666AFA">
        <w:t>в</w:t>
      </w:r>
      <w:r w:rsidR="00666AFA" w:rsidRPr="005332C1">
        <w:t xml:space="preserve"> обла</w:t>
      </w:r>
      <w:r w:rsidR="00666AFA">
        <w:t>сти охранной, пожарной безопасности</w:t>
      </w:r>
      <w:r w:rsidR="00B905D9">
        <w:t xml:space="preserve">, </w:t>
      </w:r>
      <w:r w:rsidR="00B21132">
        <w:t>о</w:t>
      </w:r>
      <w:r w:rsidR="00C96E71">
        <w:t>хране</w:t>
      </w:r>
      <w:r w:rsidR="00B21132">
        <w:t xml:space="preserve"> труда</w:t>
      </w:r>
      <w:r w:rsidR="00C96E71">
        <w:t>, работе на высоте</w:t>
      </w:r>
      <w:r w:rsidR="00C310D1">
        <w:t>, э</w:t>
      </w:r>
      <w:r w:rsidR="00086434">
        <w:t>лектробезопасности,</w:t>
      </w:r>
      <w:r w:rsidR="00B21132">
        <w:t xml:space="preserve">  </w:t>
      </w:r>
      <w:r w:rsidRPr="007423A4">
        <w:rPr>
          <w:shd w:val="clear" w:color="auto" w:fill="FFFFFF"/>
        </w:rPr>
        <w:t xml:space="preserve">имеющие </w:t>
      </w:r>
      <w:r w:rsidR="00D10754">
        <w:rPr>
          <w:shd w:val="clear" w:color="auto" w:fill="FFFFFF"/>
        </w:rPr>
        <w:t>опыт работы</w:t>
      </w:r>
      <w:r w:rsidR="00C467FE">
        <w:rPr>
          <w:shd w:val="clear" w:color="auto" w:fill="FFFFFF"/>
        </w:rPr>
        <w:t xml:space="preserve"> не менее</w:t>
      </w:r>
      <w:r w:rsidR="00750FD6">
        <w:rPr>
          <w:shd w:val="clear" w:color="auto" w:fill="FFFFFF"/>
        </w:rPr>
        <w:t xml:space="preserve"> пяти</w:t>
      </w:r>
      <w:r w:rsidR="00CE0D3C">
        <w:rPr>
          <w:shd w:val="clear" w:color="auto" w:fill="FFFFFF"/>
        </w:rPr>
        <w:t xml:space="preserve"> лет</w:t>
      </w:r>
      <w:r w:rsidR="00C467FE">
        <w:rPr>
          <w:shd w:val="clear" w:color="auto" w:fill="FFFFFF"/>
        </w:rPr>
        <w:t xml:space="preserve">, </w:t>
      </w:r>
      <w:r w:rsidRPr="007423A4">
        <w:rPr>
          <w:shd w:val="clear" w:color="auto" w:fill="FFFFFF"/>
        </w:rPr>
        <w:t>соответствующие</w:t>
      </w:r>
      <w:r w:rsidR="0009324A">
        <w:rPr>
          <w:shd w:val="clear" w:color="auto" w:fill="FFFFFF"/>
        </w:rPr>
        <w:t xml:space="preserve"> знания, </w:t>
      </w:r>
      <w:r w:rsidRPr="0009160D">
        <w:rPr>
          <w:shd w:val="clear" w:color="auto" w:fill="FFFFFF"/>
        </w:rPr>
        <w:t>практические навыки в обслуживании и ремонте соответствующей аппаратуры</w:t>
      </w:r>
      <w:r w:rsidR="00BA3D90">
        <w:rPr>
          <w:shd w:val="clear" w:color="auto" w:fill="FFFFFF"/>
        </w:rPr>
        <w:t>.</w:t>
      </w:r>
      <w:r w:rsidR="00356932">
        <w:rPr>
          <w:shd w:val="clear" w:color="auto" w:fill="FFFFFF"/>
        </w:rPr>
        <w:t xml:space="preserve"> </w:t>
      </w:r>
    </w:p>
    <w:p w:rsidR="008C59C8" w:rsidRDefault="0078497D" w:rsidP="00E26E86">
      <w:pPr>
        <w:jc w:val="both"/>
      </w:pPr>
      <w:r>
        <w:rPr>
          <w:shd w:val="clear" w:color="auto" w:fill="FFFFFF"/>
        </w:rPr>
        <w:t xml:space="preserve">            </w:t>
      </w:r>
      <w:r w:rsidR="00335D6A">
        <w:t>Приём заявок</w:t>
      </w:r>
      <w:r w:rsidR="00356932">
        <w:t xml:space="preserve"> от Заказчика</w:t>
      </w:r>
      <w:r w:rsidR="00032B8F">
        <w:t xml:space="preserve">, Исполнителю </w:t>
      </w:r>
      <w:r w:rsidR="000945FD">
        <w:t xml:space="preserve">по оказанию услуг </w:t>
      </w:r>
      <w:r w:rsidR="00032B8F">
        <w:t>должен приниматься</w:t>
      </w:r>
      <w:r w:rsidR="008D3E8C">
        <w:t xml:space="preserve"> круглосуточно</w:t>
      </w:r>
      <w:r w:rsidR="008C59C8">
        <w:t>.</w:t>
      </w:r>
      <w:r w:rsidR="008D3E8C">
        <w:t xml:space="preserve"> </w:t>
      </w:r>
    </w:p>
    <w:p w:rsidR="00503A54" w:rsidRDefault="008C59C8" w:rsidP="00E26E86">
      <w:pPr>
        <w:jc w:val="both"/>
      </w:pPr>
      <w:r>
        <w:t xml:space="preserve">            </w:t>
      </w:r>
      <w:r w:rsidR="00503A54">
        <w:rPr>
          <w:bCs/>
          <w:iCs/>
          <w:color w:val="000000"/>
        </w:rPr>
        <w:t>В</w:t>
      </w:r>
      <w:r w:rsidR="00503A54" w:rsidRPr="00C5499B">
        <w:rPr>
          <w:bCs/>
          <w:iCs/>
          <w:color w:val="000000"/>
        </w:rPr>
        <w:t>ремя оказания услуг осуществляется круглосуточно</w:t>
      </w:r>
      <w:r w:rsidR="00876B77">
        <w:rPr>
          <w:bCs/>
          <w:iCs/>
          <w:color w:val="000000"/>
        </w:rPr>
        <w:t>.</w:t>
      </w:r>
    </w:p>
    <w:p w:rsidR="009C2EE6" w:rsidRPr="00DE07CE" w:rsidRDefault="00503A54" w:rsidP="00E26E86">
      <w:pPr>
        <w:jc w:val="both"/>
        <w:rPr>
          <w:shd w:val="clear" w:color="auto" w:fill="FFFFFF"/>
        </w:rPr>
      </w:pPr>
      <w:r>
        <w:t xml:space="preserve">            </w:t>
      </w:r>
      <w:r w:rsidR="008C59C8">
        <w:t>В</w:t>
      </w:r>
      <w:r w:rsidR="009C2EE6">
        <w:t xml:space="preserve"> вечернее и ночное время суток (в нерабочие часы) - выезд сотрудника </w:t>
      </w:r>
      <w:r w:rsidR="001E0D23">
        <w:t xml:space="preserve">Исполнителя </w:t>
      </w:r>
      <w:r w:rsidR="009C2EE6">
        <w:t>по заявке</w:t>
      </w:r>
      <w:r w:rsidR="008C59C8">
        <w:t xml:space="preserve"> Заказчика</w:t>
      </w:r>
      <w:r w:rsidR="009A6265">
        <w:t xml:space="preserve"> должен </w:t>
      </w:r>
      <w:r w:rsidR="00DE07CE">
        <w:t>осуществляться</w:t>
      </w:r>
      <w:r w:rsidR="009C2EE6">
        <w:t xml:space="preserve"> в течение 15 мин.</w:t>
      </w:r>
    </w:p>
    <w:p w:rsidR="00131A03" w:rsidRPr="00C5499B" w:rsidRDefault="00FA1258" w:rsidP="00E26E86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</w:t>
      </w:r>
      <w:r w:rsidR="00770F88">
        <w:rPr>
          <w:bCs/>
          <w:iCs/>
          <w:color w:val="000000"/>
        </w:rPr>
        <w:t>С</w:t>
      </w:r>
      <w:r w:rsidR="00131A03" w:rsidRPr="00C5499B">
        <w:rPr>
          <w:bCs/>
          <w:iCs/>
          <w:color w:val="000000"/>
        </w:rPr>
        <w:t>роки оказания услуг после получения заявки</w:t>
      </w:r>
      <w:r w:rsidR="00870A49">
        <w:rPr>
          <w:bCs/>
          <w:iCs/>
          <w:color w:val="000000"/>
        </w:rPr>
        <w:t xml:space="preserve"> от Заказчика в течение 2 часов.</w:t>
      </w:r>
    </w:p>
    <w:p w:rsidR="00131A03" w:rsidRDefault="00870A49" w:rsidP="00E26E86">
      <w:pPr>
        <w:ind w:right="2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 w:rsidR="00FA1258">
        <w:rPr>
          <w:bCs/>
          <w:iCs/>
          <w:color w:val="000000"/>
        </w:rPr>
        <w:t xml:space="preserve">           </w:t>
      </w:r>
      <w:r>
        <w:rPr>
          <w:bCs/>
          <w:iCs/>
          <w:color w:val="000000"/>
        </w:rPr>
        <w:t>С</w:t>
      </w:r>
      <w:r w:rsidR="00131A03" w:rsidRPr="00C5499B">
        <w:rPr>
          <w:bCs/>
          <w:iCs/>
          <w:color w:val="000000"/>
        </w:rPr>
        <w:t>роки устранения дефектов  после получения от Заказчика извещения об обнаружении дефектов в течение 2 часов</w:t>
      </w:r>
      <w:r w:rsidR="00FA1258">
        <w:rPr>
          <w:bCs/>
          <w:iCs/>
          <w:color w:val="000000"/>
        </w:rPr>
        <w:t>.</w:t>
      </w:r>
    </w:p>
    <w:p w:rsidR="00420B21" w:rsidRDefault="00FA1258" w:rsidP="00E26E86">
      <w:pPr>
        <w:tabs>
          <w:tab w:val="left" w:pos="0"/>
        </w:tabs>
        <w:jc w:val="both"/>
      </w:pPr>
      <w:r>
        <w:t xml:space="preserve">           </w:t>
      </w:r>
      <w:r w:rsidR="00420B21">
        <w:t xml:space="preserve"> </w:t>
      </w:r>
      <w:r w:rsidR="00646386">
        <w:t xml:space="preserve">Для устранения отказа </w:t>
      </w:r>
      <w:r w:rsidR="00F4319F">
        <w:t>ОПС в межрегламентный период Исполнитель должен прибыть</w:t>
      </w:r>
      <w:r w:rsidR="006940F6">
        <w:t xml:space="preserve"> н</w:t>
      </w:r>
      <w:r w:rsidR="00DD4458">
        <w:t>а</w:t>
      </w:r>
      <w:r w:rsidR="006940F6">
        <w:t xml:space="preserve"> обслуживаемый объект по вызову заказчика в сроки</w:t>
      </w:r>
      <w:r w:rsidR="00DD4458">
        <w:t xml:space="preserve"> определенные договором.</w:t>
      </w:r>
      <w:r w:rsidR="00E631FF">
        <w:t xml:space="preserve"> </w:t>
      </w:r>
      <w:r w:rsidR="00DD4458">
        <w:t>Эти сроки не должны превышать</w:t>
      </w:r>
      <w:r w:rsidR="000A4728">
        <w:t xml:space="preserve"> двух</w:t>
      </w:r>
      <w:r w:rsidR="0029287F">
        <w:t xml:space="preserve"> часов</w:t>
      </w:r>
      <w:r w:rsidR="00DA35E7">
        <w:t>.</w:t>
      </w:r>
    </w:p>
    <w:p w:rsidR="0027779A" w:rsidRDefault="00420B21" w:rsidP="00E26E86">
      <w:pPr>
        <w:tabs>
          <w:tab w:val="left" w:pos="0"/>
        </w:tabs>
        <w:jc w:val="both"/>
      </w:pPr>
      <w:r>
        <w:t xml:space="preserve">             </w:t>
      </w:r>
      <w:r w:rsidR="0027779A" w:rsidRPr="0009160D">
        <w:rPr>
          <w:color w:val="000000"/>
          <w:shd w:val="clear" w:color="auto" w:fill="FFFFFF"/>
        </w:rPr>
        <w:t>Выявленные в ходе технического обслуживания неисправности установок должны быть устранены в объеме текущего ремонта, в том числе по</w:t>
      </w:r>
      <w:r w:rsidR="0027779A">
        <w:rPr>
          <w:color w:val="000000"/>
          <w:shd w:val="clear" w:color="auto" w:fill="FFFFFF"/>
        </w:rPr>
        <w:t xml:space="preserve"> вызову Заказчика</w:t>
      </w:r>
      <w:r w:rsidR="000654F8">
        <w:rPr>
          <w:color w:val="000000"/>
          <w:shd w:val="clear" w:color="auto" w:fill="FFFFFF"/>
        </w:rPr>
        <w:t>.</w:t>
      </w:r>
    </w:p>
    <w:p w:rsidR="0027779A" w:rsidRDefault="007F3934" w:rsidP="00E26E86">
      <w:pPr>
        <w:tabs>
          <w:tab w:val="left" w:pos="0"/>
        </w:tabs>
        <w:jc w:val="both"/>
      </w:pPr>
      <w:r>
        <w:t xml:space="preserve">            </w:t>
      </w:r>
      <w:r w:rsidR="00DA35E7" w:rsidRPr="005817C2">
        <w:t xml:space="preserve">Для своевременной замены, вышедших из строя </w:t>
      </w:r>
      <w:proofErr w:type="spellStart"/>
      <w:r w:rsidR="00DA35E7" w:rsidRPr="005817C2">
        <w:t>извещателей</w:t>
      </w:r>
      <w:proofErr w:type="spellEnd"/>
      <w:r w:rsidR="00DA35E7" w:rsidRPr="005817C2">
        <w:t xml:space="preserve">, блоков и других </w:t>
      </w:r>
      <w:r w:rsidR="003D74A9">
        <w:t xml:space="preserve">                                </w:t>
      </w:r>
      <w:r w:rsidR="00F00790">
        <w:t xml:space="preserve">             </w:t>
      </w:r>
      <w:r w:rsidR="00DA35E7" w:rsidRPr="005817C2">
        <w:t>состав</w:t>
      </w:r>
      <w:r w:rsidR="00DA35E7">
        <w:t>ных частей и элементов системы О</w:t>
      </w:r>
      <w:r w:rsidR="00DA35E7" w:rsidRPr="005817C2">
        <w:t>ПС</w:t>
      </w:r>
      <w:r w:rsidR="00145FC2">
        <w:t xml:space="preserve"> и СОУЭ, Исполнитель</w:t>
      </w:r>
      <w:r w:rsidR="00DA35E7" w:rsidRPr="005817C2">
        <w:t xml:space="preserve"> </w:t>
      </w:r>
      <w:r w:rsidR="00DA35E7">
        <w:t>долж</w:t>
      </w:r>
      <w:r w:rsidR="00145FC2">
        <w:t>ен</w:t>
      </w:r>
      <w:r w:rsidR="00DA35E7">
        <w:t xml:space="preserve"> иметь</w:t>
      </w:r>
      <w:r w:rsidR="00DA35E7" w:rsidRPr="005817C2">
        <w:t xml:space="preserve"> запас, который </w:t>
      </w:r>
      <w:r w:rsidR="00DA35E7">
        <w:t>составляет</w:t>
      </w:r>
      <w:r w:rsidR="00DA35E7" w:rsidRPr="005817C2">
        <w:t xml:space="preserve"> не менее 10% </w:t>
      </w:r>
      <w:r w:rsidR="00DA35E7">
        <w:t xml:space="preserve">от </w:t>
      </w:r>
      <w:r w:rsidR="00DA35E7" w:rsidRPr="005817C2">
        <w:t>количества</w:t>
      </w:r>
      <w:r w:rsidR="00DA35E7">
        <w:t xml:space="preserve"> элементов</w:t>
      </w:r>
      <w:r w:rsidR="00DA35E7" w:rsidRPr="005817C2">
        <w:t xml:space="preserve"> </w:t>
      </w:r>
      <w:r w:rsidR="00DA35E7">
        <w:t>системы</w:t>
      </w:r>
      <w:r w:rsidR="00DA35E7" w:rsidRPr="005817C2">
        <w:t>.</w:t>
      </w:r>
      <w:r w:rsidR="00DA35E7">
        <w:t xml:space="preserve"> </w:t>
      </w:r>
      <w:proofErr w:type="gramStart"/>
      <w:r w:rsidR="00DA35E7">
        <w:t>К</w:t>
      </w:r>
      <w:r w:rsidR="00DA35E7" w:rsidRPr="005817C2">
        <w:t>онтроль за</w:t>
      </w:r>
      <w:proofErr w:type="gramEnd"/>
      <w:r w:rsidR="00DA35E7" w:rsidRPr="005817C2">
        <w:t xml:space="preserve"> наличием</w:t>
      </w:r>
      <w:r w:rsidR="00145FC2">
        <w:t xml:space="preserve"> и хранением запаса</w:t>
      </w:r>
      <w:r w:rsidR="000D0EAB">
        <w:t xml:space="preserve"> </w:t>
      </w:r>
      <w:proofErr w:type="spellStart"/>
      <w:r w:rsidR="000D0EAB" w:rsidRPr="005817C2">
        <w:t>извещателей</w:t>
      </w:r>
      <w:proofErr w:type="spellEnd"/>
      <w:r w:rsidR="000D0EAB" w:rsidRPr="005817C2">
        <w:t>, блоков и других состав</w:t>
      </w:r>
      <w:r w:rsidR="000D0EAB">
        <w:t>ных частей и элементов системы О</w:t>
      </w:r>
      <w:r w:rsidR="000D0EAB" w:rsidRPr="005817C2">
        <w:t>ПС</w:t>
      </w:r>
      <w:r w:rsidR="000D0EAB">
        <w:t xml:space="preserve"> и СОУЭ</w:t>
      </w:r>
      <w:r w:rsidR="00145FC2">
        <w:t xml:space="preserve"> </w:t>
      </w:r>
      <w:r w:rsidR="00DA35E7" w:rsidRPr="005817C2">
        <w:t>должен в</w:t>
      </w:r>
      <w:r w:rsidR="00BA5A87">
        <w:t>озлагаться на Исполнителя</w:t>
      </w:r>
      <w:r w:rsidR="00DA35E7">
        <w:t>.</w:t>
      </w:r>
    </w:p>
    <w:p w:rsidR="00664A55" w:rsidRDefault="0027779A" w:rsidP="00E26E86">
      <w:pPr>
        <w:tabs>
          <w:tab w:val="left" w:pos="0"/>
        </w:tabs>
        <w:jc w:val="both"/>
      </w:pPr>
      <w:r>
        <w:t xml:space="preserve">            </w:t>
      </w:r>
      <w:r w:rsidR="00774E07">
        <w:rPr>
          <w:shd w:val="clear" w:color="auto" w:fill="FFFFFF"/>
        </w:rPr>
        <w:t>Все услуги</w:t>
      </w:r>
      <w:r w:rsidR="00940FD6" w:rsidRPr="0009160D">
        <w:rPr>
          <w:shd w:val="clear" w:color="auto" w:fill="FFFFFF"/>
        </w:rPr>
        <w:t xml:space="preserve">, связанные с техническим обслуживанием средств </w:t>
      </w:r>
      <w:r w:rsidR="00940FD6">
        <w:rPr>
          <w:shd w:val="clear" w:color="auto" w:fill="FFFFFF"/>
        </w:rPr>
        <w:t>охранно-</w:t>
      </w:r>
      <w:r w:rsidR="00940FD6" w:rsidRPr="0009160D">
        <w:rPr>
          <w:shd w:val="clear" w:color="auto" w:fill="FFFFFF"/>
        </w:rPr>
        <w:t>пожарной сигнализации и систем оповещения людей о пожаре, установленных на объектах</w:t>
      </w:r>
      <w:r w:rsidR="00940FD6" w:rsidRPr="007423A4">
        <w:rPr>
          <w:shd w:val="clear" w:color="auto" w:fill="FFFFFF"/>
        </w:rPr>
        <w:t xml:space="preserve">, должны </w:t>
      </w:r>
      <w:r w:rsidR="00711281">
        <w:rPr>
          <w:shd w:val="clear" w:color="auto" w:fill="FFFFFF"/>
        </w:rPr>
        <w:t xml:space="preserve"> </w:t>
      </w:r>
      <w:r w:rsidR="00940FD6" w:rsidRPr="007423A4">
        <w:rPr>
          <w:shd w:val="clear" w:color="auto" w:fill="FFFFFF"/>
        </w:rPr>
        <w:t>отражаться</w:t>
      </w:r>
      <w:r w:rsidR="00940FD6" w:rsidRPr="0009160D">
        <w:rPr>
          <w:shd w:val="clear" w:color="auto" w:fill="FFFFFF"/>
        </w:rPr>
        <w:t xml:space="preserve"> на каждом объекте </w:t>
      </w:r>
      <w:r w:rsidR="00940FD6" w:rsidRPr="00215EDB">
        <w:rPr>
          <w:b/>
          <w:shd w:val="clear" w:color="auto" w:fill="FFFFFF"/>
        </w:rPr>
        <w:t xml:space="preserve">в </w:t>
      </w:r>
      <w:r w:rsidR="00940FD6" w:rsidRPr="00215EDB">
        <w:rPr>
          <w:b/>
          <w:u w:val="single"/>
        </w:rPr>
        <w:t>Журнале регистрации работ по техническому обслуживанию и ремонту</w:t>
      </w:r>
      <w:r w:rsidR="00940FD6">
        <w:rPr>
          <w:b/>
          <w:u w:val="single"/>
        </w:rPr>
        <w:t xml:space="preserve"> охранно-</w:t>
      </w:r>
      <w:r w:rsidR="00940FD6" w:rsidRPr="00215EDB">
        <w:rPr>
          <w:b/>
          <w:u w:val="single"/>
        </w:rPr>
        <w:t>пожарной  сигнализации и си</w:t>
      </w:r>
      <w:r w:rsidR="00774E07">
        <w:rPr>
          <w:b/>
          <w:u w:val="single"/>
        </w:rPr>
        <w:t>стем</w:t>
      </w:r>
      <w:r w:rsidR="00C93327">
        <w:rPr>
          <w:b/>
          <w:u w:val="single"/>
        </w:rPr>
        <w:t xml:space="preserve"> оповещения людей о пожаре</w:t>
      </w:r>
      <w:r w:rsidR="00480F94">
        <w:rPr>
          <w:b/>
          <w:u w:val="single"/>
        </w:rPr>
        <w:t xml:space="preserve"> </w:t>
      </w:r>
      <w:r w:rsidR="00480F94" w:rsidRPr="00480F94">
        <w:rPr>
          <w:b/>
          <w:bCs/>
          <w:color w:val="000000"/>
          <w:u w:val="single"/>
          <w:shd w:val="clear" w:color="auto" w:fill="FFFFFF"/>
        </w:rPr>
        <w:t>с документальным подтверждением Заказчика</w:t>
      </w:r>
      <w:r w:rsidR="00480F94" w:rsidRPr="00480F94">
        <w:rPr>
          <w:b/>
          <w:color w:val="000000"/>
          <w:u w:val="single"/>
          <w:shd w:val="clear" w:color="auto" w:fill="FFFFFF"/>
        </w:rPr>
        <w:t>.</w:t>
      </w:r>
    </w:p>
    <w:p w:rsidR="00FE640E" w:rsidRPr="009901D3" w:rsidRDefault="007C7202" w:rsidP="00E26E86">
      <w:pPr>
        <w:tabs>
          <w:tab w:val="left" w:pos="0"/>
        </w:tabs>
        <w:jc w:val="both"/>
      </w:pPr>
      <w:r>
        <w:t xml:space="preserve">           </w:t>
      </w:r>
      <w:r w:rsidR="00FE640E">
        <w:t xml:space="preserve"> </w:t>
      </w:r>
      <w:r w:rsidR="006F13AB">
        <w:t xml:space="preserve">Исполнитель </w:t>
      </w:r>
      <w:proofErr w:type="gramStart"/>
      <w:r w:rsidR="00C93327">
        <w:t>согласно</w:t>
      </w:r>
      <w:r w:rsidR="00FE640E">
        <w:t xml:space="preserve"> </w:t>
      </w:r>
      <w:r w:rsidR="001F30A6">
        <w:t>плана-</w:t>
      </w:r>
      <w:r w:rsidR="00FE640E">
        <w:t>графика</w:t>
      </w:r>
      <w:proofErr w:type="gramEnd"/>
      <w:r w:rsidR="00006A6B">
        <w:t xml:space="preserve"> </w:t>
      </w:r>
      <w:r w:rsidR="00C93327">
        <w:t xml:space="preserve">согласованного </w:t>
      </w:r>
      <w:r w:rsidR="00006A6B">
        <w:t>с Заказчиком</w:t>
      </w:r>
      <w:r w:rsidR="00FE640E">
        <w:t xml:space="preserve"> на ТО</w:t>
      </w:r>
      <w:r w:rsidR="00F32D6D">
        <w:t xml:space="preserve"> д</w:t>
      </w:r>
      <w:r w:rsidR="006F13AB">
        <w:t>олжен проверять работоспособность системы О</w:t>
      </w:r>
      <w:r w:rsidR="006F13AB" w:rsidRPr="005817C2">
        <w:t>ПС</w:t>
      </w:r>
      <w:r w:rsidR="006F13AB">
        <w:t xml:space="preserve"> и СОУЭ</w:t>
      </w:r>
      <w:r w:rsidR="009901D3">
        <w:t xml:space="preserve">  совместно с Заказчико</w:t>
      </w:r>
      <w:r w:rsidR="00594D2C">
        <w:t>м и соста</w:t>
      </w:r>
      <w:r w:rsidR="009901D3">
        <w:t>влять</w:t>
      </w:r>
      <w:r w:rsidR="00594D2C">
        <w:t xml:space="preserve"> акт</w:t>
      </w:r>
      <w:r w:rsidR="009901D3">
        <w:t xml:space="preserve"> </w:t>
      </w:r>
      <w:r w:rsidR="009901D3" w:rsidRPr="009901D3">
        <w:t>проверки технического состояния и работоспособности охранно-пожарной сигнализации и системы оповещения людей о</w:t>
      </w:r>
      <w:r w:rsidR="00FD7BAF">
        <w:t xml:space="preserve"> пожаре находящейся в зданиях и </w:t>
      </w:r>
      <w:r w:rsidR="009901D3" w:rsidRPr="009901D3">
        <w:t>сооружениях ГБУ СО КК «Архангельский ПНИ»</w:t>
      </w:r>
      <w:r w:rsidR="009476B1">
        <w:t>.</w:t>
      </w:r>
    </w:p>
    <w:p w:rsidR="00DA35E7" w:rsidRDefault="00FE640E" w:rsidP="00E26E86">
      <w:pPr>
        <w:tabs>
          <w:tab w:val="left" w:pos="0"/>
        </w:tabs>
        <w:ind w:hanging="360"/>
        <w:jc w:val="both"/>
      </w:pPr>
      <w:r>
        <w:t xml:space="preserve">            </w:t>
      </w:r>
      <w:r w:rsidR="00664A55">
        <w:t xml:space="preserve"> </w:t>
      </w:r>
      <w:r w:rsidR="00151EEC">
        <w:t>Ответственность за пожарную безопасность, технику безопасности, охрану труда</w:t>
      </w:r>
      <w:r w:rsidR="00A67AD2">
        <w:t xml:space="preserve"> и санитарно-гигиенический режим при осущ</w:t>
      </w:r>
      <w:r w:rsidR="003224E9">
        <w:t>ествлении работ</w:t>
      </w:r>
      <w:r w:rsidR="003936A4">
        <w:t xml:space="preserve"> </w:t>
      </w:r>
      <w:r w:rsidR="00CE4440">
        <w:t>возлагается</w:t>
      </w:r>
      <w:r w:rsidR="003936A4">
        <w:t xml:space="preserve"> на И</w:t>
      </w:r>
      <w:r w:rsidR="00A67AD2">
        <w:t>сполнителя</w:t>
      </w:r>
      <w:r w:rsidR="003936A4">
        <w:t>.</w:t>
      </w:r>
    </w:p>
    <w:p w:rsidR="00741641" w:rsidRDefault="006E719C" w:rsidP="00E26E86">
      <w:pPr>
        <w:tabs>
          <w:tab w:val="left" w:pos="0"/>
          <w:tab w:val="left" w:pos="960"/>
        </w:tabs>
        <w:ind w:hanging="360"/>
        <w:jc w:val="both"/>
      </w:pPr>
      <w:r>
        <w:lastRenderedPageBreak/>
        <w:tab/>
      </w:r>
      <w:r w:rsidR="00CE4B7D">
        <w:t xml:space="preserve">        </w:t>
      </w:r>
      <w:r>
        <w:t>Персонал Исполнителя должен соблюдать правила внутреннего трудового</w:t>
      </w:r>
      <w:r w:rsidR="00551EAA">
        <w:t xml:space="preserve"> распорядка и иные правила, действующие на территории Заказчика.</w:t>
      </w:r>
    </w:p>
    <w:p w:rsidR="003B50B3" w:rsidRDefault="00CE4B7D" w:rsidP="001702A7">
      <w:pPr>
        <w:tabs>
          <w:tab w:val="left" w:pos="0"/>
          <w:tab w:val="left" w:pos="960"/>
        </w:tabs>
        <w:ind w:hanging="360"/>
        <w:jc w:val="both"/>
      </w:pPr>
      <w:r>
        <w:t xml:space="preserve">             </w:t>
      </w:r>
      <w:r w:rsidR="00A25F8F" w:rsidRPr="0009160D">
        <w:t>При оказании услуг Исполнитель обязан обеспечить безопасность работ для жизни, здоровья людей, имущества Заказчика и окружающей среды, а также безопасность процесса оказания услуг.</w:t>
      </w:r>
    </w:p>
    <w:p w:rsidR="00FF4E1C" w:rsidRDefault="00FF4E1C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</w:p>
    <w:p w:rsidR="00FF4E1C" w:rsidRDefault="00FF4E1C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BC57DD">
        <w:rPr>
          <w:b/>
          <w:bCs/>
          <w:sz w:val="22"/>
          <w:szCs w:val="22"/>
        </w:rPr>
        <w:t>Объем услуг</w:t>
      </w:r>
      <w:r w:rsidRPr="00F06415">
        <w:rPr>
          <w:b/>
          <w:bCs/>
          <w:sz w:val="22"/>
          <w:szCs w:val="22"/>
        </w:rPr>
        <w:t xml:space="preserve"> и затрат, составляющих предмет торгов</w:t>
      </w:r>
    </w:p>
    <w:p w:rsidR="008E410E" w:rsidRDefault="008E410E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</w:p>
    <w:p w:rsidR="00770AAD" w:rsidRDefault="008E410E" w:rsidP="00770AAD">
      <w:pPr>
        <w:tabs>
          <w:tab w:val="left" w:pos="0"/>
          <w:tab w:val="left" w:pos="960"/>
        </w:tabs>
        <w:ind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F06415">
        <w:rPr>
          <w:sz w:val="22"/>
          <w:szCs w:val="22"/>
        </w:rPr>
        <w:t xml:space="preserve">Расчет затрат составлен на </w:t>
      </w:r>
      <w:r>
        <w:rPr>
          <w:sz w:val="22"/>
          <w:szCs w:val="22"/>
        </w:rPr>
        <w:t>двенадцать месяцев технического</w:t>
      </w:r>
      <w:r w:rsidRPr="00F06415">
        <w:rPr>
          <w:sz w:val="22"/>
          <w:szCs w:val="22"/>
        </w:rPr>
        <w:t xml:space="preserve"> обслуживани</w:t>
      </w:r>
      <w:r>
        <w:rPr>
          <w:sz w:val="22"/>
          <w:szCs w:val="22"/>
        </w:rPr>
        <w:t>я установок пожарной сигнализации и системы оповещения</w:t>
      </w:r>
      <w:r w:rsidR="007734A5">
        <w:rPr>
          <w:sz w:val="22"/>
          <w:szCs w:val="22"/>
        </w:rPr>
        <w:t xml:space="preserve"> людей о пожаре</w:t>
      </w:r>
      <w:r>
        <w:rPr>
          <w:sz w:val="22"/>
          <w:szCs w:val="22"/>
        </w:rPr>
        <w:t xml:space="preserve"> в ГБУ СО КК «Архангельский ПНИ»</w:t>
      </w:r>
      <w:r w:rsidRPr="00F06415">
        <w:rPr>
          <w:sz w:val="22"/>
          <w:szCs w:val="22"/>
        </w:rPr>
        <w:t>.</w:t>
      </w:r>
    </w:p>
    <w:p w:rsidR="00770AAD" w:rsidRDefault="00770AAD" w:rsidP="00770AAD">
      <w:pPr>
        <w:tabs>
          <w:tab w:val="left" w:pos="0"/>
          <w:tab w:val="left" w:pos="960"/>
        </w:tabs>
        <w:ind w:hanging="360"/>
        <w:jc w:val="both"/>
        <w:rPr>
          <w:sz w:val="22"/>
          <w:szCs w:val="22"/>
        </w:rPr>
      </w:pPr>
    </w:p>
    <w:p w:rsidR="007734A5" w:rsidRPr="00770AAD" w:rsidRDefault="00770AAD" w:rsidP="00770AAD">
      <w:pPr>
        <w:tabs>
          <w:tab w:val="left" w:pos="0"/>
          <w:tab w:val="left" w:pos="960"/>
        </w:tabs>
        <w:ind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704CC9">
        <w:rPr>
          <w:b/>
          <w:bCs/>
          <w:sz w:val="22"/>
          <w:szCs w:val="22"/>
        </w:rPr>
        <w:t>Формы от</w:t>
      </w:r>
      <w:r w:rsidR="009E1E25">
        <w:rPr>
          <w:b/>
          <w:bCs/>
          <w:sz w:val="22"/>
          <w:szCs w:val="22"/>
        </w:rPr>
        <w:t>четов, к</w:t>
      </w:r>
      <w:r w:rsidR="007734A5" w:rsidRPr="00F06415">
        <w:rPr>
          <w:b/>
          <w:bCs/>
          <w:sz w:val="22"/>
          <w:szCs w:val="22"/>
        </w:rPr>
        <w:t xml:space="preserve">онтроль качества и соблюдения сроков выполнения </w:t>
      </w:r>
      <w:r w:rsidR="006A5F51">
        <w:rPr>
          <w:b/>
          <w:bCs/>
          <w:sz w:val="22"/>
          <w:szCs w:val="22"/>
        </w:rPr>
        <w:t>услуг</w:t>
      </w:r>
    </w:p>
    <w:p w:rsidR="004C0CC4" w:rsidRDefault="00AC148C" w:rsidP="004C0CC4">
      <w:pPr>
        <w:keepNext/>
        <w:keepLines/>
        <w:suppressLineNumbers/>
        <w:tabs>
          <w:tab w:val="left" w:pos="400"/>
        </w:tabs>
        <w:suppressAutoHyphens/>
        <w:autoSpaceDE w:val="0"/>
        <w:snapToGrid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Акты обследования</w:t>
      </w:r>
      <w:r w:rsidR="00D80240">
        <w:rPr>
          <w:sz w:val="22"/>
          <w:szCs w:val="22"/>
        </w:rPr>
        <w:t>.</w:t>
      </w:r>
    </w:p>
    <w:p w:rsidR="004C0CC4" w:rsidRPr="00F06415" w:rsidRDefault="004C0CC4" w:rsidP="004C0CC4">
      <w:pPr>
        <w:keepNext/>
        <w:keepLines/>
        <w:suppressLineNumbers/>
        <w:tabs>
          <w:tab w:val="left" w:pos="400"/>
        </w:tabs>
        <w:suppressAutoHyphens/>
        <w:autoSpaceDE w:val="0"/>
        <w:snapToGrid w:val="0"/>
        <w:spacing w:line="240" w:lineRule="atLeast"/>
      </w:pPr>
      <w:r>
        <w:rPr>
          <w:sz w:val="22"/>
          <w:szCs w:val="22"/>
        </w:rPr>
        <w:t>Ж</w:t>
      </w:r>
      <w:r w:rsidRPr="00F06415">
        <w:rPr>
          <w:sz w:val="22"/>
          <w:szCs w:val="22"/>
        </w:rPr>
        <w:t>урнал</w:t>
      </w:r>
      <w:r w:rsidR="00A23E0D">
        <w:rPr>
          <w:sz w:val="22"/>
          <w:szCs w:val="22"/>
        </w:rPr>
        <w:t>ы</w:t>
      </w:r>
      <w:r w:rsidRPr="00F06415">
        <w:rPr>
          <w:sz w:val="22"/>
          <w:szCs w:val="22"/>
        </w:rPr>
        <w:t xml:space="preserve"> </w:t>
      </w:r>
      <w:r>
        <w:rPr>
          <w:sz w:val="22"/>
          <w:szCs w:val="22"/>
        </w:rPr>
        <w:t>Технического обслуживания</w:t>
      </w:r>
      <w:r w:rsidR="00A23E0D">
        <w:rPr>
          <w:sz w:val="22"/>
          <w:szCs w:val="22"/>
        </w:rPr>
        <w:t>.</w:t>
      </w:r>
    </w:p>
    <w:p w:rsidR="004D1CF0" w:rsidRDefault="00A23E0D" w:rsidP="004C0CC4">
      <w:pPr>
        <w:tabs>
          <w:tab w:val="left" w:pos="0"/>
          <w:tab w:val="left" w:pos="960"/>
        </w:tabs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1CF0">
        <w:rPr>
          <w:sz w:val="22"/>
          <w:szCs w:val="22"/>
        </w:rPr>
        <w:t>Акты проверки технического состояния</w:t>
      </w:r>
      <w:r w:rsidR="009404E4">
        <w:rPr>
          <w:sz w:val="22"/>
          <w:szCs w:val="22"/>
        </w:rPr>
        <w:t xml:space="preserve"> и работоспособности </w:t>
      </w:r>
      <w:r w:rsidR="009404E4">
        <w:t>О</w:t>
      </w:r>
      <w:r w:rsidR="009404E4" w:rsidRPr="005817C2">
        <w:t>ПС</w:t>
      </w:r>
      <w:r w:rsidR="009404E4">
        <w:t xml:space="preserve"> и СОУЭ</w:t>
      </w:r>
      <w:r w:rsidR="00976E6C">
        <w:t>.</w:t>
      </w:r>
      <w:r w:rsidR="009404E4">
        <w:t xml:space="preserve">  </w:t>
      </w:r>
    </w:p>
    <w:p w:rsidR="004C0CC4" w:rsidRPr="007734A5" w:rsidRDefault="004D1CF0" w:rsidP="004C0CC4">
      <w:pPr>
        <w:tabs>
          <w:tab w:val="left" w:pos="0"/>
          <w:tab w:val="left" w:pos="960"/>
        </w:tabs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23E0D">
        <w:rPr>
          <w:sz w:val="22"/>
          <w:szCs w:val="22"/>
        </w:rPr>
        <w:t>А</w:t>
      </w:r>
      <w:r w:rsidR="004C0CC4" w:rsidRPr="00F06415">
        <w:rPr>
          <w:sz w:val="22"/>
          <w:szCs w:val="22"/>
        </w:rPr>
        <w:t>кты на выполненные работы</w:t>
      </w:r>
      <w:r w:rsidR="004C0CC4">
        <w:rPr>
          <w:sz w:val="22"/>
          <w:szCs w:val="22"/>
        </w:rPr>
        <w:t>.</w:t>
      </w:r>
    </w:p>
    <w:p w:rsidR="007734A5" w:rsidRDefault="007734A5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</w:p>
    <w:p w:rsidR="00511FD8" w:rsidRDefault="00976E6C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11FD8">
        <w:rPr>
          <w:b/>
          <w:bCs/>
          <w:sz w:val="22"/>
          <w:szCs w:val="22"/>
        </w:rPr>
        <w:t xml:space="preserve">. </w:t>
      </w:r>
      <w:r w:rsidR="00511FD8" w:rsidRPr="00F06415">
        <w:rPr>
          <w:b/>
          <w:bCs/>
          <w:sz w:val="22"/>
          <w:szCs w:val="22"/>
        </w:rPr>
        <w:t>Гарантийные обязательства</w:t>
      </w:r>
    </w:p>
    <w:p w:rsidR="00511FD8" w:rsidRDefault="00511FD8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</w:p>
    <w:p w:rsidR="00511FD8" w:rsidRDefault="009C64FD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11FD8">
        <w:rPr>
          <w:sz w:val="22"/>
          <w:szCs w:val="22"/>
        </w:rPr>
        <w:t>Г</w:t>
      </w:r>
      <w:r w:rsidR="00511FD8" w:rsidRPr="00F06415">
        <w:rPr>
          <w:sz w:val="22"/>
          <w:szCs w:val="22"/>
        </w:rPr>
        <w:t>арантийный срок на выполненные работы 12 месяцев.</w:t>
      </w:r>
    </w:p>
    <w:p w:rsidR="00511FD8" w:rsidRDefault="00511FD8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</w:p>
    <w:p w:rsidR="00B5248B" w:rsidRDefault="00976E6C" w:rsidP="001702A7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B5248B">
        <w:rPr>
          <w:b/>
          <w:bCs/>
          <w:sz w:val="22"/>
          <w:szCs w:val="22"/>
        </w:rPr>
        <w:t xml:space="preserve">. </w:t>
      </w:r>
      <w:r w:rsidR="00B5248B" w:rsidRPr="00F06415">
        <w:rPr>
          <w:b/>
          <w:bCs/>
          <w:sz w:val="22"/>
          <w:szCs w:val="22"/>
        </w:rPr>
        <w:t xml:space="preserve">Форма, сроки и порядок </w:t>
      </w:r>
      <w:r w:rsidR="00D80240">
        <w:rPr>
          <w:b/>
          <w:bCs/>
          <w:sz w:val="22"/>
          <w:szCs w:val="22"/>
        </w:rPr>
        <w:t>оплаты выполненных услуг</w:t>
      </w:r>
    </w:p>
    <w:p w:rsidR="008D2E8D" w:rsidRDefault="008D2E8D" w:rsidP="00871794">
      <w:pPr>
        <w:keepNext/>
        <w:keepLines/>
        <w:suppressLineNumbers/>
        <w:suppressAutoHyphens/>
        <w:rPr>
          <w:b/>
          <w:bCs/>
          <w:sz w:val="22"/>
          <w:szCs w:val="22"/>
        </w:rPr>
      </w:pPr>
    </w:p>
    <w:p w:rsidR="00871794" w:rsidRPr="00F06415" w:rsidRDefault="008D2E8D" w:rsidP="00871794">
      <w:pPr>
        <w:keepNext/>
        <w:keepLines/>
        <w:suppressLineNumbers/>
        <w:suppressAutoHyphens/>
      </w:pPr>
      <w:r>
        <w:rPr>
          <w:sz w:val="22"/>
          <w:szCs w:val="22"/>
        </w:rPr>
        <w:t>В</w:t>
      </w:r>
      <w:r w:rsidR="00D80240">
        <w:rPr>
          <w:sz w:val="22"/>
          <w:szCs w:val="22"/>
        </w:rPr>
        <w:t>ыполнение услуг</w:t>
      </w:r>
      <w:r w:rsidR="00871794" w:rsidRPr="00F06415">
        <w:rPr>
          <w:sz w:val="22"/>
          <w:szCs w:val="22"/>
        </w:rPr>
        <w:t xml:space="preserve"> финансируется </w:t>
      </w:r>
      <w:r>
        <w:rPr>
          <w:sz w:val="22"/>
          <w:szCs w:val="22"/>
        </w:rPr>
        <w:t>за счет внебюджетных средств.</w:t>
      </w:r>
      <w:r w:rsidR="00871794" w:rsidRPr="00F06415">
        <w:rPr>
          <w:sz w:val="22"/>
          <w:szCs w:val="22"/>
        </w:rPr>
        <w:t xml:space="preserve"> </w:t>
      </w:r>
    </w:p>
    <w:p w:rsidR="00871794" w:rsidRPr="00F06415" w:rsidRDefault="008D2E8D" w:rsidP="00871794">
      <w:pPr>
        <w:keepNext/>
        <w:keepLines/>
        <w:suppressLineNumbers/>
        <w:suppressAutoHyphens/>
      </w:pPr>
      <w:r>
        <w:rPr>
          <w:sz w:val="22"/>
          <w:szCs w:val="22"/>
        </w:rPr>
        <w:t>Ф</w:t>
      </w:r>
      <w:r w:rsidR="00871794" w:rsidRPr="00F06415">
        <w:rPr>
          <w:sz w:val="22"/>
          <w:szCs w:val="22"/>
        </w:rPr>
        <w:t>орма оплаты - безналичный расчет</w:t>
      </w:r>
      <w:r>
        <w:rPr>
          <w:sz w:val="22"/>
          <w:szCs w:val="22"/>
        </w:rPr>
        <w:t>.</w:t>
      </w:r>
    </w:p>
    <w:p w:rsidR="00B5248B" w:rsidRDefault="008D2E8D" w:rsidP="00871794">
      <w:pPr>
        <w:tabs>
          <w:tab w:val="left" w:pos="0"/>
          <w:tab w:val="left" w:pos="960"/>
        </w:tabs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</w:t>
      </w:r>
      <w:r w:rsidR="005A38F3">
        <w:rPr>
          <w:sz w:val="22"/>
          <w:szCs w:val="22"/>
        </w:rPr>
        <w:t>плата производится в течение</w:t>
      </w:r>
      <w:r w:rsidR="00871794" w:rsidRPr="00F06415">
        <w:rPr>
          <w:sz w:val="22"/>
          <w:szCs w:val="22"/>
        </w:rPr>
        <w:t xml:space="preserve"> </w:t>
      </w:r>
      <w:r w:rsidR="005E750F">
        <w:rPr>
          <w:sz w:val="22"/>
          <w:szCs w:val="22"/>
        </w:rPr>
        <w:t>30</w:t>
      </w:r>
      <w:r w:rsidR="00871794" w:rsidRPr="00F06415">
        <w:rPr>
          <w:sz w:val="22"/>
          <w:szCs w:val="22"/>
        </w:rPr>
        <w:t xml:space="preserve"> дней с момента подписания акта на выполненные работы</w:t>
      </w:r>
      <w:r w:rsidR="004500B9">
        <w:rPr>
          <w:sz w:val="22"/>
          <w:szCs w:val="22"/>
        </w:rPr>
        <w:t xml:space="preserve">, акта проверки технического состояния и работоспособности </w:t>
      </w:r>
      <w:r w:rsidR="004500B9">
        <w:t>О</w:t>
      </w:r>
      <w:r w:rsidR="004500B9" w:rsidRPr="005817C2">
        <w:t>ПС</w:t>
      </w:r>
      <w:r w:rsidR="004500B9">
        <w:t xml:space="preserve"> и СОУЭ  </w:t>
      </w:r>
      <w:r w:rsidR="00871794" w:rsidRPr="00F06415">
        <w:rPr>
          <w:sz w:val="22"/>
          <w:szCs w:val="22"/>
        </w:rPr>
        <w:t xml:space="preserve"> и предоставления счета-фактуры.</w:t>
      </w:r>
    </w:p>
    <w:p w:rsidR="009E3708" w:rsidRDefault="009E3708" w:rsidP="00871794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</w:p>
    <w:p w:rsidR="009E3708" w:rsidRDefault="00976E6C" w:rsidP="00871794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9E3708">
        <w:rPr>
          <w:b/>
          <w:bCs/>
          <w:sz w:val="22"/>
          <w:szCs w:val="22"/>
        </w:rPr>
        <w:t xml:space="preserve">. </w:t>
      </w:r>
      <w:r w:rsidR="009E3708" w:rsidRPr="00F06415">
        <w:rPr>
          <w:b/>
          <w:bCs/>
          <w:sz w:val="22"/>
          <w:szCs w:val="22"/>
        </w:rPr>
        <w:t xml:space="preserve">Срок (период) оказания услуг </w:t>
      </w:r>
    </w:p>
    <w:p w:rsidR="009E3708" w:rsidRDefault="009E3708" w:rsidP="00871794">
      <w:pPr>
        <w:tabs>
          <w:tab w:val="left" w:pos="0"/>
          <w:tab w:val="left" w:pos="960"/>
        </w:tabs>
        <w:ind w:hanging="360"/>
        <w:jc w:val="both"/>
        <w:rPr>
          <w:b/>
          <w:bCs/>
          <w:sz w:val="22"/>
          <w:szCs w:val="22"/>
        </w:rPr>
      </w:pPr>
    </w:p>
    <w:p w:rsidR="007A7A5E" w:rsidRDefault="009E3708" w:rsidP="007A7A5E">
      <w:pPr>
        <w:tabs>
          <w:tab w:val="left" w:pos="0"/>
          <w:tab w:val="left" w:pos="960"/>
        </w:tabs>
        <w:ind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sz w:val="22"/>
          <w:szCs w:val="22"/>
        </w:rPr>
        <w:t>С 01.01.202</w:t>
      </w:r>
      <w:r w:rsidR="004F4138">
        <w:rPr>
          <w:sz w:val="22"/>
          <w:szCs w:val="22"/>
        </w:rPr>
        <w:t>2</w:t>
      </w:r>
      <w:r>
        <w:rPr>
          <w:sz w:val="22"/>
          <w:szCs w:val="22"/>
        </w:rPr>
        <w:t xml:space="preserve"> по 31.12.202</w:t>
      </w:r>
      <w:r w:rsidR="004F4138">
        <w:rPr>
          <w:sz w:val="22"/>
          <w:szCs w:val="22"/>
        </w:rPr>
        <w:t>2</w:t>
      </w:r>
      <w:r w:rsidRPr="00F06415">
        <w:rPr>
          <w:sz w:val="22"/>
          <w:szCs w:val="22"/>
        </w:rPr>
        <w:t xml:space="preserve"> года</w:t>
      </w:r>
      <w:r w:rsidR="007E7112">
        <w:rPr>
          <w:sz w:val="22"/>
          <w:szCs w:val="22"/>
        </w:rPr>
        <w:t>.</w:t>
      </w:r>
    </w:p>
    <w:p w:rsidR="008C7753" w:rsidRDefault="008C7753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EE329B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18448B">
        <w:rPr>
          <w:b/>
        </w:rPr>
        <w:t xml:space="preserve">                             </w:t>
      </w:r>
    </w:p>
    <w:p w:rsidR="005E750F" w:rsidRDefault="005E750F" w:rsidP="005E750F">
      <w:pPr>
        <w:tabs>
          <w:tab w:val="left" w:pos="4560"/>
        </w:tabs>
        <w:outlineLvl w:val="0"/>
        <w:rPr>
          <w:b/>
        </w:rPr>
      </w:pPr>
    </w:p>
    <w:p w:rsidR="005E750F" w:rsidRPr="005E750F" w:rsidRDefault="005E750F" w:rsidP="005E750F">
      <w:pPr>
        <w:tabs>
          <w:tab w:val="left" w:pos="4560"/>
        </w:tabs>
        <w:outlineLvl w:val="0"/>
      </w:pPr>
      <w:r w:rsidRPr="005E750F">
        <w:t xml:space="preserve">Заместитель директора </w:t>
      </w:r>
    </w:p>
    <w:p w:rsidR="005E750F" w:rsidRDefault="005E750F" w:rsidP="005E750F">
      <w:pPr>
        <w:tabs>
          <w:tab w:val="left" w:pos="4560"/>
        </w:tabs>
        <w:outlineLvl w:val="0"/>
        <w:rPr>
          <w:b/>
        </w:rPr>
      </w:pPr>
      <w:r w:rsidRPr="005E750F">
        <w:t xml:space="preserve">по пожарной безопасности                 </w:t>
      </w:r>
      <w:r>
        <w:t xml:space="preserve">                                    </w:t>
      </w:r>
      <w:r w:rsidRPr="005E750F">
        <w:t xml:space="preserve">                                  П.В. Сальков</w:t>
      </w:r>
      <w:r>
        <w:rPr>
          <w:b/>
        </w:rPr>
        <w:t xml:space="preserve"> </w:t>
      </w: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5E750F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5E750F" w:rsidRDefault="007876F3" w:rsidP="005E750F">
      <w:pPr>
        <w:tabs>
          <w:tab w:val="left" w:pos="4560"/>
        </w:tabs>
        <w:ind w:firstLine="720"/>
        <w:jc w:val="right"/>
        <w:outlineLvl w:val="0"/>
        <w:rPr>
          <w:b/>
        </w:rPr>
      </w:pPr>
      <w:r>
        <w:rPr>
          <w:b/>
        </w:rPr>
        <w:lastRenderedPageBreak/>
        <w:t xml:space="preserve">Приложение </w:t>
      </w:r>
    </w:p>
    <w:p w:rsidR="00EE329B" w:rsidRDefault="005E750F" w:rsidP="005E750F">
      <w:pPr>
        <w:tabs>
          <w:tab w:val="left" w:pos="4560"/>
        </w:tabs>
        <w:ind w:firstLine="720"/>
        <w:jc w:val="right"/>
        <w:outlineLvl w:val="0"/>
        <w:rPr>
          <w:b/>
        </w:rPr>
      </w:pPr>
      <w:bookmarkStart w:id="0" w:name="_GoBack"/>
      <w:bookmarkEnd w:id="0"/>
      <w:r>
        <w:rPr>
          <w:b/>
        </w:rPr>
        <w:t>к техническому заданию</w:t>
      </w:r>
      <w:r w:rsidR="00EE329B" w:rsidRPr="007D11E0">
        <w:rPr>
          <w:b/>
        </w:rPr>
        <w:t xml:space="preserve"> </w:t>
      </w:r>
      <w:r w:rsidR="00EE329B" w:rsidRPr="007D11E0">
        <w:rPr>
          <w:b/>
        </w:rPr>
        <w:br/>
      </w:r>
      <w:r w:rsidR="00EE329B" w:rsidRPr="007D11E0">
        <w:br/>
      </w:r>
      <w:r w:rsidR="00EE329B" w:rsidRPr="005437C7">
        <w:rPr>
          <w:b/>
        </w:rPr>
        <w:t>Регламент по организации технического обслуживания и планово-предупредительного ремонта систем</w:t>
      </w:r>
      <w:r w:rsidR="006438D4">
        <w:rPr>
          <w:b/>
        </w:rPr>
        <w:t xml:space="preserve"> охранно-</w:t>
      </w:r>
      <w:r w:rsidR="00EE329B" w:rsidRPr="005437C7">
        <w:rPr>
          <w:b/>
        </w:rPr>
        <w:t>пожарной</w:t>
      </w:r>
      <w:r w:rsidR="00EE329B">
        <w:rPr>
          <w:b/>
        </w:rPr>
        <w:t xml:space="preserve"> сигна</w:t>
      </w:r>
      <w:r w:rsidR="00EE329B" w:rsidRPr="005437C7">
        <w:rPr>
          <w:b/>
        </w:rPr>
        <w:t>лизации, систем опо</w:t>
      </w:r>
      <w:r w:rsidR="006438D4">
        <w:rPr>
          <w:b/>
        </w:rPr>
        <w:t xml:space="preserve">вещения </w:t>
      </w:r>
      <w:r w:rsidR="00EE329B" w:rsidRPr="005437C7">
        <w:rPr>
          <w:b/>
        </w:rPr>
        <w:t xml:space="preserve">людей </w:t>
      </w:r>
      <w:r>
        <w:rPr>
          <w:b/>
        </w:rPr>
        <w:t>о</w:t>
      </w:r>
      <w:r w:rsidR="0018448B">
        <w:rPr>
          <w:b/>
        </w:rPr>
        <w:t xml:space="preserve"> пожаре </w:t>
      </w:r>
    </w:p>
    <w:p w:rsidR="00EE329B" w:rsidRPr="007D11E0" w:rsidRDefault="00EE329B" w:rsidP="00EE329B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tbl>
      <w:tblPr>
        <w:tblpPr w:leftFromText="180" w:rightFromText="180" w:vertAnchor="text" w:horzAnchor="page" w:tblpX="1321" w:tblpY="11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5171"/>
        <w:gridCol w:w="4640"/>
      </w:tblGrid>
      <w:tr w:rsidR="00EE329B" w:rsidRPr="00B166F0" w:rsidTr="00CE4440">
        <w:trPr>
          <w:trHeight w:hRule="exact" w:val="920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№</w:t>
            </w:r>
          </w:p>
        </w:tc>
        <w:tc>
          <w:tcPr>
            <w:tcW w:w="5171" w:type="dxa"/>
            <w:shd w:val="clear" w:color="auto" w:fill="FFFFFF"/>
            <w:vAlign w:val="center"/>
          </w:tcPr>
          <w:p w:rsidR="00EE329B" w:rsidRPr="006E33B8" w:rsidRDefault="00EE329B" w:rsidP="00561311">
            <w:pPr>
              <w:jc w:val="center"/>
            </w:pPr>
            <w:r w:rsidRPr="006E33B8">
              <w:t xml:space="preserve">Перечень </w:t>
            </w:r>
            <w:r w:rsidR="00B955E3">
              <w:t>услуг</w:t>
            </w:r>
          </w:p>
        </w:tc>
        <w:tc>
          <w:tcPr>
            <w:tcW w:w="4640" w:type="dxa"/>
            <w:shd w:val="clear" w:color="auto" w:fill="FFFFFF"/>
          </w:tcPr>
          <w:p w:rsidR="00EE329B" w:rsidRDefault="00EE329B" w:rsidP="00561311">
            <w:pPr>
              <w:jc w:val="center"/>
            </w:pPr>
          </w:p>
          <w:p w:rsidR="00EE329B" w:rsidRDefault="00EE329B" w:rsidP="00561311">
            <w:pPr>
              <w:jc w:val="center"/>
            </w:pPr>
            <w:r w:rsidRPr="0027325A">
              <w:t>Периодичность обслуживания специализи</w:t>
            </w:r>
            <w:r>
              <w:t>рован</w:t>
            </w:r>
            <w:r w:rsidRPr="0027325A">
              <w:t>ными организациями</w:t>
            </w:r>
          </w:p>
          <w:p w:rsidR="00EE329B" w:rsidRPr="006E33B8" w:rsidRDefault="00EE329B" w:rsidP="00561311">
            <w:pPr>
              <w:jc w:val="center"/>
            </w:pPr>
          </w:p>
        </w:tc>
      </w:tr>
      <w:tr w:rsidR="00EE329B" w:rsidRPr="00B166F0" w:rsidTr="00CE4440">
        <w:trPr>
          <w:trHeight w:hRule="exact" w:val="1743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1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 xml:space="preserve">Внешний осмотр составных частей системы (приемно-контрольного прибора, </w:t>
            </w:r>
            <w:proofErr w:type="spellStart"/>
            <w:r w:rsidRPr="006E33B8">
              <w:t>извещателей</w:t>
            </w:r>
            <w:proofErr w:type="spellEnd"/>
            <w:r w:rsidRPr="006E33B8">
              <w:t xml:space="preserve">, </w:t>
            </w:r>
            <w:proofErr w:type="spellStart"/>
            <w:r w:rsidRPr="006E33B8">
              <w:t>оповещателей</w:t>
            </w:r>
            <w:proofErr w:type="spellEnd"/>
            <w:r w:rsidRPr="006E33B8">
              <w:t>, шлейфа сигнализации) на отсутствие механических повреждений, коррозии, грязи, прочности креплений и т.д.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ежемесячно</w:t>
            </w:r>
          </w:p>
        </w:tc>
      </w:tr>
      <w:tr w:rsidR="00EE329B" w:rsidRPr="00B166F0" w:rsidTr="00CE4440">
        <w:trPr>
          <w:trHeight w:hRule="exact" w:val="1402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2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>Контроль рабочего положения выключателей и переключателей, исправности световой индикации, наличие пломб на приемно-контрольном приборе, пульте СОУЭ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ежемесячно</w:t>
            </w:r>
          </w:p>
        </w:tc>
      </w:tr>
      <w:tr w:rsidR="00EE329B" w:rsidRPr="00B166F0" w:rsidTr="00CE4440">
        <w:trPr>
          <w:trHeight w:hRule="exact" w:val="1202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3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6E33B8">
              <w:t>на</w:t>
            </w:r>
            <w:proofErr w:type="gramEnd"/>
            <w:r w:rsidRPr="006E33B8">
              <w:t xml:space="preserve"> резервный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ежемесячно</w:t>
            </w:r>
          </w:p>
        </w:tc>
      </w:tr>
      <w:tr w:rsidR="00EE329B" w:rsidRPr="00B166F0" w:rsidTr="00CE4440">
        <w:trPr>
          <w:trHeight w:hRule="exact" w:val="1798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4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proofErr w:type="gramStart"/>
            <w:r w:rsidRPr="006E33B8">
              <w:t xml:space="preserve">Проверка работоспособности составных частей системы (приемно-контрольного прибора, </w:t>
            </w:r>
            <w:proofErr w:type="spellStart"/>
            <w:r w:rsidRPr="006E33B8">
              <w:t>извещателей</w:t>
            </w:r>
            <w:proofErr w:type="spellEnd"/>
            <w:r w:rsidRPr="006E33B8">
              <w:t xml:space="preserve">, </w:t>
            </w:r>
            <w:proofErr w:type="spellStart"/>
            <w:r w:rsidRPr="006E33B8">
              <w:t>оповещателей</w:t>
            </w:r>
            <w:proofErr w:type="spellEnd"/>
            <w:r w:rsidRPr="006E33B8">
              <w:t>, пульта СОУЭ, измерение параметров шлейфа сигнализации (сопро</w:t>
            </w:r>
            <w:r>
              <w:t>тивление шлейфов) и т.д.</w:t>
            </w:r>
            <w:proofErr w:type="gramEnd"/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ежемесячно</w:t>
            </w:r>
          </w:p>
        </w:tc>
      </w:tr>
      <w:tr w:rsidR="00EE329B" w:rsidRPr="00B166F0" w:rsidTr="00CE4440">
        <w:trPr>
          <w:trHeight w:hRule="exact" w:val="440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5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>Профилактические работы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ежемесячно</w:t>
            </w:r>
          </w:p>
        </w:tc>
      </w:tr>
      <w:tr w:rsidR="00EE329B" w:rsidRPr="00B166F0" w:rsidTr="00CE4440">
        <w:trPr>
          <w:trHeight w:hRule="exact" w:val="406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6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>Проверка работоспособности системы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ежемесячно</w:t>
            </w:r>
          </w:p>
        </w:tc>
      </w:tr>
      <w:tr w:rsidR="00EE329B" w:rsidRPr="00B166F0" w:rsidTr="00CE4440">
        <w:trPr>
          <w:trHeight w:hRule="exact" w:val="288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7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>Метрологическая проверка КИП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ежегодно</w:t>
            </w:r>
          </w:p>
        </w:tc>
      </w:tr>
      <w:tr w:rsidR="00EE329B" w:rsidRPr="00B166F0" w:rsidTr="00CE4440">
        <w:trPr>
          <w:trHeight w:hRule="exact" w:val="557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8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>Измерение сопротивления защитного и рабочего заземления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ежегодно</w:t>
            </w:r>
          </w:p>
        </w:tc>
      </w:tr>
      <w:tr w:rsidR="00EE329B" w:rsidRPr="00B166F0" w:rsidTr="00CE4440">
        <w:trPr>
          <w:trHeight w:hRule="exact" w:val="586"/>
        </w:trPr>
        <w:tc>
          <w:tcPr>
            <w:tcW w:w="509" w:type="dxa"/>
            <w:shd w:val="clear" w:color="auto" w:fill="FFFFFF"/>
          </w:tcPr>
          <w:p w:rsidR="00EE329B" w:rsidRPr="006E33B8" w:rsidRDefault="00EE329B" w:rsidP="00561311">
            <w:r w:rsidRPr="006E33B8">
              <w:t>9</w:t>
            </w:r>
          </w:p>
        </w:tc>
        <w:tc>
          <w:tcPr>
            <w:tcW w:w="5171" w:type="dxa"/>
            <w:shd w:val="clear" w:color="auto" w:fill="FFFFFF"/>
          </w:tcPr>
          <w:p w:rsidR="00EE329B" w:rsidRPr="006E33B8" w:rsidRDefault="00EE329B" w:rsidP="00561311">
            <w:r w:rsidRPr="006E33B8">
              <w:t>Измерение сопротивления изоляции электрических цепей</w:t>
            </w:r>
          </w:p>
        </w:tc>
        <w:tc>
          <w:tcPr>
            <w:tcW w:w="4640" w:type="dxa"/>
            <w:shd w:val="clear" w:color="auto" w:fill="FFFFFF"/>
          </w:tcPr>
          <w:p w:rsidR="00EE329B" w:rsidRPr="006E33B8" w:rsidRDefault="00EE329B" w:rsidP="00561311">
            <w:pPr>
              <w:jc w:val="center"/>
            </w:pPr>
            <w:r w:rsidRPr="0027325A">
              <w:t>ежегодно</w:t>
            </w:r>
          </w:p>
        </w:tc>
      </w:tr>
      <w:tr w:rsidR="00CC2ED1" w:rsidRPr="006E33B8" w:rsidTr="00CE4440">
        <w:trPr>
          <w:trHeight w:hRule="exact" w:val="586"/>
        </w:trPr>
        <w:tc>
          <w:tcPr>
            <w:tcW w:w="509" w:type="dxa"/>
            <w:shd w:val="clear" w:color="auto" w:fill="FFFFFF"/>
          </w:tcPr>
          <w:p w:rsidR="00CC2ED1" w:rsidRPr="006E33B8" w:rsidRDefault="00CC2ED1" w:rsidP="008578AD">
            <w:r>
              <w:t>10</w:t>
            </w:r>
          </w:p>
        </w:tc>
        <w:tc>
          <w:tcPr>
            <w:tcW w:w="5171" w:type="dxa"/>
            <w:shd w:val="clear" w:color="auto" w:fill="FFFFFF"/>
          </w:tcPr>
          <w:p w:rsidR="00CC2ED1" w:rsidRPr="006E33B8" w:rsidRDefault="00CC2ED1" w:rsidP="008578AD">
            <w:r>
              <w:t>Проведение текущего ремонта</w:t>
            </w:r>
          </w:p>
        </w:tc>
        <w:tc>
          <w:tcPr>
            <w:tcW w:w="4640" w:type="dxa"/>
            <w:shd w:val="clear" w:color="auto" w:fill="FFFFFF"/>
          </w:tcPr>
          <w:p w:rsidR="00CC2ED1" w:rsidRPr="006E33B8" w:rsidRDefault="00482A3C" w:rsidP="008578AD">
            <w:pPr>
              <w:jc w:val="center"/>
            </w:pPr>
            <w:r>
              <w:t>по мере необходимости</w:t>
            </w:r>
          </w:p>
        </w:tc>
      </w:tr>
    </w:tbl>
    <w:p w:rsidR="002E1F70" w:rsidRDefault="002E1F70"/>
    <w:sectPr w:rsidR="002E1F70" w:rsidSect="0011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18"/>
    <w:multiLevelType w:val="hybridMultilevel"/>
    <w:tmpl w:val="FB9414A2"/>
    <w:lvl w:ilvl="0" w:tplc="6CDEEA7C">
      <w:start w:val="1"/>
      <w:numFmt w:val="decimal"/>
      <w:lvlText w:val="%1"/>
      <w:lvlJc w:val="left"/>
      <w:pPr>
        <w:tabs>
          <w:tab w:val="num" w:pos="843"/>
        </w:tabs>
        <w:ind w:left="28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4FAE"/>
    <w:multiLevelType w:val="hybridMultilevel"/>
    <w:tmpl w:val="E1CC145A"/>
    <w:lvl w:ilvl="0" w:tplc="EA6E0C16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08A25F78"/>
    <w:multiLevelType w:val="hybridMultilevel"/>
    <w:tmpl w:val="BBE6206E"/>
    <w:lvl w:ilvl="0" w:tplc="459E20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3D00"/>
    <w:multiLevelType w:val="hybridMultilevel"/>
    <w:tmpl w:val="796ED308"/>
    <w:lvl w:ilvl="0" w:tplc="166A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6A916C6"/>
    <w:multiLevelType w:val="hybridMultilevel"/>
    <w:tmpl w:val="9D402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8782C"/>
    <w:multiLevelType w:val="hybridMultilevel"/>
    <w:tmpl w:val="796ED308"/>
    <w:lvl w:ilvl="0" w:tplc="166A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1F5E20F5"/>
    <w:multiLevelType w:val="hybridMultilevel"/>
    <w:tmpl w:val="D0944BF6"/>
    <w:lvl w:ilvl="0" w:tplc="EF52E4B6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7966C6A"/>
    <w:multiLevelType w:val="hybridMultilevel"/>
    <w:tmpl w:val="71AA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A005D1"/>
    <w:multiLevelType w:val="hybridMultilevel"/>
    <w:tmpl w:val="369C480E"/>
    <w:lvl w:ilvl="0" w:tplc="78CE05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29E1734"/>
    <w:multiLevelType w:val="hybridMultilevel"/>
    <w:tmpl w:val="D4322C7E"/>
    <w:lvl w:ilvl="0" w:tplc="CE10FBEA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6BB832D9"/>
    <w:multiLevelType w:val="multilevel"/>
    <w:tmpl w:val="E1D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3533F"/>
    <w:multiLevelType w:val="hybridMultilevel"/>
    <w:tmpl w:val="02F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D70"/>
    <w:rsid w:val="00000D81"/>
    <w:rsid w:val="00006A6B"/>
    <w:rsid w:val="00011481"/>
    <w:rsid w:val="00017714"/>
    <w:rsid w:val="00021EC9"/>
    <w:rsid w:val="00032B8F"/>
    <w:rsid w:val="00036D82"/>
    <w:rsid w:val="000413A3"/>
    <w:rsid w:val="00042793"/>
    <w:rsid w:val="00051044"/>
    <w:rsid w:val="00054A0C"/>
    <w:rsid w:val="00057036"/>
    <w:rsid w:val="00057C50"/>
    <w:rsid w:val="000654F8"/>
    <w:rsid w:val="00073EF1"/>
    <w:rsid w:val="00086434"/>
    <w:rsid w:val="0009324A"/>
    <w:rsid w:val="000945FD"/>
    <w:rsid w:val="000A30B2"/>
    <w:rsid w:val="000A4728"/>
    <w:rsid w:val="000A7363"/>
    <w:rsid w:val="000C2E69"/>
    <w:rsid w:val="000C63AD"/>
    <w:rsid w:val="000C6A46"/>
    <w:rsid w:val="000C7DED"/>
    <w:rsid w:val="000D0EAB"/>
    <w:rsid w:val="000D3552"/>
    <w:rsid w:val="000D632C"/>
    <w:rsid w:val="000F1E2E"/>
    <w:rsid w:val="000F7AC4"/>
    <w:rsid w:val="00103BC6"/>
    <w:rsid w:val="00105C3B"/>
    <w:rsid w:val="00112BAB"/>
    <w:rsid w:val="0011366F"/>
    <w:rsid w:val="00115B2D"/>
    <w:rsid w:val="00131A03"/>
    <w:rsid w:val="00133D3A"/>
    <w:rsid w:val="001347EA"/>
    <w:rsid w:val="00136A88"/>
    <w:rsid w:val="00137619"/>
    <w:rsid w:val="0014328D"/>
    <w:rsid w:val="00145FC2"/>
    <w:rsid w:val="00146C1F"/>
    <w:rsid w:val="00151EEC"/>
    <w:rsid w:val="00164A97"/>
    <w:rsid w:val="0016533A"/>
    <w:rsid w:val="001672AE"/>
    <w:rsid w:val="001702A7"/>
    <w:rsid w:val="0018448B"/>
    <w:rsid w:val="00184DB3"/>
    <w:rsid w:val="001876A8"/>
    <w:rsid w:val="00194A1C"/>
    <w:rsid w:val="001A6DD8"/>
    <w:rsid w:val="001C465F"/>
    <w:rsid w:val="001D0904"/>
    <w:rsid w:val="001E0D23"/>
    <w:rsid w:val="001F07D4"/>
    <w:rsid w:val="001F30A6"/>
    <w:rsid w:val="00236A5F"/>
    <w:rsid w:val="00252D1E"/>
    <w:rsid w:val="00265B24"/>
    <w:rsid w:val="00266FEF"/>
    <w:rsid w:val="002704DC"/>
    <w:rsid w:val="0027779A"/>
    <w:rsid w:val="0029287F"/>
    <w:rsid w:val="00292FC4"/>
    <w:rsid w:val="002A14D4"/>
    <w:rsid w:val="002A219E"/>
    <w:rsid w:val="002B1B05"/>
    <w:rsid w:val="002B1C97"/>
    <w:rsid w:val="002B240D"/>
    <w:rsid w:val="002B6224"/>
    <w:rsid w:val="002C5AFE"/>
    <w:rsid w:val="002C6CCF"/>
    <w:rsid w:val="002D46B9"/>
    <w:rsid w:val="002E1F70"/>
    <w:rsid w:val="002E3579"/>
    <w:rsid w:val="00315621"/>
    <w:rsid w:val="003224E9"/>
    <w:rsid w:val="003349D7"/>
    <w:rsid w:val="00335D6A"/>
    <w:rsid w:val="00337DFB"/>
    <w:rsid w:val="00356932"/>
    <w:rsid w:val="00361222"/>
    <w:rsid w:val="003715D6"/>
    <w:rsid w:val="003936A4"/>
    <w:rsid w:val="003A09F0"/>
    <w:rsid w:val="003B38D0"/>
    <w:rsid w:val="003B50B3"/>
    <w:rsid w:val="003C243E"/>
    <w:rsid w:val="003C5795"/>
    <w:rsid w:val="003C5857"/>
    <w:rsid w:val="003D4835"/>
    <w:rsid w:val="003D6741"/>
    <w:rsid w:val="003D74A9"/>
    <w:rsid w:val="003E1A16"/>
    <w:rsid w:val="003E3CF6"/>
    <w:rsid w:val="003E7754"/>
    <w:rsid w:val="003F3729"/>
    <w:rsid w:val="00415322"/>
    <w:rsid w:val="00420B21"/>
    <w:rsid w:val="0043767A"/>
    <w:rsid w:val="00442814"/>
    <w:rsid w:val="00443311"/>
    <w:rsid w:val="00445CAC"/>
    <w:rsid w:val="0044622E"/>
    <w:rsid w:val="004465F6"/>
    <w:rsid w:val="004500B9"/>
    <w:rsid w:val="00466B3A"/>
    <w:rsid w:val="00475A80"/>
    <w:rsid w:val="00475FD5"/>
    <w:rsid w:val="00480F94"/>
    <w:rsid w:val="00482A3C"/>
    <w:rsid w:val="00485A3A"/>
    <w:rsid w:val="00493972"/>
    <w:rsid w:val="00497788"/>
    <w:rsid w:val="004A2E2C"/>
    <w:rsid w:val="004B68F7"/>
    <w:rsid w:val="004C0CC4"/>
    <w:rsid w:val="004C42AF"/>
    <w:rsid w:val="004D1CF0"/>
    <w:rsid w:val="004D353D"/>
    <w:rsid w:val="004D3F93"/>
    <w:rsid w:val="004E2300"/>
    <w:rsid w:val="004F2AA2"/>
    <w:rsid w:val="004F4138"/>
    <w:rsid w:val="005020B3"/>
    <w:rsid w:val="005039AF"/>
    <w:rsid w:val="00503A54"/>
    <w:rsid w:val="00505801"/>
    <w:rsid w:val="00511FD8"/>
    <w:rsid w:val="00520B88"/>
    <w:rsid w:val="00523C17"/>
    <w:rsid w:val="00525E6D"/>
    <w:rsid w:val="00536DB9"/>
    <w:rsid w:val="00537561"/>
    <w:rsid w:val="0054262F"/>
    <w:rsid w:val="00543DFB"/>
    <w:rsid w:val="00546115"/>
    <w:rsid w:val="00551EAA"/>
    <w:rsid w:val="005612B4"/>
    <w:rsid w:val="00561AD3"/>
    <w:rsid w:val="00563493"/>
    <w:rsid w:val="00567C05"/>
    <w:rsid w:val="005711E3"/>
    <w:rsid w:val="0059019A"/>
    <w:rsid w:val="00594D2C"/>
    <w:rsid w:val="00594E56"/>
    <w:rsid w:val="00594F56"/>
    <w:rsid w:val="00595B60"/>
    <w:rsid w:val="005A38F3"/>
    <w:rsid w:val="005B563E"/>
    <w:rsid w:val="005C36A2"/>
    <w:rsid w:val="005C60F6"/>
    <w:rsid w:val="005E750F"/>
    <w:rsid w:val="00600505"/>
    <w:rsid w:val="00602BC1"/>
    <w:rsid w:val="00603BAD"/>
    <w:rsid w:val="006067C9"/>
    <w:rsid w:val="006111DE"/>
    <w:rsid w:val="006113F6"/>
    <w:rsid w:val="00615E55"/>
    <w:rsid w:val="006166D3"/>
    <w:rsid w:val="00620165"/>
    <w:rsid w:val="00621F1B"/>
    <w:rsid w:val="00624699"/>
    <w:rsid w:val="00631B17"/>
    <w:rsid w:val="0063250E"/>
    <w:rsid w:val="00635CAE"/>
    <w:rsid w:val="00641440"/>
    <w:rsid w:val="006438D4"/>
    <w:rsid w:val="00646386"/>
    <w:rsid w:val="00646591"/>
    <w:rsid w:val="00651402"/>
    <w:rsid w:val="00664641"/>
    <w:rsid w:val="00664A55"/>
    <w:rsid w:val="00666AFA"/>
    <w:rsid w:val="0067605F"/>
    <w:rsid w:val="00680F74"/>
    <w:rsid w:val="006940F6"/>
    <w:rsid w:val="006A5F51"/>
    <w:rsid w:val="006B73F4"/>
    <w:rsid w:val="006C138E"/>
    <w:rsid w:val="006C2450"/>
    <w:rsid w:val="006C39A9"/>
    <w:rsid w:val="006D5152"/>
    <w:rsid w:val="006D72D4"/>
    <w:rsid w:val="006E4798"/>
    <w:rsid w:val="006E719C"/>
    <w:rsid w:val="006F13AB"/>
    <w:rsid w:val="006F68C6"/>
    <w:rsid w:val="00704CC9"/>
    <w:rsid w:val="00711156"/>
    <w:rsid w:val="00711281"/>
    <w:rsid w:val="00731583"/>
    <w:rsid w:val="00732244"/>
    <w:rsid w:val="00741641"/>
    <w:rsid w:val="007444BB"/>
    <w:rsid w:val="00747356"/>
    <w:rsid w:val="00750FD6"/>
    <w:rsid w:val="00770AAD"/>
    <w:rsid w:val="00770F88"/>
    <w:rsid w:val="007734A5"/>
    <w:rsid w:val="00774E07"/>
    <w:rsid w:val="007810BA"/>
    <w:rsid w:val="0078497D"/>
    <w:rsid w:val="007853FD"/>
    <w:rsid w:val="007862C7"/>
    <w:rsid w:val="007876F3"/>
    <w:rsid w:val="00787A89"/>
    <w:rsid w:val="0079029D"/>
    <w:rsid w:val="007967D4"/>
    <w:rsid w:val="007A5493"/>
    <w:rsid w:val="007A7569"/>
    <w:rsid w:val="007A7A5E"/>
    <w:rsid w:val="007B1A2D"/>
    <w:rsid w:val="007C7202"/>
    <w:rsid w:val="007E7112"/>
    <w:rsid w:val="007F3934"/>
    <w:rsid w:val="007F7792"/>
    <w:rsid w:val="00801439"/>
    <w:rsid w:val="008079F8"/>
    <w:rsid w:val="0082492D"/>
    <w:rsid w:val="008263AF"/>
    <w:rsid w:val="00841B00"/>
    <w:rsid w:val="00842A61"/>
    <w:rsid w:val="00853081"/>
    <w:rsid w:val="00862A59"/>
    <w:rsid w:val="0086626B"/>
    <w:rsid w:val="00866BBF"/>
    <w:rsid w:val="00870A49"/>
    <w:rsid w:val="00870B10"/>
    <w:rsid w:val="00871794"/>
    <w:rsid w:val="008725DF"/>
    <w:rsid w:val="00874C50"/>
    <w:rsid w:val="00876B77"/>
    <w:rsid w:val="00876FD4"/>
    <w:rsid w:val="0088646F"/>
    <w:rsid w:val="008A014C"/>
    <w:rsid w:val="008A1CE0"/>
    <w:rsid w:val="008B32AD"/>
    <w:rsid w:val="008B3ABF"/>
    <w:rsid w:val="008C59C8"/>
    <w:rsid w:val="008C7753"/>
    <w:rsid w:val="008D2E8D"/>
    <w:rsid w:val="008D3DED"/>
    <w:rsid w:val="008D3E8C"/>
    <w:rsid w:val="008D5FB1"/>
    <w:rsid w:val="008D6070"/>
    <w:rsid w:val="008D77AA"/>
    <w:rsid w:val="008E120E"/>
    <w:rsid w:val="008E410E"/>
    <w:rsid w:val="008F30C6"/>
    <w:rsid w:val="009000DB"/>
    <w:rsid w:val="009024E7"/>
    <w:rsid w:val="00904F1E"/>
    <w:rsid w:val="009404E4"/>
    <w:rsid w:val="00940FD6"/>
    <w:rsid w:val="00946DE4"/>
    <w:rsid w:val="009476B1"/>
    <w:rsid w:val="009553D6"/>
    <w:rsid w:val="00967E5F"/>
    <w:rsid w:val="00971957"/>
    <w:rsid w:val="00976E6C"/>
    <w:rsid w:val="00977514"/>
    <w:rsid w:val="00977FBB"/>
    <w:rsid w:val="009901D3"/>
    <w:rsid w:val="00992679"/>
    <w:rsid w:val="00992E3E"/>
    <w:rsid w:val="009A6265"/>
    <w:rsid w:val="009C217E"/>
    <w:rsid w:val="009C2EE6"/>
    <w:rsid w:val="009C6028"/>
    <w:rsid w:val="009C64A1"/>
    <w:rsid w:val="009C64FD"/>
    <w:rsid w:val="009C7F5F"/>
    <w:rsid w:val="009D22CF"/>
    <w:rsid w:val="009E1E25"/>
    <w:rsid w:val="009E20E1"/>
    <w:rsid w:val="009E3708"/>
    <w:rsid w:val="009E54CF"/>
    <w:rsid w:val="009E61CD"/>
    <w:rsid w:val="009F4FB8"/>
    <w:rsid w:val="009F5876"/>
    <w:rsid w:val="00A021CD"/>
    <w:rsid w:val="00A03F85"/>
    <w:rsid w:val="00A2314C"/>
    <w:rsid w:val="00A23E0D"/>
    <w:rsid w:val="00A25F8F"/>
    <w:rsid w:val="00A27274"/>
    <w:rsid w:val="00A3710F"/>
    <w:rsid w:val="00A44AB8"/>
    <w:rsid w:val="00A476F1"/>
    <w:rsid w:val="00A552D1"/>
    <w:rsid w:val="00A67AD2"/>
    <w:rsid w:val="00A71355"/>
    <w:rsid w:val="00A749F9"/>
    <w:rsid w:val="00A77B9C"/>
    <w:rsid w:val="00AB245C"/>
    <w:rsid w:val="00AC148C"/>
    <w:rsid w:val="00AC3A33"/>
    <w:rsid w:val="00AD315D"/>
    <w:rsid w:val="00AD32A8"/>
    <w:rsid w:val="00B1661E"/>
    <w:rsid w:val="00B21132"/>
    <w:rsid w:val="00B45202"/>
    <w:rsid w:val="00B51660"/>
    <w:rsid w:val="00B5248B"/>
    <w:rsid w:val="00B578B6"/>
    <w:rsid w:val="00B77098"/>
    <w:rsid w:val="00B8582A"/>
    <w:rsid w:val="00B87C72"/>
    <w:rsid w:val="00B905D9"/>
    <w:rsid w:val="00B91E99"/>
    <w:rsid w:val="00B955E3"/>
    <w:rsid w:val="00B97F89"/>
    <w:rsid w:val="00BA3D90"/>
    <w:rsid w:val="00BA5A87"/>
    <w:rsid w:val="00BB0407"/>
    <w:rsid w:val="00BB1D70"/>
    <w:rsid w:val="00BC57DD"/>
    <w:rsid w:val="00BD6F21"/>
    <w:rsid w:val="00BD7F57"/>
    <w:rsid w:val="00BE0282"/>
    <w:rsid w:val="00BE48A0"/>
    <w:rsid w:val="00C03BF8"/>
    <w:rsid w:val="00C1023D"/>
    <w:rsid w:val="00C143F3"/>
    <w:rsid w:val="00C147B6"/>
    <w:rsid w:val="00C15F84"/>
    <w:rsid w:val="00C25378"/>
    <w:rsid w:val="00C310D1"/>
    <w:rsid w:val="00C467FE"/>
    <w:rsid w:val="00C46846"/>
    <w:rsid w:val="00C66BB4"/>
    <w:rsid w:val="00C8148E"/>
    <w:rsid w:val="00C93327"/>
    <w:rsid w:val="00C9545C"/>
    <w:rsid w:val="00C96E71"/>
    <w:rsid w:val="00CB259A"/>
    <w:rsid w:val="00CB2F18"/>
    <w:rsid w:val="00CB3A5B"/>
    <w:rsid w:val="00CB5B6D"/>
    <w:rsid w:val="00CB711F"/>
    <w:rsid w:val="00CC2ED1"/>
    <w:rsid w:val="00CC3DD2"/>
    <w:rsid w:val="00CD3AF9"/>
    <w:rsid w:val="00CE07DC"/>
    <w:rsid w:val="00CE0D3C"/>
    <w:rsid w:val="00CE2CD5"/>
    <w:rsid w:val="00CE4440"/>
    <w:rsid w:val="00CE4446"/>
    <w:rsid w:val="00CE4B7D"/>
    <w:rsid w:val="00CE4CA9"/>
    <w:rsid w:val="00D0336B"/>
    <w:rsid w:val="00D064A5"/>
    <w:rsid w:val="00D06EC5"/>
    <w:rsid w:val="00D10754"/>
    <w:rsid w:val="00D12C1C"/>
    <w:rsid w:val="00D17B84"/>
    <w:rsid w:val="00D20030"/>
    <w:rsid w:val="00D27468"/>
    <w:rsid w:val="00D3033C"/>
    <w:rsid w:val="00D41B29"/>
    <w:rsid w:val="00D426CE"/>
    <w:rsid w:val="00D47C5F"/>
    <w:rsid w:val="00D52D08"/>
    <w:rsid w:val="00D559C0"/>
    <w:rsid w:val="00D5759D"/>
    <w:rsid w:val="00D67E8C"/>
    <w:rsid w:val="00D80240"/>
    <w:rsid w:val="00D976C6"/>
    <w:rsid w:val="00DA16D1"/>
    <w:rsid w:val="00DA35E7"/>
    <w:rsid w:val="00DA4809"/>
    <w:rsid w:val="00DB15ED"/>
    <w:rsid w:val="00DB55EC"/>
    <w:rsid w:val="00DD4000"/>
    <w:rsid w:val="00DD4458"/>
    <w:rsid w:val="00DD79AC"/>
    <w:rsid w:val="00DE07CE"/>
    <w:rsid w:val="00DE267E"/>
    <w:rsid w:val="00DF7133"/>
    <w:rsid w:val="00E112EF"/>
    <w:rsid w:val="00E21298"/>
    <w:rsid w:val="00E213E3"/>
    <w:rsid w:val="00E257FC"/>
    <w:rsid w:val="00E25CD0"/>
    <w:rsid w:val="00E26E86"/>
    <w:rsid w:val="00E30E22"/>
    <w:rsid w:val="00E422DB"/>
    <w:rsid w:val="00E43AD4"/>
    <w:rsid w:val="00E46995"/>
    <w:rsid w:val="00E57639"/>
    <w:rsid w:val="00E631FF"/>
    <w:rsid w:val="00E83591"/>
    <w:rsid w:val="00E86B6A"/>
    <w:rsid w:val="00EA342C"/>
    <w:rsid w:val="00EA42F9"/>
    <w:rsid w:val="00EB0988"/>
    <w:rsid w:val="00ED566C"/>
    <w:rsid w:val="00EE329B"/>
    <w:rsid w:val="00EE6A55"/>
    <w:rsid w:val="00EF00FC"/>
    <w:rsid w:val="00F00790"/>
    <w:rsid w:val="00F04966"/>
    <w:rsid w:val="00F0672E"/>
    <w:rsid w:val="00F079AE"/>
    <w:rsid w:val="00F11E98"/>
    <w:rsid w:val="00F32D6D"/>
    <w:rsid w:val="00F4319F"/>
    <w:rsid w:val="00F455D2"/>
    <w:rsid w:val="00F46B7F"/>
    <w:rsid w:val="00F4796A"/>
    <w:rsid w:val="00F60862"/>
    <w:rsid w:val="00F61F1D"/>
    <w:rsid w:val="00F63195"/>
    <w:rsid w:val="00F8105C"/>
    <w:rsid w:val="00F85F38"/>
    <w:rsid w:val="00F87DE6"/>
    <w:rsid w:val="00F937DA"/>
    <w:rsid w:val="00FA1258"/>
    <w:rsid w:val="00FA2BCE"/>
    <w:rsid w:val="00FA406B"/>
    <w:rsid w:val="00FA71C5"/>
    <w:rsid w:val="00FB0721"/>
    <w:rsid w:val="00FB411A"/>
    <w:rsid w:val="00FD3FB3"/>
    <w:rsid w:val="00FD7BAF"/>
    <w:rsid w:val="00FE18C8"/>
    <w:rsid w:val="00FE4E36"/>
    <w:rsid w:val="00FE640E"/>
    <w:rsid w:val="00FF14E3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(раздел)"/>
    <w:basedOn w:val="a"/>
    <w:next w:val="a"/>
    <w:link w:val="10"/>
    <w:qFormat/>
    <w:rsid w:val="00EE329B"/>
    <w:pPr>
      <w:keepNext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F70"/>
    <w:pPr>
      <w:spacing w:before="100" w:beforeAutospacing="1" w:after="100" w:afterAutospacing="1"/>
    </w:pPr>
  </w:style>
  <w:style w:type="character" w:customStyle="1" w:styleId="ppt-document">
    <w:name w:val="ppt-document"/>
    <w:basedOn w:val="a0"/>
    <w:rsid w:val="002E1F70"/>
  </w:style>
  <w:style w:type="character" w:customStyle="1" w:styleId="apple-converted-space">
    <w:name w:val="apple-converted-space"/>
    <w:basedOn w:val="a0"/>
    <w:rsid w:val="002E1F70"/>
  </w:style>
  <w:style w:type="character" w:customStyle="1" w:styleId="10">
    <w:name w:val="Заголовок 1 Знак"/>
    <w:aliases w:val="(раздел) Знак"/>
    <w:basedOn w:val="a0"/>
    <w:link w:val="1"/>
    <w:rsid w:val="00EE329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4">
    <w:name w:val="page number"/>
    <w:basedOn w:val="a0"/>
    <w:rsid w:val="00EE329B"/>
  </w:style>
  <w:style w:type="paragraph" w:customStyle="1" w:styleId="11">
    <w:name w:val="Стиль1"/>
    <w:basedOn w:val="3"/>
    <w:rsid w:val="00EE329B"/>
    <w:pPr>
      <w:keepNext w:val="0"/>
      <w:keepLines w:val="0"/>
      <w:widowControl w:val="0"/>
      <w:spacing w:before="0" w:after="120" w:line="360" w:lineRule="auto"/>
    </w:pPr>
    <w:rPr>
      <w:rFonts w:ascii="Times New Roman" w:eastAsia="Times New Roman" w:hAnsi="Times New Roman" w:cs="Times New Roman"/>
      <w:b w:val="0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EE32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7C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1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B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8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2020-12-06T06:25:00Z</cp:lastPrinted>
  <dcterms:created xsi:type="dcterms:W3CDTF">2019-10-09T07:59:00Z</dcterms:created>
  <dcterms:modified xsi:type="dcterms:W3CDTF">2021-12-07T12:28:00Z</dcterms:modified>
</cp:coreProperties>
</file>