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AC" w:rsidRPr="00F432D3" w:rsidRDefault="00F432D3" w:rsidP="00F432D3">
      <w:pPr>
        <w:ind w:left="-567"/>
        <w:jc w:val="center"/>
        <w:rPr>
          <w:rFonts w:ascii="Times New Roman" w:hAnsi="Times New Roman" w:cs="Times New Roman"/>
          <w:b/>
        </w:rPr>
      </w:pPr>
      <w:r w:rsidRPr="00F432D3">
        <w:rPr>
          <w:rFonts w:ascii="Times New Roman" w:hAnsi="Times New Roman" w:cs="Times New Roman"/>
          <w:b/>
        </w:rPr>
        <w:t>Техническое задание на поставку компьютерной техники</w:t>
      </w:r>
    </w:p>
    <w:p w:rsidR="00F432D3" w:rsidRDefault="00F432D3" w:rsidP="00F432D3">
      <w:pPr>
        <w:ind w:left="-567"/>
        <w:rPr>
          <w:rFonts w:ascii="Times New Roman" w:hAnsi="Times New Roman" w:cs="Times New Roman"/>
          <w:b/>
        </w:rPr>
      </w:pPr>
      <w:r w:rsidRPr="00F432D3">
        <w:rPr>
          <w:rFonts w:ascii="Times New Roman" w:hAnsi="Times New Roman" w:cs="Times New Roman"/>
          <w:b/>
        </w:rPr>
        <w:t>1. Объект закупки: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38"/>
        <w:gridCol w:w="2404"/>
        <w:gridCol w:w="5245"/>
        <w:gridCol w:w="582"/>
        <w:gridCol w:w="709"/>
      </w:tblGrid>
      <w:tr w:rsidR="00F432D3" w:rsidTr="00BA5652">
        <w:tc>
          <w:tcPr>
            <w:tcW w:w="438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4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245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Технические и функциональные характеристики</w:t>
            </w:r>
          </w:p>
        </w:tc>
        <w:tc>
          <w:tcPr>
            <w:tcW w:w="582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F432D3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F432D3" w:rsidRPr="00744692" w:rsidTr="00BA5652">
        <w:tc>
          <w:tcPr>
            <w:tcW w:w="438" w:type="dxa"/>
          </w:tcPr>
          <w:p w:rsidR="00F432D3" w:rsidRDefault="00F432D3" w:rsidP="00F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F432D3" w:rsidRPr="00E75910" w:rsidRDefault="00744692" w:rsidP="00E75910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Процессор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Pr="00744692">
              <w:rPr>
                <w:rFonts w:ascii="Times New Roman" w:hAnsi="Times New Roman" w:cs="Times New Roman"/>
                <w:lang w:val="en-US"/>
              </w:rPr>
              <w:t>INTEL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Pr="00744692">
              <w:rPr>
                <w:rFonts w:ascii="Times New Roman" w:hAnsi="Times New Roman" w:cs="Times New Roman"/>
                <w:lang w:val="en-US"/>
              </w:rPr>
              <w:t>Core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9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75910">
              <w:rPr>
                <w:rFonts w:ascii="Times New Roman" w:hAnsi="Times New Roman" w:cs="Times New Roman"/>
              </w:rPr>
              <w:t xml:space="preserve">5 11600, </w:t>
            </w:r>
            <w:r w:rsidRPr="00744692">
              <w:rPr>
                <w:rFonts w:ascii="Times New Roman" w:hAnsi="Times New Roman" w:cs="Times New Roman"/>
                <w:lang w:val="en-US"/>
              </w:rPr>
              <w:t>BOX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="00E75910"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245" w:type="dxa"/>
          </w:tcPr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Ядро и архитектура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Количество производительных ядер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6 </w:t>
            </w:r>
          </w:p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Максимальное число потоков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Техпроцесс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744692">
              <w:rPr>
                <w:rFonts w:ascii="Times New Roman" w:hAnsi="Times New Roman" w:cs="Times New Roman"/>
              </w:rPr>
              <w:t>нм</w:t>
            </w:r>
            <w:proofErr w:type="spellEnd"/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F432D3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Объем кэша </w:t>
            </w:r>
            <w:r w:rsidRPr="00744692">
              <w:rPr>
                <w:rFonts w:ascii="Times New Roman" w:hAnsi="Times New Roman" w:cs="Times New Roman"/>
                <w:lang w:val="en-US"/>
              </w:rPr>
              <w:t>L</w:t>
            </w:r>
            <w:r w:rsidRPr="007446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 МБ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Частота и возможность разгона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Базовая частота процессора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2800 МГц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Максимальная частота в турбо режиме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4800 МГц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Множитель</w:t>
            </w:r>
            <w:r>
              <w:rPr>
                <w:rFonts w:ascii="Times New Roman" w:hAnsi="Times New Roman" w:cs="Times New Roman"/>
              </w:rPr>
              <w:t>: не менее 27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Параметры оперативной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744692">
              <w:rPr>
                <w:rFonts w:ascii="Times New Roman" w:hAnsi="Times New Roman" w:cs="Times New Roman"/>
              </w:rPr>
              <w:t xml:space="preserve"> DDR4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Максимально поддерживаемый объем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128 ГБ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Количество каналов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Максимальная частота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3200 МГц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44692">
              <w:rPr>
                <w:rFonts w:ascii="Times New Roman" w:hAnsi="Times New Roman" w:cs="Times New Roman"/>
              </w:rPr>
              <w:t>епловые характеристики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Тепловыделение (TDP)</w:t>
            </w:r>
            <w:r>
              <w:rPr>
                <w:rFonts w:ascii="Times New Roman" w:hAnsi="Times New Roman" w:cs="Times New Roman"/>
              </w:rPr>
              <w:t>: не более 70</w:t>
            </w:r>
            <w:r w:rsidRPr="00744692">
              <w:rPr>
                <w:rFonts w:ascii="Times New Roman" w:hAnsi="Times New Roman" w:cs="Times New Roman"/>
              </w:rPr>
              <w:t xml:space="preserve"> Вт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Графическое ядро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Интегрированное графическое ядро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Шина и контроллеры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Пропускная способность шины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8 GT/s Число линий PCI </w:t>
            </w:r>
            <w:proofErr w:type="spellStart"/>
            <w:r w:rsidRPr="00744692">
              <w:rPr>
                <w:rFonts w:ascii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74469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Команды, инструкции, технологии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Поддержка 64-битного набора команд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proofErr w:type="spellStart"/>
            <w:r w:rsidRPr="00744692">
              <w:rPr>
                <w:rFonts w:ascii="Times New Roman" w:hAnsi="Times New Roman" w:cs="Times New Roman"/>
              </w:rPr>
              <w:t>Многопоточность</w:t>
            </w:r>
            <w:proofErr w:type="spellEnd"/>
            <w:r w:rsidRPr="007446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Технология повышения частоты процессора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</w:p>
          <w:p w:rsidR="00744692" w:rsidRP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Технология энергосбережения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</w:tc>
        <w:tc>
          <w:tcPr>
            <w:tcW w:w="582" w:type="dxa"/>
          </w:tcPr>
          <w:p w:rsidR="00F432D3" w:rsidRPr="00744692" w:rsidRDefault="00E75910" w:rsidP="00F43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F432D3" w:rsidRPr="00744692" w:rsidRDefault="00496D2E" w:rsidP="00F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5652" w:rsidTr="00BA5652">
        <w:tc>
          <w:tcPr>
            <w:tcW w:w="438" w:type="dxa"/>
          </w:tcPr>
          <w:p w:rsidR="00BA5652" w:rsidRDefault="00BA5652" w:rsidP="00BA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Материнская плата ASROCK H510M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Оперативная память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Тип поддерживаемой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DIMM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Частотная спецификация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3200 МГц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Поддержка частот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C661F">
              <w:rPr>
                <w:rFonts w:ascii="Times New Roman" w:hAnsi="Times New Roman" w:cs="Times New Roman"/>
              </w:rPr>
              <w:t xml:space="preserve">3200 / 2933 </w:t>
            </w:r>
            <w:r>
              <w:rPr>
                <w:rFonts w:ascii="Times New Roman" w:hAnsi="Times New Roman" w:cs="Times New Roman"/>
              </w:rPr>
              <w:t>/ 2800 / 2666 / 2400 / 2133 МГц)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памяти DDR4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Максимальный объем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64 ГБ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Режим работы оперативной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двухканальный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Слоты расширения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PCI-E x1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PCI-E 4.0 x16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Дисковые контроллеры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SATA3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4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M.2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Разъемы на задней панели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 PS/2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 шт. (клавиатура и мышь)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внешних USB: не менее 6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D-</w:t>
            </w:r>
            <w:proofErr w:type="spellStart"/>
            <w:r w:rsidRPr="00FC661F">
              <w:rPr>
                <w:rFonts w:ascii="Times New Roman" w:hAnsi="Times New Roman" w:cs="Times New Roman"/>
              </w:rPr>
              <w:t>Sub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(VGA)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DVI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HDMI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Коммуникации и аудио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lastRenderedPageBreak/>
              <w:t>Сетевой 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Gigabit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 xml:space="preserve">Сетевой контроллер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8 каналов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Аудио контроллер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Realtek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эквивалент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Форм-фактор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mATX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Питание материнской платы и процессора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24+8 </w:t>
            </w:r>
            <w:proofErr w:type="spellStart"/>
            <w:r w:rsidRPr="00FC661F">
              <w:rPr>
                <w:rFonts w:ascii="Times New Roman" w:hAnsi="Times New Roman" w:cs="Times New Roman"/>
              </w:rPr>
              <w:t>pin</w:t>
            </w:r>
            <w:proofErr w:type="spellEnd"/>
          </w:p>
        </w:tc>
        <w:tc>
          <w:tcPr>
            <w:tcW w:w="582" w:type="dxa"/>
          </w:tcPr>
          <w:p w:rsidR="00BA5652" w:rsidRPr="00744692" w:rsidRDefault="00BA5652" w:rsidP="00BA5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:rsidR="00BA5652" w:rsidRPr="00744692" w:rsidRDefault="00496D2E" w:rsidP="00BA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46C76" w:rsidTr="00BA5652">
        <w:tc>
          <w:tcPr>
            <w:tcW w:w="438" w:type="dxa"/>
          </w:tcPr>
          <w:p w:rsidR="00746C76" w:rsidRDefault="00746C76" w:rsidP="0074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 xml:space="preserve">Оперативная память </w:t>
            </w:r>
            <w:proofErr w:type="spellStart"/>
            <w:r w:rsidRPr="00746C76">
              <w:rPr>
                <w:rFonts w:ascii="Times New Roman" w:hAnsi="Times New Roman" w:cs="Times New Roman"/>
              </w:rPr>
              <w:t>Kingston</w:t>
            </w:r>
            <w:proofErr w:type="spellEnd"/>
            <w:r w:rsidRPr="00746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245" w:type="dxa"/>
          </w:tcPr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Характеристики: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746C76">
              <w:rPr>
                <w:rFonts w:ascii="Times New Roman" w:hAnsi="Times New Roman" w:cs="Times New Roman"/>
              </w:rPr>
              <w:t xml:space="preserve"> DDR4 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Форм-фактор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746C76">
              <w:rPr>
                <w:rFonts w:ascii="Times New Roman" w:hAnsi="Times New Roman" w:cs="Times New Roman"/>
              </w:rPr>
              <w:t xml:space="preserve"> DIMM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Объем одного модуля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6C76">
              <w:rPr>
                <w:rFonts w:ascii="Times New Roman" w:hAnsi="Times New Roman" w:cs="Times New Roman"/>
              </w:rPr>
              <w:t xml:space="preserve"> 8 ГБ 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Тактовая частота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6C76">
              <w:rPr>
                <w:rFonts w:ascii="Times New Roman" w:hAnsi="Times New Roman" w:cs="Times New Roman"/>
              </w:rPr>
              <w:t xml:space="preserve"> 3200 МГц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Поддерживаемые режимы работы</w:t>
            </w:r>
            <w:r>
              <w:rPr>
                <w:rFonts w:ascii="Times New Roman" w:hAnsi="Times New Roman" w:cs="Times New Roman"/>
              </w:rPr>
              <w:t>: не менее (2800 МГц, 3200 МГц, 3000 МГц, 2666 МГц, 2400 МГц, 1600 МГц, 1866 МГц</w:t>
            </w:r>
            <w:r w:rsidRPr="00746C76">
              <w:rPr>
                <w:rFonts w:ascii="Times New Roman" w:hAnsi="Times New Roman" w:cs="Times New Roman"/>
              </w:rPr>
              <w:t>, 2133 МГц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наличие</w:t>
            </w:r>
          </w:p>
        </w:tc>
        <w:tc>
          <w:tcPr>
            <w:tcW w:w="582" w:type="dxa"/>
          </w:tcPr>
          <w:p w:rsidR="00746C76" w:rsidRPr="00744692" w:rsidRDefault="00746C76" w:rsidP="00746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746C76" w:rsidRPr="00744692" w:rsidRDefault="00496D2E" w:rsidP="0074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0395" w:rsidTr="00BA5652">
        <w:tc>
          <w:tcPr>
            <w:tcW w:w="438" w:type="dxa"/>
          </w:tcPr>
          <w:p w:rsidR="00EA0395" w:rsidRDefault="00EA0395" w:rsidP="00EA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Блок питания </w:t>
            </w:r>
            <w:proofErr w:type="spellStart"/>
            <w:r w:rsidRPr="00EA0395">
              <w:rPr>
                <w:rFonts w:ascii="Times New Roman" w:hAnsi="Times New Roman" w:cs="Times New Roman"/>
              </w:rPr>
              <w:t>Thermaltake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Электрические параметры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Мощность (номинал)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750 Вт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Диапазон входного напряжения сети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100-240 В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Кабели и разъемы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Отстегивающиеся кабели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Основной разъем питания</w:t>
            </w:r>
            <w:r>
              <w:rPr>
                <w:rFonts w:ascii="Times New Roman" w:hAnsi="Times New Roman" w:cs="Times New Roman"/>
              </w:rPr>
              <w:t xml:space="preserve">: не менее </w:t>
            </w:r>
            <w:r w:rsidRPr="00EA039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Разъемы для питания процессора (CPU)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1x 4+4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Разъемы для питания видеокарты (PCI-E)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2x 6+2 </w:t>
            </w:r>
            <w:proofErr w:type="spellStart"/>
            <w:proofErr w:type="gram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0395">
              <w:rPr>
                <w:rFonts w:ascii="Times New Roman" w:hAnsi="Times New Roman" w:cs="Times New Roman"/>
              </w:rPr>
              <w:t xml:space="preserve"> 2x 6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Количество разъемов 15-pin SATA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Количество разъемов 4-pin </w:t>
            </w:r>
            <w:proofErr w:type="spellStart"/>
            <w:r w:rsidRPr="00EA0395">
              <w:rPr>
                <w:rFonts w:ascii="Times New Roman" w:hAnsi="Times New Roman" w:cs="Times New Roman"/>
              </w:rPr>
              <w:t>Molex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Количество разъемов 4-pin </w:t>
            </w:r>
            <w:proofErr w:type="spellStart"/>
            <w:r w:rsidRPr="00EA0395">
              <w:rPr>
                <w:rFonts w:ascii="Times New Roman" w:hAnsi="Times New Roman" w:cs="Times New Roman"/>
              </w:rPr>
              <w:t>Floppy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активная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Размеры вентиляторов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140x140 мм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Оплетка проводов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Корректор коэффициента мощности (PFC)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активный</w:t>
            </w:r>
          </w:p>
        </w:tc>
        <w:tc>
          <w:tcPr>
            <w:tcW w:w="582" w:type="dxa"/>
          </w:tcPr>
          <w:p w:rsidR="00EA0395" w:rsidRPr="00744692" w:rsidRDefault="00EA0395" w:rsidP="00EA0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EA0395" w:rsidRPr="00744692" w:rsidRDefault="00496D2E" w:rsidP="00EA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2C7F" w:rsidTr="00BA5652">
        <w:tc>
          <w:tcPr>
            <w:tcW w:w="438" w:type="dxa"/>
          </w:tcPr>
          <w:p w:rsidR="00CE2C7F" w:rsidRDefault="00CE2C7F" w:rsidP="00CE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 xml:space="preserve">Видеокарта GIGABYTE </w:t>
            </w:r>
            <w:proofErr w:type="spellStart"/>
            <w:r w:rsidRPr="00CE2C7F">
              <w:rPr>
                <w:rFonts w:ascii="Times New Roman" w:hAnsi="Times New Roman" w:cs="Times New Roman"/>
              </w:rPr>
              <w:t>GeForce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RTX 2060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2C7F">
              <w:rPr>
                <w:rFonts w:ascii="Times New Roman" w:hAnsi="Times New Roman" w:cs="Times New Roman"/>
              </w:rPr>
              <w:t>идеопамят</w:t>
            </w:r>
            <w:r>
              <w:rPr>
                <w:rFonts w:ascii="Times New Roman" w:hAnsi="Times New Roman" w:cs="Times New Roman"/>
              </w:rPr>
              <w:t>ь: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Объем видеопамяти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6 ГБ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CE2C7F">
              <w:rPr>
                <w:rFonts w:ascii="Times New Roman" w:hAnsi="Times New Roman" w:cs="Times New Roman"/>
              </w:rPr>
              <w:t xml:space="preserve"> GDDR6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Пропускная способность памяти на один контакт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14 Гбит/с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Разрядность шины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192 бит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Максимальная пропускная способность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336 Гбайт/сек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Вывод изображения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proofErr w:type="spellStart"/>
            <w:r w:rsidRPr="00CE2C7F">
              <w:rPr>
                <w:rFonts w:ascii="Times New Roman" w:hAnsi="Times New Roman" w:cs="Times New Roman"/>
              </w:rPr>
              <w:t>Видеоразъемы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2C7F">
              <w:rPr>
                <w:rFonts w:ascii="Times New Roman" w:hAnsi="Times New Roman" w:cs="Times New Roman"/>
              </w:rPr>
              <w:t>HDMI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C7F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x3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Максимальное разрешение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8K UHD (</w:t>
            </w:r>
            <w:proofErr w:type="spellStart"/>
            <w:r w:rsidRPr="00CE2C7F">
              <w:rPr>
                <w:rFonts w:ascii="Times New Roman" w:hAnsi="Times New Roman" w:cs="Times New Roman"/>
              </w:rPr>
              <w:t>Ultra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HD),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E2C7F">
              <w:rPr>
                <w:rFonts w:ascii="Times New Roman" w:hAnsi="Times New Roman" w:cs="Times New Roman"/>
              </w:rPr>
              <w:t xml:space="preserve">7680x4320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Количество подключаемых одновременно мониторов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CE2C7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Интерфейс подключения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PCI-E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 xml:space="preserve">Версия PCI </w:t>
            </w:r>
            <w:proofErr w:type="spellStart"/>
            <w:r w:rsidRPr="00CE2C7F">
              <w:rPr>
                <w:rFonts w:ascii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</w:rPr>
              <w:t>: не ниже</w:t>
            </w:r>
            <w:r w:rsidRPr="00CE2C7F">
              <w:rPr>
                <w:rFonts w:ascii="Times New Roman" w:hAnsi="Times New Roman" w:cs="Times New Roman"/>
              </w:rPr>
              <w:t xml:space="preserve"> 3.0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Тип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активное воздушное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lastRenderedPageBreak/>
              <w:t>Тип и количество установленных вентиляторов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2 осевых</w:t>
            </w:r>
          </w:p>
        </w:tc>
        <w:tc>
          <w:tcPr>
            <w:tcW w:w="582" w:type="dxa"/>
          </w:tcPr>
          <w:p w:rsidR="00CE2C7F" w:rsidRPr="00744692" w:rsidRDefault="00CE2C7F" w:rsidP="00CE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:rsidR="00CE2C7F" w:rsidRPr="00744692" w:rsidRDefault="00496D2E" w:rsidP="00CE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6FFB" w:rsidTr="00BA5652">
        <w:tc>
          <w:tcPr>
            <w:tcW w:w="438" w:type="dxa"/>
          </w:tcPr>
          <w:p w:rsidR="006D6FFB" w:rsidRDefault="006D6FFB" w:rsidP="006D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6D6FFB">
              <w:rPr>
                <w:rFonts w:ascii="Times New Roman" w:hAnsi="Times New Roman" w:cs="Times New Roman"/>
              </w:rPr>
              <w:t xml:space="preserve">SSD накопитель </w:t>
            </w:r>
          </w:p>
        </w:tc>
        <w:tc>
          <w:tcPr>
            <w:tcW w:w="5245" w:type="dxa"/>
          </w:tcPr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Основные характеристики</w:t>
            </w:r>
            <w:r>
              <w:rPr>
                <w:rFonts w:ascii="Times New Roman" w:hAnsi="Times New Roman" w:cs="Times New Roman"/>
              </w:rPr>
              <w:t>:</w:t>
            </w:r>
            <w:r w:rsidRPr="00CE40D4">
              <w:rPr>
                <w:rFonts w:ascii="Times New Roman" w:hAnsi="Times New Roman" w:cs="Times New Roman"/>
              </w:rPr>
              <w:t xml:space="preserve">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Объем накопителя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500 ГБ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Физический 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CE40D4">
              <w:rPr>
                <w:rFonts w:ascii="Times New Roman" w:hAnsi="Times New Roman" w:cs="Times New Roman"/>
              </w:rPr>
              <w:t xml:space="preserve"> SATA III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Количество бит на ячейку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3 бит MLC (TLC)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 xml:space="preserve">DRAM буфер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Объем DRAM буфера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512 МБ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Показатели производительности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Максимальная скорость последовательной записи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520 Мбайт/сек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Максимальная скорость последовательного чтения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550 Мбайт/сек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Скорость произвольной записи 4 Кб файлов (QD32)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90000 IOPS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Скорость произвольного чтения 4 Кб файлов (QD32)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98000 IOPS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6FFB">
              <w:rPr>
                <w:rFonts w:ascii="Times New Roman" w:hAnsi="Times New Roman" w:cs="Times New Roman"/>
              </w:rPr>
              <w:t>оддержка шифрования AES-256</w:t>
            </w:r>
            <w:r>
              <w:rPr>
                <w:rFonts w:ascii="Times New Roman" w:hAnsi="Times New Roman" w:cs="Times New Roman"/>
              </w:rPr>
              <w:t xml:space="preserve"> или эквивалент – наличие</w:t>
            </w:r>
          </w:p>
        </w:tc>
        <w:tc>
          <w:tcPr>
            <w:tcW w:w="582" w:type="dxa"/>
          </w:tcPr>
          <w:p w:rsidR="006D6FFB" w:rsidRPr="00744692" w:rsidRDefault="006D6FFB" w:rsidP="006D6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6D6FFB" w:rsidRPr="00744692" w:rsidRDefault="00496D2E" w:rsidP="006D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071D" w:rsidTr="00BA5652">
        <w:tc>
          <w:tcPr>
            <w:tcW w:w="438" w:type="dxa"/>
          </w:tcPr>
          <w:p w:rsidR="0039071D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</w:tcPr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Шлейф SATA III</w:t>
            </w:r>
          </w:p>
        </w:tc>
        <w:tc>
          <w:tcPr>
            <w:tcW w:w="5245" w:type="dxa"/>
          </w:tcPr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Общие параметры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шлейф SATA III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Назначение</w:t>
            </w:r>
            <w:r>
              <w:rPr>
                <w:rFonts w:ascii="Times New Roman" w:hAnsi="Times New Roman" w:cs="Times New Roman"/>
              </w:rPr>
              <w:t>: для жесткого диска, для твердотельного диска</w:t>
            </w:r>
            <w:r w:rsidRPr="0039071D">
              <w:rPr>
                <w:rFonts w:ascii="Times New Roman" w:hAnsi="Times New Roman" w:cs="Times New Roman"/>
              </w:rPr>
              <w:t xml:space="preserve">, для оптического привода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 и количество разъемов подключения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SATA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 и количество выходных разъемов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SATA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Длина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39071D">
              <w:rPr>
                <w:rFonts w:ascii="Times New Roman" w:hAnsi="Times New Roman" w:cs="Times New Roman"/>
              </w:rPr>
              <w:t xml:space="preserve"> 500 мм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9071D">
              <w:rPr>
                <w:rFonts w:ascii="Times New Roman" w:hAnsi="Times New Roman" w:cs="Times New Roman"/>
              </w:rPr>
              <w:t>астомная</w:t>
            </w:r>
            <w:proofErr w:type="spellEnd"/>
            <w:r w:rsidRPr="0039071D">
              <w:rPr>
                <w:rFonts w:ascii="Times New Roman" w:hAnsi="Times New Roman" w:cs="Times New Roman"/>
              </w:rPr>
              <w:t xml:space="preserve"> оплетка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82" w:type="dxa"/>
          </w:tcPr>
          <w:p w:rsidR="0039071D" w:rsidRPr="00744692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39071D" w:rsidRPr="00744692" w:rsidRDefault="00496D2E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C0881" w:rsidRPr="001D30CE" w:rsidRDefault="00EC0881" w:rsidP="00EC0881">
      <w:pPr>
        <w:ind w:left="-567"/>
        <w:rPr>
          <w:rFonts w:ascii="Times New Roman" w:eastAsia="NSimSun" w:hAnsi="Times New Roman" w:cs="Times New Roman"/>
          <w:bCs/>
        </w:rPr>
      </w:pPr>
      <w:r w:rsidRPr="001D30CE">
        <w:rPr>
          <w:rFonts w:ascii="Times New Roman" w:eastAsia="NSimSun" w:hAnsi="Times New Roman" w:cs="Times New Roman"/>
          <w:b/>
          <w:bCs/>
          <w:highlight w:val="yellow"/>
        </w:rPr>
        <w:t>2. Место поставки товара</w:t>
      </w:r>
      <w:r w:rsidRPr="00EA68AE">
        <w:rPr>
          <w:rFonts w:ascii="Times New Roman" w:eastAsia="NSimSun" w:hAnsi="Times New Roman" w:cs="Times New Roman"/>
          <w:b/>
          <w:bCs/>
          <w:highlight w:val="yellow"/>
        </w:rPr>
        <w:t xml:space="preserve">: </w:t>
      </w:r>
      <w:r w:rsidR="00EA68AE" w:rsidRPr="00EA68AE">
        <w:rPr>
          <w:rFonts w:ascii="Times New Roman" w:eastAsia="NSimSun" w:hAnsi="Times New Roman" w:cs="Times New Roman"/>
          <w:bCs/>
          <w:highlight w:val="yellow"/>
        </w:rPr>
        <w:t>683003, Россия, Камчатский край, г. Петропавловск-Камчатский, ул. Ленинградская, 35</w:t>
      </w:r>
    </w:p>
    <w:p w:rsidR="00EC0881" w:rsidRPr="001D30CE" w:rsidRDefault="00EC0881" w:rsidP="00EC0881">
      <w:pPr>
        <w:ind w:left="-567"/>
        <w:rPr>
          <w:rFonts w:ascii="Times New Roman" w:hAnsi="Times New Roman" w:cs="Times New Roman"/>
          <w:highlight w:val="yellow"/>
        </w:rPr>
      </w:pPr>
      <w:r w:rsidRPr="001D30CE">
        <w:rPr>
          <w:rFonts w:ascii="Times New Roman" w:hAnsi="Times New Roman" w:cs="Times New Roman"/>
          <w:b/>
          <w:highlight w:val="yellow"/>
        </w:rPr>
        <w:t>3. Срок поставки товара:</w:t>
      </w:r>
      <w:r w:rsidRPr="001D30CE">
        <w:rPr>
          <w:rFonts w:ascii="Times New Roman" w:hAnsi="Times New Roman" w:cs="Times New Roman"/>
          <w:highlight w:val="yellow"/>
        </w:rPr>
        <w:t xml:space="preserve"> в течение 30-ти (тридцати) календарных дней с момента заключения договора.</w:t>
      </w:r>
    </w:p>
    <w:p w:rsidR="00EC0881" w:rsidRPr="001D30CE" w:rsidRDefault="00EC0881" w:rsidP="00EC0881">
      <w:pPr>
        <w:tabs>
          <w:tab w:val="left" w:pos="142"/>
        </w:tabs>
        <w:snapToGrid w:val="0"/>
        <w:ind w:left="-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1D30CE">
        <w:rPr>
          <w:rFonts w:ascii="Times New Roman" w:eastAsia="Arial" w:hAnsi="Times New Roman" w:cs="Times New Roman"/>
          <w:b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  <w:lang w:eastAsia="zh-CN"/>
        </w:rPr>
      </w:pPr>
      <w:r w:rsidRPr="001D30CE">
        <w:rPr>
          <w:rFonts w:ascii="Times New Roman" w:eastAsia="NSimSun" w:hAnsi="Times New Roman" w:cs="Times New Roman"/>
        </w:rPr>
        <w:t>4.1. Поставляемый товар должен соответствовать заданным функциональным и качественным характеристикам</w:t>
      </w:r>
      <w:bookmarkStart w:id="0" w:name="_GoBack"/>
      <w:r w:rsidR="00A11A4C">
        <w:rPr>
          <w:rFonts w:ascii="Times New Roman" w:eastAsia="NSimSun" w:hAnsi="Times New Roman" w:cs="Times New Roman"/>
        </w:rPr>
        <w:t>, а также должен быть совместим между собой</w:t>
      </w:r>
      <w:bookmarkEnd w:id="0"/>
      <w:r w:rsidRPr="001D30CE">
        <w:rPr>
          <w:rFonts w:ascii="Times New Roman" w:eastAsia="NSimSun" w:hAnsi="Times New Roman" w:cs="Times New Roman"/>
        </w:rPr>
        <w:t xml:space="preserve">; </w:t>
      </w:r>
    </w:p>
    <w:p w:rsidR="00EC0881" w:rsidRPr="001D30CE" w:rsidRDefault="00EC0881" w:rsidP="00EC0881">
      <w:pPr>
        <w:ind w:left="-567" w:right="57"/>
        <w:jc w:val="both"/>
        <w:rPr>
          <w:rFonts w:ascii="Times New Roma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1D30CE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1D30CE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EC0881" w:rsidRPr="001D30CE" w:rsidRDefault="00EC0881" w:rsidP="00EC0881">
      <w:pPr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EC0881" w:rsidRPr="001D30CE" w:rsidRDefault="00EC0881" w:rsidP="00EC0881">
      <w:pPr>
        <w:widowControl w:val="0"/>
        <w:shd w:val="clear" w:color="auto" w:fill="FFFFFF"/>
        <w:tabs>
          <w:tab w:val="left" w:pos="0"/>
        </w:tabs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EC0881" w:rsidRPr="001D30CE" w:rsidRDefault="00EC0881" w:rsidP="00EC0881">
      <w:pPr>
        <w:keepNext/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 xml:space="preserve">4.5. Техническая документация на товар должна быть представлена на русском языке. 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EC0881" w:rsidRPr="001D30CE" w:rsidRDefault="00EC0881" w:rsidP="00EC0881">
      <w:pPr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lastRenderedPageBreak/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hAnsi="Times New Roman" w:cs="Times New Roman"/>
        </w:rPr>
        <w:t xml:space="preserve">4.8. Гарантийные обязательства должны распространяться на каждую единицу товара с момента приемки товара Заказчиком. </w:t>
      </w:r>
      <w:r w:rsidRPr="001D30CE">
        <w:rPr>
          <w:rFonts w:ascii="Times New Roman" w:hAnsi="Times New Roman" w:cs="Times New Roman"/>
          <w:highlight w:val="yellow"/>
        </w:rPr>
        <w:t xml:space="preserve">Гарантийный срок составляет не менее срок установленного заводом изготовителем (производителем). </w:t>
      </w:r>
      <w:r w:rsidRPr="001D30CE">
        <w:rPr>
          <w:rFonts w:ascii="Times New Roman" w:hAnsi="Times New Roman" w:cs="Times New Roman"/>
        </w:rPr>
        <w:t>В течение гарантийного срока обнаруженные недостатки товара подлежат устранению силами и средствами Поставщика;</w:t>
      </w:r>
    </w:p>
    <w:p w:rsidR="00EC0881" w:rsidRPr="001D30CE" w:rsidRDefault="00EC0881" w:rsidP="00EC0881">
      <w:pPr>
        <w:snapToGrid w:val="0"/>
        <w:ind w:left="-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1D30CE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DejaVu Sans" w:hAnsi="Times New Roman" w:cs="Times New Roman"/>
          <w:lang w:eastAsia="zh-CN"/>
        </w:rPr>
      </w:pPr>
      <w:r w:rsidRPr="001D30CE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EC0881" w:rsidRPr="001D30CE" w:rsidRDefault="00EC0881" w:rsidP="00EC0881">
      <w:pPr>
        <w:ind w:left="-567"/>
        <w:jc w:val="both"/>
        <w:rPr>
          <w:rFonts w:ascii="Times New Roma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EC0881" w:rsidRPr="001D30CE" w:rsidRDefault="00EC0881" w:rsidP="00EC0881">
      <w:pPr>
        <w:ind w:left="-567"/>
        <w:jc w:val="both"/>
        <w:rPr>
          <w:rFonts w:ascii="Times New Roman" w:hAnsi="Times New Roman" w:cs="Times New Roman"/>
          <w:b/>
          <w:iCs/>
        </w:rPr>
      </w:pPr>
      <w:r w:rsidRPr="001D30CE">
        <w:rPr>
          <w:rFonts w:ascii="Times New Roman" w:hAnsi="Times New Roman" w:cs="Times New Roman"/>
          <w:b/>
          <w:bCs/>
          <w:highlight w:val="yellow"/>
        </w:rPr>
        <w:t>6. Год выпуска (производства) товара:</w:t>
      </w:r>
      <w:r w:rsidRPr="001D30CE">
        <w:rPr>
          <w:rFonts w:ascii="Times New Roman" w:hAnsi="Times New Roman" w:cs="Times New Roman"/>
          <w:highlight w:val="yellow"/>
        </w:rPr>
        <w:t xml:space="preserve"> не ранее 2020 года.</w:t>
      </w:r>
      <w:r w:rsidRPr="001D30CE">
        <w:rPr>
          <w:rFonts w:ascii="Times New Roman" w:hAnsi="Times New Roman" w:cs="Times New Roman"/>
        </w:rPr>
        <w:t xml:space="preserve"> </w:t>
      </w:r>
    </w:p>
    <w:p w:rsidR="00F432D3" w:rsidRPr="00F432D3" w:rsidRDefault="00F432D3" w:rsidP="00F432D3">
      <w:pPr>
        <w:ind w:left="-567"/>
        <w:rPr>
          <w:rFonts w:ascii="Times New Roman" w:hAnsi="Times New Roman" w:cs="Times New Roman"/>
        </w:rPr>
      </w:pPr>
    </w:p>
    <w:sectPr w:rsidR="00F432D3" w:rsidRPr="00F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E"/>
    <w:rsid w:val="00047939"/>
    <w:rsid w:val="000A4160"/>
    <w:rsid w:val="00152EC0"/>
    <w:rsid w:val="0017394E"/>
    <w:rsid w:val="002B000E"/>
    <w:rsid w:val="0039071D"/>
    <w:rsid w:val="00404007"/>
    <w:rsid w:val="0046083C"/>
    <w:rsid w:val="00496D2E"/>
    <w:rsid w:val="005851B7"/>
    <w:rsid w:val="005A0E1B"/>
    <w:rsid w:val="006D6FFB"/>
    <w:rsid w:val="0070339E"/>
    <w:rsid w:val="00744692"/>
    <w:rsid w:val="00746C76"/>
    <w:rsid w:val="007E777F"/>
    <w:rsid w:val="00836FB3"/>
    <w:rsid w:val="00882714"/>
    <w:rsid w:val="009356FB"/>
    <w:rsid w:val="00975005"/>
    <w:rsid w:val="00A11A4C"/>
    <w:rsid w:val="00A224DA"/>
    <w:rsid w:val="00BA5652"/>
    <w:rsid w:val="00CE2C7F"/>
    <w:rsid w:val="00CE40D4"/>
    <w:rsid w:val="00E75910"/>
    <w:rsid w:val="00EA0395"/>
    <w:rsid w:val="00EA68AE"/>
    <w:rsid w:val="00EC0881"/>
    <w:rsid w:val="00F40F69"/>
    <w:rsid w:val="00F432D3"/>
    <w:rsid w:val="00FC2599"/>
    <w:rsid w:val="00FC661F"/>
    <w:rsid w:val="00FD7244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FEF6-666A-40C5-828B-34FAA3A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D3"/>
    <w:pPr>
      <w:ind w:left="720"/>
      <w:contextualSpacing/>
    </w:pPr>
  </w:style>
  <w:style w:type="table" w:styleId="a4">
    <w:name w:val="Table Grid"/>
    <w:basedOn w:val="a1"/>
    <w:uiPriority w:val="39"/>
    <w:rsid w:val="00F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40</cp:revision>
  <dcterms:created xsi:type="dcterms:W3CDTF">2021-11-29T04:12:00Z</dcterms:created>
  <dcterms:modified xsi:type="dcterms:W3CDTF">2021-11-29T05:56:00Z</dcterms:modified>
</cp:coreProperties>
</file>