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AFAA7" w14:textId="77777777" w:rsidR="00522735" w:rsidRPr="00B23B2C" w:rsidRDefault="00522735" w:rsidP="00522735">
      <w:pPr>
        <w:pageBreakBefore/>
        <w:spacing w:before="240"/>
        <w:ind w:left="5670"/>
        <w:jc w:val="right"/>
        <w:rPr>
          <w:b/>
          <w:caps/>
        </w:rPr>
      </w:pPr>
      <w:r w:rsidRPr="00B23B2C">
        <w:rPr>
          <w:b/>
          <w:caps/>
        </w:rPr>
        <w:t>«Утверждаю»</w:t>
      </w:r>
    </w:p>
    <w:p w14:paraId="45BEA1F3" w14:textId="5472BF41" w:rsidR="00522735" w:rsidRPr="00B23B2C" w:rsidRDefault="00B23B2C" w:rsidP="00522735">
      <w:pPr>
        <w:tabs>
          <w:tab w:val="left" w:pos="5387"/>
          <w:tab w:val="left" w:pos="6642"/>
        </w:tabs>
        <w:ind w:left="5245"/>
        <w:jc w:val="right"/>
        <w:outlineLvl w:val="0"/>
        <w:rPr>
          <w:b/>
        </w:rPr>
      </w:pPr>
      <w:r w:rsidRPr="00B23B2C">
        <w:rPr>
          <w:b/>
        </w:rPr>
        <w:t>Д</w:t>
      </w:r>
      <w:r w:rsidR="00522735" w:rsidRPr="00B23B2C">
        <w:rPr>
          <w:b/>
        </w:rPr>
        <w:t xml:space="preserve">иректор Мариинско-Посадского                                                                                   </w:t>
      </w:r>
    </w:p>
    <w:p w14:paraId="3D57B37B" w14:textId="77777777" w:rsidR="00522735" w:rsidRPr="00B23B2C" w:rsidRDefault="00522735" w:rsidP="00522735">
      <w:pPr>
        <w:tabs>
          <w:tab w:val="left" w:pos="5387"/>
        </w:tabs>
        <w:ind w:left="5245"/>
        <w:jc w:val="right"/>
        <w:outlineLvl w:val="0"/>
        <w:rPr>
          <w:b/>
        </w:rPr>
      </w:pPr>
      <w:r w:rsidRPr="00B23B2C">
        <w:rPr>
          <w:b/>
        </w:rPr>
        <w:t>Технологического техникума                                                                           Минобразования Чувашии</w:t>
      </w:r>
    </w:p>
    <w:p w14:paraId="688D451B" w14:textId="77777777" w:rsidR="00522735" w:rsidRPr="00B23B2C" w:rsidRDefault="00522735" w:rsidP="00522735">
      <w:pPr>
        <w:tabs>
          <w:tab w:val="left" w:pos="0"/>
        </w:tabs>
        <w:jc w:val="right"/>
        <w:outlineLvl w:val="0"/>
        <w:rPr>
          <w:b/>
        </w:rPr>
      </w:pPr>
    </w:p>
    <w:p w14:paraId="0EA10B55" w14:textId="77777777" w:rsidR="00522735" w:rsidRPr="00B23B2C" w:rsidRDefault="00522735" w:rsidP="00522735">
      <w:pPr>
        <w:tabs>
          <w:tab w:val="left" w:pos="0"/>
        </w:tabs>
        <w:jc w:val="right"/>
        <w:outlineLvl w:val="0"/>
        <w:rPr>
          <w:b/>
        </w:rPr>
      </w:pPr>
    </w:p>
    <w:p w14:paraId="533C6C48" w14:textId="63588A33" w:rsidR="00522735" w:rsidRPr="008B4F34" w:rsidRDefault="00522735" w:rsidP="00522735">
      <w:pPr>
        <w:ind w:left="4820"/>
        <w:jc w:val="right"/>
        <w:rPr>
          <w:b/>
          <w:sz w:val="22"/>
          <w:szCs w:val="22"/>
        </w:rPr>
      </w:pPr>
      <w:r w:rsidRPr="00B23B2C">
        <w:rPr>
          <w:b/>
        </w:rPr>
        <w:t>______________________Н.</w:t>
      </w:r>
      <w:r w:rsidR="00B23B2C" w:rsidRPr="00B23B2C">
        <w:rPr>
          <w:b/>
        </w:rPr>
        <w:t>П.</w:t>
      </w:r>
      <w:r w:rsidRPr="00B23B2C">
        <w:rPr>
          <w:b/>
        </w:rPr>
        <w:t xml:space="preserve"> </w:t>
      </w:r>
      <w:r w:rsidR="00B23B2C" w:rsidRPr="00B23B2C">
        <w:rPr>
          <w:b/>
        </w:rPr>
        <w:t>Николаев</w:t>
      </w:r>
    </w:p>
    <w:p w14:paraId="5012ED08" w14:textId="77777777" w:rsidR="00522735" w:rsidRPr="008B4F34" w:rsidRDefault="00522735" w:rsidP="00522735">
      <w:pPr>
        <w:ind w:left="5400"/>
        <w:jc w:val="center"/>
        <w:rPr>
          <w:b/>
          <w:bCs/>
          <w:sz w:val="28"/>
          <w:szCs w:val="28"/>
        </w:rPr>
      </w:pPr>
    </w:p>
    <w:p w14:paraId="011C34CF" w14:textId="77777777" w:rsidR="00522735" w:rsidRDefault="00522735" w:rsidP="00522735">
      <w:pPr>
        <w:jc w:val="center"/>
        <w:rPr>
          <w:b/>
          <w:bCs/>
        </w:rPr>
      </w:pPr>
    </w:p>
    <w:p w14:paraId="3222A811" w14:textId="77777777" w:rsidR="00522735" w:rsidRDefault="00522735" w:rsidP="00522735">
      <w:pPr>
        <w:jc w:val="center"/>
        <w:rPr>
          <w:b/>
          <w:bCs/>
        </w:rPr>
      </w:pPr>
    </w:p>
    <w:p w14:paraId="769656DC" w14:textId="77777777" w:rsidR="00522735" w:rsidRDefault="00522735" w:rsidP="00522735">
      <w:pPr>
        <w:jc w:val="center"/>
        <w:rPr>
          <w:b/>
          <w:bCs/>
        </w:rPr>
      </w:pPr>
    </w:p>
    <w:p w14:paraId="008F3498" w14:textId="77777777" w:rsidR="00522735" w:rsidRDefault="00522735" w:rsidP="00522735">
      <w:pPr>
        <w:jc w:val="center"/>
        <w:rPr>
          <w:b/>
          <w:bCs/>
        </w:rPr>
      </w:pPr>
    </w:p>
    <w:p w14:paraId="10E14E10" w14:textId="77777777" w:rsidR="00522735" w:rsidRDefault="00522735" w:rsidP="00522735">
      <w:pPr>
        <w:jc w:val="center"/>
        <w:rPr>
          <w:b/>
          <w:bCs/>
        </w:rPr>
      </w:pPr>
    </w:p>
    <w:p w14:paraId="2E7C810C" w14:textId="77777777" w:rsidR="00522735" w:rsidRDefault="00522735" w:rsidP="00522735">
      <w:pPr>
        <w:jc w:val="center"/>
        <w:rPr>
          <w:b/>
          <w:bCs/>
        </w:rPr>
      </w:pPr>
    </w:p>
    <w:p w14:paraId="796F8867" w14:textId="77777777" w:rsidR="00522735" w:rsidRDefault="00522735" w:rsidP="00522735">
      <w:pPr>
        <w:jc w:val="center"/>
        <w:rPr>
          <w:b/>
          <w:bCs/>
        </w:rPr>
      </w:pPr>
    </w:p>
    <w:p w14:paraId="46D0D436" w14:textId="77777777" w:rsidR="00522735" w:rsidRDefault="00522735" w:rsidP="00522735">
      <w:pPr>
        <w:jc w:val="center"/>
        <w:rPr>
          <w:b/>
          <w:bCs/>
        </w:rPr>
      </w:pPr>
    </w:p>
    <w:p w14:paraId="5469F65B" w14:textId="77777777" w:rsidR="00522735" w:rsidRDefault="00522735" w:rsidP="00522735">
      <w:pPr>
        <w:jc w:val="center"/>
        <w:rPr>
          <w:b/>
          <w:bCs/>
        </w:rPr>
      </w:pPr>
    </w:p>
    <w:p w14:paraId="001CD9A1" w14:textId="77777777" w:rsidR="00522735" w:rsidRDefault="00522735" w:rsidP="00522735">
      <w:pPr>
        <w:jc w:val="center"/>
        <w:rPr>
          <w:b/>
          <w:bCs/>
        </w:rPr>
      </w:pPr>
    </w:p>
    <w:p w14:paraId="6DD59D6C" w14:textId="77777777" w:rsidR="00522735" w:rsidRPr="007003A0" w:rsidRDefault="00522735" w:rsidP="00522735">
      <w:pPr>
        <w:jc w:val="center"/>
        <w:rPr>
          <w:b/>
          <w:bCs/>
          <w:sz w:val="36"/>
          <w:szCs w:val="36"/>
        </w:rPr>
      </w:pPr>
      <w:r w:rsidRPr="007003A0">
        <w:rPr>
          <w:b/>
          <w:bCs/>
          <w:sz w:val="36"/>
          <w:szCs w:val="36"/>
        </w:rPr>
        <w:t>Документация</w:t>
      </w:r>
      <w:r w:rsidR="003913EE">
        <w:rPr>
          <w:b/>
          <w:bCs/>
          <w:sz w:val="36"/>
          <w:szCs w:val="36"/>
        </w:rPr>
        <w:t xml:space="preserve"> </w:t>
      </w:r>
      <w:r w:rsidRPr="007003A0">
        <w:rPr>
          <w:b/>
          <w:bCs/>
          <w:sz w:val="36"/>
          <w:szCs w:val="36"/>
        </w:rPr>
        <w:t xml:space="preserve">об открытом аукционе в электронной форме </w:t>
      </w:r>
    </w:p>
    <w:p w14:paraId="7581FEF3" w14:textId="77777777" w:rsidR="0019083E" w:rsidRDefault="0019083E" w:rsidP="00522735">
      <w:pPr>
        <w:ind w:firstLine="567"/>
        <w:jc w:val="center"/>
        <w:rPr>
          <w:sz w:val="28"/>
          <w:szCs w:val="28"/>
        </w:rPr>
      </w:pPr>
    </w:p>
    <w:p w14:paraId="7FB153C9" w14:textId="77777777" w:rsidR="001B6B4B" w:rsidRDefault="001B6B4B" w:rsidP="00522735">
      <w:pPr>
        <w:widowControl w:val="0"/>
        <w:suppressAutoHyphens w:val="0"/>
        <w:autoSpaceDE w:val="0"/>
        <w:autoSpaceDN w:val="0"/>
        <w:adjustRightInd w:val="0"/>
        <w:jc w:val="center"/>
        <w:rPr>
          <w:sz w:val="28"/>
          <w:szCs w:val="28"/>
        </w:rPr>
      </w:pPr>
      <w:proofErr w:type="gramStart"/>
      <w:r>
        <w:rPr>
          <w:sz w:val="28"/>
          <w:szCs w:val="28"/>
        </w:rPr>
        <w:t>К</w:t>
      </w:r>
      <w:r w:rsidRPr="001B6B4B">
        <w:rPr>
          <w:sz w:val="28"/>
          <w:szCs w:val="28"/>
        </w:rPr>
        <w:t xml:space="preserve">апитальный ремонт «Замена окон и дверей в учебном и учебно-бытовом корпусах и ремонт кровли в учебно-бытовом корпусе Государственного автономного профессионального образовательного учреждения Чувашской Республики «Мариинско-Посадский технологический техникум» Министерства образования и молодежной политики Чувашской Республики» </w:t>
      </w:r>
      <w:proofErr w:type="gramEnd"/>
    </w:p>
    <w:p w14:paraId="5D41ED08" w14:textId="0F1DA78C" w:rsidR="00522735" w:rsidRDefault="00522735" w:rsidP="00522735">
      <w:pPr>
        <w:widowControl w:val="0"/>
        <w:suppressAutoHyphens w:val="0"/>
        <w:autoSpaceDE w:val="0"/>
        <w:autoSpaceDN w:val="0"/>
        <w:adjustRightInd w:val="0"/>
        <w:jc w:val="center"/>
        <w:rPr>
          <w:i/>
          <w:iCs/>
        </w:rPr>
      </w:pPr>
      <w:proofErr w:type="gramStart"/>
      <w:r>
        <w:rPr>
          <w:i/>
          <w:iCs/>
          <w:sz w:val="28"/>
          <w:szCs w:val="28"/>
        </w:rPr>
        <w:t>(</w:t>
      </w:r>
      <w:r>
        <w:rPr>
          <w:i/>
          <w:iCs/>
        </w:rPr>
        <w:t>в соответствии с Федеральным законом от 18 июля 2011 г. № 223-ФЗ</w:t>
      </w:r>
      <w:proofErr w:type="gramEnd"/>
    </w:p>
    <w:p w14:paraId="452F285E" w14:textId="77777777" w:rsidR="00522735" w:rsidRDefault="00522735" w:rsidP="00522735">
      <w:pPr>
        <w:widowControl w:val="0"/>
        <w:suppressAutoHyphens w:val="0"/>
        <w:autoSpaceDE w:val="0"/>
        <w:autoSpaceDN w:val="0"/>
        <w:adjustRightInd w:val="0"/>
        <w:jc w:val="center"/>
        <w:rPr>
          <w:i/>
          <w:iCs/>
        </w:rPr>
      </w:pPr>
      <w:proofErr w:type="gramStart"/>
      <w:r>
        <w:rPr>
          <w:i/>
          <w:iCs/>
        </w:rPr>
        <w:t>«О закупках товаров, работ, услуг отдельными видами юридических лиц»)</w:t>
      </w:r>
      <w:proofErr w:type="gramEnd"/>
    </w:p>
    <w:p w14:paraId="3D2C7D88" w14:textId="77777777" w:rsidR="00522735" w:rsidRPr="004E45B9" w:rsidRDefault="00522735" w:rsidP="00522735">
      <w:pPr>
        <w:jc w:val="center"/>
        <w:rPr>
          <w:sz w:val="28"/>
          <w:szCs w:val="28"/>
        </w:rPr>
      </w:pPr>
    </w:p>
    <w:p w14:paraId="6ED8AD02" w14:textId="77777777" w:rsidR="00522735" w:rsidRPr="00563496" w:rsidRDefault="00522735" w:rsidP="00522735">
      <w:pPr>
        <w:jc w:val="center"/>
        <w:rPr>
          <w:sz w:val="28"/>
          <w:szCs w:val="28"/>
        </w:rPr>
      </w:pPr>
    </w:p>
    <w:p w14:paraId="0972276E" w14:textId="77777777" w:rsidR="00522735" w:rsidRDefault="00522735" w:rsidP="00522735">
      <w:pPr>
        <w:ind w:left="709"/>
        <w:rPr>
          <w:b/>
        </w:rPr>
      </w:pPr>
    </w:p>
    <w:p w14:paraId="7B5F6A9E" w14:textId="77777777" w:rsidR="00522735" w:rsidRPr="00881435" w:rsidRDefault="00522735" w:rsidP="00522735">
      <w:pPr>
        <w:ind w:left="709"/>
        <w:jc w:val="both"/>
        <w:rPr>
          <w:b/>
        </w:rPr>
      </w:pPr>
    </w:p>
    <w:p w14:paraId="168A306E" w14:textId="61D381B3" w:rsidR="00522735" w:rsidRPr="00881435" w:rsidRDefault="00522735" w:rsidP="00522735">
      <w:pPr>
        <w:ind w:left="709"/>
        <w:jc w:val="both"/>
        <w:rPr>
          <w:b/>
        </w:rPr>
      </w:pPr>
      <w:r w:rsidRPr="00881435">
        <w:rPr>
          <w:b/>
        </w:rPr>
        <w:t>Заказчик:</w:t>
      </w:r>
      <w:r w:rsidR="005272FA">
        <w:rPr>
          <w:b/>
        </w:rPr>
        <w:t xml:space="preserve"> </w:t>
      </w:r>
      <w:r w:rsidRPr="00881435">
        <w:rPr>
          <w:shd w:val="clear" w:color="auto" w:fill="FFFFFF"/>
        </w:rPr>
        <w:t>ГОСУДАРСТВЕННОЕ АВТОНОМНОЕ ПРОФЕССИОНАЛЬНОЕ ОБРАЗОВАТЕЛЬНОЕ УЧРЕЖДЕНИЕ ЧУВАШСКОЙ РЕСПУБЛИКИ "МАРИИНСКО-ПОСАДСКИЙ ТЕХНОЛОГИЧЕСКИЙ ТЕХНИКУМ" МИНИСТЕРСТВА ОБРАЗОВАНИЯ И МОЛОДЕЖНОЙ ПОЛИТИКИ ЧУВАШСКОЙ РЕСПУБЛИКИ</w:t>
      </w:r>
    </w:p>
    <w:p w14:paraId="4E709758" w14:textId="77777777" w:rsidR="00522735" w:rsidRDefault="00522735" w:rsidP="00522735">
      <w:pPr>
        <w:ind w:left="709"/>
        <w:rPr>
          <w:b/>
        </w:rPr>
      </w:pPr>
    </w:p>
    <w:p w14:paraId="506AEB53" w14:textId="77777777" w:rsidR="00522735" w:rsidRDefault="00522735" w:rsidP="00522735">
      <w:pPr>
        <w:ind w:left="709"/>
        <w:rPr>
          <w:b/>
        </w:rPr>
      </w:pPr>
    </w:p>
    <w:p w14:paraId="30D2BF9F" w14:textId="0ACBF192" w:rsidR="00522735" w:rsidRDefault="00522735" w:rsidP="00522735">
      <w:pPr>
        <w:suppressAutoHyphens w:val="0"/>
        <w:rPr>
          <w:lang w:eastAsia="ru-RU"/>
        </w:rPr>
      </w:pPr>
      <w:r w:rsidRPr="00881435">
        <w:rPr>
          <w:b/>
          <w:shd w:val="clear" w:color="auto" w:fill="FFFFFF"/>
        </w:rPr>
        <w:t>Адрес организации:</w:t>
      </w:r>
      <w:r w:rsidR="0019083E">
        <w:rPr>
          <w:b/>
          <w:shd w:val="clear" w:color="auto" w:fill="FFFFFF"/>
        </w:rPr>
        <w:t xml:space="preserve"> </w:t>
      </w:r>
      <w:r w:rsidRPr="00881435">
        <w:rPr>
          <w:lang w:eastAsia="ru-RU"/>
        </w:rPr>
        <w:t>429570, ЧУВАШИЯ ЧУВАШСКАЯ РЕСПУБЛИКА</w:t>
      </w:r>
      <w:proofErr w:type="gramStart"/>
      <w:r w:rsidRPr="00881435">
        <w:rPr>
          <w:lang w:eastAsia="ru-RU"/>
        </w:rPr>
        <w:t xml:space="preserve"> -, </w:t>
      </w:r>
      <w:proofErr w:type="gramEnd"/>
      <w:r w:rsidRPr="00881435">
        <w:rPr>
          <w:lang w:eastAsia="ru-RU"/>
        </w:rPr>
        <w:t>ГОРОД МАРИИНСКИЙ ПОСАД, УЛИЦА ЛАЗО, дом 76</w:t>
      </w:r>
    </w:p>
    <w:p w14:paraId="200E02E4" w14:textId="77777777" w:rsidR="00522735" w:rsidRDefault="00522735" w:rsidP="00522735">
      <w:pPr>
        <w:suppressAutoHyphens w:val="0"/>
        <w:rPr>
          <w:lang w:eastAsia="ru-RU"/>
        </w:rPr>
      </w:pPr>
    </w:p>
    <w:p w14:paraId="5491AD48" w14:textId="77777777" w:rsidR="00522735" w:rsidRDefault="00522735" w:rsidP="00522735">
      <w:pPr>
        <w:suppressAutoHyphens w:val="0"/>
        <w:rPr>
          <w:lang w:eastAsia="ru-RU"/>
        </w:rPr>
      </w:pPr>
    </w:p>
    <w:p w14:paraId="73B195CB" w14:textId="77777777" w:rsidR="00522735" w:rsidRPr="00881435" w:rsidRDefault="00522735" w:rsidP="00522735">
      <w:pPr>
        <w:suppressAutoHyphens w:val="0"/>
        <w:rPr>
          <w:lang w:eastAsia="ru-RU"/>
        </w:rPr>
      </w:pPr>
      <w:r>
        <w:rPr>
          <w:lang w:eastAsia="ru-RU"/>
        </w:rPr>
        <w:t xml:space="preserve">            Электронная торговая площадка Регион </w:t>
      </w:r>
      <w:hyperlink r:id="rId8" w:history="1">
        <w:r w:rsidRPr="00D22D87">
          <w:rPr>
            <w:rStyle w:val="af0"/>
            <w:lang w:eastAsia="ru-RU"/>
          </w:rPr>
          <w:t>https://etp-region.ru</w:t>
        </w:r>
      </w:hyperlink>
    </w:p>
    <w:p w14:paraId="7ECC8980" w14:textId="77777777" w:rsidR="00522735" w:rsidRDefault="00522735" w:rsidP="00522735">
      <w:pPr>
        <w:ind w:left="709"/>
        <w:rPr>
          <w:b/>
        </w:rPr>
      </w:pPr>
    </w:p>
    <w:p w14:paraId="07C3DDFA" w14:textId="77777777" w:rsidR="00522735" w:rsidRDefault="00522735" w:rsidP="00522735">
      <w:pPr>
        <w:ind w:left="709"/>
        <w:rPr>
          <w:b/>
        </w:rPr>
      </w:pPr>
    </w:p>
    <w:p w14:paraId="002777A5" w14:textId="77777777" w:rsidR="00522735" w:rsidRDefault="00522735" w:rsidP="00522735">
      <w:pPr>
        <w:ind w:left="709"/>
        <w:rPr>
          <w:b/>
        </w:rPr>
      </w:pPr>
    </w:p>
    <w:p w14:paraId="0525B4C9" w14:textId="77777777" w:rsidR="00522735" w:rsidRDefault="00522735" w:rsidP="00522735">
      <w:pPr>
        <w:ind w:left="709"/>
        <w:rPr>
          <w:b/>
        </w:rPr>
      </w:pPr>
    </w:p>
    <w:p w14:paraId="12952D35" w14:textId="77777777" w:rsidR="00522735" w:rsidRDefault="00522735" w:rsidP="00522735">
      <w:pPr>
        <w:ind w:left="709"/>
        <w:rPr>
          <w:b/>
        </w:rPr>
      </w:pPr>
    </w:p>
    <w:p w14:paraId="7FF41637" w14:textId="77777777" w:rsidR="00522735" w:rsidRDefault="00522735" w:rsidP="00522735">
      <w:pPr>
        <w:rPr>
          <w:b/>
        </w:rPr>
      </w:pPr>
    </w:p>
    <w:p w14:paraId="52052C56" w14:textId="77777777" w:rsidR="00522735" w:rsidRDefault="00522735" w:rsidP="00522735">
      <w:pPr>
        <w:ind w:left="709"/>
        <w:rPr>
          <w:b/>
        </w:rPr>
      </w:pPr>
    </w:p>
    <w:p w14:paraId="2B82B423" w14:textId="77777777" w:rsidR="00522735" w:rsidRPr="00CD09FB" w:rsidRDefault="00522735" w:rsidP="009F710F">
      <w:pPr>
        <w:pStyle w:val="2"/>
        <w:keepNext w:val="0"/>
        <w:widowControl w:val="0"/>
        <w:spacing w:before="0"/>
        <w:jc w:val="center"/>
        <w:rPr>
          <w:rStyle w:val="af6"/>
          <w:b w:val="0"/>
          <w:iCs/>
          <w:color w:val="000000" w:themeColor="text1"/>
          <w:sz w:val="24"/>
          <w:szCs w:val="24"/>
        </w:rPr>
      </w:pPr>
      <w:r>
        <w:rPr>
          <w:rStyle w:val="af6"/>
          <w:b w:val="0"/>
          <w:color w:val="000000" w:themeColor="text1"/>
          <w:sz w:val="24"/>
          <w:szCs w:val="24"/>
        </w:rPr>
        <w:t>г</w:t>
      </w:r>
      <w:r w:rsidRPr="00CD09FB">
        <w:rPr>
          <w:rStyle w:val="af6"/>
          <w:b w:val="0"/>
          <w:color w:val="000000" w:themeColor="text1"/>
          <w:sz w:val="24"/>
          <w:szCs w:val="24"/>
        </w:rPr>
        <w:t xml:space="preserve">. </w:t>
      </w:r>
      <w:proofErr w:type="gramStart"/>
      <w:r w:rsidRPr="001E73B7">
        <w:rPr>
          <w:rFonts w:ascii="Times New Roman" w:hAnsi="Times New Roman"/>
          <w:color w:val="000000"/>
          <w:sz w:val="24"/>
          <w:szCs w:val="24"/>
        </w:rPr>
        <w:t>Мариинский-Посад</w:t>
      </w:r>
      <w:proofErr w:type="gramEnd"/>
    </w:p>
    <w:p w14:paraId="504574D6" w14:textId="5ED5F883" w:rsidR="00522735" w:rsidRDefault="00522735" w:rsidP="00522735">
      <w:pPr>
        <w:jc w:val="center"/>
        <w:rPr>
          <w:b/>
          <w:sz w:val="28"/>
          <w:szCs w:val="28"/>
        </w:rPr>
        <w:sectPr w:rsidR="00522735" w:rsidSect="009F710F">
          <w:footnotePr>
            <w:pos w:val="beneathText"/>
          </w:footnotePr>
          <w:pgSz w:w="11905" w:h="16837"/>
          <w:pgMar w:top="720" w:right="720" w:bottom="720" w:left="720" w:header="1134" w:footer="1134" w:gutter="0"/>
          <w:pgNumType w:start="1"/>
          <w:cols w:space="720"/>
          <w:docGrid w:linePitch="360"/>
        </w:sectPr>
      </w:pPr>
      <w:r>
        <w:rPr>
          <w:b/>
          <w:sz w:val="28"/>
          <w:szCs w:val="28"/>
        </w:rPr>
        <w:t>202</w:t>
      </w:r>
      <w:r w:rsidR="00772841">
        <w:rPr>
          <w:b/>
          <w:sz w:val="28"/>
          <w:szCs w:val="28"/>
        </w:rPr>
        <w:t>2</w:t>
      </w:r>
      <w:r>
        <w:rPr>
          <w:b/>
          <w:sz w:val="28"/>
          <w:szCs w:val="28"/>
        </w:rPr>
        <w:t xml:space="preserve"> г.</w:t>
      </w:r>
    </w:p>
    <w:p w14:paraId="13A01295" w14:textId="77777777" w:rsidR="00522735" w:rsidRPr="007F2DF3" w:rsidRDefault="00522735" w:rsidP="00522735">
      <w:pPr>
        <w:jc w:val="center"/>
        <w:rPr>
          <w:b/>
        </w:rPr>
      </w:pPr>
      <w:r w:rsidRPr="007F2DF3">
        <w:rPr>
          <w:b/>
        </w:rPr>
        <w:lastRenderedPageBreak/>
        <w:t>СОДЕРЖАНИЕ:</w:t>
      </w:r>
    </w:p>
    <w:p w14:paraId="7EF593A0" w14:textId="77777777" w:rsidR="00522735" w:rsidRDefault="00522735" w:rsidP="00522735">
      <w:pPr>
        <w:jc w:val="center"/>
      </w:pPr>
    </w:p>
    <w:p w14:paraId="2E2D557D" w14:textId="77777777" w:rsidR="00522735" w:rsidRPr="007619D0" w:rsidRDefault="00522735" w:rsidP="00522735">
      <w:r w:rsidRPr="007619D0">
        <w:t>1. Информация об аукционе в электронной форме……………………………………………………..2</w:t>
      </w:r>
    </w:p>
    <w:p w14:paraId="1C3579B3" w14:textId="77777777" w:rsidR="00522735" w:rsidRPr="007619D0" w:rsidRDefault="00522735" w:rsidP="00522735">
      <w:r w:rsidRPr="007619D0">
        <w:t>2. Требования к содержанию, форме, оформлению и составу заявки на участие в аукционе в электронной форме………………………………………………………………………………………..5</w:t>
      </w:r>
    </w:p>
    <w:p w14:paraId="4A8A80F9" w14:textId="77777777" w:rsidR="00522735" w:rsidRPr="007619D0" w:rsidRDefault="00522735" w:rsidP="00522735">
      <w:r w:rsidRPr="007619D0">
        <w:t>3. Информационная карта аукциона в электронной форме…………………………………………...13</w:t>
      </w:r>
    </w:p>
    <w:p w14:paraId="3E82AC18" w14:textId="77777777" w:rsidR="00522735" w:rsidRPr="007619D0" w:rsidRDefault="00522735" w:rsidP="00522735">
      <w:r w:rsidRPr="007619D0">
        <w:t>4. Техническое задание………………………………………………………………………………..…17</w:t>
      </w:r>
    </w:p>
    <w:p w14:paraId="3610F42E" w14:textId="77777777" w:rsidR="00522735" w:rsidRPr="007619D0" w:rsidRDefault="00522735" w:rsidP="00522735">
      <w:r w:rsidRPr="007619D0">
        <w:t>5. Проект договора……………………………………………………………………………………….24</w:t>
      </w:r>
    </w:p>
    <w:p w14:paraId="43744BEC" w14:textId="77777777" w:rsidR="00522735" w:rsidRPr="007619D0" w:rsidRDefault="00522735" w:rsidP="00522735">
      <w:r w:rsidRPr="007619D0">
        <w:t>6. Обоснование начальной (максимальной) цены договора…………………………………………..32</w:t>
      </w:r>
    </w:p>
    <w:p w14:paraId="5F9173F3" w14:textId="77777777" w:rsidR="00522735" w:rsidRPr="007619D0" w:rsidRDefault="00522735" w:rsidP="00522735">
      <w:r w:rsidRPr="007619D0">
        <w:t>7. Примерная форма анкеты……………………………………………….…………………………….33</w:t>
      </w:r>
    </w:p>
    <w:p w14:paraId="6A1A1B99" w14:textId="77777777" w:rsidR="00522735" w:rsidRDefault="00522735" w:rsidP="00522735">
      <w:r w:rsidRPr="007619D0">
        <w:t>8. Примерная форма согласия на обработку персональных данных участника закупки физического лица..............................................................................................................................................................34</w:t>
      </w:r>
    </w:p>
    <w:p w14:paraId="06A1B31F" w14:textId="77777777" w:rsidR="00522735" w:rsidRDefault="00522735" w:rsidP="00522735">
      <w:pPr>
        <w:autoSpaceDE w:val="0"/>
        <w:autoSpaceDN w:val="0"/>
        <w:adjustRightInd w:val="0"/>
        <w:ind w:firstLine="720"/>
        <w:jc w:val="center"/>
        <w:outlineLvl w:val="1"/>
        <w:rPr>
          <w:b/>
        </w:rPr>
      </w:pPr>
    </w:p>
    <w:p w14:paraId="04616D61" w14:textId="77777777" w:rsidR="00522735" w:rsidRDefault="00522735" w:rsidP="00522735">
      <w:pPr>
        <w:autoSpaceDE w:val="0"/>
        <w:autoSpaceDN w:val="0"/>
        <w:adjustRightInd w:val="0"/>
        <w:ind w:firstLine="720"/>
        <w:jc w:val="center"/>
        <w:outlineLvl w:val="1"/>
        <w:rPr>
          <w:b/>
        </w:rPr>
      </w:pPr>
      <w:r>
        <w:rPr>
          <w:b/>
        </w:rPr>
        <w:t>1.</w:t>
      </w:r>
      <w:r w:rsidRPr="008F6055">
        <w:rPr>
          <w:b/>
        </w:rPr>
        <w:t>ИНФОРМАЦИЯ ОБ АУКЦИОНЕ В ЭЛЕКТРОННОЙ ФОРМЕ</w:t>
      </w:r>
      <w:r>
        <w:rPr>
          <w:b/>
        </w:rPr>
        <w:t>.</w:t>
      </w:r>
    </w:p>
    <w:p w14:paraId="28ADCFCC" w14:textId="77777777" w:rsidR="00522735" w:rsidRDefault="00522735" w:rsidP="00522735">
      <w:pPr>
        <w:autoSpaceDE w:val="0"/>
        <w:autoSpaceDN w:val="0"/>
        <w:adjustRightInd w:val="0"/>
        <w:ind w:firstLine="720"/>
        <w:jc w:val="center"/>
        <w:outlineLvl w:val="1"/>
        <w:rPr>
          <w:b/>
        </w:rPr>
      </w:pPr>
    </w:p>
    <w:p w14:paraId="2F09895F" w14:textId="4CFF2629" w:rsidR="00522735" w:rsidRPr="004C6727" w:rsidRDefault="00522735" w:rsidP="00522735">
      <w:pPr>
        <w:ind w:firstLine="709"/>
        <w:jc w:val="both"/>
        <w:rPr>
          <w:b/>
        </w:rPr>
      </w:pPr>
      <w:r w:rsidRPr="005A4FC9">
        <w:rPr>
          <w:b/>
        </w:rPr>
        <w:t>1.1.</w:t>
      </w:r>
      <w:r w:rsidRPr="004C6727">
        <w:t>Процедура аукциона является торгами, его проведение регулируется статьями 447—449 Гражданского кодекса Российской Федерации, а также Феде</w:t>
      </w:r>
      <w:r>
        <w:t>ральным законом от 18.07.2011г. №223-</w:t>
      </w:r>
      <w:r w:rsidRPr="004C6727">
        <w:t>ФЗ «О закупках товаров, работ, услуг отдельными видами юридичес</w:t>
      </w:r>
      <w:r>
        <w:t>ких лиц» и Положением о закупке товаров, работ, услуг</w:t>
      </w:r>
      <w:r w:rsidR="0019083E">
        <w:t xml:space="preserve"> </w:t>
      </w:r>
      <w:r>
        <w:t xml:space="preserve">для нужд </w:t>
      </w:r>
      <w:r w:rsidRPr="00535269">
        <w:rPr>
          <w:sz w:val="22"/>
          <w:szCs w:val="22"/>
          <w:shd w:val="clear" w:color="auto" w:fill="FFFFFF"/>
        </w:rPr>
        <w:t>МАРИИНСКО-ПОСАДСКИЙ ТЕХНОЛОГИЧЕСКИЙ ТЕХНИКУМ МИНОБРАЗОВАНИЯ ЧУВАШИИ</w:t>
      </w:r>
      <w:r w:rsidRPr="00535269">
        <w:rPr>
          <w:sz w:val="22"/>
          <w:szCs w:val="22"/>
        </w:rPr>
        <w:t>.</w:t>
      </w:r>
    </w:p>
    <w:p w14:paraId="1BE7C733" w14:textId="77777777" w:rsidR="00522735" w:rsidRDefault="00522735" w:rsidP="00522735">
      <w:pPr>
        <w:autoSpaceDE w:val="0"/>
        <w:autoSpaceDN w:val="0"/>
        <w:adjustRightInd w:val="0"/>
        <w:spacing w:before="120"/>
        <w:ind w:firstLine="720"/>
        <w:jc w:val="both"/>
        <w:outlineLvl w:val="1"/>
      </w:pPr>
      <w:proofErr w:type="gramStart"/>
      <w:r w:rsidRPr="005A4FC9">
        <w:rPr>
          <w:b/>
        </w:rPr>
        <w:t>1.2.</w:t>
      </w:r>
      <w:r w:rsidRPr="008F6055">
        <w:t>Участником процедуры закупки</w:t>
      </w:r>
      <w:r>
        <w:t xml:space="preserve"> (далее по тексту участник закупки)</w:t>
      </w:r>
      <w:r w:rsidRPr="008F6055">
        <w:t xml:space="preserve">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w:t>
      </w:r>
      <w:proofErr w:type="gramEnd"/>
      <w:r w:rsidRPr="008F6055">
        <w:t xml:space="preserve"> предпринимателей, выступающих на стороне одного участника закупки, которые соответствуют требованиям, установленным Заказчиком в соот</w:t>
      </w:r>
      <w:r>
        <w:t>ветствии с Положением о закупках</w:t>
      </w:r>
      <w:r w:rsidRPr="008F6055">
        <w:t xml:space="preserve"> и настоящей документации.</w:t>
      </w:r>
    </w:p>
    <w:p w14:paraId="25D1A028" w14:textId="77777777" w:rsidR="00522735" w:rsidRDefault="00522735" w:rsidP="00522735">
      <w:pPr>
        <w:autoSpaceDE w:val="0"/>
        <w:autoSpaceDN w:val="0"/>
        <w:adjustRightInd w:val="0"/>
        <w:spacing w:before="120"/>
        <w:ind w:firstLine="709"/>
        <w:jc w:val="both"/>
      </w:pPr>
      <w:r w:rsidRPr="007B0C07">
        <w:rPr>
          <w:b/>
        </w:rPr>
        <w:t>1.3.</w:t>
      </w:r>
      <w:r>
        <w:t xml:space="preserve"> Участник закупки должен соответствовать </w:t>
      </w:r>
      <w:r w:rsidRPr="00C92681">
        <w:t xml:space="preserve">следующим требованиям: </w:t>
      </w:r>
    </w:p>
    <w:p w14:paraId="75F9F3F2" w14:textId="77777777" w:rsidR="00522735" w:rsidRDefault="00522735" w:rsidP="00522735">
      <w:pPr>
        <w:autoSpaceDE w:val="0"/>
        <w:autoSpaceDN w:val="0"/>
        <w:adjustRightInd w:val="0"/>
        <w:spacing w:before="120"/>
        <w:ind w:firstLine="709"/>
        <w:jc w:val="both"/>
      </w:pPr>
      <w:proofErr w:type="gramStart"/>
      <w:r w:rsidRPr="00524D22">
        <w:t xml:space="preserve">1) Соответствие </w:t>
      </w:r>
      <w:hyperlink r:id="rId9" w:history="1">
        <w:r w:rsidRPr="00524D22">
          <w:t>требованиям</w:t>
        </w:r>
      </w:hyperlink>
      <w:r w:rsidRPr="00524D22">
        <w:t>, установленным в соответствии с законодательством Российской Федерации к лицам, осуществляющим поставку товара, выполнение работ, оказание услуг, являющихся объектом закупки;</w:t>
      </w:r>
      <w:proofErr w:type="gramEnd"/>
    </w:p>
    <w:p w14:paraId="11108DD1" w14:textId="77777777" w:rsidR="00522735" w:rsidRDefault="00522735" w:rsidP="00522735">
      <w:pPr>
        <w:autoSpaceDE w:val="0"/>
        <w:autoSpaceDN w:val="0"/>
        <w:adjustRightInd w:val="0"/>
        <w:spacing w:before="120"/>
        <w:ind w:firstLine="709"/>
        <w:jc w:val="both"/>
      </w:pPr>
      <w:r w:rsidRPr="00524D22">
        <w:t xml:space="preserve">2) </w:t>
      </w:r>
      <w:proofErr w:type="spellStart"/>
      <w:r w:rsidRPr="00524D22">
        <w:t>Непроведение</w:t>
      </w:r>
      <w:proofErr w:type="spellEnd"/>
      <w:r w:rsidRPr="00524D22">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31D4AFD" w14:textId="77777777" w:rsidR="00522735" w:rsidRDefault="00522735" w:rsidP="00522735">
      <w:pPr>
        <w:autoSpaceDE w:val="0"/>
        <w:autoSpaceDN w:val="0"/>
        <w:adjustRightInd w:val="0"/>
        <w:spacing w:before="120"/>
        <w:ind w:firstLine="709"/>
        <w:jc w:val="both"/>
      </w:pPr>
      <w:r w:rsidRPr="00524D22">
        <w:t xml:space="preserve">3) </w:t>
      </w:r>
      <w:proofErr w:type="spellStart"/>
      <w:r w:rsidRPr="00524D22">
        <w:t>Неприостановление</w:t>
      </w:r>
      <w:proofErr w:type="spellEnd"/>
      <w:r w:rsidRPr="00524D22">
        <w:t xml:space="preserve"> деятельности участника закупки в порядке, установленном </w:t>
      </w:r>
      <w:hyperlink r:id="rId10" w:history="1">
        <w:r w:rsidRPr="00524D22">
          <w:t>Кодексом</w:t>
        </w:r>
      </w:hyperlink>
      <w:r w:rsidRPr="00524D22">
        <w:t xml:space="preserve"> Российской Федерации об административных правонарушениях, на дату пода</w:t>
      </w:r>
      <w:r>
        <w:t>чи заявки на участие в закупке;</w:t>
      </w:r>
    </w:p>
    <w:p w14:paraId="55D2B15D" w14:textId="77777777" w:rsidR="00522735" w:rsidRDefault="00522735" w:rsidP="00522735">
      <w:pPr>
        <w:autoSpaceDE w:val="0"/>
        <w:autoSpaceDN w:val="0"/>
        <w:adjustRightInd w:val="0"/>
        <w:spacing w:before="120"/>
        <w:ind w:firstLine="709"/>
        <w:jc w:val="both"/>
      </w:pPr>
      <w:proofErr w:type="gramStart"/>
      <w:r w:rsidRPr="00A73EF5">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A73EF5">
          <w:t>законодательством</w:t>
        </w:r>
      </w:hyperlink>
      <w:r w:rsidRPr="00A73EF5">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3EF5">
        <w:t xml:space="preserve"> обязанности </w:t>
      </w:r>
      <w:proofErr w:type="gramStart"/>
      <w:r w:rsidRPr="00A73EF5">
        <w:t>заявителя</w:t>
      </w:r>
      <w:proofErr w:type="gramEnd"/>
      <w:r w:rsidRPr="00A73EF5">
        <w:t xml:space="preserve"> по уплате этих сумм исполненной или которые признаны безнадежными к взысканию в соответствии с </w:t>
      </w:r>
      <w:hyperlink r:id="rId12" w:history="1">
        <w:r w:rsidRPr="00A73EF5">
          <w:t>законодательством</w:t>
        </w:r>
      </w:hyperlink>
      <w:r w:rsidRPr="00A73EF5">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73EF5">
        <w:t>указанных</w:t>
      </w:r>
      <w:proofErr w:type="gramEnd"/>
      <w:r w:rsidRPr="00A73EF5">
        <w:t xml:space="preserve"> недоимки, задолженности и решение по </w:t>
      </w:r>
      <w:r w:rsidRPr="00A73EF5">
        <w:lastRenderedPageBreak/>
        <w:t>такому заявлению на дату рассмотрения заявки на участие в определении поставщика (исполнителя, подрядчика) не принято;</w:t>
      </w:r>
    </w:p>
    <w:p w14:paraId="0EEB1461" w14:textId="77777777" w:rsidR="00522735" w:rsidRDefault="00522735" w:rsidP="00522735">
      <w:pPr>
        <w:autoSpaceDE w:val="0"/>
        <w:autoSpaceDN w:val="0"/>
        <w:adjustRightInd w:val="0"/>
        <w:spacing w:before="120"/>
        <w:ind w:firstLine="709"/>
        <w:jc w:val="both"/>
      </w:pPr>
      <w:proofErr w:type="gramStart"/>
      <w:r>
        <w:t>5)</w:t>
      </w:r>
      <w:r w:rsidRPr="00A73EF5">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history="1">
        <w:r w:rsidRPr="00A73EF5">
          <w:t>статьями 289</w:t>
        </w:r>
      </w:hyperlink>
      <w:r w:rsidRPr="00A73EF5">
        <w:t xml:space="preserve">, </w:t>
      </w:r>
      <w:hyperlink r:id="rId14" w:history="1">
        <w:r w:rsidRPr="00A73EF5">
          <w:t>290</w:t>
        </w:r>
      </w:hyperlink>
      <w:r w:rsidRPr="00A73EF5">
        <w:t xml:space="preserve">, </w:t>
      </w:r>
      <w:hyperlink r:id="rId15" w:history="1">
        <w:r w:rsidRPr="00A73EF5">
          <w:t>291</w:t>
        </w:r>
      </w:hyperlink>
      <w:r w:rsidRPr="00A73EF5">
        <w:t xml:space="preserve">, </w:t>
      </w:r>
      <w:hyperlink r:id="rId16" w:history="1">
        <w:r w:rsidRPr="00A73EF5">
          <w:t>291.1</w:t>
        </w:r>
      </w:hyperlink>
      <w:r w:rsidRPr="00A73EF5">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A73EF5">
        <w:t xml:space="preserve"> </w:t>
      </w:r>
      <w:proofErr w:type="gramStart"/>
      <w:r w:rsidRPr="00A73EF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 оказанием услуг, являющихся объектом осуществляемой закупки, и административного наказания в виде дисквалификации;</w:t>
      </w:r>
      <w:proofErr w:type="gramEnd"/>
    </w:p>
    <w:p w14:paraId="6B798DAD" w14:textId="77777777" w:rsidR="00522735" w:rsidRDefault="00522735" w:rsidP="00522735">
      <w:pPr>
        <w:autoSpaceDE w:val="0"/>
        <w:autoSpaceDN w:val="0"/>
        <w:adjustRightInd w:val="0"/>
        <w:spacing w:before="120"/>
        <w:ind w:firstLine="709"/>
        <w:jc w:val="both"/>
      </w:pPr>
      <w:r w:rsidRPr="00A73EF5">
        <w:t xml:space="preserve">6) Участник закупки - юридическое лицо, которое в течение 2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history="1">
        <w:r w:rsidRPr="00A73EF5">
          <w:t>статьей 19.28</w:t>
        </w:r>
      </w:hyperlink>
      <w:r w:rsidRPr="00A73EF5">
        <w:t xml:space="preserve"> Кодекса Российской Федерации об административных правонарушениях;</w:t>
      </w:r>
    </w:p>
    <w:p w14:paraId="313D07C8" w14:textId="77777777" w:rsidR="00522735" w:rsidRDefault="00522735" w:rsidP="00522735">
      <w:pPr>
        <w:autoSpaceDE w:val="0"/>
        <w:autoSpaceDN w:val="0"/>
        <w:adjustRightInd w:val="0"/>
        <w:spacing w:before="120"/>
        <w:ind w:firstLine="709"/>
        <w:jc w:val="both"/>
      </w:pPr>
      <w:r w:rsidRPr="00A73EF5">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D6046B8" w14:textId="77777777" w:rsidR="00522735" w:rsidRDefault="00522735" w:rsidP="00522735">
      <w:pPr>
        <w:autoSpaceDE w:val="0"/>
        <w:autoSpaceDN w:val="0"/>
        <w:adjustRightInd w:val="0"/>
        <w:spacing w:before="120"/>
        <w:ind w:firstLine="709"/>
        <w:jc w:val="both"/>
      </w:pPr>
      <w:proofErr w:type="gramStart"/>
      <w:r w:rsidRPr="00A73EF5">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руководитель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A73EF5">
        <w:t xml:space="preserve"> </w:t>
      </w:r>
      <w:proofErr w:type="gramStart"/>
      <w:r w:rsidRPr="00A73EF5">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73EF5">
        <w:t>неполнородными</w:t>
      </w:r>
      <w:proofErr w:type="spellEnd"/>
      <w:r w:rsidRPr="00A73EF5">
        <w:t xml:space="preserve"> (имеющими общих отца или мать) братьями и сестрами), усыновителями или усыновленными указанных физических лиц.</w:t>
      </w:r>
      <w:proofErr w:type="gramEnd"/>
      <w:r w:rsidRPr="00A73EF5">
        <w:t xml:space="preserve"> Под выгодоприобретателями для целей настоящего раздела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185CA20" w14:textId="77777777" w:rsidR="00522735" w:rsidRDefault="00522735" w:rsidP="00522735">
      <w:pPr>
        <w:autoSpaceDE w:val="0"/>
        <w:autoSpaceDN w:val="0"/>
        <w:adjustRightInd w:val="0"/>
        <w:spacing w:before="120"/>
        <w:ind w:firstLine="709"/>
        <w:jc w:val="both"/>
      </w:pPr>
      <w:r w:rsidRPr="00A73EF5">
        <w:t>9) Участник закупки не является офшорной компанией;</w:t>
      </w:r>
    </w:p>
    <w:p w14:paraId="44A7F9D4" w14:textId="77777777" w:rsidR="00522735" w:rsidRPr="00A73EF5" w:rsidRDefault="00522735" w:rsidP="00522735">
      <w:pPr>
        <w:autoSpaceDE w:val="0"/>
        <w:autoSpaceDN w:val="0"/>
        <w:adjustRightInd w:val="0"/>
        <w:spacing w:before="120"/>
        <w:ind w:firstLine="709"/>
        <w:jc w:val="both"/>
      </w:pPr>
      <w:r w:rsidRPr="00A73EF5">
        <w:t>10) Отсутствие у участника закупки ограничений для участия в закупке, установленных законодательством Российской Федерации.</w:t>
      </w:r>
    </w:p>
    <w:p w14:paraId="7B280970" w14:textId="77777777" w:rsidR="00522735" w:rsidRPr="000E1A23" w:rsidRDefault="00522735" w:rsidP="00522735">
      <w:pPr>
        <w:autoSpaceDE w:val="0"/>
        <w:autoSpaceDN w:val="0"/>
        <w:adjustRightInd w:val="0"/>
        <w:spacing w:before="120"/>
        <w:ind w:firstLine="709"/>
        <w:jc w:val="both"/>
      </w:pPr>
      <w:r>
        <w:rPr>
          <w:lang w:eastAsia="en-US"/>
        </w:rPr>
        <w:t xml:space="preserve">11) </w:t>
      </w:r>
      <w:r w:rsidRPr="00A73EF5">
        <w:rPr>
          <w:lang w:eastAsia="en-US"/>
        </w:rPr>
        <w:t>отсутствие сведений об участнике закупки в реестре недобросовестных поставщиков,</w:t>
      </w:r>
      <w:r w:rsidRPr="000E1A23">
        <w:rPr>
          <w:lang w:eastAsia="en-US"/>
        </w:rPr>
        <w:t xml:space="preserve"> предусмотренном Федеральным законом от 18 июля 2011 г. № 223-ФЗ «О закупках товаров, работ, услуг отдельными видами юридических лиц»;</w:t>
      </w:r>
    </w:p>
    <w:p w14:paraId="49FEFC35" w14:textId="77777777" w:rsidR="00522735" w:rsidRDefault="00522735" w:rsidP="00522735">
      <w:pPr>
        <w:autoSpaceDE w:val="0"/>
        <w:autoSpaceDN w:val="0"/>
        <w:adjustRightInd w:val="0"/>
        <w:spacing w:before="120"/>
        <w:ind w:firstLine="720"/>
        <w:jc w:val="both"/>
        <w:outlineLvl w:val="1"/>
        <w:rPr>
          <w:lang w:eastAsia="en-US"/>
        </w:rPr>
      </w:pPr>
      <w:proofErr w:type="gramStart"/>
      <w:r>
        <w:rPr>
          <w:lang w:eastAsia="en-US"/>
        </w:rPr>
        <w:t xml:space="preserve">12) </w:t>
      </w:r>
      <w:r w:rsidRPr="000E1A23">
        <w:rPr>
          <w:lang w:eastAsia="en-US"/>
        </w:rPr>
        <w:t xml:space="preserve">отсутствие сведений об участниках закупки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 том числе информации об учредителях, о членах </w:t>
      </w:r>
      <w:r w:rsidRPr="0006238F">
        <w:rPr>
          <w:lang w:eastAsia="en-US"/>
        </w:rPr>
        <w:t>коллегиального исполнительного органа, лице, исполняющем функции единоличного исполните</w:t>
      </w:r>
      <w:r>
        <w:rPr>
          <w:lang w:eastAsia="en-US"/>
        </w:rPr>
        <w:t>льного органа участника закупки.</w:t>
      </w:r>
      <w:proofErr w:type="gramEnd"/>
    </w:p>
    <w:p w14:paraId="561E5418" w14:textId="77777777" w:rsidR="00522735" w:rsidRPr="0002420A" w:rsidRDefault="00522735" w:rsidP="00522735">
      <w:pPr>
        <w:tabs>
          <w:tab w:val="left" w:pos="0"/>
        </w:tabs>
        <w:spacing w:before="120"/>
        <w:ind w:firstLine="709"/>
        <w:jc w:val="both"/>
        <w:rPr>
          <w:b/>
          <w:color w:val="000000"/>
        </w:rPr>
      </w:pPr>
      <w:r>
        <w:rPr>
          <w:b/>
          <w:bCs/>
          <w:color w:val="000000"/>
        </w:rPr>
        <w:t>1</w:t>
      </w:r>
      <w:r w:rsidRPr="0002420A">
        <w:rPr>
          <w:b/>
          <w:bCs/>
          <w:color w:val="000000"/>
        </w:rPr>
        <w:t xml:space="preserve">.4.  </w:t>
      </w:r>
      <w:proofErr w:type="gramStart"/>
      <w:r w:rsidRPr="0002420A">
        <w:rPr>
          <w:b/>
          <w:bCs/>
          <w:color w:val="000000"/>
        </w:rPr>
        <w:t>П</w:t>
      </w:r>
      <w:r w:rsidRPr="0002420A">
        <w:rPr>
          <w:b/>
          <w:color w:val="000000"/>
        </w:rPr>
        <w:t xml:space="preserve">риоритет товаров российского происхождения, работ, услуг, выполняемых, оказываемых российскими лицами, по отношению к товарам, происходящим из </w:t>
      </w:r>
      <w:r w:rsidRPr="0002420A">
        <w:rPr>
          <w:b/>
          <w:color w:val="000000"/>
        </w:rPr>
        <w:lastRenderedPageBreak/>
        <w:t>иностранного государства, работам, услугам, выполняемым, оказываемым иностранными лицами</w:t>
      </w:r>
      <w:proofErr w:type="gramEnd"/>
    </w:p>
    <w:p w14:paraId="648D0A90" w14:textId="77777777" w:rsidR="00522735" w:rsidRPr="0084613D" w:rsidRDefault="00522735" w:rsidP="00522735">
      <w:pPr>
        <w:tabs>
          <w:tab w:val="left" w:pos="0"/>
        </w:tabs>
        <w:spacing w:line="200" w:lineRule="atLeast"/>
        <w:ind w:firstLine="709"/>
        <w:jc w:val="both"/>
      </w:pPr>
      <w:r>
        <w:t>1</w:t>
      </w:r>
      <w:r w:rsidRPr="0084613D">
        <w:t xml:space="preserve">.4.1. </w:t>
      </w:r>
      <w:r w:rsidRPr="0084613D">
        <w:rPr>
          <w:bCs/>
        </w:rPr>
        <w:t xml:space="preserve">При </w:t>
      </w:r>
      <w:r w:rsidRPr="0084613D">
        <w:t xml:space="preserve">осуществлении закупок товаров, работ, услуг путем проведения </w:t>
      </w:r>
      <w:r w:rsidRPr="0084613D">
        <w:rPr>
          <w:rFonts w:eastAsia="HiddenHorzOCR"/>
        </w:rPr>
        <w:t xml:space="preserve">открытого аукциона в электронной форме </w:t>
      </w:r>
      <w:r w:rsidRPr="0084613D">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соответствии с постановлением Правите</w:t>
      </w:r>
      <w:r>
        <w:t>льства РФ от 16.09.2016 г. №925</w:t>
      </w:r>
      <w:r w:rsidRPr="0084613D">
        <w:t>.</w:t>
      </w:r>
    </w:p>
    <w:p w14:paraId="11DB1B18" w14:textId="77777777" w:rsidR="00522735" w:rsidRPr="0084613D" w:rsidRDefault="00522735" w:rsidP="00522735">
      <w:pPr>
        <w:suppressAutoHyphens w:val="0"/>
        <w:autoSpaceDE w:val="0"/>
        <w:autoSpaceDN w:val="0"/>
        <w:adjustRightInd w:val="0"/>
        <w:ind w:firstLine="709"/>
        <w:jc w:val="both"/>
        <w:rPr>
          <w:lang w:eastAsia="ru-RU"/>
        </w:rPr>
      </w:pPr>
      <w:r>
        <w:t>1</w:t>
      </w:r>
      <w:r w:rsidRPr="0084613D">
        <w:t xml:space="preserve">.4.2. </w:t>
      </w:r>
      <w:r w:rsidRPr="0084613D">
        <w:rPr>
          <w:lang w:eastAsia="ru-RU"/>
        </w:rPr>
        <w:t>В случае</w:t>
      </w:r>
      <w:proofErr w:type="gramStart"/>
      <w:r w:rsidRPr="0084613D">
        <w:rPr>
          <w:lang w:eastAsia="ru-RU"/>
        </w:rPr>
        <w:t>,</w:t>
      </w:r>
      <w:proofErr w:type="gramEnd"/>
      <w:r w:rsidRPr="0084613D">
        <w:rPr>
          <w:lang w:eastAsia="ru-RU"/>
        </w:rPr>
        <w:t xml:space="preserve">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DAB26F6" w14:textId="77777777" w:rsidR="00522735" w:rsidRPr="0084613D" w:rsidRDefault="00522735" w:rsidP="00522735">
      <w:pPr>
        <w:suppressAutoHyphens w:val="0"/>
        <w:autoSpaceDE w:val="0"/>
        <w:autoSpaceDN w:val="0"/>
        <w:adjustRightInd w:val="0"/>
        <w:ind w:firstLine="709"/>
        <w:jc w:val="both"/>
        <w:rPr>
          <w:lang w:eastAsia="ru-RU"/>
        </w:rPr>
      </w:pPr>
      <w:r>
        <w:rPr>
          <w:lang w:eastAsia="ru-RU"/>
        </w:rPr>
        <w:t>1</w:t>
      </w:r>
      <w:r w:rsidRPr="0084613D">
        <w:rPr>
          <w:lang w:eastAsia="ru-RU"/>
        </w:rPr>
        <w:t>.4.3. В случае</w:t>
      </w:r>
      <w:proofErr w:type="gramStart"/>
      <w:r w:rsidRPr="0084613D">
        <w:rPr>
          <w:lang w:eastAsia="ru-RU"/>
        </w:rPr>
        <w:t>,</w:t>
      </w:r>
      <w:proofErr w:type="gramEnd"/>
      <w:r w:rsidRPr="0084613D">
        <w:rPr>
          <w:lang w:eastAsia="ru-RU"/>
        </w:rPr>
        <w:t xml:space="preserve">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4A026A88" w14:textId="77777777" w:rsidR="00522735" w:rsidRPr="0084613D" w:rsidRDefault="00522735" w:rsidP="00522735">
      <w:pPr>
        <w:tabs>
          <w:tab w:val="left" w:pos="0"/>
        </w:tabs>
        <w:spacing w:line="200" w:lineRule="atLeast"/>
        <w:ind w:firstLine="709"/>
        <w:jc w:val="both"/>
      </w:pPr>
      <w:r>
        <w:t>1</w:t>
      </w:r>
      <w:r w:rsidRPr="0084613D">
        <w:t xml:space="preserve">.4.4. </w:t>
      </w:r>
      <w:proofErr w:type="gramStart"/>
      <w:r w:rsidRPr="0084613D">
        <w:t xml:space="preserve">При подаче заявки на участии на участие в </w:t>
      </w:r>
      <w:r w:rsidRPr="0084613D">
        <w:rPr>
          <w:rFonts w:eastAsia="HiddenHorzOCR"/>
        </w:rPr>
        <w:t>открытом аукционе в электронной форме</w:t>
      </w:r>
      <w:proofErr w:type="gramEnd"/>
      <w:r w:rsidRPr="0084613D">
        <w:rPr>
          <w:rFonts w:eastAsia="HiddenHorzOCR"/>
        </w:rPr>
        <w:t xml:space="preserve">, участник закупки обязан </w:t>
      </w:r>
      <w:r w:rsidRPr="0084613D">
        <w:t>указать (декларировать)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t>.</w:t>
      </w:r>
    </w:p>
    <w:p w14:paraId="59BDC1F7" w14:textId="77777777" w:rsidR="00522735" w:rsidRPr="0084613D" w:rsidRDefault="00522735" w:rsidP="00522735">
      <w:pPr>
        <w:tabs>
          <w:tab w:val="left" w:pos="0"/>
        </w:tabs>
        <w:spacing w:line="200" w:lineRule="atLeast"/>
        <w:ind w:firstLine="709"/>
        <w:jc w:val="both"/>
      </w:pPr>
      <w:r>
        <w:t>1</w:t>
      </w:r>
      <w:r w:rsidRPr="0084613D">
        <w:t xml:space="preserve">.4.5.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4613D">
        <w:t>закупке</w:t>
      </w:r>
      <w:proofErr w:type="gramEnd"/>
      <w:r w:rsidRPr="0084613D">
        <w:t xml:space="preserve"> и такая заявка рассматривается как содержащая предложение о поставке иностранных товаров</w:t>
      </w:r>
      <w:r>
        <w:t>.</w:t>
      </w:r>
    </w:p>
    <w:p w14:paraId="5FC70369" w14:textId="77777777" w:rsidR="00522735" w:rsidRPr="0084613D" w:rsidRDefault="00522735" w:rsidP="00522735">
      <w:pPr>
        <w:tabs>
          <w:tab w:val="left" w:pos="0"/>
        </w:tabs>
        <w:spacing w:line="200" w:lineRule="atLeast"/>
        <w:ind w:firstLine="709"/>
        <w:jc w:val="both"/>
      </w:pPr>
      <w:r>
        <w:t>1</w:t>
      </w:r>
      <w:r w:rsidRPr="0084613D">
        <w:t xml:space="preserve">.4.6. </w:t>
      </w:r>
      <w:proofErr w:type="gramStart"/>
      <w:r w:rsidRPr="0084613D">
        <w:t xml:space="preserve">Для целей установления соотношения цены предлагаемых к поставке товаров </w:t>
      </w:r>
      <w:r w:rsidRPr="00CF12AB">
        <w:t xml:space="preserve">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sub_64" w:history="1">
        <w:r w:rsidRPr="00CF12AB">
          <w:t>подпунктом "г"</w:t>
        </w:r>
      </w:hyperlink>
      <w:hyperlink w:anchor="sub_65" w:history="1">
        <w:r w:rsidRPr="00CF12AB">
          <w:t xml:space="preserve"> пункта 1.4.8. </w:t>
        </w:r>
      </w:hyperlink>
      <w:r>
        <w:t>настоящей документации</w:t>
      </w:r>
      <w:r w:rsidRPr="00CF12AB">
        <w:t>, цена единицы каждого товара, работы, услуги определяется как произведение</w:t>
      </w:r>
      <w:r w:rsidRPr="0084613D">
        <w:t xml:space="preserve">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w:t>
      </w:r>
      <w:proofErr w:type="gramEnd"/>
      <w:r w:rsidRPr="0084613D">
        <w:t xml:space="preserve"> результатам проведения закупки, определяемый как результат деления цены договора, по которой заключается договор, на начальн</w:t>
      </w:r>
      <w:r>
        <w:t>ую (максимальную) цену договора.</w:t>
      </w:r>
    </w:p>
    <w:p w14:paraId="70DAB573" w14:textId="77777777" w:rsidR="00522735" w:rsidRPr="0084613D" w:rsidRDefault="00522735" w:rsidP="00522735">
      <w:pPr>
        <w:autoSpaceDE w:val="0"/>
        <w:autoSpaceDN w:val="0"/>
        <w:adjustRightInd w:val="0"/>
        <w:ind w:firstLine="709"/>
        <w:jc w:val="both"/>
      </w:pPr>
      <w:r>
        <w:t>1</w:t>
      </w:r>
      <w:r w:rsidRPr="0084613D">
        <w:t>.4.5.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w:t>
      </w:r>
      <w:r>
        <w:t xml:space="preserve"> лиц).</w:t>
      </w:r>
    </w:p>
    <w:p w14:paraId="116FE29C" w14:textId="77777777" w:rsidR="00522735" w:rsidRPr="0084613D" w:rsidRDefault="00522735" w:rsidP="00522735">
      <w:pPr>
        <w:autoSpaceDE w:val="0"/>
        <w:autoSpaceDN w:val="0"/>
        <w:adjustRightInd w:val="0"/>
        <w:ind w:firstLine="709"/>
        <w:jc w:val="both"/>
      </w:pPr>
      <w:r>
        <w:t>1</w:t>
      </w:r>
      <w:r w:rsidRPr="0084613D">
        <w:t>.4.6.</w:t>
      </w:r>
      <w:r>
        <w:t xml:space="preserve"> У</w:t>
      </w:r>
      <w:r w:rsidRPr="0084613D">
        <w:t>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C552875" w14:textId="77777777" w:rsidR="00522735" w:rsidRPr="0084613D" w:rsidRDefault="00522735" w:rsidP="00522735">
      <w:pPr>
        <w:autoSpaceDE w:val="0"/>
        <w:autoSpaceDN w:val="0"/>
        <w:adjustRightInd w:val="0"/>
        <w:ind w:firstLine="709"/>
        <w:jc w:val="both"/>
      </w:pPr>
      <w:r>
        <w:t>1</w:t>
      </w:r>
      <w:r w:rsidRPr="0084613D">
        <w:t xml:space="preserve">.4.7. </w:t>
      </w:r>
      <w:proofErr w:type="gramStart"/>
      <w:r w:rsidRPr="0084613D">
        <w:t xml:space="preserve">При исполнении договора, заключенного с участником закупки, которому предоставлен приоритет в соответствии с </w:t>
      </w:r>
      <w:r>
        <w:rPr>
          <w:rFonts w:eastAsia="HiddenHorzOCR"/>
        </w:rPr>
        <w:t>пунктом 1</w:t>
      </w:r>
      <w:r w:rsidRPr="0084613D">
        <w:rPr>
          <w:rFonts w:eastAsia="HiddenHorzOCR"/>
        </w:rPr>
        <w:t>.4 настоящей документации</w:t>
      </w:r>
      <w:r w:rsidRPr="0084613D">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w:t>
      </w:r>
      <w:proofErr w:type="gramEnd"/>
      <w:r w:rsidRPr="0084613D">
        <w:t xml:space="preserve"> в договоре.</w:t>
      </w:r>
    </w:p>
    <w:p w14:paraId="39FDC34E" w14:textId="77777777" w:rsidR="00522735" w:rsidRPr="0084613D" w:rsidRDefault="00522735" w:rsidP="00522735">
      <w:pPr>
        <w:ind w:firstLine="709"/>
        <w:jc w:val="both"/>
      </w:pPr>
      <w:r>
        <w:t>1</w:t>
      </w:r>
      <w:r w:rsidRPr="0084613D">
        <w:t>.4.8. Приоритет не предоставляется в случаях, если:</w:t>
      </w:r>
    </w:p>
    <w:p w14:paraId="573A6705" w14:textId="77777777" w:rsidR="00522735" w:rsidRPr="0084613D" w:rsidRDefault="00522735" w:rsidP="00522735">
      <w:pPr>
        <w:autoSpaceDE w:val="0"/>
        <w:autoSpaceDN w:val="0"/>
        <w:adjustRightInd w:val="0"/>
        <w:ind w:firstLine="709"/>
        <w:jc w:val="both"/>
      </w:pPr>
      <w:r w:rsidRPr="0084613D">
        <w:t xml:space="preserve">а) закупка признана </w:t>
      </w:r>
      <w:proofErr w:type="gramStart"/>
      <w:r w:rsidRPr="0084613D">
        <w:t>несостоявшейся</w:t>
      </w:r>
      <w:proofErr w:type="gramEnd"/>
      <w:r w:rsidRPr="0084613D">
        <w:t xml:space="preserve"> и договор заключается с единственным участником закупки;</w:t>
      </w:r>
    </w:p>
    <w:p w14:paraId="768F02EE" w14:textId="77777777" w:rsidR="00522735" w:rsidRPr="0084613D" w:rsidRDefault="00522735" w:rsidP="00522735">
      <w:pPr>
        <w:autoSpaceDE w:val="0"/>
        <w:autoSpaceDN w:val="0"/>
        <w:adjustRightInd w:val="0"/>
        <w:ind w:firstLine="709"/>
        <w:jc w:val="both"/>
      </w:pPr>
      <w:r w:rsidRPr="0084613D">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77055AD" w14:textId="77777777" w:rsidR="00522735" w:rsidRPr="0084613D" w:rsidRDefault="00522735" w:rsidP="00522735">
      <w:pPr>
        <w:autoSpaceDE w:val="0"/>
        <w:autoSpaceDN w:val="0"/>
        <w:adjustRightInd w:val="0"/>
        <w:ind w:firstLine="709"/>
        <w:jc w:val="both"/>
      </w:pPr>
      <w:r w:rsidRPr="0084613D">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B93B95E" w14:textId="77777777" w:rsidR="00522735" w:rsidRDefault="00522735" w:rsidP="00522735">
      <w:pPr>
        <w:ind w:firstLine="709"/>
        <w:jc w:val="both"/>
      </w:pPr>
      <w:proofErr w:type="gramStart"/>
      <w:r w:rsidRPr="0084613D">
        <w:t>г)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14:paraId="4D3B3E17" w14:textId="77777777" w:rsidR="00522735" w:rsidRDefault="00522735" w:rsidP="00522735">
      <w:pPr>
        <w:suppressAutoHyphens w:val="0"/>
        <w:autoSpaceDE w:val="0"/>
        <w:autoSpaceDN w:val="0"/>
        <w:adjustRightInd w:val="0"/>
        <w:ind w:firstLine="540"/>
        <w:jc w:val="both"/>
        <w:rPr>
          <w:lang w:eastAsia="ru-RU"/>
        </w:rPr>
      </w:pPr>
      <w:r>
        <w:t xml:space="preserve">1.4.9. Участник закупки несет ответственность </w:t>
      </w:r>
      <w:r>
        <w:rPr>
          <w:lang w:eastAsia="ru-RU"/>
        </w:rPr>
        <w:t>за представление недостоверных сведений о стране происхождения товара, указанного в заявке на участие в закупке.</w:t>
      </w:r>
    </w:p>
    <w:p w14:paraId="74C9C441" w14:textId="77777777" w:rsidR="00522735" w:rsidRPr="0084613D" w:rsidRDefault="00522735" w:rsidP="00522735">
      <w:pPr>
        <w:tabs>
          <w:tab w:val="left" w:pos="0"/>
        </w:tabs>
        <w:spacing w:line="200" w:lineRule="atLeast"/>
        <w:ind w:firstLine="540"/>
      </w:pPr>
    </w:p>
    <w:p w14:paraId="7B7AF1E3" w14:textId="77777777" w:rsidR="00522735" w:rsidRDefault="00522735" w:rsidP="00522735">
      <w:pPr>
        <w:pStyle w:val="1"/>
      </w:pPr>
      <w:r>
        <w:rPr>
          <w:sz w:val="22"/>
          <w:szCs w:val="22"/>
        </w:rPr>
        <w:t>2.</w:t>
      </w:r>
      <w:r w:rsidRPr="00E179FF">
        <w:t>Т</w:t>
      </w:r>
      <w:r>
        <w:t>РЕБОВАНИЯ К СОДЕРЖАНИЮ, ФОРМЕ, ОФОРМЛЕНИЮ И СОСТАВУ ЗАЯВКИ НА УЧАСТИЕ В АУКЦИОНЕ В ЭЛЕКТРОННОЙ ФОРМЕ.</w:t>
      </w:r>
    </w:p>
    <w:p w14:paraId="369E9078" w14:textId="77777777" w:rsidR="00522735" w:rsidRDefault="00522735" w:rsidP="00522735">
      <w:pPr>
        <w:pStyle w:val="ConsNonformat"/>
        <w:ind w:firstLine="709"/>
        <w:jc w:val="both"/>
        <w:rPr>
          <w:rFonts w:ascii="Times New Roman" w:hAnsi="Times New Roman" w:cs="Times New Roman"/>
          <w:sz w:val="24"/>
          <w:szCs w:val="24"/>
        </w:rPr>
      </w:pPr>
    </w:p>
    <w:p w14:paraId="7C1920EF" w14:textId="5A17006F" w:rsidR="00522735" w:rsidRPr="00F00491" w:rsidRDefault="00522735" w:rsidP="00522735">
      <w:pPr>
        <w:pStyle w:val="ConsNonformat"/>
        <w:ind w:firstLine="709"/>
        <w:jc w:val="both"/>
        <w:rPr>
          <w:rFonts w:ascii="Times New Roman" w:hAnsi="Times New Roman" w:cs="Times New Roman"/>
          <w:sz w:val="24"/>
          <w:szCs w:val="24"/>
        </w:rPr>
      </w:pPr>
      <w:r w:rsidRPr="00F00491">
        <w:rPr>
          <w:rFonts w:ascii="Times New Roman" w:hAnsi="Times New Roman" w:cs="Times New Roman"/>
          <w:b/>
          <w:sz w:val="24"/>
          <w:szCs w:val="24"/>
        </w:rPr>
        <w:t>2.1.</w:t>
      </w:r>
      <w:r w:rsidRPr="00F00491">
        <w:rPr>
          <w:rFonts w:ascii="Times New Roman" w:hAnsi="Times New Roman" w:cs="Times New Roman"/>
          <w:sz w:val="24"/>
          <w:szCs w:val="24"/>
        </w:rPr>
        <w:t xml:space="preserve"> Для участия в аукционе в электронной форме</w:t>
      </w:r>
      <w:r w:rsidR="005272FA">
        <w:rPr>
          <w:rFonts w:ascii="Times New Roman" w:hAnsi="Times New Roman" w:cs="Times New Roman"/>
          <w:sz w:val="24"/>
          <w:szCs w:val="24"/>
        </w:rPr>
        <w:t xml:space="preserve"> </w:t>
      </w:r>
      <w:r w:rsidRPr="00F00491">
        <w:rPr>
          <w:rFonts w:ascii="Times New Roman" w:hAnsi="Times New Roman" w:cs="Times New Roman"/>
          <w:sz w:val="24"/>
          <w:szCs w:val="24"/>
        </w:rPr>
        <w:t xml:space="preserve">участник закупки, получивший аккредитацию на электронной площадке, подает оператору электронной площадки заявку на участие в аукционе в электронной форме (далее по тексту заявка). </w:t>
      </w:r>
      <w:r>
        <w:rPr>
          <w:rFonts w:ascii="Times New Roman" w:hAnsi="Times New Roman" w:cs="Times New Roman"/>
          <w:sz w:val="24"/>
          <w:szCs w:val="24"/>
        </w:rPr>
        <w:t xml:space="preserve">Заявка подписывается усиленной электронной подписью участника процедуры закупки, соответствующей требованиям Федерального закона от 06.04.2011г. №63-ФЗ «Об электронной подписи».  </w:t>
      </w:r>
    </w:p>
    <w:p w14:paraId="6B116CC1" w14:textId="77777777" w:rsidR="00522735" w:rsidRPr="00F00491" w:rsidRDefault="00522735" w:rsidP="00522735">
      <w:pPr>
        <w:spacing w:before="120"/>
        <w:ind w:firstLine="709"/>
        <w:jc w:val="both"/>
      </w:pPr>
      <w:r w:rsidRPr="00F00491">
        <w:rPr>
          <w:b/>
        </w:rPr>
        <w:t>2.2.</w:t>
      </w:r>
      <w:r w:rsidRPr="00F00491">
        <w:t xml:space="preserve"> Заявка подается по ф</w:t>
      </w:r>
      <w:r>
        <w:t>орме, приведенной в пункте 2.5</w:t>
      </w:r>
      <w:r w:rsidRPr="00F00491">
        <w:t>. настоящей документации. Заявка и прилагаемые документы должны быть оформлены на русском языке или иметь надлежащим образом заверенный перевод.</w:t>
      </w:r>
    </w:p>
    <w:p w14:paraId="168612BD" w14:textId="77777777" w:rsidR="00522735" w:rsidRPr="00F00491" w:rsidRDefault="00522735" w:rsidP="00522735">
      <w:pPr>
        <w:pStyle w:val="a5"/>
        <w:spacing w:before="120" w:after="0"/>
        <w:ind w:firstLine="709"/>
        <w:jc w:val="both"/>
      </w:pPr>
      <w:r w:rsidRPr="00F00491">
        <w:t>В случае если в составе заявки представлен документ, который не поддается прочтению (ввиду, например, низкого качества копирования/сканирования участником, повреждения документа участником и др.), документ считается непредставленным и не рассматривается.</w:t>
      </w:r>
    </w:p>
    <w:p w14:paraId="3089A26B" w14:textId="77777777" w:rsidR="00522735" w:rsidRPr="00C92681" w:rsidRDefault="00522735" w:rsidP="00522735">
      <w:pPr>
        <w:spacing w:before="120"/>
        <w:ind w:firstLine="709"/>
        <w:jc w:val="both"/>
      </w:pPr>
      <w:r w:rsidRPr="005A4FC9">
        <w:rPr>
          <w:b/>
        </w:rPr>
        <w:t>2.3.</w:t>
      </w:r>
      <w:r>
        <w:t>В составе заявки необходимо включить</w:t>
      </w:r>
      <w:r w:rsidRPr="00C92681">
        <w:t xml:space="preserve"> следующие документы и сведения:</w:t>
      </w:r>
    </w:p>
    <w:p w14:paraId="2B28C0D5" w14:textId="4FB3663A" w:rsidR="00522735" w:rsidRPr="006E6F40" w:rsidRDefault="00522735" w:rsidP="00522735">
      <w:pPr>
        <w:tabs>
          <w:tab w:val="left" w:pos="993"/>
        </w:tabs>
        <w:autoSpaceDE w:val="0"/>
        <w:autoSpaceDN w:val="0"/>
        <w:adjustRightInd w:val="0"/>
        <w:spacing w:before="120"/>
        <w:ind w:firstLine="709"/>
        <w:jc w:val="both"/>
        <w:rPr>
          <w:b/>
        </w:rPr>
      </w:pPr>
      <w:r w:rsidRPr="00765D7C">
        <w:rPr>
          <w:b/>
        </w:rPr>
        <w:t>2.3.1.</w:t>
      </w:r>
      <w:r w:rsidRPr="00765D7C">
        <w:t xml:space="preserve">Согласие на </w:t>
      </w:r>
      <w:r w:rsidR="00450365">
        <w:t>поставку товара</w:t>
      </w:r>
      <w:r w:rsidRPr="00765D7C">
        <w:t xml:space="preserve"> на условиях указанных в извещении и документации о проведении открытого аукциона в электронной форме. </w:t>
      </w:r>
    </w:p>
    <w:p w14:paraId="557A7CAD" w14:textId="77777777" w:rsidR="00522735" w:rsidRDefault="00522735" w:rsidP="00522735">
      <w:pPr>
        <w:autoSpaceDE w:val="0"/>
        <w:autoSpaceDN w:val="0"/>
        <w:adjustRightInd w:val="0"/>
        <w:spacing w:before="120"/>
        <w:ind w:firstLine="709"/>
        <w:jc w:val="both"/>
      </w:pPr>
      <w:proofErr w:type="gramStart"/>
      <w:r w:rsidRPr="00190877">
        <w:rPr>
          <w:b/>
        </w:rPr>
        <w:t>2.3.2.</w:t>
      </w:r>
      <w:r w:rsidRPr="00F44056">
        <w:t>Документ, содержащий сведения об участнике закупки,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r>
        <w:t xml:space="preserve"> (примерная форма приведена в главе 7 настоящей документации)</w:t>
      </w:r>
      <w:r w:rsidRPr="00F44056">
        <w:t>;</w:t>
      </w:r>
      <w:proofErr w:type="gramEnd"/>
    </w:p>
    <w:p w14:paraId="570DD5C2" w14:textId="77777777" w:rsidR="00522735" w:rsidRDefault="00522735" w:rsidP="00522735">
      <w:pPr>
        <w:autoSpaceDE w:val="0"/>
        <w:autoSpaceDN w:val="0"/>
        <w:adjustRightInd w:val="0"/>
        <w:spacing w:before="120"/>
        <w:ind w:firstLine="709"/>
        <w:jc w:val="both"/>
      </w:pPr>
      <w:r w:rsidRPr="00F44056">
        <w:rPr>
          <w:b/>
        </w:rPr>
        <w:t>2.3.3.</w:t>
      </w:r>
      <w:r w:rsidRPr="00F44056">
        <w:t>Копии учредительных документов участника</w:t>
      </w:r>
      <w:r>
        <w:t xml:space="preserve"> закупки (для юридических лиц);</w:t>
      </w:r>
    </w:p>
    <w:p w14:paraId="48CE564F" w14:textId="3F7891F8" w:rsidR="00522735" w:rsidRDefault="00522735" w:rsidP="00522735">
      <w:pPr>
        <w:autoSpaceDE w:val="0"/>
        <w:autoSpaceDN w:val="0"/>
        <w:adjustRightInd w:val="0"/>
        <w:spacing w:before="120"/>
        <w:ind w:firstLine="709"/>
        <w:jc w:val="both"/>
      </w:pPr>
      <w:r w:rsidRPr="00F44056">
        <w:rPr>
          <w:b/>
        </w:rPr>
        <w:t>2.3.4.</w:t>
      </w:r>
      <w:r w:rsidRPr="00F44056">
        <w:t>Копии документов, удостоверяющих</w:t>
      </w:r>
      <w:r>
        <w:t xml:space="preserve"> личность</w:t>
      </w:r>
      <w:r w:rsidR="005272FA">
        <w:t xml:space="preserve"> </w:t>
      </w:r>
      <w:r w:rsidRPr="00F44056">
        <w:t>участника</w:t>
      </w:r>
      <w:r>
        <w:t xml:space="preserve"> закупки (для физических лиц);</w:t>
      </w:r>
    </w:p>
    <w:p w14:paraId="2ED1DE94" w14:textId="0F84A34D" w:rsidR="00522735" w:rsidRPr="008A3CB0" w:rsidRDefault="00522735" w:rsidP="00522735">
      <w:pPr>
        <w:autoSpaceDE w:val="0"/>
        <w:autoSpaceDN w:val="0"/>
        <w:adjustRightInd w:val="0"/>
        <w:spacing w:before="120"/>
        <w:ind w:firstLine="709"/>
        <w:jc w:val="both"/>
      </w:pPr>
      <w:r w:rsidRPr="00F44056">
        <w:rPr>
          <w:b/>
        </w:rPr>
        <w:t>2.3.5.</w:t>
      </w:r>
      <w:r w:rsidRPr="00F44056">
        <w:t xml:space="preserve"> </w:t>
      </w:r>
      <w:proofErr w:type="gramStart"/>
      <w:r w:rsidRPr="00F44056">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1 (один) месяц до дня </w:t>
      </w:r>
      <w:r w:rsidRPr="008A3CB0">
        <w:t xml:space="preserve">размещения в ЕИС извещения </w:t>
      </w:r>
      <w:r w:rsidRPr="00794714">
        <w:t>об осуществлении</w:t>
      </w:r>
      <w:r w:rsidR="005272FA">
        <w:t xml:space="preserve"> </w:t>
      </w:r>
      <w:r w:rsidRPr="00794714">
        <w:t>закупки</w:t>
      </w:r>
      <w:r>
        <w:t xml:space="preserve"> (открытого аукциона в электронной форме)</w:t>
      </w:r>
      <w:r w:rsidRPr="008A3CB0">
        <w:t>, или копию такой выписки, заверенную в порядке, установленном законодательством Российской Федерации;</w:t>
      </w:r>
      <w:proofErr w:type="gramEnd"/>
    </w:p>
    <w:p w14:paraId="4454B15A" w14:textId="77777777" w:rsidR="00522735" w:rsidRPr="008A3CB0" w:rsidRDefault="00522735" w:rsidP="00522735">
      <w:pPr>
        <w:autoSpaceDE w:val="0"/>
        <w:autoSpaceDN w:val="0"/>
        <w:adjustRightInd w:val="0"/>
        <w:spacing w:before="120"/>
        <w:ind w:firstLine="709"/>
        <w:jc w:val="both"/>
      </w:pPr>
      <w:r w:rsidRPr="008A3CB0">
        <w:rPr>
          <w:b/>
        </w:rPr>
        <w:t>2.3.6.</w:t>
      </w:r>
      <w:r w:rsidRPr="008A3CB0">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w:t>
      </w:r>
      <w:r w:rsidRPr="008A3CB0">
        <w:lastRenderedPageBreak/>
        <w:t>должны быть получены не ранее чем за шесть месяцев до дня размещения в ЕИС извещения об осуществлении закупки</w:t>
      </w:r>
      <w:r>
        <w:t xml:space="preserve"> (открытого аукциона в электронной форме)</w:t>
      </w:r>
      <w:r w:rsidRPr="008A3CB0">
        <w:t>;</w:t>
      </w:r>
    </w:p>
    <w:p w14:paraId="00249E85" w14:textId="77777777" w:rsidR="00522735" w:rsidRPr="008A3CB0" w:rsidRDefault="00522735" w:rsidP="00522735">
      <w:pPr>
        <w:autoSpaceDE w:val="0"/>
        <w:autoSpaceDN w:val="0"/>
        <w:adjustRightInd w:val="0"/>
        <w:spacing w:before="120"/>
        <w:ind w:firstLine="709"/>
        <w:jc w:val="both"/>
      </w:pPr>
      <w:r w:rsidRPr="008A3CB0">
        <w:rPr>
          <w:b/>
        </w:rPr>
        <w:t>2.3.7.</w:t>
      </w:r>
      <w:r w:rsidRPr="008A3CB0">
        <w:t xml:space="preserve">Документ, подтверждающий полномочия лица осуществлять действия от имени участника закупки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закупки выступает иное лицо, заявка должна </w:t>
      </w:r>
      <w:proofErr w:type="gramStart"/>
      <w:r w:rsidRPr="008A3CB0">
        <w:t>включать</w:t>
      </w:r>
      <w:proofErr w:type="gramEnd"/>
      <w:r w:rsidRPr="008A3CB0">
        <w:t xml:space="preserve"> в том числе доверенность на осуществление действий от имени участника закупки, заверенную печатью (при наличии) участника закупки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копию такой доверенности, заверенную в порядке, установленном законодательством Российской Федерации;</w:t>
      </w:r>
    </w:p>
    <w:p w14:paraId="17E1F91C" w14:textId="77777777" w:rsidR="00522735" w:rsidRPr="008A3CB0" w:rsidRDefault="00522735" w:rsidP="00522735">
      <w:pPr>
        <w:autoSpaceDE w:val="0"/>
        <w:autoSpaceDN w:val="0"/>
        <w:adjustRightInd w:val="0"/>
        <w:spacing w:before="120"/>
        <w:ind w:firstLine="709"/>
        <w:jc w:val="both"/>
      </w:pPr>
      <w:proofErr w:type="gramStart"/>
      <w:r w:rsidRPr="008A3CB0">
        <w:rPr>
          <w:b/>
        </w:rPr>
        <w:t>2.3.8.</w:t>
      </w:r>
      <w:r w:rsidRPr="008A3CB0">
        <w:t>Решение об одобрении или о совершении крупной сделки или его копию, заверенную в порядке, установленном законодательством Российской Федерации,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товара, выполнение работ, оказание услуг, выступающих предметом договора являются крупной сделкой.</w:t>
      </w:r>
      <w:proofErr w:type="gramEnd"/>
      <w:r w:rsidRPr="008A3CB0">
        <w:t xml:space="preserve"> Если указанные действия не считаются для участника закупки крупной сделкой, представляется соответствующее письмо;</w:t>
      </w:r>
    </w:p>
    <w:p w14:paraId="531E61C4" w14:textId="77777777" w:rsidR="00522735" w:rsidRPr="008A3CB0" w:rsidRDefault="00522735" w:rsidP="00522735">
      <w:pPr>
        <w:autoSpaceDE w:val="0"/>
        <w:autoSpaceDN w:val="0"/>
        <w:adjustRightInd w:val="0"/>
        <w:spacing w:before="120"/>
        <w:ind w:firstLine="709"/>
        <w:jc w:val="both"/>
      </w:pPr>
      <w:r w:rsidRPr="008A3CB0">
        <w:rPr>
          <w:b/>
        </w:rPr>
        <w:t>2.3.9.</w:t>
      </w:r>
      <w:r w:rsidRPr="008A3CB0">
        <w:t>Документ, декларирующий соответствие участника закупки единым требованиям, установленным п. 1.3 настоящей документации</w:t>
      </w:r>
      <w:r>
        <w:t>;</w:t>
      </w:r>
    </w:p>
    <w:p w14:paraId="4F99860F" w14:textId="77777777" w:rsidR="00522735" w:rsidRDefault="00522735" w:rsidP="00522735">
      <w:pPr>
        <w:autoSpaceDE w:val="0"/>
        <w:autoSpaceDN w:val="0"/>
        <w:adjustRightInd w:val="0"/>
        <w:spacing w:before="120"/>
        <w:ind w:firstLine="709"/>
        <w:jc w:val="both"/>
      </w:pPr>
      <w:r w:rsidRPr="008A3CB0">
        <w:rPr>
          <w:b/>
        </w:rPr>
        <w:t>2.3.10.</w:t>
      </w:r>
      <w:r w:rsidRPr="008A3CB0">
        <w:t>Документы (их копии, заверенные в порядке, установленном законодательством Российской Федерации), подтверждающие соответствие участника закупки требованиям, установленным</w:t>
      </w:r>
      <w:r>
        <w:t xml:space="preserve"> настоящей документацией</w:t>
      </w:r>
      <w:r w:rsidRPr="008A3CB0">
        <w:t xml:space="preserve"> и законодательством Российской Федерации к лицам, осуществляющим поставку товара, выполнение работ, оказание услуг;</w:t>
      </w:r>
    </w:p>
    <w:p w14:paraId="7DF8FC9B" w14:textId="64A2BB8F" w:rsidR="00522735" w:rsidRPr="0019083E" w:rsidRDefault="00522735" w:rsidP="0019083E">
      <w:pPr>
        <w:autoSpaceDE w:val="0"/>
        <w:autoSpaceDN w:val="0"/>
        <w:adjustRightInd w:val="0"/>
        <w:spacing w:before="120"/>
        <w:ind w:firstLine="709"/>
        <w:jc w:val="both"/>
        <w:rPr>
          <w:lang w:eastAsia="ru-RU"/>
        </w:rPr>
      </w:pPr>
      <w:r w:rsidRPr="00871CFA">
        <w:rPr>
          <w:b/>
        </w:rPr>
        <w:t>2.3.11.</w:t>
      </w:r>
      <w:r>
        <w:t>Д</w:t>
      </w:r>
      <w:r w:rsidRPr="00871CFA">
        <w:t xml:space="preserve">окументы или копии документов, подтверждающих соответствие участника процедуры закупки требованиям, установленным в </w:t>
      </w:r>
      <w:r>
        <w:t xml:space="preserve">настоящей </w:t>
      </w:r>
      <w:r w:rsidRPr="00871CFA">
        <w:t>документации:</w:t>
      </w:r>
    </w:p>
    <w:p w14:paraId="53FFB3A1" w14:textId="77777777" w:rsidR="00522735" w:rsidRPr="008A3CB0" w:rsidRDefault="00522735" w:rsidP="00522735">
      <w:pPr>
        <w:autoSpaceDE w:val="0"/>
        <w:autoSpaceDN w:val="0"/>
        <w:adjustRightInd w:val="0"/>
        <w:spacing w:before="120"/>
        <w:ind w:firstLine="709"/>
        <w:jc w:val="both"/>
      </w:pPr>
      <w:r w:rsidRPr="008A3CB0">
        <w:rPr>
          <w:b/>
        </w:rPr>
        <w:t>2.3.12.</w:t>
      </w:r>
      <w:r w:rsidRPr="008A3CB0">
        <w:t xml:space="preserve">Документы, подтверждающие внесение обеспечения заявки (если в </w:t>
      </w:r>
      <w:r>
        <w:t>настоящей документации</w:t>
      </w:r>
      <w:r w:rsidRPr="008A3CB0">
        <w:t xml:space="preserve"> содержится требование о внесении обеспечения заявки);</w:t>
      </w:r>
    </w:p>
    <w:p w14:paraId="139B01EE" w14:textId="77777777" w:rsidR="00522735" w:rsidRPr="008A3CB0" w:rsidRDefault="00522735" w:rsidP="00522735">
      <w:pPr>
        <w:autoSpaceDE w:val="0"/>
        <w:autoSpaceDN w:val="0"/>
        <w:adjustRightInd w:val="0"/>
        <w:spacing w:before="120"/>
        <w:ind w:firstLine="709"/>
        <w:jc w:val="both"/>
      </w:pPr>
      <w:r w:rsidRPr="008A3CB0">
        <w:rPr>
          <w:b/>
        </w:rPr>
        <w:t>2.3.13.</w:t>
      </w:r>
      <w:r w:rsidRPr="008A3CB0">
        <w:t>Согласие на обработку персональных данных (для физических лиц)</w:t>
      </w:r>
      <w:r>
        <w:t xml:space="preserve"> (примерная форма приведена в главе 8 настоящей документации)</w:t>
      </w:r>
      <w:r w:rsidRPr="008A3CB0">
        <w:t>;</w:t>
      </w:r>
    </w:p>
    <w:p w14:paraId="3CA5C427" w14:textId="77777777" w:rsidR="00522735" w:rsidRPr="00410967" w:rsidRDefault="00522735" w:rsidP="00522735">
      <w:pPr>
        <w:autoSpaceDE w:val="0"/>
        <w:autoSpaceDN w:val="0"/>
        <w:adjustRightInd w:val="0"/>
        <w:spacing w:before="120"/>
        <w:ind w:firstLine="709"/>
        <w:jc w:val="both"/>
      </w:pPr>
      <w:r w:rsidRPr="00410967">
        <w:rPr>
          <w:b/>
        </w:rPr>
        <w:t>2.3.14.</w:t>
      </w:r>
      <w:r w:rsidRPr="00410967">
        <w:t>Другие документы в соответствии с требованиями</w:t>
      </w:r>
      <w:r>
        <w:t xml:space="preserve"> настоящей</w:t>
      </w:r>
      <w:r w:rsidRPr="00410967">
        <w:t xml:space="preserve"> документации.</w:t>
      </w:r>
    </w:p>
    <w:p w14:paraId="3E62EAF4" w14:textId="77777777" w:rsidR="00522735" w:rsidRPr="00410967" w:rsidRDefault="00522735" w:rsidP="00522735">
      <w:pPr>
        <w:autoSpaceDE w:val="0"/>
        <w:autoSpaceDN w:val="0"/>
        <w:adjustRightInd w:val="0"/>
        <w:spacing w:before="120"/>
        <w:ind w:firstLine="709"/>
        <w:jc w:val="both"/>
      </w:pPr>
      <w:r w:rsidRPr="00410967">
        <w:rPr>
          <w:b/>
        </w:rPr>
        <w:t>2.4.</w:t>
      </w:r>
      <w:r w:rsidRPr="00410967">
        <w:t xml:space="preserve">  Заявка на участие в закупке может содержать:</w:t>
      </w:r>
    </w:p>
    <w:p w14:paraId="73DC63DC" w14:textId="77777777" w:rsidR="00522735" w:rsidRPr="00410967" w:rsidRDefault="00522735" w:rsidP="00522735">
      <w:pPr>
        <w:autoSpaceDE w:val="0"/>
        <w:autoSpaceDN w:val="0"/>
        <w:adjustRightInd w:val="0"/>
        <w:spacing w:before="120"/>
        <w:ind w:firstLine="709"/>
        <w:jc w:val="both"/>
      </w:pPr>
      <w:r w:rsidRPr="00410967">
        <w:rPr>
          <w:b/>
        </w:rPr>
        <w:t>2.4.1.</w:t>
      </w:r>
      <w:r w:rsidRPr="00410967">
        <w:t xml:space="preserve"> Дополнительные документы и сведения, необходимые для оценки заявки по критериям, которые установлены в </w:t>
      </w:r>
      <w:r>
        <w:t>настоящей документации</w:t>
      </w:r>
      <w:r w:rsidRPr="00410967">
        <w:t>;</w:t>
      </w:r>
    </w:p>
    <w:p w14:paraId="68EFEB3A" w14:textId="77777777" w:rsidR="00522735" w:rsidRPr="00410967" w:rsidRDefault="00522735" w:rsidP="00522735">
      <w:pPr>
        <w:autoSpaceDE w:val="0"/>
        <w:autoSpaceDN w:val="0"/>
        <w:adjustRightInd w:val="0"/>
        <w:spacing w:before="120"/>
        <w:ind w:firstLine="709"/>
        <w:jc w:val="both"/>
      </w:pPr>
      <w:proofErr w:type="gramStart"/>
      <w:r w:rsidRPr="00410967">
        <w:rPr>
          <w:b/>
        </w:rPr>
        <w:t>2.4.2.</w:t>
      </w:r>
      <w:r w:rsidRPr="00410967">
        <w:t>Эскиз, рисунок, чертеж, фотографию, иное изображение товара, образец (пробу) товара, на поставку которого осуществляется закупка;</w:t>
      </w:r>
      <w:proofErr w:type="gramEnd"/>
    </w:p>
    <w:p w14:paraId="571FF718" w14:textId="77777777" w:rsidR="00522735" w:rsidRPr="00410967" w:rsidRDefault="00522735" w:rsidP="00522735">
      <w:pPr>
        <w:autoSpaceDE w:val="0"/>
        <w:autoSpaceDN w:val="0"/>
        <w:adjustRightInd w:val="0"/>
        <w:spacing w:before="120"/>
        <w:ind w:firstLine="709"/>
        <w:jc w:val="both"/>
      </w:pPr>
      <w:r w:rsidRPr="00410967">
        <w:rPr>
          <w:b/>
        </w:rPr>
        <w:t>2.4.3.</w:t>
      </w:r>
      <w:r w:rsidRPr="00410967">
        <w:t xml:space="preserve"> Иные документы, подтверждающие соответствие участника закупки и (или) товара, работы, услуги требованиям, установленные в </w:t>
      </w:r>
      <w:r>
        <w:t xml:space="preserve">настоящей </w:t>
      </w:r>
      <w:r w:rsidRPr="00410967">
        <w:t>документации.</w:t>
      </w:r>
    </w:p>
    <w:p w14:paraId="00574A8F" w14:textId="77777777" w:rsidR="00522735" w:rsidRPr="006A0ED9" w:rsidRDefault="00522735" w:rsidP="00522735">
      <w:pPr>
        <w:widowControl w:val="0"/>
        <w:suppressAutoHyphens w:val="0"/>
        <w:ind w:right="20"/>
        <w:jc w:val="both"/>
        <w:rPr>
          <w:sz w:val="16"/>
          <w:szCs w:val="16"/>
          <w:lang w:eastAsia="en-US"/>
        </w:rPr>
      </w:pPr>
    </w:p>
    <w:p w14:paraId="2FD40693" w14:textId="77777777" w:rsidR="00522735" w:rsidRDefault="00522735" w:rsidP="00522735">
      <w:pPr>
        <w:widowControl w:val="0"/>
        <w:suppressAutoHyphens w:val="0"/>
        <w:jc w:val="both"/>
        <w:rPr>
          <w:lang w:eastAsia="en-US"/>
        </w:rPr>
      </w:pPr>
      <w:r>
        <w:rPr>
          <w:b/>
          <w:lang w:eastAsia="en-US"/>
        </w:rPr>
        <w:t xml:space="preserve">            2.5</w:t>
      </w:r>
      <w:r w:rsidRPr="00444943">
        <w:rPr>
          <w:b/>
          <w:lang w:eastAsia="en-US"/>
        </w:rPr>
        <w:t>.</w:t>
      </w:r>
      <w:r w:rsidRPr="00CB1BDE">
        <w:rPr>
          <w:lang w:eastAsia="en-US"/>
        </w:rPr>
        <w:t xml:space="preserve"> Форма заявки:</w:t>
      </w:r>
    </w:p>
    <w:p w14:paraId="740CF8D6" w14:textId="77777777" w:rsidR="00522735" w:rsidRPr="00535269" w:rsidRDefault="00522735" w:rsidP="00522735">
      <w:pPr>
        <w:widowControl w:val="0"/>
        <w:suppressAutoHyphens w:val="0"/>
        <w:jc w:val="center"/>
        <w:rPr>
          <w:b/>
          <w:lang w:eastAsia="en-US"/>
        </w:rPr>
      </w:pPr>
      <w:r w:rsidRPr="00535269">
        <w:rPr>
          <w:b/>
          <w:lang w:eastAsia="en-US"/>
        </w:rPr>
        <w:t>Прилагается отдельно</w:t>
      </w:r>
    </w:p>
    <w:p w14:paraId="30B32440" w14:textId="77777777" w:rsidR="00522735" w:rsidRPr="00CB1BDE" w:rsidRDefault="00522735" w:rsidP="00522735">
      <w:pPr>
        <w:jc w:val="center"/>
      </w:pPr>
    </w:p>
    <w:p w14:paraId="6382847D" w14:textId="77777777" w:rsidR="00522735" w:rsidRPr="00C42FBB" w:rsidRDefault="00522735" w:rsidP="00522735">
      <w:pPr>
        <w:pStyle w:val="ConsNonformat"/>
        <w:spacing w:after="120"/>
        <w:jc w:val="both"/>
        <w:rPr>
          <w:rFonts w:ascii="Times New Roman" w:hAnsi="Times New Roman" w:cs="Times New Roman"/>
          <w:sz w:val="24"/>
          <w:szCs w:val="24"/>
        </w:rPr>
      </w:pPr>
      <w:r>
        <w:rPr>
          <w:rFonts w:ascii="Times New Roman" w:hAnsi="Times New Roman" w:cs="Times New Roman"/>
          <w:b/>
          <w:sz w:val="24"/>
          <w:szCs w:val="24"/>
        </w:rPr>
        <w:t>2.6.</w:t>
      </w:r>
      <w:r w:rsidRPr="00C42FBB">
        <w:rPr>
          <w:rFonts w:ascii="Times New Roman" w:hAnsi="Times New Roman" w:cs="Times New Roman"/>
          <w:sz w:val="24"/>
          <w:szCs w:val="24"/>
        </w:rPr>
        <w:t>Участник закупки вправе подать заявку на участие в аукционе в электронной форме на любой лот, заявки на любые несколько лотов или все лоты. Участник закупки вправе подать только одну заявку на участие в аукционе в электронной форме в отношении каждого предмета аукциона (лота).</w:t>
      </w:r>
    </w:p>
    <w:p w14:paraId="21219610" w14:textId="77777777" w:rsidR="00522735" w:rsidRDefault="00522735" w:rsidP="00522735">
      <w:pPr>
        <w:spacing w:after="120"/>
        <w:jc w:val="both"/>
      </w:pPr>
      <w:proofErr w:type="gramStart"/>
      <w:r>
        <w:rPr>
          <w:b/>
        </w:rPr>
        <w:lastRenderedPageBreak/>
        <w:t>2.7.</w:t>
      </w:r>
      <w:r w:rsidRPr="00C92681">
        <w:t xml:space="preserve">Участник </w:t>
      </w:r>
      <w:r>
        <w:t>закупки</w:t>
      </w:r>
      <w:r w:rsidRPr="00C92681">
        <w:t xml:space="preserve"> вправе подать заявку на участие в аукционе в электронной форме в любой момент с момента размещения на сайте электронной площадки извещения о проведении аукциона в электронной форме до предусмотренных документацией об аукционе в электронной форме даты и времени окончания срока подачи заявок на участие в аукционе.</w:t>
      </w:r>
      <w:proofErr w:type="gramEnd"/>
    </w:p>
    <w:p w14:paraId="2086B7CF" w14:textId="77777777" w:rsidR="00522735" w:rsidRPr="00341570" w:rsidRDefault="00522735" w:rsidP="00522735">
      <w:pPr>
        <w:tabs>
          <w:tab w:val="num" w:pos="-567"/>
          <w:tab w:val="num" w:pos="-142"/>
        </w:tabs>
        <w:suppressAutoHyphens w:val="0"/>
        <w:autoSpaceDE w:val="0"/>
        <w:autoSpaceDN w:val="0"/>
        <w:adjustRightInd w:val="0"/>
        <w:spacing w:after="120"/>
        <w:jc w:val="both"/>
      </w:pPr>
      <w:r>
        <w:rPr>
          <w:b/>
          <w:lang w:eastAsia="ru-RU"/>
        </w:rPr>
        <w:t>2.8</w:t>
      </w:r>
      <w:r w:rsidRPr="00F00491">
        <w:rPr>
          <w:b/>
          <w:lang w:eastAsia="ru-RU"/>
        </w:rPr>
        <w:t>.</w:t>
      </w:r>
      <w:r w:rsidRPr="00341570">
        <w:rPr>
          <w:lang w:eastAsia="ru-RU"/>
        </w:rPr>
        <w:t>Заявка на участие в аукционе в электронной форме признается не соответствующей требованиям, установленным настоящей документацией об аукционе</w:t>
      </w:r>
      <w:r>
        <w:rPr>
          <w:lang w:eastAsia="ru-RU"/>
        </w:rPr>
        <w:t xml:space="preserve"> и подлежит отклонению</w:t>
      </w:r>
      <w:r w:rsidRPr="00341570">
        <w:rPr>
          <w:lang w:eastAsia="ru-RU"/>
        </w:rPr>
        <w:t>, в случае</w:t>
      </w:r>
      <w:r w:rsidRPr="00341570">
        <w:t>:</w:t>
      </w:r>
    </w:p>
    <w:p w14:paraId="6B464B6D" w14:textId="77777777" w:rsidR="00522735" w:rsidRPr="00341570" w:rsidRDefault="00522735" w:rsidP="00522735">
      <w:pPr>
        <w:tabs>
          <w:tab w:val="num" w:pos="-567"/>
          <w:tab w:val="num" w:pos="-142"/>
        </w:tabs>
        <w:suppressAutoHyphens w:val="0"/>
        <w:autoSpaceDE w:val="0"/>
        <w:autoSpaceDN w:val="0"/>
        <w:adjustRightInd w:val="0"/>
        <w:spacing w:after="120"/>
        <w:jc w:val="both"/>
        <w:rPr>
          <w:lang w:eastAsia="ru-RU"/>
        </w:rPr>
      </w:pPr>
      <w:r>
        <w:rPr>
          <w:b/>
        </w:rPr>
        <w:t>2.8</w:t>
      </w:r>
      <w:r w:rsidRPr="00774EE8">
        <w:rPr>
          <w:b/>
        </w:rPr>
        <w:t>.1.</w:t>
      </w:r>
      <w:r w:rsidRPr="00341570">
        <w:rPr>
          <w:lang w:eastAsia="ru-RU"/>
        </w:rPr>
        <w:t>Непр</w:t>
      </w:r>
      <w:r>
        <w:rPr>
          <w:lang w:eastAsia="ru-RU"/>
        </w:rPr>
        <w:t>едставления и/или несоответствия</w:t>
      </w:r>
      <w:r w:rsidRPr="00341570">
        <w:rPr>
          <w:lang w:eastAsia="ru-RU"/>
        </w:rPr>
        <w:t xml:space="preserve"> документов/сведений и информации требованиям, которые предусмотрены </w:t>
      </w:r>
      <w:r>
        <w:rPr>
          <w:lang w:eastAsia="ru-RU"/>
        </w:rPr>
        <w:t xml:space="preserve">п. 1.3., </w:t>
      </w:r>
      <w:r>
        <w:t>п. 2</w:t>
      </w:r>
      <w:r w:rsidRPr="00341570">
        <w:t>.2.</w:t>
      </w:r>
      <w:r>
        <w:t>, п. 2.3.</w:t>
      </w:r>
      <w:r w:rsidRPr="00341570">
        <w:rPr>
          <w:lang w:eastAsia="ru-RU"/>
        </w:rPr>
        <w:t xml:space="preserve">, </w:t>
      </w:r>
      <w:r>
        <w:rPr>
          <w:lang w:eastAsia="ru-RU"/>
        </w:rPr>
        <w:t xml:space="preserve">настоящей </w:t>
      </w:r>
      <w:r w:rsidRPr="00341570">
        <w:rPr>
          <w:lang w:eastAsia="ru-RU"/>
        </w:rPr>
        <w:t>документации, наличия в указанных документах/сведениях недостоверной информации об участнике такого аукциона на дату и время окончания срока подачи заявок на участие в таком аукционе.</w:t>
      </w:r>
    </w:p>
    <w:p w14:paraId="02C87C87" w14:textId="77777777" w:rsidR="00522735" w:rsidRDefault="00522735" w:rsidP="00522735">
      <w:pPr>
        <w:tabs>
          <w:tab w:val="num" w:pos="-142"/>
        </w:tabs>
        <w:spacing w:after="120"/>
        <w:jc w:val="both"/>
      </w:pPr>
      <w:r>
        <w:rPr>
          <w:b/>
        </w:rPr>
        <w:t>2.8</w:t>
      </w:r>
      <w:r w:rsidRPr="00774EE8">
        <w:rPr>
          <w:b/>
        </w:rPr>
        <w:t>.2.</w:t>
      </w:r>
      <w:r>
        <w:t xml:space="preserve"> Непредставления и/или несоответствия</w:t>
      </w:r>
      <w:r w:rsidRPr="00341570">
        <w:t xml:space="preserve"> документов/сведений и информации требованиям, </w:t>
      </w:r>
      <w:r>
        <w:t>которые предусмотрены Разделом 4</w:t>
      </w:r>
      <w:r w:rsidRPr="00341570">
        <w:t xml:space="preserve"> «Техническое задание»</w:t>
      </w:r>
      <w:r>
        <w:t>.</w:t>
      </w:r>
    </w:p>
    <w:p w14:paraId="605DF81F" w14:textId="77777777" w:rsidR="00522735" w:rsidRDefault="00522735" w:rsidP="00522735">
      <w:pPr>
        <w:tabs>
          <w:tab w:val="num" w:pos="-142"/>
        </w:tabs>
        <w:spacing w:after="120"/>
        <w:jc w:val="both"/>
      </w:pPr>
      <w:r>
        <w:rPr>
          <w:b/>
        </w:rPr>
        <w:t>2.9</w:t>
      </w:r>
      <w:r w:rsidRPr="00C42FBB">
        <w:rPr>
          <w:b/>
        </w:rPr>
        <w:t>.</w:t>
      </w:r>
      <w:r w:rsidRPr="00C42FBB">
        <w:t xml:space="preserve"> Участник закупки вправе привлечь к исполнению договора соисполнителей (субподрядчиков), если привлечение соисполнителе</w:t>
      </w:r>
      <w:r>
        <w:t>й</w:t>
      </w:r>
      <w:r w:rsidRPr="00C42FBB">
        <w:t xml:space="preserve"> предусмотрено проектом договора.</w:t>
      </w:r>
    </w:p>
    <w:p w14:paraId="10049622" w14:textId="77777777" w:rsidR="00522735" w:rsidRPr="00C42FBB" w:rsidRDefault="00522735" w:rsidP="00522735">
      <w:pPr>
        <w:tabs>
          <w:tab w:val="num" w:pos="-142"/>
        </w:tabs>
        <w:jc w:val="both"/>
      </w:pPr>
      <w:r>
        <w:rPr>
          <w:b/>
        </w:rPr>
        <w:t>2.10</w:t>
      </w:r>
      <w:r w:rsidRPr="00C42FBB">
        <w:rPr>
          <w:b/>
        </w:rPr>
        <w:t>.</w:t>
      </w:r>
      <w:r w:rsidRPr="00E417B6">
        <w:t>Участник закупки несет все расходы, связанные с подготовкой и подачей заявки на участие в аукционе, участием в аукционе в электронной форме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1B004ACE" w14:textId="77777777" w:rsidR="00522735" w:rsidRPr="004C6727" w:rsidRDefault="00522735" w:rsidP="00522735">
      <w:pPr>
        <w:widowControl w:val="0"/>
        <w:shd w:val="clear" w:color="auto" w:fill="FFFFFF"/>
        <w:tabs>
          <w:tab w:val="left" w:pos="300"/>
        </w:tabs>
        <w:jc w:val="center"/>
        <w:rPr>
          <w:sz w:val="16"/>
          <w:szCs w:val="16"/>
        </w:rPr>
      </w:pPr>
    </w:p>
    <w:p w14:paraId="75427A01" w14:textId="77777777" w:rsidR="00522735" w:rsidRPr="00655A59" w:rsidRDefault="00522735" w:rsidP="00522735">
      <w:pPr>
        <w:pStyle w:val="Default"/>
        <w:rPr>
          <w:rFonts w:ascii="Times New Roman" w:hAnsi="Times New Roman" w:cs="Times New Roman"/>
          <w:color w:val="auto"/>
        </w:rPr>
      </w:pPr>
      <w:r>
        <w:rPr>
          <w:rFonts w:ascii="Times New Roman" w:hAnsi="Times New Roman" w:cs="Times New Roman"/>
          <w:b/>
        </w:rPr>
        <w:t xml:space="preserve">2.11. </w:t>
      </w:r>
      <w:r w:rsidRPr="00655A59">
        <w:rPr>
          <w:rFonts w:ascii="Times New Roman" w:hAnsi="Times New Roman" w:cs="Times New Roman"/>
          <w:b/>
        </w:rPr>
        <w:t>Порядок проведения аукциона</w:t>
      </w:r>
    </w:p>
    <w:p w14:paraId="124F68E9" w14:textId="77777777" w:rsidR="00522735" w:rsidRPr="00BD0D24" w:rsidRDefault="00522735" w:rsidP="00522735">
      <w:pPr>
        <w:pStyle w:val="Default"/>
        <w:jc w:val="both"/>
        <w:rPr>
          <w:rFonts w:ascii="Times New Roman" w:hAnsi="Times New Roman" w:cs="Times New Roman"/>
        </w:rPr>
      </w:pPr>
      <w:r w:rsidRPr="00BD0D24">
        <w:rPr>
          <w:rFonts w:ascii="Times New Roman" w:hAnsi="Times New Roman" w:cs="Times New Roman"/>
        </w:rPr>
        <w:t>В аукционе в электронной форме могут участвовать только аккредитованные и допущенные к участию в открытом аукционе в электронной форме его участники.</w:t>
      </w:r>
    </w:p>
    <w:p w14:paraId="0B785F88" w14:textId="77777777" w:rsidR="00522735" w:rsidRPr="00BD0D24" w:rsidRDefault="00522735" w:rsidP="00522735">
      <w:pPr>
        <w:pStyle w:val="Default"/>
        <w:jc w:val="both"/>
        <w:rPr>
          <w:rFonts w:ascii="Times New Roman" w:hAnsi="Times New Roman" w:cs="Times New Roman"/>
        </w:rPr>
      </w:pPr>
      <w:proofErr w:type="gramStart"/>
      <w:r>
        <w:rPr>
          <w:rFonts w:ascii="Times New Roman" w:hAnsi="Times New Roman" w:cs="Times New Roman"/>
        </w:rPr>
        <w:t>А</w:t>
      </w:r>
      <w:r w:rsidRPr="00BD0D24">
        <w:rPr>
          <w:rFonts w:ascii="Times New Roman" w:hAnsi="Times New Roman" w:cs="Times New Roman"/>
        </w:rPr>
        <w:t>укцион в электронной форме проводится на электронной площадке в указанный в извещении о проведении открытого аукциона в электронной форме и в аукционной документации.</w:t>
      </w:r>
      <w:proofErr w:type="gramEnd"/>
    </w:p>
    <w:p w14:paraId="23F59051" w14:textId="77777777" w:rsidR="00522735" w:rsidRPr="00BD0D24" w:rsidRDefault="00522735" w:rsidP="00522735">
      <w:pPr>
        <w:pStyle w:val="Default"/>
        <w:jc w:val="both"/>
        <w:rPr>
          <w:rFonts w:ascii="Times New Roman" w:hAnsi="Times New Roman" w:cs="Times New Roman"/>
          <w:color w:val="auto"/>
        </w:rPr>
      </w:pPr>
      <w:r>
        <w:rPr>
          <w:rFonts w:ascii="Times New Roman" w:hAnsi="Times New Roman" w:cs="Times New Roman"/>
        </w:rPr>
        <w:t>А</w:t>
      </w:r>
      <w:r w:rsidRPr="00BD0D24">
        <w:rPr>
          <w:rFonts w:ascii="Times New Roman" w:hAnsi="Times New Roman" w:cs="Times New Roman"/>
        </w:rPr>
        <w:t>укцион в электронной форме проводится путем снижения, начальной (максимальной) цены договора, указанной в извещении о проведении открытого аукциона в электронной форме и в аукционной документации.</w:t>
      </w:r>
    </w:p>
    <w:p w14:paraId="1EAE37D6" w14:textId="77777777" w:rsidR="00522735" w:rsidRPr="00BD0D24" w:rsidRDefault="00522735" w:rsidP="00522735">
      <w:pPr>
        <w:pStyle w:val="Default"/>
        <w:jc w:val="both"/>
        <w:rPr>
          <w:rFonts w:ascii="Times New Roman" w:hAnsi="Times New Roman" w:cs="Times New Roman"/>
          <w:color w:val="auto"/>
        </w:rPr>
      </w:pPr>
      <w:r w:rsidRPr="00BD0D24">
        <w:rPr>
          <w:rFonts w:ascii="Times New Roman" w:hAnsi="Times New Roman" w:cs="Times New Roman"/>
          <w:color w:val="auto"/>
        </w:rPr>
        <w:t xml:space="preserve">В установленные дату и время начала проведения торгов (для открытого аукциона дата и время установлены в извещении, при проведении переторжки – в уведомлении Участнику о результатах рассмотрения заявки на участие) у Участника, допущенного к торгам, появляется возможность принять участие в торгах. </w:t>
      </w:r>
    </w:p>
    <w:p w14:paraId="1CA0E05D" w14:textId="77777777" w:rsidR="00522735" w:rsidRPr="00BD0D24" w:rsidRDefault="00522735" w:rsidP="00522735">
      <w:pPr>
        <w:pStyle w:val="Default"/>
        <w:jc w:val="both"/>
        <w:rPr>
          <w:rFonts w:ascii="Times New Roman" w:hAnsi="Times New Roman" w:cs="Times New Roman"/>
          <w:color w:val="auto"/>
        </w:rPr>
      </w:pPr>
      <w:r w:rsidRPr="00BD0D24">
        <w:rPr>
          <w:rFonts w:ascii="Times New Roman" w:hAnsi="Times New Roman" w:cs="Times New Roman"/>
        </w:rPr>
        <w:t>В случае</w:t>
      </w:r>
      <w:proofErr w:type="gramStart"/>
      <w:r w:rsidRPr="00BD0D24">
        <w:rPr>
          <w:rFonts w:ascii="Times New Roman" w:hAnsi="Times New Roman" w:cs="Times New Roman"/>
        </w:rPr>
        <w:t>,</w:t>
      </w:r>
      <w:proofErr w:type="gramEnd"/>
      <w:r w:rsidRPr="00BD0D24">
        <w:rPr>
          <w:rFonts w:ascii="Times New Roman" w:hAnsi="Times New Roman" w:cs="Times New Roman"/>
        </w:rPr>
        <w:t xml:space="preserve"> если при проведении </w:t>
      </w:r>
      <w:r>
        <w:rPr>
          <w:rFonts w:ascii="Times New Roman" w:hAnsi="Times New Roman" w:cs="Times New Roman"/>
        </w:rPr>
        <w:t>а</w:t>
      </w:r>
      <w:r w:rsidRPr="00BD0D24">
        <w:rPr>
          <w:rFonts w:ascii="Times New Roman" w:hAnsi="Times New Roman" w:cs="Times New Roman"/>
        </w:rPr>
        <w:t>укциона в электронной форме цена договора снижена до нуля, такой аукцион проводится на право заключить договор. При этом такой аукцион проводится путем повышения цены</w:t>
      </w:r>
    </w:p>
    <w:p w14:paraId="62CC1E88" w14:textId="77777777" w:rsidR="00522735" w:rsidRDefault="00522735" w:rsidP="00522735">
      <w:pPr>
        <w:pStyle w:val="Default"/>
        <w:jc w:val="both"/>
        <w:rPr>
          <w:rFonts w:ascii="Times New Roman" w:hAnsi="Times New Roman" w:cs="Times New Roman"/>
          <w:color w:val="auto"/>
        </w:rPr>
      </w:pPr>
      <w:r w:rsidRPr="00BD0D24">
        <w:rPr>
          <w:rFonts w:ascii="Times New Roman" w:hAnsi="Times New Roman" w:cs="Times New Roman"/>
          <w:color w:val="auto"/>
        </w:rPr>
        <w:t xml:space="preserve">Предложение о цене может быть подано в Едином торговом зале и в торговом зале по одному лоту. В независимости от выбранного торгового зала правила расчета времени и приема/отклонения электронной площадкой предложений о цене едины и описаны в регламенте работы торговой секции. </w:t>
      </w:r>
    </w:p>
    <w:p w14:paraId="4BBC43F0" w14:textId="77777777" w:rsidR="00522735" w:rsidRPr="00CE2265" w:rsidRDefault="00522735" w:rsidP="00522735">
      <w:pPr>
        <w:pStyle w:val="Default"/>
        <w:jc w:val="both"/>
        <w:rPr>
          <w:rFonts w:ascii="Times New Roman" w:hAnsi="Times New Roman" w:cs="Times New Roman"/>
          <w:color w:val="auto"/>
        </w:rPr>
      </w:pPr>
      <w:r w:rsidRPr="00CE2265">
        <w:rPr>
          <w:rFonts w:ascii="Times New Roman" w:hAnsi="Times New Roman" w:cs="Times New Roman"/>
        </w:rPr>
        <w:t>Победителем открытого аукциона признается участник открытого аукциона, предложивший наиболее низкую цену договора.</w:t>
      </w:r>
    </w:p>
    <w:p w14:paraId="108723AF" w14:textId="77777777" w:rsidR="00522735" w:rsidRPr="002C7810" w:rsidRDefault="00522735" w:rsidP="00522735">
      <w:pPr>
        <w:pStyle w:val="Default"/>
        <w:jc w:val="both"/>
        <w:rPr>
          <w:rFonts w:ascii="Times New Roman" w:hAnsi="Times New Roman" w:cs="Times New Roman"/>
          <w:color w:val="auto"/>
        </w:rPr>
      </w:pPr>
      <w:r w:rsidRPr="00BD0D24">
        <w:rPr>
          <w:rFonts w:ascii="Times New Roman" w:hAnsi="Times New Roman" w:cs="Times New Roman"/>
          <w:color w:val="auto"/>
        </w:rPr>
        <w:t>Краткие правила расчета времени:</w:t>
      </w:r>
    </w:p>
    <w:p w14:paraId="2B70ADB8" w14:textId="77777777" w:rsidR="00522735" w:rsidRPr="002C7810" w:rsidRDefault="00522735" w:rsidP="00D84590">
      <w:pPr>
        <w:pStyle w:val="Default"/>
        <w:numPr>
          <w:ilvl w:val="0"/>
          <w:numId w:val="2"/>
        </w:numPr>
        <w:ind w:left="0" w:firstLine="0"/>
        <w:jc w:val="both"/>
        <w:rPr>
          <w:rFonts w:ascii="Times New Roman" w:hAnsi="Times New Roman" w:cs="Times New Roman"/>
          <w:color w:val="auto"/>
        </w:rPr>
      </w:pPr>
      <w:r w:rsidRPr="002C7810">
        <w:rPr>
          <w:rFonts w:ascii="Times New Roman" w:hAnsi="Times New Roman" w:cs="Times New Roman"/>
          <w:color w:val="auto"/>
        </w:rPr>
        <w:t xml:space="preserve">время для подачи первого предложения о цене составляет </w:t>
      </w:r>
      <w:r>
        <w:rPr>
          <w:rFonts w:ascii="Times New Roman" w:hAnsi="Times New Roman" w:cs="Times New Roman"/>
          <w:color w:val="auto"/>
        </w:rPr>
        <w:t>1</w:t>
      </w:r>
      <w:r w:rsidRPr="002C7810">
        <w:rPr>
          <w:rFonts w:ascii="Times New Roman" w:hAnsi="Times New Roman" w:cs="Times New Roman"/>
          <w:color w:val="auto"/>
        </w:rPr>
        <w:t>0 (д</w:t>
      </w:r>
      <w:r>
        <w:rPr>
          <w:rFonts w:ascii="Times New Roman" w:hAnsi="Times New Roman" w:cs="Times New Roman"/>
          <w:color w:val="auto"/>
        </w:rPr>
        <w:t>есять</w:t>
      </w:r>
      <w:r w:rsidRPr="002C7810">
        <w:rPr>
          <w:rFonts w:ascii="Times New Roman" w:hAnsi="Times New Roman" w:cs="Times New Roman"/>
          <w:color w:val="auto"/>
        </w:rPr>
        <w:t xml:space="preserve">) минут с момента начала торгов; </w:t>
      </w:r>
    </w:p>
    <w:p w14:paraId="1CC527B7" w14:textId="77777777" w:rsidR="00522735" w:rsidRPr="002C7810" w:rsidRDefault="00522735" w:rsidP="00D84590">
      <w:pPr>
        <w:pStyle w:val="Default"/>
        <w:numPr>
          <w:ilvl w:val="0"/>
          <w:numId w:val="2"/>
        </w:numPr>
        <w:ind w:left="0" w:firstLine="0"/>
        <w:jc w:val="both"/>
        <w:rPr>
          <w:rFonts w:ascii="Times New Roman" w:hAnsi="Times New Roman" w:cs="Times New Roman"/>
          <w:color w:val="auto"/>
        </w:rPr>
      </w:pPr>
      <w:r w:rsidRPr="002C7810">
        <w:rPr>
          <w:rFonts w:ascii="Times New Roman" w:hAnsi="Times New Roman" w:cs="Times New Roman"/>
          <w:color w:val="auto"/>
        </w:rPr>
        <w:t xml:space="preserve">в случае поступления предложения о цене, снижающего начальную цену договора или текущее лучшее предложение о цене, время для подачи предложений о цене продлевается на </w:t>
      </w:r>
      <w:r>
        <w:rPr>
          <w:rFonts w:ascii="Times New Roman" w:hAnsi="Times New Roman" w:cs="Times New Roman"/>
          <w:color w:val="auto"/>
        </w:rPr>
        <w:t>1</w:t>
      </w:r>
      <w:r w:rsidRPr="002C7810">
        <w:rPr>
          <w:rFonts w:ascii="Times New Roman" w:hAnsi="Times New Roman" w:cs="Times New Roman"/>
          <w:color w:val="auto"/>
        </w:rPr>
        <w:t>0 (д</w:t>
      </w:r>
      <w:r>
        <w:rPr>
          <w:rFonts w:ascii="Times New Roman" w:hAnsi="Times New Roman" w:cs="Times New Roman"/>
          <w:color w:val="auto"/>
        </w:rPr>
        <w:t>есять</w:t>
      </w:r>
      <w:r w:rsidRPr="002C7810">
        <w:rPr>
          <w:rFonts w:ascii="Times New Roman" w:hAnsi="Times New Roman" w:cs="Times New Roman"/>
          <w:color w:val="auto"/>
        </w:rPr>
        <w:t xml:space="preserve">) минут с момента приема Оператором каждого из таких предложений. </w:t>
      </w:r>
    </w:p>
    <w:p w14:paraId="52914FFA" w14:textId="77777777" w:rsidR="00522735" w:rsidRDefault="00522735" w:rsidP="00522735">
      <w:pPr>
        <w:pStyle w:val="Default"/>
        <w:jc w:val="both"/>
        <w:rPr>
          <w:rFonts w:ascii="Times New Roman" w:hAnsi="Times New Roman" w:cs="Times New Roman"/>
          <w:color w:val="auto"/>
        </w:rPr>
      </w:pPr>
      <w:r w:rsidRPr="002C7810">
        <w:rPr>
          <w:rFonts w:ascii="Times New Roman" w:hAnsi="Times New Roman" w:cs="Times New Roman"/>
          <w:color w:val="auto"/>
        </w:rPr>
        <w:t xml:space="preserve">Краткие правила приема предложений о цене: </w:t>
      </w:r>
    </w:p>
    <w:p w14:paraId="2BB60203" w14:textId="77777777" w:rsidR="00522735" w:rsidRPr="006D2AA1" w:rsidRDefault="00522735" w:rsidP="00D84590">
      <w:pPr>
        <w:pStyle w:val="Default"/>
        <w:numPr>
          <w:ilvl w:val="0"/>
          <w:numId w:val="2"/>
        </w:numPr>
        <w:ind w:left="0" w:firstLine="0"/>
        <w:jc w:val="both"/>
        <w:rPr>
          <w:rFonts w:ascii="Times New Roman" w:hAnsi="Times New Roman" w:cs="Times New Roman"/>
          <w:color w:val="auto"/>
        </w:rPr>
      </w:pPr>
      <w:r w:rsidRPr="006D2AA1">
        <w:rPr>
          <w:rFonts w:ascii="Times New Roman" w:hAnsi="Times New Roman" w:cs="Times New Roman"/>
          <w:color w:val="auto"/>
        </w:rPr>
        <w:t>Минимальный шаг - 0,5% от начальной (максимальной) цены Договора.</w:t>
      </w:r>
    </w:p>
    <w:p w14:paraId="0077FEEA" w14:textId="77777777" w:rsidR="00522735" w:rsidRPr="006D2AA1" w:rsidRDefault="00522735" w:rsidP="00D84590">
      <w:pPr>
        <w:pStyle w:val="Default"/>
        <w:numPr>
          <w:ilvl w:val="0"/>
          <w:numId w:val="2"/>
        </w:numPr>
        <w:ind w:left="0" w:firstLine="0"/>
        <w:jc w:val="both"/>
        <w:rPr>
          <w:rFonts w:ascii="Times New Roman" w:hAnsi="Times New Roman" w:cs="Times New Roman"/>
          <w:color w:val="auto"/>
        </w:rPr>
      </w:pPr>
      <w:r w:rsidRPr="006D2AA1">
        <w:rPr>
          <w:rFonts w:ascii="Times New Roman" w:hAnsi="Times New Roman" w:cs="Times New Roman"/>
          <w:color w:val="auto"/>
        </w:rPr>
        <w:t>Максимальный шаг - 5%  от начальной (максимальной) цены Договора.</w:t>
      </w:r>
    </w:p>
    <w:p w14:paraId="167B17F9" w14:textId="77777777" w:rsidR="00522735" w:rsidRPr="002C7810" w:rsidRDefault="00522735" w:rsidP="00D84590">
      <w:pPr>
        <w:pStyle w:val="Default"/>
        <w:numPr>
          <w:ilvl w:val="0"/>
          <w:numId w:val="2"/>
        </w:numPr>
        <w:ind w:left="0" w:firstLine="0"/>
        <w:jc w:val="both"/>
        <w:rPr>
          <w:rFonts w:ascii="Times New Roman" w:hAnsi="Times New Roman" w:cs="Times New Roman"/>
          <w:color w:val="auto"/>
        </w:rPr>
      </w:pPr>
      <w:r w:rsidRPr="002C7810">
        <w:rPr>
          <w:rFonts w:ascii="Times New Roman" w:hAnsi="Times New Roman" w:cs="Times New Roman"/>
          <w:color w:val="auto"/>
        </w:rPr>
        <w:lastRenderedPageBreak/>
        <w:t xml:space="preserve">Улучшить текущее лучшее предложение по лоту можно только с учетом шага; </w:t>
      </w:r>
    </w:p>
    <w:p w14:paraId="0B537172" w14:textId="77777777" w:rsidR="00522735" w:rsidRPr="002C7810" w:rsidRDefault="00522735" w:rsidP="00D84590">
      <w:pPr>
        <w:pStyle w:val="Default"/>
        <w:numPr>
          <w:ilvl w:val="0"/>
          <w:numId w:val="2"/>
        </w:numPr>
        <w:ind w:left="0" w:firstLine="0"/>
        <w:jc w:val="both"/>
        <w:rPr>
          <w:rFonts w:ascii="Times New Roman" w:hAnsi="Times New Roman" w:cs="Times New Roman"/>
          <w:color w:val="auto"/>
        </w:rPr>
      </w:pPr>
      <w:r w:rsidRPr="002C7810">
        <w:rPr>
          <w:rFonts w:ascii="Times New Roman" w:hAnsi="Times New Roman" w:cs="Times New Roman"/>
          <w:color w:val="auto"/>
        </w:rPr>
        <w:t xml:space="preserve">Можно подать предложение о цене «за второе место», т.е. предложение лучше Вашего последнего предложения, но хуже текущего лучшего по лоту без учета шага; </w:t>
      </w:r>
    </w:p>
    <w:p w14:paraId="1B33D40E" w14:textId="77777777" w:rsidR="00522735" w:rsidRPr="002C7810" w:rsidRDefault="00522735" w:rsidP="00D84590">
      <w:pPr>
        <w:pStyle w:val="Default"/>
        <w:numPr>
          <w:ilvl w:val="0"/>
          <w:numId w:val="2"/>
        </w:numPr>
        <w:ind w:left="0" w:firstLine="0"/>
        <w:jc w:val="both"/>
        <w:rPr>
          <w:rFonts w:ascii="Times New Roman" w:hAnsi="Times New Roman" w:cs="Times New Roman"/>
          <w:color w:val="auto"/>
        </w:rPr>
      </w:pPr>
      <w:r w:rsidRPr="002C7810">
        <w:rPr>
          <w:rFonts w:ascii="Times New Roman" w:hAnsi="Times New Roman" w:cs="Times New Roman"/>
          <w:color w:val="auto"/>
        </w:rPr>
        <w:t xml:space="preserve">Нельзя улучшить свое предложение, если оно является текущим лучшим по лоту; </w:t>
      </w:r>
    </w:p>
    <w:p w14:paraId="2E5AF0AB" w14:textId="77777777" w:rsidR="00522735" w:rsidRPr="002C7810" w:rsidRDefault="00522735" w:rsidP="00D84590">
      <w:pPr>
        <w:pStyle w:val="Default"/>
        <w:numPr>
          <w:ilvl w:val="0"/>
          <w:numId w:val="2"/>
        </w:numPr>
        <w:ind w:left="0" w:firstLine="0"/>
        <w:jc w:val="both"/>
        <w:rPr>
          <w:rFonts w:ascii="Times New Roman" w:hAnsi="Times New Roman" w:cs="Times New Roman"/>
          <w:color w:val="auto"/>
        </w:rPr>
      </w:pPr>
      <w:r w:rsidRPr="002C7810">
        <w:rPr>
          <w:rFonts w:ascii="Times New Roman" w:hAnsi="Times New Roman" w:cs="Times New Roman"/>
          <w:color w:val="auto"/>
        </w:rPr>
        <w:t xml:space="preserve">Нельзя ухудшать или отменять предложения; </w:t>
      </w:r>
    </w:p>
    <w:p w14:paraId="71CFAE91" w14:textId="77777777" w:rsidR="00522735" w:rsidRPr="002C7810" w:rsidRDefault="00522735" w:rsidP="00D84590">
      <w:pPr>
        <w:pStyle w:val="Default"/>
        <w:numPr>
          <w:ilvl w:val="0"/>
          <w:numId w:val="2"/>
        </w:numPr>
        <w:ind w:left="0" w:firstLine="0"/>
        <w:jc w:val="both"/>
        <w:rPr>
          <w:rFonts w:ascii="Times New Roman" w:hAnsi="Times New Roman" w:cs="Times New Roman"/>
          <w:color w:val="auto"/>
        </w:rPr>
      </w:pPr>
      <w:r w:rsidRPr="002C7810">
        <w:rPr>
          <w:rFonts w:ascii="Times New Roman" w:hAnsi="Times New Roman" w:cs="Times New Roman"/>
          <w:color w:val="auto"/>
        </w:rPr>
        <w:t xml:space="preserve">Нельзя предлагать ноль; </w:t>
      </w:r>
    </w:p>
    <w:p w14:paraId="4768DC16" w14:textId="77777777" w:rsidR="00522735" w:rsidRPr="002C7810" w:rsidRDefault="00522735" w:rsidP="00D84590">
      <w:pPr>
        <w:pStyle w:val="Default"/>
        <w:numPr>
          <w:ilvl w:val="0"/>
          <w:numId w:val="2"/>
        </w:numPr>
        <w:ind w:left="0" w:firstLine="0"/>
        <w:jc w:val="both"/>
        <w:rPr>
          <w:rFonts w:ascii="Times New Roman" w:hAnsi="Times New Roman" w:cs="Times New Roman"/>
          <w:color w:val="auto"/>
        </w:rPr>
      </w:pPr>
      <w:r w:rsidRPr="002C7810">
        <w:rPr>
          <w:rFonts w:ascii="Times New Roman" w:hAnsi="Times New Roman" w:cs="Times New Roman"/>
          <w:color w:val="auto"/>
        </w:rPr>
        <w:t xml:space="preserve">Можно подать предложение, равное </w:t>
      </w:r>
      <w:proofErr w:type="gramStart"/>
      <w:r w:rsidRPr="002C7810">
        <w:rPr>
          <w:rFonts w:ascii="Times New Roman" w:hAnsi="Times New Roman" w:cs="Times New Roman"/>
          <w:color w:val="auto"/>
        </w:rPr>
        <w:t>текущего</w:t>
      </w:r>
      <w:proofErr w:type="gramEnd"/>
      <w:r w:rsidRPr="002C7810">
        <w:rPr>
          <w:rFonts w:ascii="Times New Roman" w:hAnsi="Times New Roman" w:cs="Times New Roman"/>
          <w:color w:val="auto"/>
        </w:rPr>
        <w:t xml:space="preserve"> лучшему; </w:t>
      </w:r>
    </w:p>
    <w:p w14:paraId="1CD00D57" w14:textId="77777777" w:rsidR="00522735" w:rsidRPr="00115EA7" w:rsidRDefault="00522735" w:rsidP="00D84590">
      <w:pPr>
        <w:pStyle w:val="Default"/>
        <w:numPr>
          <w:ilvl w:val="0"/>
          <w:numId w:val="2"/>
        </w:numPr>
        <w:ind w:left="0" w:firstLine="0"/>
        <w:jc w:val="both"/>
        <w:rPr>
          <w:rFonts w:ascii="Times New Roman" w:hAnsi="Times New Roman" w:cs="Times New Roman"/>
          <w:color w:val="auto"/>
        </w:rPr>
      </w:pPr>
      <w:r w:rsidRPr="002C7810">
        <w:rPr>
          <w:rFonts w:ascii="Times New Roman" w:hAnsi="Times New Roman" w:cs="Times New Roman"/>
          <w:color w:val="auto"/>
        </w:rPr>
        <w:t xml:space="preserve">Можно торговаться за право заключение договора (т.е. после того как торги перешли через ноль). </w:t>
      </w:r>
    </w:p>
    <w:p w14:paraId="749C71CF" w14:textId="77777777" w:rsidR="00522735" w:rsidRPr="007216CE" w:rsidRDefault="00522735" w:rsidP="00522735">
      <w:pPr>
        <w:jc w:val="both"/>
        <w:rPr>
          <w:b/>
        </w:rPr>
      </w:pPr>
      <w:r w:rsidRPr="00B122CC">
        <w:rPr>
          <w:b/>
        </w:rPr>
        <w:t>С более подробным описанием по подаче заявке и участию</w:t>
      </w:r>
      <w:r>
        <w:rPr>
          <w:b/>
        </w:rPr>
        <w:t xml:space="preserve"> в аукционе в электронной форме</w:t>
      </w:r>
      <w:r w:rsidRPr="00B122CC">
        <w:rPr>
          <w:b/>
        </w:rPr>
        <w:t xml:space="preserve"> можно ознакомиться в инструкции на сайте </w:t>
      </w:r>
      <w:hyperlink r:id="rId18" w:history="1">
        <w:r w:rsidRPr="00C46AFE">
          <w:rPr>
            <w:rStyle w:val="af0"/>
            <w:b/>
          </w:rPr>
          <w:t>https://etp-region.ru</w:t>
        </w:r>
      </w:hyperlink>
    </w:p>
    <w:p w14:paraId="30C6FCAC" w14:textId="77777777" w:rsidR="00522735" w:rsidRDefault="00522735" w:rsidP="00522735">
      <w:pPr>
        <w:jc w:val="both"/>
        <w:rPr>
          <w:b/>
        </w:rPr>
      </w:pPr>
    </w:p>
    <w:p w14:paraId="5CD830AB" w14:textId="77777777" w:rsidR="00522735" w:rsidRPr="00E417B6" w:rsidRDefault="00522735" w:rsidP="00522735">
      <w:pPr>
        <w:autoSpaceDE w:val="0"/>
        <w:autoSpaceDN w:val="0"/>
        <w:adjustRightInd w:val="0"/>
        <w:jc w:val="both"/>
        <w:outlineLvl w:val="3"/>
        <w:rPr>
          <w:b/>
        </w:rPr>
      </w:pPr>
      <w:r>
        <w:rPr>
          <w:b/>
        </w:rPr>
        <w:t>2.12.</w:t>
      </w:r>
      <w:r w:rsidRPr="00E417B6">
        <w:rPr>
          <w:b/>
        </w:rPr>
        <w:t>Порядок заключения договора</w:t>
      </w:r>
      <w:r>
        <w:rPr>
          <w:b/>
        </w:rPr>
        <w:t>.</w:t>
      </w:r>
    </w:p>
    <w:p w14:paraId="6CCFF652" w14:textId="77777777" w:rsidR="00522735" w:rsidRPr="00E417B6" w:rsidRDefault="00522735" w:rsidP="00522735">
      <w:pPr>
        <w:autoSpaceDE w:val="0"/>
        <w:autoSpaceDN w:val="0"/>
        <w:adjustRightInd w:val="0"/>
        <w:ind w:firstLine="540"/>
        <w:jc w:val="both"/>
        <w:outlineLvl w:val="3"/>
      </w:pPr>
    </w:p>
    <w:p w14:paraId="01299EB4" w14:textId="77777777" w:rsidR="00522735" w:rsidRPr="00EC4980" w:rsidRDefault="00522735" w:rsidP="00522735">
      <w:pPr>
        <w:jc w:val="both"/>
        <w:rPr>
          <w:rFonts w:ascii="Arial" w:hAnsi="Arial" w:cs="Arial"/>
          <w:lang w:eastAsia="ru-RU"/>
        </w:rPr>
      </w:pPr>
      <w:r>
        <w:rPr>
          <w:b/>
        </w:rPr>
        <w:t>2.12</w:t>
      </w:r>
      <w:r w:rsidRPr="00074E0A">
        <w:rPr>
          <w:b/>
        </w:rPr>
        <w:t>.1.</w:t>
      </w:r>
      <w:r w:rsidRPr="00E417B6">
        <w:tab/>
        <w:t xml:space="preserve">По результатам аукциона в электронной форме договор заключается с победителем аукциона, а в случаях, предусмотренных </w:t>
      </w:r>
      <w:r>
        <w:t>настоящей документацией</w:t>
      </w:r>
      <w:r w:rsidRPr="00E417B6">
        <w:t xml:space="preserve">, с иным участником закупки, заявка на </w:t>
      </w:r>
      <w:proofErr w:type="gramStart"/>
      <w:r w:rsidRPr="00E417B6">
        <w:t>участие</w:t>
      </w:r>
      <w:proofErr w:type="gramEnd"/>
      <w:r w:rsidRPr="00E417B6">
        <w:t xml:space="preserve"> в аукционе которого признана соответствующей требованиям, установленным настоящей документацией об аукционе</w:t>
      </w:r>
      <w:r w:rsidRPr="00EC4980">
        <w:t>.</w:t>
      </w:r>
      <w:r w:rsidRPr="00EC4980">
        <w:rPr>
          <w:lang w:eastAsia="ru-RU"/>
        </w:rPr>
        <w:t xml:space="preserve"> Договор по результатам закупки заключается не ранее чем через десять дней и не позднее чем через двадцать дней </w:t>
      </w:r>
      <w:proofErr w:type="gramStart"/>
      <w:r w:rsidRPr="00EC4980">
        <w:rPr>
          <w:lang w:eastAsia="ru-RU"/>
        </w:rPr>
        <w:t>с даты размещения</w:t>
      </w:r>
      <w:proofErr w:type="gramEnd"/>
      <w:r w:rsidRPr="00EC4980">
        <w:rPr>
          <w:lang w:eastAsia="ru-RU"/>
        </w:rPr>
        <w:t xml:space="preserve"> в единой информационной системе итогового протокола, составленного по результатам закупки. </w:t>
      </w:r>
      <w:proofErr w:type="gramStart"/>
      <w:r w:rsidRPr="00EC4980">
        <w:rPr>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Pr="00EC4980">
        <w:rPr>
          <w:lang w:eastAsia="ru-RU"/>
        </w:rPr>
        <w:t xml:space="preserve"> по осуществлению закупки, оператора электронной площадки.</w:t>
      </w:r>
    </w:p>
    <w:p w14:paraId="34BA1D0F" w14:textId="77777777" w:rsidR="00522735" w:rsidRPr="00E417B6" w:rsidRDefault="00522735" w:rsidP="00522735">
      <w:pPr>
        <w:autoSpaceDE w:val="0"/>
        <w:autoSpaceDN w:val="0"/>
        <w:adjustRightInd w:val="0"/>
        <w:spacing w:before="120" w:after="120"/>
        <w:ind w:firstLine="539"/>
        <w:jc w:val="both"/>
        <w:outlineLvl w:val="3"/>
      </w:pPr>
      <w:r>
        <w:rPr>
          <w:b/>
        </w:rPr>
        <w:t>2.12</w:t>
      </w:r>
      <w:r w:rsidRPr="00B136B1">
        <w:rPr>
          <w:b/>
        </w:rPr>
        <w:t>.2.</w:t>
      </w:r>
      <w:r w:rsidRPr="00E417B6">
        <w:tab/>
      </w:r>
      <w:r w:rsidRPr="003A7F05">
        <w:t xml:space="preserve">В течение пяти рабочих дней </w:t>
      </w:r>
      <w:proofErr w:type="gramStart"/>
      <w:r w:rsidRPr="003A7F05">
        <w:t>с даты размещения</w:t>
      </w:r>
      <w:proofErr w:type="gramEnd"/>
      <w:r w:rsidRPr="003A7F05">
        <w:t xml:space="preserve"> на электронной торговой площадке протокола проведения Аукциона Заказчик размещает на электронной торговой площадке без своей подписи проект договора</w:t>
      </w:r>
      <w:r w:rsidRPr="00E417B6">
        <w:t>.</w:t>
      </w:r>
    </w:p>
    <w:p w14:paraId="62F98EBB" w14:textId="77777777" w:rsidR="00522735" w:rsidRPr="00E417B6" w:rsidRDefault="00522735" w:rsidP="00522735">
      <w:pPr>
        <w:autoSpaceDE w:val="0"/>
        <w:autoSpaceDN w:val="0"/>
        <w:adjustRightInd w:val="0"/>
        <w:spacing w:after="120"/>
        <w:ind w:firstLine="540"/>
        <w:jc w:val="both"/>
        <w:outlineLvl w:val="3"/>
      </w:pPr>
      <w:r>
        <w:rPr>
          <w:b/>
        </w:rPr>
        <w:t>2.12</w:t>
      </w:r>
      <w:r w:rsidRPr="00B136B1">
        <w:rPr>
          <w:b/>
        </w:rPr>
        <w:t>.3.</w:t>
      </w:r>
      <w:r w:rsidRPr="00E417B6">
        <w:tab/>
      </w:r>
      <w:proofErr w:type="gramStart"/>
      <w:r>
        <w:t>В течение пяти</w:t>
      </w:r>
      <w:r w:rsidRPr="003A7F05">
        <w:t xml:space="preserve"> рабочих дней с даты размещения Заказчиком на электронной торговой площадке проекта договора победитель Аукциона размещает на электронной торговой площадке проект договора, подписанный лицом, имеющим право действовать от имени победителя Аукциона, а также документ, подтверждающий предоставление обеспечения исполнения договора и подписанный усиленной электронной подписью указанного лица (в случае если обеспечение исполнения договора предусмотрено </w:t>
      </w:r>
      <w:r>
        <w:t>настоящей документацией)</w:t>
      </w:r>
      <w:r w:rsidRPr="00E417B6">
        <w:t>.</w:t>
      </w:r>
      <w:proofErr w:type="gramEnd"/>
    </w:p>
    <w:p w14:paraId="1AE58FD0" w14:textId="77777777" w:rsidR="00522735" w:rsidRPr="00B974A8" w:rsidRDefault="00522735" w:rsidP="00522735">
      <w:pPr>
        <w:autoSpaceDE w:val="0"/>
        <w:autoSpaceDN w:val="0"/>
        <w:adjustRightInd w:val="0"/>
        <w:ind w:firstLine="708"/>
        <w:jc w:val="both"/>
      </w:pPr>
      <w:r w:rsidRPr="00B974A8">
        <w:rPr>
          <w:b/>
        </w:rPr>
        <w:t>2.12.3.1.</w:t>
      </w:r>
      <w:r w:rsidRPr="00B974A8">
        <w:tab/>
        <w:t>Победитель Аукциона, с которым заключается договор, в случае наличия разногласий по проекту договора, размещает на электронной торговой площадке протокол разногласий, подписанный усиленной электронной подписью лица, имеющего право действовать от имени победителя Аукциона. При этом победитель Аукциона, с которым заключается договор, указывает в протоколе разногласий замечания к положениям проекта договора, не соответствующим извещению о проведен</w:t>
      </w:r>
      <w:proofErr w:type="gramStart"/>
      <w:r w:rsidRPr="00B974A8">
        <w:t>ии Ау</w:t>
      </w:r>
      <w:proofErr w:type="gramEnd"/>
      <w:r w:rsidRPr="00B974A8">
        <w:t>кциона, документации Аукциона и своей заявки, с указанием соответствующих положений данных документов. Протокол разногласий составляется в письменной форме и должен содержать следующие сведения: место, дату и время составления протокола; наименование предмета закупки и номер закупки; положения договора, в которых, по мнению победителя закупки (единственного участника), содержатся неточности, технические ошибки, опечатки, несоответствие условиям, предложенным в заявке данного участника.</w:t>
      </w:r>
    </w:p>
    <w:p w14:paraId="73CAE1B2" w14:textId="77777777" w:rsidR="00522735" w:rsidRPr="000F06DF" w:rsidRDefault="00522735" w:rsidP="00522735">
      <w:pPr>
        <w:autoSpaceDE w:val="0"/>
        <w:autoSpaceDN w:val="0"/>
        <w:adjustRightInd w:val="0"/>
        <w:spacing w:before="120"/>
        <w:ind w:firstLine="709"/>
        <w:jc w:val="both"/>
        <w:rPr>
          <w:sz w:val="28"/>
          <w:szCs w:val="28"/>
        </w:rPr>
      </w:pPr>
      <w:r>
        <w:rPr>
          <w:b/>
        </w:rPr>
        <w:t>2.12</w:t>
      </w:r>
      <w:r w:rsidRPr="00B136B1">
        <w:rPr>
          <w:b/>
        </w:rPr>
        <w:t>.3.2.</w:t>
      </w:r>
      <w:r w:rsidRPr="00B136B1">
        <w:rPr>
          <w:b/>
        </w:rPr>
        <w:tab/>
      </w:r>
      <w:proofErr w:type="gramStart"/>
      <w:r>
        <w:t>В течение двух</w:t>
      </w:r>
      <w:r w:rsidRPr="003A7F05">
        <w:t xml:space="preserve"> рабочих дней с даты размещения победителем Аукциона на электронной торговой площадке в соответствии с пунктом </w:t>
      </w:r>
      <w:r>
        <w:t>2.12.3</w:t>
      </w:r>
      <w:r w:rsidRPr="00E417B6">
        <w:t>.1.</w:t>
      </w:r>
      <w:r w:rsidRPr="003A7F05">
        <w:t xml:space="preserve">протокола разногласий Заказчик рассматривает протокол разногласий и без своей подписи размещает на электронной </w:t>
      </w:r>
      <w:r w:rsidRPr="003A7F05">
        <w:lastRenderedPageBreak/>
        <w:t>торговой площадке доработанный проект договора либо повторно размещает на электронной торговой площадке проект договора с указанием в отдельном документе причин отказа учесть полностью или частично содержащиеся в протоколе</w:t>
      </w:r>
      <w:proofErr w:type="gramEnd"/>
      <w:r w:rsidRPr="003A7F05">
        <w:t xml:space="preserve"> разногласий замечания победителя Аукциона. </w:t>
      </w:r>
      <w:proofErr w:type="gramStart"/>
      <w:r w:rsidRPr="003A7F05">
        <w:t xml:space="preserve">При этом размещение на электронной торговой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победитель Аукциона разместил на электронной торговой площадке протокол разногласий в соответствии с пунктом </w:t>
      </w:r>
      <w:r>
        <w:t>2.12.3</w:t>
      </w:r>
      <w:r w:rsidRPr="00E417B6">
        <w:t>.1.</w:t>
      </w:r>
      <w:r w:rsidRPr="003A7F05">
        <w:t xml:space="preserve">  не позднее чем в течение тринадцати дней с даты размещения на электронной торговой площадке</w:t>
      </w:r>
      <w:proofErr w:type="gramEnd"/>
      <w:r w:rsidRPr="003A7F05">
        <w:t xml:space="preserve"> протокола проведения Аукциона</w:t>
      </w:r>
      <w:r w:rsidRPr="003A7F05">
        <w:rPr>
          <w:rStyle w:val="FontStyle118"/>
        </w:rPr>
        <w:t>.</w:t>
      </w:r>
    </w:p>
    <w:p w14:paraId="49416046" w14:textId="77777777" w:rsidR="00522735" w:rsidRPr="00E417B6" w:rsidRDefault="00522735" w:rsidP="00522735">
      <w:pPr>
        <w:autoSpaceDE w:val="0"/>
        <w:autoSpaceDN w:val="0"/>
        <w:adjustRightInd w:val="0"/>
        <w:spacing w:before="120"/>
        <w:ind w:firstLine="539"/>
        <w:jc w:val="both"/>
        <w:outlineLvl w:val="3"/>
      </w:pPr>
      <w:r>
        <w:rPr>
          <w:b/>
        </w:rPr>
        <w:t>2.12</w:t>
      </w:r>
      <w:r w:rsidRPr="00B136B1">
        <w:rPr>
          <w:b/>
        </w:rPr>
        <w:t>.3.3.</w:t>
      </w:r>
      <w:r w:rsidRPr="00E417B6">
        <w:tab/>
      </w:r>
      <w:proofErr w:type="gramStart"/>
      <w:r>
        <w:t>В течение пяти</w:t>
      </w:r>
      <w:r w:rsidRPr="003A7F05">
        <w:t xml:space="preserve"> рабочих дней с даты размещения Заказчиком на электронной торговой площадке документов, предусмотренных пунктом </w:t>
      </w:r>
      <w:r>
        <w:t>2.12.3</w:t>
      </w:r>
      <w:r w:rsidRPr="00E417B6">
        <w:t>.2.</w:t>
      </w:r>
      <w:r w:rsidRPr="003A7F05">
        <w:t xml:space="preserve">, победитель Аукциона размещает на электронной торговой площадке проект договора, подписанный усиленной электронной подписью лица, имеющего право действовать от имени победителя Аукциона, а также документ, подтверждающий предоставление обеспечения исполнения договора (в случае если обеспечение исполнения договора предусмотрено </w:t>
      </w:r>
      <w:r>
        <w:t xml:space="preserve">настоящей документацией) </w:t>
      </w:r>
      <w:r w:rsidRPr="003A7F05">
        <w:t>подписанный усиленной электронной подписью указанного</w:t>
      </w:r>
      <w:proofErr w:type="gramEnd"/>
      <w:r w:rsidRPr="003A7F05">
        <w:t xml:space="preserve"> лица, или предусмотренный </w:t>
      </w:r>
      <w:hyperlink w:anchor="P3" w:history="1">
        <w:r w:rsidRPr="003A7F05">
          <w:t>пунктом</w:t>
        </w:r>
      </w:hyperlink>
      <w:r>
        <w:t>2.12.3</w:t>
      </w:r>
      <w:r w:rsidRPr="00E417B6">
        <w:t>.1.</w:t>
      </w:r>
      <w:r w:rsidRPr="003A7F05">
        <w:t>протокол разногласий</w:t>
      </w:r>
      <w:r w:rsidRPr="00E417B6">
        <w:t>.</w:t>
      </w:r>
    </w:p>
    <w:p w14:paraId="6C174BF2" w14:textId="77777777" w:rsidR="00522735" w:rsidRPr="00E417B6" w:rsidRDefault="00522735" w:rsidP="00522735">
      <w:pPr>
        <w:autoSpaceDE w:val="0"/>
        <w:autoSpaceDN w:val="0"/>
        <w:adjustRightInd w:val="0"/>
        <w:spacing w:before="120"/>
        <w:ind w:firstLine="539"/>
        <w:jc w:val="both"/>
        <w:outlineLvl w:val="3"/>
      </w:pPr>
      <w:r>
        <w:rPr>
          <w:b/>
        </w:rPr>
        <w:t>2.12</w:t>
      </w:r>
      <w:r w:rsidRPr="00B136B1">
        <w:rPr>
          <w:b/>
        </w:rPr>
        <w:t>.3.4.</w:t>
      </w:r>
      <w:r w:rsidRPr="00E417B6">
        <w:tab/>
      </w:r>
      <w:r>
        <w:t>В течение двух</w:t>
      </w:r>
      <w:r w:rsidRPr="003A7F05">
        <w:t xml:space="preserve"> рабочих дней с даты размещения на электронной торговой площадке проекта договора, подписанного усиленной электронной подписью лица, имеющего право действовать от имени победителя Аукциона, и предоставления таким победителем обеспечения исполнения договора (в случае если обеспечение исполнения договора предусмотрено </w:t>
      </w:r>
      <w:r>
        <w:t xml:space="preserve">настоящей </w:t>
      </w:r>
      <w:proofErr w:type="gramStart"/>
      <w:r>
        <w:t xml:space="preserve">документацией) </w:t>
      </w:r>
      <w:proofErr w:type="gramEnd"/>
      <w:r>
        <w:t>з</w:t>
      </w:r>
      <w:r w:rsidRPr="003A7F05">
        <w:t>аказчик обязан разместить договор, подписанный усиленной электронной подписью лица, имеющ</w:t>
      </w:r>
      <w:r>
        <w:t>его право действовать от имени з</w:t>
      </w:r>
      <w:r w:rsidRPr="003A7F05">
        <w:t>аказчика, на электронной торговой площадке.</w:t>
      </w:r>
    </w:p>
    <w:p w14:paraId="54C9800B" w14:textId="77777777" w:rsidR="00522735" w:rsidRPr="008B294D" w:rsidRDefault="00522735" w:rsidP="00522735">
      <w:pPr>
        <w:autoSpaceDE w:val="0"/>
        <w:autoSpaceDN w:val="0"/>
        <w:adjustRightInd w:val="0"/>
        <w:spacing w:before="120"/>
        <w:ind w:firstLine="539"/>
        <w:jc w:val="both"/>
        <w:outlineLvl w:val="3"/>
      </w:pPr>
      <w:r>
        <w:rPr>
          <w:b/>
        </w:rPr>
        <w:t>2.12</w:t>
      </w:r>
      <w:r w:rsidRPr="00B136B1">
        <w:rPr>
          <w:b/>
        </w:rPr>
        <w:t>.5.</w:t>
      </w:r>
      <w:r w:rsidRPr="00E417B6">
        <w:tab/>
      </w:r>
      <w:r w:rsidRPr="003A7F05">
        <w:t xml:space="preserve">С момента </w:t>
      </w:r>
      <w:proofErr w:type="gramStart"/>
      <w:r w:rsidRPr="003A7F05">
        <w:t>размещения</w:t>
      </w:r>
      <w:proofErr w:type="gramEnd"/>
      <w:r w:rsidRPr="003A7F05">
        <w:t xml:space="preserve"> на электронной торговой площадке подписанного </w:t>
      </w:r>
      <w:r w:rsidRPr="008B294D">
        <w:t>Заказчиком договора он считается заключенным.</w:t>
      </w:r>
    </w:p>
    <w:p w14:paraId="51420D06" w14:textId="77777777" w:rsidR="00522735" w:rsidRPr="00E417B6" w:rsidRDefault="00522735" w:rsidP="00522735">
      <w:pPr>
        <w:autoSpaceDE w:val="0"/>
        <w:autoSpaceDN w:val="0"/>
        <w:adjustRightInd w:val="0"/>
        <w:spacing w:before="120"/>
        <w:ind w:firstLine="539"/>
        <w:jc w:val="both"/>
        <w:outlineLvl w:val="3"/>
      </w:pPr>
      <w:r>
        <w:rPr>
          <w:b/>
        </w:rPr>
        <w:t>2.12</w:t>
      </w:r>
      <w:r w:rsidRPr="00B136B1">
        <w:rPr>
          <w:b/>
        </w:rPr>
        <w:t>.6.</w:t>
      </w:r>
      <w:r w:rsidRPr="00E417B6">
        <w:tab/>
      </w:r>
      <w:r w:rsidRPr="003A7F05">
        <w:t>Договор должен содержать информацию о товаре (работах, услугах), указанной в аукционной заявке победителя Аукциона и заключается на условиях, указанных в извещен</w:t>
      </w:r>
      <w:proofErr w:type="gramStart"/>
      <w:r w:rsidRPr="003A7F05">
        <w:t>ии Ау</w:t>
      </w:r>
      <w:proofErr w:type="gramEnd"/>
      <w:r w:rsidRPr="003A7F05">
        <w:t>кциона и документации Аукциона, по цене, предложенной победителем Аукциона</w:t>
      </w:r>
      <w:r w:rsidRPr="00E417B6">
        <w:t>.</w:t>
      </w:r>
    </w:p>
    <w:p w14:paraId="6DFA6FA6" w14:textId="77777777" w:rsidR="00522735" w:rsidRPr="00E417B6" w:rsidRDefault="00522735" w:rsidP="00522735">
      <w:pPr>
        <w:autoSpaceDE w:val="0"/>
        <w:autoSpaceDN w:val="0"/>
        <w:adjustRightInd w:val="0"/>
        <w:spacing w:before="120"/>
        <w:ind w:firstLine="539"/>
        <w:jc w:val="both"/>
        <w:outlineLvl w:val="3"/>
      </w:pPr>
      <w:r w:rsidRPr="00B136B1">
        <w:rPr>
          <w:b/>
        </w:rPr>
        <w:t>2.</w:t>
      </w:r>
      <w:r>
        <w:rPr>
          <w:b/>
        </w:rPr>
        <w:t>12</w:t>
      </w:r>
      <w:r w:rsidRPr="00B136B1">
        <w:rPr>
          <w:b/>
        </w:rPr>
        <w:t>.7.</w:t>
      </w:r>
      <w:r w:rsidRPr="00E417B6">
        <w:tab/>
        <w:t>Договор заключается на условиях, указанных в извещении о проведен</w:t>
      </w:r>
      <w:proofErr w:type="gramStart"/>
      <w:r w:rsidRPr="00E417B6">
        <w:t>ии ау</w:t>
      </w:r>
      <w:proofErr w:type="gramEnd"/>
      <w:r w:rsidRPr="00E417B6">
        <w:t>кциона в электронной форме и в настоящей документации об аукционе, по цене предложенной победителем аукциона, либо в случае заключения договора с иным участником аукциона в электронной форме по цене, предложенной таким участником аукциона в электронной форме.</w:t>
      </w:r>
    </w:p>
    <w:p w14:paraId="3B9A36A8" w14:textId="1CDB01F3" w:rsidR="00522735" w:rsidRPr="00E417B6" w:rsidRDefault="00522735" w:rsidP="00522735">
      <w:pPr>
        <w:autoSpaceDE w:val="0"/>
        <w:autoSpaceDN w:val="0"/>
        <w:adjustRightInd w:val="0"/>
        <w:spacing w:before="120"/>
        <w:ind w:firstLine="539"/>
        <w:jc w:val="both"/>
        <w:outlineLvl w:val="3"/>
      </w:pPr>
      <w:r>
        <w:rPr>
          <w:b/>
        </w:rPr>
        <w:t>2.12</w:t>
      </w:r>
      <w:r w:rsidRPr="00B136B1">
        <w:rPr>
          <w:b/>
        </w:rPr>
        <w:t>.8.</w:t>
      </w:r>
      <w:r w:rsidRPr="00E417B6">
        <w:tab/>
      </w:r>
      <w:proofErr w:type="gramStart"/>
      <w:r w:rsidRPr="00E417B6">
        <w:t>Участник процедуры закупки</w:t>
      </w:r>
      <w:r>
        <w:t>, с которым заключается договор</w:t>
      </w:r>
      <w:r w:rsidRPr="00E417B6">
        <w:t xml:space="preserve">, признается уклонившимся от заключения договора в случае, если такой участник закупки в </w:t>
      </w:r>
      <w:r>
        <w:t xml:space="preserve">установленные </w:t>
      </w:r>
      <w:r w:rsidRPr="00E417B6">
        <w:t>срок</w:t>
      </w:r>
      <w:r>
        <w:t>и</w:t>
      </w:r>
      <w:r w:rsidRPr="00E417B6">
        <w:t xml:space="preserve">, не направил оператору электронной </w:t>
      </w:r>
      <w:r>
        <w:t xml:space="preserve">торговой </w:t>
      </w:r>
      <w:r w:rsidRPr="00E417B6">
        <w:t xml:space="preserve">площадки </w:t>
      </w:r>
      <w:r w:rsidRPr="003A7F05">
        <w:t>подписанный</w:t>
      </w:r>
      <w:r w:rsidR="005272FA">
        <w:t xml:space="preserve"> </w:t>
      </w:r>
      <w:r w:rsidRPr="00405A87">
        <w:t>электронной цифровой подписью</w:t>
      </w:r>
      <w:r w:rsidRPr="003A7F05">
        <w:t xml:space="preserve"> лиц</w:t>
      </w:r>
      <w:r>
        <w:t>а</w:t>
      </w:r>
      <w:r w:rsidRPr="003A7F05">
        <w:t>, имеющим право действовать от имени победителя Аукциона</w:t>
      </w:r>
      <w:r w:rsidR="005272FA">
        <w:t xml:space="preserve"> </w:t>
      </w:r>
      <w:r w:rsidRPr="00405A87">
        <w:t>проект договора</w:t>
      </w:r>
      <w:r w:rsidRPr="00E417B6">
        <w:t xml:space="preserve">, а также подписанный электронной цифровой подписью указанного лица документ об обеспечении исполнения договора при условии, что заказчиком в </w:t>
      </w:r>
      <w:r>
        <w:t>настоящей</w:t>
      </w:r>
      <w:proofErr w:type="gramEnd"/>
      <w:r>
        <w:t xml:space="preserve"> документации </w:t>
      </w:r>
      <w:r w:rsidRPr="00E417B6">
        <w:t xml:space="preserve">было установлено требование </w:t>
      </w:r>
      <w:r>
        <w:t xml:space="preserve">обеспечения исполнения договора, </w:t>
      </w:r>
      <w:r w:rsidRPr="003A7F05">
        <w:t xml:space="preserve">или направил протокол разногласий, предусмотренный пунктом </w:t>
      </w:r>
      <w:r>
        <w:t>2.12.3</w:t>
      </w:r>
      <w:r w:rsidRPr="00E417B6">
        <w:t>.1.</w:t>
      </w:r>
      <w:r w:rsidRPr="003A7F05">
        <w:t xml:space="preserve">, по истечении тринадцати дней </w:t>
      </w:r>
      <w:proofErr w:type="gramStart"/>
      <w:r w:rsidRPr="003A7F05">
        <w:t>с даты размещения</w:t>
      </w:r>
      <w:proofErr w:type="gramEnd"/>
      <w:r w:rsidRPr="003A7F05">
        <w:t xml:space="preserve"> на электронной торговой площадке протокола проведения Аукциона</w:t>
      </w:r>
      <w:r>
        <w:t>.</w:t>
      </w:r>
    </w:p>
    <w:p w14:paraId="262F8E8B" w14:textId="77777777" w:rsidR="00522735" w:rsidRPr="00E417B6" w:rsidRDefault="00522735" w:rsidP="00522735">
      <w:pPr>
        <w:autoSpaceDE w:val="0"/>
        <w:autoSpaceDN w:val="0"/>
        <w:adjustRightInd w:val="0"/>
        <w:spacing w:before="120"/>
        <w:ind w:firstLine="539"/>
        <w:jc w:val="both"/>
        <w:outlineLvl w:val="3"/>
      </w:pPr>
      <w:r>
        <w:rPr>
          <w:b/>
        </w:rPr>
        <w:t>2.12</w:t>
      </w:r>
      <w:r w:rsidRPr="00B136B1">
        <w:rPr>
          <w:b/>
        </w:rPr>
        <w:t>.9.</w:t>
      </w:r>
      <w:r w:rsidRPr="00E417B6">
        <w:tab/>
      </w:r>
      <w:r w:rsidRPr="003A7F05">
        <w:t>В случае</w:t>
      </w:r>
      <w:proofErr w:type="gramStart"/>
      <w:r w:rsidRPr="003A7F05">
        <w:t>,</w:t>
      </w:r>
      <w:proofErr w:type="gramEnd"/>
      <w:r w:rsidRPr="003A7F05">
        <w:t xml:space="preserve"> если победитель Аукциона признан уклонившимся от заключения договора, Заказчик вправе заключить договор с участником процедуры закупки,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случае согласия этого участника процедуры закупки заключить договор, данный участник процедуры закупки признается победителем Аукциона и проект договора, прилагаемый к документац</w:t>
      </w:r>
      <w:proofErr w:type="gramStart"/>
      <w:r w:rsidRPr="003A7F05">
        <w:t>ии Ау</w:t>
      </w:r>
      <w:proofErr w:type="gramEnd"/>
      <w:r w:rsidRPr="003A7F05">
        <w:t xml:space="preserve">кциона, составляется Заказчиком путем </w:t>
      </w:r>
      <w:r w:rsidRPr="003A7F05">
        <w:lastRenderedPageBreak/>
        <w:t xml:space="preserve">включения в проект договора условий его исполнения, предложенных этим участником процедуры закупки. Проект договора должен быть направлен Заказчиком в срок, не превышающий десяти дней </w:t>
      </w:r>
      <w:proofErr w:type="gramStart"/>
      <w:r w:rsidRPr="003A7F05">
        <w:t>с даты признания</w:t>
      </w:r>
      <w:proofErr w:type="gramEnd"/>
      <w:r w:rsidRPr="003A7F05">
        <w:t xml:space="preserve"> победителя Аукциона уклонившимся от заключения Договора</w:t>
      </w:r>
    </w:p>
    <w:p w14:paraId="097C373A" w14:textId="77777777" w:rsidR="00522735" w:rsidRPr="00E417B6" w:rsidRDefault="00522735" w:rsidP="00522735">
      <w:pPr>
        <w:autoSpaceDE w:val="0"/>
        <w:autoSpaceDN w:val="0"/>
        <w:adjustRightInd w:val="0"/>
        <w:spacing w:before="120"/>
        <w:ind w:firstLine="539"/>
        <w:jc w:val="both"/>
        <w:outlineLvl w:val="3"/>
      </w:pPr>
      <w:r>
        <w:rPr>
          <w:b/>
        </w:rPr>
        <w:t>2.12</w:t>
      </w:r>
      <w:r w:rsidRPr="00B136B1">
        <w:rPr>
          <w:b/>
        </w:rPr>
        <w:t>.10.</w:t>
      </w:r>
      <w:r w:rsidRPr="00E417B6">
        <w:tab/>
      </w:r>
      <w:r w:rsidRPr="003A7F05">
        <w:t xml:space="preserve">Участник процедуры закупки, признанный победителем Аукциона в соответствии с   </w:t>
      </w:r>
      <w:hyperlink w:anchor="P13" w:history="1">
        <w:r w:rsidRPr="003A7F05">
          <w:t>пунктом</w:t>
        </w:r>
      </w:hyperlink>
      <w:r>
        <w:t>2.12.9</w:t>
      </w:r>
      <w:r w:rsidRPr="00E417B6">
        <w:t>.</w:t>
      </w:r>
      <w:r w:rsidRPr="003A7F05">
        <w:t xml:space="preserve">, вправе подписать договор и передать его Заказчику в порядке и в сроки, которые предусмотрены пунктом </w:t>
      </w:r>
      <w:r>
        <w:t>2.8.4.</w:t>
      </w:r>
      <w:r w:rsidRPr="003A7F05">
        <w:t xml:space="preserve"> настояще</w:t>
      </w:r>
      <w:r>
        <w:t>й части</w:t>
      </w:r>
      <w:r w:rsidRPr="003A7F05">
        <w:t xml:space="preserve">, или отказаться от заключения договора. Одновременно с подписанным экземпляром договора победитель Аукциона обязан предоставить обеспечение исполнения договора (в случае если обеспечение исполнения договора предусмотрено </w:t>
      </w:r>
      <w:r>
        <w:t>настоящей документацией)</w:t>
      </w:r>
      <w:r w:rsidRPr="003A7F05">
        <w:t>. Если этот победитель уклонился от заключения договора, Аукцион признается несостоявшимся</w:t>
      </w:r>
      <w:r w:rsidRPr="003A7F05">
        <w:rPr>
          <w:rStyle w:val="FontStyle118"/>
        </w:rPr>
        <w:t>.</w:t>
      </w:r>
    </w:p>
    <w:p w14:paraId="7D5F5F8B" w14:textId="77777777" w:rsidR="00522735" w:rsidRPr="00E417B6" w:rsidRDefault="00522735" w:rsidP="00522735">
      <w:pPr>
        <w:autoSpaceDE w:val="0"/>
        <w:autoSpaceDN w:val="0"/>
        <w:adjustRightInd w:val="0"/>
        <w:spacing w:before="120"/>
        <w:ind w:firstLine="539"/>
        <w:jc w:val="both"/>
        <w:outlineLvl w:val="3"/>
      </w:pPr>
      <w:r>
        <w:rPr>
          <w:b/>
        </w:rPr>
        <w:t>2.12</w:t>
      </w:r>
      <w:r w:rsidRPr="00B136B1">
        <w:rPr>
          <w:b/>
        </w:rPr>
        <w:t>.11.</w:t>
      </w:r>
      <w:r w:rsidRPr="00E417B6">
        <w:tab/>
      </w:r>
      <w:r w:rsidRPr="003A7F05">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пунктом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r w:rsidRPr="003A7F05">
        <w:rPr>
          <w:rStyle w:val="FontStyle118"/>
        </w:rPr>
        <w:t>.</w:t>
      </w:r>
    </w:p>
    <w:p w14:paraId="4EE14F88" w14:textId="77777777" w:rsidR="00522735" w:rsidRPr="00E417B6" w:rsidRDefault="00522735" w:rsidP="00522735">
      <w:pPr>
        <w:autoSpaceDE w:val="0"/>
        <w:autoSpaceDN w:val="0"/>
        <w:adjustRightInd w:val="0"/>
        <w:spacing w:before="120"/>
        <w:ind w:firstLine="539"/>
        <w:jc w:val="both"/>
        <w:outlineLvl w:val="3"/>
      </w:pPr>
      <w:r>
        <w:rPr>
          <w:b/>
        </w:rPr>
        <w:t>2.12</w:t>
      </w:r>
      <w:r w:rsidRPr="00B136B1">
        <w:rPr>
          <w:b/>
        </w:rPr>
        <w:t>.12.</w:t>
      </w:r>
      <w:r>
        <w:tab/>
        <w:t>В случае если заказчиком</w:t>
      </w:r>
      <w:r w:rsidRPr="00E417B6">
        <w:t xml:space="preserve"> установлено требование обеспечения исполнения договора, договор заключается только после представления участником аукциона в электронной форме, с которым заключается договор, </w:t>
      </w:r>
      <w:r>
        <w:t>обеспечения исполнения договора</w:t>
      </w:r>
      <w:r w:rsidRPr="00E417B6">
        <w:t>, в размере, указанном в документации об аукционе в электронной форме.</w:t>
      </w:r>
    </w:p>
    <w:p w14:paraId="34B4EDF2" w14:textId="77777777" w:rsidR="00522735" w:rsidRPr="00E417B6" w:rsidRDefault="00522735" w:rsidP="00522735">
      <w:pPr>
        <w:autoSpaceDE w:val="0"/>
        <w:autoSpaceDN w:val="0"/>
        <w:adjustRightInd w:val="0"/>
        <w:spacing w:before="120"/>
        <w:ind w:firstLine="539"/>
        <w:jc w:val="both"/>
        <w:outlineLvl w:val="3"/>
      </w:pPr>
      <w:r>
        <w:rPr>
          <w:b/>
        </w:rPr>
        <w:t>2.12</w:t>
      </w:r>
      <w:r w:rsidRPr="00B136B1">
        <w:rPr>
          <w:b/>
        </w:rPr>
        <w:t>.13.</w:t>
      </w:r>
      <w:r w:rsidRPr="00E417B6">
        <w:tab/>
      </w:r>
      <w:r w:rsidRPr="003A7F05">
        <w:t>Сведения о победителе Аукциона, уклонившемся от заключения договора, не позднее тридцати дней, если иной срок не установлен другими нормативными актами, направляются в орган, уполномоченный на ведение реестра недобросовестных поставщиков.</w:t>
      </w:r>
    </w:p>
    <w:p w14:paraId="1C193914" w14:textId="77777777" w:rsidR="00522735" w:rsidRPr="00CB1BDE" w:rsidRDefault="00522735" w:rsidP="00522735">
      <w:pPr>
        <w:autoSpaceDE w:val="0"/>
        <w:autoSpaceDN w:val="0"/>
        <w:adjustRightInd w:val="0"/>
        <w:jc w:val="both"/>
        <w:outlineLvl w:val="3"/>
      </w:pPr>
      <w:bookmarkStart w:id="0" w:name="_Toc413075096"/>
    </w:p>
    <w:p w14:paraId="0EAF77C8" w14:textId="77777777" w:rsidR="00522735" w:rsidRDefault="00522735" w:rsidP="00522735">
      <w:pPr>
        <w:ind w:left="-180" w:firstLine="180"/>
        <w:jc w:val="center"/>
        <w:rPr>
          <w:b/>
        </w:rPr>
      </w:pPr>
      <w:r>
        <w:rPr>
          <w:b/>
        </w:rPr>
        <w:br w:type="page"/>
      </w:r>
      <w:r>
        <w:rPr>
          <w:b/>
        </w:rPr>
        <w:lastRenderedPageBreak/>
        <w:t>3</w:t>
      </w:r>
      <w:r w:rsidRPr="008E0FA8">
        <w:rPr>
          <w:b/>
        </w:rPr>
        <w:t>. ИН</w:t>
      </w:r>
      <w:r>
        <w:rPr>
          <w:b/>
        </w:rPr>
        <w:t>ФОРМАЦИОННАЯ КАРТА АУКЦИОНА В ЭЛ</w:t>
      </w:r>
      <w:r w:rsidRPr="008E0FA8">
        <w:rPr>
          <w:b/>
        </w:rPr>
        <w:t>ЕКТРОННОЙ ФОРМЕ</w:t>
      </w:r>
      <w:r>
        <w:rPr>
          <w:b/>
        </w:rPr>
        <w:t>.</w:t>
      </w:r>
    </w:p>
    <w:bookmarkEnd w:id="0"/>
    <w:p w14:paraId="7C92DA04" w14:textId="77777777" w:rsidR="00522735" w:rsidRPr="0015232A" w:rsidRDefault="00522735" w:rsidP="00522735">
      <w:pPr>
        <w:ind w:left="-180" w:firstLine="180"/>
        <w:jc w:val="center"/>
        <w:rPr>
          <w:sz w:val="16"/>
          <w:szCs w:val="16"/>
        </w:rPr>
      </w:pPr>
    </w:p>
    <w:tbl>
      <w:tblPr>
        <w:tblpPr w:leftFromText="180" w:rightFromText="180" w:vertAnchor="text" w:tblpX="-351" w:tblpY="1"/>
        <w:tblOverlap w:val="never"/>
        <w:tblW w:w="10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392"/>
        <w:gridCol w:w="4428"/>
        <w:gridCol w:w="5704"/>
      </w:tblGrid>
      <w:tr w:rsidR="00522735" w:rsidRPr="00CB1BDE" w14:paraId="62FFAE8E" w14:textId="77777777" w:rsidTr="009F710F">
        <w:trPr>
          <w:trHeight w:val="661"/>
        </w:trPr>
        <w:tc>
          <w:tcPr>
            <w:tcW w:w="392" w:type="dxa"/>
            <w:shd w:val="clear" w:color="auto" w:fill="FFFFFF"/>
            <w:vAlign w:val="center"/>
          </w:tcPr>
          <w:p w14:paraId="28C2CBA8" w14:textId="77777777" w:rsidR="00522735" w:rsidRPr="002812C0" w:rsidRDefault="00522735" w:rsidP="009F710F">
            <w:pPr>
              <w:pStyle w:val="a5"/>
              <w:snapToGrid w:val="0"/>
              <w:spacing w:after="0"/>
              <w:ind w:left="-133" w:right="-108"/>
              <w:jc w:val="center"/>
              <w:rPr>
                <w:b/>
                <w:bCs/>
              </w:rPr>
            </w:pPr>
            <w:r w:rsidRPr="002812C0">
              <w:rPr>
                <w:b/>
                <w:bCs/>
              </w:rPr>
              <w:t>№</w:t>
            </w:r>
          </w:p>
          <w:p w14:paraId="540BBDC7" w14:textId="77777777" w:rsidR="00522735" w:rsidRPr="002812C0" w:rsidRDefault="00522735" w:rsidP="009F710F">
            <w:pPr>
              <w:pStyle w:val="a5"/>
              <w:tabs>
                <w:tab w:val="left" w:pos="72"/>
              </w:tabs>
              <w:spacing w:after="0"/>
              <w:ind w:left="-133" w:right="-108"/>
              <w:jc w:val="center"/>
              <w:rPr>
                <w:b/>
                <w:bCs/>
              </w:rPr>
            </w:pPr>
            <w:proofErr w:type="gramStart"/>
            <w:r w:rsidRPr="002812C0">
              <w:rPr>
                <w:b/>
                <w:bCs/>
              </w:rPr>
              <w:t>п</w:t>
            </w:r>
            <w:proofErr w:type="gramEnd"/>
            <w:r w:rsidRPr="002812C0">
              <w:rPr>
                <w:b/>
                <w:bCs/>
              </w:rPr>
              <w:t>/п</w:t>
            </w:r>
          </w:p>
        </w:tc>
        <w:tc>
          <w:tcPr>
            <w:tcW w:w="4428" w:type="dxa"/>
            <w:shd w:val="clear" w:color="auto" w:fill="FFFFFF"/>
            <w:vAlign w:val="center"/>
          </w:tcPr>
          <w:p w14:paraId="617C5BA6" w14:textId="77777777" w:rsidR="00522735" w:rsidRPr="002812C0" w:rsidRDefault="00522735" w:rsidP="009F710F">
            <w:pPr>
              <w:pStyle w:val="a5"/>
              <w:snapToGrid w:val="0"/>
              <w:spacing w:after="0"/>
              <w:ind w:left="-720"/>
              <w:jc w:val="center"/>
              <w:rPr>
                <w:b/>
                <w:bCs/>
              </w:rPr>
            </w:pPr>
            <w:r w:rsidRPr="002812C0">
              <w:rPr>
                <w:b/>
                <w:bCs/>
              </w:rPr>
              <w:t>Содержание:</w:t>
            </w:r>
          </w:p>
        </w:tc>
        <w:tc>
          <w:tcPr>
            <w:tcW w:w="5704" w:type="dxa"/>
            <w:shd w:val="clear" w:color="auto" w:fill="FFFFFF"/>
          </w:tcPr>
          <w:p w14:paraId="7AD4DFC5" w14:textId="77777777" w:rsidR="00522735" w:rsidRPr="002812C0" w:rsidRDefault="00522735" w:rsidP="009F710F">
            <w:pPr>
              <w:pStyle w:val="a5"/>
              <w:snapToGrid w:val="0"/>
              <w:spacing w:after="0"/>
              <w:ind w:left="-720"/>
              <w:jc w:val="center"/>
              <w:rPr>
                <w:b/>
                <w:bCs/>
              </w:rPr>
            </w:pPr>
          </w:p>
          <w:p w14:paraId="53997B0E" w14:textId="77777777" w:rsidR="00522735" w:rsidRPr="002812C0" w:rsidRDefault="00522735" w:rsidP="009F710F">
            <w:pPr>
              <w:pStyle w:val="a5"/>
              <w:spacing w:after="0"/>
              <w:ind w:left="-720"/>
              <w:jc w:val="center"/>
              <w:rPr>
                <w:b/>
                <w:bCs/>
              </w:rPr>
            </w:pPr>
            <w:r w:rsidRPr="002812C0">
              <w:rPr>
                <w:b/>
                <w:bCs/>
              </w:rPr>
              <w:t>Условия</w:t>
            </w:r>
          </w:p>
          <w:p w14:paraId="4212B6E8" w14:textId="77777777" w:rsidR="00522735" w:rsidRPr="002812C0" w:rsidRDefault="00522735" w:rsidP="009F710F">
            <w:pPr>
              <w:pStyle w:val="a5"/>
              <w:spacing w:after="0"/>
              <w:ind w:left="-720"/>
              <w:jc w:val="center"/>
              <w:rPr>
                <w:b/>
                <w:bCs/>
              </w:rPr>
            </w:pPr>
          </w:p>
        </w:tc>
      </w:tr>
      <w:tr w:rsidR="00522735" w:rsidRPr="00CB1BDE" w14:paraId="23751738" w14:textId="77777777" w:rsidTr="009F710F">
        <w:trPr>
          <w:trHeight w:val="276"/>
        </w:trPr>
        <w:tc>
          <w:tcPr>
            <w:tcW w:w="392" w:type="dxa"/>
            <w:shd w:val="clear" w:color="auto" w:fill="FFFFFF"/>
            <w:vAlign w:val="center"/>
          </w:tcPr>
          <w:p w14:paraId="05D87A58" w14:textId="77777777" w:rsidR="00522735" w:rsidRPr="002812C0" w:rsidRDefault="00522735" w:rsidP="009F710F">
            <w:pPr>
              <w:pStyle w:val="a5"/>
              <w:widowControl w:val="0"/>
              <w:tabs>
                <w:tab w:val="num" w:pos="432"/>
              </w:tabs>
              <w:snapToGrid w:val="0"/>
              <w:spacing w:after="0"/>
              <w:ind w:right="-108"/>
              <w:rPr>
                <w:b/>
                <w:bCs/>
              </w:rPr>
            </w:pPr>
            <w:r>
              <w:rPr>
                <w:b/>
                <w:bCs/>
              </w:rPr>
              <w:t>1</w:t>
            </w:r>
          </w:p>
        </w:tc>
        <w:tc>
          <w:tcPr>
            <w:tcW w:w="4428" w:type="dxa"/>
            <w:shd w:val="clear" w:color="auto" w:fill="FFFFFF"/>
          </w:tcPr>
          <w:p w14:paraId="5CDA4601" w14:textId="77777777" w:rsidR="00522735" w:rsidRPr="00CB1BDE" w:rsidRDefault="00522735" w:rsidP="009F710F">
            <w:pPr>
              <w:snapToGrid w:val="0"/>
              <w:jc w:val="both"/>
              <w:rPr>
                <w:bCs/>
              </w:rPr>
            </w:pPr>
            <w:r w:rsidRPr="00CB1BDE">
              <w:rPr>
                <w:bCs/>
              </w:rPr>
              <w:t>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tc>
        <w:tc>
          <w:tcPr>
            <w:tcW w:w="5704" w:type="dxa"/>
            <w:shd w:val="clear" w:color="auto" w:fill="FFFFFF"/>
          </w:tcPr>
          <w:p w14:paraId="3CBC6B81" w14:textId="77777777" w:rsidR="00522735" w:rsidRPr="00CB1BDE" w:rsidRDefault="00522735" w:rsidP="009F710F">
            <w:pPr>
              <w:snapToGrid w:val="0"/>
              <w:ind w:left="-84"/>
              <w:jc w:val="both"/>
              <w:rPr>
                <w:bCs/>
                <w:color w:val="000000"/>
              </w:rPr>
            </w:pPr>
            <w:proofErr w:type="gramStart"/>
            <w:r w:rsidRPr="00CB1BDE">
              <w:rPr>
                <w:bCs/>
              </w:rPr>
              <w:t>Приведены</w:t>
            </w:r>
            <w:r>
              <w:rPr>
                <w:bCs/>
              </w:rPr>
              <w:t xml:space="preserve"> в Техническом задании (раздел 4</w:t>
            </w:r>
            <w:r w:rsidRPr="00CB1BDE">
              <w:rPr>
                <w:bCs/>
              </w:rPr>
              <w:t xml:space="preserve"> настоящей Документации).</w:t>
            </w:r>
            <w:proofErr w:type="gramEnd"/>
          </w:p>
        </w:tc>
      </w:tr>
      <w:tr w:rsidR="00522735" w:rsidRPr="00F47E3D" w14:paraId="4500ED72" w14:textId="77777777" w:rsidTr="009F710F">
        <w:trPr>
          <w:trHeight w:val="276"/>
        </w:trPr>
        <w:tc>
          <w:tcPr>
            <w:tcW w:w="392" w:type="dxa"/>
            <w:shd w:val="clear" w:color="auto" w:fill="FFFFFF"/>
            <w:vAlign w:val="center"/>
          </w:tcPr>
          <w:p w14:paraId="5E0893A3" w14:textId="77777777" w:rsidR="00522735" w:rsidRPr="002812C0" w:rsidRDefault="00522735" w:rsidP="009F710F">
            <w:pPr>
              <w:pStyle w:val="a5"/>
              <w:widowControl w:val="0"/>
              <w:tabs>
                <w:tab w:val="num" w:pos="432"/>
              </w:tabs>
              <w:snapToGrid w:val="0"/>
              <w:spacing w:after="0"/>
              <w:ind w:right="-108"/>
              <w:rPr>
                <w:b/>
                <w:bCs/>
              </w:rPr>
            </w:pPr>
            <w:r>
              <w:rPr>
                <w:b/>
                <w:bCs/>
              </w:rPr>
              <w:t>2</w:t>
            </w:r>
          </w:p>
        </w:tc>
        <w:tc>
          <w:tcPr>
            <w:tcW w:w="4428" w:type="dxa"/>
            <w:shd w:val="clear" w:color="auto" w:fill="FFFFFF"/>
          </w:tcPr>
          <w:p w14:paraId="0A14BB52" w14:textId="77777777" w:rsidR="00522735" w:rsidRPr="00F47E3D" w:rsidRDefault="00522735" w:rsidP="009F710F">
            <w:pPr>
              <w:snapToGrid w:val="0"/>
            </w:pPr>
            <w:r w:rsidRPr="00F47E3D">
              <w:t>Место, условия и сроки (периоды) поставки товара, выполнения работ, оказания услуг</w:t>
            </w:r>
          </w:p>
          <w:p w14:paraId="5862E9DE" w14:textId="77777777" w:rsidR="00522735" w:rsidRPr="00F47E3D" w:rsidRDefault="00522735" w:rsidP="009F710F">
            <w:pPr>
              <w:snapToGrid w:val="0"/>
              <w:rPr>
                <w:bCs/>
              </w:rPr>
            </w:pPr>
          </w:p>
        </w:tc>
        <w:tc>
          <w:tcPr>
            <w:tcW w:w="5704" w:type="dxa"/>
            <w:shd w:val="clear" w:color="auto" w:fill="FFFFFF"/>
          </w:tcPr>
          <w:p w14:paraId="0C7BD02E" w14:textId="77777777" w:rsidR="001B6B4B" w:rsidRPr="001B6B4B" w:rsidRDefault="001B6B4B" w:rsidP="001B6B4B">
            <w:pPr>
              <w:keepNext/>
              <w:keepLines/>
              <w:widowControl w:val="0"/>
              <w:suppressLineNumbers/>
              <w:suppressAutoHyphens w:val="0"/>
              <w:jc w:val="both"/>
              <w:rPr>
                <w:rFonts w:eastAsia="Calibri"/>
                <w:lang w:eastAsia="en-US"/>
              </w:rPr>
            </w:pPr>
            <w:r w:rsidRPr="001B6B4B">
              <w:rPr>
                <w:rFonts w:eastAsia="Calibri"/>
                <w:lang w:eastAsia="en-US"/>
              </w:rPr>
              <w:t xml:space="preserve">1. </w:t>
            </w:r>
            <w:proofErr w:type="gramStart"/>
            <w:r w:rsidRPr="001B6B4B">
              <w:rPr>
                <w:rFonts w:eastAsia="Calibri"/>
                <w:lang w:eastAsia="en-US"/>
              </w:rPr>
              <w:t>Место выполнения работ: 429570, Россия, Чувашская Республика, г. Мариинский Посад, ул. Лазо, д. 76</w:t>
            </w:r>
            <w:proofErr w:type="gramEnd"/>
          </w:p>
          <w:p w14:paraId="3A2F55F2" w14:textId="04EE22CC" w:rsidR="00522735" w:rsidRPr="00797594" w:rsidRDefault="001B6B4B" w:rsidP="001B6B4B">
            <w:pPr>
              <w:keepNext/>
              <w:keepLines/>
              <w:widowControl w:val="0"/>
              <w:suppressLineNumbers/>
              <w:suppressAutoHyphens w:val="0"/>
              <w:jc w:val="both"/>
              <w:rPr>
                <w:rFonts w:eastAsia="Calibri"/>
                <w:lang w:eastAsia="en-US"/>
              </w:rPr>
            </w:pPr>
            <w:r w:rsidRPr="001B6B4B">
              <w:rPr>
                <w:rFonts w:eastAsia="Calibri"/>
                <w:lang w:eastAsia="en-US"/>
              </w:rPr>
              <w:t>2. Срок выполнения работ: в течение 50-ти (пятидесяти) календарных дней с момента заключения договора.</w:t>
            </w:r>
          </w:p>
        </w:tc>
      </w:tr>
      <w:tr w:rsidR="00522735" w:rsidRPr="00F47E3D" w14:paraId="32219B07" w14:textId="77777777" w:rsidTr="009F710F">
        <w:trPr>
          <w:trHeight w:val="276"/>
        </w:trPr>
        <w:tc>
          <w:tcPr>
            <w:tcW w:w="392" w:type="dxa"/>
            <w:shd w:val="clear" w:color="auto" w:fill="FFFFFF"/>
            <w:vAlign w:val="center"/>
          </w:tcPr>
          <w:p w14:paraId="4FA201A9" w14:textId="77777777" w:rsidR="00522735" w:rsidRPr="002812C0" w:rsidRDefault="00522735" w:rsidP="009F710F">
            <w:pPr>
              <w:pStyle w:val="a5"/>
              <w:widowControl w:val="0"/>
              <w:tabs>
                <w:tab w:val="num" w:pos="432"/>
              </w:tabs>
              <w:snapToGrid w:val="0"/>
              <w:spacing w:after="0"/>
              <w:ind w:right="-108"/>
              <w:rPr>
                <w:b/>
                <w:bCs/>
              </w:rPr>
            </w:pPr>
            <w:r>
              <w:rPr>
                <w:b/>
                <w:bCs/>
              </w:rPr>
              <w:t>3</w:t>
            </w:r>
          </w:p>
        </w:tc>
        <w:tc>
          <w:tcPr>
            <w:tcW w:w="4428" w:type="dxa"/>
            <w:shd w:val="clear" w:color="auto" w:fill="FFFFFF"/>
            <w:vAlign w:val="center"/>
          </w:tcPr>
          <w:p w14:paraId="152682AB" w14:textId="77777777" w:rsidR="00522735" w:rsidRPr="002812C0" w:rsidRDefault="00522735" w:rsidP="009F710F">
            <w:pPr>
              <w:pStyle w:val="a5"/>
              <w:snapToGrid w:val="0"/>
              <w:spacing w:after="0"/>
              <w:jc w:val="both"/>
              <w:rPr>
                <w:b/>
                <w:bCs/>
              </w:rPr>
            </w:pPr>
            <w:r w:rsidRPr="002812C0">
              <w:rPr>
                <w:bCs/>
              </w:rPr>
              <w:t>Начальная (максимальная) цена договора (цена лота).</w:t>
            </w:r>
          </w:p>
        </w:tc>
        <w:tc>
          <w:tcPr>
            <w:tcW w:w="5704" w:type="dxa"/>
            <w:shd w:val="clear" w:color="auto" w:fill="FFFFFF"/>
          </w:tcPr>
          <w:p w14:paraId="016F9E89" w14:textId="57BCCCEB" w:rsidR="00522735" w:rsidRPr="00797594" w:rsidRDefault="001B6B4B" w:rsidP="00EF615D">
            <w:pPr>
              <w:jc w:val="both"/>
            </w:pPr>
            <w:r w:rsidRPr="001B6B4B">
              <w:rPr>
                <w:b/>
                <w:bCs/>
              </w:rPr>
              <w:t xml:space="preserve">6 688 470,00 </w:t>
            </w:r>
            <w:r w:rsidR="00522735" w:rsidRPr="00797594">
              <w:t>(</w:t>
            </w:r>
            <w:r>
              <w:t>Шесть</w:t>
            </w:r>
            <w:r w:rsidR="00522735" w:rsidRPr="00797594">
              <w:t xml:space="preserve"> миллио</w:t>
            </w:r>
            <w:r>
              <w:t>нов</w:t>
            </w:r>
            <w:r w:rsidR="00522735">
              <w:t xml:space="preserve"> </w:t>
            </w:r>
            <w:r>
              <w:t xml:space="preserve">шестьсот восемьдесят восемь </w:t>
            </w:r>
            <w:r w:rsidR="00522735" w:rsidRPr="00797594">
              <w:t>тысяч</w:t>
            </w:r>
            <w:r w:rsidR="00AB69E1">
              <w:t xml:space="preserve"> </w:t>
            </w:r>
            <w:r>
              <w:t>четыреста семьдесят</w:t>
            </w:r>
            <w:r w:rsidR="00522735" w:rsidRPr="00797594">
              <w:t>) рублей</w:t>
            </w:r>
            <w:r w:rsidR="00EF615D">
              <w:t xml:space="preserve"> 00</w:t>
            </w:r>
            <w:r w:rsidR="00522735" w:rsidRPr="00797594">
              <w:t xml:space="preserve"> копе</w:t>
            </w:r>
            <w:r>
              <w:t>ек</w:t>
            </w:r>
            <w:r w:rsidR="00522735" w:rsidRPr="00797594">
              <w:t>.</w:t>
            </w:r>
          </w:p>
        </w:tc>
      </w:tr>
      <w:tr w:rsidR="00522735" w:rsidRPr="00F47E3D" w14:paraId="1AB1B147" w14:textId="77777777" w:rsidTr="009F710F">
        <w:trPr>
          <w:trHeight w:val="276"/>
        </w:trPr>
        <w:tc>
          <w:tcPr>
            <w:tcW w:w="392" w:type="dxa"/>
            <w:shd w:val="clear" w:color="auto" w:fill="FFFFFF"/>
            <w:vAlign w:val="center"/>
          </w:tcPr>
          <w:p w14:paraId="4E452A4B" w14:textId="77777777" w:rsidR="00522735" w:rsidRPr="002812C0" w:rsidRDefault="00522735" w:rsidP="009F710F">
            <w:pPr>
              <w:pStyle w:val="a5"/>
              <w:widowControl w:val="0"/>
              <w:tabs>
                <w:tab w:val="num" w:pos="432"/>
              </w:tabs>
              <w:snapToGrid w:val="0"/>
              <w:spacing w:after="0"/>
              <w:ind w:right="-108"/>
              <w:rPr>
                <w:b/>
                <w:bCs/>
              </w:rPr>
            </w:pPr>
            <w:r>
              <w:rPr>
                <w:b/>
                <w:bCs/>
              </w:rPr>
              <w:t>4</w:t>
            </w:r>
          </w:p>
        </w:tc>
        <w:tc>
          <w:tcPr>
            <w:tcW w:w="4428" w:type="dxa"/>
            <w:shd w:val="clear" w:color="auto" w:fill="FFFFFF"/>
          </w:tcPr>
          <w:p w14:paraId="4E7460EA" w14:textId="77777777" w:rsidR="00522735" w:rsidRPr="00F47E3D" w:rsidRDefault="00522735" w:rsidP="009F710F">
            <w:pPr>
              <w:snapToGrid w:val="0"/>
              <w:rPr>
                <w:bCs/>
              </w:rPr>
            </w:pPr>
            <w:r w:rsidRPr="00F47E3D">
              <w:rPr>
                <w:bCs/>
              </w:rPr>
              <w:t>Форма, сроки и порядок оплаты товара, работ, услуг:</w:t>
            </w:r>
          </w:p>
        </w:tc>
        <w:tc>
          <w:tcPr>
            <w:tcW w:w="5704" w:type="dxa"/>
            <w:shd w:val="clear" w:color="auto" w:fill="FFFFFF"/>
          </w:tcPr>
          <w:p w14:paraId="3E1A86C9" w14:textId="275CF2AF" w:rsidR="00522735" w:rsidRPr="004E3341" w:rsidRDefault="000242F3" w:rsidP="001B6B4B">
            <w:pPr>
              <w:shd w:val="clear" w:color="auto" w:fill="FFFFFF"/>
              <w:spacing w:line="276" w:lineRule="exact"/>
              <w:jc w:val="both"/>
              <w:rPr>
                <w:rFonts w:eastAsia="Calibri"/>
                <w:snapToGrid w:val="0"/>
                <w:lang w:eastAsia="en-US"/>
              </w:rPr>
            </w:pPr>
            <w:r w:rsidRPr="000242F3">
              <w:rPr>
                <w:rFonts w:eastAsia="Calibri"/>
                <w:snapToGrid w:val="0"/>
                <w:lang w:eastAsia="en-US"/>
              </w:rPr>
              <w:t>Оплата выполненных работ производится Заказчиком в течение 7 (семи) рабочих дней, при условии, что работа выполнена надлежащим образом и в сроки, установленные договором или досрочно.</w:t>
            </w:r>
            <w:r w:rsidR="006E535D" w:rsidRPr="006E535D">
              <w:rPr>
                <w:rFonts w:eastAsia="Calibri"/>
                <w:snapToGrid w:val="0"/>
                <w:lang w:eastAsia="en-US"/>
              </w:rPr>
              <w:tab/>
            </w:r>
          </w:p>
        </w:tc>
      </w:tr>
      <w:tr w:rsidR="00522735" w:rsidRPr="00F47E3D" w14:paraId="6854FC98" w14:textId="77777777" w:rsidTr="009F710F">
        <w:trPr>
          <w:trHeight w:val="276"/>
        </w:trPr>
        <w:tc>
          <w:tcPr>
            <w:tcW w:w="392" w:type="dxa"/>
            <w:shd w:val="clear" w:color="auto" w:fill="FFFFFF"/>
            <w:vAlign w:val="center"/>
          </w:tcPr>
          <w:p w14:paraId="2DEAA59E" w14:textId="77777777" w:rsidR="00522735" w:rsidRPr="002812C0" w:rsidRDefault="00522735" w:rsidP="009F710F">
            <w:pPr>
              <w:pStyle w:val="a5"/>
              <w:widowControl w:val="0"/>
              <w:tabs>
                <w:tab w:val="num" w:pos="432"/>
              </w:tabs>
              <w:snapToGrid w:val="0"/>
              <w:spacing w:after="0"/>
              <w:ind w:right="-108"/>
              <w:rPr>
                <w:b/>
                <w:bCs/>
              </w:rPr>
            </w:pPr>
            <w:r>
              <w:rPr>
                <w:b/>
                <w:bCs/>
              </w:rPr>
              <w:t>5</w:t>
            </w:r>
          </w:p>
        </w:tc>
        <w:tc>
          <w:tcPr>
            <w:tcW w:w="4428" w:type="dxa"/>
            <w:shd w:val="clear" w:color="auto" w:fill="FFFFFF"/>
          </w:tcPr>
          <w:p w14:paraId="1DE07A6A" w14:textId="77777777" w:rsidR="00522735" w:rsidRPr="00F47E3D" w:rsidRDefault="00522735" w:rsidP="009F710F">
            <w:pPr>
              <w:snapToGrid w:val="0"/>
              <w:jc w:val="both"/>
              <w:rPr>
                <w:bCs/>
              </w:rPr>
            </w:pPr>
            <w:r w:rsidRPr="00F47E3D">
              <w:rPr>
                <w:bCs/>
              </w:rPr>
              <w:t xml:space="preserve">Порядок формирования цены договора (цены лота) (с учетом </w:t>
            </w:r>
            <w:r w:rsidRPr="000242F3">
              <w:rPr>
                <w:bCs/>
              </w:rPr>
              <w:t>или без учета расходов на перевозку, страхование, уплату таможенных пошлин, налогов и других обязательных платежей).</w:t>
            </w:r>
          </w:p>
        </w:tc>
        <w:tc>
          <w:tcPr>
            <w:tcW w:w="5704" w:type="dxa"/>
            <w:shd w:val="clear" w:color="auto" w:fill="FFFFFF"/>
          </w:tcPr>
          <w:p w14:paraId="47C4EA15" w14:textId="64E78BB5" w:rsidR="00522735" w:rsidRPr="00EE4B0B" w:rsidRDefault="000242F3" w:rsidP="009F710F">
            <w:pPr>
              <w:jc w:val="both"/>
            </w:pPr>
            <w:r w:rsidRPr="000242F3">
              <w:t>Цена договора включает в себя: все затраты, накладные расходы, налоги, пошлины, таможенные платежи, страхование и прочие сборы, которые исполнитель договора должен оплачивать в соответствии с условиями договора или на иных основаниях, а также все иные расходы, связанные с исполнением договора.</w:t>
            </w:r>
          </w:p>
        </w:tc>
      </w:tr>
      <w:tr w:rsidR="00522735" w:rsidRPr="00F47E3D" w14:paraId="0CB47C45" w14:textId="77777777" w:rsidTr="009F710F">
        <w:trPr>
          <w:trHeight w:val="276"/>
        </w:trPr>
        <w:tc>
          <w:tcPr>
            <w:tcW w:w="392" w:type="dxa"/>
            <w:shd w:val="clear" w:color="auto" w:fill="FFFFFF"/>
            <w:vAlign w:val="center"/>
          </w:tcPr>
          <w:p w14:paraId="1F6B52AD" w14:textId="77777777" w:rsidR="00522735" w:rsidRPr="002812C0" w:rsidRDefault="00522735" w:rsidP="009F710F">
            <w:pPr>
              <w:pStyle w:val="a5"/>
              <w:widowControl w:val="0"/>
              <w:tabs>
                <w:tab w:val="num" w:pos="432"/>
              </w:tabs>
              <w:snapToGrid w:val="0"/>
              <w:spacing w:after="0"/>
              <w:ind w:right="-108"/>
              <w:rPr>
                <w:b/>
                <w:bCs/>
              </w:rPr>
            </w:pPr>
            <w:r>
              <w:rPr>
                <w:b/>
                <w:bCs/>
              </w:rPr>
              <w:t>6</w:t>
            </w:r>
          </w:p>
        </w:tc>
        <w:tc>
          <w:tcPr>
            <w:tcW w:w="4428" w:type="dxa"/>
            <w:shd w:val="clear" w:color="auto" w:fill="FFFFFF"/>
          </w:tcPr>
          <w:p w14:paraId="734F6932" w14:textId="77777777" w:rsidR="00522735" w:rsidRPr="00F47E3D" w:rsidRDefault="00522735" w:rsidP="009F710F">
            <w:pPr>
              <w:snapToGrid w:val="0"/>
              <w:jc w:val="both"/>
              <w:rPr>
                <w:bCs/>
              </w:rPr>
            </w:pPr>
            <w:r w:rsidRPr="00F47E3D">
              <w:t>Порядок, место, дата начала и дата окончания срока подачи заявок на участие в закупке</w:t>
            </w:r>
          </w:p>
        </w:tc>
        <w:tc>
          <w:tcPr>
            <w:tcW w:w="5704" w:type="dxa"/>
            <w:shd w:val="clear" w:color="auto" w:fill="FFFFFF"/>
          </w:tcPr>
          <w:p w14:paraId="4883A5C4" w14:textId="77777777" w:rsidR="00522735" w:rsidRPr="00684654" w:rsidRDefault="00522735" w:rsidP="009F710F">
            <w:pPr>
              <w:jc w:val="both"/>
            </w:pPr>
            <w:r w:rsidRPr="00684654">
              <w:rPr>
                <w:b/>
              </w:rPr>
              <w:t xml:space="preserve">- </w:t>
            </w:r>
            <w:r w:rsidRPr="00684654">
              <w:t xml:space="preserve">Место подачи заявок на участие в аукционе в электронной форме: Заявка на участие в аукционе в электронной форме направляется участником закупки оператору электронной площадки. </w:t>
            </w:r>
          </w:p>
          <w:p w14:paraId="7D7B1AC1" w14:textId="77777777" w:rsidR="00522735" w:rsidRPr="00684654" w:rsidRDefault="00522735" w:rsidP="009F710F">
            <w:pPr>
              <w:jc w:val="both"/>
              <w:rPr>
                <w:bCs/>
              </w:rPr>
            </w:pPr>
            <w:r w:rsidRPr="00684654">
              <w:t xml:space="preserve">Адрес электронной площадки в сети «Интернет» </w:t>
            </w:r>
            <w:hyperlink r:id="rId19" w:history="1">
              <w:r w:rsidRPr="00C46AFE">
                <w:rPr>
                  <w:rStyle w:val="af0"/>
                </w:rPr>
                <w:t>https://etp-region.ru</w:t>
              </w:r>
            </w:hyperlink>
          </w:p>
          <w:p w14:paraId="76BE540C" w14:textId="5F873E93" w:rsidR="00522735" w:rsidRPr="00684654" w:rsidRDefault="00522735" w:rsidP="009F710F">
            <w:pPr>
              <w:jc w:val="both"/>
            </w:pPr>
            <w:r w:rsidRPr="00684654">
              <w:t>- дата начала подачи заявок на участие в аукционе в электронной форме:</w:t>
            </w:r>
            <w:r w:rsidR="0019083E">
              <w:t xml:space="preserve"> </w:t>
            </w:r>
            <w:r w:rsidR="00243D4D">
              <w:rPr>
                <w:highlight w:val="yellow"/>
              </w:rPr>
              <w:t>31</w:t>
            </w:r>
            <w:r w:rsidRPr="009D520E">
              <w:rPr>
                <w:highlight w:val="yellow"/>
              </w:rPr>
              <w:t>.</w:t>
            </w:r>
            <w:r w:rsidR="001B6B4B">
              <w:rPr>
                <w:highlight w:val="yellow"/>
              </w:rPr>
              <w:t>05</w:t>
            </w:r>
            <w:r w:rsidRPr="009D520E">
              <w:rPr>
                <w:highlight w:val="yellow"/>
              </w:rPr>
              <w:t>.202</w:t>
            </w:r>
            <w:r w:rsidR="00772841">
              <w:t>2</w:t>
            </w:r>
            <w:r w:rsidRPr="00684654">
              <w:t xml:space="preserve"> г.</w:t>
            </w:r>
            <w:r w:rsidR="001B6B4B">
              <w:t xml:space="preserve"> </w:t>
            </w:r>
            <w:r>
              <w:rPr>
                <w:lang w:val="en-US"/>
              </w:rPr>
              <w:t>c</w:t>
            </w:r>
            <w:r w:rsidRPr="00466957">
              <w:t xml:space="preserve"> момента публикации извещения</w:t>
            </w:r>
            <w:r w:rsidRPr="00684654">
              <w:t>;</w:t>
            </w:r>
          </w:p>
          <w:p w14:paraId="7EAB4CF6" w14:textId="42CF6828" w:rsidR="00522735" w:rsidRPr="000F19EB" w:rsidRDefault="00522735" w:rsidP="002F7314">
            <w:pPr>
              <w:jc w:val="both"/>
            </w:pPr>
            <w:r w:rsidRPr="00684654">
              <w:t xml:space="preserve">- дата окончания срока подачи заявок на участие в аукционе в электронной форме: в 12 ч. 00 мин. </w:t>
            </w:r>
            <w:r w:rsidR="006E535D" w:rsidRPr="009D520E">
              <w:rPr>
                <w:highlight w:val="yellow"/>
              </w:rPr>
              <w:t>1</w:t>
            </w:r>
            <w:r w:rsidR="00243D4D">
              <w:rPr>
                <w:highlight w:val="yellow"/>
              </w:rPr>
              <w:t>6</w:t>
            </w:r>
            <w:r w:rsidRPr="009D520E">
              <w:rPr>
                <w:highlight w:val="yellow"/>
              </w:rPr>
              <w:t>.</w:t>
            </w:r>
            <w:r w:rsidR="001B6B4B">
              <w:rPr>
                <w:highlight w:val="yellow"/>
              </w:rPr>
              <w:t>06</w:t>
            </w:r>
            <w:r w:rsidRPr="009D520E">
              <w:rPr>
                <w:highlight w:val="yellow"/>
              </w:rPr>
              <w:t>.202</w:t>
            </w:r>
            <w:r w:rsidR="00772841">
              <w:t>2</w:t>
            </w:r>
            <w:r w:rsidRPr="00684654">
              <w:t xml:space="preserve"> г.</w:t>
            </w:r>
            <w:r w:rsidRPr="000F19EB">
              <w:t xml:space="preserve"> (по </w:t>
            </w:r>
            <w:r>
              <w:t xml:space="preserve">местному </w:t>
            </w:r>
            <w:r w:rsidRPr="000F19EB">
              <w:t>времени</w:t>
            </w:r>
            <w:r>
              <w:t>)</w:t>
            </w:r>
          </w:p>
        </w:tc>
      </w:tr>
      <w:tr w:rsidR="00522735" w:rsidRPr="00F47E3D" w14:paraId="3F0F7405" w14:textId="77777777" w:rsidTr="009F710F">
        <w:trPr>
          <w:trHeight w:val="4248"/>
        </w:trPr>
        <w:tc>
          <w:tcPr>
            <w:tcW w:w="392" w:type="dxa"/>
            <w:shd w:val="clear" w:color="auto" w:fill="FFFFFF"/>
            <w:vAlign w:val="center"/>
          </w:tcPr>
          <w:p w14:paraId="03102322" w14:textId="77777777" w:rsidR="00522735" w:rsidRPr="002812C0" w:rsidRDefault="00522735" w:rsidP="009F710F">
            <w:pPr>
              <w:pStyle w:val="a5"/>
              <w:widowControl w:val="0"/>
              <w:tabs>
                <w:tab w:val="num" w:pos="432"/>
              </w:tabs>
              <w:snapToGrid w:val="0"/>
              <w:spacing w:after="0"/>
              <w:ind w:right="-108"/>
              <w:rPr>
                <w:b/>
                <w:bCs/>
              </w:rPr>
            </w:pPr>
            <w:r>
              <w:rPr>
                <w:b/>
                <w:bCs/>
              </w:rPr>
              <w:lastRenderedPageBreak/>
              <w:t>7</w:t>
            </w:r>
          </w:p>
        </w:tc>
        <w:tc>
          <w:tcPr>
            <w:tcW w:w="4428" w:type="dxa"/>
            <w:shd w:val="clear" w:color="auto" w:fill="FFFFFF"/>
          </w:tcPr>
          <w:p w14:paraId="1D208E72" w14:textId="77777777" w:rsidR="00522735" w:rsidRPr="00F47E3D" w:rsidRDefault="00522735" w:rsidP="009F710F">
            <w:pPr>
              <w:snapToGrid w:val="0"/>
              <w:jc w:val="both"/>
              <w:rPr>
                <w:bCs/>
              </w:rPr>
            </w:pPr>
            <w:r w:rsidRPr="00F47E3D">
              <w:t>Формы, порядок, дата начала и дата окончания срока предоставления участникам закупки разъяснений положений документации о закупке</w:t>
            </w:r>
          </w:p>
        </w:tc>
        <w:tc>
          <w:tcPr>
            <w:tcW w:w="5704" w:type="dxa"/>
            <w:shd w:val="clear" w:color="auto" w:fill="FFFFFF"/>
          </w:tcPr>
          <w:p w14:paraId="05055CA6" w14:textId="77777777" w:rsidR="00522735" w:rsidRPr="00684654" w:rsidRDefault="00522735" w:rsidP="009F710F">
            <w:pPr>
              <w:autoSpaceDE w:val="0"/>
              <w:autoSpaceDN w:val="0"/>
              <w:adjustRightInd w:val="0"/>
              <w:ind w:firstLine="540"/>
              <w:jc w:val="both"/>
            </w:pPr>
            <w:r w:rsidRPr="00684654">
              <w:t xml:space="preserve">Участник закупки вправе направить на адрес </w:t>
            </w:r>
            <w:r w:rsidRPr="00684654">
              <w:rPr>
                <w:color w:val="333333"/>
              </w:rPr>
              <w:t>электронной площадки</w:t>
            </w:r>
            <w:r w:rsidRPr="00684654">
              <w:t xml:space="preserve"> запрос о разъяснении положений документации об </w:t>
            </w:r>
            <w:r w:rsidRPr="00684654">
              <w:rPr>
                <w:lang w:eastAsia="en-US"/>
              </w:rPr>
              <w:t>аукционе в электронной форме</w:t>
            </w:r>
            <w:r w:rsidRPr="00684654">
              <w:t xml:space="preserve">. При этом такой участник вправе направить не более чем три запроса </w:t>
            </w:r>
            <w:proofErr w:type="gramStart"/>
            <w:r w:rsidRPr="00684654">
              <w:t xml:space="preserve">о разъяснении положений документации об </w:t>
            </w:r>
            <w:r w:rsidRPr="00684654">
              <w:rPr>
                <w:lang w:eastAsia="en-US"/>
              </w:rPr>
              <w:t>аукционе в электронной форме</w:t>
            </w:r>
            <w:r w:rsidRPr="00684654">
              <w:t xml:space="preserve"> в отношении одного </w:t>
            </w:r>
            <w:r w:rsidRPr="00684654">
              <w:rPr>
                <w:lang w:eastAsia="en-US"/>
              </w:rPr>
              <w:t>аукциона в электронной форме</w:t>
            </w:r>
            <w:proofErr w:type="gramEnd"/>
            <w:r w:rsidRPr="00684654">
              <w:t>.</w:t>
            </w:r>
          </w:p>
          <w:p w14:paraId="39BFFD62" w14:textId="2728A833" w:rsidR="00522735" w:rsidRPr="00684654" w:rsidRDefault="00522735" w:rsidP="009F710F">
            <w:pPr>
              <w:jc w:val="both"/>
            </w:pPr>
            <w:r w:rsidRPr="00684654">
              <w:t>В течение трех рабочих дней со дня поступления от участника закупки указанного запроса,</w:t>
            </w:r>
            <w:r w:rsidR="0019083E">
              <w:t xml:space="preserve"> </w:t>
            </w:r>
            <w:r>
              <w:t>Заказчик</w:t>
            </w:r>
            <w:r w:rsidRPr="00684654">
              <w:t xml:space="preserve"> размещает на официальном сайте разъяснение положений документации об аукционе в электронной форме с указанием предмета запроса, но без указания участника закупки, от которого поступил запрос.</w:t>
            </w:r>
          </w:p>
          <w:p w14:paraId="15687178" w14:textId="03B472E1" w:rsidR="00522735" w:rsidRPr="00684654" w:rsidRDefault="00522735" w:rsidP="009F710F">
            <w:pPr>
              <w:jc w:val="both"/>
            </w:pPr>
            <w:r w:rsidRPr="00684654">
              <w:t xml:space="preserve">Дата начала предоставления разъяснений: </w:t>
            </w:r>
            <w:r w:rsidR="00243D4D">
              <w:rPr>
                <w:highlight w:val="yellow"/>
              </w:rPr>
              <w:t>31</w:t>
            </w:r>
            <w:r w:rsidRPr="009D520E">
              <w:rPr>
                <w:highlight w:val="yellow"/>
              </w:rPr>
              <w:t>.</w:t>
            </w:r>
            <w:r w:rsidR="001B6B4B">
              <w:rPr>
                <w:highlight w:val="yellow"/>
              </w:rPr>
              <w:t>05</w:t>
            </w:r>
            <w:r w:rsidRPr="009D520E">
              <w:rPr>
                <w:highlight w:val="yellow"/>
              </w:rPr>
              <w:t>.202</w:t>
            </w:r>
            <w:r w:rsidR="00772841">
              <w:t>2</w:t>
            </w:r>
            <w:r w:rsidRPr="00684654">
              <w:t xml:space="preserve"> г.</w:t>
            </w:r>
          </w:p>
          <w:p w14:paraId="62D5CC67" w14:textId="28ACC661" w:rsidR="00522735" w:rsidRPr="00684654" w:rsidRDefault="00522735" w:rsidP="00257DFF">
            <w:pPr>
              <w:pStyle w:val="ConsPlusNormal"/>
              <w:widowControl/>
              <w:ind w:firstLine="0"/>
              <w:jc w:val="both"/>
              <w:rPr>
                <w:rFonts w:ascii="Times New Roman" w:hAnsi="Times New Roman" w:cs="Times New Roman"/>
                <w:sz w:val="24"/>
                <w:szCs w:val="24"/>
              </w:rPr>
            </w:pPr>
            <w:r w:rsidRPr="00684654">
              <w:rPr>
                <w:rFonts w:ascii="Times New Roman" w:hAnsi="Times New Roman" w:cs="Times New Roman"/>
                <w:sz w:val="24"/>
                <w:szCs w:val="24"/>
              </w:rPr>
              <w:t xml:space="preserve">Дата окончания срока </w:t>
            </w:r>
            <w:r w:rsidR="001B6B4B">
              <w:rPr>
                <w:rFonts w:ascii="Times New Roman" w:hAnsi="Times New Roman" w:cs="Times New Roman"/>
                <w:sz w:val="24"/>
                <w:szCs w:val="24"/>
              </w:rPr>
              <w:t xml:space="preserve">направления запросов </w:t>
            </w:r>
            <w:r w:rsidRPr="00684654">
              <w:rPr>
                <w:rFonts w:ascii="Times New Roman" w:hAnsi="Times New Roman" w:cs="Times New Roman"/>
                <w:sz w:val="24"/>
                <w:szCs w:val="24"/>
              </w:rPr>
              <w:t xml:space="preserve"> разъяснений:</w:t>
            </w:r>
            <w:r w:rsidR="00D43BA1">
              <w:rPr>
                <w:rFonts w:ascii="Times New Roman" w:hAnsi="Times New Roman" w:cs="Times New Roman"/>
                <w:sz w:val="24"/>
                <w:szCs w:val="24"/>
              </w:rPr>
              <w:t xml:space="preserve"> </w:t>
            </w:r>
            <w:r w:rsidR="00243D4D">
              <w:rPr>
                <w:rFonts w:ascii="Times New Roman" w:hAnsi="Times New Roman" w:cs="Times New Roman"/>
                <w:sz w:val="24"/>
                <w:szCs w:val="24"/>
                <w:highlight w:val="yellow"/>
              </w:rPr>
              <w:t>14</w:t>
            </w:r>
            <w:r w:rsidRPr="009D520E">
              <w:rPr>
                <w:rFonts w:ascii="Times New Roman" w:hAnsi="Times New Roman" w:cs="Times New Roman"/>
                <w:sz w:val="24"/>
                <w:szCs w:val="24"/>
                <w:highlight w:val="yellow"/>
              </w:rPr>
              <w:t>.</w:t>
            </w:r>
            <w:r w:rsidR="001B6B4B">
              <w:rPr>
                <w:rFonts w:ascii="Times New Roman" w:hAnsi="Times New Roman" w:cs="Times New Roman"/>
                <w:sz w:val="24"/>
                <w:szCs w:val="24"/>
                <w:highlight w:val="yellow"/>
              </w:rPr>
              <w:t>06</w:t>
            </w:r>
            <w:r w:rsidRPr="009D520E">
              <w:rPr>
                <w:rFonts w:ascii="Times New Roman" w:hAnsi="Times New Roman" w:cs="Times New Roman"/>
                <w:sz w:val="24"/>
                <w:szCs w:val="24"/>
                <w:highlight w:val="yellow"/>
              </w:rPr>
              <w:t>.202</w:t>
            </w:r>
            <w:r w:rsidR="00772841">
              <w:rPr>
                <w:rFonts w:ascii="Times New Roman" w:hAnsi="Times New Roman" w:cs="Times New Roman"/>
                <w:sz w:val="24"/>
                <w:szCs w:val="24"/>
                <w:highlight w:val="yellow"/>
              </w:rPr>
              <w:t>2</w:t>
            </w:r>
            <w:r w:rsidR="00D43BA1" w:rsidRPr="009D520E">
              <w:rPr>
                <w:rFonts w:ascii="Times New Roman" w:hAnsi="Times New Roman" w:cs="Times New Roman"/>
                <w:sz w:val="24"/>
                <w:szCs w:val="24"/>
                <w:highlight w:val="yellow"/>
              </w:rPr>
              <w:t xml:space="preserve"> </w:t>
            </w:r>
            <w:r w:rsidRPr="009D520E">
              <w:rPr>
                <w:rFonts w:ascii="Times New Roman" w:hAnsi="Times New Roman" w:cs="Times New Roman"/>
                <w:sz w:val="24"/>
                <w:szCs w:val="24"/>
                <w:highlight w:val="yellow"/>
              </w:rPr>
              <w:t>г.</w:t>
            </w:r>
          </w:p>
        </w:tc>
      </w:tr>
      <w:tr w:rsidR="00522735" w:rsidRPr="00F47E3D" w14:paraId="75490F64" w14:textId="77777777" w:rsidTr="009F710F">
        <w:trPr>
          <w:trHeight w:val="276"/>
        </w:trPr>
        <w:tc>
          <w:tcPr>
            <w:tcW w:w="392" w:type="dxa"/>
            <w:shd w:val="clear" w:color="auto" w:fill="FFFFFF"/>
            <w:vAlign w:val="center"/>
          </w:tcPr>
          <w:p w14:paraId="4EE2AD2C" w14:textId="77777777" w:rsidR="00522735" w:rsidRPr="002812C0" w:rsidRDefault="00522735" w:rsidP="009F710F">
            <w:pPr>
              <w:pStyle w:val="a5"/>
              <w:widowControl w:val="0"/>
              <w:tabs>
                <w:tab w:val="num" w:pos="432"/>
              </w:tabs>
              <w:snapToGrid w:val="0"/>
              <w:spacing w:after="0"/>
              <w:ind w:right="-108"/>
              <w:rPr>
                <w:b/>
                <w:bCs/>
              </w:rPr>
            </w:pPr>
            <w:r>
              <w:rPr>
                <w:b/>
                <w:bCs/>
              </w:rPr>
              <w:t>8</w:t>
            </w:r>
          </w:p>
        </w:tc>
        <w:tc>
          <w:tcPr>
            <w:tcW w:w="4428" w:type="dxa"/>
            <w:shd w:val="clear" w:color="auto" w:fill="FFFFFF"/>
          </w:tcPr>
          <w:p w14:paraId="691A4427" w14:textId="77777777" w:rsidR="00522735" w:rsidRPr="00F47E3D" w:rsidRDefault="00522735" w:rsidP="009F710F">
            <w:pPr>
              <w:snapToGrid w:val="0"/>
              <w:jc w:val="both"/>
              <w:rPr>
                <w:bCs/>
              </w:rPr>
            </w:pPr>
            <w:r w:rsidRPr="00F47E3D">
              <w:t>Место и дата рассмотрения предложений (заявок) участников закупки и подведения итогов закупки</w:t>
            </w:r>
          </w:p>
        </w:tc>
        <w:tc>
          <w:tcPr>
            <w:tcW w:w="5704" w:type="dxa"/>
            <w:shd w:val="clear" w:color="auto" w:fill="FFFFFF"/>
          </w:tcPr>
          <w:p w14:paraId="2FB57DD6" w14:textId="77777777" w:rsidR="00522735" w:rsidRDefault="00522735" w:rsidP="009F710F">
            <w:pPr>
              <w:ind w:left="-33" w:right="-82"/>
              <w:rPr>
                <w:color w:val="000000"/>
              </w:rPr>
            </w:pPr>
            <w:r>
              <w:rPr>
                <w:color w:val="000000"/>
              </w:rPr>
              <w:t xml:space="preserve">429570, Чувашская Республика, город </w:t>
            </w:r>
            <w:proofErr w:type="gramStart"/>
            <w:r>
              <w:rPr>
                <w:color w:val="000000"/>
              </w:rPr>
              <w:t>Мариинский-Посад</w:t>
            </w:r>
            <w:proofErr w:type="gramEnd"/>
            <w:r>
              <w:rPr>
                <w:color w:val="000000"/>
              </w:rPr>
              <w:t>, улица Лазо, дом 76</w:t>
            </w:r>
          </w:p>
          <w:p w14:paraId="60A94345" w14:textId="77777777" w:rsidR="00522735" w:rsidRDefault="00522735" w:rsidP="009F710F">
            <w:pPr>
              <w:ind w:left="-33" w:right="-82"/>
              <w:rPr>
                <w:bCs/>
              </w:rPr>
            </w:pPr>
          </w:p>
          <w:p w14:paraId="5886A7AD" w14:textId="233DAA90" w:rsidR="00522735" w:rsidRPr="00684654" w:rsidRDefault="00522735" w:rsidP="009F710F">
            <w:pPr>
              <w:ind w:left="-33" w:right="-82"/>
            </w:pPr>
            <w:r w:rsidRPr="00684654">
              <w:rPr>
                <w:bCs/>
              </w:rPr>
              <w:t>Дата рассмотрения заявок</w:t>
            </w:r>
            <w:r w:rsidR="00D43BA1">
              <w:rPr>
                <w:bCs/>
              </w:rPr>
              <w:t xml:space="preserve"> </w:t>
            </w:r>
            <w:r w:rsidR="00243D4D">
              <w:rPr>
                <w:bCs/>
                <w:highlight w:val="yellow"/>
              </w:rPr>
              <w:t>16</w:t>
            </w:r>
            <w:r w:rsidRPr="009D520E">
              <w:rPr>
                <w:highlight w:val="yellow"/>
              </w:rPr>
              <w:t>.</w:t>
            </w:r>
            <w:r w:rsidR="000242F3">
              <w:rPr>
                <w:highlight w:val="yellow"/>
              </w:rPr>
              <w:t>06</w:t>
            </w:r>
            <w:r w:rsidRPr="009D520E">
              <w:rPr>
                <w:highlight w:val="yellow"/>
              </w:rPr>
              <w:t>.202</w:t>
            </w:r>
            <w:r w:rsidR="00772841">
              <w:t>2</w:t>
            </w:r>
            <w:r w:rsidRPr="00684654">
              <w:t xml:space="preserve"> г. в 13 ч. 00 мин.</w:t>
            </w:r>
          </w:p>
          <w:p w14:paraId="40DB6A1F" w14:textId="77777777" w:rsidR="00522735" w:rsidRDefault="00522735" w:rsidP="009F710F">
            <w:pPr>
              <w:jc w:val="both"/>
              <w:rPr>
                <w:bCs/>
              </w:rPr>
            </w:pPr>
          </w:p>
          <w:p w14:paraId="3C82EBAC" w14:textId="16EFA6B8" w:rsidR="00522735" w:rsidRDefault="00522735" w:rsidP="009F710F">
            <w:pPr>
              <w:jc w:val="both"/>
              <w:rPr>
                <w:bCs/>
              </w:rPr>
            </w:pPr>
            <w:r w:rsidRPr="00684654">
              <w:rPr>
                <w:bCs/>
              </w:rPr>
              <w:t xml:space="preserve">Дата и время проведения аукциона в электронной форме </w:t>
            </w:r>
            <w:r w:rsidR="006E535D" w:rsidRPr="009D520E">
              <w:rPr>
                <w:bCs/>
                <w:highlight w:val="yellow"/>
              </w:rPr>
              <w:t>1</w:t>
            </w:r>
            <w:r w:rsidR="00243D4D">
              <w:rPr>
                <w:bCs/>
                <w:highlight w:val="yellow"/>
              </w:rPr>
              <w:t>7</w:t>
            </w:r>
            <w:r w:rsidRPr="009D520E">
              <w:rPr>
                <w:highlight w:val="yellow"/>
              </w:rPr>
              <w:t>.</w:t>
            </w:r>
            <w:r w:rsidR="000242F3">
              <w:rPr>
                <w:highlight w:val="yellow"/>
              </w:rPr>
              <w:t>06</w:t>
            </w:r>
            <w:r w:rsidRPr="009D520E">
              <w:rPr>
                <w:highlight w:val="yellow"/>
              </w:rPr>
              <w:t>.202</w:t>
            </w:r>
            <w:r w:rsidR="00772841">
              <w:t>2</w:t>
            </w:r>
            <w:r w:rsidRPr="00684654">
              <w:t xml:space="preserve"> г. в 1</w:t>
            </w:r>
            <w:r>
              <w:t>1</w:t>
            </w:r>
            <w:r w:rsidRPr="00684654">
              <w:t xml:space="preserve"> ч. 00 мин</w:t>
            </w:r>
            <w:r w:rsidRPr="00684654">
              <w:rPr>
                <w:bCs/>
              </w:rPr>
              <w:t>.</w:t>
            </w:r>
            <w:r>
              <w:rPr>
                <w:bCs/>
              </w:rPr>
              <w:t xml:space="preserve"> (по местному времени)</w:t>
            </w:r>
          </w:p>
          <w:p w14:paraId="0597F91C" w14:textId="77777777" w:rsidR="00522735" w:rsidRDefault="00522735" w:rsidP="009F710F">
            <w:pPr>
              <w:jc w:val="both"/>
            </w:pPr>
          </w:p>
          <w:p w14:paraId="323C4F8F" w14:textId="77777777" w:rsidR="00522735" w:rsidRPr="00684654" w:rsidRDefault="00522735" w:rsidP="009F710F">
            <w:pPr>
              <w:jc w:val="both"/>
              <w:rPr>
                <w:bCs/>
              </w:rPr>
            </w:pPr>
            <w:r w:rsidRPr="00684654">
              <w:t xml:space="preserve">Адрес электронной площадки в сети «Интернет» </w:t>
            </w:r>
            <w:hyperlink r:id="rId20" w:history="1">
              <w:r w:rsidRPr="00891A22">
                <w:rPr>
                  <w:rStyle w:val="af0"/>
                </w:rPr>
                <w:t>https://etp-region.ru</w:t>
              </w:r>
            </w:hyperlink>
          </w:p>
          <w:p w14:paraId="4EC4F71E" w14:textId="3E59EE01" w:rsidR="00522735" w:rsidRPr="00684654" w:rsidRDefault="00522735" w:rsidP="002F7314">
            <w:pPr>
              <w:ind w:left="-33" w:right="-82"/>
              <w:jc w:val="both"/>
            </w:pPr>
            <w:r w:rsidRPr="00684654">
              <w:rPr>
                <w:bCs/>
              </w:rPr>
              <w:t xml:space="preserve">Дата подведения итогов </w:t>
            </w:r>
            <w:r w:rsidR="006E535D" w:rsidRPr="009D520E">
              <w:rPr>
                <w:bCs/>
                <w:highlight w:val="yellow"/>
              </w:rPr>
              <w:t>1</w:t>
            </w:r>
            <w:r w:rsidR="00243D4D">
              <w:rPr>
                <w:bCs/>
                <w:highlight w:val="yellow"/>
              </w:rPr>
              <w:t>7</w:t>
            </w:r>
            <w:r w:rsidRPr="009D520E">
              <w:rPr>
                <w:highlight w:val="yellow"/>
              </w:rPr>
              <w:t>.</w:t>
            </w:r>
            <w:r w:rsidR="000242F3">
              <w:rPr>
                <w:highlight w:val="yellow"/>
              </w:rPr>
              <w:t>06</w:t>
            </w:r>
            <w:r w:rsidRPr="009D520E">
              <w:rPr>
                <w:highlight w:val="yellow"/>
              </w:rPr>
              <w:t>.202</w:t>
            </w:r>
            <w:r w:rsidR="00772841">
              <w:t>2</w:t>
            </w:r>
            <w:r w:rsidR="00D43BA1">
              <w:t xml:space="preserve"> </w:t>
            </w:r>
            <w:r w:rsidRPr="00684654">
              <w:t>г. в 1</w:t>
            </w:r>
            <w:r w:rsidR="002F7314">
              <w:t>7</w:t>
            </w:r>
            <w:r w:rsidRPr="00684654">
              <w:t xml:space="preserve"> ч. 00 мин</w:t>
            </w:r>
          </w:p>
        </w:tc>
      </w:tr>
      <w:tr w:rsidR="00522735" w:rsidRPr="00F47E3D" w14:paraId="1CCCDE68" w14:textId="77777777" w:rsidTr="009F710F">
        <w:trPr>
          <w:trHeight w:val="276"/>
        </w:trPr>
        <w:tc>
          <w:tcPr>
            <w:tcW w:w="392" w:type="dxa"/>
            <w:shd w:val="clear" w:color="auto" w:fill="FFFFFF"/>
            <w:vAlign w:val="center"/>
          </w:tcPr>
          <w:p w14:paraId="0EE052D6" w14:textId="77777777" w:rsidR="00522735" w:rsidRPr="002812C0" w:rsidRDefault="00522735" w:rsidP="009F710F">
            <w:pPr>
              <w:pStyle w:val="a5"/>
              <w:widowControl w:val="0"/>
              <w:tabs>
                <w:tab w:val="num" w:pos="432"/>
              </w:tabs>
              <w:snapToGrid w:val="0"/>
              <w:spacing w:after="0"/>
              <w:ind w:right="-108"/>
              <w:rPr>
                <w:b/>
                <w:bCs/>
              </w:rPr>
            </w:pPr>
            <w:r>
              <w:rPr>
                <w:b/>
                <w:bCs/>
              </w:rPr>
              <w:t>9</w:t>
            </w:r>
          </w:p>
        </w:tc>
        <w:tc>
          <w:tcPr>
            <w:tcW w:w="4428" w:type="dxa"/>
            <w:shd w:val="clear" w:color="auto" w:fill="FFFFFF"/>
          </w:tcPr>
          <w:p w14:paraId="4ED6979C" w14:textId="77777777" w:rsidR="00522735" w:rsidRPr="00F47E3D" w:rsidRDefault="00522735" w:rsidP="009F710F">
            <w:pPr>
              <w:snapToGrid w:val="0"/>
              <w:jc w:val="both"/>
              <w:rPr>
                <w:bCs/>
              </w:rPr>
            </w:pPr>
            <w:r w:rsidRPr="00F47E3D">
              <w:t>Размер обеспечения заявки на участие в закупке, срок и порядок его предоставления участником закупки, срок и порядок его возврата</w:t>
            </w:r>
          </w:p>
        </w:tc>
        <w:tc>
          <w:tcPr>
            <w:tcW w:w="5704" w:type="dxa"/>
            <w:shd w:val="clear" w:color="auto" w:fill="FFFFFF"/>
          </w:tcPr>
          <w:p w14:paraId="19831A89" w14:textId="77777777" w:rsidR="00522735" w:rsidRPr="00182D34" w:rsidRDefault="00522735" w:rsidP="009F710F">
            <w:pPr>
              <w:pStyle w:val="ConsPlusNormal"/>
              <w:widowControl/>
              <w:ind w:firstLine="0"/>
              <w:jc w:val="both"/>
            </w:pPr>
            <w:r w:rsidRPr="00F47E3D">
              <w:rPr>
                <w:rFonts w:ascii="Times New Roman" w:hAnsi="Times New Roman" w:cs="Times New Roman"/>
                <w:sz w:val="24"/>
                <w:szCs w:val="24"/>
              </w:rPr>
              <w:t>Не установлено</w:t>
            </w:r>
          </w:p>
          <w:p w14:paraId="559DAB99" w14:textId="77777777" w:rsidR="00522735" w:rsidRPr="00182D34" w:rsidRDefault="00522735" w:rsidP="009F710F">
            <w:pPr>
              <w:jc w:val="both"/>
            </w:pPr>
          </w:p>
        </w:tc>
      </w:tr>
      <w:tr w:rsidR="00522735" w:rsidRPr="00F47E3D" w14:paraId="237B73C9" w14:textId="77777777" w:rsidTr="009F710F">
        <w:trPr>
          <w:trHeight w:val="276"/>
        </w:trPr>
        <w:tc>
          <w:tcPr>
            <w:tcW w:w="392" w:type="dxa"/>
            <w:shd w:val="clear" w:color="auto" w:fill="FFFFFF"/>
            <w:vAlign w:val="center"/>
          </w:tcPr>
          <w:p w14:paraId="7A7CFCBE" w14:textId="77777777" w:rsidR="00522735" w:rsidRPr="002812C0" w:rsidRDefault="00522735" w:rsidP="009F710F">
            <w:pPr>
              <w:pStyle w:val="a5"/>
              <w:widowControl w:val="0"/>
              <w:tabs>
                <w:tab w:val="num" w:pos="432"/>
              </w:tabs>
              <w:snapToGrid w:val="0"/>
              <w:spacing w:after="0"/>
              <w:ind w:right="-108"/>
              <w:rPr>
                <w:b/>
                <w:bCs/>
              </w:rPr>
            </w:pPr>
            <w:bookmarkStart w:id="1" w:name="контракт"/>
            <w:r>
              <w:rPr>
                <w:b/>
                <w:bCs/>
              </w:rPr>
              <w:t>10</w:t>
            </w:r>
          </w:p>
        </w:tc>
        <w:tc>
          <w:tcPr>
            <w:tcW w:w="4428" w:type="dxa"/>
            <w:shd w:val="clear" w:color="auto" w:fill="FFFFFF"/>
          </w:tcPr>
          <w:p w14:paraId="27F8F15F" w14:textId="77777777" w:rsidR="00522735" w:rsidRPr="00F47E3D" w:rsidRDefault="00522735" w:rsidP="009F710F">
            <w:pPr>
              <w:snapToGrid w:val="0"/>
              <w:jc w:val="both"/>
              <w:rPr>
                <w:bCs/>
              </w:rPr>
            </w:pPr>
            <w:r w:rsidRPr="00F47E3D">
              <w:t>Размер обеспечения исполнения договора, срок и порядок его предоставления участником закупки,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tc>
        <w:tc>
          <w:tcPr>
            <w:tcW w:w="5704" w:type="dxa"/>
            <w:shd w:val="clear" w:color="auto" w:fill="FFFFFF"/>
          </w:tcPr>
          <w:p w14:paraId="1450962B" w14:textId="77777777" w:rsidR="00522735" w:rsidRPr="00014E21" w:rsidRDefault="00522735" w:rsidP="009F710F">
            <w:pPr>
              <w:pStyle w:val="ConsPlusNormal"/>
              <w:widowControl/>
              <w:ind w:firstLine="0"/>
              <w:jc w:val="both"/>
              <w:rPr>
                <w:bCs/>
                <w:kern w:val="36"/>
              </w:rPr>
            </w:pPr>
            <w:r>
              <w:rPr>
                <w:rFonts w:ascii="Times New Roman" w:eastAsia="Calibri" w:hAnsi="Times New Roman"/>
                <w:sz w:val="24"/>
                <w:szCs w:val="24"/>
                <w:lang w:eastAsia="en-US"/>
              </w:rPr>
              <w:t>Не установлено</w:t>
            </w:r>
          </w:p>
          <w:p w14:paraId="729D9C20" w14:textId="77777777" w:rsidR="00522735" w:rsidRPr="00F47E3D" w:rsidRDefault="00522735" w:rsidP="009F710F">
            <w:pPr>
              <w:pStyle w:val="ConsPlusNormal"/>
              <w:widowControl/>
              <w:ind w:firstLine="0"/>
              <w:jc w:val="both"/>
              <w:rPr>
                <w:rFonts w:ascii="Times New Roman" w:hAnsi="Times New Roman" w:cs="Times New Roman"/>
                <w:sz w:val="24"/>
                <w:szCs w:val="24"/>
              </w:rPr>
            </w:pPr>
          </w:p>
        </w:tc>
      </w:tr>
      <w:bookmarkEnd w:id="1"/>
      <w:tr w:rsidR="00522735" w:rsidRPr="00F47E3D" w14:paraId="2736510E" w14:textId="77777777" w:rsidTr="009F710F">
        <w:trPr>
          <w:trHeight w:val="276"/>
        </w:trPr>
        <w:tc>
          <w:tcPr>
            <w:tcW w:w="392" w:type="dxa"/>
            <w:shd w:val="clear" w:color="auto" w:fill="FFFFFF"/>
            <w:vAlign w:val="center"/>
          </w:tcPr>
          <w:p w14:paraId="521598BF" w14:textId="77777777" w:rsidR="00522735" w:rsidRPr="002812C0" w:rsidRDefault="00522735" w:rsidP="009F710F">
            <w:pPr>
              <w:pStyle w:val="a5"/>
              <w:widowControl w:val="0"/>
              <w:tabs>
                <w:tab w:val="num" w:pos="432"/>
              </w:tabs>
              <w:snapToGrid w:val="0"/>
              <w:spacing w:after="0"/>
              <w:ind w:right="-108"/>
              <w:rPr>
                <w:b/>
                <w:bCs/>
              </w:rPr>
            </w:pPr>
            <w:r>
              <w:rPr>
                <w:b/>
                <w:bCs/>
              </w:rPr>
              <w:t>11</w:t>
            </w:r>
          </w:p>
        </w:tc>
        <w:tc>
          <w:tcPr>
            <w:tcW w:w="4428" w:type="dxa"/>
            <w:shd w:val="clear" w:color="auto" w:fill="FFFFFF"/>
          </w:tcPr>
          <w:p w14:paraId="2191B01B" w14:textId="77777777" w:rsidR="00522735" w:rsidRPr="00F47E3D" w:rsidRDefault="00522735" w:rsidP="009F710F">
            <w:pPr>
              <w:snapToGrid w:val="0"/>
              <w:jc w:val="both"/>
            </w:pPr>
            <w:r w:rsidRPr="00F47E3D">
              <w:t>Сведения о праве Заказчика отказаться от проведения процедуры закупки</w:t>
            </w:r>
          </w:p>
        </w:tc>
        <w:tc>
          <w:tcPr>
            <w:tcW w:w="5704" w:type="dxa"/>
            <w:shd w:val="clear" w:color="auto" w:fill="FFFFFF"/>
          </w:tcPr>
          <w:p w14:paraId="6D1DB1AE" w14:textId="77777777" w:rsidR="00522735" w:rsidRPr="00F47E3D" w:rsidRDefault="00522735" w:rsidP="009F710F">
            <w:pPr>
              <w:pStyle w:val="ConsPlusNormal"/>
              <w:widowControl/>
              <w:ind w:firstLine="0"/>
              <w:jc w:val="both"/>
              <w:rPr>
                <w:rFonts w:ascii="Times New Roman" w:hAnsi="Times New Roman" w:cs="Times New Roman"/>
                <w:sz w:val="24"/>
                <w:szCs w:val="24"/>
              </w:rPr>
            </w:pPr>
            <w:r w:rsidRPr="00F47E3D">
              <w:rPr>
                <w:rFonts w:ascii="Times New Roman" w:eastAsia="Calibri" w:hAnsi="Times New Roman" w:cs="Times New Roman"/>
                <w:sz w:val="24"/>
                <w:szCs w:val="24"/>
                <w:lang w:eastAsia="en-US"/>
              </w:rPr>
              <w:t>Заказчик вправе отменить Аукцион не позднее</w:t>
            </w:r>
            <w:r>
              <w:rPr>
                <w:rFonts w:ascii="Times New Roman" w:eastAsia="Calibri" w:hAnsi="Times New Roman" w:cs="Times New Roman"/>
                <w:sz w:val="24"/>
                <w:szCs w:val="24"/>
                <w:lang w:eastAsia="en-US"/>
              </w:rPr>
              <w:t xml:space="preserve"> срока</w:t>
            </w:r>
            <w:r w:rsidRPr="00F47E3D">
              <w:rPr>
                <w:rFonts w:ascii="Times New Roman" w:eastAsia="Calibri" w:hAnsi="Times New Roman" w:cs="Times New Roman"/>
                <w:sz w:val="24"/>
                <w:szCs w:val="24"/>
                <w:lang w:eastAsia="en-US"/>
              </w:rPr>
              <w:t xml:space="preserve"> окончания подачи аукционных заявок</w:t>
            </w:r>
            <w:r w:rsidRPr="00F47E3D">
              <w:rPr>
                <w:rFonts w:ascii="Times New Roman" w:hAnsi="Times New Roman" w:cs="Times New Roman"/>
                <w:sz w:val="24"/>
                <w:szCs w:val="24"/>
              </w:rPr>
              <w:t>.</w:t>
            </w:r>
          </w:p>
        </w:tc>
      </w:tr>
      <w:tr w:rsidR="00522735" w:rsidRPr="00F47E3D" w14:paraId="6E8FD512" w14:textId="77777777" w:rsidTr="009F710F">
        <w:trPr>
          <w:trHeight w:val="276"/>
        </w:trPr>
        <w:tc>
          <w:tcPr>
            <w:tcW w:w="392" w:type="dxa"/>
            <w:shd w:val="clear" w:color="auto" w:fill="FFFFFF"/>
            <w:vAlign w:val="center"/>
          </w:tcPr>
          <w:p w14:paraId="69D04ED7" w14:textId="77777777" w:rsidR="00522735" w:rsidRPr="002812C0" w:rsidRDefault="00522735" w:rsidP="009F710F">
            <w:pPr>
              <w:pStyle w:val="a5"/>
              <w:widowControl w:val="0"/>
              <w:tabs>
                <w:tab w:val="num" w:pos="432"/>
              </w:tabs>
              <w:snapToGrid w:val="0"/>
              <w:spacing w:after="0"/>
              <w:ind w:right="-108"/>
              <w:rPr>
                <w:b/>
                <w:bCs/>
              </w:rPr>
            </w:pPr>
            <w:r>
              <w:rPr>
                <w:b/>
                <w:bCs/>
              </w:rPr>
              <w:t>12</w:t>
            </w:r>
          </w:p>
        </w:tc>
        <w:tc>
          <w:tcPr>
            <w:tcW w:w="4428" w:type="dxa"/>
            <w:shd w:val="clear" w:color="auto" w:fill="FFFFFF"/>
          </w:tcPr>
          <w:p w14:paraId="776D7641" w14:textId="77777777" w:rsidR="00522735" w:rsidRPr="00F47E3D" w:rsidRDefault="00522735" w:rsidP="009F710F">
            <w:pPr>
              <w:snapToGrid w:val="0"/>
              <w:jc w:val="both"/>
            </w:pPr>
            <w:r w:rsidRPr="00F47E3D">
              <w:t>Порядок предоставления преференций, в случае, если таковые предоставляются в соответствии с извещением о проведении закупки.</w:t>
            </w:r>
          </w:p>
        </w:tc>
        <w:tc>
          <w:tcPr>
            <w:tcW w:w="5704" w:type="dxa"/>
            <w:shd w:val="clear" w:color="auto" w:fill="FFFFFF"/>
          </w:tcPr>
          <w:p w14:paraId="3D5E87E3" w14:textId="77777777" w:rsidR="00522735" w:rsidRPr="00F47E3D" w:rsidRDefault="00522735" w:rsidP="009F710F">
            <w:pPr>
              <w:pStyle w:val="ConsPlusNormal"/>
              <w:widowControl/>
              <w:ind w:firstLine="0"/>
              <w:jc w:val="both"/>
              <w:rPr>
                <w:rFonts w:ascii="Times New Roman" w:hAnsi="Times New Roman" w:cs="Times New Roman"/>
                <w:sz w:val="24"/>
                <w:szCs w:val="24"/>
              </w:rPr>
            </w:pPr>
            <w:r w:rsidRPr="00F47E3D">
              <w:rPr>
                <w:rFonts w:ascii="Times New Roman" w:hAnsi="Times New Roman" w:cs="Times New Roman"/>
                <w:sz w:val="24"/>
                <w:szCs w:val="24"/>
              </w:rPr>
              <w:t>Не установлено</w:t>
            </w:r>
          </w:p>
        </w:tc>
      </w:tr>
      <w:tr w:rsidR="00522735" w:rsidRPr="00F47E3D" w14:paraId="6DCD03BF" w14:textId="77777777" w:rsidTr="009F710F">
        <w:trPr>
          <w:trHeight w:val="276"/>
        </w:trPr>
        <w:tc>
          <w:tcPr>
            <w:tcW w:w="392" w:type="dxa"/>
            <w:shd w:val="clear" w:color="auto" w:fill="FFFFFF"/>
            <w:vAlign w:val="center"/>
          </w:tcPr>
          <w:p w14:paraId="1EEE09EE" w14:textId="77777777" w:rsidR="00522735" w:rsidRPr="002812C0" w:rsidRDefault="00522735" w:rsidP="009F710F">
            <w:pPr>
              <w:pStyle w:val="a5"/>
              <w:widowControl w:val="0"/>
              <w:tabs>
                <w:tab w:val="num" w:pos="432"/>
              </w:tabs>
              <w:snapToGrid w:val="0"/>
              <w:spacing w:after="0"/>
              <w:ind w:right="-108"/>
              <w:rPr>
                <w:b/>
                <w:bCs/>
              </w:rPr>
            </w:pPr>
            <w:r>
              <w:rPr>
                <w:b/>
                <w:bCs/>
              </w:rPr>
              <w:t>13</w:t>
            </w:r>
          </w:p>
        </w:tc>
        <w:tc>
          <w:tcPr>
            <w:tcW w:w="4428" w:type="dxa"/>
            <w:shd w:val="clear" w:color="auto" w:fill="FFFFFF"/>
          </w:tcPr>
          <w:p w14:paraId="2CFFA2A3" w14:textId="77777777" w:rsidR="00522735" w:rsidRPr="00F47E3D" w:rsidRDefault="00522735" w:rsidP="009F710F">
            <w:pPr>
              <w:snapToGrid w:val="0"/>
              <w:jc w:val="both"/>
            </w:pPr>
            <w:r w:rsidRPr="00F47E3D">
              <w:t>Срок подписания договора победителем, иными участниками закупки</w:t>
            </w:r>
          </w:p>
        </w:tc>
        <w:tc>
          <w:tcPr>
            <w:tcW w:w="5704" w:type="dxa"/>
            <w:shd w:val="clear" w:color="auto" w:fill="FFFFFF"/>
          </w:tcPr>
          <w:p w14:paraId="660F2360" w14:textId="77777777" w:rsidR="00522735" w:rsidRPr="00F47E3D" w:rsidRDefault="00522735" w:rsidP="009F710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 течение пяти</w:t>
            </w:r>
            <w:r w:rsidRPr="00F47E3D">
              <w:rPr>
                <w:rFonts w:ascii="Times New Roman" w:hAnsi="Times New Roman" w:cs="Times New Roman"/>
                <w:sz w:val="24"/>
                <w:szCs w:val="24"/>
              </w:rPr>
              <w:t xml:space="preserve"> рабочих дней </w:t>
            </w:r>
            <w:proofErr w:type="gramStart"/>
            <w:r w:rsidRPr="00F47E3D">
              <w:rPr>
                <w:rFonts w:ascii="Times New Roman" w:hAnsi="Times New Roman" w:cs="Times New Roman"/>
                <w:sz w:val="24"/>
                <w:szCs w:val="24"/>
              </w:rPr>
              <w:t>с даты размещения</w:t>
            </w:r>
            <w:proofErr w:type="gramEnd"/>
            <w:r w:rsidRPr="00F47E3D">
              <w:rPr>
                <w:rFonts w:ascii="Times New Roman" w:hAnsi="Times New Roman" w:cs="Times New Roman"/>
                <w:sz w:val="24"/>
                <w:szCs w:val="24"/>
              </w:rPr>
              <w:t xml:space="preserve"> Заказчиком на электронной торговой площадке проекта договора.</w:t>
            </w:r>
          </w:p>
        </w:tc>
      </w:tr>
      <w:tr w:rsidR="00522735" w:rsidRPr="00F47E3D" w14:paraId="31D9E044" w14:textId="77777777" w:rsidTr="009F710F">
        <w:trPr>
          <w:trHeight w:val="276"/>
        </w:trPr>
        <w:tc>
          <w:tcPr>
            <w:tcW w:w="392" w:type="dxa"/>
            <w:shd w:val="clear" w:color="auto" w:fill="FFFFFF"/>
            <w:vAlign w:val="center"/>
          </w:tcPr>
          <w:p w14:paraId="6D15A979" w14:textId="77777777" w:rsidR="00522735" w:rsidRPr="002812C0" w:rsidRDefault="00522735" w:rsidP="009F710F">
            <w:pPr>
              <w:pStyle w:val="a5"/>
              <w:widowControl w:val="0"/>
              <w:tabs>
                <w:tab w:val="num" w:pos="432"/>
              </w:tabs>
              <w:snapToGrid w:val="0"/>
              <w:spacing w:after="0"/>
              <w:ind w:right="-108"/>
              <w:rPr>
                <w:b/>
                <w:bCs/>
              </w:rPr>
            </w:pPr>
            <w:r>
              <w:rPr>
                <w:b/>
                <w:bCs/>
              </w:rPr>
              <w:lastRenderedPageBreak/>
              <w:t>14</w:t>
            </w:r>
          </w:p>
        </w:tc>
        <w:tc>
          <w:tcPr>
            <w:tcW w:w="4428" w:type="dxa"/>
            <w:shd w:val="clear" w:color="auto" w:fill="FFFFFF"/>
          </w:tcPr>
          <w:p w14:paraId="73138728" w14:textId="77777777" w:rsidR="00522735" w:rsidRPr="00014E21" w:rsidRDefault="00522735" w:rsidP="009F710F">
            <w:pPr>
              <w:snapToGrid w:val="0"/>
              <w:jc w:val="both"/>
            </w:pPr>
            <w:r w:rsidRPr="00014E21">
              <w:t>Источник финансирования</w:t>
            </w:r>
          </w:p>
        </w:tc>
        <w:tc>
          <w:tcPr>
            <w:tcW w:w="5704" w:type="dxa"/>
            <w:shd w:val="clear" w:color="auto" w:fill="FFFFFF"/>
          </w:tcPr>
          <w:p w14:paraId="3F8CD103" w14:textId="740D3DDE" w:rsidR="00522735" w:rsidRDefault="00257DFF" w:rsidP="00257DFF">
            <w:pPr>
              <w:jc w:val="center"/>
              <w:rPr>
                <w:color w:val="000000"/>
              </w:rPr>
            </w:pPr>
            <w:r w:rsidRPr="00B23B2C">
              <w:rPr>
                <w:color w:val="000000"/>
              </w:rPr>
              <w:t>С</w:t>
            </w:r>
            <w:r w:rsidR="00522735" w:rsidRPr="00B23B2C">
              <w:rPr>
                <w:color w:val="000000"/>
              </w:rPr>
              <w:t>редства республиканского бюджета</w:t>
            </w:r>
            <w:r w:rsidR="00B23B2C" w:rsidRPr="00B23B2C">
              <w:rPr>
                <w:color w:val="000000"/>
              </w:rPr>
              <w:t>.</w:t>
            </w:r>
          </w:p>
          <w:p w14:paraId="183B312A" w14:textId="77777777" w:rsidR="00522735" w:rsidRPr="00F47E3D" w:rsidRDefault="00522735" w:rsidP="00257DFF">
            <w:pPr>
              <w:pStyle w:val="ConsPlusNormal"/>
              <w:widowControl/>
              <w:ind w:firstLine="0"/>
              <w:jc w:val="center"/>
              <w:rPr>
                <w:rFonts w:ascii="Times New Roman" w:hAnsi="Times New Roman" w:cs="Times New Roman"/>
                <w:sz w:val="24"/>
                <w:szCs w:val="24"/>
              </w:rPr>
            </w:pPr>
          </w:p>
        </w:tc>
      </w:tr>
      <w:tr w:rsidR="00522735" w:rsidRPr="00F47E3D" w14:paraId="01C2CA71" w14:textId="77777777" w:rsidTr="009F710F">
        <w:trPr>
          <w:trHeight w:val="276"/>
        </w:trPr>
        <w:tc>
          <w:tcPr>
            <w:tcW w:w="392" w:type="dxa"/>
            <w:shd w:val="clear" w:color="auto" w:fill="FFFFFF"/>
            <w:vAlign w:val="center"/>
          </w:tcPr>
          <w:p w14:paraId="0E7D5989" w14:textId="77777777" w:rsidR="00522735" w:rsidRPr="002812C0" w:rsidRDefault="00522735" w:rsidP="009F710F">
            <w:pPr>
              <w:pStyle w:val="a5"/>
              <w:widowControl w:val="0"/>
              <w:tabs>
                <w:tab w:val="num" w:pos="432"/>
              </w:tabs>
              <w:snapToGrid w:val="0"/>
              <w:spacing w:after="0"/>
              <w:ind w:right="-108"/>
              <w:rPr>
                <w:b/>
                <w:bCs/>
              </w:rPr>
            </w:pPr>
            <w:r>
              <w:rPr>
                <w:b/>
                <w:bCs/>
              </w:rPr>
              <w:t>15</w:t>
            </w:r>
          </w:p>
        </w:tc>
        <w:tc>
          <w:tcPr>
            <w:tcW w:w="4428" w:type="dxa"/>
            <w:shd w:val="clear" w:color="auto" w:fill="FFFFFF"/>
          </w:tcPr>
          <w:p w14:paraId="79E0A586" w14:textId="77777777" w:rsidR="00522735" w:rsidRPr="00F47E3D" w:rsidRDefault="00522735" w:rsidP="009F710F">
            <w:pPr>
              <w:snapToGrid w:val="0"/>
              <w:jc w:val="both"/>
            </w:pPr>
            <w:proofErr w:type="gramStart"/>
            <w:r w:rsidRPr="00180EB3">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в порядке, предусмотренном Правительством Российской Федерации</w:t>
            </w:r>
            <w:proofErr w:type="gramEnd"/>
          </w:p>
        </w:tc>
        <w:tc>
          <w:tcPr>
            <w:tcW w:w="5704" w:type="dxa"/>
            <w:shd w:val="clear" w:color="auto" w:fill="FFFFFF"/>
          </w:tcPr>
          <w:p w14:paraId="3A3AEDD5" w14:textId="77777777" w:rsidR="00522735" w:rsidRPr="008B6E22" w:rsidRDefault="00522735" w:rsidP="009F710F">
            <w:pPr>
              <w:pStyle w:val="ConsPlusNormal"/>
              <w:widowControl/>
              <w:ind w:firstLine="0"/>
              <w:jc w:val="both"/>
              <w:rPr>
                <w:rFonts w:ascii="Times New Roman" w:hAnsi="Times New Roman" w:cs="Times New Roman"/>
                <w:sz w:val="24"/>
                <w:szCs w:val="24"/>
              </w:rPr>
            </w:pPr>
            <w:r w:rsidRPr="008B6E22">
              <w:rPr>
                <w:rFonts w:ascii="Times New Roman" w:hAnsi="Times New Roman" w:cs="Times New Roman"/>
                <w:sz w:val="24"/>
                <w:szCs w:val="24"/>
              </w:rPr>
              <w:t>Установлено (в целях реализации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cs="Times New Roman"/>
                <w:sz w:val="24"/>
                <w:szCs w:val="24"/>
              </w:rPr>
              <w:t>.</w:t>
            </w:r>
          </w:p>
        </w:tc>
      </w:tr>
      <w:tr w:rsidR="00522735" w:rsidRPr="00F47E3D" w14:paraId="4868A14C" w14:textId="77777777" w:rsidTr="009F710F">
        <w:trPr>
          <w:trHeight w:val="276"/>
        </w:trPr>
        <w:tc>
          <w:tcPr>
            <w:tcW w:w="392" w:type="dxa"/>
            <w:shd w:val="clear" w:color="auto" w:fill="FFFFFF"/>
            <w:vAlign w:val="center"/>
          </w:tcPr>
          <w:p w14:paraId="28DCFE29" w14:textId="77777777" w:rsidR="00522735" w:rsidRPr="002812C0" w:rsidRDefault="00522735" w:rsidP="009F710F">
            <w:pPr>
              <w:pStyle w:val="a5"/>
              <w:widowControl w:val="0"/>
              <w:tabs>
                <w:tab w:val="num" w:pos="432"/>
              </w:tabs>
              <w:snapToGrid w:val="0"/>
              <w:spacing w:after="0"/>
              <w:ind w:right="-108"/>
              <w:rPr>
                <w:b/>
                <w:bCs/>
              </w:rPr>
            </w:pPr>
            <w:r>
              <w:rPr>
                <w:b/>
                <w:bCs/>
              </w:rPr>
              <w:t>16</w:t>
            </w:r>
          </w:p>
        </w:tc>
        <w:tc>
          <w:tcPr>
            <w:tcW w:w="4428" w:type="dxa"/>
            <w:shd w:val="clear" w:color="auto" w:fill="FFFFFF"/>
          </w:tcPr>
          <w:p w14:paraId="410F2BB6" w14:textId="77777777" w:rsidR="00522735" w:rsidRPr="00F47E3D" w:rsidRDefault="00522735" w:rsidP="009F710F">
            <w:pPr>
              <w:snapToGrid w:val="0"/>
              <w:jc w:val="both"/>
            </w:pPr>
            <w:r w:rsidRPr="00F47E3D">
              <w:t>Срок действия заявок</w:t>
            </w:r>
          </w:p>
        </w:tc>
        <w:tc>
          <w:tcPr>
            <w:tcW w:w="5704" w:type="dxa"/>
            <w:shd w:val="clear" w:color="auto" w:fill="FFFFFF"/>
          </w:tcPr>
          <w:p w14:paraId="7E0CB42A" w14:textId="77777777" w:rsidR="00522735" w:rsidRPr="008B6E22" w:rsidRDefault="00522735" w:rsidP="009F710F">
            <w:pPr>
              <w:pStyle w:val="ConsPlusNormal"/>
              <w:widowControl/>
              <w:ind w:firstLine="0"/>
              <w:jc w:val="both"/>
              <w:rPr>
                <w:rFonts w:ascii="Times New Roman" w:hAnsi="Times New Roman" w:cs="Times New Roman"/>
                <w:sz w:val="24"/>
                <w:szCs w:val="24"/>
              </w:rPr>
            </w:pPr>
            <w:r w:rsidRPr="008B6E22">
              <w:rPr>
                <w:rFonts w:ascii="Times New Roman" w:hAnsi="Times New Roman" w:cs="Times New Roman"/>
                <w:sz w:val="24"/>
                <w:szCs w:val="24"/>
              </w:rPr>
              <w:t xml:space="preserve">Заявка должна действовать не менее 30 (тридцати) календарных дней </w:t>
            </w:r>
            <w:proofErr w:type="gramStart"/>
            <w:r w:rsidRPr="008B6E22">
              <w:rPr>
                <w:rFonts w:ascii="Times New Roman" w:hAnsi="Times New Roman" w:cs="Times New Roman"/>
                <w:sz w:val="24"/>
                <w:szCs w:val="24"/>
              </w:rPr>
              <w:t>с даты рассмотрения</w:t>
            </w:r>
            <w:proofErr w:type="gramEnd"/>
            <w:r w:rsidRPr="008B6E22">
              <w:rPr>
                <w:rFonts w:ascii="Times New Roman" w:hAnsi="Times New Roman" w:cs="Times New Roman"/>
                <w:sz w:val="24"/>
                <w:szCs w:val="24"/>
              </w:rPr>
              <w:t xml:space="preserve"> заявок.</w:t>
            </w:r>
          </w:p>
        </w:tc>
      </w:tr>
      <w:tr w:rsidR="00522735" w:rsidRPr="00F47E3D" w14:paraId="38036771" w14:textId="77777777" w:rsidTr="009F710F">
        <w:trPr>
          <w:trHeight w:val="276"/>
        </w:trPr>
        <w:tc>
          <w:tcPr>
            <w:tcW w:w="392" w:type="dxa"/>
            <w:shd w:val="clear" w:color="auto" w:fill="FFFFFF"/>
            <w:vAlign w:val="center"/>
          </w:tcPr>
          <w:p w14:paraId="7100CC21" w14:textId="77777777" w:rsidR="00522735" w:rsidRPr="002812C0" w:rsidRDefault="00522735" w:rsidP="009F710F">
            <w:pPr>
              <w:pStyle w:val="a5"/>
              <w:widowControl w:val="0"/>
              <w:tabs>
                <w:tab w:val="num" w:pos="432"/>
              </w:tabs>
              <w:snapToGrid w:val="0"/>
              <w:spacing w:after="0"/>
              <w:ind w:right="-108"/>
              <w:rPr>
                <w:b/>
                <w:bCs/>
              </w:rPr>
            </w:pPr>
            <w:r>
              <w:rPr>
                <w:b/>
                <w:bCs/>
              </w:rPr>
              <w:t>17</w:t>
            </w:r>
          </w:p>
        </w:tc>
        <w:tc>
          <w:tcPr>
            <w:tcW w:w="4428" w:type="dxa"/>
            <w:shd w:val="clear" w:color="auto" w:fill="FFFFFF"/>
          </w:tcPr>
          <w:p w14:paraId="46A400EE" w14:textId="77777777" w:rsidR="00522735" w:rsidRPr="00BE523B" w:rsidRDefault="00522735" w:rsidP="009F710F">
            <w:pPr>
              <w:snapToGrid w:val="0"/>
              <w:jc w:val="both"/>
            </w:pPr>
            <w:r w:rsidRPr="00BE523B">
              <w:t>Критерии оценки и сопоставления заявок на участие в закупке;</w:t>
            </w:r>
          </w:p>
        </w:tc>
        <w:tc>
          <w:tcPr>
            <w:tcW w:w="5704" w:type="dxa"/>
            <w:shd w:val="clear" w:color="auto" w:fill="FFFFFF"/>
          </w:tcPr>
          <w:p w14:paraId="1CC47684" w14:textId="77777777" w:rsidR="00522735" w:rsidRPr="008B6E22" w:rsidRDefault="00522735" w:rsidP="009F710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522735" w:rsidRPr="00F47E3D" w14:paraId="47996758" w14:textId="77777777" w:rsidTr="009F710F">
        <w:trPr>
          <w:trHeight w:val="276"/>
        </w:trPr>
        <w:tc>
          <w:tcPr>
            <w:tcW w:w="392" w:type="dxa"/>
            <w:shd w:val="clear" w:color="auto" w:fill="FFFFFF"/>
            <w:vAlign w:val="center"/>
          </w:tcPr>
          <w:p w14:paraId="75A42A72" w14:textId="77777777" w:rsidR="00522735" w:rsidRPr="002812C0" w:rsidRDefault="00522735" w:rsidP="009F710F">
            <w:pPr>
              <w:pStyle w:val="a5"/>
              <w:widowControl w:val="0"/>
              <w:tabs>
                <w:tab w:val="num" w:pos="432"/>
              </w:tabs>
              <w:snapToGrid w:val="0"/>
              <w:spacing w:after="0"/>
              <w:ind w:right="-108"/>
              <w:rPr>
                <w:b/>
                <w:bCs/>
              </w:rPr>
            </w:pPr>
            <w:r>
              <w:rPr>
                <w:b/>
                <w:bCs/>
              </w:rPr>
              <w:t>18</w:t>
            </w:r>
          </w:p>
        </w:tc>
        <w:tc>
          <w:tcPr>
            <w:tcW w:w="4428" w:type="dxa"/>
            <w:shd w:val="clear" w:color="auto" w:fill="FFFFFF"/>
          </w:tcPr>
          <w:p w14:paraId="35FD53CC" w14:textId="77777777" w:rsidR="00522735" w:rsidRPr="00BE523B" w:rsidRDefault="00522735" w:rsidP="009F710F">
            <w:pPr>
              <w:contextualSpacing/>
              <w:jc w:val="both"/>
            </w:pPr>
            <w:r w:rsidRPr="00BE523B">
              <w:t>Порядок оценки и сопоставления заявок на участие в закупке;</w:t>
            </w:r>
          </w:p>
          <w:p w14:paraId="528480AA" w14:textId="77777777" w:rsidR="00522735" w:rsidRPr="00BE523B" w:rsidRDefault="00522735" w:rsidP="009F710F">
            <w:pPr>
              <w:snapToGrid w:val="0"/>
              <w:ind w:left="-84"/>
              <w:jc w:val="both"/>
            </w:pPr>
          </w:p>
        </w:tc>
        <w:tc>
          <w:tcPr>
            <w:tcW w:w="5704" w:type="dxa"/>
            <w:shd w:val="clear" w:color="auto" w:fill="FFFFFF"/>
          </w:tcPr>
          <w:p w14:paraId="4048E581" w14:textId="77777777" w:rsidR="00522735" w:rsidRPr="008B6E22" w:rsidRDefault="00522735" w:rsidP="009F710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bl>
    <w:p w14:paraId="631E80DF" w14:textId="32B9E971" w:rsidR="00522735" w:rsidRDefault="00522735" w:rsidP="00522735">
      <w:pPr>
        <w:pStyle w:val="1"/>
        <w:rPr>
          <w:szCs w:val="24"/>
        </w:rPr>
      </w:pPr>
      <w:r w:rsidRPr="00CB1BDE">
        <w:rPr>
          <w:szCs w:val="24"/>
        </w:rPr>
        <w:br w:type="page"/>
      </w:r>
      <w:bookmarkStart w:id="2" w:name="_Toc413075097"/>
      <w:r w:rsidRPr="00B77AD1">
        <w:rPr>
          <w:szCs w:val="24"/>
        </w:rPr>
        <w:lastRenderedPageBreak/>
        <w:t>4. ТЕХНИЧЕСКОЕ ЗАДАНИЕ</w:t>
      </w:r>
    </w:p>
    <w:p w14:paraId="213D6BF2" w14:textId="77777777" w:rsidR="00D43BA1" w:rsidRPr="00D43BA1" w:rsidRDefault="00D43BA1" w:rsidP="00D43BA1"/>
    <w:p w14:paraId="54E274E2" w14:textId="1A0AFDDE" w:rsidR="00522735" w:rsidRPr="005626AA" w:rsidRDefault="00D43BA1" w:rsidP="00D43BA1">
      <w:pPr>
        <w:tabs>
          <w:tab w:val="left" w:pos="1134"/>
        </w:tabs>
        <w:suppressAutoHyphens w:val="0"/>
        <w:ind w:firstLine="567"/>
        <w:jc w:val="center"/>
        <w:rPr>
          <w:rFonts w:eastAsia="Calibri"/>
          <w:lang w:eastAsia="en-US"/>
        </w:rPr>
      </w:pPr>
      <w:bookmarkStart w:id="3" w:name="_Toc413075098"/>
      <w:bookmarkEnd w:id="2"/>
      <w:r>
        <w:rPr>
          <w:b/>
        </w:rPr>
        <w:t>Прилагается отдельным файлом</w:t>
      </w:r>
      <w:r w:rsidR="00522735">
        <w:rPr>
          <w:b/>
        </w:rPr>
        <w:br w:type="page"/>
      </w:r>
    </w:p>
    <w:p w14:paraId="0EAAE2D6" w14:textId="77777777" w:rsidR="00522735" w:rsidRPr="008C1B7B" w:rsidRDefault="00522735" w:rsidP="00522735">
      <w:pPr>
        <w:pStyle w:val="Default"/>
        <w:jc w:val="center"/>
        <w:rPr>
          <w:rFonts w:ascii="Times New Roman" w:hAnsi="Times New Roman" w:cs="Times New Roman"/>
        </w:rPr>
      </w:pPr>
      <w:r w:rsidRPr="008C1B7B">
        <w:rPr>
          <w:rFonts w:ascii="Times New Roman" w:hAnsi="Times New Roman" w:cs="Times New Roman"/>
          <w:b/>
        </w:rPr>
        <w:lastRenderedPageBreak/>
        <w:t>5. ПРОЕКТ ДОГОВОРА</w:t>
      </w:r>
    </w:p>
    <w:p w14:paraId="4CCCF253" w14:textId="77777777" w:rsidR="00522735" w:rsidRPr="005626AA" w:rsidRDefault="00522735" w:rsidP="00522735">
      <w:pPr>
        <w:suppressAutoHyphens w:val="0"/>
        <w:spacing w:after="60" w:line="240" w:lineRule="atLeast"/>
        <w:jc w:val="center"/>
        <w:rPr>
          <w:rFonts w:eastAsia="Calibri"/>
          <w:b/>
          <w:spacing w:val="-12"/>
          <w:sz w:val="22"/>
          <w:szCs w:val="22"/>
        </w:rPr>
      </w:pPr>
    </w:p>
    <w:bookmarkEnd w:id="3"/>
    <w:p w14:paraId="6D793809" w14:textId="77777777" w:rsidR="00522735" w:rsidRPr="00CD09FB" w:rsidRDefault="00522735" w:rsidP="00522735">
      <w:pPr>
        <w:pStyle w:val="af"/>
        <w:spacing w:after="0" w:line="240" w:lineRule="auto"/>
        <w:ind w:left="0" w:firstLine="567"/>
        <w:jc w:val="center"/>
        <w:rPr>
          <w:rFonts w:ascii="Times New Roman" w:hAnsi="Times New Roman"/>
          <w:b/>
          <w:color w:val="000000" w:themeColor="text1"/>
          <w:sz w:val="24"/>
          <w:szCs w:val="24"/>
        </w:rPr>
      </w:pPr>
      <w:r w:rsidRPr="00CD09FB">
        <w:rPr>
          <w:rFonts w:ascii="Times New Roman" w:hAnsi="Times New Roman"/>
          <w:b/>
          <w:color w:val="000000" w:themeColor="text1"/>
          <w:sz w:val="24"/>
          <w:szCs w:val="24"/>
        </w:rPr>
        <w:t>ПРОЕКТ ДОГОВОРА</w:t>
      </w:r>
    </w:p>
    <w:p w14:paraId="42B6DDEF" w14:textId="77777777" w:rsidR="00257DFF" w:rsidRDefault="00257DFF" w:rsidP="00522735">
      <w:pPr>
        <w:widowControl w:val="0"/>
        <w:suppressAutoHyphens w:val="0"/>
        <w:jc w:val="center"/>
        <w:rPr>
          <w:b/>
          <w:lang w:eastAsia="ru-RU"/>
        </w:rPr>
      </w:pPr>
      <w:bookmarkStart w:id="4" w:name="Par82"/>
      <w:bookmarkEnd w:id="4"/>
    </w:p>
    <w:p w14:paraId="1E9C9A83" w14:textId="08BC7C6B" w:rsidR="00522735" w:rsidRPr="006E535D" w:rsidRDefault="00522735" w:rsidP="00522735">
      <w:pPr>
        <w:widowControl w:val="0"/>
        <w:suppressAutoHyphens w:val="0"/>
        <w:jc w:val="center"/>
        <w:rPr>
          <w:b/>
          <w:sz w:val="22"/>
          <w:szCs w:val="22"/>
          <w:lang w:eastAsia="ru-RU"/>
        </w:rPr>
      </w:pPr>
      <w:r w:rsidRPr="006E535D">
        <w:rPr>
          <w:b/>
          <w:sz w:val="22"/>
          <w:szCs w:val="22"/>
          <w:lang w:eastAsia="ru-RU"/>
        </w:rPr>
        <w:t>Договор № __________</w:t>
      </w:r>
    </w:p>
    <w:p w14:paraId="78E060FD" w14:textId="77777777" w:rsidR="00522735" w:rsidRPr="006E535D" w:rsidRDefault="00522735" w:rsidP="00522735">
      <w:pPr>
        <w:suppressAutoHyphens w:val="0"/>
        <w:ind w:left="-142" w:right="-284"/>
        <w:jc w:val="both"/>
        <w:rPr>
          <w:sz w:val="22"/>
          <w:szCs w:val="22"/>
          <w:lang w:eastAsia="ru-RU"/>
        </w:rPr>
      </w:pPr>
    </w:p>
    <w:p w14:paraId="52F5BC1A" w14:textId="52FC7783" w:rsidR="00522735" w:rsidRPr="006E535D" w:rsidRDefault="00522735" w:rsidP="00522735">
      <w:pPr>
        <w:suppressAutoHyphens w:val="0"/>
        <w:jc w:val="both"/>
        <w:rPr>
          <w:sz w:val="22"/>
          <w:szCs w:val="22"/>
          <w:lang w:eastAsia="en-US"/>
        </w:rPr>
      </w:pPr>
      <w:r w:rsidRPr="006E535D">
        <w:rPr>
          <w:sz w:val="22"/>
          <w:szCs w:val="22"/>
          <w:lang w:eastAsia="en-US"/>
        </w:rPr>
        <w:t xml:space="preserve">г. </w:t>
      </w:r>
      <w:proofErr w:type="gramStart"/>
      <w:r w:rsidRPr="006E535D">
        <w:rPr>
          <w:sz w:val="22"/>
          <w:szCs w:val="22"/>
          <w:lang w:eastAsia="en-US"/>
        </w:rPr>
        <w:t>Мариинский-Посад</w:t>
      </w:r>
      <w:proofErr w:type="gramEnd"/>
      <w:r w:rsidRPr="006E535D">
        <w:rPr>
          <w:sz w:val="22"/>
          <w:szCs w:val="22"/>
          <w:lang w:eastAsia="en-US"/>
        </w:rPr>
        <w:t xml:space="preserve">            </w:t>
      </w:r>
      <w:r w:rsidR="00D43BA1" w:rsidRPr="006E535D">
        <w:rPr>
          <w:sz w:val="22"/>
          <w:szCs w:val="22"/>
          <w:lang w:eastAsia="en-US"/>
        </w:rPr>
        <w:t xml:space="preserve">                                                                     </w:t>
      </w:r>
      <w:r w:rsidRPr="006E535D">
        <w:rPr>
          <w:sz w:val="22"/>
          <w:szCs w:val="22"/>
          <w:lang w:eastAsia="en-US"/>
        </w:rPr>
        <w:t>«_____ » ___________  202</w:t>
      </w:r>
      <w:r w:rsidR="00772841">
        <w:rPr>
          <w:sz w:val="22"/>
          <w:szCs w:val="22"/>
          <w:lang w:eastAsia="en-US"/>
        </w:rPr>
        <w:t>2</w:t>
      </w:r>
      <w:r w:rsidRPr="006E535D">
        <w:rPr>
          <w:sz w:val="22"/>
          <w:szCs w:val="22"/>
          <w:lang w:eastAsia="en-US"/>
        </w:rPr>
        <w:t xml:space="preserve"> г.</w:t>
      </w:r>
    </w:p>
    <w:p w14:paraId="383E0464" w14:textId="77777777" w:rsidR="00522735" w:rsidRPr="006E535D" w:rsidRDefault="00522735" w:rsidP="00522735">
      <w:pPr>
        <w:suppressAutoHyphens w:val="0"/>
        <w:jc w:val="both"/>
        <w:rPr>
          <w:sz w:val="22"/>
          <w:szCs w:val="22"/>
          <w:lang w:eastAsia="en-US"/>
        </w:rPr>
      </w:pPr>
    </w:p>
    <w:p w14:paraId="3E3B4D17" w14:textId="5E82AAB3" w:rsidR="00522735" w:rsidRPr="006E535D" w:rsidRDefault="00522735" w:rsidP="00522735">
      <w:pPr>
        <w:ind w:firstLine="567"/>
        <w:jc w:val="both"/>
        <w:rPr>
          <w:sz w:val="22"/>
          <w:szCs w:val="22"/>
          <w:lang w:eastAsia="en-US"/>
        </w:rPr>
      </w:pPr>
      <w:proofErr w:type="gramStart"/>
      <w:r w:rsidRPr="006E535D">
        <w:rPr>
          <w:sz w:val="22"/>
          <w:szCs w:val="22"/>
          <w:lang w:eastAsia="en-US"/>
        </w:rPr>
        <w:t xml:space="preserve">Настоящий Договор заключен в целях обеспечения нужд автономного учреждения в порядке, предусмотренном Гражданским кодексом Российской Федерации и иными федеральными законами, между </w:t>
      </w:r>
      <w:r w:rsidRPr="006E535D">
        <w:rPr>
          <w:sz w:val="22"/>
          <w:szCs w:val="22"/>
        </w:rPr>
        <w:t xml:space="preserve">государственным  автономным профессиональным образовательным учреждением Чувашской Республики «Мариинско-Посадский технологический техникум» Министерства образования и молодежной политики Чувашской Республики, </w:t>
      </w:r>
      <w:r w:rsidRPr="006E535D">
        <w:rPr>
          <w:sz w:val="22"/>
          <w:szCs w:val="22"/>
          <w:lang w:eastAsia="en-US"/>
        </w:rPr>
        <w:t xml:space="preserve">именуемым в дальнейшем «Заказчик», в лице директора </w:t>
      </w:r>
      <w:r w:rsidR="00257DFF">
        <w:rPr>
          <w:sz w:val="22"/>
          <w:szCs w:val="22"/>
          <w:lang w:eastAsia="en-US"/>
        </w:rPr>
        <w:t>___________</w:t>
      </w:r>
      <w:r w:rsidRPr="006E535D">
        <w:rPr>
          <w:sz w:val="22"/>
          <w:szCs w:val="22"/>
          <w:lang w:eastAsia="en-US"/>
        </w:rPr>
        <w:t>, действующего на основании  устава, с одной стороны, и _______________, именуемым в дальнейшем «</w:t>
      </w:r>
      <w:r w:rsidR="00D43BA1" w:rsidRPr="006E535D">
        <w:rPr>
          <w:sz w:val="22"/>
          <w:szCs w:val="22"/>
          <w:lang w:eastAsia="en-US"/>
        </w:rPr>
        <w:t>По</w:t>
      </w:r>
      <w:r w:rsidR="00F646FD">
        <w:rPr>
          <w:sz w:val="22"/>
          <w:szCs w:val="22"/>
          <w:lang w:eastAsia="en-US"/>
        </w:rPr>
        <w:t>дрядчик</w:t>
      </w:r>
      <w:r w:rsidRPr="006E535D">
        <w:rPr>
          <w:sz w:val="22"/>
          <w:szCs w:val="22"/>
          <w:lang w:eastAsia="en-US"/>
        </w:rPr>
        <w:t>», в лице _______________, действующего</w:t>
      </w:r>
      <w:proofErr w:type="gramEnd"/>
      <w:r w:rsidRPr="006E535D">
        <w:rPr>
          <w:sz w:val="22"/>
          <w:szCs w:val="22"/>
          <w:lang w:eastAsia="en-US"/>
        </w:rPr>
        <w:t xml:space="preserve"> на основании _______________, с другой стороны, совместно именуемыми «Стороны», на основании Протокола ______________№ _____) от «___» ______ 202</w:t>
      </w:r>
      <w:r w:rsidR="00772841">
        <w:rPr>
          <w:sz w:val="22"/>
          <w:szCs w:val="22"/>
          <w:lang w:eastAsia="en-US"/>
        </w:rPr>
        <w:t>2</w:t>
      </w:r>
      <w:r w:rsidRPr="006E535D">
        <w:rPr>
          <w:sz w:val="22"/>
          <w:szCs w:val="22"/>
          <w:lang w:eastAsia="en-US"/>
        </w:rPr>
        <w:t xml:space="preserve"> года, о нижеследующем:</w:t>
      </w:r>
    </w:p>
    <w:p w14:paraId="598DA0DE" w14:textId="221C7C51" w:rsidR="00522735" w:rsidRDefault="00D43BA1" w:rsidP="00522735">
      <w:pPr>
        <w:widowControl w:val="0"/>
        <w:suppressAutoHyphens w:val="0"/>
        <w:spacing w:after="120"/>
        <w:rPr>
          <w:b/>
          <w:lang w:eastAsia="en-US"/>
        </w:rPr>
      </w:pPr>
      <w:r>
        <w:rPr>
          <w:b/>
          <w:lang w:eastAsia="en-US"/>
        </w:rPr>
        <w:t xml:space="preserve">   </w:t>
      </w:r>
    </w:p>
    <w:p w14:paraId="39DA0380" w14:textId="7BC50855" w:rsidR="00D43BA1" w:rsidRDefault="00D43BA1" w:rsidP="00522735">
      <w:pPr>
        <w:widowControl w:val="0"/>
        <w:suppressAutoHyphens w:val="0"/>
        <w:spacing w:after="120"/>
        <w:rPr>
          <w:b/>
          <w:lang w:eastAsia="en-US"/>
        </w:rPr>
      </w:pPr>
    </w:p>
    <w:p w14:paraId="5693E2CA" w14:textId="77777777" w:rsidR="000242F3" w:rsidRDefault="000242F3" w:rsidP="000242F3">
      <w:pPr>
        <w:pStyle w:val="ConsPlusNonformat"/>
        <w:jc w:val="center"/>
        <w:rPr>
          <w:rFonts w:ascii="Times New Roman" w:hAnsi="Times New Roman" w:cs="Times New Roman"/>
          <w:b/>
          <w:sz w:val="22"/>
          <w:szCs w:val="22"/>
        </w:rPr>
      </w:pPr>
      <w:r>
        <w:rPr>
          <w:rFonts w:ascii="Times New Roman" w:hAnsi="Times New Roman" w:cs="Times New Roman"/>
          <w:b/>
          <w:sz w:val="22"/>
          <w:szCs w:val="22"/>
        </w:rPr>
        <w:t>1. Предмет договора</w:t>
      </w:r>
    </w:p>
    <w:p w14:paraId="027048D0" w14:textId="77777777" w:rsidR="000242F3" w:rsidRDefault="000242F3" w:rsidP="000242F3">
      <w:pPr>
        <w:pStyle w:val="ConsPlusNonformat"/>
        <w:jc w:val="center"/>
        <w:rPr>
          <w:rFonts w:ascii="Times New Roman" w:hAnsi="Times New Roman" w:cs="Times New Roman"/>
          <w:b/>
          <w:sz w:val="22"/>
          <w:szCs w:val="22"/>
        </w:rPr>
      </w:pPr>
    </w:p>
    <w:p w14:paraId="28A5F67B" w14:textId="77777777" w:rsidR="000242F3" w:rsidRDefault="000242F3" w:rsidP="000242F3">
      <w:pPr>
        <w:pStyle w:val="ConsPlusNonformat"/>
        <w:ind w:firstLine="540"/>
        <w:rPr>
          <w:rFonts w:ascii="Times New Roman" w:hAnsi="Times New Roman" w:cs="Times New Roman"/>
          <w:sz w:val="22"/>
          <w:szCs w:val="22"/>
        </w:rPr>
      </w:pPr>
      <w:r>
        <w:rPr>
          <w:rFonts w:ascii="Times New Roman" w:hAnsi="Times New Roman" w:cs="Times New Roman"/>
          <w:sz w:val="22"/>
          <w:szCs w:val="22"/>
        </w:rPr>
        <w:t>1.1. Подрядчик обязуется выполнить по заданию Заказчика работу и сдать ее результат Заказчику, а Заказчик в свою очередь, обязуется принять результат работы и оплатить его.</w:t>
      </w:r>
    </w:p>
    <w:p w14:paraId="130F22E5" w14:textId="26B08FB1" w:rsidR="000242F3" w:rsidRDefault="000242F3" w:rsidP="000242F3">
      <w:pPr>
        <w:pStyle w:val="ConsPlusNonformat"/>
        <w:ind w:firstLine="540"/>
        <w:rPr>
          <w:rFonts w:ascii="Times New Roman" w:hAnsi="Times New Roman" w:cs="Times New Roman"/>
          <w:sz w:val="22"/>
          <w:szCs w:val="22"/>
        </w:rPr>
      </w:pPr>
      <w:r>
        <w:rPr>
          <w:rFonts w:ascii="Times New Roman" w:hAnsi="Times New Roman" w:cs="Times New Roman"/>
          <w:sz w:val="22"/>
          <w:szCs w:val="22"/>
        </w:rPr>
        <w:t xml:space="preserve">1.2. </w:t>
      </w:r>
      <w:proofErr w:type="gramStart"/>
      <w:r>
        <w:rPr>
          <w:rFonts w:ascii="Times New Roman" w:hAnsi="Times New Roman" w:cs="Times New Roman"/>
          <w:sz w:val="22"/>
          <w:szCs w:val="22"/>
        </w:rPr>
        <w:t xml:space="preserve">Подрядчик обязуется выполнить </w:t>
      </w:r>
      <w:r w:rsidRPr="000242F3">
        <w:rPr>
          <w:rFonts w:ascii="Times New Roman" w:hAnsi="Times New Roman" w:cs="Times New Roman"/>
          <w:sz w:val="22"/>
          <w:szCs w:val="22"/>
        </w:rPr>
        <w:t>капитальный ремонт «Замена окон и дверей в учебном и учебно-бытовом корпусах и ремонт кровли в учебно-бытовом корпусе Государственного автономного профессионального образовательного учреждения Чувашской Республики «Мариинско-Посадский технологический техникум» Министерства образования и молодежной политики Чувашской Республики»</w:t>
      </w:r>
      <w:r>
        <w:rPr>
          <w:rFonts w:ascii="Times New Roman" w:hAnsi="Times New Roman" w:cs="Times New Roman"/>
          <w:sz w:val="22"/>
          <w:szCs w:val="22"/>
        </w:rPr>
        <w:t>.</w:t>
      </w:r>
      <w:proofErr w:type="gramEnd"/>
    </w:p>
    <w:p w14:paraId="46BA6A49" w14:textId="001CFEF6" w:rsidR="000242F3" w:rsidRDefault="000242F3" w:rsidP="000242F3">
      <w:pPr>
        <w:pStyle w:val="ConsPlusNonformat"/>
        <w:ind w:firstLine="540"/>
        <w:rPr>
          <w:rFonts w:ascii="Times New Roman" w:hAnsi="Times New Roman" w:cs="Times New Roman"/>
          <w:sz w:val="22"/>
          <w:szCs w:val="22"/>
        </w:rPr>
      </w:pPr>
      <w:r>
        <w:rPr>
          <w:rFonts w:ascii="Times New Roman" w:hAnsi="Times New Roman" w:cs="Times New Roman"/>
          <w:sz w:val="22"/>
          <w:szCs w:val="22"/>
        </w:rPr>
        <w:t>1.3. Виды работ, подлежащих выполнению Подрядчиком, устанавливаются проектно-сметной документацией, являющейся неотъемлемой частью Технического задания (Приложение №1).</w:t>
      </w:r>
    </w:p>
    <w:p w14:paraId="788C3ABF" w14:textId="77777777" w:rsidR="000242F3" w:rsidRDefault="000242F3" w:rsidP="000242F3">
      <w:pPr>
        <w:pStyle w:val="ConsPlusNonformat"/>
        <w:ind w:firstLine="540"/>
        <w:rPr>
          <w:rFonts w:ascii="Times New Roman" w:hAnsi="Times New Roman" w:cs="Times New Roman"/>
          <w:sz w:val="22"/>
          <w:szCs w:val="22"/>
        </w:rPr>
      </w:pPr>
    </w:p>
    <w:p w14:paraId="36B6B57C" w14:textId="77777777" w:rsidR="000242F3" w:rsidRDefault="000242F3" w:rsidP="000242F3">
      <w:pPr>
        <w:ind w:right="-16"/>
        <w:jc w:val="center"/>
        <w:rPr>
          <w:b/>
          <w:sz w:val="22"/>
          <w:szCs w:val="22"/>
        </w:rPr>
      </w:pPr>
      <w:r>
        <w:rPr>
          <w:b/>
          <w:sz w:val="22"/>
          <w:szCs w:val="22"/>
        </w:rPr>
        <w:t>2. Сроки выполнения работ</w:t>
      </w:r>
    </w:p>
    <w:p w14:paraId="1A5D38E1" w14:textId="77777777" w:rsidR="000242F3" w:rsidRDefault="000242F3" w:rsidP="000242F3">
      <w:pPr>
        <w:ind w:right="-16" w:firstLine="720"/>
        <w:jc w:val="center"/>
        <w:rPr>
          <w:b/>
          <w:sz w:val="22"/>
          <w:szCs w:val="22"/>
        </w:rPr>
      </w:pPr>
      <w:bookmarkStart w:id="5" w:name="_GoBack"/>
      <w:bookmarkEnd w:id="5"/>
    </w:p>
    <w:p w14:paraId="4291812C" w14:textId="77777777" w:rsidR="000242F3" w:rsidRPr="00333C76" w:rsidRDefault="000242F3" w:rsidP="000242F3">
      <w:pPr>
        <w:spacing w:line="276" w:lineRule="auto"/>
        <w:rPr>
          <w:sz w:val="22"/>
          <w:szCs w:val="22"/>
        </w:rPr>
      </w:pPr>
      <w:r>
        <w:rPr>
          <w:sz w:val="22"/>
          <w:szCs w:val="22"/>
        </w:rPr>
        <w:t xml:space="preserve">2.1. </w:t>
      </w:r>
      <w:r w:rsidRPr="000242F3">
        <w:rPr>
          <w:bCs/>
          <w:sz w:val="22"/>
          <w:szCs w:val="22"/>
        </w:rPr>
        <w:t>Срок выполнения работ:</w:t>
      </w:r>
      <w:r w:rsidRPr="00333C76">
        <w:rPr>
          <w:sz w:val="22"/>
          <w:szCs w:val="22"/>
        </w:rPr>
        <w:t xml:space="preserve"> </w:t>
      </w:r>
      <w:r>
        <w:rPr>
          <w:sz w:val="22"/>
          <w:szCs w:val="22"/>
        </w:rPr>
        <w:t>в течение 50-ти (пятидесяти) календарных дней с момента заключения договора.</w:t>
      </w:r>
      <w:r w:rsidRPr="00333C76">
        <w:rPr>
          <w:rFonts w:eastAsia="Calibri"/>
          <w:sz w:val="22"/>
          <w:szCs w:val="22"/>
          <w:lang w:eastAsia="en-US"/>
        </w:rPr>
        <w:t xml:space="preserve"> </w:t>
      </w:r>
      <w:r w:rsidRPr="00333C76">
        <w:rPr>
          <w:sz w:val="22"/>
          <w:szCs w:val="22"/>
        </w:rPr>
        <w:t xml:space="preserve">Время проведения работ на объекте согласуется с руководителем учреждения. </w:t>
      </w:r>
    </w:p>
    <w:p w14:paraId="63153F76" w14:textId="77777777" w:rsidR="000242F3" w:rsidRPr="00333C76" w:rsidRDefault="000242F3" w:rsidP="000242F3">
      <w:pPr>
        <w:spacing w:line="276" w:lineRule="auto"/>
        <w:jc w:val="both"/>
        <w:outlineLvl w:val="0"/>
        <w:rPr>
          <w:sz w:val="22"/>
          <w:szCs w:val="22"/>
          <w:lang w:eastAsia="ru-RU"/>
        </w:rPr>
      </w:pPr>
      <w:r w:rsidRPr="00333C76">
        <w:rPr>
          <w:sz w:val="22"/>
          <w:szCs w:val="22"/>
        </w:rPr>
        <w:t xml:space="preserve">Подрядчик не позднее </w:t>
      </w:r>
      <w:r>
        <w:rPr>
          <w:sz w:val="22"/>
          <w:szCs w:val="22"/>
        </w:rPr>
        <w:t>2</w:t>
      </w:r>
      <w:r w:rsidRPr="00333C76">
        <w:rPr>
          <w:sz w:val="22"/>
          <w:szCs w:val="22"/>
        </w:rPr>
        <w:t>-х рабочих дней от даты заключения договора предоставляет Заказчику:</w:t>
      </w:r>
    </w:p>
    <w:p w14:paraId="413080D6" w14:textId="77777777" w:rsidR="000242F3" w:rsidRPr="00333C76" w:rsidRDefault="000242F3" w:rsidP="000242F3">
      <w:pPr>
        <w:spacing w:line="276" w:lineRule="auto"/>
        <w:outlineLvl w:val="0"/>
        <w:rPr>
          <w:sz w:val="22"/>
          <w:szCs w:val="22"/>
        </w:rPr>
      </w:pPr>
      <w:r w:rsidRPr="00333C76">
        <w:rPr>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7CCB6BF4" w14:textId="77777777" w:rsidR="000242F3" w:rsidRPr="00333C76" w:rsidRDefault="000242F3" w:rsidP="000242F3">
      <w:pPr>
        <w:spacing w:line="276" w:lineRule="auto"/>
        <w:jc w:val="both"/>
        <w:outlineLvl w:val="0"/>
        <w:rPr>
          <w:sz w:val="22"/>
          <w:szCs w:val="22"/>
        </w:rPr>
      </w:pPr>
      <w:r w:rsidRPr="00333C76">
        <w:rPr>
          <w:sz w:val="22"/>
          <w:szCs w:val="22"/>
        </w:rPr>
        <w:t xml:space="preserve">- список машин и </w:t>
      </w:r>
      <w:proofErr w:type="gramStart"/>
      <w:r w:rsidRPr="00333C76">
        <w:rPr>
          <w:sz w:val="22"/>
          <w:szCs w:val="22"/>
        </w:rPr>
        <w:t>оборудования</w:t>
      </w:r>
      <w:proofErr w:type="gramEnd"/>
      <w:r w:rsidRPr="00333C76">
        <w:rPr>
          <w:sz w:val="22"/>
          <w:szCs w:val="22"/>
        </w:rPr>
        <w:t xml:space="preserve"> необходимых в производстве работ;</w:t>
      </w:r>
    </w:p>
    <w:p w14:paraId="055BD99F" w14:textId="318B31F0" w:rsidR="000242F3" w:rsidRDefault="000242F3" w:rsidP="000242F3">
      <w:pPr>
        <w:spacing w:line="276" w:lineRule="auto"/>
        <w:rPr>
          <w:sz w:val="22"/>
          <w:szCs w:val="22"/>
        </w:rPr>
      </w:pPr>
      <w:r w:rsidRPr="00333C76">
        <w:rPr>
          <w:sz w:val="22"/>
          <w:szCs w:val="22"/>
        </w:rPr>
        <w:t>- список сотрудников необходимых для выполнения данных видов работ (допуск работников Подрядчика на территорию учреждения).</w:t>
      </w:r>
    </w:p>
    <w:p w14:paraId="2FB85FFC" w14:textId="77777777" w:rsidR="000242F3" w:rsidRDefault="000242F3" w:rsidP="000242F3">
      <w:pPr>
        <w:pStyle w:val="ConsPlusNormal"/>
        <w:widowControl/>
        <w:ind w:firstLine="180"/>
        <w:jc w:val="center"/>
        <w:rPr>
          <w:rFonts w:ascii="Times New Roman" w:hAnsi="Times New Roman" w:cs="Times New Roman"/>
          <w:sz w:val="22"/>
          <w:szCs w:val="22"/>
        </w:rPr>
      </w:pPr>
    </w:p>
    <w:p w14:paraId="4F471B5D" w14:textId="77777777" w:rsidR="000242F3" w:rsidRDefault="000242F3" w:rsidP="000242F3">
      <w:pPr>
        <w:jc w:val="center"/>
        <w:rPr>
          <w:b/>
          <w:sz w:val="22"/>
          <w:szCs w:val="22"/>
        </w:rPr>
      </w:pPr>
      <w:r>
        <w:rPr>
          <w:b/>
          <w:sz w:val="22"/>
          <w:szCs w:val="22"/>
        </w:rPr>
        <w:t>3. Цена работ</w:t>
      </w:r>
    </w:p>
    <w:p w14:paraId="75F1B04C" w14:textId="77777777" w:rsidR="000242F3" w:rsidRDefault="000242F3" w:rsidP="000242F3">
      <w:pPr>
        <w:pStyle w:val="ConsPlusNormal"/>
        <w:widowControl/>
        <w:ind w:firstLine="0"/>
        <w:jc w:val="center"/>
        <w:rPr>
          <w:rFonts w:ascii="Times New Roman" w:hAnsi="Times New Roman" w:cs="Times New Roman"/>
          <w:b/>
          <w:sz w:val="22"/>
          <w:szCs w:val="22"/>
        </w:rPr>
      </w:pPr>
    </w:p>
    <w:p w14:paraId="54055AEE" w14:textId="77777777" w:rsidR="000242F3" w:rsidRDefault="000242F3" w:rsidP="000242F3">
      <w:pPr>
        <w:pStyle w:val="ConsPlusNonformat"/>
        <w:ind w:firstLine="540"/>
        <w:rPr>
          <w:rFonts w:ascii="Times New Roman" w:hAnsi="Times New Roman" w:cs="Times New Roman"/>
          <w:sz w:val="22"/>
          <w:szCs w:val="22"/>
        </w:rPr>
      </w:pPr>
      <w:r>
        <w:rPr>
          <w:rFonts w:ascii="Times New Roman" w:hAnsi="Times New Roman" w:cs="Times New Roman"/>
          <w:sz w:val="22"/>
          <w:szCs w:val="22"/>
        </w:rPr>
        <w:t>3.1. Цена подлежащих выполнению работ составляет</w:t>
      </w:r>
      <w:proofErr w:type="gramStart"/>
      <w:r>
        <w:rPr>
          <w:rFonts w:ascii="Times New Roman" w:hAnsi="Times New Roman" w:cs="Times New Roman"/>
          <w:sz w:val="22"/>
          <w:szCs w:val="22"/>
        </w:rPr>
        <w:t xml:space="preserve">______________________________________ (_______________________________________________________________________________) </w:t>
      </w:r>
      <w:proofErr w:type="gramEnd"/>
      <w:r>
        <w:rPr>
          <w:rFonts w:ascii="Times New Roman" w:hAnsi="Times New Roman" w:cs="Times New Roman"/>
          <w:sz w:val="22"/>
          <w:szCs w:val="22"/>
        </w:rPr>
        <w:t>рублей.</w:t>
      </w:r>
    </w:p>
    <w:p w14:paraId="6C7E3819" w14:textId="77777777" w:rsidR="000242F3" w:rsidRDefault="000242F3" w:rsidP="000242F3">
      <w:pPr>
        <w:ind w:right="-16" w:firstLine="540"/>
        <w:rPr>
          <w:sz w:val="22"/>
          <w:szCs w:val="22"/>
        </w:rPr>
      </w:pPr>
      <w:r>
        <w:rPr>
          <w:sz w:val="22"/>
          <w:szCs w:val="22"/>
        </w:rPr>
        <w:t>НДС - _______________________________ рублей.</w:t>
      </w:r>
    </w:p>
    <w:p w14:paraId="413AF68A" w14:textId="21AAC069" w:rsidR="000242F3" w:rsidRDefault="000242F3" w:rsidP="000242F3">
      <w:pPr>
        <w:ind w:right="-16" w:firstLine="540"/>
        <w:rPr>
          <w:sz w:val="22"/>
          <w:szCs w:val="22"/>
        </w:rPr>
      </w:pPr>
      <w:r>
        <w:rPr>
          <w:sz w:val="22"/>
          <w:szCs w:val="22"/>
        </w:rPr>
        <w:t>3.2. Оплата выполненных по настоящему договору работ производится Заказчиком в течение 7 (семи) рабочих дней, при условии, что работа выполнена надлежащим образом и в сроки, установленные настоящим договором или досрочно.</w:t>
      </w:r>
    </w:p>
    <w:p w14:paraId="0E10F5DC" w14:textId="77777777" w:rsidR="000242F3" w:rsidRDefault="000242F3" w:rsidP="000242F3">
      <w:pPr>
        <w:pStyle w:val="ConsPlusNormal"/>
        <w:widowControl/>
        <w:ind w:firstLine="540"/>
        <w:rPr>
          <w:rFonts w:ascii="Times New Roman" w:hAnsi="Times New Roman" w:cs="Times New Roman"/>
          <w:sz w:val="22"/>
          <w:szCs w:val="22"/>
        </w:rPr>
      </w:pPr>
      <w:r>
        <w:rPr>
          <w:rFonts w:ascii="Times New Roman" w:hAnsi="Times New Roman" w:cs="Times New Roman"/>
          <w:sz w:val="22"/>
          <w:szCs w:val="22"/>
        </w:rPr>
        <w:t>3.3. Оплата выполненных работ производится на основании подписанных Сторонами акта выполненных работ (форма КС-2) и справки о стоимости выполненных работ и затрат (форма КС-3).</w:t>
      </w:r>
    </w:p>
    <w:p w14:paraId="3BB4B7B6" w14:textId="77777777" w:rsidR="000242F3" w:rsidRDefault="000242F3" w:rsidP="000242F3">
      <w:pPr>
        <w:ind w:firstLine="540"/>
        <w:rPr>
          <w:sz w:val="22"/>
          <w:szCs w:val="22"/>
        </w:rPr>
      </w:pPr>
      <w:r>
        <w:rPr>
          <w:sz w:val="22"/>
          <w:szCs w:val="22"/>
        </w:rPr>
        <w:t>3.4. Расчеты между Сторонами производятся путем безналичного перечисления денежных средств на расчетный счет Подрядчика.</w:t>
      </w:r>
    </w:p>
    <w:p w14:paraId="1EF8A333" w14:textId="77777777" w:rsidR="000242F3" w:rsidRDefault="000242F3" w:rsidP="000242F3">
      <w:pPr>
        <w:pStyle w:val="ConsPlusNormal"/>
        <w:widowControl/>
        <w:ind w:firstLine="540"/>
        <w:rPr>
          <w:rFonts w:ascii="Times New Roman" w:hAnsi="Times New Roman" w:cs="Times New Roman"/>
          <w:sz w:val="22"/>
          <w:szCs w:val="22"/>
        </w:rPr>
      </w:pPr>
      <w:r>
        <w:rPr>
          <w:rFonts w:ascii="Times New Roman" w:hAnsi="Times New Roman" w:cs="Times New Roman"/>
          <w:sz w:val="22"/>
          <w:szCs w:val="22"/>
        </w:rPr>
        <w:lastRenderedPageBreak/>
        <w:t>3.5. Цена подлежащих выполнению работ включает в себя транспортные расходы, уплату таможенных пошлин, налогов, сборов, других обязательных платежей, т.е. является конечной.</w:t>
      </w:r>
    </w:p>
    <w:p w14:paraId="4399AC73" w14:textId="77777777" w:rsidR="000242F3" w:rsidRDefault="000242F3" w:rsidP="000242F3">
      <w:pPr>
        <w:pStyle w:val="ConsPlusNonformat"/>
        <w:ind w:firstLine="180"/>
        <w:rPr>
          <w:rFonts w:ascii="Times New Roman" w:hAnsi="Times New Roman" w:cs="Times New Roman"/>
          <w:sz w:val="22"/>
          <w:szCs w:val="22"/>
        </w:rPr>
      </w:pPr>
    </w:p>
    <w:p w14:paraId="79799835" w14:textId="77777777" w:rsidR="000242F3" w:rsidRDefault="000242F3" w:rsidP="000242F3">
      <w:pPr>
        <w:jc w:val="center"/>
        <w:rPr>
          <w:b/>
          <w:sz w:val="22"/>
          <w:szCs w:val="22"/>
        </w:rPr>
      </w:pPr>
      <w:r>
        <w:rPr>
          <w:b/>
          <w:sz w:val="22"/>
          <w:szCs w:val="22"/>
        </w:rPr>
        <w:t>4. Права и обязанности сторон</w:t>
      </w:r>
    </w:p>
    <w:p w14:paraId="48D120B0" w14:textId="77777777" w:rsidR="000242F3" w:rsidRDefault="000242F3" w:rsidP="000242F3">
      <w:pPr>
        <w:rPr>
          <w:b/>
          <w:sz w:val="22"/>
          <w:szCs w:val="22"/>
        </w:rPr>
      </w:pPr>
    </w:p>
    <w:p w14:paraId="19DFEE76" w14:textId="77777777" w:rsidR="000242F3" w:rsidRDefault="000242F3" w:rsidP="000242F3">
      <w:pPr>
        <w:ind w:firstLine="540"/>
        <w:rPr>
          <w:b/>
          <w:sz w:val="22"/>
          <w:szCs w:val="22"/>
        </w:rPr>
      </w:pPr>
      <w:r>
        <w:rPr>
          <w:b/>
          <w:sz w:val="22"/>
          <w:szCs w:val="22"/>
        </w:rPr>
        <w:t>4.1. Обязанности Подрядчика</w:t>
      </w:r>
    </w:p>
    <w:p w14:paraId="3ECBD545" w14:textId="77777777" w:rsidR="000242F3" w:rsidRDefault="000242F3" w:rsidP="000242F3">
      <w:pPr>
        <w:pStyle w:val="a5"/>
        <w:tabs>
          <w:tab w:val="left" w:pos="0"/>
        </w:tabs>
        <w:ind w:firstLine="540"/>
        <w:rPr>
          <w:sz w:val="22"/>
          <w:szCs w:val="22"/>
        </w:rPr>
      </w:pPr>
      <w:r>
        <w:rPr>
          <w:sz w:val="22"/>
          <w:szCs w:val="22"/>
        </w:rPr>
        <w:t>4.1.1. Подрядчик обязуется выполнить все работы надлежащего качества, в объеме и в сроки, предусмотренные настоящим договором и приложениями к нему, и сдать работу Заказчику в установленный срок.</w:t>
      </w:r>
    </w:p>
    <w:p w14:paraId="2CC19EF2" w14:textId="77777777" w:rsidR="000242F3" w:rsidRDefault="000242F3" w:rsidP="000242F3">
      <w:pPr>
        <w:pStyle w:val="a5"/>
        <w:tabs>
          <w:tab w:val="left" w:pos="0"/>
        </w:tabs>
        <w:ind w:firstLine="540"/>
        <w:rPr>
          <w:sz w:val="22"/>
          <w:szCs w:val="22"/>
        </w:rPr>
      </w:pPr>
      <w:r>
        <w:rPr>
          <w:sz w:val="22"/>
          <w:szCs w:val="22"/>
        </w:rPr>
        <w:t>4.1.2.  Подрядчик обязан обеспечить производство и качество всех работ в соответствии с действующими нормами и техническими условиями.</w:t>
      </w:r>
    </w:p>
    <w:p w14:paraId="1AFB6C74" w14:textId="00412E36" w:rsidR="000242F3" w:rsidRDefault="000242F3" w:rsidP="000242F3">
      <w:pPr>
        <w:pStyle w:val="a5"/>
        <w:tabs>
          <w:tab w:val="left" w:pos="0"/>
        </w:tabs>
        <w:ind w:firstLine="540"/>
        <w:rPr>
          <w:sz w:val="22"/>
          <w:szCs w:val="22"/>
        </w:rPr>
      </w:pPr>
      <w:r>
        <w:rPr>
          <w:sz w:val="22"/>
          <w:szCs w:val="22"/>
        </w:rPr>
        <w:t>4.1.3. Подрядчик обязуется приступить к работе не позднее ___ рабочих дней с момента заключения договора.</w:t>
      </w:r>
    </w:p>
    <w:p w14:paraId="3A7C5D02" w14:textId="77777777" w:rsidR="000242F3" w:rsidRDefault="000242F3" w:rsidP="000242F3">
      <w:pPr>
        <w:pStyle w:val="a5"/>
        <w:tabs>
          <w:tab w:val="left" w:pos="-540"/>
        </w:tabs>
        <w:ind w:firstLine="540"/>
        <w:rPr>
          <w:sz w:val="22"/>
          <w:szCs w:val="22"/>
        </w:rPr>
      </w:pPr>
      <w:r>
        <w:rPr>
          <w:sz w:val="22"/>
          <w:szCs w:val="22"/>
        </w:rPr>
        <w:t>4.1.4.   Подрядчик обязуется выполнить работу за свой риск.</w:t>
      </w:r>
    </w:p>
    <w:p w14:paraId="5008D869" w14:textId="77777777" w:rsidR="000242F3" w:rsidRDefault="000242F3" w:rsidP="000242F3">
      <w:pPr>
        <w:pStyle w:val="a5"/>
        <w:tabs>
          <w:tab w:val="left" w:pos="0"/>
        </w:tabs>
        <w:ind w:firstLine="540"/>
        <w:rPr>
          <w:sz w:val="22"/>
          <w:szCs w:val="22"/>
        </w:rPr>
      </w:pPr>
      <w:r>
        <w:rPr>
          <w:sz w:val="22"/>
          <w:szCs w:val="22"/>
        </w:rPr>
        <w:t xml:space="preserve">4.1.5. Подрядчик обязан безвозмездно, своими силами устранить по требованию Заказчика все выявленные недостатки и дефекты в работе. </w:t>
      </w:r>
    </w:p>
    <w:p w14:paraId="7E63274E" w14:textId="77777777" w:rsidR="000242F3" w:rsidRDefault="000242F3" w:rsidP="000242F3">
      <w:pPr>
        <w:pStyle w:val="a5"/>
        <w:ind w:firstLine="567"/>
        <w:rPr>
          <w:sz w:val="22"/>
          <w:szCs w:val="22"/>
        </w:rPr>
      </w:pPr>
      <w:r>
        <w:rPr>
          <w:sz w:val="22"/>
          <w:szCs w:val="22"/>
        </w:rPr>
        <w:t>4.1.6. Подрядчик обязан представить Заказчику на утверждение график производства работ после подписания Договора.</w:t>
      </w:r>
    </w:p>
    <w:p w14:paraId="3CE7E282" w14:textId="77777777" w:rsidR="000242F3" w:rsidRDefault="000242F3" w:rsidP="000242F3">
      <w:pPr>
        <w:pStyle w:val="a5"/>
        <w:ind w:firstLine="567"/>
        <w:rPr>
          <w:sz w:val="22"/>
          <w:szCs w:val="22"/>
        </w:rPr>
      </w:pPr>
      <w:r>
        <w:rPr>
          <w:sz w:val="22"/>
          <w:szCs w:val="22"/>
        </w:rPr>
        <w:t xml:space="preserve">4.1.7. Подрядчик обязан до начала Работ представить Заказчику списки своего персонала и грузовых автомашин и ежедневно подавать Заказчику информацию в письменной форме о присутствующих на Объекте работниках. </w:t>
      </w:r>
    </w:p>
    <w:p w14:paraId="26E962C7" w14:textId="77777777" w:rsidR="000242F3" w:rsidRDefault="000242F3" w:rsidP="000242F3">
      <w:pPr>
        <w:ind w:firstLine="567"/>
        <w:rPr>
          <w:sz w:val="22"/>
          <w:szCs w:val="22"/>
        </w:rPr>
      </w:pPr>
      <w:r>
        <w:rPr>
          <w:sz w:val="22"/>
          <w:szCs w:val="22"/>
        </w:rPr>
        <w:t>4.1.8. Подрядчик обязан использовать материалы, изделия и оборудование, предназначенные для выполнения Работ в соответствии с локально-сметным расчётом Заказчика и положениями действующих в Российской Федерации нормативных документов и правил, должны соответствовать ГОСТам и должны быть разрешены к применению в РФ.</w:t>
      </w:r>
    </w:p>
    <w:p w14:paraId="627F460E" w14:textId="77777777" w:rsidR="000242F3" w:rsidRDefault="000242F3" w:rsidP="000242F3">
      <w:pPr>
        <w:pStyle w:val="a5"/>
        <w:ind w:firstLine="567"/>
        <w:rPr>
          <w:sz w:val="22"/>
          <w:szCs w:val="22"/>
        </w:rPr>
      </w:pPr>
      <w:r>
        <w:rPr>
          <w:sz w:val="22"/>
          <w:szCs w:val="22"/>
        </w:rPr>
        <w:t>4.1.9. Подрядчик обязан заблаговременно представлять Уполномоченному Представителю Заказчика данные о выбранных им материалах и оборудовании (включая соответствующие паспорта, сертификаты соответствия нормам Российской Федерации, сертификаты соответствия экологическим нормам), получать его одобрение на их применение и использование. В случае</w:t>
      </w:r>
      <w:proofErr w:type="gramStart"/>
      <w:r>
        <w:rPr>
          <w:sz w:val="22"/>
          <w:szCs w:val="22"/>
        </w:rPr>
        <w:t>,</w:t>
      </w:r>
      <w:proofErr w:type="gramEnd"/>
      <w:r>
        <w:rPr>
          <w:sz w:val="22"/>
          <w:szCs w:val="22"/>
        </w:rPr>
        <w:t xml:space="preserve"> если Уполномоченный представитель Заказчика отклонил использование материалов и (или) оборудования из-за их несоответствия стандартам качества, Подрядчик обязан за свой счет произвести их замену.</w:t>
      </w:r>
    </w:p>
    <w:p w14:paraId="47AF7827" w14:textId="77777777" w:rsidR="000242F3" w:rsidRDefault="000242F3" w:rsidP="000242F3">
      <w:pPr>
        <w:pStyle w:val="a5"/>
        <w:ind w:firstLine="567"/>
        <w:rPr>
          <w:sz w:val="22"/>
          <w:szCs w:val="22"/>
        </w:rPr>
      </w:pPr>
      <w:r>
        <w:rPr>
          <w:sz w:val="22"/>
          <w:szCs w:val="22"/>
        </w:rPr>
        <w:t xml:space="preserve">4.1.10. </w:t>
      </w:r>
      <w:proofErr w:type="gramStart"/>
      <w:r>
        <w:rPr>
          <w:sz w:val="22"/>
          <w:szCs w:val="22"/>
        </w:rPr>
        <w:t>Подрядчик ведет общий журнал работ по форме № КС-6, утвержденной постановлением Госкомстата России от 11.11.1999 г. № 100 (далее – общий журнал работ) и другие журналы, предусмотренные СНиП, в котором отражается весь ход производства Работ, а также все факты и обстоятельства, имеющие значение во взаимоотношениях Заказчика и Подрядчика.</w:t>
      </w:r>
      <w:proofErr w:type="gramEnd"/>
      <w:r>
        <w:rPr>
          <w:sz w:val="22"/>
          <w:szCs w:val="22"/>
        </w:rPr>
        <w:t xml:space="preserve"> Уполномоченный представитель Заказчика еженедельно проверяет и своей подписью подтверждает записи в этом журнале и/или излагает свое мнение. Подрядчик обязан в трехдневный срок принять меры к устранению недостатков, указанных Уполномоченным представителем Заказчика.</w:t>
      </w:r>
    </w:p>
    <w:p w14:paraId="31A14DAE" w14:textId="77777777" w:rsidR="000242F3" w:rsidRDefault="000242F3" w:rsidP="000242F3">
      <w:pPr>
        <w:pStyle w:val="a5"/>
        <w:tabs>
          <w:tab w:val="left" w:pos="0"/>
        </w:tabs>
        <w:ind w:firstLine="540"/>
        <w:rPr>
          <w:b/>
          <w:sz w:val="22"/>
          <w:szCs w:val="22"/>
        </w:rPr>
      </w:pPr>
      <w:r>
        <w:rPr>
          <w:b/>
          <w:sz w:val="22"/>
          <w:szCs w:val="22"/>
        </w:rPr>
        <w:t>4.2.Обязанности Заказчика</w:t>
      </w:r>
    </w:p>
    <w:p w14:paraId="142DDA10" w14:textId="77777777" w:rsidR="000242F3" w:rsidRDefault="000242F3" w:rsidP="000242F3">
      <w:pPr>
        <w:pStyle w:val="a5"/>
        <w:tabs>
          <w:tab w:val="left" w:pos="-540"/>
        </w:tabs>
        <w:ind w:firstLine="540"/>
        <w:rPr>
          <w:sz w:val="22"/>
          <w:szCs w:val="22"/>
        </w:rPr>
      </w:pPr>
      <w:r>
        <w:rPr>
          <w:sz w:val="22"/>
          <w:szCs w:val="22"/>
        </w:rPr>
        <w:t>4.2.1. Заказчик обязан обеспечить доступ Подрядчику к объекту, указанному в п.1.2, 1.3 договора.</w:t>
      </w:r>
    </w:p>
    <w:p w14:paraId="3E136716" w14:textId="77777777" w:rsidR="000242F3" w:rsidRDefault="000242F3" w:rsidP="000242F3">
      <w:pPr>
        <w:pStyle w:val="a5"/>
        <w:ind w:firstLine="540"/>
        <w:rPr>
          <w:sz w:val="22"/>
          <w:szCs w:val="22"/>
        </w:rPr>
      </w:pPr>
      <w:r>
        <w:rPr>
          <w:sz w:val="22"/>
          <w:szCs w:val="22"/>
        </w:rPr>
        <w:t>4.2.2. Заказчик обязан принять выполненные работы в порядке, предусмотренном настоящим договором.</w:t>
      </w:r>
    </w:p>
    <w:p w14:paraId="09669794" w14:textId="77777777" w:rsidR="000242F3" w:rsidRDefault="000242F3" w:rsidP="000242F3">
      <w:pPr>
        <w:pStyle w:val="a5"/>
        <w:tabs>
          <w:tab w:val="left" w:pos="-540"/>
        </w:tabs>
        <w:ind w:firstLine="540"/>
        <w:rPr>
          <w:sz w:val="22"/>
          <w:szCs w:val="22"/>
        </w:rPr>
      </w:pPr>
      <w:r>
        <w:rPr>
          <w:sz w:val="22"/>
          <w:szCs w:val="22"/>
        </w:rPr>
        <w:t>4.2.3. Заказчик обязуется оплатить выполненные работы в размере, в сроки и в порядке предусмотренным настоящим договором.</w:t>
      </w:r>
    </w:p>
    <w:p w14:paraId="3FD1C169" w14:textId="77777777" w:rsidR="000242F3" w:rsidRDefault="000242F3" w:rsidP="000242F3">
      <w:pPr>
        <w:ind w:firstLine="540"/>
        <w:rPr>
          <w:b/>
          <w:sz w:val="22"/>
          <w:szCs w:val="22"/>
        </w:rPr>
      </w:pPr>
      <w:r>
        <w:rPr>
          <w:b/>
          <w:sz w:val="22"/>
          <w:szCs w:val="22"/>
        </w:rPr>
        <w:t>4.3. Права Подрядчика</w:t>
      </w:r>
    </w:p>
    <w:p w14:paraId="6CF5BF45" w14:textId="77777777" w:rsidR="000242F3" w:rsidRDefault="000242F3" w:rsidP="000242F3">
      <w:pPr>
        <w:ind w:firstLine="540"/>
        <w:rPr>
          <w:sz w:val="22"/>
          <w:szCs w:val="22"/>
        </w:rPr>
      </w:pPr>
      <w:r>
        <w:rPr>
          <w:sz w:val="22"/>
          <w:szCs w:val="22"/>
        </w:rPr>
        <w:t>4.3.1.Требовать своевременной оплаты выполненных работ.</w:t>
      </w:r>
    </w:p>
    <w:p w14:paraId="2AB7AA03" w14:textId="77777777" w:rsidR="000242F3" w:rsidRDefault="000242F3" w:rsidP="000242F3">
      <w:pPr>
        <w:ind w:firstLine="540"/>
        <w:rPr>
          <w:sz w:val="22"/>
          <w:szCs w:val="22"/>
        </w:rPr>
      </w:pPr>
      <w:r>
        <w:rPr>
          <w:sz w:val="22"/>
          <w:szCs w:val="22"/>
        </w:rPr>
        <w:t xml:space="preserve">4.3.2. С письменного согласия Заказчика привлекать к исполнению обязательств по настоящему договору других лиц – субподрядчиков, обладающих специальными знаниями, навыками, квалификацией, специальным оборудованием и т.п., по видам работ, предусмотренным в проектно-сметной документации. При этом Подрядчик несет ответственность перед Заказчиком за неисполнение или ненадлежащее </w:t>
      </w:r>
      <w:r>
        <w:rPr>
          <w:sz w:val="22"/>
          <w:szCs w:val="22"/>
        </w:rPr>
        <w:lastRenderedPageBreak/>
        <w:t xml:space="preserve">исполнение обязательств субподрядчиком. Привлечение субподрядчиков не влечет изменение цены работ и/или объемов по настоящему договору. </w:t>
      </w:r>
    </w:p>
    <w:p w14:paraId="6301F6F3" w14:textId="77777777" w:rsidR="000242F3" w:rsidRDefault="000242F3" w:rsidP="000242F3">
      <w:pPr>
        <w:ind w:firstLine="540"/>
        <w:rPr>
          <w:sz w:val="22"/>
          <w:szCs w:val="22"/>
        </w:rPr>
      </w:pPr>
      <w:r>
        <w:rPr>
          <w:sz w:val="22"/>
          <w:szCs w:val="22"/>
        </w:rPr>
        <w:t>4.3.3. Запрашивать у Заказчика разъяснения и уточнения относительно выполнения работ в рамках настоящего договора.</w:t>
      </w:r>
    </w:p>
    <w:p w14:paraId="5D6BBB84" w14:textId="77777777" w:rsidR="000242F3" w:rsidRDefault="000242F3" w:rsidP="000242F3">
      <w:pPr>
        <w:ind w:firstLine="540"/>
        <w:rPr>
          <w:sz w:val="22"/>
          <w:szCs w:val="22"/>
        </w:rPr>
      </w:pPr>
      <w:r>
        <w:rPr>
          <w:sz w:val="22"/>
          <w:szCs w:val="22"/>
        </w:rPr>
        <w:t>4.3.4. Досрочно исполнить обязательства по настоящему договору.</w:t>
      </w:r>
    </w:p>
    <w:p w14:paraId="09059EBC" w14:textId="77777777" w:rsidR="000242F3" w:rsidRDefault="000242F3" w:rsidP="000242F3">
      <w:pPr>
        <w:ind w:right="-16" w:firstLine="540"/>
        <w:rPr>
          <w:b/>
          <w:sz w:val="22"/>
          <w:szCs w:val="22"/>
        </w:rPr>
      </w:pPr>
      <w:r>
        <w:rPr>
          <w:b/>
          <w:sz w:val="22"/>
          <w:szCs w:val="22"/>
        </w:rPr>
        <w:t xml:space="preserve">4.4. Права Заказчика. </w:t>
      </w:r>
    </w:p>
    <w:p w14:paraId="37A7355D" w14:textId="77777777" w:rsidR="000242F3" w:rsidRDefault="000242F3" w:rsidP="000242F3">
      <w:pPr>
        <w:ind w:right="-16" w:firstLine="540"/>
        <w:rPr>
          <w:sz w:val="22"/>
          <w:szCs w:val="22"/>
        </w:rPr>
      </w:pPr>
      <w:r>
        <w:rPr>
          <w:sz w:val="22"/>
          <w:szCs w:val="22"/>
        </w:rPr>
        <w:t xml:space="preserve">4.4.1. Заказчик вправе осуществлять </w:t>
      </w:r>
      <w:proofErr w:type="gramStart"/>
      <w:r>
        <w:rPr>
          <w:sz w:val="22"/>
          <w:szCs w:val="22"/>
        </w:rPr>
        <w:t>контроль за</w:t>
      </w:r>
      <w:proofErr w:type="gramEnd"/>
      <w:r>
        <w:rPr>
          <w:sz w:val="22"/>
          <w:szCs w:val="22"/>
        </w:rPr>
        <w:t xml:space="preserve"> ходом и качеством выполнения работ, соблюдением сроков их выполнения,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 – хозяйственную деятельность Подрядчика.</w:t>
      </w:r>
    </w:p>
    <w:p w14:paraId="24B70AED" w14:textId="77777777" w:rsidR="000242F3" w:rsidRDefault="000242F3" w:rsidP="000242F3">
      <w:pPr>
        <w:ind w:right="-16" w:firstLine="540"/>
        <w:rPr>
          <w:sz w:val="22"/>
          <w:szCs w:val="22"/>
        </w:rPr>
      </w:pPr>
      <w:r>
        <w:rPr>
          <w:sz w:val="22"/>
          <w:szCs w:val="22"/>
        </w:rPr>
        <w:t>4.4.2. Заказчик вправе отказаться от исполнения настоящего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указанному в Договоре становится явно невозможно.</w:t>
      </w:r>
    </w:p>
    <w:p w14:paraId="1D2AED48" w14:textId="77777777" w:rsidR="000242F3" w:rsidRDefault="000242F3" w:rsidP="000242F3">
      <w:pPr>
        <w:ind w:right="-16" w:firstLine="540"/>
        <w:rPr>
          <w:sz w:val="22"/>
          <w:szCs w:val="22"/>
        </w:rPr>
      </w:pPr>
      <w:r>
        <w:rPr>
          <w:sz w:val="22"/>
          <w:szCs w:val="22"/>
        </w:rPr>
        <w:t>4.4.3. Заказчик вправе в любое время до сдачи работы отказаться от исполнения настоящего договора. При этом Заказчик обязан оплатить Подрядчику часть работ, фактически выполненных им до отказа Заказчика от исполнения договора.</w:t>
      </w:r>
    </w:p>
    <w:p w14:paraId="12DDAC11" w14:textId="77777777" w:rsidR="000242F3" w:rsidRDefault="000242F3" w:rsidP="000242F3">
      <w:pPr>
        <w:ind w:firstLine="142"/>
        <w:jc w:val="center"/>
        <w:rPr>
          <w:b/>
          <w:sz w:val="22"/>
          <w:szCs w:val="22"/>
        </w:rPr>
      </w:pPr>
      <w:r>
        <w:rPr>
          <w:b/>
          <w:sz w:val="22"/>
          <w:szCs w:val="22"/>
        </w:rPr>
        <w:t>5. Персонал подрядчика</w:t>
      </w:r>
    </w:p>
    <w:p w14:paraId="5D1EB189" w14:textId="77777777" w:rsidR="000242F3" w:rsidRDefault="000242F3" w:rsidP="000242F3">
      <w:pPr>
        <w:autoSpaceDE w:val="0"/>
        <w:autoSpaceDN w:val="0"/>
        <w:adjustRightInd w:val="0"/>
        <w:ind w:firstLine="567"/>
        <w:rPr>
          <w:sz w:val="22"/>
          <w:szCs w:val="22"/>
        </w:rPr>
      </w:pPr>
      <w:r>
        <w:rPr>
          <w:sz w:val="22"/>
          <w:szCs w:val="22"/>
        </w:rPr>
        <w:t xml:space="preserve">5.1. При выполнении работ Подрядчик в отношениях со своими работниками и другими лицами, привлекаемыми для сотрудничества, должен строго следовать положениям трудового законодательства и законодательства, регулирующего отношения по оказанию услуг и выполнению Работ. </w:t>
      </w:r>
    </w:p>
    <w:p w14:paraId="7D8DB8CC" w14:textId="77777777" w:rsidR="000242F3" w:rsidRDefault="000242F3" w:rsidP="000242F3">
      <w:pPr>
        <w:autoSpaceDE w:val="0"/>
        <w:autoSpaceDN w:val="0"/>
        <w:adjustRightInd w:val="0"/>
        <w:ind w:firstLine="567"/>
        <w:rPr>
          <w:sz w:val="22"/>
          <w:szCs w:val="22"/>
        </w:rPr>
      </w:pPr>
      <w:r>
        <w:rPr>
          <w:sz w:val="22"/>
          <w:szCs w:val="22"/>
        </w:rPr>
        <w:t>5.2. Подрядчик обязан соблюдать и требовать соблюдения всех положений миграционного законодательства и, в необходимых случаях, получать в уполномоченных органах Российской Федерации разрешение на использование иностранной рабочей силы, а также удостовериться в наличии подтверждений на право осуществления трудовой деятельности у каждого иностранного работника.</w:t>
      </w:r>
    </w:p>
    <w:p w14:paraId="40F756C1" w14:textId="77777777" w:rsidR="000242F3" w:rsidRDefault="000242F3" w:rsidP="000242F3">
      <w:pPr>
        <w:ind w:firstLine="567"/>
        <w:rPr>
          <w:sz w:val="22"/>
          <w:szCs w:val="22"/>
        </w:rPr>
      </w:pPr>
      <w:r>
        <w:rPr>
          <w:sz w:val="22"/>
          <w:szCs w:val="22"/>
        </w:rPr>
        <w:t>5.3. Подрядчик обязан по требованию Заказчика (Уполномоченного представителя Заказчика) представлять ему подробные сведения о персонале и численности различных категорий рабочих, привлекаемых к работе на Объекте.</w:t>
      </w:r>
    </w:p>
    <w:p w14:paraId="6BC812A3" w14:textId="77777777" w:rsidR="000242F3" w:rsidRDefault="000242F3" w:rsidP="000242F3">
      <w:pPr>
        <w:ind w:firstLine="567"/>
        <w:rPr>
          <w:sz w:val="22"/>
          <w:szCs w:val="22"/>
        </w:rPr>
      </w:pPr>
      <w:r>
        <w:rPr>
          <w:sz w:val="22"/>
          <w:szCs w:val="22"/>
        </w:rPr>
        <w:t>5.4. Заказчик может потребовать от Подрядчика немедленного удаления с Объекта любого лица, которое, по мнению Заказчика, нарушает дисциплину, либо проявляет некомпетентность или халатность по отношению к исполнению своих служебных обязанностей.</w:t>
      </w:r>
    </w:p>
    <w:p w14:paraId="757FDFF6" w14:textId="77777777" w:rsidR="000242F3" w:rsidRDefault="000242F3" w:rsidP="000242F3">
      <w:pPr>
        <w:ind w:firstLine="540"/>
        <w:jc w:val="center"/>
        <w:rPr>
          <w:b/>
          <w:bCs/>
          <w:sz w:val="22"/>
          <w:szCs w:val="22"/>
        </w:rPr>
      </w:pPr>
      <w:r>
        <w:rPr>
          <w:b/>
          <w:bCs/>
          <w:sz w:val="22"/>
          <w:szCs w:val="22"/>
        </w:rPr>
        <w:t>6. Порядок приемки выполненных работ и порядок расчетов</w:t>
      </w:r>
    </w:p>
    <w:p w14:paraId="45BFDE2C" w14:textId="77777777" w:rsidR="000242F3" w:rsidRDefault="000242F3" w:rsidP="000242F3">
      <w:pPr>
        <w:ind w:firstLine="540"/>
        <w:rPr>
          <w:sz w:val="22"/>
          <w:szCs w:val="22"/>
        </w:rPr>
      </w:pPr>
      <w:r>
        <w:rPr>
          <w:sz w:val="22"/>
          <w:szCs w:val="22"/>
        </w:rPr>
        <w:t>6.1. После завершения выполнения работ в полном объеме, Подрядчик письменно уведомляет Заказчика о факте завершения работ.</w:t>
      </w:r>
    </w:p>
    <w:p w14:paraId="6CBB16EC" w14:textId="77777777" w:rsidR="000242F3" w:rsidRDefault="000242F3" w:rsidP="000242F3">
      <w:pPr>
        <w:ind w:firstLine="540"/>
        <w:rPr>
          <w:sz w:val="22"/>
          <w:szCs w:val="22"/>
        </w:rPr>
      </w:pPr>
      <w:r>
        <w:rPr>
          <w:sz w:val="22"/>
          <w:szCs w:val="22"/>
        </w:rPr>
        <w:t>6.2.  Не позднее рабочего дня, следующего за днем получения Заказчиком уведомления, указанного в п. 5.1. настоящего договора, Подрядчик представляет Заказчику акты выполненных работ (КС-2), подписанные Подрядчиком (2 экз.), справки о стоимости выполненных работ и затрат (КС-3), другую документацию при ее наличии (расчеты, акты на скрытые работы и т.д.).</w:t>
      </w:r>
    </w:p>
    <w:p w14:paraId="606B4CE0" w14:textId="77777777" w:rsidR="000242F3" w:rsidRDefault="000242F3" w:rsidP="000242F3">
      <w:pPr>
        <w:ind w:firstLine="540"/>
        <w:rPr>
          <w:sz w:val="22"/>
          <w:szCs w:val="22"/>
        </w:rPr>
      </w:pPr>
      <w:r>
        <w:rPr>
          <w:sz w:val="22"/>
          <w:szCs w:val="22"/>
        </w:rPr>
        <w:t xml:space="preserve">6.3. </w:t>
      </w:r>
      <w:proofErr w:type="gramStart"/>
      <w:r>
        <w:rPr>
          <w:sz w:val="22"/>
          <w:szCs w:val="22"/>
        </w:rPr>
        <w:t>Не позднее 20 рабочих дней после получения от Подрядчика документов, указанных в п.5.2. настоящего договора, Заказчик осуществляет проверку выполненных работ, на предмет соответствия их объема, качества требованиям, изложенным в настоящем договоре и сметной документации, рассматривает, оформляет и подписывает представленные документы, и направляет Подрядчику подписанный Заказчиком 1 (один) экземпляр акта приемки выполненных работ (КС-2), справки о стоимости (КС-3), либо запрос</w:t>
      </w:r>
      <w:proofErr w:type="gramEnd"/>
      <w:r>
        <w:rPr>
          <w:sz w:val="22"/>
          <w:szCs w:val="22"/>
        </w:rPr>
        <w:t xml:space="preserve"> о предоставлении разъяснений касательно результатов работ, или мотивированный отказ от принятия результатов выполненных работ, или акт с перечнем выявленных недостатков, необходимых доработок и сроком их устранения. 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14:paraId="0F711202" w14:textId="77777777" w:rsidR="000242F3" w:rsidRDefault="000242F3" w:rsidP="000242F3">
      <w:pPr>
        <w:ind w:firstLine="540"/>
        <w:rPr>
          <w:sz w:val="22"/>
          <w:szCs w:val="22"/>
        </w:rPr>
      </w:pPr>
      <w:r>
        <w:rPr>
          <w:sz w:val="22"/>
          <w:szCs w:val="22"/>
        </w:rPr>
        <w:t xml:space="preserve">6.4. </w:t>
      </w:r>
      <w:proofErr w:type="gramStart"/>
      <w:r>
        <w:rPr>
          <w:sz w:val="22"/>
          <w:szCs w:val="22"/>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Pr>
          <w:sz w:val="22"/>
          <w:szCs w:val="22"/>
        </w:rPr>
        <w:t xml:space="preserve"> необходимых доработок, устранить полученные от Заказчика замечания/недостатки/ произвести доработки и передать Заказчику необходимые разъяснения, отчет об устранении недостатков, выполнении необходимых доработок, а также повторный подписанный Подрядчиком акт выполненных работ (КС-2) в 2 (двух) экземплярах для принятия Заказчиком выполненных работ.</w:t>
      </w:r>
    </w:p>
    <w:p w14:paraId="7FCC8807" w14:textId="77777777" w:rsidR="000242F3" w:rsidRDefault="000242F3" w:rsidP="000242F3">
      <w:pPr>
        <w:ind w:firstLine="540"/>
        <w:rPr>
          <w:sz w:val="22"/>
          <w:szCs w:val="22"/>
        </w:rPr>
      </w:pPr>
      <w:r>
        <w:rPr>
          <w:sz w:val="22"/>
          <w:szCs w:val="22"/>
        </w:rPr>
        <w:lastRenderedPageBreak/>
        <w:t xml:space="preserve">6.5. 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Подрядчиком недостатков/выполнении доработок в надлежащем порядке и в установленные сроки, а также </w:t>
      </w:r>
      <w:proofErr w:type="gramStart"/>
      <w:r>
        <w:rPr>
          <w:sz w:val="22"/>
          <w:szCs w:val="22"/>
        </w:rPr>
        <w:t>в</w:t>
      </w:r>
      <w:proofErr w:type="gramEnd"/>
      <w:r>
        <w:rPr>
          <w:sz w:val="22"/>
          <w:szCs w:val="22"/>
        </w:rPr>
        <w:t xml:space="preserve"> </w:t>
      </w:r>
    </w:p>
    <w:p w14:paraId="648B6250" w14:textId="77777777" w:rsidR="000242F3" w:rsidRDefault="000242F3" w:rsidP="000242F3">
      <w:pPr>
        <w:ind w:firstLine="540"/>
        <w:rPr>
          <w:sz w:val="22"/>
          <w:szCs w:val="22"/>
        </w:rPr>
      </w:pPr>
      <w:proofErr w:type="gramStart"/>
      <w:r>
        <w:rPr>
          <w:sz w:val="22"/>
          <w:szCs w:val="22"/>
        </w:rPr>
        <w:t>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приемки выполненных работ (КС-2</w:t>
      </w:r>
      <w:r>
        <w:rPr>
          <w:b/>
          <w:bCs/>
          <w:sz w:val="22"/>
          <w:szCs w:val="22"/>
        </w:rPr>
        <w:t>,</w:t>
      </w:r>
      <w:r>
        <w:rPr>
          <w:sz w:val="22"/>
          <w:szCs w:val="22"/>
        </w:rPr>
        <w:t xml:space="preserve"> один из которых направляет Подрядчику.</w:t>
      </w:r>
      <w:proofErr w:type="gramEnd"/>
    </w:p>
    <w:p w14:paraId="524774F2" w14:textId="77777777" w:rsidR="000242F3" w:rsidRDefault="000242F3" w:rsidP="000242F3">
      <w:pPr>
        <w:pStyle w:val="ConsPlusNormal"/>
        <w:widowControl/>
        <w:ind w:firstLine="540"/>
        <w:rPr>
          <w:rFonts w:ascii="Times New Roman" w:hAnsi="Times New Roman" w:cs="Times New Roman"/>
          <w:sz w:val="22"/>
          <w:szCs w:val="22"/>
        </w:rPr>
      </w:pPr>
      <w:r>
        <w:rPr>
          <w:rFonts w:ascii="Times New Roman" w:hAnsi="Times New Roman" w:cs="Times New Roman"/>
          <w:sz w:val="22"/>
          <w:szCs w:val="22"/>
        </w:rPr>
        <w:t xml:space="preserve">6.6. </w:t>
      </w:r>
      <w:proofErr w:type="gramStart"/>
      <w:r>
        <w:rPr>
          <w:rFonts w:ascii="Times New Roman" w:hAnsi="Times New Roman" w:cs="Times New Roman"/>
          <w:sz w:val="22"/>
          <w:szCs w:val="22"/>
        </w:rPr>
        <w:t>Подписанные Сторонами акт выполненных работ (КС-2), справка о стоимости работ и затрат (КС-3), счет-фактура являются основанием для оплаты Подрядчику выполненных работ.</w:t>
      </w:r>
      <w:proofErr w:type="gramEnd"/>
    </w:p>
    <w:p w14:paraId="1A5E589C" w14:textId="77777777" w:rsidR="000242F3" w:rsidRDefault="000242F3" w:rsidP="000242F3">
      <w:pPr>
        <w:pStyle w:val="ConsPlusNormal"/>
        <w:widowControl/>
        <w:ind w:firstLine="540"/>
        <w:rPr>
          <w:rFonts w:ascii="Times New Roman" w:hAnsi="Times New Roman" w:cs="Times New Roman"/>
          <w:sz w:val="22"/>
          <w:szCs w:val="22"/>
        </w:rPr>
      </w:pPr>
      <w:r>
        <w:rPr>
          <w:rFonts w:ascii="Times New Roman" w:hAnsi="Times New Roman" w:cs="Times New Roman"/>
          <w:sz w:val="22"/>
          <w:szCs w:val="22"/>
        </w:rPr>
        <w:t>6.7. Работы, выполненные с изменениями или отклонениями от условий договора или проектно-сметной документации, не оформленные в установленном порядке, оплате не подлежат.</w:t>
      </w:r>
    </w:p>
    <w:p w14:paraId="307A1358" w14:textId="77777777" w:rsidR="000242F3" w:rsidRDefault="000242F3" w:rsidP="000242F3">
      <w:pPr>
        <w:ind w:right="-16" w:firstLine="720"/>
        <w:jc w:val="center"/>
        <w:rPr>
          <w:b/>
          <w:sz w:val="22"/>
          <w:szCs w:val="22"/>
        </w:rPr>
      </w:pPr>
      <w:r>
        <w:rPr>
          <w:b/>
          <w:sz w:val="22"/>
          <w:szCs w:val="22"/>
        </w:rPr>
        <w:t>7. Ответственность Сторон. Риски. Гарантия</w:t>
      </w:r>
    </w:p>
    <w:p w14:paraId="5644D30F" w14:textId="77777777" w:rsidR="000242F3" w:rsidRDefault="000242F3" w:rsidP="000242F3">
      <w:pPr>
        <w:pStyle w:val="21"/>
        <w:tabs>
          <w:tab w:val="left" w:pos="720"/>
        </w:tabs>
        <w:spacing w:after="0" w:line="240" w:lineRule="auto"/>
        <w:ind w:left="0" w:firstLine="540"/>
        <w:rPr>
          <w:sz w:val="22"/>
          <w:szCs w:val="22"/>
        </w:rPr>
      </w:pPr>
      <w:r>
        <w:rPr>
          <w:sz w:val="22"/>
          <w:szCs w:val="22"/>
        </w:rPr>
        <w:t>7.1. За неисполнение или ненадлежащее исполнение взятых на себя обязательств по вине какой - либо из Сторон по настоящему договору, виновная Сторона несет ответственность в соответствие с действующим законодательством РФ, при этом Заказчик не несет ответственность за несвоевременную оплату работ в связи с отсутствием финансирования.</w:t>
      </w:r>
    </w:p>
    <w:p w14:paraId="2961DA37" w14:textId="77777777" w:rsidR="000242F3" w:rsidRDefault="000242F3" w:rsidP="000242F3">
      <w:pPr>
        <w:pStyle w:val="21"/>
        <w:tabs>
          <w:tab w:val="left" w:pos="720"/>
        </w:tabs>
        <w:spacing w:after="0" w:line="240" w:lineRule="auto"/>
        <w:ind w:left="0" w:firstLine="540"/>
        <w:rPr>
          <w:sz w:val="22"/>
          <w:szCs w:val="22"/>
        </w:rPr>
      </w:pPr>
      <w:r>
        <w:rPr>
          <w:sz w:val="22"/>
          <w:szCs w:val="22"/>
        </w:rPr>
        <w:t>7.2. 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надлежащим качеством.</w:t>
      </w:r>
    </w:p>
    <w:p w14:paraId="29FD3BCF" w14:textId="77777777" w:rsidR="000242F3" w:rsidRDefault="000242F3" w:rsidP="000242F3">
      <w:pPr>
        <w:pStyle w:val="21"/>
        <w:tabs>
          <w:tab w:val="left" w:pos="0"/>
        </w:tabs>
        <w:spacing w:after="0" w:line="240" w:lineRule="auto"/>
        <w:ind w:left="0" w:firstLine="540"/>
        <w:rPr>
          <w:sz w:val="22"/>
          <w:szCs w:val="22"/>
        </w:rPr>
      </w:pPr>
      <w:r>
        <w:rPr>
          <w:sz w:val="22"/>
          <w:szCs w:val="22"/>
        </w:rPr>
        <w:t>7.3. В случаях, когда работы выполнены Подрядчиком с отступлениями от условий настоящего Договора и (или) проектно-сметной документации, Заказчик вправе по своему выбору:</w:t>
      </w:r>
    </w:p>
    <w:p w14:paraId="72EC4724" w14:textId="77777777" w:rsidR="000242F3" w:rsidRDefault="000242F3" w:rsidP="000242F3">
      <w:pPr>
        <w:tabs>
          <w:tab w:val="left" w:pos="720"/>
        </w:tabs>
        <w:ind w:firstLine="540"/>
        <w:rPr>
          <w:sz w:val="22"/>
          <w:szCs w:val="22"/>
        </w:rPr>
      </w:pPr>
      <w:r>
        <w:rPr>
          <w:sz w:val="22"/>
          <w:szCs w:val="22"/>
        </w:rPr>
        <w:t>1) потребовать от Подрядчика безвозмездного устранения недостатков в разумный срок;</w:t>
      </w:r>
    </w:p>
    <w:p w14:paraId="6D723333" w14:textId="77777777" w:rsidR="000242F3" w:rsidRDefault="000242F3" w:rsidP="000242F3">
      <w:pPr>
        <w:tabs>
          <w:tab w:val="left" w:pos="720"/>
        </w:tabs>
        <w:ind w:firstLine="540"/>
        <w:rPr>
          <w:sz w:val="22"/>
          <w:szCs w:val="22"/>
        </w:rPr>
      </w:pPr>
      <w:r>
        <w:rPr>
          <w:sz w:val="22"/>
          <w:szCs w:val="22"/>
        </w:rPr>
        <w:t>2) потребовать от Подрядчика соразмерного уменьшения установленной за работу цены;</w:t>
      </w:r>
    </w:p>
    <w:p w14:paraId="512326EF" w14:textId="77777777" w:rsidR="000242F3" w:rsidRDefault="000242F3" w:rsidP="000242F3">
      <w:pPr>
        <w:pStyle w:val="21"/>
        <w:tabs>
          <w:tab w:val="left" w:pos="-540"/>
        </w:tabs>
        <w:spacing w:after="0" w:line="240" w:lineRule="auto"/>
        <w:ind w:left="0" w:firstLine="540"/>
        <w:rPr>
          <w:sz w:val="22"/>
          <w:szCs w:val="22"/>
        </w:rPr>
      </w:pPr>
      <w:r>
        <w:rPr>
          <w:sz w:val="22"/>
          <w:szCs w:val="22"/>
        </w:rPr>
        <w:t xml:space="preserve">3) устранить недостатки своими силами или привлечь для устранения третьих лиц с отнесением расходов на устранение недостатков на Подрядчика. </w:t>
      </w:r>
    </w:p>
    <w:p w14:paraId="4C997EF5" w14:textId="77777777" w:rsidR="000242F3" w:rsidRDefault="000242F3" w:rsidP="000242F3">
      <w:pPr>
        <w:pStyle w:val="21"/>
        <w:tabs>
          <w:tab w:val="left" w:pos="-540"/>
        </w:tabs>
        <w:spacing w:after="0" w:line="240" w:lineRule="auto"/>
        <w:ind w:left="0" w:firstLine="540"/>
        <w:rPr>
          <w:sz w:val="22"/>
          <w:szCs w:val="22"/>
        </w:rPr>
      </w:pPr>
      <w:r>
        <w:rPr>
          <w:sz w:val="22"/>
          <w:szCs w:val="22"/>
        </w:rPr>
        <w:t>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w:t>
      </w:r>
    </w:p>
    <w:p w14:paraId="37A85891" w14:textId="77777777" w:rsidR="000242F3" w:rsidRDefault="000242F3" w:rsidP="000242F3">
      <w:pPr>
        <w:pStyle w:val="33"/>
        <w:spacing w:after="0"/>
        <w:ind w:firstLine="540"/>
        <w:rPr>
          <w:sz w:val="22"/>
          <w:szCs w:val="22"/>
        </w:rPr>
      </w:pPr>
      <w:r>
        <w:rPr>
          <w:sz w:val="22"/>
          <w:szCs w:val="22"/>
        </w:rPr>
        <w:t>7.4. 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 устранимыми и существенными, Заказчик вправе отказаться от исполнения договора и потребовать возмещения причиненных убытков.</w:t>
      </w:r>
    </w:p>
    <w:p w14:paraId="505A8B2A" w14:textId="77777777" w:rsidR="000242F3" w:rsidRDefault="000242F3" w:rsidP="000242F3">
      <w:pPr>
        <w:ind w:firstLine="540"/>
        <w:rPr>
          <w:sz w:val="22"/>
          <w:szCs w:val="22"/>
        </w:rPr>
      </w:pPr>
      <w:r>
        <w:rPr>
          <w:sz w:val="22"/>
          <w:szCs w:val="22"/>
        </w:rPr>
        <w:t>7.5. Риск случайной гибели или случайного повреждения материалов или оборудования несет предоставившая их Сторона.</w:t>
      </w:r>
    </w:p>
    <w:p w14:paraId="3C99B7F4" w14:textId="77777777" w:rsidR="000242F3" w:rsidRDefault="000242F3" w:rsidP="000242F3">
      <w:pPr>
        <w:ind w:firstLine="540"/>
        <w:rPr>
          <w:sz w:val="22"/>
          <w:szCs w:val="22"/>
        </w:rPr>
      </w:pPr>
      <w:r>
        <w:rPr>
          <w:sz w:val="22"/>
          <w:szCs w:val="22"/>
        </w:rPr>
        <w:t>7.6. Риск случайной гибели или случайного повреждения результата выполненной работы до ее приемки Заказчиком несет Подрядчик.</w:t>
      </w:r>
    </w:p>
    <w:p w14:paraId="7032E27B" w14:textId="77777777" w:rsidR="000242F3" w:rsidRDefault="000242F3" w:rsidP="000242F3">
      <w:pPr>
        <w:ind w:firstLine="540"/>
        <w:rPr>
          <w:sz w:val="22"/>
          <w:szCs w:val="22"/>
        </w:rPr>
      </w:pPr>
      <w:r>
        <w:rPr>
          <w:sz w:val="22"/>
          <w:szCs w:val="22"/>
        </w:rPr>
        <w:t>7.7. При нарушении срока выполнения работ по настоящему Договору, Подрядчик уплачивает Заказчику пеню в размере 0,03 % от цены подлежащих выполнению работ, указанной в пункте 3.1. настоящего договора, за каждый день просрочки.</w:t>
      </w:r>
    </w:p>
    <w:p w14:paraId="6B277687" w14:textId="77777777" w:rsidR="000242F3" w:rsidRDefault="000242F3" w:rsidP="000242F3">
      <w:pPr>
        <w:ind w:firstLine="540"/>
        <w:rPr>
          <w:sz w:val="22"/>
          <w:szCs w:val="22"/>
        </w:rPr>
      </w:pPr>
      <w:r>
        <w:rPr>
          <w:sz w:val="22"/>
          <w:szCs w:val="22"/>
        </w:rPr>
        <w:t>7.8. Уплата пени и возмещение убытков не освобождают Сторону, нарушившую Договор, от исполнения своих обязательств в натуре.</w:t>
      </w:r>
    </w:p>
    <w:p w14:paraId="63FAFDF8" w14:textId="115A6B6A" w:rsidR="000242F3" w:rsidRDefault="000242F3" w:rsidP="000242F3">
      <w:pPr>
        <w:ind w:firstLine="540"/>
        <w:rPr>
          <w:sz w:val="22"/>
          <w:szCs w:val="22"/>
        </w:rPr>
      </w:pPr>
      <w:r>
        <w:rPr>
          <w:sz w:val="22"/>
          <w:szCs w:val="22"/>
        </w:rPr>
        <w:t xml:space="preserve">7.9. Гарантийный срок на выполненные по настоящему договору работы составляет </w:t>
      </w:r>
      <w:r w:rsidRPr="000242F3">
        <w:rPr>
          <w:sz w:val="22"/>
          <w:szCs w:val="22"/>
        </w:rPr>
        <w:t>60 (шестьдесят месяцев)</w:t>
      </w:r>
      <w:r>
        <w:rPr>
          <w:sz w:val="22"/>
          <w:szCs w:val="22"/>
        </w:rPr>
        <w:t xml:space="preserve"> с момента окончания работ.</w:t>
      </w:r>
    </w:p>
    <w:p w14:paraId="2EEE06B6" w14:textId="77777777" w:rsidR="000242F3" w:rsidRDefault="000242F3" w:rsidP="000242F3">
      <w:pPr>
        <w:ind w:right="-16"/>
        <w:jc w:val="center"/>
        <w:rPr>
          <w:b/>
          <w:sz w:val="22"/>
          <w:szCs w:val="22"/>
        </w:rPr>
      </w:pPr>
      <w:r>
        <w:rPr>
          <w:b/>
          <w:sz w:val="22"/>
          <w:szCs w:val="22"/>
        </w:rPr>
        <w:t>8. Непреодолимая сила (форс-мажорные обстоятельства)</w:t>
      </w:r>
    </w:p>
    <w:p w14:paraId="7C843201" w14:textId="77777777" w:rsidR="000242F3" w:rsidRDefault="000242F3" w:rsidP="000242F3">
      <w:pPr>
        <w:ind w:right="-16" w:firstLine="540"/>
        <w:rPr>
          <w:sz w:val="22"/>
          <w:szCs w:val="22"/>
        </w:rPr>
      </w:pPr>
      <w:r>
        <w:rPr>
          <w:sz w:val="22"/>
          <w:szCs w:val="22"/>
        </w:rPr>
        <w:t>8.1.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объективных внешних факторов и прочих обстоятельств непреодолимой силы, за которые стороны не отвечают, и предотвратить неблагоприятное воздействие которых они не имеют возможности.</w:t>
      </w:r>
    </w:p>
    <w:p w14:paraId="767F51E9" w14:textId="77777777" w:rsidR="000242F3" w:rsidRDefault="000242F3" w:rsidP="000242F3">
      <w:pPr>
        <w:ind w:right="-16" w:firstLine="540"/>
        <w:rPr>
          <w:sz w:val="22"/>
          <w:szCs w:val="22"/>
        </w:rPr>
      </w:pPr>
      <w:r>
        <w:rPr>
          <w:sz w:val="22"/>
          <w:szCs w:val="22"/>
        </w:rPr>
        <w:t>8.2. Стороны несут ответственность за частичное или полное неисполнение обязательств по настоящему Договору при наличии вины только в случаях предусмотренных Законом или настоящим договором.</w:t>
      </w:r>
    </w:p>
    <w:p w14:paraId="0D765A19" w14:textId="77777777" w:rsidR="000242F3" w:rsidRDefault="000242F3" w:rsidP="000242F3">
      <w:pPr>
        <w:ind w:right="-16"/>
        <w:jc w:val="center"/>
        <w:rPr>
          <w:b/>
          <w:sz w:val="22"/>
          <w:szCs w:val="22"/>
        </w:rPr>
      </w:pPr>
      <w:r>
        <w:rPr>
          <w:b/>
          <w:sz w:val="22"/>
          <w:szCs w:val="22"/>
        </w:rPr>
        <w:t>9. Срок действия Договора</w:t>
      </w:r>
    </w:p>
    <w:p w14:paraId="106B2DB4" w14:textId="77777777" w:rsidR="000242F3" w:rsidRDefault="000242F3" w:rsidP="000242F3">
      <w:pPr>
        <w:ind w:right="-16" w:firstLine="540"/>
        <w:rPr>
          <w:sz w:val="22"/>
          <w:szCs w:val="22"/>
        </w:rPr>
      </w:pPr>
      <w:r>
        <w:rPr>
          <w:sz w:val="22"/>
          <w:szCs w:val="22"/>
        </w:rPr>
        <w:t xml:space="preserve">9.1. Настоящий Договор вступает в силу с момента его подписания Сторонами и действует до полного исполнения Сторонами своих обязательств по Договору. </w:t>
      </w:r>
    </w:p>
    <w:p w14:paraId="7AC503D7" w14:textId="77777777" w:rsidR="000242F3" w:rsidRDefault="000242F3" w:rsidP="000242F3">
      <w:pPr>
        <w:ind w:right="-16" w:firstLine="540"/>
        <w:rPr>
          <w:sz w:val="22"/>
          <w:szCs w:val="22"/>
        </w:rPr>
      </w:pPr>
      <w:r>
        <w:rPr>
          <w:sz w:val="22"/>
          <w:szCs w:val="22"/>
        </w:rPr>
        <w:t xml:space="preserve">9.2. Настоящий </w:t>
      </w:r>
      <w:proofErr w:type="gramStart"/>
      <w:r>
        <w:rPr>
          <w:sz w:val="22"/>
          <w:szCs w:val="22"/>
        </w:rPr>
        <w:t>Договор</w:t>
      </w:r>
      <w:proofErr w:type="gramEnd"/>
      <w:r>
        <w:rPr>
          <w:sz w:val="22"/>
          <w:szCs w:val="22"/>
        </w:rPr>
        <w:t xml:space="preserve"> может быть расторгнут досрочно:</w:t>
      </w:r>
    </w:p>
    <w:p w14:paraId="73314ACF" w14:textId="77777777" w:rsidR="000242F3" w:rsidRDefault="000242F3" w:rsidP="000242F3">
      <w:pPr>
        <w:ind w:right="-16" w:firstLine="540"/>
        <w:rPr>
          <w:sz w:val="22"/>
          <w:szCs w:val="22"/>
        </w:rPr>
      </w:pPr>
      <w:r>
        <w:rPr>
          <w:sz w:val="22"/>
          <w:szCs w:val="22"/>
        </w:rPr>
        <w:t>1)    по письменному соглашению Сторон;</w:t>
      </w:r>
    </w:p>
    <w:p w14:paraId="450FE335" w14:textId="77777777" w:rsidR="000242F3" w:rsidRDefault="000242F3" w:rsidP="000242F3">
      <w:pPr>
        <w:ind w:right="-16" w:firstLine="540"/>
        <w:rPr>
          <w:sz w:val="22"/>
          <w:szCs w:val="22"/>
        </w:rPr>
      </w:pPr>
      <w:r>
        <w:rPr>
          <w:sz w:val="22"/>
          <w:szCs w:val="22"/>
        </w:rPr>
        <w:t>2)  в одностороннем порядке при отказе одной из Сторон от настоящего Договора в случаях, когда возможность такого отказа предусмотрена Законом или настоящим Договором.</w:t>
      </w:r>
    </w:p>
    <w:p w14:paraId="0D8C3369" w14:textId="77777777" w:rsidR="000242F3" w:rsidRDefault="000242F3" w:rsidP="000242F3">
      <w:pPr>
        <w:ind w:right="-16" w:firstLine="540"/>
        <w:rPr>
          <w:sz w:val="22"/>
          <w:szCs w:val="22"/>
        </w:rPr>
      </w:pPr>
      <w:r>
        <w:rPr>
          <w:sz w:val="22"/>
          <w:szCs w:val="22"/>
        </w:rPr>
        <w:t>3)    в иных случаях, предусмотренных Законом или соглашением Сторон.</w:t>
      </w:r>
    </w:p>
    <w:p w14:paraId="569CFDBD" w14:textId="77777777" w:rsidR="000242F3" w:rsidRDefault="000242F3" w:rsidP="000242F3">
      <w:pPr>
        <w:ind w:right="-16"/>
        <w:jc w:val="center"/>
        <w:rPr>
          <w:b/>
          <w:sz w:val="22"/>
          <w:szCs w:val="22"/>
        </w:rPr>
      </w:pPr>
      <w:r>
        <w:rPr>
          <w:b/>
          <w:sz w:val="22"/>
          <w:szCs w:val="22"/>
        </w:rPr>
        <w:t>10. Порядок разрешения споров</w:t>
      </w:r>
    </w:p>
    <w:p w14:paraId="5FBF1725" w14:textId="77777777" w:rsidR="000242F3" w:rsidRDefault="000242F3" w:rsidP="000242F3">
      <w:pPr>
        <w:ind w:right="-16" w:firstLine="540"/>
        <w:rPr>
          <w:sz w:val="22"/>
          <w:szCs w:val="22"/>
        </w:rPr>
      </w:pPr>
      <w:r>
        <w:rPr>
          <w:sz w:val="22"/>
          <w:szCs w:val="22"/>
        </w:rPr>
        <w:lastRenderedPageBreak/>
        <w:t>10.1. Все споры и разногласия, которые могут возникнуть между Сторонами, будут разрешаться путем переговоров.</w:t>
      </w:r>
    </w:p>
    <w:p w14:paraId="40E7DE54" w14:textId="5617AF61" w:rsidR="000242F3" w:rsidRDefault="000242F3" w:rsidP="000242F3">
      <w:pPr>
        <w:ind w:right="-16" w:firstLine="540"/>
        <w:rPr>
          <w:sz w:val="22"/>
          <w:szCs w:val="22"/>
        </w:rPr>
      </w:pPr>
      <w:r>
        <w:rPr>
          <w:sz w:val="22"/>
          <w:szCs w:val="22"/>
        </w:rPr>
        <w:t>10.2. В случае невозможности урегулирования споров путем переговоров между Сторонами, они подлежат разрешению в арбитражном суде Чувашской Республики в соответствии с действующим Законодательством.</w:t>
      </w:r>
    </w:p>
    <w:p w14:paraId="1A4907F9" w14:textId="77777777" w:rsidR="000242F3" w:rsidRDefault="000242F3" w:rsidP="000242F3">
      <w:pPr>
        <w:ind w:right="-16" w:firstLine="720"/>
        <w:jc w:val="center"/>
        <w:rPr>
          <w:b/>
          <w:sz w:val="22"/>
          <w:szCs w:val="22"/>
        </w:rPr>
      </w:pPr>
      <w:r>
        <w:rPr>
          <w:b/>
          <w:sz w:val="22"/>
          <w:szCs w:val="22"/>
        </w:rPr>
        <w:t>11. Заключительные положения</w:t>
      </w:r>
    </w:p>
    <w:p w14:paraId="7EC38B8F" w14:textId="77777777" w:rsidR="000242F3" w:rsidRDefault="000242F3" w:rsidP="000242F3">
      <w:pPr>
        <w:ind w:firstLine="567"/>
        <w:rPr>
          <w:sz w:val="22"/>
          <w:szCs w:val="22"/>
        </w:rPr>
      </w:pPr>
      <w:r>
        <w:rPr>
          <w:sz w:val="22"/>
          <w:szCs w:val="22"/>
        </w:rPr>
        <w:t xml:space="preserve">11.1. </w:t>
      </w:r>
      <w:bookmarkStart w:id="6" w:name="sub_951"/>
      <w:r>
        <w:rPr>
          <w:sz w:val="22"/>
          <w:szCs w:val="22"/>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ECDDE51" w14:textId="77777777" w:rsidR="000242F3" w:rsidRDefault="000242F3" w:rsidP="000242F3">
      <w:pPr>
        <w:autoSpaceDE w:val="0"/>
        <w:autoSpaceDN w:val="0"/>
        <w:adjustRightInd w:val="0"/>
        <w:ind w:firstLine="567"/>
        <w:rPr>
          <w:sz w:val="22"/>
          <w:szCs w:val="22"/>
        </w:rPr>
      </w:pPr>
      <w:bookmarkStart w:id="7" w:name="sub_95111"/>
      <w:bookmarkEnd w:id="6"/>
      <w:r>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bookmarkStart w:id="8" w:name="sub_95112"/>
    <w:bookmarkEnd w:id="7"/>
    <w:p w14:paraId="2AD69C86" w14:textId="77777777" w:rsidR="000242F3" w:rsidRDefault="000242F3" w:rsidP="000242F3">
      <w:pPr>
        <w:autoSpaceDE w:val="0"/>
        <w:autoSpaceDN w:val="0"/>
        <w:adjustRightInd w:val="0"/>
        <w:ind w:firstLine="567"/>
        <w:rPr>
          <w:sz w:val="22"/>
          <w:szCs w:val="22"/>
        </w:rPr>
      </w:pPr>
      <w:r>
        <w:fldChar w:fldCharType="begin"/>
      </w:r>
      <w:r>
        <w:instrText xml:space="preserve"> HYPERLINK "garantF1://71264088.0" </w:instrText>
      </w:r>
      <w:r>
        <w:fldChar w:fldCharType="separate"/>
      </w:r>
      <w:r>
        <w:rPr>
          <w:rStyle w:val="af0"/>
          <w:sz w:val="22"/>
          <w:szCs w:val="22"/>
        </w:rPr>
        <w:t>б)</w:t>
      </w:r>
      <w:r>
        <w:fldChar w:fldCharType="end"/>
      </w:r>
      <w:r>
        <w:rPr>
          <w:sz w:val="22"/>
          <w:szCs w:val="22"/>
        </w:rPr>
        <w:t xml:space="preserve">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Pr>
          <w:sz w:val="22"/>
          <w:szCs w:val="22"/>
        </w:rPr>
        <w:t xml:space="preserve">положений </w:t>
      </w:r>
      <w:hyperlink r:id="rId21" w:history="1">
        <w:r>
          <w:rPr>
            <w:rStyle w:val="af0"/>
            <w:sz w:val="22"/>
            <w:szCs w:val="22"/>
          </w:rPr>
          <w:t>бюджетного законодательства</w:t>
        </w:r>
      </w:hyperlink>
      <w:r>
        <w:rPr>
          <w:sz w:val="22"/>
          <w:szCs w:val="22"/>
        </w:rPr>
        <w:t xml:space="preserve"> Российской Федерации цены договора</w:t>
      </w:r>
      <w:proofErr w:type="gramEnd"/>
      <w:r>
        <w:rPr>
          <w:sz w:val="22"/>
          <w:szCs w:val="22"/>
        </w:rPr>
        <w:t xml:space="preserve">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Pr>
          <w:sz w:val="22"/>
          <w:szCs w:val="22"/>
        </w:rPr>
        <w:t>предусмотренных</w:t>
      </w:r>
      <w:proofErr w:type="gramEnd"/>
      <w:r>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bookmarkEnd w:id="8"/>
    <w:p w14:paraId="063F8505" w14:textId="77777777" w:rsidR="000242F3" w:rsidRDefault="000242F3" w:rsidP="000242F3">
      <w:pPr>
        <w:ind w:right="-16" w:firstLine="540"/>
        <w:rPr>
          <w:sz w:val="22"/>
          <w:szCs w:val="22"/>
        </w:rPr>
      </w:pPr>
      <w:r>
        <w:rPr>
          <w:sz w:val="22"/>
          <w:szCs w:val="22"/>
        </w:rPr>
        <w:t>11.2. Во всем остальном, что не предусмотрено настоящим Договором, Стороны руководствуются действующим законодательством Российской Федерации.</w:t>
      </w:r>
    </w:p>
    <w:p w14:paraId="4DDEB71B" w14:textId="77777777" w:rsidR="000242F3" w:rsidRDefault="000242F3" w:rsidP="000242F3">
      <w:pPr>
        <w:ind w:right="-16" w:firstLine="540"/>
        <w:rPr>
          <w:sz w:val="22"/>
          <w:szCs w:val="22"/>
        </w:rPr>
      </w:pPr>
      <w:r>
        <w:rPr>
          <w:sz w:val="22"/>
          <w:szCs w:val="22"/>
        </w:rPr>
        <w:t>11.3. Не допускается уступка стороной Договора (кредитором) прав требования, возникших из Договора без предварительного письменного согласия другой стороны (должника) в обязательстве (п.2. ст.382 ГК РФ).</w:t>
      </w:r>
    </w:p>
    <w:p w14:paraId="742359AD" w14:textId="77777777" w:rsidR="000242F3" w:rsidRDefault="000242F3" w:rsidP="000242F3">
      <w:pPr>
        <w:ind w:right="-16" w:firstLine="540"/>
        <w:rPr>
          <w:sz w:val="22"/>
          <w:szCs w:val="22"/>
        </w:rPr>
      </w:pPr>
      <w:r>
        <w:rPr>
          <w:sz w:val="22"/>
          <w:szCs w:val="22"/>
        </w:rPr>
        <w:t xml:space="preserve">11.4. Любые изменения и дополнения к настоящему Договору действительны лишь при условии, если они совершены в письменной форме и подписаны надлежаще уполномоченными на то представителями Сторон. </w:t>
      </w:r>
    </w:p>
    <w:p w14:paraId="0B343E02" w14:textId="77777777" w:rsidR="000242F3" w:rsidRDefault="000242F3" w:rsidP="000242F3">
      <w:pPr>
        <w:ind w:right="-16" w:firstLine="540"/>
        <w:rPr>
          <w:b/>
          <w:bCs/>
          <w:sz w:val="22"/>
          <w:szCs w:val="22"/>
        </w:rPr>
      </w:pPr>
      <w:r>
        <w:rPr>
          <w:sz w:val="22"/>
          <w:szCs w:val="22"/>
        </w:rPr>
        <w:t>11.5. Настоящий Договор составлен в 2-х (двух) подлинных экземплярах, имеющих одинаковую юридическую силу, по одному для каждой из Сторон.</w:t>
      </w:r>
    </w:p>
    <w:p w14:paraId="6E3B8573" w14:textId="77777777" w:rsidR="000242F3" w:rsidRDefault="000242F3" w:rsidP="000242F3">
      <w:pPr>
        <w:ind w:firstLine="540"/>
        <w:jc w:val="center"/>
        <w:rPr>
          <w:b/>
          <w:bCs/>
          <w:sz w:val="22"/>
          <w:szCs w:val="22"/>
        </w:rPr>
      </w:pPr>
    </w:p>
    <w:p w14:paraId="7C7B8BDA" w14:textId="77777777" w:rsidR="000242F3" w:rsidRDefault="000242F3" w:rsidP="000242F3">
      <w:pPr>
        <w:ind w:firstLine="540"/>
        <w:jc w:val="center"/>
        <w:rPr>
          <w:b/>
          <w:bCs/>
          <w:sz w:val="22"/>
          <w:szCs w:val="22"/>
        </w:rPr>
      </w:pPr>
    </w:p>
    <w:p w14:paraId="2AB12CCC" w14:textId="77777777" w:rsidR="000242F3" w:rsidRDefault="000242F3" w:rsidP="000242F3">
      <w:pPr>
        <w:ind w:firstLine="540"/>
        <w:jc w:val="center"/>
        <w:rPr>
          <w:b/>
          <w:bCs/>
          <w:sz w:val="22"/>
          <w:szCs w:val="22"/>
        </w:rPr>
      </w:pPr>
    </w:p>
    <w:p w14:paraId="6A1058A9" w14:textId="77777777" w:rsidR="000242F3" w:rsidRDefault="000242F3" w:rsidP="000242F3">
      <w:pPr>
        <w:ind w:firstLine="540"/>
        <w:jc w:val="center"/>
        <w:rPr>
          <w:b/>
          <w:bCs/>
          <w:sz w:val="22"/>
          <w:szCs w:val="22"/>
        </w:rPr>
      </w:pPr>
    </w:p>
    <w:p w14:paraId="10264156" w14:textId="77777777" w:rsidR="000242F3" w:rsidRDefault="000242F3" w:rsidP="000242F3">
      <w:pPr>
        <w:ind w:firstLine="540"/>
        <w:jc w:val="center"/>
        <w:rPr>
          <w:b/>
          <w:bCs/>
          <w:sz w:val="22"/>
          <w:szCs w:val="22"/>
        </w:rPr>
      </w:pPr>
    </w:p>
    <w:p w14:paraId="26A52FF9" w14:textId="77777777" w:rsidR="000242F3" w:rsidRDefault="000242F3" w:rsidP="000242F3">
      <w:pPr>
        <w:ind w:firstLine="540"/>
        <w:jc w:val="center"/>
        <w:rPr>
          <w:b/>
          <w:bCs/>
          <w:sz w:val="22"/>
          <w:szCs w:val="22"/>
        </w:rPr>
      </w:pPr>
    </w:p>
    <w:p w14:paraId="2A2E31FC" w14:textId="77777777" w:rsidR="000242F3" w:rsidRDefault="000242F3" w:rsidP="000242F3">
      <w:pPr>
        <w:ind w:firstLine="540"/>
        <w:jc w:val="center"/>
        <w:rPr>
          <w:b/>
          <w:bCs/>
          <w:sz w:val="22"/>
          <w:szCs w:val="22"/>
        </w:rPr>
      </w:pPr>
      <w:r>
        <w:rPr>
          <w:b/>
          <w:bCs/>
          <w:sz w:val="22"/>
          <w:szCs w:val="22"/>
        </w:rPr>
        <w:t>12. Адреса, реквизиты и подписи Сторон</w:t>
      </w:r>
    </w:p>
    <w:p w14:paraId="494051CF" w14:textId="77777777" w:rsidR="000242F3" w:rsidRDefault="000242F3" w:rsidP="000242F3">
      <w:pPr>
        <w:ind w:firstLine="540"/>
        <w:jc w:val="center"/>
        <w:rPr>
          <w:b/>
          <w:bCs/>
          <w:sz w:val="22"/>
          <w:szCs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580"/>
      </w:tblGrid>
      <w:tr w:rsidR="000242F3" w14:paraId="76056472" w14:textId="77777777" w:rsidTr="000242F3">
        <w:trPr>
          <w:trHeight w:val="4487"/>
        </w:trPr>
        <w:tc>
          <w:tcPr>
            <w:tcW w:w="5040" w:type="dxa"/>
            <w:tcBorders>
              <w:top w:val="single" w:sz="4" w:space="0" w:color="auto"/>
              <w:left w:val="single" w:sz="4" w:space="0" w:color="auto"/>
              <w:bottom w:val="single" w:sz="4" w:space="0" w:color="auto"/>
              <w:right w:val="single" w:sz="4" w:space="0" w:color="auto"/>
            </w:tcBorders>
          </w:tcPr>
          <w:p w14:paraId="438F540E" w14:textId="77777777" w:rsidR="000242F3" w:rsidRDefault="000242F3">
            <w:pPr>
              <w:pStyle w:val="ConsPlusNormal"/>
              <w:widowContro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ЗАКАЗЧИК:</w:t>
            </w:r>
          </w:p>
          <w:p w14:paraId="39BAD960" w14:textId="77777777" w:rsidR="000242F3" w:rsidRPr="000242F3" w:rsidRDefault="000242F3" w:rsidP="000242F3">
            <w:pPr>
              <w:pStyle w:val="ConsPlusNormal"/>
              <w:spacing w:line="256" w:lineRule="auto"/>
              <w:rPr>
                <w:rFonts w:ascii="Times New Roman" w:hAnsi="Times New Roman" w:cs="Times New Roman"/>
                <w:sz w:val="22"/>
                <w:szCs w:val="22"/>
                <w:lang w:eastAsia="en-US"/>
              </w:rPr>
            </w:pPr>
            <w:r w:rsidRPr="000242F3">
              <w:rPr>
                <w:rFonts w:ascii="Times New Roman" w:hAnsi="Times New Roman" w:cs="Times New Roman"/>
                <w:sz w:val="22"/>
                <w:szCs w:val="22"/>
                <w:lang w:eastAsia="en-US"/>
              </w:rPr>
              <w:t xml:space="preserve">Мариинско-Посадский технологический </w:t>
            </w:r>
          </w:p>
          <w:p w14:paraId="503207AC" w14:textId="77777777" w:rsidR="000242F3" w:rsidRPr="000242F3" w:rsidRDefault="000242F3" w:rsidP="000242F3">
            <w:pPr>
              <w:pStyle w:val="ConsPlusNormal"/>
              <w:spacing w:line="256" w:lineRule="auto"/>
              <w:rPr>
                <w:rFonts w:ascii="Times New Roman" w:hAnsi="Times New Roman" w:cs="Times New Roman"/>
                <w:sz w:val="22"/>
                <w:szCs w:val="22"/>
                <w:lang w:eastAsia="en-US"/>
              </w:rPr>
            </w:pPr>
            <w:r w:rsidRPr="000242F3">
              <w:rPr>
                <w:rFonts w:ascii="Times New Roman" w:hAnsi="Times New Roman" w:cs="Times New Roman"/>
                <w:sz w:val="22"/>
                <w:szCs w:val="22"/>
                <w:lang w:eastAsia="en-US"/>
              </w:rPr>
              <w:t>техникум Минобразования Чувашии,  429570, Чувашская Республика, город Мариинский Посад, улица Лазо, дом 76</w:t>
            </w:r>
          </w:p>
          <w:p w14:paraId="2A5D3C7C" w14:textId="77777777" w:rsidR="000242F3" w:rsidRPr="000242F3" w:rsidRDefault="000242F3" w:rsidP="000242F3">
            <w:pPr>
              <w:pStyle w:val="ConsPlusNormal"/>
              <w:spacing w:line="256" w:lineRule="auto"/>
              <w:rPr>
                <w:rFonts w:ascii="Times New Roman" w:hAnsi="Times New Roman" w:cs="Times New Roman"/>
                <w:sz w:val="22"/>
                <w:szCs w:val="22"/>
                <w:lang w:eastAsia="en-US"/>
              </w:rPr>
            </w:pPr>
            <w:r w:rsidRPr="000242F3">
              <w:rPr>
                <w:rFonts w:ascii="Times New Roman" w:hAnsi="Times New Roman" w:cs="Times New Roman"/>
                <w:sz w:val="22"/>
                <w:szCs w:val="22"/>
                <w:lang w:eastAsia="en-US"/>
              </w:rPr>
              <w:t>ИНН 2116008806,  КПП 211101001,</w:t>
            </w:r>
          </w:p>
          <w:p w14:paraId="55E62335" w14:textId="77777777" w:rsidR="000242F3" w:rsidRPr="000242F3" w:rsidRDefault="000242F3" w:rsidP="000242F3">
            <w:pPr>
              <w:pStyle w:val="ConsPlusNormal"/>
              <w:spacing w:line="256" w:lineRule="auto"/>
              <w:rPr>
                <w:rFonts w:ascii="Times New Roman" w:hAnsi="Times New Roman" w:cs="Times New Roman"/>
                <w:sz w:val="22"/>
                <w:szCs w:val="22"/>
                <w:lang w:eastAsia="en-US"/>
              </w:rPr>
            </w:pPr>
            <w:proofErr w:type="gramStart"/>
            <w:r w:rsidRPr="000242F3">
              <w:rPr>
                <w:rFonts w:ascii="Times New Roman" w:hAnsi="Times New Roman" w:cs="Times New Roman"/>
                <w:sz w:val="22"/>
                <w:szCs w:val="22"/>
                <w:lang w:eastAsia="en-US"/>
              </w:rPr>
              <w:t>л</w:t>
            </w:r>
            <w:proofErr w:type="gramEnd"/>
            <w:r w:rsidRPr="000242F3">
              <w:rPr>
                <w:rFonts w:ascii="Times New Roman" w:hAnsi="Times New Roman" w:cs="Times New Roman"/>
                <w:sz w:val="22"/>
                <w:szCs w:val="22"/>
                <w:lang w:eastAsia="en-US"/>
              </w:rPr>
              <w:t>/с 31116А00851,</w:t>
            </w:r>
          </w:p>
          <w:p w14:paraId="78E19100" w14:textId="2C186D2A" w:rsidR="000242F3" w:rsidRPr="000242F3" w:rsidRDefault="00B23B2C" w:rsidP="000242F3">
            <w:pPr>
              <w:pStyle w:val="ConsPlusNorma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ОТДЕЛЕНИЕ-НБ ЧУВАШСКАЯ РЕСПУБЛИКА БАНКА РОССИИ//УФК по Чувашской Республике </w:t>
            </w:r>
            <w:proofErr w:type="spellStart"/>
            <w:r>
              <w:rPr>
                <w:rFonts w:ascii="Times New Roman" w:hAnsi="Times New Roman" w:cs="Times New Roman"/>
                <w:sz w:val="22"/>
                <w:szCs w:val="22"/>
                <w:lang w:eastAsia="en-US"/>
              </w:rPr>
              <w:t>г</w:t>
            </w:r>
            <w:proofErr w:type="gramStart"/>
            <w:r>
              <w:rPr>
                <w:rFonts w:ascii="Times New Roman" w:hAnsi="Times New Roman" w:cs="Times New Roman"/>
                <w:sz w:val="22"/>
                <w:szCs w:val="22"/>
                <w:lang w:eastAsia="en-US"/>
              </w:rPr>
              <w:t>.Ч</w:t>
            </w:r>
            <w:proofErr w:type="gramEnd"/>
            <w:r>
              <w:rPr>
                <w:rFonts w:ascii="Times New Roman" w:hAnsi="Times New Roman" w:cs="Times New Roman"/>
                <w:sz w:val="22"/>
                <w:szCs w:val="22"/>
                <w:lang w:eastAsia="en-US"/>
              </w:rPr>
              <w:t>ебоксары</w:t>
            </w:r>
            <w:proofErr w:type="spellEnd"/>
            <w:r>
              <w:rPr>
                <w:rFonts w:ascii="Times New Roman" w:hAnsi="Times New Roman" w:cs="Times New Roman"/>
                <w:sz w:val="22"/>
                <w:szCs w:val="22"/>
                <w:lang w:eastAsia="en-US"/>
              </w:rPr>
              <w:t xml:space="preserve"> </w:t>
            </w:r>
          </w:p>
          <w:p w14:paraId="0084AAA9" w14:textId="4F4C59D9" w:rsidR="000242F3" w:rsidRDefault="00B23B2C" w:rsidP="000242F3">
            <w:pPr>
              <w:pStyle w:val="ConsPlusNormal"/>
              <w:spacing w:line="256" w:lineRule="auto"/>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 xml:space="preserve">Кор. </w:t>
            </w:r>
            <w:r w:rsidR="000242F3" w:rsidRPr="000242F3">
              <w:rPr>
                <w:rFonts w:ascii="Times New Roman" w:hAnsi="Times New Roman" w:cs="Times New Roman"/>
                <w:sz w:val="22"/>
                <w:szCs w:val="22"/>
                <w:lang w:eastAsia="en-US"/>
              </w:rPr>
              <w:t>с</w:t>
            </w:r>
            <w:r>
              <w:rPr>
                <w:rFonts w:ascii="Times New Roman" w:hAnsi="Times New Roman" w:cs="Times New Roman"/>
                <w:sz w:val="22"/>
                <w:szCs w:val="22"/>
                <w:lang w:eastAsia="en-US"/>
              </w:rPr>
              <w:t>чет</w:t>
            </w:r>
            <w:proofErr w:type="gramEnd"/>
            <w:r>
              <w:rPr>
                <w:rFonts w:ascii="Times New Roman" w:hAnsi="Times New Roman" w:cs="Times New Roman"/>
                <w:sz w:val="22"/>
                <w:szCs w:val="22"/>
                <w:lang w:eastAsia="en-US"/>
              </w:rPr>
              <w:t xml:space="preserve"> .</w:t>
            </w:r>
            <w:r w:rsidR="000242F3" w:rsidRPr="000242F3">
              <w:rPr>
                <w:rFonts w:ascii="Times New Roman" w:hAnsi="Times New Roman" w:cs="Times New Roman"/>
                <w:sz w:val="22"/>
                <w:szCs w:val="22"/>
                <w:lang w:eastAsia="en-US"/>
              </w:rPr>
              <w:t>40</w:t>
            </w:r>
            <w:r>
              <w:rPr>
                <w:rFonts w:ascii="Times New Roman" w:hAnsi="Times New Roman" w:cs="Times New Roman"/>
                <w:sz w:val="22"/>
                <w:szCs w:val="22"/>
                <w:lang w:eastAsia="en-US"/>
              </w:rPr>
              <w:t>102810945370000084</w:t>
            </w:r>
          </w:p>
          <w:p w14:paraId="1D1CE993" w14:textId="3F1FBB64" w:rsidR="00B23B2C" w:rsidRPr="000242F3" w:rsidRDefault="00B23B2C" w:rsidP="000242F3">
            <w:pPr>
              <w:pStyle w:val="ConsPlusNorma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Казначейский счет 03224643970000001501</w:t>
            </w:r>
          </w:p>
          <w:p w14:paraId="42220339" w14:textId="1878D871" w:rsidR="000242F3" w:rsidRDefault="000242F3" w:rsidP="000242F3">
            <w:pPr>
              <w:pStyle w:val="ConsPlusNormal"/>
              <w:widowControl/>
              <w:spacing w:line="256" w:lineRule="auto"/>
              <w:ind w:firstLine="0"/>
              <w:rPr>
                <w:rFonts w:ascii="Times New Roman" w:hAnsi="Times New Roman" w:cs="Times New Roman"/>
                <w:sz w:val="22"/>
                <w:szCs w:val="22"/>
                <w:lang w:eastAsia="en-US"/>
              </w:rPr>
            </w:pPr>
            <w:r w:rsidRPr="000242F3">
              <w:rPr>
                <w:rFonts w:ascii="Times New Roman" w:hAnsi="Times New Roman" w:cs="Times New Roman"/>
                <w:sz w:val="22"/>
                <w:szCs w:val="22"/>
                <w:lang w:eastAsia="en-US"/>
              </w:rPr>
              <w:t xml:space="preserve">БИК </w:t>
            </w:r>
            <w:r w:rsidR="00B23B2C">
              <w:rPr>
                <w:rFonts w:ascii="Times New Roman" w:hAnsi="Times New Roman" w:cs="Times New Roman"/>
                <w:sz w:val="22"/>
                <w:szCs w:val="22"/>
                <w:lang w:eastAsia="en-US"/>
              </w:rPr>
              <w:t>019706900</w:t>
            </w:r>
            <w:r w:rsidRPr="000242F3">
              <w:rPr>
                <w:rFonts w:ascii="Times New Roman" w:hAnsi="Times New Roman" w:cs="Times New Roman"/>
                <w:sz w:val="22"/>
                <w:szCs w:val="22"/>
                <w:lang w:eastAsia="en-US"/>
              </w:rPr>
              <w:t>,</w:t>
            </w:r>
            <w:r w:rsidR="00B23B2C">
              <w:rPr>
                <w:rFonts w:ascii="Times New Roman" w:hAnsi="Times New Roman" w:cs="Times New Roman"/>
                <w:sz w:val="22"/>
                <w:szCs w:val="22"/>
                <w:lang w:eastAsia="en-US"/>
              </w:rPr>
              <w:t xml:space="preserve"> </w:t>
            </w:r>
            <w:r w:rsidRPr="000242F3">
              <w:rPr>
                <w:rFonts w:ascii="Times New Roman" w:hAnsi="Times New Roman" w:cs="Times New Roman"/>
                <w:sz w:val="22"/>
                <w:szCs w:val="22"/>
                <w:lang w:eastAsia="en-US"/>
              </w:rPr>
              <w:t>ОГРН 1142135000765</w:t>
            </w:r>
          </w:p>
          <w:p w14:paraId="2DE26CB6" w14:textId="77777777" w:rsidR="000242F3" w:rsidRDefault="000242F3">
            <w:pPr>
              <w:pStyle w:val="ConsPlusNormal"/>
              <w:widowControl/>
              <w:spacing w:line="256" w:lineRule="auto"/>
              <w:ind w:firstLine="0"/>
              <w:rPr>
                <w:rFonts w:ascii="Times New Roman" w:hAnsi="Times New Roman" w:cs="Times New Roman"/>
                <w:sz w:val="22"/>
                <w:szCs w:val="22"/>
                <w:lang w:eastAsia="en-US"/>
              </w:rPr>
            </w:pPr>
          </w:p>
          <w:p w14:paraId="62715523" w14:textId="77777777" w:rsidR="000242F3" w:rsidRDefault="000242F3">
            <w:pPr>
              <w:pStyle w:val="ConsPlusNormal"/>
              <w:widowControl/>
              <w:spacing w:line="256" w:lineRule="auto"/>
              <w:ind w:firstLine="0"/>
              <w:rPr>
                <w:rFonts w:ascii="Times New Roman" w:hAnsi="Times New Roman" w:cs="Times New Roman"/>
                <w:sz w:val="22"/>
                <w:szCs w:val="22"/>
                <w:lang w:eastAsia="en-US"/>
              </w:rPr>
            </w:pPr>
          </w:p>
          <w:p w14:paraId="30DC0372" w14:textId="77777777" w:rsidR="000242F3" w:rsidRDefault="000242F3">
            <w:pPr>
              <w:pStyle w:val="ConsPlusNormal"/>
              <w:widowControl/>
              <w:spacing w:line="256" w:lineRule="auto"/>
              <w:ind w:firstLine="0"/>
              <w:rPr>
                <w:rFonts w:ascii="Times New Roman" w:hAnsi="Times New Roman" w:cs="Times New Roman"/>
                <w:sz w:val="22"/>
                <w:szCs w:val="22"/>
                <w:lang w:eastAsia="en-US"/>
              </w:rPr>
            </w:pPr>
          </w:p>
          <w:p w14:paraId="037CFD31" w14:textId="77777777" w:rsidR="000242F3" w:rsidRDefault="000242F3">
            <w:pPr>
              <w:pStyle w:val="ConsPlusNormal"/>
              <w:widowControl/>
              <w:tabs>
                <w:tab w:val="left" w:pos="2025"/>
              </w:tabs>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________________________/________________/</w:t>
            </w:r>
          </w:p>
          <w:p w14:paraId="6D09ECEE" w14:textId="77777777" w:rsidR="000242F3" w:rsidRDefault="000242F3">
            <w:pPr>
              <w:pStyle w:val="ConsPlusNormal"/>
              <w:widowContro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М.П.</w:t>
            </w:r>
          </w:p>
        </w:tc>
        <w:tc>
          <w:tcPr>
            <w:tcW w:w="5580" w:type="dxa"/>
            <w:tcBorders>
              <w:top w:val="single" w:sz="4" w:space="0" w:color="auto"/>
              <w:left w:val="single" w:sz="4" w:space="0" w:color="auto"/>
              <w:bottom w:val="single" w:sz="4" w:space="0" w:color="auto"/>
              <w:right w:val="single" w:sz="4" w:space="0" w:color="auto"/>
            </w:tcBorders>
          </w:tcPr>
          <w:p w14:paraId="30D36624" w14:textId="77777777" w:rsidR="000242F3" w:rsidRDefault="000242F3">
            <w:pPr>
              <w:pStyle w:val="ConsPlusNormal"/>
              <w:widowControl/>
              <w:tabs>
                <w:tab w:val="left" w:pos="2025"/>
              </w:tabs>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ПОДРЯДЧИК:</w:t>
            </w:r>
          </w:p>
          <w:p w14:paraId="39023A56" w14:textId="77777777" w:rsidR="000242F3" w:rsidRDefault="000242F3">
            <w:pPr>
              <w:pStyle w:val="ConsPlusNormal"/>
              <w:widowControl/>
              <w:tabs>
                <w:tab w:val="left" w:pos="2025"/>
              </w:tabs>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______________________________________________</w:t>
            </w:r>
          </w:p>
          <w:p w14:paraId="2584C51E" w14:textId="77777777" w:rsidR="000242F3" w:rsidRDefault="000242F3">
            <w:pPr>
              <w:pStyle w:val="ConsPlusNormal"/>
              <w:widowContro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______________________________________________</w:t>
            </w:r>
          </w:p>
          <w:p w14:paraId="718ADB80" w14:textId="77777777" w:rsidR="000242F3" w:rsidRDefault="000242F3">
            <w:pPr>
              <w:pStyle w:val="ConsPlusNormal"/>
              <w:widowContro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______________________________________________</w:t>
            </w:r>
          </w:p>
          <w:p w14:paraId="7713A1E7" w14:textId="77777777" w:rsidR="000242F3" w:rsidRDefault="000242F3">
            <w:pPr>
              <w:pStyle w:val="ConsPlusNormal"/>
              <w:widowContro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______________________________________________</w:t>
            </w:r>
          </w:p>
          <w:p w14:paraId="4737040B" w14:textId="77777777" w:rsidR="000242F3" w:rsidRDefault="000242F3">
            <w:pPr>
              <w:pStyle w:val="ConsPlusNormal"/>
              <w:widowContro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______________________________________________</w:t>
            </w:r>
          </w:p>
          <w:p w14:paraId="24A2EDD8" w14:textId="77777777" w:rsidR="000242F3" w:rsidRDefault="000242F3">
            <w:pPr>
              <w:pStyle w:val="ConsPlusNormal"/>
              <w:widowContro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______________________________________________</w:t>
            </w:r>
          </w:p>
          <w:p w14:paraId="198B34C3" w14:textId="77777777" w:rsidR="000242F3" w:rsidRDefault="000242F3">
            <w:pPr>
              <w:pStyle w:val="ConsPlusNormal"/>
              <w:widowContro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______________________________________________</w:t>
            </w:r>
          </w:p>
          <w:p w14:paraId="0C73E6A6" w14:textId="77777777" w:rsidR="000242F3" w:rsidRDefault="000242F3">
            <w:pPr>
              <w:pStyle w:val="ConsPlusNormal"/>
              <w:widowContro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______________________________________________</w:t>
            </w:r>
          </w:p>
          <w:p w14:paraId="55641E8F" w14:textId="77777777" w:rsidR="000242F3" w:rsidRDefault="000242F3">
            <w:pPr>
              <w:pStyle w:val="ConsPlusNormal"/>
              <w:widowContro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______________________________________________</w:t>
            </w:r>
          </w:p>
          <w:p w14:paraId="7CF52CE3" w14:textId="77777777" w:rsidR="000242F3" w:rsidRDefault="000242F3">
            <w:pPr>
              <w:pStyle w:val="ConsPlusNormal"/>
              <w:widowContro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______________________________________________</w:t>
            </w:r>
          </w:p>
          <w:p w14:paraId="64C7F19B" w14:textId="77777777" w:rsidR="000242F3" w:rsidRDefault="000242F3">
            <w:pPr>
              <w:pStyle w:val="ConsPlusNormal"/>
              <w:widowContro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______________________________________________</w:t>
            </w:r>
          </w:p>
          <w:p w14:paraId="658CABEF" w14:textId="77777777" w:rsidR="000242F3" w:rsidRDefault="000242F3">
            <w:pPr>
              <w:pStyle w:val="ConsPlusNormal"/>
              <w:widowContro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______________________________________________</w:t>
            </w:r>
          </w:p>
          <w:p w14:paraId="60ACEDDA" w14:textId="77777777" w:rsidR="000242F3" w:rsidRDefault="000242F3">
            <w:pPr>
              <w:pStyle w:val="ConsPlusNormal"/>
              <w:widowContro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______________________________________________</w:t>
            </w:r>
          </w:p>
          <w:p w14:paraId="652DB1F7" w14:textId="77777777" w:rsidR="000242F3" w:rsidRDefault="000242F3">
            <w:pPr>
              <w:pStyle w:val="ConsPlusNormal"/>
              <w:widowControl/>
              <w:tabs>
                <w:tab w:val="left" w:pos="2025"/>
              </w:tabs>
              <w:spacing w:line="256" w:lineRule="auto"/>
              <w:ind w:firstLine="194"/>
              <w:rPr>
                <w:rFonts w:ascii="Times New Roman" w:hAnsi="Times New Roman" w:cs="Times New Roman"/>
                <w:sz w:val="22"/>
                <w:szCs w:val="22"/>
                <w:lang w:eastAsia="en-US"/>
              </w:rPr>
            </w:pPr>
          </w:p>
          <w:p w14:paraId="25112E8B" w14:textId="77777777" w:rsidR="000242F3" w:rsidRDefault="000242F3">
            <w:pPr>
              <w:pStyle w:val="ConsPlusNormal"/>
              <w:widowControl/>
              <w:tabs>
                <w:tab w:val="left" w:pos="2025"/>
              </w:tabs>
              <w:spacing w:line="256" w:lineRule="auto"/>
              <w:ind w:firstLine="0"/>
              <w:rPr>
                <w:rFonts w:ascii="Times New Roman" w:hAnsi="Times New Roman" w:cs="Times New Roman"/>
                <w:sz w:val="22"/>
                <w:szCs w:val="22"/>
                <w:lang w:eastAsia="en-US"/>
              </w:rPr>
            </w:pPr>
          </w:p>
          <w:p w14:paraId="1F334DDC" w14:textId="77777777" w:rsidR="000242F3" w:rsidRDefault="000242F3">
            <w:pPr>
              <w:pStyle w:val="ConsPlusNormal"/>
              <w:widowControl/>
              <w:tabs>
                <w:tab w:val="left" w:pos="2025"/>
              </w:tabs>
              <w:spacing w:line="256" w:lineRule="auto"/>
              <w:ind w:firstLine="0"/>
              <w:rPr>
                <w:rFonts w:ascii="Times New Roman" w:hAnsi="Times New Roman" w:cs="Times New Roman"/>
                <w:sz w:val="22"/>
                <w:szCs w:val="22"/>
                <w:lang w:eastAsia="en-US"/>
              </w:rPr>
            </w:pPr>
          </w:p>
          <w:p w14:paraId="0E3EAFB7" w14:textId="77777777" w:rsidR="000242F3" w:rsidRDefault="000242F3">
            <w:pPr>
              <w:pStyle w:val="ConsPlusNormal"/>
              <w:widowControl/>
              <w:tabs>
                <w:tab w:val="left" w:pos="2025"/>
              </w:tabs>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     ________________________/________________/</w:t>
            </w:r>
          </w:p>
          <w:p w14:paraId="15E7BB34" w14:textId="77777777" w:rsidR="000242F3" w:rsidRDefault="000242F3">
            <w:pPr>
              <w:pStyle w:val="ConsPlusNormal"/>
              <w:widowControl/>
              <w:tabs>
                <w:tab w:val="left" w:pos="2025"/>
              </w:tabs>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М.П.</w:t>
            </w:r>
          </w:p>
        </w:tc>
      </w:tr>
    </w:tbl>
    <w:p w14:paraId="47EB7036" w14:textId="77777777" w:rsidR="000242F3" w:rsidRDefault="000242F3" w:rsidP="000242F3">
      <w:pPr>
        <w:pStyle w:val="ConsPlusNormal"/>
        <w:widowControl/>
        <w:ind w:firstLine="0"/>
        <w:jc w:val="right"/>
        <w:rPr>
          <w:rFonts w:ascii="Times New Roman" w:hAnsi="Times New Roman" w:cs="Times New Roman"/>
          <w:sz w:val="22"/>
          <w:szCs w:val="22"/>
        </w:rPr>
      </w:pPr>
    </w:p>
    <w:p w14:paraId="2E3C98C4" w14:textId="77777777" w:rsidR="000242F3" w:rsidRDefault="000242F3" w:rsidP="000242F3">
      <w:pPr>
        <w:pStyle w:val="ConsPlusNormal"/>
        <w:widowControl/>
        <w:ind w:firstLine="0"/>
        <w:jc w:val="right"/>
        <w:rPr>
          <w:rFonts w:ascii="Times New Roman" w:hAnsi="Times New Roman" w:cs="Times New Roman"/>
          <w:sz w:val="22"/>
          <w:szCs w:val="22"/>
        </w:rPr>
      </w:pPr>
    </w:p>
    <w:p w14:paraId="65BD662D" w14:textId="77777777" w:rsidR="000242F3" w:rsidRDefault="000242F3" w:rsidP="000242F3">
      <w:pPr>
        <w:pStyle w:val="ConsPlusNormal"/>
        <w:widowControl/>
        <w:ind w:firstLine="0"/>
        <w:jc w:val="right"/>
        <w:rPr>
          <w:rFonts w:ascii="Times New Roman" w:hAnsi="Times New Roman" w:cs="Times New Roman"/>
          <w:sz w:val="22"/>
          <w:szCs w:val="22"/>
        </w:rPr>
      </w:pPr>
    </w:p>
    <w:p w14:paraId="2E05B76C" w14:textId="77777777" w:rsidR="000242F3" w:rsidRDefault="000242F3" w:rsidP="000242F3">
      <w:pPr>
        <w:pStyle w:val="ConsPlusNormal"/>
        <w:widowControl/>
        <w:ind w:firstLine="0"/>
        <w:jc w:val="right"/>
        <w:rPr>
          <w:rFonts w:ascii="Times New Roman" w:hAnsi="Times New Roman" w:cs="Times New Roman"/>
          <w:sz w:val="22"/>
          <w:szCs w:val="22"/>
        </w:rPr>
      </w:pPr>
    </w:p>
    <w:p w14:paraId="2C5A735E" w14:textId="77777777" w:rsidR="000242F3" w:rsidRDefault="000242F3" w:rsidP="000242F3">
      <w:pPr>
        <w:pStyle w:val="ConsPlusNormal"/>
        <w:widowControl/>
        <w:ind w:firstLine="0"/>
        <w:jc w:val="right"/>
        <w:rPr>
          <w:rFonts w:ascii="Times New Roman" w:hAnsi="Times New Roman" w:cs="Times New Roman"/>
          <w:sz w:val="22"/>
          <w:szCs w:val="22"/>
        </w:rPr>
      </w:pPr>
    </w:p>
    <w:p w14:paraId="25089B6A" w14:textId="77777777" w:rsidR="000242F3" w:rsidRDefault="000242F3" w:rsidP="000242F3">
      <w:pPr>
        <w:pStyle w:val="ConsPlusNormal"/>
        <w:widowControl/>
        <w:ind w:firstLine="0"/>
        <w:jc w:val="right"/>
        <w:rPr>
          <w:rFonts w:ascii="Times New Roman" w:hAnsi="Times New Roman" w:cs="Times New Roman"/>
          <w:sz w:val="22"/>
          <w:szCs w:val="22"/>
        </w:rPr>
      </w:pPr>
    </w:p>
    <w:p w14:paraId="563F092C" w14:textId="77777777" w:rsidR="000242F3" w:rsidRDefault="000242F3" w:rsidP="000242F3">
      <w:pPr>
        <w:pStyle w:val="ConsPlusNormal"/>
        <w:widowControl/>
        <w:ind w:firstLine="0"/>
        <w:jc w:val="right"/>
        <w:rPr>
          <w:rFonts w:ascii="Times New Roman" w:hAnsi="Times New Roman" w:cs="Times New Roman"/>
          <w:sz w:val="22"/>
          <w:szCs w:val="22"/>
        </w:rPr>
      </w:pPr>
    </w:p>
    <w:p w14:paraId="4B4FCAC1" w14:textId="77777777" w:rsidR="000242F3" w:rsidRDefault="000242F3" w:rsidP="000242F3">
      <w:pPr>
        <w:pStyle w:val="ConsPlusNormal"/>
        <w:widowControl/>
        <w:ind w:firstLine="0"/>
        <w:jc w:val="right"/>
        <w:rPr>
          <w:rFonts w:ascii="Times New Roman" w:hAnsi="Times New Roman" w:cs="Times New Roman"/>
          <w:sz w:val="22"/>
          <w:szCs w:val="22"/>
        </w:rPr>
      </w:pPr>
    </w:p>
    <w:p w14:paraId="4F222BEC" w14:textId="77777777" w:rsidR="000242F3" w:rsidRDefault="000242F3" w:rsidP="000242F3">
      <w:pPr>
        <w:pStyle w:val="ConsPlusNormal"/>
        <w:widowControl/>
        <w:ind w:firstLine="0"/>
        <w:jc w:val="right"/>
        <w:rPr>
          <w:rFonts w:ascii="Times New Roman" w:hAnsi="Times New Roman" w:cs="Times New Roman"/>
          <w:sz w:val="22"/>
          <w:szCs w:val="22"/>
        </w:rPr>
      </w:pPr>
    </w:p>
    <w:p w14:paraId="6CFBE675" w14:textId="77777777" w:rsidR="000242F3" w:rsidRDefault="000242F3" w:rsidP="000242F3">
      <w:pPr>
        <w:pStyle w:val="ConsPlusNormal"/>
        <w:widowControl/>
        <w:ind w:firstLine="0"/>
        <w:jc w:val="right"/>
        <w:rPr>
          <w:rFonts w:ascii="Times New Roman" w:hAnsi="Times New Roman" w:cs="Times New Roman"/>
          <w:sz w:val="22"/>
          <w:szCs w:val="22"/>
        </w:rPr>
      </w:pPr>
    </w:p>
    <w:p w14:paraId="16C4FBA9" w14:textId="77777777" w:rsidR="000242F3" w:rsidRDefault="000242F3" w:rsidP="000242F3">
      <w:pPr>
        <w:pStyle w:val="ConsPlusNormal"/>
        <w:widowControl/>
        <w:ind w:firstLine="0"/>
        <w:jc w:val="right"/>
        <w:rPr>
          <w:rFonts w:ascii="Times New Roman" w:hAnsi="Times New Roman" w:cs="Times New Roman"/>
          <w:sz w:val="22"/>
          <w:szCs w:val="22"/>
        </w:rPr>
      </w:pPr>
    </w:p>
    <w:p w14:paraId="1DF73E44" w14:textId="77777777" w:rsidR="000242F3" w:rsidRDefault="000242F3" w:rsidP="000242F3">
      <w:pPr>
        <w:pStyle w:val="ConsPlusNormal"/>
        <w:widowControl/>
        <w:ind w:firstLine="0"/>
        <w:jc w:val="right"/>
        <w:rPr>
          <w:rFonts w:ascii="Times New Roman" w:hAnsi="Times New Roman" w:cs="Times New Roman"/>
          <w:sz w:val="22"/>
          <w:szCs w:val="22"/>
        </w:rPr>
      </w:pPr>
    </w:p>
    <w:p w14:paraId="311C6F33" w14:textId="77777777" w:rsidR="000242F3" w:rsidRDefault="000242F3" w:rsidP="000242F3">
      <w:pPr>
        <w:pStyle w:val="ConsPlusNormal"/>
        <w:widowControl/>
        <w:ind w:firstLine="0"/>
        <w:jc w:val="right"/>
        <w:rPr>
          <w:rFonts w:ascii="Times New Roman" w:hAnsi="Times New Roman" w:cs="Times New Roman"/>
          <w:sz w:val="22"/>
          <w:szCs w:val="22"/>
        </w:rPr>
      </w:pPr>
    </w:p>
    <w:p w14:paraId="2AE2CFB8" w14:textId="77777777" w:rsidR="000242F3" w:rsidRDefault="000242F3" w:rsidP="000242F3">
      <w:pPr>
        <w:pStyle w:val="ConsPlusNormal"/>
        <w:widowControl/>
        <w:ind w:firstLine="0"/>
        <w:jc w:val="right"/>
        <w:rPr>
          <w:rFonts w:ascii="Times New Roman" w:hAnsi="Times New Roman" w:cs="Times New Roman"/>
          <w:sz w:val="22"/>
          <w:szCs w:val="22"/>
        </w:rPr>
      </w:pPr>
    </w:p>
    <w:p w14:paraId="5A4797AA" w14:textId="77777777" w:rsidR="000242F3" w:rsidRDefault="000242F3" w:rsidP="000242F3">
      <w:pPr>
        <w:pStyle w:val="ConsPlusNormal"/>
        <w:widowControl/>
        <w:ind w:firstLine="0"/>
        <w:jc w:val="right"/>
        <w:rPr>
          <w:rFonts w:ascii="Times New Roman" w:hAnsi="Times New Roman" w:cs="Times New Roman"/>
          <w:sz w:val="22"/>
          <w:szCs w:val="22"/>
        </w:rPr>
      </w:pPr>
    </w:p>
    <w:p w14:paraId="07923C16" w14:textId="77777777" w:rsidR="000242F3" w:rsidRDefault="000242F3" w:rsidP="000242F3">
      <w:pPr>
        <w:pStyle w:val="ConsPlusNormal"/>
        <w:widowControl/>
        <w:ind w:firstLine="0"/>
        <w:jc w:val="right"/>
        <w:rPr>
          <w:rFonts w:ascii="Times New Roman" w:hAnsi="Times New Roman" w:cs="Times New Roman"/>
          <w:sz w:val="22"/>
          <w:szCs w:val="22"/>
        </w:rPr>
      </w:pPr>
    </w:p>
    <w:p w14:paraId="1017DDFA" w14:textId="77777777" w:rsidR="000242F3" w:rsidRDefault="000242F3" w:rsidP="000242F3">
      <w:pPr>
        <w:pStyle w:val="ConsPlusNormal"/>
        <w:widowControl/>
        <w:ind w:firstLine="0"/>
        <w:jc w:val="right"/>
        <w:rPr>
          <w:rFonts w:ascii="Times New Roman" w:hAnsi="Times New Roman" w:cs="Times New Roman"/>
          <w:sz w:val="22"/>
          <w:szCs w:val="22"/>
        </w:rPr>
      </w:pPr>
    </w:p>
    <w:p w14:paraId="7EAB8C52" w14:textId="77777777" w:rsidR="000242F3" w:rsidRDefault="000242F3" w:rsidP="000242F3">
      <w:pPr>
        <w:pStyle w:val="ConsPlusNormal"/>
        <w:widowControl/>
        <w:ind w:firstLine="0"/>
        <w:jc w:val="right"/>
        <w:rPr>
          <w:rFonts w:ascii="Times New Roman" w:hAnsi="Times New Roman" w:cs="Times New Roman"/>
          <w:sz w:val="22"/>
          <w:szCs w:val="22"/>
        </w:rPr>
      </w:pPr>
    </w:p>
    <w:p w14:paraId="16331117" w14:textId="77777777" w:rsidR="000242F3" w:rsidRDefault="000242F3" w:rsidP="000242F3">
      <w:pPr>
        <w:pStyle w:val="ConsPlusNormal"/>
        <w:widowControl/>
        <w:ind w:firstLine="0"/>
        <w:jc w:val="right"/>
        <w:rPr>
          <w:rFonts w:ascii="Times New Roman" w:hAnsi="Times New Roman" w:cs="Times New Roman"/>
          <w:sz w:val="22"/>
          <w:szCs w:val="22"/>
        </w:rPr>
      </w:pPr>
    </w:p>
    <w:p w14:paraId="40235707" w14:textId="77777777" w:rsidR="000242F3" w:rsidRDefault="000242F3" w:rsidP="000242F3">
      <w:pPr>
        <w:pStyle w:val="ConsPlusNormal"/>
        <w:widowControl/>
        <w:ind w:firstLine="0"/>
        <w:jc w:val="right"/>
        <w:rPr>
          <w:rFonts w:ascii="Times New Roman" w:hAnsi="Times New Roman" w:cs="Times New Roman"/>
          <w:sz w:val="22"/>
          <w:szCs w:val="22"/>
        </w:rPr>
      </w:pPr>
    </w:p>
    <w:p w14:paraId="26CE7FCF" w14:textId="77777777" w:rsidR="000242F3" w:rsidRDefault="000242F3" w:rsidP="000242F3">
      <w:pPr>
        <w:pStyle w:val="ConsPlusNormal"/>
        <w:widowControl/>
        <w:ind w:firstLine="0"/>
        <w:jc w:val="right"/>
        <w:rPr>
          <w:rFonts w:ascii="Times New Roman" w:hAnsi="Times New Roman" w:cs="Times New Roman"/>
          <w:sz w:val="22"/>
          <w:szCs w:val="22"/>
        </w:rPr>
      </w:pPr>
    </w:p>
    <w:p w14:paraId="5B0A00FD" w14:textId="77777777" w:rsidR="000242F3" w:rsidRDefault="000242F3" w:rsidP="000242F3">
      <w:pPr>
        <w:pStyle w:val="ConsPlusNormal"/>
        <w:widowControl/>
        <w:ind w:firstLine="0"/>
        <w:jc w:val="right"/>
        <w:rPr>
          <w:rFonts w:ascii="Times New Roman" w:hAnsi="Times New Roman" w:cs="Times New Roman"/>
          <w:sz w:val="22"/>
          <w:szCs w:val="22"/>
        </w:rPr>
      </w:pPr>
    </w:p>
    <w:p w14:paraId="29D4CD1E" w14:textId="77777777" w:rsidR="000242F3" w:rsidRDefault="000242F3" w:rsidP="000242F3">
      <w:pPr>
        <w:pStyle w:val="ConsPlusNormal"/>
        <w:widowControl/>
        <w:ind w:firstLine="0"/>
        <w:jc w:val="right"/>
        <w:rPr>
          <w:rFonts w:ascii="Times New Roman" w:hAnsi="Times New Roman" w:cs="Times New Roman"/>
          <w:sz w:val="22"/>
          <w:szCs w:val="22"/>
        </w:rPr>
      </w:pPr>
    </w:p>
    <w:p w14:paraId="63CDBE41" w14:textId="77777777" w:rsidR="000242F3" w:rsidRDefault="000242F3" w:rsidP="000242F3">
      <w:pPr>
        <w:pStyle w:val="ConsPlusNormal"/>
        <w:widowControl/>
        <w:ind w:firstLine="0"/>
        <w:jc w:val="right"/>
        <w:rPr>
          <w:rFonts w:ascii="Times New Roman" w:hAnsi="Times New Roman" w:cs="Times New Roman"/>
          <w:sz w:val="22"/>
          <w:szCs w:val="22"/>
        </w:rPr>
      </w:pPr>
    </w:p>
    <w:p w14:paraId="6708B2F4" w14:textId="77777777" w:rsidR="000242F3" w:rsidRDefault="000242F3" w:rsidP="000242F3">
      <w:pPr>
        <w:pStyle w:val="ConsPlusNormal"/>
        <w:widowControl/>
        <w:ind w:firstLine="0"/>
        <w:jc w:val="right"/>
        <w:rPr>
          <w:rFonts w:ascii="Times New Roman" w:hAnsi="Times New Roman" w:cs="Times New Roman"/>
          <w:sz w:val="22"/>
          <w:szCs w:val="22"/>
        </w:rPr>
      </w:pPr>
    </w:p>
    <w:p w14:paraId="53C637B2" w14:textId="77777777" w:rsidR="000242F3" w:rsidRDefault="000242F3" w:rsidP="000242F3">
      <w:pPr>
        <w:pStyle w:val="ConsPlusNormal"/>
        <w:widowControl/>
        <w:ind w:firstLine="0"/>
        <w:jc w:val="right"/>
        <w:rPr>
          <w:rFonts w:ascii="Times New Roman" w:hAnsi="Times New Roman" w:cs="Times New Roman"/>
          <w:sz w:val="22"/>
          <w:szCs w:val="22"/>
        </w:rPr>
      </w:pPr>
    </w:p>
    <w:p w14:paraId="76538792" w14:textId="77777777" w:rsidR="000242F3" w:rsidRDefault="000242F3" w:rsidP="000242F3">
      <w:pPr>
        <w:pStyle w:val="ConsPlusNormal"/>
        <w:widowControl/>
        <w:ind w:firstLine="0"/>
        <w:jc w:val="right"/>
        <w:rPr>
          <w:rFonts w:ascii="Times New Roman" w:hAnsi="Times New Roman" w:cs="Times New Roman"/>
          <w:sz w:val="22"/>
          <w:szCs w:val="22"/>
        </w:rPr>
      </w:pPr>
    </w:p>
    <w:p w14:paraId="7D84D90E" w14:textId="77777777" w:rsidR="000242F3" w:rsidRDefault="000242F3" w:rsidP="000242F3">
      <w:pPr>
        <w:pStyle w:val="ConsPlusNormal"/>
        <w:widowControl/>
        <w:ind w:firstLine="0"/>
        <w:jc w:val="right"/>
        <w:rPr>
          <w:rFonts w:ascii="Times New Roman" w:hAnsi="Times New Roman" w:cs="Times New Roman"/>
          <w:sz w:val="22"/>
          <w:szCs w:val="22"/>
        </w:rPr>
      </w:pPr>
    </w:p>
    <w:p w14:paraId="6C87F960" w14:textId="77777777" w:rsidR="000242F3" w:rsidRDefault="000242F3" w:rsidP="000242F3">
      <w:pPr>
        <w:pStyle w:val="ConsPlusNormal"/>
        <w:widowControl/>
        <w:ind w:firstLine="0"/>
        <w:jc w:val="right"/>
        <w:rPr>
          <w:rFonts w:ascii="Times New Roman" w:hAnsi="Times New Roman" w:cs="Times New Roman"/>
          <w:sz w:val="22"/>
          <w:szCs w:val="22"/>
        </w:rPr>
      </w:pPr>
    </w:p>
    <w:p w14:paraId="3776CB7D" w14:textId="77777777" w:rsidR="000242F3" w:rsidRDefault="000242F3" w:rsidP="000242F3">
      <w:pPr>
        <w:pStyle w:val="ConsPlusNormal"/>
        <w:widowControl/>
        <w:ind w:firstLine="0"/>
        <w:jc w:val="right"/>
        <w:rPr>
          <w:rFonts w:ascii="Times New Roman" w:hAnsi="Times New Roman" w:cs="Times New Roman"/>
          <w:sz w:val="22"/>
          <w:szCs w:val="22"/>
        </w:rPr>
      </w:pPr>
    </w:p>
    <w:p w14:paraId="63695EBD" w14:textId="77777777" w:rsidR="000242F3" w:rsidRDefault="000242F3" w:rsidP="000242F3">
      <w:pPr>
        <w:pStyle w:val="ConsPlusNormal"/>
        <w:widowControl/>
        <w:ind w:firstLine="0"/>
        <w:jc w:val="right"/>
        <w:rPr>
          <w:rFonts w:ascii="Times New Roman" w:hAnsi="Times New Roman" w:cs="Times New Roman"/>
          <w:sz w:val="22"/>
          <w:szCs w:val="22"/>
        </w:rPr>
      </w:pPr>
    </w:p>
    <w:p w14:paraId="5C645AD1" w14:textId="77777777" w:rsidR="000242F3" w:rsidRDefault="000242F3" w:rsidP="000242F3">
      <w:pPr>
        <w:pStyle w:val="ConsPlusNormal"/>
        <w:widowControl/>
        <w:ind w:firstLine="0"/>
        <w:jc w:val="right"/>
        <w:rPr>
          <w:rFonts w:ascii="Times New Roman" w:hAnsi="Times New Roman" w:cs="Times New Roman"/>
          <w:sz w:val="22"/>
          <w:szCs w:val="22"/>
        </w:rPr>
      </w:pPr>
    </w:p>
    <w:p w14:paraId="10FCDBD2" w14:textId="77777777" w:rsidR="000242F3" w:rsidRDefault="000242F3" w:rsidP="000242F3">
      <w:pPr>
        <w:pStyle w:val="ConsPlusNormal"/>
        <w:widowControl/>
        <w:ind w:firstLine="0"/>
        <w:jc w:val="right"/>
        <w:rPr>
          <w:rFonts w:ascii="Times New Roman" w:hAnsi="Times New Roman" w:cs="Times New Roman"/>
          <w:sz w:val="22"/>
          <w:szCs w:val="22"/>
        </w:rPr>
      </w:pPr>
    </w:p>
    <w:p w14:paraId="4F89BD3D" w14:textId="77777777" w:rsidR="000242F3" w:rsidRDefault="000242F3" w:rsidP="000242F3">
      <w:pPr>
        <w:pStyle w:val="ConsPlusNormal"/>
        <w:widowControl/>
        <w:ind w:firstLine="0"/>
        <w:jc w:val="right"/>
        <w:rPr>
          <w:rFonts w:ascii="Times New Roman" w:hAnsi="Times New Roman" w:cs="Times New Roman"/>
          <w:sz w:val="22"/>
          <w:szCs w:val="22"/>
        </w:rPr>
      </w:pPr>
    </w:p>
    <w:p w14:paraId="722D9E9B" w14:textId="77777777" w:rsidR="000242F3" w:rsidRDefault="000242F3" w:rsidP="000242F3">
      <w:pPr>
        <w:pStyle w:val="ConsPlusNormal"/>
        <w:widowControl/>
        <w:ind w:firstLine="0"/>
        <w:jc w:val="right"/>
        <w:rPr>
          <w:rFonts w:ascii="Times New Roman" w:hAnsi="Times New Roman" w:cs="Times New Roman"/>
          <w:sz w:val="22"/>
          <w:szCs w:val="22"/>
        </w:rPr>
      </w:pPr>
    </w:p>
    <w:p w14:paraId="5B2A8B28" w14:textId="77777777" w:rsidR="000242F3" w:rsidRDefault="000242F3" w:rsidP="000242F3">
      <w:pPr>
        <w:pStyle w:val="ConsPlusNormal"/>
        <w:widowControl/>
        <w:ind w:firstLine="0"/>
        <w:jc w:val="right"/>
        <w:rPr>
          <w:rFonts w:ascii="Times New Roman" w:hAnsi="Times New Roman" w:cs="Times New Roman"/>
          <w:sz w:val="22"/>
          <w:szCs w:val="22"/>
        </w:rPr>
      </w:pPr>
    </w:p>
    <w:p w14:paraId="0A295846" w14:textId="77777777" w:rsidR="000242F3" w:rsidRDefault="000242F3" w:rsidP="000242F3">
      <w:pPr>
        <w:pStyle w:val="ConsPlusNormal"/>
        <w:widowControl/>
        <w:ind w:firstLine="0"/>
        <w:jc w:val="right"/>
        <w:rPr>
          <w:rFonts w:ascii="Times New Roman" w:hAnsi="Times New Roman" w:cs="Times New Roman"/>
          <w:sz w:val="22"/>
          <w:szCs w:val="22"/>
        </w:rPr>
      </w:pPr>
    </w:p>
    <w:p w14:paraId="0190A765" w14:textId="77777777" w:rsidR="000242F3" w:rsidRDefault="000242F3" w:rsidP="000242F3">
      <w:pPr>
        <w:tabs>
          <w:tab w:val="left" w:pos="6372"/>
        </w:tabs>
        <w:ind w:left="567"/>
        <w:jc w:val="right"/>
      </w:pPr>
      <w:r>
        <w:lastRenderedPageBreak/>
        <w:t>Приложение №1</w:t>
      </w:r>
    </w:p>
    <w:p w14:paraId="25728FB5" w14:textId="77777777" w:rsidR="000242F3" w:rsidRDefault="000242F3" w:rsidP="000242F3">
      <w:pPr>
        <w:tabs>
          <w:tab w:val="left" w:pos="6372"/>
        </w:tabs>
        <w:ind w:left="567"/>
        <w:jc w:val="right"/>
      </w:pPr>
      <w:r>
        <w:t xml:space="preserve"> к договору_____________</w:t>
      </w:r>
    </w:p>
    <w:p w14:paraId="36FFC735" w14:textId="77777777" w:rsidR="000242F3" w:rsidRDefault="000242F3" w:rsidP="000242F3">
      <w:pPr>
        <w:tabs>
          <w:tab w:val="left" w:pos="6372"/>
        </w:tabs>
        <w:ind w:left="567"/>
        <w:jc w:val="center"/>
      </w:pPr>
    </w:p>
    <w:p w14:paraId="0D8A00EE" w14:textId="520F495C" w:rsidR="000242F3" w:rsidRDefault="000242F3" w:rsidP="000242F3">
      <w:pPr>
        <w:tabs>
          <w:tab w:val="left" w:pos="6372"/>
        </w:tabs>
        <w:ind w:left="567"/>
        <w:jc w:val="center"/>
      </w:pPr>
      <w:r>
        <w:t>Техническое задание</w:t>
      </w:r>
    </w:p>
    <w:p w14:paraId="02525CF7" w14:textId="77777777" w:rsidR="000242F3" w:rsidRDefault="000242F3" w:rsidP="000242F3">
      <w:pPr>
        <w:tabs>
          <w:tab w:val="left" w:pos="6372"/>
        </w:tabs>
        <w:ind w:left="567"/>
        <w:jc w:val="center"/>
      </w:pPr>
    </w:p>
    <w:p w14:paraId="2CC5338B" w14:textId="77777777" w:rsidR="000242F3" w:rsidRDefault="000242F3" w:rsidP="000242F3">
      <w:pPr>
        <w:tabs>
          <w:tab w:val="left" w:pos="6372"/>
        </w:tabs>
        <w:ind w:left="567"/>
        <w:jc w:val="center"/>
      </w:pPr>
      <w:proofErr w:type="gramStart"/>
      <w:r>
        <w:t>Приложен</w:t>
      </w:r>
      <w:proofErr w:type="gramEnd"/>
      <w:r>
        <w:t xml:space="preserve"> отдельным документом</w:t>
      </w:r>
    </w:p>
    <w:p w14:paraId="24571DBD" w14:textId="77777777" w:rsidR="000242F3" w:rsidRDefault="000242F3" w:rsidP="000242F3">
      <w:pPr>
        <w:tabs>
          <w:tab w:val="left" w:pos="6372"/>
        </w:tabs>
        <w:ind w:left="567"/>
        <w:jc w:val="center"/>
      </w:pPr>
    </w:p>
    <w:p w14:paraId="3D1C95A8" w14:textId="77777777" w:rsidR="000242F3" w:rsidRDefault="000242F3" w:rsidP="000242F3">
      <w:pPr>
        <w:tabs>
          <w:tab w:val="left" w:pos="6372"/>
        </w:tabs>
        <w:ind w:left="567"/>
        <w:jc w:val="center"/>
      </w:pPr>
    </w:p>
    <w:p w14:paraId="0CA61824" w14:textId="77777777" w:rsidR="000242F3" w:rsidRDefault="000242F3" w:rsidP="000242F3">
      <w:pPr>
        <w:tabs>
          <w:tab w:val="left" w:pos="6372"/>
        </w:tabs>
        <w:ind w:left="567"/>
        <w:jc w:val="center"/>
      </w:pPr>
    </w:p>
    <w:p w14:paraId="5AF8C2D7" w14:textId="77777777" w:rsidR="000242F3" w:rsidRDefault="000242F3" w:rsidP="000242F3">
      <w:pPr>
        <w:tabs>
          <w:tab w:val="left" w:pos="6372"/>
        </w:tabs>
        <w:ind w:left="567"/>
      </w:pPr>
    </w:p>
    <w:tbl>
      <w:tblPr>
        <w:tblW w:w="10245" w:type="dxa"/>
        <w:tblInd w:w="-512" w:type="dxa"/>
        <w:tblLayout w:type="fixed"/>
        <w:tblCellMar>
          <w:top w:w="55" w:type="dxa"/>
          <w:left w:w="55" w:type="dxa"/>
          <w:bottom w:w="55" w:type="dxa"/>
          <w:right w:w="55" w:type="dxa"/>
        </w:tblCellMar>
        <w:tblLook w:val="04A0" w:firstRow="1" w:lastRow="0" w:firstColumn="1" w:lastColumn="0" w:noHBand="0" w:noVBand="1"/>
      </w:tblPr>
      <w:tblGrid>
        <w:gridCol w:w="5391"/>
        <w:gridCol w:w="4854"/>
      </w:tblGrid>
      <w:tr w:rsidR="000242F3" w14:paraId="3D1F2EB0" w14:textId="77777777" w:rsidTr="000242F3">
        <w:trPr>
          <w:trHeight w:val="411"/>
        </w:trPr>
        <w:tc>
          <w:tcPr>
            <w:tcW w:w="5392" w:type="dxa"/>
            <w:hideMark/>
          </w:tcPr>
          <w:p w14:paraId="1457A0ED" w14:textId="77777777" w:rsidR="000242F3" w:rsidRDefault="000242F3">
            <w:pPr>
              <w:tabs>
                <w:tab w:val="left" w:pos="6372"/>
              </w:tabs>
              <w:spacing w:line="256" w:lineRule="auto"/>
              <w:ind w:left="567"/>
              <w:rPr>
                <w:b/>
                <w:lang w:eastAsia="en-US"/>
              </w:rPr>
            </w:pPr>
            <w:r>
              <w:rPr>
                <w:b/>
                <w:lang w:eastAsia="en-US"/>
              </w:rPr>
              <w:t>ЗАКАЗЧИК:</w:t>
            </w:r>
          </w:p>
          <w:p w14:paraId="00C57061" w14:textId="77777777" w:rsidR="000242F3" w:rsidRDefault="000242F3">
            <w:pPr>
              <w:tabs>
                <w:tab w:val="left" w:pos="6372"/>
              </w:tabs>
              <w:spacing w:line="256" w:lineRule="auto"/>
              <w:ind w:left="567"/>
              <w:rPr>
                <w:b/>
                <w:lang w:eastAsia="en-US"/>
              </w:rPr>
            </w:pPr>
            <w:r>
              <w:rPr>
                <w:lang w:eastAsia="en-US" w:bidi="ru-RU"/>
              </w:rPr>
              <w:t>____________«________________»</w:t>
            </w:r>
          </w:p>
          <w:p w14:paraId="3174E945" w14:textId="77777777" w:rsidR="000242F3" w:rsidRDefault="000242F3">
            <w:pPr>
              <w:tabs>
                <w:tab w:val="left" w:pos="6372"/>
              </w:tabs>
              <w:spacing w:line="256" w:lineRule="auto"/>
              <w:ind w:left="567"/>
              <w:rPr>
                <w:lang w:eastAsia="en-US"/>
              </w:rPr>
            </w:pPr>
            <w:r>
              <w:rPr>
                <w:lang w:eastAsia="en-US"/>
              </w:rPr>
              <w:t>____________________/ ___________ /</w:t>
            </w:r>
          </w:p>
          <w:p w14:paraId="6D25C01A" w14:textId="77777777" w:rsidR="000242F3" w:rsidRDefault="000242F3">
            <w:pPr>
              <w:tabs>
                <w:tab w:val="left" w:pos="6372"/>
              </w:tabs>
              <w:spacing w:line="256" w:lineRule="auto"/>
              <w:ind w:left="567"/>
              <w:rPr>
                <w:lang w:eastAsia="en-US"/>
              </w:rPr>
            </w:pPr>
            <w:r>
              <w:rPr>
                <w:lang w:eastAsia="en-US"/>
              </w:rPr>
              <w:t>М.П.</w:t>
            </w:r>
          </w:p>
        </w:tc>
        <w:tc>
          <w:tcPr>
            <w:tcW w:w="4855" w:type="dxa"/>
            <w:hideMark/>
          </w:tcPr>
          <w:p w14:paraId="5C478816" w14:textId="77777777" w:rsidR="000242F3" w:rsidRDefault="000242F3">
            <w:pPr>
              <w:tabs>
                <w:tab w:val="left" w:pos="6372"/>
              </w:tabs>
              <w:spacing w:line="256" w:lineRule="auto"/>
              <w:ind w:left="567"/>
              <w:rPr>
                <w:b/>
                <w:lang w:eastAsia="en-US"/>
              </w:rPr>
            </w:pPr>
            <w:r>
              <w:rPr>
                <w:b/>
                <w:lang w:eastAsia="en-US"/>
              </w:rPr>
              <w:t>ПОДРЯДЧИК:</w:t>
            </w:r>
            <w:r>
              <w:rPr>
                <w:lang w:eastAsia="en-US" w:bidi="ru-RU"/>
              </w:rPr>
              <w:t xml:space="preserve"> ____________«________________»</w:t>
            </w:r>
          </w:p>
          <w:p w14:paraId="3F3CA61C" w14:textId="77777777" w:rsidR="000242F3" w:rsidRDefault="000242F3">
            <w:pPr>
              <w:tabs>
                <w:tab w:val="left" w:pos="6372"/>
              </w:tabs>
              <w:spacing w:line="256" w:lineRule="auto"/>
              <w:ind w:left="567"/>
              <w:rPr>
                <w:lang w:eastAsia="en-US"/>
              </w:rPr>
            </w:pPr>
            <w:r>
              <w:rPr>
                <w:lang w:eastAsia="en-US"/>
              </w:rPr>
              <w:t>_____________________/ __________ /</w:t>
            </w:r>
          </w:p>
          <w:p w14:paraId="14BD4C27" w14:textId="77777777" w:rsidR="000242F3" w:rsidRDefault="000242F3">
            <w:pPr>
              <w:tabs>
                <w:tab w:val="left" w:pos="6372"/>
              </w:tabs>
              <w:spacing w:line="256" w:lineRule="auto"/>
              <w:ind w:left="567"/>
              <w:rPr>
                <w:lang w:eastAsia="en-US"/>
              </w:rPr>
            </w:pPr>
            <w:r>
              <w:rPr>
                <w:lang w:eastAsia="en-US"/>
              </w:rPr>
              <w:t>М.П.</w:t>
            </w:r>
          </w:p>
        </w:tc>
      </w:tr>
    </w:tbl>
    <w:p w14:paraId="2934F133" w14:textId="77777777" w:rsidR="009D520E" w:rsidRDefault="009D520E" w:rsidP="000242F3">
      <w:pPr>
        <w:widowControl w:val="0"/>
        <w:suppressAutoHyphens w:val="0"/>
        <w:spacing w:after="120"/>
        <w:jc w:val="both"/>
        <w:rPr>
          <w:b/>
          <w:bCs/>
          <w:caps/>
          <w:lang w:eastAsia="en-US"/>
        </w:rPr>
      </w:pPr>
    </w:p>
    <w:p w14:paraId="6F15E959" w14:textId="77777777" w:rsidR="009D520E" w:rsidRDefault="009D520E" w:rsidP="00522735">
      <w:pPr>
        <w:widowControl w:val="0"/>
        <w:suppressAutoHyphens w:val="0"/>
        <w:spacing w:after="120"/>
        <w:rPr>
          <w:b/>
          <w:bCs/>
          <w:caps/>
          <w:lang w:eastAsia="en-US"/>
        </w:rPr>
      </w:pPr>
    </w:p>
    <w:p w14:paraId="397B1C37" w14:textId="77777777" w:rsidR="00522735" w:rsidRDefault="00522735" w:rsidP="00522735">
      <w:pPr>
        <w:jc w:val="center"/>
        <w:rPr>
          <w:b/>
          <w:caps/>
        </w:rPr>
      </w:pPr>
      <w:r>
        <w:rPr>
          <w:b/>
          <w:caps/>
        </w:rPr>
        <w:br w:type="page"/>
      </w:r>
    </w:p>
    <w:p w14:paraId="42F648EA" w14:textId="77777777" w:rsidR="00522735" w:rsidRPr="000D5DE7" w:rsidRDefault="00522735" w:rsidP="00522735">
      <w:pPr>
        <w:jc w:val="center"/>
        <w:rPr>
          <w:b/>
          <w:caps/>
        </w:rPr>
      </w:pPr>
      <w:r w:rsidRPr="000D5DE7">
        <w:rPr>
          <w:b/>
          <w:caps/>
        </w:rPr>
        <w:lastRenderedPageBreak/>
        <w:t>6. ОБОСНОВАНИЕ НАЧАЛЬНОЙ (МАКСИМАЛЬНОЙ) ЦЕНЫ ДОГОВОРА</w:t>
      </w:r>
    </w:p>
    <w:p w14:paraId="7D58182A" w14:textId="77777777" w:rsidR="00522735" w:rsidRPr="0036377F" w:rsidRDefault="00522735" w:rsidP="00522735">
      <w:pPr>
        <w:jc w:val="center"/>
        <w:rPr>
          <w:b/>
          <w:caps/>
        </w:rPr>
      </w:pPr>
    </w:p>
    <w:p w14:paraId="2853EC91" w14:textId="5E104161" w:rsidR="00522735" w:rsidRPr="009B75EE" w:rsidRDefault="00522735" w:rsidP="00772841">
      <w:pPr>
        <w:ind w:firstLine="708"/>
        <w:jc w:val="both"/>
      </w:pPr>
      <w:r w:rsidRPr="0036377F">
        <w:t xml:space="preserve">Начальная (максимальная) цена Договора определена </w:t>
      </w:r>
      <w:r w:rsidR="00772841">
        <w:t xml:space="preserve">проектно-сметным </w:t>
      </w:r>
      <w:r w:rsidRPr="0036377F">
        <w:t xml:space="preserve">методом </w:t>
      </w:r>
    </w:p>
    <w:p w14:paraId="36A7401B" w14:textId="283FA51D" w:rsidR="00522735" w:rsidRDefault="00522735" w:rsidP="00522735">
      <w:pPr>
        <w:snapToGrid w:val="0"/>
        <w:ind w:firstLine="708"/>
        <w:jc w:val="both"/>
      </w:pPr>
      <w:r w:rsidRPr="00BA4A14">
        <w:t>Начальная максимальная цена договора</w:t>
      </w:r>
      <w:r>
        <w:t xml:space="preserve"> составляет </w:t>
      </w:r>
      <w:r w:rsidR="00D43BA1">
        <w:t xml:space="preserve">  </w:t>
      </w:r>
      <w:r w:rsidR="00772841">
        <w:rPr>
          <w:b/>
        </w:rPr>
        <w:t>6</w:t>
      </w:r>
      <w:r w:rsidR="009C3DF5" w:rsidRPr="009C3DF5">
        <w:rPr>
          <w:b/>
        </w:rPr>
        <w:t xml:space="preserve"> </w:t>
      </w:r>
      <w:r w:rsidR="00772841">
        <w:rPr>
          <w:b/>
        </w:rPr>
        <w:t>688</w:t>
      </w:r>
      <w:r w:rsidR="009C3DF5" w:rsidRPr="009C3DF5">
        <w:rPr>
          <w:b/>
        </w:rPr>
        <w:t xml:space="preserve"> </w:t>
      </w:r>
      <w:r w:rsidR="00772841">
        <w:rPr>
          <w:b/>
        </w:rPr>
        <w:t>470</w:t>
      </w:r>
      <w:r w:rsidR="00AB69E1" w:rsidRPr="009C3DF5">
        <w:rPr>
          <w:b/>
          <w:bCs/>
        </w:rPr>
        <w:t>,</w:t>
      </w:r>
      <w:r w:rsidR="009C3DF5" w:rsidRPr="009C3DF5">
        <w:rPr>
          <w:b/>
          <w:bCs/>
        </w:rPr>
        <w:t>00</w:t>
      </w:r>
      <w:r w:rsidR="00D43BA1">
        <w:t xml:space="preserve"> </w:t>
      </w:r>
      <w:r w:rsidRPr="00BA4A14">
        <w:t>рублей</w:t>
      </w:r>
      <w:r>
        <w:t>.</w:t>
      </w:r>
    </w:p>
    <w:p w14:paraId="495325F2" w14:textId="48A6DB4B" w:rsidR="00522735" w:rsidRPr="00BA4A14" w:rsidRDefault="00772841" w:rsidP="00522735">
      <w:pPr>
        <w:snapToGrid w:val="0"/>
        <w:ind w:firstLine="708"/>
        <w:jc w:val="both"/>
      </w:pPr>
      <w:r>
        <w:t>Л</w:t>
      </w:r>
      <w:r w:rsidRPr="00772841">
        <w:t>окальный сметный расчет</w:t>
      </w:r>
      <w:r>
        <w:t xml:space="preserve"> </w:t>
      </w:r>
      <w:r w:rsidR="00522735">
        <w:t>приложен отдельным файлом: Приложение № 1.</w:t>
      </w:r>
    </w:p>
    <w:p w14:paraId="15E3A276" w14:textId="77777777" w:rsidR="00522735" w:rsidRPr="009B75EE" w:rsidRDefault="00522735" w:rsidP="00522735">
      <w:pPr>
        <w:jc w:val="both"/>
        <w:rPr>
          <w:b/>
        </w:rPr>
      </w:pPr>
    </w:p>
    <w:p w14:paraId="58DC51C5" w14:textId="77777777" w:rsidR="00522735" w:rsidRPr="00774EE8" w:rsidRDefault="00522735" w:rsidP="00522735">
      <w:pPr>
        <w:widowControl w:val="0"/>
        <w:suppressAutoHyphens w:val="0"/>
        <w:ind w:firstLine="425"/>
        <w:rPr>
          <w:b/>
          <w:iCs/>
          <w:color w:val="24342E"/>
        </w:rPr>
      </w:pPr>
    </w:p>
    <w:p w14:paraId="1739E8A8" w14:textId="77777777" w:rsidR="00522735" w:rsidRDefault="00522735" w:rsidP="00522735">
      <w:pPr>
        <w:suppressAutoHyphens w:val="0"/>
        <w:jc w:val="center"/>
        <w:rPr>
          <w:b/>
          <w:iCs/>
          <w:color w:val="24342E"/>
        </w:rPr>
      </w:pPr>
    </w:p>
    <w:p w14:paraId="239F32B3" w14:textId="77777777" w:rsidR="00522735" w:rsidRDefault="00522735" w:rsidP="00522735">
      <w:pPr>
        <w:suppressAutoHyphens w:val="0"/>
        <w:jc w:val="center"/>
        <w:rPr>
          <w:b/>
          <w:iCs/>
          <w:color w:val="24342E"/>
        </w:rPr>
      </w:pPr>
      <w:r>
        <w:rPr>
          <w:b/>
          <w:iCs/>
          <w:color w:val="24342E"/>
        </w:rPr>
        <w:br w:type="page"/>
      </w:r>
    </w:p>
    <w:p w14:paraId="2D68C350" w14:textId="77777777" w:rsidR="00522735" w:rsidRPr="00774EE8" w:rsidRDefault="00522735" w:rsidP="00522735">
      <w:pPr>
        <w:suppressAutoHyphens w:val="0"/>
        <w:jc w:val="center"/>
        <w:rPr>
          <w:b/>
          <w:iCs/>
          <w:color w:val="24342E"/>
        </w:rPr>
      </w:pPr>
      <w:r>
        <w:rPr>
          <w:b/>
          <w:iCs/>
          <w:color w:val="24342E"/>
        </w:rPr>
        <w:lastRenderedPageBreak/>
        <w:t>7</w:t>
      </w:r>
      <w:r w:rsidRPr="00774EE8">
        <w:rPr>
          <w:b/>
          <w:iCs/>
          <w:color w:val="24342E"/>
        </w:rPr>
        <w:t xml:space="preserve">. </w:t>
      </w:r>
      <w:r>
        <w:rPr>
          <w:b/>
          <w:iCs/>
          <w:color w:val="24342E"/>
        </w:rPr>
        <w:t>ПРИМЕРНАЯ ФОРМА АНКЕТЫ</w:t>
      </w:r>
      <w:r w:rsidRPr="00774EE8">
        <w:rPr>
          <w:b/>
          <w:iCs/>
          <w:color w:val="24342E"/>
        </w:rPr>
        <w:t xml:space="preserve"> УЧАСТНИКА ЗАКУПКИ.</w:t>
      </w:r>
    </w:p>
    <w:p w14:paraId="27199614" w14:textId="77777777" w:rsidR="00522735" w:rsidRDefault="00522735" w:rsidP="00522735">
      <w:pPr>
        <w:shd w:val="clear" w:color="auto" w:fill="FFFFFF"/>
        <w:spacing w:line="218" w:lineRule="atLeast"/>
        <w:rPr>
          <w:color w:val="24342E"/>
        </w:rPr>
      </w:pPr>
    </w:p>
    <w:p w14:paraId="1B9F31B8" w14:textId="77777777" w:rsidR="00522735" w:rsidRDefault="00522735" w:rsidP="00522735">
      <w:pPr>
        <w:shd w:val="clear" w:color="auto" w:fill="FFFFFF"/>
        <w:spacing w:line="218" w:lineRule="atLeast"/>
        <w:jc w:val="center"/>
        <w:rPr>
          <w:b/>
          <w:bCs/>
          <w:color w:val="24342E"/>
        </w:rPr>
      </w:pPr>
      <w:bookmarkStart w:id="9" w:name="7.2"/>
      <w:bookmarkEnd w:id="9"/>
      <w:r w:rsidRPr="00F35108">
        <w:rPr>
          <w:b/>
          <w:bCs/>
          <w:color w:val="24342E"/>
        </w:rPr>
        <w:t>Анкета участника закупки</w:t>
      </w:r>
    </w:p>
    <w:p w14:paraId="45431904" w14:textId="77777777" w:rsidR="00522735" w:rsidRPr="00F35108" w:rsidRDefault="00522735" w:rsidP="00522735">
      <w:pPr>
        <w:shd w:val="clear" w:color="auto" w:fill="FFFFFF"/>
        <w:spacing w:line="218" w:lineRule="atLeast"/>
        <w:jc w:val="center"/>
        <w:rPr>
          <w:b/>
          <w:bCs/>
          <w:color w:val="24342E"/>
        </w:rPr>
      </w:pP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561"/>
        <w:gridCol w:w="3439"/>
      </w:tblGrid>
      <w:tr w:rsidR="00522735" w:rsidRPr="00F35108" w14:paraId="30BCECCF" w14:textId="77777777" w:rsidTr="009F710F">
        <w:trPr>
          <w:jc w:val="center"/>
        </w:trPr>
        <w:tc>
          <w:tcPr>
            <w:tcW w:w="6561" w:type="dxa"/>
            <w:tcBorders>
              <w:top w:val="outset" w:sz="6" w:space="0" w:color="auto"/>
              <w:left w:val="outset" w:sz="6" w:space="0" w:color="auto"/>
              <w:bottom w:val="outset" w:sz="6" w:space="0" w:color="auto"/>
              <w:right w:val="outset" w:sz="6" w:space="0" w:color="auto"/>
            </w:tcBorders>
            <w:vAlign w:val="center"/>
            <w:hideMark/>
          </w:tcPr>
          <w:p w14:paraId="3A2378A2" w14:textId="77777777" w:rsidR="00522735" w:rsidRPr="00F35108" w:rsidRDefault="00522735" w:rsidP="009F710F">
            <w:pPr>
              <w:rPr>
                <w:color w:val="24342E"/>
              </w:rPr>
            </w:pPr>
            <w:r w:rsidRPr="00F35108">
              <w:rPr>
                <w:b/>
                <w:bCs/>
                <w:color w:val="24342E"/>
              </w:rPr>
              <w:t>1. Полное и сокращенное наименования организац</w:t>
            </w:r>
            <w:proofErr w:type="gramStart"/>
            <w:r w:rsidRPr="00F35108">
              <w:rPr>
                <w:b/>
                <w:bCs/>
                <w:color w:val="24342E"/>
              </w:rPr>
              <w:t>ии и ее</w:t>
            </w:r>
            <w:proofErr w:type="gramEnd"/>
            <w:r w:rsidRPr="00F35108">
              <w:rPr>
                <w:b/>
                <w:bCs/>
                <w:color w:val="24342E"/>
              </w:rPr>
              <w:t xml:space="preserve"> организационно-правовая форма:</w:t>
            </w:r>
          </w:p>
          <w:p w14:paraId="7DD7B1F2" w14:textId="77777777" w:rsidR="00522735" w:rsidRPr="00F35108" w:rsidRDefault="00522735" w:rsidP="009F710F">
            <w:pPr>
              <w:rPr>
                <w:color w:val="24342E"/>
                <w:sz w:val="20"/>
                <w:szCs w:val="20"/>
              </w:rPr>
            </w:pPr>
            <w:r w:rsidRPr="00F35108">
              <w:rPr>
                <w:i/>
                <w:iCs/>
                <w:color w:val="24342E"/>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56D27B9C" w14:textId="77777777" w:rsidR="00522735" w:rsidRPr="00F35108" w:rsidRDefault="00522735" w:rsidP="009F710F">
            <w:pPr>
              <w:rPr>
                <w:color w:val="24342E"/>
              </w:rPr>
            </w:pPr>
            <w:r w:rsidRPr="00F35108">
              <w:rPr>
                <w:b/>
                <w:bCs/>
                <w:color w:val="24342E"/>
              </w:rPr>
              <w:t>Ф.И.О. участника закупк</w:t>
            </w:r>
            <w:proofErr w:type="gramStart"/>
            <w:r w:rsidRPr="00F35108">
              <w:rPr>
                <w:b/>
                <w:bCs/>
                <w:color w:val="24342E"/>
              </w:rPr>
              <w:t>и–</w:t>
            </w:r>
            <w:proofErr w:type="gramEnd"/>
            <w:r w:rsidRPr="00F35108">
              <w:rPr>
                <w:b/>
                <w:bCs/>
                <w:color w:val="24342E"/>
              </w:rPr>
              <w:t xml:space="preserve"> физического лица/физического лица, зарегистрированного в качестве индивидуального предпринимателя</w:t>
            </w:r>
          </w:p>
        </w:tc>
        <w:tc>
          <w:tcPr>
            <w:tcW w:w="3439" w:type="dxa"/>
            <w:tcBorders>
              <w:top w:val="outset" w:sz="6" w:space="0" w:color="auto"/>
              <w:left w:val="outset" w:sz="6" w:space="0" w:color="auto"/>
              <w:bottom w:val="outset" w:sz="6" w:space="0" w:color="auto"/>
              <w:right w:val="outset" w:sz="6" w:space="0" w:color="auto"/>
            </w:tcBorders>
            <w:vAlign w:val="center"/>
          </w:tcPr>
          <w:p w14:paraId="63DD02AF" w14:textId="77777777" w:rsidR="00522735" w:rsidRPr="00F35108" w:rsidRDefault="00522735" w:rsidP="009F710F">
            <w:pPr>
              <w:rPr>
                <w:color w:val="24342E"/>
              </w:rPr>
            </w:pPr>
          </w:p>
        </w:tc>
      </w:tr>
      <w:tr w:rsidR="00522735" w:rsidRPr="00F35108" w14:paraId="030597AB" w14:textId="77777777" w:rsidTr="009F710F">
        <w:trPr>
          <w:jc w:val="center"/>
        </w:trPr>
        <w:tc>
          <w:tcPr>
            <w:tcW w:w="6561" w:type="dxa"/>
            <w:tcBorders>
              <w:top w:val="outset" w:sz="6" w:space="0" w:color="auto"/>
              <w:left w:val="outset" w:sz="6" w:space="0" w:color="auto"/>
              <w:bottom w:val="outset" w:sz="6" w:space="0" w:color="auto"/>
              <w:right w:val="outset" w:sz="6" w:space="0" w:color="auto"/>
            </w:tcBorders>
            <w:vAlign w:val="center"/>
            <w:hideMark/>
          </w:tcPr>
          <w:p w14:paraId="5AD596FE" w14:textId="77777777" w:rsidR="00522735" w:rsidRPr="00F35108" w:rsidRDefault="00522735" w:rsidP="009F710F">
            <w:pPr>
              <w:rPr>
                <w:color w:val="24342E"/>
              </w:rPr>
            </w:pPr>
            <w:r w:rsidRPr="00F35108">
              <w:rPr>
                <w:b/>
                <w:bCs/>
                <w:color w:val="24342E"/>
              </w:rPr>
              <w:t>2. Регистрационные данные:</w:t>
            </w:r>
          </w:p>
          <w:p w14:paraId="4F0E674A" w14:textId="77777777" w:rsidR="00522735" w:rsidRPr="00F35108" w:rsidRDefault="00522735" w:rsidP="009F710F">
            <w:pPr>
              <w:rPr>
                <w:color w:val="24342E"/>
              </w:rPr>
            </w:pPr>
            <w:r w:rsidRPr="00F35108">
              <w:rPr>
                <w:color w:val="24342E"/>
              </w:rPr>
              <w:t xml:space="preserve">Дата, место и орган регистрации юридического лица, </w:t>
            </w:r>
          </w:p>
          <w:p w14:paraId="769D53A0" w14:textId="77777777" w:rsidR="00522735" w:rsidRPr="00F35108" w:rsidRDefault="00522735" w:rsidP="009F710F">
            <w:pPr>
              <w:rPr>
                <w:color w:val="24342E"/>
                <w:sz w:val="20"/>
                <w:szCs w:val="20"/>
              </w:rPr>
            </w:pPr>
            <w:r w:rsidRPr="00F35108">
              <w:rPr>
                <w:i/>
                <w:iCs/>
                <w:color w:val="24342E"/>
                <w:sz w:val="20"/>
                <w:szCs w:val="20"/>
              </w:rPr>
              <w:t>(на основании Свидетельства о государственной регистрации или иного документа, выдаваемого иностранным компаниям при регистрации)</w:t>
            </w:r>
          </w:p>
          <w:p w14:paraId="0C9E27D9" w14:textId="77777777" w:rsidR="00522735" w:rsidRPr="00F35108" w:rsidRDefault="00522735" w:rsidP="009F710F">
            <w:pPr>
              <w:rPr>
                <w:color w:val="24342E"/>
              </w:rPr>
            </w:pPr>
            <w:r w:rsidRPr="00F35108">
              <w:rPr>
                <w:color w:val="24342E"/>
              </w:rPr>
              <w:t>Паспортные данные для участника закупки – физического лица/физического лица, зарегистрированного в качестве индивидуального предпринимателя</w:t>
            </w:r>
          </w:p>
          <w:p w14:paraId="2A6B7A16" w14:textId="77777777" w:rsidR="00522735" w:rsidRPr="00F35108" w:rsidRDefault="00522735" w:rsidP="009F710F">
            <w:pPr>
              <w:rPr>
                <w:color w:val="24342E"/>
              </w:rPr>
            </w:pPr>
            <w:r w:rsidRPr="00F35108">
              <w:rPr>
                <w:color w:val="24342E"/>
              </w:rPr>
              <w:t xml:space="preserve">Дата, место и орган регистрации физического лица, зарегистрированного в качестве индивидуального предпринимателя </w:t>
            </w:r>
            <w:r w:rsidRPr="00F35108">
              <w:rPr>
                <w:color w:val="24342E"/>
                <w:sz w:val="20"/>
                <w:szCs w:val="20"/>
              </w:rPr>
              <w:t>(</w:t>
            </w:r>
            <w:r w:rsidRPr="00F35108">
              <w:rPr>
                <w:i/>
                <w:iCs/>
                <w:color w:val="24342E"/>
                <w:sz w:val="20"/>
                <w:szCs w:val="20"/>
              </w:rPr>
              <w:t>на основании Свидетельства о государственной регистрации в качестве индивидуального предпринимателя)</w:t>
            </w:r>
          </w:p>
        </w:tc>
        <w:tc>
          <w:tcPr>
            <w:tcW w:w="3439" w:type="dxa"/>
            <w:tcBorders>
              <w:top w:val="outset" w:sz="6" w:space="0" w:color="auto"/>
              <w:left w:val="outset" w:sz="6" w:space="0" w:color="auto"/>
              <w:bottom w:val="outset" w:sz="6" w:space="0" w:color="auto"/>
              <w:right w:val="outset" w:sz="6" w:space="0" w:color="auto"/>
            </w:tcBorders>
            <w:vAlign w:val="center"/>
          </w:tcPr>
          <w:p w14:paraId="7837780E" w14:textId="77777777" w:rsidR="00522735" w:rsidRPr="00F35108" w:rsidRDefault="00522735" w:rsidP="009F710F">
            <w:pPr>
              <w:rPr>
                <w:color w:val="24342E"/>
              </w:rPr>
            </w:pPr>
          </w:p>
        </w:tc>
      </w:tr>
      <w:tr w:rsidR="00522735" w:rsidRPr="00F35108" w14:paraId="761CDD95" w14:textId="77777777" w:rsidTr="009F710F">
        <w:trPr>
          <w:jc w:val="center"/>
        </w:trPr>
        <w:tc>
          <w:tcPr>
            <w:tcW w:w="6561" w:type="dxa"/>
            <w:tcBorders>
              <w:top w:val="outset" w:sz="6" w:space="0" w:color="auto"/>
              <w:left w:val="outset" w:sz="6" w:space="0" w:color="auto"/>
              <w:bottom w:val="outset" w:sz="6" w:space="0" w:color="auto"/>
              <w:right w:val="outset" w:sz="6" w:space="0" w:color="auto"/>
            </w:tcBorders>
            <w:vAlign w:val="center"/>
            <w:hideMark/>
          </w:tcPr>
          <w:p w14:paraId="089821DD" w14:textId="77777777" w:rsidR="00522735" w:rsidRPr="00F35108" w:rsidRDefault="00522735" w:rsidP="009F710F">
            <w:pPr>
              <w:rPr>
                <w:color w:val="24342E"/>
              </w:rPr>
            </w:pPr>
            <w:r w:rsidRPr="00F35108">
              <w:rPr>
                <w:b/>
                <w:bCs/>
                <w:color w:val="24342E"/>
              </w:rPr>
              <w:t>3. ИНН, КПП, ОГРН, ОКПО участника закупк</w:t>
            </w:r>
            <w:proofErr w:type="gramStart"/>
            <w:r w:rsidRPr="00F35108">
              <w:rPr>
                <w:b/>
                <w:bCs/>
                <w:color w:val="24342E"/>
              </w:rPr>
              <w:t>и</w:t>
            </w:r>
            <w:r w:rsidRPr="00F35108">
              <w:rPr>
                <w:i/>
                <w:iCs/>
                <w:color w:val="24342E"/>
                <w:sz w:val="20"/>
                <w:szCs w:val="20"/>
              </w:rPr>
              <w:t>(</w:t>
            </w:r>
            <w:proofErr w:type="gramEnd"/>
            <w:r w:rsidRPr="00F35108">
              <w:rPr>
                <w:i/>
                <w:iCs/>
                <w:color w:val="24342E"/>
                <w:sz w:val="20"/>
                <w:szCs w:val="20"/>
              </w:rPr>
              <w:t>для иностранных компаний -код налогоплательщика в стране регистрации или аналог (если имеется))</w:t>
            </w:r>
          </w:p>
        </w:tc>
        <w:tc>
          <w:tcPr>
            <w:tcW w:w="3439" w:type="dxa"/>
            <w:tcBorders>
              <w:top w:val="outset" w:sz="6" w:space="0" w:color="auto"/>
              <w:left w:val="outset" w:sz="6" w:space="0" w:color="auto"/>
              <w:bottom w:val="outset" w:sz="6" w:space="0" w:color="auto"/>
              <w:right w:val="outset" w:sz="6" w:space="0" w:color="auto"/>
            </w:tcBorders>
            <w:vAlign w:val="center"/>
          </w:tcPr>
          <w:p w14:paraId="4F57CB3E" w14:textId="77777777" w:rsidR="00522735" w:rsidRPr="00F35108" w:rsidRDefault="00522735" w:rsidP="009F710F">
            <w:pPr>
              <w:rPr>
                <w:color w:val="24342E"/>
              </w:rPr>
            </w:pPr>
          </w:p>
        </w:tc>
      </w:tr>
      <w:tr w:rsidR="00522735" w:rsidRPr="00F35108" w14:paraId="005022F2" w14:textId="77777777" w:rsidTr="009F710F">
        <w:trPr>
          <w:jc w:val="center"/>
        </w:trPr>
        <w:tc>
          <w:tcPr>
            <w:tcW w:w="6561" w:type="dxa"/>
            <w:vMerge w:val="restart"/>
            <w:tcBorders>
              <w:top w:val="outset" w:sz="6" w:space="0" w:color="auto"/>
              <w:left w:val="outset" w:sz="6" w:space="0" w:color="auto"/>
              <w:bottom w:val="outset" w:sz="6" w:space="0" w:color="auto"/>
              <w:right w:val="outset" w:sz="6" w:space="0" w:color="auto"/>
            </w:tcBorders>
            <w:vAlign w:val="center"/>
            <w:hideMark/>
          </w:tcPr>
          <w:p w14:paraId="4C6D8667" w14:textId="77777777" w:rsidR="00522735" w:rsidRPr="00F35108" w:rsidRDefault="00522735" w:rsidP="009F710F">
            <w:pPr>
              <w:rPr>
                <w:color w:val="24342E"/>
              </w:rPr>
            </w:pPr>
            <w:r w:rsidRPr="00F35108">
              <w:rPr>
                <w:b/>
                <w:bCs/>
                <w:color w:val="24342E"/>
              </w:rPr>
              <w:t>4. Место нахождения (место жительства) участника закупки</w:t>
            </w:r>
          </w:p>
        </w:tc>
        <w:tc>
          <w:tcPr>
            <w:tcW w:w="3439" w:type="dxa"/>
            <w:tcBorders>
              <w:top w:val="outset" w:sz="6" w:space="0" w:color="auto"/>
              <w:left w:val="outset" w:sz="6" w:space="0" w:color="auto"/>
              <w:bottom w:val="outset" w:sz="6" w:space="0" w:color="auto"/>
              <w:right w:val="outset" w:sz="6" w:space="0" w:color="auto"/>
            </w:tcBorders>
            <w:vAlign w:val="center"/>
            <w:hideMark/>
          </w:tcPr>
          <w:p w14:paraId="20C9FF34" w14:textId="77777777" w:rsidR="00522735" w:rsidRPr="00F35108" w:rsidRDefault="00522735" w:rsidP="009F710F">
            <w:pPr>
              <w:rPr>
                <w:color w:val="24342E"/>
              </w:rPr>
            </w:pPr>
            <w:r w:rsidRPr="00F35108">
              <w:rPr>
                <w:color w:val="24342E"/>
              </w:rPr>
              <w:t>Страна</w:t>
            </w:r>
          </w:p>
        </w:tc>
      </w:tr>
      <w:tr w:rsidR="00522735" w:rsidRPr="00F35108" w14:paraId="1F8BF515" w14:textId="77777777" w:rsidTr="009F710F">
        <w:trPr>
          <w:jc w:val="center"/>
        </w:trPr>
        <w:tc>
          <w:tcPr>
            <w:tcW w:w="6561" w:type="dxa"/>
            <w:vMerge/>
            <w:tcBorders>
              <w:top w:val="outset" w:sz="6" w:space="0" w:color="auto"/>
              <w:left w:val="outset" w:sz="6" w:space="0" w:color="auto"/>
              <w:bottom w:val="outset" w:sz="6" w:space="0" w:color="auto"/>
              <w:right w:val="outset" w:sz="6" w:space="0" w:color="auto"/>
            </w:tcBorders>
            <w:vAlign w:val="center"/>
            <w:hideMark/>
          </w:tcPr>
          <w:p w14:paraId="1D59421B" w14:textId="77777777" w:rsidR="00522735" w:rsidRPr="00F35108" w:rsidRDefault="00522735" w:rsidP="009F710F">
            <w:pPr>
              <w:rPr>
                <w:color w:val="24342E"/>
              </w:rPr>
            </w:pPr>
          </w:p>
        </w:tc>
        <w:tc>
          <w:tcPr>
            <w:tcW w:w="3439" w:type="dxa"/>
            <w:tcBorders>
              <w:top w:val="outset" w:sz="6" w:space="0" w:color="auto"/>
              <w:left w:val="outset" w:sz="6" w:space="0" w:color="auto"/>
              <w:bottom w:val="outset" w:sz="6" w:space="0" w:color="auto"/>
              <w:right w:val="outset" w:sz="6" w:space="0" w:color="auto"/>
            </w:tcBorders>
            <w:vAlign w:val="center"/>
            <w:hideMark/>
          </w:tcPr>
          <w:p w14:paraId="0449D563" w14:textId="77777777" w:rsidR="00522735" w:rsidRPr="00F35108" w:rsidRDefault="00522735" w:rsidP="009F710F">
            <w:pPr>
              <w:rPr>
                <w:color w:val="24342E"/>
              </w:rPr>
            </w:pPr>
            <w:r w:rsidRPr="00F35108">
              <w:rPr>
                <w:color w:val="24342E"/>
              </w:rPr>
              <w:t xml:space="preserve">Адрес </w:t>
            </w:r>
          </w:p>
        </w:tc>
      </w:tr>
      <w:tr w:rsidR="00522735" w:rsidRPr="00F35108" w14:paraId="1E88949A" w14:textId="77777777" w:rsidTr="009F710F">
        <w:trPr>
          <w:jc w:val="center"/>
        </w:trPr>
        <w:tc>
          <w:tcPr>
            <w:tcW w:w="6561" w:type="dxa"/>
            <w:vMerge w:val="restart"/>
            <w:tcBorders>
              <w:top w:val="outset" w:sz="6" w:space="0" w:color="auto"/>
              <w:left w:val="outset" w:sz="6" w:space="0" w:color="auto"/>
              <w:bottom w:val="outset" w:sz="6" w:space="0" w:color="auto"/>
              <w:right w:val="outset" w:sz="6" w:space="0" w:color="auto"/>
            </w:tcBorders>
            <w:vAlign w:val="center"/>
            <w:hideMark/>
          </w:tcPr>
          <w:p w14:paraId="5745F05B" w14:textId="77777777" w:rsidR="00522735" w:rsidRPr="00F35108" w:rsidRDefault="00522735" w:rsidP="009F710F">
            <w:pPr>
              <w:rPr>
                <w:color w:val="24342E"/>
              </w:rPr>
            </w:pPr>
            <w:r w:rsidRPr="00F35108">
              <w:rPr>
                <w:b/>
                <w:bCs/>
                <w:color w:val="24342E"/>
              </w:rPr>
              <w:t>5. Почтовый адрес участника закупки</w:t>
            </w:r>
          </w:p>
        </w:tc>
        <w:tc>
          <w:tcPr>
            <w:tcW w:w="3439" w:type="dxa"/>
            <w:tcBorders>
              <w:top w:val="outset" w:sz="6" w:space="0" w:color="auto"/>
              <w:left w:val="outset" w:sz="6" w:space="0" w:color="auto"/>
              <w:bottom w:val="outset" w:sz="6" w:space="0" w:color="auto"/>
              <w:right w:val="outset" w:sz="6" w:space="0" w:color="auto"/>
            </w:tcBorders>
            <w:vAlign w:val="center"/>
            <w:hideMark/>
          </w:tcPr>
          <w:p w14:paraId="3122C912" w14:textId="77777777" w:rsidR="00522735" w:rsidRPr="00F35108" w:rsidRDefault="00522735" w:rsidP="009F710F">
            <w:pPr>
              <w:rPr>
                <w:color w:val="24342E"/>
              </w:rPr>
            </w:pPr>
            <w:r w:rsidRPr="00F35108">
              <w:rPr>
                <w:color w:val="24342E"/>
              </w:rPr>
              <w:t>Страна</w:t>
            </w:r>
          </w:p>
        </w:tc>
      </w:tr>
      <w:tr w:rsidR="00522735" w:rsidRPr="00F35108" w14:paraId="0D305338" w14:textId="77777777" w:rsidTr="009F710F">
        <w:trPr>
          <w:jc w:val="center"/>
        </w:trPr>
        <w:tc>
          <w:tcPr>
            <w:tcW w:w="6561" w:type="dxa"/>
            <w:vMerge/>
            <w:tcBorders>
              <w:top w:val="outset" w:sz="6" w:space="0" w:color="auto"/>
              <w:left w:val="outset" w:sz="6" w:space="0" w:color="auto"/>
              <w:bottom w:val="outset" w:sz="6" w:space="0" w:color="auto"/>
              <w:right w:val="outset" w:sz="6" w:space="0" w:color="auto"/>
            </w:tcBorders>
            <w:vAlign w:val="center"/>
            <w:hideMark/>
          </w:tcPr>
          <w:p w14:paraId="78B9A259" w14:textId="77777777" w:rsidR="00522735" w:rsidRPr="00F35108" w:rsidRDefault="00522735" w:rsidP="009F710F">
            <w:pPr>
              <w:rPr>
                <w:color w:val="24342E"/>
              </w:rPr>
            </w:pPr>
          </w:p>
        </w:tc>
        <w:tc>
          <w:tcPr>
            <w:tcW w:w="3439" w:type="dxa"/>
            <w:tcBorders>
              <w:top w:val="outset" w:sz="6" w:space="0" w:color="auto"/>
              <w:left w:val="outset" w:sz="6" w:space="0" w:color="auto"/>
              <w:bottom w:val="outset" w:sz="6" w:space="0" w:color="auto"/>
              <w:right w:val="outset" w:sz="6" w:space="0" w:color="auto"/>
            </w:tcBorders>
            <w:vAlign w:val="center"/>
            <w:hideMark/>
          </w:tcPr>
          <w:p w14:paraId="04961856" w14:textId="77777777" w:rsidR="00522735" w:rsidRPr="00F35108" w:rsidRDefault="00522735" w:rsidP="009F710F">
            <w:pPr>
              <w:rPr>
                <w:color w:val="24342E"/>
              </w:rPr>
            </w:pPr>
            <w:r w:rsidRPr="00F35108">
              <w:rPr>
                <w:color w:val="24342E"/>
              </w:rPr>
              <w:t>Адрес</w:t>
            </w:r>
          </w:p>
        </w:tc>
      </w:tr>
      <w:tr w:rsidR="00522735" w:rsidRPr="00F35108" w14:paraId="1D29515D" w14:textId="77777777" w:rsidTr="009F710F">
        <w:trPr>
          <w:jc w:val="center"/>
        </w:trPr>
        <w:tc>
          <w:tcPr>
            <w:tcW w:w="6561" w:type="dxa"/>
            <w:vMerge/>
            <w:tcBorders>
              <w:top w:val="outset" w:sz="6" w:space="0" w:color="auto"/>
              <w:left w:val="outset" w:sz="6" w:space="0" w:color="auto"/>
              <w:bottom w:val="outset" w:sz="6" w:space="0" w:color="auto"/>
              <w:right w:val="outset" w:sz="6" w:space="0" w:color="auto"/>
            </w:tcBorders>
            <w:vAlign w:val="center"/>
            <w:hideMark/>
          </w:tcPr>
          <w:p w14:paraId="11F532C2" w14:textId="77777777" w:rsidR="00522735" w:rsidRPr="00F35108" w:rsidRDefault="00522735" w:rsidP="009F710F">
            <w:pPr>
              <w:rPr>
                <w:color w:val="24342E"/>
              </w:rPr>
            </w:pPr>
          </w:p>
        </w:tc>
        <w:tc>
          <w:tcPr>
            <w:tcW w:w="3439" w:type="dxa"/>
            <w:tcBorders>
              <w:top w:val="outset" w:sz="6" w:space="0" w:color="auto"/>
              <w:left w:val="outset" w:sz="6" w:space="0" w:color="auto"/>
              <w:bottom w:val="outset" w:sz="6" w:space="0" w:color="auto"/>
              <w:right w:val="outset" w:sz="6" w:space="0" w:color="auto"/>
            </w:tcBorders>
            <w:vAlign w:val="center"/>
            <w:hideMark/>
          </w:tcPr>
          <w:p w14:paraId="06A904C9" w14:textId="77777777" w:rsidR="00522735" w:rsidRPr="00F35108" w:rsidRDefault="00522735" w:rsidP="009F710F">
            <w:pPr>
              <w:rPr>
                <w:color w:val="24342E"/>
              </w:rPr>
            </w:pPr>
            <w:r w:rsidRPr="00F35108">
              <w:rPr>
                <w:color w:val="24342E"/>
              </w:rPr>
              <w:t>Телефон</w:t>
            </w:r>
          </w:p>
        </w:tc>
      </w:tr>
      <w:tr w:rsidR="00522735" w:rsidRPr="00F35108" w14:paraId="13F5417C" w14:textId="77777777" w:rsidTr="009F710F">
        <w:trPr>
          <w:jc w:val="center"/>
        </w:trPr>
        <w:tc>
          <w:tcPr>
            <w:tcW w:w="6561" w:type="dxa"/>
            <w:vMerge/>
            <w:tcBorders>
              <w:top w:val="outset" w:sz="6" w:space="0" w:color="auto"/>
              <w:left w:val="outset" w:sz="6" w:space="0" w:color="auto"/>
              <w:bottom w:val="outset" w:sz="6" w:space="0" w:color="auto"/>
              <w:right w:val="outset" w:sz="6" w:space="0" w:color="auto"/>
            </w:tcBorders>
            <w:vAlign w:val="center"/>
            <w:hideMark/>
          </w:tcPr>
          <w:p w14:paraId="5523150E" w14:textId="77777777" w:rsidR="00522735" w:rsidRPr="00F35108" w:rsidRDefault="00522735" w:rsidP="009F710F">
            <w:pPr>
              <w:rPr>
                <w:color w:val="24342E"/>
              </w:rPr>
            </w:pPr>
          </w:p>
        </w:tc>
        <w:tc>
          <w:tcPr>
            <w:tcW w:w="3439" w:type="dxa"/>
            <w:tcBorders>
              <w:top w:val="outset" w:sz="6" w:space="0" w:color="auto"/>
              <w:left w:val="outset" w:sz="6" w:space="0" w:color="auto"/>
              <w:bottom w:val="outset" w:sz="6" w:space="0" w:color="auto"/>
              <w:right w:val="outset" w:sz="6" w:space="0" w:color="auto"/>
            </w:tcBorders>
            <w:vAlign w:val="center"/>
            <w:hideMark/>
          </w:tcPr>
          <w:p w14:paraId="3DEBA3BC" w14:textId="77777777" w:rsidR="00522735" w:rsidRPr="00F35108" w:rsidRDefault="00522735" w:rsidP="009F710F">
            <w:pPr>
              <w:rPr>
                <w:color w:val="24342E"/>
              </w:rPr>
            </w:pPr>
            <w:r w:rsidRPr="00F35108">
              <w:rPr>
                <w:color w:val="24342E"/>
              </w:rPr>
              <w:t xml:space="preserve">Факс </w:t>
            </w:r>
          </w:p>
        </w:tc>
      </w:tr>
      <w:tr w:rsidR="00522735" w:rsidRPr="00F35108" w14:paraId="18DDF10C" w14:textId="77777777" w:rsidTr="009F710F">
        <w:trPr>
          <w:jc w:val="center"/>
        </w:trPr>
        <w:tc>
          <w:tcPr>
            <w:tcW w:w="6561" w:type="dxa"/>
            <w:tcBorders>
              <w:top w:val="outset" w:sz="6" w:space="0" w:color="auto"/>
              <w:left w:val="outset" w:sz="6" w:space="0" w:color="auto"/>
              <w:bottom w:val="outset" w:sz="6" w:space="0" w:color="auto"/>
              <w:right w:val="outset" w:sz="6" w:space="0" w:color="auto"/>
            </w:tcBorders>
            <w:vAlign w:val="center"/>
            <w:hideMark/>
          </w:tcPr>
          <w:p w14:paraId="42DDF1E3" w14:textId="77777777" w:rsidR="00522735" w:rsidRPr="00F35108" w:rsidRDefault="00522735" w:rsidP="009F710F">
            <w:pPr>
              <w:rPr>
                <w:color w:val="24342E"/>
              </w:rPr>
            </w:pPr>
            <w:r w:rsidRPr="00F35108">
              <w:rPr>
                <w:b/>
                <w:bCs/>
                <w:color w:val="24342E"/>
              </w:rPr>
              <w:t xml:space="preserve">6. Банковские реквизиты </w:t>
            </w:r>
            <w:r w:rsidRPr="00F35108">
              <w:rPr>
                <w:i/>
                <w:iCs/>
                <w:color w:val="24342E"/>
              </w:rPr>
              <w:t>(может быть несколько)</w:t>
            </w:r>
            <w:r w:rsidRPr="00F35108">
              <w:rPr>
                <w:b/>
                <w:bCs/>
                <w:color w:val="24342E"/>
              </w:rPr>
              <w:t>:</w:t>
            </w:r>
          </w:p>
        </w:tc>
        <w:tc>
          <w:tcPr>
            <w:tcW w:w="3439" w:type="dxa"/>
            <w:tcBorders>
              <w:top w:val="outset" w:sz="6" w:space="0" w:color="auto"/>
              <w:left w:val="outset" w:sz="6" w:space="0" w:color="auto"/>
              <w:bottom w:val="outset" w:sz="6" w:space="0" w:color="auto"/>
              <w:right w:val="outset" w:sz="6" w:space="0" w:color="auto"/>
            </w:tcBorders>
            <w:vAlign w:val="center"/>
          </w:tcPr>
          <w:p w14:paraId="57956203" w14:textId="77777777" w:rsidR="00522735" w:rsidRPr="00F35108" w:rsidRDefault="00522735" w:rsidP="009F710F">
            <w:pPr>
              <w:rPr>
                <w:color w:val="24342E"/>
              </w:rPr>
            </w:pPr>
          </w:p>
        </w:tc>
      </w:tr>
      <w:tr w:rsidR="00522735" w:rsidRPr="00F35108" w14:paraId="6A54F99F" w14:textId="77777777" w:rsidTr="009F710F">
        <w:trPr>
          <w:jc w:val="center"/>
        </w:trPr>
        <w:tc>
          <w:tcPr>
            <w:tcW w:w="6561" w:type="dxa"/>
            <w:tcBorders>
              <w:top w:val="outset" w:sz="6" w:space="0" w:color="auto"/>
              <w:left w:val="outset" w:sz="6" w:space="0" w:color="auto"/>
              <w:bottom w:val="outset" w:sz="6" w:space="0" w:color="auto"/>
              <w:right w:val="outset" w:sz="6" w:space="0" w:color="auto"/>
            </w:tcBorders>
            <w:vAlign w:val="center"/>
            <w:hideMark/>
          </w:tcPr>
          <w:p w14:paraId="157518AD" w14:textId="77777777" w:rsidR="00522735" w:rsidRPr="00F35108" w:rsidRDefault="00522735" w:rsidP="009F710F">
            <w:pPr>
              <w:rPr>
                <w:color w:val="24342E"/>
              </w:rPr>
            </w:pPr>
            <w:r w:rsidRPr="00F35108">
              <w:rPr>
                <w:color w:val="24342E"/>
              </w:rPr>
              <w:t>7.1. Наименование обслуживающего банка</w:t>
            </w:r>
          </w:p>
        </w:tc>
        <w:tc>
          <w:tcPr>
            <w:tcW w:w="3439" w:type="dxa"/>
            <w:tcBorders>
              <w:top w:val="outset" w:sz="6" w:space="0" w:color="auto"/>
              <w:left w:val="outset" w:sz="6" w:space="0" w:color="auto"/>
              <w:bottom w:val="outset" w:sz="6" w:space="0" w:color="auto"/>
              <w:right w:val="outset" w:sz="6" w:space="0" w:color="auto"/>
            </w:tcBorders>
            <w:vAlign w:val="center"/>
          </w:tcPr>
          <w:p w14:paraId="48406AFB" w14:textId="77777777" w:rsidR="00522735" w:rsidRPr="00F35108" w:rsidRDefault="00522735" w:rsidP="009F710F">
            <w:pPr>
              <w:rPr>
                <w:color w:val="24342E"/>
              </w:rPr>
            </w:pPr>
          </w:p>
        </w:tc>
      </w:tr>
      <w:tr w:rsidR="00522735" w:rsidRPr="00F35108" w14:paraId="6EB74A56" w14:textId="77777777" w:rsidTr="009F710F">
        <w:trPr>
          <w:jc w:val="center"/>
        </w:trPr>
        <w:tc>
          <w:tcPr>
            <w:tcW w:w="6561" w:type="dxa"/>
            <w:tcBorders>
              <w:top w:val="outset" w:sz="6" w:space="0" w:color="auto"/>
              <w:left w:val="outset" w:sz="6" w:space="0" w:color="auto"/>
              <w:bottom w:val="outset" w:sz="6" w:space="0" w:color="auto"/>
              <w:right w:val="outset" w:sz="6" w:space="0" w:color="auto"/>
            </w:tcBorders>
            <w:vAlign w:val="center"/>
            <w:hideMark/>
          </w:tcPr>
          <w:p w14:paraId="58F92BD1" w14:textId="77777777" w:rsidR="00522735" w:rsidRPr="00F35108" w:rsidRDefault="00522735" w:rsidP="009F710F">
            <w:pPr>
              <w:rPr>
                <w:color w:val="24342E"/>
              </w:rPr>
            </w:pPr>
            <w:r w:rsidRPr="00F35108">
              <w:rPr>
                <w:color w:val="24342E"/>
              </w:rPr>
              <w:t>7.2. Расчетный счет</w:t>
            </w:r>
          </w:p>
        </w:tc>
        <w:tc>
          <w:tcPr>
            <w:tcW w:w="3439" w:type="dxa"/>
            <w:tcBorders>
              <w:top w:val="outset" w:sz="6" w:space="0" w:color="auto"/>
              <w:left w:val="outset" w:sz="6" w:space="0" w:color="auto"/>
              <w:bottom w:val="outset" w:sz="6" w:space="0" w:color="auto"/>
              <w:right w:val="outset" w:sz="6" w:space="0" w:color="auto"/>
            </w:tcBorders>
            <w:vAlign w:val="center"/>
          </w:tcPr>
          <w:p w14:paraId="6A12CFB5" w14:textId="77777777" w:rsidR="00522735" w:rsidRPr="00F35108" w:rsidRDefault="00522735" w:rsidP="009F710F">
            <w:pPr>
              <w:rPr>
                <w:color w:val="24342E"/>
              </w:rPr>
            </w:pPr>
          </w:p>
        </w:tc>
      </w:tr>
      <w:tr w:rsidR="00522735" w:rsidRPr="00F35108" w14:paraId="193B1AF1" w14:textId="77777777" w:rsidTr="009F710F">
        <w:trPr>
          <w:jc w:val="center"/>
        </w:trPr>
        <w:tc>
          <w:tcPr>
            <w:tcW w:w="6561" w:type="dxa"/>
            <w:tcBorders>
              <w:top w:val="outset" w:sz="6" w:space="0" w:color="auto"/>
              <w:left w:val="outset" w:sz="6" w:space="0" w:color="auto"/>
              <w:bottom w:val="outset" w:sz="6" w:space="0" w:color="auto"/>
              <w:right w:val="outset" w:sz="6" w:space="0" w:color="auto"/>
            </w:tcBorders>
            <w:vAlign w:val="center"/>
            <w:hideMark/>
          </w:tcPr>
          <w:p w14:paraId="08ABC18D" w14:textId="77777777" w:rsidR="00522735" w:rsidRPr="00F35108" w:rsidRDefault="00522735" w:rsidP="009F710F">
            <w:pPr>
              <w:rPr>
                <w:color w:val="24342E"/>
              </w:rPr>
            </w:pPr>
            <w:r w:rsidRPr="00F35108">
              <w:rPr>
                <w:color w:val="24342E"/>
              </w:rPr>
              <w:t>7.3. Корреспондентский счет</w:t>
            </w:r>
          </w:p>
        </w:tc>
        <w:tc>
          <w:tcPr>
            <w:tcW w:w="3439" w:type="dxa"/>
            <w:tcBorders>
              <w:top w:val="outset" w:sz="6" w:space="0" w:color="auto"/>
              <w:left w:val="outset" w:sz="6" w:space="0" w:color="auto"/>
              <w:bottom w:val="outset" w:sz="6" w:space="0" w:color="auto"/>
              <w:right w:val="outset" w:sz="6" w:space="0" w:color="auto"/>
            </w:tcBorders>
            <w:vAlign w:val="center"/>
          </w:tcPr>
          <w:p w14:paraId="402CFEE3" w14:textId="77777777" w:rsidR="00522735" w:rsidRPr="00F35108" w:rsidRDefault="00522735" w:rsidP="009F710F">
            <w:pPr>
              <w:rPr>
                <w:color w:val="24342E"/>
              </w:rPr>
            </w:pPr>
          </w:p>
        </w:tc>
      </w:tr>
      <w:tr w:rsidR="00522735" w:rsidRPr="00F35108" w14:paraId="00B8B7C8" w14:textId="77777777" w:rsidTr="009F710F">
        <w:trPr>
          <w:jc w:val="center"/>
        </w:trPr>
        <w:tc>
          <w:tcPr>
            <w:tcW w:w="6561" w:type="dxa"/>
            <w:tcBorders>
              <w:top w:val="outset" w:sz="6" w:space="0" w:color="auto"/>
              <w:left w:val="outset" w:sz="6" w:space="0" w:color="auto"/>
              <w:bottom w:val="outset" w:sz="6" w:space="0" w:color="auto"/>
              <w:right w:val="outset" w:sz="6" w:space="0" w:color="auto"/>
            </w:tcBorders>
            <w:vAlign w:val="center"/>
            <w:hideMark/>
          </w:tcPr>
          <w:p w14:paraId="0B85462D" w14:textId="77777777" w:rsidR="00522735" w:rsidRPr="00F35108" w:rsidRDefault="00522735" w:rsidP="009F710F">
            <w:pPr>
              <w:rPr>
                <w:color w:val="24342E"/>
              </w:rPr>
            </w:pPr>
            <w:r w:rsidRPr="00F35108">
              <w:rPr>
                <w:color w:val="24342E"/>
              </w:rPr>
              <w:t>7.4. Код БИК</w:t>
            </w:r>
          </w:p>
        </w:tc>
        <w:tc>
          <w:tcPr>
            <w:tcW w:w="3439" w:type="dxa"/>
            <w:tcBorders>
              <w:top w:val="outset" w:sz="6" w:space="0" w:color="auto"/>
              <w:left w:val="outset" w:sz="6" w:space="0" w:color="auto"/>
              <w:bottom w:val="outset" w:sz="6" w:space="0" w:color="auto"/>
              <w:right w:val="outset" w:sz="6" w:space="0" w:color="auto"/>
            </w:tcBorders>
            <w:vAlign w:val="center"/>
          </w:tcPr>
          <w:p w14:paraId="12E1EFC9" w14:textId="77777777" w:rsidR="00522735" w:rsidRPr="00F35108" w:rsidRDefault="00522735" w:rsidP="009F710F">
            <w:pPr>
              <w:rPr>
                <w:color w:val="24342E"/>
              </w:rPr>
            </w:pPr>
          </w:p>
        </w:tc>
      </w:tr>
      <w:tr w:rsidR="00522735" w:rsidRPr="00F35108" w14:paraId="1B7D2C06" w14:textId="77777777" w:rsidTr="009F710F">
        <w:trPr>
          <w:jc w:val="center"/>
        </w:trPr>
        <w:tc>
          <w:tcPr>
            <w:tcW w:w="6561" w:type="dxa"/>
            <w:tcBorders>
              <w:top w:val="outset" w:sz="6" w:space="0" w:color="auto"/>
              <w:left w:val="outset" w:sz="6" w:space="0" w:color="auto"/>
              <w:bottom w:val="outset" w:sz="6" w:space="0" w:color="auto"/>
              <w:right w:val="outset" w:sz="6" w:space="0" w:color="auto"/>
            </w:tcBorders>
            <w:vAlign w:val="center"/>
            <w:hideMark/>
          </w:tcPr>
          <w:p w14:paraId="496F2B41" w14:textId="77777777" w:rsidR="00522735" w:rsidRPr="00F35108" w:rsidRDefault="00522735" w:rsidP="009F710F">
            <w:pPr>
              <w:rPr>
                <w:color w:val="24342E"/>
              </w:rPr>
            </w:pPr>
            <w:r w:rsidRPr="00F35108">
              <w:rPr>
                <w:b/>
                <w:bCs/>
                <w:color w:val="24342E"/>
              </w:rPr>
              <w:t>7. Контактное лицо участника закупки, номер контактного телефона, электронной почты, факса участника закупки</w:t>
            </w:r>
          </w:p>
        </w:tc>
        <w:tc>
          <w:tcPr>
            <w:tcW w:w="3439" w:type="dxa"/>
            <w:tcBorders>
              <w:top w:val="outset" w:sz="6" w:space="0" w:color="auto"/>
              <w:left w:val="outset" w:sz="6" w:space="0" w:color="auto"/>
              <w:bottom w:val="outset" w:sz="6" w:space="0" w:color="auto"/>
              <w:right w:val="outset" w:sz="6" w:space="0" w:color="auto"/>
            </w:tcBorders>
            <w:vAlign w:val="center"/>
          </w:tcPr>
          <w:p w14:paraId="48DB2DE9" w14:textId="77777777" w:rsidR="00522735" w:rsidRPr="00F35108" w:rsidRDefault="00522735" w:rsidP="009F710F">
            <w:pPr>
              <w:rPr>
                <w:color w:val="24342E"/>
              </w:rPr>
            </w:pPr>
          </w:p>
        </w:tc>
      </w:tr>
    </w:tbl>
    <w:p w14:paraId="2C0E96A2" w14:textId="77777777" w:rsidR="00522735" w:rsidRDefault="00522735" w:rsidP="00522735">
      <w:pPr>
        <w:suppressAutoHyphens w:val="0"/>
        <w:rPr>
          <w:b/>
          <w:lang w:eastAsia="ru-RU"/>
        </w:rPr>
      </w:pPr>
    </w:p>
    <w:p w14:paraId="33B4CB83" w14:textId="77777777" w:rsidR="00450365" w:rsidRDefault="00450365" w:rsidP="00450365">
      <w:pPr>
        <w:suppressAutoHyphens w:val="0"/>
        <w:jc w:val="both"/>
        <w:rPr>
          <w:b/>
          <w:lang w:eastAsia="ru-RU"/>
        </w:rPr>
      </w:pPr>
    </w:p>
    <w:p w14:paraId="5AFDB91B" w14:textId="4437A257" w:rsidR="00450365" w:rsidRDefault="00450365" w:rsidP="00450365">
      <w:pPr>
        <w:suppressAutoHyphens w:val="0"/>
        <w:jc w:val="both"/>
        <w:rPr>
          <w:b/>
          <w:lang w:eastAsia="ru-RU"/>
        </w:rPr>
      </w:pPr>
      <w:r>
        <w:rPr>
          <w:b/>
          <w:lang w:eastAsia="ru-RU"/>
        </w:rPr>
        <w:t>Техническое предложение</w:t>
      </w:r>
      <w:r w:rsidR="00522735">
        <w:rPr>
          <w:b/>
          <w:lang w:eastAsia="ru-RU"/>
        </w:rPr>
        <w:br w:type="page"/>
      </w:r>
    </w:p>
    <w:tbl>
      <w:tblPr>
        <w:tblStyle w:val="aff8"/>
        <w:tblW w:w="0" w:type="auto"/>
        <w:tblInd w:w="-567" w:type="dxa"/>
        <w:tblLook w:val="04A0" w:firstRow="1" w:lastRow="0" w:firstColumn="1" w:lastColumn="0" w:noHBand="0" w:noVBand="1"/>
      </w:tblPr>
      <w:tblGrid>
        <w:gridCol w:w="442"/>
        <w:gridCol w:w="1963"/>
        <w:gridCol w:w="5660"/>
        <w:gridCol w:w="582"/>
        <w:gridCol w:w="725"/>
      </w:tblGrid>
      <w:tr w:rsidR="00450365" w:rsidRPr="005F1F84" w14:paraId="3EF95C19" w14:textId="77777777" w:rsidTr="000242F3">
        <w:tc>
          <w:tcPr>
            <w:tcW w:w="442" w:type="dxa"/>
          </w:tcPr>
          <w:p w14:paraId="52B3358C" w14:textId="77777777" w:rsidR="00450365" w:rsidRPr="005F1F84" w:rsidRDefault="00450365" w:rsidP="000242F3">
            <w:pPr>
              <w:jc w:val="center"/>
              <w:rPr>
                <w:b/>
              </w:rPr>
            </w:pPr>
            <w:r w:rsidRPr="005F1F84">
              <w:rPr>
                <w:b/>
              </w:rPr>
              <w:lastRenderedPageBreak/>
              <w:t>№</w:t>
            </w:r>
          </w:p>
        </w:tc>
        <w:tc>
          <w:tcPr>
            <w:tcW w:w="1963" w:type="dxa"/>
          </w:tcPr>
          <w:p w14:paraId="401A158D" w14:textId="049D6559" w:rsidR="00450365" w:rsidRPr="005F1F84" w:rsidRDefault="00450365" w:rsidP="000242F3">
            <w:pPr>
              <w:jc w:val="center"/>
              <w:rPr>
                <w:b/>
              </w:rPr>
            </w:pPr>
            <w:r w:rsidRPr="005F1F84">
              <w:rPr>
                <w:b/>
              </w:rPr>
              <w:t>Наименование</w:t>
            </w:r>
            <w:r w:rsidR="001B6B4B">
              <w:rPr>
                <w:b/>
              </w:rPr>
              <w:t xml:space="preserve"> материалов</w:t>
            </w:r>
          </w:p>
        </w:tc>
        <w:tc>
          <w:tcPr>
            <w:tcW w:w="5660" w:type="dxa"/>
          </w:tcPr>
          <w:p w14:paraId="43B985F5" w14:textId="73859565" w:rsidR="00450365" w:rsidRPr="005F1F84" w:rsidRDefault="00450365" w:rsidP="000242F3">
            <w:pPr>
              <w:jc w:val="center"/>
              <w:rPr>
                <w:b/>
              </w:rPr>
            </w:pPr>
            <w:r w:rsidRPr="005F1F84">
              <w:rPr>
                <w:b/>
              </w:rPr>
              <w:t>Технические и функциональные характеристики</w:t>
            </w:r>
            <w:r w:rsidR="001B6B4B">
              <w:rPr>
                <w:b/>
              </w:rPr>
              <w:t xml:space="preserve"> материалов</w:t>
            </w:r>
          </w:p>
        </w:tc>
        <w:tc>
          <w:tcPr>
            <w:tcW w:w="582" w:type="dxa"/>
          </w:tcPr>
          <w:p w14:paraId="3F54E9A3" w14:textId="77777777" w:rsidR="00450365" w:rsidRPr="005F1F84" w:rsidRDefault="00450365" w:rsidP="000242F3">
            <w:pPr>
              <w:jc w:val="center"/>
              <w:rPr>
                <w:b/>
              </w:rPr>
            </w:pPr>
            <w:r w:rsidRPr="005F1F84">
              <w:rPr>
                <w:b/>
              </w:rPr>
              <w:t xml:space="preserve">Ед. </w:t>
            </w:r>
            <w:proofErr w:type="spellStart"/>
            <w:r w:rsidRPr="005F1F84">
              <w:rPr>
                <w:b/>
              </w:rPr>
              <w:t>изм</w:t>
            </w:r>
            <w:proofErr w:type="spellEnd"/>
          </w:p>
        </w:tc>
        <w:tc>
          <w:tcPr>
            <w:tcW w:w="725" w:type="dxa"/>
          </w:tcPr>
          <w:p w14:paraId="3793DFB1" w14:textId="77777777" w:rsidR="00450365" w:rsidRPr="005F1F84" w:rsidRDefault="00450365" w:rsidP="000242F3">
            <w:pPr>
              <w:jc w:val="center"/>
              <w:rPr>
                <w:b/>
              </w:rPr>
            </w:pPr>
            <w:r w:rsidRPr="005F1F84">
              <w:rPr>
                <w:b/>
              </w:rPr>
              <w:t>Кол-во</w:t>
            </w:r>
          </w:p>
        </w:tc>
      </w:tr>
      <w:tr w:rsidR="00450365" w:rsidRPr="005F1F84" w14:paraId="7595568B" w14:textId="77777777" w:rsidTr="000242F3">
        <w:tc>
          <w:tcPr>
            <w:tcW w:w="442" w:type="dxa"/>
          </w:tcPr>
          <w:p w14:paraId="7F4EF9E7" w14:textId="77777777" w:rsidR="00450365" w:rsidRPr="005F1F84" w:rsidRDefault="00450365" w:rsidP="000242F3">
            <w:pPr>
              <w:jc w:val="center"/>
            </w:pPr>
            <w:r w:rsidRPr="005F1F84">
              <w:t>1</w:t>
            </w:r>
          </w:p>
        </w:tc>
        <w:tc>
          <w:tcPr>
            <w:tcW w:w="1963" w:type="dxa"/>
          </w:tcPr>
          <w:p w14:paraId="13D6166C" w14:textId="49F3FC5D" w:rsidR="00450365" w:rsidRPr="005F1F84" w:rsidRDefault="00450365" w:rsidP="000242F3"/>
        </w:tc>
        <w:tc>
          <w:tcPr>
            <w:tcW w:w="5660" w:type="dxa"/>
          </w:tcPr>
          <w:p w14:paraId="2F680B33" w14:textId="38951283" w:rsidR="00450365" w:rsidRPr="005F1F84" w:rsidRDefault="00450365" w:rsidP="000242F3"/>
        </w:tc>
        <w:tc>
          <w:tcPr>
            <w:tcW w:w="582" w:type="dxa"/>
          </w:tcPr>
          <w:p w14:paraId="45826B29" w14:textId="742225DB" w:rsidR="00450365" w:rsidRPr="005F1F84" w:rsidRDefault="00450365" w:rsidP="000242F3">
            <w:pPr>
              <w:jc w:val="center"/>
            </w:pPr>
          </w:p>
        </w:tc>
        <w:tc>
          <w:tcPr>
            <w:tcW w:w="725" w:type="dxa"/>
          </w:tcPr>
          <w:p w14:paraId="3755E740" w14:textId="30254E48" w:rsidR="00450365" w:rsidRPr="005F1F84" w:rsidRDefault="00450365" w:rsidP="000242F3">
            <w:pPr>
              <w:jc w:val="center"/>
            </w:pPr>
          </w:p>
        </w:tc>
      </w:tr>
      <w:tr w:rsidR="00450365" w:rsidRPr="005F1F84" w14:paraId="1359A1B3" w14:textId="77777777" w:rsidTr="000242F3">
        <w:tc>
          <w:tcPr>
            <w:tcW w:w="442" w:type="dxa"/>
          </w:tcPr>
          <w:p w14:paraId="7D25F998" w14:textId="77777777" w:rsidR="00450365" w:rsidRPr="005F1F84" w:rsidRDefault="00450365" w:rsidP="000242F3">
            <w:pPr>
              <w:jc w:val="center"/>
            </w:pPr>
            <w:r w:rsidRPr="005F1F84">
              <w:t>2</w:t>
            </w:r>
          </w:p>
        </w:tc>
        <w:tc>
          <w:tcPr>
            <w:tcW w:w="1963" w:type="dxa"/>
          </w:tcPr>
          <w:p w14:paraId="34E53A06" w14:textId="497F6D68" w:rsidR="00450365" w:rsidRPr="005F1F84" w:rsidRDefault="00450365" w:rsidP="000242F3"/>
        </w:tc>
        <w:tc>
          <w:tcPr>
            <w:tcW w:w="5660" w:type="dxa"/>
          </w:tcPr>
          <w:p w14:paraId="3FE2150E" w14:textId="78394E58" w:rsidR="00450365" w:rsidRPr="005F1F84" w:rsidRDefault="00450365" w:rsidP="000242F3">
            <w:pPr>
              <w:pStyle w:val="4"/>
              <w:shd w:val="clear" w:color="auto" w:fill="FFFFFF"/>
              <w:spacing w:before="0"/>
              <w:outlineLvl w:val="3"/>
              <w:rPr>
                <w:b/>
              </w:rPr>
            </w:pPr>
          </w:p>
        </w:tc>
        <w:tc>
          <w:tcPr>
            <w:tcW w:w="582" w:type="dxa"/>
          </w:tcPr>
          <w:p w14:paraId="5F4E8457" w14:textId="30150C27" w:rsidR="00450365" w:rsidRPr="005F1F84" w:rsidRDefault="00450365" w:rsidP="000242F3">
            <w:pPr>
              <w:jc w:val="center"/>
            </w:pPr>
          </w:p>
        </w:tc>
        <w:tc>
          <w:tcPr>
            <w:tcW w:w="725" w:type="dxa"/>
          </w:tcPr>
          <w:p w14:paraId="6237D7AB" w14:textId="2238F979" w:rsidR="00450365" w:rsidRPr="005F1F84" w:rsidRDefault="00450365" w:rsidP="000242F3">
            <w:pPr>
              <w:jc w:val="center"/>
            </w:pPr>
          </w:p>
        </w:tc>
      </w:tr>
    </w:tbl>
    <w:p w14:paraId="46B57E06" w14:textId="31B3D4F6" w:rsidR="00522735" w:rsidRDefault="00522735" w:rsidP="00450365">
      <w:pPr>
        <w:suppressAutoHyphens w:val="0"/>
        <w:jc w:val="both"/>
        <w:rPr>
          <w:b/>
          <w:lang w:eastAsia="ru-RU"/>
        </w:rPr>
      </w:pPr>
    </w:p>
    <w:p w14:paraId="3BB0765C" w14:textId="77777777" w:rsidR="00522735" w:rsidRDefault="00522735" w:rsidP="00522735">
      <w:pPr>
        <w:suppressAutoHyphens w:val="0"/>
        <w:jc w:val="center"/>
        <w:rPr>
          <w:b/>
          <w:iCs/>
          <w:color w:val="24342E"/>
        </w:rPr>
      </w:pPr>
      <w:r>
        <w:rPr>
          <w:b/>
          <w:iCs/>
          <w:color w:val="24342E"/>
        </w:rPr>
        <w:t>8</w:t>
      </w:r>
      <w:r w:rsidRPr="00774EE8">
        <w:rPr>
          <w:b/>
          <w:iCs/>
          <w:color w:val="24342E"/>
        </w:rPr>
        <w:t xml:space="preserve">. </w:t>
      </w:r>
      <w:r>
        <w:rPr>
          <w:b/>
          <w:iCs/>
          <w:color w:val="24342E"/>
        </w:rPr>
        <w:t>ПРИМЕРНАЯ ФОРМА СОГЛАСИЯ НА ОБРАБОТКУ ПЕРСОНАЛЬНЫХ ДАННЫХ УЧАСТНИКА ЗАКУПКИ ФИЗИЧЕСКОГО ЛИЦА.</w:t>
      </w:r>
    </w:p>
    <w:p w14:paraId="7BB97A84" w14:textId="77777777" w:rsidR="00522735" w:rsidRDefault="00522735" w:rsidP="00522735">
      <w:pPr>
        <w:suppressAutoHyphens w:val="0"/>
        <w:rPr>
          <w:b/>
          <w:lang w:eastAsia="ru-RU"/>
        </w:rPr>
      </w:pPr>
    </w:p>
    <w:tbl>
      <w:tblPr>
        <w:tblW w:w="0" w:type="auto"/>
        <w:tblLook w:val="04A0" w:firstRow="1" w:lastRow="0" w:firstColumn="1" w:lastColumn="0" w:noHBand="0" w:noVBand="1"/>
      </w:tblPr>
      <w:tblGrid>
        <w:gridCol w:w="3379"/>
        <w:gridCol w:w="2541"/>
      </w:tblGrid>
      <w:tr w:rsidR="00522735" w:rsidRPr="00C65F4B" w14:paraId="332DE7A9" w14:textId="77777777" w:rsidTr="009F710F">
        <w:tc>
          <w:tcPr>
            <w:tcW w:w="3379" w:type="dxa"/>
          </w:tcPr>
          <w:p w14:paraId="159E04A7" w14:textId="77777777" w:rsidR="00522735" w:rsidRPr="00C65F4B" w:rsidRDefault="00522735" w:rsidP="009F710F"/>
        </w:tc>
        <w:tc>
          <w:tcPr>
            <w:tcW w:w="2541" w:type="dxa"/>
          </w:tcPr>
          <w:p w14:paraId="6A254751" w14:textId="77777777" w:rsidR="00522735" w:rsidRPr="00C65F4B" w:rsidRDefault="00522735" w:rsidP="009F710F"/>
        </w:tc>
      </w:tr>
      <w:tr w:rsidR="00522735" w:rsidRPr="00C65F4B" w14:paraId="407A89E4" w14:textId="77777777" w:rsidTr="009F710F">
        <w:tc>
          <w:tcPr>
            <w:tcW w:w="3379" w:type="dxa"/>
          </w:tcPr>
          <w:p w14:paraId="031D1431" w14:textId="77777777" w:rsidR="00522735" w:rsidRPr="00C65F4B" w:rsidRDefault="00522735" w:rsidP="009F710F"/>
        </w:tc>
        <w:tc>
          <w:tcPr>
            <w:tcW w:w="2541" w:type="dxa"/>
          </w:tcPr>
          <w:p w14:paraId="0D9C4E75" w14:textId="77777777" w:rsidR="00522735" w:rsidRPr="00C65F4B" w:rsidRDefault="00522735" w:rsidP="009F710F"/>
        </w:tc>
      </w:tr>
    </w:tbl>
    <w:p w14:paraId="3808C0D4" w14:textId="77777777" w:rsidR="00522735" w:rsidRPr="00C65F4B" w:rsidRDefault="00522735" w:rsidP="00522735">
      <w:pPr>
        <w:jc w:val="center"/>
        <w:rPr>
          <w:b/>
          <w:sz w:val="22"/>
          <w:szCs w:val="22"/>
        </w:rPr>
      </w:pPr>
      <w:r w:rsidRPr="00C65F4B">
        <w:rPr>
          <w:b/>
          <w:sz w:val="22"/>
          <w:szCs w:val="22"/>
        </w:rPr>
        <w:t>СОГЛАСИЕ</w:t>
      </w:r>
    </w:p>
    <w:p w14:paraId="42DA460E" w14:textId="77777777" w:rsidR="00522735" w:rsidRPr="00C65F4B" w:rsidRDefault="00522735" w:rsidP="00522735">
      <w:pPr>
        <w:jc w:val="center"/>
        <w:rPr>
          <w:b/>
          <w:sz w:val="22"/>
          <w:szCs w:val="22"/>
        </w:rPr>
      </w:pPr>
      <w:r w:rsidRPr="00C65F4B">
        <w:rPr>
          <w:b/>
          <w:sz w:val="22"/>
          <w:szCs w:val="22"/>
        </w:rPr>
        <w:t>на обработку, хранение и передачу третьим лицам персональных данных</w:t>
      </w:r>
    </w:p>
    <w:p w14:paraId="4ABE5409" w14:textId="77777777" w:rsidR="00522735" w:rsidRPr="00C65F4B" w:rsidRDefault="00522735" w:rsidP="00522735">
      <w:pPr>
        <w:rPr>
          <w:sz w:val="22"/>
          <w:szCs w:val="22"/>
        </w:rPr>
      </w:pPr>
    </w:p>
    <w:p w14:paraId="02AACC05" w14:textId="0F4FA06E" w:rsidR="00522735" w:rsidRPr="00C65F4B" w:rsidRDefault="00E009EB" w:rsidP="00522735">
      <w:pPr>
        <w:rPr>
          <w:sz w:val="22"/>
          <w:szCs w:val="22"/>
        </w:rPr>
      </w:pPr>
      <w:proofErr w:type="spellStart"/>
      <w:r>
        <w:rPr>
          <w:color w:val="000000"/>
        </w:rPr>
        <w:t>г</w:t>
      </w:r>
      <w:proofErr w:type="gramStart"/>
      <w:r>
        <w:rPr>
          <w:color w:val="000000"/>
        </w:rPr>
        <w:t>.М</w:t>
      </w:r>
      <w:proofErr w:type="gramEnd"/>
      <w:r w:rsidR="00522735" w:rsidRPr="001E73B7">
        <w:rPr>
          <w:color w:val="000000"/>
        </w:rPr>
        <w:t>ариинский</w:t>
      </w:r>
      <w:proofErr w:type="spellEnd"/>
      <w:r>
        <w:rPr>
          <w:color w:val="000000"/>
        </w:rPr>
        <w:t xml:space="preserve"> </w:t>
      </w:r>
      <w:r w:rsidR="00522735" w:rsidRPr="001E73B7">
        <w:rPr>
          <w:color w:val="000000"/>
        </w:rPr>
        <w:t>Посад</w:t>
      </w:r>
      <w:r w:rsidR="00841247">
        <w:rPr>
          <w:color w:val="000000"/>
        </w:rPr>
        <w:t xml:space="preserve">                                                                                          </w:t>
      </w:r>
      <w:r w:rsidR="00522735" w:rsidRPr="00C65F4B">
        <w:rPr>
          <w:sz w:val="22"/>
          <w:szCs w:val="22"/>
        </w:rPr>
        <w:t>«___»__________20___г.</w:t>
      </w:r>
    </w:p>
    <w:p w14:paraId="6D617AC2" w14:textId="77777777" w:rsidR="00522735" w:rsidRPr="00C65F4B" w:rsidRDefault="00522735" w:rsidP="00522735">
      <w:pPr>
        <w:rPr>
          <w:sz w:val="22"/>
          <w:szCs w:val="22"/>
        </w:rPr>
      </w:pPr>
    </w:p>
    <w:p w14:paraId="4FAF655B" w14:textId="77777777" w:rsidR="00522735" w:rsidRPr="00C65F4B" w:rsidRDefault="00522735" w:rsidP="00522735">
      <w:pPr>
        <w:pStyle w:val="ad"/>
        <w:spacing w:before="0" w:beforeAutospacing="0" w:after="0" w:afterAutospacing="0"/>
        <w:ind w:left="0"/>
        <w:jc w:val="center"/>
        <w:rPr>
          <w:sz w:val="22"/>
          <w:szCs w:val="22"/>
        </w:rPr>
      </w:pPr>
      <w:r w:rsidRPr="00C65F4B">
        <w:rPr>
          <w:sz w:val="22"/>
          <w:szCs w:val="22"/>
        </w:rPr>
        <w:t>Я, _____________</w:t>
      </w:r>
      <w:r>
        <w:rPr>
          <w:sz w:val="22"/>
          <w:szCs w:val="22"/>
        </w:rPr>
        <w:t>__________</w:t>
      </w:r>
      <w:r w:rsidRPr="00C65F4B">
        <w:rPr>
          <w:sz w:val="22"/>
          <w:szCs w:val="22"/>
        </w:rPr>
        <w:t>_________________</w:t>
      </w:r>
      <w:r>
        <w:rPr>
          <w:sz w:val="22"/>
          <w:szCs w:val="22"/>
        </w:rPr>
        <w:t>___________</w:t>
      </w:r>
      <w:r w:rsidRPr="00C65F4B">
        <w:rPr>
          <w:sz w:val="22"/>
          <w:szCs w:val="22"/>
        </w:rPr>
        <w:t>____________________________________</w:t>
      </w:r>
      <w:r w:rsidRPr="00C65F4B">
        <w:rPr>
          <w:sz w:val="22"/>
          <w:szCs w:val="22"/>
        </w:rPr>
        <w:br/>
      </w:r>
      <w:r w:rsidRPr="00013BF3">
        <w:rPr>
          <w:sz w:val="20"/>
          <w:szCs w:val="20"/>
        </w:rPr>
        <w:t>(Ф.И.О. полностью)</w:t>
      </w:r>
    </w:p>
    <w:p w14:paraId="16D02ECD" w14:textId="77777777" w:rsidR="00522735" w:rsidRPr="00C65F4B" w:rsidRDefault="00522735" w:rsidP="00522735">
      <w:pPr>
        <w:pStyle w:val="ad"/>
        <w:spacing w:before="0" w:beforeAutospacing="0" w:after="0" w:afterAutospacing="0"/>
        <w:ind w:left="0"/>
        <w:jc w:val="center"/>
        <w:rPr>
          <w:sz w:val="22"/>
          <w:szCs w:val="22"/>
        </w:rPr>
      </w:pPr>
      <w:r w:rsidRPr="00C65F4B">
        <w:rPr>
          <w:sz w:val="22"/>
          <w:szCs w:val="22"/>
        </w:rPr>
        <w:t>зарегистрированны</w:t>
      </w:r>
      <w:proofErr w:type="gramStart"/>
      <w:r w:rsidRPr="00C65F4B">
        <w:rPr>
          <w:sz w:val="22"/>
          <w:szCs w:val="22"/>
        </w:rPr>
        <w:t>й(</w:t>
      </w:r>
      <w:proofErr w:type="gramEnd"/>
      <w:r w:rsidRPr="00C65F4B">
        <w:rPr>
          <w:sz w:val="22"/>
          <w:szCs w:val="22"/>
        </w:rPr>
        <w:t>-</w:t>
      </w:r>
      <w:proofErr w:type="spellStart"/>
      <w:r w:rsidRPr="00C65F4B">
        <w:rPr>
          <w:sz w:val="22"/>
          <w:szCs w:val="22"/>
        </w:rPr>
        <w:t>ая</w:t>
      </w:r>
      <w:proofErr w:type="spellEnd"/>
      <w:r w:rsidRPr="00C65F4B">
        <w:rPr>
          <w:sz w:val="22"/>
          <w:szCs w:val="22"/>
        </w:rPr>
        <w:t>) по адресу: __________________</w:t>
      </w:r>
      <w:r>
        <w:rPr>
          <w:sz w:val="22"/>
          <w:szCs w:val="22"/>
        </w:rPr>
        <w:t>__________</w:t>
      </w:r>
      <w:r w:rsidRPr="00C65F4B">
        <w:rPr>
          <w:sz w:val="22"/>
          <w:szCs w:val="22"/>
        </w:rPr>
        <w:t>_________________________________</w:t>
      </w:r>
      <w:r w:rsidRPr="00C65F4B">
        <w:rPr>
          <w:sz w:val="22"/>
          <w:szCs w:val="22"/>
        </w:rPr>
        <w:br/>
        <w:t>_________________________________________________</w:t>
      </w:r>
      <w:r>
        <w:rPr>
          <w:sz w:val="22"/>
          <w:szCs w:val="22"/>
        </w:rPr>
        <w:t>___________________</w:t>
      </w:r>
      <w:r w:rsidRPr="00C65F4B">
        <w:rPr>
          <w:sz w:val="22"/>
          <w:szCs w:val="22"/>
        </w:rPr>
        <w:t>________________________,</w:t>
      </w:r>
      <w:r w:rsidRPr="00C65F4B">
        <w:rPr>
          <w:sz w:val="22"/>
          <w:szCs w:val="22"/>
        </w:rPr>
        <w:br/>
      </w:r>
      <w:r w:rsidRPr="00013BF3">
        <w:rPr>
          <w:sz w:val="20"/>
          <w:szCs w:val="20"/>
        </w:rPr>
        <w:t>(индекс и адрес регистрации согласно паспорту)</w:t>
      </w:r>
    </w:p>
    <w:p w14:paraId="4BA020AD" w14:textId="77777777" w:rsidR="00522735" w:rsidRPr="00C65F4B" w:rsidRDefault="00522735" w:rsidP="00522735">
      <w:pPr>
        <w:pStyle w:val="ad"/>
        <w:spacing w:before="0" w:beforeAutospacing="0" w:after="0" w:afterAutospacing="0"/>
        <w:ind w:left="0"/>
        <w:jc w:val="center"/>
        <w:rPr>
          <w:sz w:val="22"/>
          <w:szCs w:val="22"/>
        </w:rPr>
      </w:pPr>
      <w:r w:rsidRPr="00C65F4B">
        <w:rPr>
          <w:sz w:val="22"/>
          <w:szCs w:val="22"/>
        </w:rPr>
        <w:t>паспорт серии ______№_____________ выдан_______________________</w:t>
      </w:r>
      <w:r>
        <w:rPr>
          <w:sz w:val="22"/>
          <w:szCs w:val="22"/>
        </w:rPr>
        <w:t>__________</w:t>
      </w:r>
      <w:r w:rsidRPr="00C65F4B">
        <w:rPr>
          <w:sz w:val="22"/>
          <w:szCs w:val="22"/>
        </w:rPr>
        <w:t>____________________</w:t>
      </w:r>
      <w:r w:rsidRPr="00C65F4B">
        <w:rPr>
          <w:sz w:val="22"/>
          <w:szCs w:val="22"/>
        </w:rPr>
        <w:br/>
        <w:t>___________________________________________________</w:t>
      </w:r>
      <w:r>
        <w:rPr>
          <w:sz w:val="22"/>
          <w:szCs w:val="22"/>
        </w:rPr>
        <w:t>__________</w:t>
      </w:r>
      <w:r w:rsidRPr="00C65F4B">
        <w:rPr>
          <w:sz w:val="22"/>
          <w:szCs w:val="22"/>
        </w:rPr>
        <w:t>________  «___»___________20___г,</w:t>
      </w:r>
      <w:r w:rsidRPr="00C65F4B">
        <w:rPr>
          <w:sz w:val="22"/>
          <w:szCs w:val="22"/>
        </w:rPr>
        <w:br/>
      </w:r>
      <w:r w:rsidRPr="00013BF3">
        <w:rPr>
          <w:sz w:val="20"/>
          <w:szCs w:val="20"/>
        </w:rPr>
        <w:t>(орган, выдавший паспорт и дата выдачи)</w:t>
      </w:r>
    </w:p>
    <w:p w14:paraId="59125B26" w14:textId="153CF331" w:rsidR="00522735" w:rsidRPr="00C65F4B" w:rsidRDefault="00522735" w:rsidP="00522735">
      <w:pPr>
        <w:pStyle w:val="ad"/>
        <w:spacing w:before="0" w:beforeAutospacing="0" w:after="0" w:afterAutospacing="0"/>
        <w:ind w:left="0"/>
        <w:rPr>
          <w:sz w:val="22"/>
          <w:szCs w:val="22"/>
        </w:rPr>
      </w:pPr>
      <w:r w:rsidRPr="00013BF3">
        <w:rPr>
          <w:sz w:val="16"/>
          <w:szCs w:val="16"/>
        </w:rPr>
        <w:br/>
      </w:r>
      <w:r w:rsidRPr="00C65F4B">
        <w:rPr>
          <w:sz w:val="22"/>
          <w:szCs w:val="22"/>
        </w:rPr>
        <w:t xml:space="preserve">являясь </w:t>
      </w:r>
      <w:r>
        <w:rPr>
          <w:sz w:val="22"/>
          <w:szCs w:val="22"/>
        </w:rPr>
        <w:t xml:space="preserve">участником </w:t>
      </w:r>
      <w:proofErr w:type="gramStart"/>
      <w:r>
        <w:rPr>
          <w:sz w:val="22"/>
          <w:szCs w:val="22"/>
        </w:rPr>
        <w:t xml:space="preserve">закупки, проводимой </w:t>
      </w:r>
      <w:r w:rsidRPr="00B1501F">
        <w:rPr>
          <w:sz w:val="22"/>
          <w:szCs w:val="22"/>
          <w:shd w:val="clear" w:color="auto" w:fill="FFFFFF"/>
        </w:rPr>
        <w:t>МАРИИНСКО-ПОСАДСКИ</w:t>
      </w:r>
      <w:r>
        <w:rPr>
          <w:sz w:val="22"/>
          <w:szCs w:val="22"/>
          <w:shd w:val="clear" w:color="auto" w:fill="FFFFFF"/>
        </w:rPr>
        <w:t>М</w:t>
      </w:r>
      <w:r w:rsidRPr="00B1501F">
        <w:rPr>
          <w:sz w:val="22"/>
          <w:szCs w:val="22"/>
          <w:shd w:val="clear" w:color="auto" w:fill="FFFFFF"/>
        </w:rPr>
        <w:t xml:space="preserve"> ТЕХНОЛОГИЧЕСК</w:t>
      </w:r>
      <w:r>
        <w:rPr>
          <w:sz w:val="22"/>
          <w:szCs w:val="22"/>
          <w:shd w:val="clear" w:color="auto" w:fill="FFFFFF"/>
        </w:rPr>
        <w:t>ИМ</w:t>
      </w:r>
      <w:r w:rsidRPr="00B1501F">
        <w:rPr>
          <w:sz w:val="22"/>
          <w:szCs w:val="22"/>
          <w:shd w:val="clear" w:color="auto" w:fill="FFFFFF"/>
        </w:rPr>
        <w:t xml:space="preserve"> ТЕХНИКУМ</w:t>
      </w:r>
      <w:r>
        <w:rPr>
          <w:sz w:val="22"/>
          <w:szCs w:val="22"/>
          <w:shd w:val="clear" w:color="auto" w:fill="FFFFFF"/>
        </w:rPr>
        <w:t>ОМ</w:t>
      </w:r>
      <w:r w:rsidRPr="00B1501F">
        <w:rPr>
          <w:sz w:val="22"/>
          <w:szCs w:val="22"/>
          <w:shd w:val="clear" w:color="auto" w:fill="FFFFFF"/>
        </w:rPr>
        <w:t xml:space="preserve"> МИНОБРАЗОВАНИЯ ЧУВАШИИ</w:t>
      </w:r>
      <w:r w:rsidR="00D43BA1">
        <w:rPr>
          <w:sz w:val="22"/>
          <w:szCs w:val="22"/>
          <w:shd w:val="clear" w:color="auto" w:fill="FFFFFF"/>
        </w:rPr>
        <w:t xml:space="preserve"> </w:t>
      </w:r>
      <w:r>
        <w:rPr>
          <w:sz w:val="22"/>
          <w:szCs w:val="22"/>
        </w:rPr>
        <w:t>выражаю</w:t>
      </w:r>
      <w:proofErr w:type="gramEnd"/>
      <w:r w:rsidR="00D43BA1">
        <w:rPr>
          <w:sz w:val="22"/>
          <w:szCs w:val="22"/>
        </w:rPr>
        <w:t xml:space="preserve"> </w:t>
      </w:r>
      <w:r w:rsidRPr="00B1501F">
        <w:rPr>
          <w:sz w:val="22"/>
          <w:szCs w:val="22"/>
          <w:shd w:val="clear" w:color="auto" w:fill="FFFFFF"/>
        </w:rPr>
        <w:t>МАРИИНСКО-ПОСАДСК</w:t>
      </w:r>
      <w:r>
        <w:rPr>
          <w:sz w:val="22"/>
          <w:szCs w:val="22"/>
          <w:shd w:val="clear" w:color="auto" w:fill="FFFFFF"/>
        </w:rPr>
        <w:t>ОМУ</w:t>
      </w:r>
      <w:r w:rsidRPr="00B1501F">
        <w:rPr>
          <w:sz w:val="22"/>
          <w:szCs w:val="22"/>
          <w:shd w:val="clear" w:color="auto" w:fill="FFFFFF"/>
        </w:rPr>
        <w:t xml:space="preserve"> ТЕХНОЛОГИЧЕСК</w:t>
      </w:r>
      <w:r>
        <w:rPr>
          <w:sz w:val="22"/>
          <w:szCs w:val="22"/>
          <w:shd w:val="clear" w:color="auto" w:fill="FFFFFF"/>
        </w:rPr>
        <w:t>ОМУ</w:t>
      </w:r>
      <w:r w:rsidRPr="00B1501F">
        <w:rPr>
          <w:sz w:val="22"/>
          <w:szCs w:val="22"/>
          <w:shd w:val="clear" w:color="auto" w:fill="FFFFFF"/>
        </w:rPr>
        <w:t xml:space="preserve"> ТЕХНИКУМ</w:t>
      </w:r>
      <w:r>
        <w:rPr>
          <w:sz w:val="22"/>
          <w:szCs w:val="22"/>
          <w:shd w:val="clear" w:color="auto" w:fill="FFFFFF"/>
        </w:rPr>
        <w:t>У</w:t>
      </w:r>
      <w:r w:rsidRPr="00B1501F">
        <w:rPr>
          <w:sz w:val="22"/>
          <w:szCs w:val="22"/>
          <w:shd w:val="clear" w:color="auto" w:fill="FFFFFF"/>
        </w:rPr>
        <w:t xml:space="preserve"> МИНОБРАЗОВАНИЯ ЧУВАШИИ</w:t>
      </w:r>
      <w:r w:rsidR="00D43BA1">
        <w:rPr>
          <w:sz w:val="22"/>
          <w:szCs w:val="22"/>
          <w:shd w:val="clear" w:color="auto" w:fill="FFFFFF"/>
        </w:rPr>
        <w:t xml:space="preserve"> </w:t>
      </w:r>
      <w:r w:rsidRPr="00C65F4B">
        <w:rPr>
          <w:sz w:val="22"/>
          <w:szCs w:val="22"/>
        </w:rPr>
        <w:t>свое согласие на хранение, обработку и передачу третьим лицам моих персональных данных в целях:</w:t>
      </w:r>
    </w:p>
    <w:p w14:paraId="303F9387" w14:textId="77777777" w:rsidR="00522735" w:rsidRPr="00C65F4B" w:rsidRDefault="00522735" w:rsidP="00522735">
      <w:pPr>
        <w:pStyle w:val="ad"/>
        <w:spacing w:before="0" w:beforeAutospacing="0" w:after="0" w:afterAutospacing="0"/>
        <w:ind w:left="357" w:hanging="357"/>
        <w:rPr>
          <w:sz w:val="22"/>
          <w:szCs w:val="22"/>
        </w:rPr>
      </w:pPr>
      <w:r w:rsidRPr="00C65F4B">
        <w:rPr>
          <w:sz w:val="22"/>
          <w:szCs w:val="22"/>
        </w:rPr>
        <w:t>- обеспечения соблюдения законов и иных нормативных правовых актов;</w:t>
      </w:r>
    </w:p>
    <w:p w14:paraId="120B69E7" w14:textId="5E4A4D2E" w:rsidR="00522735" w:rsidRDefault="00522735" w:rsidP="00522735">
      <w:pPr>
        <w:pStyle w:val="ad"/>
        <w:spacing w:before="0" w:beforeAutospacing="0" w:after="0" w:afterAutospacing="0"/>
        <w:ind w:left="0" w:firstLine="0"/>
        <w:rPr>
          <w:sz w:val="22"/>
          <w:szCs w:val="22"/>
        </w:rPr>
      </w:pPr>
      <w:r w:rsidRPr="00C65F4B">
        <w:rPr>
          <w:sz w:val="22"/>
          <w:szCs w:val="22"/>
        </w:rPr>
        <w:t xml:space="preserve">- </w:t>
      </w:r>
      <w:r>
        <w:rPr>
          <w:sz w:val="22"/>
          <w:szCs w:val="22"/>
        </w:rPr>
        <w:t xml:space="preserve">проведения закупки </w:t>
      </w:r>
      <w:r w:rsidRPr="00B1501F">
        <w:rPr>
          <w:sz w:val="22"/>
          <w:szCs w:val="22"/>
          <w:shd w:val="clear" w:color="auto" w:fill="FFFFFF"/>
        </w:rPr>
        <w:t>МАРИИНСКО-ПОСАДСКИ</w:t>
      </w:r>
      <w:r>
        <w:rPr>
          <w:sz w:val="22"/>
          <w:szCs w:val="22"/>
          <w:shd w:val="clear" w:color="auto" w:fill="FFFFFF"/>
        </w:rPr>
        <w:t>М</w:t>
      </w:r>
      <w:r w:rsidRPr="00B1501F">
        <w:rPr>
          <w:sz w:val="22"/>
          <w:szCs w:val="22"/>
          <w:shd w:val="clear" w:color="auto" w:fill="FFFFFF"/>
        </w:rPr>
        <w:t xml:space="preserve"> ТЕХНОЛОГИЧЕСК</w:t>
      </w:r>
      <w:r>
        <w:rPr>
          <w:sz w:val="22"/>
          <w:szCs w:val="22"/>
          <w:shd w:val="clear" w:color="auto" w:fill="FFFFFF"/>
        </w:rPr>
        <w:t>ИМ</w:t>
      </w:r>
      <w:r w:rsidRPr="00B1501F">
        <w:rPr>
          <w:sz w:val="22"/>
          <w:szCs w:val="22"/>
          <w:shd w:val="clear" w:color="auto" w:fill="FFFFFF"/>
        </w:rPr>
        <w:t xml:space="preserve"> ТЕХНИКУМ</w:t>
      </w:r>
      <w:r>
        <w:rPr>
          <w:sz w:val="22"/>
          <w:szCs w:val="22"/>
          <w:shd w:val="clear" w:color="auto" w:fill="FFFFFF"/>
        </w:rPr>
        <w:t>ОМ</w:t>
      </w:r>
      <w:r w:rsidRPr="00B1501F">
        <w:rPr>
          <w:sz w:val="22"/>
          <w:szCs w:val="22"/>
          <w:shd w:val="clear" w:color="auto" w:fill="FFFFFF"/>
        </w:rPr>
        <w:t xml:space="preserve"> МИНОБРАЗОВАНИЯ ЧУВАШИИ</w:t>
      </w:r>
      <w:r w:rsidR="00D43BA1">
        <w:rPr>
          <w:sz w:val="22"/>
          <w:szCs w:val="22"/>
          <w:shd w:val="clear" w:color="auto" w:fill="FFFFFF"/>
        </w:rPr>
        <w:t xml:space="preserve"> </w:t>
      </w:r>
      <w:r>
        <w:rPr>
          <w:sz w:val="22"/>
          <w:szCs w:val="22"/>
        </w:rPr>
        <w:t>и</w:t>
      </w:r>
      <w:r w:rsidRPr="00C65F4B">
        <w:rPr>
          <w:sz w:val="22"/>
          <w:szCs w:val="22"/>
        </w:rPr>
        <w:t xml:space="preserve"> указания моих персональных данных</w:t>
      </w:r>
      <w:r>
        <w:rPr>
          <w:sz w:val="22"/>
          <w:szCs w:val="22"/>
        </w:rPr>
        <w:t xml:space="preserve"> в </w:t>
      </w:r>
      <w:proofErr w:type="gramStart"/>
      <w:r>
        <w:rPr>
          <w:sz w:val="22"/>
          <w:szCs w:val="22"/>
        </w:rPr>
        <w:t>документации</w:t>
      </w:r>
      <w:proofErr w:type="gramEnd"/>
      <w:r>
        <w:rPr>
          <w:sz w:val="22"/>
          <w:szCs w:val="22"/>
        </w:rPr>
        <w:t xml:space="preserve"> составляемой по результатам закупки; </w:t>
      </w:r>
    </w:p>
    <w:p w14:paraId="5AEA7DCF" w14:textId="77777777" w:rsidR="00522735" w:rsidRPr="00C65F4B" w:rsidRDefault="00522735" w:rsidP="00522735">
      <w:pPr>
        <w:pStyle w:val="ad"/>
        <w:spacing w:before="0" w:beforeAutospacing="0" w:after="0" w:afterAutospacing="0"/>
        <w:ind w:left="357" w:hanging="357"/>
        <w:rPr>
          <w:sz w:val="22"/>
          <w:szCs w:val="22"/>
        </w:rPr>
      </w:pPr>
      <w:r>
        <w:rPr>
          <w:sz w:val="22"/>
          <w:szCs w:val="22"/>
        </w:rPr>
        <w:t>- исполнения договора, в случае его заключения со мной;</w:t>
      </w:r>
    </w:p>
    <w:p w14:paraId="70E9658F" w14:textId="77777777" w:rsidR="00522735" w:rsidRPr="00144825" w:rsidRDefault="00522735" w:rsidP="00522735">
      <w:pPr>
        <w:pStyle w:val="ad"/>
        <w:spacing w:before="0" w:beforeAutospacing="0" w:after="0" w:afterAutospacing="0"/>
        <w:ind w:left="357" w:hanging="357"/>
        <w:rPr>
          <w:sz w:val="22"/>
          <w:szCs w:val="22"/>
        </w:rPr>
      </w:pPr>
      <w:r w:rsidRPr="00144825">
        <w:rPr>
          <w:sz w:val="22"/>
          <w:szCs w:val="22"/>
        </w:rPr>
        <w:t xml:space="preserve">- проведения проверок закупочной деятельности </w:t>
      </w:r>
      <w:r w:rsidRPr="00B1501F">
        <w:rPr>
          <w:sz w:val="22"/>
          <w:szCs w:val="22"/>
          <w:shd w:val="clear" w:color="auto" w:fill="FFFFFF"/>
        </w:rPr>
        <w:t>МАРИИНСКО-ПОСАДСК</w:t>
      </w:r>
      <w:r>
        <w:rPr>
          <w:sz w:val="22"/>
          <w:szCs w:val="22"/>
          <w:shd w:val="clear" w:color="auto" w:fill="FFFFFF"/>
        </w:rPr>
        <w:t>ОГО</w:t>
      </w:r>
      <w:r w:rsidRPr="00B1501F">
        <w:rPr>
          <w:sz w:val="22"/>
          <w:szCs w:val="22"/>
          <w:shd w:val="clear" w:color="auto" w:fill="FFFFFF"/>
        </w:rPr>
        <w:t xml:space="preserve"> ТЕХНОЛОГИЧЕСК</w:t>
      </w:r>
      <w:r>
        <w:rPr>
          <w:sz w:val="22"/>
          <w:szCs w:val="22"/>
          <w:shd w:val="clear" w:color="auto" w:fill="FFFFFF"/>
        </w:rPr>
        <w:t>ОГО</w:t>
      </w:r>
      <w:r w:rsidRPr="00B1501F">
        <w:rPr>
          <w:sz w:val="22"/>
          <w:szCs w:val="22"/>
          <w:shd w:val="clear" w:color="auto" w:fill="FFFFFF"/>
        </w:rPr>
        <w:t xml:space="preserve"> ТЕХНИКУМ</w:t>
      </w:r>
      <w:r>
        <w:rPr>
          <w:sz w:val="22"/>
          <w:szCs w:val="22"/>
          <w:shd w:val="clear" w:color="auto" w:fill="FFFFFF"/>
        </w:rPr>
        <w:t>А</w:t>
      </w:r>
      <w:r w:rsidRPr="00B1501F">
        <w:rPr>
          <w:sz w:val="22"/>
          <w:szCs w:val="22"/>
          <w:shd w:val="clear" w:color="auto" w:fill="FFFFFF"/>
        </w:rPr>
        <w:t xml:space="preserve"> МИНОБРАЗОВАНИЯ ЧУВАШИИ</w:t>
      </w:r>
      <w:r w:rsidRPr="00144825">
        <w:rPr>
          <w:sz w:val="22"/>
          <w:szCs w:val="22"/>
        </w:rPr>
        <w:t xml:space="preserve"> со стороны государственных органов;</w:t>
      </w:r>
    </w:p>
    <w:p w14:paraId="44EA065A" w14:textId="77777777" w:rsidR="00522735" w:rsidRPr="00C65F4B" w:rsidRDefault="00522735" w:rsidP="00522735">
      <w:pPr>
        <w:pStyle w:val="ad"/>
        <w:spacing w:before="0" w:beforeAutospacing="0" w:after="0" w:afterAutospacing="0"/>
        <w:ind w:left="0" w:firstLine="0"/>
        <w:rPr>
          <w:sz w:val="22"/>
          <w:szCs w:val="22"/>
        </w:rPr>
      </w:pPr>
      <w:r>
        <w:rPr>
          <w:sz w:val="22"/>
          <w:szCs w:val="22"/>
        </w:rPr>
        <w:t xml:space="preserve">- </w:t>
      </w:r>
      <w:r w:rsidRPr="00C65F4B">
        <w:rPr>
          <w:sz w:val="22"/>
          <w:szCs w:val="22"/>
        </w:rPr>
        <w:t xml:space="preserve">информационного обеспечения </w:t>
      </w:r>
      <w:r>
        <w:rPr>
          <w:sz w:val="22"/>
          <w:szCs w:val="22"/>
        </w:rPr>
        <w:t xml:space="preserve">проводимой закупки в соответствии с требованиями </w:t>
      </w:r>
      <w:r w:rsidRPr="00C65F4B">
        <w:rPr>
          <w:sz w:val="22"/>
          <w:szCs w:val="22"/>
        </w:rPr>
        <w:t>законов и иных нормативных правовых актов.</w:t>
      </w:r>
    </w:p>
    <w:p w14:paraId="610277A5" w14:textId="77777777" w:rsidR="00522735" w:rsidRPr="00C65F4B" w:rsidRDefault="00522735" w:rsidP="00522735">
      <w:pPr>
        <w:autoSpaceDE w:val="0"/>
        <w:autoSpaceDN w:val="0"/>
        <w:adjustRightInd w:val="0"/>
        <w:ind w:firstLine="539"/>
        <w:jc w:val="both"/>
        <w:outlineLvl w:val="1"/>
        <w:rPr>
          <w:sz w:val="22"/>
          <w:szCs w:val="22"/>
        </w:rPr>
      </w:pPr>
      <w:r w:rsidRPr="00C65F4B">
        <w:rPr>
          <w:sz w:val="22"/>
          <w:szCs w:val="22"/>
        </w:rPr>
        <w:t>Настоящее согласие дается на обработку и иное использование любой предоставленной мною информации или информации полученной из иных источников, относящейся ко мне прямо или косвенно, включая</w:t>
      </w:r>
      <w:r>
        <w:rPr>
          <w:sz w:val="22"/>
          <w:szCs w:val="22"/>
        </w:rPr>
        <w:t>,</w:t>
      </w:r>
      <w:r w:rsidRPr="00C65F4B">
        <w:rPr>
          <w:sz w:val="22"/>
          <w:szCs w:val="22"/>
        </w:rPr>
        <w:t xml:space="preserve"> но не ограничиваясь:</w:t>
      </w:r>
    </w:p>
    <w:p w14:paraId="36B4E3B0" w14:textId="77777777" w:rsidR="00522735" w:rsidRPr="00C65F4B" w:rsidRDefault="00522735" w:rsidP="00522735">
      <w:pPr>
        <w:pStyle w:val="ad"/>
        <w:spacing w:before="0" w:beforeAutospacing="0" w:after="0" w:afterAutospacing="0"/>
        <w:ind w:left="0" w:firstLine="0"/>
        <w:rPr>
          <w:sz w:val="22"/>
          <w:szCs w:val="22"/>
        </w:rPr>
      </w:pPr>
      <w:r w:rsidRPr="00C65F4B">
        <w:rPr>
          <w:sz w:val="22"/>
          <w:szCs w:val="22"/>
        </w:rPr>
        <w:t>1. Фамилия, имя, отчество.</w:t>
      </w:r>
    </w:p>
    <w:p w14:paraId="548F9C3F" w14:textId="77777777" w:rsidR="00522735" w:rsidRDefault="00522735" w:rsidP="00522735">
      <w:pPr>
        <w:pStyle w:val="ad"/>
        <w:spacing w:before="0" w:beforeAutospacing="0" w:after="0" w:afterAutospacing="0"/>
        <w:ind w:left="0" w:firstLine="0"/>
        <w:rPr>
          <w:sz w:val="22"/>
          <w:szCs w:val="22"/>
        </w:rPr>
      </w:pPr>
      <w:r w:rsidRPr="00C65F4B">
        <w:rPr>
          <w:sz w:val="22"/>
          <w:szCs w:val="22"/>
        </w:rPr>
        <w:t>2. Дата и место рождения.</w:t>
      </w:r>
    </w:p>
    <w:p w14:paraId="2469F767" w14:textId="77777777" w:rsidR="00522735" w:rsidRPr="00C65F4B" w:rsidRDefault="00522735" w:rsidP="00522735">
      <w:pPr>
        <w:pStyle w:val="ad"/>
        <w:spacing w:before="0" w:beforeAutospacing="0" w:after="0" w:afterAutospacing="0"/>
        <w:ind w:left="0" w:firstLine="0"/>
        <w:rPr>
          <w:sz w:val="22"/>
          <w:szCs w:val="22"/>
        </w:rPr>
      </w:pPr>
      <w:r w:rsidRPr="00C65F4B">
        <w:rPr>
          <w:sz w:val="22"/>
          <w:szCs w:val="22"/>
        </w:rPr>
        <w:t xml:space="preserve">3. </w:t>
      </w:r>
      <w:r>
        <w:rPr>
          <w:sz w:val="22"/>
          <w:szCs w:val="22"/>
        </w:rPr>
        <w:t>Н</w:t>
      </w:r>
      <w:r w:rsidRPr="00C65F4B">
        <w:rPr>
          <w:sz w:val="22"/>
          <w:szCs w:val="22"/>
        </w:rPr>
        <w:t>омер телефона и адрес электронной почты.</w:t>
      </w:r>
    </w:p>
    <w:p w14:paraId="1044EE15" w14:textId="77777777" w:rsidR="00522735" w:rsidRPr="00C65F4B" w:rsidRDefault="00522735" w:rsidP="00522735">
      <w:pPr>
        <w:pStyle w:val="ad"/>
        <w:spacing w:before="0" w:beforeAutospacing="0" w:after="0" w:afterAutospacing="0"/>
        <w:ind w:left="0" w:firstLine="0"/>
        <w:rPr>
          <w:bCs/>
          <w:sz w:val="22"/>
          <w:szCs w:val="22"/>
        </w:rPr>
      </w:pPr>
      <w:r>
        <w:rPr>
          <w:sz w:val="22"/>
          <w:szCs w:val="22"/>
        </w:rPr>
        <w:t>4</w:t>
      </w:r>
      <w:r w:rsidRPr="00C65F4B">
        <w:rPr>
          <w:sz w:val="22"/>
          <w:szCs w:val="22"/>
        </w:rPr>
        <w:t>.</w:t>
      </w:r>
      <w:r>
        <w:rPr>
          <w:bCs/>
          <w:sz w:val="22"/>
          <w:szCs w:val="22"/>
        </w:rPr>
        <w:t xml:space="preserve"> Адрес места жительства </w:t>
      </w:r>
      <w:r w:rsidRPr="00C65F4B">
        <w:rPr>
          <w:bCs/>
          <w:sz w:val="22"/>
          <w:szCs w:val="22"/>
        </w:rPr>
        <w:t>(по паспор</w:t>
      </w:r>
      <w:r>
        <w:rPr>
          <w:bCs/>
          <w:sz w:val="22"/>
          <w:szCs w:val="22"/>
        </w:rPr>
        <w:t>ту и фактический)</w:t>
      </w:r>
      <w:r w:rsidRPr="00C65F4B">
        <w:rPr>
          <w:bCs/>
          <w:sz w:val="22"/>
          <w:szCs w:val="22"/>
        </w:rPr>
        <w:t xml:space="preserve"> и дата регистр</w:t>
      </w:r>
      <w:r>
        <w:rPr>
          <w:bCs/>
          <w:sz w:val="22"/>
          <w:szCs w:val="22"/>
        </w:rPr>
        <w:t xml:space="preserve">ации по месту жительства или по </w:t>
      </w:r>
      <w:r w:rsidRPr="00C65F4B">
        <w:rPr>
          <w:bCs/>
          <w:sz w:val="22"/>
          <w:szCs w:val="22"/>
        </w:rPr>
        <w:t>месту пребывания.</w:t>
      </w:r>
    </w:p>
    <w:p w14:paraId="3F6E4FEE" w14:textId="77777777" w:rsidR="00522735" w:rsidRDefault="00522735" w:rsidP="00522735">
      <w:pPr>
        <w:jc w:val="both"/>
        <w:rPr>
          <w:sz w:val="22"/>
          <w:szCs w:val="22"/>
        </w:rPr>
      </w:pPr>
      <w:r>
        <w:rPr>
          <w:sz w:val="22"/>
          <w:szCs w:val="22"/>
        </w:rPr>
        <w:t>5</w:t>
      </w:r>
      <w:r w:rsidRPr="00C65F4B">
        <w:rPr>
          <w:sz w:val="22"/>
          <w:szCs w:val="22"/>
        </w:rPr>
        <w:t xml:space="preserve">. </w:t>
      </w:r>
      <w:r>
        <w:rPr>
          <w:sz w:val="22"/>
          <w:szCs w:val="22"/>
        </w:rPr>
        <w:t>С</w:t>
      </w:r>
      <w:r w:rsidRPr="00C65F4B">
        <w:rPr>
          <w:sz w:val="22"/>
          <w:szCs w:val="22"/>
        </w:rPr>
        <w:t xml:space="preserve">ведения </w:t>
      </w:r>
      <w:r>
        <w:rPr>
          <w:sz w:val="22"/>
          <w:szCs w:val="22"/>
        </w:rPr>
        <w:t xml:space="preserve">о регистрации в качестве ИП, сведения </w:t>
      </w:r>
      <w:r w:rsidRPr="00C65F4B">
        <w:rPr>
          <w:sz w:val="22"/>
          <w:szCs w:val="22"/>
        </w:rPr>
        <w:t>о постановке на налоговый учет (ИНН), сведения о регистрации в Пенсионном фонде РФ (номер страхового свидетельства), сведения об открытых банковских счетах</w:t>
      </w:r>
      <w:r>
        <w:rPr>
          <w:sz w:val="22"/>
          <w:szCs w:val="22"/>
        </w:rPr>
        <w:t>, паспортные данные</w:t>
      </w:r>
      <w:r w:rsidRPr="00C65F4B">
        <w:rPr>
          <w:sz w:val="22"/>
          <w:szCs w:val="22"/>
        </w:rPr>
        <w:t>.</w:t>
      </w:r>
    </w:p>
    <w:p w14:paraId="05FD2F10" w14:textId="77777777" w:rsidR="00522735" w:rsidRDefault="00522735" w:rsidP="00522735">
      <w:pPr>
        <w:autoSpaceDE w:val="0"/>
        <w:autoSpaceDN w:val="0"/>
        <w:adjustRightInd w:val="0"/>
        <w:jc w:val="both"/>
        <w:rPr>
          <w:rFonts w:eastAsia="TimesNewRomanPSMT"/>
          <w:sz w:val="22"/>
          <w:szCs w:val="22"/>
        </w:rPr>
      </w:pPr>
    </w:p>
    <w:p w14:paraId="5D0324DE" w14:textId="637FC842" w:rsidR="00522735" w:rsidRPr="00C65F4B" w:rsidRDefault="00522735" w:rsidP="00522735">
      <w:pPr>
        <w:autoSpaceDE w:val="0"/>
        <w:autoSpaceDN w:val="0"/>
        <w:adjustRightInd w:val="0"/>
        <w:jc w:val="both"/>
        <w:rPr>
          <w:rFonts w:eastAsia="TimesNewRomanPSMT"/>
          <w:sz w:val="22"/>
          <w:szCs w:val="22"/>
        </w:rPr>
      </w:pPr>
      <w:r w:rsidRPr="00C65F4B">
        <w:rPr>
          <w:rFonts w:eastAsia="TimesNewRomanPSMT"/>
          <w:sz w:val="22"/>
          <w:szCs w:val="22"/>
        </w:rPr>
        <w:t xml:space="preserve">     </w:t>
      </w:r>
      <w:proofErr w:type="gramStart"/>
      <w:r w:rsidRPr="00C65F4B">
        <w:rPr>
          <w:rFonts w:eastAsia="TimesNewRomanPSMT"/>
          <w:sz w:val="22"/>
          <w:szCs w:val="22"/>
        </w:rPr>
        <w:t xml:space="preserve">Настоящее согласие предоставляется </w:t>
      </w:r>
      <w:r w:rsidRPr="00B1501F">
        <w:rPr>
          <w:sz w:val="22"/>
          <w:szCs w:val="22"/>
          <w:shd w:val="clear" w:color="auto" w:fill="FFFFFF"/>
        </w:rPr>
        <w:t>МАРИИНСКО-ПОСАДСК</w:t>
      </w:r>
      <w:r>
        <w:rPr>
          <w:sz w:val="22"/>
          <w:szCs w:val="22"/>
          <w:shd w:val="clear" w:color="auto" w:fill="FFFFFF"/>
        </w:rPr>
        <w:t>ОМУ</w:t>
      </w:r>
      <w:r w:rsidRPr="00B1501F">
        <w:rPr>
          <w:sz w:val="22"/>
          <w:szCs w:val="22"/>
          <w:shd w:val="clear" w:color="auto" w:fill="FFFFFF"/>
        </w:rPr>
        <w:t xml:space="preserve"> ТЕХНОЛОГИЧЕСК</w:t>
      </w:r>
      <w:r>
        <w:rPr>
          <w:sz w:val="22"/>
          <w:szCs w:val="22"/>
          <w:shd w:val="clear" w:color="auto" w:fill="FFFFFF"/>
        </w:rPr>
        <w:t>ОМУ</w:t>
      </w:r>
      <w:r w:rsidRPr="00B1501F">
        <w:rPr>
          <w:sz w:val="22"/>
          <w:szCs w:val="22"/>
          <w:shd w:val="clear" w:color="auto" w:fill="FFFFFF"/>
        </w:rPr>
        <w:t xml:space="preserve"> ТЕХНИКУМ</w:t>
      </w:r>
      <w:r>
        <w:rPr>
          <w:sz w:val="22"/>
          <w:szCs w:val="22"/>
          <w:shd w:val="clear" w:color="auto" w:fill="FFFFFF"/>
        </w:rPr>
        <w:t>У</w:t>
      </w:r>
      <w:r w:rsidRPr="00B1501F">
        <w:rPr>
          <w:sz w:val="22"/>
          <w:szCs w:val="22"/>
          <w:shd w:val="clear" w:color="auto" w:fill="FFFFFF"/>
        </w:rPr>
        <w:t xml:space="preserve"> МИНОБРАЗОВАНИЯ ЧУВАШИИ</w:t>
      </w:r>
      <w:r w:rsidR="00D43BA1">
        <w:rPr>
          <w:sz w:val="22"/>
          <w:szCs w:val="22"/>
          <w:shd w:val="clear" w:color="auto" w:fill="FFFFFF"/>
        </w:rPr>
        <w:t xml:space="preserve"> </w:t>
      </w:r>
      <w:r w:rsidRPr="00C65F4B">
        <w:rPr>
          <w:rFonts w:eastAsia="TimesNewRomanPSMT"/>
          <w:sz w:val="22"/>
          <w:szCs w:val="22"/>
        </w:rPr>
        <w:t>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w:t>
      </w:r>
      <w:proofErr w:type="gramEnd"/>
      <w:r w:rsidRPr="00C65F4B">
        <w:rPr>
          <w:rFonts w:eastAsia="TimesNewRomanPSMT"/>
          <w:sz w:val="22"/>
          <w:szCs w:val="22"/>
        </w:rPr>
        <w:t xml:space="preserve"> учетом действующего законодательства.</w:t>
      </w:r>
    </w:p>
    <w:p w14:paraId="5CAA515B" w14:textId="3832710E" w:rsidR="00522735" w:rsidRPr="00C65F4B" w:rsidRDefault="00522735" w:rsidP="00522735">
      <w:pPr>
        <w:autoSpaceDE w:val="0"/>
        <w:autoSpaceDN w:val="0"/>
        <w:adjustRightInd w:val="0"/>
        <w:jc w:val="both"/>
        <w:rPr>
          <w:rFonts w:eastAsia="TimesNewRomanPSMT"/>
          <w:sz w:val="22"/>
          <w:szCs w:val="22"/>
        </w:rPr>
      </w:pPr>
      <w:r w:rsidRPr="00C65F4B">
        <w:rPr>
          <w:rFonts w:eastAsia="TimesNewRomanPSMT"/>
          <w:sz w:val="22"/>
          <w:szCs w:val="22"/>
        </w:rPr>
        <w:lastRenderedPageBreak/>
        <w:t xml:space="preserve">Обработка персональных данных может осуществляться </w:t>
      </w:r>
      <w:r w:rsidRPr="00B1501F">
        <w:rPr>
          <w:sz w:val="22"/>
          <w:szCs w:val="22"/>
          <w:shd w:val="clear" w:color="auto" w:fill="FFFFFF"/>
        </w:rPr>
        <w:t>МАРИИНСКО-ПОСАДСК</w:t>
      </w:r>
      <w:r>
        <w:rPr>
          <w:sz w:val="22"/>
          <w:szCs w:val="22"/>
          <w:shd w:val="clear" w:color="auto" w:fill="FFFFFF"/>
        </w:rPr>
        <w:t>ИМ</w:t>
      </w:r>
      <w:r w:rsidRPr="00B1501F">
        <w:rPr>
          <w:sz w:val="22"/>
          <w:szCs w:val="22"/>
          <w:shd w:val="clear" w:color="auto" w:fill="FFFFFF"/>
        </w:rPr>
        <w:t xml:space="preserve"> ТЕХНОЛОГИЧЕСК</w:t>
      </w:r>
      <w:r>
        <w:rPr>
          <w:sz w:val="22"/>
          <w:szCs w:val="22"/>
          <w:shd w:val="clear" w:color="auto" w:fill="FFFFFF"/>
        </w:rPr>
        <w:t>ИМ</w:t>
      </w:r>
      <w:r w:rsidRPr="00B1501F">
        <w:rPr>
          <w:sz w:val="22"/>
          <w:szCs w:val="22"/>
          <w:shd w:val="clear" w:color="auto" w:fill="FFFFFF"/>
        </w:rPr>
        <w:t xml:space="preserve"> ТЕХНИКУМ</w:t>
      </w:r>
      <w:r>
        <w:rPr>
          <w:sz w:val="22"/>
          <w:szCs w:val="22"/>
          <w:shd w:val="clear" w:color="auto" w:fill="FFFFFF"/>
        </w:rPr>
        <w:t>ОМ</w:t>
      </w:r>
      <w:r w:rsidRPr="00B1501F">
        <w:rPr>
          <w:sz w:val="22"/>
          <w:szCs w:val="22"/>
          <w:shd w:val="clear" w:color="auto" w:fill="FFFFFF"/>
        </w:rPr>
        <w:t xml:space="preserve"> МИНОБРАЗОВАНИЯ ЧУВАШИИ</w:t>
      </w:r>
      <w:r w:rsidR="00D43BA1">
        <w:rPr>
          <w:sz w:val="22"/>
          <w:szCs w:val="22"/>
          <w:shd w:val="clear" w:color="auto" w:fill="FFFFFF"/>
        </w:rPr>
        <w:t xml:space="preserve"> </w:t>
      </w:r>
      <w:r w:rsidRPr="00C65F4B">
        <w:rPr>
          <w:rFonts w:eastAsia="TimesNewRomanPSMT"/>
          <w:sz w:val="22"/>
          <w:szCs w:val="22"/>
        </w:rPr>
        <w:t>с применением следующих основных способов (но, не ограничиваясь ими): хранение, запись на электронные носители и их хранение, составление перечней, маркировка.</w:t>
      </w:r>
    </w:p>
    <w:p w14:paraId="0D0001CE" w14:textId="02280134" w:rsidR="00522735" w:rsidRPr="00C65F4B" w:rsidRDefault="00522735" w:rsidP="00522735">
      <w:pPr>
        <w:autoSpaceDE w:val="0"/>
        <w:autoSpaceDN w:val="0"/>
        <w:adjustRightInd w:val="0"/>
        <w:jc w:val="both"/>
        <w:rPr>
          <w:rFonts w:eastAsia="TimesNewRomanPSMT"/>
          <w:sz w:val="22"/>
          <w:szCs w:val="22"/>
        </w:rPr>
      </w:pPr>
      <w:proofErr w:type="gramStart"/>
      <w:r w:rsidRPr="00C65F4B">
        <w:rPr>
          <w:rFonts w:eastAsia="TimesNewRomanPSMT"/>
          <w:sz w:val="22"/>
          <w:szCs w:val="22"/>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третьему лицу, </w:t>
      </w:r>
      <w:r w:rsidRPr="00B1501F">
        <w:rPr>
          <w:sz w:val="22"/>
          <w:szCs w:val="22"/>
          <w:shd w:val="clear" w:color="auto" w:fill="FFFFFF"/>
        </w:rPr>
        <w:t>МАРИИНСКО-ПОСАДСКИ</w:t>
      </w:r>
      <w:r>
        <w:rPr>
          <w:sz w:val="22"/>
          <w:szCs w:val="22"/>
          <w:shd w:val="clear" w:color="auto" w:fill="FFFFFF"/>
        </w:rPr>
        <w:t>М</w:t>
      </w:r>
      <w:r w:rsidRPr="00B1501F">
        <w:rPr>
          <w:sz w:val="22"/>
          <w:szCs w:val="22"/>
          <w:shd w:val="clear" w:color="auto" w:fill="FFFFFF"/>
        </w:rPr>
        <w:t>ТЕХНОЛОГИЧЕСК</w:t>
      </w:r>
      <w:r>
        <w:rPr>
          <w:sz w:val="22"/>
          <w:szCs w:val="22"/>
          <w:shd w:val="clear" w:color="auto" w:fill="FFFFFF"/>
        </w:rPr>
        <w:t>ИМ</w:t>
      </w:r>
      <w:r w:rsidRPr="00B1501F">
        <w:rPr>
          <w:sz w:val="22"/>
          <w:szCs w:val="22"/>
          <w:shd w:val="clear" w:color="auto" w:fill="FFFFFF"/>
        </w:rPr>
        <w:t xml:space="preserve"> ТЕХНИКУМ</w:t>
      </w:r>
      <w:r>
        <w:rPr>
          <w:sz w:val="22"/>
          <w:szCs w:val="22"/>
          <w:shd w:val="clear" w:color="auto" w:fill="FFFFFF"/>
        </w:rPr>
        <w:t>ОМ</w:t>
      </w:r>
      <w:r w:rsidRPr="00B1501F">
        <w:rPr>
          <w:sz w:val="22"/>
          <w:szCs w:val="22"/>
          <w:shd w:val="clear" w:color="auto" w:fill="FFFFFF"/>
        </w:rPr>
        <w:t xml:space="preserve"> МИНОБРАЗОВАНИЯ ЧУВАШИИ</w:t>
      </w:r>
      <w:r w:rsidR="00D43BA1">
        <w:rPr>
          <w:sz w:val="22"/>
          <w:szCs w:val="22"/>
          <w:shd w:val="clear" w:color="auto" w:fill="FFFFFF"/>
        </w:rPr>
        <w:t xml:space="preserve"> </w:t>
      </w:r>
      <w:r w:rsidRPr="00C65F4B">
        <w:rPr>
          <w:rFonts w:eastAsia="TimesNewRomanPSMT"/>
          <w:sz w:val="22"/>
          <w:szCs w:val="22"/>
        </w:rPr>
        <w:t xml:space="preserve">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ими лицам, а также предоставлять таким лицам соответствующие документы, содержащие такую информацию. </w:t>
      </w:r>
      <w:proofErr w:type="gramEnd"/>
    </w:p>
    <w:p w14:paraId="5451E4F8" w14:textId="77777777" w:rsidR="00522735" w:rsidRPr="00C65F4B" w:rsidRDefault="00522735" w:rsidP="00522735">
      <w:pPr>
        <w:autoSpaceDE w:val="0"/>
        <w:autoSpaceDN w:val="0"/>
        <w:adjustRightInd w:val="0"/>
        <w:rPr>
          <w:sz w:val="16"/>
          <w:szCs w:val="16"/>
        </w:rPr>
      </w:pPr>
    </w:p>
    <w:p w14:paraId="64C9F394" w14:textId="77777777" w:rsidR="00522735" w:rsidRPr="00C65F4B" w:rsidRDefault="00522735" w:rsidP="00522735">
      <w:pPr>
        <w:autoSpaceDE w:val="0"/>
        <w:autoSpaceDN w:val="0"/>
        <w:adjustRightInd w:val="0"/>
        <w:jc w:val="both"/>
        <w:rPr>
          <w:rFonts w:eastAsia="TimesNewRomanPSMT"/>
          <w:sz w:val="22"/>
          <w:szCs w:val="22"/>
        </w:rPr>
      </w:pPr>
      <w:r w:rsidRPr="00C65F4B">
        <w:rPr>
          <w:sz w:val="22"/>
          <w:szCs w:val="22"/>
        </w:rPr>
        <w:t xml:space="preserve">     </w:t>
      </w:r>
      <w:proofErr w:type="gramStart"/>
      <w:r w:rsidRPr="00C65F4B">
        <w:rPr>
          <w:sz w:val="22"/>
          <w:szCs w:val="22"/>
        </w:rPr>
        <w:t xml:space="preserve">Настоящее согласие вступает в силу с момента его подписания и дается на срок </w:t>
      </w:r>
      <w:r w:rsidRPr="00C65F4B">
        <w:rPr>
          <w:rFonts w:eastAsia="TimesNewRomanPSMT"/>
          <w:sz w:val="22"/>
          <w:szCs w:val="22"/>
        </w:rPr>
        <w:t>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 после чего может быть отозвано путем направления соответствующего письменного уведомления не менее чем за 3 (три) месяца до момента отзыва согласия.</w:t>
      </w:r>
      <w:proofErr w:type="gramEnd"/>
    </w:p>
    <w:p w14:paraId="32926DC7" w14:textId="77777777" w:rsidR="00522735" w:rsidRPr="00C65F4B" w:rsidRDefault="00522735" w:rsidP="00522735">
      <w:pPr>
        <w:pStyle w:val="ad"/>
        <w:spacing w:before="0" w:beforeAutospacing="0" w:after="0" w:afterAutospacing="0"/>
        <w:ind w:left="0"/>
        <w:rPr>
          <w:sz w:val="22"/>
          <w:szCs w:val="22"/>
        </w:rPr>
      </w:pPr>
    </w:p>
    <w:p w14:paraId="368A2C2F" w14:textId="77777777" w:rsidR="00522735" w:rsidRPr="00C65F4B" w:rsidRDefault="00522735" w:rsidP="00522735">
      <w:pPr>
        <w:pStyle w:val="ad"/>
        <w:spacing w:before="0" w:beforeAutospacing="0" w:after="0" w:afterAutospacing="0"/>
        <w:ind w:left="0"/>
        <w:rPr>
          <w:sz w:val="22"/>
          <w:szCs w:val="22"/>
        </w:rPr>
      </w:pPr>
    </w:p>
    <w:p w14:paraId="6DCDC616" w14:textId="77777777" w:rsidR="00522735" w:rsidRPr="00C65F4B" w:rsidRDefault="00522735" w:rsidP="00522735">
      <w:pPr>
        <w:pStyle w:val="ad"/>
        <w:spacing w:before="0" w:beforeAutospacing="0" w:after="0" w:afterAutospacing="0"/>
        <w:ind w:left="0"/>
        <w:rPr>
          <w:sz w:val="22"/>
          <w:szCs w:val="22"/>
        </w:rPr>
      </w:pPr>
    </w:p>
    <w:p w14:paraId="0A3530FB" w14:textId="77777777" w:rsidR="00522735" w:rsidRPr="00C65F4B" w:rsidRDefault="00522735" w:rsidP="00522735">
      <w:pPr>
        <w:pStyle w:val="ad"/>
        <w:spacing w:before="0" w:beforeAutospacing="0" w:after="0" w:afterAutospacing="0"/>
        <w:ind w:left="0"/>
        <w:jc w:val="center"/>
        <w:rPr>
          <w:sz w:val="22"/>
          <w:szCs w:val="22"/>
        </w:rPr>
      </w:pPr>
      <w:r w:rsidRPr="00C65F4B">
        <w:rPr>
          <w:sz w:val="22"/>
          <w:szCs w:val="22"/>
        </w:rPr>
        <w:t xml:space="preserve"> «____»___________20___г.         ______________________________________________________</w:t>
      </w:r>
      <w:r w:rsidRPr="00C65F4B">
        <w:rPr>
          <w:sz w:val="22"/>
          <w:szCs w:val="22"/>
        </w:rPr>
        <w:br/>
        <w:t>(подпись и фамилия, имя, отчество прописью полностью)</w:t>
      </w:r>
    </w:p>
    <w:p w14:paraId="35A4D1BE" w14:textId="77777777" w:rsidR="00522735" w:rsidRDefault="00522735" w:rsidP="00522735">
      <w:pPr>
        <w:suppressAutoHyphens w:val="0"/>
        <w:rPr>
          <w:b/>
          <w:lang w:eastAsia="ru-RU"/>
        </w:rPr>
      </w:pPr>
    </w:p>
    <w:p w14:paraId="0F0F4795" w14:textId="77777777" w:rsidR="00FB5DA4" w:rsidRDefault="00FB5DA4"/>
    <w:sectPr w:rsidR="00FB5DA4" w:rsidSect="009F710F">
      <w:headerReference w:type="even" r:id="rId22"/>
      <w:headerReference w:type="default" r:id="rId23"/>
      <w:footerReference w:type="even" r:id="rId24"/>
      <w:footerReference w:type="default" r:id="rId25"/>
      <w:headerReference w:type="first" r:id="rId26"/>
      <w:footerReference w:type="first" r:id="rId27"/>
      <w:footnotePr>
        <w:pos w:val="beneathText"/>
      </w:footnotePr>
      <w:pgSz w:w="11905" w:h="16837"/>
      <w:pgMar w:top="567" w:right="567" w:bottom="567"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8E780" w14:textId="77777777" w:rsidR="00D62BDE" w:rsidRDefault="00D62BDE" w:rsidP="00522735">
      <w:r>
        <w:separator/>
      </w:r>
    </w:p>
  </w:endnote>
  <w:endnote w:type="continuationSeparator" w:id="0">
    <w:p w14:paraId="15B05B4C" w14:textId="77777777" w:rsidR="00D62BDE" w:rsidRDefault="00D62BDE" w:rsidP="0052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00"/>
    <w:family w:val="roman"/>
    <w:pitch w:val="variable"/>
    <w:sig w:usb0="00000287" w:usb1="00000000" w:usb2="00000000" w:usb3="00000000" w:csb0="0000009F" w:csb1="00000000"/>
  </w:font>
  <w:font w:name="AQKUHE+TimesNewRomanPSMT">
    <w:altName w:val="Times New Roman PSMT"/>
    <w:panose1 w:val="00000000000000000000"/>
    <w:charset w:val="CC"/>
    <w:family w:val="roman"/>
    <w:notTrueType/>
    <w:pitch w:val="default"/>
    <w:sig w:usb0="00000201" w:usb1="00000000" w:usb2="00000000" w:usb3="00000000" w:csb0="00000004" w:csb1="00000000"/>
  </w:font>
  <w:font w:name="HiddenHorzOCR">
    <w:altName w:val="MS Mincho"/>
    <w:charset w:val="80"/>
    <w:family w:val="auto"/>
    <w:pitch w:val="default"/>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63400" w14:textId="77777777" w:rsidR="000242F3" w:rsidRDefault="000242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288184"/>
      <w:docPartObj>
        <w:docPartGallery w:val="Page Numbers (Bottom of Page)"/>
        <w:docPartUnique/>
      </w:docPartObj>
    </w:sdtPr>
    <w:sdtEndPr/>
    <w:sdtContent>
      <w:p w14:paraId="266507C9" w14:textId="77777777" w:rsidR="000242F3" w:rsidRDefault="000242F3">
        <w:pPr>
          <w:pStyle w:val="a9"/>
          <w:jc w:val="right"/>
        </w:pPr>
        <w:r>
          <w:fldChar w:fldCharType="begin"/>
        </w:r>
        <w:r>
          <w:instrText>PAGE   \* MERGEFORMAT</w:instrText>
        </w:r>
        <w:r>
          <w:fldChar w:fldCharType="separate"/>
        </w:r>
        <w:r w:rsidR="00243D4D">
          <w:rPr>
            <w:noProof/>
          </w:rPr>
          <w:t>15</w:t>
        </w:r>
        <w:r>
          <w:rPr>
            <w:noProof/>
          </w:rPr>
          <w:fldChar w:fldCharType="end"/>
        </w:r>
      </w:p>
    </w:sdtContent>
  </w:sdt>
  <w:p w14:paraId="0CE87E64" w14:textId="77777777" w:rsidR="000242F3" w:rsidRDefault="000242F3">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80F5E" w14:textId="77777777" w:rsidR="000242F3" w:rsidRDefault="000242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9A6FB" w14:textId="77777777" w:rsidR="00D62BDE" w:rsidRDefault="00D62BDE" w:rsidP="00522735">
      <w:r>
        <w:separator/>
      </w:r>
    </w:p>
  </w:footnote>
  <w:footnote w:type="continuationSeparator" w:id="0">
    <w:p w14:paraId="550D45B1" w14:textId="77777777" w:rsidR="00D62BDE" w:rsidRDefault="00D62BDE" w:rsidP="00522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A008D" w14:textId="77777777" w:rsidR="000242F3" w:rsidRDefault="000242F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E1CF9" w14:textId="77777777" w:rsidR="000242F3" w:rsidRPr="00A0545B" w:rsidRDefault="000242F3" w:rsidP="009F710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D4E97" w14:textId="77777777" w:rsidR="000242F3" w:rsidRDefault="000242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4F1"/>
    <w:multiLevelType w:val="hybridMultilevel"/>
    <w:tmpl w:val="6E32F2CE"/>
    <w:name w:val="WW8Num16"/>
    <w:lvl w:ilvl="0" w:tplc="495811E4">
      <w:start w:val="1"/>
      <w:numFmt w:val="bullet"/>
      <w:lvlText w:val=""/>
      <w:lvlJc w:val="left"/>
      <w:pPr>
        <w:ind w:left="2138" w:hanging="360"/>
      </w:pPr>
      <w:rPr>
        <w:rFonts w:ascii="Symbol" w:hAnsi="Symbol" w:hint="default"/>
      </w:rPr>
    </w:lvl>
    <w:lvl w:ilvl="1" w:tplc="ADAAE6B0" w:tentative="1">
      <w:start w:val="1"/>
      <w:numFmt w:val="bullet"/>
      <w:lvlText w:val="o"/>
      <w:lvlJc w:val="left"/>
      <w:pPr>
        <w:ind w:left="2149" w:hanging="360"/>
      </w:pPr>
      <w:rPr>
        <w:rFonts w:ascii="Courier New" w:hAnsi="Courier New" w:cs="Courier New" w:hint="default"/>
      </w:rPr>
    </w:lvl>
    <w:lvl w:ilvl="2" w:tplc="7FD6B066" w:tentative="1">
      <w:start w:val="1"/>
      <w:numFmt w:val="bullet"/>
      <w:lvlText w:val=""/>
      <w:lvlJc w:val="left"/>
      <w:pPr>
        <w:ind w:left="2869" w:hanging="360"/>
      </w:pPr>
      <w:rPr>
        <w:rFonts w:ascii="Wingdings" w:hAnsi="Wingdings" w:hint="default"/>
      </w:rPr>
    </w:lvl>
    <w:lvl w:ilvl="3" w:tplc="BA328A6C" w:tentative="1">
      <w:start w:val="1"/>
      <w:numFmt w:val="bullet"/>
      <w:lvlText w:val=""/>
      <w:lvlJc w:val="left"/>
      <w:pPr>
        <w:ind w:left="3589" w:hanging="360"/>
      </w:pPr>
      <w:rPr>
        <w:rFonts w:ascii="Symbol" w:hAnsi="Symbol" w:hint="default"/>
      </w:rPr>
    </w:lvl>
    <w:lvl w:ilvl="4" w:tplc="D58C0696" w:tentative="1">
      <w:start w:val="1"/>
      <w:numFmt w:val="bullet"/>
      <w:lvlText w:val="o"/>
      <w:lvlJc w:val="left"/>
      <w:pPr>
        <w:ind w:left="4309" w:hanging="360"/>
      </w:pPr>
      <w:rPr>
        <w:rFonts w:ascii="Courier New" w:hAnsi="Courier New" w:cs="Courier New" w:hint="default"/>
      </w:rPr>
    </w:lvl>
    <w:lvl w:ilvl="5" w:tplc="2592A3A2" w:tentative="1">
      <w:start w:val="1"/>
      <w:numFmt w:val="bullet"/>
      <w:lvlText w:val=""/>
      <w:lvlJc w:val="left"/>
      <w:pPr>
        <w:ind w:left="5029" w:hanging="360"/>
      </w:pPr>
      <w:rPr>
        <w:rFonts w:ascii="Wingdings" w:hAnsi="Wingdings" w:hint="default"/>
      </w:rPr>
    </w:lvl>
    <w:lvl w:ilvl="6" w:tplc="F362A93A" w:tentative="1">
      <w:start w:val="1"/>
      <w:numFmt w:val="bullet"/>
      <w:lvlText w:val=""/>
      <w:lvlJc w:val="left"/>
      <w:pPr>
        <w:ind w:left="5749" w:hanging="360"/>
      </w:pPr>
      <w:rPr>
        <w:rFonts w:ascii="Symbol" w:hAnsi="Symbol" w:hint="default"/>
      </w:rPr>
    </w:lvl>
    <w:lvl w:ilvl="7" w:tplc="B23EAB52" w:tentative="1">
      <w:start w:val="1"/>
      <w:numFmt w:val="bullet"/>
      <w:lvlText w:val="o"/>
      <w:lvlJc w:val="left"/>
      <w:pPr>
        <w:ind w:left="6469" w:hanging="360"/>
      </w:pPr>
      <w:rPr>
        <w:rFonts w:ascii="Courier New" w:hAnsi="Courier New" w:cs="Courier New" w:hint="default"/>
      </w:rPr>
    </w:lvl>
    <w:lvl w:ilvl="8" w:tplc="F26CC550" w:tentative="1">
      <w:start w:val="1"/>
      <w:numFmt w:val="bullet"/>
      <w:lvlText w:val=""/>
      <w:lvlJc w:val="left"/>
      <w:pPr>
        <w:ind w:left="7189" w:hanging="360"/>
      </w:pPr>
      <w:rPr>
        <w:rFonts w:ascii="Wingdings" w:hAnsi="Wingdings" w:hint="default"/>
      </w:rPr>
    </w:lvl>
  </w:abstractNum>
  <w:abstractNum w:abstractNumId="1">
    <w:nsid w:val="03BD258D"/>
    <w:multiLevelType w:val="multilevel"/>
    <w:tmpl w:val="C39A9E90"/>
    <w:lvl w:ilvl="0">
      <w:start w:val="4"/>
      <w:numFmt w:val="decimal"/>
      <w:lvlText w:val="%1."/>
      <w:lvlJc w:val="left"/>
      <w:pPr>
        <w:ind w:left="360" w:hanging="360"/>
      </w:pPr>
    </w:lvl>
    <w:lvl w:ilvl="1">
      <w:start w:val="6"/>
      <w:numFmt w:val="decimal"/>
      <w:lvlText w:val="%1.%2."/>
      <w:lvlJc w:val="left"/>
      <w:pPr>
        <w:ind w:left="1070" w:hanging="360"/>
      </w:pPr>
      <w:rPr>
        <w:i w:val="0"/>
      </w:rPr>
    </w:lvl>
    <w:lvl w:ilvl="2">
      <w:start w:val="1"/>
      <w:numFmt w:val="decimal"/>
      <w:lvlText w:val="4.3.%3"/>
      <w:lvlJc w:val="left"/>
      <w:pPr>
        <w:ind w:left="143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83F7F8F"/>
    <w:multiLevelType w:val="hybridMultilevel"/>
    <w:tmpl w:val="1DD6DDEC"/>
    <w:lvl w:ilvl="0" w:tplc="6FA8DF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D7211F6"/>
    <w:multiLevelType w:val="hybridMultilevel"/>
    <w:tmpl w:val="9D6000EC"/>
    <w:lvl w:ilvl="0" w:tplc="3768F4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700AE1"/>
    <w:multiLevelType w:val="hybridMultilevel"/>
    <w:tmpl w:val="B27A8716"/>
    <w:lvl w:ilvl="0" w:tplc="C9D0CF1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4AB53FB4"/>
    <w:multiLevelType w:val="multilevel"/>
    <w:tmpl w:val="DC68422A"/>
    <w:lvl w:ilvl="0">
      <w:start w:val="10"/>
      <w:numFmt w:val="decimal"/>
      <w:lvlText w:val="%1."/>
      <w:lvlJc w:val="left"/>
      <w:pPr>
        <w:ind w:left="450" w:hanging="450"/>
      </w:pPr>
      <w:rPr>
        <w:b/>
      </w:rPr>
    </w:lvl>
    <w:lvl w:ilvl="1">
      <w:start w:val="1"/>
      <w:numFmt w:val="decimal"/>
      <w:lvlText w:val="%1.%2."/>
      <w:lvlJc w:val="left"/>
      <w:pPr>
        <w:ind w:left="1430" w:hanging="720"/>
      </w:pPr>
      <w:rPr>
        <w:b w:val="0"/>
        <w:i w:val="0"/>
      </w:rPr>
    </w:lvl>
    <w:lvl w:ilvl="2">
      <w:start w:val="1"/>
      <w:numFmt w:val="decimal"/>
      <w:lvlText w:val="10.1.%3) "/>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7">
    <w:nsid w:val="5AC91BD0"/>
    <w:multiLevelType w:val="multilevel"/>
    <w:tmpl w:val="55D40586"/>
    <w:lvl w:ilvl="0">
      <w:start w:val="14"/>
      <w:numFmt w:val="decimal"/>
      <w:lvlText w:val="%1."/>
      <w:lvlJc w:val="left"/>
      <w:pPr>
        <w:ind w:left="600" w:hanging="600"/>
      </w:pPr>
    </w:lvl>
    <w:lvl w:ilvl="1">
      <w:start w:val="3"/>
      <w:numFmt w:val="decimal"/>
      <w:lvlText w:val="%1.%2."/>
      <w:lvlJc w:val="left"/>
      <w:pPr>
        <w:ind w:left="1026" w:hanging="60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8">
    <w:nsid w:val="61677133"/>
    <w:multiLevelType w:val="multilevel"/>
    <w:tmpl w:val="1AAA522C"/>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1070" w:hanging="360"/>
      </w:pPr>
      <w:rPr>
        <w:i w:val="0"/>
      </w:rPr>
    </w:lvl>
    <w:lvl w:ilvl="2">
      <w:start w:val="2"/>
      <w:numFmt w:val="decimal"/>
      <w:lvlText w:val="4.6.%3) "/>
      <w:lvlJc w:val="left"/>
      <w:pPr>
        <w:ind w:left="143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62E943A0"/>
    <w:multiLevelType w:val="multilevel"/>
    <w:tmpl w:val="E6363E68"/>
    <w:lvl w:ilvl="0">
      <w:start w:val="5"/>
      <w:numFmt w:val="decimal"/>
      <w:lvlText w:val="%1."/>
      <w:lvlJc w:val="left"/>
      <w:pPr>
        <w:ind w:left="450" w:hanging="450"/>
      </w:pPr>
      <w:rPr>
        <w:b/>
      </w:rPr>
    </w:lvl>
    <w:lvl w:ilvl="1">
      <w:start w:val="1"/>
      <w:numFmt w:val="decimal"/>
      <w:lvlText w:val="%1.%2."/>
      <w:lvlJc w:val="left"/>
      <w:pPr>
        <w:ind w:left="1430" w:hanging="720"/>
      </w:pPr>
      <w:rPr>
        <w:b w:val="0"/>
        <w:i w:val="0"/>
      </w:rPr>
    </w:lvl>
    <w:lvl w:ilvl="2">
      <w:start w:val="5"/>
      <w:numFmt w:val="decimal"/>
      <w:lvlText w:val="10.1.%3) "/>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10">
    <w:nsid w:val="7DFF7F82"/>
    <w:multiLevelType w:val="multilevel"/>
    <w:tmpl w:val="924633DA"/>
    <w:lvl w:ilvl="0">
      <w:start w:val="1"/>
      <w:numFmt w:val="decimal"/>
      <w:lvlText w:val="%1."/>
      <w:lvlJc w:val="left"/>
      <w:pPr>
        <w:ind w:left="3054" w:hanging="360"/>
      </w:pPr>
      <w:rPr>
        <w:rFonts w:hint="default"/>
      </w:rPr>
    </w:lvl>
    <w:lvl w:ilvl="1">
      <w:start w:val="1"/>
      <w:numFmt w:val="decimal"/>
      <w:isLgl/>
      <w:lvlText w:val="%1.%2."/>
      <w:lvlJc w:val="left"/>
      <w:pPr>
        <w:ind w:left="420" w:hanging="420"/>
      </w:pPr>
      <w:rPr>
        <w:rFonts w:hint="default"/>
        <w:b w:val="0"/>
        <w:sz w:val="24"/>
        <w:szCs w:val="24"/>
      </w:rPr>
    </w:lvl>
    <w:lvl w:ilvl="2">
      <w:start w:val="1"/>
      <w:numFmt w:val="decimal"/>
      <w:pStyle w:val="a"/>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E887266"/>
    <w:multiLevelType w:val="multilevel"/>
    <w:tmpl w:val="01D6E31E"/>
    <w:lvl w:ilvl="0">
      <w:start w:val="12"/>
      <w:numFmt w:val="decimal"/>
      <w:lvlText w:val="%1."/>
      <w:lvlJc w:val="left"/>
      <w:pPr>
        <w:ind w:left="840" w:hanging="840"/>
      </w:pPr>
    </w:lvl>
    <w:lvl w:ilvl="1">
      <w:start w:val="3"/>
      <w:numFmt w:val="decimal"/>
      <w:lvlText w:val="%1.%2."/>
      <w:lvlJc w:val="left"/>
      <w:pPr>
        <w:ind w:left="1266" w:hanging="840"/>
      </w:pPr>
    </w:lvl>
    <w:lvl w:ilvl="2">
      <w:start w:val="1"/>
      <w:numFmt w:val="decimal"/>
      <w:lvlText w:val="%1.%2.%3)"/>
      <w:lvlJc w:val="left"/>
      <w:pPr>
        <w:ind w:left="1692" w:hanging="84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num w:numId="1">
    <w:abstractNumId w:val="5"/>
  </w:num>
  <w:num w:numId="2">
    <w:abstractNumId w:val="3"/>
  </w:num>
  <w:num w:numId="3">
    <w:abstractNumId w:val="10"/>
  </w:num>
  <w:num w:numId="4">
    <w:abstractNumId w:val="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522735"/>
    <w:rsid w:val="000242F3"/>
    <w:rsid w:val="000954BC"/>
    <w:rsid w:val="0019083E"/>
    <w:rsid w:val="001B6B4B"/>
    <w:rsid w:val="001C275A"/>
    <w:rsid w:val="00243D4D"/>
    <w:rsid w:val="00257DFF"/>
    <w:rsid w:val="002F7314"/>
    <w:rsid w:val="003913EE"/>
    <w:rsid w:val="00450365"/>
    <w:rsid w:val="00522735"/>
    <w:rsid w:val="005272FA"/>
    <w:rsid w:val="006E535D"/>
    <w:rsid w:val="00771A2E"/>
    <w:rsid w:val="00772841"/>
    <w:rsid w:val="007C6A79"/>
    <w:rsid w:val="00841247"/>
    <w:rsid w:val="00855F9F"/>
    <w:rsid w:val="008B3341"/>
    <w:rsid w:val="00901B49"/>
    <w:rsid w:val="00965539"/>
    <w:rsid w:val="009C3DF5"/>
    <w:rsid w:val="009D520E"/>
    <w:rsid w:val="009F710F"/>
    <w:rsid w:val="00AB0B53"/>
    <w:rsid w:val="00AB69E1"/>
    <w:rsid w:val="00B23B2C"/>
    <w:rsid w:val="00B7685F"/>
    <w:rsid w:val="00BF2266"/>
    <w:rsid w:val="00C67892"/>
    <w:rsid w:val="00D17ED7"/>
    <w:rsid w:val="00D269C7"/>
    <w:rsid w:val="00D43BA1"/>
    <w:rsid w:val="00D62BDE"/>
    <w:rsid w:val="00D70656"/>
    <w:rsid w:val="00D84590"/>
    <w:rsid w:val="00DE6EBF"/>
    <w:rsid w:val="00E009EB"/>
    <w:rsid w:val="00E85299"/>
    <w:rsid w:val="00EF615D"/>
    <w:rsid w:val="00F646FD"/>
    <w:rsid w:val="00FB5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273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Заголовок 1 Знак Знак Знак Знак Знак Знак Знак Знак Знак,H1"/>
    <w:basedOn w:val="a0"/>
    <w:next w:val="a0"/>
    <w:link w:val="10"/>
    <w:qFormat/>
    <w:rsid w:val="00522735"/>
    <w:pPr>
      <w:keepNext/>
      <w:suppressAutoHyphens w:val="0"/>
      <w:jc w:val="center"/>
      <w:outlineLvl w:val="0"/>
    </w:pPr>
    <w:rPr>
      <w:b/>
      <w:szCs w:val="20"/>
    </w:rPr>
  </w:style>
  <w:style w:type="paragraph" w:styleId="2">
    <w:name w:val="heading 2"/>
    <w:basedOn w:val="a0"/>
    <w:next w:val="a0"/>
    <w:link w:val="20"/>
    <w:semiHidden/>
    <w:unhideWhenUsed/>
    <w:qFormat/>
    <w:rsid w:val="00522735"/>
    <w:pPr>
      <w:keepNext/>
      <w:spacing w:before="240" w:after="60"/>
      <w:outlineLvl w:val="1"/>
    </w:pPr>
    <w:rPr>
      <w:rFonts w:ascii="Cambria" w:hAnsi="Cambria"/>
      <w:b/>
      <w:bCs/>
      <w:i/>
      <w:iCs/>
      <w:sz w:val="28"/>
      <w:szCs w:val="28"/>
    </w:rPr>
  </w:style>
  <w:style w:type="paragraph" w:styleId="31">
    <w:name w:val="heading 3"/>
    <w:basedOn w:val="a0"/>
    <w:next w:val="a0"/>
    <w:link w:val="32"/>
    <w:semiHidden/>
    <w:unhideWhenUsed/>
    <w:qFormat/>
    <w:rsid w:val="00522735"/>
    <w:pPr>
      <w:keepNext/>
      <w:spacing w:before="240" w:after="60"/>
      <w:outlineLvl w:val="2"/>
    </w:pPr>
    <w:rPr>
      <w:rFonts w:ascii="Cambria" w:hAnsi="Cambria"/>
      <w:b/>
      <w:bCs/>
      <w:sz w:val="26"/>
      <w:szCs w:val="26"/>
    </w:rPr>
  </w:style>
  <w:style w:type="paragraph" w:styleId="4">
    <w:name w:val="heading 4"/>
    <w:basedOn w:val="a0"/>
    <w:next w:val="a0"/>
    <w:link w:val="40"/>
    <w:semiHidden/>
    <w:unhideWhenUsed/>
    <w:qFormat/>
    <w:rsid w:val="0052273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
    <w:basedOn w:val="a1"/>
    <w:link w:val="1"/>
    <w:rsid w:val="00522735"/>
    <w:rPr>
      <w:rFonts w:ascii="Times New Roman" w:eastAsia="Times New Roman" w:hAnsi="Times New Roman" w:cs="Times New Roman"/>
      <w:b/>
      <w:sz w:val="24"/>
      <w:szCs w:val="20"/>
      <w:lang w:eastAsia="ar-SA"/>
    </w:rPr>
  </w:style>
  <w:style w:type="character" w:customStyle="1" w:styleId="20">
    <w:name w:val="Заголовок 2 Знак"/>
    <w:basedOn w:val="a1"/>
    <w:link w:val="2"/>
    <w:semiHidden/>
    <w:rsid w:val="00522735"/>
    <w:rPr>
      <w:rFonts w:ascii="Cambria" w:eastAsia="Times New Roman" w:hAnsi="Cambria" w:cs="Times New Roman"/>
      <w:b/>
      <w:bCs/>
      <w:i/>
      <w:iCs/>
      <w:sz w:val="28"/>
      <w:szCs w:val="28"/>
      <w:lang w:eastAsia="ar-SA"/>
    </w:rPr>
  </w:style>
  <w:style w:type="character" w:customStyle="1" w:styleId="32">
    <w:name w:val="Заголовок 3 Знак"/>
    <w:basedOn w:val="a1"/>
    <w:link w:val="31"/>
    <w:semiHidden/>
    <w:rsid w:val="00522735"/>
    <w:rPr>
      <w:rFonts w:ascii="Cambria" w:eastAsia="Times New Roman" w:hAnsi="Cambria" w:cs="Times New Roman"/>
      <w:b/>
      <w:bCs/>
      <w:sz w:val="26"/>
      <w:szCs w:val="26"/>
      <w:lang w:eastAsia="ar-SA"/>
    </w:rPr>
  </w:style>
  <w:style w:type="character" w:customStyle="1" w:styleId="40">
    <w:name w:val="Заголовок 4 Знак"/>
    <w:basedOn w:val="a1"/>
    <w:link w:val="4"/>
    <w:semiHidden/>
    <w:rsid w:val="00522735"/>
    <w:rPr>
      <w:rFonts w:asciiTheme="majorHAnsi" w:eastAsiaTheme="majorEastAsia" w:hAnsiTheme="majorHAnsi" w:cstheme="majorBidi"/>
      <w:i/>
      <w:iCs/>
      <w:color w:val="365F91" w:themeColor="accent1" w:themeShade="BF"/>
      <w:sz w:val="24"/>
      <w:szCs w:val="24"/>
      <w:lang w:eastAsia="ar-SA"/>
    </w:rPr>
  </w:style>
  <w:style w:type="character" w:styleId="a4">
    <w:name w:val="page number"/>
    <w:basedOn w:val="a1"/>
    <w:rsid w:val="00522735"/>
  </w:style>
  <w:style w:type="paragraph" w:styleId="a5">
    <w:name w:val="Body Text"/>
    <w:aliases w:val="Список 1"/>
    <w:basedOn w:val="a0"/>
    <w:link w:val="a6"/>
    <w:rsid w:val="00522735"/>
    <w:pPr>
      <w:spacing w:after="120"/>
    </w:pPr>
  </w:style>
  <w:style w:type="character" w:customStyle="1" w:styleId="a6">
    <w:name w:val="Основной текст Знак"/>
    <w:aliases w:val="Список 1 Знак"/>
    <w:basedOn w:val="a1"/>
    <w:link w:val="a5"/>
    <w:rsid w:val="00522735"/>
    <w:rPr>
      <w:rFonts w:ascii="Times New Roman" w:eastAsia="Times New Roman" w:hAnsi="Times New Roman" w:cs="Times New Roman"/>
      <w:sz w:val="24"/>
      <w:szCs w:val="24"/>
      <w:lang w:eastAsia="ar-SA"/>
    </w:rPr>
  </w:style>
  <w:style w:type="paragraph" w:styleId="a7">
    <w:name w:val="header"/>
    <w:basedOn w:val="a0"/>
    <w:link w:val="a8"/>
    <w:rsid w:val="00522735"/>
    <w:pPr>
      <w:tabs>
        <w:tab w:val="center" w:pos="4677"/>
        <w:tab w:val="right" w:pos="9355"/>
      </w:tabs>
    </w:pPr>
  </w:style>
  <w:style w:type="character" w:customStyle="1" w:styleId="a8">
    <w:name w:val="Верхний колонтитул Знак"/>
    <w:basedOn w:val="a1"/>
    <w:link w:val="a7"/>
    <w:rsid w:val="00522735"/>
    <w:rPr>
      <w:rFonts w:ascii="Times New Roman" w:eastAsia="Times New Roman" w:hAnsi="Times New Roman" w:cs="Times New Roman"/>
      <w:sz w:val="24"/>
      <w:szCs w:val="24"/>
      <w:lang w:eastAsia="ar-SA"/>
    </w:rPr>
  </w:style>
  <w:style w:type="paragraph" w:styleId="a9">
    <w:name w:val="footer"/>
    <w:basedOn w:val="a0"/>
    <w:link w:val="aa"/>
    <w:uiPriority w:val="99"/>
    <w:rsid w:val="00522735"/>
    <w:pPr>
      <w:tabs>
        <w:tab w:val="center" w:pos="4677"/>
        <w:tab w:val="right" w:pos="9355"/>
      </w:tabs>
    </w:pPr>
  </w:style>
  <w:style w:type="character" w:customStyle="1" w:styleId="aa">
    <w:name w:val="Нижний колонтитул Знак"/>
    <w:basedOn w:val="a1"/>
    <w:link w:val="a9"/>
    <w:uiPriority w:val="99"/>
    <w:rsid w:val="00522735"/>
    <w:rPr>
      <w:rFonts w:ascii="Times New Roman" w:eastAsia="Times New Roman" w:hAnsi="Times New Roman" w:cs="Times New Roman"/>
      <w:sz w:val="24"/>
      <w:szCs w:val="24"/>
      <w:lang w:eastAsia="ar-SA"/>
    </w:rPr>
  </w:style>
  <w:style w:type="paragraph" w:styleId="ab">
    <w:name w:val="Body Text Indent"/>
    <w:basedOn w:val="a0"/>
    <w:link w:val="ac"/>
    <w:rsid w:val="00522735"/>
    <w:pPr>
      <w:spacing w:after="120"/>
      <w:ind w:left="283"/>
    </w:pPr>
  </w:style>
  <w:style w:type="character" w:customStyle="1" w:styleId="ac">
    <w:name w:val="Основной текст с отступом Знак"/>
    <w:basedOn w:val="a1"/>
    <w:link w:val="ab"/>
    <w:rsid w:val="00522735"/>
    <w:rPr>
      <w:rFonts w:ascii="Times New Roman" w:eastAsia="Times New Roman" w:hAnsi="Times New Roman" w:cs="Times New Roman"/>
      <w:sz w:val="24"/>
      <w:szCs w:val="24"/>
      <w:lang w:eastAsia="ar-SA"/>
    </w:rPr>
  </w:style>
  <w:style w:type="paragraph" w:customStyle="1" w:styleId="ConsNonformat">
    <w:name w:val="ConsNonformat"/>
    <w:rsid w:val="0052273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5227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22735"/>
    <w:rPr>
      <w:rFonts w:ascii="Arial" w:eastAsia="Times New Roman" w:hAnsi="Arial" w:cs="Arial"/>
      <w:sz w:val="20"/>
      <w:szCs w:val="20"/>
      <w:lang w:eastAsia="ru-RU"/>
    </w:rPr>
  </w:style>
  <w:style w:type="paragraph" w:customStyle="1" w:styleId="ConsPlusNonformat">
    <w:name w:val="ConsPlusNonformat"/>
    <w:rsid w:val="005227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0">
    <w:name w:val="List Bullet 3"/>
    <w:basedOn w:val="a0"/>
    <w:autoRedefine/>
    <w:rsid w:val="00522735"/>
    <w:pPr>
      <w:numPr>
        <w:ilvl w:val="1"/>
        <w:numId w:val="1"/>
      </w:numPr>
      <w:tabs>
        <w:tab w:val="clear" w:pos="567"/>
        <w:tab w:val="num" w:pos="926"/>
      </w:tabs>
      <w:suppressAutoHyphens w:val="0"/>
      <w:spacing w:after="60"/>
      <w:ind w:left="926" w:hanging="360"/>
      <w:jc w:val="both"/>
    </w:pPr>
    <w:rPr>
      <w:szCs w:val="20"/>
      <w:lang w:eastAsia="ru-RU"/>
    </w:rPr>
  </w:style>
  <w:style w:type="paragraph" w:styleId="ad">
    <w:name w:val="Normal (Web)"/>
    <w:aliases w:val="Обычный (веб)1,Обычный (Web)1,Обычный (Web),Обычный (веб) Знак3,Обычный (веб) Знак2 Знак,Обычный (веб) Знак1 Знак Знак,Обычный (веб) Знак Знак Знак Знак,Обычный (веб) Знак Знак1 Знак,Обычный (веб) Знак1 Знак1"/>
    <w:basedOn w:val="a0"/>
    <w:link w:val="ae"/>
    <w:qFormat/>
    <w:rsid w:val="00522735"/>
    <w:pPr>
      <w:suppressAutoHyphens w:val="0"/>
      <w:spacing w:before="100" w:beforeAutospacing="1" w:after="100" w:afterAutospacing="1"/>
      <w:ind w:left="2138" w:hanging="360"/>
      <w:jc w:val="both"/>
    </w:pPr>
    <w:rPr>
      <w:lang w:eastAsia="ru-RU"/>
    </w:rPr>
  </w:style>
  <w:style w:type="character" w:customStyle="1" w:styleId="ae">
    <w:name w:val="Обычный (веб) Знак"/>
    <w:aliases w:val="Обычный (веб)1 Знак,Обычный (Web)1 Знак,Обычный (Web) Знак,Обычный (веб) Знак3 Знак,Обычный (веб) Знак2 Знак Знак,Обычный (веб) Знак1 Знак Знак Знак,Обычный (веб) Знак Знак Знак Знак Знак,Обычный (веб) Знак Знак1 Знак Знак"/>
    <w:link w:val="ad"/>
    <w:locked/>
    <w:rsid w:val="00522735"/>
    <w:rPr>
      <w:rFonts w:ascii="Times New Roman" w:eastAsia="Times New Roman" w:hAnsi="Times New Roman" w:cs="Times New Roman"/>
      <w:sz w:val="24"/>
      <w:szCs w:val="24"/>
      <w:lang w:eastAsia="ru-RU"/>
    </w:rPr>
  </w:style>
  <w:style w:type="paragraph" w:customStyle="1" w:styleId="3">
    <w:name w:val="Стиль3"/>
    <w:basedOn w:val="21"/>
    <w:rsid w:val="00522735"/>
    <w:pPr>
      <w:widowControl w:val="0"/>
      <w:numPr>
        <w:numId w:val="1"/>
      </w:numPr>
      <w:tabs>
        <w:tab w:val="clear" w:pos="567"/>
        <w:tab w:val="num" w:pos="1307"/>
      </w:tabs>
      <w:suppressAutoHyphens w:val="0"/>
      <w:adjustRightInd w:val="0"/>
      <w:spacing w:after="0" w:line="240" w:lineRule="auto"/>
      <w:ind w:left="1080" w:firstLine="0"/>
      <w:jc w:val="both"/>
      <w:textAlignment w:val="baseline"/>
    </w:pPr>
    <w:rPr>
      <w:szCs w:val="20"/>
      <w:lang w:eastAsia="ru-RU"/>
    </w:rPr>
  </w:style>
  <w:style w:type="paragraph" w:styleId="21">
    <w:name w:val="Body Text Indent 2"/>
    <w:basedOn w:val="a0"/>
    <w:link w:val="22"/>
    <w:rsid w:val="00522735"/>
    <w:pPr>
      <w:spacing w:after="120" w:line="480" w:lineRule="auto"/>
      <w:ind w:left="283"/>
    </w:pPr>
  </w:style>
  <w:style w:type="character" w:customStyle="1" w:styleId="22">
    <w:name w:val="Основной текст с отступом 2 Знак"/>
    <w:basedOn w:val="a1"/>
    <w:link w:val="21"/>
    <w:rsid w:val="00522735"/>
    <w:rPr>
      <w:rFonts w:ascii="Times New Roman" w:eastAsia="Times New Roman" w:hAnsi="Times New Roman" w:cs="Times New Roman"/>
      <w:sz w:val="24"/>
      <w:szCs w:val="24"/>
      <w:lang w:eastAsia="ar-SA"/>
    </w:rPr>
  </w:style>
  <w:style w:type="paragraph" w:styleId="af">
    <w:name w:val="List Paragraph"/>
    <w:aliases w:val="-Абзац списка"/>
    <w:basedOn w:val="a0"/>
    <w:uiPriority w:val="99"/>
    <w:qFormat/>
    <w:rsid w:val="00522735"/>
    <w:pPr>
      <w:suppressAutoHyphens w:val="0"/>
      <w:spacing w:after="200" w:line="276" w:lineRule="auto"/>
      <w:ind w:left="720"/>
      <w:contextualSpacing/>
    </w:pPr>
    <w:rPr>
      <w:rFonts w:ascii="Calibri" w:eastAsia="Calibri" w:hAnsi="Calibri"/>
      <w:sz w:val="22"/>
      <w:szCs w:val="22"/>
      <w:lang w:eastAsia="en-US"/>
    </w:rPr>
  </w:style>
  <w:style w:type="paragraph" w:customStyle="1" w:styleId="EACaaieiaie2">
    <w:name w:val="EA Caaieiaie 2"/>
    <w:basedOn w:val="a0"/>
    <w:next w:val="a0"/>
    <w:rsid w:val="00522735"/>
    <w:pPr>
      <w:suppressAutoHyphens w:val="0"/>
      <w:autoSpaceDE w:val="0"/>
      <w:autoSpaceDN w:val="0"/>
      <w:adjustRightInd w:val="0"/>
    </w:pPr>
    <w:rPr>
      <w:rFonts w:ascii="Arial" w:eastAsia="Calibri" w:hAnsi="Arial" w:cs="Arial"/>
      <w:lang w:eastAsia="ru-RU"/>
    </w:rPr>
  </w:style>
  <w:style w:type="paragraph" w:customStyle="1" w:styleId="EACaaieiaie3">
    <w:name w:val="EA Caaieiaie 3"/>
    <w:basedOn w:val="a0"/>
    <w:next w:val="a0"/>
    <w:rsid w:val="00522735"/>
    <w:pPr>
      <w:suppressAutoHyphens w:val="0"/>
      <w:autoSpaceDE w:val="0"/>
      <w:autoSpaceDN w:val="0"/>
      <w:adjustRightInd w:val="0"/>
    </w:pPr>
    <w:rPr>
      <w:rFonts w:ascii="Arial" w:eastAsia="Calibri" w:hAnsi="Arial" w:cs="Arial"/>
      <w:lang w:eastAsia="ru-RU"/>
    </w:rPr>
  </w:style>
  <w:style w:type="paragraph" w:customStyle="1" w:styleId="Iauiue">
    <w:name w:val="Iau.iue"/>
    <w:basedOn w:val="a0"/>
    <w:next w:val="a0"/>
    <w:rsid w:val="00522735"/>
    <w:pPr>
      <w:suppressAutoHyphens w:val="0"/>
      <w:autoSpaceDE w:val="0"/>
      <w:autoSpaceDN w:val="0"/>
      <w:adjustRightInd w:val="0"/>
    </w:pPr>
    <w:rPr>
      <w:rFonts w:ascii="Arial" w:eastAsia="Calibri" w:hAnsi="Arial" w:cs="Arial"/>
      <w:lang w:eastAsia="ru-RU"/>
    </w:rPr>
  </w:style>
  <w:style w:type="paragraph" w:styleId="33">
    <w:name w:val="Body Text 3"/>
    <w:basedOn w:val="a0"/>
    <w:link w:val="34"/>
    <w:rsid w:val="00522735"/>
    <w:pPr>
      <w:spacing w:after="120"/>
    </w:pPr>
    <w:rPr>
      <w:sz w:val="16"/>
      <w:szCs w:val="16"/>
    </w:rPr>
  </w:style>
  <w:style w:type="character" w:customStyle="1" w:styleId="34">
    <w:name w:val="Основной текст 3 Знак"/>
    <w:basedOn w:val="a1"/>
    <w:link w:val="33"/>
    <w:rsid w:val="00522735"/>
    <w:rPr>
      <w:rFonts w:ascii="Times New Roman" w:eastAsia="Times New Roman" w:hAnsi="Times New Roman" w:cs="Times New Roman"/>
      <w:sz w:val="16"/>
      <w:szCs w:val="16"/>
      <w:lang w:eastAsia="ar-SA"/>
    </w:rPr>
  </w:style>
  <w:style w:type="paragraph" w:customStyle="1" w:styleId="ConsNormal">
    <w:name w:val="ConsNormal"/>
    <w:rsid w:val="005227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Hyperlink"/>
    <w:uiPriority w:val="99"/>
    <w:rsid w:val="00522735"/>
    <w:rPr>
      <w:color w:val="0000FF"/>
      <w:u w:val="single"/>
    </w:rPr>
  </w:style>
  <w:style w:type="character" w:customStyle="1" w:styleId="af1">
    <w:name w:val="Текст выноски Знак"/>
    <w:basedOn w:val="a1"/>
    <w:link w:val="af2"/>
    <w:semiHidden/>
    <w:rsid w:val="00522735"/>
    <w:rPr>
      <w:rFonts w:ascii="Tahoma" w:eastAsia="Times New Roman" w:hAnsi="Tahoma" w:cs="Tahoma"/>
      <w:sz w:val="16"/>
      <w:szCs w:val="16"/>
      <w:lang w:eastAsia="ar-SA"/>
    </w:rPr>
  </w:style>
  <w:style w:type="paragraph" w:styleId="af2">
    <w:name w:val="Balloon Text"/>
    <w:basedOn w:val="a0"/>
    <w:link w:val="af1"/>
    <w:semiHidden/>
    <w:rsid w:val="00522735"/>
    <w:rPr>
      <w:rFonts w:ascii="Tahoma" w:hAnsi="Tahoma" w:cs="Tahoma"/>
      <w:sz w:val="16"/>
      <w:szCs w:val="16"/>
    </w:rPr>
  </w:style>
  <w:style w:type="paragraph" w:customStyle="1" w:styleId="af3">
    <w:name w:val="Знак"/>
    <w:basedOn w:val="a0"/>
    <w:rsid w:val="00522735"/>
    <w:pPr>
      <w:suppressAutoHyphens w:val="0"/>
      <w:spacing w:after="160" w:line="240" w:lineRule="exact"/>
    </w:pPr>
    <w:rPr>
      <w:rFonts w:ascii="Verdana" w:hAnsi="Verdana"/>
      <w:sz w:val="20"/>
      <w:szCs w:val="20"/>
      <w:lang w:val="en-US" w:eastAsia="en-US"/>
    </w:rPr>
  </w:style>
  <w:style w:type="paragraph" w:customStyle="1" w:styleId="11">
    <w:name w:val="Абзац списка1"/>
    <w:basedOn w:val="a0"/>
    <w:link w:val="ListParagraphChar"/>
    <w:rsid w:val="00522735"/>
    <w:pPr>
      <w:suppressAutoHyphens w:val="0"/>
      <w:ind w:left="720"/>
      <w:contextualSpacing/>
    </w:pPr>
    <w:rPr>
      <w:rFonts w:eastAsia="Calibri"/>
      <w:lang w:eastAsia="ru-RU"/>
    </w:rPr>
  </w:style>
  <w:style w:type="character" w:customStyle="1" w:styleId="ListParagraphChar">
    <w:name w:val="List Paragraph Char"/>
    <w:link w:val="11"/>
    <w:locked/>
    <w:rsid w:val="00522735"/>
    <w:rPr>
      <w:rFonts w:ascii="Times New Roman" w:eastAsia="Calibri" w:hAnsi="Times New Roman" w:cs="Times New Roman"/>
      <w:sz w:val="24"/>
      <w:szCs w:val="24"/>
      <w:lang w:eastAsia="ru-RU"/>
    </w:rPr>
  </w:style>
  <w:style w:type="character" w:customStyle="1" w:styleId="par">
    <w:name w:val="par"/>
    <w:rsid w:val="00522735"/>
    <w:rPr>
      <w:rFonts w:cs="Times New Roman"/>
    </w:rPr>
  </w:style>
  <w:style w:type="paragraph" w:customStyle="1" w:styleId="Default">
    <w:name w:val="Default"/>
    <w:uiPriority w:val="99"/>
    <w:rsid w:val="0052273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4">
    <w:name w:val="Обычный + По ширине"/>
    <w:basedOn w:val="a0"/>
    <w:link w:val="af5"/>
    <w:rsid w:val="00522735"/>
    <w:pPr>
      <w:widowControl w:val="0"/>
      <w:ind w:right="21"/>
      <w:jc w:val="both"/>
    </w:pPr>
    <w:rPr>
      <w:rFonts w:eastAsia="Lucida Sans Unicode" w:cs="Tahoma"/>
      <w:kern w:val="1"/>
      <w:lang w:eastAsia="hi-IN" w:bidi="hi-IN"/>
    </w:rPr>
  </w:style>
  <w:style w:type="character" w:customStyle="1" w:styleId="af5">
    <w:name w:val="Обычный + По ширине Знак"/>
    <w:link w:val="af4"/>
    <w:rsid w:val="00522735"/>
    <w:rPr>
      <w:rFonts w:ascii="Times New Roman" w:eastAsia="Lucida Sans Unicode" w:hAnsi="Times New Roman" w:cs="Tahoma"/>
      <w:kern w:val="1"/>
      <w:sz w:val="24"/>
      <w:szCs w:val="24"/>
      <w:lang w:eastAsia="hi-IN" w:bidi="hi-IN"/>
    </w:rPr>
  </w:style>
  <w:style w:type="character" w:customStyle="1" w:styleId="FontStyle23">
    <w:name w:val="Font Style23"/>
    <w:rsid w:val="00522735"/>
    <w:rPr>
      <w:rFonts w:ascii="Times New Roman" w:hAnsi="Times New Roman" w:cs="Times New Roman"/>
      <w:sz w:val="22"/>
      <w:szCs w:val="22"/>
    </w:rPr>
  </w:style>
  <w:style w:type="paragraph" w:customStyle="1" w:styleId="Style5">
    <w:name w:val="Style5"/>
    <w:basedOn w:val="a0"/>
    <w:rsid w:val="00522735"/>
    <w:pPr>
      <w:widowControl w:val="0"/>
      <w:suppressAutoHyphens w:val="0"/>
      <w:autoSpaceDE w:val="0"/>
      <w:autoSpaceDN w:val="0"/>
      <w:adjustRightInd w:val="0"/>
      <w:spacing w:line="276" w:lineRule="exact"/>
    </w:pPr>
    <w:rPr>
      <w:lang w:eastAsia="ru-RU"/>
    </w:rPr>
  </w:style>
  <w:style w:type="paragraph" w:customStyle="1" w:styleId="Style7">
    <w:name w:val="Style7"/>
    <w:basedOn w:val="a0"/>
    <w:rsid w:val="00522735"/>
    <w:pPr>
      <w:widowControl w:val="0"/>
      <w:autoSpaceDE w:val="0"/>
      <w:spacing w:line="276" w:lineRule="exact"/>
      <w:jc w:val="both"/>
    </w:pPr>
  </w:style>
  <w:style w:type="paragraph" w:customStyle="1" w:styleId="Style18">
    <w:name w:val="Style18"/>
    <w:basedOn w:val="a0"/>
    <w:rsid w:val="00522735"/>
    <w:pPr>
      <w:widowControl w:val="0"/>
      <w:suppressAutoHyphens w:val="0"/>
      <w:autoSpaceDE w:val="0"/>
      <w:autoSpaceDN w:val="0"/>
      <w:adjustRightInd w:val="0"/>
      <w:spacing w:line="653" w:lineRule="exact"/>
      <w:ind w:firstLine="1142"/>
    </w:pPr>
    <w:rPr>
      <w:rFonts w:ascii="Century Schoolbook" w:hAnsi="Century Schoolbook"/>
      <w:lang w:eastAsia="ru-RU"/>
    </w:rPr>
  </w:style>
  <w:style w:type="paragraph" w:customStyle="1" w:styleId="Iniiaiieoaenonionooiii3">
    <w:name w:val="Iniiaiie oaeno n ionooiii 3"/>
    <w:basedOn w:val="a0"/>
    <w:rsid w:val="00522735"/>
    <w:pPr>
      <w:widowControl w:val="0"/>
      <w:suppressAutoHyphens w:val="0"/>
      <w:ind w:firstLine="709"/>
      <w:jc w:val="both"/>
    </w:pPr>
    <w:rPr>
      <w:sz w:val="28"/>
      <w:szCs w:val="20"/>
      <w:lang w:eastAsia="ru-RU"/>
    </w:rPr>
  </w:style>
  <w:style w:type="character" w:customStyle="1" w:styleId="greytext1">
    <w:name w:val="greytext1"/>
    <w:rsid w:val="00522735"/>
    <w:rPr>
      <w:rFonts w:ascii="Tahoma" w:hAnsi="Tahoma" w:cs="Tahoma" w:hint="default"/>
      <w:color w:val="7F7F7F"/>
      <w:sz w:val="18"/>
      <w:szCs w:val="18"/>
    </w:rPr>
  </w:style>
  <w:style w:type="paragraph" w:customStyle="1" w:styleId="14">
    <w:name w:val="Обычный + 14 пт"/>
    <w:basedOn w:val="a0"/>
    <w:rsid w:val="00522735"/>
    <w:pPr>
      <w:suppressAutoHyphens w:val="0"/>
      <w:jc w:val="both"/>
    </w:pPr>
    <w:rPr>
      <w:sz w:val="28"/>
      <w:szCs w:val="28"/>
      <w:lang w:eastAsia="ru-RU"/>
    </w:rPr>
  </w:style>
  <w:style w:type="paragraph" w:styleId="12">
    <w:name w:val="toc 1"/>
    <w:basedOn w:val="a0"/>
    <w:next w:val="a0"/>
    <w:autoRedefine/>
    <w:uiPriority w:val="39"/>
    <w:rsid w:val="00522735"/>
  </w:style>
  <w:style w:type="character" w:styleId="af6">
    <w:name w:val="Emphasis"/>
    <w:basedOn w:val="a1"/>
    <w:qFormat/>
    <w:rsid w:val="00522735"/>
    <w:rPr>
      <w:i/>
      <w:iCs/>
      <w:bdr w:val="none" w:sz="0" w:space="0" w:color="auto" w:frame="1"/>
      <w:vertAlign w:val="baseline"/>
    </w:rPr>
  </w:style>
  <w:style w:type="character" w:customStyle="1" w:styleId="spellchecker-word-highlight">
    <w:name w:val="spellchecker-word-highlight"/>
    <w:basedOn w:val="a1"/>
    <w:rsid w:val="00522735"/>
  </w:style>
  <w:style w:type="paragraph" w:styleId="35">
    <w:name w:val="Body Text Indent 3"/>
    <w:basedOn w:val="a0"/>
    <w:link w:val="36"/>
    <w:rsid w:val="00522735"/>
    <w:pPr>
      <w:spacing w:after="120"/>
      <w:ind w:left="283"/>
    </w:pPr>
    <w:rPr>
      <w:sz w:val="16"/>
      <w:szCs w:val="16"/>
    </w:rPr>
  </w:style>
  <w:style w:type="character" w:customStyle="1" w:styleId="36">
    <w:name w:val="Основной текст с отступом 3 Знак"/>
    <w:basedOn w:val="a1"/>
    <w:link w:val="35"/>
    <w:rsid w:val="00522735"/>
    <w:rPr>
      <w:rFonts w:ascii="Times New Roman" w:eastAsia="Times New Roman" w:hAnsi="Times New Roman" w:cs="Times New Roman"/>
      <w:sz w:val="16"/>
      <w:szCs w:val="16"/>
      <w:lang w:eastAsia="ar-SA"/>
    </w:rPr>
  </w:style>
  <w:style w:type="paragraph" w:customStyle="1" w:styleId="af7">
    <w:name w:val="Стиль По центру"/>
    <w:basedOn w:val="a0"/>
    <w:rsid w:val="00522735"/>
    <w:pPr>
      <w:suppressAutoHyphens w:val="0"/>
      <w:jc w:val="both"/>
    </w:pPr>
    <w:rPr>
      <w:szCs w:val="20"/>
      <w:lang w:eastAsia="ru-RU"/>
    </w:rPr>
  </w:style>
  <w:style w:type="character" w:customStyle="1" w:styleId="cfffordantennawgllight">
    <w:name w:val="cfffordantennawgllight"/>
    <w:rsid w:val="00522735"/>
  </w:style>
  <w:style w:type="paragraph" w:customStyle="1" w:styleId="Style6">
    <w:name w:val="Style6"/>
    <w:basedOn w:val="a0"/>
    <w:uiPriority w:val="99"/>
    <w:rsid w:val="00522735"/>
    <w:pPr>
      <w:widowControl w:val="0"/>
      <w:suppressAutoHyphens w:val="0"/>
      <w:autoSpaceDE w:val="0"/>
      <w:autoSpaceDN w:val="0"/>
      <w:adjustRightInd w:val="0"/>
      <w:spacing w:line="317" w:lineRule="exact"/>
      <w:ind w:firstLine="710"/>
      <w:jc w:val="both"/>
    </w:pPr>
    <w:rPr>
      <w:lang w:eastAsia="ru-RU"/>
    </w:rPr>
  </w:style>
  <w:style w:type="character" w:customStyle="1" w:styleId="FontStyle31">
    <w:name w:val="Font Style31"/>
    <w:basedOn w:val="a1"/>
    <w:uiPriority w:val="99"/>
    <w:rsid w:val="00522735"/>
    <w:rPr>
      <w:rFonts w:ascii="Times New Roman" w:hAnsi="Times New Roman" w:cs="Times New Roman" w:hint="default"/>
      <w:sz w:val="26"/>
      <w:szCs w:val="26"/>
    </w:rPr>
  </w:style>
  <w:style w:type="paragraph" w:customStyle="1" w:styleId="Style15">
    <w:name w:val="Style15"/>
    <w:basedOn w:val="a0"/>
    <w:rsid w:val="00522735"/>
    <w:pPr>
      <w:widowControl w:val="0"/>
      <w:suppressAutoHyphens w:val="0"/>
      <w:autoSpaceDE w:val="0"/>
      <w:autoSpaceDN w:val="0"/>
      <w:adjustRightInd w:val="0"/>
      <w:spacing w:line="378" w:lineRule="exact"/>
      <w:ind w:firstLine="763"/>
      <w:jc w:val="both"/>
    </w:pPr>
    <w:rPr>
      <w:lang w:eastAsia="ru-RU"/>
    </w:rPr>
  </w:style>
  <w:style w:type="character" w:customStyle="1" w:styleId="FontStyle118">
    <w:name w:val="Font Style118"/>
    <w:rsid w:val="00522735"/>
    <w:rPr>
      <w:rFonts w:ascii="Times New Roman" w:hAnsi="Times New Roman" w:cs="Times New Roman"/>
      <w:spacing w:val="10"/>
      <w:sz w:val="28"/>
      <w:szCs w:val="28"/>
    </w:rPr>
  </w:style>
  <w:style w:type="paragraph" w:styleId="af8">
    <w:name w:val="No Spacing"/>
    <w:uiPriority w:val="1"/>
    <w:qFormat/>
    <w:rsid w:val="00522735"/>
    <w:pPr>
      <w:spacing w:after="0" w:line="240" w:lineRule="auto"/>
      <w:jc w:val="both"/>
    </w:pPr>
    <w:rPr>
      <w:rFonts w:ascii="Times New Roman" w:eastAsia="Times New Roman" w:hAnsi="Times New Roman" w:cs="Times New Roman"/>
      <w:sz w:val="24"/>
      <w:szCs w:val="24"/>
      <w:lang w:eastAsia="ru-RU"/>
    </w:rPr>
  </w:style>
  <w:style w:type="paragraph" w:styleId="af9">
    <w:name w:val="Plain Text"/>
    <w:basedOn w:val="a0"/>
    <w:link w:val="afa"/>
    <w:rsid w:val="00522735"/>
    <w:pPr>
      <w:suppressAutoHyphens w:val="0"/>
    </w:pPr>
    <w:rPr>
      <w:rFonts w:ascii="Courier New" w:hAnsi="Courier New"/>
      <w:sz w:val="20"/>
      <w:szCs w:val="20"/>
    </w:rPr>
  </w:style>
  <w:style w:type="character" w:customStyle="1" w:styleId="afa">
    <w:name w:val="Текст Знак"/>
    <w:basedOn w:val="a1"/>
    <w:link w:val="af9"/>
    <w:rsid w:val="00522735"/>
    <w:rPr>
      <w:rFonts w:ascii="Courier New" w:eastAsia="Times New Roman" w:hAnsi="Courier New" w:cs="Times New Roman"/>
      <w:sz w:val="20"/>
      <w:szCs w:val="20"/>
      <w:lang w:eastAsia="ar-SA"/>
    </w:rPr>
  </w:style>
  <w:style w:type="paragraph" w:customStyle="1" w:styleId="CM4">
    <w:name w:val="CM4"/>
    <w:basedOn w:val="Default"/>
    <w:next w:val="Default"/>
    <w:uiPriority w:val="99"/>
    <w:rsid w:val="00522735"/>
    <w:pPr>
      <w:widowControl w:val="0"/>
      <w:spacing w:line="231" w:lineRule="atLeast"/>
    </w:pPr>
    <w:rPr>
      <w:rFonts w:ascii="AQKUHE+TimesNewRomanPSMT" w:hAnsi="AQKUHE+TimesNewRomanPSMT" w:cs="AQKUHE+TimesNewRomanPSMT"/>
      <w:color w:val="auto"/>
    </w:rPr>
  </w:style>
  <w:style w:type="paragraph" w:customStyle="1" w:styleId="CM8">
    <w:name w:val="CM8"/>
    <w:basedOn w:val="Default"/>
    <w:next w:val="Default"/>
    <w:uiPriority w:val="99"/>
    <w:rsid w:val="00522735"/>
    <w:pPr>
      <w:widowControl w:val="0"/>
    </w:pPr>
    <w:rPr>
      <w:rFonts w:ascii="AQKUHE+TimesNewRomanPSMT" w:hAnsi="AQKUHE+TimesNewRomanPSMT" w:cs="AQKUHE+TimesNewRomanPSMT"/>
      <w:color w:val="auto"/>
    </w:rPr>
  </w:style>
  <w:style w:type="paragraph" w:customStyle="1" w:styleId="a">
    <w:name w:val="Пункт"/>
    <w:basedOn w:val="a5"/>
    <w:rsid w:val="00522735"/>
    <w:pPr>
      <w:numPr>
        <w:ilvl w:val="2"/>
        <w:numId w:val="3"/>
      </w:numPr>
      <w:suppressAutoHyphens w:val="0"/>
      <w:spacing w:after="0" w:line="360" w:lineRule="auto"/>
      <w:jc w:val="both"/>
    </w:pPr>
    <w:rPr>
      <w:sz w:val="28"/>
      <w:szCs w:val="28"/>
      <w:lang w:eastAsia="ru-RU"/>
    </w:rPr>
  </w:style>
  <w:style w:type="character" w:customStyle="1" w:styleId="product-specname-inner">
    <w:name w:val="product-spec__name-inner"/>
    <w:rsid w:val="00522735"/>
  </w:style>
  <w:style w:type="character" w:customStyle="1" w:styleId="product-specvalue-inner">
    <w:name w:val="product-spec__value-inner"/>
    <w:rsid w:val="00522735"/>
  </w:style>
  <w:style w:type="paragraph" w:styleId="afb">
    <w:name w:val="endnote text"/>
    <w:basedOn w:val="a0"/>
    <w:link w:val="afc"/>
    <w:uiPriority w:val="99"/>
    <w:unhideWhenUsed/>
    <w:rsid w:val="00522735"/>
    <w:pPr>
      <w:suppressAutoHyphens w:val="0"/>
    </w:pPr>
    <w:rPr>
      <w:sz w:val="20"/>
      <w:szCs w:val="20"/>
      <w:lang w:eastAsia="ru-RU"/>
    </w:rPr>
  </w:style>
  <w:style w:type="character" w:customStyle="1" w:styleId="afc">
    <w:name w:val="Текст концевой сноски Знак"/>
    <w:basedOn w:val="a1"/>
    <w:link w:val="afb"/>
    <w:uiPriority w:val="99"/>
    <w:rsid w:val="00522735"/>
    <w:rPr>
      <w:rFonts w:ascii="Times New Roman" w:eastAsia="Times New Roman" w:hAnsi="Times New Roman" w:cs="Times New Roman"/>
      <w:sz w:val="20"/>
      <w:szCs w:val="20"/>
      <w:lang w:eastAsia="ru-RU"/>
    </w:rPr>
  </w:style>
  <w:style w:type="character" w:styleId="afd">
    <w:name w:val="endnote reference"/>
    <w:basedOn w:val="a1"/>
    <w:uiPriority w:val="99"/>
    <w:unhideWhenUsed/>
    <w:rsid w:val="00522735"/>
    <w:rPr>
      <w:rFonts w:cs="Times New Roman"/>
      <w:vertAlign w:val="superscript"/>
    </w:rPr>
  </w:style>
  <w:style w:type="character" w:styleId="afe">
    <w:name w:val="Strong"/>
    <w:basedOn w:val="a1"/>
    <w:uiPriority w:val="22"/>
    <w:qFormat/>
    <w:rsid w:val="00522735"/>
    <w:rPr>
      <w:b/>
      <w:bCs/>
    </w:rPr>
  </w:style>
  <w:style w:type="character" w:customStyle="1" w:styleId="apple-converted-space">
    <w:name w:val="apple-converted-space"/>
    <w:basedOn w:val="a1"/>
    <w:rsid w:val="00522735"/>
  </w:style>
  <w:style w:type="character" w:customStyle="1" w:styleId="yssje">
    <w:name w:val="yssje"/>
    <w:basedOn w:val="a1"/>
    <w:rsid w:val="00522735"/>
  </w:style>
  <w:style w:type="character" w:customStyle="1" w:styleId="aff">
    <w:name w:val="Текст примечания Знак"/>
    <w:basedOn w:val="a1"/>
    <w:link w:val="aff0"/>
    <w:semiHidden/>
    <w:rsid w:val="00522735"/>
    <w:rPr>
      <w:rFonts w:ascii="Times New Roman" w:eastAsia="Times New Roman" w:hAnsi="Times New Roman" w:cs="Times New Roman"/>
      <w:sz w:val="20"/>
      <w:szCs w:val="20"/>
      <w:lang w:eastAsia="ar-SA"/>
    </w:rPr>
  </w:style>
  <w:style w:type="paragraph" w:styleId="aff0">
    <w:name w:val="annotation text"/>
    <w:basedOn w:val="a0"/>
    <w:link w:val="aff"/>
    <w:semiHidden/>
    <w:unhideWhenUsed/>
    <w:rsid w:val="00522735"/>
    <w:rPr>
      <w:sz w:val="20"/>
      <w:szCs w:val="20"/>
    </w:rPr>
  </w:style>
  <w:style w:type="character" w:customStyle="1" w:styleId="aff1">
    <w:name w:val="Тема примечания Знак"/>
    <w:basedOn w:val="aff"/>
    <w:link w:val="aff2"/>
    <w:semiHidden/>
    <w:rsid w:val="00522735"/>
    <w:rPr>
      <w:rFonts w:ascii="Times New Roman" w:eastAsia="Times New Roman" w:hAnsi="Times New Roman" w:cs="Times New Roman"/>
      <w:b/>
      <w:bCs/>
      <w:sz w:val="20"/>
      <w:szCs w:val="20"/>
      <w:lang w:eastAsia="ar-SA"/>
    </w:rPr>
  </w:style>
  <w:style w:type="paragraph" w:styleId="aff2">
    <w:name w:val="annotation subject"/>
    <w:basedOn w:val="aff0"/>
    <w:next w:val="aff0"/>
    <w:link w:val="aff1"/>
    <w:semiHidden/>
    <w:unhideWhenUsed/>
    <w:rsid w:val="00522735"/>
    <w:rPr>
      <w:b/>
      <w:bCs/>
    </w:rPr>
  </w:style>
  <w:style w:type="paragraph" w:styleId="aff3">
    <w:name w:val="footnote text"/>
    <w:basedOn w:val="a0"/>
    <w:link w:val="aff4"/>
    <w:uiPriority w:val="99"/>
    <w:unhideWhenUsed/>
    <w:rsid w:val="00522735"/>
    <w:rPr>
      <w:sz w:val="20"/>
      <w:szCs w:val="20"/>
    </w:rPr>
  </w:style>
  <w:style w:type="character" w:customStyle="1" w:styleId="aff4">
    <w:name w:val="Текст сноски Знак"/>
    <w:basedOn w:val="a1"/>
    <w:link w:val="aff3"/>
    <w:uiPriority w:val="99"/>
    <w:rsid w:val="00522735"/>
    <w:rPr>
      <w:rFonts w:ascii="Times New Roman" w:eastAsia="Times New Roman" w:hAnsi="Times New Roman" w:cs="Times New Roman"/>
      <w:sz w:val="20"/>
      <w:szCs w:val="20"/>
      <w:lang w:eastAsia="ar-SA"/>
    </w:rPr>
  </w:style>
  <w:style w:type="character" w:styleId="aff5">
    <w:name w:val="footnote reference"/>
    <w:basedOn w:val="a1"/>
    <w:uiPriority w:val="99"/>
    <w:unhideWhenUsed/>
    <w:rsid w:val="00522735"/>
    <w:rPr>
      <w:vertAlign w:val="superscript"/>
    </w:rPr>
  </w:style>
  <w:style w:type="character" w:customStyle="1" w:styleId="aff6">
    <w:name w:val="Основной текст_"/>
    <w:link w:val="23"/>
    <w:rsid w:val="00522735"/>
    <w:rPr>
      <w:sz w:val="24"/>
      <w:szCs w:val="24"/>
      <w:shd w:val="clear" w:color="auto" w:fill="FFFFFF"/>
    </w:rPr>
  </w:style>
  <w:style w:type="paragraph" w:customStyle="1" w:styleId="23">
    <w:name w:val="Основной текст2"/>
    <w:basedOn w:val="a0"/>
    <w:link w:val="aff6"/>
    <w:rsid w:val="00522735"/>
    <w:pPr>
      <w:shd w:val="clear" w:color="auto" w:fill="FFFFFF"/>
      <w:suppressAutoHyphens w:val="0"/>
      <w:spacing w:line="0" w:lineRule="atLeast"/>
    </w:pPr>
    <w:rPr>
      <w:rFonts w:asciiTheme="minorHAnsi" w:eastAsiaTheme="minorHAnsi" w:hAnsiTheme="minorHAnsi" w:cstheme="minorBidi"/>
      <w:lang w:eastAsia="en-US"/>
    </w:rPr>
  </w:style>
  <w:style w:type="character" w:customStyle="1" w:styleId="aff7">
    <w:name w:val="Основной текст + Полужирный"/>
    <w:rsid w:val="00522735"/>
    <w:rPr>
      <w:b/>
      <w:bCs/>
      <w:sz w:val="24"/>
      <w:szCs w:val="24"/>
      <w:shd w:val="clear" w:color="auto" w:fill="FFFFFF"/>
    </w:rPr>
  </w:style>
  <w:style w:type="paragraph" w:customStyle="1" w:styleId="s1">
    <w:name w:val="s_1"/>
    <w:basedOn w:val="a0"/>
    <w:rsid w:val="00522735"/>
    <w:pPr>
      <w:suppressAutoHyphens w:val="0"/>
      <w:spacing w:before="100" w:beforeAutospacing="1" w:after="100" w:afterAutospacing="1"/>
    </w:pPr>
    <w:rPr>
      <w:lang w:eastAsia="ru-RU"/>
    </w:rPr>
  </w:style>
  <w:style w:type="character" w:customStyle="1" w:styleId="13">
    <w:name w:val="Текст сноски Знак1"/>
    <w:uiPriority w:val="99"/>
    <w:locked/>
    <w:rsid w:val="00522735"/>
    <w:rPr>
      <w:rFonts w:ascii="Times New Roman" w:eastAsia="Times New Roman" w:hAnsi="Times New Roman" w:cs="Times New Roman"/>
      <w:sz w:val="20"/>
      <w:szCs w:val="20"/>
      <w:lang w:eastAsia="ar-SA"/>
    </w:rPr>
  </w:style>
  <w:style w:type="table" w:styleId="aff8">
    <w:name w:val="Table Grid"/>
    <w:basedOn w:val="a2"/>
    <w:uiPriority w:val="39"/>
    <w:rsid w:val="0045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7135">
      <w:bodyDiv w:val="1"/>
      <w:marLeft w:val="0"/>
      <w:marRight w:val="0"/>
      <w:marTop w:val="0"/>
      <w:marBottom w:val="0"/>
      <w:divBdr>
        <w:top w:val="none" w:sz="0" w:space="0" w:color="auto"/>
        <w:left w:val="none" w:sz="0" w:space="0" w:color="auto"/>
        <w:bottom w:val="none" w:sz="0" w:space="0" w:color="auto"/>
        <w:right w:val="none" w:sz="0" w:space="0" w:color="auto"/>
      </w:divBdr>
    </w:div>
    <w:div w:id="245461051">
      <w:bodyDiv w:val="1"/>
      <w:marLeft w:val="0"/>
      <w:marRight w:val="0"/>
      <w:marTop w:val="0"/>
      <w:marBottom w:val="0"/>
      <w:divBdr>
        <w:top w:val="none" w:sz="0" w:space="0" w:color="auto"/>
        <w:left w:val="none" w:sz="0" w:space="0" w:color="auto"/>
        <w:bottom w:val="none" w:sz="0" w:space="0" w:color="auto"/>
        <w:right w:val="none" w:sz="0" w:space="0" w:color="auto"/>
      </w:divBdr>
    </w:div>
    <w:div w:id="362246485">
      <w:bodyDiv w:val="1"/>
      <w:marLeft w:val="0"/>
      <w:marRight w:val="0"/>
      <w:marTop w:val="0"/>
      <w:marBottom w:val="0"/>
      <w:divBdr>
        <w:top w:val="none" w:sz="0" w:space="0" w:color="auto"/>
        <w:left w:val="none" w:sz="0" w:space="0" w:color="auto"/>
        <w:bottom w:val="none" w:sz="0" w:space="0" w:color="auto"/>
        <w:right w:val="none" w:sz="0" w:space="0" w:color="auto"/>
      </w:divBdr>
    </w:div>
    <w:div w:id="505751390">
      <w:bodyDiv w:val="1"/>
      <w:marLeft w:val="0"/>
      <w:marRight w:val="0"/>
      <w:marTop w:val="0"/>
      <w:marBottom w:val="0"/>
      <w:divBdr>
        <w:top w:val="none" w:sz="0" w:space="0" w:color="auto"/>
        <w:left w:val="none" w:sz="0" w:space="0" w:color="auto"/>
        <w:bottom w:val="none" w:sz="0" w:space="0" w:color="auto"/>
        <w:right w:val="none" w:sz="0" w:space="0" w:color="auto"/>
      </w:divBdr>
    </w:div>
    <w:div w:id="1182669070">
      <w:bodyDiv w:val="1"/>
      <w:marLeft w:val="0"/>
      <w:marRight w:val="0"/>
      <w:marTop w:val="0"/>
      <w:marBottom w:val="0"/>
      <w:divBdr>
        <w:top w:val="none" w:sz="0" w:space="0" w:color="auto"/>
        <w:left w:val="none" w:sz="0" w:space="0" w:color="auto"/>
        <w:bottom w:val="none" w:sz="0" w:space="0" w:color="auto"/>
        <w:right w:val="none" w:sz="0" w:space="0" w:color="auto"/>
      </w:divBdr>
    </w:div>
    <w:div w:id="134632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consultantplus://offline/ref=4C2D84DC997E6DE464138BFDD0B7250A5C8E57A2927CAE62610E6A162393688E4865F14D27D5D9FBiBCBK" TargetMode="External"/><Relationship Id="rId18" Type="http://schemas.openxmlformats.org/officeDocument/2006/relationships/hyperlink" Target="https://etp-region.ru"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garantF1://12012604.2" TargetMode="External"/><Relationship Id="rId7" Type="http://schemas.openxmlformats.org/officeDocument/2006/relationships/endnotes" Target="endnotes.xml"/><Relationship Id="rId12" Type="http://schemas.openxmlformats.org/officeDocument/2006/relationships/hyperlink" Target="consultantplus://offline/ref=4C2D84DC997E6DE464138BFDD0B7250A5C8F52A0987BAE62610E6A162393688E4865F14D26D4iDC5K" TargetMode="External"/><Relationship Id="rId17" Type="http://schemas.openxmlformats.org/officeDocument/2006/relationships/hyperlink" Target="consultantplus://offline/ref=4C2D84DC997E6DE464138BFDD0B7250A5C8F58A4957AAE62610E6A162393688E4865F14E21D6iDC1K"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4C2D84DC997E6DE464138BFDD0B7250A5C8E57A2927CAE62610E6A162393688E4865F14E27DCiDC7K" TargetMode="External"/><Relationship Id="rId20" Type="http://schemas.openxmlformats.org/officeDocument/2006/relationships/hyperlink" Target="https://etp-region.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C2D84DC997E6DE464138BFDD0B7250A5C8F52A0987BAE62610E6A162393688E4865F14D26D6iDC2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C2D84DC997E6DE464138BFDD0B7250A5C8E57A2927CAE62610E6A162393688E4865F14E27D3iDC3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4C2D84DC997E6DE464138BFDD0B7250A5C8F58A4957AAE62610E6A162393688E4865F14926iDC6K" TargetMode="External"/><Relationship Id="rId19"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consultantplus://offline/ref=4C2D84DC997E6DE464138BFDD0B7250A5C8E59A09673AE62610E6A162393688E4865F14D26D2iDC7K" TargetMode="External"/><Relationship Id="rId14" Type="http://schemas.openxmlformats.org/officeDocument/2006/relationships/hyperlink" Target="consultantplus://offline/ref=4C2D84DC997E6DE464138BFDD0B7250A5C8E57A2927CAE62610E6A162393688E4865F14E27D1iDC5K"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25</Pages>
  <Words>9760</Words>
  <Characters>55635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 urist</dc:creator>
  <cp:lastModifiedBy>пользователь</cp:lastModifiedBy>
  <cp:revision>21</cp:revision>
  <dcterms:created xsi:type="dcterms:W3CDTF">2020-11-23T07:29:00Z</dcterms:created>
  <dcterms:modified xsi:type="dcterms:W3CDTF">2022-05-31T12:36:00Z</dcterms:modified>
</cp:coreProperties>
</file>