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BB2D5" w14:textId="77777777" w:rsidR="00F90B77" w:rsidRDefault="00F90B77" w:rsidP="00F90B7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zh-CN"/>
        </w:rPr>
      </w:pPr>
      <w:bookmarkStart w:id="0" w:name="_Hlk103941118"/>
      <w:r w:rsidRPr="00F90B77">
        <w:rPr>
          <w:rFonts w:ascii="Times New Roman" w:eastAsia="Times New Roman" w:hAnsi="Times New Roman"/>
          <w:bCs/>
          <w:i/>
          <w:sz w:val="20"/>
          <w:szCs w:val="20"/>
          <w:lang w:eastAsia="zh-CN"/>
        </w:rPr>
        <w:t>Приложение №1</w:t>
      </w:r>
    </w:p>
    <w:p w14:paraId="1E13B8F0" w14:textId="62388BFD" w:rsidR="009A5823" w:rsidRPr="00F90B77" w:rsidRDefault="00F90B77" w:rsidP="00F90B7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Cs/>
          <w:i/>
          <w:sz w:val="20"/>
          <w:szCs w:val="20"/>
          <w:lang w:eastAsia="zh-CN"/>
        </w:rPr>
        <w:t xml:space="preserve"> к извещению о проведении запроса котировок в электронной форме</w:t>
      </w:r>
    </w:p>
    <w:p w14:paraId="0612FFD1" w14:textId="77777777" w:rsidR="00F90B77" w:rsidRPr="00F90B77" w:rsidRDefault="00F90B77" w:rsidP="00F90B7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14:paraId="3081860F" w14:textId="77777777" w:rsidR="00F90B77" w:rsidRPr="00F90B77" w:rsidRDefault="00E64B28" w:rsidP="00E64B2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Техническое задание</w:t>
      </w:r>
      <w:r w:rsidR="00DE10B7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на поставку </w:t>
      </w:r>
      <w:bookmarkStart w:id="1" w:name="_Hlk103937672"/>
      <w:r w:rsidR="00DE10B7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сульфаминовой кислоты</w:t>
      </w:r>
      <w:r w:rsidR="004D4EF2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</w:t>
      </w:r>
    </w:p>
    <w:p w14:paraId="69702345" w14:textId="7400B168" w:rsidR="00E64B28" w:rsidRPr="00F90B77" w:rsidRDefault="004D4EF2" w:rsidP="00E64B2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для нужд ГУП «Чувашгаз» Минстроя Чувашии</w:t>
      </w:r>
      <w:bookmarkEnd w:id="1"/>
    </w:p>
    <w:p w14:paraId="0E05EAD5" w14:textId="77777777" w:rsidR="00263DD3" w:rsidRPr="00F90B77" w:rsidRDefault="00263DD3" w:rsidP="00E64B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40E9BEA" w14:textId="77777777" w:rsidR="00263DD3" w:rsidRPr="00F90B77" w:rsidRDefault="00263DD3" w:rsidP="00EE48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1. </w:t>
      </w:r>
      <w:r w:rsidR="00E64B28" w:rsidRPr="00F90B77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Наименование объекта закупки: </w:t>
      </w:r>
    </w:p>
    <w:p w14:paraId="0F800BC5" w14:textId="616FAD74" w:rsidR="00E64B28" w:rsidRPr="00F90B77" w:rsidRDefault="00E64B28" w:rsidP="00EE489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Поставка </w:t>
      </w:r>
      <w:r w:rsidR="00FA6E55" w:rsidRPr="00F90B77">
        <w:rPr>
          <w:rFonts w:ascii="Times New Roman" w:eastAsia="Times New Roman" w:hAnsi="Times New Roman"/>
          <w:sz w:val="20"/>
          <w:szCs w:val="20"/>
          <w:lang w:eastAsia="zh-CN"/>
        </w:rPr>
        <w:t>сульфаминовой кислоты</w:t>
      </w:r>
      <w:r w:rsidR="00D65132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технической 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для нужд ГУП</w:t>
      </w:r>
      <w:r w:rsidR="004D4EF2" w:rsidRPr="00F90B77">
        <w:rPr>
          <w:rFonts w:ascii="Times New Roman" w:eastAsia="Times New Roman" w:hAnsi="Times New Roman"/>
          <w:sz w:val="20"/>
          <w:szCs w:val="20"/>
          <w:lang w:eastAsia="zh-CN"/>
        </w:rPr>
        <w:t> 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«Чувашгаз» Минстроя Чувашии</w:t>
      </w:r>
      <w:r w:rsidR="009C4707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(далее</w:t>
      </w:r>
      <w:r w:rsidR="004D4EF2" w:rsidRPr="00F90B77">
        <w:rPr>
          <w:rFonts w:ascii="Times New Roman" w:eastAsia="Times New Roman" w:hAnsi="Times New Roman"/>
          <w:sz w:val="20"/>
          <w:szCs w:val="20"/>
          <w:lang w:eastAsia="zh-CN"/>
        </w:rPr>
        <w:t> </w:t>
      </w:r>
      <w:r w:rsidR="009C4707" w:rsidRPr="00F90B77">
        <w:rPr>
          <w:rFonts w:ascii="Times New Roman" w:eastAsia="Times New Roman" w:hAnsi="Times New Roman"/>
          <w:sz w:val="20"/>
          <w:szCs w:val="20"/>
          <w:lang w:eastAsia="zh-CN"/>
        </w:rPr>
        <w:t>– Заказчик)</w:t>
      </w:r>
      <w:r w:rsidR="00263DD3" w:rsidRPr="00F90B77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14:paraId="26F5CA7F" w14:textId="77777777" w:rsidR="00263DD3" w:rsidRPr="00F90B77" w:rsidRDefault="00263DD3" w:rsidP="00EE48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sz w:val="20"/>
          <w:szCs w:val="20"/>
          <w:lang w:eastAsia="zh-CN"/>
        </w:rPr>
        <w:t>2. Описание объекта закупки:</w:t>
      </w:r>
    </w:p>
    <w:p w14:paraId="3E663823" w14:textId="688B565A" w:rsidR="002F0800" w:rsidRPr="00F90B77" w:rsidRDefault="008A014E" w:rsidP="00EE48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Кислота сульфаминовая (</w:t>
      </w:r>
      <w:proofErr w:type="spellStart"/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ами</w:t>
      </w:r>
      <w:r w:rsidR="00173211" w:rsidRPr="00F90B77">
        <w:rPr>
          <w:rFonts w:ascii="Times New Roman" w:eastAsia="Times New Roman" w:hAnsi="Times New Roman"/>
          <w:sz w:val="20"/>
          <w:szCs w:val="20"/>
          <w:lang w:eastAsia="zh-CN"/>
        </w:rPr>
        <w:t>д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осульфоновая</w:t>
      </w:r>
      <w:proofErr w:type="spellEnd"/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)</w:t>
      </w:r>
      <w:r w:rsidR="00D65132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техническая предназначена для очистки промышленной аппаратуры, </w:t>
      </w:r>
      <w:r w:rsidR="00257288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для промывки внутренних поверхностей теплотехнического оборудования, а </w:t>
      </w:r>
      <w:r w:rsidR="00D65132" w:rsidRPr="00F90B77">
        <w:rPr>
          <w:rFonts w:ascii="Times New Roman" w:eastAsia="Times New Roman" w:hAnsi="Times New Roman"/>
          <w:sz w:val="20"/>
          <w:szCs w:val="20"/>
          <w:lang w:eastAsia="zh-CN"/>
        </w:rPr>
        <w:t>также для промывки оборудования в качестве технического чистящего средства</w:t>
      </w:r>
      <w:r w:rsidR="001921B7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r w:rsidR="00D65132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14:paraId="5E602370" w14:textId="137CE6D7" w:rsidR="00263DD3" w:rsidRPr="00F90B77" w:rsidRDefault="00713559" w:rsidP="00EE48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F90B7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3. </w:t>
      </w:r>
      <w:r w:rsidR="004D4EF2" w:rsidRPr="00F90B7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263DD3" w:rsidRPr="00F90B7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:</w:t>
      </w:r>
    </w:p>
    <w:tbl>
      <w:tblPr>
        <w:tblOverlap w:val="never"/>
        <w:tblW w:w="97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736"/>
      </w:tblGrid>
      <w:tr w:rsidR="00FB302E" w:rsidRPr="00F90B77" w14:paraId="29099A20" w14:textId="77777777" w:rsidTr="004D4EF2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C5F86" w14:textId="77777777" w:rsidR="00FB302E" w:rsidRPr="00F90B77" w:rsidRDefault="00FB302E" w:rsidP="00EE4899">
            <w:pPr>
              <w:spacing w:after="0" w:line="240" w:lineRule="auto"/>
              <w:ind w:left="142" w:righ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080C4" w14:textId="77777777" w:rsidR="004D4EF2" w:rsidRPr="00F90B77" w:rsidRDefault="00B75ACE" w:rsidP="00DE10B7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90B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Сульфаминовая кислота</w:t>
            </w:r>
            <w:r w:rsidR="004D4EF2" w:rsidRPr="00F90B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: соответствие </w:t>
            </w:r>
            <w:r w:rsidRPr="00F90B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ТУ 2121-083-05800142-2011</w:t>
            </w:r>
            <w:r w:rsidR="004D4EF2" w:rsidRPr="00F90B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;</w:t>
            </w:r>
          </w:p>
          <w:p w14:paraId="0CDE1218" w14:textId="77777777" w:rsidR="004D4EF2" w:rsidRPr="00F90B77" w:rsidRDefault="00B1474D" w:rsidP="00DE10B7">
            <w:pPr>
              <w:spacing w:after="0" w:line="240" w:lineRule="auto"/>
              <w:ind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 xml:space="preserve">массовая доля </w:t>
            </w:r>
            <w:r w:rsidR="00B75ACE" w:rsidRPr="00F90B77">
              <w:rPr>
                <w:rStyle w:val="Bodytext2"/>
                <w:rFonts w:eastAsia="Calibri"/>
                <w:sz w:val="20"/>
                <w:szCs w:val="20"/>
              </w:rPr>
              <w:t>сульфаминовой кислоты</w:t>
            </w:r>
            <w:r w:rsidR="004D4EF2" w:rsidRPr="00F90B77">
              <w:rPr>
                <w:rStyle w:val="Bodytext2"/>
                <w:rFonts w:eastAsia="Calibri"/>
                <w:sz w:val="20"/>
                <w:szCs w:val="20"/>
              </w:rPr>
              <w:t>:</w:t>
            </w:r>
            <w:r w:rsidR="00B75ACE" w:rsidRPr="00F90B77">
              <w:rPr>
                <w:rStyle w:val="Bodytext2"/>
                <w:rFonts w:eastAsia="Calibri"/>
                <w:sz w:val="20"/>
                <w:szCs w:val="20"/>
              </w:rPr>
              <w:t xml:space="preserve"> не</w:t>
            </w:r>
            <w:r w:rsidRPr="00F90B77">
              <w:rPr>
                <w:rStyle w:val="Bodytext2"/>
                <w:rFonts w:eastAsia="Calibri"/>
                <w:sz w:val="20"/>
                <w:szCs w:val="20"/>
              </w:rPr>
              <w:t xml:space="preserve"> менее 9</w:t>
            </w:r>
            <w:r w:rsidR="00B75ACE" w:rsidRPr="00F90B77">
              <w:rPr>
                <w:rStyle w:val="Bodytext2"/>
                <w:rFonts w:eastAsia="Calibri"/>
                <w:sz w:val="20"/>
                <w:szCs w:val="20"/>
              </w:rPr>
              <w:t>0</w:t>
            </w:r>
            <w:r w:rsidRPr="00F90B77">
              <w:rPr>
                <w:rStyle w:val="Bodytext2"/>
                <w:rFonts w:eastAsia="Calibri"/>
                <w:sz w:val="20"/>
                <w:szCs w:val="20"/>
              </w:rPr>
              <w:t>,</w:t>
            </w:r>
            <w:r w:rsidR="00B75ACE" w:rsidRPr="00F90B77">
              <w:rPr>
                <w:rStyle w:val="Bodytext2"/>
                <w:rFonts w:eastAsia="Calibri"/>
                <w:sz w:val="20"/>
                <w:szCs w:val="20"/>
              </w:rPr>
              <w:t>0</w:t>
            </w:r>
            <w:r w:rsidRPr="00F90B77">
              <w:rPr>
                <w:rStyle w:val="Bodytext2"/>
                <w:rFonts w:eastAsia="Calibri"/>
                <w:sz w:val="20"/>
                <w:szCs w:val="20"/>
              </w:rPr>
              <w:t>%</w:t>
            </w:r>
            <w:r w:rsidR="004D4EF2" w:rsidRPr="00F90B77">
              <w:rPr>
                <w:rStyle w:val="Bodytext2"/>
                <w:rFonts w:eastAsia="Calibri"/>
                <w:sz w:val="20"/>
                <w:szCs w:val="20"/>
              </w:rPr>
              <w:t>;</w:t>
            </w:r>
          </w:p>
          <w:p w14:paraId="50965F8B" w14:textId="77777777" w:rsidR="004D4EF2" w:rsidRPr="00F90B77" w:rsidRDefault="00B75ACE" w:rsidP="00DE10B7">
            <w:pPr>
              <w:spacing w:after="0" w:line="240" w:lineRule="auto"/>
              <w:ind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массовая доля сульфат иона</w:t>
            </w:r>
            <w:r w:rsidR="004D4EF2" w:rsidRPr="00F90B77">
              <w:rPr>
                <w:rStyle w:val="Bodytext2"/>
                <w:rFonts w:eastAsia="Calibri"/>
                <w:sz w:val="20"/>
                <w:szCs w:val="20"/>
              </w:rPr>
              <w:t>:</w:t>
            </w:r>
            <w:r w:rsidR="00E73485" w:rsidRPr="00F90B77">
              <w:rPr>
                <w:rStyle w:val="Bodytext2"/>
                <w:rFonts w:eastAsia="Calibri"/>
                <w:sz w:val="20"/>
                <w:szCs w:val="20"/>
              </w:rPr>
              <w:t xml:space="preserve"> не более 6,0%</w:t>
            </w:r>
            <w:r w:rsidR="004D4EF2" w:rsidRPr="00F90B77">
              <w:rPr>
                <w:rStyle w:val="Bodytext2"/>
                <w:rFonts w:eastAsia="Calibri"/>
                <w:sz w:val="20"/>
                <w:szCs w:val="20"/>
              </w:rPr>
              <w:t>;</w:t>
            </w:r>
          </w:p>
          <w:p w14:paraId="6EF2EF57" w14:textId="2E70F87B" w:rsidR="004D4EF2" w:rsidRPr="00F90B77" w:rsidRDefault="00D65132" w:rsidP="00DE10B7">
            <w:pPr>
              <w:spacing w:after="0" w:line="240" w:lineRule="auto"/>
              <w:ind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массовая доля свинца</w:t>
            </w:r>
            <w:r w:rsidR="004D4EF2" w:rsidRPr="00F90B77">
              <w:rPr>
                <w:rStyle w:val="Bodytext2"/>
                <w:rFonts w:eastAsia="Calibri"/>
                <w:sz w:val="20"/>
                <w:szCs w:val="20"/>
              </w:rPr>
              <w:t>:</w:t>
            </w:r>
            <w:r w:rsidRPr="00F90B77">
              <w:rPr>
                <w:rStyle w:val="Bodytext2"/>
                <w:rFonts w:eastAsia="Calibri"/>
                <w:sz w:val="20"/>
                <w:szCs w:val="20"/>
              </w:rPr>
              <w:t xml:space="preserve"> </w:t>
            </w:r>
            <w:r w:rsidRPr="00F90B77">
              <w:rPr>
                <w:rStyle w:val="Bodytext2"/>
                <w:rFonts w:eastAsia="Calibri"/>
                <w:sz w:val="20"/>
                <w:szCs w:val="20"/>
                <w:lang w:val="en-US"/>
              </w:rPr>
              <w:t>pp</w:t>
            </w:r>
            <w:r w:rsidR="00CA2FA6" w:rsidRPr="00F90B77">
              <w:rPr>
                <w:rStyle w:val="Bodytext2"/>
                <w:rFonts w:eastAsia="Calibri"/>
                <w:sz w:val="20"/>
                <w:szCs w:val="20"/>
                <w:lang w:val="en-US"/>
              </w:rPr>
              <w:t>m</w:t>
            </w:r>
            <w:r w:rsidR="00CA2FA6" w:rsidRPr="00F90B77">
              <w:rPr>
                <w:rStyle w:val="Bodytext2"/>
                <w:rFonts w:eastAsia="Calibri"/>
                <w:sz w:val="20"/>
                <w:szCs w:val="20"/>
              </w:rPr>
              <w:t xml:space="preserve"> не более 0,1</w:t>
            </w:r>
            <w:r w:rsidR="004D4EF2" w:rsidRPr="00F90B77">
              <w:rPr>
                <w:rStyle w:val="Bodytext2"/>
                <w:rFonts w:eastAsia="Calibri"/>
                <w:sz w:val="20"/>
                <w:szCs w:val="20"/>
              </w:rPr>
              <w:t>;</w:t>
            </w:r>
          </w:p>
          <w:p w14:paraId="0FD64C64" w14:textId="77777777" w:rsidR="004D4EF2" w:rsidRPr="00F90B77" w:rsidRDefault="004D4EF2" w:rsidP="00DE10B7">
            <w:pPr>
              <w:spacing w:after="0" w:line="240" w:lineRule="auto"/>
              <w:ind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сорт: не ниже первого;</w:t>
            </w:r>
          </w:p>
          <w:p w14:paraId="0C29575F" w14:textId="2B3D588B" w:rsidR="00FB302E" w:rsidRPr="00F90B77" w:rsidRDefault="004D4EF2" w:rsidP="00DE10B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марка: не ниже</w:t>
            </w:r>
            <w:proofErr w:type="gramStart"/>
            <w:r w:rsidRPr="00F90B77">
              <w:rPr>
                <w:rStyle w:val="Bodytext2"/>
                <w:rFonts w:eastAsia="Calibri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EA52BB" w:rsidRPr="00F90B77" w14:paraId="1CB0E394" w14:textId="77777777" w:rsidTr="004D4E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A8375" w14:textId="77777777" w:rsidR="00EA52BB" w:rsidRPr="00F90B77" w:rsidRDefault="00EA52BB" w:rsidP="00EE4899">
            <w:pPr>
              <w:spacing w:after="0" w:line="240" w:lineRule="auto"/>
              <w:ind w:left="142"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Объем (масса)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BA98C" w14:textId="77777777" w:rsidR="00EA52BB" w:rsidRPr="00F90B77" w:rsidRDefault="00B75ACE" w:rsidP="004D4EF2">
            <w:pPr>
              <w:spacing w:after="0" w:line="240" w:lineRule="auto"/>
              <w:ind w:left="142"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720</w:t>
            </w:r>
            <w:r w:rsidR="00EA52BB" w:rsidRPr="00F90B77">
              <w:rPr>
                <w:rStyle w:val="Bodytext2"/>
                <w:rFonts w:eastAsia="Calibri"/>
                <w:sz w:val="20"/>
                <w:szCs w:val="20"/>
              </w:rPr>
              <w:t xml:space="preserve"> кг</w:t>
            </w:r>
          </w:p>
          <w:p w14:paraId="44B99BEA" w14:textId="5CEE527A" w:rsidR="004D4EF2" w:rsidRPr="00F90B77" w:rsidRDefault="004D4EF2" w:rsidP="004D4EF2">
            <w:pPr>
              <w:spacing w:after="0" w:line="240" w:lineRule="auto"/>
              <w:ind w:left="142"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Фасовка: мешок 40 кг (или иной вид упаковки, предназначенной и соответствующей стандартам для данной продукции)</w:t>
            </w:r>
          </w:p>
          <w:p w14:paraId="5C0DE16E" w14:textId="77777777" w:rsidR="004D4EF2" w:rsidRPr="00F90B77" w:rsidRDefault="004D4EF2" w:rsidP="004D4EF2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0B7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Тара к</w:t>
            </w:r>
            <w:r w:rsidRPr="00F90B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ислоты сульфаминовой </w:t>
            </w:r>
            <w:r w:rsidRPr="00F90B7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должна обеспечивать сохранность кислоты</w:t>
            </w:r>
            <w:r w:rsidRPr="00F90B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сульфаминовой</w:t>
            </w:r>
            <w:r w:rsidRPr="00F90B7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при ее транспортировке и хранении, а именно:</w:t>
            </w:r>
          </w:p>
          <w:p w14:paraId="1B8E1D1A" w14:textId="77777777" w:rsidR="004D4EF2" w:rsidRPr="00F90B77" w:rsidRDefault="004D4EF2" w:rsidP="004D4EF2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0B7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должна быть прочной, сухой и чистой;</w:t>
            </w:r>
          </w:p>
          <w:p w14:paraId="35FF3B66" w14:textId="77777777" w:rsidR="004D4EF2" w:rsidRPr="00F90B77" w:rsidRDefault="004D4EF2" w:rsidP="004D4EF2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0B7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не допускать проникновения влаги и просыпания;</w:t>
            </w:r>
          </w:p>
          <w:p w14:paraId="1B968070" w14:textId="77777777" w:rsidR="004D4EF2" w:rsidRPr="00F90B77" w:rsidRDefault="004D4EF2" w:rsidP="004D4EF2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uppressAutoHyphens/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0B7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обеспечивать целостность упаковки до истечения срока хранения (годности) продукта;</w:t>
            </w:r>
          </w:p>
          <w:p w14:paraId="4142046F" w14:textId="77CA0DFE" w:rsidR="004D4EF2" w:rsidRPr="00F90B77" w:rsidRDefault="004D4EF2" w:rsidP="004D4EF2">
            <w:pPr>
              <w:spacing w:after="0" w:line="240" w:lineRule="auto"/>
              <w:ind w:left="142" w:right="108"/>
              <w:jc w:val="both"/>
              <w:rPr>
                <w:rStyle w:val="Bodytext2"/>
                <w:rFonts w:eastAsia="Calibri"/>
                <w:sz w:val="20"/>
                <w:szCs w:val="20"/>
              </w:rPr>
            </w:pPr>
            <w:r w:rsidRPr="00F90B7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 упаковке обязательно наличие маркировки, позволяющей определить тип и марку продукта без вскрытия упаковки</w:t>
            </w:r>
          </w:p>
        </w:tc>
      </w:tr>
      <w:tr w:rsidR="00FB302E" w:rsidRPr="00F90B77" w14:paraId="61CC1A5B" w14:textId="77777777" w:rsidTr="004D4E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762A8" w14:textId="77777777" w:rsidR="00FB302E" w:rsidRPr="00F90B77" w:rsidRDefault="00FB302E" w:rsidP="00EE4899">
            <w:pPr>
              <w:spacing w:after="0" w:line="240" w:lineRule="auto"/>
              <w:ind w:left="142" w:righ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Внешний вид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0A239" w14:textId="1D9A2562" w:rsidR="00FB302E" w:rsidRPr="00F90B77" w:rsidRDefault="00B75ACE" w:rsidP="00EE4899">
            <w:pPr>
              <w:spacing w:after="0" w:line="240" w:lineRule="auto"/>
              <w:ind w:left="142" w:righ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B77">
              <w:rPr>
                <w:rStyle w:val="Bodytext2"/>
                <w:rFonts w:eastAsia="Calibri"/>
                <w:sz w:val="20"/>
                <w:szCs w:val="20"/>
              </w:rPr>
              <w:t>Кристаллический продукт от белого до светло-серого цвета</w:t>
            </w:r>
            <w:r w:rsidR="00FB302E" w:rsidRPr="00F90B77">
              <w:rPr>
                <w:rStyle w:val="Bodytext2"/>
                <w:rFonts w:eastAsia="Calibri"/>
                <w:sz w:val="20"/>
                <w:szCs w:val="20"/>
              </w:rPr>
              <w:t>.</w:t>
            </w:r>
          </w:p>
        </w:tc>
      </w:tr>
    </w:tbl>
    <w:p w14:paraId="6D308A6D" w14:textId="58BBCD9C" w:rsidR="00E64B28" w:rsidRPr="00F90B77" w:rsidRDefault="00713559" w:rsidP="00EE489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4</w:t>
      </w:r>
      <w:r w:rsidR="008F7F7A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. </w:t>
      </w:r>
      <w:r w:rsidR="00881377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Требования к</w:t>
      </w:r>
      <w:r w:rsidR="00173211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кислоте сульфаминовой</w:t>
      </w:r>
      <w:r w:rsidR="00881377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:</w:t>
      </w:r>
      <w:r w:rsidR="00E64B28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</w:t>
      </w:r>
    </w:p>
    <w:p w14:paraId="2B42FD6C" w14:textId="481C9704" w:rsidR="00B96791" w:rsidRPr="00F90B77" w:rsidRDefault="00387EE2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Дата изготовления </w:t>
      </w:r>
      <w:r w:rsidR="00CA2FA6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кислоты сульфаминовой 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- не ранее 1 квартала 202</w:t>
      </w:r>
      <w:r w:rsidR="00B75ACE" w:rsidRPr="00F90B77">
        <w:rPr>
          <w:rFonts w:ascii="Times New Roman" w:eastAsia="Times New Roman" w:hAnsi="Times New Roman"/>
          <w:sz w:val="20"/>
          <w:szCs w:val="20"/>
          <w:lang w:eastAsia="zh-CN"/>
        </w:rPr>
        <w:t>2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года.</w:t>
      </w:r>
    </w:p>
    <w:p w14:paraId="5DF1A790" w14:textId="5843332A" w:rsidR="000F3C94" w:rsidRPr="00F90B77" w:rsidRDefault="000F3C94" w:rsidP="000F3C9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Поставщик предоставляет гарантию на весь объем поставляемого товара.</w:t>
      </w:r>
      <w:r w:rsidRPr="00F90B77">
        <w:rPr>
          <w:rFonts w:ascii="Times New Roman" w:hAnsi="Times New Roman"/>
          <w:sz w:val="20"/>
          <w:szCs w:val="20"/>
        </w:rPr>
        <w:t xml:space="preserve"> 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На поставляемый Товар устанавливается гарантийный срок – в соответствии с гарантией заводов-изготовителей, но не менее 12 месяцев с момента получения Товара. Гарантия качества распространяется на весь товар, наличие на ней дефектов, трещин и растрескивания, а также появление механических повреждений во время выполнения погрузочно-разгрузочных работ Поставщиком.  Гарантийный срок продлевается на время устранения Поставщиком выявленных в период гарантийного срока недостатков.</w:t>
      </w:r>
    </w:p>
    <w:p w14:paraId="10F75BEB" w14:textId="1AB62811" w:rsidR="00D204EF" w:rsidRPr="00F90B77" w:rsidRDefault="00D204EF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0B928D8" w14:textId="3E753C93" w:rsidR="00EA52BB" w:rsidRPr="00F90B77" w:rsidRDefault="00713559" w:rsidP="00EE489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5. </w:t>
      </w:r>
      <w:r w:rsidR="00EA52BB" w:rsidRPr="00F90B77">
        <w:rPr>
          <w:rFonts w:ascii="Times New Roman" w:eastAsia="Times New Roman" w:hAnsi="Times New Roman"/>
          <w:b/>
          <w:sz w:val="20"/>
          <w:szCs w:val="20"/>
          <w:lang w:eastAsia="zh-CN"/>
        </w:rPr>
        <w:t>Приемка</w:t>
      </w:r>
      <w:r w:rsidR="00CA2FA6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CA2FA6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кислоты сульфаминовой</w:t>
      </w:r>
      <w:r w:rsidR="00EA52BB" w:rsidRPr="00F90B77">
        <w:rPr>
          <w:rFonts w:ascii="Times New Roman" w:eastAsia="Times New Roman" w:hAnsi="Times New Roman"/>
          <w:b/>
          <w:sz w:val="20"/>
          <w:szCs w:val="20"/>
          <w:lang w:eastAsia="zh-CN"/>
        </w:rPr>
        <w:t>:</w:t>
      </w:r>
    </w:p>
    <w:p w14:paraId="0A60C81B" w14:textId="0EF3AA8A" w:rsidR="00EA52BB" w:rsidRPr="00F90B77" w:rsidRDefault="00D21156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Кислоту сульфаминовую</w:t>
      </w:r>
      <w:r w:rsidR="00EA52BB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принимают партиями.</w:t>
      </w:r>
    </w:p>
    <w:p w14:paraId="3DE95AFF" w14:textId="77777777" w:rsidR="00EA52BB" w:rsidRPr="00F90B77" w:rsidRDefault="00EA52BB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Партией считают любое количество продукта, однородного по показателям качества, упаковке и сопровождаемого одним документом о качестве.</w:t>
      </w:r>
    </w:p>
    <w:p w14:paraId="3C54C267" w14:textId="77777777" w:rsidR="00EA52BB" w:rsidRPr="00F90B77" w:rsidRDefault="00EA52BB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Документ о качестве должен содержать:</w:t>
      </w:r>
    </w:p>
    <w:p w14:paraId="1AB2B420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наименование предприятия-изготовителя и его адрес;</w:t>
      </w:r>
    </w:p>
    <w:p w14:paraId="54B4E6C5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наименование продукта. </w:t>
      </w:r>
    </w:p>
    <w:p w14:paraId="3B0607C8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результаты проведенных испытаний или подтверждение о соответствии партии продукта требованиям настоящего стандарта;</w:t>
      </w:r>
    </w:p>
    <w:p w14:paraId="716552ED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номер партии;</w:t>
      </w:r>
    </w:p>
    <w:p w14:paraId="572B550B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дату упаковывания;</w:t>
      </w:r>
    </w:p>
    <w:p w14:paraId="346A6615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срок хранения </w:t>
      </w:r>
    </w:p>
    <w:p w14:paraId="70DAFA5C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информацию о сертификации;</w:t>
      </w:r>
    </w:p>
    <w:p w14:paraId="1BC3873F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массу нетто;</w:t>
      </w:r>
    </w:p>
    <w:p w14:paraId="37283E0D" w14:textId="77777777" w:rsidR="00EA52BB" w:rsidRPr="00F90B77" w:rsidRDefault="00EA52BB" w:rsidP="00EE4899">
      <w:pPr>
        <w:pStyle w:val="a3"/>
        <w:numPr>
          <w:ilvl w:val="0"/>
          <w:numId w:val="3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обозначение настоящего стандарта.</w:t>
      </w:r>
    </w:p>
    <w:p w14:paraId="374628C3" w14:textId="77777777" w:rsidR="00F527F5" w:rsidRPr="00F90B77" w:rsidRDefault="00F527F5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DE13B1D" w14:textId="41275C55" w:rsidR="00A20E4C" w:rsidRPr="00F90B77" w:rsidRDefault="00A20E4C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При поставке </w:t>
      </w:r>
      <w:r w:rsidR="00DA2BA7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кислоты сульфаминовой 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Заказчику предоставляется следующая документация:</w:t>
      </w:r>
    </w:p>
    <w:p w14:paraId="64A57876" w14:textId="77777777" w:rsidR="00EA52BB" w:rsidRPr="00F90B77" w:rsidRDefault="00EA52BB" w:rsidP="00EE4899">
      <w:pPr>
        <w:pStyle w:val="a3"/>
        <w:numPr>
          <w:ilvl w:val="0"/>
          <w:numId w:val="5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документы о сертификации продукта (оригиналы, либо надлежащим образом заверенные копии, сертификатов безопасности, сертификаты (или декларации) соответствия и т.д.);</w:t>
      </w:r>
    </w:p>
    <w:p w14:paraId="3B0B3829" w14:textId="77777777" w:rsidR="00EA52BB" w:rsidRPr="00F90B77" w:rsidRDefault="00EA52BB" w:rsidP="00EE4899">
      <w:pPr>
        <w:pStyle w:val="a3"/>
        <w:numPr>
          <w:ilvl w:val="0"/>
          <w:numId w:val="5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счет, счет-фактуру;</w:t>
      </w:r>
    </w:p>
    <w:p w14:paraId="387648F3" w14:textId="77777777" w:rsidR="00EA52BB" w:rsidRPr="00F90B77" w:rsidRDefault="00EA52BB" w:rsidP="00EE4899">
      <w:pPr>
        <w:pStyle w:val="a3"/>
        <w:numPr>
          <w:ilvl w:val="0"/>
          <w:numId w:val="5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товарную накладную в 2-х экземплярах;</w:t>
      </w:r>
    </w:p>
    <w:p w14:paraId="2CD953C4" w14:textId="77777777" w:rsidR="00881377" w:rsidRPr="00F90B77" w:rsidRDefault="00EA52BB" w:rsidP="00EE4899">
      <w:pPr>
        <w:pStyle w:val="a3"/>
        <w:numPr>
          <w:ilvl w:val="0"/>
          <w:numId w:val="5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акт приема-передачи товара в 2-х экземплярах.</w:t>
      </w:r>
    </w:p>
    <w:p w14:paraId="67BBF649" w14:textId="431F166D" w:rsidR="00881377" w:rsidRPr="00F90B77" w:rsidRDefault="00713559" w:rsidP="00EE489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lastRenderedPageBreak/>
        <w:t>6</w:t>
      </w:r>
      <w:r w:rsidR="00FA7A13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. </w:t>
      </w:r>
      <w:r w:rsidR="00881377"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Условия поставки:</w:t>
      </w:r>
    </w:p>
    <w:p w14:paraId="1AAC238C" w14:textId="210BBF47" w:rsidR="00EE4899" w:rsidRPr="00F90B77" w:rsidRDefault="00EE4899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Поставщик гарантирует, что качество изделий, поставляемых им (в том числе и субподрядчиками), будет соответствовать спецификациям, указанным в настоящем техническом задании, государственным стандартам и техническим условиям Российской Федерации, иметь сертификаты качества (соответствия), заверенные печатью и (или) подписью уполномоченного лица, у которого приобрели товар, технические паспорта и другие необходимые документы, удостоверяющие их качество.</w:t>
      </w:r>
      <w:proofErr w:type="gramEnd"/>
    </w:p>
    <w:p w14:paraId="5AB5D1A5" w14:textId="2DC9C973" w:rsidR="00EE4899" w:rsidRPr="00F90B77" w:rsidRDefault="00EE4899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Поставщик должен обеспечить полную сохранность продукции от повреждений при транспортировке, возможных перевалках и хранении. Продукция не должна иметь видимых и невидимых дефектов, трещин и растрескиваний, механических повреждений или следов механического воздействия.</w:t>
      </w:r>
    </w:p>
    <w:p w14:paraId="61954B42" w14:textId="77777777" w:rsidR="00EE4899" w:rsidRPr="00F90B77" w:rsidRDefault="00EE4899" w:rsidP="00B312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В случае выявления дефект</w:t>
      </w:r>
      <w:proofErr w:type="gramStart"/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а(</w:t>
      </w:r>
      <w:proofErr w:type="spellStart"/>
      <w:proofErr w:type="gramEnd"/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ов</w:t>
      </w:r>
      <w:proofErr w:type="spellEnd"/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) и/или недостатков при приемке товара, а также в течение гарантийного срока, все недостатки должны устраняться Поставщиком в течение 20 (двадцати) календарных дней с момента поступления от Заказчика (представителя Заказчика) уведомления, без дополнительных расходов со стороны Заказчика.</w:t>
      </w:r>
    </w:p>
    <w:p w14:paraId="30E43A45" w14:textId="36243206" w:rsidR="00EA52BB" w:rsidRPr="00F90B77" w:rsidRDefault="00E64B28" w:rsidP="00B312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Доставка</w:t>
      </w:r>
      <w:r w:rsidR="003708CA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EE4899" w:rsidRPr="00F90B77">
        <w:rPr>
          <w:rFonts w:ascii="Times New Roman" w:eastAsia="Times New Roman" w:hAnsi="Times New Roman"/>
          <w:sz w:val="20"/>
          <w:szCs w:val="20"/>
          <w:lang w:eastAsia="zh-CN"/>
        </w:rPr>
        <w:t>и разгрузка</w:t>
      </w:r>
      <w:r w:rsidR="00173211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сульфаминовой кислоты 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осуществляется </w:t>
      </w:r>
      <w:r w:rsidR="003708CA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силами и средствами 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Поставщик</w:t>
      </w:r>
      <w:r w:rsidR="003708CA" w:rsidRPr="00F90B77">
        <w:rPr>
          <w:rFonts w:ascii="Times New Roman" w:eastAsia="Times New Roman" w:hAnsi="Times New Roman"/>
          <w:sz w:val="20"/>
          <w:szCs w:val="20"/>
          <w:lang w:eastAsia="zh-CN"/>
        </w:rPr>
        <w:t>а</w:t>
      </w:r>
      <w:r w:rsidR="000F3C94" w:rsidRPr="00F90B77">
        <w:rPr>
          <w:rFonts w:ascii="Times New Roman" w:eastAsia="Times New Roman" w:hAnsi="Times New Roman"/>
          <w:sz w:val="20"/>
          <w:szCs w:val="20"/>
          <w:lang w:eastAsia="zh-CN"/>
        </w:rPr>
        <w:t>,</w:t>
      </w:r>
      <w:r w:rsidR="00EA52BB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713559" w:rsidRPr="00F90B77">
        <w:rPr>
          <w:rFonts w:ascii="Times New Roman" w:eastAsia="Times New Roman" w:hAnsi="Times New Roman"/>
          <w:sz w:val="20"/>
          <w:szCs w:val="20"/>
          <w:lang w:eastAsia="zh-CN"/>
        </w:rPr>
        <w:t>согласно заявк</w:t>
      </w:r>
      <w:r w:rsidR="000F3C94" w:rsidRPr="00F90B77">
        <w:rPr>
          <w:rFonts w:ascii="Times New Roman" w:eastAsia="Times New Roman" w:hAnsi="Times New Roman"/>
          <w:sz w:val="20"/>
          <w:szCs w:val="20"/>
          <w:lang w:eastAsia="zh-CN"/>
        </w:rPr>
        <w:t>е</w:t>
      </w:r>
      <w:r w:rsidR="00713559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Заказчика в течение 5 рабочих дней с момента получения такой заявки.</w:t>
      </w:r>
    </w:p>
    <w:p w14:paraId="7F502522" w14:textId="074A7306" w:rsidR="00BF4B05" w:rsidRPr="00F90B77" w:rsidRDefault="00BF4B05" w:rsidP="00B312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Доставка</w:t>
      </w:r>
      <w:r w:rsidR="00DA2BA7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кислоты сульфаминовой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осуществляется по следующ</w:t>
      </w:r>
      <w:r w:rsidR="00DE10B7" w:rsidRPr="00F90B77">
        <w:rPr>
          <w:rFonts w:ascii="Times New Roman" w:eastAsia="Times New Roman" w:hAnsi="Times New Roman"/>
          <w:sz w:val="20"/>
          <w:szCs w:val="20"/>
          <w:lang w:eastAsia="zh-CN"/>
        </w:rPr>
        <w:t>ему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адрес</w:t>
      </w:r>
      <w:r w:rsidR="00DE10B7" w:rsidRPr="00F90B77">
        <w:rPr>
          <w:rFonts w:ascii="Times New Roman" w:eastAsia="Times New Roman" w:hAnsi="Times New Roman"/>
          <w:sz w:val="20"/>
          <w:szCs w:val="20"/>
          <w:lang w:eastAsia="zh-CN"/>
        </w:rPr>
        <w:t>у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:</w:t>
      </w:r>
    </w:p>
    <w:p w14:paraId="6B450E81" w14:textId="2E5F576E" w:rsidR="00BF4B05" w:rsidRPr="00F90B77" w:rsidRDefault="00BF4B05" w:rsidP="00B3129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429122 Чувашская Республика, г. Шумерля, </w:t>
      </w:r>
      <w:r w:rsidR="00DE10B7" w:rsidRPr="00F90B77">
        <w:rPr>
          <w:rFonts w:ascii="Times New Roman" w:eastAsia="Times New Roman" w:hAnsi="Times New Roman"/>
          <w:sz w:val="20"/>
          <w:szCs w:val="20"/>
          <w:lang w:eastAsia="zh-CN"/>
        </w:rPr>
        <w:t>ул.</w:t>
      </w:r>
      <w:r w:rsid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DE10B7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Ленина 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1; </w:t>
      </w:r>
    </w:p>
    <w:p w14:paraId="3E9C242F" w14:textId="4E2B5CC2" w:rsidR="00E64B28" w:rsidRPr="00F90B77" w:rsidRDefault="00E64B28" w:rsidP="00B3129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Доставка осуществляется в рабочие дни в следующее время:</w:t>
      </w:r>
    </w:p>
    <w:p w14:paraId="072504FB" w14:textId="7DCFB1E6" w:rsidR="00E64B28" w:rsidRPr="00F90B77" w:rsidRDefault="00E64B28" w:rsidP="00EE48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Понедельник – Пятница: 08.00 – 17.00 </w:t>
      </w:r>
      <w:bookmarkStart w:id="2" w:name="_GoBack"/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(обед с 12.00 до 13.00)</w:t>
      </w:r>
      <w:bookmarkEnd w:id="2"/>
      <w:r w:rsidR="000C76FD" w:rsidRPr="00F90B77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14:paraId="23E8CD13" w14:textId="185CCB6B" w:rsidR="000C76FD" w:rsidRPr="00F90B77" w:rsidRDefault="000C76FD" w:rsidP="00EE48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Поставщик обязан уведомить Заказчика об осуществлении доставки товара не менее чем за сутки до даты предполагаемой доставки. </w:t>
      </w:r>
    </w:p>
    <w:p w14:paraId="1FAE1B18" w14:textId="77777777" w:rsidR="00EE4899" w:rsidRPr="00F90B77" w:rsidRDefault="00E64B28" w:rsidP="00EE4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В день поставки товара Поставщик обязан передать Заказчику оригиналы </w:t>
      </w:r>
      <w:r w:rsidR="00263DD3" w:rsidRPr="00F90B77">
        <w:rPr>
          <w:rFonts w:ascii="Times New Roman" w:eastAsia="Times New Roman" w:hAnsi="Times New Roman"/>
          <w:sz w:val="20"/>
          <w:szCs w:val="20"/>
          <w:lang w:eastAsia="zh-CN"/>
        </w:rPr>
        <w:t>счетов-фактур, акт сдачи-приемки товара</w:t>
      </w:r>
      <w:r w:rsidRPr="00F90B77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r w:rsidR="00EE4899" w:rsidRPr="00F90B77">
        <w:rPr>
          <w:rFonts w:ascii="Times New Roman" w:eastAsia="Times New Roman" w:hAnsi="Times New Roman"/>
          <w:sz w:val="20"/>
          <w:szCs w:val="20"/>
          <w:lang w:eastAsia="zh-CN"/>
        </w:rPr>
        <w:t xml:space="preserve"> Акты приема-передачи товаров подписываются в месте поставки после приемки товара по количеству и качеству.</w:t>
      </w:r>
    </w:p>
    <w:bookmarkEnd w:id="0"/>
    <w:p w14:paraId="607F56FF" w14:textId="77777777" w:rsidR="00E64B28" w:rsidRPr="00F90B77" w:rsidRDefault="00E64B28" w:rsidP="00EE48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96C96C5" w14:textId="77777777" w:rsidR="002328F0" w:rsidRPr="00F90B77" w:rsidRDefault="002328F0" w:rsidP="00EE48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sectPr w:rsidR="002328F0" w:rsidRPr="00F90B77" w:rsidSect="00263DD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5639"/>
    <w:multiLevelType w:val="hybridMultilevel"/>
    <w:tmpl w:val="36C48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B35875"/>
    <w:multiLevelType w:val="hybridMultilevel"/>
    <w:tmpl w:val="7ADC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B0AE6"/>
    <w:multiLevelType w:val="hybridMultilevel"/>
    <w:tmpl w:val="A9327AB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7521A5"/>
    <w:multiLevelType w:val="hybridMultilevel"/>
    <w:tmpl w:val="CDA61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C346E4"/>
    <w:multiLevelType w:val="hybridMultilevel"/>
    <w:tmpl w:val="C0E6F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715236"/>
    <w:multiLevelType w:val="hybridMultilevel"/>
    <w:tmpl w:val="BA529658"/>
    <w:lvl w:ilvl="0" w:tplc="362CA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39"/>
    <w:rsid w:val="0001041C"/>
    <w:rsid w:val="0004187A"/>
    <w:rsid w:val="00065925"/>
    <w:rsid w:val="000960A2"/>
    <w:rsid w:val="000B13CA"/>
    <w:rsid w:val="000B6FDC"/>
    <w:rsid w:val="000C76FD"/>
    <w:rsid w:val="000F3C94"/>
    <w:rsid w:val="0011416D"/>
    <w:rsid w:val="001336B3"/>
    <w:rsid w:val="00173211"/>
    <w:rsid w:val="00185DE8"/>
    <w:rsid w:val="001921B7"/>
    <w:rsid w:val="001A1856"/>
    <w:rsid w:val="001B0D10"/>
    <w:rsid w:val="001D39FE"/>
    <w:rsid w:val="001D5754"/>
    <w:rsid w:val="001F6A83"/>
    <w:rsid w:val="002207C7"/>
    <w:rsid w:val="002328F0"/>
    <w:rsid w:val="002454B4"/>
    <w:rsid w:val="00257288"/>
    <w:rsid w:val="00262A44"/>
    <w:rsid w:val="00263DD3"/>
    <w:rsid w:val="002D2E71"/>
    <w:rsid w:val="002F0800"/>
    <w:rsid w:val="002F73EE"/>
    <w:rsid w:val="002F7E63"/>
    <w:rsid w:val="00342964"/>
    <w:rsid w:val="003708CA"/>
    <w:rsid w:val="003769F6"/>
    <w:rsid w:val="00381C90"/>
    <w:rsid w:val="00387EE2"/>
    <w:rsid w:val="003B7B59"/>
    <w:rsid w:val="003F5BC5"/>
    <w:rsid w:val="0041334F"/>
    <w:rsid w:val="00426B4E"/>
    <w:rsid w:val="0043734A"/>
    <w:rsid w:val="004A2987"/>
    <w:rsid w:val="004B209B"/>
    <w:rsid w:val="004C56E2"/>
    <w:rsid w:val="004D4EF2"/>
    <w:rsid w:val="004F57C8"/>
    <w:rsid w:val="004F6ECC"/>
    <w:rsid w:val="00543DAD"/>
    <w:rsid w:val="005520E7"/>
    <w:rsid w:val="00592669"/>
    <w:rsid w:val="00595E5A"/>
    <w:rsid w:val="005C5529"/>
    <w:rsid w:val="005F1C7C"/>
    <w:rsid w:val="006265E8"/>
    <w:rsid w:val="00646222"/>
    <w:rsid w:val="00646A01"/>
    <w:rsid w:val="00647D8E"/>
    <w:rsid w:val="0066220B"/>
    <w:rsid w:val="00663CC0"/>
    <w:rsid w:val="006A2423"/>
    <w:rsid w:val="006B3D92"/>
    <w:rsid w:val="006C1ACF"/>
    <w:rsid w:val="00701B8E"/>
    <w:rsid w:val="00711BF6"/>
    <w:rsid w:val="00713559"/>
    <w:rsid w:val="007A3A0D"/>
    <w:rsid w:val="007B5CC0"/>
    <w:rsid w:val="00881377"/>
    <w:rsid w:val="008A014E"/>
    <w:rsid w:val="008C05BF"/>
    <w:rsid w:val="008E51F2"/>
    <w:rsid w:val="008F7F7A"/>
    <w:rsid w:val="00930C78"/>
    <w:rsid w:val="00942E6A"/>
    <w:rsid w:val="00951B2A"/>
    <w:rsid w:val="009A5823"/>
    <w:rsid w:val="009C4707"/>
    <w:rsid w:val="00A20E4C"/>
    <w:rsid w:val="00A57D1F"/>
    <w:rsid w:val="00A65891"/>
    <w:rsid w:val="00A81539"/>
    <w:rsid w:val="00AC6084"/>
    <w:rsid w:val="00AF3E1A"/>
    <w:rsid w:val="00AF4341"/>
    <w:rsid w:val="00B04609"/>
    <w:rsid w:val="00B1188D"/>
    <w:rsid w:val="00B1474D"/>
    <w:rsid w:val="00B31294"/>
    <w:rsid w:val="00B401BF"/>
    <w:rsid w:val="00B476EA"/>
    <w:rsid w:val="00B74EB2"/>
    <w:rsid w:val="00B75ACE"/>
    <w:rsid w:val="00B84462"/>
    <w:rsid w:val="00B96791"/>
    <w:rsid w:val="00BA2BB9"/>
    <w:rsid w:val="00BC41E0"/>
    <w:rsid w:val="00BD61C1"/>
    <w:rsid w:val="00BF4B05"/>
    <w:rsid w:val="00C00B06"/>
    <w:rsid w:val="00CA2FA6"/>
    <w:rsid w:val="00CA52FB"/>
    <w:rsid w:val="00D204EF"/>
    <w:rsid w:val="00D21156"/>
    <w:rsid w:val="00D65132"/>
    <w:rsid w:val="00DA2BA7"/>
    <w:rsid w:val="00DC1F5C"/>
    <w:rsid w:val="00DE10B7"/>
    <w:rsid w:val="00E3050E"/>
    <w:rsid w:val="00E64B28"/>
    <w:rsid w:val="00E64C99"/>
    <w:rsid w:val="00E73485"/>
    <w:rsid w:val="00EA52BB"/>
    <w:rsid w:val="00EA6975"/>
    <w:rsid w:val="00EC10DC"/>
    <w:rsid w:val="00EE4899"/>
    <w:rsid w:val="00F10E61"/>
    <w:rsid w:val="00F42E33"/>
    <w:rsid w:val="00F5114B"/>
    <w:rsid w:val="00F527F5"/>
    <w:rsid w:val="00F90B77"/>
    <w:rsid w:val="00FA6E55"/>
    <w:rsid w:val="00FA7A13"/>
    <w:rsid w:val="00FB302E"/>
    <w:rsid w:val="00FF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7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4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63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B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520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3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63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63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a0"/>
    <w:rsid w:val="00FB3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h93n">
    <w:name w:val="_3h93n"/>
    <w:basedOn w:val="a0"/>
    <w:rsid w:val="00662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4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63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B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520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3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63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63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a0"/>
    <w:rsid w:val="00FB3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h93n">
    <w:name w:val="_3h93n"/>
    <w:basedOn w:val="a0"/>
    <w:rsid w:val="0066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661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36748805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05573653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97020581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08379805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41872136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57516104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08425721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23754873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13760370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1915022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1343186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97664839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576180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24676821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1633770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5131880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62307611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32713302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35122749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29001852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90892726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9656698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09632014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954504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39758336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97894850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81580305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2237203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471481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17310742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54128339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42738487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9564636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43918051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7478724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02716761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13628708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56822449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98751108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46350212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44049268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96418905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67768771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52124115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0309758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47868966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091109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99387919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53114701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58487755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08949959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619935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15344942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5681922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0556866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10395576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98156748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4939504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63295267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30782785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52679460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38314482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53631217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54032100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27227749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97278398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22841703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9030983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07616990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9930843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5709932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17985373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8638663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89307310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48932444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5062281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80119589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00671620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8458611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5441992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8112558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8310199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95887618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98955839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24737510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16932232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5630174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0650760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</w:divsChild>
    </w:div>
    <w:div w:id="336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34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32562114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44048758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16917940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2609219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183261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3178958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6031911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43158361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67072074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2368791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55608680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55859127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77035322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61756727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0067661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11925762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78788838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8725659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71411669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9366989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06294328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54759898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31340983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84825521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13548949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70308859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47772189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89308028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9874861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38418132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71835948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40032516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0941895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40468707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33826871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40175520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6089461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90259914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98523341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6823151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97421177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97637155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96130177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34848460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51545827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39620416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39535305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90329768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2545970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85904679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17101857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0080290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80003072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06460034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42434801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63144082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99295413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92737949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98712931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02638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87608776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826169308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00620600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42168299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5610994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45661048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758795490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31295608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66088697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6053381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2198413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95186155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79039770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209219416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48217219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143762980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2369912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none" w:sz="0" w:space="10" w:color="auto"/>
          </w:divBdr>
        </w:div>
        <w:div w:id="7801254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60044962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26179618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763184215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02652240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21924481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590962423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305355937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1081676432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  <w:div w:id="955913116">
          <w:marLeft w:val="0"/>
          <w:marRight w:val="0"/>
          <w:marTop w:val="0"/>
          <w:marBottom w:val="0"/>
          <w:divBdr>
            <w:top w:val="none" w:sz="0" w:space="4" w:color="auto"/>
            <w:left w:val="single" w:sz="4" w:space="10" w:color="E0E7EA"/>
            <w:bottom w:val="none" w:sz="0" w:space="4" w:color="auto"/>
            <w:right w:val="single" w:sz="4" w:space="10" w:color="E0E7EA"/>
          </w:divBdr>
        </w:div>
      </w:divsChild>
    </w:div>
    <w:div w:id="1500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chgaz-user-03</cp:lastModifiedBy>
  <cp:revision>26</cp:revision>
  <cp:lastPrinted>2022-05-23T11:45:00Z</cp:lastPrinted>
  <dcterms:created xsi:type="dcterms:W3CDTF">2021-09-16T12:17:00Z</dcterms:created>
  <dcterms:modified xsi:type="dcterms:W3CDTF">2022-05-23T11:57:00Z</dcterms:modified>
</cp:coreProperties>
</file>