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ED" w:rsidRPr="007939ED" w:rsidRDefault="00C01CCD" w:rsidP="00561D6A">
      <w:pPr>
        <w:pStyle w:val="Standard"/>
        <w:rPr>
          <w:kern w:val="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D6F14" w:rsidRPr="009D6F14" w:rsidRDefault="009D6F14" w:rsidP="007939ED">
      <w:pPr>
        <w:pStyle w:val="Standard"/>
        <w:rPr>
          <w:sz w:val="28"/>
          <w:szCs w:val="28"/>
        </w:rPr>
      </w:pPr>
    </w:p>
    <w:p w:rsidR="009D6F14" w:rsidRDefault="009D6F14" w:rsidP="009D6F14">
      <w:pPr>
        <w:pStyle w:val="Standard"/>
        <w:rPr>
          <w:sz w:val="28"/>
          <w:szCs w:val="28"/>
        </w:rPr>
      </w:pPr>
    </w:p>
    <w:p w:rsidR="00561D6A" w:rsidRDefault="00561D6A" w:rsidP="009D6F14">
      <w:pPr>
        <w:pStyle w:val="Standard"/>
        <w:rPr>
          <w:sz w:val="28"/>
          <w:szCs w:val="28"/>
        </w:rPr>
      </w:pPr>
    </w:p>
    <w:p w:rsidR="00561D6A" w:rsidRDefault="00561D6A" w:rsidP="009D6F14">
      <w:pPr>
        <w:pStyle w:val="Standard"/>
        <w:rPr>
          <w:sz w:val="28"/>
          <w:szCs w:val="28"/>
        </w:rPr>
      </w:pPr>
    </w:p>
    <w:p w:rsidR="00561D6A" w:rsidRDefault="00561D6A" w:rsidP="009D6F14">
      <w:pPr>
        <w:pStyle w:val="Standard"/>
        <w:rPr>
          <w:sz w:val="28"/>
          <w:szCs w:val="28"/>
        </w:rPr>
      </w:pPr>
    </w:p>
    <w:p w:rsidR="00561D6A" w:rsidRDefault="00561D6A" w:rsidP="009D6F14">
      <w:pPr>
        <w:pStyle w:val="Standard"/>
        <w:rPr>
          <w:sz w:val="28"/>
          <w:szCs w:val="28"/>
        </w:rPr>
      </w:pPr>
    </w:p>
    <w:p w:rsidR="00561D6A" w:rsidRDefault="00561D6A" w:rsidP="009D6F14">
      <w:pPr>
        <w:pStyle w:val="Standard"/>
        <w:rPr>
          <w:sz w:val="28"/>
          <w:szCs w:val="28"/>
        </w:rPr>
      </w:pPr>
    </w:p>
    <w:p w:rsidR="00561D6A" w:rsidRDefault="00561D6A" w:rsidP="009D6F14">
      <w:pPr>
        <w:pStyle w:val="Standard"/>
        <w:rPr>
          <w:sz w:val="28"/>
          <w:szCs w:val="28"/>
        </w:rPr>
      </w:pPr>
    </w:p>
    <w:p w:rsidR="00561D6A" w:rsidRDefault="00561D6A" w:rsidP="009D6F14">
      <w:pPr>
        <w:pStyle w:val="Standard"/>
        <w:rPr>
          <w:sz w:val="28"/>
          <w:szCs w:val="28"/>
        </w:rPr>
      </w:pPr>
    </w:p>
    <w:p w:rsidR="00561D6A" w:rsidRDefault="00561D6A" w:rsidP="009D6F14">
      <w:pPr>
        <w:pStyle w:val="Standard"/>
        <w:rPr>
          <w:sz w:val="28"/>
          <w:szCs w:val="28"/>
        </w:rPr>
      </w:pPr>
    </w:p>
    <w:p w:rsidR="00561D6A" w:rsidRDefault="00561D6A" w:rsidP="009D6F14">
      <w:pPr>
        <w:pStyle w:val="Standard"/>
        <w:rPr>
          <w:sz w:val="28"/>
          <w:szCs w:val="28"/>
        </w:rPr>
      </w:pPr>
    </w:p>
    <w:p w:rsidR="00561D6A" w:rsidRDefault="00561D6A" w:rsidP="009D6F14">
      <w:pPr>
        <w:pStyle w:val="Standard"/>
        <w:rPr>
          <w:sz w:val="28"/>
          <w:szCs w:val="28"/>
        </w:rPr>
      </w:pPr>
    </w:p>
    <w:p w:rsidR="00561D6A" w:rsidRDefault="00561D6A" w:rsidP="009D6F14">
      <w:pPr>
        <w:pStyle w:val="Standard"/>
        <w:rPr>
          <w:sz w:val="28"/>
          <w:szCs w:val="28"/>
        </w:rPr>
      </w:pPr>
    </w:p>
    <w:p w:rsidR="00561D6A" w:rsidRDefault="00561D6A" w:rsidP="009D6F14">
      <w:pPr>
        <w:pStyle w:val="Standard"/>
        <w:rPr>
          <w:sz w:val="28"/>
          <w:szCs w:val="28"/>
        </w:rPr>
      </w:pPr>
    </w:p>
    <w:p w:rsidR="00561D6A" w:rsidRDefault="00561D6A" w:rsidP="009D6F14">
      <w:pPr>
        <w:pStyle w:val="Standard"/>
        <w:rPr>
          <w:sz w:val="28"/>
          <w:szCs w:val="28"/>
        </w:rPr>
      </w:pPr>
    </w:p>
    <w:p w:rsidR="00561D6A" w:rsidRDefault="00561D6A" w:rsidP="009D6F14">
      <w:pPr>
        <w:pStyle w:val="Standard"/>
        <w:rPr>
          <w:sz w:val="28"/>
          <w:szCs w:val="28"/>
        </w:rPr>
      </w:pPr>
    </w:p>
    <w:p w:rsidR="00561D6A" w:rsidRDefault="00561D6A" w:rsidP="009D6F14">
      <w:pPr>
        <w:pStyle w:val="Standard"/>
        <w:rPr>
          <w:sz w:val="28"/>
          <w:szCs w:val="28"/>
        </w:rPr>
      </w:pPr>
    </w:p>
    <w:p w:rsidR="009D6F14" w:rsidRPr="009D6F14" w:rsidRDefault="009D6F14" w:rsidP="009D6F14">
      <w:pPr>
        <w:pStyle w:val="Standard"/>
        <w:rPr>
          <w:sz w:val="28"/>
          <w:szCs w:val="28"/>
        </w:rPr>
      </w:pPr>
    </w:p>
    <w:p w:rsidR="009D6F14" w:rsidRPr="009D6F14" w:rsidRDefault="009D6F14" w:rsidP="009D6F14">
      <w:pPr>
        <w:pStyle w:val="Standard"/>
        <w:rPr>
          <w:sz w:val="28"/>
          <w:szCs w:val="28"/>
        </w:rPr>
      </w:pPr>
    </w:p>
    <w:p w:rsidR="009D6F14" w:rsidRPr="009D6F14" w:rsidRDefault="009D6F14" w:rsidP="009D6F14">
      <w:pPr>
        <w:pStyle w:val="Standard"/>
        <w:rPr>
          <w:sz w:val="28"/>
          <w:szCs w:val="28"/>
        </w:rPr>
      </w:pPr>
    </w:p>
    <w:p w:rsidR="009D6F14" w:rsidRPr="009D6F14" w:rsidRDefault="009D6F14" w:rsidP="009D6F14">
      <w:pPr>
        <w:pStyle w:val="Standard"/>
        <w:jc w:val="center"/>
        <w:rPr>
          <w:b/>
          <w:bCs/>
          <w:sz w:val="28"/>
          <w:szCs w:val="28"/>
        </w:rPr>
      </w:pPr>
      <w:r w:rsidRPr="009D6F14">
        <w:rPr>
          <w:b/>
          <w:bCs/>
          <w:sz w:val="28"/>
          <w:szCs w:val="28"/>
        </w:rPr>
        <w:t>ТЕХНИЧЕСКОЕ ЗАДАНИЕ</w:t>
      </w:r>
    </w:p>
    <w:p w:rsidR="009D6F14" w:rsidRPr="009D6F14" w:rsidRDefault="009D6F14" w:rsidP="009D6F14">
      <w:pPr>
        <w:pStyle w:val="Standard"/>
        <w:jc w:val="center"/>
        <w:rPr>
          <w:b/>
          <w:bCs/>
          <w:sz w:val="28"/>
          <w:szCs w:val="28"/>
        </w:rPr>
      </w:pPr>
    </w:p>
    <w:p w:rsidR="009D6F14" w:rsidRDefault="006B03DC" w:rsidP="009D6F14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C631FB">
        <w:rPr>
          <w:b/>
          <w:bCs/>
          <w:sz w:val="28"/>
          <w:szCs w:val="28"/>
        </w:rPr>
        <w:t>п</w:t>
      </w:r>
      <w:r w:rsidR="00C631FB" w:rsidRPr="00C631FB">
        <w:rPr>
          <w:b/>
          <w:bCs/>
          <w:sz w:val="28"/>
          <w:szCs w:val="28"/>
        </w:rPr>
        <w:t>оставк</w:t>
      </w:r>
      <w:r w:rsidR="00C631FB">
        <w:rPr>
          <w:b/>
          <w:bCs/>
          <w:sz w:val="28"/>
          <w:szCs w:val="28"/>
        </w:rPr>
        <w:t>у</w:t>
      </w:r>
      <w:r w:rsidR="00C631FB" w:rsidRPr="00C631FB">
        <w:rPr>
          <w:b/>
          <w:bCs/>
          <w:sz w:val="28"/>
          <w:szCs w:val="28"/>
        </w:rPr>
        <w:t xml:space="preserve"> </w:t>
      </w:r>
      <w:r w:rsidR="007939ED">
        <w:rPr>
          <w:b/>
          <w:bCs/>
          <w:sz w:val="28"/>
          <w:szCs w:val="28"/>
        </w:rPr>
        <w:t>павильона остановки общественного транспорта</w:t>
      </w:r>
    </w:p>
    <w:p w:rsidR="009D6F14" w:rsidRPr="009D6F14" w:rsidRDefault="009D6F14" w:rsidP="007939ED">
      <w:pPr>
        <w:pStyle w:val="Standard"/>
        <w:jc w:val="center"/>
        <w:rPr>
          <w:sz w:val="28"/>
          <w:szCs w:val="28"/>
        </w:rPr>
      </w:pPr>
      <w:r w:rsidRPr="009D6F14">
        <w:rPr>
          <w:b/>
          <w:bCs/>
          <w:sz w:val="28"/>
          <w:szCs w:val="28"/>
        </w:rPr>
        <w:t xml:space="preserve">                  </w:t>
      </w:r>
    </w:p>
    <w:p w:rsidR="009D6F14" w:rsidRPr="009D6F14" w:rsidRDefault="009D6F14" w:rsidP="009D6F14">
      <w:pPr>
        <w:pStyle w:val="Standard"/>
        <w:jc w:val="center"/>
        <w:rPr>
          <w:sz w:val="28"/>
          <w:szCs w:val="28"/>
        </w:rPr>
      </w:pPr>
    </w:p>
    <w:p w:rsidR="007939ED" w:rsidRDefault="007939ED" w:rsidP="007939ED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61D6A" w:rsidRDefault="00561D6A" w:rsidP="007939ED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61D6A" w:rsidRDefault="00561D6A" w:rsidP="007939ED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61D6A" w:rsidRDefault="00561D6A" w:rsidP="007939ED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61D6A" w:rsidRDefault="00561D6A" w:rsidP="007939ED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61D6A" w:rsidRDefault="00561D6A" w:rsidP="007939ED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61D6A" w:rsidRDefault="00561D6A" w:rsidP="007939ED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61D6A" w:rsidRDefault="00561D6A" w:rsidP="007939ED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61D6A" w:rsidRDefault="00561D6A" w:rsidP="007939ED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61D6A" w:rsidRDefault="00561D6A" w:rsidP="007939ED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61D6A" w:rsidRDefault="00561D6A" w:rsidP="007939ED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61D6A" w:rsidRDefault="00561D6A" w:rsidP="007939ED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61D6A" w:rsidRDefault="00561D6A" w:rsidP="007939ED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61D6A" w:rsidRPr="007939ED" w:rsidRDefault="00561D6A" w:rsidP="007939ED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939ED" w:rsidRPr="007939ED" w:rsidRDefault="007939ED" w:rsidP="007939ED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939ED" w:rsidRPr="007939ED" w:rsidRDefault="007939ED" w:rsidP="007939ED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27"/>
          <w:szCs w:val="27"/>
        </w:rPr>
      </w:pPr>
    </w:p>
    <w:p w:rsidR="007939ED" w:rsidRDefault="007939ED" w:rsidP="007939ED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27"/>
          <w:szCs w:val="27"/>
        </w:rPr>
      </w:pPr>
      <w:r w:rsidRPr="007939ED">
        <w:rPr>
          <w:rFonts w:ascii="Times New Roman" w:eastAsia="Andale Sans UI" w:hAnsi="Times New Roman" w:cs="Times New Roman"/>
          <w:kern w:val="1"/>
          <w:sz w:val="27"/>
          <w:szCs w:val="27"/>
        </w:rPr>
        <w:t xml:space="preserve">            </w:t>
      </w:r>
      <w:r>
        <w:rPr>
          <w:rFonts w:ascii="Times New Roman" w:eastAsia="Andale Sans UI" w:hAnsi="Times New Roman" w:cs="Times New Roman"/>
          <w:kern w:val="1"/>
          <w:sz w:val="27"/>
          <w:szCs w:val="27"/>
        </w:rPr>
        <w:t xml:space="preserve">                            </w:t>
      </w:r>
    </w:p>
    <w:p w:rsidR="007939ED" w:rsidRDefault="007939ED" w:rsidP="007939ED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27"/>
          <w:szCs w:val="27"/>
        </w:rPr>
      </w:pPr>
    </w:p>
    <w:p w:rsidR="007939ED" w:rsidRPr="007939ED" w:rsidRDefault="007939ED" w:rsidP="007939ED">
      <w:pPr>
        <w:autoSpaceDN/>
        <w:spacing w:after="0" w:line="240" w:lineRule="auto"/>
        <w:jc w:val="center"/>
        <w:textAlignment w:val="auto"/>
        <w:rPr>
          <w:rFonts w:ascii="Times New Roman" w:eastAsia="Andale Sans UI" w:hAnsi="Times New Roman" w:cs="Times New Roman"/>
          <w:kern w:val="1"/>
          <w:sz w:val="27"/>
          <w:szCs w:val="27"/>
        </w:rPr>
      </w:pPr>
      <w:r w:rsidRPr="007939ED">
        <w:rPr>
          <w:rFonts w:ascii="Times New Roman" w:eastAsia="Andale Sans UI" w:hAnsi="Times New Roman" w:cs="Times New Roman"/>
          <w:kern w:val="1"/>
          <w:sz w:val="27"/>
          <w:szCs w:val="27"/>
        </w:rPr>
        <w:t>Самарская область  г. о. Тольятти 2022г.</w:t>
      </w:r>
    </w:p>
    <w:p w:rsidR="00824782" w:rsidRDefault="00C01CCD" w:rsidP="007939E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824782" w:rsidRDefault="00824782">
      <w:pPr>
        <w:pStyle w:val="Standard"/>
        <w:jc w:val="center"/>
        <w:rPr>
          <w:b/>
          <w:bCs/>
          <w:sz w:val="28"/>
          <w:szCs w:val="28"/>
        </w:rPr>
      </w:pPr>
    </w:p>
    <w:p w:rsidR="00824782" w:rsidRDefault="00C01CCD">
      <w:pPr>
        <w:pStyle w:val="Standard"/>
        <w:numPr>
          <w:ilvl w:val="0"/>
          <w:numId w:val="5"/>
        </w:numPr>
        <w:tabs>
          <w:tab w:val="left" w:pos="426"/>
        </w:tabs>
      </w:pPr>
      <w:r>
        <w:rPr>
          <w:b/>
          <w:bCs/>
          <w:sz w:val="28"/>
          <w:szCs w:val="28"/>
        </w:rPr>
        <w:t xml:space="preserve">Общие сведения </w:t>
      </w:r>
      <w:r>
        <w:rPr>
          <w:b/>
          <w:bCs/>
          <w:sz w:val="28"/>
          <w:szCs w:val="28"/>
          <w:u w:val="dottedHeavy"/>
        </w:rPr>
        <w:tab/>
        <w:t xml:space="preserve">                                                                                         </w:t>
      </w:r>
      <w:r w:rsidR="008943B3">
        <w:rPr>
          <w:b/>
          <w:bCs/>
          <w:sz w:val="28"/>
          <w:szCs w:val="28"/>
        </w:rPr>
        <w:t xml:space="preserve">   </w:t>
      </w:r>
      <w:r w:rsidR="00241393">
        <w:rPr>
          <w:b/>
          <w:bCs/>
          <w:sz w:val="28"/>
          <w:szCs w:val="28"/>
        </w:rPr>
        <w:t>2</w:t>
      </w:r>
    </w:p>
    <w:p w:rsidR="00824782" w:rsidRDefault="00C01CCD">
      <w:pPr>
        <w:pStyle w:val="Standard"/>
        <w:tabs>
          <w:tab w:val="left" w:pos="9055"/>
        </w:tabs>
        <w:ind w:firstLine="426"/>
      </w:pPr>
      <w:r>
        <w:rPr>
          <w:b/>
          <w:bCs/>
          <w:sz w:val="28"/>
          <w:szCs w:val="28"/>
        </w:rPr>
        <w:t xml:space="preserve">   1.1 Наименование</w:t>
      </w:r>
      <w:r w:rsidR="00190F58">
        <w:rPr>
          <w:b/>
          <w:bCs/>
          <w:sz w:val="28"/>
          <w:szCs w:val="28"/>
        </w:rPr>
        <w:t xml:space="preserve"> закупки</w:t>
      </w:r>
      <w:r>
        <w:rPr>
          <w:b/>
          <w:bCs/>
          <w:sz w:val="28"/>
          <w:szCs w:val="28"/>
          <w:u w:val="dottedHeavy"/>
        </w:rPr>
        <w:tab/>
      </w:r>
      <w:r>
        <w:rPr>
          <w:b/>
          <w:bCs/>
          <w:sz w:val="28"/>
          <w:szCs w:val="28"/>
        </w:rPr>
        <w:t xml:space="preserve">   </w:t>
      </w:r>
      <w:r w:rsidR="00241393">
        <w:rPr>
          <w:b/>
          <w:bCs/>
          <w:sz w:val="28"/>
          <w:szCs w:val="28"/>
        </w:rPr>
        <w:t>2</w:t>
      </w:r>
    </w:p>
    <w:p w:rsidR="00824782" w:rsidRDefault="00C01CCD">
      <w:pPr>
        <w:pStyle w:val="Standard"/>
        <w:tabs>
          <w:tab w:val="left" w:pos="9055"/>
        </w:tabs>
        <w:ind w:firstLine="426"/>
      </w:pPr>
      <w:r>
        <w:rPr>
          <w:b/>
          <w:bCs/>
          <w:sz w:val="28"/>
          <w:szCs w:val="28"/>
        </w:rPr>
        <w:t xml:space="preserve">   1.2 Заказчик </w:t>
      </w:r>
      <w:r>
        <w:rPr>
          <w:b/>
          <w:bCs/>
          <w:sz w:val="28"/>
          <w:szCs w:val="28"/>
          <w:u w:val="dottedHeavy"/>
        </w:rPr>
        <w:tab/>
      </w:r>
      <w:r w:rsidR="008943B3">
        <w:rPr>
          <w:b/>
          <w:bCs/>
          <w:sz w:val="28"/>
          <w:szCs w:val="28"/>
        </w:rPr>
        <w:t xml:space="preserve">   </w:t>
      </w:r>
      <w:r w:rsidR="00241393">
        <w:rPr>
          <w:b/>
          <w:bCs/>
          <w:sz w:val="28"/>
          <w:szCs w:val="28"/>
        </w:rPr>
        <w:t>2</w:t>
      </w:r>
    </w:p>
    <w:p w:rsidR="00824782" w:rsidRDefault="00C01CCD">
      <w:pPr>
        <w:pStyle w:val="Standard"/>
        <w:tabs>
          <w:tab w:val="left" w:pos="9055"/>
        </w:tabs>
        <w:ind w:firstLine="426"/>
      </w:pPr>
      <w:r>
        <w:rPr>
          <w:b/>
          <w:bCs/>
          <w:sz w:val="28"/>
          <w:szCs w:val="28"/>
        </w:rPr>
        <w:t xml:space="preserve">   1.3 Исполнитель </w:t>
      </w:r>
      <w:r>
        <w:rPr>
          <w:b/>
          <w:bCs/>
          <w:sz w:val="28"/>
          <w:szCs w:val="28"/>
          <w:u w:val="dottedHeavy"/>
        </w:rPr>
        <w:tab/>
      </w:r>
      <w:r w:rsidR="008943B3">
        <w:rPr>
          <w:b/>
          <w:bCs/>
          <w:sz w:val="28"/>
          <w:szCs w:val="28"/>
        </w:rPr>
        <w:t xml:space="preserve">   </w:t>
      </w:r>
      <w:r w:rsidR="00241393">
        <w:rPr>
          <w:b/>
          <w:bCs/>
          <w:sz w:val="28"/>
          <w:szCs w:val="28"/>
        </w:rPr>
        <w:t>2</w:t>
      </w:r>
    </w:p>
    <w:p w:rsidR="00824782" w:rsidRDefault="00C01CCD">
      <w:pPr>
        <w:pStyle w:val="Standard"/>
        <w:tabs>
          <w:tab w:val="left" w:pos="9055"/>
        </w:tabs>
        <w:ind w:firstLine="426"/>
      </w:pPr>
      <w:r>
        <w:rPr>
          <w:b/>
          <w:bCs/>
          <w:sz w:val="28"/>
          <w:szCs w:val="28"/>
        </w:rPr>
        <w:t xml:space="preserve">   1.4 Назначение и цели </w:t>
      </w:r>
      <w:r>
        <w:rPr>
          <w:b/>
          <w:bCs/>
          <w:sz w:val="28"/>
          <w:szCs w:val="28"/>
          <w:u w:val="dottedHeavy"/>
        </w:rPr>
        <w:tab/>
      </w:r>
      <w:r w:rsidR="008943B3">
        <w:rPr>
          <w:b/>
          <w:bCs/>
          <w:sz w:val="28"/>
          <w:szCs w:val="28"/>
        </w:rPr>
        <w:t xml:space="preserve">   </w:t>
      </w:r>
      <w:r w:rsidR="00241393">
        <w:rPr>
          <w:b/>
          <w:bCs/>
          <w:sz w:val="28"/>
          <w:szCs w:val="28"/>
        </w:rPr>
        <w:t>2</w:t>
      </w:r>
    </w:p>
    <w:p w:rsidR="00824782" w:rsidRDefault="00C01CCD">
      <w:pPr>
        <w:pStyle w:val="Standard"/>
        <w:numPr>
          <w:ilvl w:val="0"/>
          <w:numId w:val="1"/>
        </w:numPr>
        <w:tabs>
          <w:tab w:val="left" w:pos="426"/>
        </w:tabs>
      </w:pPr>
      <w:r>
        <w:rPr>
          <w:b/>
          <w:bCs/>
          <w:sz w:val="28"/>
          <w:szCs w:val="28"/>
        </w:rPr>
        <w:t>Общие требования</w:t>
      </w:r>
      <w:r>
        <w:rPr>
          <w:b/>
          <w:bCs/>
          <w:sz w:val="28"/>
          <w:szCs w:val="28"/>
          <w:u w:val="dottedHeavy"/>
        </w:rPr>
        <w:tab/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u w:val="dottedHeavy"/>
        </w:rPr>
        <w:tab/>
        <w:t xml:space="preserve">                                                                               </w:t>
      </w:r>
      <w:r w:rsidR="008943B3">
        <w:rPr>
          <w:b/>
          <w:bCs/>
          <w:sz w:val="28"/>
          <w:szCs w:val="28"/>
        </w:rPr>
        <w:t xml:space="preserve">   </w:t>
      </w:r>
      <w:r w:rsidR="00241393">
        <w:rPr>
          <w:b/>
          <w:bCs/>
          <w:sz w:val="28"/>
          <w:szCs w:val="28"/>
        </w:rPr>
        <w:t>2</w:t>
      </w:r>
    </w:p>
    <w:p w:rsidR="00A6148C" w:rsidRDefault="00C01CCD" w:rsidP="00A6148C">
      <w:pPr>
        <w:pStyle w:val="Standard"/>
        <w:numPr>
          <w:ilvl w:val="0"/>
          <w:numId w:val="1"/>
        </w:numPr>
        <w:tabs>
          <w:tab w:val="left" w:pos="426"/>
        </w:tabs>
      </w:pPr>
      <w:r>
        <w:rPr>
          <w:b/>
          <w:bCs/>
          <w:sz w:val="28"/>
          <w:szCs w:val="28"/>
        </w:rPr>
        <w:t xml:space="preserve">Требования к комплектации  </w:t>
      </w:r>
      <w:r>
        <w:rPr>
          <w:b/>
          <w:bCs/>
          <w:sz w:val="28"/>
          <w:szCs w:val="28"/>
          <w:u w:val="dottedHeavy"/>
        </w:rPr>
        <w:tab/>
        <w:t xml:space="preserve">                                                                     </w:t>
      </w:r>
      <w:r w:rsidR="008943B3">
        <w:rPr>
          <w:b/>
          <w:bCs/>
          <w:sz w:val="28"/>
          <w:szCs w:val="28"/>
        </w:rPr>
        <w:t xml:space="preserve">   </w:t>
      </w:r>
      <w:r w:rsidR="002430C7">
        <w:rPr>
          <w:b/>
          <w:bCs/>
          <w:sz w:val="28"/>
          <w:szCs w:val="28"/>
          <w:lang w:val="en-US"/>
        </w:rPr>
        <w:t>3</w:t>
      </w:r>
    </w:p>
    <w:p w:rsidR="00A6148C" w:rsidRPr="00A6148C" w:rsidRDefault="00A6148C">
      <w:pPr>
        <w:pStyle w:val="Standard"/>
        <w:numPr>
          <w:ilvl w:val="0"/>
          <w:numId w:val="1"/>
        </w:numPr>
        <w:tabs>
          <w:tab w:val="left" w:pos="426"/>
        </w:tabs>
      </w:pPr>
      <w:r>
        <w:rPr>
          <w:b/>
          <w:sz w:val="28"/>
          <w:szCs w:val="28"/>
        </w:rPr>
        <w:t xml:space="preserve">Требования к сборке  </w:t>
      </w:r>
      <w:r>
        <w:rPr>
          <w:b/>
          <w:sz w:val="16"/>
          <w:szCs w:val="16"/>
        </w:rPr>
        <w:t xml:space="preserve">………………………………………………………………………………………………..   </w:t>
      </w:r>
      <w:r>
        <w:rPr>
          <w:b/>
          <w:sz w:val="28"/>
          <w:szCs w:val="28"/>
        </w:rPr>
        <w:t xml:space="preserve">  </w:t>
      </w:r>
      <w:r w:rsidR="003C160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          </w:t>
      </w:r>
    </w:p>
    <w:p w:rsidR="00824782" w:rsidRDefault="00C01CCD" w:rsidP="00FF62B9">
      <w:pPr>
        <w:pStyle w:val="Standard"/>
        <w:numPr>
          <w:ilvl w:val="0"/>
          <w:numId w:val="1"/>
        </w:numPr>
        <w:tabs>
          <w:tab w:val="left" w:pos="426"/>
        </w:tabs>
      </w:pPr>
      <w:r w:rsidRPr="00FF62B9">
        <w:rPr>
          <w:b/>
          <w:bCs/>
          <w:sz w:val="28"/>
          <w:szCs w:val="28"/>
        </w:rPr>
        <w:t>Место поставки</w:t>
      </w:r>
      <w:r w:rsidR="00325214" w:rsidRPr="00FF62B9">
        <w:rPr>
          <w:b/>
          <w:bCs/>
          <w:sz w:val="28"/>
          <w:szCs w:val="28"/>
        </w:rPr>
        <w:t xml:space="preserve"> и установки</w:t>
      </w:r>
      <w:r w:rsidRPr="00FF62B9">
        <w:rPr>
          <w:b/>
          <w:bCs/>
          <w:sz w:val="28"/>
          <w:szCs w:val="28"/>
          <w:u w:val="dottedHeavy"/>
        </w:rPr>
        <w:t xml:space="preserve">                                                                       </w:t>
      </w:r>
      <w:r w:rsidR="008943B3" w:rsidRPr="00FF62B9">
        <w:rPr>
          <w:b/>
          <w:bCs/>
          <w:sz w:val="28"/>
          <w:szCs w:val="28"/>
        </w:rPr>
        <w:t xml:space="preserve">  </w:t>
      </w:r>
      <w:r w:rsidR="00FF62B9">
        <w:rPr>
          <w:b/>
          <w:bCs/>
          <w:sz w:val="28"/>
          <w:szCs w:val="28"/>
        </w:rPr>
        <w:t xml:space="preserve"> </w:t>
      </w:r>
      <w:r w:rsidR="008943B3" w:rsidRPr="00FF62B9">
        <w:rPr>
          <w:b/>
          <w:bCs/>
          <w:sz w:val="28"/>
          <w:szCs w:val="28"/>
        </w:rPr>
        <w:t xml:space="preserve"> </w:t>
      </w:r>
      <w:r w:rsidR="003C1600">
        <w:rPr>
          <w:b/>
          <w:bCs/>
          <w:sz w:val="28"/>
          <w:szCs w:val="28"/>
        </w:rPr>
        <w:t>4</w:t>
      </w:r>
    </w:p>
    <w:p w:rsidR="00824782" w:rsidRDefault="00C01CCD">
      <w:pPr>
        <w:pStyle w:val="Standard"/>
        <w:numPr>
          <w:ilvl w:val="0"/>
          <w:numId w:val="1"/>
        </w:numPr>
        <w:tabs>
          <w:tab w:val="left" w:pos="426"/>
        </w:tabs>
      </w:pPr>
      <w:r>
        <w:rPr>
          <w:b/>
          <w:bCs/>
          <w:sz w:val="28"/>
          <w:szCs w:val="28"/>
        </w:rPr>
        <w:t xml:space="preserve">Срок поставки </w:t>
      </w:r>
      <w:r>
        <w:rPr>
          <w:b/>
          <w:bCs/>
          <w:sz w:val="28"/>
          <w:szCs w:val="28"/>
          <w:u w:val="dottedHeavy"/>
        </w:rPr>
        <w:tab/>
        <w:t xml:space="preserve">                                                                                          </w:t>
      </w:r>
      <w:r w:rsidR="008943B3">
        <w:rPr>
          <w:b/>
          <w:bCs/>
          <w:sz w:val="28"/>
          <w:szCs w:val="28"/>
        </w:rPr>
        <w:t xml:space="preserve">  </w:t>
      </w:r>
      <w:r w:rsidR="00FF62B9">
        <w:rPr>
          <w:b/>
          <w:bCs/>
          <w:sz w:val="28"/>
          <w:szCs w:val="28"/>
        </w:rPr>
        <w:t xml:space="preserve"> </w:t>
      </w:r>
      <w:r w:rsidR="003C1600">
        <w:rPr>
          <w:b/>
          <w:bCs/>
          <w:sz w:val="28"/>
          <w:szCs w:val="28"/>
        </w:rPr>
        <w:t>4</w:t>
      </w:r>
    </w:p>
    <w:p w:rsidR="00190F58" w:rsidRDefault="004A7291" w:rsidP="00190F58">
      <w:pPr>
        <w:pStyle w:val="Standard"/>
        <w:tabs>
          <w:tab w:val="left" w:pos="90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190F58">
        <w:rPr>
          <w:b/>
          <w:bCs/>
          <w:sz w:val="28"/>
          <w:szCs w:val="28"/>
        </w:rPr>
        <w:t>.   Срок действия договора</w:t>
      </w:r>
      <w:r w:rsidR="00190F58">
        <w:rPr>
          <w:b/>
          <w:bCs/>
          <w:sz w:val="28"/>
          <w:szCs w:val="28"/>
          <w:u w:val="dottedHeavy"/>
        </w:rPr>
        <w:tab/>
      </w:r>
      <w:r w:rsidR="00190F58">
        <w:rPr>
          <w:b/>
          <w:bCs/>
          <w:sz w:val="28"/>
          <w:szCs w:val="28"/>
        </w:rPr>
        <w:t xml:space="preserve">   </w:t>
      </w:r>
      <w:r w:rsidR="00E92EE1">
        <w:rPr>
          <w:b/>
          <w:bCs/>
          <w:sz w:val="28"/>
          <w:szCs w:val="28"/>
        </w:rPr>
        <w:t xml:space="preserve"> </w:t>
      </w:r>
      <w:r w:rsidR="00FF62B9">
        <w:rPr>
          <w:b/>
          <w:bCs/>
          <w:sz w:val="28"/>
          <w:szCs w:val="28"/>
        </w:rPr>
        <w:t>4</w:t>
      </w:r>
    </w:p>
    <w:p w:rsidR="004A7291" w:rsidRDefault="004A7291" w:rsidP="00190F58">
      <w:pPr>
        <w:pStyle w:val="Standard"/>
        <w:tabs>
          <w:tab w:val="left" w:pos="90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  </w:t>
      </w:r>
      <w:r w:rsidRPr="004A7291">
        <w:rPr>
          <w:b/>
          <w:bCs/>
          <w:sz w:val="28"/>
          <w:szCs w:val="28"/>
        </w:rPr>
        <w:t>Условия оплаты</w:t>
      </w:r>
      <w:r>
        <w:rPr>
          <w:b/>
          <w:bCs/>
          <w:sz w:val="28"/>
          <w:szCs w:val="28"/>
          <w:u w:val="dottedHeavy"/>
        </w:rPr>
        <w:tab/>
      </w:r>
      <w:r>
        <w:rPr>
          <w:b/>
          <w:bCs/>
          <w:sz w:val="28"/>
          <w:szCs w:val="28"/>
        </w:rPr>
        <w:t xml:space="preserve">    4</w:t>
      </w: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824782">
      <w:pPr>
        <w:pStyle w:val="Standard"/>
        <w:rPr>
          <w:b/>
          <w:bCs/>
          <w:sz w:val="28"/>
          <w:szCs w:val="28"/>
        </w:rPr>
      </w:pPr>
    </w:p>
    <w:p w:rsidR="00824782" w:rsidRDefault="00C01CCD">
      <w:pPr>
        <w:pStyle w:val="Standard"/>
        <w:pageBreakBefore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сведения</w:t>
      </w:r>
    </w:p>
    <w:p w:rsidR="00824782" w:rsidRPr="005815DC" w:rsidRDefault="00C01CCD">
      <w:pPr>
        <w:pStyle w:val="Standard"/>
        <w:rPr>
          <w:bCs/>
          <w:sz w:val="28"/>
          <w:szCs w:val="28"/>
        </w:rPr>
      </w:pPr>
      <w:r w:rsidRPr="005815DC">
        <w:rPr>
          <w:bCs/>
          <w:sz w:val="28"/>
          <w:szCs w:val="28"/>
        </w:rPr>
        <w:t>1.1. Наименование</w:t>
      </w:r>
      <w:r w:rsidR="005815DC">
        <w:rPr>
          <w:bCs/>
          <w:sz w:val="28"/>
          <w:szCs w:val="28"/>
        </w:rPr>
        <w:t>:</w:t>
      </w:r>
    </w:p>
    <w:p w:rsidR="00824782" w:rsidRPr="005815DC" w:rsidRDefault="002810E0" w:rsidP="005815DC">
      <w:pPr>
        <w:pStyle w:val="Standard"/>
        <w:ind w:firstLine="709"/>
        <w:jc w:val="both"/>
      </w:pPr>
      <w:r w:rsidRPr="005815DC">
        <w:rPr>
          <w:sz w:val="28"/>
          <w:szCs w:val="28"/>
        </w:rPr>
        <w:t xml:space="preserve">Поставка </w:t>
      </w:r>
      <w:r w:rsidR="003478A5" w:rsidRPr="003478A5">
        <w:rPr>
          <w:sz w:val="28"/>
          <w:szCs w:val="28"/>
        </w:rPr>
        <w:t xml:space="preserve">павильона остановки общественного транспорта </w:t>
      </w:r>
      <w:r w:rsidR="00C078AA" w:rsidRPr="005815DC">
        <w:rPr>
          <w:sz w:val="28"/>
          <w:szCs w:val="28"/>
        </w:rPr>
        <w:t>(далее</w:t>
      </w:r>
      <w:r w:rsidR="00DE4DAE" w:rsidRPr="005815DC">
        <w:rPr>
          <w:sz w:val="28"/>
          <w:szCs w:val="28"/>
        </w:rPr>
        <w:t xml:space="preserve"> - Товар)</w:t>
      </w:r>
      <w:r w:rsidR="00C01CCD" w:rsidRPr="005815DC">
        <w:rPr>
          <w:sz w:val="28"/>
          <w:szCs w:val="28"/>
        </w:rPr>
        <w:t xml:space="preserve">  </w:t>
      </w:r>
    </w:p>
    <w:p w:rsidR="00824782" w:rsidRPr="005815DC" w:rsidRDefault="00C01CCD" w:rsidP="005815DC">
      <w:pPr>
        <w:pStyle w:val="Standard"/>
        <w:rPr>
          <w:bCs/>
          <w:sz w:val="28"/>
          <w:szCs w:val="28"/>
        </w:rPr>
      </w:pPr>
      <w:r w:rsidRPr="005815DC">
        <w:rPr>
          <w:bCs/>
          <w:sz w:val="28"/>
          <w:szCs w:val="28"/>
        </w:rPr>
        <w:t>1.2. Заказчик</w:t>
      </w:r>
      <w:r w:rsidR="005815DC">
        <w:rPr>
          <w:bCs/>
          <w:sz w:val="28"/>
          <w:szCs w:val="28"/>
        </w:rPr>
        <w:t>:</w:t>
      </w:r>
    </w:p>
    <w:p w:rsidR="00F55B73" w:rsidRPr="005815DC" w:rsidRDefault="00F55B73" w:rsidP="005815DC">
      <w:pPr>
        <w:pStyle w:val="Standard"/>
        <w:ind w:firstLine="709"/>
        <w:rPr>
          <w:sz w:val="28"/>
          <w:szCs w:val="28"/>
        </w:rPr>
      </w:pPr>
      <w:r w:rsidRPr="005815DC">
        <w:rPr>
          <w:sz w:val="28"/>
          <w:szCs w:val="28"/>
        </w:rPr>
        <w:t>Полное наименование:</w:t>
      </w:r>
      <w:r w:rsidR="005815DC">
        <w:rPr>
          <w:sz w:val="28"/>
          <w:szCs w:val="28"/>
        </w:rPr>
        <w:t xml:space="preserve"> </w:t>
      </w:r>
      <w:r w:rsidRPr="005815DC">
        <w:rPr>
          <w:sz w:val="28"/>
          <w:szCs w:val="28"/>
        </w:rPr>
        <w:t>Акционерное общество «Особая экономическая зона промышленно</w:t>
      </w:r>
      <w:r w:rsidR="005815DC">
        <w:rPr>
          <w:sz w:val="28"/>
          <w:szCs w:val="28"/>
        </w:rPr>
        <w:t xml:space="preserve"> </w:t>
      </w:r>
      <w:r w:rsidRPr="005815DC">
        <w:rPr>
          <w:sz w:val="28"/>
          <w:szCs w:val="28"/>
        </w:rPr>
        <w:t>- производственного типа «Тольятти»</w:t>
      </w:r>
      <w:r w:rsidR="005815DC">
        <w:rPr>
          <w:sz w:val="28"/>
          <w:szCs w:val="28"/>
        </w:rPr>
        <w:t>.</w:t>
      </w:r>
    </w:p>
    <w:p w:rsidR="00824782" w:rsidRPr="005815DC" w:rsidRDefault="00F55B73" w:rsidP="005815DC">
      <w:pPr>
        <w:pStyle w:val="Standard"/>
        <w:ind w:firstLine="709"/>
        <w:jc w:val="both"/>
        <w:rPr>
          <w:sz w:val="28"/>
          <w:szCs w:val="28"/>
        </w:rPr>
      </w:pPr>
      <w:r w:rsidRPr="005815DC">
        <w:rPr>
          <w:sz w:val="28"/>
          <w:szCs w:val="28"/>
        </w:rPr>
        <w:t>Сокращённое наименование: АО «ОЭЗ ППТ «Тольятти».</w:t>
      </w:r>
    </w:p>
    <w:p w:rsidR="00824782" w:rsidRPr="005815DC" w:rsidRDefault="00C01CCD" w:rsidP="005815DC">
      <w:pPr>
        <w:pStyle w:val="Standard"/>
        <w:rPr>
          <w:bCs/>
          <w:sz w:val="28"/>
          <w:szCs w:val="28"/>
        </w:rPr>
      </w:pPr>
      <w:r w:rsidRPr="005815DC">
        <w:rPr>
          <w:bCs/>
          <w:sz w:val="28"/>
          <w:szCs w:val="28"/>
        </w:rPr>
        <w:t>1.3. Исполнитель</w:t>
      </w:r>
      <w:r w:rsidR="005815DC">
        <w:rPr>
          <w:bCs/>
          <w:sz w:val="28"/>
          <w:szCs w:val="28"/>
        </w:rPr>
        <w:t>:</w:t>
      </w:r>
    </w:p>
    <w:p w:rsidR="00824782" w:rsidRPr="005815DC" w:rsidRDefault="003478A5" w:rsidP="005815DC">
      <w:pPr>
        <w:pStyle w:val="Standard"/>
        <w:ind w:firstLine="709"/>
        <w:jc w:val="both"/>
        <w:rPr>
          <w:sz w:val="28"/>
          <w:szCs w:val="28"/>
        </w:rPr>
      </w:pPr>
      <w:r w:rsidRPr="003478A5">
        <w:rPr>
          <w:sz w:val="28"/>
          <w:szCs w:val="28"/>
        </w:rPr>
        <w:t xml:space="preserve">Исполнитель определяется по результатам рассмотрения и оценки конкурентного листа на право заключения договора на поставку павильона остановки общественного </w:t>
      </w:r>
      <w:r w:rsidR="00E1026F">
        <w:rPr>
          <w:sz w:val="28"/>
          <w:szCs w:val="28"/>
        </w:rPr>
        <w:t>транспорта.</w:t>
      </w:r>
    </w:p>
    <w:p w:rsidR="00824782" w:rsidRPr="005815DC" w:rsidRDefault="00C01CCD" w:rsidP="005815DC">
      <w:pPr>
        <w:pStyle w:val="Standard"/>
        <w:jc w:val="both"/>
        <w:rPr>
          <w:bCs/>
          <w:sz w:val="28"/>
          <w:szCs w:val="28"/>
        </w:rPr>
      </w:pPr>
      <w:r w:rsidRPr="005815DC">
        <w:rPr>
          <w:bCs/>
          <w:sz w:val="28"/>
          <w:szCs w:val="28"/>
        </w:rPr>
        <w:t>1.4. Назначение и цели</w:t>
      </w:r>
      <w:r w:rsidR="005815DC">
        <w:rPr>
          <w:bCs/>
          <w:sz w:val="28"/>
          <w:szCs w:val="28"/>
        </w:rPr>
        <w:t>:</w:t>
      </w:r>
    </w:p>
    <w:p w:rsidR="00824782" w:rsidRDefault="003478A5" w:rsidP="000A7CF0">
      <w:pPr>
        <w:pStyle w:val="Standard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3478A5">
        <w:rPr>
          <w:sz w:val="28"/>
          <w:szCs w:val="28"/>
        </w:rPr>
        <w:t>организации регулярных перевозок пассажиров и багажа по регулируемым тарифам городского округа Тольятти автомобильным транспортом</w:t>
      </w:r>
      <w:r>
        <w:rPr>
          <w:sz w:val="28"/>
          <w:szCs w:val="28"/>
        </w:rPr>
        <w:t xml:space="preserve">. </w:t>
      </w:r>
      <w:r w:rsidR="00E1026F" w:rsidRPr="00E1026F">
        <w:rPr>
          <w:sz w:val="28"/>
          <w:szCs w:val="28"/>
        </w:rPr>
        <w:t xml:space="preserve">Для организации посадки/высадки пассажиров рейсового автобуса на территории АО </w:t>
      </w:r>
      <w:r w:rsidR="00E1026F">
        <w:rPr>
          <w:sz w:val="28"/>
          <w:szCs w:val="28"/>
        </w:rPr>
        <w:t>«</w:t>
      </w:r>
      <w:r w:rsidR="00E1026F" w:rsidRPr="00E1026F">
        <w:rPr>
          <w:sz w:val="28"/>
          <w:szCs w:val="28"/>
        </w:rPr>
        <w:t>ОЭЗ ППТ «Тольятти».</w:t>
      </w:r>
    </w:p>
    <w:p w:rsidR="00824782" w:rsidRDefault="00C01CCD">
      <w:pPr>
        <w:pStyle w:val="Standard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требования.</w:t>
      </w:r>
    </w:p>
    <w:p w:rsidR="00824782" w:rsidRDefault="00C01CCD" w:rsidP="002305F2">
      <w:pPr>
        <w:pStyle w:val="Standard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Товар </w:t>
      </w:r>
      <w:r w:rsidR="000A0D60">
        <w:rPr>
          <w:sz w:val="28"/>
          <w:szCs w:val="28"/>
        </w:rPr>
        <w:t>должен быть новым, не ранее 2022</w:t>
      </w:r>
      <w:r>
        <w:rPr>
          <w:sz w:val="28"/>
          <w:szCs w:val="28"/>
        </w:rPr>
        <w:t xml:space="preserve"> года выпуска (не бывшим в эксплуатации, не проше</w:t>
      </w:r>
      <w:r w:rsidR="002810B5">
        <w:rPr>
          <w:sz w:val="28"/>
          <w:szCs w:val="28"/>
        </w:rPr>
        <w:t xml:space="preserve">дшим ремонт, в том числе </w:t>
      </w:r>
      <w:r>
        <w:rPr>
          <w:sz w:val="28"/>
          <w:szCs w:val="28"/>
        </w:rPr>
        <w:t>восстанов</w:t>
      </w:r>
      <w:r w:rsidR="004159FB">
        <w:rPr>
          <w:sz w:val="28"/>
          <w:szCs w:val="28"/>
        </w:rPr>
        <w:t xml:space="preserve">ление потребительских свойств) </w:t>
      </w:r>
      <w:r>
        <w:rPr>
          <w:sz w:val="28"/>
          <w:szCs w:val="28"/>
        </w:rPr>
        <w:t>обеспечивающий предусмотренную производителем функциональность, технически исправный, не иметь дефектов изготовления.</w:t>
      </w:r>
    </w:p>
    <w:p w:rsidR="0094349D" w:rsidRDefault="00C01CCD" w:rsidP="00E1026F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94349D">
        <w:rPr>
          <w:sz w:val="28"/>
          <w:szCs w:val="28"/>
        </w:rPr>
        <w:t>Отвечать требованиям</w:t>
      </w:r>
      <w:r w:rsidR="00F8162B">
        <w:t xml:space="preserve"> </w:t>
      </w:r>
      <w:r w:rsidR="00E1026F" w:rsidRPr="00E1026F">
        <w:rPr>
          <w:sz w:val="28"/>
          <w:szCs w:val="28"/>
        </w:rPr>
        <w:t>ГОСТ 23118-2019. Межгосударственный стандарт. Конструкции стальные строительные. Общие технические условия" (введен в действие Приказом Росстандарта от 04.08.2020 N 458-ст)</w:t>
      </w:r>
      <w:r w:rsidR="00DA1C60">
        <w:rPr>
          <w:sz w:val="28"/>
          <w:szCs w:val="28"/>
        </w:rPr>
        <w:t xml:space="preserve">, </w:t>
      </w:r>
      <w:r w:rsidR="00E1026F" w:rsidRPr="00E1026F">
        <w:rPr>
          <w:sz w:val="28"/>
          <w:szCs w:val="28"/>
        </w:rPr>
        <w:t>"СП 16.13330.2017. Свод правил. Стальные конструкции. Актуализированная редакция СНиП II-23-81*" (утв. Приказом Минстроя России от 27.02.2017 N 126/пр)</w:t>
      </w:r>
      <w:r w:rsidR="00DA1C60">
        <w:rPr>
          <w:sz w:val="28"/>
          <w:szCs w:val="28"/>
        </w:rPr>
        <w:t xml:space="preserve">, </w:t>
      </w:r>
      <w:r w:rsidR="00E1026F" w:rsidRPr="00E1026F">
        <w:rPr>
          <w:sz w:val="28"/>
          <w:szCs w:val="28"/>
        </w:rPr>
        <w:t>СП 28.13330.2017. Свод правил. Защита строительных конструкций от коррозии. Актуализированная редакция СНиП 2.03.11-85" (утв. Приказом Минстроя России от 27.02.2017 N 127/пр)</w:t>
      </w:r>
      <w:r w:rsidR="000A0D60">
        <w:rPr>
          <w:sz w:val="28"/>
          <w:szCs w:val="28"/>
        </w:rPr>
        <w:t>.</w:t>
      </w:r>
      <w:r w:rsidR="00DA1C60">
        <w:rPr>
          <w:sz w:val="28"/>
          <w:szCs w:val="28"/>
        </w:rPr>
        <w:t xml:space="preserve"> </w:t>
      </w:r>
    </w:p>
    <w:p w:rsidR="00C52DF7" w:rsidRPr="005E243F" w:rsidRDefault="00C52DF7" w:rsidP="002305F2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5E243F">
        <w:rPr>
          <w:sz w:val="28"/>
          <w:szCs w:val="28"/>
        </w:rPr>
        <w:t>Затраты по доставке входят в стоимость поставляемого Товара.</w:t>
      </w:r>
    </w:p>
    <w:p w:rsidR="00C52DF7" w:rsidRPr="005E243F" w:rsidRDefault="00A11958" w:rsidP="00777B1A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5E243F">
        <w:rPr>
          <w:sz w:val="28"/>
          <w:szCs w:val="28"/>
        </w:rPr>
        <w:t xml:space="preserve">Затраты по сборке </w:t>
      </w:r>
      <w:r w:rsidR="00777B1A" w:rsidRPr="005E243F">
        <w:rPr>
          <w:sz w:val="28"/>
          <w:szCs w:val="28"/>
        </w:rPr>
        <w:t xml:space="preserve">и установке </w:t>
      </w:r>
      <w:r w:rsidRPr="005E243F">
        <w:rPr>
          <w:sz w:val="28"/>
          <w:szCs w:val="28"/>
        </w:rPr>
        <w:t>входят в стоимость поставляемого Товара.</w:t>
      </w:r>
    </w:p>
    <w:p w:rsidR="00C52DF7" w:rsidRPr="005E243F" w:rsidRDefault="00C52DF7" w:rsidP="002305F2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5E243F">
        <w:rPr>
          <w:sz w:val="28"/>
          <w:szCs w:val="28"/>
        </w:rPr>
        <w:t xml:space="preserve">Поставщик обязан поставить Товар в соответствии с техническим заданием. </w:t>
      </w:r>
    </w:p>
    <w:p w:rsidR="004159FB" w:rsidRPr="000A0D60" w:rsidRDefault="00C52DF7" w:rsidP="000A0D60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5E243F">
        <w:rPr>
          <w:sz w:val="28"/>
          <w:szCs w:val="28"/>
        </w:rPr>
        <w:t>Товар не должен находиться в залоге, под арестом или под иным обременением.</w:t>
      </w:r>
      <w:r w:rsidRPr="000A0D60">
        <w:rPr>
          <w:sz w:val="28"/>
          <w:szCs w:val="28"/>
        </w:rPr>
        <w:t xml:space="preserve"> </w:t>
      </w:r>
    </w:p>
    <w:p w:rsidR="00073B45" w:rsidRPr="005E243F" w:rsidRDefault="00C01CCD" w:rsidP="00B15BE9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5E243F">
        <w:rPr>
          <w:sz w:val="28"/>
          <w:szCs w:val="28"/>
        </w:rPr>
        <w:t>Требования к</w:t>
      </w:r>
      <w:r w:rsidR="00C078AA" w:rsidRPr="005E243F">
        <w:rPr>
          <w:sz w:val="28"/>
          <w:szCs w:val="28"/>
        </w:rPr>
        <w:t xml:space="preserve"> </w:t>
      </w:r>
      <w:r w:rsidR="0044200D" w:rsidRPr="005E243F">
        <w:rPr>
          <w:sz w:val="28"/>
          <w:szCs w:val="28"/>
        </w:rPr>
        <w:t xml:space="preserve">техническим </w:t>
      </w:r>
      <w:r w:rsidR="00C078AA" w:rsidRPr="005E243F">
        <w:rPr>
          <w:sz w:val="28"/>
          <w:szCs w:val="28"/>
        </w:rPr>
        <w:t>характеристикам Т</w:t>
      </w:r>
      <w:r w:rsidRPr="005E243F">
        <w:rPr>
          <w:sz w:val="28"/>
          <w:szCs w:val="28"/>
        </w:rPr>
        <w:t>овара:</w:t>
      </w:r>
    </w:p>
    <w:p w:rsidR="00400B74" w:rsidRPr="005E243F" w:rsidRDefault="00400B74" w:rsidP="00400B74">
      <w:pPr>
        <w:pStyle w:val="Standard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7"/>
        <w:gridCol w:w="5238"/>
      </w:tblGrid>
      <w:tr w:rsidR="00360FA9" w:rsidRPr="005E243F" w:rsidTr="00653DDF">
        <w:tc>
          <w:tcPr>
            <w:tcW w:w="4957" w:type="dxa"/>
          </w:tcPr>
          <w:p w:rsidR="00360FA9" w:rsidRPr="005E243F" w:rsidRDefault="00360FA9" w:rsidP="00740CAE">
            <w:pPr>
              <w:pStyle w:val="Standard"/>
              <w:jc w:val="center"/>
              <w:rPr>
                <w:b/>
              </w:rPr>
            </w:pPr>
            <w:r w:rsidRPr="005E243F">
              <w:rPr>
                <w:b/>
              </w:rPr>
              <w:t>Перечень основных требований</w:t>
            </w:r>
          </w:p>
        </w:tc>
        <w:tc>
          <w:tcPr>
            <w:tcW w:w="5238" w:type="dxa"/>
          </w:tcPr>
          <w:p w:rsidR="00360FA9" w:rsidRPr="005E243F" w:rsidRDefault="00740CAE" w:rsidP="00740CAE">
            <w:pPr>
              <w:pStyle w:val="Standard"/>
              <w:jc w:val="center"/>
              <w:rPr>
                <w:b/>
              </w:rPr>
            </w:pPr>
            <w:r w:rsidRPr="005E243F">
              <w:rPr>
                <w:b/>
              </w:rPr>
              <w:t>Т</w:t>
            </w:r>
            <w:r w:rsidR="00360FA9" w:rsidRPr="005E243F">
              <w:rPr>
                <w:b/>
              </w:rPr>
              <w:t>ехнические характеристики</w:t>
            </w:r>
          </w:p>
        </w:tc>
      </w:tr>
      <w:tr w:rsidR="00360FA9" w:rsidRPr="005E243F" w:rsidTr="00653DDF">
        <w:tc>
          <w:tcPr>
            <w:tcW w:w="4957" w:type="dxa"/>
          </w:tcPr>
          <w:p w:rsidR="00360FA9" w:rsidRPr="005E243F" w:rsidRDefault="00360FA9">
            <w:pPr>
              <w:pStyle w:val="Standard"/>
              <w:jc w:val="both"/>
            </w:pPr>
            <w:r w:rsidRPr="005E243F">
              <w:t xml:space="preserve">Назначение </w:t>
            </w:r>
          </w:p>
        </w:tc>
        <w:tc>
          <w:tcPr>
            <w:tcW w:w="5238" w:type="dxa"/>
          </w:tcPr>
          <w:p w:rsidR="00360FA9" w:rsidRPr="005E243F" w:rsidRDefault="00FB5242" w:rsidP="004159FB">
            <w:pPr>
              <w:pStyle w:val="Standard"/>
              <w:jc w:val="both"/>
            </w:pPr>
            <w:r>
              <w:t>Остановочный  павильон</w:t>
            </w:r>
          </w:p>
        </w:tc>
      </w:tr>
      <w:tr w:rsidR="00360FA9" w:rsidRPr="005E243F" w:rsidTr="00653DDF">
        <w:tc>
          <w:tcPr>
            <w:tcW w:w="4957" w:type="dxa"/>
          </w:tcPr>
          <w:p w:rsidR="00360FA9" w:rsidRPr="005E243F" w:rsidRDefault="00360FA9">
            <w:pPr>
              <w:pStyle w:val="Standard"/>
              <w:jc w:val="both"/>
            </w:pPr>
            <w:r w:rsidRPr="005E243F">
              <w:t>Температурный режим эксплуатации</w:t>
            </w:r>
          </w:p>
        </w:tc>
        <w:tc>
          <w:tcPr>
            <w:tcW w:w="5238" w:type="dxa"/>
          </w:tcPr>
          <w:p w:rsidR="00360FA9" w:rsidRPr="005E243F" w:rsidRDefault="00360FA9" w:rsidP="00360FA9">
            <w:pPr>
              <w:pStyle w:val="Standard"/>
              <w:jc w:val="both"/>
            </w:pPr>
            <w:r w:rsidRPr="005E243F">
              <w:t>Температурный режим эксплуатации</w:t>
            </w:r>
          </w:p>
          <w:p w:rsidR="00360FA9" w:rsidRPr="005E243F" w:rsidRDefault="00360FA9" w:rsidP="00360FA9">
            <w:pPr>
              <w:pStyle w:val="Standard"/>
              <w:jc w:val="both"/>
            </w:pPr>
            <w:r w:rsidRPr="005E243F">
              <w:t>от -28°С до +30°С</w:t>
            </w:r>
          </w:p>
        </w:tc>
      </w:tr>
      <w:tr w:rsidR="00360FA9" w:rsidRPr="005E243F" w:rsidTr="00653DDF">
        <w:tc>
          <w:tcPr>
            <w:tcW w:w="4957" w:type="dxa"/>
          </w:tcPr>
          <w:p w:rsidR="00360FA9" w:rsidRPr="005E243F" w:rsidRDefault="00360FA9" w:rsidP="00826066">
            <w:pPr>
              <w:pStyle w:val="Standard"/>
              <w:jc w:val="both"/>
            </w:pPr>
            <w:r w:rsidRPr="005E243F">
              <w:t xml:space="preserve">Район </w:t>
            </w:r>
            <w:r w:rsidR="00826066" w:rsidRPr="005E243F">
              <w:t xml:space="preserve">эксплуатации </w:t>
            </w:r>
          </w:p>
        </w:tc>
        <w:tc>
          <w:tcPr>
            <w:tcW w:w="5238" w:type="dxa"/>
          </w:tcPr>
          <w:p w:rsidR="00360FA9" w:rsidRPr="005E243F" w:rsidRDefault="00360FA9">
            <w:pPr>
              <w:pStyle w:val="Standard"/>
              <w:jc w:val="both"/>
            </w:pPr>
            <w:r w:rsidRPr="005E243F">
              <w:t>4 снеговой и 3 ветровой регион строительства</w:t>
            </w:r>
          </w:p>
        </w:tc>
      </w:tr>
      <w:tr w:rsidR="00360FA9" w:rsidRPr="005E243F" w:rsidTr="00653DDF">
        <w:tc>
          <w:tcPr>
            <w:tcW w:w="4957" w:type="dxa"/>
          </w:tcPr>
          <w:p w:rsidR="00360FA9" w:rsidRPr="005E243F" w:rsidRDefault="00360FA9">
            <w:pPr>
              <w:pStyle w:val="Standard"/>
              <w:jc w:val="both"/>
            </w:pPr>
            <w:r w:rsidRPr="005E243F">
              <w:t>Ширина, м</w:t>
            </w:r>
            <w:r w:rsidR="00FB5242">
              <w:t>м</w:t>
            </w:r>
          </w:p>
        </w:tc>
        <w:tc>
          <w:tcPr>
            <w:tcW w:w="5238" w:type="dxa"/>
          </w:tcPr>
          <w:p w:rsidR="00360FA9" w:rsidRPr="005E243F" w:rsidRDefault="00FB5242">
            <w:pPr>
              <w:pStyle w:val="Standard"/>
              <w:jc w:val="both"/>
            </w:pPr>
            <w:r>
              <w:t>4000</w:t>
            </w:r>
          </w:p>
        </w:tc>
      </w:tr>
      <w:tr w:rsidR="00360FA9" w:rsidRPr="005E243F" w:rsidTr="00653DDF">
        <w:tc>
          <w:tcPr>
            <w:tcW w:w="4957" w:type="dxa"/>
          </w:tcPr>
          <w:p w:rsidR="00360FA9" w:rsidRPr="005E243F" w:rsidRDefault="00D7730E">
            <w:pPr>
              <w:pStyle w:val="Standard"/>
              <w:jc w:val="both"/>
            </w:pPr>
            <w:r w:rsidRPr="005E243F">
              <w:t>Длина, м</w:t>
            </w:r>
            <w:r w:rsidR="00FB5242">
              <w:t>м</w:t>
            </w:r>
          </w:p>
        </w:tc>
        <w:tc>
          <w:tcPr>
            <w:tcW w:w="5238" w:type="dxa"/>
          </w:tcPr>
          <w:p w:rsidR="00360FA9" w:rsidRPr="005E243F" w:rsidRDefault="00FB5242">
            <w:pPr>
              <w:pStyle w:val="Standard"/>
              <w:jc w:val="both"/>
            </w:pPr>
            <w:r>
              <w:t>1500</w:t>
            </w:r>
          </w:p>
        </w:tc>
      </w:tr>
      <w:tr w:rsidR="00400B74" w:rsidRPr="005E243F" w:rsidTr="00653DDF">
        <w:tc>
          <w:tcPr>
            <w:tcW w:w="4957" w:type="dxa"/>
          </w:tcPr>
          <w:p w:rsidR="00360FA9" w:rsidRPr="005E243F" w:rsidRDefault="00FC75EC" w:rsidP="00FB5242">
            <w:pPr>
              <w:pStyle w:val="Standard"/>
              <w:jc w:val="both"/>
            </w:pPr>
            <w:r w:rsidRPr="005E243F">
              <w:t>Высота</w:t>
            </w:r>
            <w:r w:rsidR="00D7730E" w:rsidRPr="005E243F">
              <w:t>,</w:t>
            </w:r>
            <w:r w:rsidR="00FB5242">
              <w:t xml:space="preserve"> </w:t>
            </w:r>
            <w:r w:rsidR="00D7730E" w:rsidRPr="005E243F">
              <w:t>м</w:t>
            </w:r>
            <w:r w:rsidR="00FB5242">
              <w:t>м</w:t>
            </w:r>
            <w:r w:rsidR="00E47BB3" w:rsidRPr="005E243F">
              <w:t xml:space="preserve"> </w:t>
            </w:r>
          </w:p>
        </w:tc>
        <w:tc>
          <w:tcPr>
            <w:tcW w:w="5238" w:type="dxa"/>
          </w:tcPr>
          <w:p w:rsidR="00360FA9" w:rsidRPr="005E243F" w:rsidRDefault="00FB5242">
            <w:pPr>
              <w:pStyle w:val="Standard"/>
              <w:jc w:val="both"/>
            </w:pPr>
            <w:r>
              <w:t>2400</w:t>
            </w:r>
          </w:p>
        </w:tc>
      </w:tr>
      <w:tr w:rsidR="00400B74" w:rsidRPr="005E243F" w:rsidTr="00653DDF">
        <w:tc>
          <w:tcPr>
            <w:tcW w:w="4957" w:type="dxa"/>
          </w:tcPr>
          <w:p w:rsidR="00D7730E" w:rsidRPr="005E243F" w:rsidRDefault="00D7730E">
            <w:pPr>
              <w:pStyle w:val="Standard"/>
              <w:jc w:val="both"/>
            </w:pPr>
            <w:r w:rsidRPr="005E243F">
              <w:t>Материал каркаса</w:t>
            </w:r>
          </w:p>
        </w:tc>
        <w:tc>
          <w:tcPr>
            <w:tcW w:w="5238" w:type="dxa"/>
          </w:tcPr>
          <w:p w:rsidR="00D7730E" w:rsidRPr="005E243F" w:rsidRDefault="00FB5242" w:rsidP="000A7CF0">
            <w:pPr>
              <w:pStyle w:val="Standard"/>
              <w:jc w:val="both"/>
            </w:pPr>
            <w:r>
              <w:t xml:space="preserve">Металлические </w:t>
            </w:r>
            <w:r w:rsidRPr="00FB5242">
              <w:t>стойки и связи проф</w:t>
            </w:r>
            <w:r>
              <w:t>ильная</w:t>
            </w:r>
            <w:r w:rsidRPr="00FB5242">
              <w:t xml:space="preserve"> </w:t>
            </w:r>
            <w:r w:rsidRPr="00FB5242">
              <w:lastRenderedPageBreak/>
              <w:t>труба 50*50</w:t>
            </w:r>
            <w:r w:rsidR="000A7CF0">
              <w:t xml:space="preserve"> мм</w:t>
            </w:r>
            <w:r>
              <w:t xml:space="preserve">, </w:t>
            </w:r>
            <w:r w:rsidRPr="00FB5242">
              <w:t>крыша проф</w:t>
            </w:r>
            <w:r>
              <w:t>ильная</w:t>
            </w:r>
            <w:r w:rsidRPr="00FB5242">
              <w:t xml:space="preserve"> труба 40*20</w:t>
            </w:r>
            <w:r>
              <w:t xml:space="preserve"> мм. </w:t>
            </w:r>
            <w:r w:rsidR="00FE5111" w:rsidRPr="005E243F">
              <w:t xml:space="preserve">Должен </w:t>
            </w:r>
            <w:r w:rsidR="00EB5D40" w:rsidRPr="005E243F">
              <w:t xml:space="preserve">отвечать требованиям </w:t>
            </w:r>
            <w:r w:rsidR="00A857DD" w:rsidRPr="00A857DD">
              <w:t xml:space="preserve">ГОСТ 23118-2019. </w:t>
            </w:r>
            <w:r w:rsidR="000A7CF0">
              <w:t>«</w:t>
            </w:r>
            <w:r w:rsidR="00A857DD" w:rsidRPr="00A857DD">
              <w:t>Межгосударственный стандарт. Конструкции стальные строител</w:t>
            </w:r>
            <w:r w:rsidR="000A7CF0">
              <w:t>ьные. Общие технические условия»</w:t>
            </w:r>
          </w:p>
        </w:tc>
      </w:tr>
      <w:tr w:rsidR="00400B74" w:rsidRPr="005E243F" w:rsidTr="00653DDF">
        <w:tc>
          <w:tcPr>
            <w:tcW w:w="4957" w:type="dxa"/>
          </w:tcPr>
          <w:p w:rsidR="00A1101C" w:rsidRPr="005E243F" w:rsidRDefault="00A1101C" w:rsidP="005966B5">
            <w:pPr>
              <w:pStyle w:val="Standard"/>
              <w:jc w:val="both"/>
            </w:pPr>
            <w:r w:rsidRPr="005E243F">
              <w:lastRenderedPageBreak/>
              <w:t>Материал стен</w:t>
            </w:r>
            <w:r w:rsidR="00C52DF7" w:rsidRPr="005E243F">
              <w:t xml:space="preserve"> </w:t>
            </w:r>
          </w:p>
        </w:tc>
        <w:tc>
          <w:tcPr>
            <w:tcW w:w="5238" w:type="dxa"/>
          </w:tcPr>
          <w:p w:rsidR="00A1101C" w:rsidRPr="005E243F" w:rsidRDefault="00FB5242" w:rsidP="003C0326">
            <w:pPr>
              <w:pStyle w:val="Standard"/>
              <w:jc w:val="both"/>
            </w:pPr>
            <w:r w:rsidRPr="00FB5242">
              <w:t>каленое стекло 8мм</w:t>
            </w:r>
          </w:p>
        </w:tc>
      </w:tr>
      <w:tr w:rsidR="00400B74" w:rsidRPr="005E243F" w:rsidTr="00653DDF">
        <w:tc>
          <w:tcPr>
            <w:tcW w:w="4957" w:type="dxa"/>
          </w:tcPr>
          <w:p w:rsidR="005966B5" w:rsidRPr="005E243F" w:rsidRDefault="005966B5">
            <w:pPr>
              <w:pStyle w:val="Standard"/>
              <w:jc w:val="both"/>
            </w:pPr>
            <w:r w:rsidRPr="005E243F">
              <w:t>Материал кровли</w:t>
            </w:r>
          </w:p>
        </w:tc>
        <w:tc>
          <w:tcPr>
            <w:tcW w:w="5238" w:type="dxa"/>
          </w:tcPr>
          <w:p w:rsidR="005966B5" w:rsidRPr="005E243F" w:rsidRDefault="00FB5242" w:rsidP="00B67B7C">
            <w:pPr>
              <w:pStyle w:val="Standard"/>
            </w:pPr>
            <w:r w:rsidRPr="00FB5242">
              <w:t>монолитный поликарбонат 3мм</w:t>
            </w:r>
          </w:p>
        </w:tc>
      </w:tr>
      <w:tr w:rsidR="00400B74" w:rsidRPr="005E243F" w:rsidTr="00653DDF">
        <w:tc>
          <w:tcPr>
            <w:tcW w:w="4957" w:type="dxa"/>
          </w:tcPr>
          <w:p w:rsidR="0009073E" w:rsidRPr="005E243F" w:rsidRDefault="007203AB">
            <w:pPr>
              <w:pStyle w:val="Standard"/>
              <w:jc w:val="both"/>
            </w:pPr>
            <w:r w:rsidRPr="005E243F">
              <w:t>Место установки</w:t>
            </w:r>
          </w:p>
        </w:tc>
        <w:tc>
          <w:tcPr>
            <w:tcW w:w="5238" w:type="dxa"/>
          </w:tcPr>
          <w:p w:rsidR="0009073E" w:rsidRPr="005E243F" w:rsidRDefault="00A857DD" w:rsidP="0094349D">
            <w:pPr>
              <w:pStyle w:val="Standard"/>
              <w:jc w:val="both"/>
            </w:pPr>
            <w:r>
              <w:t>Остановочный пункт на таможенно</w:t>
            </w:r>
            <w:r w:rsidR="00FB5242">
              <w:t>й зоне</w:t>
            </w:r>
          </w:p>
        </w:tc>
      </w:tr>
      <w:tr w:rsidR="00CA2516" w:rsidRPr="005E243F" w:rsidTr="00653DDF">
        <w:tc>
          <w:tcPr>
            <w:tcW w:w="4957" w:type="dxa"/>
          </w:tcPr>
          <w:p w:rsidR="00CA2516" w:rsidRPr="00CA2516" w:rsidRDefault="00CA2516" w:rsidP="00CA2516">
            <w:pPr>
              <w:pStyle w:val="Standard"/>
              <w:jc w:val="both"/>
            </w:pPr>
            <w:r w:rsidRPr="00CA2516">
              <w:t>Фундамент</w:t>
            </w:r>
          </w:p>
        </w:tc>
        <w:tc>
          <w:tcPr>
            <w:tcW w:w="5238" w:type="dxa"/>
          </w:tcPr>
          <w:p w:rsidR="00CA2516" w:rsidRPr="00CA2516" w:rsidRDefault="00210F20" w:rsidP="00210F20">
            <w:pPr>
              <w:pStyle w:val="Standard"/>
            </w:pPr>
            <w:r>
              <w:t>Бетонирование столбов</w:t>
            </w:r>
            <w:r w:rsidR="00FB5242">
              <w:t xml:space="preserve"> </w:t>
            </w:r>
            <w:r>
              <w:t>в основании</w:t>
            </w:r>
          </w:p>
        </w:tc>
      </w:tr>
      <w:tr w:rsidR="00FB5242" w:rsidRPr="005E243F" w:rsidTr="00653DDF">
        <w:tc>
          <w:tcPr>
            <w:tcW w:w="4957" w:type="dxa"/>
          </w:tcPr>
          <w:p w:rsidR="00FB5242" w:rsidRPr="00CA2516" w:rsidRDefault="00210F20" w:rsidP="00FB5242">
            <w:pPr>
              <w:pStyle w:val="Standard"/>
              <w:jc w:val="both"/>
            </w:pPr>
            <w:r>
              <w:t>С</w:t>
            </w:r>
            <w:r w:rsidR="00FB5242" w:rsidRPr="00FB5242">
              <w:t>кам</w:t>
            </w:r>
            <w:r w:rsidR="00FB5242">
              <w:t xml:space="preserve">ейка - 1 шт. </w:t>
            </w:r>
          </w:p>
        </w:tc>
        <w:tc>
          <w:tcPr>
            <w:tcW w:w="5238" w:type="dxa"/>
          </w:tcPr>
          <w:p w:rsidR="00FB5242" w:rsidRDefault="00FB5242" w:rsidP="00E734E5">
            <w:pPr>
              <w:pStyle w:val="Standard"/>
            </w:pPr>
            <w:r w:rsidRPr="00FB5242">
              <w:t>брус</w:t>
            </w:r>
            <w:r>
              <w:t>ок шлифованный обработанный ЛКМ</w:t>
            </w:r>
          </w:p>
        </w:tc>
      </w:tr>
      <w:tr w:rsidR="00FB5242" w:rsidRPr="005E243F" w:rsidTr="00653DDF">
        <w:tc>
          <w:tcPr>
            <w:tcW w:w="4957" w:type="dxa"/>
          </w:tcPr>
          <w:p w:rsidR="00FB5242" w:rsidRPr="00CA2516" w:rsidRDefault="00210F20" w:rsidP="00CA2516">
            <w:pPr>
              <w:pStyle w:val="Standard"/>
              <w:jc w:val="both"/>
            </w:pPr>
            <w:r>
              <w:t>У</w:t>
            </w:r>
            <w:r w:rsidR="00FB5242" w:rsidRPr="00FB5242">
              <w:t>рна – 1шт</w:t>
            </w:r>
            <w:r w:rsidR="00FB5242">
              <w:t>.</w:t>
            </w:r>
          </w:p>
        </w:tc>
        <w:tc>
          <w:tcPr>
            <w:tcW w:w="5238" w:type="dxa"/>
          </w:tcPr>
          <w:p w:rsidR="00FB5242" w:rsidRDefault="00FB5242" w:rsidP="00E734E5">
            <w:pPr>
              <w:pStyle w:val="Standard"/>
            </w:pPr>
            <w:r w:rsidRPr="00FB5242">
              <w:t>20 литров, листовой металл 0,5 мм обработанный ЛКМ</w:t>
            </w:r>
          </w:p>
        </w:tc>
      </w:tr>
      <w:tr w:rsidR="00FB5242" w:rsidRPr="005E243F" w:rsidTr="00653DDF">
        <w:tc>
          <w:tcPr>
            <w:tcW w:w="4957" w:type="dxa"/>
          </w:tcPr>
          <w:p w:rsidR="00FB5242" w:rsidRPr="00FB5242" w:rsidRDefault="00FB5242" w:rsidP="00CA2516">
            <w:pPr>
              <w:pStyle w:val="Standard"/>
              <w:jc w:val="both"/>
            </w:pPr>
            <w:r w:rsidRPr="00FB5242">
              <w:t>рамка расписания – 1 шт</w:t>
            </w:r>
            <w:r>
              <w:t>.</w:t>
            </w:r>
          </w:p>
        </w:tc>
        <w:tc>
          <w:tcPr>
            <w:tcW w:w="5238" w:type="dxa"/>
          </w:tcPr>
          <w:p w:rsidR="00FB5242" w:rsidRPr="00FB5242" w:rsidRDefault="00FB5242" w:rsidP="00E734E5">
            <w:pPr>
              <w:pStyle w:val="Standard"/>
            </w:pPr>
            <w:r w:rsidRPr="00FB5242">
              <w:t>влагостойкая фанера 600*300</w:t>
            </w:r>
          </w:p>
        </w:tc>
      </w:tr>
      <w:tr w:rsidR="00FB5242" w:rsidRPr="005E243F" w:rsidTr="00653DDF">
        <w:tc>
          <w:tcPr>
            <w:tcW w:w="4957" w:type="dxa"/>
          </w:tcPr>
          <w:p w:rsidR="00FB5242" w:rsidRPr="00FB5242" w:rsidRDefault="00210F20" w:rsidP="00CA2516">
            <w:pPr>
              <w:pStyle w:val="Standard"/>
              <w:jc w:val="both"/>
            </w:pPr>
            <w:r>
              <w:t>Л</w:t>
            </w:r>
            <w:r w:rsidR="00FB5242" w:rsidRPr="00FB5242">
              <w:t>айт бокс – 1 шт</w:t>
            </w:r>
          </w:p>
        </w:tc>
        <w:tc>
          <w:tcPr>
            <w:tcW w:w="5238" w:type="dxa"/>
          </w:tcPr>
          <w:p w:rsidR="00FB5242" w:rsidRPr="00FB5242" w:rsidRDefault="00FB5242" w:rsidP="00E734E5">
            <w:pPr>
              <w:pStyle w:val="Standard"/>
            </w:pPr>
            <w:r w:rsidRPr="00FB5242">
              <w:t>металлическая рама и монолитный поликарбонат 3мм</w:t>
            </w:r>
          </w:p>
        </w:tc>
      </w:tr>
      <w:tr w:rsidR="00210F20" w:rsidRPr="005E243F" w:rsidTr="00653DDF">
        <w:tc>
          <w:tcPr>
            <w:tcW w:w="4957" w:type="dxa"/>
          </w:tcPr>
          <w:p w:rsidR="00210F20" w:rsidRPr="00210F20" w:rsidRDefault="00210F20" w:rsidP="00CA2516">
            <w:pPr>
              <w:pStyle w:val="Standard"/>
              <w:jc w:val="both"/>
              <w:rPr>
                <w:lang w:val="en-US"/>
              </w:rPr>
            </w:pPr>
            <w:r>
              <w:t xml:space="preserve">Цвет по </w:t>
            </w:r>
            <w:r>
              <w:rPr>
                <w:lang w:val="en-US"/>
              </w:rPr>
              <w:t>RAL</w:t>
            </w:r>
          </w:p>
        </w:tc>
        <w:tc>
          <w:tcPr>
            <w:tcW w:w="5238" w:type="dxa"/>
          </w:tcPr>
          <w:p w:rsidR="00210F20" w:rsidRPr="00FB5242" w:rsidRDefault="00E1026F" w:rsidP="00E734E5">
            <w:pPr>
              <w:pStyle w:val="Standard"/>
            </w:pPr>
            <w:r>
              <w:t>RAL 7015</w:t>
            </w:r>
            <w:r w:rsidR="00210F20">
              <w:t xml:space="preserve"> </w:t>
            </w:r>
            <w:r w:rsidRPr="00E1026F">
              <w:t>сланцево-серый</w:t>
            </w:r>
          </w:p>
        </w:tc>
      </w:tr>
    </w:tbl>
    <w:p w:rsidR="003C1600" w:rsidRPr="005E243F" w:rsidRDefault="00F63F4E" w:rsidP="00834C61">
      <w:pPr>
        <w:pStyle w:val="Standard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5E243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C01CCD" w:rsidRPr="005E243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</w:t>
      </w: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709"/>
        <w:gridCol w:w="1559"/>
        <w:gridCol w:w="709"/>
        <w:gridCol w:w="567"/>
        <w:gridCol w:w="1701"/>
        <w:gridCol w:w="2268"/>
        <w:gridCol w:w="851"/>
      </w:tblGrid>
      <w:tr w:rsidR="003C1600" w:rsidRPr="003C1600" w:rsidTr="00B171FC">
        <w:trPr>
          <w:cantSplit/>
          <w:trHeight w:val="3533"/>
        </w:trPr>
        <w:tc>
          <w:tcPr>
            <w:tcW w:w="709" w:type="dxa"/>
            <w:textDirection w:val="btLr"/>
          </w:tcPr>
          <w:p w:rsidR="003C1600" w:rsidRPr="003C1600" w:rsidRDefault="003C1600" w:rsidP="003C16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60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3C1600" w:rsidRPr="003C1600" w:rsidRDefault="003C1600" w:rsidP="003C16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600">
              <w:rPr>
                <w:rFonts w:ascii="Times New Roman" w:hAnsi="Times New Roman" w:cs="Times New Roman"/>
                <w:b/>
                <w:sz w:val="20"/>
                <w:szCs w:val="20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709" w:type="dxa"/>
            <w:textDirection w:val="btLr"/>
          </w:tcPr>
          <w:p w:rsidR="003C1600" w:rsidRPr="003C1600" w:rsidRDefault="003C1600" w:rsidP="003C16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600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товара, в соответствии с ПП РФ от 03.12.2020 № 2013 (да/нет)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3C1600" w:rsidRPr="003C1600" w:rsidRDefault="003C1600" w:rsidP="003C16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60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textDirection w:val="btLr"/>
          </w:tcPr>
          <w:p w:rsidR="003C1600" w:rsidRPr="003C1600" w:rsidRDefault="003C1600" w:rsidP="003C1600">
            <w:pPr>
              <w:suppressLineNumbers/>
              <w:autoSpaceDN/>
              <w:spacing w:after="0" w:line="240" w:lineRule="auto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3C160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right w:val="single" w:sz="1" w:space="0" w:color="000000"/>
            </w:tcBorders>
            <w:textDirection w:val="btLr"/>
          </w:tcPr>
          <w:p w:rsidR="003C1600" w:rsidRPr="003C1600" w:rsidRDefault="003C1600" w:rsidP="003C1600">
            <w:pPr>
              <w:suppressLineNumbers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  <w:p w:rsidR="003C1600" w:rsidRPr="003C1600" w:rsidRDefault="003C1600" w:rsidP="004A7291">
            <w:pPr>
              <w:suppressLineNumbers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3C160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 xml:space="preserve">Кол-во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3C1600" w:rsidRPr="003C1600" w:rsidRDefault="003C1600" w:rsidP="003C1600">
            <w:pPr>
              <w:suppressLineNumbers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3C160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Характеристики Товара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3C1600" w:rsidRPr="003C1600" w:rsidRDefault="003C1600" w:rsidP="003C1600">
            <w:pPr>
              <w:suppressLineNumbers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3C160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Примечание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textDirection w:val="btLr"/>
          </w:tcPr>
          <w:p w:rsidR="003C1600" w:rsidRPr="003C1600" w:rsidRDefault="003C1600" w:rsidP="003C1600">
            <w:pPr>
              <w:suppressLineNumbers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3C160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Страна происхождения</w:t>
            </w:r>
          </w:p>
        </w:tc>
      </w:tr>
      <w:tr w:rsidR="003C1600" w:rsidRPr="003C1600" w:rsidTr="00B171FC">
        <w:trPr>
          <w:trHeight w:val="410"/>
        </w:trPr>
        <w:tc>
          <w:tcPr>
            <w:tcW w:w="709" w:type="dxa"/>
          </w:tcPr>
          <w:p w:rsidR="003C1600" w:rsidRPr="003C1600" w:rsidRDefault="003C1600" w:rsidP="003C1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6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C1600" w:rsidRPr="003C1600" w:rsidRDefault="003C1600" w:rsidP="003C1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600">
              <w:rPr>
                <w:rFonts w:ascii="Times New Roman" w:hAnsi="Times New Roman" w:cs="Times New Roman"/>
                <w:sz w:val="20"/>
                <w:szCs w:val="20"/>
              </w:rPr>
              <w:t>25.11.23.119</w:t>
            </w:r>
          </w:p>
        </w:tc>
        <w:tc>
          <w:tcPr>
            <w:tcW w:w="709" w:type="dxa"/>
          </w:tcPr>
          <w:p w:rsidR="003C1600" w:rsidRPr="003C1600" w:rsidRDefault="003C1600" w:rsidP="003C1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6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C1600" w:rsidRPr="003C1600" w:rsidRDefault="003C1600" w:rsidP="003C16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1600">
              <w:rPr>
                <w:rFonts w:ascii="Times New Roman" w:hAnsi="Times New Roman" w:cs="Times New Roman"/>
                <w:sz w:val="20"/>
                <w:szCs w:val="20"/>
              </w:rPr>
              <w:t>Остановочный  павильон</w:t>
            </w:r>
          </w:p>
        </w:tc>
        <w:tc>
          <w:tcPr>
            <w:tcW w:w="709" w:type="dxa"/>
          </w:tcPr>
          <w:p w:rsidR="003C1600" w:rsidRPr="003C1600" w:rsidRDefault="003C1600" w:rsidP="003C1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</w:tcPr>
          <w:p w:rsidR="003C1600" w:rsidRPr="003C1600" w:rsidRDefault="003C1600" w:rsidP="003C1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3C1600" w:rsidRPr="003C1600" w:rsidRDefault="003C1600" w:rsidP="003C16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таблице техн. характеристикам</w:t>
            </w:r>
          </w:p>
        </w:tc>
        <w:tc>
          <w:tcPr>
            <w:tcW w:w="2268" w:type="dxa"/>
            <w:shd w:val="clear" w:color="auto" w:fill="auto"/>
          </w:tcPr>
          <w:p w:rsidR="003C1600" w:rsidRPr="003C1600" w:rsidRDefault="00A857DD" w:rsidP="003C16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57DD">
              <w:rPr>
                <w:rFonts w:ascii="Times New Roman" w:hAnsi="Times New Roman" w:cs="Times New Roman"/>
                <w:sz w:val="20"/>
                <w:szCs w:val="20"/>
              </w:rPr>
              <w:t xml:space="preserve">ГОСТ 23118-2019. </w:t>
            </w:r>
            <w:r w:rsidR="000A7CF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857DD">
              <w:rPr>
                <w:rFonts w:ascii="Times New Roman" w:hAnsi="Times New Roman" w:cs="Times New Roman"/>
                <w:sz w:val="20"/>
                <w:szCs w:val="20"/>
              </w:rPr>
              <w:t>Межгосударственный стандарт. Конструкции стальные строител</w:t>
            </w:r>
            <w:r w:rsidR="000A7CF0">
              <w:rPr>
                <w:rFonts w:ascii="Times New Roman" w:hAnsi="Times New Roman" w:cs="Times New Roman"/>
                <w:sz w:val="20"/>
                <w:szCs w:val="20"/>
              </w:rPr>
              <w:t>ьные. Общие технические условия»</w:t>
            </w:r>
          </w:p>
        </w:tc>
        <w:tc>
          <w:tcPr>
            <w:tcW w:w="851" w:type="dxa"/>
          </w:tcPr>
          <w:p w:rsidR="003C1600" w:rsidRPr="003C1600" w:rsidRDefault="003C1600" w:rsidP="003C16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160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Россия</w:t>
            </w:r>
          </w:p>
        </w:tc>
      </w:tr>
    </w:tbl>
    <w:p w:rsidR="00FB5242" w:rsidRDefault="00C01CCD" w:rsidP="00834C61">
      <w:pPr>
        <w:pStyle w:val="Standard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5E243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</w:t>
      </w:r>
    </w:p>
    <w:p w:rsidR="00325214" w:rsidRPr="005E243F" w:rsidRDefault="00C01CCD" w:rsidP="00834C61">
      <w:pPr>
        <w:pStyle w:val="Standard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5E243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 </w:t>
      </w:r>
      <w:r w:rsidR="00FD32F8">
        <w:rPr>
          <w:rFonts w:ascii="Times New Roman CYR" w:eastAsia="Times New Roman CYR" w:hAnsi="Times New Roman CYR" w:cs="Times New Roman CYR"/>
          <w:noProof/>
          <w:color w:val="000000"/>
          <w:sz w:val="28"/>
          <w:szCs w:val="28"/>
          <w:lang w:eastAsia="ru-RU"/>
        </w:rPr>
        <w:drawing>
          <wp:inline distT="0" distB="0" distL="0" distR="0" wp14:anchorId="5EB00C86">
            <wp:extent cx="2819400" cy="25236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59" cy="2534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243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   </w:t>
      </w:r>
    </w:p>
    <w:p w:rsidR="000A7CF0" w:rsidRDefault="000A7CF0" w:rsidP="000A7CF0">
      <w:pPr>
        <w:pStyle w:val="Standard"/>
        <w:rPr>
          <w:b/>
          <w:bCs/>
          <w:sz w:val="28"/>
          <w:szCs w:val="28"/>
        </w:rPr>
      </w:pPr>
    </w:p>
    <w:p w:rsidR="00824782" w:rsidRPr="005E243F" w:rsidRDefault="00C01CCD">
      <w:pPr>
        <w:pStyle w:val="Standard"/>
        <w:numPr>
          <w:ilvl w:val="0"/>
          <w:numId w:val="2"/>
        </w:numPr>
        <w:rPr>
          <w:b/>
          <w:bCs/>
          <w:sz w:val="28"/>
          <w:szCs w:val="28"/>
        </w:rPr>
      </w:pPr>
      <w:r w:rsidRPr="005E243F">
        <w:rPr>
          <w:b/>
          <w:bCs/>
          <w:sz w:val="28"/>
          <w:szCs w:val="28"/>
        </w:rPr>
        <w:lastRenderedPageBreak/>
        <w:t>Требования к комплектации.</w:t>
      </w:r>
    </w:p>
    <w:p w:rsidR="00F52511" w:rsidRPr="005E243F" w:rsidRDefault="00FD32F8" w:rsidP="00707CC0">
      <w:pPr>
        <w:pStyle w:val="Standard"/>
        <w:ind w:firstLine="709"/>
        <w:jc w:val="both"/>
        <w:rPr>
          <w:sz w:val="28"/>
          <w:szCs w:val="28"/>
        </w:rPr>
      </w:pPr>
      <w:r w:rsidRPr="00FD32F8">
        <w:rPr>
          <w:sz w:val="28"/>
          <w:szCs w:val="28"/>
        </w:rPr>
        <w:t>Поставка Товара должна производиться в необходимой комплект</w:t>
      </w:r>
      <w:r>
        <w:rPr>
          <w:sz w:val="28"/>
          <w:szCs w:val="28"/>
        </w:rPr>
        <w:t>ации, полностью готовый к эксплуатации</w:t>
      </w:r>
      <w:r w:rsidRPr="00FD32F8">
        <w:rPr>
          <w:sz w:val="28"/>
          <w:szCs w:val="28"/>
        </w:rPr>
        <w:t>, с обязательным предоставлением необходимых документов</w:t>
      </w:r>
      <w:r w:rsidR="000A7CF0">
        <w:rPr>
          <w:sz w:val="28"/>
          <w:szCs w:val="28"/>
        </w:rPr>
        <w:t>,</w:t>
      </w:r>
      <w:r w:rsidRPr="00FD32F8">
        <w:rPr>
          <w:sz w:val="28"/>
          <w:szCs w:val="28"/>
        </w:rPr>
        <w:t xml:space="preserve"> относящихся к Товару</w:t>
      </w:r>
      <w:r w:rsidR="00C01CCD" w:rsidRPr="005E243F">
        <w:rPr>
          <w:sz w:val="28"/>
          <w:szCs w:val="28"/>
        </w:rPr>
        <w:t xml:space="preserve">. </w:t>
      </w:r>
    </w:p>
    <w:p w:rsidR="00824782" w:rsidRPr="005E243F" w:rsidRDefault="00824782" w:rsidP="00707CC0">
      <w:pPr>
        <w:pStyle w:val="Standard"/>
        <w:ind w:firstLine="709"/>
        <w:jc w:val="both"/>
        <w:rPr>
          <w:sz w:val="28"/>
          <w:szCs w:val="28"/>
        </w:rPr>
      </w:pPr>
    </w:p>
    <w:p w:rsidR="00824782" w:rsidRPr="005E243F" w:rsidRDefault="00E47BB3">
      <w:pPr>
        <w:pStyle w:val="Standard"/>
        <w:numPr>
          <w:ilvl w:val="0"/>
          <w:numId w:val="2"/>
        </w:numPr>
        <w:rPr>
          <w:b/>
          <w:bCs/>
          <w:sz w:val="28"/>
          <w:szCs w:val="28"/>
        </w:rPr>
      </w:pPr>
      <w:r w:rsidRPr="005E243F">
        <w:rPr>
          <w:b/>
          <w:bCs/>
          <w:sz w:val="28"/>
          <w:szCs w:val="28"/>
        </w:rPr>
        <w:t>Требования к сборке.</w:t>
      </w:r>
    </w:p>
    <w:p w:rsidR="00FE5E1E" w:rsidRPr="00FE5E1E" w:rsidRDefault="00FE5E1E" w:rsidP="00210F20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Сварка</w:t>
      </w:r>
      <w:r w:rsidR="00A11958" w:rsidRPr="005E243F">
        <w:rPr>
          <w:bCs/>
          <w:sz w:val="28"/>
          <w:szCs w:val="28"/>
        </w:rPr>
        <w:t xml:space="preserve"> должна </w:t>
      </w:r>
      <w:r w:rsidR="00F8162B" w:rsidRPr="005E243F">
        <w:rPr>
          <w:bCs/>
          <w:sz w:val="28"/>
          <w:szCs w:val="28"/>
        </w:rPr>
        <w:t xml:space="preserve">быть </w:t>
      </w:r>
      <w:r w:rsidR="00A11958" w:rsidRPr="005E243F">
        <w:rPr>
          <w:bCs/>
          <w:sz w:val="28"/>
          <w:szCs w:val="28"/>
        </w:rPr>
        <w:t xml:space="preserve">произведена </w:t>
      </w:r>
      <w:r w:rsidR="001544C7" w:rsidRPr="005E243F">
        <w:rPr>
          <w:bCs/>
          <w:sz w:val="28"/>
          <w:szCs w:val="28"/>
        </w:rPr>
        <w:t xml:space="preserve">согласно </w:t>
      </w:r>
      <w:r w:rsidRPr="00FE5E1E">
        <w:rPr>
          <w:bCs/>
          <w:sz w:val="28"/>
          <w:szCs w:val="28"/>
        </w:rPr>
        <w:t>ГОСТ 5264-80</w:t>
      </w:r>
      <w:r>
        <w:rPr>
          <w:bCs/>
          <w:sz w:val="28"/>
          <w:szCs w:val="28"/>
        </w:rPr>
        <w:t xml:space="preserve"> «Ручная дуговая </w:t>
      </w:r>
      <w:r w:rsidRPr="00FE5E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сварка. Соединения сварные</w:t>
      </w:r>
      <w:r w:rsidR="004A7291">
        <w:rPr>
          <w:bCs/>
          <w:sz w:val="28"/>
          <w:szCs w:val="28"/>
        </w:rPr>
        <w:t xml:space="preserve"> </w:t>
      </w:r>
      <w:r w:rsidR="00210F20">
        <w:rPr>
          <w:bCs/>
          <w:sz w:val="28"/>
          <w:szCs w:val="28"/>
        </w:rPr>
        <w:t xml:space="preserve"> основные типы,</w:t>
      </w:r>
      <w:r w:rsidRPr="00FE5E1E">
        <w:rPr>
          <w:bCs/>
          <w:sz w:val="28"/>
          <w:szCs w:val="28"/>
        </w:rPr>
        <w:t xml:space="preserve"> </w:t>
      </w:r>
      <w:r w:rsidR="00210F20">
        <w:rPr>
          <w:bCs/>
          <w:sz w:val="28"/>
          <w:szCs w:val="28"/>
        </w:rPr>
        <w:t>конструктивные элементы и размеры»</w:t>
      </w:r>
      <w:r w:rsidRPr="00FE5E1E">
        <w:rPr>
          <w:bCs/>
          <w:sz w:val="28"/>
          <w:szCs w:val="28"/>
        </w:rPr>
        <w:t xml:space="preserve"> </w:t>
      </w:r>
    </w:p>
    <w:p w:rsidR="00F52511" w:rsidRPr="005E243F" w:rsidRDefault="00210F20" w:rsidP="000A7CF0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25214" w:rsidRPr="005E243F" w:rsidRDefault="00325214" w:rsidP="00325214">
      <w:pPr>
        <w:pStyle w:val="Standard"/>
        <w:numPr>
          <w:ilvl w:val="0"/>
          <w:numId w:val="2"/>
        </w:numPr>
        <w:rPr>
          <w:b/>
          <w:bCs/>
          <w:sz w:val="28"/>
          <w:szCs w:val="28"/>
        </w:rPr>
      </w:pPr>
      <w:r w:rsidRPr="005E243F">
        <w:rPr>
          <w:b/>
          <w:bCs/>
          <w:sz w:val="28"/>
          <w:szCs w:val="28"/>
        </w:rPr>
        <w:t>Место поставки и установки.</w:t>
      </w:r>
    </w:p>
    <w:p w:rsidR="00E47BB3" w:rsidRPr="005E243F" w:rsidRDefault="00C01CCD" w:rsidP="00707CC0">
      <w:pPr>
        <w:pStyle w:val="Standard"/>
        <w:spacing w:after="113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5E243F">
        <w:rPr>
          <w:rFonts w:ascii="Times New Roman CYR" w:eastAsia="Times New Roman CYR" w:hAnsi="Times New Roman CYR" w:cs="Times New Roman CYR"/>
          <w:sz w:val="28"/>
          <w:szCs w:val="28"/>
        </w:rPr>
        <w:t xml:space="preserve">Поставка </w:t>
      </w:r>
      <w:r w:rsidR="00DE4DAE" w:rsidRPr="005E243F">
        <w:rPr>
          <w:rFonts w:eastAsia="Times New Roman CYR"/>
          <w:sz w:val="28"/>
          <w:szCs w:val="28"/>
        </w:rPr>
        <w:t>Товара</w:t>
      </w:r>
      <w:r w:rsidR="0037775D" w:rsidRPr="005E243F">
        <w:rPr>
          <w:rFonts w:eastAsia="Times New Roman CYR"/>
          <w:sz w:val="28"/>
          <w:szCs w:val="28"/>
        </w:rPr>
        <w:t>,</w:t>
      </w:r>
      <w:r w:rsidRPr="005E243F">
        <w:rPr>
          <w:rFonts w:ascii="Times New Roman CYR" w:eastAsia="Times New Roman CYR" w:hAnsi="Times New Roman CYR" w:cs="Times New Roman CYR"/>
          <w:sz w:val="28"/>
          <w:szCs w:val="28"/>
        </w:rPr>
        <w:t xml:space="preserve"> включая разгрузку на месте поставки,</w:t>
      </w:r>
      <w:r w:rsidR="00084E65" w:rsidRPr="005E243F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A1101C" w:rsidRPr="005E243F">
        <w:rPr>
          <w:rFonts w:ascii="Times New Roman CYR" w:eastAsia="Times New Roman CYR" w:hAnsi="Times New Roman CYR" w:cs="Times New Roman CYR"/>
          <w:sz w:val="28"/>
          <w:szCs w:val="28"/>
        </w:rPr>
        <w:t>сборк</w:t>
      </w:r>
      <w:r w:rsidR="00801FA7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084E65" w:rsidRPr="005E243F">
        <w:rPr>
          <w:rFonts w:ascii="Times New Roman CYR" w:eastAsia="Times New Roman CYR" w:hAnsi="Times New Roman CYR" w:cs="Times New Roman CYR"/>
          <w:sz w:val="28"/>
          <w:szCs w:val="28"/>
        </w:rPr>
        <w:t xml:space="preserve">, </w:t>
      </w:r>
      <w:r w:rsidR="00A1101C" w:rsidRPr="005E243F">
        <w:rPr>
          <w:rFonts w:ascii="Times New Roman CYR" w:eastAsia="Times New Roman CYR" w:hAnsi="Times New Roman CYR" w:cs="Times New Roman CYR"/>
          <w:sz w:val="28"/>
          <w:szCs w:val="28"/>
        </w:rPr>
        <w:t>установк</w:t>
      </w:r>
      <w:r w:rsidR="00801FA7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Pr="005E243F">
        <w:rPr>
          <w:rFonts w:ascii="Times New Roman CYR" w:eastAsia="Times New Roman CYR" w:hAnsi="Times New Roman CYR" w:cs="Times New Roman CYR"/>
          <w:sz w:val="28"/>
          <w:szCs w:val="28"/>
        </w:rPr>
        <w:t xml:space="preserve"> осуществляется по адресу: </w:t>
      </w:r>
      <w:r w:rsidR="00E1026F" w:rsidRPr="00E1026F">
        <w:rPr>
          <w:rFonts w:ascii="Times New Roman CYR" w:eastAsia="Times New Roman CYR" w:hAnsi="Times New Roman CYR" w:cs="Times New Roman CYR"/>
          <w:sz w:val="28"/>
          <w:szCs w:val="28"/>
        </w:rPr>
        <w:t xml:space="preserve">Самарская область, г.о. Тольятти, (ОЭЗ </w:t>
      </w:r>
      <w:r w:rsidR="00E1026F">
        <w:rPr>
          <w:rFonts w:ascii="Times New Roman CYR" w:eastAsia="Times New Roman CYR" w:hAnsi="Times New Roman CYR" w:cs="Times New Roman CYR"/>
          <w:sz w:val="28"/>
          <w:szCs w:val="28"/>
        </w:rPr>
        <w:t>ППТ ТЕР.)</w:t>
      </w:r>
      <w:r w:rsidR="004A7291">
        <w:rPr>
          <w:rFonts w:ascii="Times New Roman CYR" w:eastAsia="Times New Roman CYR" w:hAnsi="Times New Roman CYR" w:cs="Times New Roman CYR"/>
          <w:sz w:val="28"/>
          <w:szCs w:val="28"/>
        </w:rPr>
        <w:t>стоянка грузового автотранспорта таможенной зоны</w:t>
      </w:r>
      <w:r w:rsidR="00E1026F">
        <w:rPr>
          <w:rFonts w:ascii="Times New Roman CYR" w:eastAsia="Times New Roman CYR" w:hAnsi="Times New Roman CYR" w:cs="Times New Roman CYR"/>
          <w:sz w:val="28"/>
          <w:szCs w:val="28"/>
        </w:rPr>
        <w:t xml:space="preserve">, </w:t>
      </w:r>
    </w:p>
    <w:p w:rsidR="00824782" w:rsidRPr="005E243F" w:rsidRDefault="00C01CCD" w:rsidP="00400B74">
      <w:pPr>
        <w:pStyle w:val="a8"/>
        <w:numPr>
          <w:ilvl w:val="0"/>
          <w:numId w:val="2"/>
        </w:numPr>
        <w:tabs>
          <w:tab w:val="left" w:pos="851"/>
        </w:tabs>
        <w:ind w:left="0"/>
        <w:jc w:val="both"/>
        <w:rPr>
          <w:b/>
          <w:sz w:val="28"/>
          <w:szCs w:val="28"/>
        </w:rPr>
      </w:pPr>
      <w:r w:rsidRPr="005E243F">
        <w:rPr>
          <w:b/>
          <w:sz w:val="28"/>
          <w:szCs w:val="28"/>
        </w:rPr>
        <w:t>Срок поставки.</w:t>
      </w:r>
    </w:p>
    <w:p w:rsidR="001B48A9" w:rsidRPr="00FE5406" w:rsidRDefault="001B48A9" w:rsidP="00400B74">
      <w:pPr>
        <w:pStyle w:val="Standard"/>
        <w:ind w:firstLine="709"/>
        <w:jc w:val="both"/>
        <w:rPr>
          <w:sz w:val="28"/>
          <w:szCs w:val="28"/>
        </w:rPr>
      </w:pPr>
      <w:r w:rsidRPr="005E243F">
        <w:rPr>
          <w:sz w:val="28"/>
          <w:szCs w:val="28"/>
        </w:rPr>
        <w:t xml:space="preserve">Срок </w:t>
      </w:r>
      <w:r w:rsidR="00FE123A" w:rsidRPr="005E243F">
        <w:rPr>
          <w:sz w:val="28"/>
          <w:szCs w:val="28"/>
        </w:rPr>
        <w:t xml:space="preserve">поставки, </w:t>
      </w:r>
      <w:r w:rsidR="00FE5406" w:rsidRPr="005E243F">
        <w:rPr>
          <w:sz w:val="28"/>
          <w:szCs w:val="28"/>
        </w:rPr>
        <w:t>сборки</w:t>
      </w:r>
      <w:r w:rsidR="00294097" w:rsidRPr="005E243F">
        <w:rPr>
          <w:sz w:val="28"/>
          <w:szCs w:val="28"/>
        </w:rPr>
        <w:t xml:space="preserve"> и установки</w:t>
      </w:r>
      <w:r w:rsidR="00FE5406" w:rsidRPr="005E243F">
        <w:rPr>
          <w:sz w:val="28"/>
          <w:szCs w:val="28"/>
        </w:rPr>
        <w:t xml:space="preserve"> </w:t>
      </w:r>
      <w:r w:rsidR="00AE6BF6">
        <w:rPr>
          <w:sz w:val="28"/>
          <w:szCs w:val="28"/>
        </w:rPr>
        <w:t xml:space="preserve">Товара не более </w:t>
      </w:r>
      <w:r w:rsidR="00FD32F8">
        <w:rPr>
          <w:sz w:val="28"/>
          <w:szCs w:val="28"/>
        </w:rPr>
        <w:t>3</w:t>
      </w:r>
      <w:r w:rsidR="00E734E5">
        <w:rPr>
          <w:sz w:val="28"/>
          <w:szCs w:val="28"/>
        </w:rPr>
        <w:t xml:space="preserve">0 </w:t>
      </w:r>
      <w:r w:rsidR="004A7291">
        <w:rPr>
          <w:sz w:val="28"/>
          <w:szCs w:val="28"/>
        </w:rPr>
        <w:t xml:space="preserve"> рабочих </w:t>
      </w:r>
      <w:r w:rsidR="00E734E5">
        <w:rPr>
          <w:sz w:val="28"/>
          <w:szCs w:val="28"/>
        </w:rPr>
        <w:t>дней</w:t>
      </w:r>
      <w:r w:rsidR="00897F24">
        <w:rPr>
          <w:sz w:val="28"/>
          <w:szCs w:val="28"/>
        </w:rPr>
        <w:t>.</w:t>
      </w:r>
      <w:r w:rsidR="00367273">
        <w:rPr>
          <w:sz w:val="28"/>
          <w:szCs w:val="28"/>
        </w:rPr>
        <w:t xml:space="preserve"> </w:t>
      </w:r>
    </w:p>
    <w:p w:rsidR="00190F58" w:rsidRDefault="00190F58" w:rsidP="00400B74">
      <w:pPr>
        <w:pStyle w:val="Standard"/>
        <w:ind w:firstLine="709"/>
      </w:pPr>
    </w:p>
    <w:p w:rsidR="00190F58" w:rsidRPr="00190F58" w:rsidRDefault="00190F58" w:rsidP="00400B74">
      <w:pPr>
        <w:pStyle w:val="a8"/>
        <w:numPr>
          <w:ilvl w:val="0"/>
          <w:numId w:val="2"/>
        </w:numPr>
        <w:tabs>
          <w:tab w:val="left" w:pos="851"/>
        </w:tabs>
        <w:ind w:left="0"/>
        <w:jc w:val="both"/>
        <w:rPr>
          <w:b/>
          <w:sz w:val="28"/>
          <w:szCs w:val="28"/>
        </w:rPr>
      </w:pPr>
      <w:r w:rsidRPr="00190F58">
        <w:rPr>
          <w:b/>
          <w:sz w:val="28"/>
          <w:szCs w:val="28"/>
        </w:rPr>
        <w:t>Срок действия договора.</w:t>
      </w:r>
    </w:p>
    <w:p w:rsidR="00190F58" w:rsidRPr="00190F58" w:rsidRDefault="00190F58" w:rsidP="00400B74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 w:rsidRPr="00190F58">
        <w:rPr>
          <w:rFonts w:ascii="Times New Roman" w:eastAsia="Andale Sans UI" w:hAnsi="Times New Roman" w:cs="Times New Roman"/>
          <w:sz w:val="28"/>
          <w:szCs w:val="28"/>
        </w:rPr>
        <w:t>Договор вступает в силу с даты его подписани</w:t>
      </w:r>
      <w:r w:rsidR="003B6FD7">
        <w:rPr>
          <w:rFonts w:ascii="Times New Roman" w:eastAsia="Andale Sans UI" w:hAnsi="Times New Roman" w:cs="Times New Roman"/>
          <w:sz w:val="28"/>
          <w:szCs w:val="28"/>
        </w:rPr>
        <w:t>я Сторонами и действует по 31</w:t>
      </w:r>
      <w:r w:rsidR="00200127">
        <w:rPr>
          <w:rFonts w:ascii="Times New Roman" w:eastAsia="Andale Sans UI" w:hAnsi="Times New Roman" w:cs="Times New Roman"/>
          <w:sz w:val="28"/>
          <w:szCs w:val="28"/>
        </w:rPr>
        <w:t>.</w:t>
      </w:r>
      <w:r w:rsidR="003B6FD7">
        <w:rPr>
          <w:rFonts w:ascii="Times New Roman" w:eastAsia="Andale Sans UI" w:hAnsi="Times New Roman" w:cs="Times New Roman"/>
          <w:sz w:val="28"/>
          <w:szCs w:val="28"/>
        </w:rPr>
        <w:t>10</w:t>
      </w:r>
      <w:r w:rsidR="00AE6BF6">
        <w:rPr>
          <w:rFonts w:ascii="Times New Roman" w:eastAsia="Andale Sans UI" w:hAnsi="Times New Roman" w:cs="Times New Roman"/>
          <w:sz w:val="28"/>
          <w:szCs w:val="28"/>
        </w:rPr>
        <w:t>.2022</w:t>
      </w:r>
      <w:r w:rsidRPr="00190F58">
        <w:rPr>
          <w:rFonts w:ascii="Times New Roman" w:eastAsia="Andale Sans UI" w:hAnsi="Times New Roman" w:cs="Times New Roman"/>
          <w:sz w:val="28"/>
          <w:szCs w:val="28"/>
        </w:rPr>
        <w:t xml:space="preserve"> год</w:t>
      </w:r>
      <w:r w:rsidR="005D7A71">
        <w:rPr>
          <w:rFonts w:ascii="Times New Roman" w:eastAsia="Andale Sans UI" w:hAnsi="Times New Roman" w:cs="Times New Roman"/>
          <w:sz w:val="28"/>
          <w:szCs w:val="28"/>
        </w:rPr>
        <w:t>а</w:t>
      </w:r>
      <w:r w:rsidRPr="00190F58">
        <w:rPr>
          <w:rFonts w:ascii="Times New Roman" w:eastAsia="Andale Sans UI" w:hAnsi="Times New Roman" w:cs="Times New Roman"/>
          <w:sz w:val="28"/>
          <w:szCs w:val="28"/>
        </w:rPr>
        <w:t xml:space="preserve">, </w:t>
      </w:r>
      <w:r w:rsidR="00707CC0">
        <w:rPr>
          <w:rFonts w:ascii="Times New Roman" w:eastAsia="Andale Sans UI" w:hAnsi="Times New Roman" w:cs="Times New Roman"/>
          <w:sz w:val="28"/>
          <w:szCs w:val="28"/>
        </w:rPr>
        <w:t xml:space="preserve">а в части расчетов </w:t>
      </w:r>
      <w:r w:rsidRPr="00190F58">
        <w:rPr>
          <w:rFonts w:ascii="Times New Roman" w:eastAsia="Andale Sans UI" w:hAnsi="Times New Roman" w:cs="Times New Roman"/>
          <w:sz w:val="28"/>
          <w:szCs w:val="28"/>
        </w:rPr>
        <w:t>до полного исполнения Сторонами договорных обязательств.</w:t>
      </w:r>
    </w:p>
    <w:p w:rsidR="00E1026F" w:rsidRPr="00190F58" w:rsidRDefault="00E1026F" w:rsidP="00190F58">
      <w:pPr>
        <w:spacing w:after="0" w:line="240" w:lineRule="auto"/>
        <w:ind w:left="720"/>
        <w:rPr>
          <w:rFonts w:ascii="Times New Roman" w:eastAsia="Andale Sans UI" w:hAnsi="Times New Roman" w:cs="Times New Roman"/>
        </w:rPr>
      </w:pPr>
    </w:p>
    <w:p w:rsidR="00E1026F" w:rsidRPr="00E1026F" w:rsidRDefault="00E1026F" w:rsidP="000A7CF0">
      <w:pPr>
        <w:numPr>
          <w:ilvl w:val="0"/>
          <w:numId w:val="10"/>
        </w:numPr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E1026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Условия оплаты</w:t>
      </w:r>
    </w:p>
    <w:p w:rsidR="00E1026F" w:rsidRPr="00E1026F" w:rsidRDefault="00E1026F" w:rsidP="000A7CF0">
      <w:pPr>
        <w:autoSpaceDN/>
        <w:spacing w:after="0" w:line="240" w:lineRule="auto"/>
        <w:ind w:firstLine="708"/>
        <w:contextualSpacing/>
        <w:jc w:val="both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E1026F">
        <w:rPr>
          <w:rFonts w:ascii="Times New Roman" w:eastAsia="Andale Sans UI" w:hAnsi="Times New Roman" w:cs="Times New Roman"/>
          <w:kern w:val="1"/>
          <w:sz w:val="28"/>
          <w:szCs w:val="28"/>
        </w:rPr>
        <w:t>Оплата производится в безналичном порядке путём перечисления денежных средств в рублях Российской Федерации на расчётный счёт Исполнителя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течение 7 (Семи</w:t>
      </w:r>
      <w:r w:rsidR="000A7CF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) рабочих дней с даты поставки </w:t>
      </w:r>
      <w:r w:rsidRPr="00E1026F">
        <w:rPr>
          <w:rFonts w:ascii="Times New Roman" w:eastAsia="Andale Sans UI" w:hAnsi="Times New Roman" w:cs="Times New Roman"/>
          <w:kern w:val="1"/>
          <w:sz w:val="28"/>
          <w:szCs w:val="28"/>
        </w:rPr>
        <w:t>Товара, и предоставлении Исполнителя оригиналов документов, подтверждающих поставку Товара.</w:t>
      </w:r>
    </w:p>
    <w:p w:rsidR="00A1101C" w:rsidRDefault="00A1101C" w:rsidP="00A1101C">
      <w:pPr>
        <w:pStyle w:val="Standard"/>
        <w:rPr>
          <w:sz w:val="28"/>
          <w:szCs w:val="28"/>
        </w:rPr>
      </w:pPr>
    </w:p>
    <w:p w:rsidR="00824782" w:rsidRDefault="00A1101C" w:rsidP="00A110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824782" w:rsidSect="00241393">
      <w:headerReference w:type="default" r:id="rId9"/>
      <w:pgSz w:w="11906" w:h="16838"/>
      <w:pgMar w:top="1065" w:right="567" w:bottom="1103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0E4" w:rsidRDefault="000070E4">
      <w:pPr>
        <w:spacing w:after="0" w:line="240" w:lineRule="auto"/>
      </w:pPr>
      <w:r>
        <w:separator/>
      </w:r>
    </w:p>
  </w:endnote>
  <w:endnote w:type="continuationSeparator" w:id="0">
    <w:p w:rsidR="000070E4" w:rsidRDefault="0000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0E4" w:rsidRDefault="000070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70E4" w:rsidRDefault="0000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107027"/>
      <w:docPartObj>
        <w:docPartGallery w:val="Page Numbers (Top of Page)"/>
        <w:docPartUnique/>
      </w:docPartObj>
    </w:sdtPr>
    <w:sdtEndPr/>
    <w:sdtContent>
      <w:p w:rsidR="00E92EE1" w:rsidRDefault="00E92E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D6A">
          <w:rPr>
            <w:noProof/>
          </w:rPr>
          <w:t>4</w:t>
        </w:r>
        <w:r>
          <w:fldChar w:fldCharType="end"/>
        </w:r>
      </w:p>
    </w:sdtContent>
  </w:sdt>
  <w:p w:rsidR="001D1B5D" w:rsidRDefault="00561D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7F3D"/>
    <w:multiLevelType w:val="multilevel"/>
    <w:tmpl w:val="5CE8B8C0"/>
    <w:styleLink w:val="WWNum21"/>
    <w:lvl w:ilvl="0">
      <w:start w:val="1"/>
      <w:numFmt w:val="decimal"/>
      <w:lvlText w:val="%1."/>
      <w:lvlJc w:val="left"/>
      <w:rPr>
        <w:b/>
        <w:bCs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2B767FD6"/>
    <w:multiLevelType w:val="multilevel"/>
    <w:tmpl w:val="F006CA00"/>
    <w:styleLink w:val="WWNum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" w15:restartNumberingAfterBreak="0">
    <w:nsid w:val="5441000D"/>
    <w:multiLevelType w:val="multilevel"/>
    <w:tmpl w:val="60B0BA62"/>
    <w:styleLink w:val="WWNum1"/>
    <w:lvl w:ilvl="0">
      <w:start w:val="1"/>
      <w:numFmt w:val="decimal"/>
      <w:lvlText w:val="%1."/>
      <w:lvlJc w:val="left"/>
      <w:rPr>
        <w:b/>
        <w:bCs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57563B4B"/>
    <w:multiLevelType w:val="hybridMultilevel"/>
    <w:tmpl w:val="C298FB5C"/>
    <w:lvl w:ilvl="0" w:tplc="4B4864C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9443C03"/>
    <w:multiLevelType w:val="multilevel"/>
    <w:tmpl w:val="1F0C72C8"/>
    <w:styleLink w:val="WWNum2"/>
    <w:lvl w:ilvl="0">
      <w:start w:val="1"/>
      <w:numFmt w:val="decimal"/>
      <w:lvlText w:val="%1."/>
      <w:lvlJc w:val="left"/>
      <w:rPr>
        <w:b/>
        <w:bCs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64FA114E"/>
    <w:multiLevelType w:val="multilevel"/>
    <w:tmpl w:val="0908DC0C"/>
    <w:styleLink w:val="WWNum3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82"/>
    <w:rsid w:val="000070E4"/>
    <w:rsid w:val="00011452"/>
    <w:rsid w:val="00011F78"/>
    <w:rsid w:val="00026234"/>
    <w:rsid w:val="0003709E"/>
    <w:rsid w:val="00047BA8"/>
    <w:rsid w:val="0005244D"/>
    <w:rsid w:val="00073B45"/>
    <w:rsid w:val="00084E65"/>
    <w:rsid w:val="0009073E"/>
    <w:rsid w:val="00094D2E"/>
    <w:rsid w:val="000A0D60"/>
    <w:rsid w:val="000A11FF"/>
    <w:rsid w:val="000A30D0"/>
    <w:rsid w:val="000A7CF0"/>
    <w:rsid w:val="000B2588"/>
    <w:rsid w:val="000D4CFC"/>
    <w:rsid w:val="00132BE7"/>
    <w:rsid w:val="001544C7"/>
    <w:rsid w:val="001801D8"/>
    <w:rsid w:val="00190F58"/>
    <w:rsid w:val="00195986"/>
    <w:rsid w:val="001B48A9"/>
    <w:rsid w:val="001D1402"/>
    <w:rsid w:val="001D775E"/>
    <w:rsid w:val="00200127"/>
    <w:rsid w:val="00210F20"/>
    <w:rsid w:val="002241BE"/>
    <w:rsid w:val="002305F2"/>
    <w:rsid w:val="00241393"/>
    <w:rsid w:val="002430C7"/>
    <w:rsid w:val="00262B74"/>
    <w:rsid w:val="002660FC"/>
    <w:rsid w:val="00266E56"/>
    <w:rsid w:val="0027552F"/>
    <w:rsid w:val="002810B5"/>
    <w:rsid w:val="002810E0"/>
    <w:rsid w:val="00284D93"/>
    <w:rsid w:val="00287A75"/>
    <w:rsid w:val="00290D33"/>
    <w:rsid w:val="00294097"/>
    <w:rsid w:val="00297739"/>
    <w:rsid w:val="002B628B"/>
    <w:rsid w:val="002C13EF"/>
    <w:rsid w:val="002D2C28"/>
    <w:rsid w:val="002D3325"/>
    <w:rsid w:val="002F536E"/>
    <w:rsid w:val="003001BD"/>
    <w:rsid w:val="00315B1D"/>
    <w:rsid w:val="00324CF1"/>
    <w:rsid w:val="00325214"/>
    <w:rsid w:val="0033263B"/>
    <w:rsid w:val="00334523"/>
    <w:rsid w:val="003478A5"/>
    <w:rsid w:val="00351579"/>
    <w:rsid w:val="00357695"/>
    <w:rsid w:val="00360FA9"/>
    <w:rsid w:val="00367273"/>
    <w:rsid w:val="00373D9E"/>
    <w:rsid w:val="0037775D"/>
    <w:rsid w:val="003A7D30"/>
    <w:rsid w:val="003B6FD7"/>
    <w:rsid w:val="003C0326"/>
    <w:rsid w:val="003C1600"/>
    <w:rsid w:val="003C7F7A"/>
    <w:rsid w:val="003D0DCD"/>
    <w:rsid w:val="003F0580"/>
    <w:rsid w:val="003F27EC"/>
    <w:rsid w:val="00400B74"/>
    <w:rsid w:val="00402FC3"/>
    <w:rsid w:val="004159FB"/>
    <w:rsid w:val="00422A50"/>
    <w:rsid w:val="00434663"/>
    <w:rsid w:val="00434CA3"/>
    <w:rsid w:val="0044200D"/>
    <w:rsid w:val="00463888"/>
    <w:rsid w:val="004639A6"/>
    <w:rsid w:val="00467F07"/>
    <w:rsid w:val="004906B9"/>
    <w:rsid w:val="004A7291"/>
    <w:rsid w:val="004D5008"/>
    <w:rsid w:val="00500550"/>
    <w:rsid w:val="0050191C"/>
    <w:rsid w:val="00511244"/>
    <w:rsid w:val="00511AE5"/>
    <w:rsid w:val="00527076"/>
    <w:rsid w:val="00531DA8"/>
    <w:rsid w:val="00561D6A"/>
    <w:rsid w:val="005815DC"/>
    <w:rsid w:val="00582A26"/>
    <w:rsid w:val="00586BB6"/>
    <w:rsid w:val="005952C3"/>
    <w:rsid w:val="005966B5"/>
    <w:rsid w:val="005A2E3F"/>
    <w:rsid w:val="005B66DB"/>
    <w:rsid w:val="005C0E63"/>
    <w:rsid w:val="005C4E38"/>
    <w:rsid w:val="005D7A71"/>
    <w:rsid w:val="005E243F"/>
    <w:rsid w:val="005F1930"/>
    <w:rsid w:val="006023F8"/>
    <w:rsid w:val="00612E4D"/>
    <w:rsid w:val="006230F4"/>
    <w:rsid w:val="00623E9D"/>
    <w:rsid w:val="006416A8"/>
    <w:rsid w:val="00653DDF"/>
    <w:rsid w:val="00665C5E"/>
    <w:rsid w:val="00672D7C"/>
    <w:rsid w:val="0068212E"/>
    <w:rsid w:val="006829C9"/>
    <w:rsid w:val="0068477B"/>
    <w:rsid w:val="00690978"/>
    <w:rsid w:val="006B03DC"/>
    <w:rsid w:val="006D2ABB"/>
    <w:rsid w:val="006D3393"/>
    <w:rsid w:val="006D5109"/>
    <w:rsid w:val="006E3DB0"/>
    <w:rsid w:val="00707CC0"/>
    <w:rsid w:val="00713D2F"/>
    <w:rsid w:val="007203AB"/>
    <w:rsid w:val="0073575F"/>
    <w:rsid w:val="00740CAE"/>
    <w:rsid w:val="007618B5"/>
    <w:rsid w:val="00772894"/>
    <w:rsid w:val="007761D7"/>
    <w:rsid w:val="00777B1A"/>
    <w:rsid w:val="007939ED"/>
    <w:rsid w:val="00796B23"/>
    <w:rsid w:val="00796C5F"/>
    <w:rsid w:val="007A5752"/>
    <w:rsid w:val="007A7BD7"/>
    <w:rsid w:val="007B2903"/>
    <w:rsid w:val="007B4BEB"/>
    <w:rsid w:val="007C0586"/>
    <w:rsid w:val="007C32AD"/>
    <w:rsid w:val="007E4BA4"/>
    <w:rsid w:val="00801FA7"/>
    <w:rsid w:val="00803323"/>
    <w:rsid w:val="00824782"/>
    <w:rsid w:val="00826066"/>
    <w:rsid w:val="00834C61"/>
    <w:rsid w:val="00863E0D"/>
    <w:rsid w:val="00881471"/>
    <w:rsid w:val="00891615"/>
    <w:rsid w:val="008943B3"/>
    <w:rsid w:val="00896E05"/>
    <w:rsid w:val="00897F24"/>
    <w:rsid w:val="008B768D"/>
    <w:rsid w:val="008E4630"/>
    <w:rsid w:val="008F36C0"/>
    <w:rsid w:val="00936B4D"/>
    <w:rsid w:val="0094349D"/>
    <w:rsid w:val="009645EE"/>
    <w:rsid w:val="009664DE"/>
    <w:rsid w:val="00977AB5"/>
    <w:rsid w:val="00982DAA"/>
    <w:rsid w:val="009902D7"/>
    <w:rsid w:val="009929A5"/>
    <w:rsid w:val="009A2A2B"/>
    <w:rsid w:val="009A3E34"/>
    <w:rsid w:val="009B4648"/>
    <w:rsid w:val="009C7556"/>
    <w:rsid w:val="009D3E90"/>
    <w:rsid w:val="009D6F14"/>
    <w:rsid w:val="009E4E59"/>
    <w:rsid w:val="00A1101C"/>
    <w:rsid w:val="00A11958"/>
    <w:rsid w:val="00A6148C"/>
    <w:rsid w:val="00A64631"/>
    <w:rsid w:val="00A65163"/>
    <w:rsid w:val="00A67FD8"/>
    <w:rsid w:val="00A857DD"/>
    <w:rsid w:val="00A862FA"/>
    <w:rsid w:val="00A920F6"/>
    <w:rsid w:val="00A97C0E"/>
    <w:rsid w:val="00AD456B"/>
    <w:rsid w:val="00AE6BF6"/>
    <w:rsid w:val="00B15BE9"/>
    <w:rsid w:val="00B171FC"/>
    <w:rsid w:val="00B26DCC"/>
    <w:rsid w:val="00B5605D"/>
    <w:rsid w:val="00B6262A"/>
    <w:rsid w:val="00B67B7C"/>
    <w:rsid w:val="00B74DE5"/>
    <w:rsid w:val="00B8478B"/>
    <w:rsid w:val="00B96FFD"/>
    <w:rsid w:val="00BB58DD"/>
    <w:rsid w:val="00BC467F"/>
    <w:rsid w:val="00BE4140"/>
    <w:rsid w:val="00C01CCD"/>
    <w:rsid w:val="00C065D9"/>
    <w:rsid w:val="00C078AA"/>
    <w:rsid w:val="00C159D9"/>
    <w:rsid w:val="00C4332A"/>
    <w:rsid w:val="00C5292A"/>
    <w:rsid w:val="00C52DF7"/>
    <w:rsid w:val="00C631FB"/>
    <w:rsid w:val="00C83F0B"/>
    <w:rsid w:val="00C86540"/>
    <w:rsid w:val="00CA2516"/>
    <w:rsid w:val="00CA604B"/>
    <w:rsid w:val="00CA6E5F"/>
    <w:rsid w:val="00CC625E"/>
    <w:rsid w:val="00CE2F94"/>
    <w:rsid w:val="00D00BA4"/>
    <w:rsid w:val="00D12FB5"/>
    <w:rsid w:val="00D7730E"/>
    <w:rsid w:val="00D7749B"/>
    <w:rsid w:val="00D877FD"/>
    <w:rsid w:val="00DA1C60"/>
    <w:rsid w:val="00DC06FE"/>
    <w:rsid w:val="00DE4DAE"/>
    <w:rsid w:val="00DF47E7"/>
    <w:rsid w:val="00E1026F"/>
    <w:rsid w:val="00E4601F"/>
    <w:rsid w:val="00E47BB3"/>
    <w:rsid w:val="00E5339B"/>
    <w:rsid w:val="00E71A5B"/>
    <w:rsid w:val="00E734E5"/>
    <w:rsid w:val="00E92EE1"/>
    <w:rsid w:val="00E94610"/>
    <w:rsid w:val="00E97F59"/>
    <w:rsid w:val="00EB3E43"/>
    <w:rsid w:val="00EB5D40"/>
    <w:rsid w:val="00EC2B7D"/>
    <w:rsid w:val="00EF0BC1"/>
    <w:rsid w:val="00EF2647"/>
    <w:rsid w:val="00EF57E8"/>
    <w:rsid w:val="00F0722C"/>
    <w:rsid w:val="00F10093"/>
    <w:rsid w:val="00F3529A"/>
    <w:rsid w:val="00F40CCA"/>
    <w:rsid w:val="00F52511"/>
    <w:rsid w:val="00F55B73"/>
    <w:rsid w:val="00F63F4E"/>
    <w:rsid w:val="00F80F32"/>
    <w:rsid w:val="00F8162B"/>
    <w:rsid w:val="00F84533"/>
    <w:rsid w:val="00F9071A"/>
    <w:rsid w:val="00F97432"/>
    <w:rsid w:val="00FB4907"/>
    <w:rsid w:val="00FB5242"/>
    <w:rsid w:val="00FC75EC"/>
    <w:rsid w:val="00FD1693"/>
    <w:rsid w:val="00FD1D5A"/>
    <w:rsid w:val="00FD32F8"/>
    <w:rsid w:val="00FE123A"/>
    <w:rsid w:val="00FE4A48"/>
    <w:rsid w:val="00FE5111"/>
    <w:rsid w:val="00FE5406"/>
    <w:rsid w:val="00FE5E1E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AF65005-7FBC-440D-8ADC-47396EBD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Standard"/>
    <w:uiPriority w:val="99"/>
    <w:pPr>
      <w:suppressLineNumbers/>
      <w:tabs>
        <w:tab w:val="center" w:pos="5102"/>
        <w:tab w:val="right" w:pos="10205"/>
      </w:tabs>
    </w:pPr>
  </w:style>
  <w:style w:type="paragraph" w:styleId="a6">
    <w:name w:val="foot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List Paragraph"/>
    <w:basedOn w:val="Standard"/>
    <w:pPr>
      <w:ind w:left="7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9">
    <w:name w:val="Верхний колонтитул Знак"/>
    <w:basedOn w:val="a0"/>
    <w:uiPriority w:val="99"/>
    <w:rPr>
      <w:rFonts w:ascii="Times New Roman" w:eastAsia="Andale Sans UI" w:hAnsi="Times New Roman" w:cs="Times New Roman"/>
      <w:kern w:val="3"/>
      <w:sz w:val="24"/>
      <w:szCs w:val="24"/>
    </w:rPr>
  </w:style>
  <w:style w:type="character" w:customStyle="1" w:styleId="aa">
    <w:name w:val="Нижний колонтитул Знак"/>
    <w:basedOn w:val="a0"/>
    <w:uiPriority w:val="99"/>
    <w:rPr>
      <w:rFonts w:ascii="Times New Roman" w:eastAsia="Andale Sans UI" w:hAnsi="Times New Roman" w:cs="Times New Roman"/>
      <w:kern w:val="3"/>
      <w:sz w:val="24"/>
      <w:szCs w:val="24"/>
    </w:rPr>
  </w:style>
  <w:style w:type="character" w:customStyle="1" w:styleId="ab">
    <w:name w:val="Текст выноски Знак"/>
    <w:basedOn w:val="a0"/>
    <w:rPr>
      <w:rFonts w:ascii="Tahoma" w:eastAsia="Andale Sans UI" w:hAnsi="Tahoma" w:cs="Tahoma"/>
      <w:kern w:val="3"/>
      <w:sz w:val="16"/>
      <w:szCs w:val="16"/>
    </w:rPr>
  </w:style>
  <w:style w:type="character" w:customStyle="1" w:styleId="ListLabel1">
    <w:name w:val="ListLabel 1"/>
    <w:rPr>
      <w:b/>
      <w:bCs/>
      <w:lang w:val="ru-RU"/>
    </w:rPr>
  </w:style>
  <w:style w:type="character" w:customStyle="1" w:styleId="ListLabel2">
    <w:name w:val="ListLabel 2"/>
    <w:rPr>
      <w:rFonts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21">
    <w:name w:val="WWNum21"/>
    <w:basedOn w:val="a2"/>
    <w:rsid w:val="00190F58"/>
    <w:pPr>
      <w:numPr>
        <w:numId w:val="9"/>
      </w:numPr>
    </w:pPr>
  </w:style>
  <w:style w:type="table" w:styleId="ac">
    <w:name w:val="Table Grid"/>
    <w:basedOn w:val="a1"/>
    <w:uiPriority w:val="39"/>
    <w:rsid w:val="0036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9DFE2-09EB-4333-A968-05E02CC6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Чеснокова Дарья Петровна</cp:lastModifiedBy>
  <cp:revision>2</cp:revision>
  <cp:lastPrinted>2022-07-04T10:24:00Z</cp:lastPrinted>
  <dcterms:created xsi:type="dcterms:W3CDTF">2022-07-05T09:45:00Z</dcterms:created>
  <dcterms:modified xsi:type="dcterms:W3CDTF">2022-07-05T09:45:00Z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