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EE21" w14:textId="77777777" w:rsidR="009A2FE5" w:rsidRPr="006D5DD1" w:rsidRDefault="009A2FE5" w:rsidP="009A2FE5">
      <w:pPr>
        <w:ind w:firstLine="567"/>
        <w:jc w:val="right"/>
      </w:pPr>
      <w:r w:rsidRPr="006D5DD1">
        <w:t>Приложение № 1</w:t>
      </w:r>
    </w:p>
    <w:p w14:paraId="17C242F4" w14:textId="77777777" w:rsidR="009A2FE5" w:rsidRDefault="009A2FE5" w:rsidP="009A2FE5">
      <w:pPr>
        <w:ind w:firstLine="567"/>
        <w:jc w:val="right"/>
      </w:pPr>
      <w:r w:rsidRPr="006D5DD1">
        <w:t xml:space="preserve">к Договору № </w:t>
      </w:r>
      <w:r>
        <w:t>__________</w:t>
      </w:r>
    </w:p>
    <w:p w14:paraId="128F51C0" w14:textId="77777777" w:rsidR="009A2FE5" w:rsidRPr="006D5DD1" w:rsidRDefault="009A2FE5" w:rsidP="009A2FE5">
      <w:pPr>
        <w:ind w:firstLine="567"/>
        <w:jc w:val="right"/>
      </w:pPr>
      <w:r w:rsidRPr="006D5DD1">
        <w:t>от «</w:t>
      </w:r>
      <w:r>
        <w:t>___</w:t>
      </w:r>
      <w:r w:rsidRPr="006D5DD1">
        <w:t xml:space="preserve">» </w:t>
      </w:r>
      <w:r>
        <w:t>____________</w:t>
      </w:r>
      <w:r w:rsidRPr="006D5DD1">
        <w:t xml:space="preserve"> 202</w:t>
      </w:r>
      <w:r>
        <w:t>2</w:t>
      </w:r>
      <w:r w:rsidRPr="006D5DD1">
        <w:t>г.</w:t>
      </w:r>
    </w:p>
    <w:p w14:paraId="1F3FF4B0" w14:textId="77777777" w:rsidR="009A2FE5" w:rsidRPr="006D5DD1" w:rsidRDefault="009A2FE5" w:rsidP="009A2FE5">
      <w:pPr>
        <w:ind w:firstLine="567"/>
        <w:jc w:val="center"/>
        <w:rPr>
          <w:b/>
        </w:rPr>
      </w:pPr>
    </w:p>
    <w:p w14:paraId="739AD7C8" w14:textId="77777777" w:rsidR="009A2FE5" w:rsidRDefault="009A2FE5" w:rsidP="009A2FE5">
      <w:pPr>
        <w:tabs>
          <w:tab w:val="left" w:pos="284"/>
        </w:tabs>
        <w:jc w:val="center"/>
        <w:rPr>
          <w:b/>
        </w:rPr>
      </w:pPr>
    </w:p>
    <w:p w14:paraId="1654F750" w14:textId="77777777" w:rsidR="009A2FE5" w:rsidRDefault="009A2FE5" w:rsidP="00136018">
      <w:pPr>
        <w:tabs>
          <w:tab w:val="left" w:pos="284"/>
        </w:tabs>
        <w:jc w:val="both"/>
        <w:rPr>
          <w:b/>
        </w:rPr>
      </w:pPr>
    </w:p>
    <w:p w14:paraId="54A08204" w14:textId="77777777" w:rsidR="009A2FE5" w:rsidRPr="00136018" w:rsidRDefault="009A2FE5" w:rsidP="00136018">
      <w:pPr>
        <w:jc w:val="center"/>
        <w:rPr>
          <w:b/>
          <w:bCs/>
          <w:sz w:val="22"/>
          <w:szCs w:val="22"/>
        </w:rPr>
      </w:pPr>
      <w:r w:rsidRPr="00136018">
        <w:rPr>
          <w:b/>
          <w:bCs/>
          <w:sz w:val="22"/>
          <w:szCs w:val="22"/>
        </w:rPr>
        <w:t>Техническое задание</w:t>
      </w:r>
    </w:p>
    <w:p w14:paraId="2CA8B802" w14:textId="77777777" w:rsidR="009A2FE5" w:rsidRPr="00136018" w:rsidRDefault="009A2FE5" w:rsidP="00136018">
      <w:pPr>
        <w:ind w:right="-2"/>
        <w:jc w:val="both"/>
        <w:rPr>
          <w:sz w:val="22"/>
          <w:szCs w:val="22"/>
        </w:rPr>
      </w:pPr>
    </w:p>
    <w:p w14:paraId="5FA7F56C" w14:textId="2C040D05" w:rsidR="009A2FE5" w:rsidRPr="00136018" w:rsidRDefault="009A2FE5" w:rsidP="00136018">
      <w:pPr>
        <w:ind w:firstLine="851"/>
        <w:jc w:val="both"/>
        <w:rPr>
          <w:sz w:val="22"/>
          <w:szCs w:val="22"/>
        </w:rPr>
      </w:pPr>
      <w:r w:rsidRPr="00136018">
        <w:rPr>
          <w:sz w:val="22"/>
          <w:szCs w:val="22"/>
        </w:rPr>
        <w:t xml:space="preserve">1. Объектом закупки является оказание </w:t>
      </w:r>
      <w:bookmarkStart w:id="0" w:name="_Hlk95494322"/>
      <w:r w:rsidRPr="00136018">
        <w:rPr>
          <w:sz w:val="22"/>
          <w:szCs w:val="22"/>
        </w:rPr>
        <w:t>услуг по расчету пожарных рисков на объекте МАУК «Центр культуры и досуга» городского округа закрытое административно-территориальное образование город Межгорье Республики Башкортостан</w:t>
      </w:r>
      <w:r w:rsidR="00202C73">
        <w:rPr>
          <w:sz w:val="22"/>
          <w:szCs w:val="22"/>
        </w:rPr>
        <w:t xml:space="preserve">, расположенного </w:t>
      </w:r>
      <w:r w:rsidRPr="00136018">
        <w:rPr>
          <w:sz w:val="22"/>
          <w:szCs w:val="22"/>
        </w:rPr>
        <w:t>по адресу: 453571, РБ г. Межгорье, ул. 40 лет Победы - 58</w:t>
      </w:r>
    </w:p>
    <w:bookmarkEnd w:id="0"/>
    <w:p w14:paraId="497F2220" w14:textId="77777777" w:rsidR="009A2FE5" w:rsidRPr="00136018" w:rsidRDefault="009A2FE5" w:rsidP="00136018">
      <w:pPr>
        <w:spacing w:line="0" w:lineRule="atLeast"/>
        <w:ind w:right="-2" w:firstLine="851"/>
        <w:contextualSpacing/>
        <w:jc w:val="both"/>
        <w:rPr>
          <w:sz w:val="22"/>
          <w:szCs w:val="22"/>
        </w:rPr>
      </w:pPr>
      <w:r w:rsidRPr="00136018">
        <w:rPr>
          <w:sz w:val="22"/>
          <w:szCs w:val="22"/>
        </w:rPr>
        <w:t>2. Целью данной закупки является расчет пожарных рисков на объекте МАУК «Центр культуры и досуга» городского округа закрытое административно-территориальное образование город Межгорье Республики Башкортостан по адресу: 453571, РБ г. Межгорье, ул. 40 лет Победы – 58</w:t>
      </w:r>
    </w:p>
    <w:p w14:paraId="2D4D0310" w14:textId="77777777" w:rsidR="009A2FE5" w:rsidRPr="00136018" w:rsidRDefault="009A2FE5" w:rsidP="00136018">
      <w:pPr>
        <w:spacing w:line="0" w:lineRule="atLeast"/>
        <w:ind w:right="-2" w:firstLine="851"/>
        <w:contextualSpacing/>
        <w:jc w:val="both"/>
        <w:rPr>
          <w:sz w:val="22"/>
          <w:szCs w:val="22"/>
        </w:rPr>
      </w:pPr>
      <w:r w:rsidRPr="00136018">
        <w:rPr>
          <w:bCs/>
          <w:sz w:val="22"/>
          <w:szCs w:val="22"/>
        </w:rPr>
        <w:t xml:space="preserve">3. Правовое основание для проведения закупки: в рамках реализации мер пожарной безопасности в соответствии со </w:t>
      </w:r>
      <w:hyperlink r:id="rId7" w:anchor="dst100601" w:history="1">
        <w:r w:rsidRPr="00136018">
          <w:rPr>
            <w:bCs/>
            <w:sz w:val="22"/>
            <w:szCs w:val="22"/>
          </w:rPr>
          <w:t>статьей 64</w:t>
        </w:r>
      </w:hyperlink>
      <w:r w:rsidRPr="00136018">
        <w:rPr>
          <w:bCs/>
          <w:sz w:val="22"/>
          <w:szCs w:val="22"/>
        </w:rPr>
        <w:t xml:space="preserve"> </w:t>
      </w:r>
      <w:hyperlink r:id="rId8" w:history="1">
        <w:r w:rsidRPr="00136018">
          <w:rPr>
            <w:bCs/>
            <w:sz w:val="22"/>
            <w:szCs w:val="22"/>
          </w:rPr>
          <w:t>Федерального закона от 22.07.2008 N 123-ФЗ (ред. от 30.04.2021) "Технический регламент о требованиях пожарной безопасности"</w:t>
        </w:r>
      </w:hyperlink>
    </w:p>
    <w:p w14:paraId="7E7B43B1" w14:textId="5F339538" w:rsidR="009A2FE5" w:rsidRPr="00136018" w:rsidRDefault="009A2FE5" w:rsidP="00136018">
      <w:pPr>
        <w:spacing w:line="0" w:lineRule="atLeast"/>
        <w:ind w:right="-2" w:firstLine="851"/>
        <w:contextualSpacing/>
        <w:jc w:val="both"/>
        <w:rPr>
          <w:sz w:val="22"/>
          <w:szCs w:val="22"/>
        </w:rPr>
      </w:pPr>
      <w:bookmarkStart w:id="1" w:name="_Hlk95495785"/>
      <w:r w:rsidRPr="00136018">
        <w:rPr>
          <w:sz w:val="22"/>
          <w:szCs w:val="22"/>
        </w:rPr>
        <w:t>4. Место оказания услуг: 453571, РБ г. Межгорье, ул. 40 лет Победы</w:t>
      </w:r>
      <w:r w:rsidR="00202C73">
        <w:rPr>
          <w:sz w:val="22"/>
          <w:szCs w:val="22"/>
        </w:rPr>
        <w:t>, д.</w:t>
      </w:r>
      <w:r w:rsidRPr="00136018">
        <w:rPr>
          <w:sz w:val="22"/>
          <w:szCs w:val="22"/>
        </w:rPr>
        <w:t>58</w:t>
      </w:r>
    </w:p>
    <w:p w14:paraId="59E0D70F" w14:textId="06BDFA75" w:rsidR="009A2FE5" w:rsidRPr="00136018" w:rsidRDefault="009A2FE5" w:rsidP="00136018">
      <w:pPr>
        <w:suppressAutoHyphens/>
        <w:ind w:firstLine="851"/>
        <w:jc w:val="both"/>
        <w:rPr>
          <w:sz w:val="22"/>
          <w:szCs w:val="22"/>
        </w:rPr>
      </w:pPr>
      <w:r w:rsidRPr="00136018">
        <w:rPr>
          <w:sz w:val="22"/>
          <w:szCs w:val="22"/>
        </w:rPr>
        <w:t xml:space="preserve">5. </w:t>
      </w:r>
      <w:bookmarkStart w:id="2" w:name="_Hlk95495218"/>
      <w:r w:rsidRPr="00136018">
        <w:rPr>
          <w:sz w:val="22"/>
          <w:szCs w:val="22"/>
        </w:rPr>
        <w:t xml:space="preserve">Срок начала оказания услуг: с момента заключения договора до </w:t>
      </w:r>
      <w:r w:rsidR="00202C73">
        <w:rPr>
          <w:sz w:val="22"/>
          <w:szCs w:val="22"/>
        </w:rPr>
        <w:t>15</w:t>
      </w:r>
      <w:r w:rsidRPr="00136018">
        <w:rPr>
          <w:sz w:val="22"/>
          <w:szCs w:val="22"/>
        </w:rPr>
        <w:t>.</w:t>
      </w:r>
      <w:r w:rsidR="00202C73">
        <w:rPr>
          <w:sz w:val="22"/>
          <w:szCs w:val="22"/>
        </w:rPr>
        <w:t>10</w:t>
      </w:r>
      <w:r w:rsidRPr="00136018">
        <w:rPr>
          <w:sz w:val="22"/>
          <w:szCs w:val="22"/>
        </w:rPr>
        <w:t>.2022г.</w:t>
      </w:r>
    </w:p>
    <w:bookmarkEnd w:id="2"/>
    <w:p w14:paraId="21A73ABC" w14:textId="77777777" w:rsidR="009A2FE5" w:rsidRPr="00136018" w:rsidRDefault="009A2FE5" w:rsidP="00136018">
      <w:pPr>
        <w:ind w:firstLine="851"/>
        <w:jc w:val="both"/>
        <w:rPr>
          <w:sz w:val="22"/>
          <w:szCs w:val="22"/>
        </w:rPr>
      </w:pPr>
      <w:r w:rsidRPr="00136018">
        <w:rPr>
          <w:sz w:val="22"/>
          <w:szCs w:val="22"/>
        </w:rPr>
        <w:t xml:space="preserve">  6. Объем оказываемых услуг:</w:t>
      </w:r>
    </w:p>
    <w:tbl>
      <w:tblPr>
        <w:tblpPr w:leftFromText="180" w:rightFromText="180" w:bottomFromText="160" w:vertAnchor="text" w:horzAnchor="margin" w:tblpY="260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236"/>
        <w:gridCol w:w="1416"/>
        <w:gridCol w:w="1842"/>
      </w:tblGrid>
      <w:tr w:rsidR="009A2FE5" w:rsidRPr="00136018" w14:paraId="76342F77" w14:textId="77777777" w:rsidTr="00444C6B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5016F" w14:textId="77777777" w:rsidR="009A2FE5" w:rsidRPr="00136018" w:rsidRDefault="009A2FE5" w:rsidP="0013601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№ п/п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94CF93" w14:textId="77777777" w:rsidR="009A2FE5" w:rsidRPr="00136018" w:rsidRDefault="009A2FE5" w:rsidP="0013601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EC027C" w14:textId="77777777" w:rsidR="009A2FE5" w:rsidRPr="00136018" w:rsidRDefault="009A2FE5" w:rsidP="0013601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281ED9" w14:textId="77777777" w:rsidR="009A2FE5" w:rsidRPr="00136018" w:rsidRDefault="009A2FE5" w:rsidP="00136018">
            <w:pPr>
              <w:spacing w:line="256" w:lineRule="auto"/>
              <w:jc w:val="center"/>
              <w:rPr>
                <w:sz w:val="22"/>
                <w:szCs w:val="22"/>
                <w:highlight w:val="yellow"/>
              </w:rPr>
            </w:pPr>
            <w:r w:rsidRPr="00136018">
              <w:rPr>
                <w:sz w:val="22"/>
                <w:szCs w:val="22"/>
              </w:rPr>
              <w:t>Кол-во</w:t>
            </w:r>
          </w:p>
        </w:tc>
      </w:tr>
      <w:tr w:rsidR="009A2FE5" w:rsidRPr="00136018" w14:paraId="3F559C5A" w14:textId="77777777" w:rsidTr="00444C6B">
        <w:trPr>
          <w:trHeight w:val="2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DD0C1" w14:textId="77777777" w:rsidR="009A2FE5" w:rsidRPr="00136018" w:rsidRDefault="009A2FE5" w:rsidP="00136018">
            <w:pPr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136018">
              <w:rPr>
                <w:bCs/>
                <w:sz w:val="22"/>
                <w:szCs w:val="22"/>
              </w:rPr>
              <w:t>6.1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E64F0" w14:textId="77777777" w:rsidR="009A2FE5" w:rsidRPr="00136018" w:rsidRDefault="009A2FE5" w:rsidP="00136018">
            <w:pPr>
              <w:spacing w:line="0" w:lineRule="atLeast"/>
              <w:ind w:right="-2"/>
              <w:contextualSpacing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Оказание услуг по расчету пожарных рисков на объекте  МАУК «Центр культуры и досуга» городского округа закрытое административно-территориальное образование город Межгорье Республики Башкортостан по адресу: 453571, РБ г. Межгорье, ул. 40 лет Победы – 58</w:t>
            </w:r>
          </w:p>
          <w:p w14:paraId="7F432972" w14:textId="77777777" w:rsidR="009A2FE5" w:rsidRPr="00136018" w:rsidRDefault="009A2FE5" w:rsidP="00136018">
            <w:pPr>
              <w:spacing w:line="0" w:lineRule="atLeas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99E7BC" w14:textId="77777777" w:rsidR="009A2FE5" w:rsidRPr="00136018" w:rsidRDefault="009A2FE5" w:rsidP="0013601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усл. 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5BF1BD" w14:textId="77777777" w:rsidR="009A2FE5" w:rsidRPr="00136018" w:rsidRDefault="009A2FE5" w:rsidP="0013601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1</w:t>
            </w:r>
          </w:p>
        </w:tc>
      </w:tr>
    </w:tbl>
    <w:p w14:paraId="525C077B" w14:textId="77777777" w:rsidR="009A2FE5" w:rsidRPr="00136018" w:rsidRDefault="009A2FE5" w:rsidP="00136018">
      <w:pPr>
        <w:tabs>
          <w:tab w:val="left" w:pos="993"/>
        </w:tabs>
        <w:spacing w:before="240"/>
        <w:ind w:firstLine="851"/>
        <w:jc w:val="both"/>
        <w:rPr>
          <w:bCs/>
          <w:sz w:val="22"/>
          <w:szCs w:val="22"/>
        </w:rPr>
      </w:pPr>
      <w:r w:rsidRPr="00136018">
        <w:rPr>
          <w:bCs/>
          <w:sz w:val="22"/>
          <w:szCs w:val="22"/>
        </w:rPr>
        <w:t>7. Требования к качеству услуг, к их техническим, функциональным и эксплуатационным характеристикам: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490"/>
        <w:gridCol w:w="6279"/>
      </w:tblGrid>
      <w:tr w:rsidR="009A2FE5" w:rsidRPr="00136018" w14:paraId="77BE1BB2" w14:textId="77777777" w:rsidTr="00444C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2F97D65F" w14:textId="77777777" w:rsidR="009A2FE5" w:rsidRPr="00136018" w:rsidRDefault="009A2FE5" w:rsidP="0013601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7.1.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C86F" w14:textId="77777777" w:rsidR="009A2FE5" w:rsidRPr="00136018" w:rsidRDefault="009A2FE5" w:rsidP="0013601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Состав оказываемых услуг: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46EF" w14:textId="77777777" w:rsidR="009A2FE5" w:rsidRPr="00136018" w:rsidRDefault="009A2FE5" w:rsidP="00136018">
            <w:pPr>
              <w:spacing w:line="0" w:lineRule="atLeast"/>
              <w:ind w:right="-2"/>
              <w:contextualSpacing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Оказание услуг по расчету пожарных рисков на объекте МАУК «Центр культуры и досуга» городского округа закрытое административно-территориальное образование город Межгорье Республики Башкортостан по адресу: 453571, РБ г. Межгорье, ул. 40 лет Победы – 58 включает в себя:</w:t>
            </w:r>
          </w:p>
          <w:p w14:paraId="7E2AF4FE" w14:textId="77777777" w:rsidR="009A2FE5" w:rsidRPr="00136018" w:rsidRDefault="009A2FE5" w:rsidP="0013601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- сбор и анализ документации, предоставленной Заказчиком, которая характеризует пожарную опасность объекта защиты. В случае отсутствия информации, Исполнитель не вправе изыскивать данную документацию, но обязан предупредить Заказчика о необходимости такой документации;</w:t>
            </w:r>
          </w:p>
          <w:p w14:paraId="5105C0FD" w14:textId="77777777" w:rsidR="009A2FE5" w:rsidRPr="00136018" w:rsidRDefault="009A2FE5" w:rsidP="0013601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 xml:space="preserve">- обследование объекта защиты для получения объективной информации о состоянии пожарной безопасности объекта защиты, выявления возможности возникновения и развития пожара и воздействия на людей и материальные ценности опасных факторов пожара, а также для определения наличия условий соответствия объекта защиты требованиям пожарной </w:t>
            </w:r>
            <w:r w:rsidRPr="00136018">
              <w:rPr>
                <w:sz w:val="22"/>
                <w:szCs w:val="22"/>
              </w:rPr>
              <w:lastRenderedPageBreak/>
              <w:t>безопасности;</w:t>
            </w:r>
          </w:p>
          <w:p w14:paraId="64C9888B" w14:textId="77777777" w:rsidR="009A2FE5" w:rsidRPr="00136018" w:rsidRDefault="009A2FE5" w:rsidP="0013601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- анализ пожарной опасности объекта защиты;</w:t>
            </w:r>
          </w:p>
          <w:p w14:paraId="22882626" w14:textId="77777777" w:rsidR="009A2FE5" w:rsidRPr="00136018" w:rsidRDefault="009A2FE5" w:rsidP="0013601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- проведение анализа выполнения на объекте защиты требований пожарной безопасности, установленных техническими регламентами, принятыми в соответствии с Федеральным законом "О техническом регулировании";</w:t>
            </w:r>
          </w:p>
          <w:p w14:paraId="5C2C37A0" w14:textId="77777777" w:rsidR="009A2FE5" w:rsidRPr="00136018" w:rsidRDefault="009A2FE5" w:rsidP="0013601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- оценка пожарных рисков должна включать в себя, расчеты по оценке пожарных рисков и проводиться путем сопоставления расчетных величин пожарного риска с соответствующими нормативными значениями пожарных рисков.</w:t>
            </w:r>
          </w:p>
          <w:p w14:paraId="275EDB54" w14:textId="77777777" w:rsidR="009A2FE5" w:rsidRPr="00136018" w:rsidRDefault="009A2FE5" w:rsidP="0013601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- определение частоты реализации пожароопасных ситуаций;</w:t>
            </w:r>
          </w:p>
          <w:p w14:paraId="7D10F60F" w14:textId="77777777" w:rsidR="009A2FE5" w:rsidRPr="00136018" w:rsidRDefault="009A2FE5" w:rsidP="0013601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- построение полей опасных факторов пожара для различных сценариев его развития;</w:t>
            </w:r>
          </w:p>
          <w:p w14:paraId="0EBCA7C5" w14:textId="77777777" w:rsidR="009A2FE5" w:rsidRPr="00136018" w:rsidRDefault="009A2FE5" w:rsidP="0013601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- оценка последствий воздействия опасных факторов пожара на людей для различных сценариев его развития;</w:t>
            </w:r>
          </w:p>
          <w:p w14:paraId="767CF007" w14:textId="77777777" w:rsidR="009A2FE5" w:rsidRPr="00136018" w:rsidRDefault="009A2FE5" w:rsidP="0013601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- определение расчетных величин индивидуального пожарного риска и определение расчетной величины пожарного риска в здании.</w:t>
            </w:r>
          </w:p>
          <w:p w14:paraId="321136FA" w14:textId="77777777" w:rsidR="009A2FE5" w:rsidRPr="00136018" w:rsidRDefault="009A2FE5" w:rsidP="0013601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- расчетное время эвакуации и время от начала пожара до блокирования эвакуационных путей в результате распространения на них опасных факторов пожара.</w:t>
            </w:r>
          </w:p>
          <w:p w14:paraId="5976E72A" w14:textId="77777777" w:rsidR="009A2FE5" w:rsidRPr="00136018" w:rsidRDefault="009A2FE5" w:rsidP="0013601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- расчетное время эвакуации людей из помещений по путям эвакуации, определить на основе моделирования движения людей до выхода наружу:</w:t>
            </w:r>
          </w:p>
          <w:p w14:paraId="418F2800" w14:textId="77777777" w:rsidR="009A2FE5" w:rsidRPr="00136018" w:rsidRDefault="009A2FE5" w:rsidP="0013601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- оценка соответствия наличия систем обеспечения пожарной безопасности учреждения.</w:t>
            </w:r>
          </w:p>
          <w:p w14:paraId="2BFE5780" w14:textId="77777777" w:rsidR="009A2FE5" w:rsidRPr="00136018" w:rsidRDefault="009A2FE5" w:rsidP="0013601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- разработка дополнительных противопожарных мероприятий при определении расчетной величины индивидуального пожарного риска. Выбор оптимальных для заказчика способов реализации дополнительных мероприятий.</w:t>
            </w:r>
          </w:p>
          <w:p w14:paraId="576F98A0" w14:textId="77777777" w:rsidR="009A2FE5" w:rsidRPr="00136018" w:rsidRDefault="009A2FE5" w:rsidP="0013601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 xml:space="preserve">- разработка дополнительных противопожарных мероприятий, направленных на снижение расчетной величины пожарного риска в здании и проведение повторного расчета пожарного риска в здании (при превышении расчетного значения величины пожарного риска над нормативным значением). </w:t>
            </w:r>
          </w:p>
          <w:p w14:paraId="6F3F04C5" w14:textId="77777777" w:rsidR="009A2FE5" w:rsidRPr="00136018" w:rsidRDefault="009A2FE5" w:rsidP="0013601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- в случае превышения расчетного значения величины пожарного риска над нормативным значением согласовать с Заказчиком технические и организационные решения, направленные на компенсирование отступлений от требований пожарной безопасности и разработанные мероприятия по обеспечению выполнения условий, при которых объект защиты будет соответствовать требованиям пожарной безопасности. Разрабатываемые организационные мероприятия должны быть эффективны и практически реализуемы.</w:t>
            </w:r>
          </w:p>
          <w:p w14:paraId="5FA6E0D1" w14:textId="77777777" w:rsidR="009A2FE5" w:rsidRPr="00136018" w:rsidRDefault="009A2FE5" w:rsidP="0013601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- подготовка отчета по оценке пожарных рисков и вывода о соответствии или несоответствии расчетных величин пожарного риска соответствующим нормативным значениям пожарных рисков, установленным Федеральным законом "Технический регламент о требованиях пожарной безопасности".</w:t>
            </w:r>
          </w:p>
          <w:p w14:paraId="200B9775" w14:textId="77777777" w:rsidR="009A2FE5" w:rsidRPr="00136018" w:rsidRDefault="009A2FE5" w:rsidP="00136018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9A2FE5" w:rsidRPr="00136018" w14:paraId="1305901E" w14:textId="77777777" w:rsidTr="00444C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84B5" w14:textId="77777777" w:rsidR="009A2FE5" w:rsidRPr="00136018" w:rsidRDefault="009A2FE5" w:rsidP="00136018">
            <w:pPr>
              <w:spacing w:line="256" w:lineRule="auto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F622" w14:textId="77777777" w:rsidR="009A2FE5" w:rsidRPr="00136018" w:rsidRDefault="009A2FE5" w:rsidP="0013601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 xml:space="preserve">Наименование, адрес местонахождения, характеристика </w:t>
            </w:r>
            <w:r w:rsidRPr="00136018">
              <w:rPr>
                <w:sz w:val="22"/>
                <w:szCs w:val="22"/>
              </w:rPr>
              <w:lastRenderedPageBreak/>
              <w:t>объекта, назначение и основные показатели объекта, в отношении которого проводятся услуги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6326" w14:textId="77777777" w:rsidR="009A2FE5" w:rsidRPr="00136018" w:rsidRDefault="009A2FE5" w:rsidP="00136018">
            <w:pPr>
              <w:spacing w:line="0" w:lineRule="atLeast"/>
              <w:ind w:right="-2"/>
              <w:contextualSpacing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lastRenderedPageBreak/>
              <w:t>МАУК «Центр культуры и досуга» городского округа закрытое административно-территориальное образование город Межгорье Республики Башкортостан по адресу: 453571, РБ г. Межгорье, ул. 40 лет Победы – 58</w:t>
            </w:r>
          </w:p>
          <w:p w14:paraId="527F78C1" w14:textId="77777777" w:rsidR="009A2FE5" w:rsidRPr="00136018" w:rsidRDefault="009A2FE5" w:rsidP="00136018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14:paraId="7F4856AE" w14:textId="77777777" w:rsidR="009A2FE5" w:rsidRPr="00136018" w:rsidRDefault="009A2FE5" w:rsidP="0013601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Исходные данные:</w:t>
            </w:r>
          </w:p>
          <w:p w14:paraId="153257DC" w14:textId="77777777" w:rsidR="009A2FE5" w:rsidRPr="00136018" w:rsidRDefault="009A2FE5" w:rsidP="0013601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Год постройки – 1997 год</w:t>
            </w:r>
          </w:p>
          <w:p w14:paraId="47615622" w14:textId="77777777" w:rsidR="009A2FE5" w:rsidRPr="00136018" w:rsidRDefault="009A2FE5" w:rsidP="0013601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Этажность – 2 этажа</w:t>
            </w:r>
          </w:p>
          <w:p w14:paraId="7C322D91" w14:textId="77777777" w:rsidR="009A2FE5" w:rsidRPr="00136018" w:rsidRDefault="009A2FE5" w:rsidP="0013601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Дата ввода в эксплуатацию – 1997 год</w:t>
            </w:r>
          </w:p>
          <w:p w14:paraId="2C0AFE00" w14:textId="77777777" w:rsidR="009A2FE5" w:rsidRPr="00136018" w:rsidRDefault="009A2FE5" w:rsidP="0013601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 xml:space="preserve">Общая площадь объекта, м2 –5547,3 </w:t>
            </w:r>
          </w:p>
          <w:p w14:paraId="3CBF1640" w14:textId="77777777" w:rsidR="009A2FE5" w:rsidRPr="00136018" w:rsidRDefault="009A2FE5" w:rsidP="0013601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Площадь каждого этажа, м2:</w:t>
            </w:r>
          </w:p>
          <w:p w14:paraId="09C55D56" w14:textId="77777777" w:rsidR="009A2FE5" w:rsidRPr="00136018" w:rsidRDefault="009A2FE5" w:rsidP="00136018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подвал – 869,1 м2;</w:t>
            </w:r>
          </w:p>
          <w:p w14:paraId="739A55AD" w14:textId="77777777" w:rsidR="009A2FE5" w:rsidRPr="00136018" w:rsidRDefault="009A2FE5" w:rsidP="00136018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венткамеры и иные помещения - 137,9 м2;</w:t>
            </w:r>
          </w:p>
          <w:p w14:paraId="02D5B8D9" w14:textId="77777777" w:rsidR="009A2FE5" w:rsidRPr="00136018" w:rsidRDefault="009A2FE5" w:rsidP="00136018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1 этаж – 2886,4 м2;</w:t>
            </w:r>
          </w:p>
          <w:p w14:paraId="5C211EFE" w14:textId="77777777" w:rsidR="009A2FE5" w:rsidRPr="00136018" w:rsidRDefault="009A2FE5" w:rsidP="00136018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2 этаж – 1652,9 м2</w:t>
            </w:r>
          </w:p>
          <w:p w14:paraId="7DAEDF06" w14:textId="77777777" w:rsidR="009A2FE5" w:rsidRPr="00136018" w:rsidRDefault="009A2FE5" w:rsidP="0013601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 xml:space="preserve">Степень огнестойкости здания – </w:t>
            </w:r>
            <w:r w:rsidRPr="00136018">
              <w:rPr>
                <w:sz w:val="22"/>
                <w:szCs w:val="22"/>
                <w:lang w:val="en-US"/>
              </w:rPr>
              <w:t>II</w:t>
            </w:r>
            <w:r w:rsidRPr="00136018">
              <w:rPr>
                <w:sz w:val="22"/>
                <w:szCs w:val="22"/>
              </w:rPr>
              <w:t xml:space="preserve"> степень</w:t>
            </w:r>
          </w:p>
          <w:p w14:paraId="38AED77A" w14:textId="77777777" w:rsidR="009A2FE5" w:rsidRPr="00136018" w:rsidRDefault="009A2FE5" w:rsidP="0013601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 xml:space="preserve">Класс функциональной пожарной опасности – Ф2 </w:t>
            </w:r>
          </w:p>
          <w:p w14:paraId="268D252F" w14:textId="77777777" w:rsidR="009A2FE5" w:rsidRPr="00136018" w:rsidRDefault="009A2FE5" w:rsidP="0013601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Высота потолков:</w:t>
            </w:r>
          </w:p>
          <w:p w14:paraId="0FD848F4" w14:textId="77777777" w:rsidR="009A2FE5" w:rsidRPr="00136018" w:rsidRDefault="009A2FE5" w:rsidP="00136018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подвал – от 2 метров до 3.6 метра;</w:t>
            </w:r>
          </w:p>
          <w:p w14:paraId="77737A0D" w14:textId="77777777" w:rsidR="009A2FE5" w:rsidRPr="00136018" w:rsidRDefault="009A2FE5" w:rsidP="00136018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1 этаж – от 3,6 метра до 21 метра;</w:t>
            </w:r>
          </w:p>
          <w:p w14:paraId="241E3485" w14:textId="77777777" w:rsidR="009A2FE5" w:rsidRPr="00136018" w:rsidRDefault="009A2FE5" w:rsidP="00136018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2 этаж – 3,6 метра</w:t>
            </w:r>
          </w:p>
          <w:p w14:paraId="35D18618" w14:textId="77777777" w:rsidR="009A2FE5" w:rsidRPr="00136018" w:rsidRDefault="009A2FE5" w:rsidP="0013601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Материал стен – наружные стены кирпич, внутренние отделка штукатурка, окраска, панели деревянные</w:t>
            </w:r>
          </w:p>
          <w:p w14:paraId="42120DE7" w14:textId="77777777" w:rsidR="009A2FE5" w:rsidRPr="00136018" w:rsidRDefault="009A2FE5" w:rsidP="0013601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Вид крыши – плоская</w:t>
            </w:r>
          </w:p>
          <w:p w14:paraId="49AC1FD3" w14:textId="77777777" w:rsidR="009A2FE5" w:rsidRPr="00136018" w:rsidRDefault="009A2FE5" w:rsidP="0013601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Материал перекрытий</w:t>
            </w:r>
            <w:r w:rsidR="00275121" w:rsidRPr="00136018">
              <w:rPr>
                <w:sz w:val="22"/>
                <w:szCs w:val="22"/>
              </w:rPr>
              <w:t xml:space="preserve">- </w:t>
            </w:r>
            <w:r w:rsidRPr="00136018">
              <w:rPr>
                <w:sz w:val="22"/>
                <w:szCs w:val="22"/>
              </w:rPr>
              <w:t xml:space="preserve">бетонные плиты. </w:t>
            </w:r>
          </w:p>
          <w:p w14:paraId="6B4DB160" w14:textId="77777777" w:rsidR="009A2FE5" w:rsidRPr="00136018" w:rsidRDefault="009A2FE5" w:rsidP="0013601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Оконные блоки – деревянные, алюминиевые, ПВХ</w:t>
            </w:r>
          </w:p>
          <w:p w14:paraId="1E9A93E8" w14:textId="77777777" w:rsidR="009A2FE5" w:rsidRPr="00136018" w:rsidRDefault="009A2FE5" w:rsidP="0013601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Канализация – центральная</w:t>
            </w:r>
          </w:p>
          <w:p w14:paraId="2B28F1A4" w14:textId="77777777" w:rsidR="009A2FE5" w:rsidRPr="00136018" w:rsidRDefault="009A2FE5" w:rsidP="0013601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Приточно-вытяжная вентиляции – в местах общего пользования</w:t>
            </w:r>
          </w:p>
          <w:p w14:paraId="5CCAE98F" w14:textId="77777777" w:rsidR="009A2FE5" w:rsidRPr="00136018" w:rsidRDefault="009A2FE5" w:rsidP="0013601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 xml:space="preserve">Автоматическая пожарная сигнализация – АПС          </w:t>
            </w:r>
          </w:p>
          <w:p w14:paraId="6F6EE9A4" w14:textId="77777777" w:rsidR="009A2FE5" w:rsidRPr="00136018" w:rsidRDefault="009A2FE5" w:rsidP="0013601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 xml:space="preserve">Тип системы оповещения людей о пожаре – </w:t>
            </w:r>
            <w:r w:rsidRPr="00136018">
              <w:rPr>
                <w:sz w:val="22"/>
                <w:szCs w:val="22"/>
                <w:lang w:val="en-US"/>
              </w:rPr>
              <w:t>II</w:t>
            </w:r>
            <w:r w:rsidRPr="00136018">
              <w:rPr>
                <w:sz w:val="22"/>
                <w:szCs w:val="22"/>
              </w:rPr>
              <w:t xml:space="preserve"> тип СОУЭ (звуковое, световое, статические указатели направления движения)</w:t>
            </w:r>
          </w:p>
          <w:p w14:paraId="0D06187D" w14:textId="77777777" w:rsidR="009A2FE5" w:rsidRPr="00136018" w:rsidRDefault="009A2FE5" w:rsidP="0013601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Система противопожарного водоснабжения -  есть</w:t>
            </w:r>
          </w:p>
          <w:p w14:paraId="3DE63A11" w14:textId="77777777" w:rsidR="009A2FE5" w:rsidRPr="00136018" w:rsidRDefault="009A2FE5" w:rsidP="0013601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Наличие категорированных помещений (с указанием категории) -  2 помещения (В2 категории).</w:t>
            </w:r>
            <w:r w:rsidR="00275121" w:rsidRPr="00136018">
              <w:rPr>
                <w:sz w:val="22"/>
                <w:szCs w:val="22"/>
              </w:rPr>
              <w:t xml:space="preserve"> 4 помещения (В4 категории)</w:t>
            </w:r>
          </w:p>
          <w:p w14:paraId="444E8308" w14:textId="77777777" w:rsidR="009A2FE5" w:rsidRPr="00136018" w:rsidRDefault="009A2FE5" w:rsidP="00136018">
            <w:pPr>
              <w:shd w:val="clear" w:color="auto" w:fill="FFFFFF"/>
              <w:tabs>
                <w:tab w:val="left" w:pos="-284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 xml:space="preserve"> </w:t>
            </w:r>
          </w:p>
        </w:tc>
      </w:tr>
      <w:tr w:rsidR="009A2FE5" w:rsidRPr="00136018" w14:paraId="7FDB989B" w14:textId="77777777" w:rsidTr="00444C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89F1" w14:textId="77777777" w:rsidR="009A2FE5" w:rsidRPr="00136018" w:rsidRDefault="009A2FE5" w:rsidP="00136018">
            <w:pPr>
              <w:spacing w:line="256" w:lineRule="auto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C17B" w14:textId="77777777" w:rsidR="009A2FE5" w:rsidRPr="00136018" w:rsidRDefault="009A2FE5" w:rsidP="0013601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Требования к оказанию услуг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9135" w14:textId="77777777" w:rsidR="007B7C02" w:rsidRPr="00136018" w:rsidRDefault="009A2FE5" w:rsidP="0013601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Услуги должны быть оказаны в соответствии с требованиями следующих нормативных документов:</w:t>
            </w:r>
          </w:p>
          <w:p w14:paraId="63946C1A" w14:textId="77777777" w:rsidR="007B7C02" w:rsidRPr="00136018" w:rsidRDefault="009A2FE5" w:rsidP="00136018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Федеральный закон от 21.12.1994 г. № 69-ФЗ «О пожарной безопасности» (ред. от 22.12.2020);</w:t>
            </w:r>
          </w:p>
          <w:p w14:paraId="50041715" w14:textId="77777777" w:rsidR="007B7C02" w:rsidRPr="00136018" w:rsidRDefault="007B7C02" w:rsidP="00136018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 xml:space="preserve">Федеральный закон от 22.07.2008 N 123-ФЗ «Технический регламент о требованиях пожарной безопасности» (ред. от 27.12.2018); </w:t>
            </w:r>
          </w:p>
          <w:p w14:paraId="47F66136" w14:textId="77777777" w:rsidR="009A2FE5" w:rsidRPr="00136018" w:rsidRDefault="007B7C02" w:rsidP="00136018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Постановление Правительства РФ от 22.07.2020 г. №1084 «О порядке проведения расчетов по оценке пожарного риска»;</w:t>
            </w:r>
          </w:p>
          <w:p w14:paraId="51FC33A0" w14:textId="77777777" w:rsidR="007B7C02" w:rsidRPr="00136018" w:rsidRDefault="007B7C02" w:rsidP="00136018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2"/>
                <w:szCs w:val="22"/>
              </w:rPr>
            </w:pPr>
            <w:r w:rsidRPr="00136018">
              <w:rPr>
                <w:color w:val="000000"/>
                <w:sz w:val="22"/>
                <w:szCs w:val="22"/>
                <w:shd w:val="clear" w:color="auto" w:fill="FFFFFF"/>
              </w:rPr>
              <w:t>Постановление Правительства Российской Федерации от 31.08.2020 № 1325 "Об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риска"</w:t>
            </w:r>
          </w:p>
          <w:p w14:paraId="53556740" w14:textId="77777777" w:rsidR="007B7C02" w:rsidRPr="00136018" w:rsidRDefault="007B7C02" w:rsidP="00136018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2"/>
                <w:szCs w:val="22"/>
              </w:rPr>
            </w:pPr>
            <w:r w:rsidRPr="00136018">
              <w:rPr>
                <w:color w:val="000000"/>
                <w:sz w:val="22"/>
                <w:szCs w:val="22"/>
                <w:shd w:val="clear" w:color="auto" w:fill="FFFFFF"/>
              </w:rPr>
              <w:t>Постановление Правительства Российской Федерации от 16.09.2020 № 1479 "Об утверждении Правил противопожарного режима в Российской Федерации"</w:t>
            </w:r>
          </w:p>
          <w:p w14:paraId="0E66F232" w14:textId="77777777" w:rsidR="007B7C02" w:rsidRPr="00136018" w:rsidRDefault="007B7C02" w:rsidP="00136018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2"/>
                <w:szCs w:val="22"/>
              </w:rPr>
            </w:pPr>
            <w:r w:rsidRPr="00136018">
              <w:rPr>
                <w:color w:val="000000"/>
                <w:sz w:val="22"/>
                <w:szCs w:val="22"/>
                <w:shd w:val="clear" w:color="auto" w:fill="FFFFFF"/>
              </w:rPr>
              <w:t xml:space="preserve">Постановление Правительства Российской Федерации от 01.09.2021 № 1464 "Об утверждении требований к </w:t>
            </w:r>
            <w:r w:rsidRPr="00136018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оснащению объектов защиты автоматическими установками пожаротушения, системой пожарной сигнализации, системой оповещения и управления эвакуацией людей при пожаре"</w:t>
            </w:r>
          </w:p>
          <w:p w14:paraId="1E6629E1" w14:textId="77777777" w:rsidR="007B7C02" w:rsidRPr="00136018" w:rsidRDefault="007B7C02" w:rsidP="00136018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2"/>
                <w:szCs w:val="22"/>
              </w:rPr>
            </w:pPr>
            <w:r w:rsidRPr="00136018">
              <w:rPr>
                <w:color w:val="000000"/>
                <w:sz w:val="22"/>
                <w:szCs w:val="22"/>
              </w:rPr>
              <w:t>Приказ Министерства Российской Федерации по делам гражданской обороны, чрезвычайным ситуациям и ликвидации последствий стихийных бедствий от 18.11.2021 № 806 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безопасности" (Зарегистрирован 25.11.2021 № 65974)</w:t>
            </w:r>
          </w:p>
          <w:p w14:paraId="50615BAD" w14:textId="77777777" w:rsidR="007B7C02" w:rsidRPr="00136018" w:rsidRDefault="007B7C02" w:rsidP="00136018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2"/>
                <w:szCs w:val="22"/>
              </w:rPr>
            </w:pPr>
            <w:r w:rsidRPr="00136018">
              <w:rPr>
                <w:color w:val="000000"/>
                <w:sz w:val="22"/>
                <w:szCs w:val="22"/>
              </w:rPr>
              <w:t xml:space="preserve"> </w:t>
            </w:r>
            <w:r w:rsidR="009A2FE5" w:rsidRPr="00136018">
              <w:rPr>
                <w:sz w:val="22"/>
                <w:szCs w:val="22"/>
              </w:rPr>
              <w:t>Приказ МЧС РФ от 30.06.2009 N382 (ред. от 02.12.2015) «Об утверждении методики определения расчетных величин пожарного риска в зданиях, сооружениях и строениях различных классов функциональной пожарной опасности» (Зарегистрировано в Минюсте РФ 06.08.2009 N 14486);</w:t>
            </w:r>
          </w:p>
          <w:p w14:paraId="4206EBDE" w14:textId="77777777" w:rsidR="007B7C02" w:rsidRPr="00136018" w:rsidRDefault="009A2FE5" w:rsidP="00136018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Приказ МЧС РФ от 12.12.2011 N749 "О внесении изменений в методику определения расчетных величин пожарного риска в зданиях, сооружениях и строениях различных классов функциональной пожарной опасности, утвержденную приказом МЧС России от 30.06.2009 N 382" (Зарегистрировано в Минюсте РФ 30.12.2011 N 22871);</w:t>
            </w:r>
          </w:p>
          <w:p w14:paraId="1E936C55" w14:textId="77777777" w:rsidR="009A2FE5" w:rsidRPr="00136018" w:rsidRDefault="009A2FE5" w:rsidP="00136018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 июля 2008 г. N 123-ФЗ "Технический регламент о требованиях пожарной безопасности" (утвержден Приказом Росстандарта от 14.07.2020 N 1190).</w:t>
            </w:r>
          </w:p>
          <w:p w14:paraId="18AFB3B3" w14:textId="77777777" w:rsidR="009A2FE5" w:rsidRPr="00136018" w:rsidRDefault="009A2FE5" w:rsidP="00136018">
            <w:pPr>
              <w:shd w:val="clear" w:color="auto" w:fill="FFFFFF"/>
              <w:tabs>
                <w:tab w:val="left" w:pos="-284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В случае превышения расчетного значения величины пожарного риска от нормативного значения согласовать с Заказчиком технические и организационные решения, направленные на компенсирование отступлений от требований пожарной безопасности и разработанные мероприятия по обеспечению выполнения условий, при которых объект защиты будет соответствовать требованиям пожарной безопасности.</w:t>
            </w:r>
          </w:p>
          <w:p w14:paraId="278DA40F" w14:textId="77777777" w:rsidR="009A2FE5" w:rsidRPr="00136018" w:rsidRDefault="009A2FE5" w:rsidP="0013601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 xml:space="preserve">Исполнитель обязан обеспечить оказание услуг только лицами, прошедшими аккредитацию в порядке, установленном законодательством </w:t>
            </w:r>
            <w:bookmarkStart w:id="3" w:name="_Hlk95494962"/>
            <w:r w:rsidRPr="00136018">
              <w:rPr>
                <w:sz w:val="22"/>
                <w:szCs w:val="22"/>
              </w:rPr>
              <w:t>для лиц, осуществляющих деятельность в области оценки пожарного риска</w:t>
            </w:r>
            <w:bookmarkEnd w:id="3"/>
          </w:p>
        </w:tc>
      </w:tr>
      <w:tr w:rsidR="009A2FE5" w:rsidRPr="00136018" w14:paraId="5ACA300D" w14:textId="77777777" w:rsidTr="00444C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6540" w14:textId="77777777" w:rsidR="009A2FE5" w:rsidRPr="00136018" w:rsidRDefault="009A2FE5" w:rsidP="00136018">
            <w:pPr>
              <w:spacing w:line="256" w:lineRule="auto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144D" w14:textId="77777777" w:rsidR="009A2FE5" w:rsidRPr="00136018" w:rsidRDefault="009A2FE5" w:rsidP="0013601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Предоставляемые Исполнителем документы по итогам оказания услуг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B5D3" w14:textId="4FB746D6" w:rsidR="009A2FE5" w:rsidRPr="00136018" w:rsidRDefault="009A2FE5" w:rsidP="0013601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 xml:space="preserve">Исполнитель предоставляет расчёт пожарных рисков, а также предоставляет положительное согласование пожарных рисков с </w:t>
            </w:r>
            <w:r w:rsidRPr="00F82671">
              <w:rPr>
                <w:sz w:val="22"/>
                <w:szCs w:val="22"/>
              </w:rPr>
              <w:t xml:space="preserve">Испытательной пожарной лабораторией </w:t>
            </w:r>
            <w:r w:rsidR="00F82671" w:rsidRPr="00F82671">
              <w:rPr>
                <w:sz w:val="24"/>
                <w:szCs w:val="24"/>
              </w:rPr>
              <w:t>ФГБУ СЭУ ФПС ИПЛ по Республике Башкортостан</w:t>
            </w:r>
          </w:p>
        </w:tc>
      </w:tr>
      <w:tr w:rsidR="009A2FE5" w:rsidRPr="00136018" w14:paraId="6DDB2B33" w14:textId="77777777" w:rsidTr="00444C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38BE" w14:textId="77777777" w:rsidR="009A2FE5" w:rsidRPr="00136018" w:rsidRDefault="009A2FE5" w:rsidP="0013601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7.5.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894" w14:textId="77777777" w:rsidR="009A2FE5" w:rsidRPr="00136018" w:rsidRDefault="009A2FE5" w:rsidP="0013601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 xml:space="preserve">Гарантия качества оказываемых услуг </w:t>
            </w:r>
          </w:p>
          <w:p w14:paraId="44555183" w14:textId="77777777" w:rsidR="009A2FE5" w:rsidRPr="00136018" w:rsidRDefault="009A2FE5" w:rsidP="0013601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F039" w14:textId="77777777" w:rsidR="009A2FE5" w:rsidRPr="00F82671" w:rsidRDefault="009A2FE5" w:rsidP="0013601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82671">
              <w:rPr>
                <w:sz w:val="22"/>
                <w:szCs w:val="22"/>
              </w:rPr>
              <w:t>- Исполнитель должен гарантировать полноту и высокое качество оказанных услуг.</w:t>
            </w:r>
          </w:p>
          <w:p w14:paraId="5C20882E" w14:textId="77777777" w:rsidR="009A2FE5" w:rsidRPr="00F82671" w:rsidRDefault="009A2FE5" w:rsidP="0013601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82671">
              <w:rPr>
                <w:sz w:val="22"/>
                <w:szCs w:val="22"/>
              </w:rPr>
              <w:t>- В случае выявления Заказчиком недостатков в оказанных услугах, в том числе связанных с их несоответствием условиям заключенного Договора, Исполнитель должен оперативно устранить выявленные недостатки за счет собственных средств в установленный Заказчиком срок.</w:t>
            </w:r>
          </w:p>
          <w:p w14:paraId="671545DE" w14:textId="16B93790" w:rsidR="009A2FE5" w:rsidRPr="00F82671" w:rsidRDefault="009A2FE5" w:rsidP="0013601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82671">
              <w:rPr>
                <w:sz w:val="22"/>
                <w:szCs w:val="22"/>
              </w:rPr>
              <w:t xml:space="preserve">- В случае не предоставления согласования от Испытательной </w:t>
            </w:r>
            <w:r w:rsidRPr="00F82671">
              <w:rPr>
                <w:sz w:val="22"/>
                <w:szCs w:val="22"/>
              </w:rPr>
              <w:lastRenderedPageBreak/>
              <w:t xml:space="preserve">пожарной лабораторией </w:t>
            </w:r>
            <w:r w:rsidR="00F82671" w:rsidRPr="00F82671">
              <w:rPr>
                <w:sz w:val="24"/>
                <w:szCs w:val="24"/>
              </w:rPr>
              <w:t>ФГБУ СЭУ ФПС ИПЛ по Республике Башкортостан</w:t>
            </w:r>
            <w:r w:rsidR="00F82671" w:rsidRPr="00F82671">
              <w:rPr>
                <w:sz w:val="22"/>
                <w:szCs w:val="22"/>
              </w:rPr>
              <w:t xml:space="preserve">  </w:t>
            </w:r>
            <w:r w:rsidRPr="00F82671">
              <w:rPr>
                <w:sz w:val="22"/>
                <w:szCs w:val="22"/>
              </w:rPr>
              <w:t xml:space="preserve">достаточности и обоснованности, принятых в работе решений и правильности выводов, Исполнитель обязан отстаивать интересы Заказчика до полного урегулирования вопроса, касающегося предмета Договора. </w:t>
            </w:r>
          </w:p>
          <w:p w14:paraId="36264AD6" w14:textId="77777777" w:rsidR="009A2FE5" w:rsidRPr="00F82671" w:rsidRDefault="009A2FE5" w:rsidP="0013601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82671">
              <w:rPr>
                <w:sz w:val="22"/>
                <w:szCs w:val="22"/>
              </w:rPr>
              <w:t xml:space="preserve">- Исполнитель несет ответственность за соответствие оказанных услуг и разработанной документации действующим нормативным и законодательным требованиям, требованиям Заказчика, исходным данным. </w:t>
            </w:r>
          </w:p>
          <w:p w14:paraId="7611D0E0" w14:textId="77777777" w:rsidR="009A2FE5" w:rsidRPr="00F82671" w:rsidRDefault="009A2FE5" w:rsidP="0013601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82671">
              <w:rPr>
                <w:sz w:val="22"/>
                <w:szCs w:val="22"/>
              </w:rPr>
              <w:t> - Исполнитель несет ответственность за ненадлежащее оказание услуг, за ненадлежащую подготовку документации, включая недостатки, обнаруженные впоследствии в течение всего периода эксплуатации объекта, если эти недостатки имелись на момент выполнения расчета пожарного риска.</w:t>
            </w:r>
          </w:p>
          <w:p w14:paraId="2487191D" w14:textId="77777777" w:rsidR="009A2FE5" w:rsidRPr="00F82671" w:rsidRDefault="009A2FE5" w:rsidP="0013601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82671">
              <w:rPr>
                <w:sz w:val="22"/>
                <w:szCs w:val="22"/>
              </w:rPr>
              <w:t>- Гарантийный срок на оказание услуг устанавливается равным 12 месяцев со дня подписания акта оказанных услуг.</w:t>
            </w:r>
          </w:p>
        </w:tc>
      </w:tr>
    </w:tbl>
    <w:p w14:paraId="0C15302D" w14:textId="77777777" w:rsidR="009A2FE5" w:rsidRPr="00136018" w:rsidRDefault="009A2FE5" w:rsidP="009A2FE5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23E5F083" w14:textId="77777777" w:rsidR="009A2FE5" w:rsidRPr="00136018" w:rsidRDefault="009A2FE5" w:rsidP="009A2FE5">
      <w:pPr>
        <w:tabs>
          <w:tab w:val="left" w:pos="284"/>
        </w:tabs>
        <w:jc w:val="center"/>
        <w:rPr>
          <w:b/>
          <w:sz w:val="22"/>
          <w:szCs w:val="22"/>
        </w:rPr>
      </w:pPr>
    </w:p>
    <w:p w14:paraId="474893FA" w14:textId="77777777" w:rsidR="009A2FE5" w:rsidRPr="00136018" w:rsidRDefault="009A2FE5" w:rsidP="009A2FE5">
      <w:pPr>
        <w:tabs>
          <w:tab w:val="left" w:pos="284"/>
        </w:tabs>
        <w:jc w:val="center"/>
        <w:rPr>
          <w:b/>
          <w:sz w:val="22"/>
          <w:szCs w:val="22"/>
        </w:rPr>
      </w:pPr>
    </w:p>
    <w:p w14:paraId="4661B51D" w14:textId="77777777" w:rsidR="009A2FE5" w:rsidRPr="00136018" w:rsidRDefault="009A2FE5" w:rsidP="009A2FE5">
      <w:pPr>
        <w:tabs>
          <w:tab w:val="left" w:pos="284"/>
        </w:tabs>
        <w:jc w:val="center"/>
        <w:rPr>
          <w:b/>
          <w:sz w:val="22"/>
          <w:szCs w:val="22"/>
        </w:rPr>
      </w:pPr>
      <w:r w:rsidRPr="00136018">
        <w:rPr>
          <w:b/>
          <w:sz w:val="22"/>
          <w:szCs w:val="22"/>
        </w:rPr>
        <w:t>ПОДПИСИ СТОРОН</w:t>
      </w:r>
    </w:p>
    <w:p w14:paraId="2D6DE477" w14:textId="77777777" w:rsidR="009A2FE5" w:rsidRPr="00136018" w:rsidRDefault="009A2FE5" w:rsidP="009A2FE5">
      <w:pPr>
        <w:tabs>
          <w:tab w:val="left" w:pos="284"/>
        </w:tabs>
        <w:jc w:val="center"/>
        <w:rPr>
          <w:b/>
          <w:sz w:val="22"/>
          <w:szCs w:val="22"/>
        </w:rPr>
      </w:pPr>
    </w:p>
    <w:tbl>
      <w:tblPr>
        <w:tblStyle w:val="a3"/>
        <w:tblW w:w="960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4493"/>
      </w:tblGrid>
      <w:tr w:rsidR="009A2FE5" w:rsidRPr="00136018" w14:paraId="2EAE15D9" w14:textId="77777777" w:rsidTr="00444C6B">
        <w:tc>
          <w:tcPr>
            <w:tcW w:w="5112" w:type="dxa"/>
          </w:tcPr>
          <w:p w14:paraId="6BE27548" w14:textId="77777777" w:rsidR="009A2FE5" w:rsidRPr="00136018" w:rsidRDefault="009A2FE5" w:rsidP="00444C6B">
            <w:pPr>
              <w:tabs>
                <w:tab w:val="left" w:pos="284"/>
              </w:tabs>
              <w:ind w:right="-38"/>
              <w:jc w:val="both"/>
              <w:rPr>
                <w:b/>
                <w:sz w:val="22"/>
                <w:szCs w:val="22"/>
              </w:rPr>
            </w:pPr>
          </w:p>
          <w:p w14:paraId="69BA3301" w14:textId="77777777" w:rsidR="009A2FE5" w:rsidRPr="00136018" w:rsidRDefault="009A2FE5" w:rsidP="00444C6B">
            <w:pPr>
              <w:tabs>
                <w:tab w:val="left" w:pos="284"/>
              </w:tabs>
              <w:ind w:right="-38"/>
              <w:jc w:val="both"/>
              <w:rPr>
                <w:b/>
                <w:sz w:val="22"/>
                <w:szCs w:val="22"/>
              </w:rPr>
            </w:pPr>
            <w:r w:rsidRPr="00136018">
              <w:rPr>
                <w:b/>
                <w:sz w:val="22"/>
                <w:szCs w:val="22"/>
              </w:rPr>
              <w:t>ЗАКАЗЧИК:</w:t>
            </w:r>
          </w:p>
          <w:p w14:paraId="2743A447" w14:textId="77777777" w:rsidR="009A2FE5" w:rsidRPr="00136018" w:rsidRDefault="009A2FE5" w:rsidP="00444C6B">
            <w:pPr>
              <w:tabs>
                <w:tab w:val="left" w:pos="426"/>
              </w:tabs>
              <w:rPr>
                <w:b/>
                <w:color w:val="000000"/>
                <w:sz w:val="22"/>
                <w:szCs w:val="22"/>
              </w:rPr>
            </w:pPr>
            <w:r w:rsidRPr="00136018">
              <w:rPr>
                <w:b/>
                <w:color w:val="000000"/>
                <w:sz w:val="22"/>
                <w:szCs w:val="22"/>
              </w:rPr>
              <w:t>Должность</w:t>
            </w:r>
          </w:p>
          <w:p w14:paraId="6901F562" w14:textId="77777777" w:rsidR="009A2FE5" w:rsidRPr="00136018" w:rsidRDefault="009A2FE5" w:rsidP="00444C6B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14:paraId="0B2F9648" w14:textId="77777777" w:rsidR="009A2FE5" w:rsidRPr="00136018" w:rsidRDefault="009A2FE5" w:rsidP="00444C6B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14:paraId="3BA50E4A" w14:textId="77777777" w:rsidR="009A2FE5" w:rsidRPr="00136018" w:rsidRDefault="009A2FE5" w:rsidP="00444C6B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14:paraId="46220752" w14:textId="77777777" w:rsidR="009A2FE5" w:rsidRPr="00136018" w:rsidRDefault="009A2FE5" w:rsidP="00444C6B">
            <w:pPr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 xml:space="preserve">___________________ / </w:t>
            </w:r>
            <w:r w:rsidRPr="00136018">
              <w:rPr>
                <w:b/>
                <w:sz w:val="22"/>
                <w:szCs w:val="22"/>
              </w:rPr>
              <w:t>И.О. Фамилия</w:t>
            </w:r>
          </w:p>
          <w:p w14:paraId="227FB7D9" w14:textId="77777777" w:rsidR="009A2FE5" w:rsidRPr="00136018" w:rsidRDefault="009A2FE5" w:rsidP="00444C6B">
            <w:pPr>
              <w:tabs>
                <w:tab w:val="left" w:pos="284"/>
              </w:tabs>
              <w:ind w:right="-38"/>
              <w:jc w:val="both"/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 xml:space="preserve">(подпись) </w:t>
            </w:r>
          </w:p>
          <w:p w14:paraId="18BCB841" w14:textId="77777777" w:rsidR="009A2FE5" w:rsidRPr="00136018" w:rsidRDefault="009A2FE5" w:rsidP="00444C6B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136018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493" w:type="dxa"/>
          </w:tcPr>
          <w:p w14:paraId="1AF566D7" w14:textId="77777777" w:rsidR="009A2FE5" w:rsidRPr="00136018" w:rsidRDefault="009A2FE5" w:rsidP="00444C6B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14:paraId="5376F5AF" w14:textId="77777777" w:rsidR="009A2FE5" w:rsidRPr="00136018" w:rsidRDefault="009A2FE5" w:rsidP="00444C6B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136018">
              <w:rPr>
                <w:b/>
                <w:sz w:val="22"/>
                <w:szCs w:val="22"/>
              </w:rPr>
              <w:t>ИСПОЛНИТЕЛЬ:</w:t>
            </w:r>
          </w:p>
          <w:p w14:paraId="15BC2187" w14:textId="77777777" w:rsidR="009A2FE5" w:rsidRPr="00136018" w:rsidRDefault="009A2FE5" w:rsidP="00444C6B">
            <w:pPr>
              <w:tabs>
                <w:tab w:val="left" w:pos="426"/>
              </w:tabs>
              <w:rPr>
                <w:b/>
                <w:color w:val="000000"/>
                <w:sz w:val="22"/>
                <w:szCs w:val="22"/>
              </w:rPr>
            </w:pPr>
            <w:r w:rsidRPr="00136018">
              <w:rPr>
                <w:b/>
                <w:color w:val="000000"/>
                <w:sz w:val="22"/>
                <w:szCs w:val="22"/>
              </w:rPr>
              <w:t>Должность</w:t>
            </w:r>
          </w:p>
          <w:p w14:paraId="6D5F018C" w14:textId="77777777" w:rsidR="009A2FE5" w:rsidRPr="00136018" w:rsidRDefault="009A2FE5" w:rsidP="00444C6B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14:paraId="70CB38F7" w14:textId="77777777" w:rsidR="009A2FE5" w:rsidRPr="00136018" w:rsidRDefault="009A2FE5" w:rsidP="00444C6B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14:paraId="3F554528" w14:textId="77777777" w:rsidR="009A2FE5" w:rsidRPr="00136018" w:rsidRDefault="009A2FE5" w:rsidP="00444C6B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14:paraId="454AD8E3" w14:textId="77777777" w:rsidR="009A2FE5" w:rsidRPr="00136018" w:rsidRDefault="009A2FE5" w:rsidP="00444C6B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136018">
              <w:rPr>
                <w:b/>
                <w:sz w:val="22"/>
                <w:szCs w:val="22"/>
              </w:rPr>
              <w:t>______________ / И.О. Фамилия</w:t>
            </w:r>
          </w:p>
          <w:p w14:paraId="636F4FA2" w14:textId="77777777" w:rsidR="009A2FE5" w:rsidRPr="00136018" w:rsidRDefault="009A2FE5" w:rsidP="00444C6B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36018">
              <w:rPr>
                <w:sz w:val="22"/>
                <w:szCs w:val="22"/>
              </w:rPr>
              <w:t>(подпись)</w:t>
            </w:r>
          </w:p>
          <w:p w14:paraId="404EEB85" w14:textId="77777777" w:rsidR="009A2FE5" w:rsidRPr="00136018" w:rsidRDefault="009A2FE5" w:rsidP="00444C6B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136018">
              <w:rPr>
                <w:b/>
                <w:sz w:val="22"/>
                <w:szCs w:val="22"/>
              </w:rPr>
              <w:t>м.п.</w:t>
            </w:r>
          </w:p>
        </w:tc>
      </w:tr>
    </w:tbl>
    <w:p w14:paraId="6788F913" w14:textId="77777777" w:rsidR="009A2FE5" w:rsidRPr="00136018" w:rsidRDefault="009A2FE5" w:rsidP="009A2FE5">
      <w:pPr>
        <w:ind w:firstLine="567"/>
        <w:jc w:val="right"/>
        <w:rPr>
          <w:sz w:val="22"/>
          <w:szCs w:val="22"/>
        </w:rPr>
      </w:pPr>
    </w:p>
    <w:p w14:paraId="0CC8468A" w14:textId="77777777" w:rsidR="009A2FE5" w:rsidRPr="00136018" w:rsidRDefault="009A2FE5" w:rsidP="009A2FE5">
      <w:pPr>
        <w:rPr>
          <w:sz w:val="22"/>
          <w:szCs w:val="22"/>
        </w:rPr>
      </w:pPr>
    </w:p>
    <w:p w14:paraId="7A46E08A" w14:textId="77777777" w:rsidR="00901A81" w:rsidRPr="00136018" w:rsidRDefault="00901A81">
      <w:pPr>
        <w:rPr>
          <w:sz w:val="22"/>
          <w:szCs w:val="22"/>
        </w:rPr>
      </w:pPr>
    </w:p>
    <w:sectPr w:rsidR="00901A81" w:rsidRPr="00136018" w:rsidSect="004E5375">
      <w:footerReference w:type="default" r:id="rId9"/>
      <w:pgSz w:w="12240" w:h="15840"/>
      <w:pgMar w:top="993" w:right="1041" w:bottom="1134" w:left="1701" w:header="720" w:footer="4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4C97" w14:textId="77777777" w:rsidR="00962BB3" w:rsidRDefault="00962BB3" w:rsidP="00E15D89">
      <w:r>
        <w:separator/>
      </w:r>
    </w:p>
  </w:endnote>
  <w:endnote w:type="continuationSeparator" w:id="0">
    <w:p w14:paraId="1F89F58F" w14:textId="77777777" w:rsidR="00962BB3" w:rsidRDefault="00962BB3" w:rsidP="00E1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ECFD" w14:textId="77777777" w:rsidR="00F52E79" w:rsidRDefault="00E15D89" w:rsidP="00B95FA5">
    <w:pPr>
      <w:pStyle w:val="a4"/>
      <w:jc w:val="center"/>
    </w:pPr>
    <w:r>
      <w:fldChar w:fldCharType="begin"/>
    </w:r>
    <w:r w:rsidR="009A2FE5">
      <w:instrText>PAGE    \* MERGEFORMAT</w:instrText>
    </w:r>
    <w:r>
      <w:fldChar w:fldCharType="separate"/>
    </w:r>
    <w:r w:rsidR="0013601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FDB6" w14:textId="77777777" w:rsidR="00962BB3" w:rsidRDefault="00962BB3" w:rsidP="00E15D89">
      <w:r>
        <w:separator/>
      </w:r>
    </w:p>
  </w:footnote>
  <w:footnote w:type="continuationSeparator" w:id="0">
    <w:p w14:paraId="6BC44616" w14:textId="77777777" w:rsidR="00962BB3" w:rsidRDefault="00962BB3" w:rsidP="00E1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1AE9"/>
    <w:multiLevelType w:val="hybridMultilevel"/>
    <w:tmpl w:val="BF8E331E"/>
    <w:lvl w:ilvl="0" w:tplc="82F8C3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FF1"/>
    <w:multiLevelType w:val="hybridMultilevel"/>
    <w:tmpl w:val="333A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F0709"/>
    <w:multiLevelType w:val="hybridMultilevel"/>
    <w:tmpl w:val="333A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248849">
    <w:abstractNumId w:val="0"/>
  </w:num>
  <w:num w:numId="2" w16cid:durableId="126288114">
    <w:abstractNumId w:val="1"/>
  </w:num>
  <w:num w:numId="3" w16cid:durableId="1967471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FE5"/>
    <w:rsid w:val="00136018"/>
    <w:rsid w:val="00202C73"/>
    <w:rsid w:val="00275121"/>
    <w:rsid w:val="003F2D91"/>
    <w:rsid w:val="007B7C02"/>
    <w:rsid w:val="00901A81"/>
    <w:rsid w:val="00962BB3"/>
    <w:rsid w:val="009A2FE5"/>
    <w:rsid w:val="00E15D89"/>
    <w:rsid w:val="00F82671"/>
    <w:rsid w:val="00FA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F88E"/>
  <w15:docId w15:val="{5F78EEC8-C6CC-4774-B124-5879F006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A2FE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A2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9A2FE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9A2F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B7C02"/>
    <w:rPr>
      <w:color w:val="0000FF"/>
      <w:u w:val="single"/>
    </w:rPr>
  </w:style>
  <w:style w:type="character" w:customStyle="1" w:styleId="doccaption">
    <w:name w:val="doccaption"/>
    <w:basedOn w:val="a0"/>
    <w:rsid w:val="007B7C02"/>
  </w:style>
  <w:style w:type="character" w:styleId="a9">
    <w:name w:val="Emphasis"/>
    <w:basedOn w:val="a0"/>
    <w:uiPriority w:val="20"/>
    <w:qFormat/>
    <w:rsid w:val="00F826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869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3482/5093894e4537d6f117a937a3519e09b233742e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елена сидорова</cp:lastModifiedBy>
  <cp:revision>6</cp:revision>
  <dcterms:created xsi:type="dcterms:W3CDTF">2022-07-12T10:04:00Z</dcterms:created>
  <dcterms:modified xsi:type="dcterms:W3CDTF">2022-07-29T05:41:00Z</dcterms:modified>
</cp:coreProperties>
</file>