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7562" w14:textId="77777777" w:rsidR="00B35DD4" w:rsidRDefault="000E76E8">
      <w:pPr>
        <w:spacing w:line="276" w:lineRule="auto"/>
        <w:jc w:val="center"/>
        <w:rPr>
          <w:b/>
        </w:rPr>
      </w:pPr>
      <w:r>
        <w:rPr>
          <w:b/>
        </w:rPr>
        <w:t>Техническое задание</w:t>
      </w:r>
    </w:p>
    <w:p w14:paraId="7C0BF8FB" w14:textId="400E6D63" w:rsidR="00B35DD4" w:rsidRDefault="000E76E8">
      <w:pPr>
        <w:spacing w:line="276" w:lineRule="auto"/>
        <w:jc w:val="center"/>
        <w:rPr>
          <w:rFonts w:eastAsia="Calibri"/>
          <w:b/>
        </w:rPr>
      </w:pPr>
      <w:r>
        <w:rPr>
          <w:b/>
        </w:rPr>
        <w:t xml:space="preserve">на поставку </w:t>
      </w:r>
      <w:r w:rsidRPr="00B61A51">
        <w:rPr>
          <w:rFonts w:eastAsia="Calibri"/>
          <w:b/>
        </w:rPr>
        <w:t>оборудования</w:t>
      </w:r>
      <w:r w:rsidR="00B61A51" w:rsidRPr="00B61A51">
        <w:rPr>
          <w:rFonts w:eastAsia="Calibri"/>
          <w:b/>
        </w:rPr>
        <w:t xml:space="preserve"> «</w:t>
      </w:r>
      <w:r w:rsidR="00B61A51" w:rsidRPr="00B61A51">
        <w:rPr>
          <w:b/>
          <w:lang w:eastAsia="ru-RU"/>
        </w:rPr>
        <w:t>Виртуальный тренажёр сварки»</w:t>
      </w:r>
    </w:p>
    <w:p w14:paraId="725BA0DA" w14:textId="77777777" w:rsidR="00B35DD4" w:rsidRDefault="00B35DD4">
      <w:pPr>
        <w:spacing w:line="276" w:lineRule="auto"/>
        <w:jc w:val="center"/>
        <w:rPr>
          <w:b/>
        </w:rPr>
      </w:pPr>
    </w:p>
    <w:p w14:paraId="4036CC26" w14:textId="77777777" w:rsidR="00B35DD4" w:rsidRDefault="000E76E8">
      <w:pPr>
        <w:spacing w:line="276" w:lineRule="auto"/>
        <w:rPr>
          <w:b/>
        </w:rPr>
      </w:pPr>
      <w:r>
        <w:rPr>
          <w:b/>
        </w:rPr>
        <w:t>1. Объект закупки: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97"/>
        <w:gridCol w:w="712"/>
        <w:gridCol w:w="696"/>
        <w:gridCol w:w="5219"/>
      </w:tblGrid>
      <w:tr w:rsidR="00B35DD4" w14:paraId="01A389A9" w14:textId="77777777" w:rsidTr="0066048C">
        <w:trPr>
          <w:trHeight w:val="838"/>
        </w:trPr>
        <w:tc>
          <w:tcPr>
            <w:tcW w:w="600" w:type="dxa"/>
            <w:vAlign w:val="center"/>
          </w:tcPr>
          <w:p w14:paraId="11429883" w14:textId="77777777" w:rsidR="00B35DD4" w:rsidRDefault="000E76E8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  <w:r>
              <w:rPr>
                <w:lang w:eastAsia="ru-RU"/>
              </w:rPr>
              <w:t> </w:t>
            </w:r>
          </w:p>
        </w:tc>
        <w:tc>
          <w:tcPr>
            <w:tcW w:w="2697" w:type="dxa"/>
            <w:vAlign w:val="center"/>
          </w:tcPr>
          <w:p w14:paraId="42E190BD" w14:textId="77777777" w:rsidR="00B35DD4" w:rsidRDefault="000E76E8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Товар</w:t>
            </w:r>
            <w:r>
              <w:rPr>
                <w:lang w:eastAsia="ru-RU"/>
              </w:rPr>
              <w:t> </w:t>
            </w:r>
          </w:p>
        </w:tc>
        <w:tc>
          <w:tcPr>
            <w:tcW w:w="712" w:type="dxa"/>
            <w:vAlign w:val="center"/>
          </w:tcPr>
          <w:p w14:paraId="627A7082" w14:textId="77777777" w:rsidR="00B35DD4" w:rsidRDefault="000E76E8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Ед. изм.</w:t>
            </w:r>
            <w:r>
              <w:rPr>
                <w:lang w:eastAsia="ru-RU"/>
              </w:rPr>
              <w:t> </w:t>
            </w:r>
          </w:p>
        </w:tc>
        <w:tc>
          <w:tcPr>
            <w:tcW w:w="696" w:type="dxa"/>
            <w:vAlign w:val="center"/>
          </w:tcPr>
          <w:p w14:paraId="0E3B20DE" w14:textId="77777777" w:rsidR="00B35DD4" w:rsidRDefault="000E76E8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</w:t>
            </w:r>
            <w:r>
              <w:rPr>
                <w:lang w:eastAsia="ru-RU"/>
              </w:rPr>
              <w:t> </w:t>
            </w:r>
          </w:p>
        </w:tc>
        <w:tc>
          <w:tcPr>
            <w:tcW w:w="5219" w:type="dxa"/>
            <w:vAlign w:val="center"/>
          </w:tcPr>
          <w:p w14:paraId="0D689EDF" w14:textId="77777777" w:rsidR="00B35DD4" w:rsidRDefault="000E76E8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Функциональные, технические и качественные характеристики объекта закупки</w:t>
            </w:r>
            <w:r>
              <w:rPr>
                <w:lang w:eastAsia="ru-RU"/>
              </w:rPr>
              <w:t> </w:t>
            </w:r>
          </w:p>
        </w:tc>
      </w:tr>
      <w:tr w:rsidR="00B35DD4" w14:paraId="0B10E721" w14:textId="77777777" w:rsidTr="0066048C">
        <w:trPr>
          <w:trHeight w:val="300"/>
        </w:trPr>
        <w:tc>
          <w:tcPr>
            <w:tcW w:w="600" w:type="dxa"/>
            <w:vAlign w:val="center"/>
          </w:tcPr>
          <w:p w14:paraId="6DB7C92D" w14:textId="77777777" w:rsidR="00B35DD4" w:rsidRDefault="000E76E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697" w:type="dxa"/>
            <w:vAlign w:val="center"/>
          </w:tcPr>
          <w:p w14:paraId="3EADBEAE" w14:textId="763ACC7E" w:rsidR="00B35DD4" w:rsidRDefault="00B61A51" w:rsidP="0066048C">
            <w:pPr>
              <w:jc w:val="center"/>
              <w:rPr>
                <w:bCs/>
                <w:lang w:eastAsia="ru-RU"/>
              </w:rPr>
            </w:pPr>
            <w:r w:rsidRPr="00B61A51">
              <w:rPr>
                <w:bCs/>
                <w:lang w:eastAsia="ru-RU"/>
              </w:rPr>
              <w:t xml:space="preserve">Виртуальный тренажёр сварки SOLDAMATIC 4.0 Education Plus Lifetime </w:t>
            </w:r>
            <w:r w:rsidR="0066048C">
              <w:rPr>
                <w:bCs/>
                <w:lang w:eastAsia="ru-RU"/>
              </w:rPr>
              <w:t>или эквивалент</w:t>
            </w:r>
            <w:r w:rsidRPr="00B61A51">
              <w:rPr>
                <w:bCs/>
                <w:lang w:eastAsia="ru-RU"/>
              </w:rPr>
              <w:t xml:space="preserve"> с обновлениями</w:t>
            </w:r>
          </w:p>
        </w:tc>
        <w:tc>
          <w:tcPr>
            <w:tcW w:w="712" w:type="dxa"/>
            <w:vAlign w:val="center"/>
          </w:tcPr>
          <w:p w14:paraId="2A78F274" w14:textId="04294F57" w:rsidR="00B35DD4" w:rsidRDefault="0066048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696" w:type="dxa"/>
            <w:vAlign w:val="center"/>
          </w:tcPr>
          <w:p w14:paraId="7CFA0C6D" w14:textId="3FD5613F" w:rsidR="00B35DD4" w:rsidRDefault="0066048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5219" w:type="dxa"/>
            <w:vAlign w:val="center"/>
          </w:tcPr>
          <w:p w14:paraId="29933A8A" w14:textId="5F12062A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Поддерживаемый способ сварки</w:t>
            </w:r>
            <w:r>
              <w:rPr>
                <w:color w:val="000000"/>
                <w:shd w:val="clear" w:color="auto" w:fill="FFFFFF"/>
              </w:rPr>
              <w:t xml:space="preserve"> (д</w:t>
            </w:r>
            <w:r w:rsidRPr="00B61A51">
              <w:rPr>
                <w:color w:val="000000"/>
                <w:shd w:val="clear" w:color="auto" w:fill="FFFFFF"/>
              </w:rPr>
              <w:t>уговая сварка покрытым электродом (SMAW), металлическим плавящимся электродом (GMAW), порошковой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61A51">
              <w:rPr>
                <w:color w:val="000000"/>
                <w:shd w:val="clear" w:color="auto" w:fill="FFFFFF"/>
              </w:rPr>
              <w:t>проволокой (FCAW), неплавящимся электродом (GTAW), ручная дуговая сварка, сварка в среде инертного газа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61A51">
              <w:rPr>
                <w:color w:val="000000"/>
                <w:shd w:val="clear" w:color="auto" w:fill="FFFFFF"/>
              </w:rPr>
              <w:t>(MIG), сварка в среде активного защитного газа (MAG), сварка вольфрамовым электродом (TIG)</w:t>
            </w:r>
            <w:r>
              <w:rPr>
                <w:color w:val="000000"/>
                <w:shd w:val="clear" w:color="auto" w:fill="FFFFFF"/>
              </w:rPr>
              <w:t>: наличие</w:t>
            </w:r>
          </w:p>
          <w:p w14:paraId="2ACAE00E" w14:textId="53424F25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Поддерживаемые соединения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B61A51">
              <w:rPr>
                <w:color w:val="000000"/>
                <w:shd w:val="clear" w:color="auto" w:fill="FFFFFF"/>
              </w:rPr>
              <w:t>V-образные соединения встык, соединения внахлест, тавровые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61A51">
              <w:rPr>
                <w:color w:val="000000"/>
                <w:shd w:val="clear" w:color="auto" w:fill="FFFFFF"/>
              </w:rPr>
              <w:t>соединения, трубные V-образные соединения встык и трубные тавровые соединения</w:t>
            </w:r>
            <w:r>
              <w:rPr>
                <w:color w:val="000000"/>
                <w:shd w:val="clear" w:color="auto" w:fill="FFFFFF"/>
              </w:rPr>
              <w:t>): наличие</w:t>
            </w:r>
          </w:p>
          <w:p w14:paraId="74F7DD56" w14:textId="1E87D645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Сварочные положения (стандарты ANSI/AWSA.0:2001)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B61A51">
              <w:rPr>
                <w:color w:val="000000"/>
                <w:shd w:val="clear" w:color="auto" w:fill="FFFFFF"/>
              </w:rPr>
              <w:t>1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F</w:t>
            </w:r>
            <w:r w:rsidRPr="00B61A51">
              <w:rPr>
                <w:color w:val="000000"/>
                <w:shd w:val="clear" w:color="auto" w:fill="FFFFFF"/>
              </w:rPr>
              <w:t>, 2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F</w:t>
            </w:r>
            <w:r w:rsidRPr="00B61A51">
              <w:rPr>
                <w:color w:val="000000"/>
                <w:shd w:val="clear" w:color="auto" w:fill="FFFFFF"/>
              </w:rPr>
              <w:t>, 3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F</w:t>
            </w:r>
            <w:r w:rsidRPr="00B61A51">
              <w:rPr>
                <w:color w:val="000000"/>
                <w:shd w:val="clear" w:color="auto" w:fill="FFFFFF"/>
              </w:rPr>
              <w:t>, 4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F</w:t>
            </w:r>
            <w:r w:rsidRPr="00B61A51">
              <w:rPr>
                <w:color w:val="000000"/>
                <w:shd w:val="clear" w:color="auto" w:fill="FFFFFF"/>
              </w:rPr>
              <w:t>, 1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</w:t>
            </w:r>
            <w:r w:rsidRPr="00B61A51">
              <w:rPr>
                <w:color w:val="000000"/>
                <w:shd w:val="clear" w:color="auto" w:fill="FFFFFF"/>
              </w:rPr>
              <w:t>, 2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</w:t>
            </w:r>
            <w:r w:rsidRPr="00B61A51">
              <w:rPr>
                <w:color w:val="000000"/>
                <w:shd w:val="clear" w:color="auto" w:fill="FFFFFF"/>
              </w:rPr>
              <w:t>, 3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</w:t>
            </w:r>
            <w:r w:rsidRPr="00B61A51">
              <w:rPr>
                <w:color w:val="000000"/>
                <w:shd w:val="clear" w:color="auto" w:fill="FFFFFF"/>
              </w:rPr>
              <w:t>, 4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</w:t>
            </w:r>
            <w:r w:rsidRPr="00B61A51">
              <w:rPr>
                <w:color w:val="000000"/>
                <w:shd w:val="clear" w:color="auto" w:fill="FFFFFF"/>
              </w:rPr>
              <w:t>, 5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</w:t>
            </w:r>
            <w:r w:rsidRPr="00B61A51">
              <w:rPr>
                <w:color w:val="000000"/>
                <w:shd w:val="clear" w:color="auto" w:fill="FFFFFF"/>
              </w:rPr>
              <w:t>, 6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</w:t>
            </w:r>
            <w:r w:rsidRPr="00B61A51">
              <w:rPr>
                <w:color w:val="000000"/>
                <w:shd w:val="clear" w:color="auto" w:fill="FFFFFF"/>
              </w:rPr>
              <w:t>, 6</w:t>
            </w:r>
            <w:r w:rsidRPr="00B61A51">
              <w:rPr>
                <w:color w:val="000000"/>
                <w:shd w:val="clear" w:color="auto" w:fill="FFFFFF"/>
                <w:lang w:val="en-US"/>
              </w:rPr>
              <w:t>GR</w:t>
            </w:r>
            <w:r>
              <w:rPr>
                <w:color w:val="000000"/>
                <w:shd w:val="clear" w:color="auto" w:fill="FFFFFF"/>
              </w:rPr>
              <w:t>): наличие</w:t>
            </w:r>
          </w:p>
          <w:p w14:paraId="03D19998" w14:textId="11CF5B64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Положения заготовок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B61A51">
              <w:rPr>
                <w:color w:val="000000"/>
                <w:shd w:val="clear" w:color="auto" w:fill="FFFFFF"/>
              </w:rPr>
              <w:t>Горизонтальное, вертикальное, под 45°, потолочное</w:t>
            </w:r>
            <w:r>
              <w:rPr>
                <w:color w:val="000000"/>
                <w:shd w:val="clear" w:color="auto" w:fill="FFFFFF"/>
              </w:rPr>
              <w:t>): наличие</w:t>
            </w:r>
          </w:p>
          <w:p w14:paraId="20F1C2B9" w14:textId="46670C20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Регулировка напряжения</w:t>
            </w:r>
            <w:r>
              <w:rPr>
                <w:color w:val="000000"/>
                <w:shd w:val="clear" w:color="auto" w:fill="FFFFFF"/>
              </w:rPr>
              <w:t xml:space="preserve">: не менее (от </w:t>
            </w:r>
            <w:r w:rsidRPr="00B61A51">
              <w:rPr>
                <w:color w:val="000000"/>
                <w:shd w:val="clear" w:color="auto" w:fill="FFFFFF"/>
              </w:rPr>
              <w:t xml:space="preserve">10 В </w:t>
            </w:r>
            <w:r>
              <w:rPr>
                <w:color w:val="000000"/>
                <w:shd w:val="clear" w:color="auto" w:fill="FFFFFF"/>
              </w:rPr>
              <w:t>до</w:t>
            </w:r>
            <w:r w:rsidRPr="00B61A51">
              <w:rPr>
                <w:color w:val="000000"/>
                <w:shd w:val="clear" w:color="auto" w:fill="FFFFFF"/>
              </w:rPr>
              <w:t xml:space="preserve"> 30 В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14:paraId="15CC00FE" w14:textId="07AB061E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Регулировка тока</w:t>
            </w:r>
            <w:r w:rsidR="00DD7517">
              <w:rPr>
                <w:color w:val="000000"/>
                <w:shd w:val="clear" w:color="auto" w:fill="FFFFFF"/>
              </w:rPr>
              <w:t xml:space="preserve">: не менее (от </w:t>
            </w:r>
            <w:r w:rsidRPr="00B61A51">
              <w:rPr>
                <w:color w:val="000000"/>
                <w:shd w:val="clear" w:color="auto" w:fill="FFFFFF"/>
              </w:rPr>
              <w:t xml:space="preserve">60А </w:t>
            </w:r>
            <w:r w:rsidR="00DD7517">
              <w:rPr>
                <w:color w:val="000000"/>
                <w:shd w:val="clear" w:color="auto" w:fill="FFFFFF"/>
              </w:rPr>
              <w:t>до</w:t>
            </w:r>
            <w:r w:rsidRPr="00B61A51">
              <w:rPr>
                <w:color w:val="000000"/>
                <w:shd w:val="clear" w:color="auto" w:fill="FFFFFF"/>
              </w:rPr>
              <w:t xml:space="preserve"> 300А</w:t>
            </w:r>
            <w:r w:rsidR="00DD7517">
              <w:rPr>
                <w:color w:val="000000"/>
                <w:shd w:val="clear" w:color="auto" w:fill="FFFFFF"/>
              </w:rPr>
              <w:t>)</w:t>
            </w:r>
          </w:p>
          <w:p w14:paraId="40399D18" w14:textId="272E8F4B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Регулировка полярности</w:t>
            </w:r>
            <w:r w:rsidR="00DD7517">
              <w:rPr>
                <w:color w:val="000000"/>
                <w:shd w:val="clear" w:color="auto" w:fill="FFFFFF"/>
              </w:rPr>
              <w:t xml:space="preserve"> (</w:t>
            </w:r>
            <w:r w:rsidRPr="00B61A51">
              <w:rPr>
                <w:color w:val="000000"/>
                <w:shd w:val="clear" w:color="auto" w:fill="FFFFFF"/>
              </w:rPr>
              <w:t xml:space="preserve">пост.ток+, пост. ток-, переем. </w:t>
            </w:r>
            <w:r w:rsidR="00DD7517">
              <w:rPr>
                <w:color w:val="000000"/>
                <w:shd w:val="clear" w:color="auto" w:fill="FFFFFF"/>
              </w:rPr>
              <w:t>т</w:t>
            </w:r>
            <w:r w:rsidRPr="00B61A51">
              <w:rPr>
                <w:color w:val="000000"/>
                <w:shd w:val="clear" w:color="auto" w:fill="FFFFFF"/>
              </w:rPr>
              <w:t>ок</w:t>
            </w:r>
            <w:r w:rsidR="00DD7517">
              <w:rPr>
                <w:color w:val="000000"/>
                <w:shd w:val="clear" w:color="auto" w:fill="FFFFFF"/>
              </w:rPr>
              <w:t>): наличие</w:t>
            </w:r>
          </w:p>
          <w:p w14:paraId="0F951A0C" w14:textId="7E337972" w:rsidR="00B61A51" w:rsidRPr="00B61A51" w:rsidRDefault="00B61A51" w:rsidP="00267B35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Выбор защитного газа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6614F308" w14:textId="34233F6D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Регулировка скорости подачи прутка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04884E51" w14:textId="5866E386" w:rsidR="00B61A51" w:rsidRPr="00B61A51" w:rsidRDefault="00B61A51" w:rsidP="00267B35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Выбор основного материала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05D6889F" w14:textId="33C6458C" w:rsidR="00B61A51" w:rsidRPr="00B61A51" w:rsidRDefault="00B61A51" w:rsidP="00267B35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Выбор толщины заготовки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507AA8A5" w14:textId="4A687522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Выбор сварочной проволоки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245A7DEA" w14:textId="24627B6F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Выбор диаметра сварочной проволоки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447EE083" w14:textId="7126223E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Выбора присадочного прутка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394BBD2C" w14:textId="5EFCAB51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Режим анализа и оценки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53274B2C" w14:textId="1E4539F0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Режим «Помощь» для обучаемых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5511EAB3" w14:textId="1C808EEA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Технология видения</w:t>
            </w:r>
            <w:r w:rsidR="00267B35">
              <w:rPr>
                <w:color w:val="000000"/>
                <w:shd w:val="clear" w:color="auto" w:fill="FFFFFF"/>
              </w:rPr>
              <w:t xml:space="preserve">: </w:t>
            </w:r>
            <w:r w:rsidRPr="00B61A51">
              <w:rPr>
                <w:color w:val="000000"/>
                <w:shd w:val="clear" w:color="auto" w:fill="FFFFFF"/>
              </w:rPr>
              <w:t>Дополненная реальность</w:t>
            </w:r>
          </w:p>
          <w:p w14:paraId="6F655B10" w14:textId="4B70ED0F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Блок управления имеет выход для связи с сетью internet, что позволяет дистанционно обновлять программное обеспечение, проводить диагностику оборудования, осуществлять</w:t>
            </w:r>
            <w:r w:rsidR="00267B35">
              <w:rPr>
                <w:color w:val="000000"/>
                <w:shd w:val="clear" w:color="auto" w:fill="FFFFFF"/>
              </w:rPr>
              <w:t xml:space="preserve"> online техническую поддержку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683C6FD2" w14:textId="46432D0B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Монитор для стороннего наблюдения за процессом сварки, картинка на который в</w:t>
            </w:r>
            <w:r w:rsidR="00267B35">
              <w:rPr>
                <w:color w:val="000000"/>
                <w:shd w:val="clear" w:color="auto" w:fill="FFFFFF"/>
              </w:rPr>
              <w:t>ыводится со сварочной 3D-маски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26538DCD" w14:textId="77777777" w:rsidR="00267B35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 xml:space="preserve">Вход в блок управления осуществляется с помощью ввода пароля для каждого </w:t>
            </w:r>
            <w:r w:rsidR="00267B35">
              <w:rPr>
                <w:color w:val="000000"/>
                <w:shd w:val="clear" w:color="auto" w:fill="FFFFFF"/>
              </w:rPr>
              <w:t>студента с назначением задания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  <w:r w:rsidR="00267B35" w:rsidRPr="00B61A51">
              <w:rPr>
                <w:color w:val="000000"/>
                <w:shd w:val="clear" w:color="auto" w:fill="FFFFFF"/>
              </w:rPr>
              <w:t xml:space="preserve"> </w:t>
            </w:r>
          </w:p>
          <w:p w14:paraId="55C348E4" w14:textId="1944763D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lastRenderedPageBreak/>
              <w:t>Интерфейс полностью выполнен</w:t>
            </w:r>
            <w:r w:rsidR="00267B35">
              <w:rPr>
                <w:color w:val="000000"/>
                <w:shd w:val="clear" w:color="auto" w:fill="FFFFFF"/>
              </w:rPr>
              <w:t>:</w:t>
            </w:r>
            <w:r w:rsidRPr="00B61A51">
              <w:rPr>
                <w:color w:val="000000"/>
                <w:shd w:val="clear" w:color="auto" w:fill="FFFFFF"/>
              </w:rPr>
              <w:t xml:space="preserve"> на русском языке.</w:t>
            </w:r>
          </w:p>
          <w:p w14:paraId="318A9F91" w14:textId="283C71CD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 программе присутствуют визуальные и звуковые эффекты, полностью имит</w:t>
            </w:r>
            <w:r w:rsidR="00267B35">
              <w:rPr>
                <w:color w:val="000000"/>
                <w:shd w:val="clear" w:color="auto" w:fill="FFFFFF"/>
              </w:rPr>
              <w:t xml:space="preserve">ирующие реальный процесс сварки: </w:t>
            </w:r>
            <w:r w:rsidRPr="00B61A51">
              <w:rPr>
                <w:color w:val="000000"/>
                <w:shd w:val="clear" w:color="auto" w:fill="FFFFFF"/>
              </w:rPr>
              <w:t>затемнение, искры, цвета побежалости, брызги, наплывы, поры и т.д., а также речевые подсказки. После проведения занятия возможен просмотр шва визуально для его оценки, а та же таблицы и г</w:t>
            </w:r>
            <w:r w:rsidR="00267B35">
              <w:rPr>
                <w:color w:val="000000"/>
                <w:shd w:val="clear" w:color="auto" w:fill="FFFFFF"/>
              </w:rPr>
              <w:t>рафики полученного сварного шва</w:t>
            </w:r>
            <w:r w:rsidR="00267B35">
              <w:rPr>
                <w:color w:val="000000"/>
                <w:shd w:val="clear" w:color="auto" w:fill="FFFFFF"/>
              </w:rPr>
              <w:t>: наличие</w:t>
            </w:r>
          </w:p>
          <w:p w14:paraId="2E185E1C" w14:textId="4DA0ADE8" w:rsidR="00B61A51" w:rsidRPr="00B61A51" w:rsidRDefault="00986168" w:rsidP="00B61A5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B61A51" w:rsidRPr="00B61A51">
              <w:rPr>
                <w:color w:val="000000"/>
                <w:shd w:val="clear" w:color="auto" w:fill="FFFFFF"/>
              </w:rPr>
              <w:t xml:space="preserve"> комплектацию входят следующие горелки:</w:t>
            </w:r>
          </w:p>
          <w:p w14:paraId="77DF293E" w14:textId="52634CE2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 xml:space="preserve">Горелка для полуавтоматической сварки </w:t>
            </w:r>
            <w:r w:rsidR="00986168">
              <w:rPr>
                <w:color w:val="000000"/>
                <w:shd w:val="clear" w:color="auto" w:fill="FFFFFF"/>
              </w:rPr>
              <w:t>–</w:t>
            </w:r>
            <w:r w:rsidRPr="00B61A51">
              <w:rPr>
                <w:color w:val="000000"/>
                <w:shd w:val="clear" w:color="auto" w:fill="FFFFFF"/>
              </w:rPr>
              <w:t xml:space="preserve"> </w:t>
            </w:r>
            <w:r w:rsidR="00986168">
              <w:rPr>
                <w:color w:val="000000"/>
                <w:shd w:val="clear" w:color="auto" w:fill="FFFFFF"/>
              </w:rPr>
              <w:t xml:space="preserve">не менее </w:t>
            </w:r>
            <w:r w:rsidRPr="00B61A51">
              <w:rPr>
                <w:color w:val="000000"/>
                <w:shd w:val="clear" w:color="auto" w:fill="FFFFFF"/>
              </w:rPr>
              <w:t>1 шт.</w:t>
            </w:r>
          </w:p>
          <w:p w14:paraId="473E1DE5" w14:textId="3037F2A5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 xml:space="preserve">Горелка для аргонодуговой сварки </w:t>
            </w:r>
            <w:r w:rsidR="00986168">
              <w:rPr>
                <w:color w:val="000000"/>
                <w:shd w:val="clear" w:color="auto" w:fill="FFFFFF"/>
              </w:rPr>
              <w:t xml:space="preserve">– не менее </w:t>
            </w:r>
            <w:r w:rsidRPr="00B61A51">
              <w:rPr>
                <w:color w:val="000000"/>
                <w:shd w:val="clear" w:color="auto" w:fill="FFFFFF"/>
              </w:rPr>
              <w:t>1 шт.</w:t>
            </w:r>
          </w:p>
          <w:p w14:paraId="350DA319" w14:textId="5735C5D0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 xml:space="preserve">Имитатор присадочной проволоки </w:t>
            </w:r>
            <w:r w:rsidR="00986168">
              <w:rPr>
                <w:color w:val="000000"/>
                <w:shd w:val="clear" w:color="auto" w:fill="FFFFFF"/>
              </w:rPr>
              <w:t>– не менее</w:t>
            </w:r>
            <w:r w:rsidRPr="00B61A51">
              <w:rPr>
                <w:color w:val="000000"/>
                <w:shd w:val="clear" w:color="auto" w:fill="FFFFFF"/>
              </w:rPr>
              <w:t xml:space="preserve"> 1 шт.</w:t>
            </w:r>
          </w:p>
          <w:p w14:paraId="6736C5CE" w14:textId="7A71C7D7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 xml:space="preserve">Электрадодержатель для ручной дуговой сварки </w:t>
            </w:r>
            <w:r w:rsidR="00986168">
              <w:rPr>
                <w:color w:val="000000"/>
                <w:shd w:val="clear" w:color="auto" w:fill="FFFFFF"/>
              </w:rPr>
              <w:t xml:space="preserve">– не менее </w:t>
            </w:r>
            <w:r w:rsidRPr="00B61A51">
              <w:rPr>
                <w:color w:val="000000"/>
                <w:shd w:val="clear" w:color="auto" w:fill="FFFFFF"/>
              </w:rPr>
              <w:t xml:space="preserve">1 шт. </w:t>
            </w:r>
          </w:p>
          <w:p w14:paraId="3B4F53DE" w14:textId="4004C93F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Все горелки выполнены на базе реальных образцов, имеют стандартный вес и размеры</w:t>
            </w:r>
            <w:r w:rsidR="00986168">
              <w:rPr>
                <w:color w:val="000000"/>
                <w:shd w:val="clear" w:color="auto" w:fill="FFFFFF"/>
              </w:rPr>
              <w:t>: соответствие</w:t>
            </w:r>
            <w:r w:rsidRPr="00B61A51">
              <w:rPr>
                <w:color w:val="000000"/>
                <w:shd w:val="clear" w:color="auto" w:fill="FFFFFF"/>
              </w:rPr>
              <w:t>.</w:t>
            </w:r>
          </w:p>
          <w:p w14:paraId="6D5131EE" w14:textId="08EB1C05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Виртуальные сварочные образцы</w:t>
            </w:r>
            <w:r w:rsidR="00986168">
              <w:rPr>
                <w:color w:val="000000"/>
                <w:shd w:val="clear" w:color="auto" w:fill="FFFFFF"/>
              </w:rPr>
              <w:t>:</w:t>
            </w:r>
          </w:p>
          <w:p w14:paraId="5EF55FD6" w14:textId="6CFDC18D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Лист+Лист (стыковой шов)</w:t>
            </w:r>
            <w:r w:rsidR="00986168">
              <w:rPr>
                <w:color w:val="000000"/>
                <w:shd w:val="clear" w:color="auto" w:fill="FFFFFF"/>
              </w:rPr>
              <w:t>: наличие</w:t>
            </w:r>
          </w:p>
          <w:p w14:paraId="066A6FA2" w14:textId="1D7979A3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Лист+Лист (угловой шов)</w:t>
            </w:r>
            <w:r w:rsidR="00986168">
              <w:rPr>
                <w:color w:val="000000"/>
                <w:shd w:val="clear" w:color="auto" w:fill="FFFFFF"/>
              </w:rPr>
              <w:t>: наличие</w:t>
            </w:r>
          </w:p>
          <w:p w14:paraId="3C4959FE" w14:textId="6D009A2C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Лист+Лист (заполняющий шов)</w:t>
            </w:r>
            <w:r w:rsidR="00986168">
              <w:rPr>
                <w:color w:val="000000"/>
                <w:shd w:val="clear" w:color="auto" w:fill="FFFFFF"/>
              </w:rPr>
              <w:t>: наличие</w:t>
            </w:r>
          </w:p>
          <w:p w14:paraId="650E2B54" w14:textId="2A61F914" w:rsidR="00B61A51" w:rsidRPr="00B61A51" w:rsidRDefault="00B61A51" w:rsidP="00B61A51">
            <w:pPr>
              <w:rPr>
                <w:color w:val="000000"/>
                <w:shd w:val="clear" w:color="auto" w:fill="FFFFFF"/>
              </w:rPr>
            </w:pPr>
            <w:r w:rsidRPr="00B61A51">
              <w:rPr>
                <w:color w:val="000000"/>
                <w:shd w:val="clear" w:color="auto" w:fill="FFFFFF"/>
              </w:rPr>
              <w:t>Труба+Труба (стыковой шов)</w:t>
            </w:r>
            <w:r w:rsidR="00986168">
              <w:rPr>
                <w:color w:val="000000"/>
                <w:shd w:val="clear" w:color="auto" w:fill="FFFFFF"/>
              </w:rPr>
              <w:t>: наличие</w:t>
            </w:r>
          </w:p>
          <w:p w14:paraId="6BA12F59" w14:textId="38D88743" w:rsidR="00B61A51" w:rsidRDefault="00986168" w:rsidP="00B61A5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Труба+Лист (угловой шов)</w:t>
            </w:r>
            <w:r>
              <w:rPr>
                <w:color w:val="000000"/>
                <w:shd w:val="clear" w:color="auto" w:fill="FFFFFF"/>
              </w:rPr>
              <w:t>: наличие</w:t>
            </w:r>
          </w:p>
          <w:p w14:paraId="54F55068" w14:textId="6C23DE94" w:rsidR="00986168" w:rsidRPr="00B61A51" w:rsidRDefault="00986168" w:rsidP="00B61A5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Специализированнй 3Д шлем</w:t>
            </w:r>
            <w:r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наличие</w:t>
            </w:r>
          </w:p>
          <w:p w14:paraId="1EF07DA5" w14:textId="24382A98" w:rsidR="00B61A51" w:rsidRDefault="00986168" w:rsidP="0098616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B61A51" w:rsidRPr="00B61A51">
              <w:rPr>
                <w:color w:val="000000"/>
                <w:shd w:val="clear" w:color="auto" w:fill="FFFFFF"/>
              </w:rPr>
              <w:t>пециализир</w:t>
            </w:r>
            <w:r>
              <w:rPr>
                <w:color w:val="000000"/>
                <w:shd w:val="clear" w:color="auto" w:fill="FFFFFF"/>
              </w:rPr>
              <w:t>ованное программное обеспечение</w:t>
            </w:r>
            <w:r>
              <w:rPr>
                <w:color w:val="000000"/>
                <w:shd w:val="clear" w:color="auto" w:fill="FFFFFF"/>
              </w:rPr>
              <w:t>: наличие</w:t>
            </w:r>
          </w:p>
        </w:tc>
      </w:tr>
      <w:tr w:rsidR="00B61A51" w14:paraId="5CEEB3EC" w14:textId="77777777" w:rsidTr="0066048C">
        <w:trPr>
          <w:trHeight w:val="300"/>
        </w:trPr>
        <w:tc>
          <w:tcPr>
            <w:tcW w:w="600" w:type="dxa"/>
            <w:vAlign w:val="center"/>
          </w:tcPr>
          <w:p w14:paraId="227F9BB5" w14:textId="77777777" w:rsidR="00B61A51" w:rsidRDefault="00B61A51" w:rsidP="00B61A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</w:t>
            </w:r>
          </w:p>
        </w:tc>
        <w:tc>
          <w:tcPr>
            <w:tcW w:w="2697" w:type="dxa"/>
            <w:vAlign w:val="center"/>
          </w:tcPr>
          <w:p w14:paraId="14852382" w14:textId="7BADF472" w:rsidR="00B61A51" w:rsidRDefault="00B61A51" w:rsidP="00B61A51">
            <w:pPr>
              <w:jc w:val="center"/>
              <w:rPr>
                <w:szCs w:val="28"/>
              </w:rPr>
            </w:pPr>
            <w:r w:rsidRPr="00B61A51">
              <w:rPr>
                <w:szCs w:val="28"/>
              </w:rPr>
              <w:t>Стенд-держатель для Soldamatic</w:t>
            </w:r>
            <w:r>
              <w:rPr>
                <w:szCs w:val="28"/>
              </w:rPr>
              <w:t xml:space="preserve"> </w:t>
            </w:r>
            <w:r>
              <w:rPr>
                <w:bCs/>
                <w:lang w:eastAsia="ru-RU"/>
              </w:rPr>
              <w:t>или эквивалент</w:t>
            </w:r>
          </w:p>
        </w:tc>
        <w:tc>
          <w:tcPr>
            <w:tcW w:w="712" w:type="dxa"/>
            <w:vAlign w:val="center"/>
          </w:tcPr>
          <w:p w14:paraId="52AFE0E8" w14:textId="68CC72AB" w:rsidR="00B61A51" w:rsidRDefault="00B61A51" w:rsidP="00B61A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696" w:type="dxa"/>
            <w:vAlign w:val="center"/>
          </w:tcPr>
          <w:p w14:paraId="40540457" w14:textId="065801B6" w:rsidR="00B61A51" w:rsidRDefault="00B61A51" w:rsidP="00B61A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5219" w:type="dxa"/>
            <w:vAlign w:val="center"/>
          </w:tcPr>
          <w:p w14:paraId="0CD7005C" w14:textId="77777777" w:rsidR="00B61A51" w:rsidRDefault="00B61A51" w:rsidP="00B61A51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Совместимость с п. 1 «</w:t>
            </w:r>
            <w:r w:rsidRPr="00B61A51">
              <w:rPr>
                <w:bCs/>
                <w:lang w:eastAsia="ru-RU"/>
              </w:rPr>
              <w:t xml:space="preserve">Виртуальный тренажёр сварки SOLDAMATIC 4.0 Education Plus Lifetime </w:t>
            </w:r>
            <w:r>
              <w:rPr>
                <w:bCs/>
                <w:lang w:eastAsia="ru-RU"/>
              </w:rPr>
              <w:t>или эквивалент»</w:t>
            </w:r>
          </w:p>
          <w:p w14:paraId="497E53CD" w14:textId="77777777" w:rsidR="00986168" w:rsidRDefault="00986168" w:rsidP="00B61A51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  <w:lang w:eastAsia="ru-RU"/>
              </w:rPr>
              <w:t>Материал</w:t>
            </w:r>
            <w:r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металл</w:t>
            </w:r>
          </w:p>
          <w:p w14:paraId="6C003CFB" w14:textId="77777777" w:rsidR="00986168" w:rsidRDefault="00986168" w:rsidP="00B61A51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Назначение фиксация свариваемой заготовки на необходимой в</w:t>
            </w:r>
            <w:r w:rsidRPr="00B61A51">
              <w:rPr>
                <w:bCs/>
                <w:lang w:eastAsia="ru-RU"/>
              </w:rPr>
              <w:t>ы</w:t>
            </w:r>
            <w:r>
              <w:rPr>
                <w:bCs/>
                <w:lang w:eastAsia="ru-RU"/>
              </w:rPr>
              <w:t>соте</w:t>
            </w:r>
          </w:p>
          <w:p w14:paraId="110DE3F4" w14:textId="55A99C89" w:rsidR="00986168" w:rsidRDefault="00986168" w:rsidP="00B61A51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  <w:lang w:eastAsia="ru-RU"/>
              </w:rPr>
              <w:t>Крепление к столу</w:t>
            </w:r>
            <w:r>
              <w:rPr>
                <w:color w:val="000000"/>
                <w:shd w:val="clear" w:color="auto" w:fill="FFFFFF"/>
              </w:rPr>
              <w:t>: наличие</w:t>
            </w:r>
          </w:p>
        </w:tc>
      </w:tr>
      <w:tr w:rsidR="00B61A51" w14:paraId="2CC34363" w14:textId="77777777" w:rsidTr="0066048C">
        <w:trPr>
          <w:trHeight w:val="300"/>
        </w:trPr>
        <w:tc>
          <w:tcPr>
            <w:tcW w:w="600" w:type="dxa"/>
            <w:vAlign w:val="center"/>
          </w:tcPr>
          <w:p w14:paraId="4C794BFC" w14:textId="60306CFB" w:rsidR="00B61A51" w:rsidRDefault="00B61A51" w:rsidP="00B61A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697" w:type="dxa"/>
            <w:vAlign w:val="center"/>
          </w:tcPr>
          <w:p w14:paraId="6464E7EC" w14:textId="030ADE68" w:rsidR="00B61A51" w:rsidRDefault="00B61A51" w:rsidP="00B61A51">
            <w:pPr>
              <w:jc w:val="center"/>
              <w:rPr>
                <w:szCs w:val="28"/>
              </w:rPr>
            </w:pPr>
            <w:r w:rsidRPr="00B61A51">
              <w:rPr>
                <w:szCs w:val="28"/>
              </w:rPr>
              <w:t xml:space="preserve">Soldamatic </w:t>
            </w:r>
            <w:r>
              <w:rPr>
                <w:bCs/>
                <w:lang w:eastAsia="ru-RU"/>
              </w:rPr>
              <w:t>или эквивалент</w:t>
            </w:r>
            <w:r w:rsidRPr="00B61A51">
              <w:rPr>
                <w:szCs w:val="28"/>
              </w:rPr>
              <w:t xml:space="preserve"> транспортировочный кейс</w:t>
            </w:r>
          </w:p>
        </w:tc>
        <w:tc>
          <w:tcPr>
            <w:tcW w:w="712" w:type="dxa"/>
            <w:vAlign w:val="center"/>
          </w:tcPr>
          <w:p w14:paraId="0E223FB9" w14:textId="794652B2" w:rsidR="00B61A51" w:rsidRDefault="00B61A51" w:rsidP="00B61A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696" w:type="dxa"/>
            <w:vAlign w:val="center"/>
          </w:tcPr>
          <w:p w14:paraId="52F360C4" w14:textId="19DF5D9E" w:rsidR="00B61A51" w:rsidRDefault="00B61A51" w:rsidP="00B61A5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5219" w:type="dxa"/>
            <w:vAlign w:val="center"/>
          </w:tcPr>
          <w:p w14:paraId="66E70D3B" w14:textId="77777777" w:rsidR="00B61A51" w:rsidRDefault="00B61A51" w:rsidP="00B61A51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Совместимость с п. 1 «</w:t>
            </w:r>
            <w:r w:rsidRPr="00B61A51">
              <w:rPr>
                <w:bCs/>
                <w:lang w:eastAsia="ru-RU"/>
              </w:rPr>
              <w:t xml:space="preserve">Виртуальный тренажёр сварки SOLDAMATIC 4.0 Education Plus Lifetime </w:t>
            </w:r>
            <w:r>
              <w:rPr>
                <w:bCs/>
                <w:lang w:eastAsia="ru-RU"/>
              </w:rPr>
              <w:t>или эквивалент»</w:t>
            </w:r>
          </w:p>
          <w:p w14:paraId="5C831B82" w14:textId="35B4EAD1" w:rsidR="00986168" w:rsidRDefault="00986168" w:rsidP="00B61A51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6E98D2E3" w14:textId="77777777" w:rsidR="00B35DD4" w:rsidRDefault="00B35DD4">
      <w:pPr>
        <w:jc w:val="both"/>
        <w:rPr>
          <w:color w:val="000000"/>
        </w:rPr>
      </w:pPr>
    </w:p>
    <w:p w14:paraId="77DF4F1D" w14:textId="33FC62A1" w:rsidR="00B35DD4" w:rsidRDefault="000E76E8">
      <w:pPr>
        <w:spacing w:line="276" w:lineRule="auto"/>
        <w:ind w:left="-567"/>
        <w:jc w:val="both"/>
        <w:rPr>
          <w:bCs/>
          <w:shd w:val="clear" w:color="auto" w:fill="F9FAFB"/>
        </w:rPr>
      </w:pPr>
      <w:r>
        <w:rPr>
          <w:b/>
          <w:shd w:val="clear" w:color="auto" w:fill="F9FAFB"/>
        </w:rPr>
        <w:t xml:space="preserve">2. Место поставки: </w:t>
      </w:r>
      <w:r w:rsidR="00B61A51" w:rsidRPr="00B61A51">
        <w:rPr>
          <w:rFonts w:eastAsia="NSimSun"/>
          <w:highlight w:val="yellow"/>
        </w:rPr>
        <w:t>692801, КРАЙ ПРИМОРСКИЙ, Г. БОЛЬШОЙ КАМЕНЬ, УЛ ЛЕНИНА, 22.</w:t>
      </w:r>
    </w:p>
    <w:p w14:paraId="4CEB0717" w14:textId="77777777" w:rsidR="00B35DD4" w:rsidRDefault="00B35DD4">
      <w:pPr>
        <w:spacing w:line="276" w:lineRule="auto"/>
        <w:ind w:left="-567"/>
        <w:jc w:val="both"/>
        <w:rPr>
          <w:bCs/>
          <w:shd w:val="clear" w:color="auto" w:fill="F9FAFB"/>
        </w:rPr>
      </w:pPr>
    </w:p>
    <w:p w14:paraId="000387EC" w14:textId="19CBFA37" w:rsidR="00B35DD4" w:rsidRDefault="000E76E8" w:rsidP="00C676C7">
      <w:pPr>
        <w:spacing w:line="276" w:lineRule="auto"/>
        <w:ind w:left="-851" w:firstLine="284"/>
        <w:jc w:val="both"/>
        <w:rPr>
          <w:bCs/>
          <w:shd w:val="clear" w:color="auto" w:fill="F9FAFB"/>
        </w:rPr>
      </w:pPr>
      <w:r>
        <w:rPr>
          <w:b/>
          <w:shd w:val="clear" w:color="auto" w:fill="F9FAFB"/>
        </w:rPr>
        <w:t xml:space="preserve">3. Срок поставки: </w:t>
      </w:r>
      <w:r>
        <w:rPr>
          <w:bCs/>
          <w:highlight w:val="yellow"/>
          <w:shd w:val="clear" w:color="auto" w:fill="F9FAFB"/>
        </w:rPr>
        <w:t xml:space="preserve">в течение </w:t>
      </w:r>
      <w:r w:rsidR="00986168">
        <w:rPr>
          <w:bCs/>
          <w:highlight w:val="yellow"/>
          <w:shd w:val="clear" w:color="auto" w:fill="F9FAFB"/>
        </w:rPr>
        <w:t>8</w:t>
      </w:r>
      <w:bookmarkStart w:id="0" w:name="_GoBack"/>
      <w:bookmarkEnd w:id="0"/>
      <w:r w:rsidR="00C676C7">
        <w:rPr>
          <w:bCs/>
          <w:highlight w:val="yellow"/>
          <w:shd w:val="clear" w:color="auto" w:fill="F9FAFB"/>
        </w:rPr>
        <w:t>0</w:t>
      </w:r>
      <w:r>
        <w:rPr>
          <w:bCs/>
          <w:highlight w:val="yellow"/>
          <w:shd w:val="clear" w:color="auto" w:fill="F9FAFB"/>
        </w:rPr>
        <w:t xml:space="preserve"> календарных дней </w:t>
      </w:r>
      <w:r w:rsidRPr="00C676C7">
        <w:rPr>
          <w:bCs/>
          <w:highlight w:val="yellow"/>
          <w:shd w:val="clear" w:color="auto" w:fill="F9FAFB"/>
        </w:rPr>
        <w:t xml:space="preserve">с </w:t>
      </w:r>
      <w:r w:rsidR="00C676C7" w:rsidRPr="00C676C7">
        <w:rPr>
          <w:bCs/>
          <w:highlight w:val="yellow"/>
          <w:shd w:val="clear" w:color="auto" w:fill="F9FAFB"/>
        </w:rPr>
        <w:t>даты заключения договора.</w:t>
      </w:r>
    </w:p>
    <w:p w14:paraId="22821B9D" w14:textId="77777777" w:rsidR="00B35DD4" w:rsidRDefault="00B35DD4">
      <w:pPr>
        <w:spacing w:line="276" w:lineRule="auto"/>
        <w:jc w:val="both"/>
        <w:rPr>
          <w:b/>
          <w:shd w:val="clear" w:color="auto" w:fill="F9FAFB"/>
        </w:rPr>
      </w:pPr>
    </w:p>
    <w:p w14:paraId="746A1652" w14:textId="77777777" w:rsidR="00B35DD4" w:rsidRDefault="000E76E8">
      <w:pPr>
        <w:spacing w:line="276" w:lineRule="auto"/>
        <w:ind w:left="-851" w:firstLine="284"/>
        <w:jc w:val="both"/>
        <w:rPr>
          <w:b/>
        </w:rPr>
      </w:pPr>
      <w:r>
        <w:rPr>
          <w:b/>
        </w:rPr>
        <w:t>4. Требования к качеству, безопасности товара:</w:t>
      </w:r>
    </w:p>
    <w:p w14:paraId="24E74FF9" w14:textId="77777777" w:rsidR="00B35DD4" w:rsidRDefault="000E76E8">
      <w:pPr>
        <w:spacing w:line="276" w:lineRule="auto"/>
        <w:ind w:left="-851" w:firstLine="284"/>
        <w:jc w:val="both"/>
        <w:rPr>
          <w:rFonts w:eastAsia="DejaVu Sans"/>
          <w:b/>
          <w:lang w:eastAsia="zh-CN"/>
        </w:rPr>
      </w:pPr>
      <w:r>
        <w:rPr>
          <w:rFonts w:eastAsia="NSimSu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58F3CF35" w14:textId="77777777" w:rsidR="00B35DD4" w:rsidRDefault="000E76E8">
      <w:pPr>
        <w:spacing w:line="276" w:lineRule="auto"/>
        <w:ind w:left="-851" w:right="57" w:firstLine="284"/>
        <w:jc w:val="both"/>
        <w:rPr>
          <w:b/>
        </w:rPr>
      </w:pPr>
      <w:r>
        <w:rPr>
          <w:rFonts w:eastAsia="NSimSun"/>
        </w:rPr>
        <w:lastRenderedPageBreak/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eastAsia="NSimSun"/>
          <w:spacing w:val="-1"/>
        </w:rPr>
        <w:t xml:space="preserve">иметь торговую </w:t>
      </w:r>
      <w:r>
        <w:rPr>
          <w:rFonts w:eastAsia="NSimSu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1C611699" w14:textId="77777777" w:rsidR="00B35DD4" w:rsidRDefault="000E76E8">
      <w:pPr>
        <w:spacing w:line="276" w:lineRule="auto"/>
        <w:ind w:left="-851" w:firstLine="284"/>
        <w:jc w:val="both"/>
        <w:rPr>
          <w:rFonts w:eastAsia="NSimSun"/>
          <w:b/>
        </w:rPr>
      </w:pPr>
      <w:r>
        <w:rPr>
          <w:rFonts w:eastAsia="NSimSu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3ACA61A" w14:textId="77777777" w:rsidR="00B35DD4" w:rsidRDefault="000E76E8">
      <w:pPr>
        <w:widowControl w:val="0"/>
        <w:shd w:val="clear" w:color="auto" w:fill="FFFFFF"/>
        <w:tabs>
          <w:tab w:val="left" w:pos="0"/>
        </w:tabs>
        <w:spacing w:line="276" w:lineRule="auto"/>
        <w:ind w:left="-851" w:firstLine="284"/>
        <w:jc w:val="both"/>
        <w:rPr>
          <w:rFonts w:eastAsia="DejaVu Sans"/>
          <w:b/>
        </w:rPr>
      </w:pPr>
      <w:r>
        <w:rPr>
          <w:rFonts w:eastAsia="NSimSun"/>
        </w:rPr>
        <w:t>4.4. На товаре не должно быть следов механических повреждений, изменений вида комплектующих;</w:t>
      </w:r>
    </w:p>
    <w:p w14:paraId="216D07F7" w14:textId="77777777" w:rsidR="00B35DD4" w:rsidRDefault="000E76E8">
      <w:pPr>
        <w:spacing w:line="276" w:lineRule="auto"/>
        <w:ind w:left="-851" w:firstLine="284"/>
        <w:jc w:val="both"/>
        <w:rPr>
          <w:rFonts w:eastAsia="DejaVu Sans"/>
          <w:b/>
        </w:rPr>
      </w:pPr>
      <w:r>
        <w:rPr>
          <w:rFonts w:eastAsia="NSimSu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ED7645F" w14:textId="77777777" w:rsidR="00B35DD4" w:rsidRDefault="000E76E8">
      <w:pPr>
        <w:spacing w:line="276" w:lineRule="auto"/>
        <w:ind w:left="-851" w:firstLine="284"/>
        <w:jc w:val="both"/>
        <w:rPr>
          <w:rFonts w:eastAsia="NSimSun"/>
          <w:b/>
        </w:rPr>
      </w:pPr>
      <w:r>
        <w:rPr>
          <w:rFonts w:eastAsia="NSimSu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583281F4" w14:textId="77777777" w:rsidR="00B35DD4" w:rsidRDefault="000E76E8">
      <w:pPr>
        <w:spacing w:line="276" w:lineRule="auto"/>
        <w:ind w:left="-851" w:firstLine="284"/>
        <w:jc w:val="both"/>
      </w:pPr>
      <w: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24B047C8" w14:textId="77777777" w:rsidR="00B35DD4" w:rsidRDefault="00B35DD4">
      <w:pPr>
        <w:spacing w:line="276" w:lineRule="auto"/>
        <w:ind w:left="-851" w:firstLine="284"/>
        <w:jc w:val="both"/>
        <w:rPr>
          <w:b/>
        </w:rPr>
      </w:pPr>
    </w:p>
    <w:p w14:paraId="19BE8AD7" w14:textId="77777777" w:rsidR="00B35DD4" w:rsidRDefault="000E76E8">
      <w:pPr>
        <w:spacing w:line="276" w:lineRule="auto"/>
        <w:ind w:left="-851" w:firstLine="284"/>
        <w:jc w:val="both"/>
        <w:rPr>
          <w:b/>
        </w:rPr>
      </w:pPr>
      <w:r>
        <w:rPr>
          <w:b/>
        </w:rPr>
        <w:t>5. Требования к упаковке, маркировке товара:</w:t>
      </w:r>
    </w:p>
    <w:p w14:paraId="3DE12303" w14:textId="77777777" w:rsidR="00B35DD4" w:rsidRDefault="000E76E8">
      <w:pPr>
        <w:tabs>
          <w:tab w:val="left" w:pos="0"/>
        </w:tabs>
        <w:spacing w:line="276" w:lineRule="auto"/>
        <w:ind w:left="-851" w:right="57" w:firstLine="284"/>
        <w:jc w:val="both"/>
        <w:rPr>
          <w:rFonts w:eastAsia="DejaVu Sans"/>
          <w:b/>
          <w:lang w:eastAsia="zh-CN"/>
        </w:rPr>
      </w:pPr>
      <w:r>
        <w:rPr>
          <w:rFonts w:eastAsia="NSimSu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0108F9D1" w14:textId="77777777" w:rsidR="00B35DD4" w:rsidRDefault="000E76E8">
      <w:pPr>
        <w:spacing w:line="276" w:lineRule="auto"/>
        <w:ind w:left="-851" w:firstLine="284"/>
        <w:jc w:val="both"/>
        <w:rPr>
          <w:b/>
        </w:rPr>
      </w:pPr>
      <w:r>
        <w:rPr>
          <w:rFonts w:eastAsia="NSimSu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50648497" w14:textId="77777777" w:rsidR="00B35DD4" w:rsidRDefault="000E76E8">
      <w:pPr>
        <w:tabs>
          <w:tab w:val="left" w:pos="0"/>
        </w:tabs>
        <w:spacing w:line="276" w:lineRule="auto"/>
        <w:ind w:left="-851" w:right="57" w:firstLine="284"/>
        <w:jc w:val="both"/>
        <w:rPr>
          <w:rFonts w:eastAsia="NSimSun"/>
          <w:b/>
        </w:rPr>
      </w:pPr>
      <w:r>
        <w:rPr>
          <w:rFonts w:eastAsia="NSimSu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0E57FF58" w14:textId="4BC1FE90" w:rsidR="00B35DD4" w:rsidRPr="00C676C7" w:rsidRDefault="000E76E8" w:rsidP="00C676C7">
      <w:pPr>
        <w:tabs>
          <w:tab w:val="left" w:pos="0"/>
        </w:tabs>
        <w:spacing w:line="276" w:lineRule="auto"/>
        <w:ind w:left="-851" w:right="57" w:firstLine="284"/>
        <w:jc w:val="both"/>
        <w:rPr>
          <w:rFonts w:eastAsia="NSimSun"/>
          <w:b/>
        </w:rPr>
      </w:pPr>
      <w:r>
        <w:rPr>
          <w:rFonts w:eastAsia="NSimSu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B35DD4" w:rsidRPr="00C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D508E" w14:textId="77777777" w:rsidR="005823B9" w:rsidRDefault="005823B9">
      <w:r>
        <w:separator/>
      </w:r>
    </w:p>
  </w:endnote>
  <w:endnote w:type="continuationSeparator" w:id="0">
    <w:p w14:paraId="1D940E32" w14:textId="77777777" w:rsidR="005823B9" w:rsidRDefault="0058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626B5" w14:textId="77777777" w:rsidR="005823B9" w:rsidRDefault="005823B9">
      <w:r>
        <w:separator/>
      </w:r>
    </w:p>
  </w:footnote>
  <w:footnote w:type="continuationSeparator" w:id="0">
    <w:p w14:paraId="2692848A" w14:textId="77777777" w:rsidR="005823B9" w:rsidRDefault="0058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D4"/>
    <w:rsid w:val="000E76E8"/>
    <w:rsid w:val="0020117C"/>
    <w:rsid w:val="00246481"/>
    <w:rsid w:val="00267B35"/>
    <w:rsid w:val="0029129B"/>
    <w:rsid w:val="005823B9"/>
    <w:rsid w:val="005C0EA8"/>
    <w:rsid w:val="005F2E92"/>
    <w:rsid w:val="0066048C"/>
    <w:rsid w:val="00986168"/>
    <w:rsid w:val="00B35DD4"/>
    <w:rsid w:val="00B61A51"/>
    <w:rsid w:val="00BA5D95"/>
    <w:rsid w:val="00C676C7"/>
    <w:rsid w:val="00D40EC2"/>
    <w:rsid w:val="00D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ACC"/>
  <w15:docId w15:val="{00D7A3D8-D0E9-4DEB-B37C-989F79D8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2022-07-30T03:47:00Z</dcterms:created>
  <dcterms:modified xsi:type="dcterms:W3CDTF">2022-07-30T03:47:00Z</dcterms:modified>
</cp:coreProperties>
</file>