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24EE" w14:textId="77777777" w:rsidR="00E926E1" w:rsidRPr="009168F1" w:rsidRDefault="00E926E1" w:rsidP="00E926E1">
      <w:pPr>
        <w:spacing w:after="0"/>
        <w:jc w:val="center"/>
        <w:rPr>
          <w:rFonts w:ascii="Times New Roman" w:hAnsi="Times New Roman" w:cs="Times New Roman"/>
          <w:b/>
        </w:rPr>
      </w:pPr>
      <w:r w:rsidRPr="009168F1">
        <w:rPr>
          <w:rFonts w:ascii="Times New Roman" w:hAnsi="Times New Roman" w:cs="Times New Roman"/>
          <w:b/>
        </w:rPr>
        <w:t xml:space="preserve">Техническое задание </w:t>
      </w:r>
    </w:p>
    <w:p w14:paraId="568FC807" w14:textId="0A33602E" w:rsidR="00E926E1" w:rsidRDefault="00E926E1" w:rsidP="00E926E1">
      <w:pPr>
        <w:spacing w:after="0"/>
        <w:jc w:val="center"/>
        <w:rPr>
          <w:rFonts w:ascii="Times New Roman" w:hAnsi="Times New Roman" w:cs="Times New Roman"/>
          <w:b/>
        </w:rPr>
      </w:pPr>
      <w:r w:rsidRPr="009168F1">
        <w:rPr>
          <w:rFonts w:ascii="Times New Roman" w:hAnsi="Times New Roman" w:cs="Times New Roman"/>
          <w:b/>
        </w:rPr>
        <w:t xml:space="preserve">на поставку </w:t>
      </w:r>
      <w:r w:rsidR="00766D04">
        <w:rPr>
          <w:rFonts w:ascii="Times New Roman" w:hAnsi="Times New Roman" w:cs="Times New Roman"/>
          <w:b/>
        </w:rPr>
        <w:t xml:space="preserve">хозтоваров и </w:t>
      </w:r>
      <w:r>
        <w:rPr>
          <w:rFonts w:ascii="Times New Roman" w:hAnsi="Times New Roman" w:cs="Times New Roman"/>
          <w:b/>
        </w:rPr>
        <w:t>моющих средств</w:t>
      </w:r>
      <w:r w:rsidR="00766D04">
        <w:rPr>
          <w:rFonts w:ascii="Times New Roman" w:hAnsi="Times New Roman" w:cs="Times New Roman"/>
          <w:b/>
        </w:rPr>
        <w:t>.</w:t>
      </w:r>
    </w:p>
    <w:p w14:paraId="408AE749" w14:textId="77777777" w:rsidR="00766D04" w:rsidRPr="009168F1" w:rsidRDefault="00766D04" w:rsidP="00E926E1">
      <w:pPr>
        <w:spacing w:after="0"/>
        <w:jc w:val="center"/>
        <w:rPr>
          <w:rFonts w:ascii="Times New Roman" w:hAnsi="Times New Roman" w:cs="Times New Roman"/>
          <w:b/>
        </w:rPr>
      </w:pPr>
    </w:p>
    <w:p w14:paraId="09CABC3F" w14:textId="275B35A2" w:rsidR="00F22F81" w:rsidRPr="00C85B47" w:rsidRDefault="00F22F81" w:rsidP="00E926E1">
      <w:pPr>
        <w:pStyle w:val="a3"/>
        <w:numPr>
          <w:ilvl w:val="0"/>
          <w:numId w:val="2"/>
        </w:numPr>
        <w:ind w:left="-709" w:firstLine="142"/>
        <w:rPr>
          <w:rFonts w:ascii="Times New Roman" w:hAnsi="Times New Roman" w:cs="Times New Roman"/>
          <w:b/>
          <w:bCs/>
        </w:rPr>
      </w:pPr>
      <w:r w:rsidRPr="00C85B47">
        <w:rPr>
          <w:rFonts w:ascii="Times New Roman" w:hAnsi="Times New Roman" w:cs="Times New Roman"/>
          <w:b/>
          <w:bCs/>
        </w:rPr>
        <w:t>Объект закупки: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58"/>
        <w:gridCol w:w="6347"/>
        <w:gridCol w:w="709"/>
        <w:gridCol w:w="850"/>
      </w:tblGrid>
      <w:tr w:rsidR="00766D04" w:rsidRPr="00766D04" w14:paraId="35982CA4" w14:textId="77777777" w:rsidTr="007E1E15">
        <w:trPr>
          <w:trHeight w:val="409"/>
        </w:trPr>
        <w:tc>
          <w:tcPr>
            <w:tcW w:w="513" w:type="dxa"/>
            <w:vMerge w:val="restart"/>
            <w:shd w:val="clear" w:color="auto" w:fill="auto"/>
          </w:tcPr>
          <w:p w14:paraId="754F3F41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58" w:type="dxa"/>
            <w:vMerge w:val="restart"/>
            <w:shd w:val="clear" w:color="auto" w:fill="auto"/>
          </w:tcPr>
          <w:p w14:paraId="7C3A89BC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6347" w:type="dxa"/>
            <w:vMerge w:val="restart"/>
            <w:shd w:val="clear" w:color="auto" w:fill="auto"/>
          </w:tcPr>
          <w:p w14:paraId="6CC2EB81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Характеристики товара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CD19799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FB17311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766D04" w:rsidRPr="00766D04" w14:paraId="37F4ACAE" w14:textId="77777777" w:rsidTr="007E1E15">
        <w:trPr>
          <w:trHeight w:val="253"/>
        </w:trPr>
        <w:tc>
          <w:tcPr>
            <w:tcW w:w="513" w:type="dxa"/>
            <w:vMerge/>
          </w:tcPr>
          <w:p w14:paraId="29F564C6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vMerge/>
          </w:tcPr>
          <w:p w14:paraId="4627C79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7" w:type="dxa"/>
            <w:vMerge/>
          </w:tcPr>
          <w:p w14:paraId="7F1FABA9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14:paraId="7D09761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6F054353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D04" w:rsidRPr="00766D04" w14:paraId="5451E466" w14:textId="77777777" w:rsidTr="007E1E15">
        <w:trPr>
          <w:trHeight w:val="1754"/>
        </w:trPr>
        <w:tc>
          <w:tcPr>
            <w:tcW w:w="513" w:type="dxa"/>
            <w:shd w:val="clear" w:color="auto" w:fill="auto"/>
          </w:tcPr>
          <w:p w14:paraId="40916DD8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8" w:type="dxa"/>
            <w:shd w:val="clear" w:color="000000" w:fill="FFFFFF"/>
          </w:tcPr>
          <w:p w14:paraId="262FE11F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Порошок стиральный Ушастый нянь или эквивалент</w:t>
            </w:r>
          </w:p>
        </w:tc>
        <w:tc>
          <w:tcPr>
            <w:tcW w:w="6347" w:type="dxa"/>
            <w:shd w:val="clear" w:color="000000" w:fill="FFFFFF"/>
          </w:tcPr>
          <w:p w14:paraId="15DC1A16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Состав: сульфаты (не менее 15-30%), фосфаты (не менее 15-30%), кислородосодержащие отбеливающие вещества (не менее 5-15%), анионные ПАВ (не менее 5-15%), карбонаты (не менее 5-15%), силикаты (не менее 5-15%); неионогенные ПАВ (не более 5%),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пеногаситель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(не более 5%),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антиресорбенты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(не более 5%); энзимы, оптические отбеливатели, отдушка.</w:t>
            </w:r>
          </w:p>
          <w:p w14:paraId="37E17DD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Вес упаковки: не менее 400 г.</w:t>
            </w:r>
          </w:p>
        </w:tc>
        <w:tc>
          <w:tcPr>
            <w:tcW w:w="709" w:type="dxa"/>
            <w:shd w:val="clear" w:color="000000" w:fill="FFFFFF"/>
            <w:noWrap/>
          </w:tcPr>
          <w:p w14:paraId="60A524ED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3A867C0D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</w:tr>
      <w:tr w:rsidR="00766D04" w:rsidRPr="00766D04" w14:paraId="5D430D12" w14:textId="77777777" w:rsidTr="007E1E15">
        <w:trPr>
          <w:trHeight w:val="599"/>
        </w:trPr>
        <w:tc>
          <w:tcPr>
            <w:tcW w:w="513" w:type="dxa"/>
            <w:shd w:val="clear" w:color="auto" w:fill="auto"/>
          </w:tcPr>
          <w:p w14:paraId="64B4098D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8" w:type="dxa"/>
            <w:shd w:val="clear" w:color="000000" w:fill="FFFFFF"/>
          </w:tcPr>
          <w:p w14:paraId="69DF40A9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Марля</w:t>
            </w:r>
          </w:p>
        </w:tc>
        <w:tc>
          <w:tcPr>
            <w:tcW w:w="6347" w:type="dxa"/>
            <w:shd w:val="clear" w:color="000000" w:fill="FFFFFF"/>
          </w:tcPr>
          <w:p w14:paraId="34C07673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Плотность: не менее 36.0 г/м2</w:t>
            </w:r>
          </w:p>
          <w:p w14:paraId="568CF89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Фасовка: Рулон</w:t>
            </w:r>
          </w:p>
          <w:p w14:paraId="79287D88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Ширина: не менее 0.9 (м)</w:t>
            </w:r>
          </w:p>
          <w:p w14:paraId="2164C6B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Состав ткани: хлопок </w:t>
            </w:r>
          </w:p>
          <w:p w14:paraId="32281B2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Цвет ткани: белый</w:t>
            </w:r>
          </w:p>
        </w:tc>
        <w:tc>
          <w:tcPr>
            <w:tcW w:w="709" w:type="dxa"/>
            <w:shd w:val="clear" w:color="000000" w:fill="FFFFFF"/>
            <w:noWrap/>
          </w:tcPr>
          <w:p w14:paraId="47A62AEA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п/м</w:t>
            </w:r>
          </w:p>
        </w:tc>
        <w:tc>
          <w:tcPr>
            <w:tcW w:w="850" w:type="dxa"/>
            <w:shd w:val="clear" w:color="000000" w:fill="FFFFFF"/>
            <w:noWrap/>
          </w:tcPr>
          <w:p w14:paraId="4CC92FFE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766D04" w:rsidRPr="00766D04" w14:paraId="6B700AF5" w14:textId="77777777" w:rsidTr="007E1E15">
        <w:trPr>
          <w:trHeight w:val="1271"/>
        </w:trPr>
        <w:tc>
          <w:tcPr>
            <w:tcW w:w="513" w:type="dxa"/>
            <w:shd w:val="clear" w:color="auto" w:fill="auto"/>
          </w:tcPr>
          <w:p w14:paraId="705957A8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8" w:type="dxa"/>
            <w:shd w:val="clear" w:color="000000" w:fill="FFFFFF"/>
          </w:tcPr>
          <w:p w14:paraId="2E84CC5B" w14:textId="76DC2C9E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Туалетная бумага "Набережные Челны"</w:t>
            </w:r>
            <w:r w:rsidR="00DD3B7A">
              <w:rPr>
                <w:rFonts w:ascii="Times New Roman" w:eastAsia="Times New Roman" w:hAnsi="Times New Roman" w:cs="Times New Roman"/>
                <w:lang w:eastAsia="ru-RU"/>
              </w:rPr>
              <w:t xml:space="preserve"> или эквивалент </w:t>
            </w:r>
          </w:p>
        </w:tc>
        <w:tc>
          <w:tcPr>
            <w:tcW w:w="6347" w:type="dxa"/>
            <w:shd w:val="clear" w:color="000000" w:fill="FFFFFF"/>
          </w:tcPr>
          <w:p w14:paraId="37A0908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Сырье: вторичная целлюлоза </w:t>
            </w:r>
          </w:p>
          <w:p w14:paraId="25D48FB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Количество слоев: не менее 1</w:t>
            </w:r>
          </w:p>
          <w:p w14:paraId="669A13B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Цвет: серый</w:t>
            </w:r>
          </w:p>
          <w:p w14:paraId="3FF2D16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Длина рулона туалетной бумаги: не менее 53 метр</w:t>
            </w:r>
          </w:p>
          <w:p w14:paraId="6157732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Диаметр рулона: не менее 9.2 см</w:t>
            </w:r>
          </w:p>
        </w:tc>
        <w:tc>
          <w:tcPr>
            <w:tcW w:w="709" w:type="dxa"/>
            <w:shd w:val="clear" w:color="000000" w:fill="FFFFFF"/>
            <w:noWrap/>
          </w:tcPr>
          <w:p w14:paraId="72E92469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7526C568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766D04" w:rsidRPr="00766D04" w14:paraId="12DE7EA8" w14:textId="77777777" w:rsidTr="007E1E15">
        <w:trPr>
          <w:trHeight w:val="643"/>
        </w:trPr>
        <w:tc>
          <w:tcPr>
            <w:tcW w:w="513" w:type="dxa"/>
            <w:shd w:val="clear" w:color="auto" w:fill="auto"/>
          </w:tcPr>
          <w:p w14:paraId="446153A9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8" w:type="dxa"/>
            <w:shd w:val="clear" w:color="000000" w:fill="FFFFFF"/>
          </w:tcPr>
          <w:p w14:paraId="64D3619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Туалетная бумага для диспенсеров</w:t>
            </w:r>
          </w:p>
        </w:tc>
        <w:tc>
          <w:tcPr>
            <w:tcW w:w="6347" w:type="dxa"/>
            <w:shd w:val="clear" w:color="000000" w:fill="FFFFFF"/>
          </w:tcPr>
          <w:p w14:paraId="1C52FC7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Состав бумаги: макулатура</w:t>
            </w:r>
          </w:p>
          <w:p w14:paraId="36AB9C86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Цвет: светло-серый</w:t>
            </w:r>
          </w:p>
          <w:p w14:paraId="70A084D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Количество слоев: не менее 1</w:t>
            </w:r>
          </w:p>
          <w:p w14:paraId="5915F75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Длина рулона: не менее 180</w:t>
            </w:r>
          </w:p>
          <w:p w14:paraId="3ABF85F9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втулки – соответствие </w:t>
            </w:r>
          </w:p>
          <w:p w14:paraId="60837D78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Система TORK: T2</w:t>
            </w:r>
          </w:p>
          <w:p w14:paraId="2F714088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Ширина рулона: не менее 95</w:t>
            </w:r>
          </w:p>
          <w:p w14:paraId="26C5766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Диаметр втулки: не менее 60</w:t>
            </w:r>
          </w:p>
        </w:tc>
        <w:tc>
          <w:tcPr>
            <w:tcW w:w="709" w:type="dxa"/>
            <w:shd w:val="clear" w:color="000000" w:fill="FFFFFF"/>
            <w:noWrap/>
          </w:tcPr>
          <w:p w14:paraId="005B19F8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</w:tcPr>
          <w:p w14:paraId="41FFF172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766D04" w:rsidRPr="00766D04" w14:paraId="1DC21CE6" w14:textId="77777777" w:rsidTr="007E1E15">
        <w:trPr>
          <w:trHeight w:val="906"/>
        </w:trPr>
        <w:tc>
          <w:tcPr>
            <w:tcW w:w="513" w:type="dxa"/>
            <w:shd w:val="clear" w:color="auto" w:fill="auto"/>
          </w:tcPr>
          <w:p w14:paraId="7CADA588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8" w:type="dxa"/>
            <w:shd w:val="clear" w:color="000000" w:fill="FFFFFF"/>
          </w:tcPr>
          <w:p w14:paraId="2CB43C9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Полотенце бумажное для диспенсеров</w:t>
            </w:r>
          </w:p>
        </w:tc>
        <w:tc>
          <w:tcPr>
            <w:tcW w:w="6347" w:type="dxa"/>
            <w:shd w:val="clear" w:color="auto" w:fill="auto"/>
          </w:tcPr>
          <w:p w14:paraId="1984E27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Вид: листовые</w:t>
            </w:r>
          </w:p>
          <w:p w14:paraId="19EFD96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слоев,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: не менее 1</w:t>
            </w:r>
          </w:p>
          <w:p w14:paraId="217306E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Размер: не менее 23*23</w:t>
            </w:r>
          </w:p>
          <w:p w14:paraId="54DD7DC6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Тип сложения: ZZ</w:t>
            </w:r>
          </w:p>
          <w:p w14:paraId="502F004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листов в упаковке: не менее 170 </w:t>
            </w:r>
          </w:p>
        </w:tc>
        <w:tc>
          <w:tcPr>
            <w:tcW w:w="709" w:type="dxa"/>
            <w:shd w:val="clear" w:color="000000" w:fill="FFFFFF"/>
            <w:noWrap/>
          </w:tcPr>
          <w:p w14:paraId="362B6EFA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</w:tcPr>
          <w:p w14:paraId="3B4D40F7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766D04" w:rsidRPr="00766D04" w14:paraId="397273F2" w14:textId="77777777" w:rsidTr="007E1E15">
        <w:trPr>
          <w:trHeight w:val="482"/>
        </w:trPr>
        <w:tc>
          <w:tcPr>
            <w:tcW w:w="513" w:type="dxa"/>
            <w:shd w:val="clear" w:color="auto" w:fill="auto"/>
          </w:tcPr>
          <w:p w14:paraId="3ADB5CE0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8" w:type="dxa"/>
            <w:shd w:val="clear" w:color="000000" w:fill="FFFFFF"/>
          </w:tcPr>
          <w:p w14:paraId="0C86D57E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Сода</w:t>
            </w:r>
            <w:r w:rsidRPr="00766D0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кальцинированная</w:t>
            </w:r>
          </w:p>
        </w:tc>
        <w:tc>
          <w:tcPr>
            <w:tcW w:w="6347" w:type="dxa"/>
            <w:shd w:val="clear" w:color="000000" w:fill="FFFFFF"/>
          </w:tcPr>
          <w:p w14:paraId="2BB90DA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Соответствует требованиям ГОСТ 5100-85 Сода кальцинированная техническая. Технические условия</w:t>
            </w:r>
          </w:p>
          <w:p w14:paraId="754C9E9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Назначение: для мытья фарфоровой, фаянсовой, эмалированной, керамической посуды, чистки кафеля, раковин, ванн, линолеума, стирки и кипячения, замачивания хлопчатобумажных, льняных тканей, смягчения воды.</w:t>
            </w:r>
            <w:r w:rsidRPr="00766D0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766D04">
              <w:rPr>
                <w:rFonts w:ascii="Times New Roman" w:eastAsia="Calibri" w:hAnsi="Times New Roman" w:cs="Times New Roman"/>
                <w:bCs/>
                <w:lang w:eastAsia="ru-RU"/>
              </w:rPr>
              <w:t>Внешний вид:</w:t>
            </w:r>
            <w:r w:rsidRPr="00766D0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766D04">
              <w:rPr>
                <w:rFonts w:ascii="Times New Roman" w:eastAsia="Calibri" w:hAnsi="Times New Roman" w:cs="Times New Roman"/>
                <w:lang w:eastAsia="ru-RU"/>
              </w:rPr>
              <w:t>порошок белого цвета.</w:t>
            </w:r>
            <w:r w:rsidRPr="00766D0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766D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Вес упаковки: не менее</w:t>
            </w:r>
            <w:r w:rsidRPr="00766D04">
              <w:rPr>
                <w:rFonts w:ascii="Times New Roman" w:eastAsia="Calibri" w:hAnsi="Times New Roman" w:cs="Times New Roman"/>
                <w:lang w:eastAsia="ru-RU"/>
              </w:rPr>
              <w:t xml:space="preserve"> 350 г.</w:t>
            </w:r>
          </w:p>
        </w:tc>
        <w:tc>
          <w:tcPr>
            <w:tcW w:w="709" w:type="dxa"/>
            <w:shd w:val="clear" w:color="000000" w:fill="FFFFFF"/>
            <w:noWrap/>
          </w:tcPr>
          <w:p w14:paraId="176C3303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2CEDCA31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766D04" w:rsidRPr="00766D04" w14:paraId="0FC34ED7" w14:textId="77777777" w:rsidTr="007E1E15">
        <w:trPr>
          <w:trHeight w:val="1944"/>
        </w:trPr>
        <w:tc>
          <w:tcPr>
            <w:tcW w:w="513" w:type="dxa"/>
            <w:shd w:val="clear" w:color="auto" w:fill="auto"/>
          </w:tcPr>
          <w:p w14:paraId="76D6E2F4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58" w:type="dxa"/>
            <w:shd w:val="clear" w:color="000000" w:fill="FFFFFF"/>
          </w:tcPr>
          <w:p w14:paraId="2CCD94E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Средство для мытья стекол</w:t>
            </w:r>
          </w:p>
        </w:tc>
        <w:tc>
          <w:tcPr>
            <w:tcW w:w="6347" w:type="dxa"/>
            <w:shd w:val="clear" w:color="000000" w:fill="FFFFFF"/>
          </w:tcPr>
          <w:p w14:paraId="65D5B82E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универсальное средство по уходу за стеклами и зеркалами,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саянфаянса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, кафеля и автомобильных стекол. </w:t>
            </w:r>
          </w:p>
          <w:p w14:paraId="5307B63E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Упаковка: флакон с курком </w:t>
            </w:r>
          </w:p>
          <w:p w14:paraId="69E75A3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Объем упаковки: не менее 500 мл </w:t>
            </w:r>
          </w:p>
          <w:p w14:paraId="6B7BD25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Состав: вода, изопропиловый спирт, этиленгликоль, не более 5% АПАВ,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тетранатриевая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соль этилендиаминтетрауксусной кислоты, не менее 5% аммиака водного, парфюмерная композиция, консервант, краситель.</w:t>
            </w:r>
          </w:p>
        </w:tc>
        <w:tc>
          <w:tcPr>
            <w:tcW w:w="709" w:type="dxa"/>
            <w:shd w:val="clear" w:color="000000" w:fill="FFFFFF"/>
            <w:noWrap/>
          </w:tcPr>
          <w:p w14:paraId="0840DA21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3AFCCFF9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766D04" w:rsidRPr="00766D04" w14:paraId="3E76DB08" w14:textId="77777777" w:rsidTr="007E1E15">
        <w:trPr>
          <w:trHeight w:val="818"/>
        </w:trPr>
        <w:tc>
          <w:tcPr>
            <w:tcW w:w="513" w:type="dxa"/>
            <w:shd w:val="clear" w:color="auto" w:fill="auto"/>
          </w:tcPr>
          <w:p w14:paraId="52B4373E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8" w:type="dxa"/>
            <w:shd w:val="clear" w:color="000000" w:fill="FFFFFF"/>
          </w:tcPr>
          <w:p w14:paraId="66B814A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Чистящее средство для плит</w:t>
            </w:r>
          </w:p>
        </w:tc>
        <w:tc>
          <w:tcPr>
            <w:tcW w:w="6347" w:type="dxa"/>
            <w:shd w:val="clear" w:color="auto" w:fill="auto"/>
          </w:tcPr>
          <w:p w14:paraId="3EFCF6F3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плит, духовок, грилей</w:t>
            </w:r>
          </w:p>
          <w:p w14:paraId="099AAF88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Состав: очищенная вода, щелочные (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алкальные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компоненты, не менее 5-15%, растворители не менее 5%, ПАВ не менее 5%, </w:t>
            </w:r>
            <w:r w:rsidRPr="0076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загуститель не более 5%, функциональные добавки не более 5%.</w:t>
            </w:r>
          </w:p>
          <w:p w14:paraId="0E4CB36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выпуска: жидкость </w:t>
            </w:r>
          </w:p>
          <w:p w14:paraId="2F8C06DC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Объём/вес: не менее 500 мл/г</w:t>
            </w:r>
          </w:p>
        </w:tc>
        <w:tc>
          <w:tcPr>
            <w:tcW w:w="709" w:type="dxa"/>
            <w:shd w:val="clear" w:color="000000" w:fill="FFFFFF"/>
            <w:noWrap/>
          </w:tcPr>
          <w:p w14:paraId="29EFEA7C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7403523D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66D04" w:rsidRPr="00766D04" w14:paraId="61650C7F" w14:textId="77777777" w:rsidTr="007E1E15">
        <w:trPr>
          <w:trHeight w:val="1410"/>
        </w:trPr>
        <w:tc>
          <w:tcPr>
            <w:tcW w:w="513" w:type="dxa"/>
            <w:shd w:val="clear" w:color="auto" w:fill="auto"/>
          </w:tcPr>
          <w:p w14:paraId="70BD98E5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958" w:type="dxa"/>
            <w:shd w:val="clear" w:color="000000" w:fill="FFFFFF"/>
          </w:tcPr>
          <w:p w14:paraId="349F84F9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Освежитель воздуха</w:t>
            </w:r>
          </w:p>
        </w:tc>
        <w:tc>
          <w:tcPr>
            <w:tcW w:w="6347" w:type="dxa"/>
            <w:shd w:val="clear" w:color="000000" w:fill="FFFFFF"/>
          </w:tcPr>
          <w:p w14:paraId="66BD20FE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Состав: вода, бутан/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протан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/изобутан смесь не менее 15-30%, отдушка не более 5%,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сорбинат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олеат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5%,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метилизотиазолинон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хлорметилизотиазолинон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5%,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триэтиленгликоль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5%, нитрит натрия не более 5%.</w:t>
            </w:r>
          </w:p>
          <w:p w14:paraId="00A796A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Вид: аэрозоль</w:t>
            </w:r>
          </w:p>
          <w:p w14:paraId="384A569C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Упаковка: баллон</w:t>
            </w:r>
          </w:p>
          <w:p w14:paraId="16E97A63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Объем, мл/Вес, г: не менее 300</w:t>
            </w:r>
          </w:p>
        </w:tc>
        <w:tc>
          <w:tcPr>
            <w:tcW w:w="709" w:type="dxa"/>
            <w:shd w:val="clear" w:color="000000" w:fill="FFFFFF"/>
            <w:noWrap/>
          </w:tcPr>
          <w:p w14:paraId="1608F37F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70720635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66D04" w:rsidRPr="00766D04" w14:paraId="1D3E73B5" w14:textId="77777777" w:rsidTr="007E1E15">
        <w:trPr>
          <w:trHeight w:val="965"/>
        </w:trPr>
        <w:tc>
          <w:tcPr>
            <w:tcW w:w="513" w:type="dxa"/>
            <w:shd w:val="clear" w:color="auto" w:fill="auto"/>
          </w:tcPr>
          <w:p w14:paraId="7C9D5E0B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58" w:type="dxa"/>
            <w:shd w:val="clear" w:color="000000" w:fill="FFFFFF"/>
          </w:tcPr>
          <w:p w14:paraId="3C2DBA2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bCs/>
                <w:lang w:eastAsia="ru-RU"/>
              </w:rPr>
              <w:t>Губка для посуды, металлическая</w:t>
            </w:r>
          </w:p>
        </w:tc>
        <w:tc>
          <w:tcPr>
            <w:tcW w:w="6347" w:type="dxa"/>
            <w:shd w:val="clear" w:color="auto" w:fill="auto"/>
          </w:tcPr>
          <w:p w14:paraId="414AD18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Область применения: кухонная посуда из чугуна, нержавеющей стали и меди, алюминия; раковины, плиты и другая поверхность Материал: сплетённая стальная нить</w:t>
            </w:r>
          </w:p>
          <w:p w14:paraId="6E54980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Диаметр губки: не менее 7см и не более 10см.</w:t>
            </w:r>
          </w:p>
          <w:p w14:paraId="3E586383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Вес: не менее 20гр. и не более 35гр. </w:t>
            </w:r>
          </w:p>
        </w:tc>
        <w:tc>
          <w:tcPr>
            <w:tcW w:w="709" w:type="dxa"/>
            <w:shd w:val="clear" w:color="000000" w:fill="FFFFFF"/>
            <w:noWrap/>
          </w:tcPr>
          <w:p w14:paraId="5FEE69E3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58610660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766D04" w:rsidRPr="00766D04" w14:paraId="21228B64" w14:textId="77777777" w:rsidTr="007E1E15">
        <w:trPr>
          <w:trHeight w:val="3274"/>
        </w:trPr>
        <w:tc>
          <w:tcPr>
            <w:tcW w:w="513" w:type="dxa"/>
            <w:shd w:val="clear" w:color="auto" w:fill="auto"/>
          </w:tcPr>
          <w:p w14:paraId="7FE9B0A1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8" w:type="dxa"/>
            <w:shd w:val="clear" w:color="000000" w:fill="FFFFFF"/>
          </w:tcPr>
          <w:p w14:paraId="432A147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 для мытья посуды в посудомоечной машине </w:t>
            </w:r>
            <w:r w:rsidRPr="00766D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PROFESSIONAL</w:t>
            </w: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или эквивалент</w:t>
            </w:r>
          </w:p>
        </w:tc>
        <w:tc>
          <w:tcPr>
            <w:tcW w:w="6347" w:type="dxa"/>
            <w:shd w:val="clear" w:color="000000" w:fill="FFFFFF"/>
          </w:tcPr>
          <w:p w14:paraId="405EE19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Назначение средства: для мытья посуды в посудомоечной машине. Предназначено для мытья стеклянных, хрустальных, фарфоровых, фаянсовых, керамических, пластиковых и других столовых предметов в посудомоечных машинах.</w:t>
            </w:r>
          </w:p>
          <w:p w14:paraId="1300E34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Хорошо растворимое в воде. </w:t>
            </w:r>
          </w:p>
          <w:p w14:paraId="241AEB1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Обладающеее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хорошим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диспергирующим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и очищающим действием, растворяет жиры в горячей и холодной воде. </w:t>
            </w:r>
          </w:p>
          <w:p w14:paraId="37B986DB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Удаляет следы пищи, жиры животного и растительного происхождения со всех видов поверхностей. </w:t>
            </w:r>
          </w:p>
          <w:p w14:paraId="63774D8F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 добавки, защищающие машину от коррозии. </w:t>
            </w:r>
          </w:p>
          <w:p w14:paraId="72E74428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Легко смывается.</w:t>
            </w:r>
          </w:p>
          <w:p w14:paraId="2D2EB13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имии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: щелочное средство</w:t>
            </w:r>
          </w:p>
          <w:p w14:paraId="73522AA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Обрабатываемая поверхность: посуда</w:t>
            </w:r>
          </w:p>
          <w:p w14:paraId="323A488B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Свойства: моющее средство</w:t>
            </w:r>
          </w:p>
          <w:p w14:paraId="00FDBF43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pH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1% раствора: 12</w:t>
            </w:r>
          </w:p>
          <w:p w14:paraId="219F1AC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Концентрат – соответствие </w:t>
            </w:r>
          </w:p>
          <w:p w14:paraId="6FD1EE1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пенности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низкопенное</w:t>
            </w:r>
            <w:proofErr w:type="spellEnd"/>
          </w:p>
          <w:p w14:paraId="63A7285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Консистенция: жидкость</w:t>
            </w:r>
          </w:p>
          <w:p w14:paraId="1EC3037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Объем, л: не менее 5</w:t>
            </w:r>
          </w:p>
        </w:tc>
        <w:tc>
          <w:tcPr>
            <w:tcW w:w="709" w:type="dxa"/>
            <w:shd w:val="clear" w:color="000000" w:fill="FFFFFF"/>
            <w:noWrap/>
          </w:tcPr>
          <w:p w14:paraId="3A67F997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41DEF324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66D04" w:rsidRPr="00766D04" w14:paraId="35C1A0BD" w14:textId="77777777" w:rsidTr="007E1E15">
        <w:trPr>
          <w:trHeight w:val="833"/>
        </w:trPr>
        <w:tc>
          <w:tcPr>
            <w:tcW w:w="513" w:type="dxa"/>
            <w:shd w:val="clear" w:color="auto" w:fill="auto"/>
          </w:tcPr>
          <w:p w14:paraId="454A309A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8" w:type="dxa"/>
            <w:shd w:val="clear" w:color="000000" w:fill="FFFFFF"/>
          </w:tcPr>
          <w:p w14:paraId="4A37636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Мешки для мусора</w:t>
            </w:r>
          </w:p>
        </w:tc>
        <w:tc>
          <w:tcPr>
            <w:tcW w:w="6347" w:type="dxa"/>
            <w:shd w:val="clear" w:color="000000" w:fill="FFFFFF"/>
          </w:tcPr>
          <w:p w14:paraId="49ED4FFE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 xml:space="preserve">Назначение: для хранения и транспортировки любых видов бытовых отходов. </w:t>
            </w:r>
          </w:p>
          <w:p w14:paraId="30229A7E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Материал: ПВД</w:t>
            </w:r>
          </w:p>
          <w:p w14:paraId="3A8D97BC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Объем, л: не менее 60</w:t>
            </w:r>
          </w:p>
          <w:p w14:paraId="6502D778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Плотность, мкм: не менее 35</w:t>
            </w:r>
          </w:p>
          <w:p w14:paraId="3910FE1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Размер, см: не менее 60х80 см</w:t>
            </w:r>
          </w:p>
          <w:p w14:paraId="5BEFCC7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Тип упаковки: рулон</w:t>
            </w:r>
          </w:p>
          <w:p w14:paraId="19838F2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 xml:space="preserve">Количество в рулоне, </w:t>
            </w:r>
            <w:proofErr w:type="spellStart"/>
            <w:r w:rsidRPr="00766D04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r w:rsidRPr="00766D04">
              <w:rPr>
                <w:rFonts w:ascii="Times New Roman" w:eastAsia="Calibri" w:hAnsi="Times New Roman" w:cs="Times New Roman"/>
                <w:lang w:eastAsia="ru-RU"/>
              </w:rPr>
              <w:t>: не менее 50</w:t>
            </w:r>
          </w:p>
        </w:tc>
        <w:tc>
          <w:tcPr>
            <w:tcW w:w="709" w:type="dxa"/>
            <w:shd w:val="clear" w:color="000000" w:fill="FFFFFF"/>
            <w:noWrap/>
          </w:tcPr>
          <w:p w14:paraId="6716AAAB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</w:tcPr>
          <w:p w14:paraId="6B9E5F79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</w:tr>
      <w:tr w:rsidR="00766D04" w:rsidRPr="00766D04" w14:paraId="15F947AA" w14:textId="77777777" w:rsidTr="007E1E15">
        <w:trPr>
          <w:trHeight w:val="585"/>
        </w:trPr>
        <w:tc>
          <w:tcPr>
            <w:tcW w:w="513" w:type="dxa"/>
            <w:shd w:val="clear" w:color="auto" w:fill="auto"/>
          </w:tcPr>
          <w:p w14:paraId="60404F32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58" w:type="dxa"/>
            <w:shd w:val="clear" w:color="000000" w:fill="FFFFFF"/>
          </w:tcPr>
          <w:p w14:paraId="1E2B178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Мешки для мусора</w:t>
            </w:r>
          </w:p>
        </w:tc>
        <w:tc>
          <w:tcPr>
            <w:tcW w:w="6347" w:type="dxa"/>
            <w:shd w:val="clear" w:color="000000" w:fill="FFFFFF"/>
          </w:tcPr>
          <w:p w14:paraId="7632016F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Материал: ПВД</w:t>
            </w:r>
          </w:p>
          <w:p w14:paraId="776E0166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Объем, л: не менее 240</w:t>
            </w:r>
          </w:p>
          <w:p w14:paraId="52388C7B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Плотность: не менее 50 мкм</w:t>
            </w:r>
          </w:p>
          <w:p w14:paraId="5E723036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>Тип упаковки: рулон</w:t>
            </w:r>
          </w:p>
          <w:p w14:paraId="5DB0662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Calibri" w:hAnsi="Times New Roman" w:cs="Times New Roman"/>
                <w:lang w:eastAsia="ru-RU"/>
              </w:rPr>
              <w:t xml:space="preserve">Количество в рулоне, </w:t>
            </w:r>
            <w:proofErr w:type="spellStart"/>
            <w:r w:rsidRPr="00766D04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r w:rsidRPr="00766D04">
              <w:rPr>
                <w:rFonts w:ascii="Times New Roman" w:eastAsia="Calibri" w:hAnsi="Times New Roman" w:cs="Times New Roman"/>
                <w:lang w:eastAsia="ru-RU"/>
              </w:rPr>
              <w:t>: не менее 25</w:t>
            </w:r>
          </w:p>
        </w:tc>
        <w:tc>
          <w:tcPr>
            <w:tcW w:w="709" w:type="dxa"/>
            <w:shd w:val="clear" w:color="000000" w:fill="FFFFFF"/>
            <w:noWrap/>
          </w:tcPr>
          <w:p w14:paraId="534CAF07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</w:tcPr>
          <w:p w14:paraId="3FE381D9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766D04" w:rsidRPr="00766D04" w14:paraId="6B0263B9" w14:textId="77777777" w:rsidTr="007E1E15">
        <w:trPr>
          <w:trHeight w:val="1130"/>
        </w:trPr>
        <w:tc>
          <w:tcPr>
            <w:tcW w:w="513" w:type="dxa"/>
            <w:shd w:val="clear" w:color="auto" w:fill="auto"/>
          </w:tcPr>
          <w:p w14:paraId="173EF278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58" w:type="dxa"/>
            <w:shd w:val="clear" w:color="000000" w:fill="FFFFFF"/>
          </w:tcPr>
          <w:p w14:paraId="64E8916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Салфетки</w:t>
            </w:r>
          </w:p>
        </w:tc>
        <w:tc>
          <w:tcPr>
            <w:tcW w:w="6347" w:type="dxa"/>
            <w:shd w:val="clear" w:color="000000" w:fill="FFFFFF"/>
          </w:tcPr>
          <w:p w14:paraId="491FE66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Размер: не менее 24x24 см</w:t>
            </w:r>
          </w:p>
          <w:p w14:paraId="67D6D528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Количество слоев: не менее 1</w:t>
            </w:r>
          </w:p>
          <w:p w14:paraId="37BC544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Материал: целлюлоза </w:t>
            </w:r>
          </w:p>
          <w:p w14:paraId="4EF9B4C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Количество салфеток в пачке: не менее 100</w:t>
            </w:r>
          </w:p>
        </w:tc>
        <w:tc>
          <w:tcPr>
            <w:tcW w:w="709" w:type="dxa"/>
            <w:shd w:val="clear" w:color="000000" w:fill="FFFFFF"/>
            <w:noWrap/>
          </w:tcPr>
          <w:p w14:paraId="5C983A36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56FE0B3F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766D04" w:rsidRPr="00766D04" w14:paraId="3E9B6BA7" w14:textId="77777777" w:rsidTr="007E1E15">
        <w:trPr>
          <w:trHeight w:val="276"/>
        </w:trPr>
        <w:tc>
          <w:tcPr>
            <w:tcW w:w="513" w:type="dxa"/>
            <w:shd w:val="clear" w:color="auto" w:fill="auto"/>
          </w:tcPr>
          <w:p w14:paraId="55B8A95D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58" w:type="dxa"/>
            <w:shd w:val="clear" w:color="000000" w:fill="FFFFFF"/>
          </w:tcPr>
          <w:p w14:paraId="28464A0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Перчатки одноразовые</w:t>
            </w:r>
          </w:p>
        </w:tc>
        <w:tc>
          <w:tcPr>
            <w:tcW w:w="6347" w:type="dxa"/>
            <w:shd w:val="clear" w:color="000000" w:fill="FFFFFF"/>
          </w:tcPr>
          <w:p w14:paraId="2B93927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Назначение: для применения только с пищевыми продуктами</w:t>
            </w:r>
          </w:p>
          <w:p w14:paraId="5766AC7B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Материал: полиэтилен</w:t>
            </w:r>
          </w:p>
          <w:p w14:paraId="18F3CEF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Размер: M (8)</w:t>
            </w:r>
          </w:p>
          <w:p w14:paraId="5C56A86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Цвет: прозрачный</w:t>
            </w:r>
          </w:p>
          <w:p w14:paraId="038646E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Тип поверхности: гладкие</w:t>
            </w:r>
          </w:p>
          <w:p w14:paraId="515A4E6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Форма: анатомическая</w:t>
            </w:r>
          </w:p>
          <w:p w14:paraId="107E9A6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Толщина ладони: не менее 0.009 мм</w:t>
            </w:r>
          </w:p>
          <w:p w14:paraId="63F5A10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Толщина пальцев: не менее 0.009 мм</w:t>
            </w:r>
          </w:p>
          <w:p w14:paraId="61306EC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Длина, мм: не менее 280</w:t>
            </w:r>
          </w:p>
          <w:p w14:paraId="1A178AB6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Количество штук в упаковке: не менее 100</w:t>
            </w:r>
          </w:p>
        </w:tc>
        <w:tc>
          <w:tcPr>
            <w:tcW w:w="709" w:type="dxa"/>
            <w:shd w:val="clear" w:color="000000" w:fill="FFFFFF"/>
            <w:noWrap/>
          </w:tcPr>
          <w:p w14:paraId="14313299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</w:tcPr>
          <w:p w14:paraId="3E6EE030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766D04" w:rsidRPr="00766D04" w14:paraId="2D95B301" w14:textId="77777777" w:rsidTr="007E1E15">
        <w:trPr>
          <w:trHeight w:val="716"/>
        </w:trPr>
        <w:tc>
          <w:tcPr>
            <w:tcW w:w="513" w:type="dxa"/>
            <w:shd w:val="clear" w:color="auto" w:fill="auto"/>
          </w:tcPr>
          <w:p w14:paraId="6B7DB3D1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958" w:type="dxa"/>
            <w:shd w:val="clear" w:color="000000" w:fill="FFFFFF"/>
          </w:tcPr>
          <w:p w14:paraId="50684413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Полотно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нетканное</w:t>
            </w:r>
            <w:proofErr w:type="spellEnd"/>
          </w:p>
        </w:tc>
        <w:tc>
          <w:tcPr>
            <w:tcW w:w="6347" w:type="dxa"/>
            <w:shd w:val="clear" w:color="000000" w:fill="FFFFFF"/>
          </w:tcPr>
          <w:p w14:paraId="4B085D26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66D04">
              <w:rPr>
                <w:rFonts w:ascii="Times New Roman" w:eastAsia="MS Mincho" w:hAnsi="Times New Roman" w:cs="Times New Roman"/>
                <w:lang w:eastAsia="ru-RU"/>
              </w:rPr>
              <w:t xml:space="preserve">Состав сырья: хлопок </w:t>
            </w:r>
          </w:p>
          <w:p w14:paraId="1AEA694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66D04">
              <w:rPr>
                <w:rFonts w:ascii="Times New Roman" w:eastAsia="MS Mincho" w:hAnsi="Times New Roman" w:cs="Times New Roman"/>
                <w:lang w:eastAsia="ru-RU"/>
              </w:rPr>
              <w:t>Поверхностная плотность: не менее 180 г/кв. м.</w:t>
            </w:r>
          </w:p>
          <w:p w14:paraId="2DD48C0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66D04">
              <w:rPr>
                <w:rFonts w:ascii="Times New Roman" w:eastAsia="MS Mincho" w:hAnsi="Times New Roman" w:cs="Times New Roman"/>
                <w:lang w:eastAsia="ru-RU"/>
              </w:rPr>
              <w:t>Ширина: не менее 150 см.</w:t>
            </w:r>
          </w:p>
          <w:p w14:paraId="4E0D935B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766D04">
              <w:rPr>
                <w:rFonts w:ascii="Times New Roman" w:eastAsia="MS Mincho" w:hAnsi="Times New Roman" w:cs="Times New Roman"/>
                <w:lang w:eastAsia="ru-RU"/>
              </w:rPr>
              <w:t>Строчка: не менее 2,5 мм.</w:t>
            </w: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9DAF29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Расстояние между строчками, мм: 2.5</w:t>
            </w:r>
          </w:p>
          <w:p w14:paraId="5F9926E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Рулон – соответствие </w:t>
            </w:r>
          </w:p>
          <w:p w14:paraId="11755D2F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Длина: не менее 60 м</w:t>
            </w:r>
          </w:p>
        </w:tc>
        <w:tc>
          <w:tcPr>
            <w:tcW w:w="709" w:type="dxa"/>
            <w:shd w:val="clear" w:color="000000" w:fill="FFFFFF"/>
            <w:noWrap/>
          </w:tcPr>
          <w:p w14:paraId="5E848693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рул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shd w:val="clear" w:color="000000" w:fill="FFFFFF"/>
            <w:noWrap/>
          </w:tcPr>
          <w:p w14:paraId="1D2B9F94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66D04" w:rsidRPr="00766D04" w14:paraId="34A51DF7" w14:textId="77777777" w:rsidTr="007E1E15">
        <w:trPr>
          <w:trHeight w:val="818"/>
        </w:trPr>
        <w:tc>
          <w:tcPr>
            <w:tcW w:w="513" w:type="dxa"/>
            <w:shd w:val="clear" w:color="auto" w:fill="auto"/>
          </w:tcPr>
          <w:p w14:paraId="6300F6B7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58" w:type="dxa"/>
            <w:shd w:val="clear" w:color="000000" w:fill="FFFFFF"/>
          </w:tcPr>
          <w:p w14:paraId="3705C40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Перчатки х/б</w:t>
            </w:r>
          </w:p>
        </w:tc>
        <w:tc>
          <w:tcPr>
            <w:tcW w:w="6347" w:type="dxa"/>
            <w:shd w:val="clear" w:color="000000" w:fill="FFFFFF"/>
          </w:tcPr>
          <w:p w14:paraId="733D98C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Материал основы: хлопок</w:t>
            </w:r>
          </w:p>
          <w:p w14:paraId="1D1A130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Длина, мм: не менее 260</w:t>
            </w:r>
          </w:p>
          <w:p w14:paraId="0C5806FA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Материал покрытия: нитрил</w:t>
            </w:r>
          </w:p>
          <w:p w14:paraId="281050BB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Рисунок нанесения: неполный облив не менее один слой</w:t>
            </w:r>
          </w:p>
          <w:p w14:paraId="14F5DA59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Тип манжеты: резинка</w:t>
            </w:r>
          </w:p>
          <w:p w14:paraId="36C6359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Вид защиты: от химикатов, от проколов, от порезов, механическая</w:t>
            </w:r>
          </w:p>
        </w:tc>
        <w:tc>
          <w:tcPr>
            <w:tcW w:w="709" w:type="dxa"/>
            <w:shd w:val="clear" w:color="000000" w:fill="FFFFFF"/>
            <w:noWrap/>
          </w:tcPr>
          <w:p w14:paraId="6D02B09A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850" w:type="dxa"/>
            <w:shd w:val="clear" w:color="000000" w:fill="FFFFFF"/>
            <w:noWrap/>
          </w:tcPr>
          <w:p w14:paraId="1B3E007B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66D04" w:rsidRPr="00766D04" w14:paraId="61A69388" w14:textId="77777777" w:rsidTr="007E1E15">
        <w:trPr>
          <w:trHeight w:val="950"/>
        </w:trPr>
        <w:tc>
          <w:tcPr>
            <w:tcW w:w="513" w:type="dxa"/>
            <w:shd w:val="clear" w:color="auto" w:fill="auto"/>
          </w:tcPr>
          <w:p w14:paraId="3D7B57CF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58" w:type="dxa"/>
            <w:shd w:val="clear" w:color="000000" w:fill="FFFFFF"/>
          </w:tcPr>
          <w:p w14:paraId="3FE47A30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Батарейки</w:t>
            </w:r>
          </w:p>
        </w:tc>
        <w:tc>
          <w:tcPr>
            <w:tcW w:w="6347" w:type="dxa"/>
            <w:shd w:val="clear" w:color="000000" w:fill="FFFFFF"/>
          </w:tcPr>
          <w:p w14:paraId="3B30630C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Типоразмер элемента питания: AA LR6 (пальчиковые)</w:t>
            </w:r>
          </w:p>
          <w:p w14:paraId="4A54948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Напряжение: не менее 1.5 v</w:t>
            </w:r>
          </w:p>
          <w:p w14:paraId="29D20E3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изготовления: алкалиновая (щелочная)</w:t>
            </w:r>
          </w:p>
        </w:tc>
        <w:tc>
          <w:tcPr>
            <w:tcW w:w="709" w:type="dxa"/>
            <w:shd w:val="clear" w:color="000000" w:fill="FFFFFF"/>
            <w:noWrap/>
          </w:tcPr>
          <w:p w14:paraId="7A77A599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5B18CE13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766D04" w:rsidRPr="00766D04" w14:paraId="1B7936AD" w14:textId="77777777" w:rsidTr="007E1E15">
        <w:trPr>
          <w:trHeight w:val="950"/>
        </w:trPr>
        <w:tc>
          <w:tcPr>
            <w:tcW w:w="513" w:type="dxa"/>
            <w:shd w:val="clear" w:color="auto" w:fill="auto"/>
          </w:tcPr>
          <w:p w14:paraId="4E76A012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58" w:type="dxa"/>
            <w:shd w:val="clear" w:color="000000" w:fill="FFFFFF"/>
          </w:tcPr>
          <w:p w14:paraId="37E7C04F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Батарейки</w:t>
            </w:r>
          </w:p>
        </w:tc>
        <w:tc>
          <w:tcPr>
            <w:tcW w:w="6347" w:type="dxa"/>
            <w:shd w:val="clear" w:color="000000" w:fill="FFFFFF"/>
          </w:tcPr>
          <w:p w14:paraId="50C9748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Размер: AA</w:t>
            </w:r>
          </w:p>
          <w:p w14:paraId="5B8788F3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емкость: не менее 3300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мАч</w:t>
            </w:r>
            <w:proofErr w:type="spellEnd"/>
          </w:p>
          <w:p w14:paraId="799DB76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Номинальное напряжение: не менее 1.5V</w:t>
            </w:r>
          </w:p>
        </w:tc>
        <w:tc>
          <w:tcPr>
            <w:tcW w:w="709" w:type="dxa"/>
            <w:shd w:val="clear" w:color="000000" w:fill="FFFFFF"/>
            <w:noWrap/>
          </w:tcPr>
          <w:p w14:paraId="3292D90B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469D4BFE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66D04" w:rsidRPr="00766D04" w14:paraId="721731E2" w14:textId="77777777" w:rsidTr="007E1E15">
        <w:trPr>
          <w:trHeight w:val="804"/>
        </w:trPr>
        <w:tc>
          <w:tcPr>
            <w:tcW w:w="513" w:type="dxa"/>
            <w:shd w:val="clear" w:color="auto" w:fill="auto"/>
          </w:tcPr>
          <w:p w14:paraId="143357CD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58" w:type="dxa"/>
            <w:shd w:val="clear" w:color="000000" w:fill="FFFFFF"/>
          </w:tcPr>
          <w:p w14:paraId="10BC1BDB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Батарейки</w:t>
            </w:r>
          </w:p>
        </w:tc>
        <w:tc>
          <w:tcPr>
            <w:tcW w:w="6347" w:type="dxa"/>
            <w:shd w:val="clear" w:color="000000" w:fill="FFFFFF"/>
          </w:tcPr>
          <w:p w14:paraId="1B8565DF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Типоразмер элемента питания: AAA LR03 (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мизинчиковые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7A1D029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Напряжение: не менее 1.5 v</w:t>
            </w:r>
          </w:p>
          <w:p w14:paraId="45BB9EEB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изготовления: алкалиновая (щелочная)</w:t>
            </w:r>
          </w:p>
          <w:p w14:paraId="49CC7809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Количество в упаковке: не менее 2</w:t>
            </w:r>
          </w:p>
        </w:tc>
        <w:tc>
          <w:tcPr>
            <w:tcW w:w="709" w:type="dxa"/>
            <w:shd w:val="clear" w:color="000000" w:fill="FFFFFF"/>
            <w:noWrap/>
          </w:tcPr>
          <w:p w14:paraId="4425C2DE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77B19111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766D04" w:rsidRPr="00766D04" w14:paraId="5A1358B9" w14:textId="77777777" w:rsidTr="007E1E15">
        <w:trPr>
          <w:trHeight w:val="745"/>
        </w:trPr>
        <w:tc>
          <w:tcPr>
            <w:tcW w:w="513" w:type="dxa"/>
            <w:shd w:val="clear" w:color="auto" w:fill="auto"/>
          </w:tcPr>
          <w:p w14:paraId="7EE19CEA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58" w:type="dxa"/>
            <w:shd w:val="clear" w:color="000000" w:fill="FFFFFF"/>
          </w:tcPr>
          <w:p w14:paraId="304DB9EA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Жидкость для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пароконвектомата</w:t>
            </w:r>
            <w:proofErr w:type="spellEnd"/>
          </w:p>
        </w:tc>
        <w:tc>
          <w:tcPr>
            <w:tcW w:w="6347" w:type="dxa"/>
            <w:shd w:val="clear" w:color="000000" w:fill="FFFFFF"/>
          </w:tcPr>
          <w:p w14:paraId="30E2180E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для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пароконвектоматов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c автоматической системой мойки</w:t>
            </w:r>
          </w:p>
          <w:p w14:paraId="6CC1A6F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Концентрат - соответствие</w:t>
            </w:r>
          </w:p>
          <w:p w14:paraId="5C2EBE9F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пенности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: пенное</w:t>
            </w:r>
          </w:p>
          <w:p w14:paraId="0853CDD4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Консистенция: жидкость</w:t>
            </w:r>
          </w:p>
          <w:p w14:paraId="120BFF5B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Объем, л: не менее 5</w:t>
            </w:r>
          </w:p>
        </w:tc>
        <w:tc>
          <w:tcPr>
            <w:tcW w:w="709" w:type="dxa"/>
            <w:shd w:val="clear" w:color="000000" w:fill="FFFFFF"/>
            <w:noWrap/>
          </w:tcPr>
          <w:p w14:paraId="71500884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2663B494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6D04" w:rsidRPr="00766D04" w14:paraId="2413AC12" w14:textId="77777777" w:rsidTr="007E1E15">
        <w:trPr>
          <w:trHeight w:val="2733"/>
        </w:trPr>
        <w:tc>
          <w:tcPr>
            <w:tcW w:w="513" w:type="dxa"/>
            <w:shd w:val="clear" w:color="auto" w:fill="auto"/>
          </w:tcPr>
          <w:p w14:paraId="333F8B92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58" w:type="dxa"/>
            <w:shd w:val="clear" w:color="000000" w:fill="FFFFFF"/>
          </w:tcPr>
          <w:p w14:paraId="27DA3C2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Мыло жидкое</w:t>
            </w:r>
          </w:p>
        </w:tc>
        <w:tc>
          <w:tcPr>
            <w:tcW w:w="6347" w:type="dxa"/>
            <w:shd w:val="clear" w:color="000000" w:fill="FFFFFF"/>
          </w:tcPr>
          <w:p w14:paraId="7A417A8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Предназначено: для мытья рук на предприятиях общественного питания и в быту.</w:t>
            </w:r>
          </w:p>
          <w:p w14:paraId="3D068441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Для ежедневного применения – соответствие  </w:t>
            </w:r>
          </w:p>
          <w:p w14:paraId="3E0C8B27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Oтдушка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: фантазийный аромат с нотами полевых трав и цветов. </w:t>
            </w:r>
          </w:p>
          <w:p w14:paraId="02433355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Состав: вода питьевая,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лауретсульфат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натрия,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диэтаноламиды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жирных кислот кокосового масла, хлорид натрия,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кокамидопропилбетаин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лауриламинооксид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, консервант, парфюмерная композиция, стирол/</w:t>
            </w:r>
            <w:proofErr w:type="spellStart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акрилатный</w:t>
            </w:r>
            <w:proofErr w:type="spellEnd"/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 сополимер, лимонная кислота, триклозан</w:t>
            </w:r>
          </w:p>
          <w:p w14:paraId="67150763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Объем упаковки: не менее 5 л</w:t>
            </w:r>
          </w:p>
        </w:tc>
        <w:tc>
          <w:tcPr>
            <w:tcW w:w="709" w:type="dxa"/>
            <w:shd w:val="clear" w:color="000000" w:fill="FFFFFF"/>
            <w:noWrap/>
          </w:tcPr>
          <w:p w14:paraId="2CC9540F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42AA8DEE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66D04" w:rsidRPr="00766D04" w14:paraId="7C032FF7" w14:textId="77777777" w:rsidTr="007E1E15">
        <w:trPr>
          <w:trHeight w:val="1539"/>
        </w:trPr>
        <w:tc>
          <w:tcPr>
            <w:tcW w:w="513" w:type="dxa"/>
            <w:shd w:val="clear" w:color="auto" w:fill="auto"/>
          </w:tcPr>
          <w:p w14:paraId="21BCE264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58" w:type="dxa"/>
            <w:shd w:val="clear" w:color="000000" w:fill="FFFFFF"/>
          </w:tcPr>
          <w:p w14:paraId="6645E47A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Крем для рук</w:t>
            </w:r>
          </w:p>
        </w:tc>
        <w:tc>
          <w:tcPr>
            <w:tcW w:w="6347" w:type="dxa"/>
            <w:shd w:val="clear" w:color="000000" w:fill="FFFFFF"/>
          </w:tcPr>
          <w:p w14:paraId="225B0778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 xml:space="preserve">Подходит для кожи рук и лица - соответствие </w:t>
            </w:r>
          </w:p>
          <w:p w14:paraId="193A56B2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Защита: Гидрофильный</w:t>
            </w:r>
          </w:p>
          <w:p w14:paraId="6E1CA4CE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В составе имеются особые компоненты, которые бережно очищают кожу от загрязнений, увлажняют, успокаивают, снимают раздражение и шелушение кожи - соответствие</w:t>
            </w:r>
          </w:p>
          <w:p w14:paraId="5BEB713D" w14:textId="77777777" w:rsidR="00766D04" w:rsidRPr="00766D04" w:rsidRDefault="00766D04" w:rsidP="00766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Объем упаковки: не менее 100 мл</w:t>
            </w:r>
          </w:p>
        </w:tc>
        <w:tc>
          <w:tcPr>
            <w:tcW w:w="709" w:type="dxa"/>
            <w:shd w:val="clear" w:color="000000" w:fill="FFFFFF"/>
            <w:noWrap/>
          </w:tcPr>
          <w:p w14:paraId="72641B7B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</w:tcPr>
          <w:p w14:paraId="057F3439" w14:textId="77777777" w:rsidR="00766D04" w:rsidRPr="00766D04" w:rsidRDefault="00766D04" w:rsidP="0076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04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</w:tr>
    </w:tbl>
    <w:p w14:paraId="7664E3EE" w14:textId="77777777" w:rsidR="0099292F" w:rsidRPr="00C85B47" w:rsidRDefault="0099292F" w:rsidP="00E926E1">
      <w:pPr>
        <w:spacing w:after="0"/>
        <w:ind w:left="-567"/>
        <w:rPr>
          <w:rFonts w:ascii="Times New Roman" w:hAnsi="Times New Roman" w:cs="Times New Roman"/>
          <w:b/>
          <w:bCs/>
        </w:rPr>
      </w:pPr>
    </w:p>
    <w:p w14:paraId="2BEEFBB2" w14:textId="315F88A5" w:rsidR="00E926E1" w:rsidRPr="00FC466E" w:rsidRDefault="006077B0" w:rsidP="00E926E1">
      <w:pPr>
        <w:spacing w:after="0"/>
        <w:ind w:left="-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C466E">
        <w:rPr>
          <w:rFonts w:ascii="Times New Roman" w:hAnsi="Times New Roman" w:cs="Times New Roman"/>
          <w:b/>
        </w:rPr>
        <w:t>2.  Место поставки товара:</w:t>
      </w:r>
      <w:r w:rsidRPr="00FC466E">
        <w:rPr>
          <w:rFonts w:ascii="Times New Roman" w:hAnsi="Times New Roman" w:cs="Times New Roman"/>
        </w:rPr>
        <w:t xml:space="preserve"> </w:t>
      </w:r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 xml:space="preserve">670042, Республика Бурятия, </w:t>
      </w:r>
      <w:proofErr w:type="spellStart"/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>г.Улан</w:t>
      </w:r>
      <w:proofErr w:type="spellEnd"/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 xml:space="preserve">-Удэ, </w:t>
      </w:r>
      <w:proofErr w:type="spellStart"/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>ул.Мокрова</w:t>
      </w:r>
      <w:proofErr w:type="spellEnd"/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>, 20</w:t>
      </w:r>
      <w:r w:rsidR="00E926E1" w:rsidRPr="00FC466E">
        <w:rPr>
          <w:rFonts w:ascii="Times New Roman" w:eastAsia="Calibri" w:hAnsi="Times New Roman" w:cs="Times New Roman"/>
          <w:shd w:val="clear" w:color="auto" w:fill="FFFFFF"/>
        </w:rPr>
        <w:t>.</w:t>
      </w:r>
    </w:p>
    <w:p w14:paraId="6DAD0049" w14:textId="4A5CDCFC" w:rsidR="0099292F" w:rsidRPr="00FC466E" w:rsidRDefault="006077B0" w:rsidP="00E926E1">
      <w:pPr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FC466E">
        <w:rPr>
          <w:rFonts w:ascii="Times New Roman" w:hAnsi="Times New Roman" w:cs="Times New Roman"/>
          <w:b/>
        </w:rPr>
        <w:lastRenderedPageBreak/>
        <w:t>3. Срок поставки товара:</w:t>
      </w:r>
      <w:r w:rsidR="00A47248" w:rsidRPr="00FC466E">
        <w:rPr>
          <w:rFonts w:ascii="Times New Roman" w:hAnsi="Times New Roman" w:cs="Times New Roman"/>
          <w:b/>
        </w:rPr>
        <w:t xml:space="preserve"> </w:t>
      </w:r>
      <w:r w:rsidR="00A47248" w:rsidRPr="00FC466E">
        <w:rPr>
          <w:rFonts w:ascii="Times New Roman" w:hAnsi="Times New Roman" w:cs="Times New Roman"/>
          <w:bCs/>
        </w:rPr>
        <w:t>с момента заключения договора по 31.12.2022 года, отдельными партиями по заявке Заказчика,</w:t>
      </w:r>
      <w:r w:rsidR="00B32597" w:rsidRPr="00FC466E">
        <w:rPr>
          <w:bCs/>
        </w:rPr>
        <w:t xml:space="preserve"> </w:t>
      </w:r>
      <w:r w:rsidR="00E926E1" w:rsidRPr="00FC466E">
        <w:rPr>
          <w:rFonts w:ascii="Times New Roman" w:eastAsia="Calibri" w:hAnsi="Times New Roman" w:cs="Times New Roman"/>
          <w:bCs/>
        </w:rPr>
        <w:t xml:space="preserve">в течение </w:t>
      </w:r>
      <w:r w:rsidR="00DD3B7A" w:rsidRPr="00FC466E">
        <w:rPr>
          <w:rFonts w:ascii="Times New Roman" w:eastAsia="Calibri" w:hAnsi="Times New Roman" w:cs="Times New Roman"/>
          <w:bCs/>
        </w:rPr>
        <w:t xml:space="preserve">10 </w:t>
      </w:r>
      <w:r w:rsidR="00E926E1" w:rsidRPr="00FC466E">
        <w:rPr>
          <w:rFonts w:ascii="Times New Roman" w:eastAsia="Calibri" w:hAnsi="Times New Roman" w:cs="Times New Roman"/>
          <w:bCs/>
        </w:rPr>
        <w:t>(</w:t>
      </w:r>
      <w:r w:rsidR="00A47248" w:rsidRPr="00FC466E">
        <w:rPr>
          <w:rFonts w:ascii="Times New Roman" w:eastAsia="Calibri" w:hAnsi="Times New Roman" w:cs="Times New Roman"/>
          <w:bCs/>
        </w:rPr>
        <w:t>десяти</w:t>
      </w:r>
      <w:r w:rsidR="00E926E1" w:rsidRPr="00FC466E">
        <w:rPr>
          <w:rFonts w:ascii="Times New Roman" w:eastAsia="Calibri" w:hAnsi="Times New Roman" w:cs="Times New Roman"/>
          <w:bCs/>
        </w:rPr>
        <w:t xml:space="preserve">) дней с момента </w:t>
      </w:r>
      <w:r w:rsidR="00A47248" w:rsidRPr="00FC466E">
        <w:rPr>
          <w:rFonts w:ascii="Times New Roman" w:eastAsia="Calibri" w:hAnsi="Times New Roman" w:cs="Times New Roman"/>
          <w:bCs/>
        </w:rPr>
        <w:t xml:space="preserve">получения </w:t>
      </w:r>
      <w:r w:rsidR="00DD3B7A" w:rsidRPr="00FC466E">
        <w:rPr>
          <w:rFonts w:ascii="Times New Roman" w:hAnsi="Times New Roman" w:cs="Times New Roman"/>
          <w:bCs/>
        </w:rPr>
        <w:t>заявк</w:t>
      </w:r>
      <w:r w:rsidR="00A47248" w:rsidRPr="00FC466E">
        <w:rPr>
          <w:rFonts w:ascii="Times New Roman" w:hAnsi="Times New Roman" w:cs="Times New Roman"/>
          <w:bCs/>
        </w:rPr>
        <w:t>и.</w:t>
      </w:r>
      <w:r w:rsidR="00DD3B7A" w:rsidRPr="00FC466E">
        <w:rPr>
          <w:rFonts w:ascii="Times New Roman" w:hAnsi="Times New Roman" w:cs="Times New Roman"/>
          <w:bCs/>
        </w:rPr>
        <w:t xml:space="preserve"> </w:t>
      </w:r>
    </w:p>
    <w:p w14:paraId="4388921F" w14:textId="20F0E842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FC466E">
        <w:rPr>
          <w:rFonts w:ascii="Times New Roman" w:hAnsi="Times New Roman" w:cs="Times New Roman"/>
          <w:bCs/>
        </w:rPr>
        <w:t>3.1. В стоимость товара включена</w:t>
      </w:r>
      <w:r w:rsidRPr="00FC466E">
        <w:rPr>
          <w:rFonts w:ascii="Times New Roman" w:hAnsi="Times New Roman" w:cs="Times New Roman"/>
        </w:rPr>
        <w:t>: доставка товара, погрузочно-разгрузочные работы до конкретного места, указанного Заказчиком.</w:t>
      </w:r>
      <w:bookmarkStart w:id="0" w:name="_GoBack"/>
      <w:bookmarkEnd w:id="0"/>
    </w:p>
    <w:p w14:paraId="695A85F4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C85B47">
        <w:rPr>
          <w:rFonts w:ascii="Times New Roman" w:hAnsi="Times New Roman" w:cs="Times New Roman"/>
          <w:b/>
        </w:rPr>
        <w:t>4. Требования к качеству, безопасности поставляемого товара:</w:t>
      </w:r>
    </w:p>
    <w:p w14:paraId="50D1C18C" w14:textId="40CD7AEF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4.1.</w:t>
      </w:r>
      <w:r w:rsidR="006441CE" w:rsidRPr="00C85B47">
        <w:rPr>
          <w:rFonts w:ascii="Times New Roman" w:hAnsi="Times New Roman" w:cs="Times New Roman"/>
        </w:rPr>
        <w:t xml:space="preserve"> </w:t>
      </w:r>
      <w:r w:rsidRPr="00C85B47">
        <w:rPr>
          <w:rFonts w:ascii="Times New Roman" w:hAnsi="Times New Roman" w:cs="Times New Roman"/>
        </w:rPr>
        <w:t xml:space="preserve">Поставляемый товар должен соответствовать заданным функциональным и качественным характеристикам; </w:t>
      </w:r>
    </w:p>
    <w:p w14:paraId="19FB04E2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4DF71097" w14:textId="25F1E8F6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14:paraId="1A445D6E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4.4.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14:paraId="4BC10001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462A054C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551A13C4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C85B47">
        <w:rPr>
          <w:rFonts w:ascii="Times New Roman" w:hAnsi="Times New Roman" w:cs="Times New Roman"/>
          <w:b/>
        </w:rPr>
        <w:t>5. Требования к упаковке и маркировке поставляемого товара:</w:t>
      </w:r>
    </w:p>
    <w:p w14:paraId="64753A44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0492A68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1EC9A3F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CE61AC9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29E6631" w14:textId="22FC804B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C85B47">
        <w:rPr>
          <w:rFonts w:ascii="Times New Roman" w:hAnsi="Times New Roman" w:cs="Times New Roman"/>
          <w:b/>
        </w:rPr>
        <w:t>6. Требования к гарантийному сроку товара и (или) объему предоставления гарантий качества товара</w:t>
      </w:r>
      <w:r w:rsidR="00DF534A" w:rsidRPr="00C85B47">
        <w:rPr>
          <w:rFonts w:ascii="Times New Roman" w:hAnsi="Times New Roman" w:cs="Times New Roman"/>
          <w:b/>
        </w:rPr>
        <w:t>:</w:t>
      </w:r>
    </w:p>
    <w:p w14:paraId="71C35BA9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  <w:highlight w:val="yellow"/>
        </w:rPr>
        <w:t>6.1. Гарантия качества товара - в соответствии с гарантийным сроком, установленным производителем.</w:t>
      </w:r>
      <w:r w:rsidRPr="00C85B47">
        <w:rPr>
          <w:rFonts w:ascii="Times New Roman" w:hAnsi="Times New Roman" w:cs="Times New Roman"/>
        </w:rPr>
        <w:t xml:space="preserve"> </w:t>
      </w:r>
    </w:p>
    <w:p w14:paraId="6EA057E1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18584BC0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0E5EC5B7" w14:textId="77777777" w:rsidR="006077B0" w:rsidRPr="00C85B47" w:rsidRDefault="006077B0" w:rsidP="0069351F">
      <w:pPr>
        <w:jc w:val="both"/>
        <w:rPr>
          <w:rFonts w:ascii="Times New Roman" w:hAnsi="Times New Roman" w:cs="Times New Roman"/>
        </w:rPr>
      </w:pPr>
    </w:p>
    <w:p w14:paraId="21EBB3F0" w14:textId="35E18CAF" w:rsidR="00F22F81" w:rsidRPr="00C85B47" w:rsidRDefault="00F22F81" w:rsidP="00F22F81">
      <w:pPr>
        <w:rPr>
          <w:rFonts w:ascii="Times New Roman" w:hAnsi="Times New Roman" w:cs="Times New Roman"/>
        </w:rPr>
      </w:pPr>
    </w:p>
    <w:sectPr w:rsidR="00F22F81" w:rsidRPr="00C8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45B"/>
    <w:multiLevelType w:val="hybridMultilevel"/>
    <w:tmpl w:val="943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3FF9"/>
    <w:multiLevelType w:val="hybridMultilevel"/>
    <w:tmpl w:val="44FE4362"/>
    <w:lvl w:ilvl="0" w:tplc="296443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E2"/>
    <w:rsid w:val="00001379"/>
    <w:rsid w:val="0000203E"/>
    <w:rsid w:val="000275C7"/>
    <w:rsid w:val="00033D8A"/>
    <w:rsid w:val="00056725"/>
    <w:rsid w:val="00064073"/>
    <w:rsid w:val="00091B09"/>
    <w:rsid w:val="00096876"/>
    <w:rsid w:val="000D34FA"/>
    <w:rsid w:val="001160E4"/>
    <w:rsid w:val="00125AE0"/>
    <w:rsid w:val="001308A1"/>
    <w:rsid w:val="001420D6"/>
    <w:rsid w:val="00146423"/>
    <w:rsid w:val="00156779"/>
    <w:rsid w:val="00170C52"/>
    <w:rsid w:val="001814D5"/>
    <w:rsid w:val="00182B7A"/>
    <w:rsid w:val="001A7EDC"/>
    <w:rsid w:val="001C1917"/>
    <w:rsid w:val="00203CD4"/>
    <w:rsid w:val="00205CE6"/>
    <w:rsid w:val="002125BD"/>
    <w:rsid w:val="00274D62"/>
    <w:rsid w:val="00281F7F"/>
    <w:rsid w:val="00284883"/>
    <w:rsid w:val="00297C9B"/>
    <w:rsid w:val="002A005D"/>
    <w:rsid w:val="002A15AB"/>
    <w:rsid w:val="002B75A4"/>
    <w:rsid w:val="002C6730"/>
    <w:rsid w:val="002D24E5"/>
    <w:rsid w:val="002D2D47"/>
    <w:rsid w:val="002E6E4D"/>
    <w:rsid w:val="003018B6"/>
    <w:rsid w:val="00355B73"/>
    <w:rsid w:val="003641BE"/>
    <w:rsid w:val="0039591E"/>
    <w:rsid w:val="00395FC8"/>
    <w:rsid w:val="003B2301"/>
    <w:rsid w:val="003D7F18"/>
    <w:rsid w:val="003F1606"/>
    <w:rsid w:val="003F4C92"/>
    <w:rsid w:val="003F6476"/>
    <w:rsid w:val="003F788B"/>
    <w:rsid w:val="004406E8"/>
    <w:rsid w:val="00443D53"/>
    <w:rsid w:val="00444EA9"/>
    <w:rsid w:val="00464808"/>
    <w:rsid w:val="00473384"/>
    <w:rsid w:val="00477781"/>
    <w:rsid w:val="00495EE2"/>
    <w:rsid w:val="004A0C44"/>
    <w:rsid w:val="004A345A"/>
    <w:rsid w:val="004D50FB"/>
    <w:rsid w:val="004F558B"/>
    <w:rsid w:val="005408F5"/>
    <w:rsid w:val="00543A61"/>
    <w:rsid w:val="00544264"/>
    <w:rsid w:val="00552E34"/>
    <w:rsid w:val="00575515"/>
    <w:rsid w:val="00587184"/>
    <w:rsid w:val="005B0462"/>
    <w:rsid w:val="005B20FA"/>
    <w:rsid w:val="005B7D98"/>
    <w:rsid w:val="005D0EE3"/>
    <w:rsid w:val="005E0215"/>
    <w:rsid w:val="005E7853"/>
    <w:rsid w:val="006077B0"/>
    <w:rsid w:val="00625E28"/>
    <w:rsid w:val="006441CE"/>
    <w:rsid w:val="0069351F"/>
    <w:rsid w:val="00693809"/>
    <w:rsid w:val="006A52CA"/>
    <w:rsid w:val="007027D2"/>
    <w:rsid w:val="007127A9"/>
    <w:rsid w:val="0072514E"/>
    <w:rsid w:val="00726D9C"/>
    <w:rsid w:val="00766D04"/>
    <w:rsid w:val="00766E0D"/>
    <w:rsid w:val="00775CC7"/>
    <w:rsid w:val="007A0FB4"/>
    <w:rsid w:val="007B0187"/>
    <w:rsid w:val="007F2226"/>
    <w:rsid w:val="0080731B"/>
    <w:rsid w:val="00861F62"/>
    <w:rsid w:val="008837D2"/>
    <w:rsid w:val="008908D0"/>
    <w:rsid w:val="008B06B9"/>
    <w:rsid w:val="008E13FC"/>
    <w:rsid w:val="008F7D1C"/>
    <w:rsid w:val="00935B50"/>
    <w:rsid w:val="009713DD"/>
    <w:rsid w:val="009923BE"/>
    <w:rsid w:val="0099292F"/>
    <w:rsid w:val="009B43E5"/>
    <w:rsid w:val="009E62EB"/>
    <w:rsid w:val="009E6FCD"/>
    <w:rsid w:val="009F31E2"/>
    <w:rsid w:val="00A32D59"/>
    <w:rsid w:val="00A361A8"/>
    <w:rsid w:val="00A43CDF"/>
    <w:rsid w:val="00A47248"/>
    <w:rsid w:val="00AB2BA4"/>
    <w:rsid w:val="00AB6B63"/>
    <w:rsid w:val="00AC3CCB"/>
    <w:rsid w:val="00AD4371"/>
    <w:rsid w:val="00AE61FA"/>
    <w:rsid w:val="00AF3239"/>
    <w:rsid w:val="00B02168"/>
    <w:rsid w:val="00B10D19"/>
    <w:rsid w:val="00B32597"/>
    <w:rsid w:val="00B36CFC"/>
    <w:rsid w:val="00B559ED"/>
    <w:rsid w:val="00B7514A"/>
    <w:rsid w:val="00BA1627"/>
    <w:rsid w:val="00BA2B4C"/>
    <w:rsid w:val="00BE7D38"/>
    <w:rsid w:val="00C12489"/>
    <w:rsid w:val="00C1450C"/>
    <w:rsid w:val="00C15A90"/>
    <w:rsid w:val="00C16A50"/>
    <w:rsid w:val="00C216C2"/>
    <w:rsid w:val="00C2332E"/>
    <w:rsid w:val="00C53331"/>
    <w:rsid w:val="00C5468D"/>
    <w:rsid w:val="00C55F86"/>
    <w:rsid w:val="00C7495A"/>
    <w:rsid w:val="00C8353D"/>
    <w:rsid w:val="00C85B47"/>
    <w:rsid w:val="00CD4554"/>
    <w:rsid w:val="00CD58E6"/>
    <w:rsid w:val="00D012F8"/>
    <w:rsid w:val="00D05260"/>
    <w:rsid w:val="00D23E39"/>
    <w:rsid w:val="00D337E2"/>
    <w:rsid w:val="00D33EC2"/>
    <w:rsid w:val="00D46BC1"/>
    <w:rsid w:val="00D72652"/>
    <w:rsid w:val="00DA4A93"/>
    <w:rsid w:val="00DB45B6"/>
    <w:rsid w:val="00DD3B7A"/>
    <w:rsid w:val="00DE51DE"/>
    <w:rsid w:val="00DE7E93"/>
    <w:rsid w:val="00DF534A"/>
    <w:rsid w:val="00DF6EB5"/>
    <w:rsid w:val="00E0093F"/>
    <w:rsid w:val="00E10F5F"/>
    <w:rsid w:val="00E45208"/>
    <w:rsid w:val="00E520ED"/>
    <w:rsid w:val="00E62203"/>
    <w:rsid w:val="00E74D0F"/>
    <w:rsid w:val="00E85369"/>
    <w:rsid w:val="00E926E1"/>
    <w:rsid w:val="00EB2DE7"/>
    <w:rsid w:val="00EC3E7C"/>
    <w:rsid w:val="00ED5A85"/>
    <w:rsid w:val="00EE3F10"/>
    <w:rsid w:val="00EF3485"/>
    <w:rsid w:val="00EF4FDD"/>
    <w:rsid w:val="00F22F81"/>
    <w:rsid w:val="00F31A02"/>
    <w:rsid w:val="00F671A6"/>
    <w:rsid w:val="00F67CDD"/>
    <w:rsid w:val="00F72BDB"/>
    <w:rsid w:val="00F76939"/>
    <w:rsid w:val="00FB5BCF"/>
    <w:rsid w:val="00FB7CA5"/>
    <w:rsid w:val="00FC3CC4"/>
    <w:rsid w:val="00FC466E"/>
    <w:rsid w:val="00FD393E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54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58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0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Мунко Николаевич</cp:lastModifiedBy>
  <cp:revision>2</cp:revision>
  <dcterms:created xsi:type="dcterms:W3CDTF">2022-08-08T02:28:00Z</dcterms:created>
  <dcterms:modified xsi:type="dcterms:W3CDTF">2022-08-08T02:28:00Z</dcterms:modified>
</cp:coreProperties>
</file>