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A4E9C" w14:textId="208A5FE4" w:rsidR="004E3881" w:rsidRPr="00202364" w:rsidRDefault="004E3881" w:rsidP="004E388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02364">
        <w:rPr>
          <w:rFonts w:ascii="Times New Roman" w:hAnsi="Times New Roman" w:cs="Times New Roman"/>
          <w:b/>
          <w:bCs/>
          <w:sz w:val="20"/>
          <w:szCs w:val="20"/>
        </w:rPr>
        <w:t xml:space="preserve">Запрос на разъяснения положений документации (№ извещения в ЕИС </w:t>
      </w:r>
      <w:r w:rsidR="005C3975" w:rsidRPr="005C3975">
        <w:rPr>
          <w:rFonts w:ascii="Times New Roman" w:hAnsi="Times New Roman" w:cs="Times New Roman"/>
          <w:b/>
          <w:bCs/>
          <w:sz w:val="20"/>
          <w:szCs w:val="20"/>
        </w:rPr>
        <w:t>32211584789</w:t>
      </w:r>
      <w:r w:rsidRPr="00202364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6E99C4A6" w14:textId="77777777" w:rsidR="005C3975" w:rsidRPr="005C3975" w:rsidRDefault="005C3975" w:rsidP="005C39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3975">
        <w:rPr>
          <w:rFonts w:ascii="Times New Roman" w:hAnsi="Times New Roman" w:cs="Times New Roman"/>
          <w:sz w:val="20"/>
          <w:szCs w:val="20"/>
        </w:rPr>
        <w:t>1. Комплектность транспортировочного кейса и принципы совместимости транспортировочного кейса с виртуальным тренажером.</w:t>
      </w:r>
    </w:p>
    <w:p w14:paraId="1C1A0A8B" w14:textId="67C25AF3" w:rsidR="005C3975" w:rsidRPr="005C3975" w:rsidRDefault="005C3975" w:rsidP="005C39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3975">
        <w:rPr>
          <w:rFonts w:ascii="Times New Roman" w:hAnsi="Times New Roman" w:cs="Times New Roman"/>
          <w:sz w:val="20"/>
          <w:szCs w:val="20"/>
        </w:rPr>
        <w:t>2. По логике работы тренажера VR в комплект поставки должно входить оборудование: VR шлем, сервер, при этом в ТЗ это оборудование не указано. Требуется разъяснение: Нужна поставка перечисленного оборудования или нет?</w:t>
      </w:r>
    </w:p>
    <w:p w14:paraId="4A295A2F" w14:textId="2E134240" w:rsidR="00202364" w:rsidRPr="00202364" w:rsidRDefault="005C3975" w:rsidP="005C39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3975">
        <w:rPr>
          <w:rFonts w:ascii="Times New Roman" w:hAnsi="Times New Roman" w:cs="Times New Roman"/>
          <w:sz w:val="20"/>
          <w:szCs w:val="20"/>
        </w:rPr>
        <w:t>Просим внести дополнения в ТЗ и продлить сроки подачи заявки по данному аукциону</w:t>
      </w:r>
    </w:p>
    <w:p w14:paraId="1306B299" w14:textId="77777777" w:rsidR="00780773" w:rsidRPr="00202364" w:rsidRDefault="00780773" w:rsidP="0078077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2FE42F8" w14:textId="77777777" w:rsidR="00780773" w:rsidRPr="00202364" w:rsidRDefault="00780773" w:rsidP="0078077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02364">
        <w:rPr>
          <w:rFonts w:ascii="Times New Roman" w:hAnsi="Times New Roman" w:cs="Times New Roman"/>
          <w:b/>
          <w:bCs/>
          <w:sz w:val="20"/>
          <w:szCs w:val="20"/>
        </w:rPr>
        <w:t>Ответ на запрос разъяснений положений документации:</w:t>
      </w:r>
    </w:p>
    <w:p w14:paraId="27DBACA4" w14:textId="7985B524" w:rsidR="00B656D2" w:rsidRDefault="00B656D2" w:rsidP="00F73D7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B656D2">
        <w:rPr>
          <w:rFonts w:ascii="Times New Roman" w:hAnsi="Times New Roman" w:cs="Times New Roman"/>
          <w:sz w:val="20"/>
          <w:szCs w:val="20"/>
        </w:rPr>
        <w:t xml:space="preserve">запрос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Pr="00B656D2">
        <w:rPr>
          <w:rFonts w:ascii="Times New Roman" w:hAnsi="Times New Roman" w:cs="Times New Roman"/>
          <w:sz w:val="20"/>
          <w:szCs w:val="20"/>
        </w:rPr>
        <w:t>разъяснени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B656D2">
        <w:rPr>
          <w:rFonts w:ascii="Times New Roman" w:hAnsi="Times New Roman" w:cs="Times New Roman"/>
          <w:sz w:val="20"/>
          <w:szCs w:val="20"/>
        </w:rPr>
        <w:t xml:space="preserve"> положений документации</w:t>
      </w:r>
      <w:r>
        <w:rPr>
          <w:rFonts w:ascii="Times New Roman" w:hAnsi="Times New Roman" w:cs="Times New Roman"/>
          <w:sz w:val="20"/>
          <w:szCs w:val="20"/>
        </w:rPr>
        <w:t xml:space="preserve"> о закупке </w:t>
      </w:r>
      <w:r w:rsidRPr="00B656D2">
        <w:rPr>
          <w:rFonts w:ascii="Times New Roman" w:hAnsi="Times New Roman" w:cs="Times New Roman"/>
          <w:sz w:val="20"/>
          <w:szCs w:val="20"/>
        </w:rPr>
        <w:t xml:space="preserve">(№ извещения в ЕИС </w:t>
      </w:r>
      <w:r w:rsidR="005C3975" w:rsidRPr="005C3975">
        <w:rPr>
          <w:rFonts w:ascii="Times New Roman" w:hAnsi="Times New Roman" w:cs="Times New Roman"/>
          <w:sz w:val="20"/>
          <w:szCs w:val="20"/>
        </w:rPr>
        <w:t>32211584789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9409F1">
        <w:rPr>
          <w:rFonts w:ascii="Times New Roman" w:hAnsi="Times New Roman" w:cs="Times New Roman"/>
          <w:sz w:val="20"/>
          <w:szCs w:val="20"/>
        </w:rPr>
        <w:t>сообщаем следующее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2718FCC" w14:textId="0703A1E2" w:rsidR="009409F1" w:rsidRDefault="00D2785E" w:rsidP="00F73D7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785E">
        <w:rPr>
          <w:rFonts w:ascii="Times New Roman" w:hAnsi="Times New Roman" w:cs="Times New Roman"/>
          <w:sz w:val="20"/>
          <w:szCs w:val="20"/>
        </w:rPr>
        <w:t>Заказчиком закупочная документация сформирована в соответствии с требованиями Положения о закупках товаров, работ, услуг для нужд Заказчика и Федерального закона от 18 июля 2011 года № 223-ФЗ «О закупках товаров, работ, услуг отдельными видами юридических лиц» (далее – Закон № 223-ФЗ) на основании потребностей Заказчика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C969DFC" w14:textId="2E63CEFB" w:rsidR="005C3975" w:rsidRDefault="0083500B" w:rsidP="002C10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Техническим заданием </w:t>
      </w:r>
      <w:r w:rsidR="002C10C5">
        <w:rPr>
          <w:rFonts w:ascii="Times New Roman" w:hAnsi="Times New Roman" w:cs="Times New Roman"/>
          <w:sz w:val="20"/>
          <w:szCs w:val="20"/>
        </w:rPr>
        <w:t>(описание объекта закупки)</w:t>
      </w:r>
      <w:r w:rsidR="005C3975">
        <w:rPr>
          <w:rFonts w:ascii="Times New Roman" w:hAnsi="Times New Roman" w:cs="Times New Roman"/>
          <w:sz w:val="20"/>
          <w:szCs w:val="20"/>
        </w:rPr>
        <w:t>, соответствующее нормам части 6.1 статьи 3</w:t>
      </w:r>
      <w:r w:rsidR="005C3975" w:rsidRPr="005C3975">
        <w:rPr>
          <w:rFonts w:ascii="Times New Roman" w:hAnsi="Times New Roman" w:cs="Times New Roman"/>
          <w:sz w:val="20"/>
          <w:szCs w:val="20"/>
        </w:rPr>
        <w:t xml:space="preserve"> </w:t>
      </w:r>
      <w:r w:rsidR="005C3975" w:rsidRPr="00D2785E">
        <w:rPr>
          <w:rFonts w:ascii="Times New Roman" w:hAnsi="Times New Roman" w:cs="Times New Roman"/>
          <w:sz w:val="20"/>
          <w:szCs w:val="20"/>
        </w:rPr>
        <w:t>Закон</w:t>
      </w:r>
      <w:r w:rsidR="005C3975">
        <w:rPr>
          <w:rFonts w:ascii="Times New Roman" w:hAnsi="Times New Roman" w:cs="Times New Roman"/>
          <w:sz w:val="20"/>
          <w:szCs w:val="20"/>
        </w:rPr>
        <w:t>а</w:t>
      </w:r>
      <w:r w:rsidR="005C3975" w:rsidRPr="00D2785E">
        <w:rPr>
          <w:rFonts w:ascii="Times New Roman" w:hAnsi="Times New Roman" w:cs="Times New Roman"/>
          <w:sz w:val="20"/>
          <w:szCs w:val="20"/>
        </w:rPr>
        <w:t xml:space="preserve"> № 223-ФЗ</w:t>
      </w:r>
      <w:r w:rsidR="005C397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определены </w:t>
      </w:r>
      <w:r w:rsidR="002C10C5">
        <w:rPr>
          <w:rFonts w:ascii="Times New Roman" w:hAnsi="Times New Roman" w:cs="Times New Roman"/>
          <w:sz w:val="20"/>
          <w:szCs w:val="20"/>
        </w:rPr>
        <w:t xml:space="preserve">требования к </w:t>
      </w:r>
      <w:r w:rsidR="002C10C5" w:rsidRPr="002C10C5">
        <w:rPr>
          <w:rFonts w:ascii="Times New Roman" w:hAnsi="Times New Roman" w:cs="Times New Roman"/>
          <w:sz w:val="20"/>
          <w:szCs w:val="20"/>
        </w:rPr>
        <w:t>функциональны</w:t>
      </w:r>
      <w:r w:rsidR="002C10C5">
        <w:rPr>
          <w:rFonts w:ascii="Times New Roman" w:hAnsi="Times New Roman" w:cs="Times New Roman"/>
          <w:sz w:val="20"/>
          <w:szCs w:val="20"/>
        </w:rPr>
        <w:t>м</w:t>
      </w:r>
      <w:r w:rsidR="002C10C5" w:rsidRPr="002C10C5">
        <w:rPr>
          <w:rFonts w:ascii="Times New Roman" w:hAnsi="Times New Roman" w:cs="Times New Roman"/>
          <w:sz w:val="20"/>
          <w:szCs w:val="20"/>
        </w:rPr>
        <w:t xml:space="preserve"> характеристик</w:t>
      </w:r>
      <w:r w:rsidR="002C10C5">
        <w:rPr>
          <w:rFonts w:ascii="Times New Roman" w:hAnsi="Times New Roman" w:cs="Times New Roman"/>
          <w:sz w:val="20"/>
          <w:szCs w:val="20"/>
        </w:rPr>
        <w:t>ам</w:t>
      </w:r>
      <w:r w:rsidR="002C10C5" w:rsidRPr="002C10C5">
        <w:rPr>
          <w:rFonts w:ascii="Times New Roman" w:hAnsi="Times New Roman" w:cs="Times New Roman"/>
          <w:sz w:val="20"/>
          <w:szCs w:val="20"/>
        </w:rPr>
        <w:t xml:space="preserve"> (потребительски</w:t>
      </w:r>
      <w:r w:rsidR="002C10C5">
        <w:rPr>
          <w:rFonts w:ascii="Times New Roman" w:hAnsi="Times New Roman" w:cs="Times New Roman"/>
          <w:sz w:val="20"/>
          <w:szCs w:val="20"/>
        </w:rPr>
        <w:t>м</w:t>
      </w:r>
      <w:r w:rsidR="002C10C5" w:rsidRPr="002C10C5">
        <w:rPr>
          <w:rFonts w:ascii="Times New Roman" w:hAnsi="Times New Roman" w:cs="Times New Roman"/>
          <w:sz w:val="20"/>
          <w:szCs w:val="20"/>
        </w:rPr>
        <w:t xml:space="preserve"> свойства</w:t>
      </w:r>
      <w:r w:rsidR="002C10C5">
        <w:rPr>
          <w:rFonts w:ascii="Times New Roman" w:hAnsi="Times New Roman" w:cs="Times New Roman"/>
          <w:sz w:val="20"/>
          <w:szCs w:val="20"/>
        </w:rPr>
        <w:t>м</w:t>
      </w:r>
      <w:r w:rsidR="002C10C5" w:rsidRPr="002C10C5">
        <w:rPr>
          <w:rFonts w:ascii="Times New Roman" w:hAnsi="Times New Roman" w:cs="Times New Roman"/>
          <w:sz w:val="20"/>
          <w:szCs w:val="20"/>
        </w:rPr>
        <w:t>), технически</w:t>
      </w:r>
      <w:r w:rsidR="00236EA3">
        <w:rPr>
          <w:rFonts w:ascii="Times New Roman" w:hAnsi="Times New Roman" w:cs="Times New Roman"/>
          <w:sz w:val="20"/>
          <w:szCs w:val="20"/>
        </w:rPr>
        <w:t>м</w:t>
      </w:r>
      <w:r w:rsidR="002C10C5" w:rsidRPr="002C10C5">
        <w:rPr>
          <w:rFonts w:ascii="Times New Roman" w:hAnsi="Times New Roman" w:cs="Times New Roman"/>
          <w:sz w:val="20"/>
          <w:szCs w:val="20"/>
        </w:rPr>
        <w:t xml:space="preserve"> и качественны</w:t>
      </w:r>
      <w:r w:rsidR="00236EA3">
        <w:rPr>
          <w:rFonts w:ascii="Times New Roman" w:hAnsi="Times New Roman" w:cs="Times New Roman"/>
          <w:sz w:val="20"/>
          <w:szCs w:val="20"/>
        </w:rPr>
        <w:t>м</w:t>
      </w:r>
      <w:r w:rsidR="002C10C5" w:rsidRPr="002C10C5">
        <w:rPr>
          <w:rFonts w:ascii="Times New Roman" w:hAnsi="Times New Roman" w:cs="Times New Roman"/>
          <w:sz w:val="20"/>
          <w:szCs w:val="20"/>
        </w:rPr>
        <w:t xml:space="preserve"> характеристик</w:t>
      </w:r>
      <w:r w:rsidR="00236EA3">
        <w:rPr>
          <w:rFonts w:ascii="Times New Roman" w:hAnsi="Times New Roman" w:cs="Times New Roman"/>
          <w:sz w:val="20"/>
          <w:szCs w:val="20"/>
        </w:rPr>
        <w:t>ам закупаемого товара</w:t>
      </w:r>
      <w:r w:rsidR="000C0FBE">
        <w:rPr>
          <w:rFonts w:ascii="Times New Roman" w:hAnsi="Times New Roman" w:cs="Times New Roman"/>
          <w:sz w:val="20"/>
          <w:szCs w:val="20"/>
        </w:rPr>
        <w:t xml:space="preserve"> и отвечающие </w:t>
      </w:r>
      <w:r w:rsidR="000C0FBE" w:rsidRPr="00D2785E">
        <w:rPr>
          <w:rFonts w:ascii="Times New Roman" w:hAnsi="Times New Roman" w:cs="Times New Roman"/>
          <w:sz w:val="20"/>
          <w:szCs w:val="20"/>
        </w:rPr>
        <w:t>потребност</w:t>
      </w:r>
      <w:r w:rsidR="000C0FBE">
        <w:rPr>
          <w:rFonts w:ascii="Times New Roman" w:hAnsi="Times New Roman" w:cs="Times New Roman"/>
          <w:sz w:val="20"/>
          <w:szCs w:val="20"/>
        </w:rPr>
        <w:t>ям</w:t>
      </w:r>
      <w:r w:rsidR="000C0FBE" w:rsidRPr="00D2785E">
        <w:rPr>
          <w:rFonts w:ascii="Times New Roman" w:hAnsi="Times New Roman" w:cs="Times New Roman"/>
          <w:sz w:val="20"/>
          <w:szCs w:val="20"/>
        </w:rPr>
        <w:t xml:space="preserve"> Заказчика</w:t>
      </w:r>
      <w:r w:rsidR="00236EA3">
        <w:rPr>
          <w:rFonts w:ascii="Times New Roman" w:hAnsi="Times New Roman" w:cs="Times New Roman"/>
          <w:sz w:val="20"/>
          <w:szCs w:val="20"/>
        </w:rPr>
        <w:t>.</w:t>
      </w:r>
      <w:r w:rsidR="00D111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1A6328" w14:textId="1D0B10F7" w:rsidR="005E04B1" w:rsidRDefault="00D111A2" w:rsidP="002C10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Участник закупки формирует заявку на участие в закупке с указанием показателей (технических характеристик) соответствующих (не ухудшающих) установленным данным техническим заданием (далее - ТЗ).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0FBE" w:rsidRPr="000C0FBE" w14:paraId="5056A085" w14:textId="77777777" w:rsidTr="000C0FBE">
        <w:tc>
          <w:tcPr>
            <w:tcW w:w="4672" w:type="dxa"/>
          </w:tcPr>
          <w:p w14:paraId="6A1FF70B" w14:textId="13BB8480" w:rsidR="000C0FBE" w:rsidRPr="000C0FBE" w:rsidRDefault="000C0FBE" w:rsidP="000C0F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Запрос участника</w:t>
            </w:r>
          </w:p>
        </w:tc>
        <w:tc>
          <w:tcPr>
            <w:tcW w:w="4673" w:type="dxa"/>
          </w:tcPr>
          <w:p w14:paraId="6755597B" w14:textId="1F90258D" w:rsidR="000C0FBE" w:rsidRPr="000C0FBE" w:rsidRDefault="000C0FBE" w:rsidP="000C0F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технического задания</w:t>
            </w:r>
          </w:p>
        </w:tc>
      </w:tr>
      <w:tr w:rsidR="000C0FBE" w14:paraId="5657C99E" w14:textId="77777777" w:rsidTr="000C0FBE">
        <w:tc>
          <w:tcPr>
            <w:tcW w:w="4672" w:type="dxa"/>
          </w:tcPr>
          <w:p w14:paraId="56E01D4B" w14:textId="6A6384C4" w:rsidR="000C0FBE" w:rsidRDefault="000C0FBE" w:rsidP="002C10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975">
              <w:rPr>
                <w:rFonts w:ascii="Times New Roman" w:hAnsi="Times New Roman" w:cs="Times New Roman"/>
                <w:sz w:val="20"/>
                <w:szCs w:val="20"/>
              </w:rPr>
              <w:t>По логике работы тренажера VR в комплект поставки должно входить оборудование: VR шлем, сервер, при этом в ТЗ это оборудование не указано</w:t>
            </w:r>
          </w:p>
        </w:tc>
        <w:tc>
          <w:tcPr>
            <w:tcW w:w="4673" w:type="dxa"/>
          </w:tcPr>
          <w:p w14:paraId="08C5B8BB" w14:textId="77777777" w:rsidR="000C0FBE" w:rsidRDefault="000C0FBE" w:rsidP="002C10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состав </w:t>
            </w:r>
            <w:r w:rsidRPr="000C0FBE">
              <w:rPr>
                <w:rFonts w:ascii="Times New Roman" w:hAnsi="Times New Roman" w:cs="Times New Roman"/>
                <w:sz w:val="20"/>
                <w:szCs w:val="20"/>
              </w:rPr>
              <w:t>виртуальн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0C0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FBE">
              <w:rPr>
                <w:rFonts w:ascii="Times New Roman" w:hAnsi="Times New Roman" w:cs="Times New Roman"/>
                <w:sz w:val="20"/>
                <w:szCs w:val="20"/>
              </w:rPr>
              <w:t>тренажёр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0FBE">
              <w:rPr>
                <w:rFonts w:ascii="Times New Roman" w:hAnsi="Times New Roman" w:cs="Times New Roman"/>
                <w:sz w:val="20"/>
                <w:szCs w:val="20"/>
              </w:rPr>
              <w:t xml:space="preserve"> сварки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входит: </w:t>
            </w:r>
            <w:r w:rsidRPr="000C0FBE">
              <w:rPr>
                <w:rFonts w:ascii="Times New Roman" w:hAnsi="Times New Roman" w:cs="Times New Roman"/>
                <w:sz w:val="20"/>
                <w:szCs w:val="20"/>
              </w:rPr>
              <w:t xml:space="preserve">монитор </w:t>
            </w:r>
            <w:r w:rsidRPr="000C0FBE">
              <w:rPr>
                <w:rFonts w:ascii="Times New Roman" w:hAnsi="Times New Roman" w:cs="Times New Roman"/>
                <w:sz w:val="20"/>
                <w:szCs w:val="20"/>
              </w:rPr>
              <w:t>для стороннего наблюдения за процессом сварки, картинка на который выводится со сварочной 3D-маски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D0ABB2" w14:textId="43D40CBD" w:rsidR="000C0FBE" w:rsidRDefault="000C0FBE" w:rsidP="002C10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BE">
              <w:rPr>
                <w:rFonts w:ascii="Times New Roman" w:hAnsi="Times New Roman" w:cs="Times New Roman"/>
                <w:sz w:val="20"/>
                <w:szCs w:val="20"/>
              </w:rPr>
              <w:t>Специализированный 3Д шлем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0FBE" w14:paraId="1878AABF" w14:textId="77777777" w:rsidTr="000C0FBE">
        <w:tc>
          <w:tcPr>
            <w:tcW w:w="4672" w:type="dxa"/>
          </w:tcPr>
          <w:p w14:paraId="00DE9947" w14:textId="16E3325A" w:rsidR="000C0FBE" w:rsidRDefault="000C0FBE" w:rsidP="002C10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975">
              <w:rPr>
                <w:rFonts w:ascii="Times New Roman" w:hAnsi="Times New Roman" w:cs="Times New Roman"/>
                <w:sz w:val="20"/>
                <w:szCs w:val="20"/>
              </w:rPr>
              <w:t>Комплектность транспортировочного кейса и принципы совместимости транспортировочного кейса с виртуальным тренажером</w:t>
            </w:r>
          </w:p>
        </w:tc>
        <w:tc>
          <w:tcPr>
            <w:tcW w:w="4673" w:type="dxa"/>
          </w:tcPr>
          <w:p w14:paraId="76AAFB54" w14:textId="4FEC56D2" w:rsidR="000C0FBE" w:rsidRDefault="000C0FBE" w:rsidP="002C10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Заказчиком установлено единственное требование: </w:t>
            </w:r>
            <w:r w:rsidRPr="000C0FBE">
              <w:rPr>
                <w:rFonts w:ascii="Times New Roman" w:hAnsi="Times New Roman" w:cs="Times New Roman"/>
                <w:sz w:val="20"/>
                <w:szCs w:val="20"/>
              </w:rPr>
              <w:t xml:space="preserve">совместимость </w:t>
            </w:r>
            <w:r w:rsidRPr="000C0FB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0C0FBE">
              <w:rPr>
                <w:rFonts w:ascii="Times New Roman" w:hAnsi="Times New Roman" w:cs="Times New Roman"/>
                <w:sz w:val="20"/>
                <w:szCs w:val="20"/>
              </w:rPr>
              <w:t>виртуальны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C0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FBE">
              <w:rPr>
                <w:rFonts w:ascii="Times New Roman" w:hAnsi="Times New Roman" w:cs="Times New Roman"/>
                <w:sz w:val="20"/>
                <w:szCs w:val="20"/>
              </w:rPr>
              <w:t>тренажёр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0C0FBE">
              <w:rPr>
                <w:rFonts w:ascii="Times New Roman" w:hAnsi="Times New Roman" w:cs="Times New Roman"/>
                <w:sz w:val="20"/>
                <w:szCs w:val="20"/>
              </w:rPr>
              <w:t xml:space="preserve"> сварки</w:t>
            </w:r>
          </w:p>
        </w:tc>
      </w:tr>
    </w:tbl>
    <w:p w14:paraId="6B0D5589" w14:textId="70237F5F" w:rsidR="005C3975" w:rsidRDefault="000C0FBE" w:rsidP="002C10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Учитывая изложенное внесение изменений в документацию о закупке и продление сроков приема заявок на участие в аукционе не требуется.</w:t>
      </w:r>
    </w:p>
    <w:p w14:paraId="74B573AC" w14:textId="77777777" w:rsidR="000C0FBE" w:rsidRDefault="000C0FBE" w:rsidP="002C10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0C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1F15"/>
    <w:multiLevelType w:val="hybridMultilevel"/>
    <w:tmpl w:val="DDD0350A"/>
    <w:lvl w:ilvl="0" w:tplc="6EE24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D3"/>
    <w:rsid w:val="00050058"/>
    <w:rsid w:val="00065DA5"/>
    <w:rsid w:val="000C0FBE"/>
    <w:rsid w:val="000C2FFB"/>
    <w:rsid w:val="000D5179"/>
    <w:rsid w:val="000E50B6"/>
    <w:rsid w:val="001321D3"/>
    <w:rsid w:val="00173854"/>
    <w:rsid w:val="00193B91"/>
    <w:rsid w:val="00202364"/>
    <w:rsid w:val="00232148"/>
    <w:rsid w:val="00236EA3"/>
    <w:rsid w:val="002C10C5"/>
    <w:rsid w:val="00445727"/>
    <w:rsid w:val="00464E2A"/>
    <w:rsid w:val="004E3881"/>
    <w:rsid w:val="004F18E8"/>
    <w:rsid w:val="005562D5"/>
    <w:rsid w:val="005C3975"/>
    <w:rsid w:val="005E04B1"/>
    <w:rsid w:val="005E1FE6"/>
    <w:rsid w:val="006B3FA1"/>
    <w:rsid w:val="00780773"/>
    <w:rsid w:val="008106BA"/>
    <w:rsid w:val="0083500B"/>
    <w:rsid w:val="00847DBE"/>
    <w:rsid w:val="00864E72"/>
    <w:rsid w:val="008F2D22"/>
    <w:rsid w:val="00933E3E"/>
    <w:rsid w:val="009409F1"/>
    <w:rsid w:val="0095426E"/>
    <w:rsid w:val="009A367E"/>
    <w:rsid w:val="00AB28EE"/>
    <w:rsid w:val="00AF78DD"/>
    <w:rsid w:val="00B105D3"/>
    <w:rsid w:val="00B656D2"/>
    <w:rsid w:val="00B9068C"/>
    <w:rsid w:val="00C14C03"/>
    <w:rsid w:val="00C526B3"/>
    <w:rsid w:val="00D078FE"/>
    <w:rsid w:val="00D111A2"/>
    <w:rsid w:val="00D14551"/>
    <w:rsid w:val="00D16668"/>
    <w:rsid w:val="00D2785E"/>
    <w:rsid w:val="00D45A0C"/>
    <w:rsid w:val="00D579FE"/>
    <w:rsid w:val="00D674A9"/>
    <w:rsid w:val="00D73FE6"/>
    <w:rsid w:val="00D94DE7"/>
    <w:rsid w:val="00ED54CC"/>
    <w:rsid w:val="00F73D7F"/>
    <w:rsid w:val="00F90655"/>
    <w:rsid w:val="00FA5C0A"/>
    <w:rsid w:val="00FB7E3E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0346"/>
  <w15:chartTrackingRefBased/>
  <w15:docId w15:val="{2F83E78A-9696-425F-A346-3AAD1936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6D2"/>
    <w:pPr>
      <w:ind w:left="720"/>
      <w:contextualSpacing/>
    </w:pPr>
  </w:style>
  <w:style w:type="table" w:styleId="a4">
    <w:name w:val="Table Grid"/>
    <w:basedOn w:val="a1"/>
    <w:uiPriority w:val="39"/>
    <w:rsid w:val="000C0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0410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0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635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173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8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18454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70414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57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84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385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227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65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278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0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00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176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37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12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1115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2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Воронова</dc:creator>
  <cp:keywords/>
  <dc:description/>
  <cp:lastModifiedBy>User90</cp:lastModifiedBy>
  <cp:revision>25</cp:revision>
  <dcterms:created xsi:type="dcterms:W3CDTF">2022-05-11T09:18:00Z</dcterms:created>
  <dcterms:modified xsi:type="dcterms:W3CDTF">2022-08-11T13:12:00Z</dcterms:modified>
</cp:coreProperties>
</file>