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967"/>
      </w:tblGrid>
      <w:tr w:rsidR="00DB1680" w:rsidRPr="00DB1680" w14:paraId="3F42139F" w14:textId="77777777" w:rsidTr="0010343A">
        <w:trPr>
          <w:trHeight w:val="701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5EF02ED9" w14:textId="77777777" w:rsidR="00DB1680" w:rsidRPr="00952226" w:rsidRDefault="009463C6" w:rsidP="0098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952226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</w:p>
        </w:tc>
      </w:tr>
      <w:tr w:rsidR="00DB1680" w:rsidRPr="00DB1680" w14:paraId="0A73F974" w14:textId="77777777" w:rsidTr="0010343A">
        <w:tc>
          <w:tcPr>
            <w:tcW w:w="10206" w:type="dxa"/>
            <w:tcBorders>
              <w:top w:val="single" w:sz="4" w:space="0" w:color="auto"/>
            </w:tcBorders>
          </w:tcPr>
          <w:p w14:paraId="64F79DF7" w14:textId="77777777" w:rsidR="00DB1680" w:rsidRPr="00DB1680" w:rsidRDefault="00DB1680" w:rsidP="00DB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DB1680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(наименование заказчика)</w:t>
            </w:r>
          </w:p>
        </w:tc>
      </w:tr>
    </w:tbl>
    <w:p w14:paraId="1E35A020" w14:textId="77777777" w:rsidR="00B90BF2" w:rsidRDefault="00B90BF2" w:rsidP="00742362">
      <w:pPr>
        <w:spacing w:after="0" w:line="240" w:lineRule="auto"/>
        <w:rPr>
          <w:rFonts w:ascii="Times New Roman" w:hAnsi="Times New Roman"/>
        </w:rPr>
      </w:pPr>
    </w:p>
    <w:p w14:paraId="0A4C9BF5" w14:textId="77777777" w:rsidR="00DB1680" w:rsidRPr="00742362" w:rsidRDefault="00DB1680" w:rsidP="0074236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641"/>
      </w:tblGrid>
      <w:tr w:rsidR="00B44166" w:rsidRPr="00742362" w14:paraId="3DBFE1C5" w14:textId="77777777" w:rsidTr="0062434B">
        <w:trPr>
          <w:trHeight w:val="2696"/>
          <w:jc w:val="right"/>
        </w:trPr>
        <w:tc>
          <w:tcPr>
            <w:tcW w:w="5641" w:type="dxa"/>
          </w:tcPr>
          <w:p w14:paraId="3807BF8D" w14:textId="77777777" w:rsidR="00CD2937" w:rsidRPr="00742362" w:rsidRDefault="00CD2937" w:rsidP="0074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2362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14:paraId="1C4C4AE2" w14:textId="77777777" w:rsidR="001B2AED" w:rsidRDefault="009463C6" w:rsidP="001B2A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="00CC42BE" w:rsidRPr="00CC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3C6">
              <w:rPr>
                <w:rFonts w:ascii="Times New Roman" w:hAnsi="Times New Roman"/>
                <w:sz w:val="28"/>
                <w:szCs w:val="28"/>
              </w:rPr>
              <w:t>ГАУЗ РБ ДПС</w:t>
            </w:r>
          </w:p>
          <w:p w14:paraId="26C2536E" w14:textId="2244E81E" w:rsidR="001B2AED" w:rsidRPr="001B2AED" w:rsidRDefault="001B2AED" w:rsidP="001B2A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AED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14:paraId="08075E02" w14:textId="77777777" w:rsidR="001B2AED" w:rsidRPr="001B2AED" w:rsidRDefault="001B2AED" w:rsidP="001B2A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DAE2B4D" w14:textId="58A82FB4" w:rsidR="00B44166" w:rsidRPr="00742362" w:rsidRDefault="00B44166" w:rsidP="00173DF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4236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="00173DF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29</w:t>
            </w:r>
            <w:r w:rsidRPr="0074236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» </w:t>
            </w:r>
            <w:r w:rsidR="00173DF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сентября</w:t>
            </w:r>
            <w:r w:rsidRPr="0074236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20</w:t>
            </w:r>
            <w:r w:rsidR="00EF5B3F" w:rsidRPr="0074236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B4217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Pr="0074236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14:paraId="458DE867" w14:textId="77777777" w:rsidR="00B44166" w:rsidRPr="00742362" w:rsidRDefault="00B44166" w:rsidP="0074236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2"/>
          <w:szCs w:val="32"/>
        </w:rPr>
      </w:pPr>
      <w:r w:rsidRPr="00742362">
        <w:rPr>
          <w:rFonts w:ascii="Times New Roman" w:hAnsi="Times New Roman"/>
          <w:b/>
          <w:bCs/>
          <w:kern w:val="36"/>
          <w:sz w:val="32"/>
          <w:szCs w:val="32"/>
        </w:rPr>
        <w:t>Извещение</w:t>
      </w:r>
    </w:p>
    <w:p w14:paraId="7019A03D" w14:textId="3019ECE0" w:rsidR="005749C4" w:rsidRDefault="00B44166" w:rsidP="0074236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2"/>
          <w:szCs w:val="32"/>
        </w:rPr>
      </w:pPr>
      <w:r w:rsidRPr="00742362">
        <w:rPr>
          <w:rFonts w:ascii="Times New Roman" w:hAnsi="Times New Roman"/>
          <w:b/>
          <w:bCs/>
          <w:kern w:val="36"/>
          <w:sz w:val="32"/>
          <w:szCs w:val="32"/>
        </w:rPr>
        <w:t xml:space="preserve">о проведении </w:t>
      </w:r>
      <w:r w:rsidR="0095751B">
        <w:rPr>
          <w:rFonts w:ascii="Times New Roman" w:hAnsi="Times New Roman"/>
          <w:b/>
          <w:bCs/>
          <w:kern w:val="36"/>
          <w:sz w:val="32"/>
          <w:szCs w:val="32"/>
        </w:rPr>
        <w:t>запроса котировок в электронной форме</w:t>
      </w:r>
    </w:p>
    <w:p w14:paraId="513058E6" w14:textId="77777777" w:rsidR="00E36DD8" w:rsidRDefault="00B86E00" w:rsidP="0074236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на право заключения договора</w:t>
      </w:r>
    </w:p>
    <w:p w14:paraId="1ADF06CE" w14:textId="00065753" w:rsidR="00311103" w:rsidRDefault="00B86E00" w:rsidP="0031110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="00311103">
        <w:rPr>
          <w:rFonts w:ascii="Times New Roman" w:hAnsi="Times New Roman"/>
          <w:b/>
          <w:bCs/>
          <w:kern w:val="36"/>
          <w:sz w:val="32"/>
          <w:szCs w:val="32"/>
        </w:rPr>
        <w:t>на оказание услуг охраны объекта:</w:t>
      </w:r>
    </w:p>
    <w:p w14:paraId="6DA1098A" w14:textId="692DBE00" w:rsidR="00B86E00" w:rsidRDefault="00311103" w:rsidP="0031110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ГАУЗ РБ Детский пульмонологический санаторий</w:t>
      </w:r>
    </w:p>
    <w:p w14:paraId="222548C9" w14:textId="1C5B61A7" w:rsidR="00EC2D0B" w:rsidRPr="00742362" w:rsidRDefault="00EC2D0B" w:rsidP="0074236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2"/>
          <w:szCs w:val="3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296"/>
        <w:gridCol w:w="6237"/>
      </w:tblGrid>
      <w:tr w:rsidR="009D0BEE" w:rsidRPr="00742362" w14:paraId="57E81454" w14:textId="77777777" w:rsidTr="00203FD2">
        <w:tc>
          <w:tcPr>
            <w:tcW w:w="815" w:type="dxa"/>
          </w:tcPr>
          <w:p w14:paraId="0B660DFB" w14:textId="77777777" w:rsidR="009D0BEE" w:rsidRPr="00742362" w:rsidRDefault="009D0BEE" w:rsidP="00742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/>
                <w:caps/>
                <w:sz w:val="24"/>
                <w:szCs w:val="24"/>
              </w:rPr>
              <w:t>№ П/П</w:t>
            </w:r>
          </w:p>
        </w:tc>
        <w:tc>
          <w:tcPr>
            <w:tcW w:w="3296" w:type="dxa"/>
          </w:tcPr>
          <w:p w14:paraId="65330A2F" w14:textId="77777777" w:rsidR="009D0BEE" w:rsidRPr="00742362" w:rsidRDefault="009D0BEE" w:rsidP="00742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721A8929" w14:textId="77777777" w:rsidR="009D0BEE" w:rsidRPr="00742362" w:rsidRDefault="009D0BEE" w:rsidP="007423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/>
                <w:caps/>
                <w:sz w:val="24"/>
                <w:szCs w:val="24"/>
              </w:rPr>
              <w:t>нАИМЕНОВАНИЕ П/П</w:t>
            </w:r>
          </w:p>
        </w:tc>
        <w:tc>
          <w:tcPr>
            <w:tcW w:w="6237" w:type="dxa"/>
          </w:tcPr>
          <w:p w14:paraId="7F0CCCCC" w14:textId="77777777" w:rsidR="009D0BEE" w:rsidRPr="00742362" w:rsidRDefault="009D0BEE" w:rsidP="00742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2919A552" w14:textId="77777777" w:rsidR="009D0BEE" w:rsidRPr="00742362" w:rsidRDefault="009D0BEE" w:rsidP="007423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/>
                <w:caps/>
                <w:sz w:val="24"/>
                <w:szCs w:val="24"/>
              </w:rPr>
              <w:t>сОДЕРЖАНИЕ</w:t>
            </w:r>
          </w:p>
        </w:tc>
      </w:tr>
      <w:tr w:rsidR="009D0BEE" w:rsidRPr="000647AF" w14:paraId="0ED76FA5" w14:textId="77777777" w:rsidTr="00203FD2">
        <w:tc>
          <w:tcPr>
            <w:tcW w:w="815" w:type="dxa"/>
          </w:tcPr>
          <w:p w14:paraId="7D60B6AD" w14:textId="77777777" w:rsidR="009D0BEE" w:rsidRPr="00742362" w:rsidRDefault="009D0BEE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14:paraId="024CF4BA" w14:textId="77777777" w:rsidR="009D0BEE" w:rsidRPr="00742362" w:rsidRDefault="009D0BEE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</w:tcPr>
          <w:p w14:paraId="5D552A02" w14:textId="77777777" w:rsidR="009D0BEE" w:rsidRPr="0095751B" w:rsidRDefault="009463C6" w:rsidP="00AB45C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3C6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здравоохранения Республики Башкортостан Детский пульмонологический </w:t>
            </w:r>
            <w:r w:rsidRPr="00777128">
              <w:rPr>
                <w:rFonts w:ascii="Times New Roman" w:hAnsi="Times New Roman"/>
                <w:sz w:val="24"/>
                <w:szCs w:val="24"/>
              </w:rPr>
              <w:t xml:space="preserve">санаторий </w:t>
            </w:r>
            <w:r w:rsidR="0095751B" w:rsidRPr="00777128">
              <w:rPr>
                <w:rFonts w:ascii="Times New Roman" w:hAnsi="Times New Roman"/>
                <w:sz w:val="24"/>
                <w:szCs w:val="24"/>
              </w:rPr>
              <w:t xml:space="preserve">(далее - </w:t>
            </w:r>
            <w:r w:rsidRPr="00777128">
              <w:rPr>
                <w:rFonts w:ascii="Times New Roman" w:hAnsi="Times New Roman"/>
                <w:sz w:val="24"/>
                <w:szCs w:val="24"/>
              </w:rPr>
              <w:t>ГАУЗ РБ ДПС</w:t>
            </w:r>
            <w:r w:rsidR="003B17DB" w:rsidRPr="007771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7396F8A" w14:textId="77777777" w:rsidR="00AB3CF9" w:rsidRPr="00742362" w:rsidRDefault="009D0BEE" w:rsidP="00AB4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нахождения/Почтовый адрес: </w:t>
            </w:r>
            <w:r w:rsidR="00980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</w:t>
            </w:r>
            <w:r w:rsidR="009463C6" w:rsidRPr="0094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453214, </w:t>
            </w:r>
            <w:r w:rsidR="00EF547B" w:rsidRPr="00EF547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</w:t>
            </w:r>
            <w:r w:rsidR="009463C6" w:rsidRPr="0094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Ишимбайский р-н, </w:t>
            </w:r>
            <w:r w:rsidR="00EF547B" w:rsidRPr="00EF547B">
              <w:rPr>
                <w:rFonts w:ascii="Times New Roman" w:hAnsi="Times New Roman"/>
                <w:color w:val="000000"/>
                <w:sz w:val="24"/>
                <w:szCs w:val="24"/>
              </w:rPr>
              <w:t>г. Ишимбай, ул. Парковая, дом 10</w:t>
            </w:r>
          </w:p>
          <w:p w14:paraId="77353A6D" w14:textId="77777777" w:rsidR="00AB45CC" w:rsidRDefault="004C33F0" w:rsidP="00A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3F0">
              <w:rPr>
                <w:rFonts w:ascii="Times New Roman" w:hAnsi="Times New Roman"/>
                <w:sz w:val="24"/>
                <w:szCs w:val="24"/>
              </w:rPr>
              <w:t>Номер контактного телефона/факса Заказчика: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78BF52" w14:textId="63C427BC" w:rsidR="001C3F54" w:rsidRDefault="00DB1680" w:rsidP="00A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DB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3F0">
              <w:rPr>
                <w:rFonts w:ascii="Times New Roman" w:hAnsi="Times New Roman"/>
                <w:sz w:val="24"/>
                <w:szCs w:val="24"/>
              </w:rPr>
              <w:t>(</w:t>
            </w:r>
            <w:r w:rsidR="00952226" w:rsidRPr="00952226">
              <w:rPr>
                <w:rFonts w:ascii="Times New Roman" w:hAnsi="Times New Roman"/>
                <w:sz w:val="24"/>
                <w:szCs w:val="24"/>
              </w:rPr>
              <w:t>347) 947-86-98</w:t>
            </w:r>
            <w:r w:rsidR="00EF5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547B" w:rsidRPr="00EF547B">
              <w:rPr>
                <w:rFonts w:ascii="Times New Roman" w:hAnsi="Times New Roman"/>
                <w:sz w:val="24"/>
                <w:szCs w:val="24"/>
              </w:rPr>
              <w:t xml:space="preserve">3-04-39. </w:t>
            </w:r>
          </w:p>
          <w:p w14:paraId="7050A3D9" w14:textId="6A81CA14" w:rsidR="009D0BEE" w:rsidRPr="009E2A35" w:rsidRDefault="004C33F0" w:rsidP="00A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847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0F6B9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="000F6B98" w:rsidRPr="000F6B98">
                <w:rPr>
                  <w:rStyle w:val="a3"/>
                  <w:rFonts w:ascii="Times New Roman" w:hAnsi="Times New Roman"/>
                  <w:sz w:val="24"/>
                  <w:szCs w:val="24"/>
                </w:rPr>
                <w:t>pulmosan@mail.ru</w:t>
              </w:r>
            </w:hyperlink>
          </w:p>
          <w:p w14:paraId="60AAADB9" w14:textId="77777777" w:rsidR="0062434B" w:rsidRPr="000647AF" w:rsidRDefault="009D0BEE" w:rsidP="00980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>Контактн</w:t>
            </w:r>
            <w:r w:rsidR="00310F5C">
              <w:rPr>
                <w:rFonts w:ascii="Times New Roman" w:hAnsi="Times New Roman"/>
                <w:sz w:val="24"/>
                <w:szCs w:val="24"/>
              </w:rPr>
              <w:t xml:space="preserve">ое лицо: </w:t>
            </w:r>
            <w:proofErr w:type="spellStart"/>
            <w:r w:rsidR="000F6B98" w:rsidRPr="000F6B98">
              <w:rPr>
                <w:rFonts w:ascii="Times New Roman" w:hAnsi="Times New Roman"/>
                <w:color w:val="000000"/>
                <w:sz w:val="24"/>
                <w:szCs w:val="24"/>
              </w:rPr>
              <w:t>Хайбуллин</w:t>
            </w:r>
            <w:proofErr w:type="spellEnd"/>
            <w:r w:rsidR="000F6B98" w:rsidRPr="000F6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6B98" w:rsidRPr="000F6B98"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="000F6B98" w:rsidRPr="000F6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6B98" w:rsidRPr="000F6B98">
              <w:rPr>
                <w:rFonts w:ascii="Times New Roman" w:hAnsi="Times New Roman"/>
                <w:color w:val="000000"/>
                <w:sz w:val="24"/>
                <w:szCs w:val="24"/>
              </w:rPr>
              <w:t>Мухаметович</w:t>
            </w:r>
            <w:proofErr w:type="spellEnd"/>
            <w:r w:rsidR="009807E0" w:rsidRPr="000F6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F6B98" w:rsidRPr="000F6B98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</w:t>
            </w:r>
          </w:p>
        </w:tc>
      </w:tr>
      <w:tr w:rsidR="00952226" w:rsidRPr="00742362" w14:paraId="17850212" w14:textId="77777777" w:rsidTr="00203FD2">
        <w:trPr>
          <w:trHeight w:val="500"/>
        </w:trPr>
        <w:tc>
          <w:tcPr>
            <w:tcW w:w="815" w:type="dxa"/>
          </w:tcPr>
          <w:p w14:paraId="79E2D3D2" w14:textId="77777777" w:rsidR="00952226" w:rsidRPr="00742362" w:rsidRDefault="006E1990" w:rsidP="00952226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14:paraId="0DE5190D" w14:textId="77777777" w:rsidR="00952226" w:rsidRPr="00742362" w:rsidRDefault="00952226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DA5">
              <w:rPr>
                <w:rFonts w:ascii="Times New Roman" w:hAnsi="Times New Roman"/>
                <w:sz w:val="24"/>
                <w:szCs w:val="24"/>
              </w:rPr>
              <w:t xml:space="preserve">Информация о договорной службе, договорном управляющем, ответственных за </w:t>
            </w:r>
            <w:r w:rsidRPr="00193D43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3D43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6237" w:type="dxa"/>
          </w:tcPr>
          <w:p w14:paraId="28FEC1A5" w14:textId="77777777" w:rsidR="00952226" w:rsidRPr="00AA0213" w:rsidRDefault="00952226" w:rsidP="009522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A02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Контактное лицо: </w:t>
            </w:r>
            <w:r w:rsidRPr="0095222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Туленкова Евгения </w:t>
            </w:r>
            <w:proofErr w:type="gramStart"/>
            <w:r w:rsidRPr="0095222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Владимировна</w:t>
            </w:r>
            <w:r w:rsidR="007D437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7D437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юрисконсульт</w:t>
            </w:r>
          </w:p>
          <w:p w14:paraId="50579A14" w14:textId="6B7D2E9B" w:rsidR="00952226" w:rsidRPr="00B809C8" w:rsidRDefault="00952226" w:rsidP="0095222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A02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  <w:r w:rsidRPr="00B809C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  <w:hyperlink r:id="rId9" w:history="1">
              <w:r w:rsidR="00EF547B" w:rsidRPr="00EF547B">
                <w:rPr>
                  <w:rStyle w:val="a3"/>
                  <w:rFonts w:ascii="Times New Roman" w:hAnsi="Times New Roman"/>
                  <w:sz w:val="24"/>
                  <w:szCs w:val="24"/>
                </w:rPr>
                <w:t>ishimbay.dps@doctorrb.ru</w:t>
              </w:r>
            </w:hyperlink>
          </w:p>
          <w:p w14:paraId="7012AD08" w14:textId="1CE6A93C" w:rsidR="00952226" w:rsidRPr="00972DC7" w:rsidRDefault="00952226" w:rsidP="00E3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02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Контактный телефон: </w:t>
            </w: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DB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52226">
              <w:rPr>
                <w:rFonts w:ascii="Times New Roman" w:hAnsi="Times New Roman"/>
                <w:sz w:val="24"/>
                <w:szCs w:val="24"/>
              </w:rPr>
              <w:t>347) 947-86-98</w:t>
            </w:r>
          </w:p>
        </w:tc>
      </w:tr>
      <w:tr w:rsidR="00952226" w:rsidRPr="00742362" w14:paraId="138B2FE5" w14:textId="77777777" w:rsidTr="00203FD2">
        <w:trPr>
          <w:trHeight w:val="500"/>
        </w:trPr>
        <w:tc>
          <w:tcPr>
            <w:tcW w:w="815" w:type="dxa"/>
          </w:tcPr>
          <w:p w14:paraId="64AD313F" w14:textId="77777777" w:rsidR="00952226" w:rsidRPr="00742362" w:rsidRDefault="006E1990" w:rsidP="00952226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14:paraId="63472D61" w14:textId="77777777" w:rsidR="00952226" w:rsidRPr="00742362" w:rsidRDefault="00952226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43">
              <w:rPr>
                <w:rFonts w:ascii="Times New Roman" w:hAnsi="Times New Roman"/>
                <w:bCs/>
                <w:sz w:val="24"/>
                <w:szCs w:val="24"/>
              </w:rPr>
              <w:t>Правовой статус процедуры закупки</w:t>
            </w:r>
          </w:p>
        </w:tc>
        <w:tc>
          <w:tcPr>
            <w:tcW w:w="6237" w:type="dxa"/>
          </w:tcPr>
          <w:p w14:paraId="3CA4C6DE" w14:textId="77777777" w:rsidR="00952226" w:rsidRPr="00193D43" w:rsidRDefault="00952226" w:rsidP="004A59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43">
              <w:rPr>
                <w:rFonts w:ascii="Times New Roman" w:hAnsi="Times New Roman"/>
                <w:sz w:val="24"/>
                <w:szCs w:val="24"/>
              </w:rPr>
              <w:t>Процедура закупки проводится в соответствии с:</w:t>
            </w:r>
          </w:p>
          <w:p w14:paraId="186E0A51" w14:textId="77777777" w:rsidR="00952226" w:rsidRPr="00193D43" w:rsidRDefault="00952226" w:rsidP="004A59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43">
              <w:rPr>
                <w:rFonts w:ascii="Times New Roman" w:hAnsi="Times New Roman"/>
                <w:sz w:val="24"/>
                <w:szCs w:val="24"/>
              </w:rPr>
              <w:t>1) Федеральным законом от 18 июля 2011 г. № 223-ФЗ «О закупках товаров, работ, услуг отдельными видами юридических лиц».</w:t>
            </w:r>
          </w:p>
          <w:p w14:paraId="508E8CD5" w14:textId="77777777" w:rsidR="00952226" w:rsidRPr="00193D43" w:rsidRDefault="00952226" w:rsidP="004A59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43">
              <w:rPr>
                <w:rFonts w:ascii="Times New Roman" w:hAnsi="Times New Roman"/>
                <w:sz w:val="24"/>
                <w:szCs w:val="24"/>
              </w:rPr>
              <w:t>2) Федеральным законом от 26 июля 2006 г. № 135-ФЗ «О защите конкуренции».</w:t>
            </w:r>
          </w:p>
          <w:p w14:paraId="07BDA531" w14:textId="77777777" w:rsidR="00952226" w:rsidRPr="00193D43" w:rsidRDefault="00952226" w:rsidP="004A59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43">
              <w:rPr>
                <w:rFonts w:ascii="Times New Roman" w:hAnsi="Times New Roman"/>
                <w:sz w:val="24"/>
                <w:szCs w:val="24"/>
              </w:rPr>
              <w:t>3) Положением о закупке товаров, работ, услуг для нужд Заказчика (далее – Положение о закупке).</w:t>
            </w:r>
          </w:p>
          <w:p w14:paraId="11770C2A" w14:textId="77777777" w:rsidR="00952226" w:rsidRPr="00193D43" w:rsidRDefault="00952226" w:rsidP="004A59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43">
              <w:rPr>
                <w:rFonts w:ascii="Times New Roman" w:hAnsi="Times New Roman"/>
                <w:sz w:val="24"/>
                <w:szCs w:val="24"/>
              </w:rPr>
              <w:t>4) Гражданским кодексом РФ.</w:t>
            </w:r>
          </w:p>
          <w:p w14:paraId="1F1A660D" w14:textId="77777777" w:rsidR="00952226" w:rsidRPr="00193D43" w:rsidRDefault="00952226" w:rsidP="004A59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43">
              <w:rPr>
                <w:rFonts w:ascii="Times New Roman" w:hAnsi="Times New Roman"/>
                <w:sz w:val="24"/>
                <w:szCs w:val="24"/>
              </w:rPr>
              <w:t>5) Регламентом работы электронной торговой площадки (далее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D43">
              <w:rPr>
                <w:rFonts w:ascii="Times New Roman" w:hAnsi="Times New Roman"/>
                <w:sz w:val="24"/>
                <w:szCs w:val="24"/>
              </w:rPr>
              <w:t xml:space="preserve">Правила), опубликованными на сайте оператора электронной торговой площадки (далее – ЭТП), </w:t>
            </w:r>
          </w:p>
          <w:p w14:paraId="52C9BC71" w14:textId="77777777" w:rsidR="00952226" w:rsidRPr="00193D43" w:rsidRDefault="00952226" w:rsidP="004A59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43">
              <w:rPr>
                <w:rFonts w:ascii="Times New Roman" w:hAnsi="Times New Roman"/>
                <w:sz w:val="24"/>
                <w:szCs w:val="24"/>
              </w:rPr>
              <w:lastRenderedPageBreak/>
              <w:t>6) А также иными федеральными законами и нормативными правовыми актами, регулирующими отношения в сфере закупок товаров, работ, услуг.</w:t>
            </w:r>
          </w:p>
          <w:p w14:paraId="204F0BFA" w14:textId="77777777" w:rsidR="00952226" w:rsidRPr="00972DC7" w:rsidRDefault="00952226" w:rsidP="004A59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D43">
              <w:rPr>
                <w:rFonts w:ascii="Times New Roman" w:hAnsi="Times New Roman"/>
                <w:sz w:val="24"/>
                <w:szCs w:val="24"/>
              </w:rPr>
              <w:t>В случае наличия противоречий и/или несоответствий между нормами Положения и нормами Федерального закона от 18 июля 2011 г. № 223-ФЗ «О закупках товаров, работ, услуг отдельными видами юридических лиц», применению подлежит Федеральный закон.</w:t>
            </w:r>
          </w:p>
        </w:tc>
      </w:tr>
      <w:tr w:rsidR="009D0BEE" w:rsidRPr="00742362" w14:paraId="4958A237" w14:textId="77777777" w:rsidTr="00203FD2">
        <w:trPr>
          <w:trHeight w:val="500"/>
        </w:trPr>
        <w:tc>
          <w:tcPr>
            <w:tcW w:w="815" w:type="dxa"/>
          </w:tcPr>
          <w:p w14:paraId="5DB90EE6" w14:textId="77777777" w:rsidR="009D0BEE" w:rsidRPr="00742362" w:rsidRDefault="006E1990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96" w:type="dxa"/>
          </w:tcPr>
          <w:p w14:paraId="1F7D7BED" w14:textId="77777777" w:rsidR="009D0BEE" w:rsidRPr="00742362" w:rsidRDefault="009D0BEE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Предмет закупки</w:t>
            </w:r>
            <w:r w:rsidR="008C1DC8" w:rsidRPr="00742362">
              <w:rPr>
                <w:rFonts w:ascii="Times New Roman" w:hAnsi="Times New Roman"/>
                <w:bCs/>
                <w:sz w:val="24"/>
                <w:szCs w:val="24"/>
              </w:rPr>
              <w:t xml:space="preserve"> (договора)</w:t>
            </w:r>
          </w:p>
        </w:tc>
        <w:tc>
          <w:tcPr>
            <w:tcW w:w="6237" w:type="dxa"/>
          </w:tcPr>
          <w:p w14:paraId="27EE7DE6" w14:textId="77777777" w:rsidR="00AB45CC" w:rsidRPr="00AB45CC" w:rsidRDefault="00AB45CC" w:rsidP="00AB45CC">
            <w:pPr>
              <w:pStyle w:val="af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B45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Оказание услуг по обеспечению охраны общественного порядка и контрольно-пропускного режима на территории  ГАУЗ РБ Детский пульмонологический санаторий, расположенного по адресу: Республика Башкортостан, г. Ишимбай,</w:t>
            </w:r>
          </w:p>
          <w:p w14:paraId="2C07FBEE" w14:textId="5F7C8917" w:rsidR="009D0BEE" w:rsidRPr="00EB37A9" w:rsidRDefault="00AB45CC" w:rsidP="00AB45CC">
            <w:pPr>
              <w:pStyle w:val="af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B45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ул. Парковая, д.10</w:t>
            </w:r>
            <w:r w:rsidRPr="00AB45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0BEE" w:rsidRPr="00742362" w14:paraId="12C2DB6F" w14:textId="77777777" w:rsidTr="00203FD2">
        <w:trPr>
          <w:trHeight w:val="350"/>
        </w:trPr>
        <w:tc>
          <w:tcPr>
            <w:tcW w:w="815" w:type="dxa"/>
          </w:tcPr>
          <w:p w14:paraId="68540021" w14:textId="77777777" w:rsidR="009D0BEE" w:rsidRPr="00742362" w:rsidRDefault="006E1990" w:rsidP="007423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14:paraId="7995DE42" w14:textId="77777777" w:rsidR="009D0BEE" w:rsidRPr="00742362" w:rsidRDefault="009D0BEE" w:rsidP="0074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>Способ проведения закупки</w:t>
            </w:r>
          </w:p>
        </w:tc>
        <w:tc>
          <w:tcPr>
            <w:tcW w:w="6237" w:type="dxa"/>
          </w:tcPr>
          <w:p w14:paraId="057C75E1" w14:textId="77777777" w:rsidR="009D0BEE" w:rsidRPr="007D4374" w:rsidRDefault="004C33F0" w:rsidP="0074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74">
              <w:rPr>
                <w:rFonts w:ascii="Times New Roman" w:hAnsi="Times New Roman"/>
                <w:sz w:val="24"/>
                <w:szCs w:val="24"/>
              </w:rPr>
              <w:t>Запрос котировок в электронной форме (далее – запрос котировок, закупка, торги)</w:t>
            </w:r>
          </w:p>
        </w:tc>
      </w:tr>
      <w:tr w:rsidR="009D0BEE" w:rsidRPr="00742362" w14:paraId="5C24D5F2" w14:textId="77777777" w:rsidTr="00203FD2">
        <w:trPr>
          <w:trHeight w:val="331"/>
        </w:trPr>
        <w:tc>
          <w:tcPr>
            <w:tcW w:w="815" w:type="dxa"/>
          </w:tcPr>
          <w:p w14:paraId="5868E89F" w14:textId="77777777" w:rsidR="009D0BEE" w:rsidRPr="00742362" w:rsidRDefault="006E1990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14:paraId="4BB0F78C" w14:textId="77777777" w:rsidR="009D0BEE" w:rsidRPr="00742362" w:rsidRDefault="009D0BEE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</w:tcPr>
          <w:p w14:paraId="5F15A341" w14:textId="250E5AA5" w:rsidR="009D0BEE" w:rsidRPr="007D4374" w:rsidRDefault="00172D96" w:rsidP="00826AB8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96">
              <w:rPr>
                <w:rFonts w:ascii="Times New Roman" w:hAnsi="Times New Roman"/>
                <w:sz w:val="24"/>
                <w:szCs w:val="24"/>
                <w:lang w:eastAsia="ar-SA"/>
              </w:rPr>
              <w:t>за счет средств бюджета Республики Башкортостан, средств от приносящей доход деятельности</w:t>
            </w:r>
          </w:p>
        </w:tc>
      </w:tr>
      <w:tr w:rsidR="009D0BEE" w:rsidRPr="00742362" w14:paraId="28C5A84D" w14:textId="77777777" w:rsidTr="00203FD2">
        <w:trPr>
          <w:trHeight w:val="1917"/>
        </w:trPr>
        <w:tc>
          <w:tcPr>
            <w:tcW w:w="815" w:type="dxa"/>
          </w:tcPr>
          <w:p w14:paraId="0C307CE2" w14:textId="77777777" w:rsidR="009D0BEE" w:rsidRPr="00742362" w:rsidRDefault="006E1990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14:paraId="3B33A705" w14:textId="77777777" w:rsidR="009D0BEE" w:rsidRPr="00742362" w:rsidRDefault="009D0BEE" w:rsidP="00AB45CC">
            <w:pPr>
              <w:pStyle w:val="3"/>
              <w:tabs>
                <w:tab w:val="clear" w:pos="227"/>
                <w:tab w:val="left" w:pos="900"/>
                <w:tab w:val="left" w:pos="1440"/>
              </w:tabs>
              <w:jc w:val="left"/>
              <w:rPr>
                <w:szCs w:val="24"/>
              </w:rPr>
            </w:pPr>
            <w:r w:rsidRPr="00742362">
              <w:rPr>
                <w:szCs w:val="24"/>
              </w:rPr>
              <w:t>Размещение информации о закупке</w:t>
            </w:r>
          </w:p>
        </w:tc>
        <w:tc>
          <w:tcPr>
            <w:tcW w:w="6237" w:type="dxa"/>
          </w:tcPr>
          <w:p w14:paraId="479B3824" w14:textId="77777777" w:rsidR="009D0BEE" w:rsidRPr="00742362" w:rsidRDefault="009D0BEE" w:rsidP="00742362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 xml:space="preserve">Информация о настоящей закупке подлежит размещению в соответствии с требованиями Федерального закона от 18.07.2011г. № 223-ФЗ «О закупках товаров, работ, услуг отдельными видами юридических лиц» на официальном сайте в информационно-телекоммуникационной сети «Интернет» </w:t>
            </w:r>
            <w:hyperlink r:id="rId10" w:history="1">
              <w:r w:rsidRPr="0074236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</w:t>
              </w:r>
              <w:proofErr w:type="spellStart"/>
              <w:r w:rsidRPr="007423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74236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23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74236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236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74236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3F16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7AEE" w:rsidRPr="008D6847" w14:paraId="68A2D907" w14:textId="77777777" w:rsidTr="00203FD2">
        <w:trPr>
          <w:trHeight w:val="409"/>
        </w:trPr>
        <w:tc>
          <w:tcPr>
            <w:tcW w:w="815" w:type="dxa"/>
          </w:tcPr>
          <w:p w14:paraId="41D6690A" w14:textId="77777777" w:rsidR="00067AEE" w:rsidRPr="00742362" w:rsidRDefault="006E1990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14:paraId="59888105" w14:textId="77777777" w:rsidR="00067AEE" w:rsidRPr="00742362" w:rsidRDefault="00067AEE" w:rsidP="00AB45CC">
            <w:pPr>
              <w:pStyle w:val="3"/>
              <w:tabs>
                <w:tab w:val="clear" w:pos="227"/>
                <w:tab w:val="left" w:pos="900"/>
                <w:tab w:val="left" w:pos="1440"/>
              </w:tabs>
              <w:jc w:val="left"/>
              <w:rPr>
                <w:szCs w:val="24"/>
              </w:rPr>
            </w:pPr>
            <w:r w:rsidRPr="00067AEE">
              <w:rPr>
                <w:szCs w:val="24"/>
              </w:rPr>
              <w:t xml:space="preserve">Адрес электронной площадки в информационно-телекоммуникационной сети </w:t>
            </w:r>
            <w:r>
              <w:rPr>
                <w:szCs w:val="24"/>
              </w:rPr>
              <w:t>«Интернет», место подачи заявок</w:t>
            </w:r>
          </w:p>
        </w:tc>
        <w:tc>
          <w:tcPr>
            <w:tcW w:w="6237" w:type="dxa"/>
          </w:tcPr>
          <w:p w14:paraId="1283E2DC" w14:textId="4467BE76" w:rsidR="00067AEE" w:rsidRPr="003B17DB" w:rsidRDefault="00B42171" w:rsidP="00742362">
            <w:pPr>
              <w:pStyle w:val="Default"/>
              <w:jc w:val="both"/>
              <w:rPr>
                <w:color w:val="auto"/>
                <w:highlight w:val="lightGray"/>
              </w:rPr>
            </w:pPr>
            <w:r w:rsidRPr="00B42171">
              <w:rPr>
                <w:color w:val="auto"/>
                <w:lang w:eastAsia="ar-SA"/>
              </w:rPr>
              <w:t>Электронная торговая площадка ООО «Регион», адрес электронно-торговой площадки: http://etp-region.ru/</w:t>
            </w:r>
          </w:p>
        </w:tc>
      </w:tr>
      <w:tr w:rsidR="00117AAC" w:rsidRPr="00742362" w14:paraId="7155D7AC" w14:textId="77777777" w:rsidTr="00203FD2">
        <w:trPr>
          <w:trHeight w:val="409"/>
        </w:trPr>
        <w:tc>
          <w:tcPr>
            <w:tcW w:w="815" w:type="dxa"/>
          </w:tcPr>
          <w:p w14:paraId="4A6CC9D8" w14:textId="77777777" w:rsidR="00117AAC" w:rsidRPr="00742362" w:rsidRDefault="006E1990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14:paraId="4A883750" w14:textId="77777777" w:rsidR="00117AAC" w:rsidRPr="00742362" w:rsidRDefault="00117AAC" w:rsidP="00AB45CC">
            <w:pPr>
              <w:pStyle w:val="3"/>
              <w:tabs>
                <w:tab w:val="clear" w:pos="227"/>
                <w:tab w:val="left" w:pos="900"/>
                <w:tab w:val="left" w:pos="1440"/>
              </w:tabs>
              <w:jc w:val="left"/>
              <w:rPr>
                <w:szCs w:val="24"/>
              </w:rPr>
            </w:pPr>
            <w:r w:rsidRPr="00742362">
              <w:rPr>
                <w:szCs w:val="24"/>
              </w:rPr>
              <w:t>Порядок предоставления информации о закупке</w:t>
            </w:r>
          </w:p>
        </w:tc>
        <w:tc>
          <w:tcPr>
            <w:tcW w:w="6237" w:type="dxa"/>
          </w:tcPr>
          <w:p w14:paraId="66BEDBB7" w14:textId="77777777" w:rsidR="00E83686" w:rsidRDefault="00E83686" w:rsidP="00742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8368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единой информационной системе в сфере закупок товаров, работ, услуг для обеспечения государственных и муниципальных нужд по адресу www.zakupki.gov.ru (далее также – официальный сайт, ЕИС) размещается информация о закупке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42FFEBA6" w14:textId="77777777" w:rsidR="00E83686" w:rsidRDefault="00E83686" w:rsidP="00E8368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8368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ЕИС и на сайте электронной торговой площадки (далее также – ЭТП), документация находится в открытом доступе, начиная с даты размещения извещения и </w:t>
            </w:r>
            <w:r w:rsidR="0095222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закупочной</w:t>
            </w:r>
            <w:r w:rsidRPr="00E8368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документаци</w:t>
            </w:r>
            <w:r w:rsidR="0095222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E8368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6F0015EB" w14:textId="77777777" w:rsidR="00117AAC" w:rsidRPr="00742362" w:rsidRDefault="00117AAC" w:rsidP="004C3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F6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б</w:t>
            </w:r>
            <w:r w:rsidR="004C33F0">
              <w:rPr>
                <w:rFonts w:ascii="Times New Roman" w:hAnsi="Times New Roman"/>
                <w:sz w:val="24"/>
                <w:szCs w:val="24"/>
              </w:rPr>
              <w:t>ез взимания платы</w:t>
            </w:r>
            <w:r w:rsidRPr="00DA45F6">
              <w:rPr>
                <w:rFonts w:ascii="Times New Roman" w:hAnsi="Times New Roman"/>
                <w:sz w:val="24"/>
                <w:szCs w:val="24"/>
              </w:rPr>
              <w:t>.</w:t>
            </w:r>
            <w:r w:rsidRPr="0074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322C" w:rsidRPr="00742362" w14:paraId="00F32D89" w14:textId="77777777" w:rsidTr="00203FD2">
        <w:trPr>
          <w:trHeight w:val="453"/>
        </w:trPr>
        <w:tc>
          <w:tcPr>
            <w:tcW w:w="815" w:type="dxa"/>
          </w:tcPr>
          <w:p w14:paraId="053FD2B4" w14:textId="77777777" w:rsidR="00A5322C" w:rsidRPr="00742362" w:rsidRDefault="006E1990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96" w:type="dxa"/>
          </w:tcPr>
          <w:p w14:paraId="7C83088C" w14:textId="77777777" w:rsidR="00A5322C" w:rsidRPr="00742362" w:rsidRDefault="00A5322C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Описание объекта закупки, количество това</w:t>
            </w:r>
            <w:r w:rsidR="00EF0A33" w:rsidRPr="00742362">
              <w:rPr>
                <w:rFonts w:ascii="Times New Roman" w:hAnsi="Times New Roman"/>
                <w:bCs/>
                <w:sz w:val="24"/>
                <w:szCs w:val="24"/>
              </w:rPr>
              <w:t xml:space="preserve">ра </w:t>
            </w:r>
          </w:p>
        </w:tc>
        <w:tc>
          <w:tcPr>
            <w:tcW w:w="6237" w:type="dxa"/>
          </w:tcPr>
          <w:p w14:paraId="49EBD5CD" w14:textId="77777777" w:rsidR="00704475" w:rsidRDefault="004C5BC7" w:rsidP="00742362">
            <w:pPr>
              <w:pStyle w:val="af"/>
              <w:spacing w:after="0"/>
              <w:ind w:left="0" w:firstLine="567"/>
              <w:jc w:val="both"/>
              <w:rPr>
                <w:rFonts w:cs="Times New Roman"/>
              </w:rPr>
            </w:pPr>
            <w:r w:rsidRPr="00742362">
              <w:rPr>
                <w:rFonts w:cs="Times New Roman"/>
              </w:rPr>
              <w:t xml:space="preserve">Описание </w:t>
            </w:r>
            <w:r w:rsidR="008C1DC8" w:rsidRPr="00742362">
              <w:rPr>
                <w:rFonts w:cs="Times New Roman"/>
              </w:rPr>
              <w:t>объекта</w:t>
            </w:r>
            <w:r w:rsidRPr="00742362">
              <w:rPr>
                <w:rFonts w:cs="Times New Roman"/>
              </w:rPr>
              <w:t xml:space="preserve"> закупки и информация о количестве товара указана в Техническом задании (Приложение №1 к извещению)</w:t>
            </w:r>
            <w:r w:rsidR="00952226">
              <w:rPr>
                <w:rFonts w:cs="Times New Roman"/>
              </w:rPr>
              <w:t>.</w:t>
            </w:r>
          </w:p>
          <w:p w14:paraId="7775E586" w14:textId="77777777" w:rsidR="00764244" w:rsidRPr="00764244" w:rsidRDefault="00952226" w:rsidP="00764244">
            <w:pPr>
              <w:pStyle w:val="af"/>
              <w:spacing w:after="0"/>
              <w:ind w:left="0" w:firstLine="567"/>
              <w:jc w:val="both"/>
              <w:rPr>
                <w:lang w:eastAsia="ru-RU"/>
              </w:rPr>
            </w:pPr>
            <w:r w:rsidRPr="008328D6">
              <w:rPr>
                <w:bCs/>
              </w:rPr>
              <w:t xml:space="preserve">В случае если техническое задание содержит требования или указания в отношении товарных знаков, знаков обслуживания, фирменных наименований, </w:t>
            </w:r>
            <w:r w:rsidRPr="008328D6">
              <w:rPr>
                <w:lang w:eastAsia="ru-RU"/>
              </w:rPr>
              <w:t xml:space="preserve">патентов, полезных моделей, промышленных образцов, наименование страны происхождения товара, требования к товару, информации, работам, услугам при условии, что такие требования влекут за собой необоснованное </w:t>
            </w:r>
            <w:r w:rsidRPr="008328D6">
              <w:rPr>
                <w:lang w:eastAsia="ru-RU"/>
              </w:rPr>
              <w:lastRenderedPageBreak/>
              <w:t xml:space="preserve">ограничение количества участников </w:t>
            </w:r>
            <w:r>
              <w:rPr>
                <w:lang w:eastAsia="ru-RU"/>
              </w:rPr>
              <w:t>конкурентной закупки</w:t>
            </w:r>
            <w:r w:rsidRPr="008328D6">
              <w:rPr>
                <w:lang w:eastAsia="ru-RU"/>
              </w:rPr>
              <w:t xml:space="preserve"> в электронной форме, без слов «или эквивалент», следует читать соответствующие требования и указания со словами «или эквивалент»</w:t>
            </w:r>
            <w:r>
              <w:rPr>
                <w:lang w:eastAsia="ru-RU"/>
              </w:rPr>
              <w:t>.</w:t>
            </w:r>
          </w:p>
        </w:tc>
      </w:tr>
      <w:tr w:rsidR="00067AEE" w:rsidRPr="00742362" w14:paraId="08638EF0" w14:textId="77777777" w:rsidTr="00203FD2">
        <w:trPr>
          <w:trHeight w:val="706"/>
        </w:trPr>
        <w:tc>
          <w:tcPr>
            <w:tcW w:w="815" w:type="dxa"/>
          </w:tcPr>
          <w:p w14:paraId="0C268AF5" w14:textId="77777777" w:rsidR="00067AEE" w:rsidRPr="00742362" w:rsidRDefault="006E1990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6" w:type="dxa"/>
          </w:tcPr>
          <w:p w14:paraId="3DAD9699" w14:textId="77777777" w:rsidR="00067AEE" w:rsidRPr="00B42171" w:rsidRDefault="00067AEE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71">
              <w:rPr>
                <w:rFonts w:ascii="Times New Roman" w:hAnsi="Times New Roman"/>
                <w:bCs/>
                <w:sz w:val="24"/>
                <w:szCs w:val="24"/>
              </w:rPr>
              <w:t>ОКПД2 объекта закупки</w:t>
            </w:r>
          </w:p>
        </w:tc>
        <w:tc>
          <w:tcPr>
            <w:tcW w:w="6237" w:type="dxa"/>
          </w:tcPr>
          <w:p w14:paraId="09CFEA7E" w14:textId="6946C38C" w:rsidR="001A6D98" w:rsidRPr="00311103" w:rsidRDefault="00311103" w:rsidP="00172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03">
              <w:rPr>
                <w:rFonts w:ascii="Times New Roman" w:hAnsi="Times New Roman"/>
                <w:color w:val="000000"/>
                <w:sz w:val="24"/>
                <w:szCs w:val="24"/>
              </w:rPr>
              <w:t>80.10.12.000</w:t>
            </w:r>
          </w:p>
        </w:tc>
      </w:tr>
      <w:tr w:rsidR="009D0BEE" w:rsidRPr="00742362" w14:paraId="4A57CC6C" w14:textId="77777777" w:rsidTr="00203FD2">
        <w:trPr>
          <w:trHeight w:val="706"/>
        </w:trPr>
        <w:tc>
          <w:tcPr>
            <w:tcW w:w="815" w:type="dxa"/>
          </w:tcPr>
          <w:p w14:paraId="6E6F3246" w14:textId="77777777" w:rsidR="009D0BEE" w:rsidRPr="00742362" w:rsidRDefault="0023566F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14:paraId="3AE8A443" w14:textId="77777777" w:rsidR="009D0BEE" w:rsidRPr="00B42171" w:rsidRDefault="009D0BEE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71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  <w:r w:rsidR="005F6A5F" w:rsidRPr="00B421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2171">
              <w:rPr>
                <w:rFonts w:ascii="Times New Roman" w:hAnsi="Times New Roman"/>
                <w:bCs/>
                <w:sz w:val="24"/>
                <w:szCs w:val="24"/>
              </w:rPr>
              <w:t xml:space="preserve">договора </w:t>
            </w:r>
          </w:p>
        </w:tc>
        <w:tc>
          <w:tcPr>
            <w:tcW w:w="6237" w:type="dxa"/>
          </w:tcPr>
          <w:p w14:paraId="7CC33CFD" w14:textId="77777777" w:rsidR="00EB37A9" w:rsidRPr="00311103" w:rsidRDefault="00172D96" w:rsidP="00EB3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</w:p>
          <w:p w14:paraId="10F1396D" w14:textId="14ABEAEB" w:rsidR="00172D96" w:rsidRPr="00311103" w:rsidRDefault="00173DF3" w:rsidP="00173D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127 859 </w:t>
            </w:r>
            <w:r w:rsidR="00172D96" w:rsidRPr="00311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(</w:t>
            </w:r>
            <w:r w:rsidR="00311103" w:rsidRPr="00311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сто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двадцать семь </w:t>
            </w:r>
            <w:r w:rsidR="00311103" w:rsidRPr="00311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тысяч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восемьсот пятьдесят девять) </w:t>
            </w:r>
            <w:r w:rsidR="00172D96" w:rsidRPr="00311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рублей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17 копеек</w:t>
            </w:r>
            <w:r w:rsidR="00172D96" w:rsidRPr="00311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  <w:p w14:paraId="33C5E7BB" w14:textId="63FC12A6" w:rsidR="00006F41" w:rsidRPr="00311103" w:rsidRDefault="004C33F0" w:rsidP="0031110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Цена включает в себя все затраты на предлагаемые </w:t>
            </w:r>
            <w:r w:rsidR="00311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оказания услуг</w:t>
            </w:r>
            <w:r w:rsidRPr="00311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том числе расходы Поставщика (исполнителя, подрядчика) прямо не предусмотренные, но которые могут возникнуть в ходе исполнения договора.</w:t>
            </w:r>
          </w:p>
        </w:tc>
      </w:tr>
      <w:tr w:rsidR="00FF7780" w:rsidRPr="00742362" w14:paraId="02290678" w14:textId="77777777" w:rsidTr="00203FD2">
        <w:trPr>
          <w:trHeight w:val="706"/>
        </w:trPr>
        <w:tc>
          <w:tcPr>
            <w:tcW w:w="815" w:type="dxa"/>
          </w:tcPr>
          <w:p w14:paraId="254A1CC2" w14:textId="77777777" w:rsidR="00FF7780" w:rsidRPr="00742362" w:rsidRDefault="0023566F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14:paraId="273E09EE" w14:textId="77777777" w:rsidR="00FF7780" w:rsidRPr="00D8583F" w:rsidRDefault="00FF7780" w:rsidP="00AB45C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8583F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6237" w:type="dxa"/>
          </w:tcPr>
          <w:p w14:paraId="120FC5EE" w14:textId="77777777" w:rsidR="00FF7780" w:rsidRPr="00742362" w:rsidRDefault="00FF7780" w:rsidP="0074236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F778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соответствии с </w:t>
            </w:r>
            <w:r w:rsidRPr="003B17D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Приложением №2</w:t>
            </w:r>
            <w:r w:rsidR="003B17DB" w:rsidRPr="003B17D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 извещению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(Обоснование НМЦД</w:t>
            </w:r>
            <w:r w:rsidRPr="00FF778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E45BA" w:rsidRPr="00742362" w14:paraId="60E3A652" w14:textId="77777777" w:rsidTr="00203FD2">
        <w:trPr>
          <w:trHeight w:val="706"/>
        </w:trPr>
        <w:tc>
          <w:tcPr>
            <w:tcW w:w="815" w:type="dxa"/>
          </w:tcPr>
          <w:p w14:paraId="7AE9D63F" w14:textId="77777777" w:rsidR="00BE45BA" w:rsidRPr="00742362" w:rsidRDefault="0023566F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77CD38FB" w14:textId="77777777" w:rsidR="00BE45BA" w:rsidRPr="00742362" w:rsidRDefault="00BE45BA" w:rsidP="00AB45C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 xml:space="preserve">Сведения о валюте, используемой для формирования цены договора и расчетов с поставщиками </w:t>
            </w:r>
          </w:p>
        </w:tc>
        <w:tc>
          <w:tcPr>
            <w:tcW w:w="6237" w:type="dxa"/>
          </w:tcPr>
          <w:p w14:paraId="170FDCF6" w14:textId="77777777" w:rsidR="00BE45BA" w:rsidRPr="00742362" w:rsidRDefault="003E0E05" w:rsidP="0074236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r w:rsidR="00CC42BE">
              <w:rPr>
                <w:rFonts w:ascii="Times New Roman" w:hAnsi="Times New Roman"/>
                <w:sz w:val="24"/>
                <w:szCs w:val="24"/>
              </w:rPr>
              <w:t>р</w:t>
            </w:r>
            <w:r w:rsidR="00BE45BA" w:rsidRPr="0074236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бль</w:t>
            </w:r>
          </w:p>
          <w:p w14:paraId="569C92DF" w14:textId="77777777" w:rsidR="00BE45BA" w:rsidRPr="00742362" w:rsidRDefault="00BE45BA" w:rsidP="0074236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14:paraId="4FBB561E" w14:textId="77777777" w:rsidR="00BE45BA" w:rsidRPr="00742362" w:rsidRDefault="00BE45BA" w:rsidP="0074236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BEE" w:rsidRPr="00742362" w14:paraId="4C7D939B" w14:textId="77777777" w:rsidTr="00172D96">
        <w:trPr>
          <w:trHeight w:val="401"/>
        </w:trPr>
        <w:tc>
          <w:tcPr>
            <w:tcW w:w="815" w:type="dxa"/>
          </w:tcPr>
          <w:p w14:paraId="1870876F" w14:textId="77777777" w:rsidR="009D0BEE" w:rsidRPr="00742362" w:rsidRDefault="00D564D1" w:rsidP="0023566F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14:paraId="30087987" w14:textId="77777777" w:rsidR="009D0BEE" w:rsidRPr="00742362" w:rsidRDefault="00603419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>М</w:t>
            </w:r>
            <w:r w:rsidR="009D0BEE" w:rsidRPr="00742362">
              <w:rPr>
                <w:rFonts w:ascii="Times New Roman" w:hAnsi="Times New Roman"/>
                <w:sz w:val="24"/>
                <w:szCs w:val="24"/>
              </w:rPr>
              <w:t>есто</w:t>
            </w:r>
            <w:r w:rsidRPr="00742362">
              <w:rPr>
                <w:rFonts w:ascii="Times New Roman" w:hAnsi="Times New Roman"/>
                <w:sz w:val="24"/>
                <w:szCs w:val="24"/>
              </w:rPr>
              <w:t>, условия и сроки</w:t>
            </w:r>
            <w:r w:rsidR="009D0BEE" w:rsidRPr="00742362">
              <w:rPr>
                <w:rFonts w:ascii="Times New Roman" w:hAnsi="Times New Roman"/>
                <w:sz w:val="24"/>
                <w:szCs w:val="24"/>
              </w:rPr>
              <w:t xml:space="preserve"> поставки товара</w:t>
            </w:r>
          </w:p>
        </w:tc>
        <w:tc>
          <w:tcPr>
            <w:tcW w:w="6237" w:type="dxa"/>
          </w:tcPr>
          <w:p w14:paraId="1F10969B" w14:textId="77777777" w:rsidR="004A126A" w:rsidRDefault="004C5BC7" w:rsidP="004A126A">
            <w:pPr>
              <w:pStyle w:val="af"/>
              <w:spacing w:after="0"/>
              <w:ind w:left="0"/>
              <w:jc w:val="both"/>
              <w:rPr>
                <w:rFonts w:cs="Times New Roman"/>
              </w:rPr>
            </w:pPr>
            <w:r w:rsidRPr="00742362">
              <w:rPr>
                <w:rFonts w:cs="Times New Roman"/>
              </w:rPr>
              <w:t xml:space="preserve">Место </w:t>
            </w:r>
            <w:r w:rsidR="00311103">
              <w:rPr>
                <w:rFonts w:cs="Times New Roman"/>
              </w:rPr>
              <w:t>оказания услуги</w:t>
            </w:r>
            <w:r w:rsidRPr="00742362">
              <w:rPr>
                <w:rFonts w:cs="Times New Roman"/>
              </w:rPr>
              <w:t>:</w:t>
            </w:r>
            <w:r w:rsidR="004A126A">
              <w:rPr>
                <w:rFonts w:cs="Times New Roman"/>
              </w:rPr>
              <w:t xml:space="preserve"> </w:t>
            </w:r>
            <w:r w:rsidR="00311103">
              <w:rPr>
                <w:rFonts w:cs="Times New Roman"/>
              </w:rPr>
              <w:t>Республика Башкортостан,</w:t>
            </w:r>
            <w:r w:rsidR="00EF547B" w:rsidRPr="00EF547B">
              <w:rPr>
                <w:rFonts w:cs="Times New Roman"/>
              </w:rPr>
              <w:t xml:space="preserve"> Ишимбайский р-н, г. Ишимбай, ул. Парковая, дом 10</w:t>
            </w:r>
            <w:r w:rsidR="00311103">
              <w:rPr>
                <w:rFonts w:cs="Times New Roman"/>
              </w:rPr>
              <w:t xml:space="preserve"> </w:t>
            </w:r>
            <w:proofErr w:type="gramStart"/>
            <w:r w:rsidR="00311103">
              <w:rPr>
                <w:rFonts w:cs="Times New Roman"/>
              </w:rPr>
              <w:t xml:space="preserve">в </w:t>
            </w:r>
            <w:r w:rsidR="00A63333" w:rsidRPr="00311103">
              <w:rPr>
                <w:rFonts w:cs="Times New Roman"/>
              </w:rPr>
              <w:t xml:space="preserve"> соответствии</w:t>
            </w:r>
            <w:proofErr w:type="gramEnd"/>
            <w:r w:rsidR="00A63333" w:rsidRPr="00311103">
              <w:rPr>
                <w:rFonts w:cs="Times New Roman"/>
              </w:rPr>
              <w:t xml:space="preserve"> с Техническим заданием (Приложение №1 к извещению).</w:t>
            </w:r>
          </w:p>
          <w:p w14:paraId="7A8E9F2E" w14:textId="4DC1CE35" w:rsidR="00AB3CF9" w:rsidRPr="00A63333" w:rsidRDefault="00A63333" w:rsidP="004A126A">
            <w:pPr>
              <w:pStyle w:val="af"/>
              <w:spacing w:after="0"/>
              <w:ind w:left="0"/>
              <w:jc w:val="both"/>
              <w:rPr>
                <w:rFonts w:cs="Times New Roman"/>
              </w:rPr>
            </w:pPr>
            <w:r w:rsidRPr="00311103">
              <w:rPr>
                <w:rFonts w:cs="Times New Roman"/>
                <w:b/>
                <w:highlight w:val="yellow"/>
              </w:rPr>
              <w:t xml:space="preserve">Срок </w:t>
            </w:r>
            <w:r w:rsidR="00311103" w:rsidRPr="00311103">
              <w:rPr>
                <w:rFonts w:cs="Times New Roman"/>
                <w:b/>
                <w:highlight w:val="yellow"/>
              </w:rPr>
              <w:t xml:space="preserve">оказания услуг: </w:t>
            </w:r>
            <w:r w:rsidR="004A126A">
              <w:rPr>
                <w:rFonts w:cs="Times New Roman"/>
                <w:b/>
                <w:highlight w:val="yellow"/>
              </w:rPr>
              <w:t xml:space="preserve">с 18.10.2022г. </w:t>
            </w:r>
            <w:r w:rsidR="00173DF3">
              <w:rPr>
                <w:rFonts w:cs="Times New Roman"/>
                <w:b/>
                <w:highlight w:val="yellow"/>
              </w:rPr>
              <w:t>по</w:t>
            </w:r>
            <w:r w:rsidR="00311103" w:rsidRPr="00311103">
              <w:rPr>
                <w:rFonts w:cs="Times New Roman"/>
                <w:b/>
                <w:highlight w:val="yellow"/>
              </w:rPr>
              <w:t xml:space="preserve"> </w:t>
            </w:r>
            <w:r w:rsidR="00173DF3">
              <w:rPr>
                <w:rFonts w:cs="Times New Roman"/>
                <w:b/>
                <w:highlight w:val="yellow"/>
              </w:rPr>
              <w:t>29</w:t>
            </w:r>
            <w:r w:rsidR="00311103" w:rsidRPr="00311103">
              <w:rPr>
                <w:rFonts w:cs="Times New Roman"/>
                <w:b/>
                <w:highlight w:val="yellow"/>
              </w:rPr>
              <w:t>.</w:t>
            </w:r>
            <w:r w:rsidR="00173DF3">
              <w:rPr>
                <w:rFonts w:cs="Times New Roman"/>
                <w:b/>
                <w:highlight w:val="yellow"/>
              </w:rPr>
              <w:t>12</w:t>
            </w:r>
            <w:r w:rsidR="00311103" w:rsidRPr="00311103">
              <w:rPr>
                <w:rFonts w:cs="Times New Roman"/>
                <w:b/>
                <w:highlight w:val="yellow"/>
              </w:rPr>
              <w:t>.2022г.</w:t>
            </w:r>
            <w:r w:rsidR="00172D96" w:rsidRPr="00172D96">
              <w:rPr>
                <w:rFonts w:cs="Times New Roman"/>
              </w:rPr>
              <w:t xml:space="preserve"> </w:t>
            </w:r>
          </w:p>
        </w:tc>
      </w:tr>
      <w:tr w:rsidR="009D0BEE" w:rsidRPr="00742362" w14:paraId="7F758DBC" w14:textId="77777777" w:rsidTr="00203FD2">
        <w:tc>
          <w:tcPr>
            <w:tcW w:w="815" w:type="dxa"/>
          </w:tcPr>
          <w:p w14:paraId="089490BB" w14:textId="77777777" w:rsidR="009D0BEE" w:rsidRPr="00742362" w:rsidRDefault="00A63333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5A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14:paraId="46810D3B" w14:textId="77777777" w:rsidR="009D0BEE" w:rsidRPr="00742362" w:rsidRDefault="009D0BEE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</w:t>
            </w:r>
          </w:p>
        </w:tc>
        <w:tc>
          <w:tcPr>
            <w:tcW w:w="6237" w:type="dxa"/>
          </w:tcPr>
          <w:p w14:paraId="5FE56C38" w14:textId="77777777" w:rsidR="00281676" w:rsidRPr="002D3CEA" w:rsidRDefault="00822E4F" w:rsidP="0082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C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Оплата производится в соответствии с проектом договора (Приложение №3</w:t>
            </w:r>
            <w:r w:rsidR="00AB3CF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 извещению</w:t>
            </w:r>
            <w:r w:rsidRPr="002D3C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9D0BEE" w:rsidRPr="00742362" w14:paraId="6907F544" w14:textId="77777777" w:rsidTr="00D564D1">
        <w:tc>
          <w:tcPr>
            <w:tcW w:w="815" w:type="dxa"/>
          </w:tcPr>
          <w:p w14:paraId="5BCB6CFE" w14:textId="77777777" w:rsidR="009D0BEE" w:rsidRPr="00742362" w:rsidRDefault="00A241AF" w:rsidP="004E5AE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14:paraId="26212451" w14:textId="77777777" w:rsidR="009D0BEE" w:rsidRPr="00742362" w:rsidRDefault="009D0BEE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</w:t>
            </w:r>
            <w:r w:rsidR="00124D6D" w:rsidRPr="00742362">
              <w:rPr>
                <w:rFonts w:ascii="Times New Roman" w:hAnsi="Times New Roman"/>
                <w:bCs/>
                <w:sz w:val="24"/>
                <w:szCs w:val="24"/>
              </w:rPr>
              <w:t>качеству товара</w:t>
            </w:r>
          </w:p>
        </w:tc>
        <w:tc>
          <w:tcPr>
            <w:tcW w:w="6237" w:type="dxa"/>
          </w:tcPr>
          <w:p w14:paraId="607AFB4F" w14:textId="77777777" w:rsidR="009D0BEE" w:rsidRPr="002D3CEA" w:rsidRDefault="00FD7F3C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C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Приведены в приложении </w:t>
            </w:r>
            <w:r w:rsidRPr="002D3CE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 w:rsidRPr="002D3C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извещению «Техническ</w:t>
            </w:r>
            <w:r w:rsidR="00EB5B1A" w:rsidRPr="002D3C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2D3C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</w:t>
            </w:r>
            <w:r w:rsidR="00EB5B1A" w:rsidRPr="002D3C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задание</w:t>
            </w:r>
            <w:r w:rsidRPr="002D3C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067AEE" w:rsidRPr="002D3C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4B6F91" w:rsidRPr="00742362" w14:paraId="33292D3F" w14:textId="77777777" w:rsidTr="00D564D1">
        <w:tc>
          <w:tcPr>
            <w:tcW w:w="815" w:type="dxa"/>
          </w:tcPr>
          <w:p w14:paraId="71591D4C" w14:textId="77777777" w:rsidR="004B6F91" w:rsidRPr="00742362" w:rsidRDefault="004E5AE4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14:paraId="02C5E686" w14:textId="77777777" w:rsidR="004B6F91" w:rsidRPr="00742362" w:rsidRDefault="004B6F91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F91">
              <w:rPr>
                <w:rFonts w:ascii="Times New Roman" w:hAnsi="Times New Roman"/>
                <w:bCs/>
                <w:sz w:val="24"/>
                <w:szCs w:val="24"/>
              </w:rPr>
              <w:t>Требования к гарантийному сроку товара</w:t>
            </w:r>
          </w:p>
        </w:tc>
        <w:tc>
          <w:tcPr>
            <w:tcW w:w="6237" w:type="dxa"/>
          </w:tcPr>
          <w:p w14:paraId="7D29442B" w14:textId="77777777" w:rsidR="004B6F91" w:rsidRPr="002D3CEA" w:rsidRDefault="004B6F91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C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Приведены в приложении </w:t>
            </w:r>
            <w:r w:rsidRPr="002D3CE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 w:rsidRPr="002D3C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извещению «Техническое задание».</w:t>
            </w:r>
          </w:p>
        </w:tc>
      </w:tr>
      <w:tr w:rsidR="009D0BEE" w:rsidRPr="00742362" w14:paraId="6707DCF1" w14:textId="77777777" w:rsidTr="00D564D1">
        <w:tc>
          <w:tcPr>
            <w:tcW w:w="815" w:type="dxa"/>
          </w:tcPr>
          <w:p w14:paraId="4DB98B99" w14:textId="77777777" w:rsidR="009D0BEE" w:rsidRPr="00DE7CF4" w:rsidRDefault="009D0BEE" w:rsidP="004E5AE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C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14:paraId="622D51E2" w14:textId="4856859B" w:rsidR="009D0BEE" w:rsidRPr="00DE7CF4" w:rsidRDefault="009D0BEE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D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Перечень документов, подтверждающих соответствие </w:t>
            </w:r>
            <w:r w:rsidR="00B42171" w:rsidRPr="00EC2D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товара требованиям</w:t>
            </w:r>
            <w:r w:rsidRPr="00EC2D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установленным в соответствии с законодательством РФ, в случае, если в соответствии с законодательством РФ установлены требования к таким товарам</w:t>
            </w:r>
          </w:p>
        </w:tc>
        <w:tc>
          <w:tcPr>
            <w:tcW w:w="6237" w:type="dxa"/>
          </w:tcPr>
          <w:p w14:paraId="7FAB3B1E" w14:textId="77777777" w:rsidR="009D0BEE" w:rsidRPr="00A77218" w:rsidRDefault="00024E1D" w:rsidP="00DA45F6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соответствии с </w:t>
            </w:r>
            <w:r w:rsidR="00DA45F6" w:rsidRPr="00A772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Техническим заданием</w:t>
            </w:r>
            <w:r w:rsidR="00822E4F" w:rsidRPr="00A772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(Приложение №1) и проектом договора (Приложение №3)</w:t>
            </w:r>
          </w:p>
        </w:tc>
      </w:tr>
      <w:tr w:rsidR="009D0BEE" w:rsidRPr="00A77218" w14:paraId="521F9C0B" w14:textId="77777777" w:rsidTr="00ED6E97">
        <w:trPr>
          <w:trHeight w:val="557"/>
        </w:trPr>
        <w:tc>
          <w:tcPr>
            <w:tcW w:w="815" w:type="dxa"/>
          </w:tcPr>
          <w:p w14:paraId="33B3EAE2" w14:textId="77777777" w:rsidR="009D0BEE" w:rsidRPr="00742362" w:rsidRDefault="006E1990" w:rsidP="004E5AE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96" w:type="dxa"/>
          </w:tcPr>
          <w:p w14:paraId="1846B812" w14:textId="77777777" w:rsidR="009D0BEE" w:rsidRPr="00742362" w:rsidRDefault="009D0BEE" w:rsidP="004B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4">
              <w:rPr>
                <w:rFonts w:ascii="Times New Roman" w:hAnsi="Times New Roman"/>
                <w:sz w:val="24"/>
                <w:szCs w:val="24"/>
              </w:rPr>
              <w:t>Требования к Участнику процедуры закупки</w:t>
            </w:r>
            <w:r w:rsidRPr="0074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405AA0CE" w14:textId="77777777" w:rsidR="00A77218" w:rsidRDefault="00A77218" w:rsidP="007F43CA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 xml:space="preserve">1) соответствие требованиям, установленным законодательством Российской Федерации в отношении лиц, осуществляющих поставки товаров, выполнение работ и оказание услуг, которые являются предметом закупки; </w:t>
            </w:r>
          </w:p>
          <w:p w14:paraId="2E0D4A82" w14:textId="77777777" w:rsidR="00A77218" w:rsidRDefault="00A77218" w:rsidP="007F43CA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 xml:space="preserve">2)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</w:t>
            </w:r>
            <w:r w:rsidRPr="00A77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индивидуального предпринимателя несостоятельным (банкротом) и об открытии конкурсного производства; </w:t>
            </w:r>
          </w:p>
          <w:p w14:paraId="37F9624D" w14:textId="63A43836" w:rsidR="00A77218" w:rsidRDefault="00A77218" w:rsidP="007F43CA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04D73882" w14:textId="4F9F93E4" w:rsidR="00A77218" w:rsidRDefault="00A77218" w:rsidP="007F43CA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 xml:space="preserve"> 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      </w:r>
          </w:p>
          <w:p w14:paraId="4C8D72F9" w14:textId="698094BE" w:rsidR="00A77218" w:rsidRDefault="00A77218" w:rsidP="007F43CA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>5) 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8825C8F" w14:textId="4EF01D5D" w:rsidR="00A77218" w:rsidRDefault="00A77218" w:rsidP="007F43CA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 xml:space="preserve">5.1) 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 </w:t>
            </w:r>
          </w:p>
          <w:p w14:paraId="4BF96EDE" w14:textId="77777777" w:rsidR="00A77218" w:rsidRDefault="00A77218" w:rsidP="007F43CA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 xml:space="preserve"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</w:t>
            </w:r>
            <w:r w:rsidRPr="00A77218">
              <w:rPr>
                <w:rFonts w:ascii="Times New Roman" w:hAnsi="Times New Roman"/>
                <w:sz w:val="24"/>
                <w:szCs w:val="24"/>
              </w:rPr>
              <w:lastRenderedPageBreak/>
              <w:t>права на такие результаты, за исключением случаев заключения договоров на создание произведений литературы или искусства;</w:t>
            </w:r>
          </w:p>
          <w:p w14:paraId="35A9C52D" w14:textId="77777777" w:rsidR="00A77218" w:rsidRDefault="00A77218" w:rsidP="007F43CA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 xml:space="preserve"> 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77218">
              <w:rPr>
                <w:rFonts w:ascii="Times New Roman" w:hAnsi="Times New Roman"/>
                <w:sz w:val="24"/>
                <w:szCs w:val="24"/>
              </w:rPr>
              <w:t>неполнородными</w:t>
            </w:r>
            <w:proofErr w:type="spellEnd"/>
            <w:r w:rsidRPr="00A77218">
              <w:rPr>
                <w:rFonts w:ascii="Times New Roman" w:hAnsi="Times New Roman"/>
                <w:sz w:val="24"/>
                <w:szCs w:val="24"/>
              </w:rPr>
              <w:t xml:space="preserve"> (имеющими общих отца или мать) братьями и сестрами), усыновителями или усыновленными указанных физических лиц;</w:t>
            </w:r>
          </w:p>
          <w:p w14:paraId="035348FC" w14:textId="1704FEA5" w:rsidR="00A77218" w:rsidRPr="00A77218" w:rsidRDefault="00A77218" w:rsidP="007F43CA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 xml:space="preserve"> 8) отсутствие сведений об участнике процедуры закупки в реестре недобросовестных поставщиков, предусмотренном статьей 5 Закона № 223-ФЗ, и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нужд»; </w:t>
            </w:r>
          </w:p>
          <w:p w14:paraId="4CA4D1FB" w14:textId="6E7B17F7" w:rsidR="00A77218" w:rsidRPr="00A77218" w:rsidRDefault="00A77218" w:rsidP="007F43CA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>9) участник закупки не является офшорной компанией.</w:t>
            </w:r>
          </w:p>
          <w:p w14:paraId="22FD3CEC" w14:textId="77777777" w:rsidR="004C33F0" w:rsidRPr="00A77218" w:rsidRDefault="004C33F0" w:rsidP="004C33F0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>В случае,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могут предъявляются в совокупности к такому участнику закупки (достаточно соответствие указанным требованиям хотя бы одного из выступающих на стороне участника закупки лиц).</w:t>
            </w:r>
          </w:p>
          <w:p w14:paraId="6816EA18" w14:textId="77777777" w:rsidR="004C33F0" w:rsidRPr="00A77218" w:rsidRDefault="004C33F0" w:rsidP="004C33F0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18">
              <w:rPr>
                <w:rFonts w:ascii="Times New Roman" w:hAnsi="Times New Roman"/>
                <w:sz w:val="24"/>
                <w:szCs w:val="24"/>
              </w:rPr>
              <w:t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      </w:r>
          </w:p>
        </w:tc>
      </w:tr>
      <w:tr w:rsidR="00117AAC" w:rsidRPr="00742362" w14:paraId="219C2B9D" w14:textId="77777777" w:rsidTr="00D564D1">
        <w:trPr>
          <w:trHeight w:val="415"/>
        </w:trPr>
        <w:tc>
          <w:tcPr>
            <w:tcW w:w="815" w:type="dxa"/>
          </w:tcPr>
          <w:p w14:paraId="21B23F78" w14:textId="77777777" w:rsidR="00117AAC" w:rsidRPr="00742362" w:rsidRDefault="006E1990" w:rsidP="004E5AE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296" w:type="dxa"/>
          </w:tcPr>
          <w:p w14:paraId="4E39A088" w14:textId="77777777" w:rsidR="00117AAC" w:rsidRPr="00742362" w:rsidRDefault="00117AAC" w:rsidP="00A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90">
              <w:rPr>
                <w:rFonts w:ascii="Times New Roman" w:hAnsi="Times New Roman"/>
                <w:sz w:val="24"/>
                <w:szCs w:val="24"/>
              </w:rPr>
              <w:t xml:space="preserve">Порядок внесения изменений в извещение о проведении </w:t>
            </w:r>
            <w:r w:rsidR="002058C5" w:rsidRPr="006E1990">
              <w:rPr>
                <w:rFonts w:ascii="Times New Roman" w:hAnsi="Times New Roman"/>
                <w:bCs/>
                <w:sz w:val="24"/>
                <w:szCs w:val="24"/>
              </w:rPr>
              <w:t>процедуры</w:t>
            </w:r>
          </w:p>
        </w:tc>
        <w:tc>
          <w:tcPr>
            <w:tcW w:w="6237" w:type="dxa"/>
          </w:tcPr>
          <w:p w14:paraId="13D05541" w14:textId="77777777" w:rsidR="00952226" w:rsidRDefault="00952226" w:rsidP="00952226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любое время до истечения срока предоставления заявок Заказчик вправе по собственной инициативе либо в ответ на запрос какого-либо претендента внести изменения в извещение о проведении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запроса котировок в электронной форме </w:t>
            </w:r>
            <w:r w:rsidRPr="00417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147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позднее </w:t>
            </w:r>
            <w:r w:rsidRPr="0041764B">
              <w:rPr>
                <w:rFonts w:ascii="Times New Roman" w:hAnsi="Times New Roman"/>
                <w:sz w:val="24"/>
                <w:szCs w:val="24"/>
                <w:lang w:eastAsia="ru-RU"/>
              </w:rPr>
              <w:t>даты окончания срока подачи заявок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участие в запросе котировок.</w:t>
            </w:r>
            <w:r w:rsidRPr="002D3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A635BE8" w14:textId="77777777" w:rsidR="00952226" w:rsidRDefault="00952226" w:rsidP="00952226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1764B">
              <w:rPr>
                <w:rFonts w:ascii="Times New Roman" w:hAnsi="Times New Roman"/>
                <w:sz w:val="24"/>
                <w:szCs w:val="24"/>
                <w:lang w:eastAsia="ru-RU"/>
              </w:rPr>
              <w:t>е позднее чем в течение трех дней</w:t>
            </w:r>
            <w:r w:rsidRPr="002D3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принятия решения о необходимости внесения указанных изменений соответствующая информация размещается Заказчиком на официальном сайте.</w:t>
            </w:r>
            <w:r w:rsidRPr="00742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7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этом срок подачи заявок на участие в такой закупке должен быть продлен таким образом, чтобы с даты размещения в ЕИС указанных изменений до даты окончания срока подачи заявок на участие в закупке оставалось не менее </w:t>
            </w:r>
            <w:r w:rsidRPr="00EF3C9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половины срока подачи заявок на участие в такой закупке, установленного для данного способа закупки.</w:t>
            </w:r>
          </w:p>
          <w:p w14:paraId="10C99D17" w14:textId="77777777" w:rsidR="00117AAC" w:rsidRPr="00742362" w:rsidRDefault="00952226" w:rsidP="00952226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65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предмета запроса котировок не допускается.</w:t>
            </w:r>
          </w:p>
        </w:tc>
      </w:tr>
      <w:tr w:rsidR="009D0BEE" w:rsidRPr="00742362" w14:paraId="5C370B0E" w14:textId="77777777" w:rsidTr="00D564D1">
        <w:trPr>
          <w:trHeight w:val="607"/>
        </w:trPr>
        <w:tc>
          <w:tcPr>
            <w:tcW w:w="815" w:type="dxa"/>
          </w:tcPr>
          <w:p w14:paraId="7F41D89C" w14:textId="77777777" w:rsidR="009D0BEE" w:rsidRPr="00742362" w:rsidRDefault="004E5AE4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14:paraId="1C1FC9D1" w14:textId="77777777" w:rsidR="009D0BEE" w:rsidRPr="00742362" w:rsidRDefault="009D0BEE" w:rsidP="00AB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>Сведения о предоставляемых преференциях</w:t>
            </w:r>
          </w:p>
        </w:tc>
        <w:tc>
          <w:tcPr>
            <w:tcW w:w="6237" w:type="dxa"/>
          </w:tcPr>
          <w:p w14:paraId="0A8E1532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При проведении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закупки</w:t>
            </w: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заказчик предоставляет установленный постановлением Правительства Российской Федерации от 16.09.2016 года № 925 «О приоритете товаров российского происхождения, работ, услуг, выполняемых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– Постановление № 925) приоритет товарам российского происхождения, работам, услугам, выполняемым, оказываемым российскими лицами (далее в настоящей главе – приоритет).</w:t>
            </w:r>
          </w:p>
          <w:p w14:paraId="07CFD078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 Предоставление приоритета обеспечивается включением в документацию следующих сведений: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14:paraId="4A7D5300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14:paraId="44E604CF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сведения о начальной (максимальной) цене единицы каждого товара, работы, услуги, являющихся предметом закупки;</w:t>
            </w:r>
          </w:p>
          <w:p w14:paraId="475362EC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14:paraId="6506DCE3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</w:t>
            </w: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оказания услуг российскими и иностранными лицами в случаях, предусмотренных подпунктами «г» и «д» пункта 6 Постановления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аукционную документацию в соответствии с подпунктом 3 настоящего пункта, на коэффициент изменения начальной (максимальной) цены договора по результатам проведения закупки,</w:t>
            </w:r>
          </w:p>
          <w:p w14:paraId="5354D28C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14:paraId="781E15C7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14:paraId="35367A17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14:paraId="05F69582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      </w:r>
          </w:p>
          <w:p w14:paraId="5FD244D6" w14:textId="77777777" w:rsidR="00F347EF" w:rsidRPr="00F347EF" w:rsidRDefault="00F347EF" w:rsidP="00952226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347E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p w14:paraId="20A7B0D1" w14:textId="77777777" w:rsidR="00F347EF" w:rsidRPr="00742362" w:rsidRDefault="00F347EF" w:rsidP="00952226">
            <w:pPr>
              <w:pStyle w:val="3"/>
              <w:tabs>
                <w:tab w:val="left" w:pos="900"/>
              </w:tabs>
              <w:rPr>
                <w:szCs w:val="24"/>
              </w:rPr>
            </w:pPr>
            <w:r w:rsidRPr="00F347EF">
              <w:rPr>
                <w:color w:val="000000"/>
                <w:szCs w:val="24"/>
              </w:rPr>
              <w:t>3. Приоритет не предоставляется в случаях, указанных в пункте 6 Постановления № 925.</w:t>
            </w:r>
          </w:p>
        </w:tc>
      </w:tr>
      <w:tr w:rsidR="0047063A" w:rsidRPr="00742362" w14:paraId="4F5F4EA2" w14:textId="77777777" w:rsidTr="0047063A">
        <w:trPr>
          <w:trHeight w:val="270"/>
        </w:trPr>
        <w:tc>
          <w:tcPr>
            <w:tcW w:w="815" w:type="dxa"/>
          </w:tcPr>
          <w:p w14:paraId="46AFFCB7" w14:textId="77777777" w:rsidR="0047063A" w:rsidRPr="00742362" w:rsidRDefault="004E5AE4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E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14:paraId="687ED025" w14:textId="77777777" w:rsidR="0047063A" w:rsidRPr="00742362" w:rsidRDefault="0047063A" w:rsidP="0020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90">
              <w:rPr>
                <w:rFonts w:ascii="Times New Roman" w:hAnsi="Times New Roman"/>
                <w:sz w:val="24"/>
                <w:szCs w:val="24"/>
              </w:rPr>
              <w:t xml:space="preserve">Отказ от проведения </w:t>
            </w:r>
            <w:r w:rsidR="002058C5" w:rsidRPr="006E1990">
              <w:rPr>
                <w:rFonts w:ascii="Times New Roman" w:hAnsi="Times New Roman"/>
                <w:sz w:val="24"/>
                <w:szCs w:val="24"/>
              </w:rPr>
              <w:t>запроса котировок в электронной форме</w:t>
            </w:r>
          </w:p>
        </w:tc>
        <w:tc>
          <w:tcPr>
            <w:tcW w:w="6237" w:type="dxa"/>
          </w:tcPr>
          <w:p w14:paraId="64040936" w14:textId="77777777" w:rsidR="007A77C9" w:rsidRPr="007A77C9" w:rsidRDefault="007A77C9" w:rsidP="007A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C9">
              <w:rPr>
                <w:rFonts w:ascii="Times New Roman" w:hAnsi="Times New Roman"/>
                <w:sz w:val="24"/>
                <w:szCs w:val="24"/>
              </w:rPr>
              <w:t>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</w:p>
          <w:p w14:paraId="09E23A6E" w14:textId="77777777" w:rsidR="007A77C9" w:rsidRPr="007A77C9" w:rsidRDefault="007A77C9" w:rsidP="007A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C9">
              <w:rPr>
                <w:rFonts w:ascii="Times New Roman" w:hAnsi="Times New Roman"/>
                <w:sz w:val="24"/>
                <w:szCs w:val="24"/>
              </w:rPr>
              <w:t>Решение об отмене конкурентной закупки размещается в ЕИС в день принятия этого решения.</w:t>
            </w:r>
          </w:p>
          <w:p w14:paraId="46E85152" w14:textId="77777777" w:rsidR="007A77C9" w:rsidRPr="007A77C9" w:rsidRDefault="007A77C9" w:rsidP="007A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C9">
              <w:rPr>
                <w:rFonts w:ascii="Times New Roman" w:hAnsi="Times New Roman"/>
                <w:sz w:val="24"/>
                <w:szCs w:val="24"/>
              </w:rPr>
              <w:t xml:space="preserve">По истечении срока отмены конкурентной закупки и до заключения договора заказчик вправе отменить определение поставщика (исполнителя, подрядчика) </w:t>
            </w:r>
            <w:r w:rsidRPr="007A77C9">
              <w:rPr>
                <w:rFonts w:ascii="Times New Roman" w:hAnsi="Times New Roman"/>
                <w:sz w:val="24"/>
                <w:szCs w:val="24"/>
              </w:rPr>
              <w:lastRenderedPageBreak/>
              <w:t>только в случае возникновения обстоятельств непреодолимой силы в соответствии с гражданским законодательством.</w:t>
            </w:r>
          </w:p>
          <w:p w14:paraId="59849BF1" w14:textId="77777777" w:rsidR="0047063A" w:rsidRPr="00311E47" w:rsidRDefault="007A77C9" w:rsidP="007A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A77C9">
              <w:rPr>
                <w:rFonts w:ascii="Times New Roman" w:hAnsi="Times New Roman"/>
                <w:sz w:val="24"/>
                <w:szCs w:val="24"/>
              </w:rPr>
              <w:t>В случае, отмены проведения конкурентной закупки заказчик не возмещает участникам закупок понесенный ими реальный ущерб, упущенную выгоду, расходы и любые другие издержки, связанные с подготовкой к участию и участием в конкурентной закупке.</w:t>
            </w:r>
          </w:p>
        </w:tc>
      </w:tr>
      <w:tr w:rsidR="00EE491F" w:rsidRPr="00742362" w14:paraId="7A0B8CED" w14:textId="77777777" w:rsidTr="00D564D1">
        <w:tc>
          <w:tcPr>
            <w:tcW w:w="815" w:type="dxa"/>
          </w:tcPr>
          <w:p w14:paraId="16586DC7" w14:textId="77777777" w:rsidR="00EE491F" w:rsidRDefault="006E1990" w:rsidP="00EE491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96" w:type="dxa"/>
          </w:tcPr>
          <w:p w14:paraId="5978255C" w14:textId="77777777" w:rsidR="00EE491F" w:rsidRPr="00742362" w:rsidRDefault="00EE491F" w:rsidP="00EE491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B733D">
              <w:rPr>
                <w:rFonts w:ascii="Times New Roman" w:hAnsi="Times New Roman"/>
                <w:sz w:val="24"/>
                <w:szCs w:val="24"/>
              </w:rPr>
              <w:t>Продление срока проведения процедуры</w:t>
            </w:r>
          </w:p>
        </w:tc>
        <w:tc>
          <w:tcPr>
            <w:tcW w:w="6237" w:type="dxa"/>
          </w:tcPr>
          <w:p w14:paraId="713E31DB" w14:textId="77777777" w:rsidR="00EE491F" w:rsidRPr="004C33F0" w:rsidRDefault="00EE491F" w:rsidP="00EE4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D0BEE" w:rsidRPr="00742362" w14:paraId="3EE1CE51" w14:textId="77777777" w:rsidTr="00D564D1">
        <w:tc>
          <w:tcPr>
            <w:tcW w:w="815" w:type="dxa"/>
          </w:tcPr>
          <w:p w14:paraId="282A4F5E" w14:textId="77777777" w:rsidR="009D0BEE" w:rsidRPr="00742362" w:rsidRDefault="004E5AE4" w:rsidP="007423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9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14:paraId="7A3398F2" w14:textId="77777777" w:rsidR="009D0BEE" w:rsidRPr="00742362" w:rsidRDefault="009D0BEE" w:rsidP="002058C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 xml:space="preserve">Документы, входящие в </w:t>
            </w:r>
            <w:r w:rsidRPr="006E1990">
              <w:rPr>
                <w:rFonts w:ascii="Times New Roman" w:hAnsi="Times New Roman"/>
                <w:sz w:val="24"/>
                <w:szCs w:val="24"/>
              </w:rPr>
              <w:t>сост</w:t>
            </w:r>
            <w:r w:rsidR="00D95928" w:rsidRPr="006E1990">
              <w:rPr>
                <w:rFonts w:ascii="Times New Roman" w:hAnsi="Times New Roman"/>
                <w:sz w:val="24"/>
                <w:szCs w:val="24"/>
              </w:rPr>
              <w:t xml:space="preserve">ав заявки на участие в </w:t>
            </w:r>
            <w:r w:rsidR="002058C5" w:rsidRPr="006E1990">
              <w:rPr>
                <w:rFonts w:ascii="Times New Roman" w:hAnsi="Times New Roman"/>
                <w:sz w:val="24"/>
                <w:szCs w:val="24"/>
              </w:rPr>
              <w:t>запросе котировок в электронной форме</w:t>
            </w:r>
            <w:r w:rsidRPr="006E1990">
              <w:rPr>
                <w:rFonts w:ascii="Times New Roman" w:hAnsi="Times New Roman"/>
                <w:sz w:val="24"/>
                <w:szCs w:val="24"/>
              </w:rPr>
              <w:t xml:space="preserve">, включая перечень документов, представляемых участниками </w:t>
            </w:r>
            <w:r w:rsidR="00084E56" w:rsidRPr="006E1990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6E1990">
              <w:rPr>
                <w:rFonts w:ascii="Times New Roman" w:hAnsi="Times New Roman"/>
                <w:sz w:val="24"/>
                <w:szCs w:val="24"/>
              </w:rPr>
              <w:t xml:space="preserve"> для подтверждения их соответствия установлен</w:t>
            </w:r>
            <w:r w:rsidR="002254A2" w:rsidRPr="006E1990">
              <w:rPr>
                <w:rFonts w:ascii="Times New Roman" w:hAnsi="Times New Roman"/>
                <w:sz w:val="24"/>
                <w:szCs w:val="24"/>
              </w:rPr>
              <w:t>ным требованиям</w:t>
            </w:r>
          </w:p>
        </w:tc>
        <w:tc>
          <w:tcPr>
            <w:tcW w:w="6237" w:type="dxa"/>
          </w:tcPr>
          <w:p w14:paraId="287F66EA" w14:textId="77777777" w:rsidR="004C33F0" w:rsidRPr="004C33F0" w:rsidRDefault="004C33F0" w:rsidP="004C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F0">
              <w:rPr>
                <w:rFonts w:ascii="Times New Roman" w:hAnsi="Times New Roman"/>
                <w:sz w:val="24"/>
                <w:szCs w:val="24"/>
              </w:rPr>
              <w:t>Заявка на участие в запросе котировок в электронной форме должна состоять из ценового предложения и одной части и подается по рекомендуемой форме, установленной в извещении о проведении запроса котировок (Приложение № 4 к извещению).</w:t>
            </w:r>
          </w:p>
          <w:p w14:paraId="3A9BE12C" w14:textId="77777777" w:rsidR="004C33F0" w:rsidRPr="004C33F0" w:rsidRDefault="004C33F0" w:rsidP="004C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F0">
              <w:rPr>
                <w:rFonts w:ascii="Times New Roman" w:hAnsi="Times New Roman"/>
                <w:sz w:val="24"/>
                <w:szCs w:val="24"/>
              </w:rPr>
              <w:t>Котировочная заявка должна содержать:</w:t>
            </w:r>
          </w:p>
          <w:p w14:paraId="091A1760" w14:textId="77777777" w:rsidR="004C33F0" w:rsidRPr="004C33F0" w:rsidRDefault="004C33F0" w:rsidP="004C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F0">
              <w:rPr>
                <w:rFonts w:ascii="Times New Roman" w:hAnsi="Times New Roman"/>
                <w:sz w:val="24"/>
                <w:szCs w:val="24"/>
              </w:rPr>
              <w:t>1) заполненную форму котировочной заявки в соответствии с требованиями извещения о проведении запроса котировок, в случае если в извещении установлено требование к форме котировочной заявки;</w:t>
            </w:r>
          </w:p>
          <w:p w14:paraId="48FF6ECE" w14:textId="77777777" w:rsidR="004C33F0" w:rsidRPr="004C33F0" w:rsidRDefault="004C33F0" w:rsidP="004C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F0">
              <w:rPr>
                <w:rFonts w:ascii="Times New Roman" w:hAnsi="Times New Roman"/>
                <w:sz w:val="24"/>
                <w:szCs w:val="24"/>
              </w:rPr>
              <w:t>2) предложение в отношении товара, работы, услуги, соответствующее условиям извещения о проведении запроса котировок</w:t>
            </w:r>
            <w:r w:rsidR="005F1273">
              <w:rPr>
                <w:rFonts w:ascii="Times New Roman" w:hAnsi="Times New Roman"/>
                <w:sz w:val="24"/>
                <w:szCs w:val="24"/>
              </w:rPr>
              <w:t>, а именно:</w:t>
            </w:r>
            <w:r w:rsidR="005F1273" w:rsidRPr="008D6847">
              <w:t xml:space="preserve"> </w:t>
            </w:r>
            <w:r w:rsidR="005F1273" w:rsidRPr="005F1273">
              <w:rPr>
                <w:rFonts w:ascii="Times New Roman" w:hAnsi="Times New Roman"/>
                <w:sz w:val="24"/>
                <w:szCs w:val="24"/>
              </w:rPr>
              <w:t>предложение о функциональных характеристиках (потребительских свойствах) и качественных характеристиках товара, качестве работ (услуг) и иные предложения об условиях исполнения договора</w:t>
            </w:r>
            <w:r w:rsidR="005F12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4A9FC5" w14:textId="77777777" w:rsidR="004C33F0" w:rsidRPr="004C33F0" w:rsidRDefault="004C33F0" w:rsidP="004C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F0">
              <w:rPr>
                <w:rFonts w:ascii="Times New Roman" w:hAnsi="Times New Roman"/>
                <w:sz w:val="24"/>
                <w:szCs w:val="24"/>
              </w:rPr>
              <w:t>3) согласие участника закупки исполнить условия договора, указанные в извещении о проведении запроса котировок (согласие участника электронного аукциона дается с применением программно-аппаратных средств электронной площадки, в случае, если это предусмотрено функционалом электронной площадки);</w:t>
            </w:r>
          </w:p>
          <w:p w14:paraId="6BDFEE41" w14:textId="77777777" w:rsidR="004C33F0" w:rsidRDefault="004C33F0" w:rsidP="004C33F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F0">
              <w:rPr>
                <w:rFonts w:ascii="Times New Roman" w:hAnsi="Times New Roman"/>
                <w:sz w:val="24"/>
                <w:szCs w:val="24"/>
              </w:rPr>
              <w:t>4) предложение участника запроса котировок в электронной форме о цене договора,</w:t>
            </w:r>
            <w:r w:rsidR="005F1273" w:rsidRPr="008D6847">
              <w:t xml:space="preserve"> </w:t>
            </w:r>
            <w:r w:rsidR="005F1273" w:rsidRPr="005F1273">
              <w:rPr>
                <w:rFonts w:ascii="Times New Roman" w:hAnsi="Times New Roman"/>
                <w:sz w:val="24"/>
                <w:szCs w:val="24"/>
              </w:rPr>
              <w:t>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  <w:r w:rsidR="005F1273">
              <w:rPr>
                <w:rFonts w:ascii="Times New Roman" w:hAnsi="Times New Roman"/>
                <w:sz w:val="24"/>
                <w:szCs w:val="24"/>
              </w:rPr>
              <w:t>,</w:t>
            </w:r>
            <w:r w:rsidRPr="004C33F0">
              <w:rPr>
                <w:rFonts w:ascii="Times New Roman" w:hAnsi="Times New Roman"/>
                <w:sz w:val="24"/>
                <w:szCs w:val="24"/>
              </w:rPr>
              <w:t xml:space="preserve"> при этом предлагаемая цена договора, цена единицы товара, услуги, работы</w:t>
            </w:r>
            <w:r w:rsidR="00C81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3F0">
              <w:rPr>
                <w:rFonts w:ascii="Times New Roman" w:hAnsi="Times New Roman"/>
                <w:sz w:val="24"/>
                <w:szCs w:val="24"/>
              </w:rPr>
              <w:t>не должна превышать начальную (максимальную) цену договора или быть равной нулю. Ценовое предложение указывается участником закупки в соответствующей графе на ЭТП при подаче заявки на участие в закупк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14:paraId="08C41B78" w14:textId="77777777" w:rsidR="004C33F0" w:rsidRDefault="004C33F0" w:rsidP="004C33F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AB4B55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подтверждающих соответствие товара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указанному товару, кроме случаев, когда в соответствии с законодательством Российской Федерации такие документы подлежат передаче вместе с поставляемым товаром);</w:t>
            </w:r>
          </w:p>
          <w:p w14:paraId="665E74C7" w14:textId="14E50FA0" w:rsidR="00C81DF8" w:rsidRDefault="00C81DF8" w:rsidP="004C33F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6) </w:t>
            </w:r>
            <w:r w:rsidRPr="003E3E3E">
              <w:rPr>
                <w:rFonts w:ascii="Times New Roman" w:hAnsi="Times New Roman"/>
                <w:sz w:val="24"/>
                <w:szCs w:val="24"/>
              </w:rPr>
              <w:t>документ, декларирующий соответствие участника закупки следующим требованиям</w:t>
            </w:r>
            <w:r w:rsidRPr="00FB733D">
              <w:rPr>
                <w:rFonts w:ascii="Times New Roman" w:hAnsi="Times New Roman"/>
                <w:sz w:val="24"/>
                <w:szCs w:val="24"/>
              </w:rPr>
              <w:t xml:space="preserve">, установленным </w:t>
            </w:r>
            <w:hyperlink r:id="rId11" w:history="1">
              <w:r w:rsidRPr="002D0805">
                <w:rPr>
                  <w:rStyle w:val="a3"/>
                  <w:rFonts w:ascii="Times New Roman" w:hAnsi="Times New Roman"/>
                  <w:sz w:val="24"/>
                  <w:szCs w:val="24"/>
                </w:rPr>
                <w:t>п. 20</w:t>
              </w:r>
            </w:hyperlink>
            <w:r w:rsidRPr="00FB733D">
              <w:rPr>
                <w:rFonts w:ascii="Times New Roman" w:hAnsi="Times New Roman"/>
                <w:sz w:val="24"/>
                <w:szCs w:val="24"/>
              </w:rPr>
              <w:t xml:space="preserve"> настоящего Извещения.</w:t>
            </w:r>
          </w:p>
          <w:p w14:paraId="50B2DA3F" w14:textId="77777777" w:rsidR="00C81DF8" w:rsidRPr="00C81DF8" w:rsidRDefault="00C81DF8" w:rsidP="00C81DF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C81DF8">
              <w:rPr>
                <w:rFonts w:ascii="Times New Roman" w:hAnsi="Times New Roman"/>
                <w:sz w:val="24"/>
                <w:szCs w:val="24"/>
              </w:rPr>
              <w:t>полученную не ранее,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(для индивидуального предпринимателя), копии документов, удостоверяющих личность (для иного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DF8">
              <w:rPr>
                <w:rFonts w:ascii="Times New Roman" w:hAnsi="Times New Roman"/>
                <w:sz w:val="24"/>
                <w:szCs w:val="24"/>
              </w:rPr>
      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ранее, чем за тридцать дней до дня размещения в ЕИС извещения о проведении запроса котировок в электронной форме;</w:t>
            </w:r>
          </w:p>
          <w:p w14:paraId="786B8890" w14:textId="77777777" w:rsidR="00C81DF8" w:rsidRPr="00C81DF8" w:rsidRDefault="00C81DF8" w:rsidP="00C81DF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1DF8">
              <w:rPr>
                <w:rFonts w:ascii="Times New Roman" w:hAnsi="Times New Roman"/>
                <w:sz w:val="24"/>
                <w:szCs w:val="24"/>
              </w:rPr>
              <w:t>)</w:t>
            </w:r>
            <w:r w:rsidRPr="00C81DF8">
              <w:rPr>
                <w:rFonts w:ascii="Times New Roman" w:hAnsi="Times New Roman"/>
                <w:sz w:val="24"/>
                <w:szCs w:val="24"/>
              </w:rPr>
              <w:tab/>
              <w:t>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руководитель).В случае если от имени участника процедуры закупки действует иное лицо,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закупки, заверенную печатью участника процедуры закупки (для юридических лиц при наличии печати)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лица;</w:t>
            </w:r>
          </w:p>
          <w:p w14:paraId="5062E8CF" w14:textId="77777777" w:rsidR="00C81DF8" w:rsidRPr="00C81DF8" w:rsidRDefault="00C81DF8" w:rsidP="00C81DF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1DF8">
              <w:rPr>
                <w:rFonts w:ascii="Times New Roman" w:hAnsi="Times New Roman"/>
                <w:sz w:val="24"/>
                <w:szCs w:val="24"/>
              </w:rPr>
              <w:t>)</w:t>
            </w:r>
            <w:r w:rsidRPr="00C81DF8">
              <w:rPr>
                <w:rFonts w:ascii="Times New Roman" w:hAnsi="Times New Roman"/>
                <w:sz w:val="24"/>
                <w:szCs w:val="24"/>
              </w:rPr>
              <w:tab/>
            </w:r>
            <w:r w:rsidR="00764244" w:rsidRPr="00C154E2">
              <w:rPr>
                <w:rFonts w:ascii="Times New Roman" w:hAnsi="Times New Roman"/>
                <w:sz w:val="24"/>
                <w:szCs w:val="24"/>
              </w:rPr>
              <w:t>копии учредительных документов участника</w:t>
            </w:r>
            <w:r w:rsidR="00764244">
              <w:rPr>
                <w:rFonts w:ascii="Times New Roman" w:hAnsi="Times New Roman"/>
                <w:sz w:val="24"/>
                <w:szCs w:val="24"/>
              </w:rPr>
              <w:t xml:space="preserve"> закупок (для юридических лиц), </w:t>
            </w:r>
            <w:r w:rsidR="00764244" w:rsidRPr="00C154E2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физических лиц);</w:t>
            </w:r>
          </w:p>
          <w:p w14:paraId="7D8A27A2" w14:textId="77777777" w:rsidR="00C81DF8" w:rsidRPr="00C81DF8" w:rsidRDefault="00C81DF8" w:rsidP="00C81DF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1DF8">
              <w:rPr>
                <w:rFonts w:ascii="Times New Roman" w:hAnsi="Times New Roman"/>
                <w:sz w:val="24"/>
                <w:szCs w:val="24"/>
              </w:rPr>
              <w:t>)</w:t>
            </w:r>
            <w:r w:rsidRPr="00C81DF8">
              <w:rPr>
                <w:rFonts w:ascii="Times New Roman" w:hAnsi="Times New Roman"/>
                <w:sz w:val="24"/>
                <w:szCs w:val="24"/>
              </w:rPr>
              <w:tab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</w:t>
            </w:r>
            <w:r w:rsidRPr="00C81DF8">
              <w:rPr>
                <w:rFonts w:ascii="Times New Roman" w:hAnsi="Times New Roman"/>
                <w:sz w:val="24"/>
                <w:szCs w:val="24"/>
              </w:rPr>
              <w:lastRenderedPageBreak/>
              <w:t>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 в электронной форме, обеспечения исполнения договора, является крупной сделкой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1DF8">
              <w:rPr>
                <w:rFonts w:ascii="Times New Roman" w:hAnsi="Times New Roman"/>
                <w:sz w:val="24"/>
                <w:szCs w:val="24"/>
              </w:rPr>
              <w:t>В случае если для данного участника поставка товаров, выполнение работ, оказание услуг, являющиеся предметом договора, или внесение денежных средств в качестве обеспечения заявки на участие в процедуре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DF8">
              <w:rPr>
                <w:rFonts w:ascii="Times New Roman" w:hAnsi="Times New Roman"/>
                <w:sz w:val="24"/>
                <w:szCs w:val="24"/>
              </w:rPr>
              <w:t>закупки, обеспечения исполнения договора, не являются крупной сделкой, участник процедуры закупки представляет соответствующее письмо;</w:t>
            </w:r>
          </w:p>
          <w:p w14:paraId="381F7B45" w14:textId="77777777" w:rsidR="00621FBD" w:rsidRDefault="00C81DF8" w:rsidP="004C33F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2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621FBD" w:rsidRPr="00621FBD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участника аукциона в электронной форме на обработку его персональных данных (для физического лица, в том числе индивидуального предпринимателя) в соответствии с частью 1 статьи 8 Федерального закона от 27.07.2006 №</w:t>
            </w:r>
            <w:r w:rsidR="0062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152-ФЗ «О персональных данных»;</w:t>
            </w:r>
          </w:p>
          <w:p w14:paraId="2AC8E501" w14:textId="77777777" w:rsidR="00621FBD" w:rsidRPr="00621FBD" w:rsidRDefault="00C81DF8" w:rsidP="00621FB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4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2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621FBD" w:rsidRPr="0062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между лицами, выступающими на стороне одного участника запроса котировок в электронной форме, или копию такого соглашения в случае участия в запросе котировок в электронной форме нескольких лиц, выступающих на стороне одного участника запроса котировок в электронной форме. </w:t>
            </w:r>
          </w:p>
          <w:p w14:paraId="78061028" w14:textId="77777777" w:rsidR="00621FBD" w:rsidRDefault="00621FBD" w:rsidP="00621FB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FBD">
              <w:rPr>
                <w:rFonts w:ascii="Times New Roman" w:hAnsi="Times New Roman"/>
                <w:sz w:val="24"/>
                <w:szCs w:val="24"/>
                <w:lang w:eastAsia="ru-RU"/>
              </w:rPr>
              <w:t>В таком соглашении должны быть определены права, обязанности и ответственность каждого лица, выступающего на стороне одного участника запроса котировок в электронной форме, по участию в запросе котировок в электронной форме и исполнению договора. При этом такое распределение должно учитывать соответствие таких лиц требованиям к участникам запроса котировок в электронной форме, установленным в извещении о проведении запроса котировок в электронной форме, и наличие у таких лиц документов, которые должна содержать заявка на участие в запросе котировок в электронной форме в соответствии с извещением о проведении запрос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котировок в электронной форме.</w:t>
            </w:r>
          </w:p>
          <w:p w14:paraId="1BA6C299" w14:textId="77777777" w:rsidR="00621FBD" w:rsidRPr="00621FBD" w:rsidRDefault="00621FBD" w:rsidP="00621FB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8428FE" w14:textId="77777777" w:rsidR="00621FBD" w:rsidRPr="00621FBD" w:rsidRDefault="00621FBD" w:rsidP="00621FB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FBD">
              <w:rPr>
                <w:rFonts w:ascii="Times New Roman" w:hAnsi="Times New Roman"/>
                <w:sz w:val="24"/>
                <w:szCs w:val="24"/>
                <w:lang w:eastAsia="ru-RU"/>
              </w:rPr>
              <w:t>Для предоставления приоритета в документацию о закупке включаются следующие сведения:</w:t>
            </w:r>
          </w:p>
          <w:p w14:paraId="54258811" w14:textId="46AE7D81" w:rsidR="009D0BEE" w:rsidRPr="00742362" w:rsidRDefault="004227B3" w:rsidP="004C33F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21FBD" w:rsidRPr="0062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      </w:r>
          </w:p>
        </w:tc>
      </w:tr>
      <w:tr w:rsidR="00EE491F" w:rsidRPr="00742362" w14:paraId="13594EAB" w14:textId="77777777" w:rsidTr="00D564D1">
        <w:tc>
          <w:tcPr>
            <w:tcW w:w="815" w:type="dxa"/>
          </w:tcPr>
          <w:p w14:paraId="77B4C09B" w14:textId="77777777" w:rsidR="00EE491F" w:rsidRDefault="006E1990" w:rsidP="00EE491F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96" w:type="dxa"/>
          </w:tcPr>
          <w:p w14:paraId="6C4DE993" w14:textId="77777777" w:rsidR="00EE491F" w:rsidRDefault="00EE491F" w:rsidP="00EE4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7F5">
              <w:rPr>
                <w:rFonts w:ascii="Times New Roman" w:hAnsi="Times New Roman"/>
                <w:sz w:val="24"/>
                <w:szCs w:val="24"/>
              </w:rPr>
              <w:t>Требования, предъявляемые к котировочной заявке</w:t>
            </w:r>
          </w:p>
        </w:tc>
        <w:tc>
          <w:tcPr>
            <w:tcW w:w="6237" w:type="dxa"/>
          </w:tcPr>
          <w:p w14:paraId="0406A291" w14:textId="77777777" w:rsidR="00EE491F" w:rsidRPr="003D3FA4" w:rsidRDefault="00EE491F" w:rsidP="00EE4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A4">
              <w:rPr>
                <w:rFonts w:ascii="Times New Roman" w:hAnsi="Times New Roman"/>
                <w:sz w:val="24"/>
                <w:szCs w:val="24"/>
              </w:rPr>
              <w:t xml:space="preserve">Заявка на участие в запросе котировок в электронной форме, подготовленная участником закупки, должна быть составлена на русском языке. (Приложение №4 </w:t>
            </w:r>
            <w:r w:rsidRPr="003D3FA4">
              <w:rPr>
                <w:rFonts w:ascii="Times New Roman" w:hAnsi="Times New Roman"/>
                <w:sz w:val="24"/>
                <w:szCs w:val="24"/>
              </w:rPr>
              <w:lastRenderedPageBreak/>
              <w:t>извещения). Входящие в заявку на участие в запросе котировок в электронной форме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надлежащим образом, заверенный перевод на русском языке. В случае противоречия оригинала и перевода преимущество будет иметь перевод.</w:t>
            </w:r>
          </w:p>
          <w:p w14:paraId="0D975963" w14:textId="77777777" w:rsidR="00EE491F" w:rsidRPr="003D3FA4" w:rsidRDefault="00EE491F" w:rsidP="00EE4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A4">
              <w:rPr>
                <w:rFonts w:ascii="Times New Roman" w:hAnsi="Times New Roman"/>
                <w:sz w:val="24"/>
                <w:szCs w:val="24"/>
              </w:rPr>
              <w:t>Все документы, входящие в состав заявки на участие в запросе котировок в электронной форме, должны иметь четко читаемый текст.</w:t>
            </w:r>
          </w:p>
          <w:p w14:paraId="024CF419" w14:textId="77777777" w:rsidR="00EE491F" w:rsidRPr="00E44C9A" w:rsidRDefault="00EE491F" w:rsidP="00EE4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A4">
              <w:rPr>
                <w:rFonts w:ascii="Times New Roman" w:hAnsi="Times New Roman"/>
                <w:sz w:val="24"/>
                <w:szCs w:val="24"/>
              </w:rPr>
              <w:t xml:space="preserve">Информация, содержащаяся в заявке на участие в запросе котировок в электронной форме, не должны допускать двусмысленных толкований (разночтений),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Pr="00E44C9A">
              <w:rPr>
                <w:rFonts w:ascii="Times New Roman" w:hAnsi="Times New Roman"/>
                <w:sz w:val="24"/>
                <w:szCs w:val="24"/>
              </w:rPr>
              <w:t>трактоваться однозначно.</w:t>
            </w:r>
          </w:p>
          <w:p w14:paraId="5D3D2159" w14:textId="77777777" w:rsidR="00EE491F" w:rsidRDefault="00EE491F" w:rsidP="00EE4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9A">
              <w:rPr>
                <w:rFonts w:ascii="Times New Roman" w:hAnsi="Times New Roman"/>
                <w:sz w:val="24"/>
                <w:szCs w:val="24"/>
              </w:rPr>
              <w:t xml:space="preserve">Предоставление документа в нечитаемом виде, в том числе требующих для чтения специальных программ, равноценно отсутствию соответствующего документа и может являться основанием признания </w:t>
            </w:r>
            <w:proofErr w:type="gramStart"/>
            <w:r w:rsidRPr="00E44C9A">
              <w:rPr>
                <w:rFonts w:ascii="Times New Roman" w:hAnsi="Times New Roman"/>
                <w:sz w:val="24"/>
                <w:szCs w:val="24"/>
              </w:rPr>
              <w:t>данной заявки</w:t>
            </w:r>
            <w:proofErr w:type="gramEnd"/>
            <w:r w:rsidRPr="00E44C9A">
              <w:rPr>
                <w:rFonts w:ascii="Times New Roman" w:hAnsi="Times New Roman"/>
                <w:sz w:val="24"/>
                <w:szCs w:val="24"/>
              </w:rPr>
              <w:t xml:space="preserve"> не соответствующей требованиям, установленным Заказчиком.</w:t>
            </w:r>
          </w:p>
          <w:p w14:paraId="0D352B01" w14:textId="77777777" w:rsidR="00EE491F" w:rsidRPr="00FB4A7E" w:rsidRDefault="00EE491F" w:rsidP="00EE4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7E">
              <w:rPr>
                <w:rFonts w:ascii="Times New Roman" w:hAnsi="Times New Roman"/>
                <w:sz w:val="24"/>
                <w:szCs w:val="24"/>
              </w:rPr>
              <w:t xml:space="preserve">Участники закупки должны учитывать, что при описании объекта закупки заказчиком использовались максимальные и (или) минимальные значения показателей, а также значения показателей, которые не могут изменяться. </w:t>
            </w:r>
          </w:p>
          <w:p w14:paraId="4BBF7D69" w14:textId="77777777" w:rsidR="00EE491F" w:rsidRPr="00FB4A7E" w:rsidRDefault="00EE491F" w:rsidP="00EE4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7E">
              <w:rPr>
                <w:rFonts w:ascii="Times New Roman" w:hAnsi="Times New Roman"/>
                <w:sz w:val="24"/>
                <w:szCs w:val="24"/>
              </w:rPr>
              <w:t>Участники закупки при предоставлении конкретных показателей, соответствующих значениям, установленным извещением об запросе котировок в электронной форме должны учитывать, что:</w:t>
            </w:r>
          </w:p>
          <w:p w14:paraId="0C3AF9E4" w14:textId="77777777" w:rsidR="00EE491F" w:rsidRPr="00FB4A7E" w:rsidRDefault="00EE491F" w:rsidP="00EE4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7E">
              <w:rPr>
                <w:rFonts w:ascii="Times New Roman" w:hAnsi="Times New Roman"/>
                <w:sz w:val="24"/>
                <w:szCs w:val="24"/>
              </w:rPr>
              <w:t>-</w:t>
            </w:r>
            <w:r w:rsidRPr="00FB4A7E">
              <w:rPr>
                <w:rFonts w:ascii="Times New Roman" w:hAnsi="Times New Roman"/>
                <w:sz w:val="24"/>
                <w:szCs w:val="24"/>
              </w:rPr>
              <w:tab/>
              <w:t>показатели, значения которых являются точными, не подлежат изменению и предоставляются в заявки на участие в запросе котировок в электронной форме в соответствии с извещением о запросе котировок в электронной форме;</w:t>
            </w:r>
          </w:p>
          <w:p w14:paraId="4D916403" w14:textId="77777777" w:rsidR="00EE491F" w:rsidRPr="00FB4A7E" w:rsidRDefault="00EE491F" w:rsidP="00EE4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7E">
              <w:rPr>
                <w:rFonts w:ascii="Times New Roman" w:hAnsi="Times New Roman"/>
                <w:sz w:val="24"/>
                <w:szCs w:val="24"/>
              </w:rPr>
              <w:t>-</w:t>
            </w:r>
            <w:r w:rsidRPr="00FB4A7E">
              <w:rPr>
                <w:rFonts w:ascii="Times New Roman" w:hAnsi="Times New Roman"/>
                <w:sz w:val="24"/>
                <w:szCs w:val="24"/>
              </w:rPr>
              <w:tab/>
              <w:t xml:space="preserve">показатели, значения которых прописаны "не менее", "не более", "не уже", "не шире", "не выше", "не ниже", "или", знаков "±", "&gt;", "≥", "&lt;", "≤" и прочих подобных обозначений предоставляется участником закупки: </w:t>
            </w:r>
          </w:p>
          <w:p w14:paraId="5DB6AC2B" w14:textId="77777777" w:rsidR="00EE491F" w:rsidRPr="00FB4A7E" w:rsidRDefault="00EE491F" w:rsidP="00EE4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7E">
              <w:rPr>
                <w:rFonts w:ascii="Times New Roman" w:hAnsi="Times New Roman"/>
                <w:sz w:val="24"/>
                <w:szCs w:val="24"/>
              </w:rPr>
              <w:t>- с указанием конкретных (точных) величин, без применения слов "не менее", "не более", "не уже", "не шире", "не выше", "не ниже", "или", знаков "±", "&gt;", "≥", "&lt;", "≤" и прочих подобных обозначений;</w:t>
            </w:r>
          </w:p>
          <w:p w14:paraId="43F7C8BC" w14:textId="77777777" w:rsidR="00EE491F" w:rsidRPr="00FB4A7E" w:rsidRDefault="00EE491F" w:rsidP="00EE4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7E">
              <w:rPr>
                <w:rFonts w:ascii="Times New Roman" w:hAnsi="Times New Roman"/>
                <w:sz w:val="24"/>
                <w:szCs w:val="24"/>
              </w:rPr>
              <w:t>-  либо с применением вышеназванных слов, знаков (в соответствии с документами, выданными производителем (изготовителем товара), либо выданными в соответствии с действующими нормативно-правовыми актами Российской Федерации (сертификат соответствия, декларация качества, регистрационное удостоверение, паспорт товара, протокол испытаний и т.п.), определяющими характеристики товара).</w:t>
            </w:r>
          </w:p>
          <w:p w14:paraId="13DCA958" w14:textId="77777777" w:rsidR="00EE491F" w:rsidRPr="004C33F0" w:rsidRDefault="00EE491F" w:rsidP="00EE491F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7E">
              <w:rPr>
                <w:rFonts w:ascii="Times New Roman" w:hAnsi="Times New Roman"/>
                <w:sz w:val="24"/>
                <w:szCs w:val="24"/>
              </w:rPr>
              <w:lastRenderedPageBreak/>
              <w:t>Все характеристики объекта закупки, указанные в техническом задании извещения запроса котировок в электронной форме, обязательны для предоставления в заявки на участие в запросе котировок в соответствии с вышеуказанными требованиями.</w:t>
            </w:r>
          </w:p>
        </w:tc>
      </w:tr>
      <w:tr w:rsidR="009D0BEE" w:rsidRPr="00742362" w14:paraId="2462EE3B" w14:textId="77777777" w:rsidTr="00D564D1">
        <w:tc>
          <w:tcPr>
            <w:tcW w:w="815" w:type="dxa"/>
          </w:tcPr>
          <w:p w14:paraId="642BA45A" w14:textId="77777777" w:rsidR="009D0BEE" w:rsidRPr="00742362" w:rsidRDefault="004E5AE4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E19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14:paraId="794CED4E" w14:textId="77777777" w:rsidR="009D0BEE" w:rsidRPr="00742362" w:rsidRDefault="009D0BEE" w:rsidP="00A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90">
              <w:rPr>
                <w:rFonts w:ascii="Times New Roman" w:hAnsi="Times New Roman"/>
                <w:sz w:val="24"/>
                <w:szCs w:val="24"/>
              </w:rPr>
              <w:t xml:space="preserve">Порядок подачи </w:t>
            </w:r>
            <w:r w:rsidR="00D01614" w:rsidRPr="006E1990">
              <w:rPr>
                <w:rFonts w:ascii="Times New Roman" w:hAnsi="Times New Roman"/>
                <w:sz w:val="24"/>
                <w:szCs w:val="24"/>
              </w:rPr>
              <w:t>и оформления</w:t>
            </w:r>
            <w:r w:rsidR="00515378" w:rsidRPr="006E1990">
              <w:rPr>
                <w:rFonts w:ascii="Times New Roman" w:hAnsi="Times New Roman"/>
                <w:sz w:val="24"/>
                <w:szCs w:val="24"/>
              </w:rPr>
              <w:t>, отзыва и изменения</w:t>
            </w:r>
            <w:r w:rsidR="00D01614" w:rsidRPr="006E1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990">
              <w:rPr>
                <w:rFonts w:ascii="Times New Roman" w:hAnsi="Times New Roman"/>
                <w:sz w:val="24"/>
                <w:szCs w:val="24"/>
              </w:rPr>
              <w:t>заявок на участие в закупке</w:t>
            </w:r>
          </w:p>
        </w:tc>
        <w:tc>
          <w:tcPr>
            <w:tcW w:w="6237" w:type="dxa"/>
          </w:tcPr>
          <w:p w14:paraId="1738B6A9" w14:textId="77777777" w:rsidR="00086F03" w:rsidRDefault="00EE491F" w:rsidP="00EE491F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07D1F">
              <w:rPr>
                <w:rFonts w:ascii="Times New Roman" w:hAnsi="Times New Roman"/>
                <w:sz w:val="24"/>
                <w:szCs w:val="24"/>
              </w:rPr>
              <w:t>Заявка на участие в запросе котировок в электронной форме направляется участником запроса котировок в электронной форме оператору ЭП в форме двух электронных документов, которые подаются одновременно.</w:t>
            </w:r>
            <w:r w:rsidR="00401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C42577" w14:textId="77777777" w:rsidR="00086F03" w:rsidRDefault="00086F03" w:rsidP="00086F03">
            <w:pPr>
              <w:shd w:val="clear" w:color="auto" w:fill="FFFFFF"/>
              <w:tabs>
                <w:tab w:val="left" w:pos="0"/>
                <w:tab w:val="left" w:pos="3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F03">
              <w:rPr>
                <w:rFonts w:ascii="Times New Roman" w:hAnsi="Times New Roman"/>
                <w:sz w:val="24"/>
                <w:szCs w:val="24"/>
              </w:rPr>
              <w:t>2.</w:t>
            </w:r>
            <w:r w:rsidRPr="00086F03">
              <w:rPr>
                <w:rFonts w:ascii="Times New Roman" w:hAnsi="Times New Roman"/>
                <w:sz w:val="24"/>
                <w:szCs w:val="24"/>
              </w:rPr>
              <w:tab/>
              <w:t>Котировочная заявка подается участником процедуры закупки оператору электронной торговой площадки в электронной форме в срок, указанный в извещении о проведении запроса котировок в электронной форме.</w:t>
            </w:r>
          </w:p>
          <w:p w14:paraId="00DE4FA7" w14:textId="77777777" w:rsidR="00EE491F" w:rsidRDefault="004014D3" w:rsidP="00086F03">
            <w:pPr>
              <w:shd w:val="clear" w:color="auto" w:fill="FFFFFF"/>
              <w:tabs>
                <w:tab w:val="left" w:pos="0"/>
                <w:tab w:val="left" w:pos="3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D3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14D3">
              <w:rPr>
                <w:rFonts w:ascii="Times New Roman" w:hAnsi="Times New Roman"/>
                <w:sz w:val="24"/>
                <w:szCs w:val="24"/>
              </w:rPr>
              <w:t xml:space="preserve"> на участие в конкурентной закупке представляются согласно требованиям к содержанию, оформлению и составу заявки на участие в закупке, указанным в извещении о проведении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электронной форме.</w:t>
            </w:r>
          </w:p>
          <w:p w14:paraId="6BA2723D" w14:textId="77777777" w:rsidR="00EE491F" w:rsidRPr="00E44C9A" w:rsidRDefault="00086F03" w:rsidP="00EE491F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4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491F" w:rsidRPr="00E44C9A">
              <w:rPr>
                <w:rFonts w:ascii="Times New Roman" w:hAnsi="Times New Roman"/>
                <w:sz w:val="24"/>
                <w:szCs w:val="24"/>
              </w:rPr>
              <w:t>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порядке, установленном оператором электронной площадки.</w:t>
            </w:r>
          </w:p>
          <w:p w14:paraId="52056D52" w14:textId="77777777" w:rsidR="00D13FDE" w:rsidRPr="00D13FDE" w:rsidRDefault="00D13FDE" w:rsidP="00742362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FDE">
              <w:rPr>
                <w:rFonts w:ascii="Times New Roman" w:hAnsi="Times New Roman"/>
                <w:sz w:val="24"/>
                <w:szCs w:val="24"/>
              </w:rPr>
              <w:t>Лицо, желающее принять участие в запросе котировок, несет все расходы, связанные с участием в таковом, в том числе с получением аккредитации на ЭТП, подготовкой и предоставлением заявки, иной документации, а заказчик не имеет обязательств по этим расходам независимо от итогов процедуры закупки, а также оснований его завершения.</w:t>
            </w:r>
          </w:p>
          <w:p w14:paraId="353FBC08" w14:textId="77777777" w:rsidR="00D13FDE" w:rsidRDefault="00086F03" w:rsidP="00D13FDE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4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3FDE" w:rsidRPr="00D13FDE">
              <w:rPr>
                <w:rFonts w:ascii="Times New Roman" w:hAnsi="Times New Roman"/>
                <w:sz w:val="24"/>
                <w:szCs w:val="24"/>
              </w:rPr>
              <w:t>Для участия в запросе котировок в электронной форме участник закупки, получивший аккредитацию на ЭТП, подает заявку на участие в соответствии с «руководством пользователя», которое размещено на сайте ЭТП. Заявка подается в форме электронного документа в соответствии Федеральным законом от «06» апреля 2011г. № 63-ФЗ «Об электронной подписи»</w:t>
            </w:r>
            <w:r w:rsidR="005F7F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1D3F31" w14:textId="77777777" w:rsidR="005F7F89" w:rsidRPr="005F7F89" w:rsidRDefault="00086F03" w:rsidP="005F7F89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E4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7F89" w:rsidRPr="005F7F89">
              <w:rPr>
                <w:rFonts w:ascii="Times New Roman" w:hAnsi="Times New Roman"/>
                <w:sz w:val="24"/>
                <w:szCs w:val="24"/>
              </w:rPr>
              <w:t>Участник закупки вправе подать только одну заявку на участие в закупке в отношении каждого предмета закупки (лота) в любое время с момента размещения извещения об осуществлении закупки до предусмотренных таким извещением, документацией о закупке даты и времени окончания срока подачи заявок на участие в такой закупке.</w:t>
            </w:r>
          </w:p>
          <w:p w14:paraId="220E3529" w14:textId="77777777" w:rsidR="005F7F89" w:rsidRPr="005F7F89" w:rsidRDefault="005F7F89" w:rsidP="005F7F89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89">
              <w:rPr>
                <w:rFonts w:ascii="Times New Roman" w:hAnsi="Times New Roman"/>
                <w:sz w:val="24"/>
                <w:szCs w:val="24"/>
              </w:rPr>
              <w:t xml:space="preserve">В случае, если извещением </w:t>
            </w:r>
            <w:proofErr w:type="gramStart"/>
            <w:r w:rsidRPr="005F7F89">
              <w:rPr>
                <w:rFonts w:ascii="Times New Roman" w:hAnsi="Times New Roman"/>
                <w:sz w:val="24"/>
                <w:szCs w:val="24"/>
              </w:rPr>
              <w:t>об осуществлением</w:t>
            </w:r>
            <w:proofErr w:type="gramEnd"/>
            <w:r w:rsidRPr="005F7F89">
              <w:rPr>
                <w:rFonts w:ascii="Times New Roman" w:hAnsi="Times New Roman"/>
                <w:sz w:val="24"/>
                <w:szCs w:val="24"/>
              </w:rPr>
              <w:t xml:space="preserve"> закупки, документацией о закупке предусмотрено два и более лота, заявка на участие в закупке подается в отношении каждого лота отдельно.</w:t>
            </w:r>
          </w:p>
          <w:p w14:paraId="161A3120" w14:textId="77777777" w:rsidR="005F7F89" w:rsidRDefault="005F7F89" w:rsidP="005F7F89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89">
              <w:rPr>
                <w:rFonts w:ascii="Times New Roman" w:hAnsi="Times New Roman"/>
                <w:sz w:val="24"/>
                <w:szCs w:val="24"/>
              </w:rPr>
              <w:t xml:space="preserve">Лицо, подавшее заявку на участие в закупке в составе нескольких лиц, выступающих на стороне одного участника закупки, не вправе подать другую заявку на участие в закупке в отношении того же предмета закупки </w:t>
            </w:r>
            <w:r w:rsidRPr="005F7F89">
              <w:rPr>
                <w:rFonts w:ascii="Times New Roman" w:hAnsi="Times New Roman"/>
                <w:sz w:val="24"/>
                <w:szCs w:val="24"/>
              </w:rPr>
              <w:lastRenderedPageBreak/>
              <w:t>(лота) самостоятельно или в составе нескольких лиц, выступающих на стороне другого участника закупки.</w:t>
            </w:r>
          </w:p>
          <w:p w14:paraId="05DB5A31" w14:textId="77777777" w:rsidR="00EE491F" w:rsidRDefault="00EE491F" w:rsidP="005F7F89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3D">
              <w:rPr>
                <w:rFonts w:ascii="Times New Roman" w:hAnsi="Times New Roman"/>
                <w:sz w:val="24"/>
                <w:szCs w:val="24"/>
              </w:rPr>
              <w:t>В случае установления факта подачи одним участником закупки двух и более заявок на участие в закупке в отношении одного и того же предмета закупки (лота) при условии, что поданные ранее этим участником закупки заявки на участие в закупке не отозваны, все заявки на участие в закупке этого участника закупки в отношении одного и того же предмета закупки (лота) не рассматриваются.</w:t>
            </w:r>
          </w:p>
          <w:p w14:paraId="4B1FBACE" w14:textId="77777777" w:rsidR="00D13FDE" w:rsidRDefault="00086F03" w:rsidP="005F7F89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4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7F89" w:rsidRPr="005F7F89">
              <w:rPr>
                <w:rFonts w:ascii="Times New Roman" w:hAnsi="Times New Roman"/>
                <w:sz w:val="24"/>
                <w:szCs w:val="24"/>
              </w:rPr>
              <w:t xml:space="preserve">Участник закупки вправе изменить или отозвать свою заявку на участие в закупке до истечения срока подачи заявок на участие в закупке. Заявка на участие в закупке является измененной или отозванной, если изменение осуществлено или уведомление об отзыве заявки на участие в закупке получено </w:t>
            </w:r>
            <w:r w:rsidR="005F7F89">
              <w:rPr>
                <w:rFonts w:ascii="Times New Roman" w:hAnsi="Times New Roman"/>
                <w:sz w:val="24"/>
                <w:szCs w:val="24"/>
              </w:rPr>
              <w:t>оператором электронной площадки</w:t>
            </w:r>
            <w:r w:rsidR="005F7F89" w:rsidRPr="005F7F89">
              <w:rPr>
                <w:rFonts w:ascii="Times New Roman" w:hAnsi="Times New Roman"/>
                <w:sz w:val="24"/>
                <w:szCs w:val="24"/>
              </w:rPr>
              <w:t xml:space="preserve"> до истечения срока подачи заявок на участие в закупке.</w:t>
            </w:r>
            <w:r w:rsidR="00EE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91F" w:rsidRPr="00FB733D">
              <w:rPr>
                <w:rFonts w:ascii="Times New Roman" w:hAnsi="Times New Roman"/>
                <w:sz w:val="24"/>
                <w:szCs w:val="24"/>
              </w:rPr>
              <w:t>В случае изменения заявки, датой подачи заявки на участие в конкурентной закупке считается дата подачи последних изменений. Отзыв заявки после окончания срока подачи заявок не допускается.</w:t>
            </w:r>
          </w:p>
          <w:p w14:paraId="1B4E42BC" w14:textId="77777777" w:rsidR="00EE491F" w:rsidRPr="002254A2" w:rsidRDefault="00086F03" w:rsidP="005F7F89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4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491F" w:rsidRPr="0046346D">
              <w:rPr>
                <w:rFonts w:ascii="Times New Roman" w:hAnsi="Times New Roman"/>
                <w:sz w:val="24"/>
                <w:szCs w:val="24"/>
              </w:rPr>
              <w:t>Котировочные заявки, поданные после окончания срока подачи котировочных заявок, указанного в извещении о проведении запроса котировок, не рассматриваются.</w:t>
            </w:r>
          </w:p>
        </w:tc>
      </w:tr>
      <w:tr w:rsidR="00742362" w:rsidRPr="00742362" w14:paraId="75DB132E" w14:textId="77777777" w:rsidTr="00D564D1">
        <w:tc>
          <w:tcPr>
            <w:tcW w:w="815" w:type="dxa"/>
          </w:tcPr>
          <w:p w14:paraId="025A0F4D" w14:textId="77777777" w:rsidR="00742362" w:rsidRPr="00742362" w:rsidRDefault="00742362" w:rsidP="004E5AE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E19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14:paraId="5409A37C" w14:textId="77777777" w:rsidR="00742362" w:rsidRPr="00742362" w:rsidRDefault="00742362" w:rsidP="00242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90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разъяснений положений извещения </w:t>
            </w:r>
            <w:r w:rsidR="00515378" w:rsidRPr="006E1990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2058C5" w:rsidRPr="006E1990">
              <w:rPr>
                <w:rFonts w:ascii="Times New Roman" w:hAnsi="Times New Roman"/>
                <w:sz w:val="24"/>
                <w:szCs w:val="24"/>
              </w:rPr>
              <w:t>запроса котировок в электронной форме</w:t>
            </w:r>
          </w:p>
        </w:tc>
        <w:tc>
          <w:tcPr>
            <w:tcW w:w="6237" w:type="dxa"/>
          </w:tcPr>
          <w:p w14:paraId="10D1B3D4" w14:textId="77777777" w:rsidR="007A77C9" w:rsidRDefault="007A77C9" w:rsidP="0062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C9">
              <w:rPr>
                <w:rFonts w:ascii="Times New Roman" w:hAnsi="Times New Roman"/>
                <w:sz w:val="24"/>
                <w:szCs w:val="24"/>
              </w:rPr>
              <w:t>В течение трех рабочих дней с даты поступления запроса, заказчик осуществляет разъяснение положений документации о конкурентной закупке и размещает их в ЕИС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57EC8615" w14:textId="77777777" w:rsidR="007A77C9" w:rsidRPr="007A77C9" w:rsidRDefault="007A77C9" w:rsidP="0062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C9">
              <w:rPr>
                <w:rFonts w:ascii="Times New Roman" w:hAnsi="Times New Roman"/>
                <w:sz w:val="24"/>
                <w:szCs w:val="24"/>
              </w:rPr>
              <w:t>Разъяснения положений документации о конкурентной закупке не должны изменять предмет закупки и существенные условия проекта договора.</w:t>
            </w:r>
          </w:p>
          <w:p w14:paraId="27E0CB11" w14:textId="77777777" w:rsidR="00742362" w:rsidRPr="00311E47" w:rsidRDefault="007A77C9" w:rsidP="0062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A77C9">
              <w:rPr>
                <w:rFonts w:ascii="Times New Roman" w:hAnsi="Times New Roman"/>
                <w:sz w:val="24"/>
                <w:szCs w:val="24"/>
              </w:rPr>
              <w:t>Разъяснения положений документации о конкурентной закупке направляются участнику закупки, направившему запрос о даче разъяснений на почтовый или электронный адрес, указанный в запросе на</w:t>
            </w:r>
            <w:r w:rsidR="0024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7C9">
              <w:rPr>
                <w:rFonts w:ascii="Times New Roman" w:hAnsi="Times New Roman"/>
                <w:sz w:val="24"/>
                <w:szCs w:val="24"/>
              </w:rPr>
              <w:t>разъяснение</w:t>
            </w:r>
            <w:r w:rsidR="0024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7C9">
              <w:rPr>
                <w:rFonts w:ascii="Times New Roman" w:hAnsi="Times New Roman"/>
                <w:sz w:val="24"/>
                <w:szCs w:val="24"/>
              </w:rPr>
              <w:t>и размещаются заказчиком в ЕИС не позднее чем в течение трех дней со дня предоставления указанных разъяснений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0BEE" w:rsidRPr="00742362" w14:paraId="5D1CC903" w14:textId="77777777" w:rsidTr="00D564D1">
        <w:trPr>
          <w:trHeight w:val="646"/>
        </w:trPr>
        <w:tc>
          <w:tcPr>
            <w:tcW w:w="815" w:type="dxa"/>
          </w:tcPr>
          <w:p w14:paraId="707BBAE7" w14:textId="77777777" w:rsidR="009D0BEE" w:rsidRPr="00742362" w:rsidRDefault="00742362" w:rsidP="004E5AE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9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14:paraId="55BE1F09" w14:textId="77777777" w:rsidR="009D0BEE" w:rsidRPr="00742362" w:rsidRDefault="009D0BEE" w:rsidP="00AB45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Дата и время начала срока подачи заявок на участие в закупке</w:t>
            </w:r>
          </w:p>
        </w:tc>
        <w:tc>
          <w:tcPr>
            <w:tcW w:w="6237" w:type="dxa"/>
          </w:tcPr>
          <w:p w14:paraId="79B9847E" w14:textId="7FE00D60" w:rsidR="003F1631" w:rsidRPr="00EE491F" w:rsidRDefault="0064329D" w:rsidP="00EE491F">
            <w:pPr>
              <w:suppressAutoHyphens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16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момента размещения информации о закупке на официальном сайте </w:t>
            </w:r>
            <w:r w:rsidR="004227B3" w:rsidRPr="004227B3">
              <w:rPr>
                <w:rFonts w:ascii="Times New Roman" w:hAnsi="Times New Roman"/>
                <w:color w:val="4472C4" w:themeColor="accent1"/>
                <w:sz w:val="24"/>
                <w:szCs w:val="24"/>
                <w:lang w:eastAsia="ar-SA"/>
              </w:rPr>
              <w:t>http://etp-region.ru</w:t>
            </w:r>
            <w:r w:rsidR="004227B3" w:rsidRPr="004227B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F1631">
              <w:rPr>
                <w:rFonts w:ascii="Times New Roman" w:hAnsi="Times New Roman"/>
                <w:sz w:val="24"/>
                <w:szCs w:val="24"/>
                <w:lang w:eastAsia="ar-SA"/>
              </w:rPr>
              <w:t>не менее чем за пять рабочих дней до дня истечения срока подачи заявок на участие в запросе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котировок в электронной форме.</w:t>
            </w:r>
          </w:p>
        </w:tc>
      </w:tr>
      <w:tr w:rsidR="009D0BEE" w:rsidRPr="00742362" w14:paraId="48441D60" w14:textId="77777777" w:rsidTr="00D564D1">
        <w:trPr>
          <w:trHeight w:val="1004"/>
        </w:trPr>
        <w:tc>
          <w:tcPr>
            <w:tcW w:w="815" w:type="dxa"/>
          </w:tcPr>
          <w:p w14:paraId="34586004" w14:textId="77777777" w:rsidR="009D0BEE" w:rsidRPr="00742362" w:rsidRDefault="006E1990" w:rsidP="004E5AE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96" w:type="dxa"/>
          </w:tcPr>
          <w:p w14:paraId="3D6850D2" w14:textId="77777777" w:rsidR="009D0BEE" w:rsidRPr="00742362" w:rsidRDefault="009D0BEE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Дата и время окончания срока подачи заявок на участие в закупке</w:t>
            </w:r>
          </w:p>
        </w:tc>
        <w:tc>
          <w:tcPr>
            <w:tcW w:w="6237" w:type="dxa"/>
          </w:tcPr>
          <w:p w14:paraId="65F15A2F" w14:textId="77777777" w:rsidR="009D0BEE" w:rsidRPr="007D4374" w:rsidRDefault="009D0BEE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3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71DAB5E" w14:textId="5BC72009" w:rsidR="009D0BEE" w:rsidRPr="007D4374" w:rsidRDefault="004227B3" w:rsidP="00173DF3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7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73DF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4227B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173DF3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Pr="004227B3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227B3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9D0BEE" w:rsidRPr="007D43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D0BEE" w:rsidRPr="007D43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77F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777128" w:rsidRPr="007D4374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="009D0BEE" w:rsidRPr="007D43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 </w:t>
            </w:r>
            <w:r w:rsidR="00EE1975" w:rsidRPr="007D4374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местному</w:t>
            </w:r>
            <w:r w:rsidR="009D0BEE" w:rsidRPr="007D43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времени)</w:t>
            </w:r>
            <w:r w:rsidR="009D0BEE" w:rsidRPr="007D43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D0BEE" w:rsidRPr="00742362" w14:paraId="0AA60FED" w14:textId="77777777" w:rsidTr="00D564D1">
        <w:trPr>
          <w:trHeight w:val="1270"/>
        </w:trPr>
        <w:tc>
          <w:tcPr>
            <w:tcW w:w="815" w:type="dxa"/>
          </w:tcPr>
          <w:p w14:paraId="7827B8D3" w14:textId="77777777" w:rsidR="009D0BEE" w:rsidRPr="00742362" w:rsidRDefault="006E1990" w:rsidP="004E5AE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296" w:type="dxa"/>
          </w:tcPr>
          <w:p w14:paraId="26EA6566" w14:textId="77777777" w:rsidR="009D0BEE" w:rsidRPr="00742362" w:rsidRDefault="00E6657F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  <w:r w:rsidR="009D0BEE" w:rsidRPr="00742362">
              <w:rPr>
                <w:rFonts w:ascii="Times New Roman" w:hAnsi="Times New Roman"/>
                <w:bCs/>
                <w:sz w:val="24"/>
                <w:szCs w:val="24"/>
              </w:rPr>
              <w:t>и место рассмотрения заявок на участие в закупке и подведения итогов закупки</w:t>
            </w:r>
          </w:p>
        </w:tc>
        <w:tc>
          <w:tcPr>
            <w:tcW w:w="6237" w:type="dxa"/>
          </w:tcPr>
          <w:p w14:paraId="0940BF84" w14:textId="3CC75B67" w:rsidR="0069016A" w:rsidRPr="007D4374" w:rsidRDefault="0069016A" w:rsidP="004A126A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3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73DF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7D437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173DF3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Pr="007D4374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4227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D437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7D43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3DF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173DF3" w:rsidRPr="007D4374">
              <w:rPr>
                <w:rFonts w:ascii="Times New Roman" w:hAnsi="Times New Roman"/>
                <w:b/>
                <w:bCs/>
                <w:sz w:val="24"/>
                <w:szCs w:val="24"/>
              </w:rPr>
              <w:t>:00 (по местному времени)</w:t>
            </w:r>
          </w:p>
          <w:p w14:paraId="5C357A6A" w14:textId="77777777" w:rsidR="009D0BEE" w:rsidRPr="007D4374" w:rsidRDefault="00AB3CF9" w:rsidP="004A1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374">
              <w:rPr>
                <w:rFonts w:ascii="Times New Roman" w:hAnsi="Times New Roman"/>
                <w:color w:val="000000"/>
                <w:sz w:val="24"/>
                <w:szCs w:val="24"/>
              </w:rPr>
              <w:t>Место рассмотрения заявок:</w:t>
            </w:r>
            <w:r w:rsidR="0069016A" w:rsidRPr="007D4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63C6" w:rsidRPr="007D4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ГАУЗ РБ ДПС, </w:t>
            </w:r>
            <w:r w:rsidR="009807E0" w:rsidRPr="007D4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</w:t>
            </w:r>
            <w:r w:rsidR="00EF547B" w:rsidRPr="007D4374">
              <w:rPr>
                <w:rFonts w:ascii="Times New Roman" w:hAnsi="Times New Roman"/>
                <w:color w:val="000000"/>
                <w:sz w:val="24"/>
                <w:szCs w:val="24"/>
              </w:rPr>
              <w:t>453214, Республика Башкортостан, Ишимбайский р-н, г. Ишимбай, ул. Парковая, дом 10</w:t>
            </w:r>
          </w:p>
        </w:tc>
      </w:tr>
      <w:tr w:rsidR="00BB28C4" w:rsidRPr="00742362" w14:paraId="1AA38242" w14:textId="77777777" w:rsidTr="005C1F01">
        <w:trPr>
          <w:trHeight w:val="1002"/>
        </w:trPr>
        <w:tc>
          <w:tcPr>
            <w:tcW w:w="815" w:type="dxa"/>
          </w:tcPr>
          <w:p w14:paraId="1FBD9B4A" w14:textId="77777777" w:rsidR="00BB28C4" w:rsidRPr="00742362" w:rsidRDefault="006E1990" w:rsidP="004E5AE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96" w:type="dxa"/>
          </w:tcPr>
          <w:p w14:paraId="47FB3575" w14:textId="77777777" w:rsidR="00BB28C4" w:rsidRPr="00742362" w:rsidRDefault="00BB28C4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Критерии оценки заявок на участие в за</w:t>
            </w:r>
            <w:r w:rsidR="00086F03">
              <w:rPr>
                <w:rFonts w:ascii="Times New Roman" w:hAnsi="Times New Roman"/>
                <w:bCs/>
                <w:sz w:val="24"/>
                <w:szCs w:val="24"/>
              </w:rPr>
              <w:t>купке</w:t>
            </w:r>
          </w:p>
        </w:tc>
        <w:tc>
          <w:tcPr>
            <w:tcW w:w="6237" w:type="dxa"/>
          </w:tcPr>
          <w:p w14:paraId="0B3E9F9A" w14:textId="77777777" w:rsidR="00337460" w:rsidRDefault="005C1F01" w:rsidP="00742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color w:val="000000"/>
                <w:sz w:val="24"/>
                <w:szCs w:val="24"/>
              </w:rPr>
              <w:t>Цена договора</w:t>
            </w:r>
            <w:r w:rsidR="00337460" w:rsidRPr="00742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C7D7F1B" w14:textId="77777777" w:rsidR="007A77C9" w:rsidRPr="007A77C9" w:rsidRDefault="007A77C9" w:rsidP="007A77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7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 в проведении запроса котировок признается участник, подавший котировочную заявку, которая отвечает всем требованиям, установленным в извещении и документации о проведении запроса котировок, и в которой указана наиболее низкая цена товаров, работ, услуг.</w:t>
            </w:r>
          </w:p>
          <w:p w14:paraId="7582166E" w14:textId="77777777" w:rsidR="007A77C9" w:rsidRPr="00742362" w:rsidRDefault="007A77C9" w:rsidP="007A77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7C9">
              <w:rPr>
                <w:rFonts w:ascii="Times New Roman" w:hAnsi="Times New Roman"/>
                <w:color w:val="000000"/>
                <w:sz w:val="24"/>
                <w:szCs w:val="24"/>
              </w:rPr>
              <w:t>При предложении наиболее низкой цены товаров, работ, услуг несколькими участниками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</w:t>
            </w:r>
          </w:p>
        </w:tc>
      </w:tr>
      <w:tr w:rsidR="007A77C9" w:rsidRPr="00742362" w14:paraId="2080C8A5" w14:textId="77777777" w:rsidTr="00D564D1">
        <w:trPr>
          <w:trHeight w:val="1270"/>
        </w:trPr>
        <w:tc>
          <w:tcPr>
            <w:tcW w:w="815" w:type="dxa"/>
          </w:tcPr>
          <w:p w14:paraId="0DC8E10A" w14:textId="77777777" w:rsidR="007A77C9" w:rsidRPr="00742362" w:rsidRDefault="006E1990" w:rsidP="00DE7CF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96" w:type="dxa"/>
          </w:tcPr>
          <w:p w14:paraId="6E6E05E9" w14:textId="77777777" w:rsidR="007A77C9" w:rsidRPr="00742362" w:rsidRDefault="007A77C9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9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оценки и </w:t>
            </w:r>
            <w:r w:rsidRPr="006E1990">
              <w:rPr>
                <w:rFonts w:ascii="Times New Roman" w:hAnsi="Times New Roman"/>
                <w:bCs/>
                <w:sz w:val="24"/>
                <w:szCs w:val="24"/>
              </w:rPr>
              <w:t>сопоставления заявок на участие в закупке</w:t>
            </w:r>
          </w:p>
        </w:tc>
        <w:tc>
          <w:tcPr>
            <w:tcW w:w="6237" w:type="dxa"/>
          </w:tcPr>
          <w:p w14:paraId="0DE5AE37" w14:textId="77777777" w:rsidR="0038504D" w:rsidRDefault="0038504D" w:rsidP="007A77C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04D">
              <w:rPr>
                <w:rFonts w:ascii="Times New Roman" w:hAnsi="Times New Roman"/>
                <w:sz w:val="24"/>
                <w:szCs w:val="24"/>
              </w:rPr>
              <w:t>1.</w:t>
            </w:r>
            <w:r w:rsidR="00D3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04D">
              <w:rPr>
                <w:rFonts w:ascii="Times New Roman" w:hAnsi="Times New Roman"/>
                <w:sz w:val="24"/>
                <w:szCs w:val="24"/>
              </w:rPr>
              <w:t>Комиссия в срок, не превышающий пять рабочих дней со дня окончания срока подачи котировочных заявок, рассматривает котировочные заявки в электронной форме на соответствие их требованиям, установленным в извещении о проведении запроса котировок в электронной форме.</w:t>
            </w:r>
          </w:p>
          <w:p w14:paraId="3F591D1E" w14:textId="77777777" w:rsidR="007A77C9" w:rsidRPr="007A77C9" w:rsidRDefault="007A77C9" w:rsidP="007A77C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C9">
              <w:rPr>
                <w:rFonts w:ascii="Times New Roman" w:hAnsi="Times New Roman"/>
                <w:sz w:val="24"/>
                <w:szCs w:val="24"/>
              </w:rPr>
              <w:t>Результаты рассмотрения котировочных заявок оформляются протоколом</w:t>
            </w:r>
            <w:r w:rsidR="00562E11">
              <w:rPr>
                <w:rFonts w:ascii="Times New Roman" w:hAnsi="Times New Roman"/>
                <w:sz w:val="24"/>
                <w:szCs w:val="24"/>
              </w:rPr>
              <w:t xml:space="preserve"> (итоговый протокол)</w:t>
            </w:r>
            <w:r w:rsidRPr="007A77C9">
              <w:rPr>
                <w:rFonts w:ascii="Times New Roman" w:hAnsi="Times New Roman"/>
                <w:sz w:val="24"/>
                <w:szCs w:val="24"/>
              </w:rPr>
              <w:t>, в котором содержатся сведения:</w:t>
            </w:r>
          </w:p>
          <w:p w14:paraId="58BED706" w14:textId="77777777" w:rsidR="004014D3" w:rsidRPr="004014D3" w:rsidRDefault="004014D3" w:rsidP="00D365C3">
            <w:pPr>
              <w:tabs>
                <w:tab w:val="num" w:pos="0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D3">
              <w:rPr>
                <w:rFonts w:ascii="Times New Roman" w:hAnsi="Times New Roman"/>
                <w:sz w:val="24"/>
                <w:szCs w:val="24"/>
              </w:rPr>
              <w:t>1)</w:t>
            </w:r>
            <w:r w:rsidRPr="004014D3">
              <w:rPr>
                <w:rFonts w:ascii="Times New Roman" w:hAnsi="Times New Roman"/>
                <w:sz w:val="24"/>
                <w:szCs w:val="24"/>
              </w:rPr>
              <w:tab/>
              <w:t>дата подписания протокола;</w:t>
            </w:r>
          </w:p>
          <w:p w14:paraId="2C4BD3D4" w14:textId="77777777" w:rsidR="004014D3" w:rsidRPr="004014D3" w:rsidRDefault="004014D3" w:rsidP="00D365C3">
            <w:pPr>
              <w:tabs>
                <w:tab w:val="num" w:pos="0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D3">
              <w:rPr>
                <w:rFonts w:ascii="Times New Roman" w:hAnsi="Times New Roman"/>
                <w:sz w:val="24"/>
                <w:szCs w:val="24"/>
              </w:rPr>
              <w:t>2)</w:t>
            </w:r>
            <w:r w:rsidRPr="004014D3">
              <w:rPr>
                <w:rFonts w:ascii="Times New Roman" w:hAnsi="Times New Roman"/>
                <w:sz w:val="24"/>
                <w:szCs w:val="24"/>
              </w:rPr>
              <w:tab/>
              <w:t>количество поданных заявок на участие в закупке, а также дата и время регистрации каждой такой заявки;</w:t>
            </w:r>
          </w:p>
          <w:p w14:paraId="740A2CE7" w14:textId="77777777" w:rsidR="004014D3" w:rsidRPr="004014D3" w:rsidRDefault="004014D3" w:rsidP="00D365C3">
            <w:pPr>
              <w:tabs>
                <w:tab w:val="num" w:pos="0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D3">
              <w:rPr>
                <w:rFonts w:ascii="Times New Roman" w:hAnsi="Times New Roman"/>
                <w:sz w:val="24"/>
                <w:szCs w:val="24"/>
              </w:rPr>
              <w:t>3)</w:t>
            </w:r>
            <w:r w:rsidRPr="004014D3">
              <w:rPr>
                <w:rFonts w:ascii="Times New Roman" w:hAnsi="Times New Roman"/>
                <w:sz w:val="24"/>
                <w:szCs w:val="24"/>
              </w:rPr>
              <w:tab/>
              <w:t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которых содержатся лучшие условия исполнения договора, присваивается первый номер. В случае,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      </w:r>
          </w:p>
          <w:p w14:paraId="45697F4C" w14:textId="77777777" w:rsidR="004014D3" w:rsidRPr="004014D3" w:rsidRDefault="004014D3" w:rsidP="00D365C3">
            <w:pPr>
              <w:tabs>
                <w:tab w:val="num" w:pos="0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D3">
              <w:rPr>
                <w:rFonts w:ascii="Times New Roman" w:hAnsi="Times New Roman"/>
                <w:sz w:val="24"/>
                <w:szCs w:val="24"/>
              </w:rPr>
              <w:t>4)</w:t>
            </w:r>
            <w:r w:rsidRPr="004014D3">
              <w:rPr>
                <w:rFonts w:ascii="Times New Roman" w:hAnsi="Times New Roman"/>
                <w:sz w:val="24"/>
                <w:szCs w:val="24"/>
              </w:rPr>
              <w:tab/>
              <w:t>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      </w:r>
          </w:p>
          <w:p w14:paraId="7B45574E" w14:textId="77777777" w:rsidR="004014D3" w:rsidRPr="004014D3" w:rsidRDefault="004014D3" w:rsidP="00D365C3">
            <w:pPr>
              <w:tabs>
                <w:tab w:val="num" w:pos="0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D3">
              <w:rPr>
                <w:rFonts w:ascii="Times New Roman" w:hAnsi="Times New Roman"/>
                <w:sz w:val="24"/>
                <w:szCs w:val="24"/>
              </w:rPr>
              <w:lastRenderedPageBreak/>
              <w:t>а) количества заявок на участие в закупке, окончательных предложений, которые отклонены;</w:t>
            </w:r>
          </w:p>
          <w:p w14:paraId="2E333D3A" w14:textId="77777777" w:rsidR="004014D3" w:rsidRPr="004014D3" w:rsidRDefault="004014D3" w:rsidP="00D365C3">
            <w:pPr>
              <w:tabs>
                <w:tab w:val="num" w:pos="0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D3">
              <w:rPr>
                <w:rFonts w:ascii="Times New Roman" w:hAnsi="Times New Roman"/>
                <w:sz w:val="24"/>
                <w:szCs w:val="24"/>
              </w:rPr>
      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      </w:r>
          </w:p>
          <w:p w14:paraId="7EC0B781" w14:textId="77777777" w:rsidR="004014D3" w:rsidRPr="004014D3" w:rsidRDefault="004014D3" w:rsidP="00D365C3">
            <w:pPr>
              <w:tabs>
                <w:tab w:val="num" w:pos="0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D3">
              <w:rPr>
                <w:rFonts w:ascii="Times New Roman" w:hAnsi="Times New Roman"/>
                <w:sz w:val="24"/>
                <w:szCs w:val="24"/>
              </w:rPr>
              <w:t>6)</w:t>
            </w:r>
            <w:r w:rsidRPr="004014D3">
              <w:rPr>
                <w:rFonts w:ascii="Times New Roman" w:hAnsi="Times New Roman"/>
                <w:sz w:val="24"/>
                <w:szCs w:val="24"/>
              </w:rPr>
              <w:tab/>
              <w:t>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      </w:r>
          </w:p>
          <w:p w14:paraId="424CBD1C" w14:textId="77777777" w:rsidR="007A77C9" w:rsidRDefault="004014D3" w:rsidP="00D365C3">
            <w:pPr>
              <w:tabs>
                <w:tab w:val="num" w:pos="0"/>
                <w:tab w:val="left" w:pos="325"/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D3">
              <w:rPr>
                <w:rFonts w:ascii="Times New Roman" w:hAnsi="Times New Roman"/>
                <w:sz w:val="24"/>
                <w:szCs w:val="24"/>
              </w:rPr>
              <w:t>7)</w:t>
            </w:r>
            <w:r w:rsidR="00D3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4D3">
              <w:rPr>
                <w:rFonts w:ascii="Times New Roman" w:hAnsi="Times New Roman"/>
                <w:sz w:val="24"/>
                <w:szCs w:val="24"/>
              </w:rPr>
              <w:t>причины, по которым закупка признана несостоявшейся, в случае признания ее таковой</w:t>
            </w:r>
            <w:r w:rsidR="00D365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FFAEB8" w14:textId="77777777" w:rsidR="00D365C3" w:rsidRDefault="00D365C3" w:rsidP="00D365C3">
            <w:pPr>
              <w:tabs>
                <w:tab w:val="num" w:pos="0"/>
                <w:tab w:val="left" w:pos="325"/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C3">
              <w:rPr>
                <w:rFonts w:ascii="Times New Roman" w:hAnsi="Times New Roman"/>
                <w:sz w:val="24"/>
                <w:szCs w:val="24"/>
              </w:rPr>
              <w:t>8) иные сведения, которые комиссия по осуществлению конкурентных закупок посчитает нужным включить в состав протокола, если наличие таких сведений не противоречит законодательству.</w:t>
            </w:r>
          </w:p>
          <w:p w14:paraId="2FDE90A0" w14:textId="77777777" w:rsidR="00D365C3" w:rsidRDefault="00D365C3" w:rsidP="00D365C3">
            <w:pPr>
              <w:tabs>
                <w:tab w:val="num" w:pos="0"/>
                <w:tab w:val="left" w:pos="325"/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C3">
              <w:rPr>
                <w:rFonts w:ascii="Times New Roman" w:hAnsi="Times New Roman"/>
                <w:sz w:val="24"/>
                <w:szCs w:val="24"/>
              </w:rPr>
              <w:t xml:space="preserve">Дополнительно в протоколах о конкурентной закупке, </w:t>
            </w:r>
            <w:r>
              <w:rPr>
                <w:rFonts w:ascii="Times New Roman" w:hAnsi="Times New Roman"/>
                <w:sz w:val="24"/>
                <w:szCs w:val="24"/>
              </w:rPr>
              <w:t>должны быть</w:t>
            </w:r>
            <w:r w:rsidRPr="00D365C3">
              <w:rPr>
                <w:rFonts w:ascii="Times New Roman" w:hAnsi="Times New Roman"/>
                <w:sz w:val="24"/>
                <w:szCs w:val="24"/>
              </w:rPr>
              <w:t xml:space="preserve"> указаны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следующие </w:t>
            </w:r>
            <w:r w:rsidRPr="00D365C3">
              <w:rPr>
                <w:rFonts w:ascii="Times New Roman" w:hAnsi="Times New Roman"/>
                <w:sz w:val="24"/>
                <w:szCs w:val="24"/>
              </w:rPr>
              <w:t>сведения:</w:t>
            </w:r>
          </w:p>
          <w:p w14:paraId="085F246B" w14:textId="77777777" w:rsidR="00D365C3" w:rsidRPr="00D365C3" w:rsidRDefault="00D365C3" w:rsidP="00D365C3">
            <w:pPr>
              <w:tabs>
                <w:tab w:val="num" w:pos="0"/>
                <w:tab w:val="left" w:pos="325"/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D365C3">
              <w:rPr>
                <w:rFonts w:ascii="Times New Roman" w:hAnsi="Times New Roman"/>
                <w:sz w:val="24"/>
                <w:szCs w:val="24"/>
              </w:rPr>
              <w:t>сведения о Заказчике;</w:t>
            </w:r>
          </w:p>
          <w:p w14:paraId="4504CBA0" w14:textId="77777777" w:rsidR="00D365C3" w:rsidRPr="00D365C3" w:rsidRDefault="00D365C3" w:rsidP="00D365C3">
            <w:pPr>
              <w:tabs>
                <w:tab w:val="num" w:pos="0"/>
                <w:tab w:val="left" w:pos="325"/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C3">
              <w:rPr>
                <w:rFonts w:ascii="Times New Roman" w:hAnsi="Times New Roman"/>
                <w:sz w:val="24"/>
                <w:szCs w:val="24"/>
              </w:rPr>
              <w:t>б) сведения обо всех</w:t>
            </w:r>
            <w:r w:rsidRPr="00D365C3">
              <w:rPr>
                <w:rFonts w:ascii="Times New Roman" w:hAnsi="Times New Roman"/>
                <w:sz w:val="24"/>
                <w:szCs w:val="24"/>
              </w:rPr>
              <w:tab/>
              <w:t>участниках процедуры закупки, подавших котировочные заявки;</w:t>
            </w:r>
          </w:p>
          <w:p w14:paraId="6404A026" w14:textId="77777777" w:rsidR="004014D3" w:rsidRPr="00742362" w:rsidRDefault="00D365C3" w:rsidP="00D365C3">
            <w:pPr>
              <w:tabs>
                <w:tab w:val="num" w:pos="0"/>
                <w:tab w:val="left" w:pos="325"/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C3">
              <w:rPr>
                <w:rFonts w:ascii="Times New Roman" w:hAnsi="Times New Roman"/>
                <w:sz w:val="24"/>
                <w:szCs w:val="24"/>
              </w:rPr>
              <w:t>в) предложение о наиболее низкой цене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7F89" w:rsidRPr="00742362" w14:paraId="6B9652F4" w14:textId="77777777" w:rsidTr="00D564D1">
        <w:trPr>
          <w:trHeight w:val="1270"/>
        </w:trPr>
        <w:tc>
          <w:tcPr>
            <w:tcW w:w="815" w:type="dxa"/>
          </w:tcPr>
          <w:p w14:paraId="079E1891" w14:textId="77777777" w:rsidR="005F7F89" w:rsidRPr="006E1990" w:rsidRDefault="002B7D81" w:rsidP="00DE7CF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9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6E1990" w:rsidRPr="006E199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5721361C" w14:textId="77777777" w:rsidR="005F7F89" w:rsidRPr="006E1990" w:rsidRDefault="005F7F89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990">
              <w:rPr>
                <w:rFonts w:ascii="Times New Roman" w:hAnsi="Times New Roman"/>
                <w:bCs/>
                <w:sz w:val="24"/>
                <w:szCs w:val="24"/>
              </w:rPr>
              <w:t>Отказ в допуске</w:t>
            </w:r>
          </w:p>
        </w:tc>
        <w:tc>
          <w:tcPr>
            <w:tcW w:w="6237" w:type="dxa"/>
          </w:tcPr>
          <w:p w14:paraId="3025BC4B" w14:textId="77777777" w:rsidR="005F7F89" w:rsidRPr="005F7F89" w:rsidRDefault="005F7F89" w:rsidP="005F7F8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89">
              <w:rPr>
                <w:rFonts w:ascii="Times New Roman" w:hAnsi="Times New Roman"/>
                <w:sz w:val="24"/>
                <w:szCs w:val="24"/>
              </w:rPr>
              <w:t>Заявка на участие в закупке отклоняется в случаях:</w:t>
            </w:r>
          </w:p>
          <w:p w14:paraId="32B56735" w14:textId="77777777" w:rsidR="005F7F89" w:rsidRPr="005F7F89" w:rsidRDefault="005F7F89" w:rsidP="005F7F8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89">
              <w:rPr>
                <w:rFonts w:ascii="Times New Roman" w:hAnsi="Times New Roman"/>
                <w:sz w:val="24"/>
                <w:szCs w:val="24"/>
              </w:rPr>
              <w:t>1) несоответствия заявки на участие в закупке требованиям, установленным в извещении об осуществлении закупки, документации о закупке;</w:t>
            </w:r>
          </w:p>
          <w:p w14:paraId="74452D8C" w14:textId="77777777" w:rsidR="005F7F89" w:rsidRPr="005F7F89" w:rsidRDefault="005F7F89" w:rsidP="005F7F8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89">
              <w:rPr>
                <w:rFonts w:ascii="Times New Roman" w:hAnsi="Times New Roman"/>
                <w:sz w:val="24"/>
                <w:szCs w:val="24"/>
              </w:rPr>
              <w:t>2) несоответствия участника закупки требованиям, установленным в извещении об осуществлении закупки, документации о закупке;</w:t>
            </w:r>
          </w:p>
          <w:p w14:paraId="1CF15723" w14:textId="77777777" w:rsidR="005F7F89" w:rsidRPr="005F7F89" w:rsidRDefault="005F7F89" w:rsidP="005F7F8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89">
              <w:rPr>
                <w:rFonts w:ascii="Times New Roman" w:hAnsi="Times New Roman"/>
                <w:sz w:val="24"/>
                <w:szCs w:val="24"/>
              </w:rPr>
              <w:t>3) наличия недостоверных (в том числе неполных, противоречивых) сведений в заявке на участие в закупке, в том числе сведений о стране происхождения товара.</w:t>
            </w:r>
          </w:p>
          <w:p w14:paraId="71A8962E" w14:textId="77777777" w:rsidR="005F7F89" w:rsidRPr="00742362" w:rsidRDefault="005F7F89" w:rsidP="005F7F8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89">
              <w:rPr>
                <w:rFonts w:ascii="Times New Roman" w:hAnsi="Times New Roman"/>
                <w:sz w:val="24"/>
                <w:szCs w:val="24"/>
              </w:rPr>
              <w:t>Отклонение заявки на участие в закупке по иным основаниям не допускается.</w:t>
            </w:r>
          </w:p>
        </w:tc>
      </w:tr>
      <w:tr w:rsidR="003B6F08" w:rsidRPr="00742362" w14:paraId="62785F97" w14:textId="77777777" w:rsidTr="00D564D1">
        <w:trPr>
          <w:trHeight w:val="1270"/>
        </w:trPr>
        <w:tc>
          <w:tcPr>
            <w:tcW w:w="815" w:type="dxa"/>
          </w:tcPr>
          <w:p w14:paraId="00F93861" w14:textId="77777777" w:rsidR="003B6F08" w:rsidRPr="00742362" w:rsidRDefault="004E5AE4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14:paraId="73F49DB4" w14:textId="77777777" w:rsidR="003B6F08" w:rsidRPr="00742362" w:rsidRDefault="00EE491F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471">
              <w:rPr>
                <w:rFonts w:ascii="Times New Roman" w:hAnsi="Times New Roman"/>
                <w:bCs/>
                <w:sz w:val="24"/>
                <w:szCs w:val="24"/>
              </w:rPr>
              <w:t>Определение победителя закупки</w:t>
            </w:r>
          </w:p>
        </w:tc>
        <w:tc>
          <w:tcPr>
            <w:tcW w:w="6237" w:type="dxa"/>
          </w:tcPr>
          <w:p w14:paraId="0A52F2A3" w14:textId="77777777" w:rsidR="005C1F01" w:rsidRPr="00D13FDE" w:rsidRDefault="006E1E7A" w:rsidP="007423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C1F01" w:rsidRPr="00D13FDE">
              <w:rPr>
                <w:rFonts w:ascii="Times New Roman" w:hAnsi="Times New Roman"/>
                <w:sz w:val="24"/>
                <w:szCs w:val="24"/>
              </w:rPr>
              <w:t xml:space="preserve">Победителем в проведении </w:t>
            </w:r>
            <w:r w:rsidR="002058C5" w:rsidRPr="002058C5">
              <w:rPr>
                <w:rFonts w:ascii="Times New Roman" w:hAnsi="Times New Roman"/>
                <w:bCs/>
                <w:sz w:val="24"/>
                <w:szCs w:val="24"/>
              </w:rPr>
              <w:t xml:space="preserve">запроса котировок в электронной форме </w:t>
            </w:r>
            <w:r w:rsidR="005C1F01" w:rsidRPr="00D13FDE">
              <w:rPr>
                <w:rFonts w:ascii="Times New Roman" w:hAnsi="Times New Roman"/>
                <w:sz w:val="24"/>
                <w:szCs w:val="24"/>
              </w:rPr>
              <w:t xml:space="preserve">признается участник размещения заказа, соответствующий требованиям, установленным в извещении о проведении </w:t>
            </w:r>
            <w:r w:rsidR="002058C5" w:rsidRPr="002058C5">
              <w:rPr>
                <w:rFonts w:ascii="Times New Roman" w:hAnsi="Times New Roman"/>
                <w:bCs/>
                <w:sz w:val="24"/>
                <w:szCs w:val="24"/>
              </w:rPr>
              <w:t>запроса котировок в электронной форме</w:t>
            </w:r>
            <w:r w:rsidR="005C1F01" w:rsidRPr="00D13FDE">
              <w:rPr>
                <w:rFonts w:ascii="Times New Roman" w:hAnsi="Times New Roman"/>
                <w:sz w:val="24"/>
                <w:szCs w:val="24"/>
              </w:rPr>
              <w:t xml:space="preserve">, подавший заявку, которая отвечает всем требованиям, установленным в таком извещении, и в которой указана наиболее низкая цена товаров, работ, услуг. </w:t>
            </w:r>
          </w:p>
          <w:p w14:paraId="2B3319FA" w14:textId="77777777" w:rsidR="003B6F08" w:rsidRPr="00742362" w:rsidRDefault="005C1F01" w:rsidP="0074236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DE">
              <w:rPr>
                <w:rFonts w:ascii="Times New Roman" w:hAnsi="Times New Roman"/>
                <w:sz w:val="24"/>
                <w:szCs w:val="24"/>
              </w:rPr>
              <w:t xml:space="preserve">При предложении наиболее низкой цены товаров, работ, услуг несколькими участниками размещения заказа </w:t>
            </w:r>
            <w:r w:rsidRPr="00D1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победителем в проведении </w:t>
            </w:r>
            <w:r w:rsidR="002058C5" w:rsidRPr="002058C5">
              <w:rPr>
                <w:rFonts w:ascii="Times New Roman" w:hAnsi="Times New Roman"/>
                <w:bCs/>
                <w:sz w:val="24"/>
                <w:szCs w:val="24"/>
              </w:rPr>
              <w:t xml:space="preserve">запроса котировок в электронной форме </w:t>
            </w:r>
            <w:r w:rsidRPr="00D13FDE">
              <w:rPr>
                <w:rFonts w:ascii="Times New Roman" w:hAnsi="Times New Roman"/>
                <w:sz w:val="24"/>
                <w:szCs w:val="24"/>
              </w:rPr>
              <w:t>признается участник размещения заказа, заявка которого поступила ранее заявок других участников размещения заказа.</w:t>
            </w:r>
          </w:p>
        </w:tc>
      </w:tr>
      <w:tr w:rsidR="009D0BEE" w:rsidRPr="00742362" w14:paraId="3E4227C8" w14:textId="77777777" w:rsidTr="00D564D1">
        <w:trPr>
          <w:trHeight w:val="548"/>
        </w:trPr>
        <w:tc>
          <w:tcPr>
            <w:tcW w:w="815" w:type="dxa"/>
          </w:tcPr>
          <w:p w14:paraId="3EF8008B" w14:textId="77777777" w:rsidR="009D0BEE" w:rsidRPr="00742362" w:rsidRDefault="004E5AE4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14:paraId="4B39A26C" w14:textId="77777777" w:rsidR="009D0BEE" w:rsidRPr="00742362" w:rsidRDefault="009D0BEE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237" w:type="dxa"/>
          </w:tcPr>
          <w:p w14:paraId="7D18DF79" w14:textId="77777777" w:rsidR="009D0BEE" w:rsidRPr="00742362" w:rsidRDefault="009D0BEE" w:rsidP="00742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</w:p>
        </w:tc>
      </w:tr>
      <w:tr w:rsidR="00BC58B8" w:rsidRPr="00742362" w14:paraId="117E367E" w14:textId="77777777" w:rsidTr="00D564D1">
        <w:trPr>
          <w:trHeight w:val="548"/>
        </w:trPr>
        <w:tc>
          <w:tcPr>
            <w:tcW w:w="815" w:type="dxa"/>
          </w:tcPr>
          <w:p w14:paraId="0AFD0332" w14:textId="77777777" w:rsidR="00BC58B8" w:rsidRPr="00742362" w:rsidRDefault="004E5AE4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14:paraId="277038FB" w14:textId="77777777" w:rsidR="00BC58B8" w:rsidRPr="00742362" w:rsidRDefault="00BC58B8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</w:tcPr>
          <w:p w14:paraId="1746C848" w14:textId="77777777" w:rsidR="00BC58B8" w:rsidRPr="00742362" w:rsidRDefault="00BC58B8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</w:p>
        </w:tc>
      </w:tr>
      <w:tr w:rsidR="00047C50" w:rsidRPr="00742362" w14:paraId="32127FFB" w14:textId="77777777" w:rsidTr="002D3219">
        <w:trPr>
          <w:trHeight w:val="548"/>
        </w:trPr>
        <w:tc>
          <w:tcPr>
            <w:tcW w:w="815" w:type="dxa"/>
          </w:tcPr>
          <w:p w14:paraId="31FD4C6D" w14:textId="77777777" w:rsidR="00047C50" w:rsidRPr="00742362" w:rsidRDefault="004E5AE4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14:paraId="5D69C478" w14:textId="77777777" w:rsidR="00047C50" w:rsidRPr="008E00EB" w:rsidRDefault="00047C50" w:rsidP="00AB45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50">
              <w:rPr>
                <w:rFonts w:ascii="Times New Roman" w:hAnsi="Times New Roman"/>
                <w:sz w:val="24"/>
                <w:szCs w:val="24"/>
              </w:rPr>
              <w:t>Требования к гарантии качества товара, работы, услуги</w:t>
            </w:r>
          </w:p>
        </w:tc>
        <w:tc>
          <w:tcPr>
            <w:tcW w:w="6237" w:type="dxa"/>
          </w:tcPr>
          <w:p w14:paraId="3DA30563" w14:textId="77777777" w:rsidR="00047C50" w:rsidRPr="00047C50" w:rsidRDefault="002D3CEA" w:rsidP="00047C50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</w:t>
            </w:r>
            <w:r w:rsidR="00047C50" w:rsidRPr="002D3C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Техническим заданием (Приложение №1</w:t>
            </w:r>
            <w:r w:rsidR="00024E1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 извещению</w:t>
            </w:r>
            <w:r w:rsidR="00047C50" w:rsidRPr="002D3C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и проектом договора (Приложение №3</w:t>
            </w:r>
            <w:r w:rsidR="00024E1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 извещению</w:t>
            </w:r>
            <w:r w:rsidR="00047C50" w:rsidRPr="002D3C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E00EB" w:rsidRPr="00742362" w14:paraId="7B1917D1" w14:textId="77777777" w:rsidTr="002D3219">
        <w:trPr>
          <w:trHeight w:val="548"/>
        </w:trPr>
        <w:tc>
          <w:tcPr>
            <w:tcW w:w="815" w:type="dxa"/>
          </w:tcPr>
          <w:p w14:paraId="0AC491EF" w14:textId="77777777" w:rsidR="008E00EB" w:rsidRPr="00742362" w:rsidRDefault="004E5AE4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14:paraId="321F37D2" w14:textId="77777777" w:rsidR="008E00EB" w:rsidRPr="008E00EB" w:rsidRDefault="008E00EB" w:rsidP="00AB45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0EB">
              <w:rPr>
                <w:rFonts w:ascii="Times New Roman" w:hAnsi="Times New Roman"/>
                <w:sz w:val="24"/>
                <w:szCs w:val="24"/>
              </w:rPr>
              <w:t xml:space="preserve">Размер обеспечения гарантийных обязательств </w:t>
            </w:r>
          </w:p>
        </w:tc>
        <w:tc>
          <w:tcPr>
            <w:tcW w:w="6237" w:type="dxa"/>
          </w:tcPr>
          <w:p w14:paraId="72AD3D64" w14:textId="77777777" w:rsidR="008E00EB" w:rsidRPr="00742362" w:rsidRDefault="00047C50" w:rsidP="00F8142E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F9"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</w:p>
        </w:tc>
      </w:tr>
      <w:tr w:rsidR="008E00EB" w:rsidRPr="00742362" w14:paraId="24422018" w14:textId="77777777" w:rsidTr="002D3219">
        <w:trPr>
          <w:trHeight w:val="548"/>
        </w:trPr>
        <w:tc>
          <w:tcPr>
            <w:tcW w:w="815" w:type="dxa"/>
          </w:tcPr>
          <w:p w14:paraId="0CB39BC0" w14:textId="77777777" w:rsidR="008E00EB" w:rsidRPr="00742362" w:rsidRDefault="006E1990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296" w:type="dxa"/>
          </w:tcPr>
          <w:p w14:paraId="616ABABD" w14:textId="77777777" w:rsidR="008E00EB" w:rsidRPr="008E00EB" w:rsidRDefault="008E00EB" w:rsidP="00AB45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0EB">
              <w:rPr>
                <w:rFonts w:ascii="Times New Roman" w:hAnsi="Times New Roman"/>
                <w:sz w:val="24"/>
                <w:szCs w:val="24"/>
              </w:rPr>
              <w:t>Требования к обеспечению гарантийных обязательств</w:t>
            </w:r>
          </w:p>
        </w:tc>
        <w:tc>
          <w:tcPr>
            <w:tcW w:w="6237" w:type="dxa"/>
          </w:tcPr>
          <w:p w14:paraId="568AC205" w14:textId="77777777" w:rsidR="008E00EB" w:rsidRPr="00742362" w:rsidRDefault="004E5AE4" w:rsidP="00047C50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  <w:r w:rsidR="008E00EB" w:rsidRPr="008E00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E3871" w:rsidRPr="00742362" w14:paraId="2BBB70A6" w14:textId="77777777" w:rsidTr="00D564D1">
        <w:tc>
          <w:tcPr>
            <w:tcW w:w="815" w:type="dxa"/>
          </w:tcPr>
          <w:p w14:paraId="17D6103D" w14:textId="77777777" w:rsidR="004E3871" w:rsidRDefault="006E1990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296" w:type="dxa"/>
          </w:tcPr>
          <w:p w14:paraId="0A39ADA2" w14:textId="77777777" w:rsidR="004E3871" w:rsidRPr="00742362" w:rsidRDefault="004E3871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71">
              <w:rPr>
                <w:rFonts w:ascii="Times New Roman" w:hAnsi="Times New Roman"/>
                <w:sz w:val="24"/>
                <w:szCs w:val="24"/>
              </w:rPr>
              <w:t>Условия признания запроса котировок несостоявшимся и последствия</w:t>
            </w:r>
          </w:p>
        </w:tc>
        <w:tc>
          <w:tcPr>
            <w:tcW w:w="6237" w:type="dxa"/>
          </w:tcPr>
          <w:p w14:paraId="61C6DF8A" w14:textId="77777777" w:rsid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68C">
              <w:rPr>
                <w:rFonts w:ascii="Times New Roman" w:hAnsi="Times New Roman"/>
                <w:bCs/>
                <w:sz w:val="24"/>
                <w:szCs w:val="24"/>
              </w:rPr>
              <w:t>1. Конкурентная закупка признается несостоявшейся, если:</w:t>
            </w:r>
          </w:p>
          <w:p w14:paraId="257A9A1C" w14:textId="77777777" w:rsidR="004E3871" w:rsidRP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а) если не подано ни одной котировочной заявки; б) если подана только одна котировочная заявка;</w:t>
            </w:r>
          </w:p>
          <w:p w14:paraId="6B76EA01" w14:textId="77777777" w:rsidR="004E3871" w:rsidRP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в) если только одна котировочная заявка соответствует требованиям извещения о запросе котировок;</w:t>
            </w:r>
          </w:p>
          <w:p w14:paraId="4BFC0D4B" w14:textId="77777777" w:rsid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г) если ни одна из поданных заявок не соответствует требованиям извещения о запросе котировок.</w:t>
            </w:r>
          </w:p>
          <w:p w14:paraId="1F96C380" w14:textId="77777777" w:rsidR="004E3871" w:rsidRP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В случае если после дня окончания срока подачи котировочных заявок, указанного в извещении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 xml:space="preserve"> поданная котировочная заявка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(единственная заявка)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соответствует требованиям, установленным извещением о проведении запроса котировок в электронной форме, и содержит предложение о цене договора, не превышающее начальную (максимальную) цену догов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а, указанную в извещении о проведении запроса котировок в электронной форме, Заказчик вправе:</w:t>
            </w:r>
          </w:p>
          <w:p w14:paraId="75D6C363" w14:textId="77777777" w:rsidR="004E3871" w:rsidRP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заключить договор с участником процедуры закупки, подавшим единственную котировочную заявку, на условиях, предусмотренных извещением о проведении запроса котировок в электронной форме, и по цене, предложенной указанным участником процедуры закупки в котировочной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переговоров;</w:t>
            </w:r>
          </w:p>
          <w:p w14:paraId="4B12AE84" w14:textId="77777777" w:rsidR="004E3871" w:rsidRP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принять решение о проведении повторной процедуры закупки путем запроса котировок в электронной форме, при необходимости с изменением условий проводимого запроса котировок в электронной форме;</w:t>
            </w:r>
          </w:p>
          <w:p w14:paraId="26BDDA0B" w14:textId="77777777" w:rsidR="004E3871" w:rsidRP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принять решение о прекращении процедуры закупки без выбора победителя.</w:t>
            </w:r>
          </w:p>
          <w:p w14:paraId="5C629489" w14:textId="77777777" w:rsidR="004E3871" w:rsidRP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 случае если не подана ни одна котировочная заявка, Организатор закупок вправе принять решение о 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закупке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 о проведении запроса котировок в электронной форме, и цена заключенного договора не должна превышать начальную (максимальную) цену договора, указанную в извещении о проведении запроса котировок в электронной форме, или осуществить повторное осуществление закупки. При повторном осуществлении закупки Организатор закупок вправе изменить условия исполнения договора.</w:t>
            </w:r>
          </w:p>
          <w:p w14:paraId="4CE942FB" w14:textId="77777777" w:rsidR="004E3871" w:rsidRPr="00311E47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gramStart"/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 xml:space="preserve"> случае если при повторном осуществлении закупки не подана 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одна котировочная заявка,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(исполнителя, подрядчика). При этом договор с единственным поставщиком (исполнителем, подрядчиком) должен быть заключен на условиях, предусмотренных извещением о повторном проведении запроса котировок в электронной форме, и цена заключенного договора не должна превышать начальную (максимальную) цену договора, указанную в извещении о повторном проведении запроса котировок.</w:t>
            </w:r>
          </w:p>
        </w:tc>
      </w:tr>
      <w:tr w:rsidR="009D0BEE" w:rsidRPr="00742362" w14:paraId="6EF8B107" w14:textId="77777777" w:rsidTr="00D564D1">
        <w:tc>
          <w:tcPr>
            <w:tcW w:w="815" w:type="dxa"/>
          </w:tcPr>
          <w:p w14:paraId="50DD657F" w14:textId="77777777" w:rsidR="009D0BEE" w:rsidRPr="00742362" w:rsidRDefault="006E1990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296" w:type="dxa"/>
          </w:tcPr>
          <w:p w14:paraId="588BA721" w14:textId="77777777" w:rsidR="009D0BEE" w:rsidRPr="00742362" w:rsidRDefault="009D0BEE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362">
              <w:rPr>
                <w:rFonts w:ascii="Times New Roman" w:hAnsi="Times New Roman"/>
                <w:sz w:val="24"/>
                <w:szCs w:val="24"/>
              </w:rPr>
              <w:t xml:space="preserve">Срок подписания </w:t>
            </w:r>
            <w:r w:rsidRPr="006E1990">
              <w:rPr>
                <w:rFonts w:ascii="Times New Roman" w:hAnsi="Times New Roman"/>
                <w:sz w:val="24"/>
                <w:szCs w:val="24"/>
              </w:rPr>
              <w:t>победителем закупки договора со дня подписания протокола рассмотрения и оценки заявок (подведения итогов закупки)</w:t>
            </w:r>
            <w:r w:rsidRPr="0074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0978FB5" w14:textId="77777777" w:rsidR="007A77C9" w:rsidRDefault="00311E47" w:rsidP="00742362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E47">
              <w:rPr>
                <w:rFonts w:ascii="Times New Roman" w:hAnsi="Times New Roman"/>
                <w:bCs/>
                <w:sz w:val="24"/>
                <w:szCs w:val="24"/>
              </w:rPr>
              <w:t>Договор заключается не ранее чем через десять дней и не позднее чем через двадцать дней со дня размещения в единой информационной системе протокола</w:t>
            </w:r>
            <w:r w:rsidR="00781A4F" w:rsidRPr="007423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91383" w:rsidRPr="007423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2C81" w:rsidRPr="00742362">
              <w:rPr>
                <w:rFonts w:ascii="Times New Roman" w:hAnsi="Times New Roman"/>
                <w:bCs/>
                <w:sz w:val="24"/>
                <w:szCs w:val="24"/>
              </w:rPr>
              <w:t xml:space="preserve">Проект договора приведен в </w:t>
            </w:r>
            <w:r w:rsidR="00E12C81" w:rsidRPr="00AB3CF9">
              <w:rPr>
                <w:rFonts w:ascii="Times New Roman" w:hAnsi="Times New Roman"/>
                <w:bCs/>
                <w:sz w:val="24"/>
                <w:szCs w:val="24"/>
              </w:rPr>
              <w:t>приложении №</w:t>
            </w:r>
            <w:r w:rsidR="007A77C9" w:rsidRPr="00AB3C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12C81" w:rsidRPr="00AB3CF9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="00E12C81" w:rsidRPr="00742362">
              <w:rPr>
                <w:rFonts w:ascii="Times New Roman" w:hAnsi="Times New Roman"/>
                <w:bCs/>
                <w:sz w:val="24"/>
                <w:szCs w:val="24"/>
              </w:rPr>
              <w:t xml:space="preserve"> извещению о проведении </w:t>
            </w:r>
            <w:r w:rsidR="002058C5" w:rsidRPr="002058C5">
              <w:rPr>
                <w:rFonts w:ascii="Times New Roman" w:hAnsi="Times New Roman"/>
                <w:bCs/>
                <w:sz w:val="24"/>
                <w:szCs w:val="24"/>
              </w:rPr>
              <w:t>запроса котировок в электронной форме</w:t>
            </w:r>
            <w:r w:rsidR="00991383" w:rsidRPr="007423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170C9C0" w14:textId="77777777" w:rsidR="009D0BEE" w:rsidRPr="00742362" w:rsidRDefault="004014D3" w:rsidP="007A77C9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4D3"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закупки,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      </w:r>
          </w:p>
        </w:tc>
      </w:tr>
      <w:tr w:rsidR="007A77C9" w:rsidRPr="00742362" w14:paraId="2D9D424F" w14:textId="77777777" w:rsidTr="00D564D1">
        <w:tc>
          <w:tcPr>
            <w:tcW w:w="815" w:type="dxa"/>
          </w:tcPr>
          <w:p w14:paraId="55AC3C86" w14:textId="77777777" w:rsidR="007A77C9" w:rsidRPr="00742362" w:rsidRDefault="006E1990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296" w:type="dxa"/>
          </w:tcPr>
          <w:p w14:paraId="4B9AB892" w14:textId="77777777" w:rsidR="007A77C9" w:rsidRPr="00311E47" w:rsidRDefault="007A77C9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90">
              <w:rPr>
                <w:rFonts w:ascii="Times New Roman" w:hAnsi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</w:tcPr>
          <w:p w14:paraId="09A7955B" w14:textId="77777777" w:rsidR="00BD00F0" w:rsidRPr="00BD00F0" w:rsidRDefault="003F1651" w:rsidP="00BD00F0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BD00F0" w:rsidRPr="00BD00F0">
              <w:rPr>
                <w:rFonts w:ascii="Times New Roman" w:hAnsi="Times New Roman"/>
                <w:bCs/>
                <w:sz w:val="24"/>
                <w:szCs w:val="24"/>
              </w:rPr>
              <w:t xml:space="preserve">По результатам конкурентной закупки заказчик в течение </w:t>
            </w:r>
            <w:r w:rsidR="00D365C3">
              <w:rPr>
                <w:rFonts w:ascii="Times New Roman" w:hAnsi="Times New Roman"/>
                <w:bCs/>
                <w:sz w:val="24"/>
                <w:szCs w:val="24"/>
              </w:rPr>
              <w:t>двух рабочих</w:t>
            </w:r>
            <w:r w:rsidR="00BD00F0" w:rsidRPr="00BD00F0">
              <w:rPr>
                <w:rFonts w:ascii="Times New Roman" w:hAnsi="Times New Roman"/>
                <w:bCs/>
                <w:sz w:val="24"/>
                <w:szCs w:val="24"/>
              </w:rPr>
              <w:t xml:space="preserve"> дней со дня размещения в единой информационной системе итогового протокола передает победителю закупки проект договора без своей подписи.</w:t>
            </w:r>
          </w:p>
          <w:p w14:paraId="7D196F24" w14:textId="77777777" w:rsidR="00D365C3" w:rsidRPr="00D365C3" w:rsidRDefault="003F1651" w:rsidP="00D365C3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D365C3" w:rsidRPr="00D365C3">
              <w:rPr>
                <w:rFonts w:ascii="Times New Roman" w:hAnsi="Times New Roman"/>
                <w:bCs/>
                <w:sz w:val="24"/>
                <w:szCs w:val="24"/>
              </w:rPr>
              <w:t>Договор заключается только после предоставления участником закупки в электронной форме обеспечения исполнения договора, если такое требование было установлено извещением о закупке.</w:t>
            </w:r>
          </w:p>
          <w:p w14:paraId="53C9A2ED" w14:textId="77777777" w:rsidR="004E3871" w:rsidRPr="004E3871" w:rsidRDefault="00D365C3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365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заключается на условиях, предусмотренных извещением о проведении запроса котировок в 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электронной форме, по цене, предложенной в</w:t>
            </w:r>
            <w:r w:rsidR="004E3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>котировочной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заявке победителя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в проведении</w:t>
            </w:r>
            <w:r w:rsidR="004E3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>запроса котировок в электронной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форме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или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в</w:t>
            </w:r>
            <w:r w:rsidR="004E3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>котировочной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заявке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участника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процедуры</w:t>
            </w:r>
            <w:r w:rsidR="004E3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3871" w:rsidRPr="004E3871">
              <w:rPr>
                <w:rFonts w:ascii="Times New Roman" w:hAnsi="Times New Roman"/>
                <w:bCs/>
                <w:sz w:val="24"/>
                <w:szCs w:val="24"/>
              </w:rPr>
              <w:t>закупки, с которым заключается договор в случае уклонения победителя в проведении запроса котировок в электронной форме от заключения договора.</w:t>
            </w:r>
          </w:p>
          <w:p w14:paraId="797C38D5" w14:textId="77777777" w:rsidR="007A77C9" w:rsidRPr="00311E47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Договор может быть заключен между Заказчиком и Участником в письменном виде, вне системы электронной торговой площадки на основании протокола рассмотрения и оценки котировочных заявок.</w:t>
            </w:r>
          </w:p>
        </w:tc>
      </w:tr>
      <w:tr w:rsidR="00EE491F" w:rsidRPr="00742362" w14:paraId="23EC750F" w14:textId="77777777" w:rsidTr="00243C0D">
        <w:trPr>
          <w:trHeight w:val="2264"/>
        </w:trPr>
        <w:tc>
          <w:tcPr>
            <w:tcW w:w="815" w:type="dxa"/>
          </w:tcPr>
          <w:p w14:paraId="05059F27" w14:textId="77777777" w:rsidR="00EE491F" w:rsidRDefault="00EE491F" w:rsidP="00EE491F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14:paraId="43B75576" w14:textId="77777777" w:rsidR="00EE491F" w:rsidRPr="002B7D81" w:rsidRDefault="00EE491F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4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Порядок предоставления приоритета работам, выполняемым российскими лицами</w:t>
            </w:r>
          </w:p>
        </w:tc>
        <w:tc>
          <w:tcPr>
            <w:tcW w:w="6237" w:type="dxa"/>
          </w:tcPr>
          <w:p w14:paraId="6B5675D8" w14:textId="77777777" w:rsidR="00EE491F" w:rsidRPr="0055243B" w:rsidRDefault="00EE491F" w:rsidP="00EE4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243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соответствии с п. 1 ч. 8 ст. 3 Федерального закона «О закупках </w:t>
            </w:r>
            <w:r w:rsidRPr="00F2134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товаров, работ, услуг отдельными видами юридических лиц» от 18.07.2011 № 223-ФЗ, на основании Постановления Правительства Российской Федерации от 16.09.2016 № 925 Заказчиком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</w:t>
            </w:r>
            <w:r w:rsidRPr="0055243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выполняемым, оказываемым иностранными лицами.</w:t>
            </w:r>
          </w:p>
          <w:p w14:paraId="6EF3C179" w14:textId="77777777" w:rsidR="00EE491F" w:rsidRDefault="00EE491F" w:rsidP="00EE4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243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 осуществлении закупок товаров, работ, услуг путем проведения запроса котировок, победителем в котором признается участник, предложивший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14:paraId="18522F47" w14:textId="77777777" w:rsidR="00EE491F" w:rsidRDefault="00EE491F" w:rsidP="00EE491F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85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При осуществлении закупок радиоэлектронной продукции проведения запроса котировок, победителем в котором признается участник, предложивший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5C685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процентов, при этом договор заключается по цене договора, предложенной участником в заявке на участие в закупке.</w:t>
            </w:r>
          </w:p>
        </w:tc>
      </w:tr>
      <w:tr w:rsidR="00EE491F" w:rsidRPr="00742362" w14:paraId="650134D3" w14:textId="77777777" w:rsidTr="004E3871">
        <w:trPr>
          <w:trHeight w:val="968"/>
        </w:trPr>
        <w:tc>
          <w:tcPr>
            <w:tcW w:w="815" w:type="dxa"/>
          </w:tcPr>
          <w:p w14:paraId="4153981E" w14:textId="77777777" w:rsidR="00EE491F" w:rsidRDefault="006E1990" w:rsidP="00EE491F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296" w:type="dxa"/>
          </w:tcPr>
          <w:p w14:paraId="3EFF7E4E" w14:textId="77777777" w:rsidR="00EE491F" w:rsidRPr="002B7D81" w:rsidRDefault="00EE491F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Обязательные условия для </w:t>
            </w:r>
            <w:r w:rsidRPr="00FB733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включения в договор</w:t>
            </w:r>
          </w:p>
        </w:tc>
        <w:tc>
          <w:tcPr>
            <w:tcW w:w="6237" w:type="dxa"/>
          </w:tcPr>
          <w:p w14:paraId="6A9D5425" w14:textId="77777777" w:rsidR="00EE491F" w:rsidRPr="00174282" w:rsidRDefault="00EE491F" w:rsidP="00EE4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7428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проект договора, который является неотъемлемой частью документации о закупках, включаются все существенные условия, кроме тех, которые определяются в процессе проведения закупки.</w:t>
            </w:r>
          </w:p>
          <w:p w14:paraId="30B1F92B" w14:textId="77777777" w:rsidR="00EE491F" w:rsidRPr="001C4C65" w:rsidRDefault="00EE491F" w:rsidP="00EE4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C4C6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договор, заключаемый по результатам конкурентной закупки, включается, в том числе, информация:</w:t>
            </w:r>
          </w:p>
          <w:p w14:paraId="36B0A569" w14:textId="77777777" w:rsidR="00EE491F" w:rsidRPr="001C4C65" w:rsidRDefault="00EE491F" w:rsidP="00EE4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C4C6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1) об ответственности Заказчика и поставщика (исполнителя, подрядчика) за неисполнение или ненадлежащее исполнение обязательств, предусмотренных договором, с указанием размера и порядка начисления и взыскания штрафов, пеней;</w:t>
            </w:r>
          </w:p>
          <w:p w14:paraId="31C68F3A" w14:textId="77777777" w:rsidR="00EE491F" w:rsidRPr="001C4C65" w:rsidRDefault="00EE491F" w:rsidP="00EE4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C4C6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2) об условиях и порядке расторжения договора с указанием условий договора, неисполнение или ненадлежащее исполнение которых является основанием для одностороннего расторжения договора;</w:t>
            </w:r>
          </w:p>
          <w:p w14:paraId="297174FF" w14:textId="77777777" w:rsidR="00EE491F" w:rsidRPr="001C4C65" w:rsidRDefault="00EE491F" w:rsidP="00EE4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C4C6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3) о способах обмена юридически значимыми сообщениями;</w:t>
            </w:r>
          </w:p>
          <w:p w14:paraId="00A214B6" w14:textId="77777777" w:rsidR="00EE491F" w:rsidRDefault="00EE491F" w:rsidP="00EE491F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C6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4) о порядке и сроках предоставления и возврата обеспечения исполнения договора, обеспечения исполнения гарантийных обязательств (при установл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ении таких обеспечительных мер).</w:t>
            </w:r>
          </w:p>
        </w:tc>
      </w:tr>
      <w:tr w:rsidR="003F13D7" w:rsidRPr="00742362" w14:paraId="26A0EEEE" w14:textId="77777777" w:rsidTr="00243C0D">
        <w:trPr>
          <w:trHeight w:val="2264"/>
        </w:trPr>
        <w:tc>
          <w:tcPr>
            <w:tcW w:w="815" w:type="dxa"/>
          </w:tcPr>
          <w:p w14:paraId="7A547105" w14:textId="77777777" w:rsidR="003F13D7" w:rsidRDefault="006E1990" w:rsidP="00DE7CF4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3296" w:type="dxa"/>
          </w:tcPr>
          <w:p w14:paraId="1480C77A" w14:textId="77777777" w:rsidR="003F13D7" w:rsidRPr="00311E47" w:rsidRDefault="002B7D81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D81">
              <w:rPr>
                <w:rFonts w:ascii="Times New Roman" w:hAnsi="Times New Roman"/>
                <w:sz w:val="24"/>
                <w:szCs w:val="24"/>
              </w:rPr>
              <w:t>Условия признания победителя запроса котировок в электронной форме или иного участника запроса котировок</w:t>
            </w:r>
            <w:r w:rsidR="00243C0D">
              <w:rPr>
                <w:rFonts w:ascii="Times New Roman" w:hAnsi="Times New Roman"/>
                <w:sz w:val="24"/>
                <w:szCs w:val="24"/>
              </w:rPr>
              <w:t xml:space="preserve"> в электронной форме уклонившим</w:t>
            </w:r>
            <w:r w:rsidRPr="002B7D81">
              <w:rPr>
                <w:rFonts w:ascii="Times New Roman" w:hAnsi="Times New Roman"/>
                <w:sz w:val="24"/>
                <w:szCs w:val="24"/>
              </w:rPr>
              <w:t>ся от заключения договора</w:t>
            </w:r>
            <w:r w:rsidR="00243C0D">
              <w:rPr>
                <w:rFonts w:ascii="Times New Roman" w:hAnsi="Times New Roman"/>
                <w:sz w:val="24"/>
                <w:szCs w:val="24"/>
              </w:rPr>
              <w:t xml:space="preserve"> и порядок действий</w:t>
            </w:r>
          </w:p>
        </w:tc>
        <w:tc>
          <w:tcPr>
            <w:tcW w:w="6237" w:type="dxa"/>
          </w:tcPr>
          <w:p w14:paraId="2B715423" w14:textId="77777777" w:rsidR="003F13D7" w:rsidRPr="003F13D7" w:rsidRDefault="00243C0D" w:rsidP="003F13D7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3F13D7" w:rsidRPr="003F13D7">
              <w:rPr>
                <w:rFonts w:ascii="Times New Roman" w:hAnsi="Times New Roman"/>
                <w:bCs/>
                <w:sz w:val="24"/>
                <w:szCs w:val="24"/>
              </w:rPr>
              <w:t>Победитель закупки признается уклонившимся от заключения договора в случаях, если он в установленный срок не подписал договор, и (или) не передал заказчику протокол разногласий по проекту договора, и (или) не предоставил обеспечение исполнения договора в случае, если в извещении об осуществлении закупки, документации о закупке установлены требование обеспечения исполнения договора и срок его предоставления до заключения договора.</w:t>
            </w:r>
          </w:p>
          <w:p w14:paraId="35B57AC3" w14:textId="77777777" w:rsid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ab/>
              <w:t>В случае если победитель в проведении запроса котировок в электронной форме признан уклонившимся от заключения договора, Заказчик вправе обратиться в суд с требованием о понуждении победителя в проведении запроса котировок в электронной форме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предложение о цене договора которого содержит лучшее условие по цене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 xml:space="preserve">договора, следующее после предложенного победителем в проведении запроса котировок в электронной форме. При этом заключение договора для указанного участника процедуры закупки является обязательным. </w:t>
            </w:r>
          </w:p>
          <w:p w14:paraId="0E335F96" w14:textId="77777777" w:rsidR="004E3871" w:rsidRPr="004E3871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договор, а также о возмещении убытков, причиненных уклонением от заключения договора.</w:t>
            </w:r>
          </w:p>
          <w:p w14:paraId="63E6C1AD" w14:textId="77777777" w:rsidR="003F13D7" w:rsidRPr="0064329D" w:rsidRDefault="004E3871" w:rsidP="004E387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4E3871">
              <w:rPr>
                <w:rFonts w:ascii="Times New Roman" w:hAnsi="Times New Roman"/>
                <w:bCs/>
                <w:sz w:val="24"/>
                <w:szCs w:val="24"/>
              </w:rPr>
              <w:t>В случае если победитель в проведении запроса котировок в электронной форме или иной участник, с которым заключается договор, признан уклонившимся от заключения договора, Заказчик подает сведения о данном участнике для включения такого участника в реестр недобросовестных поставщиков.</w:t>
            </w:r>
          </w:p>
        </w:tc>
      </w:tr>
      <w:tr w:rsidR="00311E47" w:rsidRPr="00742362" w14:paraId="158832BD" w14:textId="77777777" w:rsidTr="00D638C5">
        <w:trPr>
          <w:trHeight w:val="1488"/>
        </w:trPr>
        <w:tc>
          <w:tcPr>
            <w:tcW w:w="815" w:type="dxa"/>
          </w:tcPr>
          <w:p w14:paraId="06FAD537" w14:textId="77777777" w:rsidR="00311E47" w:rsidRPr="00742362" w:rsidRDefault="002B7D81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14:paraId="5FD24DA9" w14:textId="77777777" w:rsidR="00311E47" w:rsidRPr="00742362" w:rsidRDefault="00311E47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47">
              <w:rPr>
                <w:rFonts w:ascii="Times New Roman" w:hAnsi="Times New Roman"/>
                <w:sz w:val="24"/>
                <w:szCs w:val="24"/>
              </w:rPr>
              <w:t>Возможность изменения объема товаров, работ, услуг и сроков их поставки, выполнения, оказания в ходе исполнения договора:</w:t>
            </w:r>
          </w:p>
        </w:tc>
        <w:tc>
          <w:tcPr>
            <w:tcW w:w="6237" w:type="dxa"/>
          </w:tcPr>
          <w:p w14:paraId="21FA2C74" w14:textId="458880A3" w:rsidR="00BB77F1" w:rsidRPr="00742362" w:rsidRDefault="00EE491F" w:rsidP="00EE491F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наличии - в</w:t>
            </w:r>
            <w:r w:rsidRPr="00BA4452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соответствии с условиями договора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№3 к извещению</w:t>
            </w:r>
            <w:r w:rsidRPr="00BA445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1E47" w:rsidRPr="00742362" w14:paraId="37F51BC9" w14:textId="77777777" w:rsidTr="00D564D1">
        <w:tc>
          <w:tcPr>
            <w:tcW w:w="815" w:type="dxa"/>
          </w:tcPr>
          <w:p w14:paraId="250F32E9" w14:textId="77777777" w:rsidR="00311E47" w:rsidRPr="00742362" w:rsidRDefault="002B7D81" w:rsidP="002B7D81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E199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14:paraId="5320DB9A" w14:textId="77777777" w:rsidR="00311E47" w:rsidRPr="00742362" w:rsidRDefault="00BA4452" w:rsidP="00AB45CC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 w:rsidRPr="00BA4452">
              <w:rPr>
                <w:rFonts w:ascii="Times New Roman" w:hAnsi="Times New Roman"/>
                <w:sz w:val="24"/>
                <w:szCs w:val="24"/>
              </w:rPr>
              <w:t xml:space="preserve">одностороннего отказа от исполнения </w:t>
            </w:r>
            <w:r w:rsidR="00BA1C20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BA4452">
              <w:rPr>
                <w:rFonts w:ascii="Times New Roman" w:hAnsi="Times New Roman"/>
                <w:sz w:val="24"/>
                <w:szCs w:val="24"/>
              </w:rPr>
              <w:t>а, расторжения договора</w:t>
            </w:r>
          </w:p>
        </w:tc>
        <w:tc>
          <w:tcPr>
            <w:tcW w:w="6237" w:type="dxa"/>
          </w:tcPr>
          <w:p w14:paraId="2E957D4F" w14:textId="77777777" w:rsidR="00311E47" w:rsidRPr="00742362" w:rsidRDefault="00EE491F" w:rsidP="00AB3CF9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72D">
              <w:rPr>
                <w:rFonts w:ascii="Times New Roman" w:hAnsi="Times New Roman"/>
                <w:bCs/>
                <w:sz w:val="24"/>
                <w:szCs w:val="24"/>
              </w:rPr>
              <w:t>Расторжение договора допускается по соглашению сторон,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      </w:r>
          </w:p>
        </w:tc>
      </w:tr>
      <w:tr w:rsidR="00CC42BE" w:rsidRPr="00742362" w14:paraId="70A32B5A" w14:textId="77777777" w:rsidTr="004D6E4D">
        <w:tc>
          <w:tcPr>
            <w:tcW w:w="10348" w:type="dxa"/>
            <w:gridSpan w:val="3"/>
          </w:tcPr>
          <w:p w14:paraId="5137D0ED" w14:textId="77777777" w:rsidR="00CC42BE" w:rsidRPr="00CC42BE" w:rsidRDefault="00CC42BE" w:rsidP="00CC42BE">
            <w:pPr>
              <w:spacing w:before="24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/>
                <w:sz w:val="24"/>
                <w:szCs w:val="24"/>
              </w:rPr>
              <w:t>Приложения к извещению:</w:t>
            </w:r>
          </w:p>
          <w:p w14:paraId="6556E4F1" w14:textId="77777777" w:rsidR="00CC42BE" w:rsidRPr="00CC42BE" w:rsidRDefault="00CC42BE" w:rsidP="00CC42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BE">
              <w:rPr>
                <w:rFonts w:ascii="Times New Roman" w:hAnsi="Times New Roman"/>
                <w:sz w:val="24"/>
                <w:szCs w:val="24"/>
              </w:rPr>
              <w:t xml:space="preserve">Приложение № 1 Техническое задание              </w:t>
            </w:r>
          </w:p>
          <w:p w14:paraId="5199F161" w14:textId="77777777" w:rsidR="00CC42BE" w:rsidRPr="00CC42BE" w:rsidRDefault="00CC42BE" w:rsidP="00CC42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BE">
              <w:rPr>
                <w:rFonts w:ascii="Times New Roman" w:hAnsi="Times New Roman"/>
                <w:sz w:val="24"/>
                <w:szCs w:val="24"/>
              </w:rPr>
              <w:t>Приложение № 2 Обоснование НМЦД</w:t>
            </w:r>
          </w:p>
          <w:p w14:paraId="19CDEB6F" w14:textId="77777777" w:rsidR="00CC42BE" w:rsidRPr="00CC42BE" w:rsidRDefault="00CC42BE" w:rsidP="00CC42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Проект договора</w:t>
            </w:r>
            <w:r w:rsidRPr="00CC4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CDC8F6" w14:textId="77777777" w:rsidR="00CC42BE" w:rsidRPr="00CC42BE" w:rsidRDefault="00CC42BE" w:rsidP="00CC42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BE">
              <w:rPr>
                <w:rFonts w:ascii="Times New Roman" w:hAnsi="Times New Roman"/>
                <w:sz w:val="24"/>
                <w:szCs w:val="24"/>
              </w:rPr>
              <w:t>Приложение № 4 Форма котировочной заявки</w:t>
            </w:r>
          </w:p>
        </w:tc>
      </w:tr>
    </w:tbl>
    <w:p w14:paraId="3EC31F6B" w14:textId="77777777" w:rsidR="00A301CC" w:rsidRDefault="00A301CC" w:rsidP="00A301CC">
      <w:pPr>
        <w:pStyle w:val="ConsNonformat"/>
        <w:keepNext/>
        <w:keepLines/>
        <w:widowControl/>
        <w:ind w:right="0"/>
        <w:rPr>
          <w:rFonts w:ascii="Times New Roman" w:hAnsi="Times New Roman"/>
          <w:b/>
          <w:bCs/>
        </w:rPr>
      </w:pPr>
    </w:p>
    <w:p w14:paraId="5E99324C" w14:textId="77777777" w:rsidR="00337975" w:rsidRPr="00742362" w:rsidRDefault="00337975" w:rsidP="00742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B7310" w14:textId="77777777" w:rsidR="007C4062" w:rsidRPr="00742362" w:rsidRDefault="007C4062" w:rsidP="00742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2E4943" w:rsidRPr="00742362" w14:paraId="1BB7CA39" w14:textId="77777777" w:rsidTr="002E49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A0467" w14:textId="77777777" w:rsidR="002E4943" w:rsidRPr="00742362" w:rsidRDefault="002E4943" w:rsidP="0074236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bookmarkStart w:id="0" w:name="_План_распределения_объемов_выполнен"/>
            <w:bookmarkEnd w:id="0"/>
          </w:p>
        </w:tc>
      </w:tr>
    </w:tbl>
    <w:p w14:paraId="74D5A846" w14:textId="77777777" w:rsidR="00D638C5" w:rsidRDefault="00D638C5" w:rsidP="007642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638C5" w:rsidSect="00E36DD8">
          <w:headerReference w:type="default" r:id="rId12"/>
          <w:footerReference w:type="default" r:id="rId13"/>
          <w:pgSz w:w="11906" w:h="16838"/>
          <w:pgMar w:top="680" w:right="680" w:bottom="0" w:left="1259" w:header="709" w:footer="709" w:gutter="0"/>
          <w:cols w:space="708"/>
          <w:docGrid w:linePitch="360"/>
        </w:sectPr>
      </w:pPr>
    </w:p>
    <w:p w14:paraId="16473D0E" w14:textId="3AD007C8" w:rsidR="00B42171" w:rsidRPr="00B86E00" w:rsidRDefault="00B42171" w:rsidP="00B86E00">
      <w:pPr>
        <w:suppressAutoHyphens/>
        <w:snapToGrid w:val="0"/>
        <w:spacing w:after="0" w:line="240" w:lineRule="auto"/>
        <w:ind w:left="2268" w:right="57" w:firstLine="2541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86E00">
        <w:rPr>
          <w:rFonts w:ascii="Times New Roman" w:eastAsia="Calibri" w:hAnsi="Times New Roman"/>
          <w:b/>
          <w:sz w:val="24"/>
          <w:szCs w:val="24"/>
          <w:lang w:eastAsia="ar-SA"/>
        </w:rPr>
        <w:lastRenderedPageBreak/>
        <w:t xml:space="preserve">   </w:t>
      </w:r>
      <w:r w:rsidR="00B86E00" w:rsidRPr="00B86E00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                     </w:t>
      </w:r>
      <w:r w:rsidRPr="00B86E00">
        <w:rPr>
          <w:rFonts w:ascii="Times New Roman" w:eastAsia="Calibri" w:hAnsi="Times New Roman"/>
          <w:b/>
          <w:sz w:val="24"/>
          <w:szCs w:val="24"/>
          <w:lang w:eastAsia="ar-SA"/>
        </w:rPr>
        <w:t>Приложени</w:t>
      </w:r>
      <w:r w:rsidR="00C65FD3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е № 1 </w:t>
      </w:r>
      <w:r w:rsidR="00C65FD3" w:rsidRPr="00C65FD3">
        <w:rPr>
          <w:rFonts w:ascii="Times New Roman" w:eastAsia="Calibri" w:hAnsi="Times New Roman"/>
          <w:b/>
          <w:sz w:val="24"/>
          <w:szCs w:val="24"/>
          <w:lang w:eastAsia="ar-SA"/>
        </w:rPr>
        <w:t>к извещению</w:t>
      </w:r>
    </w:p>
    <w:p w14:paraId="08A4FADF" w14:textId="44E679F3" w:rsidR="00B86E00" w:rsidRDefault="00B86E00" w:rsidP="00B86E00">
      <w:pPr>
        <w:suppressAutoHyphens/>
        <w:snapToGrid w:val="0"/>
        <w:spacing w:after="0" w:line="240" w:lineRule="auto"/>
        <w:ind w:left="4956" w:right="57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58E14301" w14:textId="00109FD6" w:rsidR="00B86E00" w:rsidRDefault="00B86E00" w:rsidP="00B86E00">
      <w:pPr>
        <w:suppressAutoHyphens/>
        <w:snapToGrid w:val="0"/>
        <w:spacing w:after="0" w:line="240" w:lineRule="auto"/>
        <w:ind w:left="4956" w:right="57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18D08DEA" w14:textId="77777777" w:rsidR="00B86E00" w:rsidRPr="00B42171" w:rsidRDefault="00B86E00" w:rsidP="00B86E00">
      <w:pPr>
        <w:suppressAutoHyphens/>
        <w:snapToGrid w:val="0"/>
        <w:spacing w:after="0" w:line="240" w:lineRule="auto"/>
        <w:ind w:left="4956" w:right="57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0B2AA016" w14:textId="77777777" w:rsidR="00172D96" w:rsidRDefault="00172D96" w:rsidP="00172D96">
      <w:pPr>
        <w:jc w:val="center"/>
        <w:rPr>
          <w:rFonts w:ascii="Times New Roman" w:hAnsi="Times New Roman"/>
          <w:b/>
          <w:sz w:val="24"/>
          <w:szCs w:val="24"/>
        </w:rPr>
      </w:pPr>
      <w:r w:rsidRPr="00FE1A83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 (ОПИСАНИЕ ПРЕДМЕТА ЗАКУПКИ)</w:t>
      </w:r>
    </w:p>
    <w:p w14:paraId="7D4C241C" w14:textId="49042849" w:rsidR="00172D96" w:rsidRDefault="00B86E00" w:rsidP="00B86E00">
      <w:pPr>
        <w:jc w:val="center"/>
        <w:rPr>
          <w:rFonts w:ascii="Times New Roman" w:hAnsi="Times New Roman"/>
          <w:b/>
          <w:bCs/>
        </w:rPr>
      </w:pPr>
      <w:r w:rsidRPr="00B86E00">
        <w:rPr>
          <w:rFonts w:ascii="Times New Roman" w:hAnsi="Times New Roman"/>
          <w:b/>
          <w:bCs/>
          <w:highlight w:val="yellow"/>
        </w:rPr>
        <w:t>Прилагается отдельным файлом</w:t>
      </w:r>
    </w:p>
    <w:p w14:paraId="3F8A53DC" w14:textId="317FD06D" w:rsidR="00B86E00" w:rsidRDefault="00B86E00" w:rsidP="00B86E00">
      <w:pPr>
        <w:jc w:val="center"/>
        <w:rPr>
          <w:rFonts w:ascii="Times New Roman" w:hAnsi="Times New Roman"/>
          <w:b/>
          <w:bCs/>
        </w:rPr>
      </w:pPr>
    </w:p>
    <w:p w14:paraId="0F6BA4B1" w14:textId="77777777" w:rsidR="00C65FD3" w:rsidRDefault="00C65FD3" w:rsidP="00B86E00">
      <w:pPr>
        <w:jc w:val="center"/>
        <w:rPr>
          <w:rFonts w:ascii="Times New Roman" w:hAnsi="Times New Roman"/>
          <w:b/>
          <w:bCs/>
        </w:rPr>
      </w:pPr>
    </w:p>
    <w:p w14:paraId="0320B786" w14:textId="77777777" w:rsidR="00621FBD" w:rsidRDefault="00621FBD" w:rsidP="00621F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2D35E5" w14:textId="5A8863E8" w:rsidR="00251AAC" w:rsidRDefault="00251AAC" w:rsidP="00251AAC">
      <w:pPr>
        <w:spacing w:after="6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45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 №2 к извещению</w:t>
      </w:r>
    </w:p>
    <w:p w14:paraId="3D6D9678" w14:textId="77777777" w:rsidR="00B86E00" w:rsidRPr="00245F63" w:rsidRDefault="00B86E00" w:rsidP="00251AAC">
      <w:pPr>
        <w:spacing w:after="6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795E18" w14:textId="77777777" w:rsidR="00251AAC" w:rsidRDefault="00251AAC" w:rsidP="00251AAC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440FA1">
        <w:rPr>
          <w:rFonts w:ascii="Times New Roman" w:hAnsi="Times New Roman"/>
          <w:b/>
          <w:sz w:val="24"/>
          <w:szCs w:val="24"/>
          <w:lang w:eastAsia="ru-RU"/>
        </w:rPr>
        <w:t>ОБОСНОВАНИЕ НАЧАЛЬНОЙ (МАКСИМАЛЬНОЙ) ЦЕНЫ ДОГОВОРА, НАЧАЛЬНОЙ (МАКСИМАЛЬНОЙ) ЦЕНЫ ЕДИНИЦЫ ТОВАРА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ЯВЛЯЮЩЕЙСЯ </w:t>
      </w:r>
      <w:r w:rsidRPr="00440FA1">
        <w:rPr>
          <w:rFonts w:ascii="Times New Roman" w:hAnsi="Times New Roman"/>
          <w:b/>
          <w:sz w:val="24"/>
          <w:szCs w:val="24"/>
          <w:lang w:eastAsia="ru-RU"/>
        </w:rPr>
        <w:t>ПРЕДМЕТОМ ЗАКУПКИ»</w:t>
      </w:r>
    </w:p>
    <w:p w14:paraId="291BAFA3" w14:textId="77777777" w:rsidR="00251AAC" w:rsidRPr="00C65FD3" w:rsidRDefault="00251AAC" w:rsidP="00251AAC">
      <w:pPr>
        <w:spacing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5FD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Прилагается отдельным файлом</w:t>
      </w:r>
    </w:p>
    <w:p w14:paraId="262DCFDE" w14:textId="77777777" w:rsidR="00621FBD" w:rsidRDefault="00621FBD" w:rsidP="00621FBD">
      <w:pPr>
        <w:pStyle w:val="1"/>
        <w:rPr>
          <w:szCs w:val="24"/>
        </w:rPr>
      </w:pPr>
    </w:p>
    <w:p w14:paraId="468C2E59" w14:textId="2DAA79BA" w:rsidR="00F17609" w:rsidRDefault="00F17609" w:rsidP="00EC074A">
      <w:pPr>
        <w:pStyle w:val="1"/>
        <w:jc w:val="right"/>
        <w:rPr>
          <w:szCs w:val="24"/>
        </w:rPr>
      </w:pPr>
    </w:p>
    <w:p w14:paraId="000C9FE1" w14:textId="77777777" w:rsidR="00C65FD3" w:rsidRPr="00C65FD3" w:rsidRDefault="00C65FD3" w:rsidP="00C65FD3">
      <w:pPr>
        <w:rPr>
          <w:lang w:val="x-none" w:eastAsia="ru-RU"/>
        </w:rPr>
      </w:pPr>
    </w:p>
    <w:p w14:paraId="0ADAD6BD" w14:textId="77777777" w:rsidR="00F17609" w:rsidRDefault="00F17609" w:rsidP="00EC074A">
      <w:pPr>
        <w:pStyle w:val="1"/>
        <w:jc w:val="right"/>
        <w:rPr>
          <w:szCs w:val="24"/>
        </w:rPr>
      </w:pPr>
    </w:p>
    <w:p w14:paraId="29299C53" w14:textId="77777777" w:rsidR="007477FB" w:rsidRPr="00C65FD3" w:rsidRDefault="007477FB" w:rsidP="007477FB">
      <w:pPr>
        <w:spacing w:after="0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65FD3">
        <w:rPr>
          <w:rFonts w:ascii="Times New Roman" w:hAnsi="Times New Roman"/>
          <w:b/>
          <w:sz w:val="24"/>
          <w:szCs w:val="24"/>
        </w:rPr>
        <w:t>Приложение № 3 к извещению</w:t>
      </w:r>
    </w:p>
    <w:p w14:paraId="3C5EE343" w14:textId="77777777" w:rsidR="007477FB" w:rsidRDefault="007477FB" w:rsidP="007477FB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E050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</w:p>
    <w:p w14:paraId="1F414347" w14:textId="701F3C36" w:rsidR="007477FB" w:rsidRDefault="007477FB" w:rsidP="007477FB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E050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7477FB">
        <w:rPr>
          <w:rFonts w:ascii="Times New Roman" w:hAnsi="Times New Roman"/>
          <w:b/>
          <w:bCs/>
          <w:sz w:val="24"/>
          <w:szCs w:val="24"/>
        </w:rPr>
        <w:t>ПРОЕКТ ДОГОВОРА</w:t>
      </w:r>
    </w:p>
    <w:p w14:paraId="5F5BF64B" w14:textId="77777777" w:rsidR="007477FB" w:rsidRPr="00C65FD3" w:rsidRDefault="007477FB" w:rsidP="007477FB">
      <w:pPr>
        <w:spacing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5FD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Прилагается отдельным файлом</w:t>
      </w:r>
    </w:p>
    <w:p w14:paraId="7955C5B2" w14:textId="2B03D759" w:rsidR="007477FB" w:rsidRDefault="007477FB" w:rsidP="007477FB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6933A5" w14:textId="77777777" w:rsidR="007477FB" w:rsidRPr="007477FB" w:rsidRDefault="007477FB" w:rsidP="007477FB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FBFA42" w14:textId="77777777" w:rsidR="00F17609" w:rsidRDefault="00F17609" w:rsidP="002E27BD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1EF4F4B" w14:textId="77777777" w:rsidR="001C3F54" w:rsidRPr="00C65FD3" w:rsidRDefault="001C3F54" w:rsidP="001C3F54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65FD3">
        <w:rPr>
          <w:rFonts w:ascii="Times New Roman" w:hAnsi="Times New Roman"/>
          <w:b/>
          <w:sz w:val="24"/>
          <w:szCs w:val="24"/>
        </w:rPr>
        <w:t xml:space="preserve">Приложение № 4 к извещению </w:t>
      </w:r>
    </w:p>
    <w:p w14:paraId="185E8A92" w14:textId="77777777" w:rsidR="00C65FD3" w:rsidRDefault="00C65FD3" w:rsidP="00C65FD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B306F" w14:textId="77777777" w:rsidR="00C65FD3" w:rsidRDefault="00C65FD3" w:rsidP="00C65FD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1DBD8" w14:textId="30598001" w:rsidR="001C3F54" w:rsidRPr="00C65FD3" w:rsidRDefault="00C65FD3" w:rsidP="00C65FD3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65FD3">
        <w:rPr>
          <w:rFonts w:ascii="Times New Roman" w:hAnsi="Times New Roman"/>
          <w:b/>
          <w:color w:val="FF0000"/>
          <w:sz w:val="24"/>
          <w:szCs w:val="24"/>
          <w:highlight w:val="yellow"/>
        </w:rPr>
        <w:t>ОБРАЗЦЫ ФОРМ И ДОКУМЕНТОВ</w:t>
      </w:r>
    </w:p>
    <w:p w14:paraId="0C1BC104" w14:textId="09BEEC43" w:rsidR="00C755DF" w:rsidRDefault="00C755DF" w:rsidP="00CC42B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C87E3D" w14:textId="77777777" w:rsidR="00CC42BE" w:rsidRPr="00CC42BE" w:rsidRDefault="00CC42BE" w:rsidP="00CC42B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2BE">
        <w:rPr>
          <w:rFonts w:ascii="Times New Roman" w:hAnsi="Times New Roman"/>
          <w:b/>
          <w:sz w:val="24"/>
          <w:szCs w:val="24"/>
        </w:rPr>
        <w:t>ЗАЯВКА НА УЧАСТИЕ В ЗАПРОСЕ КОТИРОВОК</w:t>
      </w:r>
    </w:p>
    <w:p w14:paraId="699F9E15" w14:textId="77777777" w:rsidR="00CC42BE" w:rsidRPr="00CC42BE" w:rsidRDefault="00CC42BE" w:rsidP="00CC42B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B8B223" w14:textId="575618B4" w:rsidR="007477FB" w:rsidRDefault="00CC42BE" w:rsidP="007477FB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42BE">
        <w:rPr>
          <w:rFonts w:ascii="Times New Roman" w:hAnsi="Times New Roman"/>
          <w:bCs/>
          <w:sz w:val="24"/>
          <w:szCs w:val="24"/>
        </w:rPr>
        <w:t xml:space="preserve">на право заключения </w:t>
      </w:r>
      <w:r w:rsidR="007477FB" w:rsidRPr="00CC42BE">
        <w:rPr>
          <w:rFonts w:ascii="Times New Roman" w:hAnsi="Times New Roman"/>
          <w:bCs/>
          <w:sz w:val="24"/>
          <w:szCs w:val="24"/>
        </w:rPr>
        <w:t xml:space="preserve">договора </w:t>
      </w:r>
      <w:r w:rsidR="007477FB">
        <w:rPr>
          <w:rFonts w:ascii="Times New Roman" w:hAnsi="Times New Roman"/>
          <w:bCs/>
          <w:sz w:val="24"/>
          <w:szCs w:val="24"/>
        </w:rPr>
        <w:t xml:space="preserve">на оказание услуг по охране объекта: </w:t>
      </w:r>
    </w:p>
    <w:p w14:paraId="7CCC2432" w14:textId="7F50AAE3" w:rsidR="00CC42BE" w:rsidRPr="00CC42BE" w:rsidRDefault="007477FB" w:rsidP="007477F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ГАУЗ РБ Детский пульмонологический санаторий</w:t>
      </w:r>
    </w:p>
    <w:p w14:paraId="3E958900" w14:textId="77777777" w:rsidR="00CC42BE" w:rsidRPr="00CC42BE" w:rsidRDefault="00CC42BE" w:rsidP="00CC42B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5180"/>
        <w:gridCol w:w="4777"/>
      </w:tblGrid>
      <w:tr w:rsidR="00CC42BE" w:rsidRPr="00CC42BE" w14:paraId="1819EA17" w14:textId="77777777" w:rsidTr="00BD00F0">
        <w:trPr>
          <w:jc w:val="right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224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/>
                <w:bCs/>
                <w:sz w:val="24"/>
                <w:szCs w:val="24"/>
              </w:rPr>
              <w:t>Для юридического лица</w:t>
            </w:r>
          </w:p>
        </w:tc>
      </w:tr>
      <w:tr w:rsidR="00CC42BE" w:rsidRPr="00CC42BE" w14:paraId="32888176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31DF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Организационно-правовая форма, фирменное наименование (полное наименование) участника закупок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16B8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6152B08C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6602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Место нахождения участника закупок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21E9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43C91532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E0F2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Почтовый адрес участника закупок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87F1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17370A73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078B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ИНН, КПП участника закупки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13F2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37B1EAC8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A7F5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ОГРН участника закупки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351A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727D5AD4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C74F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 участника закупки: наименование банка, р/</w:t>
            </w:r>
            <w:proofErr w:type="spellStart"/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, к/</w:t>
            </w:r>
            <w:proofErr w:type="spellStart"/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, БИК и пр.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F491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00633CD0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7678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Телефон (с указанием кода города)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B262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26B3BC8B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978E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11EE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2761D885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53F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6EE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0A977FF0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3AE8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D942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04FA6EAA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CE2F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Ф.И.О. и номер телефона ответственного лица за исполнение договора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E387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095E57F0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2137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Код по общероссийскому классификатору предприятий и организаций (ОКПО), установленный поставщику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E9F7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7EE72042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564E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Код территории населенного пункта в соответствии с общероссийским классификатором территорий муниципальных образований (ОКТМО)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8E19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227869A7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92B8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Дата постановки на учет в налоговом органе в соответствии со свидетельством о постановке на учет в налоговом органе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515F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613B4B8A" w14:textId="77777777" w:rsidTr="00BD00F0">
        <w:trPr>
          <w:jc w:val="right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F1BB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/>
                <w:bCs/>
                <w:sz w:val="24"/>
                <w:szCs w:val="24"/>
              </w:rPr>
              <w:t>Для физического лица</w:t>
            </w:r>
          </w:p>
        </w:tc>
      </w:tr>
      <w:tr w:rsidR="00CC42BE" w:rsidRPr="00CC42BE" w14:paraId="238755B1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E2F6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BB55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7CDDC638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286B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ИНН, паспортные данные участника закупки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E6E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2A5D33F3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3E63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Место жительства участника закупки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5979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437E9185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C592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Телефон (с указанием кода города)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5923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105CB0B4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742E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2E2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55DD6540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B2BF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1C8E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2BE" w:rsidRPr="00CC42BE" w14:paraId="5BE5F119" w14:textId="77777777" w:rsidTr="00BD00F0">
        <w:trPr>
          <w:jc w:val="righ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738" w14:textId="77777777" w:rsidR="00CC42BE" w:rsidRPr="00CC42BE" w:rsidRDefault="00CC42BE" w:rsidP="00CC4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BE">
              <w:rPr>
                <w:rFonts w:ascii="Times New Roman" w:hAnsi="Times New Roman"/>
                <w:bCs/>
                <w:sz w:val="24"/>
                <w:szCs w:val="24"/>
              </w:rPr>
              <w:t>Ф.И.О. и номер телефона ответственного лица за исполнение договора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3990" w14:textId="77777777" w:rsidR="00CC42BE" w:rsidRPr="00CC42BE" w:rsidRDefault="00CC42BE" w:rsidP="00CC4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F5F373B" w14:textId="77777777" w:rsidR="00CC42BE" w:rsidRPr="00CC42BE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261BEB" w14:textId="287D8935" w:rsidR="00CC42BE" w:rsidRPr="00CC42BE" w:rsidRDefault="00CC42BE" w:rsidP="00F77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2BE">
        <w:rPr>
          <w:rFonts w:ascii="Times New Roman" w:hAnsi="Times New Roman"/>
          <w:bCs/>
          <w:sz w:val="24"/>
          <w:szCs w:val="24"/>
        </w:rPr>
        <w:t>Изучив извещение о проведении запроса котировок на право заключения договора</w:t>
      </w:r>
      <w:r w:rsidRPr="00CC42BE">
        <w:rPr>
          <w:rFonts w:ascii="Times New Roman" w:hAnsi="Times New Roman"/>
          <w:sz w:val="24"/>
          <w:szCs w:val="24"/>
        </w:rPr>
        <w:t xml:space="preserve">, проект договора, а также применимые к данному запросу котировок законодательство и нормативно-правовые </w:t>
      </w:r>
      <w:r w:rsidRPr="00CC42BE">
        <w:rPr>
          <w:rFonts w:ascii="Times New Roman" w:hAnsi="Times New Roman"/>
          <w:b/>
          <w:sz w:val="24"/>
          <w:szCs w:val="24"/>
        </w:rPr>
        <w:t>сообщаем о согласии</w:t>
      </w:r>
      <w:r w:rsidRPr="00CC42BE">
        <w:rPr>
          <w:rFonts w:ascii="Times New Roman" w:hAnsi="Times New Roman"/>
          <w:sz w:val="24"/>
          <w:szCs w:val="24"/>
        </w:rPr>
        <w:t xml:space="preserve"> участвовать в запросе котировок</w:t>
      </w:r>
      <w:r w:rsidR="00F77E6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CC42BE">
        <w:rPr>
          <w:rFonts w:ascii="Times New Roman" w:hAnsi="Times New Roman"/>
          <w:sz w:val="24"/>
          <w:szCs w:val="24"/>
        </w:rPr>
        <w:t xml:space="preserve"> на </w:t>
      </w:r>
      <w:r w:rsidR="00F77E6C">
        <w:rPr>
          <w:rFonts w:ascii="Times New Roman" w:hAnsi="Times New Roman"/>
          <w:sz w:val="24"/>
          <w:szCs w:val="24"/>
        </w:rPr>
        <w:t>право заключить Договор на</w:t>
      </w:r>
      <w:r w:rsidR="007477FB" w:rsidRPr="007477FB">
        <w:rPr>
          <w:rFonts w:ascii="Times New Roman" w:hAnsi="Times New Roman"/>
          <w:b/>
          <w:bCs/>
          <w:sz w:val="24"/>
          <w:szCs w:val="24"/>
          <w:u w:val="single"/>
        </w:rPr>
        <w:t xml:space="preserve"> оказание услуг по охране объекта: ГАУЗ РБ Детский пульмонологический санаторий</w:t>
      </w:r>
      <w:r w:rsidRPr="007D4374">
        <w:rPr>
          <w:rFonts w:ascii="Times New Roman" w:hAnsi="Times New Roman"/>
          <w:b/>
          <w:bCs/>
          <w:sz w:val="24"/>
          <w:szCs w:val="24"/>
        </w:rPr>
        <w:t>,</w:t>
      </w:r>
      <w:r w:rsidRPr="007D4374">
        <w:rPr>
          <w:rFonts w:ascii="Times New Roman" w:hAnsi="Times New Roman"/>
          <w:sz w:val="24"/>
          <w:szCs w:val="24"/>
        </w:rPr>
        <w:t xml:space="preserve"> исполнить условия договора, указанные в извещении</w:t>
      </w:r>
      <w:r w:rsidRPr="00CC42BE">
        <w:rPr>
          <w:rFonts w:ascii="Times New Roman" w:hAnsi="Times New Roman"/>
          <w:sz w:val="24"/>
          <w:szCs w:val="24"/>
        </w:rPr>
        <w:t xml:space="preserve"> о проведении запроса котировок, и направляем настоящую заявку. </w:t>
      </w:r>
    </w:p>
    <w:p w14:paraId="1409B80D" w14:textId="77777777" w:rsidR="00CC42BE" w:rsidRPr="00F77E6C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2BE">
        <w:rPr>
          <w:rFonts w:ascii="Times New Roman" w:hAnsi="Times New Roman"/>
          <w:sz w:val="24"/>
          <w:szCs w:val="24"/>
        </w:rPr>
        <w:t>Обязуемся, в случае признания нас победителем, подписать договор не ранее чем через 10 дней и не позднее чем через 20 дней со дня по</w:t>
      </w:r>
      <w:r w:rsidR="00763CD1">
        <w:rPr>
          <w:rFonts w:ascii="Times New Roman" w:hAnsi="Times New Roman"/>
          <w:sz w:val="24"/>
          <w:szCs w:val="24"/>
        </w:rPr>
        <w:t>дписания и размещения протокола</w:t>
      </w:r>
      <w:r w:rsidRPr="00CC42BE">
        <w:rPr>
          <w:rFonts w:ascii="Times New Roman" w:hAnsi="Times New Roman"/>
          <w:sz w:val="24"/>
          <w:szCs w:val="24"/>
        </w:rPr>
        <w:t xml:space="preserve"> и предоставить услуги </w:t>
      </w:r>
      <w:r w:rsidRPr="00F77E6C">
        <w:rPr>
          <w:rFonts w:ascii="Times New Roman" w:hAnsi="Times New Roman"/>
          <w:sz w:val="24"/>
          <w:szCs w:val="24"/>
        </w:rPr>
        <w:t>по месту и в указанные в договоре сроки.</w:t>
      </w:r>
    </w:p>
    <w:p w14:paraId="53E68E9B" w14:textId="77777777" w:rsidR="00CC42BE" w:rsidRPr="00F77E6C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F9BFE0" w14:textId="63DF1B23" w:rsidR="00CC42BE" w:rsidRPr="00F77E6C" w:rsidRDefault="00CC42BE" w:rsidP="00CC42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E6C">
        <w:rPr>
          <w:rFonts w:ascii="Times New Roman" w:hAnsi="Times New Roman"/>
          <w:sz w:val="24"/>
          <w:szCs w:val="24"/>
          <w:lang w:eastAsia="ru-RU"/>
        </w:rPr>
        <w:t>Наименования и характеристики предлагаемых Товаров*.</w:t>
      </w:r>
    </w:p>
    <w:p w14:paraId="54C11721" w14:textId="77777777" w:rsidR="007477FB" w:rsidRPr="007477FB" w:rsidRDefault="007477FB" w:rsidP="00747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210514" w14:textId="6982E570" w:rsidR="007477FB" w:rsidRPr="00F77E6C" w:rsidRDefault="007477FB" w:rsidP="00CC42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77"/>
        <w:gridCol w:w="2409"/>
        <w:gridCol w:w="1560"/>
        <w:gridCol w:w="1417"/>
        <w:gridCol w:w="1418"/>
      </w:tblGrid>
      <w:tr w:rsidR="00F77E6C" w:rsidRPr="00CC42BE" w14:paraId="2BC7FDA2" w14:textId="77777777" w:rsidTr="00F77E6C">
        <w:tc>
          <w:tcPr>
            <w:tcW w:w="455" w:type="dxa"/>
          </w:tcPr>
          <w:p w14:paraId="3B1E690F" w14:textId="362F4D5D" w:rsidR="00F77E6C" w:rsidRPr="00F77E6C" w:rsidRDefault="00F77E6C" w:rsidP="00CC42B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E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8B13D2B" w14:textId="28C9D305" w:rsidR="00F77E6C" w:rsidRPr="00F77E6C" w:rsidRDefault="00F77E6C" w:rsidP="00F77E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7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2409" w:type="dxa"/>
          </w:tcPr>
          <w:p w14:paraId="2FBD2B19" w14:textId="77777777" w:rsidR="00F77E6C" w:rsidRDefault="00F77E6C" w:rsidP="00F77E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7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 оказания услуг </w:t>
            </w:r>
          </w:p>
          <w:p w14:paraId="6284507E" w14:textId="1D35B067" w:rsidR="00F77E6C" w:rsidRPr="00F77E6C" w:rsidRDefault="00F77E6C" w:rsidP="00F77E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7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(далее – Объект)</w:t>
            </w:r>
          </w:p>
        </w:tc>
        <w:tc>
          <w:tcPr>
            <w:tcW w:w="1560" w:type="dxa"/>
          </w:tcPr>
          <w:p w14:paraId="0910E29E" w14:textId="6ACA7521" w:rsidR="00F77E6C" w:rsidRPr="00F77E6C" w:rsidRDefault="00F77E6C" w:rsidP="00F77E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7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Способ охраны</w:t>
            </w:r>
          </w:p>
        </w:tc>
        <w:tc>
          <w:tcPr>
            <w:tcW w:w="1417" w:type="dxa"/>
          </w:tcPr>
          <w:p w14:paraId="67D29000" w14:textId="16FB8DFE" w:rsidR="00F77E6C" w:rsidRPr="00F77E6C" w:rsidRDefault="00F77E6C" w:rsidP="00F77E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7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 охраны объектов</w:t>
            </w:r>
          </w:p>
        </w:tc>
        <w:tc>
          <w:tcPr>
            <w:tcW w:w="1418" w:type="dxa"/>
          </w:tcPr>
          <w:p w14:paraId="13EB5094" w14:textId="2BC56CAB" w:rsidR="00F77E6C" w:rsidRPr="00F77E6C" w:rsidRDefault="00F77E6C" w:rsidP="00F77E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7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 охраны</w:t>
            </w:r>
          </w:p>
        </w:tc>
      </w:tr>
      <w:tr w:rsidR="00F77E6C" w:rsidRPr="00CC42BE" w14:paraId="1CE18EB9" w14:textId="77777777" w:rsidTr="00F77E6C">
        <w:tc>
          <w:tcPr>
            <w:tcW w:w="455" w:type="dxa"/>
          </w:tcPr>
          <w:p w14:paraId="3259E9FF" w14:textId="70541218" w:rsidR="00F77E6C" w:rsidRPr="00F77E6C" w:rsidRDefault="00F77E6C" w:rsidP="00CC42B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E72B3AE" w14:textId="77777777" w:rsidR="00F77E6C" w:rsidRPr="00F77E6C" w:rsidRDefault="00F77E6C" w:rsidP="00CC42B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163DE18" w14:textId="77777777" w:rsidR="00F77E6C" w:rsidRPr="00F77E6C" w:rsidRDefault="00F77E6C" w:rsidP="00CC42B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F4C2E49" w14:textId="77777777" w:rsidR="00F77E6C" w:rsidRPr="00F77E6C" w:rsidRDefault="00F77E6C" w:rsidP="00CC42B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98921E" w14:textId="77777777" w:rsidR="00F77E6C" w:rsidRPr="00F77E6C" w:rsidRDefault="00F77E6C" w:rsidP="00CC42B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D916705" w14:textId="77777777" w:rsidR="00F77E6C" w:rsidRDefault="00F77E6C" w:rsidP="00CC42B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2A5C73" w14:textId="52E8870A" w:rsidR="00F77E6C" w:rsidRPr="00F77E6C" w:rsidRDefault="00F77E6C" w:rsidP="00CC42B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2585CB4" w14:textId="77777777" w:rsidR="00F77E6C" w:rsidRDefault="00F77E6C" w:rsidP="00CC42B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3E11F328" w14:textId="7E411891" w:rsidR="00CC42BE" w:rsidRPr="00CC42BE" w:rsidRDefault="00CC42BE" w:rsidP="00CC42B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C42BE">
        <w:rPr>
          <w:rFonts w:ascii="Times New Roman" w:hAnsi="Times New Roman"/>
          <w:b/>
          <w:sz w:val="20"/>
          <w:szCs w:val="20"/>
        </w:rPr>
        <w:t xml:space="preserve">* Предложение участника должно соответствовать требованиям, установленным заказчиком, согласно </w:t>
      </w:r>
      <w:proofErr w:type="gramStart"/>
      <w:r w:rsidRPr="00CC42BE">
        <w:rPr>
          <w:rFonts w:ascii="Times New Roman" w:hAnsi="Times New Roman"/>
          <w:b/>
          <w:sz w:val="20"/>
          <w:szCs w:val="20"/>
        </w:rPr>
        <w:t>Приложению  №</w:t>
      </w:r>
      <w:proofErr w:type="gramEnd"/>
      <w:r w:rsidRPr="00CC42BE">
        <w:rPr>
          <w:rFonts w:ascii="Times New Roman" w:hAnsi="Times New Roman"/>
          <w:b/>
          <w:sz w:val="20"/>
          <w:szCs w:val="20"/>
        </w:rPr>
        <w:t xml:space="preserve"> </w:t>
      </w:r>
      <w:r w:rsidR="00F17609">
        <w:rPr>
          <w:rFonts w:ascii="Times New Roman" w:hAnsi="Times New Roman"/>
          <w:b/>
          <w:sz w:val="20"/>
          <w:szCs w:val="20"/>
        </w:rPr>
        <w:t>1</w:t>
      </w:r>
      <w:r w:rsidRPr="00CC42BE">
        <w:rPr>
          <w:rFonts w:ascii="Times New Roman" w:hAnsi="Times New Roman"/>
          <w:b/>
          <w:sz w:val="20"/>
          <w:szCs w:val="20"/>
        </w:rPr>
        <w:t xml:space="preserve"> к </w:t>
      </w:r>
      <w:r w:rsidR="00F17609">
        <w:rPr>
          <w:rFonts w:ascii="Times New Roman" w:hAnsi="Times New Roman"/>
          <w:b/>
          <w:sz w:val="20"/>
          <w:szCs w:val="20"/>
        </w:rPr>
        <w:t xml:space="preserve">извещению </w:t>
      </w:r>
      <w:r w:rsidRPr="00CC42BE">
        <w:rPr>
          <w:rFonts w:ascii="Times New Roman" w:hAnsi="Times New Roman"/>
          <w:b/>
          <w:sz w:val="20"/>
          <w:szCs w:val="20"/>
        </w:rPr>
        <w:t>о проведении запроса котировок в электронной форме.</w:t>
      </w:r>
    </w:p>
    <w:p w14:paraId="51AA16E7" w14:textId="77777777" w:rsidR="00CC42BE" w:rsidRPr="00CC42BE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3D7FCD" w14:textId="22F55192" w:rsidR="00CC42BE" w:rsidRPr="00E36DD8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  <w:b/>
        </w:rPr>
        <w:t>Мы согласны</w:t>
      </w:r>
      <w:r w:rsidR="00F77E6C">
        <w:rPr>
          <w:rFonts w:ascii="Times New Roman" w:hAnsi="Times New Roman"/>
        </w:rPr>
        <w:t xml:space="preserve"> оказать услуги </w:t>
      </w:r>
      <w:r w:rsidRPr="00E36DD8">
        <w:rPr>
          <w:rFonts w:ascii="Times New Roman" w:hAnsi="Times New Roman"/>
        </w:rPr>
        <w:t xml:space="preserve">в полном соответствии с требованиями извещения о проведении запроса котировок и согласно </w:t>
      </w:r>
      <w:r w:rsidRPr="00E36DD8">
        <w:rPr>
          <w:rFonts w:ascii="Times New Roman" w:hAnsi="Times New Roman"/>
          <w:b/>
        </w:rPr>
        <w:t xml:space="preserve">нашему предложению о цене договора: </w:t>
      </w:r>
    </w:p>
    <w:p w14:paraId="235C93D2" w14:textId="77777777" w:rsidR="00CC42BE" w:rsidRPr="00E36DD8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  <w:b/>
        </w:rPr>
        <w:t>Цена договора составляет: _____</w:t>
      </w:r>
      <w:r w:rsidR="002F5C97" w:rsidRPr="00E36DD8">
        <w:rPr>
          <w:rFonts w:ascii="Times New Roman" w:hAnsi="Times New Roman"/>
          <w:b/>
        </w:rPr>
        <w:t>______________</w:t>
      </w:r>
      <w:r w:rsidRPr="00E36DD8">
        <w:rPr>
          <w:rFonts w:ascii="Times New Roman" w:hAnsi="Times New Roman"/>
          <w:b/>
        </w:rPr>
        <w:t xml:space="preserve">____________ </w:t>
      </w:r>
      <w:r w:rsidRPr="00E36DD8">
        <w:rPr>
          <w:rFonts w:ascii="Times New Roman" w:hAnsi="Times New Roman"/>
        </w:rPr>
        <w:t>(сумма прописью).</w:t>
      </w:r>
    </w:p>
    <w:p w14:paraId="319FA98B" w14:textId="77777777" w:rsidR="00621FBD" w:rsidRPr="00E36DD8" w:rsidRDefault="00621FBD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538138F" w14:textId="77777777" w:rsidR="00621FBD" w:rsidRPr="00E36DD8" w:rsidRDefault="00621FBD" w:rsidP="00621FBD">
      <w:pPr>
        <w:spacing w:after="0"/>
        <w:jc w:val="both"/>
        <w:rPr>
          <w:rFonts w:ascii="Times New Roman" w:hAnsi="Times New Roman"/>
          <w:color w:val="FF0000"/>
          <w:lang w:eastAsia="ru-RU"/>
        </w:rPr>
      </w:pPr>
      <w:r w:rsidRPr="00E36DD8">
        <w:rPr>
          <w:rFonts w:ascii="Times New Roman" w:hAnsi="Times New Roman"/>
          <w:color w:val="FF0000"/>
          <w:lang w:eastAsia="ru-RU"/>
        </w:rPr>
        <w:lastRenderedPageBreak/>
        <w:t>* Ценовое предложение также отдельно должно быть прикреплено в разделе "Ценовое предложение" с использованием функционала и в соответствующей графе на ЭТП при подаче заявки на участие в закупке.</w:t>
      </w:r>
    </w:p>
    <w:p w14:paraId="63533B86" w14:textId="77777777" w:rsidR="00CC42BE" w:rsidRPr="00E36DD8" w:rsidRDefault="00CC42BE" w:rsidP="00CC42BE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0B1F7713" w14:textId="01288D22" w:rsidR="00CC42BE" w:rsidRPr="00E36DD8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Заявленная нами цена договора является твердой, изменение существенных условий договора при его исполнении не допускается, за исключением случаев, </w:t>
      </w:r>
      <w:proofErr w:type="gramStart"/>
      <w:r w:rsidRPr="00E36DD8">
        <w:rPr>
          <w:rFonts w:ascii="Times New Roman" w:hAnsi="Times New Roman"/>
        </w:rPr>
        <w:t>предусмотренных  Положением</w:t>
      </w:r>
      <w:proofErr w:type="gramEnd"/>
      <w:r w:rsidRPr="00E36DD8">
        <w:rPr>
          <w:rFonts w:ascii="Times New Roman" w:hAnsi="Times New Roman"/>
        </w:rPr>
        <w:t xml:space="preserve"> о закупках Заказчика. Мы гарантируем качество </w:t>
      </w:r>
      <w:r w:rsidR="00F77E6C">
        <w:rPr>
          <w:rFonts w:ascii="Times New Roman" w:hAnsi="Times New Roman"/>
        </w:rPr>
        <w:t xml:space="preserve">предоставляемых услуг. </w:t>
      </w:r>
      <w:r w:rsidRPr="00E36DD8">
        <w:rPr>
          <w:rFonts w:ascii="Times New Roman" w:hAnsi="Times New Roman"/>
        </w:rPr>
        <w:t xml:space="preserve">В случае, если наше предложение будет лучшим после предложения победителя в проведении запроса котировок, а победитель в проведении запроса котировок будет признан уклонившимся от заключения договора с </w:t>
      </w:r>
      <w:r w:rsidR="009463C6" w:rsidRPr="00E36DD8">
        <w:rPr>
          <w:rFonts w:ascii="Times New Roman" w:hAnsi="Times New Roman"/>
        </w:rPr>
        <w:t>ГАУЗ РБ ДПС</w:t>
      </w:r>
      <w:r w:rsidRPr="00E36DD8">
        <w:rPr>
          <w:rFonts w:ascii="Times New Roman" w:hAnsi="Times New Roman"/>
        </w:rPr>
        <w:t>, мы обязуемся подписать договор в соответствии с требованиями извещения о проведении запроса котировок и условиями нашего предложения.</w:t>
      </w:r>
    </w:p>
    <w:p w14:paraId="5127BCE3" w14:textId="77777777" w:rsidR="00CC42BE" w:rsidRPr="00E36DD8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Согласен на обработку, включая сбор, систематизацию, накопление, хранение, уточнение (обновление, изменение), использование, распространение, в том числе обезличивание, блокирование, уничтожение, передачу моих персональных данных оператору электронной площадки информационной системы государственного заказа, органам исполнительной власти, органам местного самоуправления, уполномоченным на осуществление контроля в сфере размещения заказов. </w:t>
      </w:r>
    </w:p>
    <w:p w14:paraId="7C863803" w14:textId="77777777" w:rsidR="00CC42BE" w:rsidRPr="00E36DD8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  <w:b/>
          <w:u w:val="single"/>
        </w:rPr>
        <w:t>Мы декларируем</w:t>
      </w:r>
      <w:r w:rsidRPr="00E36DD8">
        <w:rPr>
          <w:rFonts w:ascii="Times New Roman" w:hAnsi="Times New Roman"/>
        </w:rPr>
        <w:t xml:space="preserve"> о своем соответствии требования, указанным в извещении о проведение запроса котировок, а именно:</w:t>
      </w:r>
    </w:p>
    <w:p w14:paraId="34BFED81" w14:textId="77777777" w:rsidR="00A77218" w:rsidRPr="00E36DD8" w:rsidRDefault="00A77218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1) соответствие требованиям, установленным законодательством Российской Федерации в отношении лиц, осуществляющих поставки товаров, выполнение работ и оказание услуг, которые являются предметом закупки; </w:t>
      </w:r>
    </w:p>
    <w:p w14:paraId="4DCE4A00" w14:textId="77777777" w:rsidR="00A77218" w:rsidRPr="00E36DD8" w:rsidRDefault="00A77218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2)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 </w:t>
      </w:r>
    </w:p>
    <w:p w14:paraId="6F8885B5" w14:textId="77777777" w:rsidR="00A77218" w:rsidRPr="00E36DD8" w:rsidRDefault="00A77218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3) 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процедурах закупок; </w:t>
      </w:r>
    </w:p>
    <w:p w14:paraId="03394A58" w14:textId="77777777" w:rsidR="00A77218" w:rsidRPr="00E36DD8" w:rsidRDefault="00A77218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4C126F33" w14:textId="637E66C4" w:rsidR="00A77218" w:rsidRPr="00E36DD8" w:rsidRDefault="00A77218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5) 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</w:t>
      </w:r>
    </w:p>
    <w:p w14:paraId="6325E25C" w14:textId="77777777" w:rsidR="00A77218" w:rsidRPr="00E36DD8" w:rsidRDefault="00A77218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5.1) 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 </w:t>
      </w:r>
    </w:p>
    <w:p w14:paraId="2656162C" w14:textId="4F9D5DD7" w:rsidR="00A77218" w:rsidRPr="00E36DD8" w:rsidRDefault="00A77218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искусства; </w:t>
      </w:r>
    </w:p>
    <w:p w14:paraId="6CF09666" w14:textId="77777777" w:rsidR="00A77218" w:rsidRPr="00E36DD8" w:rsidRDefault="00A77218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</w:t>
      </w:r>
      <w:r w:rsidRPr="00E36DD8">
        <w:rPr>
          <w:rFonts w:ascii="Times New Roman" w:hAnsi="Times New Roman"/>
        </w:rPr>
        <w:lastRenderedPageBreak/>
        <w:t xml:space="preserve">общества (директором, генеральным директором, управляющим, президентом и другими), членами коллегиального исполнительного органа хозяйственного 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36DD8">
        <w:rPr>
          <w:rFonts w:ascii="Times New Roman" w:hAnsi="Times New Roman"/>
        </w:rPr>
        <w:t>неполнородными</w:t>
      </w:r>
      <w:proofErr w:type="spellEnd"/>
      <w:r w:rsidRPr="00E36DD8">
        <w:rPr>
          <w:rFonts w:ascii="Times New Roman" w:hAnsi="Times New Roman"/>
        </w:rPr>
        <w:t xml:space="preserve"> (имеющими общих отца или мать) братьями и сестрами), усыновителями или усыновленными указанных физических лиц; </w:t>
      </w:r>
    </w:p>
    <w:p w14:paraId="36393EEF" w14:textId="77777777" w:rsidR="00A77218" w:rsidRPr="00E36DD8" w:rsidRDefault="00A77218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 xml:space="preserve">8) отсутствие сведений об участнике процедуры закупки в реестре недобросовестных поставщиков, предусмотренном статьей 5 Закона № 223-ФЗ, и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нужд»; </w:t>
      </w:r>
    </w:p>
    <w:p w14:paraId="65646861" w14:textId="64C6B5CC" w:rsidR="00A77218" w:rsidRPr="00E36DD8" w:rsidRDefault="00A77218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</w:rPr>
        <w:t>9) участник закупки не является офшорной компанией.</w:t>
      </w:r>
    </w:p>
    <w:p w14:paraId="000C8B60" w14:textId="64E4F004" w:rsidR="00CC42BE" w:rsidRDefault="00CC42BE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DD8">
        <w:rPr>
          <w:rFonts w:ascii="Times New Roman" w:hAnsi="Times New Roman"/>
          <w:b/>
        </w:rPr>
        <w:t>Федерального закона от 18 июля 2011 года № 223-ФЗ «О закупках товаров, работ, услуг отдел</w:t>
      </w:r>
      <w:r w:rsidR="004C33F0" w:rsidRPr="00E36DD8">
        <w:rPr>
          <w:rFonts w:ascii="Times New Roman" w:hAnsi="Times New Roman"/>
          <w:b/>
        </w:rPr>
        <w:t xml:space="preserve">ьными видами юридических лиц», </w:t>
      </w:r>
      <w:r w:rsidRPr="00E36DD8">
        <w:rPr>
          <w:rFonts w:ascii="Times New Roman" w:hAnsi="Times New Roman"/>
          <w:b/>
        </w:rPr>
        <w:t xml:space="preserve">Положения о закупке товаров, работ, услуг для собственных нужд </w:t>
      </w:r>
      <w:r w:rsidR="009463C6" w:rsidRPr="00E36DD8">
        <w:rPr>
          <w:rFonts w:ascii="Times New Roman" w:hAnsi="Times New Roman"/>
          <w:b/>
        </w:rPr>
        <w:t xml:space="preserve">Государственного автономного учреждения здравоохранения Республики Башкортостан Детский пульмонологический санаторий, </w:t>
      </w:r>
      <w:r w:rsidRPr="00E36DD8">
        <w:rPr>
          <w:rFonts w:ascii="Times New Roman" w:hAnsi="Times New Roman"/>
        </w:rPr>
        <w:t>регламентирующие требования, предъявляемые к содержанию котировочной заявки и порядку ее подачи.</w:t>
      </w:r>
    </w:p>
    <w:p w14:paraId="3DD8C802" w14:textId="77777777" w:rsidR="00C65FD3" w:rsidRPr="00E36DD8" w:rsidRDefault="00C65FD3" w:rsidP="00ED2AC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7C4B9D5D" w14:textId="77777777" w:rsidR="00CC42BE" w:rsidRPr="00E36DD8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1"/>
        <w:gridCol w:w="4139"/>
      </w:tblGrid>
      <w:tr w:rsidR="00CC42BE" w:rsidRPr="00E36DD8" w14:paraId="5AC11E4E" w14:textId="77777777" w:rsidTr="00BD00F0">
        <w:trPr>
          <w:trHeight w:val="674"/>
        </w:trPr>
        <w:tc>
          <w:tcPr>
            <w:tcW w:w="6120" w:type="dxa"/>
          </w:tcPr>
          <w:p w14:paraId="7BE10187" w14:textId="2F64DDB3" w:rsidR="00CC42BE" w:rsidRPr="00E36DD8" w:rsidRDefault="00CC42BE" w:rsidP="00CC42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36DD8">
              <w:rPr>
                <w:rFonts w:ascii="Times New Roman" w:hAnsi="Times New Roman"/>
                <w:b/>
              </w:rPr>
              <w:t>___________</w:t>
            </w:r>
            <w:r w:rsidR="00C65FD3">
              <w:rPr>
                <w:rFonts w:ascii="Times New Roman" w:hAnsi="Times New Roman"/>
                <w:b/>
              </w:rPr>
              <w:t>_____________________________________</w:t>
            </w:r>
            <w:r w:rsidRPr="00E36DD8">
              <w:rPr>
                <w:rFonts w:ascii="Times New Roman" w:hAnsi="Times New Roman"/>
                <w:b/>
              </w:rPr>
              <w:t>___</w:t>
            </w:r>
          </w:p>
          <w:p w14:paraId="0204928E" w14:textId="77777777" w:rsidR="00CC42BE" w:rsidRPr="00E36DD8" w:rsidRDefault="00CC42BE" w:rsidP="00CC4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DD8">
              <w:rPr>
                <w:rFonts w:ascii="Times New Roman" w:hAnsi="Times New Roman"/>
                <w:i/>
              </w:rPr>
              <w:t xml:space="preserve"> Подпись руководителя, полномочного представителя участника, М.П. (для юр. лиц);  подпись участника</w:t>
            </w:r>
            <w:r w:rsidRPr="00E36DD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E36DD8">
              <w:rPr>
                <w:rFonts w:ascii="Times New Roman" w:hAnsi="Times New Roman"/>
                <w:i/>
              </w:rPr>
              <w:t>(для физ. лиц)</w:t>
            </w:r>
          </w:p>
        </w:tc>
        <w:tc>
          <w:tcPr>
            <w:tcW w:w="4139" w:type="dxa"/>
          </w:tcPr>
          <w:p w14:paraId="04770477" w14:textId="77777777" w:rsidR="00CC42BE" w:rsidRPr="00E36DD8" w:rsidRDefault="00CC42BE" w:rsidP="00CC4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DD8">
              <w:rPr>
                <w:rFonts w:ascii="Times New Roman" w:hAnsi="Times New Roman"/>
                <w:b/>
                <w:bCs/>
                <w:u w:val="single"/>
              </w:rPr>
              <w:t>/</w:t>
            </w:r>
            <w:r w:rsidRPr="00E36DD8">
              <w:rPr>
                <w:rFonts w:ascii="Times New Roman" w:hAnsi="Times New Roman"/>
                <w:bCs/>
                <w:u w:val="single"/>
              </w:rPr>
              <w:t xml:space="preserve">                                    </w:t>
            </w:r>
            <w:r w:rsidRPr="00E36DD8">
              <w:rPr>
                <w:rFonts w:ascii="Times New Roman" w:hAnsi="Times New Roman"/>
                <w:b/>
                <w:bCs/>
                <w:u w:val="single"/>
              </w:rPr>
              <w:t>/</w:t>
            </w:r>
          </w:p>
          <w:p w14:paraId="64F30985" w14:textId="77777777" w:rsidR="00CC42BE" w:rsidRPr="00E36DD8" w:rsidRDefault="00CC42BE" w:rsidP="00CC4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6DD8">
              <w:rPr>
                <w:rFonts w:ascii="Times New Roman" w:hAnsi="Times New Roman"/>
                <w:i/>
              </w:rPr>
              <w:t>Расшифровка подписи (Ф.И.О.)</w:t>
            </w:r>
          </w:p>
        </w:tc>
      </w:tr>
    </w:tbl>
    <w:p w14:paraId="3DB46F93" w14:textId="77777777" w:rsidR="00CC42BE" w:rsidRPr="00E36DD8" w:rsidRDefault="00CC42BE" w:rsidP="00CC42BE">
      <w:pPr>
        <w:spacing w:line="240" w:lineRule="auto"/>
        <w:contextualSpacing/>
        <w:rPr>
          <w:rFonts w:ascii="Times New Roman" w:hAnsi="Times New Roman"/>
        </w:rPr>
      </w:pPr>
    </w:p>
    <w:p w14:paraId="1593D6E4" w14:textId="58C5B916" w:rsidR="00F77E6C" w:rsidRDefault="00F77E6C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37D87D" w14:textId="6DBC0EE3" w:rsidR="002F5C97" w:rsidRDefault="002F5C97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294107A" w14:textId="1467B733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EBE0F0" w14:textId="782D448F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BAC0B98" w14:textId="074170F8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97871F" w14:textId="28574C89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1FFA03" w14:textId="3A13C2EB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3298511" w14:textId="3157F646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8FAAA2" w14:textId="5AB2552B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7A360E" w14:textId="4B02F785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DE8C5F" w14:textId="18FEE688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DEAA28" w14:textId="3A57B515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1CAC5A3" w14:textId="25152093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8F7EC5" w14:textId="6BDB07BB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C48B24" w14:textId="47B7D78A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D4A25F" w14:textId="05666173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3B53EFC" w14:textId="7EE5FEB3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8691568" w14:textId="19EA5066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1B2721" w14:textId="4594FB9C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8571F9" w14:textId="4B7564ED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1ADBFA5" w14:textId="41ADC97B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3173C4A" w14:textId="7A43DE1A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8AC78B2" w14:textId="69FE1540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822319" w14:textId="7D26CB7C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4595B4B" w14:textId="7091AE61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FDBA538" w14:textId="6EAEAA28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C2A516" w14:textId="656AE0A8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039745B" w14:textId="4B23A8DB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11B57F" w14:textId="77777777" w:rsidR="004A126A" w:rsidRDefault="004A126A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6ABFAB68" w14:textId="77777777" w:rsidR="00CC42BE" w:rsidRPr="00CC42BE" w:rsidRDefault="00CC42BE" w:rsidP="00CC42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5FD3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СОГЛАСИЕ </w:t>
      </w:r>
      <w:r w:rsidRPr="00C65FD3">
        <w:rPr>
          <w:rFonts w:ascii="Times New Roman" w:hAnsi="Times New Roman"/>
          <w:b/>
          <w:sz w:val="24"/>
          <w:szCs w:val="24"/>
          <w:highlight w:val="yellow"/>
        </w:rPr>
        <w:br/>
        <w:t>НА ОБРАБОТКУ ПЕРСОНАЛЬНЫХ ДАННЫХ</w:t>
      </w:r>
      <w:r w:rsidRPr="00CC42BE">
        <w:rPr>
          <w:rFonts w:ascii="Times New Roman" w:hAnsi="Times New Roman"/>
          <w:b/>
          <w:sz w:val="24"/>
          <w:szCs w:val="24"/>
        </w:rPr>
        <w:t xml:space="preserve"> </w:t>
      </w:r>
    </w:p>
    <w:p w14:paraId="561F99A3" w14:textId="77777777" w:rsidR="00CC42BE" w:rsidRPr="00CC42BE" w:rsidRDefault="00CC42BE" w:rsidP="00CC42BE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555DF6E" w14:textId="13CF7541" w:rsidR="00CC42BE" w:rsidRPr="00CC42BE" w:rsidRDefault="00C65FD3" w:rsidP="00CC42BE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_._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</w:t>
      </w:r>
      <w:r w:rsidR="00CC42BE" w:rsidRPr="00CC42BE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2г.</w:t>
      </w:r>
      <w:r w:rsidR="00CC42BE" w:rsidRPr="00CC42BE">
        <w:rPr>
          <w:rFonts w:ascii="Times New Roman" w:hAnsi="Times New Roman"/>
          <w:color w:val="000000"/>
          <w:sz w:val="24"/>
          <w:szCs w:val="24"/>
        </w:rPr>
        <w:t xml:space="preserve">                </w:t>
      </w:r>
    </w:p>
    <w:p w14:paraId="1A6930F1" w14:textId="77777777" w:rsidR="00CC42BE" w:rsidRPr="00CC42BE" w:rsidRDefault="00CC42BE" w:rsidP="00CC42B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C42BE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508746F2" w14:textId="2E863C72" w:rsidR="00CC42BE" w:rsidRPr="00CC42BE" w:rsidRDefault="00CC42BE" w:rsidP="00CC42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CC42BE">
        <w:rPr>
          <w:rFonts w:ascii="Times New Roman" w:hAnsi="Times New Roman"/>
          <w:color w:val="000000"/>
          <w:sz w:val="24"/>
          <w:szCs w:val="24"/>
        </w:rPr>
        <w:t>Я,</w:t>
      </w:r>
      <w:r w:rsidRPr="00C65FD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C42B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_________________________________________________________________________, выдан____________</w:t>
      </w:r>
      <w:r w:rsidR="00C65FD3">
        <w:rPr>
          <w:rFonts w:ascii="Times New Roman" w:hAnsi="Times New Roman"/>
          <w:color w:val="000000"/>
          <w:sz w:val="24"/>
          <w:szCs w:val="24"/>
        </w:rPr>
        <w:t>________</w:t>
      </w:r>
      <w:r w:rsidRPr="00CC42BE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C65FD3">
        <w:rPr>
          <w:rFonts w:ascii="Times New Roman" w:hAnsi="Times New Roman"/>
          <w:color w:val="000000"/>
          <w:sz w:val="24"/>
          <w:szCs w:val="24"/>
        </w:rPr>
        <w:t>_________</w:t>
      </w:r>
      <w:r w:rsidRPr="00CC42BE">
        <w:rPr>
          <w:rFonts w:ascii="Times New Roman" w:hAnsi="Times New Roman"/>
          <w:color w:val="000000"/>
          <w:sz w:val="24"/>
          <w:szCs w:val="24"/>
        </w:rPr>
        <w:t>,</w:t>
      </w:r>
      <w:r w:rsidR="00C65F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2BE">
        <w:rPr>
          <w:rFonts w:ascii="Times New Roman" w:hAnsi="Times New Roman"/>
          <w:color w:val="000000"/>
          <w:sz w:val="24"/>
          <w:szCs w:val="24"/>
        </w:rPr>
        <w:t>адрес регистрации:</w:t>
      </w:r>
      <w:r w:rsidR="00C65F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2BE">
        <w:rPr>
          <w:rFonts w:ascii="Times New Roman" w:hAnsi="Times New Roman"/>
          <w:color w:val="000000"/>
          <w:sz w:val="24"/>
          <w:szCs w:val="24"/>
        </w:rPr>
        <w:t>___________________,</w:t>
      </w:r>
      <w:r w:rsidRPr="00CC42BE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</w:t>
      </w:r>
      <w:r w:rsidRPr="00CC42BE">
        <w:rPr>
          <w:rFonts w:ascii="Times New Roman" w:hAnsi="Times New Roman"/>
          <w:sz w:val="24"/>
          <w:szCs w:val="24"/>
        </w:rPr>
        <w:t>даю свое согласие ____________________________на обработку</w:t>
      </w:r>
      <w:r w:rsidRPr="00CC42BE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</w:t>
      </w:r>
      <w:r w:rsidRPr="00CC42BE">
        <w:rPr>
          <w:rFonts w:ascii="Times New Roman" w:hAnsi="Times New Roman"/>
          <w:sz w:val="24"/>
          <w:szCs w:val="24"/>
        </w:rPr>
        <w:t>моих персональных данных. Согласие касаетс</w:t>
      </w:r>
      <w:r w:rsidR="00C65FD3">
        <w:rPr>
          <w:rFonts w:ascii="Times New Roman" w:hAnsi="Times New Roman"/>
          <w:sz w:val="24"/>
          <w:szCs w:val="24"/>
        </w:rPr>
        <w:t>я</w:t>
      </w:r>
      <w:r w:rsidRPr="00CC42BE">
        <w:rPr>
          <w:rFonts w:ascii="Times New Roman" w:hAnsi="Times New Roman"/>
          <w:sz w:val="24"/>
          <w:szCs w:val="24"/>
        </w:rPr>
        <w:t xml:space="preserve"> фамилии, имени, отчества, данных о поле, дате рождении, гражданстве, типе документа, удостоверяющем личность (его серии, номере, дате и месте выдачи), а также сведений из трудовой книжки: опыте работы, месте работы и должности.</w:t>
      </w:r>
    </w:p>
    <w:p w14:paraId="70B990FF" w14:textId="77777777" w:rsidR="00CC42BE" w:rsidRPr="00CC42BE" w:rsidRDefault="00CC42BE" w:rsidP="00CC42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42BE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исключительно</w:t>
      </w:r>
      <w:r w:rsidRPr="00CC42BE">
        <w:rPr>
          <w:rFonts w:ascii="Times New Roman" w:hAnsi="Times New Roman"/>
          <w:b/>
          <w:sz w:val="24"/>
          <w:szCs w:val="24"/>
        </w:rPr>
        <w:t xml:space="preserve"> </w:t>
      </w:r>
      <w:r w:rsidRPr="00CC42BE">
        <w:rPr>
          <w:rFonts w:ascii="Times New Roman" w:hAnsi="Times New Roman"/>
          <w:sz w:val="24"/>
          <w:szCs w:val="24"/>
        </w:rPr>
        <w:t xml:space="preserve">в целях формирования кадрового документооборота предприятия, бухгалтерских операций и налоговых отчислений, </w:t>
      </w:r>
      <w:r w:rsidRPr="00CC42BE">
        <w:rPr>
          <w:rFonts w:ascii="Times New Roman" w:hAnsi="Times New Roman"/>
          <w:color w:val="000000"/>
          <w:sz w:val="24"/>
          <w:szCs w:val="24"/>
        </w:rPr>
        <w:t xml:space="preserve"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CC42BE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CC42BE">
        <w:rPr>
          <w:rFonts w:ascii="Times New Roman" w:hAnsi="Times New Roman"/>
          <w:color w:val="000000"/>
          <w:sz w:val="24"/>
          <w:szCs w:val="24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14:paraId="19FC73BC" w14:textId="33F06986" w:rsidR="00CC42BE" w:rsidRPr="00CC42BE" w:rsidRDefault="00CC42BE" w:rsidP="00CC42B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C42BE">
        <w:rPr>
          <w:rFonts w:ascii="Times New Roman" w:hAnsi="Times New Roman"/>
          <w:color w:val="000000"/>
          <w:sz w:val="24"/>
          <w:szCs w:val="24"/>
        </w:rPr>
        <w:t>До моего сведения доведено, что_______________________________</w:t>
      </w:r>
      <w:r w:rsidRPr="00CC42BE">
        <w:rPr>
          <w:rFonts w:ascii="Times New Roman" w:hAnsi="Times New Roman"/>
          <w:sz w:val="24"/>
          <w:szCs w:val="24"/>
        </w:rPr>
        <w:t xml:space="preserve"> </w:t>
      </w:r>
      <w:r w:rsidRPr="00CC42BE">
        <w:rPr>
          <w:rFonts w:ascii="Times New Roman" w:hAnsi="Times New Roman"/>
          <w:color w:val="000000"/>
          <w:sz w:val="24"/>
          <w:szCs w:val="24"/>
        </w:rPr>
        <w:t>гарантирует</w:t>
      </w:r>
      <w:r w:rsidRPr="00CC42BE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C42BE">
        <w:rPr>
          <w:rFonts w:ascii="Times New Roman" w:hAnsi="Times New Roman"/>
          <w:color w:val="000000"/>
          <w:sz w:val="24"/>
          <w:szCs w:val="24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</w:t>
      </w:r>
      <w:r w:rsidR="00C65FD3" w:rsidRPr="00CC42BE">
        <w:rPr>
          <w:rFonts w:ascii="Times New Roman" w:hAnsi="Times New Roman"/>
          <w:color w:val="000000"/>
          <w:sz w:val="24"/>
          <w:szCs w:val="24"/>
        </w:rPr>
        <w:t>моему письменному</w:t>
      </w:r>
      <w:r w:rsidRPr="00CC42BE">
        <w:rPr>
          <w:rFonts w:ascii="Times New Roman" w:hAnsi="Times New Roman"/>
          <w:color w:val="000000"/>
          <w:sz w:val="24"/>
          <w:szCs w:val="24"/>
        </w:rPr>
        <w:t xml:space="preserve"> заявлению.  </w:t>
      </w:r>
    </w:p>
    <w:p w14:paraId="04F0B8C2" w14:textId="77777777" w:rsidR="002F5C97" w:rsidRDefault="00CC42BE" w:rsidP="001C3F5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C42BE">
        <w:rPr>
          <w:rFonts w:ascii="Times New Roman" w:hAnsi="Times New Roman"/>
          <w:color w:val="000000"/>
          <w:sz w:val="24"/>
          <w:szCs w:val="24"/>
        </w:rPr>
        <w:t>Подтверждаю, что, давая согласие, я действую без принуждения, по собств</w:t>
      </w:r>
      <w:r w:rsidR="001C3F54">
        <w:rPr>
          <w:rFonts w:ascii="Times New Roman" w:hAnsi="Times New Roman"/>
          <w:color w:val="000000"/>
          <w:sz w:val="24"/>
          <w:szCs w:val="24"/>
        </w:rPr>
        <w:t>енной воле и в своих интересах.</w:t>
      </w:r>
      <w:r w:rsidRPr="00CC42BE"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</w:p>
    <w:p w14:paraId="65263D82" w14:textId="77777777" w:rsidR="00C65FD3" w:rsidRDefault="002F5C97" w:rsidP="009E2A35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</w:t>
      </w:r>
    </w:p>
    <w:p w14:paraId="45E85E22" w14:textId="51A8B1CA" w:rsidR="00831D71" w:rsidRPr="009E2A35" w:rsidRDefault="00C65FD3" w:rsidP="009E2A35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</w:t>
      </w:r>
      <w:r w:rsidR="002F5C9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C42BE" w:rsidRPr="00CC42BE">
        <w:rPr>
          <w:rFonts w:ascii="Times New Roman" w:hAnsi="Times New Roman"/>
          <w:i/>
          <w:color w:val="000000"/>
          <w:sz w:val="24"/>
          <w:szCs w:val="24"/>
        </w:rPr>
        <w:t>Руководитель                                                                                             ФИО</w:t>
      </w:r>
    </w:p>
    <w:sectPr w:rsidR="00831D71" w:rsidRPr="009E2A35" w:rsidSect="000B1B6A">
      <w:pgSz w:w="11906" w:h="16838"/>
      <w:pgMar w:top="680" w:right="680" w:bottom="6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7353" w14:textId="77777777" w:rsidR="00F81DF6" w:rsidRDefault="00F81DF6">
      <w:pPr>
        <w:spacing w:after="0" w:line="240" w:lineRule="auto"/>
      </w:pPr>
      <w:r>
        <w:separator/>
      </w:r>
    </w:p>
  </w:endnote>
  <w:endnote w:type="continuationSeparator" w:id="0">
    <w:p w14:paraId="524D8165" w14:textId="77777777" w:rsidR="00F81DF6" w:rsidRDefault="00F8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2E0E" w14:textId="77777777" w:rsidR="00173DF3" w:rsidRDefault="00173DF3">
    <w:pPr>
      <w:pStyle w:val="aff6"/>
      <w:jc w:val="center"/>
    </w:pPr>
  </w:p>
  <w:p w14:paraId="29918902" w14:textId="77777777" w:rsidR="00173DF3" w:rsidRDefault="00173DF3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436E" w14:textId="77777777" w:rsidR="00F81DF6" w:rsidRDefault="00F81DF6">
      <w:pPr>
        <w:spacing w:after="0" w:line="240" w:lineRule="auto"/>
      </w:pPr>
      <w:r>
        <w:separator/>
      </w:r>
    </w:p>
  </w:footnote>
  <w:footnote w:type="continuationSeparator" w:id="0">
    <w:p w14:paraId="21A5CF25" w14:textId="77777777" w:rsidR="00F81DF6" w:rsidRDefault="00F8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7379" w14:textId="480A0CF1" w:rsidR="00173DF3" w:rsidRDefault="00173DF3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4A126A">
      <w:rPr>
        <w:noProof/>
      </w:rPr>
      <w:t>21</w:t>
    </w:r>
    <w:r>
      <w:fldChar w:fldCharType="end"/>
    </w:r>
  </w:p>
  <w:p w14:paraId="0804D695" w14:textId="77777777" w:rsidR="00173DF3" w:rsidRDefault="00173DF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2F2"/>
    <w:multiLevelType w:val="hybridMultilevel"/>
    <w:tmpl w:val="214230D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33BE1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0042B6"/>
    <w:multiLevelType w:val="hybridMultilevel"/>
    <w:tmpl w:val="66BE140C"/>
    <w:lvl w:ilvl="0" w:tplc="EB5237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FDE3A6D"/>
    <w:multiLevelType w:val="multilevel"/>
    <w:tmpl w:val="5B8CA7A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90322"/>
    <w:multiLevelType w:val="hybridMultilevel"/>
    <w:tmpl w:val="1176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70C2A"/>
    <w:multiLevelType w:val="hybridMultilevel"/>
    <w:tmpl w:val="D46856DA"/>
    <w:lvl w:ilvl="0" w:tplc="2E7A5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556B4"/>
    <w:multiLevelType w:val="hybridMultilevel"/>
    <w:tmpl w:val="A1025B22"/>
    <w:lvl w:ilvl="0" w:tplc="B16CF6BC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CE0105"/>
    <w:multiLevelType w:val="multilevel"/>
    <w:tmpl w:val="D9D661C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 w15:restartNumberingAfterBreak="0">
    <w:nsid w:val="50C42D0C"/>
    <w:multiLevelType w:val="hybridMultilevel"/>
    <w:tmpl w:val="FAAE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143443"/>
    <w:multiLevelType w:val="multilevel"/>
    <w:tmpl w:val="5FFCC76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2BE3B46"/>
    <w:multiLevelType w:val="hybridMultilevel"/>
    <w:tmpl w:val="FE90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990E47"/>
    <w:multiLevelType w:val="hybridMultilevel"/>
    <w:tmpl w:val="551C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E"/>
    <w:rsid w:val="00000B94"/>
    <w:rsid w:val="00004333"/>
    <w:rsid w:val="00006F41"/>
    <w:rsid w:val="00010710"/>
    <w:rsid w:val="00011FFE"/>
    <w:rsid w:val="000171FE"/>
    <w:rsid w:val="000219AD"/>
    <w:rsid w:val="00022E3B"/>
    <w:rsid w:val="00023852"/>
    <w:rsid w:val="00024E1D"/>
    <w:rsid w:val="00025DCB"/>
    <w:rsid w:val="000276C9"/>
    <w:rsid w:val="00032468"/>
    <w:rsid w:val="00034C93"/>
    <w:rsid w:val="00036622"/>
    <w:rsid w:val="000404C9"/>
    <w:rsid w:val="00041F83"/>
    <w:rsid w:val="00042528"/>
    <w:rsid w:val="00043BC3"/>
    <w:rsid w:val="0004509F"/>
    <w:rsid w:val="00045B4B"/>
    <w:rsid w:val="000471E7"/>
    <w:rsid w:val="00047C50"/>
    <w:rsid w:val="00051FA0"/>
    <w:rsid w:val="000529A6"/>
    <w:rsid w:val="000604D9"/>
    <w:rsid w:val="00060634"/>
    <w:rsid w:val="00060FC5"/>
    <w:rsid w:val="000627F5"/>
    <w:rsid w:val="000647AF"/>
    <w:rsid w:val="00065E7E"/>
    <w:rsid w:val="00066959"/>
    <w:rsid w:val="00066D8F"/>
    <w:rsid w:val="0006798D"/>
    <w:rsid w:val="00067AEE"/>
    <w:rsid w:val="000720A4"/>
    <w:rsid w:val="000724F3"/>
    <w:rsid w:val="0007565C"/>
    <w:rsid w:val="00080109"/>
    <w:rsid w:val="00081577"/>
    <w:rsid w:val="000825D8"/>
    <w:rsid w:val="00084E56"/>
    <w:rsid w:val="00086F03"/>
    <w:rsid w:val="0009096A"/>
    <w:rsid w:val="000915A2"/>
    <w:rsid w:val="000928BF"/>
    <w:rsid w:val="0009598F"/>
    <w:rsid w:val="000A4093"/>
    <w:rsid w:val="000A4A65"/>
    <w:rsid w:val="000A60F8"/>
    <w:rsid w:val="000A6BB8"/>
    <w:rsid w:val="000B0CB4"/>
    <w:rsid w:val="000B1B6A"/>
    <w:rsid w:val="000B4522"/>
    <w:rsid w:val="000C0E29"/>
    <w:rsid w:val="000C11F4"/>
    <w:rsid w:val="000C2DC2"/>
    <w:rsid w:val="000C59A6"/>
    <w:rsid w:val="000C6FA3"/>
    <w:rsid w:val="000D1999"/>
    <w:rsid w:val="000E3FAF"/>
    <w:rsid w:val="000E615E"/>
    <w:rsid w:val="000F1B92"/>
    <w:rsid w:val="000F6B98"/>
    <w:rsid w:val="000F727C"/>
    <w:rsid w:val="000F72DD"/>
    <w:rsid w:val="000F73CD"/>
    <w:rsid w:val="000F76CC"/>
    <w:rsid w:val="000F7E4B"/>
    <w:rsid w:val="00103065"/>
    <w:rsid w:val="0010343A"/>
    <w:rsid w:val="00103807"/>
    <w:rsid w:val="0010515D"/>
    <w:rsid w:val="00113B89"/>
    <w:rsid w:val="001145D0"/>
    <w:rsid w:val="00115456"/>
    <w:rsid w:val="00117AAC"/>
    <w:rsid w:val="001201DB"/>
    <w:rsid w:val="00124D6D"/>
    <w:rsid w:val="0012687E"/>
    <w:rsid w:val="001302EB"/>
    <w:rsid w:val="00130338"/>
    <w:rsid w:val="001344D8"/>
    <w:rsid w:val="00135D9A"/>
    <w:rsid w:val="00136756"/>
    <w:rsid w:val="001416FF"/>
    <w:rsid w:val="0014298A"/>
    <w:rsid w:val="00144806"/>
    <w:rsid w:val="0014776D"/>
    <w:rsid w:val="00147A0E"/>
    <w:rsid w:val="001534D7"/>
    <w:rsid w:val="00153CCA"/>
    <w:rsid w:val="00160836"/>
    <w:rsid w:val="00166066"/>
    <w:rsid w:val="00166AAC"/>
    <w:rsid w:val="00166D13"/>
    <w:rsid w:val="001713DE"/>
    <w:rsid w:val="00172D96"/>
    <w:rsid w:val="00173DF3"/>
    <w:rsid w:val="00174282"/>
    <w:rsid w:val="00177F0F"/>
    <w:rsid w:val="00186AF8"/>
    <w:rsid w:val="00186C32"/>
    <w:rsid w:val="00190BFE"/>
    <w:rsid w:val="0019136E"/>
    <w:rsid w:val="00192F22"/>
    <w:rsid w:val="00193D43"/>
    <w:rsid w:val="0019778A"/>
    <w:rsid w:val="001A0D8F"/>
    <w:rsid w:val="001A632D"/>
    <w:rsid w:val="001A6752"/>
    <w:rsid w:val="001A6D98"/>
    <w:rsid w:val="001B2AED"/>
    <w:rsid w:val="001B351E"/>
    <w:rsid w:val="001C1E7D"/>
    <w:rsid w:val="001C233E"/>
    <w:rsid w:val="001C3F54"/>
    <w:rsid w:val="001C4ADC"/>
    <w:rsid w:val="001C4C65"/>
    <w:rsid w:val="001D05FF"/>
    <w:rsid w:val="001D1167"/>
    <w:rsid w:val="001D4446"/>
    <w:rsid w:val="001D471F"/>
    <w:rsid w:val="001D4BE1"/>
    <w:rsid w:val="001D6E67"/>
    <w:rsid w:val="001D7D65"/>
    <w:rsid w:val="001E3B5A"/>
    <w:rsid w:val="001E74CE"/>
    <w:rsid w:val="001F166C"/>
    <w:rsid w:val="001F2104"/>
    <w:rsid w:val="001F3C3C"/>
    <w:rsid w:val="001F409C"/>
    <w:rsid w:val="001F4759"/>
    <w:rsid w:val="00203FD2"/>
    <w:rsid w:val="002058C5"/>
    <w:rsid w:val="00211C09"/>
    <w:rsid w:val="00220F95"/>
    <w:rsid w:val="002210CA"/>
    <w:rsid w:val="00221275"/>
    <w:rsid w:val="002227C0"/>
    <w:rsid w:val="002254A2"/>
    <w:rsid w:val="002278D6"/>
    <w:rsid w:val="00231FE6"/>
    <w:rsid w:val="00231FF2"/>
    <w:rsid w:val="0023566F"/>
    <w:rsid w:val="002414E3"/>
    <w:rsid w:val="00242D5F"/>
    <w:rsid w:val="0024391C"/>
    <w:rsid w:val="00243C0D"/>
    <w:rsid w:val="002447B7"/>
    <w:rsid w:val="00245F63"/>
    <w:rsid w:val="00246629"/>
    <w:rsid w:val="002467BA"/>
    <w:rsid w:val="00246ECC"/>
    <w:rsid w:val="00251794"/>
    <w:rsid w:val="00251AAC"/>
    <w:rsid w:val="00257128"/>
    <w:rsid w:val="0026279B"/>
    <w:rsid w:val="00263CCD"/>
    <w:rsid w:val="002668D4"/>
    <w:rsid w:val="002765E7"/>
    <w:rsid w:val="002807FE"/>
    <w:rsid w:val="00281676"/>
    <w:rsid w:val="002826D9"/>
    <w:rsid w:val="00282F1F"/>
    <w:rsid w:val="002877F4"/>
    <w:rsid w:val="002909A7"/>
    <w:rsid w:val="00291140"/>
    <w:rsid w:val="002A043E"/>
    <w:rsid w:val="002A42DA"/>
    <w:rsid w:val="002A7D58"/>
    <w:rsid w:val="002B4762"/>
    <w:rsid w:val="002B4840"/>
    <w:rsid w:val="002B7D81"/>
    <w:rsid w:val="002C210A"/>
    <w:rsid w:val="002C472D"/>
    <w:rsid w:val="002C726E"/>
    <w:rsid w:val="002D017F"/>
    <w:rsid w:val="002D0805"/>
    <w:rsid w:val="002D3219"/>
    <w:rsid w:val="002D368E"/>
    <w:rsid w:val="002D3CEA"/>
    <w:rsid w:val="002D3F6E"/>
    <w:rsid w:val="002D55D2"/>
    <w:rsid w:val="002D71B6"/>
    <w:rsid w:val="002D740E"/>
    <w:rsid w:val="002E2356"/>
    <w:rsid w:val="002E27BD"/>
    <w:rsid w:val="002E4943"/>
    <w:rsid w:val="002E51B5"/>
    <w:rsid w:val="002E5B76"/>
    <w:rsid w:val="002E6327"/>
    <w:rsid w:val="002E6B2A"/>
    <w:rsid w:val="002E7D28"/>
    <w:rsid w:val="002F08D9"/>
    <w:rsid w:val="002F0C52"/>
    <w:rsid w:val="002F26E4"/>
    <w:rsid w:val="002F2C8D"/>
    <w:rsid w:val="002F4ADC"/>
    <w:rsid w:val="002F5C97"/>
    <w:rsid w:val="002F6DF8"/>
    <w:rsid w:val="00300286"/>
    <w:rsid w:val="00301302"/>
    <w:rsid w:val="00301AA6"/>
    <w:rsid w:val="00301F40"/>
    <w:rsid w:val="00304440"/>
    <w:rsid w:val="003047C4"/>
    <w:rsid w:val="00310DA5"/>
    <w:rsid w:val="00310F5C"/>
    <w:rsid w:val="00311103"/>
    <w:rsid w:val="00311424"/>
    <w:rsid w:val="00311E47"/>
    <w:rsid w:val="00312862"/>
    <w:rsid w:val="0031512B"/>
    <w:rsid w:val="00316539"/>
    <w:rsid w:val="003174DC"/>
    <w:rsid w:val="00333BF2"/>
    <w:rsid w:val="00337460"/>
    <w:rsid w:val="0033768F"/>
    <w:rsid w:val="00337975"/>
    <w:rsid w:val="00352CE8"/>
    <w:rsid w:val="00353F32"/>
    <w:rsid w:val="0035436E"/>
    <w:rsid w:val="00357EB1"/>
    <w:rsid w:val="00360E85"/>
    <w:rsid w:val="003627B5"/>
    <w:rsid w:val="00367151"/>
    <w:rsid w:val="00371DC6"/>
    <w:rsid w:val="00372E1B"/>
    <w:rsid w:val="0038504D"/>
    <w:rsid w:val="0038656E"/>
    <w:rsid w:val="00395DE2"/>
    <w:rsid w:val="003A1046"/>
    <w:rsid w:val="003A1180"/>
    <w:rsid w:val="003A4E51"/>
    <w:rsid w:val="003B1089"/>
    <w:rsid w:val="003B17DB"/>
    <w:rsid w:val="003B2606"/>
    <w:rsid w:val="003B4140"/>
    <w:rsid w:val="003B6F08"/>
    <w:rsid w:val="003B77E5"/>
    <w:rsid w:val="003C444C"/>
    <w:rsid w:val="003C4584"/>
    <w:rsid w:val="003C5077"/>
    <w:rsid w:val="003C594C"/>
    <w:rsid w:val="003C5E4B"/>
    <w:rsid w:val="003D217C"/>
    <w:rsid w:val="003D2680"/>
    <w:rsid w:val="003D3FA4"/>
    <w:rsid w:val="003D4D70"/>
    <w:rsid w:val="003D6B68"/>
    <w:rsid w:val="003E0E05"/>
    <w:rsid w:val="003E2DF5"/>
    <w:rsid w:val="003E3E3E"/>
    <w:rsid w:val="003E46BD"/>
    <w:rsid w:val="003E51B9"/>
    <w:rsid w:val="003E6151"/>
    <w:rsid w:val="003E7728"/>
    <w:rsid w:val="003F13D7"/>
    <w:rsid w:val="003F1631"/>
    <w:rsid w:val="003F1651"/>
    <w:rsid w:val="003F3420"/>
    <w:rsid w:val="003F3D51"/>
    <w:rsid w:val="003F5F36"/>
    <w:rsid w:val="003F6032"/>
    <w:rsid w:val="003F64A4"/>
    <w:rsid w:val="004009D6"/>
    <w:rsid w:val="00400A99"/>
    <w:rsid w:val="004014D3"/>
    <w:rsid w:val="004018C7"/>
    <w:rsid w:val="0041118E"/>
    <w:rsid w:val="00413DF5"/>
    <w:rsid w:val="004161A7"/>
    <w:rsid w:val="004167D3"/>
    <w:rsid w:val="0041764B"/>
    <w:rsid w:val="004227B3"/>
    <w:rsid w:val="004230F1"/>
    <w:rsid w:val="004235D0"/>
    <w:rsid w:val="0042495F"/>
    <w:rsid w:val="00427C69"/>
    <w:rsid w:val="00432625"/>
    <w:rsid w:val="00432975"/>
    <w:rsid w:val="00432C68"/>
    <w:rsid w:val="004345D3"/>
    <w:rsid w:val="00440FA1"/>
    <w:rsid w:val="004435E4"/>
    <w:rsid w:val="004467B5"/>
    <w:rsid w:val="004502D7"/>
    <w:rsid w:val="004547FA"/>
    <w:rsid w:val="0045732F"/>
    <w:rsid w:val="00460A3B"/>
    <w:rsid w:val="00461F1D"/>
    <w:rsid w:val="0046346D"/>
    <w:rsid w:val="00463DD8"/>
    <w:rsid w:val="00464346"/>
    <w:rsid w:val="00464718"/>
    <w:rsid w:val="0046701A"/>
    <w:rsid w:val="0047063A"/>
    <w:rsid w:val="0047192F"/>
    <w:rsid w:val="00472B52"/>
    <w:rsid w:val="00473EA0"/>
    <w:rsid w:val="00475B70"/>
    <w:rsid w:val="00476574"/>
    <w:rsid w:val="00484799"/>
    <w:rsid w:val="00485C9C"/>
    <w:rsid w:val="00490585"/>
    <w:rsid w:val="00492B3D"/>
    <w:rsid w:val="00497106"/>
    <w:rsid w:val="004A126A"/>
    <w:rsid w:val="004A150E"/>
    <w:rsid w:val="004A3FF5"/>
    <w:rsid w:val="004A5965"/>
    <w:rsid w:val="004A5CF4"/>
    <w:rsid w:val="004A629E"/>
    <w:rsid w:val="004B6F91"/>
    <w:rsid w:val="004C33F0"/>
    <w:rsid w:val="004C5BC7"/>
    <w:rsid w:val="004D1DB0"/>
    <w:rsid w:val="004D599B"/>
    <w:rsid w:val="004D6E4D"/>
    <w:rsid w:val="004D7CA2"/>
    <w:rsid w:val="004E0291"/>
    <w:rsid w:val="004E0508"/>
    <w:rsid w:val="004E1F10"/>
    <w:rsid w:val="004E3871"/>
    <w:rsid w:val="004E5AE4"/>
    <w:rsid w:val="004F3D79"/>
    <w:rsid w:val="004F3E9B"/>
    <w:rsid w:val="004F67C2"/>
    <w:rsid w:val="004F7A0F"/>
    <w:rsid w:val="0050009B"/>
    <w:rsid w:val="00504A44"/>
    <w:rsid w:val="005065CB"/>
    <w:rsid w:val="00510722"/>
    <w:rsid w:val="00513F03"/>
    <w:rsid w:val="00515378"/>
    <w:rsid w:val="00515B7C"/>
    <w:rsid w:val="00515D5E"/>
    <w:rsid w:val="005177D7"/>
    <w:rsid w:val="00522900"/>
    <w:rsid w:val="00522CDB"/>
    <w:rsid w:val="0052622C"/>
    <w:rsid w:val="00527B0D"/>
    <w:rsid w:val="00530817"/>
    <w:rsid w:val="00530A6A"/>
    <w:rsid w:val="00534927"/>
    <w:rsid w:val="00534E64"/>
    <w:rsid w:val="00535943"/>
    <w:rsid w:val="00536660"/>
    <w:rsid w:val="005373EF"/>
    <w:rsid w:val="0054010B"/>
    <w:rsid w:val="005445BD"/>
    <w:rsid w:val="00545947"/>
    <w:rsid w:val="005479B1"/>
    <w:rsid w:val="00551AE7"/>
    <w:rsid w:val="0055243B"/>
    <w:rsid w:val="005616BA"/>
    <w:rsid w:val="005625F9"/>
    <w:rsid w:val="00562CB7"/>
    <w:rsid w:val="00562E11"/>
    <w:rsid w:val="00564C3B"/>
    <w:rsid w:val="00565020"/>
    <w:rsid w:val="0056726B"/>
    <w:rsid w:val="005674EC"/>
    <w:rsid w:val="005736DC"/>
    <w:rsid w:val="00573742"/>
    <w:rsid w:val="00574172"/>
    <w:rsid w:val="00574355"/>
    <w:rsid w:val="005749C4"/>
    <w:rsid w:val="0057671A"/>
    <w:rsid w:val="0057789D"/>
    <w:rsid w:val="00583A4B"/>
    <w:rsid w:val="0058485E"/>
    <w:rsid w:val="00590979"/>
    <w:rsid w:val="00595E06"/>
    <w:rsid w:val="00597B2D"/>
    <w:rsid w:val="005A2E53"/>
    <w:rsid w:val="005A4A6E"/>
    <w:rsid w:val="005A5682"/>
    <w:rsid w:val="005B29E0"/>
    <w:rsid w:val="005C1F01"/>
    <w:rsid w:val="005C56F2"/>
    <w:rsid w:val="005C6853"/>
    <w:rsid w:val="005D0D67"/>
    <w:rsid w:val="005D4371"/>
    <w:rsid w:val="005D7176"/>
    <w:rsid w:val="005D7A0D"/>
    <w:rsid w:val="005D7E40"/>
    <w:rsid w:val="005E0B4A"/>
    <w:rsid w:val="005E12F4"/>
    <w:rsid w:val="005E262D"/>
    <w:rsid w:val="005E4087"/>
    <w:rsid w:val="005E40CB"/>
    <w:rsid w:val="005F0CE3"/>
    <w:rsid w:val="005F1273"/>
    <w:rsid w:val="005F1830"/>
    <w:rsid w:val="005F4DE2"/>
    <w:rsid w:val="005F6A5F"/>
    <w:rsid w:val="005F7F89"/>
    <w:rsid w:val="00600232"/>
    <w:rsid w:val="00601D4C"/>
    <w:rsid w:val="00602C72"/>
    <w:rsid w:val="00603419"/>
    <w:rsid w:val="00615AE3"/>
    <w:rsid w:val="00621FBD"/>
    <w:rsid w:val="0062434B"/>
    <w:rsid w:val="00624656"/>
    <w:rsid w:val="00627177"/>
    <w:rsid w:val="00632D65"/>
    <w:rsid w:val="00634F2C"/>
    <w:rsid w:val="006405AE"/>
    <w:rsid w:val="0064329D"/>
    <w:rsid w:val="00643517"/>
    <w:rsid w:val="00646B2D"/>
    <w:rsid w:val="00651869"/>
    <w:rsid w:val="00652EB5"/>
    <w:rsid w:val="006545F2"/>
    <w:rsid w:val="0065552A"/>
    <w:rsid w:val="0066133B"/>
    <w:rsid w:val="006629ED"/>
    <w:rsid w:val="00663156"/>
    <w:rsid w:val="00666A02"/>
    <w:rsid w:val="006727BA"/>
    <w:rsid w:val="006728E2"/>
    <w:rsid w:val="00677D05"/>
    <w:rsid w:val="00681C96"/>
    <w:rsid w:val="0069016A"/>
    <w:rsid w:val="006910BC"/>
    <w:rsid w:val="006A3438"/>
    <w:rsid w:val="006A4120"/>
    <w:rsid w:val="006B0983"/>
    <w:rsid w:val="006B1317"/>
    <w:rsid w:val="006B21AA"/>
    <w:rsid w:val="006B36EB"/>
    <w:rsid w:val="006B544F"/>
    <w:rsid w:val="006C24D9"/>
    <w:rsid w:val="006C276C"/>
    <w:rsid w:val="006C29B3"/>
    <w:rsid w:val="006C6926"/>
    <w:rsid w:val="006C71B1"/>
    <w:rsid w:val="006D4CA1"/>
    <w:rsid w:val="006E1990"/>
    <w:rsid w:val="006E1E7A"/>
    <w:rsid w:val="006E54A6"/>
    <w:rsid w:val="006E605F"/>
    <w:rsid w:val="006E6842"/>
    <w:rsid w:val="006E7AF4"/>
    <w:rsid w:val="006F2F73"/>
    <w:rsid w:val="006F3655"/>
    <w:rsid w:val="006F3B03"/>
    <w:rsid w:val="0070180F"/>
    <w:rsid w:val="00704475"/>
    <w:rsid w:val="007053A9"/>
    <w:rsid w:val="007101B4"/>
    <w:rsid w:val="00712414"/>
    <w:rsid w:val="00712D89"/>
    <w:rsid w:val="007231C6"/>
    <w:rsid w:val="00724A03"/>
    <w:rsid w:val="00725272"/>
    <w:rsid w:val="00730624"/>
    <w:rsid w:val="007324F6"/>
    <w:rsid w:val="00733F17"/>
    <w:rsid w:val="0074017D"/>
    <w:rsid w:val="00742362"/>
    <w:rsid w:val="00743203"/>
    <w:rsid w:val="00745652"/>
    <w:rsid w:val="007477FB"/>
    <w:rsid w:val="0075262A"/>
    <w:rsid w:val="00753159"/>
    <w:rsid w:val="00753B09"/>
    <w:rsid w:val="0075694C"/>
    <w:rsid w:val="00756CF9"/>
    <w:rsid w:val="00760CA4"/>
    <w:rsid w:val="00760F6E"/>
    <w:rsid w:val="007617BC"/>
    <w:rsid w:val="00762AF7"/>
    <w:rsid w:val="00763CD1"/>
    <w:rsid w:val="00764244"/>
    <w:rsid w:val="00777128"/>
    <w:rsid w:val="007772FD"/>
    <w:rsid w:val="00781A4F"/>
    <w:rsid w:val="007855BC"/>
    <w:rsid w:val="007867B9"/>
    <w:rsid w:val="00787FB3"/>
    <w:rsid w:val="00791A6A"/>
    <w:rsid w:val="00791C11"/>
    <w:rsid w:val="0079299D"/>
    <w:rsid w:val="0079310F"/>
    <w:rsid w:val="007966C9"/>
    <w:rsid w:val="007A35D5"/>
    <w:rsid w:val="007A5A40"/>
    <w:rsid w:val="007A646C"/>
    <w:rsid w:val="007A77C9"/>
    <w:rsid w:val="007A7CF9"/>
    <w:rsid w:val="007B175E"/>
    <w:rsid w:val="007B2409"/>
    <w:rsid w:val="007C000F"/>
    <w:rsid w:val="007C09CC"/>
    <w:rsid w:val="007C2054"/>
    <w:rsid w:val="007C4062"/>
    <w:rsid w:val="007D1C57"/>
    <w:rsid w:val="007D2A55"/>
    <w:rsid w:val="007D4374"/>
    <w:rsid w:val="007D6B97"/>
    <w:rsid w:val="007E4714"/>
    <w:rsid w:val="007E4921"/>
    <w:rsid w:val="007E7E0F"/>
    <w:rsid w:val="007E7F85"/>
    <w:rsid w:val="007F1B6C"/>
    <w:rsid w:val="007F43CA"/>
    <w:rsid w:val="007F462C"/>
    <w:rsid w:val="007F6C6D"/>
    <w:rsid w:val="008017C7"/>
    <w:rsid w:val="00805AB7"/>
    <w:rsid w:val="00805E8E"/>
    <w:rsid w:val="008134E2"/>
    <w:rsid w:val="008160CA"/>
    <w:rsid w:val="00820D3D"/>
    <w:rsid w:val="00822E4F"/>
    <w:rsid w:val="008268F9"/>
    <w:rsid w:val="00826AB8"/>
    <w:rsid w:val="00826FF6"/>
    <w:rsid w:val="00831D71"/>
    <w:rsid w:val="008328D6"/>
    <w:rsid w:val="008337C8"/>
    <w:rsid w:val="00833BDE"/>
    <w:rsid w:val="00833FD7"/>
    <w:rsid w:val="0083446E"/>
    <w:rsid w:val="00835722"/>
    <w:rsid w:val="008360E6"/>
    <w:rsid w:val="00837717"/>
    <w:rsid w:val="00837925"/>
    <w:rsid w:val="00842A56"/>
    <w:rsid w:val="00842C13"/>
    <w:rsid w:val="00845C2E"/>
    <w:rsid w:val="00846052"/>
    <w:rsid w:val="008475AE"/>
    <w:rsid w:val="00847F19"/>
    <w:rsid w:val="0085155C"/>
    <w:rsid w:val="0086529D"/>
    <w:rsid w:val="008721B0"/>
    <w:rsid w:val="008733BB"/>
    <w:rsid w:val="00874820"/>
    <w:rsid w:val="00874FD3"/>
    <w:rsid w:val="00875A98"/>
    <w:rsid w:val="00877040"/>
    <w:rsid w:val="0088007A"/>
    <w:rsid w:val="008808D3"/>
    <w:rsid w:val="00882228"/>
    <w:rsid w:val="00882C26"/>
    <w:rsid w:val="0088322B"/>
    <w:rsid w:val="00890129"/>
    <w:rsid w:val="008912F2"/>
    <w:rsid w:val="00891475"/>
    <w:rsid w:val="00892417"/>
    <w:rsid w:val="00893E62"/>
    <w:rsid w:val="00896549"/>
    <w:rsid w:val="0089791F"/>
    <w:rsid w:val="00897958"/>
    <w:rsid w:val="008B03CC"/>
    <w:rsid w:val="008B09C6"/>
    <w:rsid w:val="008B23D2"/>
    <w:rsid w:val="008B599E"/>
    <w:rsid w:val="008B6A60"/>
    <w:rsid w:val="008C01D3"/>
    <w:rsid w:val="008C0709"/>
    <w:rsid w:val="008C13C1"/>
    <w:rsid w:val="008C1DC8"/>
    <w:rsid w:val="008C221B"/>
    <w:rsid w:val="008C36A5"/>
    <w:rsid w:val="008C494C"/>
    <w:rsid w:val="008C49D8"/>
    <w:rsid w:val="008C6CAD"/>
    <w:rsid w:val="008D0013"/>
    <w:rsid w:val="008D6436"/>
    <w:rsid w:val="008D6847"/>
    <w:rsid w:val="008D73ED"/>
    <w:rsid w:val="008D77D2"/>
    <w:rsid w:val="008E00EB"/>
    <w:rsid w:val="008E2D33"/>
    <w:rsid w:val="008E3D0A"/>
    <w:rsid w:val="008E51B4"/>
    <w:rsid w:val="008E7C14"/>
    <w:rsid w:val="008F3B5F"/>
    <w:rsid w:val="008F7C00"/>
    <w:rsid w:val="00900281"/>
    <w:rsid w:val="00900926"/>
    <w:rsid w:val="00904E26"/>
    <w:rsid w:val="00904EC0"/>
    <w:rsid w:val="009069F3"/>
    <w:rsid w:val="009131D3"/>
    <w:rsid w:val="0091418C"/>
    <w:rsid w:val="00915AB4"/>
    <w:rsid w:val="00921502"/>
    <w:rsid w:val="009239C3"/>
    <w:rsid w:val="0092434A"/>
    <w:rsid w:val="00925EBF"/>
    <w:rsid w:val="009408A9"/>
    <w:rsid w:val="00940F4F"/>
    <w:rsid w:val="0094375C"/>
    <w:rsid w:val="00945280"/>
    <w:rsid w:val="0094546C"/>
    <w:rsid w:val="009463C6"/>
    <w:rsid w:val="00952226"/>
    <w:rsid w:val="009530C1"/>
    <w:rsid w:val="0095413A"/>
    <w:rsid w:val="009564F5"/>
    <w:rsid w:val="009568A2"/>
    <w:rsid w:val="0095693F"/>
    <w:rsid w:val="0095751B"/>
    <w:rsid w:val="00962133"/>
    <w:rsid w:val="0096253A"/>
    <w:rsid w:val="00963613"/>
    <w:rsid w:val="00964195"/>
    <w:rsid w:val="0096596E"/>
    <w:rsid w:val="00967151"/>
    <w:rsid w:val="009703B7"/>
    <w:rsid w:val="0097125C"/>
    <w:rsid w:val="00972BF9"/>
    <w:rsid w:val="00972DC7"/>
    <w:rsid w:val="00977A09"/>
    <w:rsid w:val="009807E0"/>
    <w:rsid w:val="00980CEF"/>
    <w:rsid w:val="009815CF"/>
    <w:rsid w:val="009857D1"/>
    <w:rsid w:val="009864C7"/>
    <w:rsid w:val="00986CDF"/>
    <w:rsid w:val="00991383"/>
    <w:rsid w:val="009941CE"/>
    <w:rsid w:val="00995B85"/>
    <w:rsid w:val="009978CD"/>
    <w:rsid w:val="009A0006"/>
    <w:rsid w:val="009A7023"/>
    <w:rsid w:val="009B0505"/>
    <w:rsid w:val="009C08A5"/>
    <w:rsid w:val="009C6351"/>
    <w:rsid w:val="009D0BEE"/>
    <w:rsid w:val="009D3384"/>
    <w:rsid w:val="009E1095"/>
    <w:rsid w:val="009E13F4"/>
    <w:rsid w:val="009E2A35"/>
    <w:rsid w:val="009E4E6A"/>
    <w:rsid w:val="009F5F9F"/>
    <w:rsid w:val="009F674D"/>
    <w:rsid w:val="00A020B6"/>
    <w:rsid w:val="00A04B56"/>
    <w:rsid w:val="00A11933"/>
    <w:rsid w:val="00A148F2"/>
    <w:rsid w:val="00A155B3"/>
    <w:rsid w:val="00A20E39"/>
    <w:rsid w:val="00A241AF"/>
    <w:rsid w:val="00A26C9C"/>
    <w:rsid w:val="00A27896"/>
    <w:rsid w:val="00A27F71"/>
    <w:rsid w:val="00A301CC"/>
    <w:rsid w:val="00A31B68"/>
    <w:rsid w:val="00A34231"/>
    <w:rsid w:val="00A35E14"/>
    <w:rsid w:val="00A371CE"/>
    <w:rsid w:val="00A40AFC"/>
    <w:rsid w:val="00A40D72"/>
    <w:rsid w:val="00A469AA"/>
    <w:rsid w:val="00A5322C"/>
    <w:rsid w:val="00A564D1"/>
    <w:rsid w:val="00A61B3B"/>
    <w:rsid w:val="00A63333"/>
    <w:rsid w:val="00A63A50"/>
    <w:rsid w:val="00A651ED"/>
    <w:rsid w:val="00A71EB8"/>
    <w:rsid w:val="00A724AF"/>
    <w:rsid w:val="00A75549"/>
    <w:rsid w:val="00A77218"/>
    <w:rsid w:val="00A83999"/>
    <w:rsid w:val="00A84DB6"/>
    <w:rsid w:val="00A856EB"/>
    <w:rsid w:val="00A85CF9"/>
    <w:rsid w:val="00A900A1"/>
    <w:rsid w:val="00A9715A"/>
    <w:rsid w:val="00A97D29"/>
    <w:rsid w:val="00AA0213"/>
    <w:rsid w:val="00AA04F8"/>
    <w:rsid w:val="00AA1156"/>
    <w:rsid w:val="00AA1A7D"/>
    <w:rsid w:val="00AA2CEF"/>
    <w:rsid w:val="00AB3410"/>
    <w:rsid w:val="00AB37AF"/>
    <w:rsid w:val="00AB3CF9"/>
    <w:rsid w:val="00AB45CC"/>
    <w:rsid w:val="00AB4B55"/>
    <w:rsid w:val="00AB4C13"/>
    <w:rsid w:val="00AB5BC1"/>
    <w:rsid w:val="00AC1A02"/>
    <w:rsid w:val="00AC1FE6"/>
    <w:rsid w:val="00AC26C4"/>
    <w:rsid w:val="00AC2FA5"/>
    <w:rsid w:val="00AD0E1A"/>
    <w:rsid w:val="00AD1265"/>
    <w:rsid w:val="00AD1B6B"/>
    <w:rsid w:val="00AD3BE7"/>
    <w:rsid w:val="00AE0FCC"/>
    <w:rsid w:val="00AE110E"/>
    <w:rsid w:val="00AE568A"/>
    <w:rsid w:val="00AE6667"/>
    <w:rsid w:val="00AF0AC8"/>
    <w:rsid w:val="00AF1F14"/>
    <w:rsid w:val="00AF31FF"/>
    <w:rsid w:val="00AF64E8"/>
    <w:rsid w:val="00AF6776"/>
    <w:rsid w:val="00AF6DF4"/>
    <w:rsid w:val="00B041EB"/>
    <w:rsid w:val="00B05607"/>
    <w:rsid w:val="00B0642E"/>
    <w:rsid w:val="00B07D1F"/>
    <w:rsid w:val="00B15A5E"/>
    <w:rsid w:val="00B219C8"/>
    <w:rsid w:val="00B23F27"/>
    <w:rsid w:val="00B335EF"/>
    <w:rsid w:val="00B345C8"/>
    <w:rsid w:val="00B37A90"/>
    <w:rsid w:val="00B42171"/>
    <w:rsid w:val="00B44166"/>
    <w:rsid w:val="00B46EF7"/>
    <w:rsid w:val="00B504FB"/>
    <w:rsid w:val="00B55B87"/>
    <w:rsid w:val="00B56500"/>
    <w:rsid w:val="00B61859"/>
    <w:rsid w:val="00B62B4A"/>
    <w:rsid w:val="00B62F9E"/>
    <w:rsid w:val="00B63DA3"/>
    <w:rsid w:val="00B64994"/>
    <w:rsid w:val="00B64BA5"/>
    <w:rsid w:val="00B670A2"/>
    <w:rsid w:val="00B67263"/>
    <w:rsid w:val="00B75C8C"/>
    <w:rsid w:val="00B809C8"/>
    <w:rsid w:val="00B84766"/>
    <w:rsid w:val="00B85B2C"/>
    <w:rsid w:val="00B86E00"/>
    <w:rsid w:val="00B877D4"/>
    <w:rsid w:val="00B90BF2"/>
    <w:rsid w:val="00B934C6"/>
    <w:rsid w:val="00B957D0"/>
    <w:rsid w:val="00B9723F"/>
    <w:rsid w:val="00BA1C20"/>
    <w:rsid w:val="00BA4452"/>
    <w:rsid w:val="00BA7471"/>
    <w:rsid w:val="00BA7612"/>
    <w:rsid w:val="00BB2140"/>
    <w:rsid w:val="00BB28C4"/>
    <w:rsid w:val="00BB77F1"/>
    <w:rsid w:val="00BC3660"/>
    <w:rsid w:val="00BC58B8"/>
    <w:rsid w:val="00BD00F0"/>
    <w:rsid w:val="00BD1F71"/>
    <w:rsid w:val="00BD40B1"/>
    <w:rsid w:val="00BD4311"/>
    <w:rsid w:val="00BD4EF2"/>
    <w:rsid w:val="00BD53EA"/>
    <w:rsid w:val="00BD54C2"/>
    <w:rsid w:val="00BD5A6C"/>
    <w:rsid w:val="00BD649F"/>
    <w:rsid w:val="00BD777C"/>
    <w:rsid w:val="00BD79F2"/>
    <w:rsid w:val="00BE04E9"/>
    <w:rsid w:val="00BE3EBF"/>
    <w:rsid w:val="00BE4443"/>
    <w:rsid w:val="00BE45BA"/>
    <w:rsid w:val="00BE56F5"/>
    <w:rsid w:val="00BF47EA"/>
    <w:rsid w:val="00BF55F5"/>
    <w:rsid w:val="00BF6058"/>
    <w:rsid w:val="00BF606B"/>
    <w:rsid w:val="00BF611F"/>
    <w:rsid w:val="00BF75C1"/>
    <w:rsid w:val="00C07742"/>
    <w:rsid w:val="00C0799B"/>
    <w:rsid w:val="00C10293"/>
    <w:rsid w:val="00C11B10"/>
    <w:rsid w:val="00C154E2"/>
    <w:rsid w:val="00C17AA9"/>
    <w:rsid w:val="00C17D7D"/>
    <w:rsid w:val="00C20402"/>
    <w:rsid w:val="00C2068A"/>
    <w:rsid w:val="00C24317"/>
    <w:rsid w:val="00C25D9E"/>
    <w:rsid w:val="00C41C77"/>
    <w:rsid w:val="00C44E53"/>
    <w:rsid w:val="00C46BF8"/>
    <w:rsid w:val="00C50D7F"/>
    <w:rsid w:val="00C65FD3"/>
    <w:rsid w:val="00C66D25"/>
    <w:rsid w:val="00C73D62"/>
    <w:rsid w:val="00C7426F"/>
    <w:rsid w:val="00C74411"/>
    <w:rsid w:val="00C753AF"/>
    <w:rsid w:val="00C755DF"/>
    <w:rsid w:val="00C75704"/>
    <w:rsid w:val="00C76858"/>
    <w:rsid w:val="00C81DF8"/>
    <w:rsid w:val="00C821CF"/>
    <w:rsid w:val="00C91496"/>
    <w:rsid w:val="00C93317"/>
    <w:rsid w:val="00C936CA"/>
    <w:rsid w:val="00C973B1"/>
    <w:rsid w:val="00CA2CAD"/>
    <w:rsid w:val="00CA45E9"/>
    <w:rsid w:val="00CA6B4D"/>
    <w:rsid w:val="00CA6BBD"/>
    <w:rsid w:val="00CB3E0B"/>
    <w:rsid w:val="00CB42B6"/>
    <w:rsid w:val="00CB43F0"/>
    <w:rsid w:val="00CB5D6C"/>
    <w:rsid w:val="00CB78E6"/>
    <w:rsid w:val="00CC0D39"/>
    <w:rsid w:val="00CC1A6D"/>
    <w:rsid w:val="00CC2D63"/>
    <w:rsid w:val="00CC42BE"/>
    <w:rsid w:val="00CD0451"/>
    <w:rsid w:val="00CD2937"/>
    <w:rsid w:val="00CD3CB2"/>
    <w:rsid w:val="00CD4F58"/>
    <w:rsid w:val="00CD622D"/>
    <w:rsid w:val="00CD6BAC"/>
    <w:rsid w:val="00CE53F4"/>
    <w:rsid w:val="00CF0D71"/>
    <w:rsid w:val="00CF3635"/>
    <w:rsid w:val="00D01614"/>
    <w:rsid w:val="00D125CB"/>
    <w:rsid w:val="00D13FDE"/>
    <w:rsid w:val="00D1708C"/>
    <w:rsid w:val="00D203E2"/>
    <w:rsid w:val="00D25CA9"/>
    <w:rsid w:val="00D307CB"/>
    <w:rsid w:val="00D323CA"/>
    <w:rsid w:val="00D342B7"/>
    <w:rsid w:val="00D34B20"/>
    <w:rsid w:val="00D363F4"/>
    <w:rsid w:val="00D365C3"/>
    <w:rsid w:val="00D3674B"/>
    <w:rsid w:val="00D50177"/>
    <w:rsid w:val="00D502D9"/>
    <w:rsid w:val="00D524F0"/>
    <w:rsid w:val="00D5393A"/>
    <w:rsid w:val="00D564C7"/>
    <w:rsid w:val="00D564D1"/>
    <w:rsid w:val="00D638C5"/>
    <w:rsid w:val="00D66896"/>
    <w:rsid w:val="00D67ADC"/>
    <w:rsid w:val="00D70E76"/>
    <w:rsid w:val="00D71799"/>
    <w:rsid w:val="00D73D89"/>
    <w:rsid w:val="00D76262"/>
    <w:rsid w:val="00D8198D"/>
    <w:rsid w:val="00D8583F"/>
    <w:rsid w:val="00D87AF6"/>
    <w:rsid w:val="00D87F5B"/>
    <w:rsid w:val="00D95144"/>
    <w:rsid w:val="00D955BD"/>
    <w:rsid w:val="00D95928"/>
    <w:rsid w:val="00D95F10"/>
    <w:rsid w:val="00D96745"/>
    <w:rsid w:val="00D97B3E"/>
    <w:rsid w:val="00DA45F6"/>
    <w:rsid w:val="00DA4B1C"/>
    <w:rsid w:val="00DA6098"/>
    <w:rsid w:val="00DA72D1"/>
    <w:rsid w:val="00DB1680"/>
    <w:rsid w:val="00DB34C1"/>
    <w:rsid w:val="00DC01E9"/>
    <w:rsid w:val="00DC1BA3"/>
    <w:rsid w:val="00DC2D86"/>
    <w:rsid w:val="00DC62C7"/>
    <w:rsid w:val="00DD33F0"/>
    <w:rsid w:val="00DD55F4"/>
    <w:rsid w:val="00DE0418"/>
    <w:rsid w:val="00DE1D68"/>
    <w:rsid w:val="00DE1E41"/>
    <w:rsid w:val="00DE58A8"/>
    <w:rsid w:val="00DE670A"/>
    <w:rsid w:val="00DE7CF4"/>
    <w:rsid w:val="00DF0610"/>
    <w:rsid w:val="00DF2A61"/>
    <w:rsid w:val="00DF5BDE"/>
    <w:rsid w:val="00DF6375"/>
    <w:rsid w:val="00DF7591"/>
    <w:rsid w:val="00E0047D"/>
    <w:rsid w:val="00E018C2"/>
    <w:rsid w:val="00E030C3"/>
    <w:rsid w:val="00E05408"/>
    <w:rsid w:val="00E07278"/>
    <w:rsid w:val="00E07F23"/>
    <w:rsid w:val="00E1240E"/>
    <w:rsid w:val="00E12C81"/>
    <w:rsid w:val="00E13CB6"/>
    <w:rsid w:val="00E157FD"/>
    <w:rsid w:val="00E17767"/>
    <w:rsid w:val="00E17F14"/>
    <w:rsid w:val="00E20C5C"/>
    <w:rsid w:val="00E24674"/>
    <w:rsid w:val="00E24C9F"/>
    <w:rsid w:val="00E30582"/>
    <w:rsid w:val="00E34D69"/>
    <w:rsid w:val="00E36010"/>
    <w:rsid w:val="00E36DD8"/>
    <w:rsid w:val="00E37982"/>
    <w:rsid w:val="00E40BCF"/>
    <w:rsid w:val="00E43DD6"/>
    <w:rsid w:val="00E43F60"/>
    <w:rsid w:val="00E44C9A"/>
    <w:rsid w:val="00E468C5"/>
    <w:rsid w:val="00E46F62"/>
    <w:rsid w:val="00E51CAE"/>
    <w:rsid w:val="00E52B5F"/>
    <w:rsid w:val="00E5492F"/>
    <w:rsid w:val="00E6657F"/>
    <w:rsid w:val="00E67639"/>
    <w:rsid w:val="00E716A8"/>
    <w:rsid w:val="00E74469"/>
    <w:rsid w:val="00E77AE8"/>
    <w:rsid w:val="00E83686"/>
    <w:rsid w:val="00E84DCE"/>
    <w:rsid w:val="00E920CC"/>
    <w:rsid w:val="00E92544"/>
    <w:rsid w:val="00E92FFD"/>
    <w:rsid w:val="00E95143"/>
    <w:rsid w:val="00E978B6"/>
    <w:rsid w:val="00EA05FC"/>
    <w:rsid w:val="00EA256A"/>
    <w:rsid w:val="00EA4F8B"/>
    <w:rsid w:val="00EA56BA"/>
    <w:rsid w:val="00EA5C2F"/>
    <w:rsid w:val="00EA6944"/>
    <w:rsid w:val="00EA69AF"/>
    <w:rsid w:val="00EA7D81"/>
    <w:rsid w:val="00EB17A5"/>
    <w:rsid w:val="00EB2F83"/>
    <w:rsid w:val="00EB37A9"/>
    <w:rsid w:val="00EB3AA9"/>
    <w:rsid w:val="00EB5B1A"/>
    <w:rsid w:val="00EB6BAA"/>
    <w:rsid w:val="00EC074A"/>
    <w:rsid w:val="00EC2D0B"/>
    <w:rsid w:val="00EC3958"/>
    <w:rsid w:val="00EC3C0B"/>
    <w:rsid w:val="00EC55E4"/>
    <w:rsid w:val="00EC6FB3"/>
    <w:rsid w:val="00ED06C9"/>
    <w:rsid w:val="00ED2AC6"/>
    <w:rsid w:val="00ED351A"/>
    <w:rsid w:val="00ED459B"/>
    <w:rsid w:val="00ED630F"/>
    <w:rsid w:val="00ED6656"/>
    <w:rsid w:val="00ED6E97"/>
    <w:rsid w:val="00EE1975"/>
    <w:rsid w:val="00EE491F"/>
    <w:rsid w:val="00EF01E6"/>
    <w:rsid w:val="00EF0A33"/>
    <w:rsid w:val="00EF130E"/>
    <w:rsid w:val="00EF3079"/>
    <w:rsid w:val="00EF3C93"/>
    <w:rsid w:val="00EF547B"/>
    <w:rsid w:val="00EF5B3F"/>
    <w:rsid w:val="00EF6A8D"/>
    <w:rsid w:val="00F02B63"/>
    <w:rsid w:val="00F0356B"/>
    <w:rsid w:val="00F06A5B"/>
    <w:rsid w:val="00F121A6"/>
    <w:rsid w:val="00F17609"/>
    <w:rsid w:val="00F21344"/>
    <w:rsid w:val="00F216CD"/>
    <w:rsid w:val="00F21D17"/>
    <w:rsid w:val="00F22B0B"/>
    <w:rsid w:val="00F2572F"/>
    <w:rsid w:val="00F347EF"/>
    <w:rsid w:val="00F349D9"/>
    <w:rsid w:val="00F43520"/>
    <w:rsid w:val="00F46B69"/>
    <w:rsid w:val="00F53365"/>
    <w:rsid w:val="00F559B1"/>
    <w:rsid w:val="00F572ED"/>
    <w:rsid w:val="00F618E0"/>
    <w:rsid w:val="00F62209"/>
    <w:rsid w:val="00F62DAC"/>
    <w:rsid w:val="00F6468C"/>
    <w:rsid w:val="00F6792E"/>
    <w:rsid w:val="00F67A0D"/>
    <w:rsid w:val="00F70D24"/>
    <w:rsid w:val="00F71CCB"/>
    <w:rsid w:val="00F71F8F"/>
    <w:rsid w:val="00F7324D"/>
    <w:rsid w:val="00F77E6C"/>
    <w:rsid w:val="00F8142E"/>
    <w:rsid w:val="00F81902"/>
    <w:rsid w:val="00F81DF6"/>
    <w:rsid w:val="00F85F8E"/>
    <w:rsid w:val="00F86FD7"/>
    <w:rsid w:val="00F87952"/>
    <w:rsid w:val="00F921B2"/>
    <w:rsid w:val="00FA1CE2"/>
    <w:rsid w:val="00FA33A9"/>
    <w:rsid w:val="00FA44B9"/>
    <w:rsid w:val="00FA479A"/>
    <w:rsid w:val="00FA5B30"/>
    <w:rsid w:val="00FB099E"/>
    <w:rsid w:val="00FB0BD3"/>
    <w:rsid w:val="00FB2E54"/>
    <w:rsid w:val="00FB402D"/>
    <w:rsid w:val="00FB46FB"/>
    <w:rsid w:val="00FB4A7E"/>
    <w:rsid w:val="00FB69E9"/>
    <w:rsid w:val="00FB733D"/>
    <w:rsid w:val="00FD0FED"/>
    <w:rsid w:val="00FD2253"/>
    <w:rsid w:val="00FD52B7"/>
    <w:rsid w:val="00FD7E2E"/>
    <w:rsid w:val="00FD7F3C"/>
    <w:rsid w:val="00FE220C"/>
    <w:rsid w:val="00FE52A6"/>
    <w:rsid w:val="00FF1215"/>
    <w:rsid w:val="00FF3EE4"/>
    <w:rsid w:val="00FF63B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02FFE"/>
  <w15:chartTrackingRefBased/>
  <w15:docId w15:val="{7F3F6FDE-3D38-48BC-8C62-0A404BCA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E-mail Signature" w:semiHidden="1" w:uiPriority="0" w:unhideWhenUsed="1"/>
    <w:lsdException w:name="HTML Keyboard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uiPriority w:val="9"/>
    <w:qFormat/>
    <w:rsid w:val="002D368E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iPriority w:val="9"/>
    <w:unhideWhenUsed/>
    <w:qFormat/>
    <w:rsid w:val="00045B4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3C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736D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uiPriority w:val="9"/>
    <w:locked/>
    <w:rsid w:val="002D368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uiPriority w:val="9"/>
    <w:locked/>
    <w:rsid w:val="00045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463C6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link w:val="5"/>
    <w:uiPriority w:val="9"/>
    <w:locked/>
    <w:rsid w:val="005736DC"/>
    <w:rPr>
      <w:rFonts w:ascii="Cambria" w:eastAsia="Times New Roman" w:hAnsi="Cambria" w:cs="Times New Roman"/>
      <w:color w:val="243F60"/>
    </w:rPr>
  </w:style>
  <w:style w:type="character" w:styleId="a3">
    <w:name w:val="Hyperlink"/>
    <w:uiPriority w:val="99"/>
    <w:rsid w:val="009D0BE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D0BEE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D0BEE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D0BEE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9D0BEE"/>
    <w:rPr>
      <w:rFonts w:ascii="Arial" w:hAnsi="Arial"/>
      <w:kern w:val="1"/>
      <w:lang w:eastAsia="ar-SA" w:bidi="ar-SA"/>
    </w:rPr>
  </w:style>
  <w:style w:type="paragraph" w:customStyle="1" w:styleId="ConsPlusNonformat">
    <w:name w:val="ConsPlusNonformat"/>
    <w:rsid w:val="009D0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 Знак"/>
    <w:basedOn w:val="a"/>
    <w:rsid w:val="009D0BEE"/>
    <w:pPr>
      <w:widowControl w:val="0"/>
      <w:tabs>
        <w:tab w:val="left" w:pos="227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6">
    <w:name w:val="Plain Text"/>
    <w:basedOn w:val="a"/>
    <w:link w:val="a7"/>
    <w:uiPriority w:val="99"/>
    <w:rsid w:val="00FD2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uiPriority w:val="99"/>
    <w:locked/>
    <w:rsid w:val="00FD2253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17A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450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04509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A2789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A2789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Normal (Web)"/>
    <w:basedOn w:val="a"/>
    <w:uiPriority w:val="99"/>
    <w:rsid w:val="00A27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C2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rsid w:val="008D0013"/>
    <w:pPr>
      <w:spacing w:after="120" w:line="240" w:lineRule="auto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1">
    <w:name w:val="Основной текст 3 Знак"/>
    <w:link w:val="30"/>
    <w:uiPriority w:val="99"/>
    <w:locked/>
    <w:rsid w:val="008D0013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Абзац списка1"/>
    <w:basedOn w:val="a"/>
    <w:rsid w:val="008D0013"/>
    <w:pPr>
      <w:ind w:left="720"/>
    </w:pPr>
  </w:style>
  <w:style w:type="character" w:customStyle="1" w:styleId="8">
    <w:name w:val="Основной текст (8)_"/>
    <w:link w:val="80"/>
    <w:locked/>
    <w:rsid w:val="008D0013"/>
    <w:rPr>
      <w:b/>
      <w:i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0013"/>
    <w:pPr>
      <w:widowControl w:val="0"/>
      <w:shd w:val="clear" w:color="auto" w:fill="FFFFFF"/>
      <w:spacing w:after="0" w:line="298" w:lineRule="exact"/>
    </w:pPr>
    <w:rPr>
      <w:b/>
      <w:i/>
      <w:sz w:val="25"/>
      <w:szCs w:val="20"/>
      <w:lang w:val="x-none" w:eastAsia="x-none"/>
    </w:rPr>
  </w:style>
  <w:style w:type="paragraph" w:customStyle="1" w:styleId="ae">
    <w:name w:val="Таблица текст"/>
    <w:basedOn w:val="a"/>
    <w:rsid w:val="000A60F8"/>
    <w:pPr>
      <w:spacing w:before="40" w:after="40" w:line="240" w:lineRule="auto"/>
      <w:ind w:left="57" w:right="57"/>
    </w:pPr>
    <w:rPr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395DE2"/>
    <w:pPr>
      <w:widowControl w:val="0"/>
      <w:suppressAutoHyphens/>
      <w:spacing w:line="240" w:lineRule="auto"/>
      <w:ind w:left="720"/>
      <w:contextualSpacing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af0">
    <w:name w:val="Текст договора"/>
    <w:basedOn w:val="a"/>
    <w:link w:val="af1"/>
    <w:rsid w:val="002D368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1">
    <w:name w:val="Текст договора Знак"/>
    <w:link w:val="af0"/>
    <w:locked/>
    <w:rsid w:val="002D368E"/>
    <w:rPr>
      <w:rFonts w:ascii="Times New Roman" w:hAnsi="Times New Roman"/>
      <w:sz w:val="24"/>
      <w:lang w:val="x-none" w:eastAsia="x-none"/>
    </w:rPr>
  </w:style>
  <w:style w:type="character" w:customStyle="1" w:styleId="af2">
    <w:name w:val="Основной текст_"/>
    <w:link w:val="41"/>
    <w:locked/>
    <w:rsid w:val="005E262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locked/>
    <w:rsid w:val="005E262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rsid w:val="005E262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3"/>
    <w:rsid w:val="005E262D"/>
  </w:style>
  <w:style w:type="paragraph" w:customStyle="1" w:styleId="41">
    <w:name w:val="Основной текст4"/>
    <w:basedOn w:val="a"/>
    <w:link w:val="af2"/>
    <w:rsid w:val="005E262D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5E262D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val="x-none" w:eastAsia="x-none"/>
    </w:rPr>
  </w:style>
  <w:style w:type="paragraph" w:styleId="af3">
    <w:name w:val="No Spacing"/>
    <w:link w:val="af4"/>
    <w:qFormat/>
    <w:rsid w:val="00045B4B"/>
    <w:rPr>
      <w:rFonts w:cs="Times New Roman"/>
      <w:sz w:val="22"/>
      <w:szCs w:val="22"/>
      <w:lang w:eastAsia="en-US"/>
    </w:rPr>
  </w:style>
  <w:style w:type="paragraph" w:customStyle="1" w:styleId="Times12">
    <w:name w:val="Times 12"/>
    <w:basedOn w:val="a"/>
    <w:uiPriority w:val="99"/>
    <w:rsid w:val="009B050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bCs/>
      <w:sz w:val="24"/>
      <w:lang w:eastAsia="ru-RU"/>
    </w:rPr>
  </w:style>
  <w:style w:type="paragraph" w:customStyle="1" w:styleId="af5">
    <w:name w:val="Пункт б/н"/>
    <w:basedOn w:val="a"/>
    <w:rsid w:val="009B0505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hAnsi="Times New Roman"/>
      <w:bCs/>
      <w:lang w:eastAsia="ru-RU"/>
    </w:rPr>
  </w:style>
  <w:style w:type="paragraph" w:customStyle="1" w:styleId="12">
    <w:name w:val="Знак1 Знак Знак Знак Знак Знак Знак Знак Знак Знак Знак Знак Знак Знак Знак Знак"/>
    <w:basedOn w:val="a"/>
    <w:rsid w:val="00B63DA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HTML">
    <w:name w:val="HTML Keyboard"/>
    <w:uiPriority w:val="99"/>
    <w:rsid w:val="002E4943"/>
    <w:rPr>
      <w:rFonts w:ascii="Courier New" w:hAnsi="Courier New" w:cs="Times New Roman"/>
      <w:sz w:val="20"/>
    </w:rPr>
  </w:style>
  <w:style w:type="paragraph" w:customStyle="1" w:styleId="ConsPlusTitle">
    <w:name w:val="ConsPlusTitle"/>
    <w:rsid w:val="002E4943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4">
    <w:name w:val="Без интервала Знак"/>
    <w:link w:val="af3"/>
    <w:locked/>
    <w:rsid w:val="007D6B97"/>
    <w:rPr>
      <w:rFonts w:cs="Times New Roman"/>
      <w:sz w:val="22"/>
      <w:szCs w:val="22"/>
      <w:lang w:val="ru-RU" w:eastAsia="en-US" w:bidi="ar-SA"/>
    </w:rPr>
  </w:style>
  <w:style w:type="paragraph" w:styleId="af6">
    <w:name w:val="header"/>
    <w:basedOn w:val="a"/>
    <w:link w:val="af7"/>
    <w:uiPriority w:val="99"/>
    <w:rsid w:val="00756CF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7">
    <w:name w:val="Верхний колонтитул Знак"/>
    <w:link w:val="af6"/>
    <w:uiPriority w:val="99"/>
    <w:locked/>
    <w:rsid w:val="00756CF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8">
    <w:name w:val="Содержимое таблицы"/>
    <w:basedOn w:val="a"/>
    <w:rsid w:val="00756CF9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10">
    <w:name w:val="Знак1 Знак Знак Знак Знак Знак Знак Знак Знак Знак Знак Знак Знак Знак Знак Знак1"/>
    <w:basedOn w:val="a"/>
    <w:rsid w:val="00B15A5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20">
    <w:name w:val="Знак1 Знак Знак Знак Знак Знак Знак Знак Знак Знак Знак Знак Знак Знак Знак Знак2"/>
    <w:basedOn w:val="a"/>
    <w:rsid w:val="00353F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Textbody">
    <w:name w:val="Text body"/>
    <w:basedOn w:val="a"/>
    <w:rsid w:val="00395DE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ru-RU"/>
    </w:rPr>
  </w:style>
  <w:style w:type="paragraph" w:customStyle="1" w:styleId="af9">
    <w:name w:val="Таблица шапка"/>
    <w:basedOn w:val="a"/>
    <w:rsid w:val="009A7023"/>
    <w:pPr>
      <w:keepNext/>
      <w:spacing w:before="40" w:after="40" w:line="240" w:lineRule="auto"/>
      <w:ind w:left="57" w:right="57"/>
    </w:pPr>
    <w:rPr>
      <w:rFonts w:ascii="Times New Roman" w:hAnsi="Times New Roman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95E0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95E06"/>
    <w:rPr>
      <w:rFonts w:cs="Times New Roman"/>
      <w:sz w:val="16"/>
      <w:szCs w:val="16"/>
    </w:rPr>
  </w:style>
  <w:style w:type="paragraph" w:customStyle="1" w:styleId="afa">
    <w:name w:val="Пункт"/>
    <w:basedOn w:val="a"/>
    <w:link w:val="13"/>
    <w:rsid w:val="00595E06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0"/>
      <w:szCs w:val="20"/>
      <w:lang w:val="x-none" w:eastAsia="ru-RU"/>
    </w:rPr>
  </w:style>
  <w:style w:type="character" w:customStyle="1" w:styleId="13">
    <w:name w:val="Пункт Знак1"/>
    <w:link w:val="afa"/>
    <w:locked/>
    <w:rsid w:val="00595E06"/>
    <w:rPr>
      <w:rFonts w:ascii="Times New Roman" w:hAnsi="Times New Roman"/>
      <w:snapToGrid w:val="0"/>
      <w:sz w:val="20"/>
      <w:lang w:val="x-none" w:eastAsia="ru-RU"/>
    </w:rPr>
  </w:style>
  <w:style w:type="paragraph" w:customStyle="1" w:styleId="afb">
    <w:name w:val="Подпункт"/>
    <w:basedOn w:val="afa"/>
    <w:rsid w:val="00595E06"/>
    <w:pPr>
      <w:tabs>
        <w:tab w:val="clear" w:pos="1134"/>
        <w:tab w:val="num" w:pos="360"/>
      </w:tabs>
      <w:ind w:left="2880" w:hanging="360"/>
    </w:pPr>
  </w:style>
  <w:style w:type="paragraph" w:customStyle="1" w:styleId="afc">
    <w:name w:val="Подподпункт"/>
    <w:basedOn w:val="afb"/>
    <w:rsid w:val="00595E06"/>
    <w:pPr>
      <w:ind w:left="3600"/>
    </w:pPr>
  </w:style>
  <w:style w:type="paragraph" w:styleId="afd">
    <w:name w:val="Title"/>
    <w:basedOn w:val="a"/>
    <w:link w:val="afe"/>
    <w:uiPriority w:val="10"/>
    <w:qFormat/>
    <w:rsid w:val="00595E06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link w:val="afd"/>
    <w:uiPriority w:val="10"/>
    <w:locked/>
    <w:rsid w:val="00595E0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">
    <w:name w:val="E-mail Signature"/>
    <w:basedOn w:val="a"/>
    <w:link w:val="aff0"/>
    <w:uiPriority w:val="99"/>
    <w:unhideWhenUsed/>
    <w:rsid w:val="00595E0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kern w:val="24"/>
      <w:sz w:val="24"/>
      <w:szCs w:val="24"/>
      <w:lang w:val="x-none" w:eastAsia="ru-RU"/>
    </w:rPr>
  </w:style>
  <w:style w:type="character" w:customStyle="1" w:styleId="aff0">
    <w:name w:val="Электронная подпись Знак"/>
    <w:link w:val="aff"/>
    <w:uiPriority w:val="99"/>
    <w:locked/>
    <w:rsid w:val="00595E06"/>
    <w:rPr>
      <w:rFonts w:ascii="Times New Roman" w:hAnsi="Times New Roman" w:cs="Times New Roman"/>
      <w:kern w:val="24"/>
      <w:sz w:val="24"/>
      <w:szCs w:val="24"/>
      <w:lang w:val="x-none" w:eastAsia="ru-RU"/>
    </w:rPr>
  </w:style>
  <w:style w:type="paragraph" w:customStyle="1" w:styleId="aff1">
    <w:name w:val="_Заголовок по центру"/>
    <w:basedOn w:val="a"/>
    <w:rsid w:val="00595E06"/>
    <w:pPr>
      <w:keepNext/>
      <w:keepLines/>
      <w:suppressAutoHyphens/>
      <w:spacing w:before="240" w:after="240" w:line="240" w:lineRule="auto"/>
      <w:contextualSpacing/>
      <w:jc w:val="center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14">
    <w:name w:val="Обычный1"/>
    <w:link w:val="15"/>
    <w:uiPriority w:val="99"/>
    <w:rsid w:val="00595E06"/>
    <w:pPr>
      <w:widowControl w:val="0"/>
    </w:pPr>
    <w:rPr>
      <w:rFonts w:ascii="Times New Roman" w:hAnsi="Times New Roman"/>
    </w:rPr>
  </w:style>
  <w:style w:type="character" w:customStyle="1" w:styleId="0pt">
    <w:name w:val="Основной текст + Интервал 0 pt"/>
    <w:rsid w:val="001B351E"/>
    <w:rPr>
      <w:rFonts w:ascii="Times New Roman" w:hAnsi="Times New Roman"/>
      <w:color w:val="000000"/>
      <w:spacing w:val="1"/>
      <w:w w:val="100"/>
      <w:position w:val="0"/>
      <w:sz w:val="20"/>
      <w:u w:val="none"/>
      <w:shd w:val="clear" w:color="auto" w:fill="FFFFFF"/>
      <w:lang w:val="ru-RU" w:eastAsia="x-none"/>
    </w:rPr>
  </w:style>
  <w:style w:type="paragraph" w:styleId="24">
    <w:name w:val="Body Text Indent 2"/>
    <w:basedOn w:val="a"/>
    <w:link w:val="25"/>
    <w:uiPriority w:val="99"/>
    <w:rsid w:val="00413DF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locked/>
    <w:rsid w:val="00413DF5"/>
    <w:rPr>
      <w:rFonts w:cs="Times New Roman"/>
    </w:rPr>
  </w:style>
  <w:style w:type="paragraph" w:styleId="aff2">
    <w:name w:val="Subtitle"/>
    <w:basedOn w:val="a"/>
    <w:link w:val="aff3"/>
    <w:uiPriority w:val="11"/>
    <w:qFormat/>
    <w:rsid w:val="00413DF5"/>
    <w:pPr>
      <w:spacing w:after="0" w:line="240" w:lineRule="auto"/>
    </w:pPr>
    <w:rPr>
      <w:rFonts w:ascii="Times New Roman" w:hAnsi="Times New Roman"/>
      <w:i/>
      <w:iCs/>
      <w:sz w:val="24"/>
      <w:szCs w:val="24"/>
      <w:lang w:val="x-none" w:eastAsia="ru-RU"/>
    </w:rPr>
  </w:style>
  <w:style w:type="character" w:customStyle="1" w:styleId="aff3">
    <w:name w:val="Подзаголовок Знак"/>
    <w:link w:val="aff2"/>
    <w:uiPriority w:val="11"/>
    <w:locked/>
    <w:rsid w:val="00413DF5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character" w:styleId="aff4">
    <w:name w:val="Strong"/>
    <w:uiPriority w:val="22"/>
    <w:qFormat/>
    <w:rsid w:val="00413DF5"/>
    <w:rPr>
      <w:rFonts w:cs="Times New Roman"/>
      <w:b/>
    </w:rPr>
  </w:style>
  <w:style w:type="paragraph" w:customStyle="1" w:styleId="aff5">
    <w:name w:val="Îñíîâí"/>
    <w:rsid w:val="00413DF5"/>
    <w:pPr>
      <w:widowControl w:val="0"/>
      <w:jc w:val="both"/>
    </w:pPr>
    <w:rPr>
      <w:rFonts w:ascii="Arial" w:hAnsi="Arial" w:cs="Times New Roman"/>
      <w:sz w:val="22"/>
    </w:rPr>
  </w:style>
  <w:style w:type="paragraph" w:styleId="aff6">
    <w:name w:val="footer"/>
    <w:basedOn w:val="a"/>
    <w:link w:val="aff7"/>
    <w:uiPriority w:val="99"/>
    <w:rsid w:val="00413D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7">
    <w:name w:val="Нижний колонтитул Знак"/>
    <w:link w:val="aff6"/>
    <w:uiPriority w:val="99"/>
    <w:locked/>
    <w:rsid w:val="00413DF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f8">
    <w:name w:val="page number"/>
    <w:uiPriority w:val="99"/>
    <w:rsid w:val="00413DF5"/>
    <w:rPr>
      <w:rFonts w:cs="Times New Roman"/>
    </w:rPr>
  </w:style>
  <w:style w:type="paragraph" w:customStyle="1" w:styleId="ConsNormal">
    <w:name w:val="ConsNormal"/>
    <w:link w:val="ConsNormal0"/>
    <w:rsid w:val="00413DF5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413DF5"/>
    <w:rPr>
      <w:rFonts w:ascii="Arial" w:hAnsi="Arial"/>
      <w:lang w:eastAsia="ru-RU" w:bidi="ar-SA"/>
    </w:rPr>
  </w:style>
  <w:style w:type="paragraph" w:styleId="aff9">
    <w:name w:val="footnote text"/>
    <w:basedOn w:val="a"/>
    <w:link w:val="affa"/>
    <w:uiPriority w:val="99"/>
    <w:rsid w:val="00977A0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a">
    <w:name w:val="Текст сноски Знак"/>
    <w:link w:val="aff9"/>
    <w:uiPriority w:val="99"/>
    <w:locked/>
    <w:rsid w:val="00977A09"/>
    <w:rPr>
      <w:rFonts w:cs="Times New Roman"/>
      <w:sz w:val="20"/>
      <w:szCs w:val="20"/>
    </w:rPr>
  </w:style>
  <w:style w:type="character" w:styleId="affb">
    <w:name w:val="footnote reference"/>
    <w:aliases w:val="Знак сноски 1,Знак сноски-FN"/>
    <w:uiPriority w:val="99"/>
    <w:rsid w:val="00977A09"/>
    <w:rPr>
      <w:rFonts w:cs="Times New Roman"/>
      <w:vertAlign w:val="superscript"/>
    </w:rPr>
  </w:style>
  <w:style w:type="character" w:customStyle="1" w:styleId="15">
    <w:name w:val="Обычный1 Знак"/>
    <w:link w:val="14"/>
    <w:uiPriority w:val="99"/>
    <w:locked/>
    <w:rsid w:val="00F71F8F"/>
    <w:rPr>
      <w:rFonts w:ascii="Times New Roman" w:hAnsi="Times New Roman"/>
      <w:lang w:eastAsia="ru-RU" w:bidi="ar-SA"/>
    </w:rPr>
  </w:style>
  <w:style w:type="paragraph" w:customStyle="1" w:styleId="16">
    <w:name w:val="Пункт1"/>
    <w:basedOn w:val="a"/>
    <w:uiPriority w:val="99"/>
    <w:rsid w:val="00F71F8F"/>
    <w:pPr>
      <w:tabs>
        <w:tab w:val="num" w:pos="567"/>
        <w:tab w:val="num" w:pos="643"/>
      </w:tabs>
      <w:spacing w:before="240" w:after="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6">
    <w:name w:val="заголовок 6"/>
    <w:basedOn w:val="a"/>
    <w:next w:val="a"/>
    <w:uiPriority w:val="99"/>
    <w:rsid w:val="00F71F8F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sz w:val="28"/>
      <w:szCs w:val="28"/>
      <w:lang w:eastAsia="ru-RU"/>
    </w:rPr>
  </w:style>
  <w:style w:type="paragraph" w:customStyle="1" w:styleId="affc">
    <w:name w:val="Íîðìàëüíûé"/>
    <w:uiPriority w:val="99"/>
    <w:rsid w:val="00F71F8F"/>
    <w:rPr>
      <w:rFonts w:ascii="Courier" w:hAnsi="Courier" w:cs="Courier"/>
      <w:sz w:val="24"/>
      <w:szCs w:val="24"/>
      <w:lang w:val="en-GB"/>
    </w:rPr>
  </w:style>
  <w:style w:type="paragraph" w:customStyle="1" w:styleId="ConsNonformat">
    <w:name w:val="ConsNonformat"/>
    <w:link w:val="ConsNonformat0"/>
    <w:rsid w:val="00A301CC"/>
    <w:pPr>
      <w:widowControl w:val="0"/>
      <w:suppressAutoHyphens/>
      <w:snapToGrid w:val="0"/>
      <w:ind w:right="19772"/>
    </w:pPr>
    <w:rPr>
      <w:rFonts w:ascii="Courier New" w:hAnsi="Courier New" w:cs="Times New Roman"/>
      <w:kern w:val="1"/>
      <w:lang w:eastAsia="zh-CN"/>
    </w:rPr>
  </w:style>
  <w:style w:type="paragraph" w:customStyle="1" w:styleId="affd">
    <w:name w:val="Обычный + по ширине"/>
    <w:basedOn w:val="a"/>
    <w:rsid w:val="00A301CC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nsNonformat0">
    <w:name w:val="ConsNonformat Знак"/>
    <w:link w:val="ConsNonformat"/>
    <w:locked/>
    <w:rsid w:val="00A301CC"/>
    <w:rPr>
      <w:rFonts w:ascii="Courier New" w:hAnsi="Courier New" w:cs="Times New Roman"/>
      <w:kern w:val="1"/>
      <w:lang w:eastAsia="zh-CN" w:bidi="ar-SA"/>
    </w:rPr>
  </w:style>
  <w:style w:type="character" w:customStyle="1" w:styleId="UnresolvedMention">
    <w:name w:val="Unresolved Mention"/>
    <w:uiPriority w:val="99"/>
    <w:semiHidden/>
    <w:unhideWhenUsed/>
    <w:rsid w:val="000F6B9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Local\Temp\Rar$DIa0.663\pulmosan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ppData\Local\Temp\Rar$DIa0.663\&#1087;.%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/223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ppData\Local\Temp\Rar$DIa0.663\ishimbay.dps@doctorr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42D3-E68E-4E25-A53D-62BFE388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58668</CharactersWithSpaces>
  <SharedDoc>false</SharedDoc>
  <HLinks>
    <vt:vector size="54" baseType="variant"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/document/10180094/entry/100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/document/71757358/entry/1010</vt:lpwstr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/document/10180094/entry/100</vt:lpwstr>
      </vt:variant>
      <vt:variant>
        <vt:i4>786434</vt:i4>
      </vt:variant>
      <vt:variant>
        <vt:i4>15</vt:i4>
      </vt:variant>
      <vt:variant>
        <vt:i4>0</vt:i4>
      </vt:variant>
      <vt:variant>
        <vt:i4>5</vt:i4>
      </vt:variant>
      <vt:variant>
        <vt:lpwstr>http://www.bashzakaz.ru/</vt:lpwstr>
      </vt:variant>
      <vt:variant>
        <vt:lpwstr/>
      </vt:variant>
      <vt:variant>
        <vt:i4>7996525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../../AppData/Local/Temp/Rar$DIa0.663/п. 20</vt:lpwstr>
      </vt:variant>
      <vt:variant>
        <vt:lpwstr/>
      </vt:variant>
      <vt:variant>
        <vt:i4>786434</vt:i4>
      </vt:variant>
      <vt:variant>
        <vt:i4>9</vt:i4>
      </vt:variant>
      <vt:variant>
        <vt:i4>0</vt:i4>
      </vt:variant>
      <vt:variant>
        <vt:i4>5</vt:i4>
      </vt:variant>
      <vt:variant>
        <vt:lpwstr>http://www.bashzakaz.ru/</vt:lpwstr>
      </vt:variant>
      <vt:variant>
        <vt:lpwstr/>
      </vt:variant>
      <vt:variant>
        <vt:i4>7471156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http://www.zakupki.gov.ru/223/</vt:lpwstr>
      </vt:variant>
      <vt:variant>
        <vt:lpwstr/>
      </vt:variant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../../AppData/Local/Temp/Rar$DIa0.663/ishimbay.dps@doctorrb.ru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../../AppData/Local/Temp/Rar$DIa0.663/pulmosan@mail.ru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2022-01-28T10:08:00Z</cp:lastPrinted>
  <dcterms:created xsi:type="dcterms:W3CDTF">2022-09-29T05:58:00Z</dcterms:created>
  <dcterms:modified xsi:type="dcterms:W3CDTF">2022-09-29T06:17:00Z</dcterms:modified>
</cp:coreProperties>
</file>