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DCC0" w14:textId="77777777" w:rsidR="002C5020" w:rsidRPr="002C5020" w:rsidRDefault="002C5020" w:rsidP="002C5020">
      <w:pPr>
        <w:pageBreakBefore/>
        <w:spacing w:after="0" w:line="240" w:lineRule="auto"/>
        <w:jc w:val="right"/>
        <w:rPr>
          <w:rFonts w:ascii="Times New Roman" w:eastAsia="Calibri" w:hAnsi="Times New Roman" w:cs="Times New Roman"/>
          <w:bCs/>
          <w:i/>
          <w:iCs/>
          <w:sz w:val="20"/>
          <w:szCs w:val="20"/>
        </w:rPr>
      </w:pPr>
      <w:r w:rsidRPr="002C5020">
        <w:rPr>
          <w:rFonts w:ascii="Times New Roman" w:eastAsia="Calibri" w:hAnsi="Times New Roman" w:cs="Times New Roman"/>
          <w:bCs/>
          <w:i/>
          <w:iCs/>
          <w:sz w:val="20"/>
          <w:szCs w:val="20"/>
        </w:rPr>
        <w:t xml:space="preserve">Приложение № 4 к извещению </w:t>
      </w:r>
    </w:p>
    <w:p w14:paraId="76D2BC11" w14:textId="77777777" w:rsidR="002C5020" w:rsidRPr="002C5020" w:rsidRDefault="002C5020" w:rsidP="002C5020">
      <w:pPr>
        <w:spacing w:after="0" w:line="240" w:lineRule="auto"/>
        <w:jc w:val="right"/>
        <w:rPr>
          <w:rFonts w:ascii="Times New Roman" w:eastAsia="Calibri" w:hAnsi="Times New Roman" w:cs="Times New Roman"/>
          <w:bCs/>
          <w:i/>
          <w:iCs/>
          <w:sz w:val="20"/>
          <w:szCs w:val="20"/>
        </w:rPr>
      </w:pPr>
      <w:r w:rsidRPr="002C5020">
        <w:rPr>
          <w:rFonts w:ascii="Times New Roman" w:eastAsia="Calibri" w:hAnsi="Times New Roman" w:cs="Times New Roman"/>
          <w:bCs/>
          <w:i/>
          <w:iCs/>
          <w:sz w:val="20"/>
          <w:szCs w:val="20"/>
        </w:rPr>
        <w:t>о проведении запроса котировок</w:t>
      </w:r>
    </w:p>
    <w:p w14:paraId="0D85BE02" w14:textId="77777777" w:rsidR="002C5020" w:rsidRPr="002C5020" w:rsidRDefault="002C5020" w:rsidP="002C5020">
      <w:pPr>
        <w:spacing w:after="0" w:line="240" w:lineRule="auto"/>
        <w:jc w:val="right"/>
        <w:rPr>
          <w:rFonts w:ascii="Times New Roman" w:eastAsia="Calibri" w:hAnsi="Times New Roman" w:cs="Times New Roman"/>
          <w:b/>
          <w:sz w:val="20"/>
          <w:szCs w:val="20"/>
        </w:rPr>
      </w:pPr>
    </w:p>
    <w:p w14:paraId="7FD637D2" w14:textId="77777777" w:rsidR="00D658D8" w:rsidRPr="00D658D8" w:rsidRDefault="00D658D8" w:rsidP="00D658D8">
      <w:pPr>
        <w:tabs>
          <w:tab w:val="left" w:pos="3588"/>
          <w:tab w:val="left" w:pos="7655"/>
        </w:tabs>
        <w:suppressAutoHyphens/>
        <w:spacing w:before="280" w:after="280" w:line="240" w:lineRule="auto"/>
        <w:ind w:right="-1"/>
        <w:contextualSpacing/>
        <w:jc w:val="center"/>
        <w:rPr>
          <w:rFonts w:ascii="Times New Roman" w:eastAsia="Times New Roman" w:hAnsi="Times New Roman" w:cs="Times New Roman"/>
          <w:b/>
          <w:sz w:val="28"/>
          <w:szCs w:val="24"/>
          <w:lang w:eastAsia="zh-CN"/>
        </w:rPr>
      </w:pPr>
      <w:r w:rsidRPr="00D658D8">
        <w:rPr>
          <w:rFonts w:ascii="Times New Roman" w:eastAsia="Times New Roman" w:hAnsi="Times New Roman" w:cs="Times New Roman"/>
          <w:b/>
          <w:sz w:val="28"/>
          <w:szCs w:val="24"/>
          <w:lang w:eastAsia="zh-CN"/>
        </w:rPr>
        <w:t>Проект договора</w:t>
      </w:r>
    </w:p>
    <w:p w14:paraId="5E25B599" w14:textId="126DAC59" w:rsidR="0054101A" w:rsidRPr="0060048F" w:rsidRDefault="0054101A" w:rsidP="005410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2E7">
        <w:rPr>
          <w:rFonts w:ascii="Times New Roman" w:eastAsia="Times New Roman" w:hAnsi="Times New Roman" w:cs="Times New Roman"/>
          <w:b/>
          <w:bCs/>
          <w:sz w:val="24"/>
          <w:szCs w:val="24"/>
          <w:lang w:eastAsia="ru-RU"/>
        </w:rPr>
        <w:t>Договор</w:t>
      </w:r>
      <w:r w:rsidR="00D658D8" w:rsidRPr="00E132E7">
        <w:rPr>
          <w:rFonts w:ascii="Times New Roman" w:eastAsia="Times New Roman" w:hAnsi="Times New Roman" w:cs="Times New Roman"/>
          <w:b/>
          <w:bCs/>
          <w:sz w:val="24"/>
          <w:szCs w:val="24"/>
          <w:lang w:eastAsia="ru-RU"/>
        </w:rPr>
        <w:t>а</w:t>
      </w:r>
      <w:r w:rsidRPr="00E132E7">
        <w:rPr>
          <w:rFonts w:ascii="Times New Roman" w:eastAsia="Times New Roman" w:hAnsi="Times New Roman" w:cs="Times New Roman"/>
          <w:b/>
          <w:bCs/>
          <w:sz w:val="24"/>
          <w:szCs w:val="24"/>
          <w:lang w:eastAsia="ru-RU"/>
        </w:rPr>
        <w:t xml:space="preserve"> N</w:t>
      </w:r>
      <w:r w:rsidRPr="0060048F">
        <w:rPr>
          <w:rFonts w:ascii="Times New Roman" w:eastAsia="Times New Roman" w:hAnsi="Times New Roman" w:cs="Times New Roman"/>
          <w:b/>
          <w:bCs/>
          <w:sz w:val="24"/>
          <w:szCs w:val="24"/>
          <w:lang w:eastAsia="ru-RU"/>
        </w:rPr>
        <w:t xml:space="preserve"> </w:t>
      </w:r>
    </w:p>
    <w:p w14:paraId="48C45507" w14:textId="26847673" w:rsidR="00A3678C" w:rsidRDefault="002C5020" w:rsidP="00A3678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5020">
        <w:rPr>
          <w:rFonts w:ascii="Times New Roman" w:eastAsia="Times New Roman" w:hAnsi="Times New Roman" w:cs="Times New Roman"/>
          <w:b/>
          <w:bCs/>
          <w:sz w:val="24"/>
          <w:szCs w:val="24"/>
          <w:lang w:eastAsia="ru-RU"/>
        </w:rPr>
        <w:t>На выполнение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w:t>
      </w:r>
    </w:p>
    <w:p w14:paraId="42C0D904" w14:textId="77777777" w:rsidR="002C5020" w:rsidRPr="0060048F" w:rsidRDefault="002C5020" w:rsidP="00A3678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5CF90AA" w14:textId="56390290" w:rsidR="0054101A" w:rsidRPr="0060048F" w:rsidRDefault="0054101A" w:rsidP="005410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г. Волгоград "___"___________ 202</w:t>
      </w:r>
      <w:r w:rsidR="00D658D8" w:rsidRPr="0060048F">
        <w:rPr>
          <w:rFonts w:ascii="Times New Roman" w:eastAsia="Times New Roman" w:hAnsi="Times New Roman" w:cs="Times New Roman"/>
          <w:sz w:val="24"/>
          <w:szCs w:val="24"/>
          <w:lang w:eastAsia="ru-RU"/>
        </w:rPr>
        <w:t>2</w:t>
      </w:r>
      <w:r w:rsidRPr="0060048F">
        <w:rPr>
          <w:rFonts w:ascii="Times New Roman" w:eastAsia="Times New Roman" w:hAnsi="Times New Roman" w:cs="Times New Roman"/>
          <w:sz w:val="24"/>
          <w:szCs w:val="24"/>
          <w:lang w:eastAsia="ru-RU"/>
        </w:rPr>
        <w:t> г.</w:t>
      </w:r>
      <w:r w:rsidRPr="0060048F">
        <w:rPr>
          <w:rFonts w:ascii="Times New Roman" w:eastAsia="Times New Roman" w:hAnsi="Times New Roman" w:cs="Times New Roman"/>
          <w:sz w:val="24"/>
          <w:szCs w:val="24"/>
          <w:lang w:eastAsia="ru-RU"/>
        </w:rPr>
        <w:br/>
      </w:r>
    </w:p>
    <w:p w14:paraId="3001EDD6" w14:textId="77777777" w:rsidR="003949CA" w:rsidRPr="0060048F" w:rsidRDefault="003949CA" w:rsidP="0054101A">
      <w:pPr>
        <w:spacing w:after="120" w:line="240" w:lineRule="auto"/>
        <w:ind w:firstLine="709"/>
        <w:contextualSpacing/>
        <w:jc w:val="both"/>
        <w:rPr>
          <w:rFonts w:ascii="Times New Roman" w:eastAsia="Calibri" w:hAnsi="Times New Roman" w:cs="Times New Roman"/>
          <w:sz w:val="24"/>
          <w:szCs w:val="24"/>
        </w:rPr>
      </w:pPr>
    </w:p>
    <w:p w14:paraId="0F95FA48" w14:textId="77777777" w:rsidR="002C5020" w:rsidRPr="002C5020" w:rsidRDefault="002C5020" w:rsidP="002C5020">
      <w:pPr>
        <w:ind w:firstLine="851"/>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Государственное Унитарное Предприятие «Волгоградское Областное Предприятие «Вокзал-Авто» (ГУП «ВОП «Вокзал-Авто»), именуемое в дальнейшем «Заказчик», в лице _________________, действующего на основании __________, с одной стороны и _________________, именуем___ в дальнейшем «Подрядчик», в лице _______________, действующего на основании _____________, с другой стороны, вместе именуемые «Стороны», по результатам закупки путем проведения запроса котировок в электронной форме на право заключения договора на выполнение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 (Номер извещения о проведении закупки ____________ от «___» _______ 202_ г., Протокол _____________ № ___ от «___» _________ 202_ г.), заключили настоящий договор (далее – «Договор») о нижеследующем:</w:t>
      </w:r>
    </w:p>
    <w:p w14:paraId="364AEF03" w14:textId="77777777" w:rsidR="0054101A" w:rsidRPr="0060048F" w:rsidRDefault="0054101A" w:rsidP="0054101A">
      <w:pPr>
        <w:numPr>
          <w:ilvl w:val="0"/>
          <w:numId w:val="1"/>
        </w:num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60048F">
        <w:rPr>
          <w:rFonts w:ascii="Times New Roman" w:eastAsia="Times New Roman" w:hAnsi="Times New Roman" w:cs="Times New Roman"/>
          <w:b/>
          <w:sz w:val="24"/>
          <w:szCs w:val="24"/>
          <w:lang w:eastAsia="ru-RU"/>
        </w:rPr>
        <w:t>Предмет Договора</w:t>
      </w:r>
    </w:p>
    <w:p w14:paraId="73C01EE1" w14:textId="57F0A1A4" w:rsidR="0054101A" w:rsidRPr="0060048F" w:rsidRDefault="0054101A" w:rsidP="003D4B63">
      <w:pPr>
        <w:numPr>
          <w:ilvl w:val="1"/>
          <w:numId w:val="1"/>
        </w:numPr>
        <w:spacing w:after="0" w:line="240" w:lineRule="auto"/>
        <w:ind w:left="0" w:firstLine="851"/>
        <w:contextualSpacing/>
        <w:jc w:val="both"/>
        <w:rPr>
          <w:rFonts w:ascii="Times New Roman" w:eastAsia="Times New Roman" w:hAnsi="Times New Roman" w:cs="Times New Roman"/>
          <w:sz w:val="24"/>
          <w:szCs w:val="24"/>
          <w:lang w:val="x-none" w:eastAsia="ar-SA"/>
        </w:rPr>
      </w:pPr>
      <w:r w:rsidRPr="0060048F">
        <w:rPr>
          <w:rFonts w:ascii="Times New Roman" w:eastAsia="Times New Roman" w:hAnsi="Times New Roman" w:cs="Times New Roman"/>
          <w:sz w:val="24"/>
          <w:szCs w:val="24"/>
          <w:lang w:val="x-none" w:eastAsia="x-none"/>
        </w:rPr>
        <w:t>Подрядчик обязуется собственными</w:t>
      </w:r>
      <w:r w:rsidRPr="0060048F">
        <w:rPr>
          <w:rFonts w:ascii="Times New Roman" w:eastAsia="Times New Roman" w:hAnsi="Times New Roman" w:cs="Times New Roman"/>
          <w:i/>
          <w:iCs/>
          <w:sz w:val="24"/>
          <w:szCs w:val="24"/>
          <w:lang w:val="x-none" w:eastAsia="x-none"/>
        </w:rPr>
        <w:t xml:space="preserve"> </w:t>
      </w:r>
      <w:r w:rsidRPr="0060048F">
        <w:rPr>
          <w:rFonts w:ascii="Times New Roman" w:eastAsia="Times New Roman" w:hAnsi="Times New Roman" w:cs="Times New Roman"/>
          <w:sz w:val="24"/>
          <w:szCs w:val="24"/>
          <w:lang w:val="x-none" w:eastAsia="x-none"/>
        </w:rPr>
        <w:t>силами</w:t>
      </w:r>
      <w:r w:rsidRPr="0060048F">
        <w:rPr>
          <w:rFonts w:ascii="Times New Roman" w:eastAsia="Times New Roman" w:hAnsi="Times New Roman" w:cs="Times New Roman"/>
          <w:i/>
          <w:iCs/>
          <w:sz w:val="24"/>
          <w:szCs w:val="24"/>
          <w:lang w:val="x-none" w:eastAsia="x-none"/>
        </w:rPr>
        <w:t>,</w:t>
      </w:r>
      <w:r w:rsidRPr="0060048F">
        <w:rPr>
          <w:rFonts w:ascii="Times New Roman" w:eastAsia="Times New Roman" w:hAnsi="Times New Roman" w:cs="Times New Roman"/>
          <w:sz w:val="24"/>
          <w:szCs w:val="24"/>
          <w:lang w:val="x-none" w:eastAsia="x-none"/>
        </w:rPr>
        <w:t xml:space="preserve"> своевременно на условиях настоящего </w:t>
      </w:r>
      <w:r w:rsidRPr="0060048F">
        <w:rPr>
          <w:rFonts w:ascii="Times New Roman" w:eastAsia="Times New Roman" w:hAnsi="Times New Roman" w:cs="Times New Roman"/>
          <w:sz w:val="24"/>
          <w:szCs w:val="24"/>
          <w:lang w:eastAsia="x-none"/>
        </w:rPr>
        <w:t>Договора</w:t>
      </w:r>
      <w:r w:rsidRPr="0060048F">
        <w:rPr>
          <w:rFonts w:ascii="Times New Roman" w:eastAsia="Times New Roman" w:hAnsi="Times New Roman" w:cs="Times New Roman"/>
          <w:sz w:val="24"/>
          <w:szCs w:val="24"/>
          <w:lang w:val="x-none" w:eastAsia="x-none"/>
        </w:rPr>
        <w:t xml:space="preserve"> </w:t>
      </w:r>
      <w:r w:rsidR="002C5020">
        <w:rPr>
          <w:rFonts w:ascii="Times New Roman" w:eastAsia="Times New Roman" w:hAnsi="Times New Roman" w:cs="Times New Roman"/>
          <w:sz w:val="24"/>
          <w:szCs w:val="24"/>
          <w:lang w:eastAsia="x-none"/>
        </w:rPr>
        <w:t xml:space="preserve">выполнить </w:t>
      </w:r>
      <w:r w:rsidR="002C5020" w:rsidRPr="002C5020">
        <w:rPr>
          <w:rFonts w:ascii="Times New Roman" w:eastAsia="Times New Roman" w:hAnsi="Times New Roman" w:cs="Times New Roman"/>
          <w:sz w:val="24"/>
          <w:szCs w:val="24"/>
          <w:lang w:val="x-none" w:eastAsia="x-none"/>
        </w:rPr>
        <w:t>работ</w:t>
      </w:r>
      <w:r w:rsidR="002C5020">
        <w:rPr>
          <w:rFonts w:ascii="Times New Roman" w:eastAsia="Times New Roman" w:hAnsi="Times New Roman" w:cs="Times New Roman"/>
          <w:sz w:val="24"/>
          <w:szCs w:val="24"/>
          <w:lang w:eastAsia="x-none"/>
        </w:rPr>
        <w:t>ы</w:t>
      </w:r>
      <w:r w:rsidR="002C5020" w:rsidRPr="002C5020">
        <w:rPr>
          <w:rFonts w:ascii="Times New Roman" w:eastAsia="Times New Roman" w:hAnsi="Times New Roman" w:cs="Times New Roman"/>
          <w:sz w:val="24"/>
          <w:szCs w:val="24"/>
          <w:lang w:val="x-none" w:eastAsia="x-none"/>
        </w:rPr>
        <w:t xml:space="preserve">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w:t>
      </w:r>
      <w:r w:rsidR="002C5020" w:rsidRPr="002C5020">
        <w:rPr>
          <w:rFonts w:ascii="Times New Roman" w:eastAsia="Times New Roman" w:hAnsi="Times New Roman" w:cs="Times New Roman"/>
          <w:sz w:val="24"/>
          <w:szCs w:val="24"/>
          <w:lang w:val="x-none" w:eastAsia="x-none"/>
        </w:rPr>
        <w:t xml:space="preserve"> </w:t>
      </w:r>
      <w:r w:rsidRPr="0060048F">
        <w:rPr>
          <w:rFonts w:ascii="Times New Roman" w:eastAsia="Times New Roman" w:hAnsi="Times New Roman" w:cs="Times New Roman"/>
          <w:sz w:val="24"/>
          <w:szCs w:val="24"/>
          <w:lang w:val="x-none" w:eastAsia="x-none"/>
        </w:rPr>
        <w:t>(далее – работы) и сдать результат работ Заказчику, а Заказчик обязуется принять результат работ и оплатить его</w:t>
      </w:r>
      <w:r w:rsidRPr="0060048F">
        <w:rPr>
          <w:rFonts w:ascii="Times New Roman" w:eastAsia="Times New Roman" w:hAnsi="Times New Roman" w:cs="Times New Roman"/>
          <w:sz w:val="24"/>
          <w:szCs w:val="24"/>
          <w:lang w:eastAsia="x-none"/>
        </w:rPr>
        <w:t xml:space="preserve"> в соответствии с условиями настоящего Договора</w:t>
      </w:r>
      <w:r w:rsidRPr="0060048F">
        <w:rPr>
          <w:rFonts w:ascii="Times New Roman" w:eastAsia="Times New Roman" w:hAnsi="Times New Roman" w:cs="Times New Roman"/>
          <w:sz w:val="24"/>
          <w:szCs w:val="24"/>
          <w:lang w:val="x-none" w:eastAsia="x-none"/>
        </w:rPr>
        <w:t>.</w:t>
      </w:r>
    </w:p>
    <w:p w14:paraId="2C6D80F2" w14:textId="77777777" w:rsidR="0054101A" w:rsidRPr="0060048F" w:rsidRDefault="0054101A" w:rsidP="003D4B63">
      <w:pPr>
        <w:numPr>
          <w:ilvl w:val="1"/>
          <w:numId w:val="1"/>
        </w:numPr>
        <w:spacing w:after="0" w:line="240" w:lineRule="auto"/>
        <w:ind w:left="0" w:firstLine="851"/>
        <w:contextualSpacing/>
        <w:jc w:val="both"/>
        <w:rPr>
          <w:rFonts w:ascii="Times New Roman" w:eastAsia="Times New Roman" w:hAnsi="Times New Roman" w:cs="Times New Roman"/>
          <w:i/>
          <w:iCs/>
          <w:sz w:val="24"/>
          <w:szCs w:val="24"/>
          <w:lang w:eastAsia="ru-RU"/>
        </w:rPr>
      </w:pPr>
      <w:r w:rsidRPr="0060048F">
        <w:rPr>
          <w:rFonts w:ascii="Times New Roman" w:eastAsia="Times New Roman" w:hAnsi="Times New Roman" w:cs="Times New Roman"/>
          <w:sz w:val="24"/>
          <w:szCs w:val="24"/>
          <w:lang w:eastAsia="ru-RU"/>
        </w:rPr>
        <w:t>Состав и объем работ определяется Приложением № 1 (Сметная документация) и Приложением № 2 (Техническое задание) к настоящему Договору.</w:t>
      </w:r>
    </w:p>
    <w:p w14:paraId="7CDD6868" w14:textId="4068C133" w:rsidR="0054101A" w:rsidRPr="0060048F" w:rsidRDefault="0054101A" w:rsidP="00D658D8">
      <w:pPr>
        <w:widowControl w:val="0"/>
        <w:autoSpaceDE w:val="0"/>
        <w:autoSpaceDN w:val="0"/>
        <w:adjustRightInd w:val="0"/>
        <w:ind w:firstLine="851"/>
        <w:contextualSpacing/>
        <w:jc w:val="both"/>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sz w:val="24"/>
          <w:szCs w:val="24"/>
          <w:lang w:eastAsia="ru-RU"/>
        </w:rPr>
        <w:t xml:space="preserve">1.3. Место выполнения работ: </w:t>
      </w:r>
      <w:r w:rsidR="00D658D8" w:rsidRPr="0060048F">
        <w:rPr>
          <w:rFonts w:ascii="Times New Roman" w:eastAsia="Times New Roman" w:hAnsi="Times New Roman" w:cs="Times New Roman"/>
          <w:sz w:val="24"/>
          <w:szCs w:val="24"/>
          <w:lang w:eastAsia="ru-RU"/>
        </w:rPr>
        <w:t xml:space="preserve">Волгоградская </w:t>
      </w:r>
      <w:proofErr w:type="spellStart"/>
      <w:r w:rsidR="00D658D8" w:rsidRPr="0060048F">
        <w:rPr>
          <w:rFonts w:ascii="Times New Roman" w:eastAsia="Times New Roman" w:hAnsi="Times New Roman" w:cs="Times New Roman"/>
          <w:sz w:val="24"/>
          <w:szCs w:val="24"/>
          <w:lang w:eastAsia="ru-RU"/>
        </w:rPr>
        <w:t>обл</w:t>
      </w:r>
      <w:proofErr w:type="spellEnd"/>
      <w:r w:rsidR="00D658D8" w:rsidRPr="0060048F">
        <w:rPr>
          <w:rFonts w:ascii="Times New Roman" w:eastAsia="Times New Roman" w:hAnsi="Times New Roman" w:cs="Times New Roman"/>
          <w:sz w:val="24"/>
          <w:szCs w:val="24"/>
          <w:lang w:eastAsia="ru-RU"/>
        </w:rPr>
        <w:t xml:space="preserve">, г Волгоград, Центральный р-н, </w:t>
      </w:r>
      <w:proofErr w:type="spellStart"/>
      <w:r w:rsidR="00D658D8" w:rsidRPr="0060048F">
        <w:rPr>
          <w:rFonts w:ascii="Times New Roman" w:eastAsia="Times New Roman" w:hAnsi="Times New Roman" w:cs="Times New Roman"/>
          <w:sz w:val="24"/>
          <w:szCs w:val="24"/>
          <w:lang w:eastAsia="ru-RU"/>
        </w:rPr>
        <w:t>ул</w:t>
      </w:r>
      <w:proofErr w:type="spellEnd"/>
      <w:r w:rsidR="00D658D8" w:rsidRPr="0060048F">
        <w:rPr>
          <w:rFonts w:ascii="Times New Roman" w:eastAsia="Times New Roman" w:hAnsi="Times New Roman" w:cs="Times New Roman"/>
          <w:sz w:val="24"/>
          <w:szCs w:val="24"/>
          <w:lang w:eastAsia="ru-RU"/>
        </w:rPr>
        <w:t xml:space="preserve"> им Михаила Балонина, д 11</w:t>
      </w:r>
    </w:p>
    <w:p w14:paraId="54FB5AFC" w14:textId="77777777" w:rsidR="0054101A" w:rsidRPr="0060048F" w:rsidRDefault="0054101A" w:rsidP="0054101A">
      <w:pPr>
        <w:widowControl w:val="0"/>
        <w:numPr>
          <w:ilvl w:val="0"/>
          <w:numId w:val="1"/>
        </w:numPr>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b/>
          <w:bCs/>
          <w:sz w:val="24"/>
          <w:szCs w:val="24"/>
          <w:lang w:eastAsia="ru-RU"/>
        </w:rPr>
        <w:t>Цена Договора и порядок расчетов</w:t>
      </w:r>
    </w:p>
    <w:p w14:paraId="739AB7F9" w14:textId="11C357F8" w:rsidR="0054101A" w:rsidRPr="0060048F" w:rsidRDefault="0054101A" w:rsidP="003D4B63">
      <w:pPr>
        <w:widowControl w:val="0"/>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i/>
          <w:iCs/>
          <w:sz w:val="24"/>
          <w:szCs w:val="24"/>
          <w:lang w:eastAsia="ru-RU"/>
        </w:rPr>
      </w:pPr>
      <w:r w:rsidRPr="0060048F">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w:t>
      </w:r>
      <w:r w:rsidR="003D4B63" w:rsidRPr="0060048F">
        <w:rPr>
          <w:rFonts w:ascii="Times New Roman" w:eastAsia="Times New Roman" w:hAnsi="Times New Roman" w:cs="Times New Roman"/>
          <w:i/>
          <w:iCs/>
          <w:sz w:val="24"/>
          <w:szCs w:val="24"/>
          <w:lang w:eastAsia="ru-RU"/>
        </w:rPr>
        <w:t xml:space="preserve"> </w:t>
      </w:r>
      <w:r w:rsidRPr="0060048F">
        <w:rPr>
          <w:rFonts w:ascii="Times New Roman" w:eastAsia="Times New Roman" w:hAnsi="Times New Roman" w:cs="Times New Roman"/>
          <w:sz w:val="24"/>
          <w:szCs w:val="24"/>
          <w:lang w:eastAsia="ru-RU"/>
        </w:rPr>
        <w:t>Цена Договора</w:t>
      </w:r>
      <w:r w:rsidR="006A7514" w:rsidRPr="0060048F">
        <w:rPr>
          <w:rFonts w:ascii="Times New Roman" w:eastAsia="Times New Roman" w:hAnsi="Times New Roman" w:cs="Times New Roman"/>
          <w:sz w:val="24"/>
          <w:szCs w:val="24"/>
          <w:lang w:eastAsia="ru-RU"/>
        </w:rPr>
        <w:t xml:space="preserve"> составляет: ____________ рублей __________ копеек, в том числе налог на добавленную стоимость (далее - НДС) по налоговой ставке 20 (двадцать) процентов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цена Договора НДС не облагается).</w:t>
      </w:r>
    </w:p>
    <w:p w14:paraId="1190D34E" w14:textId="77777777" w:rsidR="0054101A" w:rsidRPr="0060048F" w:rsidRDefault="0054101A" w:rsidP="003D4B63">
      <w:pPr>
        <w:widowControl w:val="0"/>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В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в том числе НДС </w:t>
      </w:r>
      <w:r w:rsidRPr="0060048F">
        <w:rPr>
          <w:rFonts w:ascii="Times New Roman" w:eastAsia="Times New Roman" w:hAnsi="Times New Roman" w:cs="Times New Roman"/>
          <w:i/>
          <w:sz w:val="24"/>
          <w:szCs w:val="24"/>
          <w:lang w:eastAsia="ru-RU"/>
        </w:rPr>
        <w:t>(в случае если Подрядчик является плательщиком НДС)</w:t>
      </w:r>
      <w:r w:rsidRPr="0060048F">
        <w:rPr>
          <w:rFonts w:ascii="Times New Roman" w:eastAsia="Times New Roman" w:hAnsi="Times New Roman" w:cs="Times New Roman"/>
          <w:sz w:val="24"/>
          <w:szCs w:val="24"/>
          <w:lang w:eastAsia="ru-RU"/>
        </w:rPr>
        <w:t>, сборы и другие обязательные платежи и иные расходы, связанные с выполнением работ.</w:t>
      </w:r>
    </w:p>
    <w:p w14:paraId="7C0716F2" w14:textId="77777777" w:rsidR="0054101A" w:rsidRPr="0060048F" w:rsidRDefault="0054101A" w:rsidP="003D4B63">
      <w:pPr>
        <w:widowControl w:val="0"/>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При заключении и исполнении Договора изменение его условий не допускается, за исключением случаев, предусмотренных настоящим Договором и Гражданским кодексом Российской Федерации, Федеральным законом "О закупках товаров, работ, услуг отдельными видами юридических лиц" от 18.07.2011 № 223-ФЗ, Положением о закупках ГУП «ВОП «Вокзал-Авто»</w:t>
      </w:r>
    </w:p>
    <w:p w14:paraId="37084A49" w14:textId="769C9FB7" w:rsidR="0054101A" w:rsidRPr="0060048F" w:rsidRDefault="0054101A" w:rsidP="003D4B63">
      <w:pPr>
        <w:widowControl w:val="0"/>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bCs/>
          <w:sz w:val="24"/>
          <w:szCs w:val="24"/>
          <w:lang w:eastAsia="ru-RU"/>
        </w:rPr>
        <w:t xml:space="preserve">Оплата производится за фактически выполненные работы, в безналичном порядке путем перечисления Заказчиком денежных средств на указанный в Договоре расчетный счет Подрядчика не более чем в течение </w:t>
      </w:r>
      <w:r w:rsidR="006A7514" w:rsidRPr="0060048F">
        <w:rPr>
          <w:rFonts w:ascii="Times New Roman" w:eastAsia="Times New Roman" w:hAnsi="Times New Roman" w:cs="Times New Roman"/>
          <w:bCs/>
          <w:sz w:val="24"/>
          <w:szCs w:val="24"/>
          <w:lang w:eastAsia="ru-RU"/>
        </w:rPr>
        <w:t>7</w:t>
      </w:r>
      <w:r w:rsidRPr="0060048F">
        <w:rPr>
          <w:rFonts w:ascii="Times New Roman" w:eastAsia="Times New Roman" w:hAnsi="Times New Roman" w:cs="Times New Roman"/>
          <w:bCs/>
          <w:sz w:val="24"/>
          <w:szCs w:val="24"/>
          <w:lang w:eastAsia="ru-RU"/>
        </w:rPr>
        <w:t xml:space="preserve"> рабочих дней с даты подписания Заказчиком документа о приемке. Авансовые платежи по Договору не предусмотрены.</w:t>
      </w:r>
    </w:p>
    <w:p w14:paraId="54169C79" w14:textId="77777777" w:rsidR="0054101A" w:rsidRPr="0060048F" w:rsidRDefault="0054101A" w:rsidP="003D4B63">
      <w:pPr>
        <w:spacing w:after="0" w:line="240" w:lineRule="auto"/>
        <w:ind w:firstLine="851"/>
        <w:contextualSpacing/>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lastRenderedPageBreak/>
        <w:t>Оплата осуществляется в рублях Российской Федерации. Источник финансирования: собственные средства Заказчика.</w:t>
      </w:r>
    </w:p>
    <w:p w14:paraId="027DB284" w14:textId="77777777" w:rsidR="0054101A" w:rsidRPr="0060048F" w:rsidRDefault="0054101A" w:rsidP="003D4B63">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2.4.2. Документы, являющиеся основанием для оплаты (предоставляются в двух экземплярах):</w:t>
      </w:r>
    </w:p>
    <w:p w14:paraId="2B361C4A" w14:textId="77777777" w:rsidR="0054101A" w:rsidRPr="0060048F" w:rsidRDefault="0054101A" w:rsidP="003D4B63">
      <w:pPr>
        <w:widowControl w:val="0"/>
        <w:tabs>
          <w:tab w:val="left" w:pos="6999"/>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акт о приемке выполненных работ формы КС-2;</w:t>
      </w:r>
      <w:r w:rsidRPr="0060048F">
        <w:rPr>
          <w:rFonts w:ascii="Times New Roman" w:eastAsia="Times New Roman" w:hAnsi="Times New Roman" w:cs="Times New Roman"/>
          <w:sz w:val="24"/>
          <w:szCs w:val="24"/>
          <w:lang w:eastAsia="ru-RU"/>
        </w:rPr>
        <w:tab/>
      </w:r>
    </w:p>
    <w:p w14:paraId="55E80E69" w14:textId="77777777" w:rsidR="0054101A" w:rsidRPr="0060048F" w:rsidRDefault="0054101A" w:rsidP="003D4B63">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справка формы КС-3;</w:t>
      </w:r>
    </w:p>
    <w:p w14:paraId="427DC695" w14:textId="77777777" w:rsidR="0054101A" w:rsidRPr="0060048F" w:rsidRDefault="0054101A" w:rsidP="003D4B63">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счёт, счёт–фактура (при наличии).</w:t>
      </w:r>
    </w:p>
    <w:p w14:paraId="6E38264E" w14:textId="77777777" w:rsidR="0054101A" w:rsidRPr="0060048F" w:rsidRDefault="0054101A" w:rsidP="003D4B63">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Акты на скрытые работы (при наличии скрытых работ);</w:t>
      </w:r>
    </w:p>
    <w:p w14:paraId="7B2278EA" w14:textId="77777777" w:rsidR="0054101A" w:rsidRPr="0060048F" w:rsidRDefault="0054101A" w:rsidP="003D4B63">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Днем оплаты Работ считается день списания соответствующей суммы денежных средств со счета Заказчика.</w:t>
      </w:r>
    </w:p>
    <w:p w14:paraId="7485AF80" w14:textId="77777777" w:rsidR="0054101A" w:rsidRPr="0060048F" w:rsidRDefault="0054101A" w:rsidP="003D4B63">
      <w:pPr>
        <w:widowControl w:val="0"/>
        <w:numPr>
          <w:ilvl w:val="1"/>
          <w:numId w:val="1"/>
        </w:numPr>
        <w:tabs>
          <w:tab w:val="left" w:pos="1418"/>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60048F">
        <w:rPr>
          <w:rFonts w:ascii="Times New Roman" w:eastAsia="Times New Roman" w:hAnsi="Times New Roman" w:cs="Times New Roman"/>
          <w:sz w:val="24"/>
          <w:szCs w:val="24"/>
          <w:lang w:eastAsia="ru-RU"/>
        </w:rPr>
        <w:t>взаимосверки</w:t>
      </w:r>
      <w:proofErr w:type="spellEnd"/>
      <w:r w:rsidRPr="0060048F">
        <w:rPr>
          <w:rFonts w:ascii="Times New Roman" w:eastAsia="Times New Roman" w:hAnsi="Times New Roman" w:cs="Times New Roman"/>
          <w:sz w:val="24"/>
          <w:szCs w:val="24"/>
          <w:lang w:eastAsia="ru-RU"/>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Договору.</w:t>
      </w:r>
    </w:p>
    <w:p w14:paraId="47AAC380" w14:textId="77777777" w:rsidR="0054101A" w:rsidRPr="0060048F" w:rsidRDefault="0054101A" w:rsidP="003D4B63">
      <w:pPr>
        <w:autoSpaceDE w:val="0"/>
        <w:autoSpaceDN w:val="0"/>
        <w:adjustRightInd w:val="0"/>
        <w:spacing w:after="0" w:line="240" w:lineRule="auto"/>
        <w:ind w:firstLine="851"/>
        <w:contextualSpacing/>
        <w:jc w:val="both"/>
        <w:rPr>
          <w:rFonts w:ascii="Times New Roman" w:eastAsia="Times New Roman" w:hAnsi="Times New Roman" w:cs="Times New Roman"/>
          <w:i/>
          <w:iCs/>
          <w:sz w:val="24"/>
          <w:szCs w:val="24"/>
          <w:lang w:eastAsia="ru-RU"/>
        </w:rPr>
      </w:pPr>
      <w:r w:rsidRPr="0060048F">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60048F">
        <w:rPr>
          <w:rFonts w:ascii="Times New Roman" w:eastAsia="Times New Roman" w:hAnsi="Times New Roman" w:cs="Times New Roman"/>
          <w:sz w:val="24"/>
          <w:szCs w:val="24"/>
          <w:lang w:eastAsia="ru-RU"/>
        </w:rPr>
        <w:t>взаимосверки</w:t>
      </w:r>
      <w:proofErr w:type="spellEnd"/>
      <w:r w:rsidRPr="0060048F">
        <w:rPr>
          <w:rFonts w:ascii="Times New Roman" w:eastAsia="Times New Roman" w:hAnsi="Times New Roman" w:cs="Times New Roman"/>
          <w:sz w:val="24"/>
          <w:szCs w:val="24"/>
          <w:lang w:eastAsia="ru-RU"/>
        </w:rPr>
        <w:t xml:space="preserve"> обязательств по Договору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 </w:t>
      </w:r>
      <w:r w:rsidRPr="0060048F">
        <w:rPr>
          <w:rFonts w:ascii="Times New Roman" w:eastAsia="Times New Roman" w:hAnsi="Times New Roman" w:cs="Times New Roman"/>
          <w:i/>
          <w:sz w:val="24"/>
          <w:szCs w:val="24"/>
          <w:lang w:eastAsia="ru-RU"/>
        </w:rPr>
        <w:t>(при наличии)</w:t>
      </w:r>
      <w:r w:rsidRPr="0060048F">
        <w:rPr>
          <w:rFonts w:ascii="Times New Roman" w:eastAsia="Times New Roman" w:hAnsi="Times New Roman" w:cs="Times New Roman"/>
          <w:sz w:val="24"/>
          <w:szCs w:val="24"/>
          <w:lang w:eastAsia="ru-RU"/>
        </w:rPr>
        <w:t>.</w:t>
      </w:r>
      <w:r w:rsidRPr="0060048F">
        <w:rPr>
          <w:rFonts w:ascii="Times New Roman" w:eastAsia="Times New Roman" w:hAnsi="Times New Roman" w:cs="Times New Roman"/>
          <w:i/>
          <w:iCs/>
          <w:sz w:val="24"/>
          <w:szCs w:val="24"/>
          <w:lang w:eastAsia="ru-RU"/>
        </w:rPr>
        <w:t xml:space="preserve"> </w:t>
      </w:r>
    </w:p>
    <w:p w14:paraId="7D1AE508" w14:textId="77777777" w:rsidR="0054101A" w:rsidRPr="0060048F" w:rsidRDefault="0054101A" w:rsidP="003D4B63">
      <w:pPr>
        <w:widowControl w:val="0"/>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60048F">
        <w:rPr>
          <w:rFonts w:ascii="Times New Roman" w:eastAsia="Times New Roman" w:hAnsi="Times New Roman" w:cs="Times New Roman"/>
          <w:sz w:val="24"/>
          <w:szCs w:val="24"/>
          <w:lang w:eastAsia="ru-RU"/>
        </w:rPr>
        <w:t>взаимосверки</w:t>
      </w:r>
      <w:proofErr w:type="spellEnd"/>
      <w:r w:rsidRPr="0060048F">
        <w:rPr>
          <w:rFonts w:ascii="Times New Roman" w:eastAsia="Times New Roman" w:hAnsi="Times New Roman" w:cs="Times New Roman"/>
          <w:sz w:val="24"/>
          <w:szCs w:val="24"/>
          <w:lang w:eastAsia="ru-RU"/>
        </w:rPr>
        <w:t xml:space="preserve"> обязательств по Договору, Заказчик вправе не производить оплату по Договору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14:paraId="0BD15474" w14:textId="77777777" w:rsidR="0054101A" w:rsidRPr="0060048F" w:rsidRDefault="0054101A" w:rsidP="0054101A">
      <w:pPr>
        <w:widowControl w:val="0"/>
        <w:autoSpaceDE w:val="0"/>
        <w:autoSpaceDN w:val="0"/>
        <w:adjustRightInd w:val="0"/>
        <w:ind w:firstLine="567"/>
        <w:contextualSpacing/>
        <w:jc w:val="both"/>
        <w:rPr>
          <w:rFonts w:ascii="Times New Roman" w:eastAsia="Times New Roman" w:hAnsi="Times New Roman" w:cs="Times New Roman"/>
          <w:sz w:val="24"/>
          <w:szCs w:val="24"/>
          <w:lang w:eastAsia="ru-RU"/>
        </w:rPr>
      </w:pPr>
    </w:p>
    <w:p w14:paraId="78A19305" w14:textId="77777777" w:rsidR="0054101A" w:rsidRPr="0060048F" w:rsidRDefault="0054101A" w:rsidP="0054101A">
      <w:pPr>
        <w:numPr>
          <w:ilvl w:val="0"/>
          <w:numId w:val="1"/>
        </w:numPr>
        <w:shd w:val="clear" w:color="auto" w:fill="FFFFFF"/>
        <w:tabs>
          <w:tab w:val="left" w:pos="426"/>
        </w:tabs>
        <w:spacing w:after="0" w:line="240" w:lineRule="auto"/>
        <w:ind w:firstLine="567"/>
        <w:contextualSpacing/>
        <w:jc w:val="center"/>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b/>
          <w:bCs/>
          <w:sz w:val="24"/>
          <w:szCs w:val="24"/>
          <w:lang w:eastAsia="ru-RU"/>
        </w:rPr>
        <w:t>Права и обязанности Сторон</w:t>
      </w:r>
    </w:p>
    <w:p w14:paraId="69921F73" w14:textId="77777777" w:rsidR="0054101A" w:rsidRPr="0060048F" w:rsidRDefault="0054101A" w:rsidP="003D4B63">
      <w:pPr>
        <w:numPr>
          <w:ilvl w:val="1"/>
          <w:numId w:val="1"/>
        </w:numPr>
        <w:shd w:val="clear" w:color="auto" w:fill="FFFFFF"/>
        <w:tabs>
          <w:tab w:val="left" w:pos="1418"/>
        </w:tabs>
        <w:spacing w:after="0" w:line="240" w:lineRule="auto"/>
        <w:ind w:left="0" w:firstLine="851"/>
        <w:contextualSpacing/>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Заказчик имеет право:</w:t>
      </w:r>
    </w:p>
    <w:p w14:paraId="25CD69B4" w14:textId="77777777" w:rsidR="0054101A" w:rsidRPr="0060048F" w:rsidRDefault="0054101A" w:rsidP="003D4B63">
      <w:pPr>
        <w:numPr>
          <w:ilvl w:val="2"/>
          <w:numId w:val="1"/>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Требовать возмещения неустойки и (или) убытков, причиненных по вине Подрядчика;</w:t>
      </w:r>
    </w:p>
    <w:p w14:paraId="545CD995" w14:textId="77777777" w:rsidR="0054101A" w:rsidRPr="0060048F" w:rsidRDefault="0054101A" w:rsidP="003D4B63">
      <w:pPr>
        <w:numPr>
          <w:ilvl w:val="2"/>
          <w:numId w:val="1"/>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Проверять в любое время ход и качество выполняемой Подрядчиком и его субподрядчиками работы по Договору, оказывать консультативную и иную помощь Подрядчику без вмешательства в его оперативно-хозяйственную деятельность;</w:t>
      </w:r>
    </w:p>
    <w:p w14:paraId="09141601"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Отказаться от оплаты работ, в случае несоответствия результатов выполненной работы требованиям, установленным Договором;</w:t>
      </w:r>
    </w:p>
    <w:p w14:paraId="629CD4EA"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Досрочно принять и оплатить работы в соответствии с условиями Договора;</w:t>
      </w:r>
    </w:p>
    <w:p w14:paraId="35A109D2"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Проводить экспертизу соответствия качества выполняемых работ требованиям, установленным Договором, своими силами или путем привлечения экспертов, экспертных организаций;</w:t>
      </w:r>
    </w:p>
    <w:p w14:paraId="7E029DF1"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Осуществлять иные права, предусмотренные настоящим Договором и (или) законодательством Российской Федерации.</w:t>
      </w:r>
    </w:p>
    <w:p w14:paraId="457232E4" w14:textId="77777777" w:rsidR="0054101A" w:rsidRPr="0060048F" w:rsidRDefault="0054101A" w:rsidP="003D4B6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Заказчик обязан:</w:t>
      </w:r>
    </w:p>
    <w:p w14:paraId="491736E9"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Обеспечить приемку представленных Подрядчиком результатов работы по Договору;</w:t>
      </w:r>
    </w:p>
    <w:p w14:paraId="1AA25992" w14:textId="77777777" w:rsidR="0054101A" w:rsidRPr="0060048F" w:rsidRDefault="0054101A" w:rsidP="003D4B63">
      <w:pPr>
        <w:numPr>
          <w:ilvl w:val="2"/>
          <w:numId w:val="1"/>
        </w:numPr>
        <w:spacing w:after="0" w:line="240" w:lineRule="auto"/>
        <w:ind w:left="0" w:firstLine="851"/>
        <w:contextualSpacing/>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Оплатить выполненную по Договору работу после подписания Сторонами акта о приемке выполненных работ.</w:t>
      </w:r>
    </w:p>
    <w:p w14:paraId="6152F01B" w14:textId="77777777" w:rsidR="0054101A" w:rsidRPr="0060048F" w:rsidRDefault="0054101A" w:rsidP="003D4B6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Подрядчик вправе:</w:t>
      </w:r>
    </w:p>
    <w:p w14:paraId="45D2333F"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Требовать от Заказчика приемки результатов выполнения работы;</w:t>
      </w:r>
    </w:p>
    <w:p w14:paraId="2C04BFE5"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Требовать от Заказчика оплаты принятой без замечаний работы;</w:t>
      </w:r>
    </w:p>
    <w:p w14:paraId="4D427D05"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Запрашивать у Заказчика информацию, необходимую для выполнения Договора;</w:t>
      </w:r>
    </w:p>
    <w:p w14:paraId="0AC317F0"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Требовать возмещения убытков, причиненных Подрядчику по вине Заказчика в ходе исполнения Договора;</w:t>
      </w:r>
    </w:p>
    <w:p w14:paraId="797A13F9"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color w:val="FF0000"/>
          <w:sz w:val="24"/>
          <w:szCs w:val="24"/>
          <w:lang w:eastAsia="ru-RU"/>
        </w:rPr>
      </w:pPr>
      <w:r w:rsidRPr="0060048F">
        <w:rPr>
          <w:rFonts w:ascii="Times New Roman" w:eastAsia="Times New Roman" w:hAnsi="Times New Roman" w:cs="Times New Roman"/>
          <w:sz w:val="24"/>
          <w:szCs w:val="24"/>
          <w:lang w:eastAsia="ru-RU"/>
        </w:rPr>
        <w:lastRenderedPageBreak/>
        <w:t>Подрядчик вправе привлечь к исполнению своих обязательств других лиц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w:t>
      </w:r>
      <w:r w:rsidRPr="0060048F">
        <w:rPr>
          <w:rFonts w:ascii="Times New Roman" w:eastAsia="Times New Roman" w:hAnsi="Times New Roman" w:cs="Times New Roman"/>
          <w:color w:val="FF0000"/>
          <w:sz w:val="24"/>
          <w:szCs w:val="24"/>
          <w:lang w:eastAsia="ru-RU"/>
        </w:rPr>
        <w:t>.</w:t>
      </w:r>
    </w:p>
    <w:p w14:paraId="5B5D23BA" w14:textId="77777777" w:rsidR="0054101A" w:rsidRPr="0060048F" w:rsidRDefault="0054101A" w:rsidP="003D4B6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Подрядчик обязан:</w:t>
      </w:r>
    </w:p>
    <w:p w14:paraId="1F30828B"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Без увеличения цены выполнить работу в соответствии с условиями Договора и передать Заказчику ее результаты по акту о приемке выполненных работ</w:t>
      </w:r>
      <w:r w:rsidRPr="0060048F">
        <w:rPr>
          <w:rFonts w:ascii="Times New Roman" w:eastAsia="Times New Roman" w:hAnsi="Times New Roman" w:cs="Times New Roman"/>
          <w:sz w:val="24"/>
          <w:szCs w:val="24"/>
          <w:lang w:eastAsia="ar-SA"/>
        </w:rPr>
        <w:t>;</w:t>
      </w:r>
    </w:p>
    <w:p w14:paraId="230CDE86"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Использовать материалы для проведения работ согласно условиям Договора.</w:t>
      </w:r>
    </w:p>
    <w:p w14:paraId="3FC16DDB"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Своими силами и за свой счет, в срок, определенный Заказчиком, устранять допущенные недостатки в выполненной работе или иные отступления от условий Договора;</w:t>
      </w:r>
    </w:p>
    <w:p w14:paraId="7AA046B8"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Немедленно известить Заказчика и до получения от него указаний приостановить работы при обнаружении:</w:t>
      </w:r>
    </w:p>
    <w:p w14:paraId="71C5EAB7" w14:textId="77777777" w:rsidR="0054101A" w:rsidRPr="0060048F" w:rsidRDefault="0054101A" w:rsidP="003D4B63">
      <w:pPr>
        <w:spacing w:after="0" w:line="240" w:lineRule="auto"/>
        <w:ind w:firstLine="851"/>
        <w:contextualSpacing/>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14:paraId="50CA61A5" w14:textId="77777777" w:rsidR="0054101A" w:rsidRPr="0060048F" w:rsidRDefault="0054101A" w:rsidP="003D4B63">
      <w:pPr>
        <w:spacing w:after="0" w:line="240" w:lineRule="auto"/>
        <w:ind w:firstLine="851"/>
        <w:contextualSpacing/>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иных обстоятельств, угрожающих годности или прочности результатов выполняемой работы либо создающих невозможность ее завершения в срок;</w:t>
      </w:r>
    </w:p>
    <w:p w14:paraId="7F10D7D2" w14:textId="77777777" w:rsidR="0054101A" w:rsidRPr="0060048F" w:rsidRDefault="0054101A" w:rsidP="003D4B63">
      <w:pPr>
        <w:numPr>
          <w:ilvl w:val="2"/>
          <w:numId w:val="1"/>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Предоставлять по запросам Заказчика иную информацию о ходе исполнения Договора;</w:t>
      </w:r>
    </w:p>
    <w:p w14:paraId="44348E2C" w14:textId="77777777" w:rsidR="0054101A" w:rsidRPr="0060048F" w:rsidRDefault="0054101A" w:rsidP="003D4B63">
      <w:pPr>
        <w:widowControl w:val="0"/>
        <w:numPr>
          <w:ilvl w:val="2"/>
          <w:numId w:val="1"/>
        </w:numPr>
        <w:spacing w:after="0" w:line="240" w:lineRule="auto"/>
        <w:ind w:left="0" w:firstLine="851"/>
        <w:contextualSpacing/>
        <w:jc w:val="both"/>
        <w:rPr>
          <w:rFonts w:ascii="Times New Roman" w:eastAsia="Times New Roman" w:hAnsi="Times New Roman" w:cs="Times New Roman"/>
          <w:sz w:val="24"/>
          <w:szCs w:val="24"/>
          <w:lang w:eastAsia="ar-SA"/>
        </w:rPr>
      </w:pPr>
      <w:r w:rsidRPr="0060048F">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 и экологической безопасности, правил дорожного движения согласно нормативной документации, действующей на территории РФ;</w:t>
      </w:r>
    </w:p>
    <w:p w14:paraId="2F3F03A1" w14:textId="77777777" w:rsidR="0054101A" w:rsidRPr="0060048F" w:rsidRDefault="0054101A" w:rsidP="003D4B63">
      <w:pPr>
        <w:widowControl w:val="0"/>
        <w:numPr>
          <w:ilvl w:val="2"/>
          <w:numId w:val="1"/>
        </w:numPr>
        <w:spacing w:after="0" w:line="240" w:lineRule="auto"/>
        <w:ind w:left="0" w:firstLine="851"/>
        <w:contextualSpacing/>
        <w:jc w:val="both"/>
        <w:rPr>
          <w:rFonts w:ascii="Times New Roman" w:eastAsia="Times New Roman" w:hAnsi="Times New Roman" w:cs="Times New Roman"/>
          <w:sz w:val="24"/>
          <w:szCs w:val="24"/>
          <w:lang w:eastAsia="ar-SA"/>
        </w:rPr>
      </w:pPr>
      <w:r w:rsidRPr="0060048F">
        <w:rPr>
          <w:rFonts w:ascii="Times New Roman" w:eastAsia="Times New Roman" w:hAnsi="Times New Roman" w:cs="Times New Roman"/>
          <w:sz w:val="24"/>
          <w:szCs w:val="24"/>
          <w:lang w:eastAsia="ar-SA"/>
        </w:rPr>
        <w:t>Обеспечить систематическую уборку участка работ;</w:t>
      </w:r>
    </w:p>
    <w:p w14:paraId="1F7B0292"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Сохранять конфиденциальность информации, относящейся к ходу исполнения Контракта и полученным результатам;</w:t>
      </w:r>
    </w:p>
    <w:p w14:paraId="4D1E4EAA"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EBCAF5E"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iCs/>
          <w:sz w:val="24"/>
          <w:szCs w:val="24"/>
          <w:lang w:eastAsia="ru-RU"/>
        </w:rPr>
      </w:pPr>
      <w:r w:rsidRPr="0060048F">
        <w:rPr>
          <w:rFonts w:ascii="Times New Roman" w:eastAsia="Times New Roman" w:hAnsi="Times New Roman" w:cs="Times New Roman"/>
          <w:iCs/>
          <w:sz w:val="24"/>
          <w:szCs w:val="24"/>
          <w:lang w:eastAsia="ru-RU"/>
        </w:rPr>
        <w:t>Извещать Заказчика письменно, за 24 часа до начала приемки, о готовности ответственных конструкций и скрытых работ (при их наличии). Подрядчик приступает к выполнению последующих работ только после приемки Заказчиком скрытых работ и составления актов освидетельствования скрытых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47A07A4C"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iCs/>
          <w:sz w:val="24"/>
          <w:szCs w:val="24"/>
          <w:lang w:eastAsia="ru-RU"/>
        </w:rPr>
      </w:pPr>
      <w:r w:rsidRPr="0060048F">
        <w:rPr>
          <w:rFonts w:ascii="Times New Roman" w:eastAsia="Times New Roman" w:hAnsi="Times New Roman" w:cs="Times New Roman"/>
          <w:iCs/>
          <w:sz w:val="24"/>
          <w:szCs w:val="24"/>
          <w:lang w:eastAsia="ru-RU"/>
        </w:rPr>
        <w:t>При проведении работ необходимо учитывать наличие в зоне производства работ, движение автомобильного транспорта, пешеходного движения. В связи с чем, зону производства работ оборудовать ограждающими устройствами, соответствующими дорожными знаками (при необходимости).</w:t>
      </w:r>
    </w:p>
    <w:p w14:paraId="72808495" w14:textId="7777777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iCs/>
          <w:sz w:val="24"/>
          <w:szCs w:val="24"/>
          <w:lang w:eastAsia="ru-RU"/>
        </w:rPr>
      </w:pPr>
      <w:r w:rsidRPr="0060048F">
        <w:rPr>
          <w:rFonts w:ascii="Times New Roman" w:eastAsia="Times New Roman" w:hAnsi="Times New Roman" w:cs="Times New Roman"/>
          <w:iCs/>
          <w:sz w:val="24"/>
          <w:szCs w:val="24"/>
          <w:lang w:eastAsia="ru-RU"/>
        </w:rPr>
        <w:t xml:space="preserve"> Подрядчик обязан при производстве Работ принимать все необходимые меры для предотвращения нанесения материального ущерба сооружениям и помещениям, иному имуществу Заказчика, находящихся на территории проведения Работ, выполнения санитарных, противопожарных, взрывобезопасных, требований по охране труда и иных мер безопасности. Ответственность за любые нарушения мер безопасности, а также за последствия этих нарушений несет Подрядчик. </w:t>
      </w:r>
    </w:p>
    <w:p w14:paraId="476B3334" w14:textId="77777777" w:rsidR="0054101A" w:rsidRPr="0060048F" w:rsidRDefault="0054101A" w:rsidP="003D4B63">
      <w:pPr>
        <w:autoSpaceDE w:val="0"/>
        <w:autoSpaceDN w:val="0"/>
        <w:adjustRightInd w:val="0"/>
        <w:spacing w:after="0" w:line="240" w:lineRule="auto"/>
        <w:ind w:firstLine="851"/>
        <w:contextualSpacing/>
        <w:jc w:val="both"/>
        <w:rPr>
          <w:rFonts w:ascii="Times New Roman" w:eastAsia="Times New Roman" w:hAnsi="Times New Roman" w:cs="Times New Roman"/>
          <w:iCs/>
          <w:sz w:val="24"/>
          <w:szCs w:val="24"/>
          <w:lang w:eastAsia="ru-RU"/>
        </w:rPr>
      </w:pPr>
      <w:r w:rsidRPr="0060048F">
        <w:rPr>
          <w:rFonts w:ascii="Times New Roman" w:eastAsia="Times New Roman" w:hAnsi="Times New Roman" w:cs="Times New Roman"/>
          <w:iCs/>
          <w:sz w:val="24"/>
          <w:szCs w:val="24"/>
          <w:lang w:eastAsia="ru-RU"/>
        </w:rPr>
        <w:t>Подрядчик обязан гарантировать освобождение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 по настоящему Договору.</w:t>
      </w:r>
    </w:p>
    <w:p w14:paraId="76981B18" w14:textId="77777777" w:rsidR="0054101A" w:rsidRPr="0060048F" w:rsidRDefault="0054101A" w:rsidP="003D4B63">
      <w:pPr>
        <w:autoSpaceDE w:val="0"/>
        <w:autoSpaceDN w:val="0"/>
        <w:adjustRightInd w:val="0"/>
        <w:spacing w:after="0" w:line="240" w:lineRule="auto"/>
        <w:ind w:firstLine="851"/>
        <w:contextualSpacing/>
        <w:jc w:val="both"/>
        <w:rPr>
          <w:rFonts w:ascii="Times New Roman" w:eastAsia="Times New Roman" w:hAnsi="Times New Roman" w:cs="Times New Roman"/>
          <w:iCs/>
          <w:sz w:val="24"/>
          <w:szCs w:val="24"/>
          <w:lang w:eastAsia="ru-RU"/>
        </w:rPr>
      </w:pPr>
      <w:r w:rsidRPr="0060048F">
        <w:rPr>
          <w:rFonts w:ascii="Times New Roman" w:eastAsia="Times New Roman" w:hAnsi="Times New Roman" w:cs="Times New Roman"/>
          <w:iCs/>
          <w:sz w:val="24"/>
          <w:szCs w:val="24"/>
          <w:lang w:eastAsia="ru-RU"/>
        </w:rPr>
        <w:t>В случае возникновения претензий, требований и судебных исков к Подрядчику со стороны третьих лиц независимо от их характера, Заказчик не несет по ним ответственности. Ответственность за причинение вреда жизни, здоровью и имуществу третьих лих и окружающей природной среде, возникших в ходе выполнения Работ, несет Подрядчик.</w:t>
      </w:r>
    </w:p>
    <w:p w14:paraId="44545351" w14:textId="490A8B97" w:rsidR="0054101A" w:rsidRPr="0060048F" w:rsidRDefault="0054101A" w:rsidP="003D4B63">
      <w:pPr>
        <w:numPr>
          <w:ilvl w:val="2"/>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Выполнять иные обязанности, предусмотренные настоящим Договором.</w:t>
      </w:r>
    </w:p>
    <w:p w14:paraId="3499FC3E" w14:textId="77777777" w:rsidR="006A7514" w:rsidRPr="0060048F" w:rsidRDefault="006A7514" w:rsidP="006A7514">
      <w:pPr>
        <w:autoSpaceDE w:val="0"/>
        <w:autoSpaceDN w:val="0"/>
        <w:adjustRightInd w:val="0"/>
        <w:spacing w:after="0" w:line="240" w:lineRule="auto"/>
        <w:ind w:left="851"/>
        <w:contextualSpacing/>
        <w:jc w:val="both"/>
        <w:rPr>
          <w:rFonts w:ascii="Times New Roman" w:eastAsia="Times New Roman" w:hAnsi="Times New Roman" w:cs="Times New Roman"/>
          <w:sz w:val="24"/>
          <w:szCs w:val="24"/>
          <w:lang w:eastAsia="ru-RU"/>
        </w:rPr>
      </w:pPr>
    </w:p>
    <w:p w14:paraId="7C43A13C" w14:textId="77777777" w:rsidR="0054101A" w:rsidRPr="0060048F" w:rsidRDefault="0054101A" w:rsidP="0054101A">
      <w:pPr>
        <w:keepNext/>
        <w:numPr>
          <w:ilvl w:val="0"/>
          <w:numId w:val="1"/>
        </w:numPr>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r w:rsidRPr="0060048F">
        <w:rPr>
          <w:rFonts w:ascii="Times New Roman" w:eastAsia="Times New Roman" w:hAnsi="Times New Roman" w:cs="Times New Roman"/>
          <w:b/>
          <w:sz w:val="24"/>
          <w:szCs w:val="24"/>
          <w:lang w:val="x-none" w:eastAsia="x-none"/>
        </w:rPr>
        <w:t xml:space="preserve">Сроки выполнения работ по </w:t>
      </w:r>
      <w:r w:rsidRPr="0060048F">
        <w:rPr>
          <w:rFonts w:ascii="Times New Roman" w:eastAsia="Times New Roman" w:hAnsi="Times New Roman" w:cs="Times New Roman"/>
          <w:b/>
          <w:sz w:val="24"/>
          <w:szCs w:val="24"/>
          <w:lang w:eastAsia="x-none"/>
        </w:rPr>
        <w:t>Договору</w:t>
      </w:r>
    </w:p>
    <w:p w14:paraId="498D7B99" w14:textId="7A45BCA3" w:rsidR="0054101A" w:rsidRPr="0060048F" w:rsidRDefault="0054101A" w:rsidP="003D4B63">
      <w:pPr>
        <w:widowControl w:val="0"/>
        <w:numPr>
          <w:ilvl w:val="1"/>
          <w:numId w:val="1"/>
        </w:numPr>
        <w:suppressAutoHyphens/>
        <w:autoSpaceDE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ar-SA"/>
        </w:rPr>
        <w:t xml:space="preserve">Сроки выполнения работ: в течение </w:t>
      </w:r>
      <w:r w:rsidR="00A3678C">
        <w:rPr>
          <w:rFonts w:ascii="Times New Roman" w:eastAsia="Times New Roman" w:hAnsi="Times New Roman" w:cs="Times New Roman"/>
          <w:sz w:val="24"/>
          <w:szCs w:val="24"/>
          <w:lang w:eastAsia="ar-SA"/>
        </w:rPr>
        <w:t>30</w:t>
      </w:r>
      <w:r w:rsidRPr="0060048F">
        <w:rPr>
          <w:rFonts w:ascii="Times New Roman" w:eastAsia="Times New Roman" w:hAnsi="Times New Roman" w:cs="Times New Roman"/>
          <w:sz w:val="24"/>
          <w:szCs w:val="24"/>
          <w:lang w:eastAsia="ar-SA"/>
        </w:rPr>
        <w:t xml:space="preserve"> календарных дней с даты подписания </w:t>
      </w:r>
      <w:r w:rsidRPr="0060048F">
        <w:rPr>
          <w:rFonts w:ascii="Times New Roman" w:eastAsia="Times New Roman" w:hAnsi="Times New Roman" w:cs="Times New Roman"/>
          <w:sz w:val="24"/>
          <w:szCs w:val="24"/>
          <w:lang w:eastAsia="ar-SA"/>
        </w:rPr>
        <w:lastRenderedPageBreak/>
        <w:t>договора.</w:t>
      </w:r>
    </w:p>
    <w:p w14:paraId="53CB7FB6" w14:textId="3D53BF46" w:rsidR="0054101A" w:rsidRPr="0060048F" w:rsidRDefault="0054101A" w:rsidP="003D4B63">
      <w:pPr>
        <w:widowControl w:val="0"/>
        <w:numPr>
          <w:ilvl w:val="1"/>
          <w:numId w:val="1"/>
        </w:numPr>
        <w:suppressAutoHyphens/>
        <w:autoSpaceDE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Подрядчик вправе выполнить весь объем Работ, предусмотренный договором, досрочно с письменного согласия Заказчика. В случае досрочного выполнения Работ без письменного согласия Заказчика, Подрядчик не вправе требовать досрочной оплаты за выполненные Работы.</w:t>
      </w:r>
    </w:p>
    <w:p w14:paraId="50DDB03A" w14:textId="77777777" w:rsidR="003D4B63" w:rsidRPr="0060048F" w:rsidRDefault="003D4B63" w:rsidP="003D4B63">
      <w:pPr>
        <w:widowControl w:val="0"/>
        <w:suppressAutoHyphens/>
        <w:autoSpaceDE w:val="0"/>
        <w:spacing w:after="0" w:line="240" w:lineRule="auto"/>
        <w:ind w:left="851"/>
        <w:contextualSpacing/>
        <w:jc w:val="both"/>
        <w:rPr>
          <w:rFonts w:ascii="Times New Roman" w:eastAsia="Times New Roman" w:hAnsi="Times New Roman" w:cs="Times New Roman"/>
          <w:sz w:val="24"/>
          <w:szCs w:val="24"/>
          <w:lang w:eastAsia="ru-RU"/>
        </w:rPr>
      </w:pPr>
    </w:p>
    <w:p w14:paraId="40EF4EDF" w14:textId="77777777" w:rsidR="0054101A" w:rsidRPr="0060048F" w:rsidRDefault="0054101A" w:rsidP="0054101A">
      <w:pPr>
        <w:numPr>
          <w:ilvl w:val="0"/>
          <w:numId w:val="1"/>
        </w:numPr>
        <w:shd w:val="clear" w:color="auto" w:fill="FFFFFF"/>
        <w:tabs>
          <w:tab w:val="left" w:pos="1498"/>
        </w:tabs>
        <w:spacing w:after="0" w:line="240" w:lineRule="auto"/>
        <w:ind w:firstLine="567"/>
        <w:contextualSpacing/>
        <w:jc w:val="center"/>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b/>
          <w:bCs/>
          <w:sz w:val="24"/>
          <w:szCs w:val="24"/>
          <w:lang w:eastAsia="ru-RU"/>
        </w:rPr>
        <w:t>Порядок сдачи и приемки работ</w:t>
      </w:r>
    </w:p>
    <w:p w14:paraId="37B18E1D" w14:textId="77777777" w:rsidR="0054101A" w:rsidRPr="0060048F" w:rsidRDefault="0054101A" w:rsidP="003D4B63">
      <w:pPr>
        <w:numPr>
          <w:ilvl w:val="1"/>
          <w:numId w:val="1"/>
        </w:numPr>
        <w:shd w:val="clear" w:color="auto" w:fill="FFFFFF"/>
        <w:tabs>
          <w:tab w:val="left" w:pos="851"/>
        </w:tabs>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выполнения работ, предусмотренных контрактом.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настоящем Контракте цели и влияют на качество работ.</w:t>
      </w:r>
    </w:p>
    <w:p w14:paraId="31A5C4DB" w14:textId="77777777" w:rsidR="0054101A" w:rsidRPr="0060048F" w:rsidRDefault="0054101A" w:rsidP="003D4B63">
      <w:pPr>
        <w:widowControl w:val="0"/>
        <w:numPr>
          <w:ilvl w:val="1"/>
          <w:numId w:val="1"/>
        </w:numPr>
        <w:shd w:val="clear" w:color="auto" w:fill="FFFFFF"/>
        <w:tabs>
          <w:tab w:val="left" w:pos="851"/>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Подрядчик направляет в адрес Заказчика извещение (уведомление) о готовности работы к сдаче, </w:t>
      </w:r>
      <w:r w:rsidRPr="0060048F">
        <w:rPr>
          <w:rFonts w:ascii="Times New Roman" w:eastAsia="Times New Roman" w:hAnsi="Times New Roman" w:cs="Times New Roman"/>
          <w:sz w:val="24"/>
          <w:szCs w:val="24"/>
          <w:lang w:eastAsia="ar-SA"/>
        </w:rPr>
        <w:t>исполнительную документацию в соответствии с требованиями законодательства РФ (в случае, если на данные работы требуется исполнительная документация), документы указанные в п. 2.4.2 настоящего Договора</w:t>
      </w:r>
      <w:r w:rsidRPr="0060048F">
        <w:rPr>
          <w:rFonts w:ascii="Times New Roman" w:eastAsia="Times New Roman" w:hAnsi="Times New Roman" w:cs="Times New Roman"/>
          <w:sz w:val="24"/>
          <w:szCs w:val="24"/>
          <w:lang w:eastAsia="ru-RU"/>
        </w:rPr>
        <w:t xml:space="preserve"> и надлежащим образом заверенные копии сертификатов на используемые материалы. Все документы должны быть оформлены в соответствии с требованиями действующего законодательства Российской Федерации. </w:t>
      </w:r>
      <w:r w:rsidRPr="0060048F">
        <w:rPr>
          <w:rFonts w:ascii="Times New Roman" w:eastAsia="Times New Roman" w:hAnsi="Times New Roman" w:cs="Times New Roman"/>
          <w:sz w:val="24"/>
          <w:szCs w:val="24"/>
          <w:lang w:eastAsia="ru-RU"/>
        </w:rPr>
        <w:tab/>
        <w:t>В случае неисполнения Подрядчиком указанной обязанности Заказчик вправе приостановить приемку работ.</w:t>
      </w:r>
    </w:p>
    <w:p w14:paraId="3F7DC2A0" w14:textId="77777777" w:rsidR="0054101A" w:rsidRPr="0060048F" w:rsidRDefault="0054101A" w:rsidP="003D4B63">
      <w:pPr>
        <w:numPr>
          <w:ilvl w:val="1"/>
          <w:numId w:val="1"/>
        </w:numPr>
        <w:shd w:val="clear" w:color="auto" w:fill="FFFFFF"/>
        <w:tabs>
          <w:tab w:val="left" w:pos="851"/>
        </w:tabs>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Договором. </w:t>
      </w:r>
    </w:p>
    <w:p w14:paraId="56A04F63" w14:textId="77777777" w:rsidR="0054101A" w:rsidRPr="0060048F" w:rsidRDefault="0054101A" w:rsidP="003D4B63">
      <w:pPr>
        <w:numPr>
          <w:ilvl w:val="1"/>
          <w:numId w:val="1"/>
        </w:numPr>
        <w:shd w:val="clear" w:color="auto" w:fill="FFFFFF"/>
        <w:tabs>
          <w:tab w:val="left" w:pos="851"/>
          <w:tab w:val="left" w:pos="993"/>
        </w:tabs>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Заказчик в течение 10 рабочих дней с момента поступления от Подрядчика извещения (уведомления) осуществляет приемку выполненных работ на соответствие объему и качеству, рассматривает и подписывает в этот же срок документы о приемке или направляет мотивированный отказ. </w:t>
      </w:r>
    </w:p>
    <w:p w14:paraId="5F126BF2" w14:textId="77777777" w:rsidR="0054101A" w:rsidRPr="0060048F" w:rsidRDefault="0054101A" w:rsidP="003D4B63">
      <w:pPr>
        <w:shd w:val="clear" w:color="auto" w:fill="FFFFFF"/>
        <w:tabs>
          <w:tab w:val="left" w:pos="851"/>
          <w:tab w:val="left" w:pos="993"/>
        </w:tabs>
        <w:spacing w:after="0" w:line="240" w:lineRule="auto"/>
        <w:ind w:firstLine="851"/>
        <w:contextualSpacing/>
        <w:jc w:val="both"/>
        <w:rPr>
          <w:rFonts w:ascii="Times New Roman" w:eastAsia="Times New Roman" w:hAnsi="Times New Roman" w:cs="Times New Roman"/>
          <w:kern w:val="16"/>
          <w:sz w:val="24"/>
          <w:szCs w:val="24"/>
          <w:lang w:eastAsia="ru-RU"/>
        </w:rPr>
      </w:pPr>
      <w:r w:rsidRPr="0060048F">
        <w:rPr>
          <w:rFonts w:ascii="Times New Roman" w:eastAsia="Times New Roman" w:hAnsi="Times New Roman" w:cs="Times New Roman"/>
          <w:sz w:val="24"/>
          <w:szCs w:val="24"/>
          <w:lang w:eastAsia="ru-RU"/>
        </w:rPr>
        <w:tab/>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или экспертные организациями.</w:t>
      </w:r>
      <w:r w:rsidRPr="0060048F">
        <w:rPr>
          <w:rFonts w:ascii="Times New Roman" w:eastAsia="Times New Roman" w:hAnsi="Times New Roman" w:cs="Times New Roman"/>
          <w:sz w:val="24"/>
          <w:szCs w:val="24"/>
          <w:lang w:eastAsia="ru-RU"/>
        </w:rPr>
        <w:tab/>
      </w:r>
    </w:p>
    <w:p w14:paraId="60C3FABA" w14:textId="77777777" w:rsidR="0054101A" w:rsidRPr="0060048F" w:rsidRDefault="0054101A" w:rsidP="003D4B63">
      <w:pPr>
        <w:numPr>
          <w:ilvl w:val="1"/>
          <w:numId w:val="1"/>
        </w:numPr>
        <w:shd w:val="clear" w:color="auto" w:fill="FFFFFF"/>
        <w:tabs>
          <w:tab w:val="left" w:pos="851"/>
        </w:tabs>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выполненных работ Заказчик не подписывает акт </w:t>
      </w:r>
      <w:r w:rsidRPr="0060048F">
        <w:rPr>
          <w:rFonts w:ascii="Times New Roman" w:eastAsia="Times New Roman" w:hAnsi="Times New Roman" w:cs="Times New Roman"/>
          <w:sz w:val="24"/>
          <w:szCs w:val="24"/>
          <w:lang w:eastAsia="ru-RU"/>
        </w:rPr>
        <w:t>о приемке выполненных работ</w:t>
      </w:r>
      <w:r w:rsidRPr="0060048F">
        <w:rPr>
          <w:rFonts w:ascii="Times New Roman" w:eastAsia="Times New Roman" w:hAnsi="Times New Roman" w:cs="Times New Roman"/>
          <w:i/>
          <w:sz w:val="24"/>
          <w:szCs w:val="24"/>
          <w:lang w:eastAsia="ru-RU"/>
        </w:rPr>
        <w:t xml:space="preserve"> </w:t>
      </w:r>
      <w:r w:rsidRPr="0060048F">
        <w:rPr>
          <w:rFonts w:ascii="Times New Roman" w:eastAsia="Times New Roman" w:hAnsi="Times New Roman" w:cs="Times New Roman"/>
          <w:kern w:val="16"/>
          <w:sz w:val="24"/>
          <w:szCs w:val="24"/>
          <w:lang w:eastAsia="ru-RU"/>
        </w:rPr>
        <w:t xml:space="preserve">и направляет Подрядчику уведомление о недостатках выполненных работ. Подрядчик в установленный в уведомлении срок обязан устранить все допущенные нарушения. Приемка выполненных работ и подписание акта </w:t>
      </w:r>
      <w:r w:rsidRPr="0060048F">
        <w:rPr>
          <w:rFonts w:ascii="Times New Roman" w:eastAsia="Times New Roman" w:hAnsi="Times New Roman" w:cs="Times New Roman"/>
          <w:sz w:val="24"/>
          <w:szCs w:val="24"/>
          <w:lang w:eastAsia="ru-RU"/>
        </w:rPr>
        <w:t>о приемке выполненных работ</w:t>
      </w:r>
      <w:r w:rsidRPr="0060048F">
        <w:rPr>
          <w:rFonts w:ascii="Times New Roman" w:eastAsia="Times New Roman" w:hAnsi="Times New Roman" w:cs="Times New Roman"/>
          <w:i/>
          <w:sz w:val="24"/>
          <w:szCs w:val="24"/>
          <w:lang w:eastAsia="ru-RU"/>
        </w:rPr>
        <w:t xml:space="preserve"> </w:t>
      </w:r>
      <w:r w:rsidRPr="0060048F">
        <w:rPr>
          <w:rFonts w:ascii="Times New Roman" w:eastAsia="Times New Roman" w:hAnsi="Times New Roman" w:cs="Times New Roman"/>
          <w:kern w:val="16"/>
          <w:sz w:val="24"/>
          <w:szCs w:val="24"/>
          <w:lang w:eastAsia="ru-RU"/>
        </w:rPr>
        <w:t>осуществляется после устранения Подрядчиком всех недостатков.</w:t>
      </w:r>
    </w:p>
    <w:p w14:paraId="5976AD47" w14:textId="77777777" w:rsidR="0054101A" w:rsidRPr="0060048F" w:rsidRDefault="0054101A" w:rsidP="003D4B63">
      <w:pPr>
        <w:numPr>
          <w:ilvl w:val="1"/>
          <w:numId w:val="1"/>
        </w:numPr>
        <w:shd w:val="clear" w:color="auto" w:fill="FFFFFF"/>
        <w:tabs>
          <w:tab w:val="left" w:pos="851"/>
        </w:tabs>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kern w:val="16"/>
          <w:sz w:val="24"/>
          <w:szCs w:val="24"/>
          <w:lang w:eastAsia="ru-RU"/>
        </w:rPr>
        <w:t xml:space="preserve">Обо всех нарушениях условий Договора об объеме и качестве работ Заказчик извещает Подрядчика не позднее трех рабочих дней с даты обнаружения указанных нарушений. </w:t>
      </w:r>
    </w:p>
    <w:p w14:paraId="38E2525D" w14:textId="77777777" w:rsidR="0054101A" w:rsidRPr="0060048F" w:rsidRDefault="0054101A" w:rsidP="003D4B63">
      <w:pPr>
        <w:shd w:val="clear" w:color="auto" w:fill="FFFFFF"/>
        <w:tabs>
          <w:tab w:val="left" w:pos="851"/>
        </w:tabs>
        <w:spacing w:after="0" w:line="240" w:lineRule="auto"/>
        <w:ind w:firstLine="851"/>
        <w:contextualSpacing/>
        <w:jc w:val="both"/>
        <w:rPr>
          <w:rFonts w:ascii="Times New Roman" w:eastAsia="Calibri" w:hAnsi="Times New Roman" w:cs="Times New Roman"/>
          <w:sz w:val="24"/>
          <w:szCs w:val="24"/>
        </w:rPr>
      </w:pPr>
      <w:r w:rsidRPr="0060048F">
        <w:rPr>
          <w:rFonts w:ascii="Times New Roman" w:eastAsia="Calibri" w:hAnsi="Times New Roman" w:cs="Times New Roman"/>
          <w:sz w:val="24"/>
          <w:szCs w:val="24"/>
        </w:rPr>
        <w:t xml:space="preserve">Заказчик, обнаруживший после приемки работы отступления в ней от условий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уведомить об этом Подрядчика в течение 3 рабочих дней после их обнаружения. </w:t>
      </w:r>
    </w:p>
    <w:p w14:paraId="5D7E7DE5" w14:textId="77777777" w:rsidR="0054101A" w:rsidRPr="0060048F" w:rsidRDefault="0054101A" w:rsidP="003D4B63">
      <w:pPr>
        <w:shd w:val="clear" w:color="auto" w:fill="FFFFFF"/>
        <w:tabs>
          <w:tab w:val="left" w:pos="851"/>
        </w:tabs>
        <w:spacing w:after="0" w:line="240" w:lineRule="auto"/>
        <w:ind w:firstLine="851"/>
        <w:contextualSpacing/>
        <w:jc w:val="both"/>
        <w:rPr>
          <w:rFonts w:ascii="Times New Roman" w:eastAsia="Times New Roman" w:hAnsi="Times New Roman" w:cs="Times New Roman"/>
          <w:kern w:val="16"/>
          <w:sz w:val="24"/>
          <w:szCs w:val="24"/>
          <w:lang w:eastAsia="ru-RU"/>
        </w:rPr>
      </w:pPr>
      <w:r w:rsidRPr="0060048F">
        <w:rPr>
          <w:rFonts w:ascii="Times New Roman" w:eastAsia="Times New Roman" w:hAnsi="Times New Roman" w:cs="Times New Roman"/>
          <w:kern w:val="16"/>
          <w:sz w:val="24"/>
          <w:szCs w:val="24"/>
          <w:lang w:eastAsia="ru-RU"/>
        </w:rPr>
        <w:tab/>
        <w:t>Уведомление о невыполнении или ненадлежащем выполнении Подрядчиком обязательств по Договору составляется Заказчиком в письменной форме и направляется Подрядчику по почте заказным письмом с уведомлением либо нарочным способом.</w:t>
      </w:r>
    </w:p>
    <w:p w14:paraId="58B0984D" w14:textId="77777777" w:rsidR="0054101A" w:rsidRPr="0060048F" w:rsidRDefault="0054101A" w:rsidP="003D4B63">
      <w:pPr>
        <w:numPr>
          <w:ilvl w:val="1"/>
          <w:numId w:val="1"/>
        </w:numPr>
        <w:shd w:val="clear" w:color="auto" w:fill="FFFFFF"/>
        <w:tabs>
          <w:tab w:val="left" w:pos="851"/>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До приемки результата работ риск повреждения или утраты результата работ, материалов, оборудования, конструкций и иных средств, используемых при исполнении настоящего Договора, несет Подрядчик. После приемки результата работ риск его повреждения или утраты несет Заказчик, кроме случаев, когда такое повреждение либо утрата явились следствием недостатков работ, обнаруженных в течение гарантийного срока.</w:t>
      </w:r>
    </w:p>
    <w:p w14:paraId="09CFA136" w14:textId="77777777" w:rsidR="0054101A" w:rsidRPr="0060048F" w:rsidRDefault="0054101A" w:rsidP="0054101A">
      <w:pPr>
        <w:shd w:val="clear" w:color="auto" w:fill="FFFFFF"/>
        <w:tabs>
          <w:tab w:val="left" w:pos="709"/>
        </w:tabs>
        <w:autoSpaceDE w:val="0"/>
        <w:autoSpaceDN w:val="0"/>
        <w:adjustRightInd w:val="0"/>
        <w:ind w:firstLine="567"/>
        <w:contextualSpacing/>
        <w:jc w:val="both"/>
        <w:rPr>
          <w:rFonts w:ascii="Times New Roman" w:eastAsia="Times New Roman" w:hAnsi="Times New Roman" w:cs="Times New Roman"/>
          <w:sz w:val="24"/>
          <w:szCs w:val="24"/>
          <w:lang w:eastAsia="ru-RU"/>
        </w:rPr>
      </w:pPr>
    </w:p>
    <w:p w14:paraId="7D6842EB" w14:textId="77777777" w:rsidR="0054101A" w:rsidRPr="0060048F" w:rsidRDefault="0054101A" w:rsidP="0054101A">
      <w:pPr>
        <w:numPr>
          <w:ilvl w:val="0"/>
          <w:numId w:val="3"/>
        </w:numPr>
        <w:tabs>
          <w:tab w:val="left" w:pos="426"/>
        </w:tabs>
        <w:spacing w:after="0" w:line="240" w:lineRule="auto"/>
        <w:ind w:firstLine="567"/>
        <w:contextualSpacing/>
        <w:jc w:val="center"/>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b/>
          <w:bCs/>
          <w:sz w:val="24"/>
          <w:szCs w:val="24"/>
          <w:lang w:eastAsia="ru-RU"/>
        </w:rPr>
        <w:t>Ответственность сторон</w:t>
      </w:r>
    </w:p>
    <w:p w14:paraId="23DC3B51" w14:textId="77777777" w:rsidR="0054101A" w:rsidRPr="0060048F" w:rsidRDefault="0054101A" w:rsidP="003949CA">
      <w:pPr>
        <w:widowControl w:val="0"/>
        <w:numPr>
          <w:ilvl w:val="1"/>
          <w:numId w:val="4"/>
        </w:numPr>
        <w:suppressAutoHyphens/>
        <w:autoSpaceDE w:val="0"/>
        <w:spacing w:after="0" w:line="240" w:lineRule="auto"/>
        <w:ind w:left="0" w:firstLine="851"/>
        <w:contextualSpacing/>
        <w:jc w:val="both"/>
        <w:textAlignment w:val="baseline"/>
        <w:rPr>
          <w:rFonts w:ascii="Times New Roman" w:eastAsia="Lucida Sans Unicode" w:hAnsi="Times New Roman" w:cs="Times New Roman"/>
          <w:kern w:val="2"/>
          <w:sz w:val="24"/>
          <w:szCs w:val="24"/>
          <w:lang w:val="x-none" w:eastAsia="hi-IN" w:bidi="hi-IN"/>
        </w:rPr>
      </w:pPr>
      <w:r w:rsidRPr="0060048F">
        <w:rPr>
          <w:rFonts w:ascii="Times New Roman" w:eastAsia="Lucida Sans Unicode" w:hAnsi="Times New Roman" w:cs="Times New Roman"/>
          <w:kern w:val="2"/>
          <w:sz w:val="24"/>
          <w:szCs w:val="24"/>
          <w:lang w:val="x-none" w:eastAsia="hi-IN" w:bidi="hi-I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2DC5556" w14:textId="77777777" w:rsidR="0054101A" w:rsidRPr="0060048F" w:rsidRDefault="0054101A" w:rsidP="003949CA">
      <w:pPr>
        <w:widowControl w:val="0"/>
        <w:suppressAutoHyphens/>
        <w:autoSpaceDE w:val="0"/>
        <w:spacing w:after="0" w:line="240" w:lineRule="auto"/>
        <w:ind w:firstLine="851"/>
        <w:contextualSpacing/>
        <w:jc w:val="both"/>
        <w:textAlignment w:val="baseline"/>
        <w:rPr>
          <w:rFonts w:ascii="Times New Roman" w:eastAsia="Lucida Sans Unicode" w:hAnsi="Times New Roman" w:cs="Times New Roman"/>
          <w:bCs/>
          <w:kern w:val="2"/>
          <w:sz w:val="24"/>
          <w:szCs w:val="24"/>
          <w:lang w:eastAsia="hi-IN" w:bidi="hi-IN"/>
        </w:rPr>
      </w:pPr>
      <w:r w:rsidRPr="0060048F">
        <w:rPr>
          <w:rFonts w:ascii="Times New Roman" w:eastAsia="Calibri" w:hAnsi="Times New Roman" w:cs="Times New Roman"/>
          <w:bCs/>
          <w:sz w:val="24"/>
          <w:szCs w:val="24"/>
        </w:rPr>
        <w:t>6.2. Ответственность Заказчика:</w:t>
      </w:r>
    </w:p>
    <w:p w14:paraId="69C2A5F2" w14:textId="77777777" w:rsidR="0054101A" w:rsidRPr="0060048F" w:rsidRDefault="0054101A" w:rsidP="003949CA">
      <w:pPr>
        <w:widowControl w:val="0"/>
        <w:suppressAutoHyphens/>
        <w:spacing w:after="0" w:line="240" w:lineRule="auto"/>
        <w:ind w:firstLine="851"/>
        <w:contextualSpacing/>
        <w:jc w:val="both"/>
        <w:textAlignment w:val="baseline"/>
        <w:rPr>
          <w:rFonts w:ascii="Times New Roman" w:eastAsia="Lucida Sans Unicode" w:hAnsi="Times New Roman" w:cs="Times New Roman"/>
          <w:kern w:val="2"/>
          <w:sz w:val="24"/>
          <w:szCs w:val="24"/>
          <w:lang w:eastAsia="hi-IN" w:bidi="hi-IN"/>
        </w:rPr>
      </w:pPr>
      <w:r w:rsidRPr="0060048F">
        <w:rPr>
          <w:rFonts w:ascii="Times New Roman" w:eastAsia="Lucida Sans Unicode" w:hAnsi="Times New Roman" w:cs="Times New Roman"/>
          <w:kern w:val="2"/>
          <w:sz w:val="24"/>
          <w:szCs w:val="24"/>
          <w:lang w:eastAsia="hi-IN" w:bidi="hi-IN"/>
        </w:rPr>
        <w:t>6.2.1. В случае просрочки исполнения Заказчиком обязательства, предусмотренного договором, Подрядчик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w:t>
      </w:r>
    </w:p>
    <w:p w14:paraId="6B652FB8" w14:textId="77777777" w:rsidR="0054101A" w:rsidRPr="0060048F" w:rsidRDefault="0054101A" w:rsidP="003949CA">
      <w:pPr>
        <w:widowControl w:val="0"/>
        <w:suppressAutoHyphens/>
        <w:spacing w:after="0" w:line="240" w:lineRule="auto"/>
        <w:ind w:firstLine="851"/>
        <w:contextualSpacing/>
        <w:jc w:val="both"/>
        <w:textAlignment w:val="baseline"/>
        <w:rPr>
          <w:rFonts w:ascii="Times New Roman" w:eastAsia="Lucida Sans Unicode" w:hAnsi="Times New Roman" w:cs="Times New Roman"/>
          <w:kern w:val="2"/>
          <w:sz w:val="24"/>
          <w:szCs w:val="24"/>
          <w:lang w:eastAsia="hi-IN" w:bidi="hi-IN"/>
        </w:rPr>
      </w:pPr>
      <w:r w:rsidRPr="0060048F">
        <w:rPr>
          <w:rFonts w:ascii="Times New Roman" w:eastAsia="Lucida Sans Unicode" w:hAnsi="Times New Roman" w:cs="Times New Roman"/>
          <w:kern w:val="2"/>
          <w:sz w:val="24"/>
          <w:szCs w:val="24"/>
          <w:lang w:eastAsia="hi-IN" w:bidi="hi-IN"/>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Подрядчика.</w:t>
      </w:r>
    </w:p>
    <w:p w14:paraId="23E49AE2" w14:textId="77777777" w:rsidR="0054101A" w:rsidRPr="0060048F" w:rsidRDefault="0054101A" w:rsidP="003949CA">
      <w:pPr>
        <w:widowControl w:val="0"/>
        <w:suppressAutoHyphens/>
        <w:spacing w:after="0" w:line="240" w:lineRule="auto"/>
        <w:ind w:firstLine="851"/>
        <w:contextualSpacing/>
        <w:jc w:val="both"/>
        <w:textAlignment w:val="baseline"/>
        <w:rPr>
          <w:rFonts w:ascii="Times New Roman" w:eastAsia="Lucida Sans Unicode" w:hAnsi="Times New Roman" w:cs="Times New Roman"/>
          <w:bCs/>
          <w:kern w:val="2"/>
          <w:sz w:val="24"/>
          <w:szCs w:val="24"/>
          <w:lang w:eastAsia="hi-IN" w:bidi="hi-IN"/>
        </w:rPr>
      </w:pPr>
      <w:r w:rsidRPr="0060048F">
        <w:rPr>
          <w:rFonts w:ascii="Times New Roman" w:eastAsia="Lucida Sans Unicode" w:hAnsi="Times New Roman" w:cs="Times New Roman"/>
          <w:kern w:val="2"/>
          <w:sz w:val="24"/>
          <w:szCs w:val="24"/>
          <w:lang w:eastAsia="hi-IN" w:bidi="hi-IN"/>
        </w:rPr>
        <w:t xml:space="preserve">6.3.  </w:t>
      </w:r>
      <w:r w:rsidRPr="0060048F">
        <w:rPr>
          <w:rFonts w:ascii="Times New Roman" w:eastAsia="Lucida Sans Unicode" w:hAnsi="Times New Roman" w:cs="Times New Roman"/>
          <w:bCs/>
          <w:kern w:val="2"/>
          <w:sz w:val="24"/>
          <w:szCs w:val="24"/>
          <w:lang w:eastAsia="hi-IN" w:bidi="hi-IN"/>
        </w:rPr>
        <w:t>Ответственность Подрядчика:</w:t>
      </w:r>
    </w:p>
    <w:p w14:paraId="14169F74" w14:textId="35A4B238" w:rsidR="0054101A" w:rsidRPr="0060048F" w:rsidRDefault="0054101A" w:rsidP="003949CA">
      <w:pPr>
        <w:widowControl w:val="0"/>
        <w:suppressAutoHyphens/>
        <w:spacing w:after="0" w:line="240" w:lineRule="auto"/>
        <w:ind w:firstLine="851"/>
        <w:contextualSpacing/>
        <w:jc w:val="both"/>
        <w:textAlignment w:val="baseline"/>
        <w:rPr>
          <w:rFonts w:ascii="Times New Roman" w:eastAsia="Lucida Sans Unicode" w:hAnsi="Times New Roman" w:cs="Times New Roman"/>
          <w:kern w:val="2"/>
          <w:sz w:val="24"/>
          <w:szCs w:val="24"/>
          <w:lang w:eastAsia="hi-IN" w:bidi="hi-IN"/>
        </w:rPr>
      </w:pPr>
      <w:r w:rsidRPr="0060048F">
        <w:rPr>
          <w:rFonts w:ascii="Times New Roman" w:eastAsia="Lucida Sans Unicode" w:hAnsi="Times New Roman" w:cs="Times New Roman"/>
          <w:kern w:val="2"/>
          <w:sz w:val="24"/>
          <w:szCs w:val="24"/>
          <w:lang w:eastAsia="hi-IN" w:bidi="hi-IN"/>
        </w:rPr>
        <w:t xml:space="preserve">6.3.1. В случае нарушения сроков выполнения работ Подрядчик уплачивает Заказчику пеню в размере </w:t>
      </w:r>
      <w:r w:rsidR="0054053E" w:rsidRPr="0060048F">
        <w:rPr>
          <w:rFonts w:ascii="Times New Roman" w:eastAsia="Lucida Sans Unicode" w:hAnsi="Times New Roman" w:cs="Times New Roman"/>
          <w:kern w:val="2"/>
          <w:sz w:val="24"/>
          <w:szCs w:val="24"/>
          <w:lang w:eastAsia="hi-IN" w:bidi="hi-IN"/>
        </w:rPr>
        <w:t>5</w:t>
      </w:r>
      <w:r w:rsidRPr="0060048F">
        <w:rPr>
          <w:rFonts w:ascii="Times New Roman" w:eastAsia="Lucida Sans Unicode" w:hAnsi="Times New Roman" w:cs="Times New Roman"/>
          <w:kern w:val="2"/>
          <w:sz w:val="24"/>
          <w:szCs w:val="24"/>
          <w:lang w:eastAsia="hi-IN" w:bidi="hi-IN"/>
        </w:rPr>
        <w:t>% от стоимости невыполненных работ за каждый день просрочки. Сверх неустойки Подрядчик обязан возместить Заказчику все понесенные такой просрочкой убытки.</w:t>
      </w:r>
    </w:p>
    <w:p w14:paraId="42EFE654" w14:textId="6DF7F327" w:rsidR="0054101A" w:rsidRPr="0060048F" w:rsidRDefault="0054101A" w:rsidP="003949CA">
      <w:pPr>
        <w:widowControl w:val="0"/>
        <w:suppressAutoHyphens/>
        <w:spacing w:after="0" w:line="240" w:lineRule="auto"/>
        <w:ind w:firstLine="851"/>
        <w:contextualSpacing/>
        <w:jc w:val="both"/>
        <w:textAlignment w:val="baseline"/>
        <w:rPr>
          <w:rFonts w:ascii="Times New Roman" w:eastAsia="Lucida Sans Unicode" w:hAnsi="Times New Roman" w:cs="Times New Roman"/>
          <w:kern w:val="2"/>
          <w:sz w:val="24"/>
          <w:szCs w:val="24"/>
          <w:lang w:eastAsia="hi-IN" w:bidi="hi-IN"/>
        </w:rPr>
      </w:pPr>
      <w:r w:rsidRPr="0060048F">
        <w:rPr>
          <w:rFonts w:ascii="Times New Roman" w:eastAsia="Lucida Sans Unicode" w:hAnsi="Times New Roman" w:cs="Times New Roman"/>
          <w:kern w:val="2"/>
          <w:sz w:val="24"/>
          <w:szCs w:val="24"/>
          <w:lang w:eastAsia="hi-IN" w:bidi="hi-IN"/>
        </w:rPr>
        <w:t xml:space="preserve">6.3.2. В случае невыполнения (отказа от исполнения) обязательств, предусмотренных договором, Подрядчик уплачивает штраф в размере </w:t>
      </w:r>
      <w:r w:rsidR="0054053E" w:rsidRPr="0060048F">
        <w:rPr>
          <w:rFonts w:ascii="Times New Roman" w:eastAsia="Lucida Sans Unicode" w:hAnsi="Times New Roman" w:cs="Times New Roman"/>
          <w:kern w:val="2"/>
          <w:sz w:val="24"/>
          <w:szCs w:val="24"/>
          <w:lang w:eastAsia="hi-IN" w:bidi="hi-IN"/>
        </w:rPr>
        <w:t>10</w:t>
      </w:r>
      <w:r w:rsidRPr="0060048F">
        <w:rPr>
          <w:rFonts w:ascii="Times New Roman" w:eastAsia="Lucida Sans Unicode" w:hAnsi="Times New Roman" w:cs="Times New Roman"/>
          <w:kern w:val="2"/>
          <w:sz w:val="24"/>
          <w:szCs w:val="24"/>
          <w:lang w:eastAsia="hi-IN" w:bidi="hi-IN"/>
        </w:rPr>
        <w:t>% от цены договора в течение 5 (пяти) календарных дней со дня получения от Заказчика требования об уплате штрафа.</w:t>
      </w:r>
    </w:p>
    <w:p w14:paraId="0863FF68" w14:textId="550DE629" w:rsidR="0054101A" w:rsidRPr="0060048F" w:rsidRDefault="0054101A" w:rsidP="003949CA">
      <w:pPr>
        <w:widowControl w:val="0"/>
        <w:suppressAutoHyphens/>
        <w:spacing w:after="0" w:line="240" w:lineRule="auto"/>
        <w:ind w:firstLine="851"/>
        <w:contextualSpacing/>
        <w:jc w:val="both"/>
        <w:textAlignment w:val="baseline"/>
        <w:rPr>
          <w:rFonts w:ascii="Times New Roman" w:eastAsia="Lucida Sans Unicode" w:hAnsi="Times New Roman" w:cs="Times New Roman"/>
          <w:kern w:val="2"/>
          <w:sz w:val="24"/>
          <w:szCs w:val="24"/>
          <w:lang w:eastAsia="hi-IN" w:bidi="hi-IN"/>
        </w:rPr>
      </w:pPr>
      <w:r w:rsidRPr="0060048F">
        <w:rPr>
          <w:rFonts w:ascii="Times New Roman" w:eastAsia="Lucida Sans Unicode" w:hAnsi="Times New Roman" w:cs="Times New Roman"/>
          <w:kern w:val="2"/>
          <w:sz w:val="24"/>
          <w:szCs w:val="24"/>
          <w:lang w:eastAsia="hi-IN" w:bidi="hi-IN"/>
        </w:rPr>
        <w:t>6.3.3. Подрядчик оплачивает Заказчику неустойку в течение 5 (пяти) календарных дней со дня получения от Заказчика требования об уплате неустойки. В случае неоплаты Подрядчиком в указанный пятидневный срок неустойки, Заказчик вправе произвести зачет встречного требования из суммы оплаты за работы на сумму неоплаченной по требованию Покупателя неустойки.</w:t>
      </w:r>
    </w:p>
    <w:p w14:paraId="11438E4F" w14:textId="77777777" w:rsidR="003949CA" w:rsidRPr="0060048F" w:rsidRDefault="003949CA" w:rsidP="003949CA">
      <w:pPr>
        <w:widowControl w:val="0"/>
        <w:suppressAutoHyphens/>
        <w:spacing w:after="0" w:line="240" w:lineRule="auto"/>
        <w:ind w:firstLine="851"/>
        <w:contextualSpacing/>
        <w:jc w:val="both"/>
        <w:textAlignment w:val="baseline"/>
        <w:rPr>
          <w:rFonts w:ascii="Times New Roman" w:eastAsia="Lucida Sans Unicode" w:hAnsi="Times New Roman" w:cs="Times New Roman"/>
          <w:kern w:val="2"/>
          <w:sz w:val="24"/>
          <w:szCs w:val="24"/>
          <w:lang w:eastAsia="hi-IN" w:bidi="hi-IN"/>
        </w:rPr>
      </w:pPr>
    </w:p>
    <w:p w14:paraId="53DF3BCB" w14:textId="03E51A74" w:rsidR="0054101A" w:rsidRPr="0060048F" w:rsidRDefault="003949CA" w:rsidP="003949CA">
      <w:pPr>
        <w:tabs>
          <w:tab w:val="left" w:pos="426"/>
        </w:tabs>
        <w:spacing w:after="0" w:line="240" w:lineRule="auto"/>
        <w:contextualSpacing/>
        <w:jc w:val="center"/>
        <w:rPr>
          <w:rFonts w:ascii="Times New Roman" w:eastAsia="Times New Roman" w:hAnsi="Times New Roman" w:cs="Times New Roman"/>
          <w:b/>
          <w:bCs/>
          <w:sz w:val="24"/>
          <w:szCs w:val="24"/>
          <w:lang w:val="x-none" w:eastAsia="ru-RU"/>
        </w:rPr>
      </w:pPr>
      <w:r w:rsidRPr="0060048F">
        <w:rPr>
          <w:rFonts w:ascii="Times New Roman" w:eastAsia="Times New Roman" w:hAnsi="Times New Roman" w:cs="Times New Roman"/>
          <w:b/>
          <w:bCs/>
          <w:sz w:val="24"/>
          <w:szCs w:val="24"/>
          <w:lang w:eastAsia="ru-RU"/>
        </w:rPr>
        <w:t xml:space="preserve">7. </w:t>
      </w:r>
      <w:r w:rsidR="0054101A" w:rsidRPr="0060048F">
        <w:rPr>
          <w:rFonts w:ascii="Times New Roman" w:eastAsia="Times New Roman" w:hAnsi="Times New Roman" w:cs="Times New Roman"/>
          <w:b/>
          <w:bCs/>
          <w:sz w:val="24"/>
          <w:szCs w:val="24"/>
          <w:lang w:val="x-none" w:eastAsia="ru-RU"/>
        </w:rPr>
        <w:t>Форс-мажорные обстоятельства</w:t>
      </w:r>
    </w:p>
    <w:p w14:paraId="3605AE4B" w14:textId="68DF1710" w:rsidR="0054101A" w:rsidRPr="0060048F" w:rsidRDefault="003949CA" w:rsidP="003949CA">
      <w:pPr>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7.1. </w:t>
      </w:r>
      <w:r w:rsidR="0054101A" w:rsidRPr="0060048F">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0054101A" w:rsidRPr="0060048F">
        <w:rPr>
          <w:rFonts w:ascii="Times New Roman" w:eastAsia="Times New Roman" w:hAnsi="Times New Roman" w:cs="Times New Roman"/>
          <w:sz w:val="24"/>
          <w:szCs w:val="24"/>
          <w:lang w:eastAsia="ru-RU"/>
        </w:rPr>
        <w:t>и</w:t>
      </w:r>
      <w:proofErr w:type="gramEnd"/>
      <w:r w:rsidR="0054101A" w:rsidRPr="0060048F">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настоящего Договора. </w:t>
      </w:r>
    </w:p>
    <w:p w14:paraId="12FC3B08" w14:textId="2CDF6E45" w:rsidR="0054101A" w:rsidRPr="0060048F" w:rsidRDefault="003949CA" w:rsidP="003949CA">
      <w:pPr>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7.2. </w:t>
      </w:r>
      <w:r w:rsidR="0054101A" w:rsidRPr="0060048F">
        <w:rPr>
          <w:rFonts w:ascii="Times New Roman" w:eastAsia="Times New Roman" w:hAnsi="Times New Roman" w:cs="Times New Roman"/>
          <w:sz w:val="24"/>
          <w:szCs w:val="24"/>
          <w:lang w:eastAsia="ru-RU"/>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717155D4" w14:textId="79F360A4" w:rsidR="0054101A" w:rsidRPr="0060048F" w:rsidRDefault="003949CA" w:rsidP="003949CA">
      <w:pPr>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7.3. </w:t>
      </w:r>
      <w:r w:rsidR="0054101A" w:rsidRPr="0060048F">
        <w:rPr>
          <w:rFonts w:ascii="Times New Roman" w:eastAsia="Times New Roman" w:hAnsi="Times New Roman" w:cs="Times New Roman"/>
          <w:sz w:val="24"/>
          <w:szCs w:val="24"/>
          <w:lang w:eastAsia="ru-RU"/>
        </w:rPr>
        <w:t>Обязанность доказать наличие обстоятельств непреодолимой силы лежит на Стороне Договора, не выполнившей свои обязательства по Договору.</w:t>
      </w:r>
    </w:p>
    <w:p w14:paraId="23F6A180" w14:textId="512E22B9" w:rsidR="0054101A" w:rsidRPr="0060048F" w:rsidRDefault="003949CA" w:rsidP="003949CA">
      <w:pPr>
        <w:spacing w:after="0" w:line="240" w:lineRule="auto"/>
        <w:ind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 xml:space="preserve">7.4. </w:t>
      </w:r>
      <w:r w:rsidR="0054101A" w:rsidRPr="0060048F">
        <w:rPr>
          <w:rFonts w:ascii="Times New Roman" w:eastAsia="Times New Roman" w:hAnsi="Times New Roman" w:cs="Times New Roman"/>
          <w:sz w:val="24"/>
          <w:szCs w:val="24"/>
          <w:lang w:eastAsia="ru-RU"/>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479E6C2A" w14:textId="77777777" w:rsidR="0054101A" w:rsidRPr="0060048F" w:rsidRDefault="0054101A" w:rsidP="0054101A">
      <w:pPr>
        <w:spacing w:after="0" w:line="240" w:lineRule="auto"/>
        <w:ind w:firstLine="567"/>
        <w:contextualSpacing/>
        <w:jc w:val="both"/>
        <w:rPr>
          <w:rFonts w:ascii="Times New Roman" w:eastAsia="Times New Roman" w:hAnsi="Times New Roman" w:cs="Times New Roman"/>
          <w:sz w:val="24"/>
          <w:szCs w:val="24"/>
          <w:lang w:eastAsia="ru-RU"/>
        </w:rPr>
      </w:pPr>
    </w:p>
    <w:p w14:paraId="23A857BC" w14:textId="77777777" w:rsidR="0054101A" w:rsidRPr="0060048F" w:rsidRDefault="0054101A" w:rsidP="0054101A">
      <w:pPr>
        <w:keepNext/>
        <w:numPr>
          <w:ilvl w:val="0"/>
          <w:numId w:val="2"/>
        </w:numPr>
        <w:tabs>
          <w:tab w:val="left" w:pos="426"/>
        </w:tabs>
        <w:spacing w:after="0" w:line="240" w:lineRule="auto"/>
        <w:ind w:firstLine="567"/>
        <w:contextualSpacing/>
        <w:jc w:val="center"/>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b/>
          <w:bCs/>
          <w:sz w:val="24"/>
          <w:szCs w:val="24"/>
          <w:lang w:eastAsia="ru-RU"/>
        </w:rPr>
        <w:t>Порядок разрешения споров</w:t>
      </w:r>
    </w:p>
    <w:p w14:paraId="0C3A7DEC" w14:textId="77777777" w:rsidR="0054101A" w:rsidRPr="0060048F" w:rsidRDefault="0054101A" w:rsidP="003949CA">
      <w:pPr>
        <w:numPr>
          <w:ilvl w:val="1"/>
          <w:numId w:val="2"/>
        </w:numPr>
        <w:spacing w:after="0" w:line="240" w:lineRule="auto"/>
        <w:ind w:left="0" w:firstLine="851"/>
        <w:contextualSpacing/>
        <w:jc w:val="both"/>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Все разногласия и споры, которые могут возникнуть при исполнении настоящего Договора, подлежат предварительному разрешению путем переговоров. В случае если стороны не придут к соглашению, спор подлежит рассмотрению в Арбитражном суде Волгоградской области.</w:t>
      </w:r>
    </w:p>
    <w:p w14:paraId="3AFD8A2C" w14:textId="77777777" w:rsidR="0054101A" w:rsidRPr="0060048F" w:rsidRDefault="0054101A" w:rsidP="003949CA">
      <w:pPr>
        <w:numPr>
          <w:ilvl w:val="1"/>
          <w:numId w:val="2"/>
        </w:numPr>
        <w:spacing w:after="0" w:line="240" w:lineRule="auto"/>
        <w:ind w:left="0" w:firstLine="851"/>
        <w:contextualSpacing/>
        <w:jc w:val="both"/>
        <w:rPr>
          <w:rFonts w:ascii="Times New Roman" w:eastAsia="Times New Roman" w:hAnsi="Times New Roman" w:cs="Times New Roman"/>
          <w:color w:val="4472C4"/>
          <w:sz w:val="24"/>
          <w:szCs w:val="24"/>
          <w:lang w:eastAsia="ru-RU"/>
        </w:rPr>
      </w:pPr>
      <w:r w:rsidRPr="0060048F">
        <w:rPr>
          <w:rFonts w:ascii="Times New Roman" w:eastAsia="Times New Roman" w:hAnsi="Times New Roman" w:cs="Times New Roman"/>
          <w:kern w:val="1"/>
          <w:sz w:val="24"/>
          <w:szCs w:val="24"/>
          <w:lang w:eastAsia="ar-SA"/>
        </w:rPr>
        <w:t xml:space="preserve">При возникновении между Сторонами спора по поводу дефектов выполненной работы или их причин и невозможности урегулирования этого спора путем </w:t>
      </w:r>
      <w:r w:rsidRPr="0060048F">
        <w:rPr>
          <w:rFonts w:ascii="Times New Roman" w:eastAsia="Times New Roman" w:hAnsi="Times New Roman" w:cs="Times New Roman"/>
          <w:kern w:val="1"/>
          <w:sz w:val="24"/>
          <w:szCs w:val="24"/>
          <w:lang w:eastAsia="ar-SA"/>
        </w:rPr>
        <w:lastRenderedPageBreak/>
        <w:t>двусторонних переговоров, по требованию любой из Сторон может быть назначена экспертиза. Расходы на проведение экспертизы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Сторон, расходы на проведение экспертизы Стороны несут в равных долях.</w:t>
      </w:r>
    </w:p>
    <w:p w14:paraId="2BAA7FBF" w14:textId="77777777" w:rsidR="0054101A" w:rsidRPr="0060048F" w:rsidRDefault="0054101A" w:rsidP="0054101A">
      <w:pPr>
        <w:ind w:firstLine="567"/>
        <w:contextualSpacing/>
        <w:jc w:val="both"/>
        <w:rPr>
          <w:rFonts w:ascii="Times New Roman" w:eastAsia="Times New Roman" w:hAnsi="Times New Roman" w:cs="Times New Roman"/>
          <w:color w:val="4472C4"/>
          <w:sz w:val="24"/>
          <w:szCs w:val="24"/>
          <w:lang w:eastAsia="ru-RU"/>
        </w:rPr>
      </w:pPr>
    </w:p>
    <w:p w14:paraId="46F379FC" w14:textId="77777777" w:rsidR="0054101A" w:rsidRPr="0060048F" w:rsidRDefault="0054101A" w:rsidP="0054101A">
      <w:pPr>
        <w:numPr>
          <w:ilvl w:val="0"/>
          <w:numId w:val="2"/>
        </w:numPr>
        <w:tabs>
          <w:tab w:val="left" w:pos="426"/>
        </w:tabs>
        <w:spacing w:after="0" w:line="240" w:lineRule="auto"/>
        <w:ind w:firstLine="567"/>
        <w:contextualSpacing/>
        <w:jc w:val="center"/>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b/>
          <w:bCs/>
          <w:sz w:val="24"/>
          <w:szCs w:val="24"/>
          <w:lang w:eastAsia="ru-RU"/>
        </w:rPr>
        <w:t>Изменение и расторжение Договора</w:t>
      </w:r>
    </w:p>
    <w:p w14:paraId="059B89D9" w14:textId="77777777" w:rsidR="0054101A" w:rsidRPr="0060048F" w:rsidRDefault="0054101A" w:rsidP="003949CA">
      <w:pPr>
        <w:widowControl w:val="0"/>
        <w:numPr>
          <w:ilvl w:val="1"/>
          <w:numId w:val="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val="x-none"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B040061" w14:textId="77777777" w:rsidR="0054101A" w:rsidRPr="0060048F" w:rsidRDefault="0054101A" w:rsidP="003949CA">
      <w:pPr>
        <w:widowControl w:val="0"/>
        <w:numPr>
          <w:ilvl w:val="1"/>
          <w:numId w:val="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val="x-none" w:eastAsia="ru-RU"/>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пяти рабочих дней с даты такого изменения.</w:t>
      </w:r>
    </w:p>
    <w:p w14:paraId="238F6C12" w14:textId="77777777" w:rsidR="0054101A" w:rsidRPr="0060048F" w:rsidRDefault="0054101A" w:rsidP="003949CA">
      <w:pPr>
        <w:widowControl w:val="0"/>
        <w:numPr>
          <w:ilvl w:val="1"/>
          <w:numId w:val="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val="x-none" w:eastAsia="ru-RU"/>
        </w:rPr>
        <w:t xml:space="preserve">При исполнении </w:t>
      </w:r>
      <w:r w:rsidRPr="0060048F">
        <w:rPr>
          <w:rFonts w:ascii="Times New Roman" w:eastAsia="Times New Roman" w:hAnsi="Times New Roman" w:cs="Times New Roman"/>
          <w:sz w:val="24"/>
          <w:szCs w:val="24"/>
          <w:lang w:eastAsia="ru-RU"/>
        </w:rPr>
        <w:t xml:space="preserve">Договора </w:t>
      </w:r>
      <w:r w:rsidRPr="0060048F">
        <w:rPr>
          <w:rFonts w:ascii="Times New Roman" w:eastAsia="Times New Roman" w:hAnsi="Times New Roman" w:cs="Times New Roman"/>
          <w:sz w:val="24"/>
          <w:szCs w:val="24"/>
          <w:lang w:val="x-none" w:eastAsia="ru-RU"/>
        </w:rPr>
        <w:t xml:space="preserve">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w:t>
      </w:r>
      <w:r w:rsidRPr="0060048F">
        <w:rPr>
          <w:rFonts w:ascii="Times New Roman" w:eastAsia="Times New Roman" w:hAnsi="Times New Roman" w:cs="Times New Roman"/>
          <w:sz w:val="24"/>
          <w:szCs w:val="24"/>
          <w:lang w:eastAsia="ru-RU"/>
        </w:rPr>
        <w:t>Договоре</w:t>
      </w:r>
      <w:r w:rsidRPr="0060048F">
        <w:rPr>
          <w:rFonts w:ascii="Times New Roman" w:eastAsia="Times New Roman" w:hAnsi="Times New Roman" w:cs="Times New Roman"/>
          <w:sz w:val="24"/>
          <w:szCs w:val="24"/>
          <w:lang w:val="x-none" w:eastAsia="ru-RU"/>
        </w:rPr>
        <w:t>.</w:t>
      </w:r>
    </w:p>
    <w:p w14:paraId="5031B86B" w14:textId="77777777" w:rsidR="0054101A" w:rsidRPr="0060048F" w:rsidRDefault="0054101A" w:rsidP="003949CA">
      <w:pPr>
        <w:widowControl w:val="0"/>
        <w:numPr>
          <w:ilvl w:val="1"/>
          <w:numId w:val="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val="x-none" w:eastAsia="ru-RU"/>
        </w:rPr>
        <w:t xml:space="preserve">При исполнении </w:t>
      </w:r>
      <w:r w:rsidRPr="0060048F">
        <w:rPr>
          <w:rFonts w:ascii="Times New Roman" w:eastAsia="Times New Roman" w:hAnsi="Times New Roman" w:cs="Times New Roman"/>
          <w:sz w:val="24"/>
          <w:szCs w:val="24"/>
          <w:lang w:eastAsia="ru-RU"/>
        </w:rPr>
        <w:t>Договора</w:t>
      </w:r>
      <w:r w:rsidRPr="0060048F">
        <w:rPr>
          <w:rFonts w:ascii="Times New Roman" w:eastAsia="Times New Roman" w:hAnsi="Times New Roman" w:cs="Times New Roman"/>
          <w:sz w:val="24"/>
          <w:szCs w:val="24"/>
          <w:lang w:val="x-none" w:eastAsia="ru-RU"/>
        </w:rPr>
        <w:t xml:space="preserve"> не допускается перемена Подрядчика, за исключением случаев, если новый Подрядчик является правопреемником Подрядчика по </w:t>
      </w:r>
      <w:r w:rsidRPr="0060048F">
        <w:rPr>
          <w:rFonts w:ascii="Times New Roman" w:eastAsia="Times New Roman" w:hAnsi="Times New Roman" w:cs="Times New Roman"/>
          <w:sz w:val="24"/>
          <w:szCs w:val="24"/>
          <w:lang w:eastAsia="ru-RU"/>
        </w:rPr>
        <w:t>Договору</w:t>
      </w:r>
      <w:r w:rsidRPr="0060048F">
        <w:rPr>
          <w:rFonts w:ascii="Times New Roman" w:eastAsia="Times New Roman" w:hAnsi="Times New Roman" w:cs="Times New Roman"/>
          <w:sz w:val="24"/>
          <w:szCs w:val="24"/>
          <w:lang w:val="x-none" w:eastAsia="ru-RU"/>
        </w:rPr>
        <w:t xml:space="preserve"> вследствие реорганизации юридического лица в форме преобразования, слияния или присоединения.</w:t>
      </w:r>
    </w:p>
    <w:p w14:paraId="1E7CBE75" w14:textId="77777777" w:rsidR="0054101A" w:rsidRPr="0060048F" w:rsidRDefault="0054101A" w:rsidP="003949CA">
      <w:pPr>
        <w:widowControl w:val="0"/>
        <w:numPr>
          <w:ilvl w:val="1"/>
          <w:numId w:val="2"/>
        </w:numPr>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val="x-none" w:eastAsia="ru-RU"/>
        </w:rPr>
        <w:t xml:space="preserve">В случае перемены Заказчика по </w:t>
      </w:r>
      <w:r w:rsidRPr="0060048F">
        <w:rPr>
          <w:rFonts w:ascii="Times New Roman" w:eastAsia="Times New Roman" w:hAnsi="Times New Roman" w:cs="Times New Roman"/>
          <w:sz w:val="24"/>
          <w:szCs w:val="24"/>
          <w:lang w:eastAsia="ru-RU"/>
        </w:rPr>
        <w:t>договору</w:t>
      </w:r>
      <w:r w:rsidRPr="0060048F">
        <w:rPr>
          <w:rFonts w:ascii="Times New Roman" w:eastAsia="Times New Roman" w:hAnsi="Times New Roman" w:cs="Times New Roman"/>
          <w:sz w:val="24"/>
          <w:szCs w:val="24"/>
          <w:lang w:val="x-none" w:eastAsia="ru-RU"/>
        </w:rPr>
        <w:t xml:space="preserve"> права и обязанности Заказчика по такому </w:t>
      </w:r>
      <w:r w:rsidRPr="0060048F">
        <w:rPr>
          <w:rFonts w:ascii="Times New Roman" w:eastAsia="Times New Roman" w:hAnsi="Times New Roman" w:cs="Times New Roman"/>
          <w:sz w:val="24"/>
          <w:szCs w:val="24"/>
          <w:lang w:eastAsia="ru-RU"/>
        </w:rPr>
        <w:t>договору</w:t>
      </w:r>
      <w:r w:rsidRPr="0060048F">
        <w:rPr>
          <w:rFonts w:ascii="Times New Roman" w:eastAsia="Times New Roman" w:hAnsi="Times New Roman" w:cs="Times New Roman"/>
          <w:sz w:val="24"/>
          <w:szCs w:val="24"/>
          <w:lang w:val="x-none" w:eastAsia="ru-RU"/>
        </w:rPr>
        <w:t xml:space="preserve"> переходят к новому заказчику в том же объеме и на тех же условиях. </w:t>
      </w:r>
    </w:p>
    <w:p w14:paraId="32A36353" w14:textId="77777777" w:rsidR="0054101A" w:rsidRPr="0060048F" w:rsidRDefault="0054101A" w:rsidP="003949CA">
      <w:pPr>
        <w:widowControl w:val="0"/>
        <w:shd w:val="clear" w:color="auto" w:fill="FFFFFF"/>
        <w:tabs>
          <w:tab w:val="left" w:pos="360"/>
          <w:tab w:val="left" w:pos="682"/>
        </w:tabs>
        <w:autoSpaceDE w:val="0"/>
        <w:autoSpaceDN w:val="0"/>
        <w:adjustRightInd w:val="0"/>
        <w:ind w:firstLine="851"/>
        <w:contextualSpacing/>
        <w:jc w:val="both"/>
        <w:rPr>
          <w:rFonts w:ascii="Times New Roman" w:eastAsia="Calibri" w:hAnsi="Times New Roman" w:cs="Times New Roman"/>
          <w:sz w:val="24"/>
          <w:szCs w:val="24"/>
        </w:rPr>
      </w:pPr>
      <w:r w:rsidRPr="0060048F">
        <w:rPr>
          <w:rFonts w:ascii="Times New Roman" w:eastAsia="Times New Roman" w:hAnsi="Times New Roman" w:cs="Times New Roman"/>
          <w:sz w:val="24"/>
          <w:szCs w:val="24"/>
          <w:lang w:eastAsia="ru-RU"/>
        </w:rPr>
        <w:t xml:space="preserve">10.6. </w:t>
      </w:r>
      <w:r w:rsidRPr="0060048F">
        <w:rPr>
          <w:rFonts w:ascii="Times New Roman" w:eastAsia="Calibri" w:hAnsi="Times New Roman" w:cs="Times New Roman"/>
          <w:sz w:val="24"/>
          <w:szCs w:val="24"/>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законодательством Российской Федерации в установленном порядке и в сроки.</w:t>
      </w:r>
    </w:p>
    <w:p w14:paraId="4126324E" w14:textId="77777777" w:rsidR="0054101A" w:rsidRPr="0060048F" w:rsidRDefault="0054101A" w:rsidP="0054101A">
      <w:pPr>
        <w:widowControl w:val="0"/>
        <w:shd w:val="clear" w:color="auto" w:fill="FFFFFF"/>
        <w:tabs>
          <w:tab w:val="left" w:pos="360"/>
          <w:tab w:val="left" w:pos="682"/>
        </w:tabs>
        <w:autoSpaceDE w:val="0"/>
        <w:autoSpaceDN w:val="0"/>
        <w:adjustRightInd w:val="0"/>
        <w:ind w:firstLine="567"/>
        <w:contextualSpacing/>
        <w:jc w:val="both"/>
        <w:rPr>
          <w:rFonts w:ascii="Times New Roman" w:eastAsia="Calibri" w:hAnsi="Times New Roman" w:cs="Times New Roman"/>
          <w:sz w:val="24"/>
          <w:szCs w:val="24"/>
        </w:rPr>
      </w:pPr>
    </w:p>
    <w:p w14:paraId="7164BB4A" w14:textId="77777777" w:rsidR="0054101A" w:rsidRPr="0060048F" w:rsidRDefault="0054101A" w:rsidP="0054101A">
      <w:pPr>
        <w:numPr>
          <w:ilvl w:val="0"/>
          <w:numId w:val="2"/>
        </w:numPr>
        <w:spacing w:after="0" w:line="240" w:lineRule="auto"/>
        <w:ind w:firstLine="567"/>
        <w:contextualSpacing/>
        <w:jc w:val="center"/>
        <w:rPr>
          <w:rFonts w:ascii="Times New Roman" w:eastAsia="MS Mincho" w:hAnsi="Times New Roman" w:cs="Times New Roman"/>
          <w:b/>
          <w:sz w:val="24"/>
          <w:szCs w:val="24"/>
          <w:lang w:eastAsia="ru-RU"/>
        </w:rPr>
      </w:pPr>
      <w:r w:rsidRPr="0060048F">
        <w:rPr>
          <w:rFonts w:ascii="Times New Roman" w:eastAsia="MS Mincho" w:hAnsi="Times New Roman" w:cs="Times New Roman"/>
          <w:b/>
          <w:sz w:val="24"/>
          <w:szCs w:val="24"/>
          <w:lang w:eastAsia="ru-RU"/>
        </w:rPr>
        <w:t>Охрана Объекта</w:t>
      </w:r>
    </w:p>
    <w:p w14:paraId="407207BC" w14:textId="02F8CB7C"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r w:rsidRPr="0060048F">
        <w:rPr>
          <w:rFonts w:ascii="Times New Roman" w:eastAsia="MS Mincho" w:hAnsi="Times New Roman" w:cs="Times New Roman"/>
          <w:sz w:val="24"/>
          <w:szCs w:val="24"/>
          <w:lang w:eastAsia="ru-RU"/>
        </w:rPr>
        <w:t>1</w:t>
      </w:r>
      <w:r w:rsidR="003949CA" w:rsidRPr="0060048F">
        <w:rPr>
          <w:rFonts w:ascii="Times New Roman" w:eastAsia="MS Mincho" w:hAnsi="Times New Roman" w:cs="Times New Roman"/>
          <w:sz w:val="24"/>
          <w:szCs w:val="24"/>
          <w:lang w:eastAsia="ru-RU"/>
        </w:rPr>
        <w:t>0</w:t>
      </w:r>
      <w:r w:rsidRPr="0060048F">
        <w:rPr>
          <w:rFonts w:ascii="Times New Roman" w:eastAsia="MS Mincho" w:hAnsi="Times New Roman" w:cs="Times New Roman"/>
          <w:sz w:val="24"/>
          <w:szCs w:val="24"/>
          <w:lang w:eastAsia="ru-RU"/>
        </w:rPr>
        <w:t xml:space="preserve">.1. Подрядчик в процессе выполнения работ осуществляет охрану находящихся на Объекте материалов, материальных ценностей, в том числе строительных машин, механизмов. </w:t>
      </w:r>
    </w:p>
    <w:p w14:paraId="719F88E4" w14:textId="10C0C43D"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r w:rsidRPr="0060048F">
        <w:rPr>
          <w:rFonts w:ascii="Times New Roman" w:eastAsia="MS Mincho" w:hAnsi="Times New Roman" w:cs="Times New Roman"/>
          <w:sz w:val="24"/>
          <w:szCs w:val="24"/>
          <w:lang w:eastAsia="ru-RU"/>
        </w:rPr>
        <w:t>1</w:t>
      </w:r>
      <w:r w:rsidR="003949CA" w:rsidRPr="0060048F">
        <w:rPr>
          <w:rFonts w:ascii="Times New Roman" w:eastAsia="MS Mincho" w:hAnsi="Times New Roman" w:cs="Times New Roman"/>
          <w:sz w:val="24"/>
          <w:szCs w:val="24"/>
          <w:lang w:eastAsia="ru-RU"/>
        </w:rPr>
        <w:t>0</w:t>
      </w:r>
      <w:r w:rsidRPr="0060048F">
        <w:rPr>
          <w:rFonts w:ascii="Times New Roman" w:eastAsia="MS Mincho" w:hAnsi="Times New Roman" w:cs="Times New Roman"/>
          <w:sz w:val="24"/>
          <w:szCs w:val="24"/>
          <w:lang w:eastAsia="ru-RU"/>
        </w:rPr>
        <w:t>.2. Контроль за всеми поступающими на Объект материальными ценностями и вывозом их с Объекта осуществляет Подрядчик.</w:t>
      </w:r>
    </w:p>
    <w:p w14:paraId="10538B9E" w14:textId="77777777"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p>
    <w:p w14:paraId="701FD861" w14:textId="77777777" w:rsidR="0054101A" w:rsidRPr="0060048F" w:rsidRDefault="0054101A" w:rsidP="0054101A">
      <w:pPr>
        <w:spacing w:after="0" w:line="240" w:lineRule="auto"/>
        <w:ind w:firstLine="567"/>
        <w:contextualSpacing/>
        <w:jc w:val="center"/>
        <w:rPr>
          <w:rFonts w:ascii="Times New Roman" w:eastAsia="MS Mincho" w:hAnsi="Times New Roman" w:cs="Times New Roman"/>
          <w:b/>
          <w:bCs/>
          <w:sz w:val="24"/>
          <w:szCs w:val="24"/>
          <w:lang w:eastAsia="ru-RU"/>
        </w:rPr>
      </w:pPr>
      <w:r w:rsidRPr="0060048F">
        <w:rPr>
          <w:rFonts w:ascii="Times New Roman" w:eastAsia="MS Mincho" w:hAnsi="Times New Roman" w:cs="Times New Roman"/>
          <w:b/>
          <w:bCs/>
          <w:sz w:val="24"/>
          <w:szCs w:val="24"/>
          <w:lang w:eastAsia="ru-RU"/>
        </w:rPr>
        <w:t>11.</w:t>
      </w:r>
      <w:r w:rsidRPr="0060048F">
        <w:rPr>
          <w:rFonts w:ascii="Times New Roman" w:eastAsia="MS Mincho" w:hAnsi="Times New Roman" w:cs="Times New Roman"/>
          <w:b/>
          <w:bCs/>
          <w:sz w:val="24"/>
          <w:szCs w:val="24"/>
          <w:lang w:eastAsia="ru-RU"/>
        </w:rPr>
        <w:tab/>
        <w:t>Антикоррупционная оговорка</w:t>
      </w:r>
    </w:p>
    <w:p w14:paraId="10BCF2FC" w14:textId="77777777"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r w:rsidRPr="0060048F">
        <w:rPr>
          <w:rFonts w:ascii="Times New Roman" w:eastAsia="MS Mincho" w:hAnsi="Times New Roman" w:cs="Times New Roman"/>
          <w:sz w:val="24"/>
          <w:szCs w:val="24"/>
          <w:lang w:eastAsia="ru-RU"/>
        </w:rPr>
        <w:tab/>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C256D5" w14:textId="34E0A218"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r w:rsidRPr="0060048F">
        <w:rPr>
          <w:rFonts w:ascii="Times New Roman" w:eastAsia="MS Mincho" w:hAnsi="Times New Roman" w:cs="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w:t>
      </w:r>
      <w:r w:rsidR="003949CA" w:rsidRPr="0060048F">
        <w:rPr>
          <w:rFonts w:ascii="Times New Roman" w:eastAsia="MS Mincho" w:hAnsi="Times New Roman" w:cs="Times New Roman"/>
          <w:sz w:val="24"/>
          <w:szCs w:val="24"/>
          <w:lang w:eastAsia="ru-RU"/>
        </w:rPr>
        <w:t>Договора законодательством</w:t>
      </w:r>
      <w:r w:rsidRPr="0060048F">
        <w:rPr>
          <w:rFonts w:ascii="Times New Roman" w:eastAsia="MS Mincho" w:hAnsi="Times New Roman" w:cs="Times New Roman"/>
          <w:sz w:val="24"/>
          <w:szCs w:val="24"/>
          <w:lang w:eastAsia="ru-RU"/>
        </w:rPr>
        <w:t>,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8A0671" w14:textId="77777777"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r w:rsidRPr="0060048F">
        <w:rPr>
          <w:rFonts w:ascii="Times New Roman" w:eastAsia="MS Mincho" w:hAnsi="Times New Roman" w:cs="Times New Roman"/>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применяемым законодательством, как дача или получение взятки, </w:t>
      </w:r>
      <w:r w:rsidRPr="0060048F">
        <w:rPr>
          <w:rFonts w:ascii="Times New Roman" w:eastAsia="MS Mincho" w:hAnsi="Times New Roman" w:cs="Times New Roman"/>
          <w:sz w:val="24"/>
          <w:szCs w:val="24"/>
          <w:lang w:eastAsia="ru-RU"/>
        </w:rPr>
        <w:lastRenderedPageBreak/>
        <w:t>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F25E775" w14:textId="7604FB45"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r w:rsidRPr="0060048F">
        <w:rPr>
          <w:rFonts w:ascii="Times New Roman" w:eastAsia="MS Mincho" w:hAnsi="Times New Roman" w:cs="Times New Roman"/>
          <w:sz w:val="24"/>
          <w:szCs w:val="24"/>
          <w:lang w:eastAsia="ru-RU"/>
        </w:rPr>
        <w:t xml:space="preserve">Каналы </w:t>
      </w:r>
      <w:r w:rsidR="003949CA" w:rsidRPr="0060048F">
        <w:rPr>
          <w:rFonts w:ascii="Times New Roman" w:eastAsia="MS Mincho" w:hAnsi="Times New Roman" w:cs="Times New Roman"/>
          <w:sz w:val="24"/>
          <w:szCs w:val="24"/>
          <w:lang w:eastAsia="ru-RU"/>
        </w:rPr>
        <w:t>связи ГУП</w:t>
      </w:r>
      <w:r w:rsidRPr="0060048F">
        <w:rPr>
          <w:rFonts w:ascii="Times New Roman" w:eastAsia="MS Mincho" w:hAnsi="Times New Roman" w:cs="Times New Roman"/>
          <w:sz w:val="24"/>
          <w:szCs w:val="24"/>
          <w:lang w:eastAsia="ru-RU"/>
        </w:rPr>
        <w:t xml:space="preserve"> «ВОП «Вокзал-Авто»: (8442) </w:t>
      </w:r>
      <w:r w:rsidR="0054053E" w:rsidRPr="0060048F">
        <w:rPr>
          <w:rFonts w:ascii="Times New Roman" w:eastAsia="MS Mincho" w:hAnsi="Times New Roman" w:cs="Times New Roman"/>
          <w:sz w:val="24"/>
          <w:szCs w:val="24"/>
          <w:lang w:eastAsia="ru-RU"/>
        </w:rPr>
        <w:t>97-62-70</w:t>
      </w:r>
      <w:r w:rsidRPr="0060048F">
        <w:rPr>
          <w:rFonts w:ascii="Times New Roman" w:eastAsia="MS Mincho" w:hAnsi="Times New Roman" w:cs="Times New Roman"/>
          <w:sz w:val="24"/>
          <w:szCs w:val="24"/>
          <w:lang w:eastAsia="ru-RU"/>
        </w:rPr>
        <w:t xml:space="preserve">, </w:t>
      </w:r>
      <w:r w:rsidR="0054053E" w:rsidRPr="0060048F">
        <w:rPr>
          <w:rFonts w:ascii="Times New Roman" w:eastAsia="MS Mincho" w:hAnsi="Times New Roman" w:cs="Times New Roman"/>
          <w:sz w:val="24"/>
          <w:szCs w:val="24"/>
          <w:lang w:eastAsia="ru-RU"/>
        </w:rPr>
        <w:t>vokzal-avto@mail.ru</w:t>
      </w:r>
    </w:p>
    <w:p w14:paraId="5C2D3524" w14:textId="4D7C3D64" w:rsidR="0054101A" w:rsidRPr="0060048F" w:rsidRDefault="0054101A" w:rsidP="0054101A">
      <w:pPr>
        <w:spacing w:after="0" w:line="240" w:lineRule="auto"/>
        <w:ind w:firstLine="567"/>
        <w:contextualSpacing/>
        <w:jc w:val="both"/>
        <w:rPr>
          <w:rFonts w:ascii="Times New Roman" w:eastAsia="MS Mincho" w:hAnsi="Times New Roman" w:cs="Times New Roman"/>
          <w:sz w:val="24"/>
          <w:szCs w:val="24"/>
          <w:lang w:eastAsia="ru-RU"/>
        </w:rPr>
      </w:pPr>
      <w:r w:rsidRPr="0060048F">
        <w:rPr>
          <w:rFonts w:ascii="Times New Roman" w:eastAsia="MS Mincho" w:hAnsi="Times New Roman" w:cs="Times New Roman"/>
          <w:sz w:val="24"/>
          <w:szCs w:val="24"/>
          <w:lang w:eastAsia="ru-RU"/>
        </w:rPr>
        <w:t xml:space="preserve">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w:t>
      </w:r>
      <w:r w:rsidR="003949CA" w:rsidRPr="0060048F">
        <w:rPr>
          <w:rFonts w:ascii="Times New Roman" w:eastAsia="MS Mincho" w:hAnsi="Times New Roman" w:cs="Times New Roman"/>
          <w:sz w:val="24"/>
          <w:szCs w:val="24"/>
          <w:lang w:eastAsia="ru-RU"/>
        </w:rPr>
        <w:t>настоящего раздела</w:t>
      </w:r>
      <w:r w:rsidRPr="0060048F">
        <w:rPr>
          <w:rFonts w:ascii="Times New Roman" w:eastAsia="MS Mincho" w:hAnsi="Times New Roman" w:cs="Times New Roman"/>
          <w:sz w:val="24"/>
          <w:szCs w:val="24"/>
          <w:lang w:eastAsia="ru-RU"/>
        </w:rPr>
        <w:t>, вправе требовать возмещения реального ущерба, возникшего в результате такого расторжения.</w:t>
      </w:r>
    </w:p>
    <w:p w14:paraId="4D5C846A" w14:textId="77777777" w:rsidR="0054101A" w:rsidRPr="0060048F" w:rsidRDefault="0054101A" w:rsidP="0054101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150A448" w14:textId="1DB861C0" w:rsidR="0054101A" w:rsidRPr="0060048F" w:rsidRDefault="003949CA" w:rsidP="003949CA">
      <w:pPr>
        <w:tabs>
          <w:tab w:val="left" w:pos="426"/>
        </w:tabs>
        <w:spacing w:after="0" w:line="240" w:lineRule="auto"/>
        <w:contextualSpacing/>
        <w:jc w:val="center"/>
        <w:rPr>
          <w:rFonts w:ascii="Times New Roman" w:eastAsia="Times New Roman" w:hAnsi="Times New Roman" w:cs="Times New Roman"/>
          <w:b/>
          <w:bCs/>
          <w:sz w:val="24"/>
          <w:szCs w:val="24"/>
          <w:lang w:val="x-none" w:eastAsia="ru-RU"/>
        </w:rPr>
      </w:pPr>
      <w:r w:rsidRPr="0060048F">
        <w:rPr>
          <w:rFonts w:ascii="Times New Roman" w:eastAsia="Times New Roman" w:hAnsi="Times New Roman" w:cs="Times New Roman"/>
          <w:b/>
          <w:bCs/>
          <w:sz w:val="24"/>
          <w:szCs w:val="24"/>
          <w:lang w:eastAsia="ru-RU"/>
        </w:rPr>
        <w:t xml:space="preserve">12. </w:t>
      </w:r>
      <w:r w:rsidR="0054101A" w:rsidRPr="0060048F">
        <w:rPr>
          <w:rFonts w:ascii="Times New Roman" w:eastAsia="Times New Roman" w:hAnsi="Times New Roman" w:cs="Times New Roman"/>
          <w:b/>
          <w:bCs/>
          <w:sz w:val="24"/>
          <w:szCs w:val="24"/>
          <w:lang w:val="x-none" w:eastAsia="ru-RU"/>
        </w:rPr>
        <w:t>Срок действия Договора</w:t>
      </w:r>
    </w:p>
    <w:p w14:paraId="3DBB4CD3" w14:textId="045246A6" w:rsidR="0054101A" w:rsidRPr="0060048F" w:rsidRDefault="003949CA" w:rsidP="003949CA">
      <w:pPr>
        <w:autoSpaceDE w:val="0"/>
        <w:autoSpaceDN w:val="0"/>
        <w:adjustRightInd w:val="0"/>
        <w:spacing w:after="0" w:line="240" w:lineRule="auto"/>
        <w:ind w:firstLine="851"/>
        <w:contextualSpacing/>
        <w:jc w:val="both"/>
        <w:rPr>
          <w:rFonts w:ascii="Times New Roman" w:eastAsia="Times New Roman" w:hAnsi="Times New Roman" w:cs="Times New Roman"/>
          <w:i/>
          <w:iCs/>
          <w:sz w:val="24"/>
          <w:szCs w:val="24"/>
          <w:lang w:val="x-none" w:eastAsia="ru-RU"/>
        </w:rPr>
      </w:pPr>
      <w:r w:rsidRPr="0060048F">
        <w:rPr>
          <w:rFonts w:ascii="Times New Roman" w:eastAsia="Times New Roman" w:hAnsi="Times New Roman" w:cs="Times New Roman"/>
          <w:sz w:val="24"/>
          <w:szCs w:val="24"/>
          <w:lang w:eastAsia="ru-RU"/>
        </w:rPr>
        <w:t xml:space="preserve">12.1. </w:t>
      </w:r>
      <w:r w:rsidR="0054101A" w:rsidRPr="0060048F">
        <w:rPr>
          <w:rFonts w:ascii="Times New Roman" w:eastAsia="Times New Roman" w:hAnsi="Times New Roman" w:cs="Times New Roman"/>
          <w:sz w:val="24"/>
          <w:szCs w:val="24"/>
          <w:lang w:val="x-none" w:eastAsia="ru-RU"/>
        </w:rPr>
        <w:t xml:space="preserve">Договор вступает в силу со дня подписания его Сторонами и действует </w:t>
      </w:r>
      <w:r w:rsidR="0054101A" w:rsidRPr="0060048F">
        <w:rPr>
          <w:rFonts w:ascii="Times New Roman" w:eastAsia="Times New Roman" w:hAnsi="Times New Roman" w:cs="Times New Roman"/>
          <w:sz w:val="24"/>
          <w:szCs w:val="24"/>
          <w:lang w:val="x-none" w:eastAsia="ru-RU"/>
        </w:rPr>
        <w:br/>
        <w:t>по 31 декабря 202</w:t>
      </w:r>
      <w:r w:rsidR="0054053E" w:rsidRPr="0060048F">
        <w:rPr>
          <w:rFonts w:ascii="Times New Roman" w:eastAsia="Times New Roman" w:hAnsi="Times New Roman" w:cs="Times New Roman"/>
          <w:sz w:val="24"/>
          <w:szCs w:val="24"/>
          <w:lang w:eastAsia="ru-RU"/>
        </w:rPr>
        <w:t>2</w:t>
      </w:r>
      <w:r w:rsidR="0054101A" w:rsidRPr="0060048F">
        <w:rPr>
          <w:rFonts w:ascii="Times New Roman" w:eastAsia="Times New Roman" w:hAnsi="Times New Roman" w:cs="Times New Roman"/>
          <w:sz w:val="24"/>
          <w:szCs w:val="24"/>
          <w:lang w:val="x-none" w:eastAsia="ru-RU"/>
        </w:rPr>
        <w:t xml:space="preserve"> г., а в части возмещения убытков, выплаты неустойки, исполнения гарантийных обязательств – до полного исполнения Сторонами своих обязательств по Договору.</w:t>
      </w:r>
    </w:p>
    <w:p w14:paraId="557F1F6E" w14:textId="77777777" w:rsidR="0054101A" w:rsidRPr="0060048F" w:rsidRDefault="0054101A" w:rsidP="0054101A">
      <w:pPr>
        <w:spacing w:after="0" w:line="240" w:lineRule="auto"/>
        <w:ind w:firstLine="567"/>
        <w:contextualSpacing/>
        <w:rPr>
          <w:rFonts w:ascii="Times New Roman" w:eastAsia="Times New Roman" w:hAnsi="Times New Roman" w:cs="Times New Roman"/>
          <w:color w:val="4472C4"/>
          <w:sz w:val="24"/>
          <w:szCs w:val="24"/>
          <w:lang w:eastAsia="ru-RU"/>
        </w:rPr>
      </w:pPr>
    </w:p>
    <w:p w14:paraId="08E5A491" w14:textId="77777777" w:rsidR="0054101A" w:rsidRPr="0060048F" w:rsidRDefault="0054101A" w:rsidP="0054101A">
      <w:pPr>
        <w:numPr>
          <w:ilvl w:val="0"/>
          <w:numId w:val="5"/>
        </w:numPr>
        <w:tabs>
          <w:tab w:val="left" w:pos="426"/>
        </w:tabs>
        <w:spacing w:after="0" w:line="240" w:lineRule="auto"/>
        <w:ind w:firstLine="567"/>
        <w:contextualSpacing/>
        <w:jc w:val="center"/>
        <w:rPr>
          <w:rFonts w:ascii="Times New Roman" w:eastAsia="Times New Roman" w:hAnsi="Times New Roman" w:cs="Times New Roman"/>
          <w:b/>
          <w:bCs/>
          <w:sz w:val="24"/>
          <w:szCs w:val="24"/>
          <w:lang w:eastAsia="ru-RU"/>
        </w:rPr>
      </w:pPr>
      <w:r w:rsidRPr="0060048F">
        <w:rPr>
          <w:rFonts w:ascii="Times New Roman" w:eastAsia="Times New Roman" w:hAnsi="Times New Roman" w:cs="Times New Roman"/>
          <w:b/>
          <w:bCs/>
          <w:sz w:val="24"/>
          <w:szCs w:val="24"/>
          <w:lang w:eastAsia="ru-RU"/>
        </w:rPr>
        <w:t>Прочие условия</w:t>
      </w:r>
    </w:p>
    <w:p w14:paraId="6CE70DD7" w14:textId="77777777" w:rsidR="0054101A" w:rsidRPr="0060048F" w:rsidRDefault="0054101A" w:rsidP="003949CA">
      <w:pPr>
        <w:numPr>
          <w:ilvl w:val="1"/>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val="x-none" w:eastAsia="ru-RU"/>
        </w:rPr>
        <w:t>Все приложения к Договору являются его неотъемной частью.</w:t>
      </w:r>
    </w:p>
    <w:p w14:paraId="770ACFA9" w14:textId="2FB5A5EA" w:rsidR="0054101A" w:rsidRPr="0060048F" w:rsidRDefault="0054101A" w:rsidP="003949CA">
      <w:pPr>
        <w:numPr>
          <w:ilvl w:val="1"/>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val="x-none" w:eastAsia="ru-RU"/>
        </w:rPr>
        <w:t xml:space="preserve">К Договору прилагается: </w:t>
      </w:r>
      <w:bookmarkStart w:id="0" w:name="_Hlk106700957"/>
      <w:r w:rsidRPr="0060048F">
        <w:rPr>
          <w:rFonts w:ascii="Times New Roman" w:eastAsia="Times New Roman" w:hAnsi="Times New Roman" w:cs="Times New Roman"/>
          <w:sz w:val="24"/>
          <w:szCs w:val="24"/>
          <w:lang w:val="x-none" w:eastAsia="ru-RU"/>
        </w:rPr>
        <w:t xml:space="preserve">сметная документация </w:t>
      </w:r>
      <w:bookmarkEnd w:id="0"/>
      <w:r w:rsidRPr="0060048F">
        <w:rPr>
          <w:rFonts w:ascii="Times New Roman" w:eastAsia="Times New Roman" w:hAnsi="Times New Roman" w:cs="Times New Roman"/>
          <w:sz w:val="24"/>
          <w:szCs w:val="24"/>
          <w:lang w:val="x-none" w:eastAsia="ru-RU"/>
        </w:rPr>
        <w:t>(Приложение №1), техническое задание (Приложение № 2)</w:t>
      </w:r>
      <w:r w:rsidR="002C5020">
        <w:rPr>
          <w:rFonts w:ascii="Times New Roman" w:eastAsia="Times New Roman" w:hAnsi="Times New Roman" w:cs="Times New Roman"/>
          <w:sz w:val="24"/>
          <w:szCs w:val="24"/>
          <w:lang w:eastAsia="ru-RU"/>
        </w:rPr>
        <w:t xml:space="preserve">; </w:t>
      </w:r>
      <w:r w:rsidR="00F025E2" w:rsidRPr="00F025E2">
        <w:rPr>
          <w:rFonts w:ascii="Times New Roman" w:eastAsia="Times New Roman" w:hAnsi="Times New Roman" w:cs="Times New Roman"/>
          <w:sz w:val="24"/>
          <w:szCs w:val="24"/>
          <w:lang w:eastAsia="ru-RU"/>
        </w:rPr>
        <w:t>Сводная ведомость работ</w:t>
      </w:r>
      <w:r w:rsidR="00F025E2">
        <w:rPr>
          <w:rFonts w:ascii="Times New Roman" w:eastAsia="Times New Roman" w:hAnsi="Times New Roman" w:cs="Times New Roman"/>
          <w:sz w:val="24"/>
          <w:szCs w:val="24"/>
          <w:lang w:eastAsia="ru-RU"/>
        </w:rPr>
        <w:t xml:space="preserve"> (Приложение №3)</w:t>
      </w:r>
      <w:r w:rsidR="00E17213">
        <w:rPr>
          <w:rFonts w:ascii="Times New Roman" w:eastAsia="Times New Roman" w:hAnsi="Times New Roman" w:cs="Times New Roman"/>
          <w:sz w:val="24"/>
          <w:szCs w:val="24"/>
          <w:lang w:eastAsia="ru-RU"/>
        </w:rPr>
        <w:t xml:space="preserve">; </w:t>
      </w:r>
      <w:r w:rsidR="00E17213" w:rsidRPr="00E17213">
        <w:rPr>
          <w:rFonts w:ascii="Times New Roman" w:eastAsia="Times New Roman" w:hAnsi="Times New Roman" w:cs="Times New Roman"/>
          <w:sz w:val="24"/>
          <w:szCs w:val="24"/>
          <w:lang w:eastAsia="ru-RU"/>
        </w:rPr>
        <w:t>Перечень штрафных мер, применяемых к подрядчику при выявлении грубых нарушений требований производственной безопасности</w:t>
      </w:r>
      <w:r w:rsidR="00E17213">
        <w:rPr>
          <w:rFonts w:ascii="Times New Roman" w:eastAsia="Times New Roman" w:hAnsi="Times New Roman" w:cs="Times New Roman"/>
          <w:sz w:val="24"/>
          <w:szCs w:val="24"/>
          <w:lang w:eastAsia="ru-RU"/>
        </w:rPr>
        <w:t xml:space="preserve"> (Приложение №4).</w:t>
      </w:r>
    </w:p>
    <w:p w14:paraId="74CD8F96" w14:textId="3E47E081" w:rsidR="0054101A" w:rsidRPr="0060048F" w:rsidRDefault="0054101A" w:rsidP="003949CA">
      <w:pPr>
        <w:numPr>
          <w:ilvl w:val="1"/>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eastAsia="ru-RU"/>
        </w:rPr>
        <w:t>Настоящий Договор заключен в электронной форме, подписан квалифицированной электронной подписью. Признается электронным документом</w:t>
      </w:r>
      <w:r w:rsidR="0060048F" w:rsidRPr="0060048F">
        <w:rPr>
          <w:rFonts w:ascii="Times New Roman" w:eastAsia="Times New Roman" w:hAnsi="Times New Roman" w:cs="Times New Roman"/>
          <w:sz w:val="24"/>
          <w:szCs w:val="24"/>
          <w:lang w:eastAsia="ru-RU"/>
        </w:rPr>
        <w:t xml:space="preserve"> и </w:t>
      </w:r>
      <w:r w:rsidRPr="0060048F">
        <w:rPr>
          <w:rFonts w:ascii="Times New Roman" w:eastAsia="Times New Roman" w:hAnsi="Times New Roman" w:cs="Times New Roman"/>
          <w:sz w:val="24"/>
          <w:szCs w:val="24"/>
          <w:lang w:eastAsia="ru-RU"/>
        </w:rPr>
        <w:t>может применяться в любых правоотношениях в соответствии с законодательством Российской Федерации.</w:t>
      </w:r>
    </w:p>
    <w:p w14:paraId="0D0A5DD0" w14:textId="77777777" w:rsidR="0054101A" w:rsidRPr="0060048F" w:rsidRDefault="0054101A" w:rsidP="003949CA">
      <w:pPr>
        <w:numPr>
          <w:ilvl w:val="1"/>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60048F">
        <w:rPr>
          <w:rFonts w:ascii="Times New Roman" w:eastAsia="Times New Roman" w:hAnsi="Times New Roman" w:cs="Times New Roman"/>
          <w:sz w:val="24"/>
          <w:szCs w:val="24"/>
          <w:lang w:eastAsia="ru-RU"/>
        </w:rPr>
        <w:t>В случаях, не предусмотренных настоящим договором, Стороны руководствуются действующим законодательством Российской Федерации.</w:t>
      </w:r>
    </w:p>
    <w:p w14:paraId="61BDB2D4" w14:textId="77777777" w:rsidR="0054101A" w:rsidRPr="0060048F" w:rsidRDefault="0054101A" w:rsidP="0054101A">
      <w:pPr>
        <w:autoSpaceDE w:val="0"/>
        <w:autoSpaceDN w:val="0"/>
        <w:adjustRightInd w:val="0"/>
        <w:spacing w:after="0" w:line="240" w:lineRule="auto"/>
        <w:ind w:firstLine="567"/>
        <w:contextualSpacing/>
        <w:jc w:val="both"/>
        <w:rPr>
          <w:rFonts w:ascii="Times New Roman" w:eastAsia="Times New Roman" w:hAnsi="Times New Roman" w:cs="Times New Roman"/>
          <w:color w:val="4472C4"/>
          <w:sz w:val="24"/>
          <w:szCs w:val="24"/>
          <w:lang w:eastAsia="ru-RU"/>
        </w:rPr>
      </w:pPr>
    </w:p>
    <w:p w14:paraId="458246AF" w14:textId="77777777" w:rsidR="0054101A" w:rsidRPr="0060048F" w:rsidRDefault="0054101A" w:rsidP="0054101A">
      <w:pPr>
        <w:numPr>
          <w:ilvl w:val="0"/>
          <w:numId w:val="5"/>
        </w:numPr>
        <w:tabs>
          <w:tab w:val="left" w:pos="567"/>
        </w:tabs>
        <w:spacing w:after="0" w:line="240" w:lineRule="auto"/>
        <w:ind w:firstLine="567"/>
        <w:contextualSpacing/>
        <w:jc w:val="center"/>
        <w:rPr>
          <w:rFonts w:ascii="Times New Roman" w:eastAsia="Times New Roman" w:hAnsi="Times New Roman" w:cs="Times New Roman"/>
          <w:b/>
          <w:bCs/>
          <w:sz w:val="24"/>
          <w:szCs w:val="24"/>
          <w:lang w:val="x-none" w:eastAsia="ru-RU"/>
        </w:rPr>
      </w:pPr>
      <w:r w:rsidRPr="0060048F">
        <w:rPr>
          <w:rFonts w:ascii="Times New Roman" w:eastAsia="Times New Roman" w:hAnsi="Times New Roman" w:cs="Times New Roman"/>
          <w:b/>
          <w:bCs/>
          <w:sz w:val="24"/>
          <w:szCs w:val="24"/>
          <w:lang w:val="x-none" w:eastAsia="ru-RU"/>
        </w:rPr>
        <w:t>Адреса места нахождения, банковские реквизиты и подписи Сторон</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4290"/>
      </w:tblGrid>
      <w:tr w:rsidR="0054101A" w:rsidRPr="0060048F" w14:paraId="256FFA7E" w14:textId="77777777" w:rsidTr="0060048F">
        <w:trPr>
          <w:trHeight w:val="5656"/>
        </w:trPr>
        <w:tc>
          <w:tcPr>
            <w:tcW w:w="5132" w:type="dxa"/>
          </w:tcPr>
          <w:p w14:paraId="31DE6EFB" w14:textId="77777777" w:rsidR="0054101A" w:rsidRPr="0060048F" w:rsidRDefault="0054101A" w:rsidP="0054101A">
            <w:pPr>
              <w:autoSpaceDE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60048F">
              <w:rPr>
                <w:rFonts w:ascii="Times New Roman" w:eastAsia="Times New Roman" w:hAnsi="Times New Roman" w:cs="Times New Roman"/>
                <w:b/>
                <w:sz w:val="24"/>
                <w:szCs w:val="24"/>
                <w:lang w:eastAsia="ru-RU"/>
              </w:rPr>
              <w:t>Заказчик:</w:t>
            </w:r>
          </w:p>
          <w:p w14:paraId="3D5470FF" w14:textId="77777777" w:rsidR="0054101A" w:rsidRPr="0060048F" w:rsidRDefault="0054101A" w:rsidP="0054101A">
            <w:pPr>
              <w:autoSpaceDE w:val="0"/>
              <w:adjustRightInd w:val="0"/>
              <w:spacing w:after="0" w:line="240" w:lineRule="auto"/>
              <w:contextualSpacing/>
              <w:rPr>
                <w:rFonts w:ascii="Times New Roman" w:eastAsia="Calibri" w:hAnsi="Times New Roman" w:cs="Times New Roman"/>
                <w:b/>
                <w:bCs/>
                <w:sz w:val="24"/>
                <w:szCs w:val="24"/>
              </w:rPr>
            </w:pPr>
            <w:r w:rsidRPr="0060048F">
              <w:rPr>
                <w:rFonts w:ascii="Times New Roman" w:eastAsia="Calibri" w:hAnsi="Times New Roman" w:cs="Times New Roman"/>
                <w:b/>
                <w:bCs/>
                <w:sz w:val="24"/>
                <w:szCs w:val="24"/>
              </w:rPr>
              <w:t>Государственное унитарное предприятие «Волгоградское областное предприятие «Вокзал-Авто»</w:t>
            </w:r>
          </w:p>
          <w:p w14:paraId="321BC47A" w14:textId="77777777" w:rsidR="000361B2" w:rsidRPr="0060048F" w:rsidRDefault="000361B2" w:rsidP="000361B2">
            <w:pPr>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Юридический адрес:</w:t>
            </w:r>
          </w:p>
          <w:p w14:paraId="6E4D5D0D" w14:textId="77777777" w:rsidR="000361B2" w:rsidRPr="0060048F" w:rsidRDefault="000361B2" w:rsidP="000361B2">
            <w:pPr>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 xml:space="preserve">400087, Волгоградская обл., г. Волгоград, ул. им Ткачева, </w:t>
            </w:r>
            <w:proofErr w:type="spellStart"/>
            <w:r w:rsidRPr="0060048F">
              <w:rPr>
                <w:rFonts w:ascii="Times New Roman" w:eastAsia="Calibri" w:hAnsi="Times New Roman" w:cs="Times New Roman"/>
                <w:sz w:val="24"/>
                <w:szCs w:val="24"/>
              </w:rPr>
              <w:t>влд</w:t>
            </w:r>
            <w:proofErr w:type="spellEnd"/>
            <w:r w:rsidRPr="0060048F">
              <w:rPr>
                <w:rFonts w:ascii="Times New Roman" w:eastAsia="Calibri" w:hAnsi="Times New Roman" w:cs="Times New Roman"/>
                <w:sz w:val="24"/>
                <w:szCs w:val="24"/>
              </w:rPr>
              <w:t xml:space="preserve">. 3, </w:t>
            </w:r>
            <w:proofErr w:type="spellStart"/>
            <w:r w:rsidRPr="0060048F">
              <w:rPr>
                <w:rFonts w:ascii="Times New Roman" w:eastAsia="Calibri" w:hAnsi="Times New Roman" w:cs="Times New Roman"/>
                <w:sz w:val="24"/>
                <w:szCs w:val="24"/>
              </w:rPr>
              <w:t>помещ</w:t>
            </w:r>
            <w:proofErr w:type="spellEnd"/>
            <w:r w:rsidRPr="0060048F">
              <w:rPr>
                <w:rFonts w:ascii="Times New Roman" w:eastAsia="Calibri" w:hAnsi="Times New Roman" w:cs="Times New Roman"/>
                <w:sz w:val="24"/>
                <w:szCs w:val="24"/>
              </w:rPr>
              <w:t>. 1-27</w:t>
            </w:r>
          </w:p>
          <w:p w14:paraId="5639524C" w14:textId="77777777" w:rsidR="000361B2" w:rsidRPr="0060048F" w:rsidRDefault="000361B2" w:rsidP="000361B2">
            <w:pPr>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Почтовый адрес: 400087, г Волгоград, ул. им. Михаила Балонина, дом 11</w:t>
            </w:r>
          </w:p>
          <w:p w14:paraId="3D3110E5" w14:textId="40E41D29" w:rsidR="0054101A" w:rsidRPr="0060048F" w:rsidRDefault="0054101A" w:rsidP="000361B2">
            <w:pPr>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ИНН/КПП 3444045753/344</w:t>
            </w:r>
            <w:r w:rsidR="000361B2" w:rsidRPr="0060048F">
              <w:rPr>
                <w:rFonts w:ascii="Times New Roman" w:eastAsia="Calibri" w:hAnsi="Times New Roman" w:cs="Times New Roman"/>
                <w:sz w:val="24"/>
                <w:szCs w:val="24"/>
              </w:rPr>
              <w:t>4</w:t>
            </w:r>
            <w:r w:rsidRPr="0060048F">
              <w:rPr>
                <w:rFonts w:ascii="Times New Roman" w:eastAsia="Calibri" w:hAnsi="Times New Roman" w:cs="Times New Roman"/>
                <w:sz w:val="24"/>
                <w:szCs w:val="24"/>
              </w:rPr>
              <w:t>01001</w:t>
            </w:r>
          </w:p>
          <w:p w14:paraId="1E61F962" w14:textId="77777777" w:rsidR="0054101A" w:rsidRPr="0060048F" w:rsidRDefault="0054101A" w:rsidP="0054101A">
            <w:pPr>
              <w:autoSpaceDE w:val="0"/>
              <w:adjustRightInd w:val="0"/>
              <w:spacing w:after="0" w:line="240" w:lineRule="auto"/>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ОГРН 1023403845343</w:t>
            </w:r>
          </w:p>
          <w:p w14:paraId="2FA8F66D" w14:textId="77777777" w:rsidR="0054101A" w:rsidRPr="0060048F" w:rsidRDefault="0054101A" w:rsidP="0054101A">
            <w:pPr>
              <w:autoSpaceDE w:val="0"/>
              <w:adjustRightInd w:val="0"/>
              <w:spacing w:after="0" w:line="240" w:lineRule="auto"/>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ОКПО 05142288</w:t>
            </w:r>
          </w:p>
          <w:p w14:paraId="00027491" w14:textId="77777777" w:rsidR="0054101A" w:rsidRPr="0060048F" w:rsidRDefault="0054101A" w:rsidP="0054101A">
            <w:pPr>
              <w:autoSpaceDE w:val="0"/>
              <w:adjustRightInd w:val="0"/>
              <w:spacing w:after="0" w:line="240" w:lineRule="auto"/>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ОКВЭД 52.21.21</w:t>
            </w:r>
          </w:p>
          <w:p w14:paraId="793E7E4B" w14:textId="77777777" w:rsidR="0054101A" w:rsidRPr="0060048F" w:rsidRDefault="0054101A" w:rsidP="0054101A">
            <w:pPr>
              <w:autoSpaceDE w:val="0"/>
              <w:adjustRightInd w:val="0"/>
              <w:spacing w:after="0" w:line="240" w:lineRule="auto"/>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Р/</w:t>
            </w:r>
            <w:proofErr w:type="spellStart"/>
            <w:r w:rsidRPr="0060048F">
              <w:rPr>
                <w:rFonts w:ascii="Times New Roman" w:eastAsia="Calibri" w:hAnsi="Times New Roman" w:cs="Times New Roman"/>
                <w:sz w:val="24"/>
                <w:szCs w:val="24"/>
              </w:rPr>
              <w:t>сч</w:t>
            </w:r>
            <w:proofErr w:type="spellEnd"/>
            <w:r w:rsidRPr="0060048F">
              <w:rPr>
                <w:rFonts w:ascii="Times New Roman" w:eastAsia="Calibri" w:hAnsi="Times New Roman" w:cs="Times New Roman"/>
                <w:sz w:val="24"/>
                <w:szCs w:val="24"/>
              </w:rPr>
              <w:t>. 40602810611000000053</w:t>
            </w:r>
          </w:p>
          <w:p w14:paraId="6D7FF61C" w14:textId="77777777" w:rsidR="0054101A" w:rsidRPr="0060048F" w:rsidRDefault="0054101A" w:rsidP="0054101A">
            <w:pPr>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Наименование банка: Волгоградское отделение № 8621 ПАО «Сбербанк» г. Волгоград</w:t>
            </w:r>
          </w:p>
          <w:p w14:paraId="61118954" w14:textId="77777777" w:rsidR="0054101A" w:rsidRPr="0060048F" w:rsidRDefault="0054101A" w:rsidP="0054101A">
            <w:pPr>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Кор/</w:t>
            </w:r>
            <w:proofErr w:type="spellStart"/>
            <w:r w:rsidRPr="0060048F">
              <w:rPr>
                <w:rFonts w:ascii="Times New Roman" w:eastAsia="Calibri" w:hAnsi="Times New Roman" w:cs="Times New Roman"/>
                <w:sz w:val="24"/>
                <w:szCs w:val="24"/>
              </w:rPr>
              <w:t>сч</w:t>
            </w:r>
            <w:proofErr w:type="spellEnd"/>
            <w:r w:rsidRPr="0060048F">
              <w:rPr>
                <w:rFonts w:ascii="Times New Roman" w:eastAsia="Calibri" w:hAnsi="Times New Roman" w:cs="Times New Roman"/>
                <w:sz w:val="24"/>
                <w:szCs w:val="24"/>
              </w:rPr>
              <w:t>: 30101810100000000647</w:t>
            </w:r>
          </w:p>
          <w:p w14:paraId="78CE50C6" w14:textId="77777777" w:rsidR="0054101A" w:rsidRPr="0060048F" w:rsidRDefault="0054101A" w:rsidP="0054101A">
            <w:pPr>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БИК: 041806647</w:t>
            </w:r>
          </w:p>
          <w:p w14:paraId="1DFDC666" w14:textId="77777777" w:rsidR="0054101A" w:rsidRPr="0060048F" w:rsidRDefault="0054101A" w:rsidP="0054101A">
            <w:pPr>
              <w:autoSpaceDE w:val="0"/>
              <w:adjustRightInd w:val="0"/>
              <w:spacing w:after="0" w:line="240" w:lineRule="auto"/>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Эл. адрес: vokzal-avto@ mail.ru</w:t>
            </w:r>
          </w:p>
          <w:p w14:paraId="763ADCB9" w14:textId="08FD2563" w:rsidR="0054101A" w:rsidRPr="0060048F" w:rsidRDefault="0054101A" w:rsidP="0060048F">
            <w:pPr>
              <w:autoSpaceDE w:val="0"/>
              <w:adjustRightInd w:val="0"/>
              <w:spacing w:after="0" w:line="240" w:lineRule="auto"/>
              <w:contextualSpacing/>
              <w:rPr>
                <w:rFonts w:ascii="Times New Roman" w:eastAsia="Calibri" w:hAnsi="Times New Roman" w:cs="Times New Roman"/>
                <w:sz w:val="24"/>
                <w:szCs w:val="24"/>
              </w:rPr>
            </w:pPr>
            <w:r w:rsidRPr="0060048F">
              <w:rPr>
                <w:rFonts w:ascii="Times New Roman" w:eastAsia="Calibri" w:hAnsi="Times New Roman" w:cs="Times New Roman"/>
                <w:sz w:val="24"/>
                <w:szCs w:val="24"/>
              </w:rPr>
              <w:t xml:space="preserve">Телефон/факс 8(8442) </w:t>
            </w:r>
            <w:r w:rsidR="000361B2" w:rsidRPr="0060048F">
              <w:rPr>
                <w:rFonts w:ascii="Times New Roman" w:eastAsia="Calibri" w:hAnsi="Times New Roman" w:cs="Times New Roman"/>
                <w:sz w:val="24"/>
                <w:szCs w:val="24"/>
              </w:rPr>
              <w:t>97-62-70</w:t>
            </w:r>
          </w:p>
        </w:tc>
        <w:tc>
          <w:tcPr>
            <w:tcW w:w="4290" w:type="dxa"/>
          </w:tcPr>
          <w:p w14:paraId="4B32A4A9" w14:textId="77777777" w:rsidR="0054101A" w:rsidRPr="0060048F" w:rsidRDefault="0054101A" w:rsidP="0054101A">
            <w:pPr>
              <w:spacing w:after="0" w:line="240" w:lineRule="auto"/>
              <w:ind w:firstLine="567"/>
              <w:contextualSpacing/>
              <w:jc w:val="center"/>
              <w:rPr>
                <w:rFonts w:ascii="Times New Roman" w:eastAsia="Times New Roman" w:hAnsi="Times New Roman" w:cs="Times New Roman"/>
                <w:b/>
                <w:sz w:val="24"/>
                <w:szCs w:val="24"/>
                <w:lang w:eastAsia="ru-RU"/>
              </w:rPr>
            </w:pPr>
            <w:r w:rsidRPr="0060048F">
              <w:rPr>
                <w:rFonts w:ascii="Times New Roman" w:eastAsia="Times New Roman" w:hAnsi="Times New Roman" w:cs="Times New Roman"/>
                <w:b/>
                <w:sz w:val="24"/>
                <w:szCs w:val="24"/>
                <w:lang w:eastAsia="ru-RU"/>
              </w:rPr>
              <w:t>Подрядчик:</w:t>
            </w:r>
          </w:p>
          <w:p w14:paraId="7C60B796" w14:textId="53E95BCF" w:rsidR="0054101A" w:rsidRPr="0060048F" w:rsidRDefault="0054101A" w:rsidP="000361B2">
            <w:pPr>
              <w:spacing w:after="0" w:line="240" w:lineRule="auto"/>
              <w:ind w:firstLine="567"/>
              <w:contextualSpacing/>
              <w:jc w:val="both"/>
              <w:rPr>
                <w:rFonts w:ascii="Times New Roman" w:eastAsia="Times New Roman" w:hAnsi="Times New Roman" w:cs="Times New Roman"/>
                <w:b/>
                <w:sz w:val="24"/>
                <w:szCs w:val="24"/>
                <w:lang w:eastAsia="ru-RU"/>
              </w:rPr>
            </w:pPr>
          </w:p>
        </w:tc>
      </w:tr>
    </w:tbl>
    <w:p w14:paraId="2155B05B" w14:textId="3773C250" w:rsidR="0060048F" w:rsidRPr="0060048F" w:rsidRDefault="0060048F" w:rsidP="0060048F">
      <w:pPr>
        <w:spacing w:after="0" w:line="240" w:lineRule="auto"/>
        <w:ind w:firstLine="567"/>
        <w:contextualSpacing/>
        <w:jc w:val="right"/>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r w:rsidRPr="0060048F">
        <w:rPr>
          <w:rFonts w:ascii="Times New Roman" w:eastAsia="Times New Roman" w:hAnsi="Times New Roman" w:cs="Times New Roman"/>
          <w:sz w:val="24"/>
          <w:szCs w:val="24"/>
          <w:lang w:eastAsia="ru-RU"/>
        </w:rPr>
        <w:t xml:space="preserve"> </w:t>
      </w:r>
    </w:p>
    <w:p w14:paraId="53E97722" w14:textId="6F5B507F" w:rsidR="0054101A" w:rsidRPr="0060048F" w:rsidRDefault="0060048F" w:rsidP="0060048F">
      <w:pPr>
        <w:spacing w:after="0" w:line="240" w:lineRule="auto"/>
        <w:ind w:firstLine="567"/>
        <w:contextualSpacing/>
        <w:jc w:val="right"/>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к Договору № _____________</w:t>
      </w:r>
    </w:p>
    <w:p w14:paraId="48E7BF42" w14:textId="77777777" w:rsidR="0060048F" w:rsidRDefault="0060048F" w:rsidP="0060048F">
      <w:pPr>
        <w:spacing w:after="0" w:line="240" w:lineRule="auto"/>
        <w:ind w:firstLine="567"/>
        <w:contextualSpacing/>
        <w:jc w:val="center"/>
        <w:rPr>
          <w:rFonts w:ascii="Times New Roman" w:eastAsia="Times New Roman" w:hAnsi="Times New Roman" w:cs="Times New Roman"/>
          <w:sz w:val="24"/>
          <w:szCs w:val="24"/>
          <w:lang w:val="x-none" w:eastAsia="ru-RU"/>
        </w:rPr>
      </w:pPr>
    </w:p>
    <w:p w14:paraId="272A5DFB" w14:textId="77777777" w:rsidR="0060048F" w:rsidRDefault="0060048F" w:rsidP="0060048F">
      <w:pPr>
        <w:spacing w:after="0" w:line="240" w:lineRule="auto"/>
        <w:ind w:firstLine="567"/>
        <w:contextualSpacing/>
        <w:jc w:val="center"/>
        <w:rPr>
          <w:rFonts w:ascii="Times New Roman" w:eastAsia="Times New Roman" w:hAnsi="Times New Roman" w:cs="Times New Roman"/>
          <w:sz w:val="24"/>
          <w:szCs w:val="24"/>
          <w:lang w:val="x-none" w:eastAsia="ru-RU"/>
        </w:rPr>
      </w:pPr>
    </w:p>
    <w:p w14:paraId="636EFE0F" w14:textId="77777777" w:rsidR="0060048F" w:rsidRDefault="0060048F" w:rsidP="0060048F">
      <w:pPr>
        <w:spacing w:after="0" w:line="240" w:lineRule="auto"/>
        <w:ind w:firstLine="567"/>
        <w:contextualSpacing/>
        <w:jc w:val="center"/>
        <w:rPr>
          <w:rFonts w:ascii="Times New Roman" w:eastAsia="Times New Roman" w:hAnsi="Times New Roman" w:cs="Times New Roman"/>
          <w:sz w:val="24"/>
          <w:szCs w:val="24"/>
          <w:lang w:val="x-none" w:eastAsia="ru-RU"/>
        </w:rPr>
      </w:pPr>
    </w:p>
    <w:p w14:paraId="62722C14" w14:textId="0F52AB82" w:rsidR="0054101A" w:rsidRPr="008325AC" w:rsidRDefault="0060048F" w:rsidP="0060048F">
      <w:pPr>
        <w:spacing w:after="0" w:line="240" w:lineRule="auto"/>
        <w:ind w:firstLine="567"/>
        <w:contextualSpacing/>
        <w:jc w:val="center"/>
        <w:rPr>
          <w:rFonts w:ascii="Times New Roman" w:eastAsia="Times New Roman" w:hAnsi="Times New Roman" w:cs="Times New Roman"/>
          <w:b/>
          <w:bCs/>
          <w:sz w:val="24"/>
          <w:szCs w:val="24"/>
          <w:lang w:val="x-none" w:eastAsia="ru-RU"/>
        </w:rPr>
      </w:pPr>
      <w:r w:rsidRPr="008325AC">
        <w:rPr>
          <w:rFonts w:ascii="Times New Roman" w:eastAsia="Times New Roman" w:hAnsi="Times New Roman" w:cs="Times New Roman"/>
          <w:b/>
          <w:bCs/>
          <w:sz w:val="24"/>
          <w:szCs w:val="24"/>
          <w:lang w:eastAsia="ru-RU"/>
        </w:rPr>
        <w:t>СМЕТНАЯ ДОКУМЕНТАЦИЯ</w:t>
      </w:r>
    </w:p>
    <w:p w14:paraId="0C958AFA" w14:textId="3AD154D7" w:rsidR="0060048F" w:rsidRDefault="002C5020" w:rsidP="0054101A">
      <w:pPr>
        <w:spacing w:after="0" w:line="240" w:lineRule="auto"/>
        <w:ind w:firstLine="567"/>
        <w:contextualSpacing/>
        <w:jc w:val="right"/>
        <w:rPr>
          <w:rFonts w:ascii="Times New Roman" w:eastAsia="Times New Roman" w:hAnsi="Times New Roman" w:cs="Times New Roman"/>
          <w:sz w:val="24"/>
          <w:szCs w:val="24"/>
          <w:lang w:eastAsia="ru-RU"/>
        </w:rPr>
      </w:pPr>
      <w:r w:rsidRPr="002C5020">
        <w:rPr>
          <w:rFonts w:ascii="Times New Roman" w:eastAsia="Times New Roman" w:hAnsi="Times New Roman" w:cs="Times New Roman"/>
          <w:b/>
          <w:sz w:val="24"/>
          <w:szCs w:val="24"/>
          <w:lang w:eastAsia="ru-RU"/>
        </w:rPr>
        <w:t>На выполнение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w:t>
      </w:r>
    </w:p>
    <w:p w14:paraId="2CC7920F"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09EEF45"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4C291F1"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5FB6F523"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9E5338C"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007E76F"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3F18CFE"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0894C326"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788BED9"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07D9E4EB"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B911E51"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6FE41AFF"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D9D5749"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6BAAC12C"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6F6E057E"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303955C"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38829E1"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74B8C05A"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CF995D2"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4A04250B"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5D53199F"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0AD160C"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0768879E"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27C4C65"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50046C2"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75E6ADE"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72901CEE"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6F5B1B17"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63A0B63"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FF7A843"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0DFB093"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75C22B56"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BAA0C5B"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9DD9DFF"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BF2FD2A"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6E463298"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7940D57F"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33BE98CC"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ACA920C"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2C7D78C4" w14:textId="6166FBF8"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46DD3255" w14:textId="2EE0CD88" w:rsidR="000C63F7" w:rsidRDefault="000C63F7"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0139AE68" w14:textId="77777777" w:rsidR="000C63F7" w:rsidRDefault="000C63F7"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55E80550" w14:textId="5195BCBB"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7876325D" w14:textId="69771138" w:rsidR="00A3678C" w:rsidRDefault="00A3678C"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7DC7FDE" w14:textId="4EFB4B52" w:rsidR="00A3678C" w:rsidRDefault="00A3678C"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98566AD" w14:textId="77777777" w:rsidR="00BA0CF9" w:rsidRDefault="00BA0CF9"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1FDB57CE" w14:textId="77777777" w:rsidR="0060048F" w:rsidRDefault="0060048F"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0C84ED78" w14:textId="77777777" w:rsidR="008325AC" w:rsidRDefault="008325AC" w:rsidP="0054101A">
      <w:pPr>
        <w:spacing w:after="0" w:line="240" w:lineRule="auto"/>
        <w:ind w:firstLine="567"/>
        <w:contextualSpacing/>
        <w:jc w:val="right"/>
        <w:rPr>
          <w:rFonts w:ascii="Times New Roman" w:eastAsia="Times New Roman" w:hAnsi="Times New Roman" w:cs="Times New Roman"/>
          <w:sz w:val="24"/>
          <w:szCs w:val="24"/>
          <w:lang w:eastAsia="ru-RU"/>
        </w:rPr>
      </w:pPr>
    </w:p>
    <w:p w14:paraId="0B4BADB5" w14:textId="565B6D82" w:rsidR="0054101A" w:rsidRPr="0060048F" w:rsidRDefault="0054101A" w:rsidP="0054101A">
      <w:pPr>
        <w:spacing w:after="0" w:line="240" w:lineRule="auto"/>
        <w:ind w:firstLine="567"/>
        <w:contextualSpacing/>
        <w:jc w:val="right"/>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lastRenderedPageBreak/>
        <w:t xml:space="preserve">Приложение № 2 </w:t>
      </w:r>
    </w:p>
    <w:p w14:paraId="7153B452" w14:textId="4C21A122" w:rsidR="0054101A" w:rsidRPr="0060048F" w:rsidRDefault="0054101A" w:rsidP="0054101A">
      <w:pPr>
        <w:spacing w:after="0" w:line="240" w:lineRule="auto"/>
        <w:ind w:firstLine="567"/>
        <w:contextualSpacing/>
        <w:jc w:val="right"/>
        <w:rPr>
          <w:rFonts w:ascii="Times New Roman" w:eastAsia="Times New Roman" w:hAnsi="Times New Roman" w:cs="Times New Roman"/>
          <w:sz w:val="24"/>
          <w:szCs w:val="24"/>
          <w:lang w:eastAsia="ru-RU"/>
        </w:rPr>
      </w:pPr>
      <w:r w:rsidRPr="0060048F">
        <w:rPr>
          <w:rFonts w:ascii="Times New Roman" w:eastAsia="Times New Roman" w:hAnsi="Times New Roman" w:cs="Times New Roman"/>
          <w:sz w:val="24"/>
          <w:szCs w:val="24"/>
          <w:lang w:eastAsia="ru-RU"/>
        </w:rPr>
        <w:t>к Договору</w:t>
      </w:r>
      <w:r w:rsidR="00AF35A5" w:rsidRPr="0060048F">
        <w:rPr>
          <w:rFonts w:ascii="Times New Roman" w:eastAsia="Times New Roman" w:hAnsi="Times New Roman" w:cs="Times New Roman"/>
          <w:sz w:val="24"/>
          <w:szCs w:val="24"/>
          <w:lang w:eastAsia="ru-RU"/>
        </w:rPr>
        <w:t xml:space="preserve"> № </w:t>
      </w:r>
      <w:r w:rsidR="000361B2" w:rsidRPr="0060048F">
        <w:rPr>
          <w:rFonts w:ascii="Times New Roman" w:eastAsia="Times New Roman" w:hAnsi="Times New Roman" w:cs="Times New Roman"/>
          <w:sz w:val="24"/>
          <w:szCs w:val="24"/>
          <w:lang w:eastAsia="ru-RU"/>
        </w:rPr>
        <w:t>_____________</w:t>
      </w:r>
    </w:p>
    <w:p w14:paraId="33399724" w14:textId="77777777" w:rsidR="0054101A" w:rsidRPr="0060048F" w:rsidRDefault="0054101A" w:rsidP="0054101A">
      <w:pPr>
        <w:spacing w:after="0" w:line="240" w:lineRule="auto"/>
        <w:ind w:firstLine="567"/>
        <w:contextualSpacing/>
        <w:rPr>
          <w:rFonts w:ascii="Times New Roman" w:eastAsia="Times New Roman" w:hAnsi="Times New Roman" w:cs="Times New Roman"/>
          <w:sz w:val="24"/>
          <w:szCs w:val="24"/>
          <w:lang w:eastAsia="ru-RU"/>
        </w:rPr>
      </w:pPr>
    </w:p>
    <w:p w14:paraId="33CA21FC" w14:textId="77777777" w:rsidR="0060048F" w:rsidRDefault="0060048F"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4368028A" w14:textId="341564D6" w:rsidR="0054101A" w:rsidRPr="0060048F" w:rsidRDefault="0054101A"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r w:rsidRPr="0060048F">
        <w:rPr>
          <w:rFonts w:ascii="Times New Roman" w:eastAsia="Times New Roman" w:hAnsi="Times New Roman" w:cs="Times New Roman"/>
          <w:b/>
          <w:sz w:val="24"/>
          <w:szCs w:val="24"/>
          <w:lang w:val="x-none" w:eastAsia="x-none"/>
        </w:rPr>
        <w:t xml:space="preserve">ТЕХНИЧЕСКОЕ ЗАДАНИЕ </w:t>
      </w:r>
    </w:p>
    <w:p w14:paraId="364E77DF" w14:textId="40429856" w:rsidR="000361B2" w:rsidRPr="0060048F" w:rsidRDefault="002C5020" w:rsidP="002C5020">
      <w:pPr>
        <w:spacing w:after="0" w:line="240" w:lineRule="auto"/>
        <w:jc w:val="center"/>
        <w:rPr>
          <w:rFonts w:ascii="Times New Roman" w:eastAsia="Calibri" w:hAnsi="Times New Roman" w:cs="Times New Roman"/>
          <w:b/>
          <w:sz w:val="24"/>
          <w:szCs w:val="24"/>
        </w:rPr>
      </w:pPr>
      <w:bookmarkStart w:id="1" w:name="_Hlk113629335"/>
      <w:r w:rsidRPr="002C5020">
        <w:rPr>
          <w:rFonts w:ascii="Times New Roman" w:eastAsia="Times New Roman" w:hAnsi="Times New Roman" w:cs="Times New Roman"/>
          <w:b/>
          <w:sz w:val="24"/>
          <w:szCs w:val="24"/>
          <w:lang w:eastAsia="ru-RU"/>
        </w:rPr>
        <w:t>На выполнение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w:t>
      </w:r>
    </w:p>
    <w:p w14:paraId="24CBF46B" w14:textId="77777777" w:rsidR="00AF35A5" w:rsidRPr="0060048F" w:rsidRDefault="00AF35A5" w:rsidP="002C5020">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bookmarkEnd w:id="1"/>
    <w:p w14:paraId="3FCDD696" w14:textId="77777777" w:rsidR="002C5020" w:rsidRPr="002C5020" w:rsidRDefault="002C5020" w:rsidP="002C5020">
      <w:pPr>
        <w:widowControl w:val="0"/>
        <w:spacing w:after="0" w:line="240" w:lineRule="auto"/>
        <w:jc w:val="both"/>
        <w:rPr>
          <w:rFonts w:ascii="Times New Roman" w:eastAsia="Times New Roman" w:hAnsi="Times New Roman" w:cs="Times New Roman"/>
          <w:b/>
          <w:sz w:val="24"/>
          <w:szCs w:val="24"/>
        </w:rPr>
      </w:pPr>
      <w:r w:rsidRPr="002C5020">
        <w:rPr>
          <w:rFonts w:ascii="Times New Roman" w:eastAsia="Times New Roman" w:hAnsi="Times New Roman" w:cs="Times New Roman"/>
          <w:b/>
          <w:sz w:val="24"/>
          <w:szCs w:val="24"/>
          <w:u w:val="single"/>
        </w:rPr>
        <w:t>1. Общая часть</w:t>
      </w:r>
      <w:r w:rsidRPr="002C5020">
        <w:rPr>
          <w:rFonts w:ascii="Times New Roman" w:eastAsia="Times New Roman" w:hAnsi="Times New Roman" w:cs="Times New Roman"/>
          <w:b/>
          <w:sz w:val="24"/>
          <w:szCs w:val="24"/>
        </w:rPr>
        <w:t>.</w:t>
      </w:r>
    </w:p>
    <w:p w14:paraId="56AE21D7" w14:textId="77777777" w:rsidR="002C5020" w:rsidRPr="002C5020" w:rsidRDefault="002C5020" w:rsidP="002C5020">
      <w:pPr>
        <w:widowControl w:val="0"/>
        <w:numPr>
          <w:ilvl w:val="0"/>
          <w:numId w:val="11"/>
        </w:numPr>
        <w:tabs>
          <w:tab w:val="left" w:pos="142"/>
          <w:tab w:val="left" w:pos="426"/>
        </w:tabs>
        <w:spacing w:after="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color w:val="000000"/>
          <w:sz w:val="24"/>
          <w:szCs w:val="24"/>
          <w:lang w:eastAsia="ru-RU"/>
        </w:rPr>
        <w:t xml:space="preserve"> Настоящее техническое задание содержит требование Заказчика к качеству Работ, требование к их безопасности, требование к результатам выполненных Работ и иные показатели, связанные с определением соответствия оказанных услуг потребностям Заказчика. Договор заключается с целью проведения мероприятий по повышению надежности</w:t>
      </w:r>
      <w:r w:rsidRPr="002C5020">
        <w:rPr>
          <w:rFonts w:ascii="Times New Roman" w:eastAsia="Times New Roman" w:hAnsi="Times New Roman" w:cs="Times New Roman"/>
          <w:sz w:val="24"/>
          <w:szCs w:val="20"/>
          <w:lang w:eastAsia="ru-RU"/>
        </w:rPr>
        <w:t xml:space="preserve"> </w:t>
      </w:r>
      <w:r w:rsidRPr="002C5020">
        <w:rPr>
          <w:rFonts w:ascii="Times New Roman" w:eastAsia="Times New Roman" w:hAnsi="Times New Roman" w:cs="Times New Roman"/>
          <w:color w:val="000000"/>
          <w:sz w:val="24"/>
          <w:szCs w:val="24"/>
          <w:lang w:eastAsia="ru-RU"/>
        </w:rPr>
        <w:t>работы осветительных установок, улучшение эффективности и энергоэкономичности установок, снижение затрат на освещение, организации безопасности пассажиров и работников Центрального автовокзала в ночное время.</w:t>
      </w:r>
    </w:p>
    <w:p w14:paraId="71551DC7" w14:textId="77777777" w:rsidR="002C5020" w:rsidRPr="002C5020" w:rsidRDefault="002C5020" w:rsidP="002C5020">
      <w:pPr>
        <w:widowControl w:val="0"/>
        <w:numPr>
          <w:ilvl w:val="0"/>
          <w:numId w:val="11"/>
        </w:numPr>
        <w:tabs>
          <w:tab w:val="left" w:pos="142"/>
          <w:tab w:val="left" w:pos="426"/>
          <w:tab w:val="left" w:pos="967"/>
        </w:tabs>
        <w:spacing w:after="0" w:line="240" w:lineRule="auto"/>
        <w:jc w:val="both"/>
        <w:rPr>
          <w:rFonts w:ascii="Times New Roman" w:eastAsia="Times New Roman" w:hAnsi="Times New Roman" w:cs="Times New Roman"/>
          <w:color w:val="000000"/>
          <w:sz w:val="24"/>
          <w:szCs w:val="24"/>
          <w:lang w:eastAsia="ru-RU"/>
        </w:rPr>
      </w:pPr>
      <w:r w:rsidRPr="002C5020">
        <w:rPr>
          <w:rFonts w:ascii="Times New Roman" w:eastAsia="Times New Roman" w:hAnsi="Times New Roman" w:cs="Times New Roman"/>
          <w:color w:val="000000"/>
          <w:sz w:val="24"/>
          <w:szCs w:val="24"/>
          <w:lang w:eastAsia="ru-RU"/>
        </w:rPr>
        <w:t xml:space="preserve">Настоящее техническое задание определяет порядок выполнения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 (Центральный автовокзал города Волгограда). </w:t>
      </w:r>
    </w:p>
    <w:p w14:paraId="696451FA" w14:textId="77777777" w:rsidR="002C5020" w:rsidRPr="002C5020" w:rsidRDefault="002C5020" w:rsidP="002C5020">
      <w:pPr>
        <w:widowControl w:val="0"/>
        <w:numPr>
          <w:ilvl w:val="0"/>
          <w:numId w:val="11"/>
        </w:numPr>
        <w:tabs>
          <w:tab w:val="left" w:pos="142"/>
          <w:tab w:val="left" w:pos="426"/>
          <w:tab w:val="left" w:pos="940"/>
        </w:tabs>
        <w:spacing w:after="0" w:line="240" w:lineRule="auto"/>
        <w:jc w:val="both"/>
        <w:rPr>
          <w:rFonts w:ascii="Times New Roman" w:eastAsia="Times New Roman" w:hAnsi="Times New Roman" w:cs="Times New Roman"/>
          <w:color w:val="000000"/>
          <w:sz w:val="24"/>
          <w:szCs w:val="24"/>
          <w:lang w:eastAsia="ru-RU"/>
        </w:rPr>
      </w:pPr>
      <w:r w:rsidRPr="002C5020">
        <w:rPr>
          <w:rFonts w:ascii="Times New Roman" w:eastAsia="Times New Roman" w:hAnsi="Times New Roman" w:cs="Times New Roman"/>
          <w:color w:val="000000"/>
          <w:sz w:val="24"/>
          <w:szCs w:val="24"/>
          <w:lang w:eastAsia="ru-RU"/>
        </w:rPr>
        <w:t>Виды и объемы работ, являющиеся объектом закупки (предметом договора), указаны в локальном сметном расчете (сметная документация), который является неотъемлемой частью Описания объекта закупки и размещается на сайте отдельным файлом с наименованием «Сметная документация».</w:t>
      </w:r>
    </w:p>
    <w:p w14:paraId="48A9D93C" w14:textId="77777777" w:rsidR="002C5020" w:rsidRPr="002C5020" w:rsidRDefault="002C5020" w:rsidP="002C5020">
      <w:pPr>
        <w:widowControl w:val="0"/>
        <w:numPr>
          <w:ilvl w:val="0"/>
          <w:numId w:val="11"/>
        </w:numPr>
        <w:tabs>
          <w:tab w:val="left" w:pos="142"/>
          <w:tab w:val="left" w:pos="426"/>
        </w:tabs>
        <w:spacing w:after="0" w:line="240" w:lineRule="auto"/>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Место выполнения работ:</w:t>
      </w:r>
      <w:r w:rsidRPr="002C5020">
        <w:rPr>
          <w:rFonts w:ascii="Times New Roman" w:eastAsia="Times New Roman" w:hAnsi="Times New Roman" w:cs="Times New Roman"/>
          <w:sz w:val="24"/>
          <w:szCs w:val="24"/>
          <w:lang w:eastAsia="ru-RU"/>
        </w:rPr>
        <w:t xml:space="preserve"> Волгоградская обл., г Волгоград, Центральный р-н, ул. им Михаила Балонина, д 11.</w:t>
      </w:r>
    </w:p>
    <w:p w14:paraId="36FF9E7A" w14:textId="77777777" w:rsidR="002C5020" w:rsidRPr="002C5020" w:rsidRDefault="002C5020" w:rsidP="002C5020">
      <w:pPr>
        <w:widowControl w:val="0"/>
        <w:numPr>
          <w:ilvl w:val="0"/>
          <w:numId w:val="11"/>
        </w:numPr>
        <w:tabs>
          <w:tab w:val="left" w:pos="142"/>
          <w:tab w:val="left" w:pos="426"/>
        </w:tabs>
        <w:spacing w:after="0" w:line="240" w:lineRule="auto"/>
        <w:jc w:val="both"/>
        <w:rPr>
          <w:rFonts w:ascii="Times New Roman" w:eastAsia="Times New Roman" w:hAnsi="Times New Roman" w:cs="Times New Roman"/>
          <w:color w:val="000000"/>
          <w:sz w:val="24"/>
          <w:szCs w:val="24"/>
          <w:lang w:eastAsia="ru-RU"/>
        </w:rPr>
      </w:pPr>
      <w:r w:rsidRPr="002C5020">
        <w:rPr>
          <w:rFonts w:ascii="Times New Roman" w:eastAsia="Times New Roman" w:hAnsi="Times New Roman" w:cs="Times New Roman"/>
          <w:sz w:val="24"/>
          <w:szCs w:val="24"/>
          <w:lang w:eastAsia="ru-RU"/>
        </w:rPr>
        <w:t xml:space="preserve"> Срок выполнения работ в течение 30 (тридцати) календарных дней с момента заключения договора. </w:t>
      </w:r>
    </w:p>
    <w:p w14:paraId="076F7355" w14:textId="77777777" w:rsidR="002C5020" w:rsidRPr="002C5020" w:rsidRDefault="002C5020" w:rsidP="002C5020">
      <w:pPr>
        <w:widowControl w:val="0"/>
        <w:tabs>
          <w:tab w:val="left" w:pos="142"/>
          <w:tab w:val="left" w:pos="426"/>
        </w:tabs>
        <w:spacing w:after="0" w:line="240" w:lineRule="auto"/>
        <w:jc w:val="both"/>
        <w:rPr>
          <w:rFonts w:ascii="Times New Roman" w:eastAsia="Times New Roman" w:hAnsi="Times New Roman" w:cs="Times New Roman"/>
          <w:b/>
          <w:bCs/>
          <w:kern w:val="2"/>
          <w:sz w:val="24"/>
          <w:szCs w:val="24"/>
          <w:u w:val="single"/>
          <w:lang w:eastAsia="ar-SA"/>
        </w:rPr>
      </w:pPr>
      <w:r w:rsidRPr="002C5020">
        <w:rPr>
          <w:rFonts w:ascii="Times New Roman" w:eastAsia="Times New Roman" w:hAnsi="Times New Roman" w:cs="Times New Roman"/>
          <w:b/>
          <w:bCs/>
          <w:color w:val="000000"/>
          <w:sz w:val="24"/>
          <w:szCs w:val="24"/>
          <w:u w:val="single"/>
          <w:lang w:eastAsia="ru-RU"/>
        </w:rPr>
        <w:t xml:space="preserve">2. </w:t>
      </w:r>
      <w:r w:rsidRPr="002C5020">
        <w:rPr>
          <w:rFonts w:ascii="Times New Roman" w:eastAsia="Times New Roman" w:hAnsi="Times New Roman" w:cs="Times New Roman"/>
          <w:b/>
          <w:bCs/>
          <w:kern w:val="2"/>
          <w:sz w:val="24"/>
          <w:szCs w:val="24"/>
          <w:u w:val="single"/>
          <w:lang w:eastAsia="ar-SA"/>
        </w:rPr>
        <w:t>Подготовительные мероприятия.</w:t>
      </w:r>
    </w:p>
    <w:p w14:paraId="59A84285" w14:textId="77777777" w:rsidR="002C5020" w:rsidRPr="002C5020" w:rsidRDefault="002C5020" w:rsidP="002C5020">
      <w:pPr>
        <w:spacing w:before="100" w:beforeAutospacing="1" w:after="100" w:afterAutospacing="1" w:line="240" w:lineRule="auto"/>
        <w:contextualSpacing/>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Перед началом выполнения работ Подрядчик обязан:</w:t>
      </w:r>
    </w:p>
    <w:p w14:paraId="270CBC76" w14:textId="77777777" w:rsidR="002C5020" w:rsidRPr="002C5020" w:rsidRDefault="002C5020" w:rsidP="002C5020">
      <w:pPr>
        <w:spacing w:after="0" w:line="240" w:lineRule="auto"/>
        <w:ind w:firstLine="851"/>
        <w:contextualSpacing/>
        <w:jc w:val="both"/>
        <w:rPr>
          <w:rFonts w:ascii="Times New Roman" w:eastAsia="Times New Roman" w:hAnsi="Times New Roman" w:cs="Times New Roman"/>
          <w:sz w:val="24"/>
          <w:szCs w:val="24"/>
          <w:highlight w:val="yellow"/>
          <w:lang w:eastAsia="ru-RU"/>
        </w:rPr>
      </w:pPr>
      <w:r w:rsidRPr="002C5020">
        <w:rPr>
          <w:rFonts w:ascii="Times New Roman" w:eastAsia="Times New Roman" w:hAnsi="Times New Roman" w:cs="Times New Roman"/>
          <w:kern w:val="2"/>
          <w:sz w:val="24"/>
          <w:szCs w:val="24"/>
          <w:lang w:eastAsia="ar-SA"/>
        </w:rPr>
        <w:t>2.1. Подготовить и согласовать с Заказчиком план-график проведения работ и сдачи объектов наружного освещения в эксплуатацию;</w:t>
      </w:r>
    </w:p>
    <w:p w14:paraId="2EA6D409" w14:textId="77777777" w:rsidR="002C5020" w:rsidRPr="002C5020" w:rsidRDefault="002C5020" w:rsidP="002C5020">
      <w:pPr>
        <w:suppressAutoHyphens/>
        <w:spacing w:after="60" w:line="240" w:lineRule="auto"/>
        <w:ind w:firstLine="851"/>
        <w:contextualSpacing/>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 xml:space="preserve">2.2. Закупить оборудование и материалы в соответствии со Сметной документацией. </w:t>
      </w:r>
    </w:p>
    <w:p w14:paraId="51211697" w14:textId="77777777" w:rsidR="002C5020" w:rsidRPr="002C5020" w:rsidRDefault="002C5020" w:rsidP="002C5020">
      <w:pPr>
        <w:suppressAutoHyphens/>
        <w:spacing w:after="60" w:line="240" w:lineRule="auto"/>
        <w:contextualSpacing/>
        <w:jc w:val="both"/>
        <w:rPr>
          <w:rFonts w:ascii="Times New Roman" w:eastAsia="Times New Roman" w:hAnsi="Times New Roman" w:cs="Times New Roman"/>
          <w:i/>
          <w:iCs/>
          <w:kern w:val="2"/>
          <w:sz w:val="24"/>
          <w:szCs w:val="24"/>
          <w:lang w:eastAsia="ar-SA"/>
        </w:rPr>
      </w:pPr>
      <w:r w:rsidRPr="002C5020">
        <w:rPr>
          <w:rFonts w:ascii="Times New Roman" w:eastAsia="Times New Roman" w:hAnsi="Times New Roman" w:cs="Times New Roman"/>
          <w:i/>
          <w:iCs/>
          <w:kern w:val="2"/>
          <w:sz w:val="24"/>
          <w:szCs w:val="24"/>
          <w:lang w:eastAsia="ar-SA"/>
        </w:rPr>
        <w:t>В случае если сметная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14:paraId="7D6C76F8" w14:textId="77777777" w:rsidR="002C5020" w:rsidRPr="002C5020" w:rsidRDefault="002C5020" w:rsidP="002C5020">
      <w:pPr>
        <w:suppressAutoHyphens/>
        <w:spacing w:after="60" w:line="240" w:lineRule="auto"/>
        <w:contextualSpacing/>
        <w:jc w:val="both"/>
        <w:rPr>
          <w:rFonts w:ascii="Times New Roman" w:eastAsia="Times New Roman" w:hAnsi="Times New Roman" w:cs="Times New Roman"/>
          <w:i/>
          <w:iCs/>
          <w:kern w:val="2"/>
          <w:sz w:val="24"/>
          <w:szCs w:val="24"/>
          <w:lang w:eastAsia="ar-SA"/>
        </w:rPr>
      </w:pPr>
      <w:r w:rsidRPr="002C5020">
        <w:rPr>
          <w:rFonts w:ascii="Times New Roman" w:eastAsia="Times New Roman" w:hAnsi="Times New Roman" w:cs="Times New Roman"/>
          <w:i/>
          <w:iCs/>
          <w:kern w:val="2"/>
          <w:sz w:val="24"/>
          <w:szCs w:val="24"/>
          <w:lang w:eastAsia="ar-SA"/>
        </w:rPr>
        <w:t>Указанные в смете знаки обслуживания, фирменные наименования, патенты, полезные модели, промышленные образцы,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14:paraId="451CF94F" w14:textId="77777777" w:rsidR="002C5020" w:rsidRPr="002C5020" w:rsidRDefault="002C5020" w:rsidP="002C5020">
      <w:pPr>
        <w:suppressAutoHyphens/>
        <w:spacing w:after="200" w:line="100" w:lineRule="atLeast"/>
        <w:ind w:firstLine="851"/>
        <w:contextualSpacing/>
        <w:jc w:val="both"/>
        <w:rPr>
          <w:rFonts w:ascii="Times New Roman" w:eastAsia="Times New Roman" w:hAnsi="Times New Roman" w:cs="Times New Roman"/>
          <w:b/>
          <w:bCs/>
          <w:i/>
          <w:iCs/>
          <w:kern w:val="2"/>
          <w:sz w:val="24"/>
          <w:szCs w:val="24"/>
          <w:lang w:eastAsia="ar-SA"/>
        </w:rPr>
      </w:pPr>
      <w:r w:rsidRPr="002C5020">
        <w:rPr>
          <w:rFonts w:ascii="Times New Roman" w:eastAsia="Times New Roman" w:hAnsi="Times New Roman" w:cs="Times New Roman"/>
          <w:kern w:val="2"/>
          <w:sz w:val="24"/>
          <w:szCs w:val="24"/>
          <w:lang w:eastAsia="ar-SA"/>
        </w:rPr>
        <w:t>2.3. Предоставить заказчику документ, подтверждающий допуск на проведение работ от собственника сети, к которой подключен модернизируемый объект.</w:t>
      </w:r>
    </w:p>
    <w:p w14:paraId="0395373A" w14:textId="77777777" w:rsidR="002C5020" w:rsidRPr="002C5020" w:rsidRDefault="002C5020" w:rsidP="002C5020">
      <w:pPr>
        <w:suppressAutoHyphens/>
        <w:spacing w:after="200" w:line="100" w:lineRule="atLeast"/>
        <w:ind w:firstLine="851"/>
        <w:contextualSpacing/>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2.4. Все поставленные материалы для модернизации должны иметь соответствующие сертификаты, протоколы испытаний аккредитованной независимой светотехнической лаборатории, технические паспорта и другие документы, подтверждающие их качество. Копии этих сертификатов, технических паспортов и других документов должны быть предоставлены Заказчику до начала выполнения работ.</w:t>
      </w:r>
    </w:p>
    <w:p w14:paraId="0E745249" w14:textId="77777777" w:rsidR="002C5020" w:rsidRPr="002C5020" w:rsidRDefault="002C5020" w:rsidP="002C5020">
      <w:pPr>
        <w:suppressAutoHyphens/>
        <w:spacing w:after="200" w:line="100" w:lineRule="atLeast"/>
        <w:ind w:firstLine="851"/>
        <w:contextualSpacing/>
        <w:jc w:val="both"/>
        <w:rPr>
          <w:rFonts w:ascii="Times New Roman" w:eastAsia="Times New Roman" w:hAnsi="Times New Roman" w:cs="Times New Roman"/>
          <w:kern w:val="2"/>
          <w:sz w:val="24"/>
          <w:szCs w:val="24"/>
          <w:lang w:eastAsia="ar-SA"/>
        </w:rPr>
      </w:pPr>
    </w:p>
    <w:p w14:paraId="1F85866D" w14:textId="77777777" w:rsidR="002C5020" w:rsidRPr="002C5020" w:rsidRDefault="002C5020" w:rsidP="002C5020">
      <w:pPr>
        <w:suppressAutoHyphens/>
        <w:spacing w:after="200" w:line="100" w:lineRule="atLeast"/>
        <w:contextualSpacing/>
        <w:jc w:val="both"/>
        <w:rPr>
          <w:rFonts w:ascii="Times New Roman" w:eastAsia="Calibri" w:hAnsi="Times New Roman" w:cs="Times New Roman"/>
          <w:b/>
          <w:bCs/>
          <w:sz w:val="24"/>
          <w:szCs w:val="24"/>
          <w:u w:val="single"/>
        </w:rPr>
      </w:pPr>
      <w:r w:rsidRPr="002C5020">
        <w:rPr>
          <w:rFonts w:ascii="Times New Roman" w:eastAsia="Times New Roman" w:hAnsi="Times New Roman" w:cs="Times New Roman"/>
          <w:b/>
          <w:bCs/>
          <w:kern w:val="2"/>
          <w:sz w:val="24"/>
          <w:szCs w:val="24"/>
          <w:u w:val="single"/>
          <w:lang w:eastAsia="ar-SA"/>
        </w:rPr>
        <w:t xml:space="preserve">3. </w:t>
      </w:r>
      <w:r w:rsidRPr="002C5020">
        <w:rPr>
          <w:rFonts w:ascii="Times New Roman" w:eastAsia="Calibri" w:hAnsi="Times New Roman" w:cs="Times New Roman"/>
          <w:b/>
          <w:bCs/>
          <w:sz w:val="24"/>
          <w:szCs w:val="24"/>
          <w:u w:val="single"/>
        </w:rPr>
        <w:t>Функциональные характеристики объекта закупки.</w:t>
      </w:r>
    </w:p>
    <w:p w14:paraId="6082B726" w14:textId="77777777" w:rsidR="002C5020" w:rsidRPr="002C5020" w:rsidRDefault="002C5020" w:rsidP="002C5020">
      <w:pPr>
        <w:spacing w:after="60" w:line="240" w:lineRule="auto"/>
        <w:jc w:val="both"/>
        <w:rPr>
          <w:rFonts w:ascii="Times New Roman" w:eastAsia="Times New Roman" w:hAnsi="Times New Roman" w:cs="Times New Roman"/>
          <w:sz w:val="24"/>
          <w:szCs w:val="24"/>
          <w:lang w:eastAsia="ru-RU"/>
        </w:rPr>
      </w:pPr>
    </w:p>
    <w:p w14:paraId="11B90573" w14:textId="77777777" w:rsidR="002C5020" w:rsidRPr="002C5020" w:rsidRDefault="002C5020" w:rsidP="002C5020">
      <w:pPr>
        <w:spacing w:after="6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xml:space="preserve">3.1. В настоящее время система освещения Центрального автовокзала г. Волгограда состоит из: </w:t>
      </w:r>
    </w:p>
    <w:p w14:paraId="0212BBB0" w14:textId="77777777" w:rsidR="002C5020" w:rsidRPr="002C5020" w:rsidRDefault="002C5020" w:rsidP="002C5020">
      <w:pPr>
        <w:numPr>
          <w:ilvl w:val="0"/>
          <w:numId w:val="14"/>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 xml:space="preserve">Прожектора </w:t>
      </w:r>
      <w:r w:rsidRPr="002C5020">
        <w:rPr>
          <w:rFonts w:ascii="Times New Roman" w:eastAsia="Calibri" w:hAnsi="Times New Roman" w:cs="Times New Roman"/>
          <w:sz w:val="24"/>
          <w:szCs w:val="24"/>
          <w:lang w:val="en-US"/>
        </w:rPr>
        <w:t>LED</w:t>
      </w:r>
      <w:r w:rsidRPr="002C5020">
        <w:rPr>
          <w:rFonts w:ascii="Times New Roman" w:eastAsia="Calibri" w:hAnsi="Times New Roman" w:cs="Times New Roman"/>
          <w:sz w:val="24"/>
          <w:szCs w:val="24"/>
        </w:rPr>
        <w:t xml:space="preserve"> в количестве 19 штук по 100Вт; </w:t>
      </w:r>
    </w:p>
    <w:p w14:paraId="23B6F72D" w14:textId="77777777" w:rsidR="002C5020" w:rsidRPr="002C5020" w:rsidRDefault="002C5020" w:rsidP="002C5020">
      <w:pPr>
        <w:numPr>
          <w:ilvl w:val="0"/>
          <w:numId w:val="14"/>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 xml:space="preserve">Светильники с лампами </w:t>
      </w:r>
      <w:r w:rsidRPr="002C5020">
        <w:rPr>
          <w:rFonts w:ascii="Times New Roman" w:eastAsia="Calibri" w:hAnsi="Times New Roman" w:cs="Times New Roman"/>
          <w:sz w:val="24"/>
          <w:szCs w:val="24"/>
          <w:lang w:val="en-US"/>
        </w:rPr>
        <w:t>E</w:t>
      </w:r>
      <w:r w:rsidRPr="002C5020">
        <w:rPr>
          <w:rFonts w:ascii="Times New Roman" w:eastAsia="Calibri" w:hAnsi="Times New Roman" w:cs="Times New Roman"/>
          <w:sz w:val="24"/>
          <w:szCs w:val="24"/>
        </w:rPr>
        <w:t>27 (аналог лампы накаливания) 10 Вт, включаются вручную в количестве 6 штук;</w:t>
      </w:r>
    </w:p>
    <w:p w14:paraId="3D354195" w14:textId="77777777" w:rsidR="002C5020" w:rsidRPr="002C5020" w:rsidRDefault="002C5020" w:rsidP="002C5020">
      <w:pPr>
        <w:numPr>
          <w:ilvl w:val="0"/>
          <w:numId w:val="14"/>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lastRenderedPageBreak/>
        <w:t xml:space="preserve">Протяженность воздушной линии электропередачи 520 метров, провод ПВ 3Х2,5; </w:t>
      </w:r>
    </w:p>
    <w:p w14:paraId="3F21BF81" w14:textId="77777777" w:rsidR="002C5020" w:rsidRPr="002C5020" w:rsidRDefault="002C5020" w:rsidP="002C5020">
      <w:pPr>
        <w:numPr>
          <w:ilvl w:val="0"/>
          <w:numId w:val="14"/>
        </w:numPr>
        <w:spacing w:after="200" w:line="276" w:lineRule="auto"/>
        <w:contextualSpacing/>
        <w:rPr>
          <w:rFonts w:ascii="Calibri" w:eastAsia="Calibri" w:hAnsi="Calibri" w:cs="Times New Roman"/>
        </w:rPr>
      </w:pPr>
      <w:r w:rsidRPr="002C5020">
        <w:rPr>
          <w:rFonts w:ascii="Times New Roman" w:eastAsia="Calibri" w:hAnsi="Times New Roman" w:cs="Times New Roman"/>
          <w:sz w:val="24"/>
          <w:szCs w:val="24"/>
        </w:rPr>
        <w:t>Управление производится фотореле;</w:t>
      </w:r>
    </w:p>
    <w:p w14:paraId="0CBC918E" w14:textId="77777777" w:rsidR="002C5020" w:rsidRPr="002C5020" w:rsidRDefault="002C5020" w:rsidP="002C5020">
      <w:pPr>
        <w:numPr>
          <w:ilvl w:val="0"/>
          <w:numId w:val="14"/>
        </w:numPr>
        <w:spacing w:after="200" w:line="276" w:lineRule="auto"/>
        <w:contextualSpacing/>
        <w:rPr>
          <w:rFonts w:ascii="Calibri" w:eastAsia="Calibri" w:hAnsi="Calibri" w:cs="Times New Roman"/>
        </w:rPr>
      </w:pPr>
      <w:r w:rsidRPr="002C5020">
        <w:rPr>
          <w:rFonts w:ascii="Times New Roman" w:eastAsia="Calibri" w:hAnsi="Times New Roman" w:cs="Times New Roman"/>
          <w:sz w:val="24"/>
          <w:szCs w:val="24"/>
        </w:rPr>
        <w:t>Действующие железобетонные опоры электропередач в количестве 11 штук.</w:t>
      </w:r>
    </w:p>
    <w:p w14:paraId="3928B852" w14:textId="77777777" w:rsidR="002C5020" w:rsidRPr="002C5020" w:rsidRDefault="002C5020" w:rsidP="002C5020">
      <w:pPr>
        <w:spacing w:after="6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Данные соответствуют схеме системы освещения (Приложение №1 к техническому заданию).</w:t>
      </w:r>
    </w:p>
    <w:p w14:paraId="6A34036B" w14:textId="77777777" w:rsidR="002C5020" w:rsidRPr="002C5020" w:rsidRDefault="002C5020" w:rsidP="002C5020">
      <w:pPr>
        <w:spacing w:after="60" w:line="240" w:lineRule="auto"/>
        <w:contextualSpacing/>
        <w:jc w:val="both"/>
        <w:rPr>
          <w:rFonts w:ascii="Times New Roman" w:eastAsia="Times New Roman" w:hAnsi="Times New Roman" w:cs="Times New Roman"/>
          <w:sz w:val="24"/>
          <w:szCs w:val="24"/>
          <w:lang w:eastAsia="ru-RU"/>
        </w:rPr>
      </w:pPr>
    </w:p>
    <w:p w14:paraId="687413B5" w14:textId="77777777" w:rsidR="002C5020" w:rsidRPr="002C5020" w:rsidRDefault="002C5020" w:rsidP="002C5020">
      <w:pPr>
        <w:spacing w:after="6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3.2. В целях модернизации системы освещения Центрального автовокзала г. Волгограда необходимо выполнить следующие работы:</w:t>
      </w:r>
    </w:p>
    <w:p w14:paraId="4824FFEA" w14:textId="77777777" w:rsidR="002C5020" w:rsidRPr="002C5020" w:rsidRDefault="002C5020" w:rsidP="002C5020">
      <w:pPr>
        <w:numPr>
          <w:ilvl w:val="0"/>
          <w:numId w:val="15"/>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 xml:space="preserve">Установить дополнительные железобетонные опоры электропередач в количестве 5 штук в зонах с недостаточной видимостью («темные зоны», их местонахождение на объекте отмечено в приложении №1 к техническому заданию); </w:t>
      </w:r>
    </w:p>
    <w:p w14:paraId="4E7A82D5" w14:textId="77777777" w:rsidR="002C5020" w:rsidRPr="002C5020" w:rsidRDefault="002C5020" w:rsidP="002C5020">
      <w:pPr>
        <w:numPr>
          <w:ilvl w:val="0"/>
          <w:numId w:val="15"/>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 xml:space="preserve">Установить новые экономичные с лучшей светоотдачей светильники для работы в ночное рабочее время в количестве 22 штук; </w:t>
      </w:r>
    </w:p>
    <w:p w14:paraId="4CFA0284" w14:textId="77777777" w:rsidR="002C5020" w:rsidRPr="002C5020" w:rsidRDefault="002C5020" w:rsidP="002C5020">
      <w:pPr>
        <w:numPr>
          <w:ilvl w:val="0"/>
          <w:numId w:val="15"/>
        </w:numPr>
        <w:spacing w:after="200" w:line="276" w:lineRule="auto"/>
        <w:contextualSpacing/>
        <w:rPr>
          <w:rFonts w:ascii="Times New Roman" w:eastAsia="Calibri" w:hAnsi="Times New Roman" w:cs="Times New Roman"/>
          <w:i/>
          <w:iCs/>
          <w:color w:val="FF0000"/>
          <w:sz w:val="24"/>
          <w:szCs w:val="24"/>
        </w:rPr>
      </w:pPr>
      <w:r w:rsidRPr="002C5020">
        <w:rPr>
          <w:rFonts w:ascii="Times New Roman" w:eastAsia="Calibri" w:hAnsi="Times New Roman" w:cs="Times New Roman"/>
          <w:sz w:val="24"/>
          <w:szCs w:val="24"/>
        </w:rPr>
        <w:t>Установить новые экономичные с лучшей светоотдачей прожектор в количестве 4 штук</w:t>
      </w:r>
      <w:r w:rsidRPr="002C5020">
        <w:rPr>
          <w:rFonts w:ascii="Times New Roman" w:eastAsia="Calibri" w:hAnsi="Times New Roman" w:cs="Times New Roman"/>
          <w:i/>
          <w:iCs/>
          <w:color w:val="FF0000"/>
          <w:sz w:val="24"/>
          <w:szCs w:val="24"/>
        </w:rPr>
        <w:t xml:space="preserve">; </w:t>
      </w:r>
    </w:p>
    <w:p w14:paraId="2E3F5354" w14:textId="77777777" w:rsidR="002C5020" w:rsidRPr="002C5020" w:rsidRDefault="002C5020" w:rsidP="002C5020">
      <w:pPr>
        <w:numPr>
          <w:ilvl w:val="0"/>
          <w:numId w:val="15"/>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Установить прожектора по периметру забора с датчиками движения (для предотвращения попытки несанкционированного проникновения на территорию Центрального автовокзала) в количестве 46штук;</w:t>
      </w:r>
    </w:p>
    <w:p w14:paraId="4E6C7B08" w14:textId="77777777" w:rsidR="002C5020" w:rsidRPr="002C5020" w:rsidRDefault="002C5020" w:rsidP="002C5020">
      <w:pPr>
        <w:numPr>
          <w:ilvl w:val="0"/>
          <w:numId w:val="15"/>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Замена изношенного провода ПВ 3Х2,5, на новый самонесущий изолированный провод СИП. Для улучшения состояния воздушной линии электропередач (ВЛ), уменьшение потерь ВЛ, ликвидацию обрывов и коротких замыканий, повышению электробезопасности для транспорта и пассажиров автовокзала;</w:t>
      </w:r>
    </w:p>
    <w:p w14:paraId="32B8C09E" w14:textId="77777777" w:rsidR="002C5020" w:rsidRPr="002C5020" w:rsidRDefault="002C5020" w:rsidP="002C5020">
      <w:pPr>
        <w:numPr>
          <w:ilvl w:val="0"/>
          <w:numId w:val="15"/>
        </w:numPr>
        <w:spacing w:after="200" w:line="276" w:lineRule="auto"/>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Установка щита автоматического управления освещением с фотореле и реле временем.</w:t>
      </w:r>
    </w:p>
    <w:p w14:paraId="74C237A6" w14:textId="77777777" w:rsidR="002C5020" w:rsidRPr="002C5020" w:rsidRDefault="002C5020" w:rsidP="002C5020">
      <w:pPr>
        <w:spacing w:after="6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Данные соответствуют схеме системы освещения (Приложение №2 к техническому заданию).</w:t>
      </w:r>
    </w:p>
    <w:p w14:paraId="59DDDBBB" w14:textId="77777777" w:rsidR="002C5020" w:rsidRPr="002C5020" w:rsidRDefault="002C5020" w:rsidP="002C5020">
      <w:pPr>
        <w:tabs>
          <w:tab w:val="left" w:pos="0"/>
          <w:tab w:val="left" w:pos="142"/>
        </w:tabs>
        <w:suppressAutoHyphens/>
        <w:spacing w:after="0" w:line="276" w:lineRule="auto"/>
        <w:contextualSpacing/>
        <w:rPr>
          <w:rFonts w:ascii="Times New Roman" w:eastAsia="Calibri" w:hAnsi="Times New Roman" w:cs="Times New Roman"/>
          <w:b/>
          <w:bCs/>
          <w:kern w:val="2"/>
          <w:sz w:val="24"/>
          <w:szCs w:val="24"/>
          <w:u w:val="single"/>
          <w:lang w:eastAsia="ar-SA"/>
        </w:rPr>
      </w:pPr>
    </w:p>
    <w:p w14:paraId="2F437BA9" w14:textId="77777777" w:rsidR="002C5020" w:rsidRPr="002C5020" w:rsidRDefault="002C5020" w:rsidP="002C5020">
      <w:pPr>
        <w:tabs>
          <w:tab w:val="left" w:pos="0"/>
          <w:tab w:val="left" w:pos="142"/>
        </w:tabs>
        <w:suppressAutoHyphens/>
        <w:spacing w:after="0" w:line="276" w:lineRule="auto"/>
        <w:contextualSpacing/>
        <w:rPr>
          <w:rFonts w:ascii="Times New Roman" w:eastAsia="Calibri" w:hAnsi="Times New Roman" w:cs="Times New Roman"/>
          <w:b/>
          <w:bCs/>
          <w:kern w:val="2"/>
          <w:sz w:val="24"/>
          <w:szCs w:val="24"/>
          <w:u w:val="single"/>
          <w:lang w:eastAsia="ar-SA"/>
        </w:rPr>
      </w:pPr>
      <w:r w:rsidRPr="002C5020">
        <w:rPr>
          <w:rFonts w:ascii="Times New Roman" w:eastAsia="Calibri" w:hAnsi="Times New Roman" w:cs="Times New Roman"/>
          <w:b/>
          <w:bCs/>
          <w:kern w:val="2"/>
          <w:sz w:val="24"/>
          <w:szCs w:val="24"/>
          <w:u w:val="single"/>
          <w:lang w:eastAsia="ar-SA"/>
        </w:rPr>
        <w:t>4. Пусконаладочные работы.</w:t>
      </w:r>
    </w:p>
    <w:p w14:paraId="4AEBDD5B" w14:textId="77777777" w:rsidR="002C5020" w:rsidRPr="002C5020" w:rsidRDefault="002C5020" w:rsidP="002C5020">
      <w:pPr>
        <w:tabs>
          <w:tab w:val="left" w:pos="0"/>
          <w:tab w:val="left" w:pos="142"/>
        </w:tabs>
        <w:suppressAutoHyphens/>
        <w:spacing w:after="60" w:line="240" w:lineRule="auto"/>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После проведения работ Подрядчику необходимо:</w:t>
      </w:r>
    </w:p>
    <w:p w14:paraId="5597D987" w14:textId="77777777" w:rsidR="002C5020" w:rsidRPr="002C5020" w:rsidRDefault="002C5020" w:rsidP="002C5020">
      <w:pPr>
        <w:tabs>
          <w:tab w:val="left" w:pos="0"/>
          <w:tab w:val="left" w:pos="142"/>
        </w:tabs>
        <w:suppressAutoHyphens/>
        <w:spacing w:after="60" w:line="240" w:lineRule="auto"/>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-провести пусконаладочные работы смонтированного оборудования;</w:t>
      </w:r>
    </w:p>
    <w:p w14:paraId="3D80F858" w14:textId="77777777" w:rsidR="002C5020" w:rsidRPr="002C5020" w:rsidRDefault="002C5020" w:rsidP="002C5020">
      <w:pPr>
        <w:tabs>
          <w:tab w:val="left" w:pos="0"/>
          <w:tab w:val="left" w:pos="142"/>
        </w:tabs>
        <w:suppressAutoHyphens/>
        <w:spacing w:after="60" w:line="240" w:lineRule="auto"/>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-подготовить и представить заказчику исполнительную документацию.</w:t>
      </w:r>
    </w:p>
    <w:p w14:paraId="17C41BD1" w14:textId="77777777" w:rsidR="002C5020" w:rsidRPr="002C5020" w:rsidRDefault="002C5020" w:rsidP="002C5020">
      <w:pPr>
        <w:tabs>
          <w:tab w:val="left" w:pos="0"/>
          <w:tab w:val="left" w:pos="142"/>
        </w:tabs>
        <w:suppressAutoHyphens/>
        <w:spacing w:after="60" w:line="240" w:lineRule="auto"/>
        <w:jc w:val="both"/>
        <w:rPr>
          <w:rFonts w:ascii="Times New Roman" w:eastAsia="Times New Roman" w:hAnsi="Times New Roman" w:cs="Times New Roman"/>
          <w:kern w:val="2"/>
          <w:sz w:val="24"/>
          <w:szCs w:val="24"/>
          <w:lang w:eastAsia="ar-SA"/>
        </w:rPr>
      </w:pPr>
    </w:p>
    <w:p w14:paraId="596BDE37" w14:textId="77777777" w:rsidR="002C5020" w:rsidRPr="002C5020" w:rsidRDefault="002C5020" w:rsidP="002C5020">
      <w:pPr>
        <w:suppressAutoHyphens/>
        <w:spacing w:after="0" w:line="276" w:lineRule="auto"/>
        <w:contextualSpacing/>
        <w:rPr>
          <w:rFonts w:ascii="Times New Roman" w:eastAsia="Calibri" w:hAnsi="Times New Roman" w:cs="Times New Roman"/>
          <w:b/>
          <w:bCs/>
          <w:kern w:val="2"/>
          <w:sz w:val="24"/>
          <w:szCs w:val="24"/>
          <w:u w:val="single"/>
          <w:lang w:eastAsia="ar-SA"/>
        </w:rPr>
      </w:pPr>
      <w:r w:rsidRPr="002C5020">
        <w:rPr>
          <w:rFonts w:ascii="Times New Roman" w:eastAsia="Calibri" w:hAnsi="Times New Roman" w:cs="Times New Roman"/>
          <w:b/>
          <w:bCs/>
          <w:kern w:val="2"/>
          <w:sz w:val="24"/>
          <w:szCs w:val="24"/>
          <w:u w:val="single"/>
          <w:lang w:eastAsia="ar-SA"/>
        </w:rPr>
        <w:t>5. Требования к выполнению работ:</w:t>
      </w:r>
    </w:p>
    <w:p w14:paraId="1A38D427" w14:textId="77777777" w:rsidR="002C5020" w:rsidRPr="002C5020" w:rsidRDefault="002C5020" w:rsidP="002C5020">
      <w:pPr>
        <w:spacing w:after="0" w:line="240" w:lineRule="auto"/>
        <w:ind w:firstLine="851"/>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kern w:val="2"/>
          <w:sz w:val="24"/>
          <w:szCs w:val="24"/>
          <w:lang w:eastAsia="ar-SA"/>
        </w:rPr>
        <w:t xml:space="preserve">5.1.1. Все работы должны выполняться в соответствии с требованиями действующих нормативных документов. </w:t>
      </w:r>
      <w:r w:rsidRPr="002C5020">
        <w:rPr>
          <w:rFonts w:ascii="Times New Roman" w:eastAsia="Times New Roman" w:hAnsi="Times New Roman" w:cs="Times New Roman"/>
          <w:sz w:val="24"/>
          <w:szCs w:val="24"/>
          <w:lang w:eastAsia="ru-RU"/>
        </w:rPr>
        <w:t xml:space="preserve">Работы производить в соответствии со сметной документацией, предоставляемой Заказчиком и в соответствие с настоящим Техническим заданием. </w:t>
      </w:r>
    </w:p>
    <w:p w14:paraId="112F8C6D" w14:textId="77777777" w:rsidR="002C5020" w:rsidRPr="002C5020" w:rsidRDefault="002C5020" w:rsidP="002C5020">
      <w:pPr>
        <w:spacing w:after="0" w:line="240" w:lineRule="auto"/>
        <w:ind w:firstLine="851"/>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5.1.2 Работы по м</w:t>
      </w:r>
      <w:r w:rsidRPr="002C5020">
        <w:rPr>
          <w:rFonts w:ascii="Times New Roman" w:eastAsia="Times New Roman" w:hAnsi="Times New Roman" w:cs="Times New Roman"/>
          <w:color w:val="000000"/>
          <w:sz w:val="24"/>
          <w:szCs w:val="24"/>
          <w:lang w:eastAsia="ru-RU"/>
        </w:rPr>
        <w:t>одернизации  системы освещения Центрального автовокзала г. Волгограда</w:t>
      </w:r>
      <w:r w:rsidRPr="002C5020">
        <w:rPr>
          <w:rFonts w:ascii="Times New Roman" w:eastAsia="Times New Roman" w:hAnsi="Times New Roman" w:cs="Times New Roman"/>
          <w:sz w:val="24"/>
          <w:szCs w:val="24"/>
          <w:lang w:eastAsia="ru-RU"/>
        </w:rPr>
        <w:t xml:space="preserve"> должны быть выполнены </w:t>
      </w:r>
      <w:r w:rsidRPr="002C5020">
        <w:rPr>
          <w:rFonts w:ascii="Times New Roman" w:eastAsia="Times New Roman" w:hAnsi="Times New Roman" w:cs="Times New Roman"/>
          <w:sz w:val="24"/>
          <w:szCs w:val="24"/>
          <w:lang w:eastAsia="ar-SA"/>
        </w:rPr>
        <w:t xml:space="preserve">материалами, силами и средствами Подрядчика </w:t>
      </w:r>
      <w:r w:rsidRPr="002C5020">
        <w:rPr>
          <w:rFonts w:ascii="Times New Roman" w:eastAsia="Times New Roman" w:hAnsi="Times New Roman" w:cs="Times New Roman"/>
          <w:sz w:val="24"/>
          <w:szCs w:val="24"/>
          <w:lang w:eastAsia="ru-RU"/>
        </w:rPr>
        <w:t xml:space="preserve">в полном объеме и в сроки, предусмотренные Техническим заданием, а также в полном соответствии с требованиями строительных норм и правил, Правилами устройства электроустановок, утвержденные Приказом Минэнерго РФ от 20.06.2003г. № 242, Правилами технической эксплуатации электроустановок потребителей, утвержденные Приказом Минэнерго РФ от 13.01.2003 г. № 6 (в ред. от  13.09.2018г.), Приказ Минэнерго России от 19.06.2003 №229 (ред. От 13.02.2019г.) «Об утверждении Правил технической эксплуатации электрических станций и сетей Российской Федерации. </w:t>
      </w:r>
    </w:p>
    <w:p w14:paraId="682AE42C" w14:textId="77777777" w:rsidR="002C5020" w:rsidRPr="002C5020" w:rsidRDefault="002C5020" w:rsidP="002C5020">
      <w:pPr>
        <w:spacing w:after="0" w:line="240" w:lineRule="auto"/>
        <w:ind w:firstLine="851"/>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xml:space="preserve">Качество применяемых при выполнении работ материалов, оборудования, комплектующих изделий, конструкций и систем должно соответствовать государственным стандартам, техническим условиям и иметь соответствующие сертификаты, </w:t>
      </w:r>
      <w:r w:rsidRPr="002C5020">
        <w:rPr>
          <w:rFonts w:ascii="Times New Roman" w:eastAsia="Times New Roman" w:hAnsi="Times New Roman" w:cs="Times New Roman"/>
          <w:color w:val="000000"/>
          <w:sz w:val="24"/>
          <w:szCs w:val="24"/>
          <w:lang w:eastAsia="ru-RU"/>
        </w:rPr>
        <w:t>протоколы испытаний аккредитованной независимой светотехнической лаборатории</w:t>
      </w:r>
      <w:r w:rsidRPr="002C5020">
        <w:rPr>
          <w:rFonts w:ascii="Times New Roman" w:eastAsia="Times New Roman" w:hAnsi="Times New Roman" w:cs="Times New Roman"/>
          <w:sz w:val="24"/>
          <w:szCs w:val="24"/>
          <w:lang w:eastAsia="ru-RU"/>
        </w:rPr>
        <w:t xml:space="preserve">, технические паспорта и другие нормативные документы, удостоверяющие качество. </w:t>
      </w:r>
    </w:p>
    <w:p w14:paraId="50805D20" w14:textId="77777777" w:rsidR="002C5020" w:rsidRPr="002C5020" w:rsidRDefault="002C5020" w:rsidP="002C5020">
      <w:pPr>
        <w:spacing w:after="0" w:line="240" w:lineRule="auto"/>
        <w:ind w:firstLine="851"/>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lastRenderedPageBreak/>
        <w:t>Все оборудование и применяемые материалы должны иметь паспорта или сертификаты качества. Применяемые в процессе работ материалы должны быть новыми. Применение материалов, бывших в употреблении, недопустимо.</w:t>
      </w:r>
    </w:p>
    <w:p w14:paraId="6781791A" w14:textId="77777777" w:rsidR="002C5020" w:rsidRPr="002C5020" w:rsidRDefault="002C5020" w:rsidP="002C5020">
      <w:pPr>
        <w:spacing w:after="0" w:line="240" w:lineRule="auto"/>
        <w:ind w:firstLine="851"/>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Уборка и вывоз мусора, строительных материалов с объекта выполнения работ выполнять силами Подрядчика.</w:t>
      </w:r>
    </w:p>
    <w:p w14:paraId="6D0FCA89" w14:textId="77777777" w:rsidR="002C5020" w:rsidRPr="002C5020" w:rsidRDefault="002C5020" w:rsidP="002C5020">
      <w:pPr>
        <w:tabs>
          <w:tab w:val="left" w:pos="7938"/>
        </w:tabs>
        <w:spacing w:after="0" w:line="240" w:lineRule="auto"/>
        <w:ind w:firstLine="851"/>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Обеспечить постоянное присутствие представителя Подрядчика, ответственного за проведение работ на объекте.</w:t>
      </w:r>
    </w:p>
    <w:p w14:paraId="11D9DFC9" w14:textId="77777777" w:rsidR="002C5020" w:rsidRPr="002C5020" w:rsidRDefault="002C5020" w:rsidP="002C5020">
      <w:pPr>
        <w:spacing w:after="0" w:line="240" w:lineRule="auto"/>
        <w:ind w:firstLine="851"/>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xml:space="preserve">Выполнение работ должно производиться с соблюдением действующих правил техники безопасности, охраны труда, </w:t>
      </w:r>
      <w:r w:rsidRPr="002C5020">
        <w:rPr>
          <w:rFonts w:ascii="Times New Roman" w:eastAsia="Times New Roman" w:hAnsi="Times New Roman" w:cs="Times New Roman"/>
          <w:sz w:val="24"/>
          <w:szCs w:val="24"/>
          <w:lang w:eastAsia="ar-SA"/>
        </w:rPr>
        <w:t>охраны окружающей среды, зеленых насаждений, санитарных норм</w:t>
      </w:r>
      <w:r w:rsidRPr="002C5020">
        <w:rPr>
          <w:rFonts w:ascii="Times New Roman" w:eastAsia="Times New Roman" w:hAnsi="Times New Roman" w:cs="Times New Roman"/>
          <w:sz w:val="24"/>
          <w:szCs w:val="24"/>
          <w:lang w:eastAsia="ru-RU"/>
        </w:rPr>
        <w:t xml:space="preserve"> и правил пожарной безопасности, в том числе:</w:t>
      </w:r>
    </w:p>
    <w:p w14:paraId="6E6AD8CA" w14:textId="77777777" w:rsidR="002C5020" w:rsidRPr="002C5020" w:rsidRDefault="002C5020" w:rsidP="002C5020">
      <w:pPr>
        <w:spacing w:after="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Правила устройства электроустановок (7 издание, действующие разделы и главы 6 издания);</w:t>
      </w:r>
    </w:p>
    <w:p w14:paraId="140BB51F" w14:textId="77777777" w:rsidR="002C5020" w:rsidRPr="002C5020" w:rsidRDefault="002C5020" w:rsidP="002C5020">
      <w:pPr>
        <w:spacing w:after="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Правила технической эксплуатации электроустановок потребителей, утвержденные Приказом Минэнерго РФ от 13.01.2003 № 6 (ред. От 13.09.2018г.);</w:t>
      </w:r>
    </w:p>
    <w:p w14:paraId="203023EE" w14:textId="77777777" w:rsidR="002C5020" w:rsidRPr="002C5020" w:rsidRDefault="002C5020" w:rsidP="002C5020">
      <w:pPr>
        <w:spacing w:after="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Правилами по охране труда при эксплуатации электроустановок, утвержденными Приказом Минтруда РФ от 15.12.2020 № 903н ПОТ ЭЭ.</w:t>
      </w:r>
    </w:p>
    <w:p w14:paraId="71DF27BE" w14:textId="77777777" w:rsidR="002C5020" w:rsidRPr="002C5020" w:rsidRDefault="002C5020" w:rsidP="002C5020">
      <w:pPr>
        <w:spacing w:after="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Исполнительная  документация составляется в соответствии с Приказом Ростехнадзора от 26.12.2006 N 1128 (с внесенными изменениями Приказом Ростехнадзора от 09.11.2017 №470)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(вместе с "РД-11-02-2006...").</w:t>
      </w:r>
    </w:p>
    <w:p w14:paraId="19048C67" w14:textId="77777777" w:rsidR="002C5020" w:rsidRPr="002C5020" w:rsidRDefault="002C5020" w:rsidP="002C5020">
      <w:pPr>
        <w:spacing w:after="0" w:line="240" w:lineRule="auto"/>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Формы журналов работ в соответствии с Приказом Ростехнадзора от 12.01.2007 N 7"Об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E8AFFF1" w14:textId="77777777" w:rsidR="002C5020" w:rsidRPr="002C5020" w:rsidRDefault="002C5020" w:rsidP="002C5020">
      <w:pPr>
        <w:suppressAutoHyphens/>
        <w:spacing w:after="60" w:line="240" w:lineRule="auto"/>
        <w:ind w:firstLine="851"/>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5.1.3. Работы должны проводиться в строгом соответствии с режимом и распорядком работы предприятия. Проведение работ не должно мешать деятельности Филиала «Центральный» автовокзал ГУП «ВОП «Вокзал-Авто». Подрядчик должен учесть, что работы выполняются в условиях действующего служебного распорядка дня (в рабочие дни с 8.00 до 17.00 часов по московскому времени).</w:t>
      </w:r>
      <w:r w:rsidRPr="002C5020">
        <w:rPr>
          <w:rFonts w:ascii="Times New Roman" w:eastAsia="Times New Roman" w:hAnsi="Times New Roman" w:cs="Times New Roman"/>
          <w:sz w:val="24"/>
          <w:szCs w:val="24"/>
          <w:lang w:eastAsia="ru-RU"/>
        </w:rPr>
        <w:t xml:space="preserve"> </w:t>
      </w:r>
      <w:r w:rsidRPr="002C5020">
        <w:rPr>
          <w:rFonts w:ascii="Times New Roman" w:eastAsia="Times New Roman" w:hAnsi="Times New Roman" w:cs="Times New Roman"/>
          <w:kern w:val="2"/>
          <w:sz w:val="24"/>
          <w:szCs w:val="24"/>
          <w:lang w:eastAsia="ar-SA"/>
        </w:rPr>
        <w:t>Увеличение продолжительности рабочего дня и недели – по согласованию с Заказчиком.</w:t>
      </w:r>
    </w:p>
    <w:p w14:paraId="1589A70E" w14:textId="77777777" w:rsidR="002C5020" w:rsidRPr="002C5020" w:rsidRDefault="002C5020" w:rsidP="002C5020">
      <w:pPr>
        <w:suppressAutoHyphens/>
        <w:spacing w:after="60" w:line="240" w:lineRule="auto"/>
        <w:ind w:firstLine="851"/>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Подрядчик</w:t>
      </w:r>
      <w:r w:rsidRPr="002C5020">
        <w:rPr>
          <w:rFonts w:ascii="Times New Roman" w:eastAsia="Times New Roman" w:hAnsi="Times New Roman" w:cs="Times New Roman"/>
          <w:sz w:val="24"/>
          <w:szCs w:val="24"/>
          <w:lang w:eastAsia="ru-RU"/>
        </w:rPr>
        <w:t xml:space="preserve"> </w:t>
      </w:r>
      <w:r w:rsidRPr="002C5020">
        <w:rPr>
          <w:rFonts w:ascii="Times New Roman" w:eastAsia="Times New Roman" w:hAnsi="Times New Roman" w:cs="Times New Roman"/>
          <w:kern w:val="2"/>
          <w:sz w:val="24"/>
          <w:szCs w:val="24"/>
          <w:lang w:eastAsia="ar-SA"/>
        </w:rPr>
        <w:t xml:space="preserve">по предварительному согласованию с руководством Заказчика и на его условиях решает все организационные и технические вопросы по оформлению допуска для производства работ. </w:t>
      </w:r>
    </w:p>
    <w:p w14:paraId="5CDA8A24" w14:textId="77777777" w:rsidR="002C5020" w:rsidRPr="002C5020" w:rsidRDefault="002C5020" w:rsidP="002C5020">
      <w:pPr>
        <w:spacing w:after="0" w:line="240" w:lineRule="auto"/>
        <w:ind w:firstLine="354"/>
        <w:jc w:val="both"/>
        <w:rPr>
          <w:rFonts w:ascii="Times New Roman" w:eastAsia="Times New Roman" w:hAnsi="Times New Roman" w:cs="Times New Roman"/>
          <w:sz w:val="24"/>
          <w:szCs w:val="24"/>
          <w:lang w:eastAsia="ru-RU"/>
        </w:rPr>
      </w:pPr>
      <w:r w:rsidRPr="002C5020">
        <w:rPr>
          <w:rFonts w:ascii="Times New Roman" w:eastAsia="Calibri" w:hAnsi="Times New Roman" w:cs="Times New Roman"/>
          <w:sz w:val="24"/>
          <w:szCs w:val="24"/>
          <w:u w:val="single"/>
        </w:rPr>
        <w:t>При планировании работ необходимо учитывать:</w:t>
      </w:r>
    </w:p>
    <w:p w14:paraId="46F280E9" w14:textId="77777777" w:rsidR="002C5020" w:rsidRPr="002C5020" w:rsidRDefault="002C5020" w:rsidP="002C5020">
      <w:pPr>
        <w:spacing w:after="0" w:line="240" w:lineRule="auto"/>
        <w:ind w:firstLine="354"/>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Заказчик не предоставляет помещения для хранения строительных материалов, инструмента, инвентаря;</w:t>
      </w:r>
    </w:p>
    <w:p w14:paraId="604851D2" w14:textId="77777777" w:rsidR="002C5020" w:rsidRPr="002C5020" w:rsidRDefault="002C5020" w:rsidP="002C5020">
      <w:pPr>
        <w:spacing w:after="0" w:line="240" w:lineRule="auto"/>
        <w:ind w:firstLine="354"/>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курение на территории автовокзала– строго в отведенных местах;</w:t>
      </w:r>
    </w:p>
    <w:p w14:paraId="5177C3B3" w14:textId="77777777" w:rsidR="002C5020" w:rsidRPr="002C5020" w:rsidRDefault="002C5020" w:rsidP="002C5020">
      <w:pPr>
        <w:spacing w:after="0" w:line="240" w:lineRule="auto"/>
        <w:ind w:firstLine="354"/>
        <w:jc w:val="both"/>
        <w:rPr>
          <w:rFonts w:ascii="Times New Roman" w:eastAsia="Times New Roman" w:hAnsi="Times New Roman" w:cs="Times New Roman"/>
          <w:sz w:val="24"/>
          <w:szCs w:val="24"/>
          <w:lang w:eastAsia="ru-RU"/>
        </w:rPr>
      </w:pPr>
      <w:r w:rsidRPr="002C5020">
        <w:rPr>
          <w:rFonts w:ascii="Times New Roman" w:eastAsia="Times New Roman" w:hAnsi="Times New Roman" w:cs="Times New Roman"/>
          <w:sz w:val="24"/>
          <w:szCs w:val="24"/>
          <w:lang w:eastAsia="ru-RU"/>
        </w:rPr>
        <w:t xml:space="preserve">- </w:t>
      </w:r>
      <w:r w:rsidRPr="002C5020">
        <w:rPr>
          <w:rFonts w:ascii="Times New Roman" w:eastAsia="Calibri" w:hAnsi="Times New Roman" w:cs="Times New Roman"/>
          <w:bCs/>
          <w:sz w:val="24"/>
          <w:szCs w:val="24"/>
          <w:lang w:eastAsia="ru-RU"/>
        </w:rPr>
        <w:t>необходимо обеспечивать выполнение работ с минимальным уровнем шума.</w:t>
      </w:r>
    </w:p>
    <w:p w14:paraId="7A9B7EC5" w14:textId="77777777" w:rsidR="002C5020" w:rsidRPr="002C5020" w:rsidRDefault="002C5020" w:rsidP="002C5020">
      <w:pPr>
        <w:spacing w:after="0" w:line="240" w:lineRule="auto"/>
        <w:ind w:firstLine="354"/>
        <w:jc w:val="both"/>
        <w:rPr>
          <w:rFonts w:ascii="Times New Roman" w:eastAsia="Times New Roman" w:hAnsi="Times New Roman" w:cs="Times New Roman"/>
          <w:sz w:val="24"/>
          <w:szCs w:val="24"/>
          <w:lang w:eastAsia="ru-RU"/>
        </w:rPr>
      </w:pPr>
      <w:r w:rsidRPr="002C5020">
        <w:rPr>
          <w:rFonts w:ascii="Times New Roman" w:eastAsia="Calibri" w:hAnsi="Times New Roman" w:cs="Times New Roman"/>
          <w:bCs/>
          <w:sz w:val="24"/>
          <w:szCs w:val="24"/>
          <w:u w:val="single"/>
          <w:lang w:eastAsia="ru-RU"/>
        </w:rPr>
        <w:t xml:space="preserve">Подрядчик должен </w:t>
      </w:r>
      <w:r w:rsidRPr="002C5020">
        <w:rPr>
          <w:rFonts w:ascii="Times New Roman" w:eastAsia="Calibri" w:hAnsi="Times New Roman" w:cs="Times New Roman"/>
          <w:color w:val="000000"/>
          <w:sz w:val="24"/>
          <w:szCs w:val="24"/>
          <w:u w:val="single"/>
        </w:rPr>
        <w:t>обеспечить соблюдение санитарно-эпидемиологических требований с целью снижения риска распространения коронавирусной инфекции при выполнении работ, в том числе осуществлять:</w:t>
      </w:r>
    </w:p>
    <w:p w14:paraId="3A5B361D" w14:textId="77777777" w:rsidR="002C5020" w:rsidRPr="002C5020" w:rsidRDefault="002C5020" w:rsidP="002C5020">
      <w:pPr>
        <w:spacing w:after="0" w:line="240" w:lineRule="auto"/>
        <w:ind w:firstLine="567"/>
        <w:jc w:val="both"/>
        <w:rPr>
          <w:rFonts w:ascii="Times New Roman" w:eastAsia="Times New Roman" w:hAnsi="Times New Roman" w:cs="Times New Roman"/>
          <w:color w:val="000000"/>
          <w:sz w:val="24"/>
          <w:szCs w:val="24"/>
          <w:lang w:eastAsia="ru-RU"/>
        </w:rPr>
      </w:pPr>
      <w:r w:rsidRPr="002C5020">
        <w:rPr>
          <w:rFonts w:ascii="Times New Roman" w:eastAsia="Times New Roman" w:hAnsi="Times New Roman" w:cs="Times New Roman"/>
          <w:color w:val="000000"/>
          <w:sz w:val="24"/>
          <w:szCs w:val="24"/>
          <w:lang w:eastAsia="ru-RU"/>
        </w:rPr>
        <w:t>- контроль температуры тела рабочих. При выявлении рабочих, имеющих повышенную температуру тела и/или признаки ОРВИ, обеспечить немедленное их отстранение от работы.</w:t>
      </w:r>
    </w:p>
    <w:p w14:paraId="5837DBC3" w14:textId="77777777" w:rsidR="002C5020" w:rsidRPr="002C5020" w:rsidRDefault="002C5020" w:rsidP="002C5020">
      <w:pPr>
        <w:spacing w:after="0" w:line="240" w:lineRule="auto"/>
        <w:ind w:firstLine="567"/>
        <w:jc w:val="both"/>
        <w:rPr>
          <w:rFonts w:ascii="Times New Roman" w:eastAsia="Times New Roman" w:hAnsi="Times New Roman" w:cs="Times New Roman"/>
          <w:sz w:val="24"/>
          <w:szCs w:val="24"/>
          <w:lang w:eastAsia="ru-RU"/>
        </w:rPr>
      </w:pPr>
    </w:p>
    <w:p w14:paraId="71F6B0E3" w14:textId="77777777" w:rsidR="002C5020" w:rsidRPr="002C5020" w:rsidRDefault="002C5020" w:rsidP="002C5020">
      <w:pPr>
        <w:numPr>
          <w:ilvl w:val="1"/>
          <w:numId w:val="13"/>
        </w:numPr>
        <w:spacing w:after="0"/>
        <w:ind w:firstLine="851"/>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Требования к безопасности работ</w:t>
      </w:r>
    </w:p>
    <w:p w14:paraId="1FECE7A2" w14:textId="77777777" w:rsidR="002C5020" w:rsidRPr="002C5020" w:rsidRDefault="002C5020" w:rsidP="002C5020">
      <w:pPr>
        <w:tabs>
          <w:tab w:val="left" w:pos="354"/>
        </w:tabs>
        <w:spacing w:after="60" w:line="240" w:lineRule="auto"/>
        <w:ind w:left="-4"/>
        <w:contextualSpacing/>
        <w:jc w:val="both"/>
        <w:rPr>
          <w:rFonts w:ascii="Times New Roman" w:eastAsia="Calibri" w:hAnsi="Times New Roman" w:cs="Times New Roman"/>
          <w:sz w:val="24"/>
          <w:szCs w:val="24"/>
          <w:lang w:eastAsia="ru-RU"/>
        </w:rPr>
      </w:pPr>
      <w:r w:rsidRPr="002C5020">
        <w:rPr>
          <w:rFonts w:ascii="Times New Roman" w:eastAsia="Calibri" w:hAnsi="Times New Roman" w:cs="Times New Roman"/>
          <w:sz w:val="24"/>
          <w:szCs w:val="24"/>
          <w:lang w:eastAsia="ru-RU"/>
        </w:rPr>
        <w:tab/>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14:paraId="5E7EEC5E" w14:textId="77777777" w:rsidR="002C5020" w:rsidRPr="002C5020" w:rsidRDefault="002C5020" w:rsidP="002C5020">
      <w:pPr>
        <w:numPr>
          <w:ilvl w:val="0"/>
          <w:numId w:val="12"/>
        </w:numPr>
        <w:tabs>
          <w:tab w:val="left" w:pos="354"/>
        </w:tabs>
        <w:ind w:left="-4"/>
        <w:contextualSpacing/>
        <w:rPr>
          <w:rFonts w:ascii="Times New Roman" w:eastAsia="Calibri" w:hAnsi="Times New Roman" w:cs="Times New Roman"/>
          <w:sz w:val="24"/>
          <w:szCs w:val="24"/>
          <w:u w:val="single"/>
          <w:lang w:eastAsia="ru-RU"/>
        </w:rPr>
      </w:pPr>
      <w:r w:rsidRPr="002C5020">
        <w:rPr>
          <w:rFonts w:ascii="Times New Roman" w:eastAsia="Calibri" w:hAnsi="Times New Roman" w:cs="Times New Roman"/>
          <w:sz w:val="24"/>
          <w:szCs w:val="24"/>
          <w:u w:val="single"/>
          <w:lang w:eastAsia="ru-RU"/>
        </w:rPr>
        <w:t>Работы выполняются в соответствии с установленными нормами и правилами:</w:t>
      </w:r>
    </w:p>
    <w:p w14:paraId="463ECD08" w14:textId="77777777" w:rsidR="002C5020" w:rsidRPr="002C5020" w:rsidRDefault="002C5020" w:rsidP="002C5020">
      <w:pPr>
        <w:tabs>
          <w:tab w:val="left" w:pos="354"/>
        </w:tabs>
        <w:spacing w:after="60" w:line="240" w:lineRule="auto"/>
        <w:ind w:left="-4"/>
        <w:contextualSpacing/>
        <w:jc w:val="both"/>
        <w:rPr>
          <w:rFonts w:ascii="Times New Roman" w:eastAsia="Calibri" w:hAnsi="Times New Roman" w:cs="Times New Roman"/>
          <w:sz w:val="24"/>
          <w:szCs w:val="24"/>
          <w:u w:val="single"/>
          <w:lang w:eastAsia="ru-RU"/>
        </w:rPr>
      </w:pPr>
      <w:r w:rsidRPr="002C5020">
        <w:rPr>
          <w:rFonts w:ascii="Times New Roman" w:eastAsia="Times New Roman" w:hAnsi="Times New Roman" w:cs="Times New Roman"/>
          <w:sz w:val="24"/>
          <w:szCs w:val="24"/>
          <w:lang w:eastAsia="ru-RU"/>
        </w:rPr>
        <w:t>-</w:t>
      </w:r>
      <w:r w:rsidRPr="002C5020">
        <w:rPr>
          <w:rFonts w:ascii="Times New Roman" w:eastAsia="Times New Roman" w:hAnsi="Times New Roman" w:cs="Times New Roman"/>
          <w:sz w:val="24"/>
          <w:szCs w:val="24"/>
          <w:lang w:eastAsia="ru-RU"/>
        </w:rPr>
        <w:tab/>
        <w:t>при проведении пожароопасных работ на объекте необходимо руководствоваться Правилами пожарной безопасности в Российской Федерации (ППБ 01-03);</w:t>
      </w:r>
    </w:p>
    <w:p w14:paraId="724C818C" w14:textId="77777777" w:rsidR="002C5020" w:rsidRPr="002C5020" w:rsidRDefault="002C5020" w:rsidP="002C5020">
      <w:pPr>
        <w:tabs>
          <w:tab w:val="left" w:pos="354"/>
        </w:tabs>
        <w:spacing w:after="60" w:line="240" w:lineRule="auto"/>
        <w:ind w:left="-4"/>
        <w:contextualSpacing/>
        <w:jc w:val="both"/>
        <w:rPr>
          <w:rFonts w:ascii="Times New Roman" w:eastAsia="Calibri" w:hAnsi="Times New Roman" w:cs="Times New Roman"/>
          <w:sz w:val="24"/>
          <w:szCs w:val="24"/>
          <w:u w:val="single"/>
          <w:lang w:eastAsia="ru-RU"/>
        </w:rPr>
      </w:pPr>
      <w:r w:rsidRPr="002C5020">
        <w:rPr>
          <w:rFonts w:ascii="Times New Roman" w:eastAsia="Times New Roman" w:hAnsi="Times New Roman" w:cs="Times New Roman"/>
          <w:sz w:val="24"/>
          <w:szCs w:val="24"/>
          <w:lang w:eastAsia="ru-RU"/>
        </w:rPr>
        <w:lastRenderedPageBreak/>
        <w:t>-</w:t>
      </w:r>
      <w:r w:rsidRPr="002C5020">
        <w:rPr>
          <w:rFonts w:ascii="Times New Roman" w:eastAsia="Times New Roman" w:hAnsi="Times New Roman" w:cs="Times New Roman"/>
          <w:sz w:val="24"/>
          <w:szCs w:val="24"/>
          <w:lang w:eastAsia="ru-RU"/>
        </w:rPr>
        <w:tab/>
        <w:t>при проведении огневых работ требуется обязательное оформление разрешения на их производство.</w:t>
      </w:r>
    </w:p>
    <w:p w14:paraId="7C12C94C" w14:textId="77777777" w:rsidR="002C5020" w:rsidRPr="002C5020" w:rsidRDefault="002C5020" w:rsidP="002C5020">
      <w:pPr>
        <w:tabs>
          <w:tab w:val="left" w:pos="354"/>
        </w:tabs>
        <w:spacing w:after="60" w:line="240" w:lineRule="auto"/>
        <w:ind w:left="-4"/>
        <w:contextualSpacing/>
        <w:jc w:val="both"/>
        <w:rPr>
          <w:rFonts w:ascii="Times New Roman" w:eastAsia="Calibri" w:hAnsi="Times New Roman" w:cs="Times New Roman"/>
          <w:sz w:val="24"/>
          <w:szCs w:val="24"/>
          <w:lang w:eastAsia="ru-RU"/>
        </w:rPr>
      </w:pPr>
      <w:r w:rsidRPr="002C5020">
        <w:rPr>
          <w:rFonts w:ascii="Times New Roman" w:eastAsia="Calibri" w:hAnsi="Times New Roman" w:cs="Times New Roman"/>
          <w:sz w:val="24"/>
          <w:szCs w:val="24"/>
          <w:lang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14:paraId="77C1691C" w14:textId="77777777" w:rsidR="002C5020" w:rsidRPr="002C5020" w:rsidRDefault="002C5020" w:rsidP="002C5020">
      <w:pPr>
        <w:suppressAutoHyphens/>
        <w:spacing w:after="60" w:line="240" w:lineRule="auto"/>
        <w:ind w:firstLine="851"/>
        <w:jc w:val="both"/>
        <w:rPr>
          <w:rFonts w:ascii="Times New Roman" w:eastAsia="Times New Roman" w:hAnsi="Times New Roman" w:cs="Times New Roman"/>
          <w:kern w:val="2"/>
          <w:sz w:val="24"/>
          <w:szCs w:val="24"/>
          <w:highlight w:val="yellow"/>
          <w:lang w:eastAsia="ar-SA"/>
        </w:rPr>
      </w:pPr>
    </w:p>
    <w:p w14:paraId="51EA44CB" w14:textId="77777777" w:rsidR="002C5020" w:rsidRPr="002C5020" w:rsidRDefault="002C5020" w:rsidP="002C5020">
      <w:pPr>
        <w:numPr>
          <w:ilvl w:val="1"/>
          <w:numId w:val="13"/>
        </w:numPr>
        <w:tabs>
          <w:tab w:val="left" w:pos="354"/>
        </w:tabs>
        <w:ind w:firstLine="851"/>
        <w:contextualSpacing/>
        <w:rPr>
          <w:rFonts w:ascii="Times New Roman" w:eastAsia="Calibri" w:hAnsi="Times New Roman" w:cs="Times New Roman"/>
          <w:sz w:val="24"/>
          <w:szCs w:val="24"/>
        </w:rPr>
      </w:pPr>
      <w:r w:rsidRPr="002C5020">
        <w:rPr>
          <w:rFonts w:ascii="Times New Roman" w:eastAsia="Calibri" w:hAnsi="Times New Roman" w:cs="Times New Roman"/>
          <w:sz w:val="24"/>
          <w:szCs w:val="24"/>
        </w:rPr>
        <w:t>Требования к условиям выполнения работ</w:t>
      </w:r>
    </w:p>
    <w:p w14:paraId="235DEFB2"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Время проведения погрузочно-разгрузочных работ и места складирования оборудования, материалов и инвентаря согласовывается с Заказчиком.</w:t>
      </w:r>
    </w:p>
    <w:p w14:paraId="65C1523C"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 xml:space="preserve">Выполняемые работы должны осуществляться Подрядчиком с применением исправного инструмента, необходимого для выполнения работ инвентаря и оборудования. </w:t>
      </w:r>
    </w:p>
    <w:p w14:paraId="447CA814"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Подрядчику запрещается использование в качестве подручных средств имущество Заказчика.</w:t>
      </w:r>
    </w:p>
    <w:p w14:paraId="7D48F0C3"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В случае возникновения ситуаций с порчей имущества Заказчика, Подрядчик за свой счет осуществляет его ремонт, а в случае, если восстановление целостности невозможно, производит замену имущества на аналогичное.</w:t>
      </w:r>
    </w:p>
    <w:p w14:paraId="72495F73"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При выполнении работ Подрядчик должен использовать технологии снижения уровня шума. В случае если избежать шума не представляется возможным, такие работы должны проводиться в согласованное с Заказчиком время.</w:t>
      </w:r>
    </w:p>
    <w:p w14:paraId="03DFAD4D"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Не допускается использование территории Заказчика для проживания рабочих, в том числе междусменного отдыха.</w:t>
      </w:r>
    </w:p>
    <w:p w14:paraId="37081374"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Подрядчик освобождает Заказчика от любых претензий и исков со стороны третьих лиц в случае причинения ущерба здоровью и/или имуществу указанных лиц в результате деятельности Подрядчика, связанной с выполнением работ.</w:t>
      </w:r>
    </w:p>
    <w:p w14:paraId="4BDF109F"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 xml:space="preserve">Подрядчик должен располагать необходимым количеством первичных средств пожаротушения на объекте.  </w:t>
      </w:r>
    </w:p>
    <w:p w14:paraId="478D888A" w14:textId="77777777" w:rsidR="002C5020" w:rsidRPr="002C5020" w:rsidRDefault="002C5020" w:rsidP="002C5020">
      <w:pPr>
        <w:tabs>
          <w:tab w:val="left" w:pos="354"/>
        </w:tabs>
        <w:spacing w:after="60" w:line="240" w:lineRule="auto"/>
        <w:jc w:val="center"/>
        <w:rPr>
          <w:rFonts w:ascii="Times New Roman" w:eastAsia="Calibri" w:hAnsi="Times New Roman" w:cs="Times New Roman"/>
          <w:sz w:val="24"/>
          <w:szCs w:val="24"/>
          <w:u w:val="single"/>
        </w:rPr>
      </w:pPr>
      <w:r w:rsidRPr="002C5020">
        <w:rPr>
          <w:rFonts w:ascii="Times New Roman" w:eastAsia="Calibri" w:hAnsi="Times New Roman" w:cs="Times New Roman"/>
          <w:sz w:val="24"/>
          <w:szCs w:val="24"/>
          <w:u w:val="single"/>
        </w:rPr>
        <w:t>При выполнении работ Подрядчик обязан:</w:t>
      </w:r>
    </w:p>
    <w:p w14:paraId="1BBBFBBD" w14:textId="77777777" w:rsidR="002C5020" w:rsidRPr="002C5020" w:rsidRDefault="002C5020" w:rsidP="002C5020">
      <w:pPr>
        <w:tabs>
          <w:tab w:val="left" w:pos="354"/>
        </w:tabs>
        <w:spacing w:after="60" w:line="240" w:lineRule="auto"/>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 поддерживать чистоту и порядок на месте производства работ и на прилегающих к объекту улицах и территориях. Подрядчик обеспечивает уборку территории, прилегающей к участку выполнения работ, содержит в исправном состоянии ограждения и систематически вывозит мусор с территории объекта.</w:t>
      </w:r>
    </w:p>
    <w:p w14:paraId="15B540D4"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После завершения работ и до подписания Акта о приемке выполненных работ Подрядчик вывозит за пределы участка, принадлежащие ему временные сооружения, механизмы, материалы, оборудование и иное имущество, а также строительный мусор.</w:t>
      </w:r>
    </w:p>
    <w:p w14:paraId="6584BD36"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Закрепление приказом ответственного лица от Подрядчика при выполнении работ на Объекте и за решение всех вопросов, возникающих в процессе производства работ.</w:t>
      </w:r>
    </w:p>
    <w:p w14:paraId="305BA34D"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Надлежаще заверенная копия приказа предоставляется Заказчику в течение 1 (одного) рабочего дня с момента подписания Договора.</w:t>
      </w:r>
    </w:p>
    <w:p w14:paraId="46947CEA"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Обеспечение производства и качества выполнения работ в соответствии с требованиями ГОСТ, СНиП, технических регламентов (норм и правил), устанавливаемыми в отношении данного вида работ, а также с учетом требований сметной документации.</w:t>
      </w:r>
    </w:p>
    <w:p w14:paraId="498902D6"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Применяемые для выполнения работ на Объекте строительные материалы, изделия, конструкции и (или) оборудование должны соответствовать требованиям сметной документации.</w:t>
      </w:r>
    </w:p>
    <w:p w14:paraId="283E9FD0"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Все применяемые для выполнения работ на Объекте строительные материалы, изделия, конструкции и (или) оборудование должны сопровождаться документами, подтверждающими их происхождение, качество и безопасность, иметь сертификаты, технические паспорта, инструкции по эксплуатации и другие документы, удостоверяющие их качество, должны быть на русском языке или на иностранном языке с переводом, а также быть свободными от прав третьих лиц.</w:t>
      </w:r>
    </w:p>
    <w:p w14:paraId="0585C0C3"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 xml:space="preserve">Копии сертификатов, технических паспортов, инструкций по эксплуатации и других документов, удостоверяющих происхождение, качество и безопасность строительных материалов, изделий, конструкций и (или) оборудования должны быть представлены Подрядчиком Заказчику за 5 (Пять) календарных дней до дня начала производства работ, </w:t>
      </w:r>
      <w:r w:rsidRPr="002C5020">
        <w:rPr>
          <w:rFonts w:ascii="Times New Roman" w:eastAsia="Calibri" w:hAnsi="Times New Roman" w:cs="Times New Roman"/>
          <w:sz w:val="24"/>
          <w:szCs w:val="24"/>
        </w:rPr>
        <w:lastRenderedPageBreak/>
        <w:t>выполняемых с использованием указанных строительных материалов, изделий, конструкций и (или) оборудования.</w:t>
      </w:r>
    </w:p>
    <w:p w14:paraId="7740B647"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Сдача Результата работ Заказчику в установленный срок.</w:t>
      </w:r>
    </w:p>
    <w:p w14:paraId="089DBFE7"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Оперативное информирование Заказчика о проблемах, выявленных в процессе выполнения работ,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аварии (возникновения угрозы аварии), несчастного случая.</w:t>
      </w:r>
    </w:p>
    <w:p w14:paraId="26D7A902"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Обеспечение беспрепятственного контроля Заказчиком за производством всех видов работ в течение всего срока действия Договора.</w:t>
      </w:r>
    </w:p>
    <w:p w14:paraId="3A7B6C05"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Немедленное письменное извещение Заказчика, об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14:paraId="2BEBE1CC" w14:textId="77777777" w:rsidR="002C5020" w:rsidRPr="002C5020" w:rsidRDefault="002C5020" w:rsidP="002C5020">
      <w:pPr>
        <w:tabs>
          <w:tab w:val="left" w:pos="354"/>
        </w:tabs>
        <w:spacing w:after="60" w:line="240" w:lineRule="auto"/>
        <w:ind w:firstLine="567"/>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Исполнение полученных в ходе выполнения работ указаний Заказчика, если такие указания не противоречат условиям Договора, характеру выполняемых работ и не представляют собой вмешательства в оперативно-хозяйственную деятельность Подрядчика.</w:t>
      </w:r>
    </w:p>
    <w:p w14:paraId="13420AC1" w14:textId="77777777" w:rsidR="002C5020" w:rsidRPr="002C5020" w:rsidRDefault="002C5020" w:rsidP="002C5020">
      <w:pPr>
        <w:suppressAutoHyphens/>
        <w:spacing w:after="60" w:line="240" w:lineRule="auto"/>
        <w:jc w:val="both"/>
        <w:rPr>
          <w:rFonts w:ascii="Times New Roman" w:eastAsia="Times New Roman" w:hAnsi="Times New Roman" w:cs="Times New Roman"/>
          <w:sz w:val="24"/>
          <w:szCs w:val="24"/>
          <w:lang w:eastAsia="ru-RU"/>
        </w:rPr>
      </w:pPr>
    </w:p>
    <w:p w14:paraId="67A35811" w14:textId="77777777" w:rsidR="002C5020" w:rsidRPr="002C5020" w:rsidRDefault="002C5020" w:rsidP="002C5020">
      <w:pPr>
        <w:suppressAutoHyphens/>
        <w:spacing w:after="60" w:line="100" w:lineRule="atLeast"/>
        <w:jc w:val="both"/>
        <w:rPr>
          <w:rFonts w:ascii="Times New Roman" w:eastAsia="Times New Roman" w:hAnsi="Times New Roman" w:cs="Times New Roman"/>
          <w:b/>
          <w:bCs/>
          <w:kern w:val="2"/>
          <w:sz w:val="24"/>
          <w:szCs w:val="24"/>
          <w:u w:val="single"/>
          <w:lang w:eastAsia="ar-SA"/>
        </w:rPr>
      </w:pPr>
      <w:r w:rsidRPr="002C5020">
        <w:rPr>
          <w:rFonts w:ascii="Times New Roman" w:eastAsia="Times New Roman" w:hAnsi="Times New Roman" w:cs="Times New Roman"/>
          <w:b/>
          <w:bCs/>
          <w:kern w:val="2"/>
          <w:sz w:val="24"/>
          <w:szCs w:val="24"/>
          <w:u w:val="single"/>
          <w:lang w:eastAsia="ar-SA"/>
        </w:rPr>
        <w:t>6. Требования по сроку гарантии качества на результаты работ.</w:t>
      </w:r>
    </w:p>
    <w:p w14:paraId="007668BC" w14:textId="77777777" w:rsidR="002C5020" w:rsidRPr="002C5020" w:rsidRDefault="002C5020" w:rsidP="002C5020">
      <w:pPr>
        <w:spacing w:after="0" w:line="276" w:lineRule="auto"/>
        <w:ind w:firstLine="851"/>
        <w:contextualSpacing/>
        <w:jc w:val="both"/>
        <w:rPr>
          <w:rFonts w:ascii="Times New Roman" w:eastAsia="Calibri" w:hAnsi="Times New Roman" w:cs="Times New Roman"/>
          <w:color w:val="000000"/>
          <w:sz w:val="24"/>
          <w:szCs w:val="24"/>
        </w:rPr>
      </w:pPr>
      <w:r w:rsidRPr="002C5020">
        <w:rPr>
          <w:rFonts w:ascii="Times New Roman" w:eastAsia="Calibri" w:hAnsi="Times New Roman" w:cs="Times New Roman"/>
          <w:color w:val="000000"/>
          <w:sz w:val="24"/>
          <w:szCs w:val="24"/>
        </w:rPr>
        <w:t>Подрядчик гарантирует качество выполнения всех работ, своевременное устранение недостатков и дефектов, выявленных при приемке работ.</w:t>
      </w:r>
    </w:p>
    <w:p w14:paraId="599C9EA1" w14:textId="77777777" w:rsidR="002C5020" w:rsidRPr="002C5020" w:rsidRDefault="002C5020" w:rsidP="002C5020">
      <w:pPr>
        <w:spacing w:after="0" w:line="276" w:lineRule="auto"/>
        <w:ind w:right="-2" w:firstLine="851"/>
        <w:contextualSpacing/>
        <w:jc w:val="both"/>
        <w:rPr>
          <w:rFonts w:ascii="Times New Roman" w:eastAsia="Calibri" w:hAnsi="Times New Roman" w:cs="Times New Roman"/>
          <w:sz w:val="24"/>
          <w:szCs w:val="24"/>
        </w:rPr>
      </w:pPr>
      <w:r w:rsidRPr="002C5020">
        <w:rPr>
          <w:rFonts w:ascii="Times New Roman" w:eastAsia="Calibri" w:hAnsi="Times New Roman" w:cs="Times New Roman"/>
          <w:sz w:val="24"/>
          <w:szCs w:val="24"/>
        </w:rPr>
        <w:t>Подрядчик несет ответственность за недостатки (дефекты), обнаруженные во время гарантийного срока и обязан их устранять за свой счет. В рамках исполнения гарантийных обязательств выезд оперативно-ремонтной бригады в течение 24 часов.</w:t>
      </w:r>
    </w:p>
    <w:p w14:paraId="687E7861" w14:textId="77777777" w:rsidR="002C5020" w:rsidRPr="002C5020" w:rsidRDefault="002C5020" w:rsidP="002C5020">
      <w:pPr>
        <w:spacing w:after="0" w:line="240" w:lineRule="auto"/>
        <w:ind w:firstLine="851"/>
        <w:jc w:val="both"/>
        <w:rPr>
          <w:rFonts w:ascii="Times New Roman" w:eastAsia="Calibri" w:hAnsi="Times New Roman" w:cs="Times New Roman"/>
          <w:sz w:val="24"/>
          <w:szCs w:val="24"/>
          <w:lang w:eastAsia="ru-RU"/>
        </w:rPr>
      </w:pPr>
      <w:r w:rsidRPr="002C5020">
        <w:rPr>
          <w:rFonts w:ascii="Times New Roman" w:eastAsia="Calibri" w:hAnsi="Times New Roman" w:cs="Times New Roman"/>
          <w:sz w:val="24"/>
          <w:szCs w:val="24"/>
          <w:lang w:eastAsia="ru-RU"/>
        </w:rPr>
        <w:t>Гарантийный срок на выполненные работы составляет 24 (двадцать четыре) месяца с момента подписания Акта сдачи – приемки выполненных работ.</w:t>
      </w:r>
    </w:p>
    <w:p w14:paraId="56DD0A23" w14:textId="77777777" w:rsidR="002C5020" w:rsidRPr="002C5020" w:rsidRDefault="002C5020" w:rsidP="002C5020">
      <w:pPr>
        <w:spacing w:after="0" w:line="240" w:lineRule="auto"/>
        <w:ind w:firstLine="851"/>
        <w:jc w:val="both"/>
        <w:rPr>
          <w:rFonts w:ascii="Times New Roman" w:eastAsia="Calibri" w:hAnsi="Times New Roman" w:cs="Times New Roman"/>
          <w:sz w:val="24"/>
          <w:szCs w:val="24"/>
          <w:lang w:eastAsia="ru-RU"/>
        </w:rPr>
      </w:pPr>
      <w:r w:rsidRPr="002C5020">
        <w:rPr>
          <w:rFonts w:ascii="Times New Roman" w:eastAsia="Calibri" w:hAnsi="Times New Roman" w:cs="Times New Roman"/>
          <w:sz w:val="24"/>
          <w:szCs w:val="24"/>
          <w:lang w:eastAsia="ru-RU"/>
        </w:rPr>
        <w:t>Гарантийный срок на светильники – согласно гарантийному паспорту на оборудование.</w:t>
      </w:r>
    </w:p>
    <w:p w14:paraId="78DAC5F1" w14:textId="77777777" w:rsidR="002C5020" w:rsidRPr="002C5020" w:rsidRDefault="002C5020" w:rsidP="002C5020">
      <w:pPr>
        <w:spacing w:after="0" w:line="240" w:lineRule="auto"/>
        <w:ind w:firstLine="851"/>
        <w:jc w:val="both"/>
        <w:rPr>
          <w:rFonts w:ascii="Times New Roman" w:eastAsia="Calibri" w:hAnsi="Times New Roman" w:cs="Times New Roman"/>
          <w:sz w:val="24"/>
          <w:szCs w:val="24"/>
          <w:lang w:eastAsia="ru-RU"/>
        </w:rPr>
      </w:pPr>
    </w:p>
    <w:p w14:paraId="7BE89799" w14:textId="77777777" w:rsidR="002C5020" w:rsidRPr="002C5020" w:rsidRDefault="002C5020" w:rsidP="002C5020">
      <w:pPr>
        <w:spacing w:after="0" w:line="240" w:lineRule="auto"/>
        <w:jc w:val="both"/>
        <w:rPr>
          <w:rFonts w:ascii="Times New Roman" w:eastAsia="Calibri" w:hAnsi="Times New Roman" w:cs="Times New Roman"/>
          <w:b/>
          <w:bCs/>
          <w:sz w:val="24"/>
          <w:szCs w:val="24"/>
          <w:u w:val="single"/>
          <w:lang w:eastAsia="ru-RU"/>
        </w:rPr>
      </w:pPr>
      <w:r w:rsidRPr="002C5020">
        <w:rPr>
          <w:rFonts w:ascii="Times New Roman" w:eastAsia="Calibri" w:hAnsi="Times New Roman" w:cs="Times New Roman"/>
          <w:b/>
          <w:bCs/>
          <w:sz w:val="24"/>
          <w:szCs w:val="24"/>
          <w:u w:val="single"/>
          <w:lang w:eastAsia="ru-RU"/>
        </w:rPr>
        <w:t>7. Требования к осветительному оборудованию.</w:t>
      </w:r>
    </w:p>
    <w:p w14:paraId="250CBBE6" w14:textId="77777777" w:rsidR="002C5020" w:rsidRPr="002C5020" w:rsidRDefault="002C5020" w:rsidP="002C5020">
      <w:pPr>
        <w:suppressAutoHyphens/>
        <w:spacing w:after="200" w:line="100" w:lineRule="atLeast"/>
        <w:ind w:firstLine="851"/>
        <w:jc w:val="both"/>
        <w:rPr>
          <w:rFonts w:ascii="Times New Roman" w:eastAsia="Times New Roman" w:hAnsi="Times New Roman" w:cs="Times New Roman"/>
          <w:kern w:val="2"/>
          <w:sz w:val="24"/>
          <w:szCs w:val="24"/>
          <w:lang w:eastAsia="ar-SA"/>
        </w:rPr>
      </w:pPr>
      <w:r w:rsidRPr="002C5020">
        <w:rPr>
          <w:rFonts w:ascii="Times New Roman" w:eastAsia="Times New Roman" w:hAnsi="Times New Roman" w:cs="Times New Roman"/>
          <w:kern w:val="2"/>
          <w:sz w:val="24"/>
          <w:szCs w:val="24"/>
          <w:lang w:eastAsia="ar-SA"/>
        </w:rPr>
        <w:t>Товар должен быть новым, не должен находиться в залоге, под арестом или под иным обеспечением, не ранее января 2022 года выпуска. Запрещается поставка бывших в употреблении, фальсифицированных, недоброкачественных, контрафактных товаров. На товаре не должно быть следов механических повреждений, а также иных несоответствий официальному техническому описанию товара.</w:t>
      </w:r>
    </w:p>
    <w:p w14:paraId="74912F02" w14:textId="77777777" w:rsidR="002C5020" w:rsidRPr="002C5020" w:rsidRDefault="002C5020" w:rsidP="002C5020">
      <w:pPr>
        <w:shd w:val="clear" w:color="auto" w:fill="FFFFFF"/>
        <w:suppressAutoHyphens/>
        <w:spacing w:after="0" w:line="240" w:lineRule="auto"/>
        <w:jc w:val="center"/>
        <w:rPr>
          <w:rFonts w:ascii="Times New Roman" w:eastAsia="Times New Roman" w:hAnsi="Times New Roman" w:cs="Times New Roman"/>
          <w:color w:val="212121"/>
          <w:spacing w:val="2"/>
          <w:sz w:val="24"/>
          <w:szCs w:val="24"/>
          <w:lang w:eastAsia="zh-CN"/>
        </w:rPr>
      </w:pPr>
    </w:p>
    <w:p w14:paraId="572495ED" w14:textId="77777777" w:rsidR="0054101A" w:rsidRPr="002C5020" w:rsidRDefault="0054101A"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eastAsia="x-none"/>
        </w:rPr>
      </w:pPr>
    </w:p>
    <w:p w14:paraId="3198896E" w14:textId="2002E937" w:rsidR="0054101A" w:rsidRDefault="0054101A"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2AB9A658" w14:textId="2F2F3CC3"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423AC08F" w14:textId="62F9FEDF"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2BB39172" w14:textId="22DF937D"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7629EA6A" w14:textId="4112D3B4"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0A506926" w14:textId="49DE9897"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7B90C520" w14:textId="7BE74885"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72D605BB" w14:textId="17A6DB09"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772DA4BC" w14:textId="2D15B08A"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34227BDF" w14:textId="29F6D668"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7D8C16B0" w14:textId="024F6603"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3B092F2C" w14:textId="2DC0C52E" w:rsidR="00F025E2"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57593061" w14:textId="13A1DBB2" w:rsidR="00BA0CF9" w:rsidRDefault="00BA0CF9"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43760911" w14:textId="77777777" w:rsidR="00BA0CF9" w:rsidRDefault="00BA0CF9"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053F2E9A" w14:textId="77777777" w:rsidR="00F025E2" w:rsidRPr="0060048F" w:rsidRDefault="00F025E2" w:rsidP="0054101A">
      <w:pPr>
        <w:keepNext/>
        <w:tabs>
          <w:tab w:val="left" w:pos="426"/>
        </w:tabs>
        <w:suppressAutoHyphens/>
        <w:spacing w:after="0" w:line="240" w:lineRule="auto"/>
        <w:ind w:firstLine="567"/>
        <w:contextualSpacing/>
        <w:jc w:val="center"/>
        <w:outlineLvl w:val="2"/>
        <w:rPr>
          <w:rFonts w:ascii="Times New Roman" w:eastAsia="Times New Roman" w:hAnsi="Times New Roman" w:cs="Times New Roman"/>
          <w:b/>
          <w:sz w:val="24"/>
          <w:szCs w:val="24"/>
          <w:lang w:val="x-none" w:eastAsia="x-none"/>
        </w:rPr>
      </w:pPr>
    </w:p>
    <w:p w14:paraId="45F0F901" w14:textId="77777777" w:rsidR="0054101A" w:rsidRPr="0060048F" w:rsidRDefault="0054101A" w:rsidP="0054101A">
      <w:pPr>
        <w:shd w:val="clear" w:color="auto" w:fill="FFFFFF"/>
        <w:spacing w:after="0" w:line="240" w:lineRule="auto"/>
        <w:ind w:firstLine="567"/>
        <w:rPr>
          <w:rFonts w:ascii="Times New Roman" w:eastAsia="Calibri" w:hAnsi="Times New Roman" w:cs="Times New Roman"/>
          <w:sz w:val="24"/>
          <w:szCs w:val="24"/>
        </w:rPr>
      </w:pPr>
    </w:p>
    <w:p w14:paraId="255F06DF" w14:textId="41178DF0" w:rsidR="00F025E2" w:rsidRPr="00F025E2" w:rsidRDefault="00F025E2" w:rsidP="00F025E2">
      <w:pPr>
        <w:tabs>
          <w:tab w:val="left" w:pos="4680"/>
        </w:tabs>
        <w:spacing w:after="0" w:line="240" w:lineRule="auto"/>
        <w:ind w:firstLine="709"/>
        <w:jc w:val="right"/>
        <w:rPr>
          <w:rFonts w:ascii="Times New Roman" w:eastAsia="Times New Roman" w:hAnsi="Times New Roman" w:cs="Times New Roman"/>
          <w:sz w:val="24"/>
          <w:szCs w:val="24"/>
          <w:lang w:eastAsia="ru-RU"/>
        </w:rPr>
      </w:pPr>
      <w:r w:rsidRPr="00F025E2">
        <w:rPr>
          <w:rFonts w:ascii="Times New Roman" w:eastAsia="Times New Roman" w:hAnsi="Times New Roman" w:cs="Times New Roman"/>
          <w:sz w:val="24"/>
          <w:szCs w:val="24"/>
          <w:lang w:eastAsia="ru-RU"/>
        </w:rPr>
        <w:lastRenderedPageBreak/>
        <w:t xml:space="preserve">Приложение № </w:t>
      </w:r>
      <w:r w:rsidR="006835B6">
        <w:rPr>
          <w:rFonts w:ascii="Times New Roman" w:eastAsia="Times New Roman" w:hAnsi="Times New Roman" w:cs="Times New Roman"/>
          <w:sz w:val="24"/>
          <w:szCs w:val="24"/>
          <w:lang w:eastAsia="ru-RU"/>
        </w:rPr>
        <w:t>3</w:t>
      </w:r>
      <w:r w:rsidRPr="00F025E2">
        <w:rPr>
          <w:rFonts w:ascii="Times New Roman" w:eastAsia="Times New Roman" w:hAnsi="Times New Roman" w:cs="Times New Roman"/>
          <w:sz w:val="24"/>
          <w:szCs w:val="24"/>
          <w:lang w:eastAsia="ru-RU"/>
        </w:rPr>
        <w:t xml:space="preserve"> </w:t>
      </w:r>
    </w:p>
    <w:p w14:paraId="6B5338F8" w14:textId="507A39C0" w:rsidR="00F025E2" w:rsidRDefault="00F025E2" w:rsidP="00F025E2">
      <w:pPr>
        <w:tabs>
          <w:tab w:val="left" w:pos="4680"/>
        </w:tabs>
        <w:spacing w:after="0" w:line="240" w:lineRule="auto"/>
        <w:ind w:firstLine="709"/>
        <w:jc w:val="right"/>
        <w:rPr>
          <w:rFonts w:ascii="Times New Roman" w:eastAsia="Times New Roman" w:hAnsi="Times New Roman" w:cs="Times New Roman"/>
          <w:sz w:val="24"/>
          <w:szCs w:val="24"/>
          <w:lang w:eastAsia="ru-RU"/>
        </w:rPr>
      </w:pPr>
      <w:r w:rsidRPr="00F025E2">
        <w:rPr>
          <w:rFonts w:ascii="Times New Roman" w:eastAsia="Times New Roman" w:hAnsi="Times New Roman" w:cs="Times New Roman"/>
          <w:sz w:val="24"/>
          <w:szCs w:val="24"/>
          <w:lang w:eastAsia="ru-RU"/>
        </w:rPr>
        <w:t>к Договору № _____________</w:t>
      </w:r>
    </w:p>
    <w:p w14:paraId="7C0647FF" w14:textId="56C8F83A" w:rsidR="00F025E2" w:rsidRDefault="00F025E2" w:rsidP="00F025E2">
      <w:pPr>
        <w:tabs>
          <w:tab w:val="left" w:pos="4680"/>
        </w:tabs>
        <w:spacing w:after="0" w:line="240" w:lineRule="auto"/>
        <w:ind w:firstLine="709"/>
        <w:jc w:val="center"/>
        <w:rPr>
          <w:rFonts w:ascii="Times New Roman" w:eastAsia="Times New Roman" w:hAnsi="Times New Roman" w:cs="Times New Roman"/>
          <w:sz w:val="24"/>
          <w:szCs w:val="24"/>
          <w:lang w:eastAsia="ru-RU"/>
        </w:rPr>
      </w:pPr>
    </w:p>
    <w:p w14:paraId="76E79CC3" w14:textId="77777777" w:rsidR="00F025E2" w:rsidRPr="00F025E2" w:rsidRDefault="00F025E2" w:rsidP="00F025E2">
      <w:pPr>
        <w:tabs>
          <w:tab w:val="left" w:pos="4680"/>
        </w:tabs>
        <w:spacing w:after="0" w:line="240" w:lineRule="auto"/>
        <w:ind w:firstLine="709"/>
        <w:jc w:val="center"/>
        <w:rPr>
          <w:rFonts w:ascii="Times New Roman" w:eastAsia="Times New Roman" w:hAnsi="Times New Roman" w:cs="Times New Roman"/>
          <w:b/>
          <w:sz w:val="24"/>
          <w:szCs w:val="24"/>
          <w:lang w:eastAsia="ru-RU"/>
        </w:rPr>
      </w:pPr>
    </w:p>
    <w:p w14:paraId="72BD6106" w14:textId="77777777" w:rsidR="00F025E2" w:rsidRPr="00F025E2" w:rsidRDefault="00F025E2" w:rsidP="00F025E2">
      <w:pPr>
        <w:tabs>
          <w:tab w:val="left" w:pos="4680"/>
        </w:tabs>
        <w:spacing w:after="0" w:line="240" w:lineRule="auto"/>
        <w:ind w:left="-1951" w:firstLine="1985"/>
        <w:jc w:val="center"/>
        <w:rPr>
          <w:rFonts w:ascii="Times New Roman" w:eastAsia="Times New Roman" w:hAnsi="Times New Roman" w:cs="Times New Roman"/>
          <w:b/>
          <w:sz w:val="24"/>
          <w:szCs w:val="24"/>
          <w:lang w:eastAsia="ru-RU"/>
        </w:rPr>
      </w:pPr>
      <w:bookmarkStart w:id="2" w:name="_Hlk113473258"/>
      <w:r w:rsidRPr="00F025E2">
        <w:rPr>
          <w:rFonts w:ascii="Times New Roman" w:eastAsia="Times New Roman" w:hAnsi="Times New Roman" w:cs="Times New Roman"/>
          <w:b/>
          <w:sz w:val="24"/>
          <w:szCs w:val="24"/>
          <w:lang w:eastAsia="ru-RU"/>
        </w:rPr>
        <w:t>Сводная ведомость работ</w:t>
      </w:r>
    </w:p>
    <w:bookmarkEnd w:id="2"/>
    <w:p w14:paraId="3D9BF7E8" w14:textId="77777777" w:rsidR="00F025E2" w:rsidRPr="00F025E2" w:rsidRDefault="00F025E2" w:rsidP="00F025E2">
      <w:pPr>
        <w:jc w:val="center"/>
        <w:rPr>
          <w:rFonts w:ascii="Times New Roman" w:eastAsia="Times New Roman" w:hAnsi="Times New Roman" w:cs="Times New Roman"/>
          <w:sz w:val="24"/>
          <w:szCs w:val="24"/>
          <w:lang w:eastAsia="ru-RU"/>
        </w:rPr>
      </w:pPr>
      <w:r w:rsidRPr="00F025E2">
        <w:rPr>
          <w:rFonts w:ascii="Times New Roman" w:eastAsia="Times New Roman" w:hAnsi="Times New Roman" w:cs="Times New Roman"/>
          <w:sz w:val="24"/>
          <w:szCs w:val="24"/>
          <w:lang w:eastAsia="ru-RU"/>
        </w:rPr>
        <w:t>На выполнение работ по модернизации системы освещения Центрального автовокзала г. Волгограда на объекте ГУП «ВОП «Вокзал-Авто» по адресу: Волгоградская обл., г Волгоград, Центральный р-н, ул. им Михаила Балонина, д 11.</w:t>
      </w:r>
    </w:p>
    <w:p w14:paraId="46692F09" w14:textId="77777777" w:rsidR="00F025E2" w:rsidRPr="00F025E2" w:rsidRDefault="00F025E2" w:rsidP="00F025E2">
      <w:pPr>
        <w:tabs>
          <w:tab w:val="left" w:pos="4680"/>
        </w:tabs>
        <w:spacing w:after="0" w:line="240" w:lineRule="auto"/>
        <w:jc w:val="both"/>
        <w:rPr>
          <w:rFonts w:ascii="Times New Roman" w:eastAsia="Times New Roman" w:hAnsi="Times New Roman" w:cs="Times New Roman"/>
          <w:sz w:val="24"/>
          <w:szCs w:val="24"/>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417"/>
        <w:gridCol w:w="1418"/>
        <w:gridCol w:w="1417"/>
        <w:gridCol w:w="1559"/>
      </w:tblGrid>
      <w:tr w:rsidR="00F025E2" w:rsidRPr="00F025E2" w14:paraId="2A83C32B" w14:textId="77777777" w:rsidTr="00D912CB">
        <w:trPr>
          <w:trHeight w:val="630"/>
        </w:trPr>
        <w:tc>
          <w:tcPr>
            <w:tcW w:w="567" w:type="dxa"/>
            <w:shd w:val="clear" w:color="auto" w:fill="auto"/>
            <w:vAlign w:val="center"/>
          </w:tcPr>
          <w:p w14:paraId="4C3E56D1"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 xml:space="preserve">№ </w:t>
            </w:r>
            <w:proofErr w:type="spellStart"/>
            <w:r w:rsidRPr="00F025E2">
              <w:rPr>
                <w:rFonts w:ascii="Times New Roman" w:eastAsia="Times New Roman" w:hAnsi="Times New Roman" w:cs="Times New Roman"/>
                <w:bCs/>
                <w:sz w:val="24"/>
                <w:szCs w:val="24"/>
                <w:lang w:eastAsia="ru-RU"/>
              </w:rPr>
              <w:t>пп</w:t>
            </w:r>
            <w:proofErr w:type="spellEnd"/>
          </w:p>
        </w:tc>
        <w:tc>
          <w:tcPr>
            <w:tcW w:w="3828" w:type="dxa"/>
            <w:shd w:val="clear" w:color="auto" w:fill="auto"/>
            <w:vAlign w:val="center"/>
          </w:tcPr>
          <w:p w14:paraId="0E957502"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Вид работ</w:t>
            </w:r>
          </w:p>
        </w:tc>
        <w:tc>
          <w:tcPr>
            <w:tcW w:w="1417" w:type="dxa"/>
            <w:shd w:val="clear" w:color="auto" w:fill="auto"/>
            <w:vAlign w:val="center"/>
          </w:tcPr>
          <w:p w14:paraId="16B6827B"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Единица измерения</w:t>
            </w:r>
          </w:p>
        </w:tc>
        <w:tc>
          <w:tcPr>
            <w:tcW w:w="1418" w:type="dxa"/>
            <w:shd w:val="clear" w:color="auto" w:fill="auto"/>
            <w:vAlign w:val="center"/>
          </w:tcPr>
          <w:p w14:paraId="72B8575C"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Количество</w:t>
            </w:r>
          </w:p>
        </w:tc>
        <w:tc>
          <w:tcPr>
            <w:tcW w:w="1417" w:type="dxa"/>
            <w:vAlign w:val="center"/>
          </w:tcPr>
          <w:p w14:paraId="24FC6AD8"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 xml:space="preserve">Общая стоимость, руб. </w:t>
            </w:r>
          </w:p>
        </w:tc>
        <w:tc>
          <w:tcPr>
            <w:tcW w:w="1559" w:type="dxa"/>
            <w:vAlign w:val="center"/>
          </w:tcPr>
          <w:p w14:paraId="029BB537"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sz w:val="24"/>
                <w:szCs w:val="24"/>
                <w:lang w:eastAsia="ru-RU"/>
              </w:rPr>
              <w:t>Сроки выполнения работ</w:t>
            </w:r>
          </w:p>
        </w:tc>
      </w:tr>
      <w:tr w:rsidR="00F025E2" w:rsidRPr="00F025E2" w14:paraId="2E326A9D" w14:textId="77777777" w:rsidTr="00D912CB">
        <w:trPr>
          <w:trHeight w:val="630"/>
        </w:trPr>
        <w:tc>
          <w:tcPr>
            <w:tcW w:w="567" w:type="dxa"/>
            <w:shd w:val="clear" w:color="auto" w:fill="auto"/>
            <w:vAlign w:val="center"/>
          </w:tcPr>
          <w:p w14:paraId="1BE30757"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1.</w:t>
            </w:r>
          </w:p>
        </w:tc>
        <w:tc>
          <w:tcPr>
            <w:tcW w:w="3828" w:type="dxa"/>
            <w:shd w:val="clear" w:color="auto" w:fill="auto"/>
            <w:vAlign w:val="center"/>
          </w:tcPr>
          <w:p w14:paraId="6F9D605B" w14:textId="77777777" w:rsidR="00F025E2" w:rsidRPr="00F025E2" w:rsidRDefault="00F025E2" w:rsidP="00F025E2">
            <w:pPr>
              <w:spacing w:after="0" w:line="240" w:lineRule="auto"/>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Монтажные работы, в том числе поставка оборудования и материалов, оформление исполнительной документации и пуско-наладочные работы</w:t>
            </w:r>
          </w:p>
        </w:tc>
        <w:tc>
          <w:tcPr>
            <w:tcW w:w="1417" w:type="dxa"/>
            <w:shd w:val="clear" w:color="auto" w:fill="auto"/>
            <w:vAlign w:val="center"/>
          </w:tcPr>
          <w:p w14:paraId="03867567"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Условная единица.</w:t>
            </w:r>
          </w:p>
        </w:tc>
        <w:tc>
          <w:tcPr>
            <w:tcW w:w="1418" w:type="dxa"/>
            <w:shd w:val="clear" w:color="auto" w:fill="auto"/>
            <w:vAlign w:val="center"/>
          </w:tcPr>
          <w:p w14:paraId="5852AB16"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r w:rsidRPr="00F025E2">
              <w:rPr>
                <w:rFonts w:ascii="Times New Roman" w:eastAsia="Times New Roman" w:hAnsi="Times New Roman" w:cs="Times New Roman"/>
                <w:bCs/>
                <w:sz w:val="24"/>
                <w:szCs w:val="24"/>
                <w:lang w:eastAsia="ru-RU"/>
              </w:rPr>
              <w:t>1</w:t>
            </w:r>
          </w:p>
        </w:tc>
        <w:tc>
          <w:tcPr>
            <w:tcW w:w="1417" w:type="dxa"/>
            <w:vAlign w:val="center"/>
          </w:tcPr>
          <w:p w14:paraId="767A4D72" w14:textId="77777777" w:rsidR="00F025E2" w:rsidRPr="00F025E2" w:rsidRDefault="00F025E2" w:rsidP="00F025E2">
            <w:pPr>
              <w:spacing w:after="0" w:line="240" w:lineRule="auto"/>
              <w:jc w:val="center"/>
              <w:rPr>
                <w:rFonts w:ascii="Times New Roman" w:eastAsia="Times New Roman" w:hAnsi="Times New Roman" w:cs="Times New Roman"/>
                <w:bCs/>
                <w:sz w:val="24"/>
                <w:szCs w:val="24"/>
                <w:lang w:eastAsia="ru-RU"/>
              </w:rPr>
            </w:pPr>
          </w:p>
        </w:tc>
        <w:tc>
          <w:tcPr>
            <w:tcW w:w="1559" w:type="dxa"/>
            <w:shd w:val="clear" w:color="auto" w:fill="auto"/>
            <w:vAlign w:val="center"/>
          </w:tcPr>
          <w:p w14:paraId="4CFA022E" w14:textId="77777777" w:rsidR="00F025E2" w:rsidRPr="00F025E2" w:rsidRDefault="00F025E2" w:rsidP="00F025E2">
            <w:pPr>
              <w:tabs>
                <w:tab w:val="left" w:pos="4680"/>
              </w:tabs>
              <w:spacing w:after="0" w:line="240" w:lineRule="auto"/>
              <w:jc w:val="center"/>
              <w:rPr>
                <w:rFonts w:ascii="Times New Roman" w:eastAsia="Times New Roman" w:hAnsi="Times New Roman" w:cs="Times New Roman"/>
                <w:sz w:val="24"/>
                <w:szCs w:val="24"/>
                <w:lang w:eastAsia="ru-RU"/>
              </w:rPr>
            </w:pPr>
            <w:r w:rsidRPr="00F025E2">
              <w:rPr>
                <w:rFonts w:ascii="Times New Roman" w:eastAsia="Times New Roman" w:hAnsi="Times New Roman" w:cs="Times New Roman"/>
                <w:sz w:val="24"/>
                <w:szCs w:val="24"/>
                <w:lang w:eastAsia="ru-RU"/>
              </w:rPr>
              <w:t>В течение 30 календарных дней с даты подписания договора.</w:t>
            </w:r>
          </w:p>
        </w:tc>
      </w:tr>
      <w:tr w:rsidR="00F025E2" w:rsidRPr="00F025E2" w14:paraId="654CFA53" w14:textId="77777777" w:rsidTr="00D912CB">
        <w:trPr>
          <w:trHeight w:val="315"/>
        </w:trPr>
        <w:tc>
          <w:tcPr>
            <w:tcW w:w="7230" w:type="dxa"/>
            <w:gridSpan w:val="4"/>
            <w:shd w:val="clear" w:color="auto" w:fill="auto"/>
          </w:tcPr>
          <w:p w14:paraId="5F30E2F3" w14:textId="77777777" w:rsidR="00F025E2" w:rsidRPr="00F025E2" w:rsidRDefault="00F025E2" w:rsidP="00F025E2">
            <w:pPr>
              <w:spacing w:after="0" w:line="240" w:lineRule="auto"/>
              <w:jc w:val="right"/>
              <w:rPr>
                <w:rFonts w:ascii="Times New Roman" w:eastAsia="Times New Roman" w:hAnsi="Times New Roman" w:cs="Times New Roman"/>
                <w:b/>
                <w:bCs/>
                <w:sz w:val="24"/>
                <w:szCs w:val="24"/>
                <w:lang w:eastAsia="ru-RU"/>
              </w:rPr>
            </w:pPr>
            <w:r w:rsidRPr="00F025E2">
              <w:rPr>
                <w:rFonts w:ascii="Times New Roman" w:eastAsia="Times New Roman" w:hAnsi="Times New Roman" w:cs="Times New Roman"/>
                <w:b/>
                <w:bCs/>
                <w:sz w:val="24"/>
                <w:szCs w:val="24"/>
                <w:lang w:eastAsia="ru-RU"/>
              </w:rPr>
              <w:t>ИТОГО без НДС, руб.</w:t>
            </w:r>
          </w:p>
        </w:tc>
        <w:tc>
          <w:tcPr>
            <w:tcW w:w="1417" w:type="dxa"/>
            <w:vAlign w:val="bottom"/>
          </w:tcPr>
          <w:p w14:paraId="717F5CEA" w14:textId="77777777" w:rsidR="00F025E2" w:rsidRPr="00F025E2" w:rsidRDefault="00F025E2" w:rsidP="00F025E2">
            <w:pPr>
              <w:spacing w:after="0" w:line="240" w:lineRule="auto"/>
              <w:rPr>
                <w:rFonts w:ascii="Times New Roman" w:eastAsia="Times New Roman" w:hAnsi="Times New Roman" w:cs="Times New Roman"/>
                <w:b/>
                <w:bCs/>
                <w:sz w:val="24"/>
                <w:szCs w:val="24"/>
                <w:lang w:eastAsia="ru-RU"/>
              </w:rPr>
            </w:pPr>
          </w:p>
        </w:tc>
        <w:tc>
          <w:tcPr>
            <w:tcW w:w="1559" w:type="dxa"/>
          </w:tcPr>
          <w:p w14:paraId="3E1C78A4" w14:textId="77777777" w:rsidR="00F025E2" w:rsidRPr="00F025E2" w:rsidRDefault="00F025E2" w:rsidP="00F025E2">
            <w:pPr>
              <w:spacing w:before="40" w:after="40" w:line="240" w:lineRule="auto"/>
              <w:ind w:left="57" w:right="57"/>
              <w:jc w:val="center"/>
              <w:rPr>
                <w:rFonts w:ascii="Times New Roman" w:eastAsia="Times New Roman" w:hAnsi="Times New Roman" w:cs="Times New Roman"/>
                <w:b/>
                <w:sz w:val="24"/>
                <w:szCs w:val="24"/>
                <w:lang w:eastAsia="ru-RU"/>
              </w:rPr>
            </w:pPr>
            <w:r w:rsidRPr="00F025E2">
              <w:rPr>
                <w:rFonts w:ascii="Times New Roman" w:eastAsia="Times New Roman" w:hAnsi="Times New Roman" w:cs="Times New Roman"/>
                <w:b/>
                <w:sz w:val="24"/>
                <w:szCs w:val="24"/>
                <w:lang w:eastAsia="ru-RU"/>
              </w:rPr>
              <w:t>х</w:t>
            </w:r>
          </w:p>
        </w:tc>
      </w:tr>
      <w:tr w:rsidR="00F025E2" w:rsidRPr="00F025E2" w14:paraId="67474571" w14:textId="77777777" w:rsidTr="00D912CB">
        <w:trPr>
          <w:trHeight w:val="315"/>
        </w:trPr>
        <w:tc>
          <w:tcPr>
            <w:tcW w:w="7230" w:type="dxa"/>
            <w:gridSpan w:val="4"/>
            <w:shd w:val="clear" w:color="auto" w:fill="auto"/>
          </w:tcPr>
          <w:p w14:paraId="552C3EAF" w14:textId="77777777" w:rsidR="00F025E2" w:rsidRPr="00F025E2" w:rsidRDefault="00F025E2" w:rsidP="00F025E2">
            <w:pPr>
              <w:tabs>
                <w:tab w:val="left" w:pos="2129"/>
              </w:tabs>
              <w:spacing w:after="0" w:line="240" w:lineRule="auto"/>
              <w:jc w:val="right"/>
              <w:rPr>
                <w:rFonts w:ascii="Times New Roman" w:eastAsia="Times New Roman" w:hAnsi="Times New Roman" w:cs="Times New Roman"/>
                <w:b/>
                <w:bCs/>
                <w:sz w:val="24"/>
                <w:szCs w:val="24"/>
                <w:lang w:eastAsia="ru-RU"/>
              </w:rPr>
            </w:pPr>
            <w:r w:rsidRPr="00F025E2">
              <w:rPr>
                <w:rFonts w:ascii="Times New Roman" w:eastAsia="Times New Roman" w:hAnsi="Times New Roman" w:cs="Times New Roman"/>
                <w:b/>
                <w:bCs/>
                <w:sz w:val="24"/>
                <w:szCs w:val="24"/>
                <w:lang w:eastAsia="ru-RU"/>
              </w:rPr>
              <w:t>НДС, руб.</w:t>
            </w:r>
          </w:p>
        </w:tc>
        <w:tc>
          <w:tcPr>
            <w:tcW w:w="1417" w:type="dxa"/>
            <w:vAlign w:val="bottom"/>
          </w:tcPr>
          <w:p w14:paraId="1D6D9512" w14:textId="77777777" w:rsidR="00F025E2" w:rsidRPr="00F025E2" w:rsidRDefault="00F025E2" w:rsidP="00F025E2">
            <w:pPr>
              <w:spacing w:after="0" w:line="240" w:lineRule="auto"/>
              <w:rPr>
                <w:rFonts w:ascii="Times New Roman" w:eastAsia="Times New Roman" w:hAnsi="Times New Roman" w:cs="Times New Roman"/>
                <w:b/>
                <w:bCs/>
                <w:sz w:val="24"/>
                <w:szCs w:val="24"/>
                <w:lang w:eastAsia="ru-RU"/>
              </w:rPr>
            </w:pPr>
          </w:p>
        </w:tc>
        <w:tc>
          <w:tcPr>
            <w:tcW w:w="1559" w:type="dxa"/>
          </w:tcPr>
          <w:p w14:paraId="0FFC90AF" w14:textId="77777777" w:rsidR="00F025E2" w:rsidRPr="00F025E2" w:rsidRDefault="00F025E2" w:rsidP="00F025E2">
            <w:pPr>
              <w:spacing w:before="40" w:after="40" w:line="240" w:lineRule="auto"/>
              <w:ind w:left="57" w:right="57"/>
              <w:jc w:val="center"/>
              <w:rPr>
                <w:rFonts w:ascii="Times New Roman" w:eastAsia="Times New Roman" w:hAnsi="Times New Roman" w:cs="Times New Roman"/>
                <w:b/>
                <w:sz w:val="24"/>
                <w:szCs w:val="24"/>
                <w:lang w:eastAsia="ru-RU"/>
              </w:rPr>
            </w:pPr>
            <w:r w:rsidRPr="00F025E2">
              <w:rPr>
                <w:rFonts w:ascii="Times New Roman" w:eastAsia="Times New Roman" w:hAnsi="Times New Roman" w:cs="Times New Roman"/>
                <w:b/>
                <w:sz w:val="24"/>
                <w:szCs w:val="24"/>
                <w:lang w:eastAsia="ru-RU"/>
              </w:rPr>
              <w:t>х</w:t>
            </w:r>
          </w:p>
        </w:tc>
      </w:tr>
      <w:tr w:rsidR="00F025E2" w:rsidRPr="00F025E2" w14:paraId="618B9AA3" w14:textId="77777777" w:rsidTr="00D912CB">
        <w:trPr>
          <w:trHeight w:val="315"/>
        </w:trPr>
        <w:tc>
          <w:tcPr>
            <w:tcW w:w="7230" w:type="dxa"/>
            <w:gridSpan w:val="4"/>
            <w:shd w:val="clear" w:color="auto" w:fill="auto"/>
          </w:tcPr>
          <w:p w14:paraId="343FDEE9" w14:textId="77777777" w:rsidR="00F025E2" w:rsidRPr="00F025E2" w:rsidRDefault="00F025E2" w:rsidP="00F025E2">
            <w:pPr>
              <w:tabs>
                <w:tab w:val="left" w:pos="2129"/>
              </w:tabs>
              <w:spacing w:after="0" w:line="240" w:lineRule="auto"/>
              <w:jc w:val="right"/>
              <w:rPr>
                <w:rFonts w:ascii="Times New Roman" w:eastAsia="Times New Roman" w:hAnsi="Times New Roman" w:cs="Times New Roman"/>
                <w:b/>
                <w:bCs/>
                <w:sz w:val="24"/>
                <w:szCs w:val="24"/>
                <w:lang w:eastAsia="ru-RU"/>
              </w:rPr>
            </w:pPr>
            <w:r w:rsidRPr="00F025E2">
              <w:rPr>
                <w:rFonts w:ascii="Times New Roman" w:eastAsia="Times New Roman" w:hAnsi="Times New Roman" w:cs="Times New Roman"/>
                <w:b/>
                <w:bCs/>
                <w:sz w:val="24"/>
                <w:szCs w:val="24"/>
                <w:lang w:eastAsia="ru-RU"/>
              </w:rPr>
              <w:t>ИТОГО с НДС, руб.</w:t>
            </w:r>
          </w:p>
        </w:tc>
        <w:tc>
          <w:tcPr>
            <w:tcW w:w="1417" w:type="dxa"/>
            <w:vAlign w:val="bottom"/>
          </w:tcPr>
          <w:p w14:paraId="115768D7" w14:textId="77777777" w:rsidR="00F025E2" w:rsidRPr="00F025E2" w:rsidRDefault="00F025E2" w:rsidP="00F025E2">
            <w:pPr>
              <w:spacing w:after="0" w:line="240" w:lineRule="auto"/>
              <w:rPr>
                <w:rFonts w:ascii="Times New Roman" w:eastAsia="Times New Roman" w:hAnsi="Times New Roman" w:cs="Times New Roman"/>
                <w:b/>
                <w:bCs/>
                <w:sz w:val="24"/>
                <w:szCs w:val="24"/>
                <w:lang w:eastAsia="ru-RU"/>
              </w:rPr>
            </w:pPr>
          </w:p>
        </w:tc>
        <w:tc>
          <w:tcPr>
            <w:tcW w:w="1559" w:type="dxa"/>
          </w:tcPr>
          <w:p w14:paraId="615DAB90" w14:textId="77777777" w:rsidR="00F025E2" w:rsidRPr="00F025E2" w:rsidRDefault="00F025E2" w:rsidP="00F025E2">
            <w:pPr>
              <w:spacing w:before="40" w:after="40" w:line="240" w:lineRule="auto"/>
              <w:ind w:left="57" w:right="57"/>
              <w:jc w:val="center"/>
              <w:rPr>
                <w:rFonts w:ascii="Times New Roman" w:eastAsia="Times New Roman" w:hAnsi="Times New Roman" w:cs="Times New Roman"/>
                <w:b/>
                <w:sz w:val="24"/>
                <w:szCs w:val="24"/>
                <w:lang w:eastAsia="ru-RU"/>
              </w:rPr>
            </w:pPr>
            <w:r w:rsidRPr="00F025E2">
              <w:rPr>
                <w:rFonts w:ascii="Times New Roman" w:eastAsia="Times New Roman" w:hAnsi="Times New Roman" w:cs="Times New Roman"/>
                <w:b/>
                <w:sz w:val="24"/>
                <w:szCs w:val="24"/>
                <w:lang w:eastAsia="ru-RU"/>
              </w:rPr>
              <w:t>х</w:t>
            </w:r>
          </w:p>
        </w:tc>
      </w:tr>
    </w:tbl>
    <w:p w14:paraId="43B84B90" w14:textId="77777777" w:rsidR="00F025E2" w:rsidRPr="00F025E2" w:rsidRDefault="00F025E2" w:rsidP="00F025E2">
      <w:pPr>
        <w:tabs>
          <w:tab w:val="left" w:pos="4680"/>
        </w:tabs>
        <w:spacing w:after="0" w:line="240" w:lineRule="auto"/>
        <w:rPr>
          <w:rFonts w:ascii="Times New Roman" w:eastAsia="Times New Roman" w:hAnsi="Times New Roman" w:cs="Times New Roman"/>
          <w:sz w:val="24"/>
          <w:szCs w:val="24"/>
          <w:lang w:eastAsia="ru-RU"/>
        </w:rPr>
      </w:pPr>
    </w:p>
    <w:tbl>
      <w:tblPr>
        <w:tblW w:w="9571" w:type="dxa"/>
        <w:tblLook w:val="04A0" w:firstRow="1" w:lastRow="0" w:firstColumn="1" w:lastColumn="0" w:noHBand="0" w:noVBand="1"/>
      </w:tblPr>
      <w:tblGrid>
        <w:gridCol w:w="4784"/>
        <w:gridCol w:w="4787"/>
      </w:tblGrid>
      <w:tr w:rsidR="00F025E2" w:rsidRPr="00F025E2" w14:paraId="04D37436" w14:textId="77777777" w:rsidTr="00D912CB">
        <w:tc>
          <w:tcPr>
            <w:tcW w:w="4784" w:type="dxa"/>
          </w:tcPr>
          <w:p w14:paraId="10379FD1"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40FAD9DC"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7284AAF4"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669F5144"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08FD9D03"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047D2082"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4F54D957"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0522CEB4"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236078AE"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470261E9"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4172F20C"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71BC9E5B"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6C140DC1"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58609953"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0CE6FADE"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1432D7D7"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7D8F07A0"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732491FD"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5D018354"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1E18276D"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1FAD4862"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55BE8B87"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p w14:paraId="09FB8F2A" w14:textId="77777777" w:rsidR="00F025E2" w:rsidRPr="00F025E2" w:rsidRDefault="00F025E2" w:rsidP="00F025E2">
            <w:pPr>
              <w:tabs>
                <w:tab w:val="left" w:pos="4680"/>
              </w:tabs>
              <w:spacing w:after="0" w:line="240" w:lineRule="auto"/>
              <w:ind w:left="709"/>
              <w:rPr>
                <w:rFonts w:ascii="Times New Roman" w:eastAsia="Times New Roman" w:hAnsi="Times New Roman" w:cs="Times New Roman"/>
                <w:b/>
                <w:bCs/>
                <w:sz w:val="24"/>
                <w:szCs w:val="24"/>
                <w:lang w:eastAsia="ru-RU"/>
              </w:rPr>
            </w:pPr>
          </w:p>
        </w:tc>
        <w:tc>
          <w:tcPr>
            <w:tcW w:w="4787" w:type="dxa"/>
          </w:tcPr>
          <w:p w14:paraId="12AFFEED" w14:textId="77777777" w:rsidR="00F025E2" w:rsidRPr="00F025E2" w:rsidRDefault="00F025E2" w:rsidP="00F025E2">
            <w:pPr>
              <w:tabs>
                <w:tab w:val="left" w:pos="4680"/>
              </w:tabs>
              <w:spacing w:after="0" w:line="240" w:lineRule="auto"/>
              <w:ind w:left="649"/>
              <w:rPr>
                <w:rFonts w:ascii="Times New Roman" w:eastAsia="Times New Roman" w:hAnsi="Times New Roman" w:cs="Times New Roman"/>
                <w:b/>
                <w:bCs/>
                <w:sz w:val="24"/>
                <w:szCs w:val="24"/>
                <w:lang w:eastAsia="ru-RU"/>
              </w:rPr>
            </w:pPr>
          </w:p>
        </w:tc>
      </w:tr>
    </w:tbl>
    <w:p w14:paraId="003DB81E" w14:textId="77777777" w:rsidR="007576CA" w:rsidRDefault="007576CA" w:rsidP="007576CA">
      <w:pPr>
        <w:rPr>
          <w:rFonts w:ascii="Times New Roman" w:hAnsi="Times New Roman" w:cs="Times New Roman"/>
          <w:sz w:val="24"/>
          <w:szCs w:val="24"/>
        </w:rPr>
      </w:pPr>
    </w:p>
    <w:p w14:paraId="096F7B65" w14:textId="77777777" w:rsidR="007576CA" w:rsidRDefault="007576CA" w:rsidP="007576CA">
      <w:pPr>
        <w:rPr>
          <w:rFonts w:ascii="Times New Roman" w:hAnsi="Times New Roman" w:cs="Times New Roman"/>
          <w:sz w:val="24"/>
          <w:szCs w:val="24"/>
        </w:rPr>
      </w:pPr>
    </w:p>
    <w:p w14:paraId="102B213B" w14:textId="77777777" w:rsidR="007576CA" w:rsidRDefault="007576CA" w:rsidP="007576CA">
      <w:pPr>
        <w:rPr>
          <w:rFonts w:ascii="Times New Roman" w:hAnsi="Times New Roman" w:cs="Times New Roman"/>
          <w:sz w:val="24"/>
          <w:szCs w:val="24"/>
        </w:rPr>
      </w:pPr>
    </w:p>
    <w:p w14:paraId="4B2C192A" w14:textId="77777777" w:rsidR="007576CA" w:rsidRDefault="007576CA" w:rsidP="007576CA">
      <w:pPr>
        <w:rPr>
          <w:rFonts w:ascii="Times New Roman" w:hAnsi="Times New Roman" w:cs="Times New Roman"/>
          <w:sz w:val="24"/>
          <w:szCs w:val="24"/>
        </w:rPr>
      </w:pPr>
    </w:p>
    <w:p w14:paraId="0283AF2C" w14:textId="77777777" w:rsidR="007576CA" w:rsidRDefault="007576CA" w:rsidP="007576CA">
      <w:pPr>
        <w:rPr>
          <w:rFonts w:ascii="Times New Roman" w:hAnsi="Times New Roman" w:cs="Times New Roman"/>
          <w:sz w:val="24"/>
          <w:szCs w:val="24"/>
        </w:rPr>
      </w:pPr>
    </w:p>
    <w:p w14:paraId="129A925F" w14:textId="77777777" w:rsidR="007576CA" w:rsidRDefault="007576CA" w:rsidP="007576CA">
      <w:pPr>
        <w:rPr>
          <w:rFonts w:ascii="Times New Roman" w:hAnsi="Times New Roman" w:cs="Times New Roman"/>
          <w:sz w:val="24"/>
          <w:szCs w:val="24"/>
        </w:rPr>
      </w:pPr>
    </w:p>
    <w:p w14:paraId="19A21BD6" w14:textId="77777777" w:rsidR="007576CA" w:rsidRDefault="007576CA" w:rsidP="007576CA">
      <w:pPr>
        <w:rPr>
          <w:rFonts w:ascii="Times New Roman" w:hAnsi="Times New Roman" w:cs="Times New Roman"/>
          <w:sz w:val="24"/>
          <w:szCs w:val="24"/>
        </w:rPr>
      </w:pPr>
    </w:p>
    <w:p w14:paraId="2047637C" w14:textId="4EEDF378" w:rsidR="007576CA" w:rsidRPr="007576CA" w:rsidRDefault="007576CA" w:rsidP="007576CA">
      <w:pPr>
        <w:jc w:val="right"/>
        <w:rPr>
          <w:rFonts w:ascii="Times New Roman" w:hAnsi="Times New Roman" w:cs="Times New Roman"/>
          <w:sz w:val="24"/>
          <w:szCs w:val="24"/>
        </w:rPr>
      </w:pPr>
      <w:r w:rsidRPr="007576C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3506C85A" w14:textId="4A5EE86C" w:rsidR="000F40DC" w:rsidRDefault="007576CA" w:rsidP="007576CA">
      <w:pPr>
        <w:jc w:val="right"/>
        <w:rPr>
          <w:rFonts w:ascii="Times New Roman" w:hAnsi="Times New Roman" w:cs="Times New Roman"/>
          <w:sz w:val="24"/>
          <w:szCs w:val="24"/>
        </w:rPr>
      </w:pPr>
      <w:r w:rsidRPr="007576CA">
        <w:rPr>
          <w:rFonts w:ascii="Times New Roman" w:hAnsi="Times New Roman" w:cs="Times New Roman"/>
          <w:sz w:val="24"/>
          <w:szCs w:val="24"/>
        </w:rPr>
        <w:t>к Договору № _____________</w:t>
      </w:r>
    </w:p>
    <w:p w14:paraId="360764DB" w14:textId="54B4F56E" w:rsidR="007576CA" w:rsidRDefault="007576CA" w:rsidP="007576CA">
      <w:pPr>
        <w:jc w:val="right"/>
        <w:rPr>
          <w:rFonts w:ascii="Times New Roman" w:hAnsi="Times New Roman" w:cs="Times New Roman"/>
          <w:sz w:val="24"/>
          <w:szCs w:val="24"/>
        </w:rPr>
      </w:pPr>
    </w:p>
    <w:p w14:paraId="0C224C2E" w14:textId="77777777" w:rsidR="007576CA" w:rsidRPr="007576CA" w:rsidRDefault="007576CA" w:rsidP="007576CA">
      <w:pPr>
        <w:tabs>
          <w:tab w:val="right" w:pos="0"/>
        </w:tabs>
        <w:spacing w:after="0" w:line="288" w:lineRule="auto"/>
        <w:ind w:firstLine="425"/>
        <w:jc w:val="center"/>
        <w:rPr>
          <w:rFonts w:ascii="Times New Roman" w:eastAsia="Calibri" w:hAnsi="Times New Roman" w:cs="Times New Roman"/>
          <w:b/>
          <w:color w:val="000000"/>
          <w:sz w:val="24"/>
          <w:szCs w:val="24"/>
        </w:rPr>
      </w:pPr>
      <w:bookmarkStart w:id="3" w:name="_Hlk113472971"/>
      <w:r w:rsidRPr="007576CA">
        <w:rPr>
          <w:rFonts w:ascii="Times New Roman" w:eastAsia="Calibri" w:hAnsi="Times New Roman" w:cs="Times New Roman"/>
          <w:b/>
          <w:color w:val="000000"/>
          <w:sz w:val="24"/>
          <w:szCs w:val="24"/>
        </w:rPr>
        <w:t>Перечень штрафных мер, применяемых к подрядчику при выявлении грубых нарушений требований производственной безопасности</w:t>
      </w:r>
    </w:p>
    <w:bookmarkEnd w:id="3"/>
    <w:p w14:paraId="1AD140C7" w14:textId="77777777" w:rsidR="007576CA" w:rsidRPr="007576CA" w:rsidRDefault="007576CA" w:rsidP="007576CA">
      <w:pPr>
        <w:tabs>
          <w:tab w:val="right" w:pos="0"/>
        </w:tabs>
        <w:spacing w:after="0" w:line="288" w:lineRule="auto"/>
        <w:ind w:firstLine="425"/>
        <w:jc w:val="center"/>
        <w:rPr>
          <w:rFonts w:ascii="Times New Roman" w:eastAsia="Calibri" w:hAnsi="Times New Roman" w:cs="Times New Roman"/>
          <w:b/>
          <w:color w:val="000000"/>
          <w:sz w:val="24"/>
          <w:szCs w:val="24"/>
        </w:rPr>
      </w:pPr>
    </w:p>
    <w:p w14:paraId="68AED161" w14:textId="77777777" w:rsidR="007576CA" w:rsidRPr="007576CA" w:rsidRDefault="007576CA" w:rsidP="007576CA">
      <w:pPr>
        <w:tabs>
          <w:tab w:val="right" w:pos="0"/>
        </w:tabs>
        <w:spacing w:after="0" w:line="288" w:lineRule="auto"/>
        <w:ind w:firstLine="425"/>
        <w:jc w:val="both"/>
        <w:rPr>
          <w:rFonts w:ascii="Times New Roman" w:eastAsia="Calibri" w:hAnsi="Times New Roman" w:cs="Times New Roman"/>
          <w:color w:val="000000"/>
          <w:sz w:val="24"/>
          <w:szCs w:val="24"/>
        </w:rPr>
      </w:pPr>
      <w:r w:rsidRPr="007576CA">
        <w:rPr>
          <w:rFonts w:ascii="Times New Roman" w:eastAsia="Calibri" w:hAnsi="Times New Roman" w:cs="Times New Roman"/>
          <w:color w:val="000000"/>
          <w:sz w:val="24"/>
          <w:szCs w:val="24"/>
        </w:rPr>
        <w:t xml:space="preserve">За нарушения требований охраны труда, промышленной и пожарной безопасности, допущенные персоналом подрядной / субподрядной организации при выполнении работ, а также за выявленные при проведении проверок грубые нарушения, согласно Перечня грубых нарушений, заказчик вправе требовать уплаты штрафа подрядной организацией в следующих размерах: </w:t>
      </w:r>
    </w:p>
    <w:p w14:paraId="15A37432" w14:textId="77777777" w:rsidR="007576CA" w:rsidRPr="007576CA" w:rsidRDefault="007576CA" w:rsidP="007576CA">
      <w:pPr>
        <w:tabs>
          <w:tab w:val="right" w:pos="0"/>
        </w:tabs>
        <w:spacing w:after="0" w:line="288" w:lineRule="auto"/>
        <w:ind w:firstLine="425"/>
        <w:jc w:val="both"/>
        <w:rPr>
          <w:rFonts w:ascii="Times New Roman" w:eastAsia="Calibri"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727"/>
        <w:gridCol w:w="3079"/>
      </w:tblGrid>
      <w:tr w:rsidR="007576CA" w:rsidRPr="007576CA" w14:paraId="267DC080" w14:textId="77777777" w:rsidTr="00D912CB">
        <w:tc>
          <w:tcPr>
            <w:tcW w:w="540" w:type="dxa"/>
            <w:shd w:val="clear" w:color="auto" w:fill="auto"/>
          </w:tcPr>
          <w:p w14:paraId="3AAD629A"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 п/п</w:t>
            </w:r>
          </w:p>
        </w:tc>
        <w:tc>
          <w:tcPr>
            <w:tcW w:w="5727" w:type="dxa"/>
            <w:shd w:val="clear" w:color="auto" w:fill="auto"/>
          </w:tcPr>
          <w:p w14:paraId="28AC8FE1"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Суть нарушения</w:t>
            </w:r>
          </w:p>
        </w:tc>
        <w:tc>
          <w:tcPr>
            <w:tcW w:w="3079" w:type="dxa"/>
            <w:shd w:val="clear" w:color="auto" w:fill="auto"/>
          </w:tcPr>
          <w:p w14:paraId="7F186DB8"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Размер штрафа</w:t>
            </w:r>
          </w:p>
          <w:p w14:paraId="67363AE1"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tc>
      </w:tr>
      <w:tr w:rsidR="007576CA" w:rsidRPr="007576CA" w14:paraId="0430DD32" w14:textId="77777777" w:rsidTr="00D912CB">
        <w:tc>
          <w:tcPr>
            <w:tcW w:w="540" w:type="dxa"/>
            <w:shd w:val="clear" w:color="auto" w:fill="auto"/>
          </w:tcPr>
          <w:p w14:paraId="414EC485"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1</w:t>
            </w:r>
          </w:p>
        </w:tc>
        <w:tc>
          <w:tcPr>
            <w:tcW w:w="5727" w:type="dxa"/>
            <w:shd w:val="clear" w:color="auto" w:fill="auto"/>
          </w:tcPr>
          <w:p w14:paraId="05D5E9E0"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color w:val="000000"/>
                <w:sz w:val="24"/>
                <w:szCs w:val="24"/>
                <w:lang w:eastAsia="ru-RU"/>
              </w:rPr>
              <w:t>Нарушение работником п</w:t>
            </w:r>
            <w:r w:rsidRPr="007576CA">
              <w:rPr>
                <w:rFonts w:ascii="Times New Roman" w:eastAsia="Calibri" w:hAnsi="Times New Roman" w:cs="Times New Roman"/>
                <w:bCs/>
                <w:sz w:val="24"/>
                <w:szCs w:val="24"/>
                <w:lang w:eastAsia="ru-RU"/>
              </w:rPr>
              <w:t xml:space="preserve">одрядной /субподрядной организации </w:t>
            </w:r>
            <w:r w:rsidRPr="007576CA">
              <w:rPr>
                <w:rFonts w:ascii="Times New Roman" w:eastAsia="Calibri" w:hAnsi="Times New Roman" w:cs="Times New Roman"/>
                <w:bCs/>
                <w:color w:val="000000"/>
                <w:sz w:val="24"/>
                <w:szCs w:val="24"/>
                <w:lang w:eastAsia="ru-RU"/>
              </w:rPr>
              <w:t>режима курения на территории энергообъекта / курение в не отведенных для этого местах</w:t>
            </w:r>
          </w:p>
        </w:tc>
        <w:tc>
          <w:tcPr>
            <w:tcW w:w="3079" w:type="dxa"/>
            <w:shd w:val="clear" w:color="auto" w:fill="auto"/>
          </w:tcPr>
          <w:p w14:paraId="7A79FBC1" w14:textId="77777777" w:rsidR="007576CA" w:rsidRPr="007576CA" w:rsidRDefault="007576CA" w:rsidP="007576CA">
            <w:pPr>
              <w:spacing w:after="0" w:line="240" w:lineRule="auto"/>
              <w:jc w:val="center"/>
              <w:outlineLvl w:val="3"/>
              <w:rPr>
                <w:rFonts w:ascii="Times New Roman" w:eastAsia="Calibri" w:hAnsi="Times New Roman" w:cs="Times New Roman"/>
                <w:b/>
                <w:bCs/>
                <w:color w:val="000000"/>
                <w:sz w:val="24"/>
                <w:szCs w:val="24"/>
                <w:lang w:eastAsia="ru-RU"/>
              </w:rPr>
            </w:pPr>
          </w:p>
          <w:p w14:paraId="34BC22F6" w14:textId="77777777" w:rsidR="007576CA" w:rsidRPr="007576CA" w:rsidRDefault="007576CA" w:rsidP="007576CA">
            <w:pPr>
              <w:spacing w:after="0" w:line="240" w:lineRule="auto"/>
              <w:jc w:val="center"/>
              <w:outlineLvl w:val="3"/>
              <w:rPr>
                <w:rFonts w:ascii="Times New Roman" w:eastAsia="Calibri" w:hAnsi="Times New Roman" w:cs="Times New Roman"/>
                <w:b/>
                <w:bCs/>
                <w:color w:val="000000"/>
                <w:sz w:val="24"/>
                <w:szCs w:val="24"/>
                <w:lang w:eastAsia="ru-RU"/>
              </w:rPr>
            </w:pPr>
            <w:r w:rsidRPr="007576CA">
              <w:rPr>
                <w:rFonts w:ascii="Times New Roman" w:eastAsia="Calibri" w:hAnsi="Times New Roman" w:cs="Times New Roman"/>
                <w:b/>
                <w:bCs/>
                <w:color w:val="000000"/>
                <w:sz w:val="24"/>
                <w:szCs w:val="24"/>
                <w:lang w:eastAsia="ru-RU"/>
              </w:rPr>
              <w:t>5 000 рублей</w:t>
            </w:r>
          </w:p>
          <w:p w14:paraId="3095F6FC"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color w:val="000000"/>
                <w:sz w:val="24"/>
                <w:szCs w:val="24"/>
                <w:lang w:eastAsia="ru-RU"/>
              </w:rPr>
              <w:t>за каждый случай нарушения</w:t>
            </w:r>
          </w:p>
        </w:tc>
      </w:tr>
      <w:tr w:rsidR="007576CA" w:rsidRPr="007576CA" w14:paraId="4D1C1E91" w14:textId="77777777" w:rsidTr="00D912CB">
        <w:tc>
          <w:tcPr>
            <w:tcW w:w="540" w:type="dxa"/>
            <w:shd w:val="clear" w:color="auto" w:fill="auto"/>
          </w:tcPr>
          <w:p w14:paraId="61A26AC1"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2</w:t>
            </w:r>
          </w:p>
        </w:tc>
        <w:tc>
          <w:tcPr>
            <w:tcW w:w="5727" w:type="dxa"/>
            <w:shd w:val="clear" w:color="auto" w:fill="auto"/>
          </w:tcPr>
          <w:p w14:paraId="2EE652AB"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 xml:space="preserve">Появление работника </w:t>
            </w:r>
            <w:r w:rsidRPr="007576CA">
              <w:rPr>
                <w:rFonts w:ascii="Times New Roman" w:eastAsia="Calibri" w:hAnsi="Times New Roman" w:cs="Times New Roman"/>
                <w:bCs/>
                <w:color w:val="000000"/>
                <w:sz w:val="24"/>
                <w:szCs w:val="24"/>
                <w:lang w:eastAsia="ru-RU"/>
              </w:rPr>
              <w:t>п</w:t>
            </w:r>
            <w:r w:rsidRPr="007576CA">
              <w:rPr>
                <w:rFonts w:ascii="Times New Roman" w:eastAsia="Calibri" w:hAnsi="Times New Roman" w:cs="Times New Roman"/>
                <w:bCs/>
                <w:sz w:val="24"/>
                <w:szCs w:val="24"/>
                <w:lang w:eastAsia="ru-RU"/>
              </w:rPr>
              <w:t>одрядной /субподрядной организации на территории заказчика в состоянии алкогольного, наркотического, токсического или иного опьянения, распитие спиртных напитков.</w:t>
            </w:r>
          </w:p>
          <w:p w14:paraId="54FE3AD1" w14:textId="77777777" w:rsidR="007576CA" w:rsidRPr="007576CA" w:rsidRDefault="007576CA" w:rsidP="007576CA">
            <w:pPr>
              <w:widowControl w:val="0"/>
              <w:tabs>
                <w:tab w:val="right" w:pos="284"/>
              </w:tabs>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7576CA">
              <w:rPr>
                <w:rFonts w:ascii="Times New Roman" w:eastAsia="Calibri" w:hAnsi="Times New Roman" w:cs="Times New Roman"/>
                <w:i/>
                <w:color w:val="000000"/>
                <w:sz w:val="24"/>
                <w:szCs w:val="24"/>
              </w:rPr>
              <w:t>Медицинское освидетельствование на наличие алкогольного опьянения будет определяться на присутствие алкоголя в крови в здравпунктах заказчика с последующим направлением работника в специализированное медицинское учреждение (по мере необходимости). Зафиксированный факт состояния алкогольного (концентрация алкоголя в крови 0,5 и более промилле), наркотического, токсического или иного опьянения является основанием к оплате заявленного штрафа. Уклонение работников от освидетельствования признается подрядной организацией как наличие у них алкогольного, наркотического, токсического или иного опьянения.</w:t>
            </w:r>
          </w:p>
        </w:tc>
        <w:tc>
          <w:tcPr>
            <w:tcW w:w="3079" w:type="dxa"/>
            <w:shd w:val="clear" w:color="auto" w:fill="auto"/>
          </w:tcPr>
          <w:p w14:paraId="382355D1"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p w14:paraId="3EA0105D"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p w14:paraId="1DA086AB"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p w14:paraId="325B2184"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p w14:paraId="6D21A529"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p w14:paraId="3EC9F86D"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p w14:paraId="654C420A"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 xml:space="preserve">50 000 рублей </w:t>
            </w:r>
          </w:p>
          <w:p w14:paraId="398E6EAC" w14:textId="77777777" w:rsidR="007576CA" w:rsidRPr="007576CA" w:rsidRDefault="007576CA" w:rsidP="007576CA">
            <w:pPr>
              <w:spacing w:after="0" w:line="240" w:lineRule="auto"/>
              <w:jc w:val="center"/>
              <w:outlineLvl w:val="3"/>
              <w:rPr>
                <w:rFonts w:ascii="Times New Roman" w:eastAsia="Calibri" w:hAnsi="Times New Roman" w:cs="Times New Roman"/>
                <w:bCs/>
                <w:sz w:val="24"/>
                <w:szCs w:val="24"/>
                <w:lang w:eastAsia="ru-RU"/>
              </w:rPr>
            </w:pPr>
          </w:p>
          <w:p w14:paraId="28388BAF"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за каждый случай нарушения</w:t>
            </w:r>
          </w:p>
          <w:p w14:paraId="1C539231"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tc>
      </w:tr>
      <w:tr w:rsidR="007576CA" w:rsidRPr="007576CA" w14:paraId="44CADF55" w14:textId="77777777" w:rsidTr="00D912CB">
        <w:tc>
          <w:tcPr>
            <w:tcW w:w="540" w:type="dxa"/>
            <w:shd w:val="clear" w:color="auto" w:fill="auto"/>
          </w:tcPr>
          <w:p w14:paraId="4ACD866E"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3</w:t>
            </w:r>
          </w:p>
        </w:tc>
        <w:tc>
          <w:tcPr>
            <w:tcW w:w="5727" w:type="dxa"/>
            <w:shd w:val="clear" w:color="auto" w:fill="auto"/>
          </w:tcPr>
          <w:p w14:paraId="49AAF710"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color w:val="000000"/>
                <w:sz w:val="24"/>
                <w:szCs w:val="24"/>
                <w:lang w:eastAsia="ru-RU"/>
              </w:rPr>
              <w:t>Нарушение работником п</w:t>
            </w:r>
            <w:r w:rsidRPr="007576CA">
              <w:rPr>
                <w:rFonts w:ascii="Times New Roman" w:eastAsia="Calibri" w:hAnsi="Times New Roman" w:cs="Times New Roman"/>
                <w:bCs/>
                <w:sz w:val="24"/>
                <w:szCs w:val="24"/>
                <w:lang w:eastAsia="ru-RU"/>
              </w:rPr>
              <w:t xml:space="preserve">одрядной /субподрядной организации </w:t>
            </w:r>
            <w:r w:rsidRPr="007576CA">
              <w:rPr>
                <w:rFonts w:ascii="Times New Roman" w:eastAsia="Calibri" w:hAnsi="Times New Roman" w:cs="Times New Roman"/>
                <w:bCs/>
                <w:color w:val="000000"/>
                <w:sz w:val="24"/>
                <w:szCs w:val="24"/>
                <w:lang w:eastAsia="ru-RU"/>
              </w:rPr>
              <w:t>требований правил пожарной безопасности при проведении огневых работ</w:t>
            </w:r>
          </w:p>
        </w:tc>
        <w:tc>
          <w:tcPr>
            <w:tcW w:w="3079" w:type="dxa"/>
            <w:shd w:val="clear" w:color="auto" w:fill="auto"/>
          </w:tcPr>
          <w:p w14:paraId="3ED4F721" w14:textId="77777777" w:rsidR="007576CA" w:rsidRPr="007576CA" w:rsidRDefault="007576CA" w:rsidP="007576CA">
            <w:pPr>
              <w:spacing w:after="0" w:line="240" w:lineRule="auto"/>
              <w:jc w:val="center"/>
              <w:outlineLvl w:val="3"/>
              <w:rPr>
                <w:rFonts w:ascii="Times New Roman" w:eastAsia="Calibri" w:hAnsi="Times New Roman" w:cs="Times New Roman"/>
                <w:b/>
                <w:bCs/>
                <w:color w:val="000000"/>
                <w:sz w:val="24"/>
                <w:szCs w:val="24"/>
                <w:lang w:eastAsia="ru-RU"/>
              </w:rPr>
            </w:pPr>
          </w:p>
          <w:p w14:paraId="0B19906C" w14:textId="77777777" w:rsidR="007576CA" w:rsidRPr="007576CA" w:rsidRDefault="007576CA" w:rsidP="007576CA">
            <w:pPr>
              <w:spacing w:after="0" w:line="240" w:lineRule="auto"/>
              <w:jc w:val="center"/>
              <w:outlineLvl w:val="3"/>
              <w:rPr>
                <w:rFonts w:ascii="Times New Roman" w:eastAsia="Calibri" w:hAnsi="Times New Roman" w:cs="Times New Roman"/>
                <w:b/>
                <w:bCs/>
                <w:color w:val="000000"/>
                <w:sz w:val="24"/>
                <w:szCs w:val="24"/>
                <w:lang w:eastAsia="ru-RU"/>
              </w:rPr>
            </w:pPr>
            <w:r w:rsidRPr="007576CA">
              <w:rPr>
                <w:rFonts w:ascii="Times New Roman" w:eastAsia="Calibri" w:hAnsi="Times New Roman" w:cs="Times New Roman"/>
                <w:b/>
                <w:bCs/>
                <w:color w:val="000000"/>
                <w:sz w:val="24"/>
                <w:szCs w:val="24"/>
                <w:lang w:eastAsia="ru-RU"/>
              </w:rPr>
              <w:t>20 000 рублей</w:t>
            </w:r>
          </w:p>
          <w:p w14:paraId="6EC63422"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tc>
      </w:tr>
      <w:tr w:rsidR="007576CA" w:rsidRPr="007576CA" w14:paraId="756E5885" w14:textId="77777777" w:rsidTr="00D912CB">
        <w:tc>
          <w:tcPr>
            <w:tcW w:w="540" w:type="dxa"/>
            <w:shd w:val="clear" w:color="auto" w:fill="auto"/>
          </w:tcPr>
          <w:p w14:paraId="35E697C5"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4</w:t>
            </w:r>
          </w:p>
        </w:tc>
        <w:tc>
          <w:tcPr>
            <w:tcW w:w="5727" w:type="dxa"/>
            <w:shd w:val="clear" w:color="auto" w:fill="auto"/>
          </w:tcPr>
          <w:p w14:paraId="6A593CE0"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 xml:space="preserve">Нарушение работником </w:t>
            </w:r>
            <w:r w:rsidRPr="007576CA">
              <w:rPr>
                <w:rFonts w:ascii="Times New Roman" w:eastAsia="Calibri" w:hAnsi="Times New Roman" w:cs="Times New Roman"/>
                <w:bCs/>
                <w:color w:val="000000"/>
                <w:sz w:val="24"/>
                <w:szCs w:val="24"/>
                <w:lang w:eastAsia="ru-RU"/>
              </w:rPr>
              <w:t>п</w:t>
            </w:r>
            <w:r w:rsidRPr="007576CA">
              <w:rPr>
                <w:rFonts w:ascii="Times New Roman" w:eastAsia="Calibri" w:hAnsi="Times New Roman" w:cs="Times New Roman"/>
                <w:bCs/>
                <w:sz w:val="24"/>
                <w:szCs w:val="24"/>
                <w:lang w:eastAsia="ru-RU"/>
              </w:rPr>
              <w:t xml:space="preserve">одрядной /субподрядной организации требований правил пожарной безопасности в помещениях, переданных во временное пользование </w:t>
            </w:r>
            <w:r w:rsidRPr="007576CA">
              <w:rPr>
                <w:rFonts w:ascii="Times New Roman" w:eastAsia="Calibri" w:hAnsi="Times New Roman" w:cs="Times New Roman"/>
                <w:bCs/>
                <w:color w:val="000000"/>
                <w:sz w:val="24"/>
                <w:szCs w:val="24"/>
                <w:lang w:eastAsia="ru-RU"/>
              </w:rPr>
              <w:t>п</w:t>
            </w:r>
            <w:r w:rsidRPr="007576CA">
              <w:rPr>
                <w:rFonts w:ascii="Times New Roman" w:eastAsia="Calibri" w:hAnsi="Times New Roman" w:cs="Times New Roman"/>
                <w:bCs/>
                <w:sz w:val="24"/>
                <w:szCs w:val="24"/>
                <w:lang w:eastAsia="ru-RU"/>
              </w:rPr>
              <w:t>одрядной /субподрядной организации заказчиком</w:t>
            </w:r>
          </w:p>
        </w:tc>
        <w:tc>
          <w:tcPr>
            <w:tcW w:w="3079" w:type="dxa"/>
            <w:shd w:val="clear" w:color="auto" w:fill="auto"/>
          </w:tcPr>
          <w:p w14:paraId="7C81552F"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p w14:paraId="08ADD6ED"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p w14:paraId="101AF67A"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10 000 рублей</w:t>
            </w:r>
          </w:p>
        </w:tc>
      </w:tr>
      <w:tr w:rsidR="007576CA" w:rsidRPr="007576CA" w14:paraId="5DCBA1E9" w14:textId="77777777" w:rsidTr="00D912CB">
        <w:tc>
          <w:tcPr>
            <w:tcW w:w="540" w:type="dxa"/>
            <w:shd w:val="clear" w:color="auto" w:fill="auto"/>
          </w:tcPr>
          <w:p w14:paraId="2546DAFB"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5</w:t>
            </w:r>
          </w:p>
        </w:tc>
        <w:tc>
          <w:tcPr>
            <w:tcW w:w="5727" w:type="dxa"/>
            <w:shd w:val="clear" w:color="auto" w:fill="auto"/>
          </w:tcPr>
          <w:p w14:paraId="2A4BA1FB"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 xml:space="preserve">Нарушение работником </w:t>
            </w:r>
            <w:r w:rsidRPr="007576CA">
              <w:rPr>
                <w:rFonts w:ascii="Times New Roman" w:eastAsia="Calibri" w:hAnsi="Times New Roman" w:cs="Times New Roman"/>
                <w:bCs/>
                <w:color w:val="000000"/>
                <w:sz w:val="24"/>
                <w:szCs w:val="24"/>
                <w:lang w:eastAsia="ru-RU"/>
              </w:rPr>
              <w:t>п</w:t>
            </w:r>
            <w:r w:rsidRPr="007576CA">
              <w:rPr>
                <w:rFonts w:ascii="Times New Roman" w:eastAsia="Calibri" w:hAnsi="Times New Roman" w:cs="Times New Roman"/>
                <w:bCs/>
                <w:sz w:val="24"/>
                <w:szCs w:val="24"/>
                <w:lang w:eastAsia="ru-RU"/>
              </w:rPr>
              <w:t>одрядной /субподрядной организации пропускного и внутриобъектового режимов (попытка проникновения на территорию предприятия без надлежаще оформленных документов, по поддельным документам, в неустановленном месте, и т.д.)</w:t>
            </w:r>
          </w:p>
        </w:tc>
        <w:tc>
          <w:tcPr>
            <w:tcW w:w="3079" w:type="dxa"/>
            <w:shd w:val="clear" w:color="auto" w:fill="auto"/>
          </w:tcPr>
          <w:p w14:paraId="3291E902"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p w14:paraId="22A4CEDD"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p w14:paraId="27A0C5A9"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5 000 рублей</w:t>
            </w:r>
          </w:p>
        </w:tc>
      </w:tr>
      <w:tr w:rsidR="007576CA" w:rsidRPr="007576CA" w14:paraId="47D1A1B8" w14:textId="77777777" w:rsidTr="00D912CB">
        <w:tc>
          <w:tcPr>
            <w:tcW w:w="540" w:type="dxa"/>
            <w:shd w:val="clear" w:color="auto" w:fill="auto"/>
          </w:tcPr>
          <w:p w14:paraId="680F465A"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6</w:t>
            </w:r>
          </w:p>
        </w:tc>
        <w:tc>
          <w:tcPr>
            <w:tcW w:w="5727" w:type="dxa"/>
            <w:shd w:val="clear" w:color="auto" w:fill="auto"/>
          </w:tcPr>
          <w:p w14:paraId="2D0ADB50"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 xml:space="preserve">Не проведение уборки рабочих мест по окончании рабочей смены, захламление проходов и проездов, </w:t>
            </w:r>
            <w:r w:rsidRPr="007576CA">
              <w:rPr>
                <w:rFonts w:ascii="Times New Roman" w:eastAsia="Calibri" w:hAnsi="Times New Roman" w:cs="Times New Roman"/>
                <w:bCs/>
                <w:sz w:val="24"/>
                <w:szCs w:val="24"/>
                <w:lang w:eastAsia="ru-RU"/>
              </w:rPr>
              <w:lastRenderedPageBreak/>
              <w:t>несвоевременный вывоз строительного мусора и металлолома (в соответствии с условиями договора)</w:t>
            </w:r>
          </w:p>
        </w:tc>
        <w:tc>
          <w:tcPr>
            <w:tcW w:w="3079" w:type="dxa"/>
            <w:shd w:val="clear" w:color="auto" w:fill="auto"/>
          </w:tcPr>
          <w:p w14:paraId="148C6621"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p w14:paraId="6936C033"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5 000 рублей</w:t>
            </w:r>
          </w:p>
          <w:p w14:paraId="747857EA"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tc>
      </w:tr>
      <w:tr w:rsidR="007576CA" w:rsidRPr="007576CA" w14:paraId="06584B78" w14:textId="77777777" w:rsidTr="00D912CB">
        <w:tc>
          <w:tcPr>
            <w:tcW w:w="540" w:type="dxa"/>
            <w:shd w:val="clear" w:color="auto" w:fill="auto"/>
          </w:tcPr>
          <w:p w14:paraId="5035F778"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7</w:t>
            </w:r>
          </w:p>
        </w:tc>
        <w:tc>
          <w:tcPr>
            <w:tcW w:w="5727" w:type="dxa"/>
            <w:shd w:val="clear" w:color="auto" w:fill="auto"/>
          </w:tcPr>
          <w:p w14:paraId="41639873" w14:textId="77777777" w:rsidR="007576CA" w:rsidRPr="007576CA" w:rsidRDefault="007576CA" w:rsidP="007576CA">
            <w:pPr>
              <w:tabs>
                <w:tab w:val="left" w:pos="851"/>
                <w:tab w:val="left" w:pos="1276"/>
              </w:tabs>
              <w:spacing w:before="60"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 xml:space="preserve">Грубое нарушение работником (работниками) </w:t>
            </w:r>
            <w:r w:rsidRPr="007576CA">
              <w:rPr>
                <w:rFonts w:ascii="Times New Roman" w:eastAsia="Calibri" w:hAnsi="Times New Roman" w:cs="Times New Roman"/>
                <w:bCs/>
                <w:color w:val="000000"/>
                <w:sz w:val="24"/>
                <w:szCs w:val="24"/>
                <w:lang w:eastAsia="ru-RU"/>
              </w:rPr>
              <w:t>п</w:t>
            </w:r>
            <w:r w:rsidRPr="007576CA">
              <w:rPr>
                <w:rFonts w:ascii="Times New Roman" w:eastAsia="Calibri" w:hAnsi="Times New Roman" w:cs="Times New Roman"/>
                <w:bCs/>
                <w:sz w:val="24"/>
                <w:szCs w:val="24"/>
                <w:lang w:eastAsia="ru-RU"/>
              </w:rPr>
              <w:t>одрядной /субподрядной организации требований охраны труда, промышленной, пожарной безопасности в соответствии с «Перечнем грубых нарушений требований техники безопасности и пожарной безопасности, которые значительно повышают риск возникновения несчастных случаев, пожаров при проведении работ на энергообъектах Сибирской генерирующей компании»</w:t>
            </w:r>
          </w:p>
        </w:tc>
        <w:tc>
          <w:tcPr>
            <w:tcW w:w="3079" w:type="dxa"/>
            <w:shd w:val="clear" w:color="auto" w:fill="auto"/>
          </w:tcPr>
          <w:p w14:paraId="24DC5629"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p w14:paraId="33E22954"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10 000 рублей</w:t>
            </w:r>
          </w:p>
        </w:tc>
      </w:tr>
      <w:tr w:rsidR="007576CA" w:rsidRPr="007576CA" w14:paraId="756139BE" w14:textId="77777777" w:rsidTr="00D912CB">
        <w:tc>
          <w:tcPr>
            <w:tcW w:w="540" w:type="dxa"/>
            <w:shd w:val="clear" w:color="auto" w:fill="auto"/>
          </w:tcPr>
          <w:p w14:paraId="0453E6CE"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8</w:t>
            </w:r>
          </w:p>
        </w:tc>
        <w:tc>
          <w:tcPr>
            <w:tcW w:w="5727" w:type="dxa"/>
            <w:shd w:val="clear" w:color="auto" w:fill="auto"/>
          </w:tcPr>
          <w:p w14:paraId="21CA26C2" w14:textId="77777777" w:rsidR="007576CA" w:rsidRPr="007576CA" w:rsidRDefault="007576CA" w:rsidP="007576CA">
            <w:pPr>
              <w:spacing w:after="0" w:line="240" w:lineRule="auto"/>
              <w:jc w:val="both"/>
              <w:outlineLvl w:val="3"/>
              <w:rPr>
                <w:rFonts w:ascii="Times New Roman" w:eastAsia="Calibri" w:hAnsi="Times New Roman" w:cs="Times New Roman"/>
                <w:bCs/>
                <w:sz w:val="24"/>
                <w:szCs w:val="24"/>
                <w:lang w:eastAsia="ru-RU"/>
              </w:rPr>
            </w:pPr>
            <w:r w:rsidRPr="007576CA">
              <w:rPr>
                <w:rFonts w:ascii="Times New Roman" w:eastAsia="Calibri" w:hAnsi="Times New Roman" w:cs="Times New Roman"/>
                <w:bCs/>
                <w:sz w:val="24"/>
                <w:szCs w:val="24"/>
                <w:lang w:eastAsia="ru-RU"/>
              </w:rPr>
              <w:t xml:space="preserve">Произошедшие по вине работника (работников) подрядной организации авария (связанная с разрушением основного оборудования, ответственных конструкций) или пожар. </w:t>
            </w:r>
          </w:p>
        </w:tc>
        <w:tc>
          <w:tcPr>
            <w:tcW w:w="3079" w:type="dxa"/>
            <w:shd w:val="clear" w:color="auto" w:fill="auto"/>
          </w:tcPr>
          <w:p w14:paraId="633DA39C"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p>
          <w:p w14:paraId="4EBA8E48"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200 000 рублей</w:t>
            </w:r>
          </w:p>
          <w:p w14:paraId="65F14E99" w14:textId="77777777" w:rsidR="007576CA" w:rsidRPr="007576CA" w:rsidRDefault="007576CA" w:rsidP="007576CA">
            <w:pPr>
              <w:spacing w:after="0" w:line="240" w:lineRule="auto"/>
              <w:jc w:val="center"/>
              <w:outlineLvl w:val="3"/>
              <w:rPr>
                <w:rFonts w:ascii="Times New Roman" w:eastAsia="Calibri" w:hAnsi="Times New Roman" w:cs="Times New Roman"/>
                <w:b/>
                <w:bCs/>
                <w:sz w:val="24"/>
                <w:szCs w:val="24"/>
                <w:lang w:eastAsia="ru-RU"/>
              </w:rPr>
            </w:pPr>
            <w:r w:rsidRPr="007576CA">
              <w:rPr>
                <w:rFonts w:ascii="Times New Roman" w:eastAsia="Calibri" w:hAnsi="Times New Roman" w:cs="Times New Roman"/>
                <w:b/>
                <w:bCs/>
                <w:sz w:val="24"/>
                <w:szCs w:val="24"/>
                <w:lang w:eastAsia="ru-RU"/>
              </w:rPr>
              <w:t xml:space="preserve"> </w:t>
            </w:r>
          </w:p>
        </w:tc>
      </w:tr>
    </w:tbl>
    <w:p w14:paraId="2DF11906" w14:textId="77777777" w:rsidR="007576CA" w:rsidRPr="007576CA" w:rsidRDefault="007576CA" w:rsidP="007576CA">
      <w:pPr>
        <w:keepNext/>
        <w:keepLines/>
        <w:tabs>
          <w:tab w:val="left" w:pos="425"/>
        </w:tabs>
        <w:spacing w:before="120" w:after="120" w:line="288" w:lineRule="auto"/>
        <w:jc w:val="right"/>
        <w:outlineLvl w:val="0"/>
        <w:rPr>
          <w:rFonts w:ascii="Times New Roman" w:eastAsia="Times New Roman" w:hAnsi="Times New Roman" w:cs="Times New Roman"/>
          <w:b/>
          <w:bCs/>
          <w:sz w:val="24"/>
          <w:szCs w:val="24"/>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4290"/>
      </w:tblGrid>
      <w:tr w:rsidR="007576CA" w:rsidRPr="007576CA" w14:paraId="3E574C75" w14:textId="77777777" w:rsidTr="00D912CB">
        <w:trPr>
          <w:trHeight w:val="416"/>
        </w:trPr>
        <w:tc>
          <w:tcPr>
            <w:tcW w:w="5132" w:type="dxa"/>
          </w:tcPr>
          <w:p w14:paraId="1559BD58" w14:textId="77777777" w:rsidR="007576CA" w:rsidRPr="007576CA" w:rsidRDefault="007576CA" w:rsidP="007576CA">
            <w:pPr>
              <w:autoSpaceDE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7576CA">
              <w:rPr>
                <w:rFonts w:ascii="Times New Roman" w:eastAsia="Times New Roman" w:hAnsi="Times New Roman" w:cs="Times New Roman"/>
                <w:b/>
                <w:sz w:val="24"/>
                <w:szCs w:val="24"/>
                <w:lang w:eastAsia="ru-RU"/>
              </w:rPr>
              <w:t>Заказчик:</w:t>
            </w:r>
          </w:p>
          <w:p w14:paraId="2EC19B5B" w14:textId="77777777" w:rsidR="007576CA" w:rsidRPr="007576CA" w:rsidRDefault="007576CA" w:rsidP="007576CA">
            <w:pPr>
              <w:spacing w:after="0" w:line="240" w:lineRule="auto"/>
              <w:contextualSpacing/>
              <w:rPr>
                <w:rFonts w:ascii="Times New Roman" w:eastAsia="Times New Roman" w:hAnsi="Times New Roman" w:cs="Times New Roman"/>
                <w:b/>
                <w:bCs/>
                <w:sz w:val="24"/>
                <w:szCs w:val="24"/>
                <w:lang w:eastAsia="ru-RU"/>
              </w:rPr>
            </w:pPr>
          </w:p>
          <w:p w14:paraId="5471C959" w14:textId="77777777" w:rsidR="007576CA" w:rsidRPr="007576CA" w:rsidRDefault="007576CA" w:rsidP="007576CA">
            <w:pPr>
              <w:spacing w:after="0" w:line="240" w:lineRule="auto"/>
              <w:contextualSpacing/>
              <w:rPr>
                <w:rFonts w:ascii="Times New Roman" w:eastAsia="Times New Roman" w:hAnsi="Times New Roman" w:cs="Times New Roman"/>
                <w:b/>
                <w:bCs/>
                <w:sz w:val="24"/>
                <w:szCs w:val="24"/>
                <w:lang w:eastAsia="ru-RU"/>
              </w:rPr>
            </w:pPr>
            <w:r w:rsidRPr="007576CA">
              <w:rPr>
                <w:rFonts w:ascii="Times New Roman" w:eastAsia="Times New Roman" w:hAnsi="Times New Roman" w:cs="Times New Roman"/>
                <w:b/>
                <w:bCs/>
                <w:sz w:val="24"/>
                <w:szCs w:val="24"/>
                <w:lang w:eastAsia="ru-RU"/>
              </w:rPr>
              <w:t>________</w:t>
            </w:r>
          </w:p>
          <w:p w14:paraId="2C464CA0" w14:textId="77777777" w:rsidR="007576CA" w:rsidRPr="007576CA" w:rsidRDefault="007576CA" w:rsidP="007576CA">
            <w:pPr>
              <w:spacing w:after="0" w:line="240" w:lineRule="auto"/>
              <w:contextualSpacing/>
              <w:rPr>
                <w:rFonts w:ascii="Times New Roman" w:eastAsia="Times New Roman" w:hAnsi="Times New Roman" w:cs="Times New Roman"/>
                <w:sz w:val="24"/>
                <w:szCs w:val="24"/>
                <w:lang w:eastAsia="ru-RU"/>
              </w:rPr>
            </w:pPr>
          </w:p>
          <w:p w14:paraId="1FF6622E" w14:textId="77777777" w:rsidR="007576CA" w:rsidRPr="007576CA" w:rsidRDefault="007576CA" w:rsidP="007576CA">
            <w:pPr>
              <w:spacing w:after="0" w:line="240" w:lineRule="auto"/>
              <w:contextualSpacing/>
              <w:rPr>
                <w:rFonts w:ascii="Times New Roman" w:eastAsia="Times New Roman" w:hAnsi="Times New Roman" w:cs="Times New Roman"/>
                <w:sz w:val="24"/>
                <w:szCs w:val="24"/>
                <w:lang w:eastAsia="ru-RU"/>
              </w:rPr>
            </w:pPr>
            <w:r w:rsidRPr="007576CA">
              <w:rPr>
                <w:rFonts w:ascii="Times New Roman" w:eastAsia="Times New Roman" w:hAnsi="Times New Roman" w:cs="Times New Roman"/>
                <w:sz w:val="24"/>
                <w:szCs w:val="24"/>
                <w:lang w:eastAsia="ru-RU"/>
              </w:rPr>
              <w:t>__________________/_____________/</w:t>
            </w:r>
          </w:p>
          <w:p w14:paraId="4A214033" w14:textId="77777777" w:rsidR="007576CA" w:rsidRPr="007576CA" w:rsidRDefault="007576CA" w:rsidP="007576CA">
            <w:pPr>
              <w:spacing w:after="0" w:line="240" w:lineRule="auto"/>
              <w:contextualSpacing/>
              <w:rPr>
                <w:rFonts w:ascii="Times New Roman" w:eastAsia="Times New Roman" w:hAnsi="Times New Roman" w:cs="Times New Roman"/>
                <w:b/>
                <w:sz w:val="24"/>
                <w:szCs w:val="24"/>
                <w:lang w:eastAsia="ru-RU"/>
              </w:rPr>
            </w:pPr>
            <w:r w:rsidRPr="007576CA">
              <w:rPr>
                <w:rFonts w:ascii="Times New Roman" w:eastAsia="Times New Roman" w:hAnsi="Times New Roman" w:cs="Times New Roman"/>
                <w:sz w:val="24"/>
                <w:szCs w:val="24"/>
                <w:lang w:eastAsia="ru-RU"/>
              </w:rPr>
              <w:t>М.П.</w:t>
            </w:r>
          </w:p>
        </w:tc>
        <w:tc>
          <w:tcPr>
            <w:tcW w:w="4290" w:type="dxa"/>
          </w:tcPr>
          <w:p w14:paraId="78A8B4EC" w14:textId="77777777" w:rsidR="007576CA" w:rsidRPr="007576CA" w:rsidRDefault="007576CA" w:rsidP="007576CA">
            <w:pPr>
              <w:spacing w:after="0" w:line="240" w:lineRule="auto"/>
              <w:ind w:firstLine="567"/>
              <w:contextualSpacing/>
              <w:jc w:val="center"/>
              <w:rPr>
                <w:rFonts w:ascii="Times New Roman" w:eastAsia="Times New Roman" w:hAnsi="Times New Roman" w:cs="Times New Roman"/>
                <w:b/>
                <w:sz w:val="24"/>
                <w:szCs w:val="24"/>
                <w:lang w:eastAsia="ru-RU"/>
              </w:rPr>
            </w:pPr>
            <w:r w:rsidRPr="007576CA">
              <w:rPr>
                <w:rFonts w:ascii="Times New Roman" w:eastAsia="Times New Roman" w:hAnsi="Times New Roman" w:cs="Times New Roman"/>
                <w:b/>
                <w:sz w:val="24"/>
                <w:szCs w:val="24"/>
                <w:lang w:eastAsia="ru-RU"/>
              </w:rPr>
              <w:t>Подрядчик:</w:t>
            </w:r>
          </w:p>
          <w:p w14:paraId="7B31BE1D" w14:textId="77777777" w:rsidR="007576CA" w:rsidRPr="007576CA" w:rsidRDefault="007576CA" w:rsidP="007576CA">
            <w:pPr>
              <w:spacing w:after="0" w:line="240" w:lineRule="auto"/>
              <w:contextualSpacing/>
              <w:jc w:val="both"/>
              <w:rPr>
                <w:rFonts w:ascii="Times New Roman" w:eastAsia="Times New Roman" w:hAnsi="Times New Roman" w:cs="Times New Roman"/>
                <w:b/>
                <w:sz w:val="24"/>
                <w:szCs w:val="24"/>
                <w:lang w:eastAsia="ru-RU"/>
              </w:rPr>
            </w:pPr>
          </w:p>
        </w:tc>
      </w:tr>
    </w:tbl>
    <w:p w14:paraId="3D386EED" w14:textId="77777777" w:rsidR="007576CA" w:rsidRPr="0060048F" w:rsidRDefault="007576CA" w:rsidP="007576CA">
      <w:pPr>
        <w:jc w:val="right"/>
        <w:rPr>
          <w:rFonts w:ascii="Times New Roman" w:hAnsi="Times New Roman" w:cs="Times New Roman"/>
          <w:sz w:val="24"/>
          <w:szCs w:val="24"/>
        </w:rPr>
      </w:pPr>
    </w:p>
    <w:sectPr w:rsidR="007576CA" w:rsidRPr="0060048F" w:rsidSect="0060048F">
      <w:pgSz w:w="11906" w:h="16838"/>
      <w:pgMar w:top="284" w:right="991" w:bottom="568"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B2023A"/>
    <w:lvl w:ilvl="0">
      <w:numFmt w:val="bullet"/>
      <w:lvlText w:val="*"/>
      <w:lvlJc w:val="left"/>
    </w:lvl>
  </w:abstractNum>
  <w:abstractNum w:abstractNumId="1" w15:restartNumberingAfterBreak="0">
    <w:nsid w:val="00000001"/>
    <w:multiLevelType w:val="multilevel"/>
    <w:tmpl w:val="77B25D3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C8045F2"/>
    <w:multiLevelType w:val="hybridMultilevel"/>
    <w:tmpl w:val="A138777C"/>
    <w:lvl w:ilvl="0" w:tplc="3C6433E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4255B"/>
    <w:multiLevelType w:val="multilevel"/>
    <w:tmpl w:val="93FA574E"/>
    <w:lvl w:ilvl="0">
      <w:start w:val="13"/>
      <w:numFmt w:val="decimal"/>
      <w:lvlText w:val="%1."/>
      <w:lvlJc w:val="left"/>
      <w:pPr>
        <w:ind w:left="480" w:hanging="480"/>
      </w:pPr>
      <w:rPr>
        <w:rFonts w:hint="default"/>
        <w:i w:val="0"/>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4" w15:restartNumberingAfterBreak="0">
    <w:nsid w:val="160E5B8D"/>
    <w:multiLevelType w:val="hybridMultilevel"/>
    <w:tmpl w:val="C02CF85A"/>
    <w:lvl w:ilvl="0" w:tplc="182EE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D75B1"/>
    <w:multiLevelType w:val="hybridMultilevel"/>
    <w:tmpl w:val="B1F4587A"/>
    <w:lvl w:ilvl="0" w:tplc="B4720EB6">
      <w:start w:val="6"/>
      <w:numFmt w:val="decimal"/>
      <w:lvlText w:val="%1."/>
      <w:lvlJc w:val="left"/>
      <w:pPr>
        <w:ind w:left="1221" w:hanging="360"/>
      </w:pPr>
      <w:rPr>
        <w:rFonts w:hint="default"/>
        <w:b/>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6" w15:restartNumberingAfterBreak="0">
    <w:nsid w:val="25EB6FD2"/>
    <w:multiLevelType w:val="multilevel"/>
    <w:tmpl w:val="263086F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5075D96"/>
    <w:multiLevelType w:val="hybridMultilevel"/>
    <w:tmpl w:val="644C2D86"/>
    <w:lvl w:ilvl="0" w:tplc="D5B871A6">
      <w:start w:val="1"/>
      <w:numFmt w:val="decimal"/>
      <w:lvlText w:val="%1."/>
      <w:lvlJc w:val="left"/>
      <w:pPr>
        <w:ind w:left="861" w:hanging="360"/>
      </w:pPr>
      <w:rPr>
        <w:rFonts w:ascii="Times New Roman" w:eastAsia="Times New Roman" w:hAnsi="Times New Roman" w:cs="Times New Roman"/>
        <w:b/>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8" w15:restartNumberingAfterBreak="0">
    <w:nsid w:val="59944469"/>
    <w:multiLevelType w:val="multilevel"/>
    <w:tmpl w:val="B414F08E"/>
    <w:lvl w:ilvl="0">
      <w:start w:val="8"/>
      <w:numFmt w:val="decimal"/>
      <w:lvlText w:val="%1."/>
      <w:lvlJc w:val="left"/>
      <w:pPr>
        <w:ind w:left="360" w:hanging="360"/>
      </w:pPr>
      <w:rPr>
        <w:rFonts w:hint="default"/>
        <w:b/>
      </w:rPr>
    </w:lvl>
    <w:lvl w:ilvl="1">
      <w:start w:val="1"/>
      <w:numFmt w:val="decimal"/>
      <w:lvlText w:val="%1.%2."/>
      <w:lvlJc w:val="left"/>
      <w:pPr>
        <w:ind w:left="2487"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BF33BA6"/>
    <w:multiLevelType w:val="multilevel"/>
    <w:tmpl w:val="837C95A4"/>
    <w:lvl w:ilvl="0">
      <w:start w:val="6"/>
      <w:numFmt w:val="decimal"/>
      <w:lvlText w:val="%1."/>
      <w:lvlJc w:val="left"/>
      <w:pPr>
        <w:ind w:left="540" w:hanging="540"/>
      </w:pPr>
      <w:rPr>
        <w:rFonts w:hint="default"/>
        <w:color w:val="auto"/>
      </w:rPr>
    </w:lvl>
    <w:lvl w:ilvl="1">
      <w:start w:val="8"/>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FFA42C3"/>
    <w:multiLevelType w:val="multilevel"/>
    <w:tmpl w:val="E0641E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804EA6"/>
    <w:multiLevelType w:val="multilevel"/>
    <w:tmpl w:val="44AAA7D8"/>
    <w:lvl w:ilvl="0">
      <w:start w:val="1"/>
      <w:numFmt w:val="decimal"/>
      <w:lvlText w:val="%1."/>
      <w:lvlJc w:val="left"/>
      <w:pPr>
        <w:ind w:left="360" w:hanging="360"/>
      </w:pPr>
    </w:lvl>
    <w:lvl w:ilvl="1">
      <w:start w:val="1"/>
      <w:numFmt w:val="decimal"/>
      <w:lvlText w:val="%1.%2."/>
      <w:lvlJc w:val="left"/>
      <w:pPr>
        <w:ind w:left="792" w:hanging="432"/>
      </w:pPr>
      <w:rPr>
        <w:i w:val="0"/>
        <w:iCs w:val="0"/>
        <w:color w:val="auto"/>
        <w:sz w:val="22"/>
        <w:szCs w:val="22"/>
      </w:rPr>
    </w:lvl>
    <w:lvl w:ilvl="2">
      <w:start w:val="1"/>
      <w:numFmt w:val="decimal"/>
      <w:lvlText w:val="%1.%2.%3."/>
      <w:lvlJc w:val="left"/>
      <w:pPr>
        <w:ind w:left="1072" w:hanging="504"/>
      </w:pPr>
      <w:rPr>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8539CC"/>
    <w:multiLevelType w:val="hybridMultilevel"/>
    <w:tmpl w:val="2C9849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21613468">
    <w:abstractNumId w:val="11"/>
  </w:num>
  <w:num w:numId="2" w16cid:durableId="1914658543">
    <w:abstractNumId w:val="8"/>
  </w:num>
  <w:num w:numId="3" w16cid:durableId="2123917649">
    <w:abstractNumId w:val="9"/>
  </w:num>
  <w:num w:numId="4" w16cid:durableId="1119840604">
    <w:abstractNumId w:val="10"/>
  </w:num>
  <w:num w:numId="5" w16cid:durableId="1313025836">
    <w:abstractNumId w:val="3"/>
  </w:num>
  <w:num w:numId="6" w16cid:durableId="551579796">
    <w:abstractNumId w:val="0"/>
    <w:lvlOverride w:ilvl="0">
      <w:lvl w:ilvl="0">
        <w:numFmt w:val="bullet"/>
        <w:lvlText w:val="-"/>
        <w:legacy w:legacy="1" w:legacySpace="0" w:legacyIndent="134"/>
        <w:lvlJc w:val="left"/>
        <w:rPr>
          <w:rFonts w:ascii="Times New Roman" w:hAnsi="Times New Roman" w:hint="default"/>
        </w:rPr>
      </w:lvl>
    </w:lvlOverride>
  </w:num>
  <w:num w:numId="7" w16cid:durableId="825825396">
    <w:abstractNumId w:val="0"/>
    <w:lvlOverride w:ilvl="0">
      <w:lvl w:ilvl="0">
        <w:numFmt w:val="bullet"/>
        <w:lvlText w:val="-"/>
        <w:legacy w:legacy="1" w:legacySpace="0" w:legacyIndent="125"/>
        <w:lvlJc w:val="left"/>
        <w:rPr>
          <w:rFonts w:ascii="Times New Roman" w:hAnsi="Times New Roman" w:hint="default"/>
        </w:rPr>
      </w:lvl>
    </w:lvlOverride>
  </w:num>
  <w:num w:numId="8" w16cid:durableId="1282802190">
    <w:abstractNumId w:val="0"/>
    <w:lvlOverride w:ilvl="0">
      <w:lvl w:ilvl="0">
        <w:numFmt w:val="bullet"/>
        <w:lvlText w:val="-"/>
        <w:legacy w:legacy="1" w:legacySpace="0" w:legacyIndent="130"/>
        <w:lvlJc w:val="left"/>
        <w:rPr>
          <w:rFonts w:ascii="Times New Roman" w:hAnsi="Times New Roman" w:hint="default"/>
        </w:rPr>
      </w:lvl>
    </w:lvlOverride>
  </w:num>
  <w:num w:numId="9" w16cid:durableId="1715545831">
    <w:abstractNumId w:val="7"/>
  </w:num>
  <w:num w:numId="10" w16cid:durableId="797918308">
    <w:abstractNumId w:val="5"/>
  </w:num>
  <w:num w:numId="11" w16cid:durableId="1465929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7341230">
    <w:abstractNumId w:val="12"/>
  </w:num>
  <w:num w:numId="13" w16cid:durableId="1560629961">
    <w:abstractNumId w:val="6"/>
  </w:num>
  <w:num w:numId="14" w16cid:durableId="601567772">
    <w:abstractNumId w:val="4"/>
  </w:num>
  <w:num w:numId="15" w16cid:durableId="358967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D5"/>
    <w:rsid w:val="000361B2"/>
    <w:rsid w:val="000C63F7"/>
    <w:rsid w:val="000F40DC"/>
    <w:rsid w:val="002C5020"/>
    <w:rsid w:val="003949CA"/>
    <w:rsid w:val="003D4B63"/>
    <w:rsid w:val="004039D5"/>
    <w:rsid w:val="00444618"/>
    <w:rsid w:val="0054053E"/>
    <w:rsid w:val="0054101A"/>
    <w:rsid w:val="0060048F"/>
    <w:rsid w:val="006835B6"/>
    <w:rsid w:val="006A7514"/>
    <w:rsid w:val="007576CA"/>
    <w:rsid w:val="007812AF"/>
    <w:rsid w:val="008325AC"/>
    <w:rsid w:val="00A33A6A"/>
    <w:rsid w:val="00A3678C"/>
    <w:rsid w:val="00AF2DA6"/>
    <w:rsid w:val="00AF35A5"/>
    <w:rsid w:val="00BA0CF9"/>
    <w:rsid w:val="00D658D8"/>
    <w:rsid w:val="00E132E7"/>
    <w:rsid w:val="00E17213"/>
    <w:rsid w:val="00F025E2"/>
    <w:rsid w:val="00F24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945A"/>
  <w15:chartTrackingRefBased/>
  <w15:docId w15:val="{DB2EC6BE-6524-4E10-92FA-1FCB86E3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B9D3-4F58-46A0-87F6-277A5711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16</Pages>
  <Words>6469</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13</cp:revision>
  <cp:lastPrinted>2022-06-22T13:13:00Z</cp:lastPrinted>
  <dcterms:created xsi:type="dcterms:W3CDTF">2021-05-18T11:34:00Z</dcterms:created>
  <dcterms:modified xsi:type="dcterms:W3CDTF">2022-09-09T12:25:00Z</dcterms:modified>
</cp:coreProperties>
</file>