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C7CCA" w14:textId="77777777" w:rsidR="005F3FBC" w:rsidRPr="00497799" w:rsidRDefault="005F3FBC" w:rsidP="005F3FB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9779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 к документации</w:t>
      </w:r>
    </w:p>
    <w:p w14:paraId="1D417EBB" w14:textId="77777777" w:rsidR="005F3FBC" w:rsidRDefault="005F3FBC" w:rsidP="005F3FBC">
      <w:pPr>
        <w:widowControl w:val="0"/>
        <w:shd w:val="clear" w:color="auto" w:fill="FFFFFF"/>
        <w:tabs>
          <w:tab w:val="left" w:pos="3900"/>
          <w:tab w:val="center" w:pos="55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CAD54A" w14:textId="1A03C24B" w:rsidR="005F3FBC" w:rsidRPr="003824EA" w:rsidRDefault="005F3FBC" w:rsidP="005F3FBC">
      <w:pPr>
        <w:widowControl w:val="0"/>
        <w:shd w:val="clear" w:color="auto" w:fill="FFFFFF"/>
        <w:tabs>
          <w:tab w:val="left" w:pos="3900"/>
          <w:tab w:val="center" w:pos="55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24EA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</w:t>
      </w:r>
    </w:p>
    <w:p w14:paraId="42653EEA" w14:textId="77777777" w:rsidR="005F3FBC" w:rsidRDefault="005F3FBC" w:rsidP="005F3F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824EA">
        <w:rPr>
          <w:rFonts w:ascii="Times New Roman" w:eastAsia="Times New Roman" w:hAnsi="Times New Roman" w:cs="Times New Roman"/>
          <w:b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lang w:eastAsia="ru-RU"/>
        </w:rPr>
        <w:t>азание</w:t>
      </w:r>
      <w:r w:rsidRPr="003824EA">
        <w:rPr>
          <w:rFonts w:ascii="Times New Roman" w:eastAsia="Times New Roman" w:hAnsi="Times New Roman" w:cs="Times New Roman"/>
          <w:b/>
          <w:lang w:eastAsia="ru-RU"/>
        </w:rPr>
        <w:t xml:space="preserve"> услуг по организации школьного питания</w:t>
      </w:r>
    </w:p>
    <w:p w14:paraId="412B7857" w14:textId="77777777" w:rsidR="005F3FBC" w:rsidRPr="003824EA" w:rsidRDefault="005F3FBC" w:rsidP="005F3F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lang w:eastAsia="ru-RU"/>
        </w:rPr>
      </w:pPr>
    </w:p>
    <w:p w14:paraId="3BB47992" w14:textId="77777777" w:rsidR="005F3FBC" w:rsidRPr="00BD4463" w:rsidRDefault="005F3FBC" w:rsidP="005F3FBC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pacing w:val="-13"/>
        </w:rPr>
      </w:pPr>
      <w:r w:rsidRPr="00BD4463">
        <w:rPr>
          <w:rFonts w:ascii="Times New Roman" w:eastAsia="Times New Roman" w:hAnsi="Times New Roman" w:cs="Times New Roman"/>
          <w:b/>
          <w:lang w:eastAsia="ru-RU"/>
        </w:rPr>
        <w:t xml:space="preserve">Предмет договора: </w:t>
      </w:r>
      <w:r w:rsidRPr="00BD4463">
        <w:rPr>
          <w:rFonts w:ascii="Times New Roman" w:eastAsia="Times New Roman" w:hAnsi="Times New Roman" w:cs="Times New Roman"/>
          <w:lang w:eastAsia="ru-RU"/>
        </w:rPr>
        <w:t xml:space="preserve">оказание услуг по организации школьного питания </w:t>
      </w:r>
      <w:r w:rsidRPr="00BD4463">
        <w:rPr>
          <w:rFonts w:ascii="Times New Roman" w:hAnsi="Times New Roman" w:cs="Times New Roman"/>
          <w:bCs/>
          <w:iCs/>
        </w:rPr>
        <w:t xml:space="preserve">МАОУ </w:t>
      </w:r>
      <w:r w:rsidRPr="00BD4463">
        <w:rPr>
          <w:rFonts w:ascii="Times New Roman" w:hAnsi="Times New Roman" w:cs="Times New Roman"/>
          <w:bCs/>
          <w:spacing w:val="-13"/>
        </w:rPr>
        <w:t xml:space="preserve">«Средняя общеобразовательная школа №19 имени Л.А. </w:t>
      </w:r>
      <w:proofErr w:type="spellStart"/>
      <w:r w:rsidRPr="00BD4463">
        <w:rPr>
          <w:rFonts w:ascii="Times New Roman" w:hAnsi="Times New Roman" w:cs="Times New Roman"/>
          <w:bCs/>
          <w:spacing w:val="-13"/>
        </w:rPr>
        <w:t>Попугаевой</w:t>
      </w:r>
      <w:proofErr w:type="spellEnd"/>
      <w:r w:rsidRPr="00BD4463">
        <w:rPr>
          <w:rFonts w:ascii="Times New Roman" w:hAnsi="Times New Roman" w:cs="Times New Roman"/>
          <w:bCs/>
          <w:spacing w:val="-13"/>
        </w:rPr>
        <w:t>»</w:t>
      </w:r>
    </w:p>
    <w:p w14:paraId="15A8B952" w14:textId="77777777" w:rsidR="005F3FBC" w:rsidRPr="00BD4463" w:rsidRDefault="005F3FBC" w:rsidP="005F3FBC">
      <w:pPr>
        <w:jc w:val="both"/>
        <w:rPr>
          <w:rFonts w:ascii="Times New Roman" w:hAnsi="Times New Roman" w:cs="Times New Roman"/>
        </w:rPr>
      </w:pPr>
      <w:r w:rsidRPr="00BD4463">
        <w:rPr>
          <w:rFonts w:ascii="Times New Roman" w:eastAsia="Times New Roman" w:hAnsi="Times New Roman" w:cs="Times New Roman"/>
          <w:b/>
          <w:lang w:eastAsia="ru-RU"/>
        </w:rPr>
        <w:t xml:space="preserve">Место оказания услуг: </w:t>
      </w:r>
      <w:r w:rsidRPr="00BD4463">
        <w:rPr>
          <w:rFonts w:ascii="Times New Roman" w:hAnsi="Times New Roman" w:cs="Times New Roman"/>
        </w:rPr>
        <w:t xml:space="preserve">Республика Саха (Якутия), </w:t>
      </w:r>
      <w:proofErr w:type="spellStart"/>
      <w:r w:rsidRPr="00BD4463">
        <w:rPr>
          <w:rFonts w:ascii="Times New Roman" w:hAnsi="Times New Roman" w:cs="Times New Roman"/>
        </w:rPr>
        <w:t>Мирнинский</w:t>
      </w:r>
      <w:proofErr w:type="spellEnd"/>
      <w:r w:rsidRPr="00BD4463">
        <w:rPr>
          <w:rFonts w:ascii="Times New Roman" w:hAnsi="Times New Roman" w:cs="Times New Roman"/>
        </w:rPr>
        <w:t xml:space="preserve"> район, г. Удачный, </w:t>
      </w:r>
      <w:proofErr w:type="spellStart"/>
      <w:r w:rsidRPr="00BD4463">
        <w:rPr>
          <w:rFonts w:ascii="Times New Roman" w:hAnsi="Times New Roman" w:cs="Times New Roman"/>
        </w:rPr>
        <w:t>мкр</w:t>
      </w:r>
      <w:proofErr w:type="spellEnd"/>
      <w:r w:rsidRPr="00BD4463">
        <w:rPr>
          <w:rFonts w:ascii="Times New Roman" w:hAnsi="Times New Roman" w:cs="Times New Roman"/>
        </w:rPr>
        <w:t xml:space="preserve">. Новый город, </w:t>
      </w:r>
      <w:r w:rsidRPr="00BD4463">
        <w:rPr>
          <w:rFonts w:ascii="Times New Roman" w:hAnsi="Times New Roman" w:cs="Times New Roman"/>
          <w:bCs/>
          <w:iCs/>
        </w:rPr>
        <w:t xml:space="preserve">МАОУ </w:t>
      </w:r>
      <w:r w:rsidRPr="00BD4463">
        <w:rPr>
          <w:rFonts w:ascii="Times New Roman" w:hAnsi="Times New Roman" w:cs="Times New Roman"/>
          <w:bCs/>
          <w:spacing w:val="-13"/>
        </w:rPr>
        <w:t>«СОШ №19 ИМ. Л.А. ПОПУГАЕВОЙ».</w:t>
      </w:r>
    </w:p>
    <w:p w14:paraId="04DA4C1E" w14:textId="77777777" w:rsidR="005F3FBC" w:rsidRPr="00BD4463" w:rsidRDefault="005F3FBC" w:rsidP="005F3FB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463">
        <w:rPr>
          <w:rFonts w:ascii="Times New Roman" w:eastAsia="Times New Roman" w:hAnsi="Times New Roman" w:cs="Times New Roman"/>
          <w:b/>
          <w:lang w:eastAsia="ru-RU"/>
        </w:rPr>
        <w:t>Количество, функциональные и технические требования к оказываемым услугам:</w:t>
      </w:r>
    </w:p>
    <w:p w14:paraId="45A6DFC2" w14:textId="77777777" w:rsidR="005F3FBC" w:rsidRPr="00BD4463" w:rsidRDefault="005F3FBC" w:rsidP="005F3F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4418"/>
        <w:gridCol w:w="1420"/>
        <w:gridCol w:w="3525"/>
      </w:tblGrid>
      <w:tr w:rsidR="005F3FBC" w:rsidRPr="00BD4463" w14:paraId="20837171" w14:textId="77777777" w:rsidTr="005C209B">
        <w:trPr>
          <w:trHeight w:val="699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C8B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CE1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14:paraId="19F2F285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8AF" w14:textId="77777777" w:rsidR="005F3FBC" w:rsidRPr="00BD4463" w:rsidRDefault="005F3FBC" w:rsidP="005C209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color w:val="000000"/>
                <w:kern w:val="32"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b/>
                <w:iCs/>
                <w:color w:val="000000"/>
                <w:kern w:val="32"/>
                <w:lang w:eastAsia="ru-RU"/>
              </w:rPr>
              <w:t>Кол-во</w:t>
            </w:r>
          </w:p>
          <w:p w14:paraId="1A44262D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детей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374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5F3FBC" w:rsidRPr="00BD4463" w14:paraId="5ABDE0CA" w14:textId="77777777" w:rsidTr="005C209B">
        <w:trPr>
          <w:trHeight w:val="14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CFE5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7D9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35"/>
              <w:jc w:val="center"/>
              <w:outlineLvl w:val="5"/>
              <w:rPr>
                <w:rFonts w:ascii="Times New Roman" w:eastAsia="Times New Roman" w:hAnsi="Times New Roman" w:cs="Times New Roman"/>
                <w:spacing w:val="-13"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услуг по организации питания: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B9C9" w14:textId="77777777" w:rsidR="005F3FBC" w:rsidRPr="005C1C9C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33892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6EE303F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питания детей на базе столовой </w:t>
            </w:r>
            <w:r w:rsidRPr="00BD4463">
              <w:rPr>
                <w:rFonts w:ascii="Times New Roman" w:eastAsia="Times New Roman" w:hAnsi="Times New Roman" w:cs="Times New Roman"/>
                <w:lang w:eastAsia="ru-RU"/>
              </w:rPr>
              <w:t xml:space="preserve">МАОУ «СОШ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D4463">
              <w:rPr>
                <w:rFonts w:ascii="Times New Roman" w:eastAsia="Times New Roman" w:hAnsi="Times New Roman" w:cs="Times New Roman"/>
                <w:lang w:eastAsia="ru-RU"/>
              </w:rPr>
              <w:t xml:space="preserve">№19 им. </w:t>
            </w:r>
            <w:proofErr w:type="spellStart"/>
            <w:r w:rsidRPr="00BD4463">
              <w:rPr>
                <w:rFonts w:ascii="Times New Roman" w:eastAsia="Times New Roman" w:hAnsi="Times New Roman" w:cs="Times New Roman"/>
                <w:lang w:eastAsia="ru-RU"/>
              </w:rPr>
              <w:t>Л.А.Попугаевой</w:t>
            </w:r>
            <w:proofErr w:type="spellEnd"/>
            <w:r w:rsidRPr="00BD4463">
              <w:rPr>
                <w:rFonts w:ascii="Times New Roman" w:eastAsia="Times New Roman" w:hAnsi="Times New Roman" w:cs="Times New Roman"/>
                <w:lang w:eastAsia="ru-RU"/>
              </w:rPr>
              <w:t>»                   МО «</w:t>
            </w:r>
            <w:proofErr w:type="spellStart"/>
            <w:r w:rsidRPr="00BD4463">
              <w:rPr>
                <w:rFonts w:ascii="Times New Roman" w:eastAsia="Times New Roman" w:hAnsi="Times New Roman" w:cs="Times New Roman"/>
                <w:lang w:eastAsia="ru-RU"/>
              </w:rPr>
              <w:t>Мирнинский</w:t>
            </w:r>
            <w:proofErr w:type="spellEnd"/>
            <w:r w:rsidRPr="00BD4463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РС (Я)</w:t>
            </w:r>
          </w:p>
        </w:tc>
      </w:tr>
      <w:tr w:rsidR="005F3FBC" w:rsidRPr="00BD4463" w14:paraId="73F2D5CF" w14:textId="77777777" w:rsidTr="005C209B">
        <w:trPr>
          <w:trHeight w:val="329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18B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41" w:type="pct"/>
            <w:vAlign w:val="center"/>
          </w:tcPr>
          <w:p w14:paraId="6E279B5E" w14:textId="77777777" w:rsidR="005F3FBC" w:rsidRDefault="005F3FBC" w:rsidP="005C209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</w:pPr>
          </w:p>
          <w:p w14:paraId="0080583E" w14:textId="77777777" w:rsidR="005F3FBC" w:rsidRDefault="005F3FBC" w:rsidP="005C209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Обед (льготная категория): </w:t>
            </w:r>
          </w:p>
          <w:p w14:paraId="56C5F600" w14:textId="77777777" w:rsidR="005F3FBC" w:rsidRPr="00BD4463" w:rsidRDefault="005F3FBC" w:rsidP="005C209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</w:t>
            </w:r>
          </w:p>
        </w:tc>
        <w:tc>
          <w:tcPr>
            <w:tcW w:w="688" w:type="pct"/>
            <w:vAlign w:val="center"/>
          </w:tcPr>
          <w:p w14:paraId="037B2FAD" w14:textId="77777777" w:rsidR="005F3FBC" w:rsidRPr="00BD4463" w:rsidRDefault="005F3FBC" w:rsidP="005C209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  <w:t>30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0BE57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F3FBC" w:rsidRPr="00BD4463" w14:paraId="1D81520F" w14:textId="77777777" w:rsidTr="005C209B">
        <w:trPr>
          <w:trHeight w:val="14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6DF8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141" w:type="pct"/>
            <w:vAlign w:val="center"/>
          </w:tcPr>
          <w:p w14:paraId="3FE4A207" w14:textId="77777777" w:rsidR="005F3FBC" w:rsidRPr="00BD4463" w:rsidRDefault="005F3FBC" w:rsidP="005C209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5,6,8</w:t>
            </w: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– завтрак (5 </w:t>
            </w:r>
            <w:proofErr w:type="spellStart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дн</w:t>
            </w:r>
            <w:proofErr w:type="spellEnd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учебная неделя</w:t>
            </w: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)</w:t>
            </w:r>
          </w:p>
        </w:tc>
        <w:tc>
          <w:tcPr>
            <w:tcW w:w="688" w:type="pct"/>
            <w:vAlign w:val="center"/>
          </w:tcPr>
          <w:p w14:paraId="4128C5B4" w14:textId="77777777" w:rsidR="005F3FBC" w:rsidRPr="00BD4463" w:rsidRDefault="005F3FBC" w:rsidP="005C209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  <w:t>274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5817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F3FBC" w:rsidRPr="00BD4463" w14:paraId="7A0208DA" w14:textId="77777777" w:rsidTr="005C209B">
        <w:trPr>
          <w:trHeight w:val="14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CBEA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141" w:type="pct"/>
            <w:vAlign w:val="center"/>
          </w:tcPr>
          <w:p w14:paraId="7BDC87E7" w14:textId="77777777" w:rsidR="005F3FBC" w:rsidRPr="00BD4463" w:rsidRDefault="005F3FBC" w:rsidP="005C209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5,6,8– обед (5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. учебная неделя</w:t>
            </w: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льготная категория</w:t>
            </w:r>
          </w:p>
        </w:tc>
        <w:tc>
          <w:tcPr>
            <w:tcW w:w="688" w:type="pct"/>
            <w:vAlign w:val="center"/>
          </w:tcPr>
          <w:p w14:paraId="56569616" w14:textId="77777777" w:rsidR="005F3FBC" w:rsidRPr="00BD4463" w:rsidRDefault="005F3FBC" w:rsidP="005C209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  <w:t>21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BCDB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F3FBC" w:rsidRPr="00BD4463" w14:paraId="38901BEA" w14:textId="77777777" w:rsidTr="005C209B">
        <w:trPr>
          <w:trHeight w:val="14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9798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141" w:type="pct"/>
            <w:vAlign w:val="center"/>
          </w:tcPr>
          <w:p w14:paraId="06367A90" w14:textId="77777777" w:rsidR="005F3FBC" w:rsidRPr="00BD4463" w:rsidRDefault="005F3FBC" w:rsidP="005C209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7 класс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завтрак </w:t>
            </w: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5 </w:t>
            </w:r>
            <w:proofErr w:type="spellStart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дн</w:t>
            </w:r>
            <w:proofErr w:type="spellEnd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учебная неделя</w:t>
            </w: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</w:t>
            </w: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льготн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ая категория</w:t>
            </w:r>
          </w:p>
        </w:tc>
        <w:tc>
          <w:tcPr>
            <w:tcW w:w="688" w:type="pct"/>
            <w:vAlign w:val="center"/>
          </w:tcPr>
          <w:p w14:paraId="73089FB4" w14:textId="77777777" w:rsidR="005F3FBC" w:rsidRPr="00BD4463" w:rsidRDefault="005F3FBC" w:rsidP="005C209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  <w:t>9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C1D7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F3FBC" w:rsidRPr="00BD4463" w14:paraId="2256C0CF" w14:textId="77777777" w:rsidTr="005C209B">
        <w:trPr>
          <w:trHeight w:val="14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C70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141" w:type="pct"/>
            <w:vAlign w:val="center"/>
          </w:tcPr>
          <w:p w14:paraId="086302A8" w14:textId="77777777" w:rsidR="005F3FBC" w:rsidRPr="00BD4463" w:rsidRDefault="005F3FBC" w:rsidP="005C209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7 класс обед (5 </w:t>
            </w:r>
            <w:proofErr w:type="spellStart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дн</w:t>
            </w:r>
            <w:proofErr w:type="spellEnd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учебная неделя</w:t>
            </w: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)</w:t>
            </w:r>
          </w:p>
        </w:tc>
        <w:tc>
          <w:tcPr>
            <w:tcW w:w="688" w:type="pct"/>
            <w:vAlign w:val="center"/>
          </w:tcPr>
          <w:p w14:paraId="5969A2D3" w14:textId="77777777" w:rsidR="005F3FBC" w:rsidRPr="00BD4463" w:rsidRDefault="005F3FBC" w:rsidP="005C209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  <w:t>92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508B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F3FBC" w:rsidRPr="00BD4463" w14:paraId="41A0C651" w14:textId="77777777" w:rsidTr="005C209B">
        <w:trPr>
          <w:trHeight w:val="14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6A5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141" w:type="pct"/>
            <w:vAlign w:val="center"/>
          </w:tcPr>
          <w:p w14:paraId="3DB322CA" w14:textId="77777777" w:rsidR="005F3FBC" w:rsidRPr="00BD4463" w:rsidRDefault="005F3FBC" w:rsidP="005C209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9-11 класс завтрак (6 </w:t>
            </w:r>
            <w:proofErr w:type="spellStart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дн</w:t>
            </w:r>
            <w:proofErr w:type="spellEnd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уч.неделя</w:t>
            </w:r>
            <w:proofErr w:type="spellEnd"/>
            <w:proofErr w:type="gramEnd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)</w:t>
            </w:r>
          </w:p>
        </w:tc>
        <w:tc>
          <w:tcPr>
            <w:tcW w:w="688" w:type="pct"/>
            <w:vAlign w:val="center"/>
          </w:tcPr>
          <w:p w14:paraId="1C4A7A20" w14:textId="77777777" w:rsidR="005F3FBC" w:rsidRPr="00EE7397" w:rsidRDefault="005F3FBC" w:rsidP="005C209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</w:pPr>
            <w:r w:rsidRPr="00EE7397"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  <w:t>166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D3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F3FBC" w:rsidRPr="00BD4463" w14:paraId="7051A8AD" w14:textId="77777777" w:rsidTr="005C209B">
        <w:trPr>
          <w:trHeight w:val="14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E439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2141" w:type="pct"/>
            <w:vAlign w:val="center"/>
          </w:tcPr>
          <w:p w14:paraId="1B142D89" w14:textId="77777777" w:rsidR="005F3FBC" w:rsidRPr="00BD4463" w:rsidRDefault="005F3FBC" w:rsidP="005C209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</w:pP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9-11 класс обед (6 </w:t>
            </w:r>
            <w:proofErr w:type="spellStart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дн</w:t>
            </w:r>
            <w:proofErr w:type="spellEnd"/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уч.</w:t>
            </w:r>
            <w:r w:rsidRPr="00BD4463"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2"/>
                <w:lang w:eastAsia="ru-RU"/>
              </w:rPr>
              <w:t xml:space="preserve"> льготная категория</w:t>
            </w:r>
          </w:p>
        </w:tc>
        <w:tc>
          <w:tcPr>
            <w:tcW w:w="688" w:type="pct"/>
            <w:vAlign w:val="center"/>
          </w:tcPr>
          <w:p w14:paraId="7023978A" w14:textId="77777777" w:rsidR="005F3FBC" w:rsidRPr="00EE7397" w:rsidRDefault="005F3FBC" w:rsidP="005C209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</w:pPr>
            <w:r w:rsidRPr="00EE7397">
              <w:rPr>
                <w:rFonts w:ascii="Times New Roman" w:eastAsia="Times New Roman" w:hAnsi="Times New Roman" w:cs="Times New Roman"/>
                <w:iCs/>
                <w:kern w:val="32"/>
                <w:lang w:eastAsia="ru-RU"/>
              </w:rPr>
              <w:t>9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980DF" w14:textId="77777777" w:rsidR="005F3FBC" w:rsidRPr="00BD4463" w:rsidRDefault="005F3FBC" w:rsidP="005C209B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07C0E17F" w14:textId="77777777" w:rsidR="005F3FBC" w:rsidRPr="00BD4463" w:rsidRDefault="005F3FBC" w:rsidP="005F3FB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97874D" w14:textId="77777777" w:rsidR="005F3FBC" w:rsidRPr="00BD4463" w:rsidRDefault="005F3FBC" w:rsidP="005F3FB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92E575D" w14:textId="77777777" w:rsidR="005F3FBC" w:rsidRPr="002E778D" w:rsidRDefault="005F3FBC" w:rsidP="005F3FBC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Общие требования к оказанию услуг</w:t>
      </w:r>
    </w:p>
    <w:p w14:paraId="51DA3BB6" w14:textId="77777777" w:rsidR="005F3FBC" w:rsidRPr="002E778D" w:rsidRDefault="005F3FBC" w:rsidP="005F3FBC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</w:rPr>
      </w:pPr>
    </w:p>
    <w:p w14:paraId="3C31A669" w14:textId="77777777" w:rsidR="005F3FBC" w:rsidRPr="002E778D" w:rsidRDefault="005F3FBC" w:rsidP="005F3F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E778D">
        <w:rPr>
          <w:rFonts w:ascii="Times New Roman" w:hAnsi="Times New Roman" w:cs="Times New Roman"/>
          <w:color w:val="000000"/>
        </w:rPr>
        <w:t>Все услуги должны быть выполнены на высоком профессиональном уровне. Исполнитель несет ответственность за своевременность, полноту и качество предоставляемых услуг.</w:t>
      </w:r>
    </w:p>
    <w:p w14:paraId="57C9D632" w14:textId="77777777" w:rsidR="005F3FBC" w:rsidRPr="002E778D" w:rsidRDefault="005F3FBC" w:rsidP="005F3F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E778D">
        <w:rPr>
          <w:rFonts w:ascii="Times New Roman" w:hAnsi="Times New Roman" w:cs="Times New Roman"/>
          <w:color w:val="000000"/>
        </w:rPr>
        <w:t>Исполнитель осуществляет постоянное администрирование и техническое содействие по всем вопросам, связанным с организацией мероприятия.</w:t>
      </w:r>
    </w:p>
    <w:p w14:paraId="752B2403" w14:textId="77777777" w:rsidR="005F3FBC" w:rsidRPr="002E778D" w:rsidRDefault="005F3FBC" w:rsidP="005F3F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E778D">
        <w:rPr>
          <w:rFonts w:ascii="Times New Roman" w:hAnsi="Times New Roman" w:cs="Times New Roman"/>
          <w:color w:val="000000"/>
        </w:rPr>
        <w:t>Исполнитель обязан предоставить Заказчику сведения об ответственных исполнителях по организации выполнения технического задания (с указанием номера мобильного телефона, адреса электронной почты).</w:t>
      </w:r>
    </w:p>
    <w:p w14:paraId="13117DDB" w14:textId="77777777" w:rsidR="005F3FBC" w:rsidRPr="002E778D" w:rsidRDefault="005F3FBC" w:rsidP="005F3F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E778D">
        <w:rPr>
          <w:rFonts w:ascii="Times New Roman" w:hAnsi="Times New Roman" w:cs="Times New Roman"/>
          <w:color w:val="000000"/>
        </w:rPr>
        <w:t>Осуществление всех необходимых согласований с соответствующими исполнительными и контролирующими органами.</w:t>
      </w:r>
    </w:p>
    <w:p w14:paraId="2115EA4A" w14:textId="77777777" w:rsidR="005F3FBC" w:rsidRPr="002E778D" w:rsidRDefault="005F3FBC" w:rsidP="005F3F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E778D">
        <w:rPr>
          <w:rFonts w:ascii="Times New Roman" w:hAnsi="Times New Roman" w:cs="Times New Roman"/>
          <w:color w:val="000000"/>
        </w:rPr>
        <w:t>Соблюдение правил техники безопасности и других требований нормативных правовых актов Российской Федерации к оказываемым услугам при проведении проекта.</w:t>
      </w:r>
    </w:p>
    <w:p w14:paraId="60C9E768" w14:textId="77777777" w:rsidR="005F3FBC" w:rsidRPr="002E778D" w:rsidRDefault="005F3FBC" w:rsidP="005F3F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E778D">
        <w:rPr>
          <w:rFonts w:ascii="Times New Roman" w:hAnsi="Times New Roman" w:cs="Times New Roman"/>
          <w:color w:val="000000"/>
        </w:rPr>
        <w:t>Оперативное реагирование и решение вопросов, возникающих в рамках реализации услуг, при этом уровень услуг не должен ухудшаться.</w:t>
      </w:r>
    </w:p>
    <w:p w14:paraId="3CBF6868" w14:textId="77777777" w:rsidR="005F3FBC" w:rsidRPr="0097150A" w:rsidRDefault="005F3FBC" w:rsidP="005F3F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E778D">
        <w:rPr>
          <w:rFonts w:ascii="Times New Roman" w:hAnsi="Times New Roman" w:cs="Times New Roman"/>
          <w:color w:val="000000"/>
        </w:rPr>
        <w:t>Соблюдение действующего Законодательства РФ в области организации питания в образовательных учебных заведениях.</w:t>
      </w:r>
    </w:p>
    <w:p w14:paraId="16153FA4" w14:textId="77777777" w:rsidR="005F3FBC" w:rsidRPr="002E778D" w:rsidRDefault="005F3FBC" w:rsidP="005F3FB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</w:rPr>
      </w:pPr>
      <w:r w:rsidRPr="002E778D">
        <w:rPr>
          <w:rFonts w:ascii="Times New Roman" w:hAnsi="Times New Roman" w:cs="Times New Roman"/>
          <w:bCs/>
          <w:spacing w:val="-1"/>
        </w:rPr>
        <w:t xml:space="preserve">Услуга предоставляется на базе столовой МАОУ «СОШ №19 им. </w:t>
      </w:r>
      <w:proofErr w:type="spellStart"/>
      <w:r w:rsidRPr="002E778D">
        <w:rPr>
          <w:rFonts w:ascii="Times New Roman" w:hAnsi="Times New Roman" w:cs="Times New Roman"/>
          <w:bCs/>
          <w:spacing w:val="-1"/>
        </w:rPr>
        <w:t>Л.А.Попугаевой</w:t>
      </w:r>
      <w:proofErr w:type="spellEnd"/>
      <w:r w:rsidRPr="002E778D">
        <w:rPr>
          <w:rFonts w:ascii="Times New Roman" w:hAnsi="Times New Roman" w:cs="Times New Roman"/>
          <w:bCs/>
          <w:spacing w:val="-1"/>
        </w:rPr>
        <w:t xml:space="preserve">». Время предоставления согласовывается с заказчиком, </w:t>
      </w:r>
      <w:r w:rsidRPr="002E778D">
        <w:rPr>
          <w:rFonts w:ascii="Times New Roman" w:eastAsia="Times New Roman" w:hAnsi="Times New Roman" w:cs="Times New Roman"/>
          <w:lang w:eastAsia="ru-RU"/>
        </w:rPr>
        <w:t>обеспечение оказания услуг в режиме шестидневной рабочей недели.</w:t>
      </w:r>
    </w:p>
    <w:p w14:paraId="48373298" w14:textId="77777777" w:rsidR="005F3FBC" w:rsidRPr="002E778D" w:rsidRDefault="005F3FBC" w:rsidP="005F3FB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</w:rPr>
      </w:pPr>
      <w:r w:rsidRPr="002E778D">
        <w:rPr>
          <w:rFonts w:ascii="Times New Roman" w:hAnsi="Times New Roman" w:cs="Times New Roman"/>
        </w:rPr>
        <w:t>Питание должно оказываться в соответствии с требованиями Федеральных законов от 30.03.1999 № 52-ФЗ «О санитарно-эпидемиологическом благополучии населения»; от 02.01.2000 № 29-ФЗ «О качестве и безопасности пищевых продуктов» и нормами действующего законодательства.</w:t>
      </w:r>
    </w:p>
    <w:p w14:paraId="089CDE05" w14:textId="77777777" w:rsidR="005F3FBC" w:rsidRPr="002E778D" w:rsidRDefault="005F3FBC" w:rsidP="005F3FBC">
      <w:pPr>
        <w:numPr>
          <w:ilvl w:val="1"/>
          <w:numId w:val="6"/>
        </w:numPr>
        <w:tabs>
          <w:tab w:val="left" w:pos="284"/>
        </w:tabs>
        <w:spacing w:after="0"/>
        <w:ind w:firstLine="0"/>
        <w:contextualSpacing/>
        <w:jc w:val="both"/>
        <w:rPr>
          <w:rFonts w:ascii="Times New Roman" w:eastAsia="Calibri" w:hAnsi="Times New Roman" w:cs="Times New Roman"/>
        </w:rPr>
      </w:pPr>
      <w:r w:rsidRPr="002E778D">
        <w:rPr>
          <w:rFonts w:ascii="Times New Roman" w:eastAsia="Calibri" w:hAnsi="Times New Roman" w:cs="Times New Roman"/>
        </w:rPr>
        <w:t>Стоимость питания участников должна соответствовать стоимости питания обучающихся, согласно Постановлению Администрации МО «</w:t>
      </w:r>
      <w:proofErr w:type="spellStart"/>
      <w:r w:rsidRPr="002E778D">
        <w:rPr>
          <w:rFonts w:ascii="Times New Roman" w:eastAsia="Calibri" w:hAnsi="Times New Roman" w:cs="Times New Roman"/>
        </w:rPr>
        <w:t>Мирнинский</w:t>
      </w:r>
      <w:proofErr w:type="spellEnd"/>
      <w:r w:rsidRPr="002E778D">
        <w:rPr>
          <w:rFonts w:ascii="Times New Roman" w:eastAsia="Calibri" w:hAnsi="Times New Roman" w:cs="Times New Roman"/>
        </w:rPr>
        <w:t xml:space="preserve"> район» от 13.01.2022 г. №26 «Об установлении </w:t>
      </w:r>
      <w:r w:rsidRPr="002E778D">
        <w:rPr>
          <w:rFonts w:ascii="Times New Roman" w:eastAsia="Calibri" w:hAnsi="Times New Roman" w:cs="Times New Roman"/>
        </w:rPr>
        <w:lastRenderedPageBreak/>
        <w:t>стоимости для обучающихся, получающих основное общее, среднее общее образование в муниципальных общеобразовательных организациях МО «</w:t>
      </w:r>
      <w:proofErr w:type="spellStart"/>
      <w:r w:rsidRPr="002E778D">
        <w:rPr>
          <w:rFonts w:ascii="Times New Roman" w:eastAsia="Calibri" w:hAnsi="Times New Roman" w:cs="Times New Roman"/>
        </w:rPr>
        <w:t>Мирнинский</w:t>
      </w:r>
      <w:proofErr w:type="spellEnd"/>
      <w:r w:rsidRPr="002E778D">
        <w:rPr>
          <w:rFonts w:ascii="Times New Roman" w:eastAsia="Calibri" w:hAnsi="Times New Roman" w:cs="Times New Roman"/>
        </w:rPr>
        <w:t xml:space="preserve"> район», Республики Саха (Якутия) за счет средств бюджета МО «</w:t>
      </w:r>
      <w:proofErr w:type="spellStart"/>
      <w:r w:rsidRPr="002E778D">
        <w:rPr>
          <w:rFonts w:ascii="Times New Roman" w:eastAsia="Calibri" w:hAnsi="Times New Roman" w:cs="Times New Roman"/>
        </w:rPr>
        <w:t>Мирнинский</w:t>
      </w:r>
      <w:proofErr w:type="spellEnd"/>
      <w:r w:rsidRPr="002E778D">
        <w:rPr>
          <w:rFonts w:ascii="Times New Roman" w:eastAsia="Calibri" w:hAnsi="Times New Roman" w:cs="Times New Roman"/>
        </w:rPr>
        <w:t xml:space="preserve"> район», Республики Саха (Якутия).</w:t>
      </w:r>
    </w:p>
    <w:p w14:paraId="04FE0F68" w14:textId="77777777" w:rsidR="005F3FBC" w:rsidRPr="002E778D" w:rsidRDefault="005F3FBC" w:rsidP="005F3FBC">
      <w:pPr>
        <w:numPr>
          <w:ilvl w:val="1"/>
          <w:numId w:val="6"/>
        </w:numPr>
        <w:tabs>
          <w:tab w:val="left" w:pos="284"/>
        </w:tabs>
        <w:spacing w:after="0"/>
        <w:ind w:firstLine="0"/>
        <w:contextualSpacing/>
        <w:jc w:val="both"/>
        <w:rPr>
          <w:rFonts w:ascii="Times New Roman" w:eastAsia="Calibri" w:hAnsi="Times New Roman" w:cs="Times New Roman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Отпуск общественного питания обучающимся необходимо организовывать по группам на перерыве, в соответствии с режимом занятий путем предварительного накрывания столов.</w:t>
      </w:r>
    </w:p>
    <w:p w14:paraId="21A1B4FE" w14:textId="77777777" w:rsidR="005F3FBC" w:rsidRPr="002E778D" w:rsidRDefault="005F3FBC" w:rsidP="005F3FBC">
      <w:pPr>
        <w:numPr>
          <w:ilvl w:val="1"/>
          <w:numId w:val="6"/>
        </w:numPr>
        <w:tabs>
          <w:tab w:val="left" w:pos="284"/>
        </w:tabs>
        <w:spacing w:after="0"/>
        <w:ind w:firstLine="0"/>
        <w:contextualSpacing/>
        <w:jc w:val="both"/>
        <w:rPr>
          <w:rFonts w:ascii="Times New Roman" w:eastAsia="Calibri" w:hAnsi="Times New Roman" w:cs="Times New Roman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Приготовление питания должно осуществляться персоналом поставщика на пищеблоке заказчика по фактическому количеству детей.</w:t>
      </w:r>
    </w:p>
    <w:p w14:paraId="53A92E31" w14:textId="77777777" w:rsidR="005F3FBC" w:rsidRPr="002E778D" w:rsidRDefault="005F3FBC" w:rsidP="005F3FBC">
      <w:pPr>
        <w:numPr>
          <w:ilvl w:val="1"/>
          <w:numId w:val="6"/>
        </w:numPr>
        <w:tabs>
          <w:tab w:val="left" w:pos="284"/>
        </w:tabs>
        <w:spacing w:after="0"/>
        <w:ind w:firstLine="0"/>
        <w:contextualSpacing/>
        <w:jc w:val="both"/>
        <w:rPr>
          <w:rFonts w:ascii="Times New Roman" w:eastAsia="Calibri" w:hAnsi="Times New Roman" w:cs="Times New Roman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при оказании услуг соблюдать СанПин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14:paraId="1C5DF74D" w14:textId="77777777" w:rsidR="005F3FBC" w:rsidRPr="002E778D" w:rsidRDefault="005F3FBC" w:rsidP="005F3FBC">
      <w:pPr>
        <w:numPr>
          <w:ilvl w:val="1"/>
          <w:numId w:val="6"/>
        </w:numPr>
        <w:tabs>
          <w:tab w:val="left" w:pos="284"/>
        </w:tabs>
        <w:spacing w:after="0"/>
        <w:ind w:firstLine="0"/>
        <w:contextualSpacing/>
        <w:jc w:val="both"/>
        <w:rPr>
          <w:rFonts w:ascii="Times New Roman" w:eastAsia="Calibri" w:hAnsi="Times New Roman" w:cs="Times New Roman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Обязательное наличие ежедневно в обеденном зале школы меню на текущий день, соответствующего утвержденному Плану меню, в котором указываются сведения об объемах блюд и названия кулинарных изделий.</w:t>
      </w:r>
    </w:p>
    <w:p w14:paraId="5BE51538" w14:textId="77777777" w:rsidR="005F3FBC" w:rsidRPr="002E778D" w:rsidRDefault="005F3FBC" w:rsidP="005F3FBC">
      <w:pPr>
        <w:numPr>
          <w:ilvl w:val="1"/>
          <w:numId w:val="6"/>
        </w:numPr>
        <w:tabs>
          <w:tab w:val="left" w:pos="284"/>
        </w:tabs>
        <w:spacing w:after="0"/>
        <w:ind w:firstLine="0"/>
        <w:contextualSpacing/>
        <w:jc w:val="both"/>
        <w:rPr>
          <w:rFonts w:ascii="Times New Roman" w:eastAsia="Calibri" w:hAnsi="Times New Roman" w:cs="Times New Roman"/>
        </w:rPr>
      </w:pPr>
      <w:r w:rsidRPr="002E778D">
        <w:rPr>
          <w:rFonts w:ascii="Times New Roman" w:eastAsia="Times New Roman" w:hAnsi="Times New Roman" w:cs="Times New Roman"/>
          <w:u w:val="single"/>
          <w:lang w:eastAsia="ru-RU"/>
        </w:rPr>
        <w:t xml:space="preserve">Учащихся необходимо обеспечивать рациональным питанием, разнообразным на протяжении недели с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обязательным </w:t>
      </w:r>
      <w:r w:rsidRPr="002E778D">
        <w:rPr>
          <w:rFonts w:ascii="Times New Roman" w:eastAsia="Times New Roman" w:hAnsi="Times New Roman" w:cs="Times New Roman"/>
          <w:u w:val="single"/>
          <w:lang w:eastAsia="ru-RU"/>
        </w:rPr>
        <w:t xml:space="preserve">увеличенным содержанием в меню овощей и фруктов. </w:t>
      </w:r>
    </w:p>
    <w:p w14:paraId="7E6BF3C9" w14:textId="77777777" w:rsidR="005F3FBC" w:rsidRPr="002E778D" w:rsidRDefault="005F3FBC" w:rsidP="005F3FBC">
      <w:pPr>
        <w:widowControl w:val="0"/>
        <w:shd w:val="clear" w:color="auto" w:fill="FFFFFF"/>
        <w:tabs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Питание детей должно быть сбалансировано по содержанию основных пищевых веществ и предусматривать поступление пищевых веществ и энергии в количествах, соответствующих их возрастным физиологическим потребностям. Оптимальное соотношение пищевых веществ (белков, жиров и углеводов) для максимального усвоения их является равным 1:1:4. При этом белки должны составлять около 14%, жиры – 31% и углеводы – 55% общей калорийности рациона. </w:t>
      </w:r>
    </w:p>
    <w:p w14:paraId="0E745C2F" w14:textId="77777777" w:rsidR="005F3FBC" w:rsidRPr="002E778D" w:rsidRDefault="005F3FBC" w:rsidP="005F3FBC">
      <w:pPr>
        <w:widowControl w:val="0"/>
        <w:shd w:val="clear" w:color="auto" w:fill="FFFFFF"/>
        <w:tabs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В качестве основного источника белков в составе рациона питания детей и подростков, обязательно должны использоваться молочные продукты, мясо, рыба, яйца. В качестве источника полиненасыщенных, жирных кислот в питании детей и подростков используют кукурузное, подсолнечное масло. Растительные масла не следует использовать для обжаривания (жарки и пассировки) продуктов и кулинарных изделий. В качестве основного источника животных жиров в питании детей и подростков используются мясные и молочные продукты, в том числе масло коровье (используют несоленое сладко-сливочное масло, вологодское масло, ограниченно-крестьянское и топленое масло). Не использовать в питании детей и подростков масло с добавками гидрогенизированных растительных жиров. Маргарины (сливочные с минимальным содержанием трансизомеров жирных кислот) могут использоваться в питании детей и подростков лишь ограниченно, в основном в составе булочных и мучных кондитерских изделий.</w:t>
      </w:r>
    </w:p>
    <w:p w14:paraId="21013BC9" w14:textId="77777777" w:rsidR="005F3FBC" w:rsidRPr="002E778D" w:rsidRDefault="005F3FBC" w:rsidP="005F3FBC">
      <w:pPr>
        <w:widowControl w:val="0"/>
        <w:shd w:val="clear" w:color="auto" w:fill="FFFFFF"/>
        <w:tabs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В питании детей следует использовать цельное молоко 3,2 - 3,5 % жирности, обогащенное витаминами, и молочные продукты, выработанные из натурального (не восстановленного) сырья.</w:t>
      </w:r>
    </w:p>
    <w:p w14:paraId="475F5726" w14:textId="77777777" w:rsidR="005F3FBC" w:rsidRPr="002E778D" w:rsidRDefault="005F3FBC" w:rsidP="005F3FBC">
      <w:pPr>
        <w:widowControl w:val="0"/>
        <w:shd w:val="clear" w:color="auto" w:fill="FFFFFF"/>
        <w:tabs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В исключительных случаях (не чаще одного раза в 3-4 недели) допускается вместо молочных продуктов использовать молочные консервы (высшего сорта). Так, сгущенное молоко можно использовать в качестве соуса с творожными и мучными блюдами. Сухое молоко может использоваться при производстве хлебобулочных изделий, мучных кондитерских и некоторых кулинарных изделий. Нельзя использовать сухое или сгущенное молоко при приготовлении горячих напитков с молоком (какао, чай, кофейный напиток).</w:t>
      </w:r>
    </w:p>
    <w:p w14:paraId="2F9F316F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Необходимо включать в рацион питания детей сыры твердых сортов с наименьшей жирностью (кроме сыров острых сортов), пластифицированные массы, а также специализированные плавленые сыры для детского и диетического питания, при производстве которых не используются фосфаты.</w:t>
      </w:r>
    </w:p>
    <w:p w14:paraId="093846FE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В питании детей не должны использоваться кулинарные жиры, свиное или баранье сало, другие тугоплавкие жиры (в том числе для обжаривания в составе мясных кулинарных и колбасных изделий).</w:t>
      </w:r>
    </w:p>
    <w:p w14:paraId="4F0845AE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Ограничивается использование в питании учащихся жирных видов мяса (птицы). В питании детей и подростков рекомендуется использовать менее жирное мясо: говядину </w:t>
      </w:r>
      <w:r w:rsidRPr="002E778D">
        <w:rPr>
          <w:rFonts w:ascii="Times New Roman" w:eastAsia="Times New Roman" w:hAnsi="Times New Roman" w:cs="Times New Roman"/>
          <w:lang w:val="en-US" w:eastAsia="ru-RU"/>
        </w:rPr>
        <w:t>II</w:t>
      </w:r>
      <w:r w:rsidRPr="002E778D">
        <w:rPr>
          <w:rFonts w:ascii="Times New Roman" w:eastAsia="Times New Roman" w:hAnsi="Times New Roman" w:cs="Times New Roman"/>
          <w:lang w:eastAsia="ru-RU"/>
        </w:rPr>
        <w:t xml:space="preserve"> категории, мясную свинину, мясо птицы </w:t>
      </w:r>
      <w:r w:rsidRPr="002E778D">
        <w:rPr>
          <w:rFonts w:ascii="Times New Roman" w:eastAsia="Times New Roman" w:hAnsi="Times New Roman" w:cs="Times New Roman"/>
          <w:lang w:val="en-US" w:eastAsia="ru-RU"/>
        </w:rPr>
        <w:t>II</w:t>
      </w:r>
      <w:r w:rsidRPr="002E778D">
        <w:rPr>
          <w:rFonts w:ascii="Times New Roman" w:eastAsia="Times New Roman" w:hAnsi="Times New Roman" w:cs="Times New Roman"/>
          <w:lang w:eastAsia="ru-RU"/>
        </w:rPr>
        <w:t xml:space="preserve"> категории и т.п. Из субпродуктов допускается использовать только сердце, язык, печень.</w:t>
      </w:r>
    </w:p>
    <w:p w14:paraId="0B660206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В питании детей только в исключительных случаях можно использовать майонезы (острые соусы на основе жировой эмульсии): вместо майонезов при приготовлении салатов и холодных закусок используют растительное масло, а также стерилизованные и пастеризованные (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термизированные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>) соусы на молочной (кисломолочной) или сырной основе.</w:t>
      </w:r>
    </w:p>
    <w:p w14:paraId="6368638A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В питании детей и подростков недопустимо применять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других, опасных для здоровья человека </w:t>
      </w:r>
      <w:r w:rsidRPr="002E778D">
        <w:rPr>
          <w:rFonts w:ascii="Times New Roman" w:eastAsia="Times New Roman" w:hAnsi="Times New Roman" w:cs="Times New Roman"/>
          <w:lang w:eastAsia="ru-RU"/>
        </w:rPr>
        <w:lastRenderedPageBreak/>
        <w:t>веществ и соединений.</w:t>
      </w:r>
    </w:p>
    <w:p w14:paraId="36BF8A49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В составе пищевых продуктов, из которых формируются рационы питания учащихся, ограничивается использование пищевых добавок. Исключается использование химических консервантов (бензойная кислота и ее соли, 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сорбиновая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 xml:space="preserve"> кислота и ее соли, борная кислота, перекись водорода, сернистая кислота и ее соли, метабисульфит натрия, сернистый ангидрид и др.).</w:t>
      </w:r>
    </w:p>
    <w:p w14:paraId="6D28F499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В качестве красителей в составе пищевых продуктов питания детей и подростков могут использоваться только фруктовые и овощные соки, пюре или порошки, какао, окрашенные витаминные препараты, в том числе 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каратиноиды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>, рибофлавин и др. и витаминные, витаминно-минеральные премиксы в количествах, не допускающих превышения установленных физиологических норм потребления витаминов, а также натуральные красители, полученные из овощей, плодов, ягод, свеклы, винограда, паприки и других видов растительного сырья.</w:t>
      </w:r>
    </w:p>
    <w:p w14:paraId="573C88DE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В качестве пряностей в составе пищевых продуктов могут использоваться свежая и сушеная зелень, белые коренья (петрушка, сельдерей, пастернак), лавровый лист, укроп, корица; в небольших количествах - душистый перец, мускатный орех или кардамон.</w:t>
      </w:r>
    </w:p>
    <w:p w14:paraId="485B8D15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При производстве кулинарной продукции для питания детей и подростков недопустимо использование ароматизаторов (за исключением ванилина), усилителей вкуса (глутамат натрия и др.).</w:t>
      </w:r>
    </w:p>
    <w:p w14:paraId="7B402FB3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В качестве разрыхлителей следует использовать только пищевую соду (гидрокарбонат натрия).</w:t>
      </w:r>
    </w:p>
    <w:p w14:paraId="6872D465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В составе пищевых продуктов для учащихся должна использоваться только йодированная соль. Желательно использовать поваренную соль, йодированную 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йодатом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 xml:space="preserve"> калия (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КiО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>), а не йодидом калия (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Кi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>).</w:t>
      </w:r>
    </w:p>
    <w:p w14:paraId="184B15F6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Блюда из овощей, не прошедших тепловую обработку, готовятся из овощей нового урожая (капуста, репчатый лук, корнеплоды). </w:t>
      </w:r>
    </w:p>
    <w:p w14:paraId="13964E18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Недопустимо использовать при приготовлении питания следующую продукцию:</w:t>
      </w:r>
    </w:p>
    <w:p w14:paraId="083EAC63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продовольственное сырье и пищевые продукты без документов, подтверждающих их качество и безопасность;</w:t>
      </w:r>
    </w:p>
    <w:p w14:paraId="6768183F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мясо и субпродукты всех видов сельскохозяйственных животных без клейма и ветеринарного свидетельства;</w:t>
      </w:r>
    </w:p>
    <w:p w14:paraId="1F771144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рыбу, сельскохозяйственную птицу без ветеринарного свидетельства;</w:t>
      </w:r>
    </w:p>
    <w:p w14:paraId="35DE1227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яйца с загрязненной скорлупой, с насечкой, "тек", "бой", а также яйца из хозяйств, неблагополучных по сальмонеллезам;</w:t>
      </w:r>
    </w:p>
    <w:p w14:paraId="236B41B4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утиные и гусиные яйца;</w:t>
      </w:r>
    </w:p>
    <w:p w14:paraId="64C46091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консервы с нарушением герметичности банок, 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бомбажные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>, "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хлопуши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>", банки с ржавчиной, деформированные, без этикеток;</w:t>
      </w:r>
    </w:p>
    <w:p w14:paraId="5CB99422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крупу, муку, фрукты и другие продукты, зараженные амбарными вредителями;</w:t>
      </w:r>
    </w:p>
    <w:p w14:paraId="5674C70C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овощи и фрукты с наличием плесени и признаками гнили;</w:t>
      </w:r>
    </w:p>
    <w:p w14:paraId="59050A60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пищевые продукты с истекшими сроками годности и признаками недоброкачественности;</w:t>
      </w:r>
    </w:p>
    <w:p w14:paraId="316BD7BF" w14:textId="77777777" w:rsidR="005F3FBC" w:rsidRPr="002E778D" w:rsidRDefault="005F3FBC" w:rsidP="005F3FB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продукцию домашнего изготовления (консервированные мясные, молочные, рыбные и другие продукты, готовые к употреблению).</w:t>
      </w:r>
    </w:p>
    <w:p w14:paraId="1140902F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В питании учащихся не допускается использовать продукты, способствующие ухудшению здоровья детей и подростков, а также обострению хронических заболеваний:</w:t>
      </w:r>
    </w:p>
    <w:p w14:paraId="74E80DB9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сырокопченые мясные гастрономические изделия и колбасы;</w:t>
      </w:r>
    </w:p>
    <w:p w14:paraId="05636A52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жареные в жире (масле) продукты, изделия (пирожки, пончики, чипсы, картофель);</w:t>
      </w:r>
    </w:p>
    <w:p w14:paraId="51F285DC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кулинарные жиры;</w:t>
      </w:r>
    </w:p>
    <w:p w14:paraId="600619FE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уксус, горчицу, хрен, перец острый (красный, черный) и другие острые приправы;</w:t>
      </w:r>
    </w:p>
    <w:p w14:paraId="652013A4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острые соусы (типа кетчупа), закусочные консервы и маринованные овощи, и фрукты (консервированные с добавлением уксуса, сыры острых сортов, костные и грибные бульоны, в т.ч. пищевые концентраты на их основе, пищевые концентраты на основе искусственных ароматизаторов);</w:t>
      </w:r>
    </w:p>
    <w:p w14:paraId="1A9E69C6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майонез для заправки первых блюд (использование майонеза для заправки салатов только в исключительных случаях);</w:t>
      </w:r>
    </w:p>
    <w:p w14:paraId="4A4C99AF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кофе натуральный, а также продукты, содержащие кофеин и другие стимуляторы, алкоголь, газированные напитки;</w:t>
      </w:r>
    </w:p>
    <w:p w14:paraId="77B0B6B9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мороженое;</w:t>
      </w:r>
    </w:p>
    <w:p w14:paraId="515EC37A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биологически активные добавки к пище (БАД): с тонизирующим действием (содержащие элеутерококк, </w:t>
      </w:r>
      <w:r w:rsidRPr="002E778D">
        <w:rPr>
          <w:rFonts w:ascii="Times New Roman" w:eastAsia="Times New Roman" w:hAnsi="Times New Roman" w:cs="Times New Roman"/>
          <w:lang w:eastAsia="ru-RU"/>
        </w:rPr>
        <w:lastRenderedPageBreak/>
        <w:t xml:space="preserve">женьшень, 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родиолурозовую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 xml:space="preserve"> или другие аналогичные компоненты), влияющие на рост тканей организма, а также продукты, вырабатываемые с использованием перечисленных добавок;</w:t>
      </w:r>
    </w:p>
    <w:p w14:paraId="3B7E0B4B" w14:textId="77777777" w:rsidR="005F3FBC" w:rsidRPr="002E778D" w:rsidRDefault="005F3FBC" w:rsidP="005F3FBC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продукты, содержащие гормоны, 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гормоноподобные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 xml:space="preserve"> вещества и антибиотики.</w:t>
      </w:r>
    </w:p>
    <w:p w14:paraId="6D840C44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С учетом повышенной эпидемиологической опасности в питании детей и подростков не допускается использовать:</w:t>
      </w:r>
    </w:p>
    <w:p w14:paraId="7DD78C9A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кремовые кондитерские изделия (пирожные и торты);</w:t>
      </w:r>
    </w:p>
    <w:p w14:paraId="5139F28B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блинчики с мясом, заливные блюда (мясные и рыбные) рыбные и мясные салаты, студни, паштеты собственного приготовления, форшмак из сельди;</w:t>
      </w:r>
    </w:p>
    <w:p w14:paraId="371AAF6A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изделия из мясной 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обрези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>, свиных баков, диафрагмы, крови, рулетов из мякоти голов;</w:t>
      </w:r>
    </w:p>
    <w:p w14:paraId="15C84516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778D">
        <w:rPr>
          <w:rFonts w:ascii="Times New Roman" w:eastAsia="Times New Roman" w:hAnsi="Times New Roman" w:cs="Times New Roman"/>
          <w:lang w:eastAsia="ru-RU"/>
        </w:rPr>
        <w:t>зеленый горошек</w:t>
      </w:r>
      <w:proofErr w:type="gramEnd"/>
      <w:r w:rsidRPr="002E778D">
        <w:rPr>
          <w:rFonts w:ascii="Times New Roman" w:eastAsia="Times New Roman" w:hAnsi="Times New Roman" w:cs="Times New Roman"/>
          <w:lang w:eastAsia="ru-RU"/>
        </w:rPr>
        <w:t xml:space="preserve"> консервированный без тепловой обработки (кипячения);</w:t>
      </w:r>
    </w:p>
    <w:p w14:paraId="3F0F0CB9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фляжное (бочковое) молоко без тепловой обработки (кипячения);</w:t>
      </w:r>
    </w:p>
    <w:p w14:paraId="3F67E3BB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молоко - "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самоквас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>", простокваша и другие кисломолочные продукты собственного (непромышленного) приготовления, в том числе для приготовления творога;</w:t>
      </w:r>
    </w:p>
    <w:p w14:paraId="0F986490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творог из не пастеризованного молока;</w:t>
      </w:r>
    </w:p>
    <w:p w14:paraId="6456A3CE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творог собственного (непромышленного) приготовления;</w:t>
      </w:r>
    </w:p>
    <w:p w14:paraId="6AD6F837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творог или сметану в натуральном виде, без тепловой обработки, за исключением готовых к употреблению кисломолочных продуктов (творожков, йогуртов и т.п.) промышленного производства в индивидуальной промышленной упаковке, рассчитанной на одну порцию продукта;</w:t>
      </w:r>
    </w:p>
    <w:p w14:paraId="53FD42C7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холодные напитки, морсы собственного приготовления (без тепловой обработки), квас;</w:t>
      </w:r>
    </w:p>
    <w:p w14:paraId="35F79C3E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окрошки (холодные супы);</w:t>
      </w:r>
    </w:p>
    <w:p w14:paraId="7731C917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макароны по-флотски (с мясным фаршем), макароны с рубленым яйцом;</w:t>
      </w:r>
    </w:p>
    <w:p w14:paraId="4BFC7E00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яйца и мясо водоплавающих птиц;</w:t>
      </w:r>
    </w:p>
    <w:p w14:paraId="307AAF93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яичницу-глазунью;</w:t>
      </w:r>
    </w:p>
    <w:p w14:paraId="6DAE719E" w14:textId="77777777" w:rsidR="005F3FBC" w:rsidRPr="002E778D" w:rsidRDefault="005F3FBC" w:rsidP="005F3F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грибы и продукты (кулинарные изделия), из них приготовленные.</w:t>
      </w:r>
    </w:p>
    <w:p w14:paraId="5849A4B8" w14:textId="77777777" w:rsidR="005F3FBC" w:rsidRPr="002E778D" w:rsidRDefault="005F3FBC" w:rsidP="005F3FBC">
      <w:pPr>
        <w:widowControl w:val="0"/>
        <w:shd w:val="clear" w:color="auto" w:fill="FFFFFF"/>
        <w:tabs>
          <w:tab w:val="num" w:pos="0"/>
          <w:tab w:val="num" w:pos="709"/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Для приготовления блюд и кулинарных изделий, предназначенных для использования в питании учащихся, следует использовать яйцо с качеством не ниже диетического.</w:t>
      </w:r>
    </w:p>
    <w:p w14:paraId="1C411D75" w14:textId="77777777" w:rsidR="005F3FBC" w:rsidRPr="002E778D" w:rsidRDefault="005F3FBC" w:rsidP="005F3FBC">
      <w:pPr>
        <w:widowControl w:val="0"/>
        <w:shd w:val="clear" w:color="auto" w:fill="FFFFFF"/>
        <w:tabs>
          <w:tab w:val="num" w:pos="0"/>
          <w:tab w:val="num" w:pos="709"/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Запрещается оставлять на следующий день:</w:t>
      </w:r>
    </w:p>
    <w:p w14:paraId="0913D997" w14:textId="77777777" w:rsidR="005F3FBC" w:rsidRPr="002E778D" w:rsidRDefault="005F3FBC" w:rsidP="005F3FBC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салаты, винегреты;</w:t>
      </w:r>
    </w:p>
    <w:p w14:paraId="598F1F4A" w14:textId="77777777" w:rsidR="005F3FBC" w:rsidRPr="002E778D" w:rsidRDefault="005F3FBC" w:rsidP="005F3FBC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супы;</w:t>
      </w:r>
    </w:p>
    <w:p w14:paraId="62B044E1" w14:textId="77777777" w:rsidR="005F3FBC" w:rsidRPr="002E778D" w:rsidRDefault="005F3FBC" w:rsidP="005F3FBC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мясо отварное 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порционированное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 xml:space="preserve"> для первых блюд, рубленые изделия из мяса, рыбы, птицы;</w:t>
      </w:r>
    </w:p>
    <w:p w14:paraId="1F4F5444" w14:textId="77777777" w:rsidR="005F3FBC" w:rsidRPr="002E778D" w:rsidRDefault="005F3FBC" w:rsidP="005F3FBC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соусы;</w:t>
      </w:r>
    </w:p>
    <w:p w14:paraId="41607717" w14:textId="77777777" w:rsidR="005F3FBC" w:rsidRPr="002E778D" w:rsidRDefault="005F3FBC" w:rsidP="005F3FBC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картофельное пюре, отварные макароны. </w:t>
      </w:r>
    </w:p>
    <w:p w14:paraId="2CC584A6" w14:textId="77777777" w:rsidR="005F3FBC" w:rsidRPr="002E778D" w:rsidRDefault="005F3FBC" w:rsidP="005F3FBC">
      <w:pPr>
        <w:widowControl w:val="0"/>
        <w:shd w:val="clear" w:color="auto" w:fill="FFFFFF"/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7E9F3C" w14:textId="77777777" w:rsidR="005F3FBC" w:rsidRPr="002E778D" w:rsidRDefault="005F3FBC" w:rsidP="005F3FBC">
      <w:pPr>
        <w:widowControl w:val="0"/>
        <w:shd w:val="clear" w:color="auto" w:fill="FFFFFF"/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Пищевые продукты, поступающие на пищеблок, должны соответствовать гигиеническим требованиям, предъявленным к продовольственному сырью и </w:t>
      </w:r>
      <w:proofErr w:type="gramStart"/>
      <w:r w:rsidRPr="002E778D">
        <w:rPr>
          <w:rFonts w:ascii="Times New Roman" w:eastAsia="Times New Roman" w:hAnsi="Times New Roman" w:cs="Times New Roman"/>
          <w:lang w:eastAsia="ru-RU"/>
        </w:rPr>
        <w:t>пищевым продуктам</w:t>
      </w:r>
      <w:proofErr w:type="gramEnd"/>
      <w:r w:rsidRPr="002E778D">
        <w:rPr>
          <w:rFonts w:ascii="Times New Roman" w:eastAsia="Times New Roman" w:hAnsi="Times New Roman" w:cs="Times New Roman"/>
          <w:lang w:eastAsia="ru-RU"/>
        </w:rPr>
        <w:t xml:space="preserve"> и должны сопровождаться документами, удостоверяющими их качество и безопасность, с указанием даты выработки, сроков и условия хранения продукции. Сопроводительный документ необходимо сохранять до конца реализации продукта.</w:t>
      </w:r>
    </w:p>
    <w:p w14:paraId="04AF8CDA" w14:textId="77777777" w:rsidR="005F3FBC" w:rsidRPr="002E778D" w:rsidRDefault="005F3FBC" w:rsidP="005F3FBC">
      <w:pPr>
        <w:widowControl w:val="0"/>
        <w:shd w:val="clear" w:color="auto" w:fill="FFFFFF"/>
        <w:tabs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Обеспечение строгого соблюдения правил приемки поступающих продуктов, требований к кулинарной обработке продуктов, а также условий и сроков хранения и реализации скоропортящихся продуктов. </w:t>
      </w:r>
    </w:p>
    <w:p w14:paraId="5DBB48AE" w14:textId="77777777" w:rsidR="005F3FBC" w:rsidRPr="002E778D" w:rsidRDefault="005F3FBC" w:rsidP="005F3FBC">
      <w:pPr>
        <w:widowControl w:val="0"/>
        <w:shd w:val="clear" w:color="auto" w:fill="FFFFFF"/>
        <w:tabs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>Проведение 1 раз в месяц по утвержденному графику генеральной уборки (санитарного дня) помещений пищеблоков, оборудования и инвентаря с последующей дезинфекцией.</w:t>
      </w:r>
    </w:p>
    <w:p w14:paraId="74E031F8" w14:textId="77777777" w:rsidR="005F3FBC" w:rsidRPr="002E778D" w:rsidRDefault="005F3FBC" w:rsidP="005F3FBC">
      <w:pPr>
        <w:widowControl w:val="0"/>
        <w:shd w:val="clear" w:color="auto" w:fill="FFFFFF"/>
        <w:tabs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Проведение ежедневно в составе </w:t>
      </w:r>
      <w:proofErr w:type="spellStart"/>
      <w:r w:rsidRPr="002E778D">
        <w:rPr>
          <w:rFonts w:ascii="Times New Roman" w:eastAsia="Times New Roman" w:hAnsi="Times New Roman" w:cs="Times New Roman"/>
          <w:lang w:eastAsia="ru-RU"/>
        </w:rPr>
        <w:t>бракеражной</w:t>
      </w:r>
      <w:proofErr w:type="spellEnd"/>
      <w:r w:rsidRPr="002E778D">
        <w:rPr>
          <w:rFonts w:ascii="Times New Roman" w:eastAsia="Times New Roman" w:hAnsi="Times New Roman" w:cs="Times New Roman"/>
          <w:lang w:eastAsia="ru-RU"/>
        </w:rPr>
        <w:t xml:space="preserve"> комиссии школы бракеража проб пищи для осуществления контроля за качеством поступающей в школу продукции, с оформлением соответствующей записи в специальный журнал бракеража пищевых продуктов.</w:t>
      </w:r>
    </w:p>
    <w:p w14:paraId="57E9F379" w14:textId="77777777" w:rsidR="005F3FBC" w:rsidRPr="002E778D" w:rsidRDefault="005F3FBC" w:rsidP="005F3FBC">
      <w:pPr>
        <w:widowControl w:val="0"/>
        <w:shd w:val="clear" w:color="auto" w:fill="FFFFFF"/>
        <w:tabs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Обеспечение ежедневного ведения необходимой документации по форме (Журнал бракеража готовой кулинарной продукции, Журнал здоровья (осмотр персонала на гнойничковые и острые респираторные заболевания), Журнал проведение витаминизации третьих и сладких блюд, Журнал учета температурного режима холодильного оборудования, Ведомость контроля за рационом питания). </w:t>
      </w:r>
    </w:p>
    <w:p w14:paraId="452E56E0" w14:textId="77777777" w:rsidR="005F3FBC" w:rsidRPr="002E778D" w:rsidRDefault="005F3FBC" w:rsidP="005F3F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Комплектование штата пищеблоков квалифицированными кадрами в соответствии с потребностью для выполнения всех необходимых процессов при организации питания обучающихся. Согласно СанПин профессиональная гигиеническая подготовка и аттестация для работников проводятся не реже одного раза в </w:t>
      </w:r>
      <w:r w:rsidRPr="002E778D">
        <w:rPr>
          <w:rFonts w:ascii="Times New Roman" w:eastAsia="Times New Roman" w:hAnsi="Times New Roman" w:cs="Times New Roman"/>
          <w:lang w:eastAsia="ru-RU"/>
        </w:rPr>
        <w:lastRenderedPageBreak/>
        <w:t>два года. Профилактические прививки персонала против инфекционных заболеваний проводить в соответствии с национальным календарем прививок.</w:t>
      </w:r>
      <w:r w:rsidRPr="002E778D">
        <w:rPr>
          <w:rFonts w:ascii="Times New Roman" w:hAnsi="Times New Roman" w:cs="Times New Roman"/>
          <w:bCs/>
        </w:rPr>
        <w:t xml:space="preserve">  Обязательное наличие у персонала Исполнителя, контактирующего с персоналом Заказчика, детьми, едой наличие вакцинации против COVID-19, в соответствии с Постановлением главного государственного санитарного врача по РС(Я) от 13.07.2021 № 4 об обязательной вакцинации отдельных групп граждан</w:t>
      </w:r>
    </w:p>
    <w:p w14:paraId="1DC7BB20" w14:textId="77777777" w:rsidR="005F3FBC" w:rsidRPr="002E778D" w:rsidRDefault="005F3FBC" w:rsidP="005F3FBC">
      <w:pPr>
        <w:widowControl w:val="0"/>
        <w:shd w:val="clear" w:color="auto" w:fill="FFFFFF"/>
        <w:tabs>
          <w:tab w:val="left" w:pos="3540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778D">
        <w:rPr>
          <w:rFonts w:ascii="Times New Roman" w:eastAsia="Times New Roman" w:hAnsi="Times New Roman" w:cs="Times New Roman"/>
          <w:lang w:eastAsia="ru-RU"/>
        </w:rPr>
        <w:t xml:space="preserve">     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     </w:t>
      </w:r>
    </w:p>
    <w:p w14:paraId="126275BF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4BDFED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E778D">
        <w:rPr>
          <w:rFonts w:ascii="Times New Roman" w:eastAsia="Times New Roman" w:hAnsi="Times New Roman" w:cs="Times New Roman"/>
          <w:b/>
          <w:bCs/>
          <w:lang w:eastAsia="ru-RU"/>
        </w:rPr>
        <w:t>Требования к транспортировке продуктов, помещениям и их материально-техническому оснащению</w:t>
      </w:r>
    </w:p>
    <w:p w14:paraId="07DA6224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F3A6CA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Хранение и перевозка продуктов должны осуществляться в условиях, обеспечивающих сохранение их качества и безопасность.</w:t>
      </w:r>
    </w:p>
    <w:p w14:paraId="21527790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Хранение пищевых продуктов допускается в специально оборудованных помещениях, сооружениях, которые должны соответствовать требованиям строительных, санитарных и ветеринарных правил и норм. При хранении необходимо строго соблюдать правила товарного соседства, нормы складирования, сроки годности и условия хранения.</w:t>
      </w:r>
    </w:p>
    <w:p w14:paraId="73C1A387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Для перевозки пищевых продуктов используются специально предназначенные или специально оборудованные транспортные средства. Транспортные средства должны иметь санитарный паспорт, выданный в установленном порядке, быть чистым, в исправном состоянии. Внутренняя поверхность кузова машины должна иметь гигиеническое покрытие, легко поддающееся мойке и дезинфекции.</w:t>
      </w:r>
    </w:p>
    <w:p w14:paraId="66AB788A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Транспортные средства ежедневно </w:t>
      </w:r>
      <w:r>
        <w:rPr>
          <w:rFonts w:ascii="Times New Roman" w:hAnsi="Times New Roman" w:cs="Times New Roman"/>
        </w:rPr>
        <w:t>должны подвергаться</w:t>
      </w:r>
      <w:r w:rsidRPr="002E778D">
        <w:rPr>
          <w:rFonts w:ascii="Times New Roman" w:hAnsi="Times New Roman" w:cs="Times New Roman"/>
        </w:rPr>
        <w:t xml:space="preserve"> мойке с применением моющих сред</w:t>
      </w:r>
      <w:r>
        <w:rPr>
          <w:rFonts w:ascii="Times New Roman" w:hAnsi="Times New Roman" w:cs="Times New Roman"/>
        </w:rPr>
        <w:t xml:space="preserve">ств и ежемесячно дезинфицироваться </w:t>
      </w:r>
      <w:r w:rsidRPr="002E778D">
        <w:rPr>
          <w:rFonts w:ascii="Times New Roman" w:hAnsi="Times New Roman" w:cs="Times New Roman"/>
        </w:rPr>
        <w:t>средствами, разрешенными органами и учреждениями госсанэпидслужбы в установленном порядке.</w:t>
      </w:r>
    </w:p>
    <w:p w14:paraId="5B3C21C5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Погрузка и разгрузка пищевых продуктов производится персоналом в чистой санитарной одежде. </w:t>
      </w:r>
    </w:p>
    <w:p w14:paraId="2CE86207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В случае если при хранении, перевозках пищевых продуктов допущено нарушение, приведшее к утрате пищевыми продуктами соответствующего качества и приобретению ими опасных свойств, продукция не подлежит реализации. </w:t>
      </w:r>
    </w:p>
    <w:p w14:paraId="6A0569C0" w14:textId="77777777" w:rsidR="005F3FBC" w:rsidRPr="002E778D" w:rsidRDefault="005F3FBC" w:rsidP="005F3FBC">
      <w:pPr>
        <w:widowControl w:val="0"/>
        <w:tabs>
          <w:tab w:val="left" w:pos="3540"/>
        </w:tabs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Столы, для организации приема пищи, необходимо ежедневно мыть горячей водой с содой и мылом, а после каждого приема пищи – протирать влажной салфеткой.</w:t>
      </w:r>
    </w:p>
    <w:p w14:paraId="6CB6E854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Санитарное содержание помещений, территории, режим уборки и дезинфекции, порядок мытья столовой и кухонной посуды должны соответствовать СП 2.3.6.1079-01. </w:t>
      </w:r>
    </w:p>
    <w:p w14:paraId="3FFBC8D7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Исполнитель обязан содержать, обслуживать, производить ремонт технологического оборудования.</w:t>
      </w:r>
    </w:p>
    <w:p w14:paraId="3954B05B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Обеспечить работу столовой посудой, приборами, кухонным инвентарем, санитарной и специальной одеждой, моющими средствами в соответствии с нормами оснащения.</w:t>
      </w:r>
    </w:p>
    <w:p w14:paraId="00FE5B25" w14:textId="77777777" w:rsidR="005F3FBC" w:rsidRPr="002E778D" w:rsidRDefault="005F3FBC" w:rsidP="005F3FBC">
      <w:pPr>
        <w:widowControl w:val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Обеспечивать сохранность инженерных подводящих сетей. Оплачивать сверхнормативное потребление коммунальных услуг: холодное, горячее водоснабжение и электроэнергию.</w:t>
      </w:r>
    </w:p>
    <w:p w14:paraId="38FB43E1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Ведение журналов учета:</w:t>
      </w:r>
    </w:p>
    <w:p w14:paraId="1A67D360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-журнал учета использования </w:t>
      </w:r>
      <w:proofErr w:type="spellStart"/>
      <w:r w:rsidRPr="002E778D">
        <w:rPr>
          <w:rFonts w:ascii="Times New Roman" w:hAnsi="Times New Roman" w:cs="Times New Roman"/>
        </w:rPr>
        <w:t>фритюрных</w:t>
      </w:r>
      <w:proofErr w:type="spellEnd"/>
      <w:r w:rsidRPr="002E778D">
        <w:rPr>
          <w:rFonts w:ascii="Times New Roman" w:hAnsi="Times New Roman" w:cs="Times New Roman"/>
        </w:rPr>
        <w:t xml:space="preserve"> жиров</w:t>
      </w:r>
    </w:p>
    <w:p w14:paraId="1C24D781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-журнал учета дезинфекции, форма №6</w:t>
      </w:r>
    </w:p>
    <w:p w14:paraId="4C6C2A3B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-журнал учета температурного режима холодильного оборудования</w:t>
      </w:r>
    </w:p>
    <w:p w14:paraId="6C9D0660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-журнал учета получения и расходования </w:t>
      </w:r>
      <w:proofErr w:type="spellStart"/>
      <w:proofErr w:type="gramStart"/>
      <w:r w:rsidRPr="002E778D">
        <w:rPr>
          <w:rFonts w:ascii="Times New Roman" w:hAnsi="Times New Roman" w:cs="Times New Roman"/>
        </w:rPr>
        <w:t>дез.средства</w:t>
      </w:r>
      <w:proofErr w:type="spellEnd"/>
      <w:proofErr w:type="gramEnd"/>
      <w:r w:rsidRPr="002E778D">
        <w:rPr>
          <w:rFonts w:ascii="Times New Roman" w:hAnsi="Times New Roman" w:cs="Times New Roman"/>
        </w:rPr>
        <w:t xml:space="preserve"> и проведения </w:t>
      </w:r>
      <w:proofErr w:type="spellStart"/>
      <w:r w:rsidRPr="002E778D">
        <w:rPr>
          <w:rFonts w:ascii="Times New Roman" w:hAnsi="Times New Roman" w:cs="Times New Roman"/>
        </w:rPr>
        <w:t>дез.работ</w:t>
      </w:r>
      <w:proofErr w:type="spellEnd"/>
      <w:r w:rsidRPr="002E778D">
        <w:rPr>
          <w:rFonts w:ascii="Times New Roman" w:hAnsi="Times New Roman" w:cs="Times New Roman"/>
        </w:rPr>
        <w:t xml:space="preserve"> на объекте</w:t>
      </w:r>
    </w:p>
    <w:p w14:paraId="5F0A951F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-журнал учета качества </w:t>
      </w:r>
      <w:proofErr w:type="spellStart"/>
      <w:proofErr w:type="gramStart"/>
      <w:r w:rsidRPr="002E778D">
        <w:rPr>
          <w:rFonts w:ascii="Times New Roman" w:hAnsi="Times New Roman" w:cs="Times New Roman"/>
        </w:rPr>
        <w:t>пред.стерилизационной</w:t>
      </w:r>
      <w:proofErr w:type="spellEnd"/>
      <w:proofErr w:type="gramEnd"/>
      <w:r w:rsidRPr="002E778D">
        <w:rPr>
          <w:rFonts w:ascii="Times New Roman" w:hAnsi="Times New Roman" w:cs="Times New Roman"/>
        </w:rPr>
        <w:t xml:space="preserve"> обработки, форма 366у</w:t>
      </w:r>
    </w:p>
    <w:p w14:paraId="3407B708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-журнал учета генеральных уборок, форма У</w:t>
      </w:r>
    </w:p>
    <w:p w14:paraId="27056F8C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-журнал осмотра рук и открытых частей тела на наличие гнойничковых заболеваний и других нарушений целостности кожного покрова</w:t>
      </w:r>
    </w:p>
    <w:p w14:paraId="169505D5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-журнал учета температуры и влажности</w:t>
      </w:r>
    </w:p>
    <w:p w14:paraId="6E0D8A27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-журнал контроля за рационом питания и приемки бракеража готовой продукции, форма Г.</w:t>
      </w:r>
    </w:p>
    <w:p w14:paraId="1879E8D7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-журнал бракеража продуктов и продовольственного сырья, поступающего в пищеблок, форма В</w:t>
      </w:r>
    </w:p>
    <w:p w14:paraId="17E63E86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>-журнал «Здоровье», форма №2-ЛП</w:t>
      </w:r>
    </w:p>
    <w:p w14:paraId="76F959EB" w14:textId="77777777" w:rsidR="005F3FBC" w:rsidRPr="002E778D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-журнал </w:t>
      </w:r>
      <w:proofErr w:type="spellStart"/>
      <w:r w:rsidRPr="002E778D">
        <w:rPr>
          <w:rFonts w:ascii="Times New Roman" w:hAnsi="Times New Roman" w:cs="Times New Roman"/>
        </w:rPr>
        <w:t>бракеражный</w:t>
      </w:r>
      <w:proofErr w:type="spellEnd"/>
      <w:r w:rsidRPr="002E778D">
        <w:rPr>
          <w:rFonts w:ascii="Times New Roman" w:hAnsi="Times New Roman" w:cs="Times New Roman"/>
        </w:rPr>
        <w:t>, форма №6-ЛП.</w:t>
      </w:r>
    </w:p>
    <w:p w14:paraId="56FB71E6" w14:textId="77777777" w:rsidR="005F3FBC" w:rsidRPr="002E778D" w:rsidRDefault="005F3FBC" w:rsidP="005F3FB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4D6331" w14:textId="77777777" w:rsidR="005F3FBC" w:rsidRPr="002E778D" w:rsidRDefault="005F3FBC" w:rsidP="005F3FBC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Обязательные требования</w:t>
      </w:r>
    </w:p>
    <w:p w14:paraId="3EE31216" w14:textId="77777777" w:rsidR="005F3FBC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E778D">
        <w:rPr>
          <w:rFonts w:ascii="Times New Roman" w:hAnsi="Times New Roman" w:cs="Times New Roman"/>
        </w:rPr>
        <w:t xml:space="preserve">     Организация буфетной торговли для учащихся в соответствии с допус</w:t>
      </w:r>
      <w:r>
        <w:rPr>
          <w:rFonts w:ascii="Times New Roman" w:hAnsi="Times New Roman" w:cs="Times New Roman"/>
        </w:rPr>
        <w:t xml:space="preserve">тимым ассортиментом в образовательном учреждении. </w:t>
      </w:r>
    </w:p>
    <w:p w14:paraId="2839B42E" w14:textId="77777777" w:rsidR="005F3FBC" w:rsidRDefault="005F3FBC" w:rsidP="005F3FBC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случае, нахождения помещения столовой в безвозмездной аренде, Исполнитель самостоятельно заключает договор субаренды , а также </w:t>
      </w:r>
      <w:r w:rsidRPr="002E778D">
        <w:rPr>
          <w:rFonts w:ascii="Times New Roman" w:hAnsi="Times New Roman" w:cs="Times New Roman"/>
        </w:rPr>
        <w:t>на вывоз и утилизацию ТБО и отходов производства школьной столовой (класс «А»)</w:t>
      </w:r>
      <w:r>
        <w:rPr>
          <w:rFonts w:ascii="Times New Roman" w:hAnsi="Times New Roman" w:cs="Times New Roman"/>
        </w:rPr>
        <w:t xml:space="preserve">, </w:t>
      </w:r>
      <w:r w:rsidRPr="002E778D">
        <w:rPr>
          <w:rFonts w:ascii="Times New Roman" w:hAnsi="Times New Roman" w:cs="Times New Roman"/>
        </w:rPr>
        <w:t xml:space="preserve">обязан </w:t>
      </w:r>
      <w:r>
        <w:rPr>
          <w:rFonts w:ascii="Times New Roman" w:hAnsi="Times New Roman" w:cs="Times New Roman"/>
        </w:rPr>
        <w:t>вернуть</w:t>
      </w:r>
      <w:r w:rsidRPr="002E778D">
        <w:rPr>
          <w:rFonts w:ascii="Times New Roman" w:hAnsi="Times New Roman" w:cs="Times New Roman"/>
        </w:rPr>
        <w:t xml:space="preserve"> имущество в том же состоянии и количестве, в котором его получил с учетом нормального износа.</w:t>
      </w:r>
    </w:p>
    <w:p w14:paraId="5E385A32" w14:textId="77777777" w:rsidR="000D0915" w:rsidRDefault="000D0915"/>
    <w:sectPr w:rsidR="000D0915" w:rsidSect="005F3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20C0"/>
    <w:multiLevelType w:val="hybridMultilevel"/>
    <w:tmpl w:val="58A8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235E"/>
    <w:multiLevelType w:val="hybridMultilevel"/>
    <w:tmpl w:val="FAB8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A51E5"/>
    <w:multiLevelType w:val="multilevel"/>
    <w:tmpl w:val="01E61F24"/>
    <w:lvl w:ilvl="0">
      <w:start w:val="7"/>
      <w:numFmt w:val="decimal"/>
      <w:lvlText w:val="%1."/>
      <w:lvlJc w:val="left"/>
      <w:pPr>
        <w:ind w:left="3054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479C6C14"/>
    <w:multiLevelType w:val="hybridMultilevel"/>
    <w:tmpl w:val="293072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2034C"/>
    <w:multiLevelType w:val="hybridMultilevel"/>
    <w:tmpl w:val="3710B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7F388B"/>
    <w:multiLevelType w:val="hybridMultilevel"/>
    <w:tmpl w:val="EBFA6D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4D69D5"/>
    <w:multiLevelType w:val="hybridMultilevel"/>
    <w:tmpl w:val="9B70B8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BC"/>
    <w:rsid w:val="000D0915"/>
    <w:rsid w:val="005F3FBC"/>
    <w:rsid w:val="00A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BA39"/>
  <w15:chartTrackingRefBased/>
  <w15:docId w15:val="{7A7925AD-9C43-4F61-B8E9-514B1A24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2769</Words>
  <Characters>15786</Characters>
  <Application>Microsoft Office Word</Application>
  <DocSecurity>0</DocSecurity>
  <Lines>131</Lines>
  <Paragraphs>37</Paragraphs>
  <ScaleCrop>false</ScaleCrop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User107</cp:lastModifiedBy>
  <cp:revision>1</cp:revision>
  <dcterms:created xsi:type="dcterms:W3CDTF">2022-11-24T11:48:00Z</dcterms:created>
  <dcterms:modified xsi:type="dcterms:W3CDTF">2022-11-24T11:50:00Z</dcterms:modified>
</cp:coreProperties>
</file>