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04D" w:rsidRDefault="00335D0E">
      <w:r w:rsidRPr="00335D0E">
        <w:t> "Да, все верно. Окончание действия договора 30.06.2023 г., в указанную дату Поставщик может заблокировать карты и прекратить отпуск товара. В части окончательных расчетов по фактически поставленному товару договор будет действовать до полного исполнения обязательств сторонами."</w:t>
      </w:r>
      <w:bookmarkStart w:id="0" w:name="_GoBack"/>
      <w:bookmarkEnd w:id="0"/>
    </w:p>
    <w:sectPr w:rsidR="007C6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C7"/>
    <w:rsid w:val="00335D0E"/>
    <w:rsid w:val="0043644E"/>
    <w:rsid w:val="004E30C7"/>
    <w:rsid w:val="00573CDE"/>
    <w:rsid w:val="007C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1F584-1D52-4D04-AA32-3E1A854B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diakov.net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rpc</dc:creator>
  <cp:keywords/>
  <dc:description/>
  <cp:lastModifiedBy>rpc</cp:lastModifiedBy>
  <cp:revision>5</cp:revision>
  <dcterms:created xsi:type="dcterms:W3CDTF">2022-12-02T06:47:00Z</dcterms:created>
  <dcterms:modified xsi:type="dcterms:W3CDTF">2022-12-02T09:54:00Z</dcterms:modified>
</cp:coreProperties>
</file>