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849"/>
        <w:gridCol w:w="2727"/>
      </w:tblGrid>
      <w:tr w:rsidR="00D841C9" w14:paraId="1EEDE73A" w14:textId="77777777">
        <w:tc>
          <w:tcPr>
            <w:tcW w:w="7767" w:type="dxa"/>
          </w:tcPr>
          <w:p w14:paraId="5FCAFC81"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Согласовано</w:t>
            </w:r>
          </w:p>
          <w:p w14:paraId="0945CE90" w14:textId="0E97912C" w:rsidR="00D841C9" w:rsidRDefault="00044E4F"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З</w:t>
            </w:r>
            <w:r w:rsidR="002249D2">
              <w:rPr>
                <w:rFonts w:ascii="Times New Roman" w:hAnsi="Times New Roman" w:cs="Times New Roman"/>
                <w:sz w:val="20"/>
                <w:szCs w:val="20"/>
              </w:rPr>
              <w:t xml:space="preserve">ам. ген. директора по </w:t>
            </w:r>
            <w:r>
              <w:rPr>
                <w:rFonts w:ascii="Times New Roman" w:hAnsi="Times New Roman" w:cs="Times New Roman"/>
                <w:sz w:val="20"/>
                <w:szCs w:val="20"/>
              </w:rPr>
              <w:t>капитальному строительству</w:t>
            </w:r>
          </w:p>
          <w:p w14:paraId="56121ACA"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ГПК «Пассажиравтотранс»</w:t>
            </w:r>
          </w:p>
          <w:p w14:paraId="0F9AA53B" w14:textId="77777777" w:rsidR="00D841C9" w:rsidRDefault="00D841C9" w:rsidP="00444833">
            <w:pPr>
              <w:widowControl w:val="0"/>
              <w:suppressAutoHyphens w:val="0"/>
              <w:spacing w:after="0" w:line="240" w:lineRule="auto"/>
              <w:rPr>
                <w:rFonts w:ascii="Times New Roman" w:hAnsi="Times New Roman" w:cs="Times New Roman"/>
                <w:sz w:val="20"/>
                <w:szCs w:val="20"/>
              </w:rPr>
            </w:pPr>
          </w:p>
          <w:p w14:paraId="3AC186D9" w14:textId="28668AC0"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___________</w:t>
            </w:r>
            <w:r w:rsidR="00044E4F">
              <w:rPr>
                <w:rFonts w:ascii="Times New Roman" w:hAnsi="Times New Roman" w:cs="Times New Roman"/>
                <w:sz w:val="20"/>
                <w:szCs w:val="20"/>
              </w:rPr>
              <w:t>А.Ю. Хасанов</w:t>
            </w:r>
          </w:p>
          <w:p w14:paraId="2D5F1870" w14:textId="77777777" w:rsidR="00D841C9" w:rsidRDefault="00D841C9" w:rsidP="00444833">
            <w:pPr>
              <w:widowControl w:val="0"/>
              <w:suppressAutoHyphens w:val="0"/>
              <w:spacing w:after="0" w:line="240" w:lineRule="auto"/>
              <w:rPr>
                <w:rFonts w:ascii="Times New Roman" w:hAnsi="Times New Roman"/>
              </w:rPr>
            </w:pPr>
          </w:p>
          <w:p w14:paraId="34393FDA" w14:textId="10161603" w:rsidR="00D841C9"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Согласовано</w:t>
            </w:r>
          </w:p>
          <w:p w14:paraId="3A57344D" w14:textId="4F9754E0"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Зам. ген. директора по экономике и финансам</w:t>
            </w:r>
          </w:p>
          <w:p w14:paraId="7BA0040A" w14:textId="0FE2D851"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ГПК «Пассажиравтотранс»</w:t>
            </w:r>
          </w:p>
          <w:p w14:paraId="0C9144A4" w14:textId="3C02F74F" w:rsidR="00D37F51" w:rsidRPr="00D37F51" w:rsidRDefault="00D37F51" w:rsidP="00444833">
            <w:pPr>
              <w:widowControl w:val="0"/>
              <w:suppressAutoHyphens w:val="0"/>
              <w:spacing w:after="0" w:line="240" w:lineRule="auto"/>
              <w:rPr>
                <w:rFonts w:ascii="Times New Roman" w:hAnsi="Times New Roman" w:cs="Times New Roman"/>
                <w:sz w:val="20"/>
                <w:szCs w:val="20"/>
              </w:rPr>
            </w:pPr>
          </w:p>
          <w:p w14:paraId="58D66039" w14:textId="73612E76"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___________О.С. Курганкина</w:t>
            </w:r>
          </w:p>
          <w:p w14:paraId="72405A80" w14:textId="29DCE799" w:rsidR="00D37F51" w:rsidRPr="00D37F51" w:rsidRDefault="00D37F51" w:rsidP="00444833">
            <w:pPr>
              <w:widowControl w:val="0"/>
              <w:suppressAutoHyphens w:val="0"/>
              <w:spacing w:after="0" w:line="240" w:lineRule="auto"/>
              <w:rPr>
                <w:rFonts w:ascii="Times New Roman" w:hAnsi="Times New Roman" w:cs="Times New Roman"/>
                <w:sz w:val="20"/>
                <w:szCs w:val="20"/>
              </w:rPr>
            </w:pPr>
          </w:p>
          <w:p w14:paraId="1AAD9F3E" w14:textId="5271BD50"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Согласовано</w:t>
            </w:r>
          </w:p>
          <w:p w14:paraId="7078800C" w14:textId="4A91E429"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Начальник планово-экономического отдела</w:t>
            </w:r>
          </w:p>
          <w:p w14:paraId="59EACF36" w14:textId="5DB1EDBA"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ГПК «Пассажиравтотранс»</w:t>
            </w:r>
          </w:p>
          <w:p w14:paraId="0DF9E332" w14:textId="468DBAD9" w:rsidR="00D37F51" w:rsidRPr="00D37F51" w:rsidRDefault="00D37F51" w:rsidP="00444833">
            <w:pPr>
              <w:widowControl w:val="0"/>
              <w:suppressAutoHyphens w:val="0"/>
              <w:spacing w:after="0" w:line="240" w:lineRule="auto"/>
              <w:rPr>
                <w:rFonts w:ascii="Times New Roman" w:hAnsi="Times New Roman" w:cs="Times New Roman"/>
                <w:sz w:val="20"/>
                <w:szCs w:val="20"/>
              </w:rPr>
            </w:pPr>
          </w:p>
          <w:p w14:paraId="4645EDD3" w14:textId="7B5832F0" w:rsidR="00D37F51" w:rsidRPr="00D37F51" w:rsidRDefault="00D37F51" w:rsidP="00444833">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___________Е.И. Семенович</w:t>
            </w:r>
          </w:p>
          <w:p w14:paraId="757CF448" w14:textId="3750EA22" w:rsidR="00D841C9" w:rsidRDefault="00D841C9" w:rsidP="00444833">
            <w:pPr>
              <w:widowControl w:val="0"/>
              <w:suppressAutoHyphens w:val="0"/>
              <w:spacing w:after="0" w:line="240" w:lineRule="auto"/>
              <w:rPr>
                <w:rFonts w:ascii="Times New Roman" w:hAnsi="Times New Roman"/>
              </w:rPr>
            </w:pPr>
          </w:p>
        </w:tc>
        <w:tc>
          <w:tcPr>
            <w:tcW w:w="2698" w:type="dxa"/>
          </w:tcPr>
          <w:p w14:paraId="55B474BA"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Утверждаю</w:t>
            </w:r>
          </w:p>
          <w:p w14:paraId="06EEE61B"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Генеральный директор</w:t>
            </w:r>
          </w:p>
          <w:p w14:paraId="15FE47D1"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ГПК «Пассажиравтотранс»</w:t>
            </w:r>
          </w:p>
          <w:p w14:paraId="5715E4A2" w14:textId="77777777" w:rsidR="00D841C9" w:rsidRDefault="00D841C9" w:rsidP="00444833">
            <w:pPr>
              <w:widowControl w:val="0"/>
              <w:suppressAutoHyphens w:val="0"/>
              <w:spacing w:after="0" w:line="240" w:lineRule="auto"/>
              <w:rPr>
                <w:rFonts w:ascii="Times New Roman" w:hAnsi="Times New Roman" w:cs="Times New Roman"/>
                <w:sz w:val="20"/>
                <w:szCs w:val="20"/>
              </w:rPr>
            </w:pPr>
          </w:p>
          <w:p w14:paraId="5BFCCB67" w14:textId="77777777" w:rsidR="00D841C9" w:rsidRDefault="002249D2" w:rsidP="00444833">
            <w:pPr>
              <w:widowControl w:val="0"/>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____________В.М. Юдин</w:t>
            </w:r>
          </w:p>
          <w:p w14:paraId="791A4BCC" w14:textId="77777777" w:rsidR="00D37F51" w:rsidRDefault="00D37F51" w:rsidP="00444833">
            <w:pPr>
              <w:widowControl w:val="0"/>
              <w:suppressAutoHyphens w:val="0"/>
              <w:spacing w:after="0" w:line="240" w:lineRule="auto"/>
              <w:rPr>
                <w:rFonts w:ascii="Times New Roman" w:hAnsi="Times New Roman" w:cs="Times New Roman"/>
                <w:sz w:val="20"/>
                <w:szCs w:val="20"/>
              </w:rPr>
            </w:pPr>
          </w:p>
          <w:p w14:paraId="668E30F2" w14:textId="036DDE88" w:rsidR="00D37F51" w:rsidRDefault="00D37F51" w:rsidP="00444833">
            <w:pPr>
              <w:widowControl w:val="0"/>
              <w:suppressAutoHyphens w:val="0"/>
              <w:spacing w:after="0" w:line="240" w:lineRule="auto"/>
              <w:rPr>
                <w:rFonts w:ascii="Times New Roman" w:hAnsi="Times New Roman" w:cs="Times New Roman"/>
                <w:sz w:val="20"/>
                <w:szCs w:val="20"/>
              </w:rPr>
            </w:pPr>
          </w:p>
          <w:p w14:paraId="28FEA71A" w14:textId="4C5D63EA" w:rsidR="00D37F51" w:rsidRDefault="00D37F51" w:rsidP="00444833">
            <w:pPr>
              <w:widowControl w:val="0"/>
              <w:suppressAutoHyphens w:val="0"/>
              <w:spacing w:after="0" w:line="240" w:lineRule="auto"/>
              <w:rPr>
                <w:rFonts w:ascii="Times New Roman" w:hAnsi="Times New Roman" w:cs="Times New Roman"/>
                <w:sz w:val="20"/>
                <w:szCs w:val="20"/>
              </w:rPr>
            </w:pPr>
          </w:p>
          <w:p w14:paraId="35CEEF2F" w14:textId="628D0945" w:rsidR="00D37F51" w:rsidRDefault="00D37F51" w:rsidP="00444833">
            <w:pPr>
              <w:widowControl w:val="0"/>
              <w:suppressAutoHyphens w:val="0"/>
              <w:spacing w:after="0" w:line="240" w:lineRule="auto"/>
              <w:rPr>
                <w:rFonts w:ascii="Times New Roman" w:hAnsi="Times New Roman" w:cs="Times New Roman"/>
                <w:sz w:val="20"/>
                <w:szCs w:val="20"/>
              </w:rPr>
            </w:pPr>
          </w:p>
          <w:p w14:paraId="57A986FD" w14:textId="1DAC7978" w:rsidR="00D37F51" w:rsidRDefault="00D37F51" w:rsidP="00444833">
            <w:pPr>
              <w:widowControl w:val="0"/>
              <w:suppressAutoHyphens w:val="0"/>
              <w:spacing w:after="0" w:line="240" w:lineRule="auto"/>
              <w:rPr>
                <w:rFonts w:ascii="Times New Roman" w:hAnsi="Times New Roman" w:cs="Times New Roman"/>
                <w:sz w:val="20"/>
                <w:szCs w:val="20"/>
              </w:rPr>
            </w:pPr>
          </w:p>
          <w:p w14:paraId="7CBCB719" w14:textId="385DB93C" w:rsidR="00D37F51" w:rsidRDefault="00D37F51" w:rsidP="00444833">
            <w:pPr>
              <w:widowControl w:val="0"/>
              <w:suppressAutoHyphens w:val="0"/>
              <w:spacing w:after="0" w:line="240" w:lineRule="auto"/>
              <w:rPr>
                <w:rFonts w:ascii="Times New Roman" w:hAnsi="Times New Roman" w:cs="Times New Roman"/>
                <w:sz w:val="20"/>
                <w:szCs w:val="20"/>
              </w:rPr>
            </w:pPr>
          </w:p>
          <w:p w14:paraId="7E981387" w14:textId="77777777" w:rsidR="00D37F51" w:rsidRDefault="00D37F51" w:rsidP="00444833">
            <w:pPr>
              <w:widowControl w:val="0"/>
              <w:suppressAutoHyphens w:val="0"/>
              <w:spacing w:after="0" w:line="240" w:lineRule="auto"/>
              <w:rPr>
                <w:rFonts w:ascii="Times New Roman" w:hAnsi="Times New Roman" w:cs="Times New Roman"/>
                <w:sz w:val="20"/>
                <w:szCs w:val="20"/>
              </w:rPr>
            </w:pPr>
          </w:p>
          <w:p w14:paraId="77F8935F" w14:textId="77777777" w:rsidR="00D37F51" w:rsidRPr="00D37F51" w:rsidRDefault="00D37F51" w:rsidP="00D37F51">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Подготовил:</w:t>
            </w:r>
          </w:p>
          <w:p w14:paraId="163A988D" w14:textId="7BC3A634" w:rsidR="00D37F51" w:rsidRPr="00D37F51" w:rsidRDefault="00A44DF7" w:rsidP="00D37F51">
            <w:pPr>
              <w:widowControl w:val="0"/>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Начальник </w:t>
            </w:r>
            <w:r w:rsidR="00D37F51" w:rsidRPr="00D37F51">
              <w:rPr>
                <w:rFonts w:ascii="Times New Roman" w:hAnsi="Times New Roman" w:cs="Times New Roman"/>
                <w:sz w:val="20"/>
                <w:szCs w:val="20"/>
              </w:rPr>
              <w:t>службы МТО</w:t>
            </w:r>
          </w:p>
          <w:p w14:paraId="60FB2892" w14:textId="77777777" w:rsidR="00D37F51" w:rsidRPr="00D37F51" w:rsidRDefault="00D37F51" w:rsidP="00D37F51">
            <w:pPr>
              <w:widowControl w:val="0"/>
              <w:suppressAutoHyphens w:val="0"/>
              <w:spacing w:after="0" w:line="240" w:lineRule="auto"/>
              <w:rPr>
                <w:rFonts w:ascii="Times New Roman" w:hAnsi="Times New Roman" w:cs="Times New Roman"/>
                <w:sz w:val="20"/>
                <w:szCs w:val="20"/>
              </w:rPr>
            </w:pPr>
            <w:r w:rsidRPr="00D37F51">
              <w:rPr>
                <w:rFonts w:ascii="Times New Roman" w:hAnsi="Times New Roman" w:cs="Times New Roman"/>
                <w:sz w:val="20"/>
                <w:szCs w:val="20"/>
              </w:rPr>
              <w:t>ГПК «Пассажиравтотранс»</w:t>
            </w:r>
          </w:p>
          <w:p w14:paraId="1E505098" w14:textId="77777777" w:rsidR="00D37F51" w:rsidRPr="00D37F51" w:rsidRDefault="00D37F51" w:rsidP="00D37F51">
            <w:pPr>
              <w:widowControl w:val="0"/>
              <w:suppressAutoHyphens w:val="0"/>
              <w:spacing w:after="0" w:line="240" w:lineRule="auto"/>
              <w:rPr>
                <w:rFonts w:ascii="Times New Roman" w:hAnsi="Times New Roman" w:cs="Times New Roman"/>
                <w:sz w:val="20"/>
                <w:szCs w:val="20"/>
              </w:rPr>
            </w:pPr>
          </w:p>
          <w:p w14:paraId="7DF0EE2B" w14:textId="147EB538" w:rsidR="00D37F51" w:rsidRDefault="00D37F51" w:rsidP="00D37F51">
            <w:pPr>
              <w:widowControl w:val="0"/>
              <w:suppressAutoHyphens w:val="0"/>
              <w:spacing w:after="0" w:line="240" w:lineRule="auto"/>
              <w:rPr>
                <w:rFonts w:ascii="Times New Roman" w:hAnsi="Times New Roman"/>
              </w:rPr>
            </w:pPr>
            <w:r>
              <w:rPr>
                <w:rFonts w:ascii="Times New Roman" w:hAnsi="Times New Roman" w:cs="Times New Roman"/>
                <w:sz w:val="20"/>
                <w:szCs w:val="20"/>
              </w:rPr>
              <w:t>____________</w:t>
            </w:r>
            <w:r w:rsidR="00A44DF7">
              <w:rPr>
                <w:rFonts w:ascii="Times New Roman" w:hAnsi="Times New Roman" w:cs="Times New Roman"/>
                <w:sz w:val="20"/>
                <w:szCs w:val="20"/>
              </w:rPr>
              <w:t>Р.И. Гавриленко</w:t>
            </w:r>
          </w:p>
        </w:tc>
      </w:tr>
    </w:tbl>
    <w:p w14:paraId="27CC5C6F" w14:textId="77777777" w:rsidR="00D841C9" w:rsidRDefault="00D841C9" w:rsidP="00444833">
      <w:pPr>
        <w:widowControl w:val="0"/>
        <w:suppressAutoHyphens w:val="0"/>
        <w:spacing w:after="0" w:line="240" w:lineRule="auto"/>
        <w:jc w:val="center"/>
        <w:rPr>
          <w:rFonts w:ascii="Times New Roman" w:hAnsi="Times New Roman" w:cs="Times New Roman"/>
          <w:sz w:val="20"/>
          <w:szCs w:val="20"/>
        </w:rPr>
      </w:pPr>
    </w:p>
    <w:p w14:paraId="6602E949" w14:textId="77777777" w:rsidR="00D841C9" w:rsidRDefault="00D841C9" w:rsidP="00444833">
      <w:pPr>
        <w:widowControl w:val="0"/>
        <w:suppressAutoHyphens w:val="0"/>
        <w:spacing w:after="0" w:line="240" w:lineRule="auto"/>
        <w:jc w:val="center"/>
        <w:rPr>
          <w:rFonts w:ascii="Times New Roman" w:hAnsi="Times New Roman" w:cs="Times New Roman"/>
          <w:sz w:val="20"/>
          <w:szCs w:val="20"/>
        </w:rPr>
      </w:pPr>
    </w:p>
    <w:p w14:paraId="18BC82FE" w14:textId="77777777" w:rsidR="00D841C9" w:rsidRDefault="002249D2" w:rsidP="00444833">
      <w:pPr>
        <w:widowControl w:val="0"/>
        <w:suppressAutoHyphens w:val="0"/>
        <w:spacing w:after="0" w:line="240" w:lineRule="auto"/>
        <w:ind w:firstLine="317"/>
        <w:jc w:val="center"/>
        <w:rPr>
          <w:rFonts w:ascii="Times New Roman" w:hAnsi="Times New Roman"/>
        </w:rPr>
      </w:pPr>
      <w:r>
        <w:rPr>
          <w:rFonts w:ascii="Times New Roman" w:hAnsi="Times New Roman" w:cs="Times New Roman"/>
          <w:b/>
          <w:bCs/>
          <w:sz w:val="20"/>
          <w:szCs w:val="20"/>
        </w:rPr>
        <w:t>Документация на проведение</w:t>
      </w:r>
    </w:p>
    <w:p w14:paraId="12FA0C37" w14:textId="77777777" w:rsidR="00D841C9" w:rsidRDefault="002249D2" w:rsidP="00444833">
      <w:pPr>
        <w:widowControl w:val="0"/>
        <w:suppressAutoHyphens w:val="0"/>
        <w:spacing w:after="0" w:line="240" w:lineRule="auto"/>
        <w:ind w:firstLine="317"/>
        <w:jc w:val="center"/>
        <w:rPr>
          <w:rFonts w:ascii="Times New Roman" w:hAnsi="Times New Roman"/>
        </w:rPr>
      </w:pPr>
      <w:r>
        <w:rPr>
          <w:rFonts w:ascii="Times New Roman" w:hAnsi="Times New Roman" w:cs="Times New Roman"/>
          <w:b/>
          <w:bCs/>
          <w:sz w:val="20"/>
          <w:szCs w:val="20"/>
        </w:rPr>
        <w:t>процедуры запроса цен</w:t>
      </w:r>
    </w:p>
    <w:p w14:paraId="52F17281" w14:textId="6311CE57" w:rsidR="00444833" w:rsidRPr="00A44DF7" w:rsidRDefault="00444833" w:rsidP="00444833">
      <w:pPr>
        <w:widowControl w:val="0"/>
        <w:suppressAutoHyphens w:val="0"/>
        <w:spacing w:after="0" w:line="240" w:lineRule="auto"/>
        <w:ind w:firstLine="317"/>
        <w:jc w:val="center"/>
        <w:rPr>
          <w:rFonts w:ascii="Times New Roman" w:hAnsi="Times New Roman" w:cs="Times New Roman"/>
          <w:b/>
          <w:bCs/>
          <w:color w:val="000000" w:themeColor="text1"/>
          <w:sz w:val="20"/>
          <w:szCs w:val="20"/>
        </w:rPr>
      </w:pPr>
      <w:r w:rsidRPr="00A44DF7">
        <w:rPr>
          <w:rFonts w:ascii="Times New Roman" w:hAnsi="Times New Roman" w:cs="Times New Roman"/>
          <w:b/>
          <w:bCs/>
          <w:color w:val="000000" w:themeColor="text1"/>
          <w:sz w:val="20"/>
          <w:szCs w:val="20"/>
        </w:rPr>
        <w:t xml:space="preserve">№ </w:t>
      </w:r>
      <w:bookmarkStart w:id="0" w:name="_Hlk120885888"/>
      <w:r w:rsidR="007C4ECC" w:rsidRPr="00A44DF7">
        <w:rPr>
          <w:rFonts w:ascii="Times New Roman" w:hAnsi="Times New Roman" w:cs="Times New Roman"/>
          <w:b/>
          <w:bCs/>
          <w:color w:val="000000" w:themeColor="text1"/>
          <w:sz w:val="20"/>
          <w:szCs w:val="20"/>
        </w:rPr>
        <w:t>ГПК-</w:t>
      </w:r>
      <w:r w:rsidR="00A44DF7" w:rsidRPr="00A44DF7">
        <w:rPr>
          <w:rFonts w:ascii="Times New Roman" w:hAnsi="Times New Roman" w:cs="Times New Roman"/>
          <w:b/>
          <w:bCs/>
          <w:color w:val="000000" w:themeColor="text1"/>
          <w:sz w:val="20"/>
          <w:szCs w:val="20"/>
        </w:rPr>
        <w:t>068</w:t>
      </w:r>
      <w:r w:rsidR="007C4ECC" w:rsidRPr="00A44DF7">
        <w:rPr>
          <w:rFonts w:ascii="Times New Roman" w:hAnsi="Times New Roman" w:cs="Times New Roman"/>
          <w:b/>
          <w:bCs/>
          <w:color w:val="000000" w:themeColor="text1"/>
          <w:sz w:val="20"/>
          <w:szCs w:val="20"/>
        </w:rPr>
        <w:t>-022-ЭЗЦ</w:t>
      </w:r>
      <w:r w:rsidRPr="00A44DF7">
        <w:rPr>
          <w:rFonts w:ascii="Times New Roman" w:hAnsi="Times New Roman" w:cs="Times New Roman"/>
          <w:b/>
          <w:bCs/>
          <w:color w:val="000000" w:themeColor="text1"/>
          <w:sz w:val="20"/>
          <w:szCs w:val="20"/>
        </w:rPr>
        <w:t xml:space="preserve"> от </w:t>
      </w:r>
      <w:r w:rsidR="00AA7015" w:rsidRPr="00A44DF7">
        <w:rPr>
          <w:rFonts w:ascii="Times New Roman" w:hAnsi="Times New Roman" w:cs="Times New Roman"/>
          <w:b/>
          <w:bCs/>
          <w:color w:val="000000" w:themeColor="text1"/>
          <w:sz w:val="20"/>
          <w:szCs w:val="20"/>
        </w:rPr>
        <w:t>0</w:t>
      </w:r>
      <w:r w:rsidR="00B55CDE">
        <w:rPr>
          <w:rFonts w:ascii="Times New Roman" w:hAnsi="Times New Roman" w:cs="Times New Roman"/>
          <w:b/>
          <w:bCs/>
          <w:color w:val="000000" w:themeColor="text1"/>
          <w:sz w:val="20"/>
          <w:szCs w:val="20"/>
        </w:rPr>
        <w:t>7</w:t>
      </w:r>
      <w:r w:rsidR="007C4ECC" w:rsidRPr="00A44DF7">
        <w:rPr>
          <w:rFonts w:ascii="Times New Roman" w:hAnsi="Times New Roman" w:cs="Times New Roman"/>
          <w:b/>
          <w:bCs/>
          <w:color w:val="000000" w:themeColor="text1"/>
          <w:sz w:val="20"/>
          <w:szCs w:val="20"/>
        </w:rPr>
        <w:t>.</w:t>
      </w:r>
      <w:r w:rsidR="00AA7015" w:rsidRPr="00A44DF7">
        <w:rPr>
          <w:rFonts w:ascii="Times New Roman" w:hAnsi="Times New Roman" w:cs="Times New Roman"/>
          <w:b/>
          <w:bCs/>
          <w:color w:val="000000" w:themeColor="text1"/>
          <w:sz w:val="20"/>
          <w:szCs w:val="20"/>
        </w:rPr>
        <w:t>12</w:t>
      </w:r>
      <w:r w:rsidRPr="00A44DF7">
        <w:rPr>
          <w:rFonts w:ascii="Times New Roman" w:hAnsi="Times New Roman" w:cs="Times New Roman"/>
          <w:b/>
          <w:bCs/>
          <w:color w:val="000000" w:themeColor="text1"/>
          <w:sz w:val="20"/>
          <w:szCs w:val="20"/>
        </w:rPr>
        <w:t>.2022 г.</w:t>
      </w:r>
    </w:p>
    <w:bookmarkEnd w:id="0"/>
    <w:p w14:paraId="01C95D87" w14:textId="40E262BE" w:rsidR="00D841C9" w:rsidRDefault="00444833" w:rsidP="00AA7015">
      <w:pPr>
        <w:widowControl w:val="0"/>
        <w:suppressAutoHyphens w:val="0"/>
        <w:spacing w:after="0" w:line="240" w:lineRule="auto"/>
        <w:ind w:firstLine="317"/>
        <w:jc w:val="center"/>
        <w:rPr>
          <w:rFonts w:ascii="Times New Roman" w:hAnsi="Times New Roman"/>
        </w:rPr>
      </w:pPr>
      <w:r w:rsidRPr="00444833">
        <w:rPr>
          <w:rFonts w:ascii="Times New Roman" w:hAnsi="Times New Roman" w:cs="Times New Roman"/>
          <w:b/>
          <w:bCs/>
          <w:sz w:val="20"/>
          <w:szCs w:val="20"/>
        </w:rPr>
        <w:t xml:space="preserve">Выполнение работ по текущему ремонту </w:t>
      </w:r>
      <w:r w:rsidR="00AA7015" w:rsidRPr="00AA7015">
        <w:rPr>
          <w:rFonts w:ascii="Times New Roman" w:hAnsi="Times New Roman" w:cs="Times New Roman"/>
          <w:b/>
          <w:bCs/>
          <w:sz w:val="20"/>
          <w:szCs w:val="20"/>
        </w:rPr>
        <w:t>помещений Таштагольского автовокзала</w:t>
      </w:r>
    </w:p>
    <w:p w14:paraId="2515A77C" w14:textId="77777777" w:rsidR="00D841C9" w:rsidRDefault="00D841C9" w:rsidP="00444833">
      <w:pPr>
        <w:widowControl w:val="0"/>
        <w:suppressAutoHyphens w:val="0"/>
        <w:spacing w:after="0" w:line="240" w:lineRule="auto"/>
        <w:ind w:firstLine="317"/>
        <w:jc w:val="center"/>
        <w:rPr>
          <w:rFonts w:ascii="Times New Roman" w:hAnsi="Times New Roman" w:cs="Times New Roman"/>
          <w:b/>
          <w:bCs/>
          <w:sz w:val="20"/>
          <w:szCs w:val="20"/>
        </w:rPr>
      </w:pPr>
    </w:p>
    <w:p w14:paraId="4AC716AA" w14:textId="77777777" w:rsidR="00D841C9" w:rsidRDefault="00D841C9" w:rsidP="00444833">
      <w:pPr>
        <w:widowControl w:val="0"/>
        <w:suppressAutoHyphens w:val="0"/>
        <w:spacing w:after="0" w:line="240" w:lineRule="auto"/>
        <w:ind w:firstLine="317"/>
        <w:jc w:val="center"/>
        <w:rPr>
          <w:rFonts w:ascii="Times New Roman" w:hAnsi="Times New Roman" w:cs="Times New Roman"/>
          <w:b/>
          <w:bCs/>
          <w:sz w:val="20"/>
          <w:szCs w:val="20"/>
        </w:rPr>
      </w:pPr>
    </w:p>
    <w:tbl>
      <w:tblPr>
        <w:tblW w:w="11129" w:type="dxa"/>
        <w:tblInd w:w="-175" w:type="dxa"/>
        <w:tblLayout w:type="fixed"/>
        <w:tblLook w:val="00A0" w:firstRow="1" w:lastRow="0" w:firstColumn="1" w:lastColumn="0" w:noHBand="0" w:noVBand="0"/>
      </w:tblPr>
      <w:tblGrid>
        <w:gridCol w:w="2624"/>
        <w:gridCol w:w="8505"/>
      </w:tblGrid>
      <w:tr w:rsidR="00D841C9" w14:paraId="030298C1"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2BD67B3"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 Способ закупки</w:t>
            </w:r>
          </w:p>
        </w:tc>
        <w:tc>
          <w:tcPr>
            <w:tcW w:w="8504" w:type="dxa"/>
            <w:tcBorders>
              <w:top w:val="single" w:sz="4" w:space="0" w:color="000000"/>
              <w:left w:val="single" w:sz="4" w:space="0" w:color="000000"/>
              <w:bottom w:val="single" w:sz="4" w:space="0" w:color="000000"/>
              <w:right w:val="single" w:sz="4" w:space="0" w:color="000000"/>
            </w:tcBorders>
          </w:tcPr>
          <w:p w14:paraId="4740261A"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Запрос цен в электронной форме.</w:t>
            </w:r>
          </w:p>
        </w:tc>
      </w:tr>
      <w:tr w:rsidR="00D841C9" w14:paraId="3B620C0E"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15AAC768"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2. Сайт размещения документации</w:t>
            </w:r>
          </w:p>
        </w:tc>
        <w:tc>
          <w:tcPr>
            <w:tcW w:w="8504" w:type="dxa"/>
            <w:tcBorders>
              <w:top w:val="single" w:sz="4" w:space="0" w:color="000000"/>
              <w:left w:val="single" w:sz="4" w:space="0" w:color="000000"/>
              <w:bottom w:val="single" w:sz="4" w:space="0" w:color="000000"/>
              <w:right w:val="single" w:sz="4" w:space="0" w:color="000000"/>
            </w:tcBorders>
          </w:tcPr>
          <w:p w14:paraId="53B0A977" w14:textId="77777777" w:rsidR="00D841C9" w:rsidRDefault="00721952" w:rsidP="00444833">
            <w:pPr>
              <w:widowControl w:val="0"/>
              <w:suppressAutoHyphens w:val="0"/>
              <w:spacing w:after="0" w:line="240" w:lineRule="auto"/>
            </w:pPr>
            <w:hyperlink r:id="rId8">
              <w:r w:rsidR="002249D2">
                <w:rPr>
                  <w:rFonts w:ascii="Times New Roman" w:hAnsi="Times New Roman" w:cs="Times New Roman"/>
                  <w:sz w:val="20"/>
                  <w:szCs w:val="20"/>
                </w:rPr>
                <w:t>http://zakupki.gov.ru/223</w:t>
              </w:r>
            </w:hyperlink>
            <w:r w:rsidR="002249D2">
              <w:rPr>
                <w:rFonts w:ascii="Times New Roman" w:hAnsi="Times New Roman" w:cs="Times New Roman"/>
                <w:sz w:val="20"/>
                <w:szCs w:val="20"/>
              </w:rPr>
              <w:t xml:space="preserve"> вкладка «реестр закупок»</w:t>
            </w:r>
          </w:p>
        </w:tc>
      </w:tr>
      <w:tr w:rsidR="00D841C9" w14:paraId="077FEAEA"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3B75360D"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3. Сайт оператора электронной площадки</w:t>
            </w:r>
          </w:p>
        </w:tc>
        <w:tc>
          <w:tcPr>
            <w:tcW w:w="8504" w:type="dxa"/>
            <w:tcBorders>
              <w:top w:val="single" w:sz="4" w:space="0" w:color="000000"/>
              <w:left w:val="single" w:sz="4" w:space="0" w:color="000000"/>
              <w:bottom w:val="single" w:sz="4" w:space="0" w:color="000000"/>
              <w:right w:val="single" w:sz="4" w:space="0" w:color="000000"/>
            </w:tcBorders>
          </w:tcPr>
          <w:p w14:paraId="1AA756B5" w14:textId="77777777" w:rsidR="00D841C9" w:rsidRDefault="002249D2" w:rsidP="00444833">
            <w:pPr>
              <w:widowControl w:val="0"/>
              <w:suppressAutoHyphens w:val="0"/>
              <w:spacing w:after="0" w:line="240" w:lineRule="auto"/>
            </w:pPr>
            <w:r>
              <w:rPr>
                <w:rStyle w:val="-"/>
                <w:rFonts w:ascii="Times New Roman" w:hAnsi="Times New Roman" w:cs="Times New Roman"/>
                <w:sz w:val="20"/>
                <w:szCs w:val="20"/>
              </w:rPr>
              <w:t>https://etp-region.ru/</w:t>
            </w:r>
          </w:p>
          <w:p w14:paraId="20B62A42" w14:textId="77777777" w:rsidR="00D841C9" w:rsidRDefault="00D841C9" w:rsidP="00444833">
            <w:pPr>
              <w:widowControl w:val="0"/>
              <w:suppressAutoHyphens w:val="0"/>
              <w:spacing w:after="0" w:line="240" w:lineRule="auto"/>
              <w:rPr>
                <w:rFonts w:ascii="Times New Roman" w:hAnsi="Times New Roman" w:cs="Times New Roman"/>
                <w:sz w:val="20"/>
                <w:szCs w:val="20"/>
                <w:highlight w:val="yellow"/>
              </w:rPr>
            </w:pPr>
          </w:p>
        </w:tc>
      </w:tr>
      <w:tr w:rsidR="00D841C9" w14:paraId="08A01A1D"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163CAAE"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4.Наименование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7C634D79"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ГПК «Пассажиравтотранс»</w:t>
            </w:r>
          </w:p>
        </w:tc>
      </w:tr>
      <w:tr w:rsidR="00D841C9" w14:paraId="256AD275"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01168775"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5. Почтовый адрес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58573A77"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650055, Кемеровская область - Кузбасс, Кемерово г, пр. Кузнецкий, 81</w:t>
            </w:r>
          </w:p>
        </w:tc>
      </w:tr>
      <w:tr w:rsidR="00D841C9" w14:paraId="572D0944"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0E188EAD"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6. Адрес электронной почты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5F2630DA" w14:textId="77777777" w:rsidR="00D841C9" w:rsidRDefault="00721952" w:rsidP="00444833">
            <w:pPr>
              <w:widowControl w:val="0"/>
              <w:suppressAutoHyphens w:val="0"/>
              <w:spacing w:after="0" w:line="240" w:lineRule="auto"/>
            </w:pPr>
            <w:hyperlink r:id="rId9">
              <w:r w:rsidR="002249D2">
                <w:rPr>
                  <w:rFonts w:ascii="Times New Roman" w:hAnsi="Times New Roman" w:cs="Times New Roman"/>
                  <w:sz w:val="20"/>
                  <w:szCs w:val="20"/>
                  <w:lang w:val="en-US"/>
                </w:rPr>
                <w:t>zakupki@kpat.ru</w:t>
              </w:r>
            </w:hyperlink>
          </w:p>
        </w:tc>
      </w:tr>
      <w:tr w:rsidR="00D841C9" w14:paraId="0664A39A"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75C94905"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7. Номер контактного телефона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4603446B" w14:textId="77777777" w:rsidR="00D841C9" w:rsidRDefault="002249D2" w:rsidP="00444833">
            <w:pPr>
              <w:widowControl w:val="0"/>
              <w:suppressAutoHyphens w:val="0"/>
              <w:spacing w:after="0" w:line="240" w:lineRule="auto"/>
              <w:rPr>
                <w:rFonts w:ascii="Times New Roman" w:hAnsi="Times New Roman"/>
              </w:rPr>
            </w:pPr>
            <w:r>
              <w:rPr>
                <w:rFonts w:ascii="Times New Roman" w:eastAsia="Times New Roman" w:hAnsi="Times New Roman" w:cs="Times New Roman"/>
                <w:sz w:val="20"/>
                <w:szCs w:val="20"/>
              </w:rPr>
              <w:t>+7-3842-77-21-74</w:t>
            </w:r>
          </w:p>
        </w:tc>
      </w:tr>
      <w:tr w:rsidR="00D841C9" w14:paraId="032A4009"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DE4FF8B"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8.</w:t>
            </w:r>
            <w:r>
              <w:rPr>
                <w:rFonts w:ascii="Times New Roman" w:hAnsi="Times New Roman" w:cs="Times New Roman"/>
                <w:color w:val="000000"/>
                <w:sz w:val="20"/>
                <w:szCs w:val="20"/>
              </w:rPr>
              <w:t xml:space="preserve"> Ограничения в отношении участников закупок, которыми могут быть </w:t>
            </w:r>
            <w:r>
              <w:rPr>
                <w:rFonts w:ascii="Times New Roman" w:hAnsi="Times New Roman" w:cs="Times New Roman"/>
                <w:b/>
                <w:color w:val="000000"/>
                <w:sz w:val="20"/>
                <w:szCs w:val="20"/>
              </w:rPr>
              <w:t>только субъекты малого и среднего предпринимательства</w:t>
            </w:r>
          </w:p>
        </w:tc>
        <w:tc>
          <w:tcPr>
            <w:tcW w:w="8504" w:type="dxa"/>
            <w:tcBorders>
              <w:top w:val="single" w:sz="4" w:space="0" w:color="000000"/>
              <w:left w:val="single" w:sz="4" w:space="0" w:color="000000"/>
              <w:bottom w:val="single" w:sz="4" w:space="0" w:color="000000"/>
              <w:right w:val="single" w:sz="4" w:space="0" w:color="000000"/>
            </w:tcBorders>
          </w:tcPr>
          <w:p w14:paraId="352C64F8" w14:textId="0717300B" w:rsidR="00D841C9" w:rsidRDefault="00444833"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lang w:eastAsia="ru-RU"/>
              </w:rPr>
              <w:t>Не установлено</w:t>
            </w:r>
          </w:p>
        </w:tc>
      </w:tr>
      <w:tr w:rsidR="00D841C9" w14:paraId="0C98D195" w14:textId="77777777">
        <w:trPr>
          <w:trHeight w:val="868"/>
        </w:trPr>
        <w:tc>
          <w:tcPr>
            <w:tcW w:w="2624" w:type="dxa"/>
            <w:tcBorders>
              <w:top w:val="single" w:sz="4" w:space="0" w:color="000000"/>
              <w:left w:val="single" w:sz="4" w:space="0" w:color="000000"/>
              <w:bottom w:val="single" w:sz="4" w:space="0" w:color="000000"/>
              <w:right w:val="single" w:sz="4" w:space="0" w:color="000000"/>
            </w:tcBorders>
          </w:tcPr>
          <w:p w14:paraId="06E746C1"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rPr>
              <w:t>9. Наименование Заказчика:</w:t>
            </w:r>
          </w:p>
        </w:tc>
        <w:tc>
          <w:tcPr>
            <w:tcW w:w="8504" w:type="dxa"/>
            <w:tcBorders>
              <w:top w:val="single" w:sz="4" w:space="0" w:color="000000"/>
              <w:left w:val="single" w:sz="4" w:space="0" w:color="000000"/>
              <w:bottom w:val="single" w:sz="4" w:space="0" w:color="000000"/>
              <w:right w:val="single" w:sz="4" w:space="0" w:color="000000"/>
            </w:tcBorders>
          </w:tcPr>
          <w:p w14:paraId="71921767"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rPr>
              <w:t>Государственное предприятие Кузбасса «Пассажиравтотранс»</w:t>
            </w:r>
          </w:p>
        </w:tc>
      </w:tr>
      <w:tr w:rsidR="00D841C9" w14:paraId="7E046D9B" w14:textId="77777777">
        <w:trPr>
          <w:trHeight w:val="841"/>
        </w:trPr>
        <w:tc>
          <w:tcPr>
            <w:tcW w:w="2624" w:type="dxa"/>
            <w:tcBorders>
              <w:top w:val="single" w:sz="4" w:space="0" w:color="000000"/>
              <w:left w:val="single" w:sz="4" w:space="0" w:color="000000"/>
              <w:bottom w:val="single" w:sz="4" w:space="0" w:color="000000"/>
              <w:right w:val="single" w:sz="4" w:space="0" w:color="000000"/>
            </w:tcBorders>
          </w:tcPr>
          <w:p w14:paraId="5DACFF8B"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10. Предмет договора, заключаемого по результатам закупочной процедуры</w:t>
            </w:r>
          </w:p>
        </w:tc>
        <w:tc>
          <w:tcPr>
            <w:tcW w:w="8504" w:type="dxa"/>
            <w:tcBorders>
              <w:top w:val="single" w:sz="4" w:space="0" w:color="000000"/>
              <w:left w:val="single" w:sz="4" w:space="0" w:color="000000"/>
              <w:bottom w:val="single" w:sz="4" w:space="0" w:color="000000"/>
              <w:right w:val="single" w:sz="4" w:space="0" w:color="000000"/>
            </w:tcBorders>
          </w:tcPr>
          <w:p w14:paraId="50D45D19" w14:textId="5FA1FD53" w:rsidR="00D841C9" w:rsidRDefault="00444833" w:rsidP="00444833">
            <w:pPr>
              <w:widowControl w:val="0"/>
              <w:suppressAutoHyphens w:val="0"/>
              <w:spacing w:after="0" w:line="240" w:lineRule="auto"/>
              <w:rPr>
                <w:rFonts w:ascii="Times New Roman" w:hAnsi="Times New Roman"/>
              </w:rPr>
            </w:pPr>
            <w:r>
              <w:rPr>
                <w:rFonts w:ascii="Times New Roman" w:hAnsi="Times New Roman" w:cs="Times New Roman"/>
                <w:b/>
                <w:sz w:val="20"/>
                <w:szCs w:val="20"/>
              </w:rPr>
              <w:t xml:space="preserve">Выполнение работ по текущему ремонту </w:t>
            </w:r>
            <w:r w:rsidR="00AA7015" w:rsidRPr="00AA7015">
              <w:rPr>
                <w:rFonts w:ascii="Times New Roman" w:hAnsi="Times New Roman" w:cs="Times New Roman"/>
                <w:b/>
                <w:sz w:val="20"/>
                <w:szCs w:val="20"/>
              </w:rPr>
              <w:t>помещений Таштагольского автовокзала</w:t>
            </w:r>
          </w:p>
        </w:tc>
      </w:tr>
      <w:tr w:rsidR="00D841C9" w14:paraId="1C90D801" w14:textId="77777777">
        <w:trPr>
          <w:trHeight w:val="1642"/>
        </w:trPr>
        <w:tc>
          <w:tcPr>
            <w:tcW w:w="2624" w:type="dxa"/>
            <w:tcBorders>
              <w:top w:val="single" w:sz="4" w:space="0" w:color="000000"/>
              <w:left w:val="single" w:sz="4" w:space="0" w:color="000000"/>
              <w:bottom w:val="single" w:sz="4" w:space="0" w:color="000000"/>
              <w:right w:val="single" w:sz="4" w:space="0" w:color="000000"/>
            </w:tcBorders>
          </w:tcPr>
          <w:p w14:paraId="0AEDD83C"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11. Сведения о начальной (максимальной) цене договора, в рублях</w:t>
            </w:r>
          </w:p>
        </w:tc>
        <w:tc>
          <w:tcPr>
            <w:tcW w:w="8504" w:type="dxa"/>
            <w:tcBorders>
              <w:top w:val="single" w:sz="4" w:space="0" w:color="000000"/>
              <w:left w:val="single" w:sz="4" w:space="0" w:color="000000"/>
              <w:bottom w:val="single" w:sz="4" w:space="0" w:color="000000"/>
              <w:right w:val="single" w:sz="4" w:space="0" w:color="000000"/>
            </w:tcBorders>
          </w:tcPr>
          <w:tbl>
            <w:tblPr>
              <w:tblW w:w="0" w:type="auto"/>
              <w:tblInd w:w="105" w:type="dxa"/>
              <w:tblLayout w:type="fixed"/>
              <w:tblLook w:val="0000" w:firstRow="0" w:lastRow="0" w:firstColumn="0" w:lastColumn="0" w:noHBand="0" w:noVBand="0"/>
            </w:tblPr>
            <w:tblGrid>
              <w:gridCol w:w="839"/>
              <w:gridCol w:w="4111"/>
              <w:gridCol w:w="1701"/>
              <w:gridCol w:w="1559"/>
            </w:tblGrid>
            <w:tr w:rsidR="00444833" w:rsidRPr="00444833" w14:paraId="3AE87349" w14:textId="77777777" w:rsidTr="00444833">
              <w:trPr>
                <w:trHeight w:val="199"/>
              </w:trPr>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D6506"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color w:val="000000"/>
                      <w:sz w:val="20"/>
                      <w:szCs w:val="20"/>
                    </w:rPr>
                    <w:t>№ лота</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987B9"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color w:val="000000"/>
                      <w:sz w:val="20"/>
                      <w:szCs w:val="20"/>
                    </w:rPr>
                    <w:t>Предмет договора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14FAC" w14:textId="4FA9AF51" w:rsidR="00444833" w:rsidRPr="00444833" w:rsidRDefault="00444833" w:rsidP="00DE5EAE">
                  <w:pPr>
                    <w:widowControl w:val="0"/>
                    <w:suppressAutoHyphens w:val="0"/>
                    <w:spacing w:after="0" w:line="240" w:lineRule="auto"/>
                    <w:ind w:right="62"/>
                    <w:jc w:val="center"/>
                    <w:rPr>
                      <w:rFonts w:ascii="Times New Roman" w:hAnsi="Times New Roman" w:cs="Times New Roman"/>
                    </w:rPr>
                  </w:pPr>
                  <w:r w:rsidRPr="00444833">
                    <w:rPr>
                      <w:rFonts w:ascii="Times New Roman" w:hAnsi="Times New Roman" w:cs="Times New Roman"/>
                      <w:color w:val="000000"/>
                      <w:sz w:val="20"/>
                      <w:szCs w:val="20"/>
                    </w:rPr>
                    <w:t>Цена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17F96" w14:textId="1999A485" w:rsidR="00444833" w:rsidRPr="00DE5EAE" w:rsidRDefault="00444833" w:rsidP="00DE5EAE">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color w:val="000000"/>
                      <w:sz w:val="20"/>
                      <w:szCs w:val="20"/>
                    </w:rPr>
                    <w:t>Сумма</w:t>
                  </w:r>
                </w:p>
              </w:tc>
            </w:tr>
            <w:tr w:rsidR="00444833" w:rsidRPr="00444833" w14:paraId="0CDB360C" w14:textId="77777777" w:rsidTr="00444833">
              <w:trPr>
                <w:trHeight w:val="368"/>
              </w:trPr>
              <w:tc>
                <w:tcPr>
                  <w:tcW w:w="839" w:type="dxa"/>
                  <w:tcBorders>
                    <w:left w:val="single" w:sz="4" w:space="0" w:color="000000"/>
                    <w:right w:val="single" w:sz="4" w:space="0" w:color="000000"/>
                  </w:tcBorders>
                  <w:shd w:val="clear" w:color="auto" w:fill="auto"/>
                  <w:vAlign w:val="center"/>
                </w:tcPr>
                <w:p w14:paraId="029B908A"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4A985" w14:textId="37DF201F" w:rsidR="00444833" w:rsidRPr="00444833" w:rsidRDefault="00444833" w:rsidP="00444833">
                  <w:pPr>
                    <w:widowControl w:val="0"/>
                    <w:suppressAutoHyphens w:val="0"/>
                    <w:spacing w:after="0" w:line="240" w:lineRule="auto"/>
                    <w:rPr>
                      <w:rFonts w:ascii="Times New Roman" w:hAnsi="Times New Roman" w:cs="Times New Roman"/>
                    </w:rPr>
                  </w:pPr>
                  <w:r w:rsidRPr="00444833">
                    <w:rPr>
                      <w:rFonts w:ascii="Times New Roman" w:hAnsi="Times New Roman" w:cs="Times New Roman"/>
                      <w:sz w:val="20"/>
                      <w:szCs w:val="20"/>
                    </w:rPr>
                    <w:t xml:space="preserve">Выполнение работ по текущему ремонту </w:t>
                  </w:r>
                  <w:r w:rsidR="00AA7015" w:rsidRPr="00AA7015">
                    <w:rPr>
                      <w:rFonts w:ascii="Times New Roman" w:hAnsi="Times New Roman" w:cs="Times New Roman"/>
                      <w:sz w:val="20"/>
                      <w:szCs w:val="20"/>
                    </w:rPr>
                    <w:t>помещений Таштагольского автовокзала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0D50" w14:textId="74296A8F" w:rsidR="00444833" w:rsidRPr="00444833" w:rsidRDefault="00AA7015" w:rsidP="00444833">
                  <w:pPr>
                    <w:widowControl w:val="0"/>
                    <w:suppressAutoHyphens w:val="0"/>
                    <w:spacing w:after="0" w:line="240" w:lineRule="auto"/>
                    <w:ind w:right="62"/>
                    <w:jc w:val="center"/>
                    <w:rPr>
                      <w:rFonts w:ascii="Times New Roman" w:hAnsi="Times New Roman" w:cs="Times New Roman"/>
                    </w:rPr>
                  </w:pPr>
                  <w:r w:rsidRPr="00AA7015">
                    <w:rPr>
                      <w:rFonts w:ascii="Times New Roman" w:hAnsi="Times New Roman" w:cs="Times New Roman"/>
                      <w:sz w:val="20"/>
                      <w:szCs w:val="20"/>
                    </w:rPr>
                    <w:t>3 645 338,46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3972B" w14:textId="4BB90A26" w:rsidR="00444833" w:rsidRPr="00444833" w:rsidRDefault="00AA7015" w:rsidP="00444833">
                  <w:pPr>
                    <w:widowControl w:val="0"/>
                    <w:suppressAutoHyphens w:val="0"/>
                    <w:spacing w:after="0" w:line="240" w:lineRule="auto"/>
                    <w:ind w:right="62"/>
                    <w:jc w:val="center"/>
                    <w:rPr>
                      <w:rFonts w:ascii="Times New Roman" w:hAnsi="Times New Roman" w:cs="Times New Roman"/>
                    </w:rPr>
                  </w:pPr>
                  <w:r w:rsidRPr="00AA7015">
                    <w:rPr>
                      <w:rFonts w:ascii="Times New Roman" w:hAnsi="Times New Roman" w:cs="Times New Roman"/>
                      <w:sz w:val="20"/>
                      <w:szCs w:val="20"/>
                    </w:rPr>
                    <w:t>3 645 338,46</w:t>
                  </w:r>
                </w:p>
              </w:tc>
            </w:tr>
            <w:tr w:rsidR="00444833" w:rsidRPr="00444833" w14:paraId="35C45615" w14:textId="77777777" w:rsidTr="00444833">
              <w:trPr>
                <w:trHeight w:val="270"/>
              </w:trPr>
              <w:tc>
                <w:tcPr>
                  <w:tcW w:w="66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B533A3" w14:textId="77777777" w:rsidR="00444833" w:rsidRPr="00444833" w:rsidRDefault="00444833" w:rsidP="00444833">
                  <w:pPr>
                    <w:widowControl w:val="0"/>
                    <w:tabs>
                      <w:tab w:val="left" w:pos="7025"/>
                    </w:tabs>
                    <w:suppressAutoHyphens w:val="0"/>
                    <w:spacing w:after="0" w:line="240" w:lineRule="auto"/>
                    <w:ind w:right="62"/>
                    <w:jc w:val="right"/>
                    <w:rPr>
                      <w:rFonts w:ascii="Times New Roman" w:hAnsi="Times New Roman" w:cs="Times New Roman"/>
                    </w:rPr>
                  </w:pPr>
                  <w:r w:rsidRPr="00444833">
                    <w:rPr>
                      <w:rFonts w:ascii="Times New Roman" w:hAnsi="Times New Roman" w:cs="Times New Roman"/>
                      <w:b/>
                      <w:bCs/>
                      <w:color w:val="000000"/>
                      <w:sz w:val="20"/>
                      <w:szCs w:val="20"/>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AE6C8" w14:textId="2C79E422" w:rsidR="00444833" w:rsidRPr="00444833" w:rsidRDefault="00AA7015" w:rsidP="00444833">
                  <w:pPr>
                    <w:widowControl w:val="0"/>
                    <w:suppressAutoHyphens w:val="0"/>
                    <w:spacing w:after="0" w:line="240" w:lineRule="auto"/>
                    <w:ind w:right="62"/>
                    <w:jc w:val="center"/>
                    <w:rPr>
                      <w:rFonts w:ascii="Times New Roman" w:hAnsi="Times New Roman" w:cs="Times New Roman"/>
                    </w:rPr>
                  </w:pPr>
                  <w:r w:rsidRPr="00AA7015">
                    <w:rPr>
                      <w:rFonts w:ascii="Times New Roman" w:hAnsi="Times New Roman" w:cs="Times New Roman"/>
                      <w:b/>
                      <w:bCs/>
                      <w:sz w:val="20"/>
                      <w:szCs w:val="20"/>
                    </w:rPr>
                    <w:t>3 645 338,46</w:t>
                  </w:r>
                </w:p>
              </w:tc>
            </w:tr>
          </w:tbl>
          <w:p w14:paraId="1974453C" w14:textId="77777777" w:rsidR="00D841C9" w:rsidRDefault="00D841C9" w:rsidP="00444833">
            <w:pPr>
              <w:widowControl w:val="0"/>
              <w:suppressAutoHyphens w:val="0"/>
              <w:spacing w:after="0" w:line="240" w:lineRule="auto"/>
              <w:jc w:val="both"/>
              <w:rPr>
                <w:rFonts w:ascii="Times New Roman" w:hAnsi="Times New Roman" w:cs="Times New Roman"/>
                <w:sz w:val="20"/>
                <w:szCs w:val="20"/>
              </w:rPr>
            </w:pPr>
          </w:p>
        </w:tc>
      </w:tr>
      <w:tr w:rsidR="00D841C9" w14:paraId="16B81D26" w14:textId="77777777">
        <w:trPr>
          <w:trHeight w:val="1411"/>
        </w:trPr>
        <w:tc>
          <w:tcPr>
            <w:tcW w:w="2624" w:type="dxa"/>
            <w:tcBorders>
              <w:top w:val="single" w:sz="4" w:space="0" w:color="000000"/>
              <w:left w:val="single" w:sz="4" w:space="0" w:color="000000"/>
              <w:bottom w:val="single" w:sz="4" w:space="0" w:color="000000"/>
              <w:right w:val="single" w:sz="4" w:space="0" w:color="000000"/>
            </w:tcBorders>
          </w:tcPr>
          <w:p w14:paraId="7BBB6398" w14:textId="57E34845"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lastRenderedPageBreak/>
              <w:t xml:space="preserve">12. </w:t>
            </w:r>
            <w:r w:rsidR="00444833" w:rsidRPr="00444833">
              <w:rPr>
                <w:rFonts w:ascii="Times New Roman" w:hAnsi="Times New Roman" w:cs="Times New Roman"/>
                <w:sz w:val="20"/>
                <w:szCs w:val="20"/>
              </w:rPr>
              <w:t>Объемы поставки товара, выполнения работ, оказания услуг</w:t>
            </w:r>
          </w:p>
        </w:tc>
        <w:tc>
          <w:tcPr>
            <w:tcW w:w="8504" w:type="dxa"/>
            <w:tcBorders>
              <w:top w:val="single" w:sz="4" w:space="0" w:color="000000"/>
              <w:left w:val="single" w:sz="4" w:space="0" w:color="000000"/>
              <w:bottom w:val="single" w:sz="4" w:space="0" w:color="000000"/>
              <w:right w:val="single" w:sz="4" w:space="0" w:color="000000"/>
            </w:tcBorders>
          </w:tcPr>
          <w:tbl>
            <w:tblPr>
              <w:tblW w:w="8191" w:type="dxa"/>
              <w:tblInd w:w="105" w:type="dxa"/>
              <w:tblLayout w:type="fixed"/>
              <w:tblLook w:val="0000" w:firstRow="0" w:lastRow="0" w:firstColumn="0" w:lastColumn="0" w:noHBand="0" w:noVBand="0"/>
            </w:tblPr>
            <w:tblGrid>
              <w:gridCol w:w="840"/>
              <w:gridCol w:w="2045"/>
              <w:gridCol w:w="5306"/>
            </w:tblGrid>
            <w:tr w:rsidR="00444833" w:rsidRPr="00444833" w14:paraId="65A786C8" w14:textId="77777777" w:rsidTr="00444833">
              <w:trPr>
                <w:trHeight w:val="768"/>
              </w:trPr>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BFD6"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color w:val="000000"/>
                      <w:sz w:val="20"/>
                      <w:szCs w:val="20"/>
                    </w:rPr>
                    <w:t>№ лота</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C2F1D"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color w:val="000000"/>
                      <w:sz w:val="20"/>
                      <w:szCs w:val="20"/>
                    </w:rPr>
                    <w:t>Предмет договора</w:t>
                  </w:r>
                </w:p>
              </w:tc>
              <w:tc>
                <w:tcPr>
                  <w:tcW w:w="5306" w:type="dxa"/>
                  <w:tcBorders>
                    <w:top w:val="single" w:sz="4" w:space="0" w:color="000000"/>
                    <w:left w:val="single" w:sz="4" w:space="0" w:color="000000"/>
                    <w:right w:val="single" w:sz="4" w:space="0" w:color="000000"/>
                  </w:tcBorders>
                  <w:shd w:val="clear" w:color="auto" w:fill="FFFFFF"/>
                  <w:vAlign w:val="center"/>
                </w:tcPr>
                <w:p w14:paraId="6DF8321D"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color w:val="000000"/>
                      <w:sz w:val="20"/>
                      <w:szCs w:val="20"/>
                    </w:rPr>
                    <w:t>Срок поставки товара, выполнения работ, оказания услуг</w:t>
                  </w:r>
                </w:p>
              </w:tc>
            </w:tr>
            <w:tr w:rsidR="00444833" w:rsidRPr="00444833" w14:paraId="1408C052" w14:textId="77777777" w:rsidTr="00444833">
              <w:trPr>
                <w:trHeight w:val="23"/>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976C" w14:textId="77777777" w:rsidR="00444833" w:rsidRPr="00444833" w:rsidRDefault="00444833" w:rsidP="00444833">
                  <w:pPr>
                    <w:widowControl w:val="0"/>
                    <w:suppressAutoHyphens w:val="0"/>
                    <w:spacing w:after="0" w:line="240" w:lineRule="auto"/>
                    <w:jc w:val="center"/>
                    <w:rPr>
                      <w:rFonts w:ascii="Times New Roman" w:hAnsi="Times New Roman" w:cs="Times New Roman"/>
                    </w:rPr>
                  </w:pPr>
                  <w:r w:rsidRPr="00444833">
                    <w:rPr>
                      <w:rFonts w:ascii="Times New Roman" w:hAnsi="Times New Roman" w:cs="Times New Roman"/>
                      <w:b/>
                      <w:sz w:val="20"/>
                      <w:szCs w:val="20"/>
                    </w:rPr>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FF23C" w14:textId="696AFA8C" w:rsidR="00444833" w:rsidRPr="00444833" w:rsidRDefault="00444833" w:rsidP="00444833">
                  <w:pPr>
                    <w:widowControl w:val="0"/>
                    <w:suppressAutoHyphens w:val="0"/>
                    <w:spacing w:after="0" w:line="240" w:lineRule="auto"/>
                    <w:ind w:right="-54"/>
                    <w:rPr>
                      <w:rFonts w:ascii="Times New Roman" w:hAnsi="Times New Roman" w:cs="Times New Roman"/>
                    </w:rPr>
                  </w:pPr>
                  <w:r w:rsidRPr="00444833">
                    <w:rPr>
                      <w:rFonts w:ascii="Times New Roman" w:hAnsi="Times New Roman" w:cs="Times New Roman"/>
                      <w:sz w:val="20"/>
                      <w:szCs w:val="20"/>
                    </w:rPr>
                    <w:t xml:space="preserve">Выполнение работ по текущему ремонту </w:t>
                  </w:r>
                  <w:r w:rsidR="00AA7015" w:rsidRPr="00AA7015">
                    <w:rPr>
                      <w:rFonts w:ascii="Times New Roman" w:hAnsi="Times New Roman" w:cs="Times New Roman"/>
                      <w:sz w:val="20"/>
                      <w:szCs w:val="20"/>
                    </w:rPr>
                    <w:t>помещений Таштагольского автовокзала</w:t>
                  </w:r>
                </w:p>
              </w:tc>
              <w:tc>
                <w:tcPr>
                  <w:tcW w:w="5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CC621" w14:textId="77777777" w:rsidR="00444833" w:rsidRPr="00444833" w:rsidRDefault="00444833" w:rsidP="00444833">
                  <w:pPr>
                    <w:widowControl w:val="0"/>
                    <w:tabs>
                      <w:tab w:val="left" w:pos="7025"/>
                    </w:tabs>
                    <w:suppressAutoHyphens w:val="0"/>
                    <w:spacing w:after="0" w:line="240" w:lineRule="auto"/>
                    <w:jc w:val="both"/>
                    <w:rPr>
                      <w:rFonts w:ascii="Times New Roman" w:hAnsi="Times New Roman" w:cs="Times New Roman"/>
                      <w:color w:val="000000"/>
                      <w:kern w:val="2"/>
                      <w:sz w:val="20"/>
                      <w:szCs w:val="20"/>
                      <w:lang w:bidi="hi-IN"/>
                    </w:rPr>
                  </w:pPr>
                  <w:r w:rsidRPr="00444833">
                    <w:rPr>
                      <w:rFonts w:ascii="Times New Roman" w:hAnsi="Times New Roman" w:cs="Times New Roman"/>
                      <w:color w:val="000000"/>
                      <w:kern w:val="2"/>
                      <w:sz w:val="20"/>
                      <w:szCs w:val="20"/>
                      <w:lang w:bidi="hi-IN"/>
                    </w:rPr>
                    <w:t xml:space="preserve">Срок выполнения работ: </w:t>
                  </w:r>
                </w:p>
                <w:p w14:paraId="5B09D420" w14:textId="77777777" w:rsidR="00444833" w:rsidRPr="00444833" w:rsidRDefault="00444833" w:rsidP="00444833">
                  <w:pPr>
                    <w:widowControl w:val="0"/>
                    <w:tabs>
                      <w:tab w:val="left" w:pos="7025"/>
                    </w:tabs>
                    <w:suppressAutoHyphens w:val="0"/>
                    <w:spacing w:after="0" w:line="240" w:lineRule="auto"/>
                    <w:jc w:val="both"/>
                    <w:rPr>
                      <w:rFonts w:ascii="Times New Roman" w:hAnsi="Times New Roman" w:cs="Times New Roman"/>
                      <w:color w:val="000000"/>
                      <w:kern w:val="2"/>
                      <w:sz w:val="20"/>
                      <w:szCs w:val="20"/>
                      <w:lang w:bidi="hi-IN"/>
                    </w:rPr>
                  </w:pPr>
                  <w:r w:rsidRPr="00444833">
                    <w:rPr>
                      <w:rFonts w:ascii="Times New Roman" w:hAnsi="Times New Roman" w:cs="Times New Roman"/>
                      <w:color w:val="000000"/>
                      <w:kern w:val="2"/>
                      <w:sz w:val="20"/>
                      <w:szCs w:val="20"/>
                      <w:lang w:bidi="hi-IN"/>
                    </w:rPr>
                    <w:t>- дата начала выполнения работ: в течение 10-ти (десяти) календарных дней с момента заключения договора.</w:t>
                  </w:r>
                </w:p>
                <w:p w14:paraId="231BBE72" w14:textId="607189D2" w:rsidR="00444833" w:rsidRPr="00444833" w:rsidRDefault="00444833" w:rsidP="00444833">
                  <w:pPr>
                    <w:widowControl w:val="0"/>
                    <w:tabs>
                      <w:tab w:val="left" w:pos="7025"/>
                    </w:tabs>
                    <w:suppressAutoHyphens w:val="0"/>
                    <w:spacing w:after="0" w:line="240" w:lineRule="auto"/>
                    <w:jc w:val="both"/>
                    <w:rPr>
                      <w:rFonts w:ascii="Times New Roman" w:hAnsi="Times New Roman" w:cs="Times New Roman"/>
                      <w:color w:val="000000"/>
                      <w:kern w:val="2"/>
                      <w:sz w:val="20"/>
                      <w:szCs w:val="20"/>
                      <w:lang w:bidi="hi-IN"/>
                    </w:rPr>
                  </w:pPr>
                  <w:r w:rsidRPr="00444833">
                    <w:rPr>
                      <w:rFonts w:ascii="Times New Roman" w:hAnsi="Times New Roman" w:cs="Times New Roman"/>
                      <w:color w:val="000000"/>
                      <w:kern w:val="2"/>
                      <w:sz w:val="20"/>
                      <w:szCs w:val="20"/>
                      <w:lang w:bidi="hi-IN"/>
                    </w:rPr>
                    <w:t xml:space="preserve">- дата окончания выполнения работ: в течение </w:t>
                  </w:r>
                  <w:r w:rsidR="00F439CD" w:rsidRPr="00F439CD">
                    <w:rPr>
                      <w:rFonts w:ascii="Times New Roman" w:hAnsi="Times New Roman" w:cs="Times New Roman"/>
                      <w:color w:val="000000"/>
                      <w:kern w:val="2"/>
                      <w:sz w:val="20"/>
                      <w:szCs w:val="20"/>
                      <w:lang w:bidi="hi-IN"/>
                    </w:rPr>
                    <w:t>90-та (девяноста)</w:t>
                  </w:r>
                  <w:r w:rsidRPr="00444833">
                    <w:rPr>
                      <w:rFonts w:ascii="Times New Roman" w:hAnsi="Times New Roman" w:cs="Times New Roman"/>
                      <w:color w:val="000000"/>
                      <w:kern w:val="2"/>
                      <w:sz w:val="20"/>
                      <w:szCs w:val="20"/>
                      <w:lang w:bidi="hi-IN"/>
                    </w:rPr>
                    <w:t xml:space="preserve"> календарных дней с момента начала выполнения работ.</w:t>
                  </w:r>
                </w:p>
                <w:p w14:paraId="7A65E7B0" w14:textId="1FBF0ACB" w:rsidR="00444833" w:rsidRPr="00444833" w:rsidRDefault="00444833" w:rsidP="00444833">
                  <w:pPr>
                    <w:widowControl w:val="0"/>
                    <w:tabs>
                      <w:tab w:val="left" w:pos="7025"/>
                    </w:tabs>
                    <w:suppressAutoHyphens w:val="0"/>
                    <w:spacing w:after="0" w:line="240" w:lineRule="auto"/>
                    <w:jc w:val="both"/>
                    <w:rPr>
                      <w:rFonts w:ascii="Times New Roman" w:hAnsi="Times New Roman" w:cs="Times New Roman"/>
                      <w:color w:val="000000"/>
                      <w:kern w:val="2"/>
                      <w:sz w:val="20"/>
                      <w:szCs w:val="20"/>
                      <w:lang w:bidi="hi-IN"/>
                    </w:rPr>
                  </w:pPr>
                  <w:r w:rsidRPr="00444833">
                    <w:rPr>
                      <w:rFonts w:ascii="Times New Roman" w:hAnsi="Times New Roman" w:cs="Times New Roman"/>
                      <w:color w:val="000000"/>
                      <w:kern w:val="2"/>
                      <w:sz w:val="20"/>
                      <w:szCs w:val="20"/>
                      <w:lang w:bidi="hi-IN"/>
                    </w:rPr>
                    <w:t xml:space="preserve">Подрядчик не позднее </w:t>
                  </w:r>
                  <w:r w:rsidR="00F439CD">
                    <w:rPr>
                      <w:rFonts w:ascii="Times New Roman" w:hAnsi="Times New Roman" w:cs="Times New Roman"/>
                      <w:color w:val="000000"/>
                      <w:kern w:val="2"/>
                      <w:sz w:val="20"/>
                      <w:szCs w:val="20"/>
                      <w:lang w:bidi="hi-IN"/>
                    </w:rPr>
                    <w:t>3</w:t>
                  </w:r>
                  <w:r w:rsidRPr="00444833">
                    <w:rPr>
                      <w:rFonts w:ascii="Times New Roman" w:hAnsi="Times New Roman" w:cs="Times New Roman"/>
                      <w:color w:val="000000"/>
                      <w:kern w:val="2"/>
                      <w:sz w:val="20"/>
                      <w:szCs w:val="20"/>
                      <w:lang w:bidi="hi-IN"/>
                    </w:rPr>
                    <w:t>-х рабочих дней от даты заключения договора предоставляет Заказчику:</w:t>
                  </w:r>
                </w:p>
                <w:p w14:paraId="327647B2" w14:textId="77777777" w:rsidR="00444833" w:rsidRPr="00444833" w:rsidRDefault="00444833" w:rsidP="00444833">
                  <w:pPr>
                    <w:widowControl w:val="0"/>
                    <w:tabs>
                      <w:tab w:val="left" w:pos="7025"/>
                    </w:tabs>
                    <w:suppressAutoHyphens w:val="0"/>
                    <w:spacing w:after="0" w:line="240" w:lineRule="auto"/>
                    <w:jc w:val="both"/>
                    <w:rPr>
                      <w:rFonts w:ascii="Times New Roman" w:hAnsi="Times New Roman" w:cs="Times New Roman"/>
                      <w:color w:val="000000"/>
                      <w:kern w:val="2"/>
                      <w:sz w:val="20"/>
                      <w:szCs w:val="20"/>
                      <w:lang w:bidi="hi-IN"/>
                    </w:rPr>
                  </w:pPr>
                  <w:r w:rsidRPr="00444833">
                    <w:rPr>
                      <w:rFonts w:ascii="Times New Roman" w:hAnsi="Times New Roman" w:cs="Times New Roman"/>
                      <w:color w:val="000000"/>
                      <w:kern w:val="2"/>
                      <w:sz w:val="20"/>
                      <w:szCs w:val="20"/>
                      <w:lang w:bidi="hi-IN"/>
                    </w:rPr>
                    <w:t>- план график выполнения работ;</w:t>
                  </w:r>
                </w:p>
                <w:p w14:paraId="7EA93BC5" w14:textId="77777777" w:rsidR="00444833" w:rsidRPr="00444833" w:rsidRDefault="00444833" w:rsidP="00444833">
                  <w:pPr>
                    <w:widowControl w:val="0"/>
                    <w:tabs>
                      <w:tab w:val="left" w:pos="7025"/>
                    </w:tabs>
                    <w:suppressAutoHyphens w:val="0"/>
                    <w:spacing w:after="0" w:line="240" w:lineRule="auto"/>
                    <w:jc w:val="both"/>
                    <w:rPr>
                      <w:rFonts w:ascii="Times New Roman" w:hAnsi="Times New Roman" w:cs="Times New Roman"/>
                      <w:color w:val="000000"/>
                      <w:kern w:val="2"/>
                      <w:sz w:val="20"/>
                      <w:szCs w:val="20"/>
                      <w:lang w:bidi="hi-IN"/>
                    </w:rPr>
                  </w:pPr>
                  <w:r w:rsidRPr="00444833">
                    <w:rPr>
                      <w:rFonts w:ascii="Times New Roman" w:hAnsi="Times New Roman" w:cs="Times New Roman"/>
                      <w:color w:val="000000"/>
                      <w:kern w:val="2"/>
                      <w:sz w:val="20"/>
                      <w:szCs w:val="20"/>
                      <w:lang w:bidi="hi-IN"/>
                    </w:rPr>
                    <w:t>- копию приказа о назначении ответственного за проведение работ и соблюдение требований пожарной безопасности, охраны окружающей среды;</w:t>
                  </w:r>
                </w:p>
                <w:p w14:paraId="3D66F90A" w14:textId="77777777" w:rsidR="00444833" w:rsidRPr="00444833" w:rsidRDefault="00444833" w:rsidP="00444833">
                  <w:pPr>
                    <w:widowControl w:val="0"/>
                    <w:tabs>
                      <w:tab w:val="left" w:pos="7025"/>
                    </w:tabs>
                    <w:suppressAutoHyphens w:val="0"/>
                    <w:spacing w:after="0" w:line="240" w:lineRule="auto"/>
                    <w:jc w:val="both"/>
                    <w:rPr>
                      <w:rFonts w:ascii="Times New Roman" w:hAnsi="Times New Roman" w:cs="Times New Roman"/>
                      <w:color w:val="000000"/>
                      <w:kern w:val="2"/>
                      <w:sz w:val="20"/>
                      <w:szCs w:val="20"/>
                      <w:lang w:bidi="hi-IN"/>
                    </w:rPr>
                  </w:pPr>
                  <w:r w:rsidRPr="00444833">
                    <w:rPr>
                      <w:rFonts w:ascii="Times New Roman" w:hAnsi="Times New Roman" w:cs="Times New Roman"/>
                      <w:color w:val="000000"/>
                      <w:kern w:val="2"/>
                      <w:sz w:val="20"/>
                      <w:szCs w:val="20"/>
                      <w:lang w:bidi="hi-IN"/>
                    </w:rPr>
                    <w:t>- список машин и оборудования необходимых в производстве работ;</w:t>
                  </w:r>
                </w:p>
                <w:p w14:paraId="326CD3DE" w14:textId="77777777" w:rsidR="00444833" w:rsidRPr="00444833" w:rsidRDefault="00444833" w:rsidP="00444833">
                  <w:pPr>
                    <w:widowControl w:val="0"/>
                    <w:tabs>
                      <w:tab w:val="left" w:pos="7025"/>
                    </w:tabs>
                    <w:suppressAutoHyphens w:val="0"/>
                    <w:spacing w:after="0" w:line="240" w:lineRule="auto"/>
                    <w:jc w:val="both"/>
                    <w:rPr>
                      <w:rFonts w:ascii="Times New Roman" w:hAnsi="Times New Roman" w:cs="Times New Roman"/>
                      <w:highlight w:val="yellow"/>
                    </w:rPr>
                  </w:pPr>
                  <w:r w:rsidRPr="00444833">
                    <w:rPr>
                      <w:rFonts w:ascii="Times New Roman" w:hAnsi="Times New Roman" w:cs="Times New Roman"/>
                      <w:color w:val="000000"/>
                      <w:kern w:val="2"/>
                      <w:sz w:val="20"/>
                      <w:szCs w:val="20"/>
                      <w:lang w:bidi="hi-IN"/>
                    </w:rPr>
                    <w:t>- список сотрудников необходимых для выполнения данных видов работ (допуск работников Подрядчика на территорию учреждения).</w:t>
                  </w:r>
                </w:p>
              </w:tc>
            </w:tr>
          </w:tbl>
          <w:p w14:paraId="1335EC54" w14:textId="77777777" w:rsidR="00D841C9" w:rsidRDefault="00D841C9" w:rsidP="00444833">
            <w:pPr>
              <w:widowControl w:val="0"/>
              <w:suppressAutoHyphens w:val="0"/>
              <w:spacing w:after="0" w:line="240" w:lineRule="auto"/>
              <w:jc w:val="both"/>
              <w:rPr>
                <w:rFonts w:ascii="Times New Roman" w:hAnsi="Times New Roman" w:cs="Times New Roman"/>
                <w:sz w:val="20"/>
                <w:szCs w:val="20"/>
              </w:rPr>
            </w:pPr>
          </w:p>
        </w:tc>
      </w:tr>
      <w:tr w:rsidR="00D841C9" w14:paraId="45DE5A16" w14:textId="77777777">
        <w:trPr>
          <w:trHeight w:val="422"/>
        </w:trPr>
        <w:tc>
          <w:tcPr>
            <w:tcW w:w="2624" w:type="dxa"/>
            <w:tcBorders>
              <w:top w:val="single" w:sz="4" w:space="0" w:color="000000"/>
              <w:left w:val="single" w:sz="4" w:space="0" w:color="000000"/>
              <w:bottom w:val="single" w:sz="4" w:space="0" w:color="000000"/>
              <w:right w:val="single" w:sz="4" w:space="0" w:color="000000"/>
            </w:tcBorders>
          </w:tcPr>
          <w:p w14:paraId="3042EAFC" w14:textId="135C5C11"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 xml:space="preserve">13. </w:t>
            </w:r>
            <w:r w:rsidR="00444833" w:rsidRPr="00444833">
              <w:rPr>
                <w:rFonts w:ascii="Times New Roman" w:hAnsi="Times New Roman" w:cs="Times New Roman"/>
                <w:sz w:val="20"/>
                <w:szCs w:val="20"/>
              </w:rPr>
              <w:t>Место поставки товара, выполнения работ, оказания услуг</w:t>
            </w:r>
          </w:p>
        </w:tc>
        <w:tc>
          <w:tcPr>
            <w:tcW w:w="8504" w:type="dxa"/>
            <w:tcBorders>
              <w:top w:val="single" w:sz="4" w:space="0" w:color="000000"/>
              <w:left w:val="single" w:sz="4" w:space="0" w:color="000000"/>
              <w:bottom w:val="single" w:sz="4" w:space="0" w:color="000000"/>
              <w:right w:val="single" w:sz="4" w:space="0" w:color="000000"/>
            </w:tcBorders>
          </w:tcPr>
          <w:p w14:paraId="5FEA9837" w14:textId="69FFC08A" w:rsidR="00D841C9" w:rsidRDefault="00AA7015" w:rsidP="00444833">
            <w:pPr>
              <w:widowControl w:val="0"/>
              <w:suppressAutoHyphens w:val="0"/>
              <w:spacing w:after="0" w:line="240" w:lineRule="auto"/>
              <w:contextualSpacing/>
              <w:rPr>
                <w:rFonts w:ascii="Times New Roman" w:hAnsi="Times New Roman"/>
              </w:rPr>
            </w:pPr>
            <w:r w:rsidRPr="00AA7015">
              <w:rPr>
                <w:rFonts w:ascii="Times New Roman" w:hAnsi="Times New Roman" w:cs="Times New Roman"/>
                <w:sz w:val="20"/>
                <w:szCs w:val="20"/>
              </w:rPr>
              <w:t>Кемеровская область, г. Таштагол, ул. Поспелова, д. 5</w:t>
            </w:r>
          </w:p>
        </w:tc>
      </w:tr>
      <w:tr w:rsidR="00D841C9" w14:paraId="47CDC6A1" w14:textId="77777777">
        <w:trPr>
          <w:trHeight w:val="567"/>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E32CB3D" w14:textId="48FF0A8E"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 xml:space="preserve">14. </w:t>
            </w:r>
            <w:r w:rsidR="00444833" w:rsidRPr="00444833">
              <w:rPr>
                <w:rFonts w:ascii="Times New Roman" w:hAnsi="Times New Roman" w:cs="Times New Roman"/>
                <w:sz w:val="20"/>
                <w:szCs w:val="20"/>
              </w:rPr>
              <w:t>Условия и срок поставки товара, выполнения работ, оказания услуг</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7DABEDC6" w14:textId="4EFFC434" w:rsidR="00D841C9" w:rsidRDefault="00444833" w:rsidP="00444833">
            <w:pPr>
              <w:widowControl w:val="0"/>
              <w:suppressAutoHyphens w:val="0"/>
              <w:spacing w:after="0" w:line="240" w:lineRule="auto"/>
              <w:jc w:val="both"/>
              <w:rPr>
                <w:rFonts w:ascii="Times New Roman" w:hAnsi="Times New Roman"/>
              </w:rPr>
            </w:pPr>
            <w:r w:rsidRPr="00444833">
              <w:rPr>
                <w:rFonts w:ascii="Times New Roman" w:hAnsi="Times New Roman" w:cs="Times New Roman"/>
                <w:sz w:val="20"/>
                <w:szCs w:val="20"/>
              </w:rPr>
              <w:t>В соответствии с Техническим заданием (Приложение №1 к проекту договора)</w:t>
            </w:r>
          </w:p>
        </w:tc>
      </w:tr>
      <w:tr w:rsidR="00D841C9" w14:paraId="76C0111C" w14:textId="77777777">
        <w:trPr>
          <w:trHeight w:val="145"/>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3C49F883"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15. Форма, сроки и порядок оплаты договора, порядок формирования цены.</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6AA9D402" w14:textId="769E4A31" w:rsidR="00444833" w:rsidRPr="00444833" w:rsidRDefault="00444833" w:rsidP="00444833">
            <w:pPr>
              <w:widowControl w:val="0"/>
              <w:suppressAutoHyphens w:val="0"/>
              <w:spacing w:after="0" w:line="240" w:lineRule="auto"/>
              <w:jc w:val="both"/>
              <w:rPr>
                <w:rFonts w:ascii="Times New Roman" w:eastAsia="Times New Roman" w:hAnsi="Times New Roman" w:cs="Times New Roman"/>
                <w:sz w:val="20"/>
                <w:szCs w:val="20"/>
                <w:lang w:eastAsia="zh-CN"/>
              </w:rPr>
            </w:pPr>
            <w:r w:rsidRPr="00444833">
              <w:rPr>
                <w:rFonts w:ascii="Times New Roman" w:eastAsia="Times New Roman" w:hAnsi="Times New Roman" w:cs="Times New Roman"/>
                <w:sz w:val="20"/>
                <w:szCs w:val="20"/>
                <w:lang w:eastAsia="zh-CN"/>
              </w:rPr>
              <w:t xml:space="preserve">Заказчик, в случае подписания актов выполненных работ по форме КС-2, КС-3 производит оплату путем перечисления денежных средств без предоплаты на основании актов выполненных работ – форма КС-2, справки стоимости выполненных работ и затрат - форма КС-3 в течение </w:t>
            </w:r>
            <w:r w:rsidR="00F439CD" w:rsidRPr="00F439CD">
              <w:rPr>
                <w:rFonts w:ascii="Times New Roman" w:eastAsia="Times New Roman" w:hAnsi="Times New Roman" w:cs="Times New Roman"/>
                <w:sz w:val="20"/>
                <w:szCs w:val="20"/>
                <w:lang w:eastAsia="zh-CN"/>
              </w:rPr>
              <w:t xml:space="preserve">7 (семи) рабочих </w:t>
            </w:r>
            <w:r w:rsidRPr="00444833">
              <w:rPr>
                <w:rFonts w:ascii="Times New Roman" w:eastAsia="Times New Roman" w:hAnsi="Times New Roman" w:cs="Times New Roman"/>
                <w:sz w:val="20"/>
                <w:szCs w:val="20"/>
                <w:lang w:eastAsia="zh-CN"/>
              </w:rPr>
              <w:t>дней.</w:t>
            </w:r>
          </w:p>
          <w:p w14:paraId="1037350F" w14:textId="77777777" w:rsidR="00444833" w:rsidRPr="00444833" w:rsidRDefault="00444833" w:rsidP="00444833">
            <w:pPr>
              <w:widowControl w:val="0"/>
              <w:suppressAutoHyphens w:val="0"/>
              <w:spacing w:after="0" w:line="240" w:lineRule="auto"/>
              <w:jc w:val="both"/>
              <w:rPr>
                <w:rFonts w:ascii="Times New Roman" w:eastAsia="Times New Roman" w:hAnsi="Times New Roman" w:cs="Times New Roman"/>
                <w:sz w:val="20"/>
                <w:szCs w:val="20"/>
                <w:lang w:eastAsia="zh-CN"/>
              </w:rPr>
            </w:pPr>
          </w:p>
          <w:p w14:paraId="30FB3C3E" w14:textId="3D47F155" w:rsidR="00444833" w:rsidRPr="00444833" w:rsidRDefault="00444833" w:rsidP="00444833">
            <w:pPr>
              <w:widowControl w:val="0"/>
              <w:suppressAutoHyphens w:val="0"/>
              <w:spacing w:after="0" w:line="240" w:lineRule="auto"/>
              <w:jc w:val="both"/>
              <w:rPr>
                <w:rFonts w:ascii="Times New Roman" w:eastAsia="Times New Roman" w:hAnsi="Times New Roman" w:cs="Times New Roman"/>
                <w:sz w:val="20"/>
                <w:szCs w:val="20"/>
                <w:lang w:eastAsia="zh-CN"/>
              </w:rPr>
            </w:pPr>
            <w:r w:rsidRPr="00444833">
              <w:rPr>
                <w:rFonts w:ascii="Times New Roman" w:eastAsia="Times New Roman" w:hAnsi="Times New Roman" w:cs="Times New Roman"/>
                <w:sz w:val="20"/>
                <w:szCs w:val="20"/>
                <w:lang w:eastAsia="zh-CN"/>
              </w:rPr>
              <w:t>Цена договора включает в себя все расходы на выполнение работ в соответствии с настоящим договором, расходы транспортные, на упаковку, страхование, уплату таможенных пошлин, налогов, сборов и других обязательных платежей. Кроме этого</w:t>
            </w:r>
            <w:r w:rsidR="007C4ECC">
              <w:rPr>
                <w:rFonts w:ascii="Times New Roman" w:eastAsia="Times New Roman" w:hAnsi="Times New Roman" w:cs="Times New Roman"/>
                <w:sz w:val="20"/>
                <w:szCs w:val="20"/>
                <w:lang w:eastAsia="zh-CN"/>
              </w:rPr>
              <w:t>,</w:t>
            </w:r>
            <w:r w:rsidRPr="00444833">
              <w:rPr>
                <w:rFonts w:ascii="Times New Roman" w:eastAsia="Times New Roman" w:hAnsi="Times New Roman" w:cs="Times New Roman"/>
                <w:sz w:val="20"/>
                <w:szCs w:val="20"/>
                <w:lang w:eastAsia="zh-CN"/>
              </w:rPr>
              <w:t xml:space="preserve"> в общей стоимости договора учтены стоимость работ и затраты, понесенные Подрядчиком при организации строительной площадки, выполнении строительно-монтажных работ, закупке материала, закупке оборудования, подготовке объекта к вводу в эксплуатацию. А также:</w:t>
            </w:r>
          </w:p>
          <w:p w14:paraId="3142EE6A" w14:textId="77777777" w:rsidR="00444833" w:rsidRPr="00444833" w:rsidRDefault="00444833" w:rsidP="00444833">
            <w:pPr>
              <w:widowControl w:val="0"/>
              <w:suppressAutoHyphens w:val="0"/>
              <w:spacing w:after="0" w:line="240" w:lineRule="auto"/>
              <w:jc w:val="both"/>
              <w:rPr>
                <w:rFonts w:ascii="Times New Roman" w:eastAsia="Times New Roman" w:hAnsi="Times New Roman" w:cs="Times New Roman"/>
                <w:sz w:val="20"/>
                <w:szCs w:val="20"/>
                <w:lang w:eastAsia="zh-CN"/>
              </w:rPr>
            </w:pPr>
            <w:r w:rsidRPr="00444833">
              <w:rPr>
                <w:rFonts w:ascii="Times New Roman" w:eastAsia="Times New Roman" w:hAnsi="Times New Roman" w:cs="Times New Roman"/>
                <w:sz w:val="20"/>
                <w:szCs w:val="20"/>
                <w:lang w:eastAsia="zh-CN"/>
              </w:rPr>
              <w:t>- оплата за лабораторные заключения (при необходимости);</w:t>
            </w:r>
          </w:p>
          <w:p w14:paraId="6FC134D1" w14:textId="77777777" w:rsidR="00444833" w:rsidRPr="00444833" w:rsidRDefault="00444833" w:rsidP="00444833">
            <w:pPr>
              <w:widowControl w:val="0"/>
              <w:suppressAutoHyphens w:val="0"/>
              <w:spacing w:after="0" w:line="240" w:lineRule="auto"/>
              <w:jc w:val="both"/>
              <w:rPr>
                <w:rFonts w:ascii="Times New Roman" w:eastAsia="Times New Roman" w:hAnsi="Times New Roman" w:cs="Times New Roman"/>
                <w:sz w:val="20"/>
                <w:szCs w:val="20"/>
                <w:lang w:eastAsia="zh-CN"/>
              </w:rPr>
            </w:pPr>
            <w:r w:rsidRPr="00444833">
              <w:rPr>
                <w:rFonts w:ascii="Times New Roman" w:eastAsia="Times New Roman" w:hAnsi="Times New Roman" w:cs="Times New Roman"/>
                <w:sz w:val="20"/>
                <w:szCs w:val="20"/>
                <w:lang w:eastAsia="zh-CN"/>
              </w:rPr>
              <w:t>- оплата за потребленные энергоресурсы (водоснабжение, теплоснабжение, электроэнергия) в ходе строительства;</w:t>
            </w:r>
          </w:p>
          <w:p w14:paraId="42775336" w14:textId="62142DBC" w:rsidR="00D841C9" w:rsidRDefault="00444833" w:rsidP="00444833">
            <w:pPr>
              <w:widowControl w:val="0"/>
              <w:suppressAutoHyphens w:val="0"/>
              <w:spacing w:after="0" w:line="240" w:lineRule="auto"/>
              <w:jc w:val="both"/>
              <w:rPr>
                <w:rFonts w:ascii="Times New Roman" w:hAnsi="Times New Roman"/>
              </w:rPr>
            </w:pPr>
            <w:r w:rsidRPr="00444833">
              <w:rPr>
                <w:rFonts w:ascii="Times New Roman" w:eastAsia="Times New Roman" w:hAnsi="Times New Roman" w:cs="Times New Roman"/>
                <w:sz w:val="20"/>
                <w:szCs w:val="20"/>
                <w:lang w:eastAsia="zh-CN"/>
              </w:rPr>
              <w:t>- оплата штрафов за нарушение содержания строительной площадки, незаконное потребление энергоресурсов и иных штрафов, относящихся к стройке.</w:t>
            </w:r>
          </w:p>
        </w:tc>
      </w:tr>
      <w:tr w:rsidR="00D841C9" w14:paraId="1C416A04"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415D5EDA"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16. Место подачи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360C9874" w14:textId="77777777" w:rsidR="00D841C9" w:rsidRDefault="002249D2" w:rsidP="00444833">
            <w:pPr>
              <w:widowControl w:val="0"/>
              <w:suppressAutoHyphens w:val="0"/>
              <w:spacing w:after="0" w:line="240" w:lineRule="auto"/>
            </w:pPr>
            <w:r>
              <w:rPr>
                <w:rFonts w:ascii="Times New Roman" w:hAnsi="Times New Roman" w:cs="Times New Roman"/>
                <w:sz w:val="20"/>
                <w:szCs w:val="20"/>
              </w:rPr>
              <w:t xml:space="preserve">Электронная торговая площадка </w:t>
            </w:r>
            <w:r>
              <w:rPr>
                <w:rStyle w:val="-"/>
                <w:rFonts w:ascii="Times New Roman" w:hAnsi="Times New Roman" w:cs="Times New Roman"/>
                <w:sz w:val="20"/>
                <w:szCs w:val="20"/>
              </w:rPr>
              <w:t>https://etp-region.ru/</w:t>
            </w:r>
          </w:p>
        </w:tc>
      </w:tr>
      <w:tr w:rsidR="00D841C9" w14:paraId="2B4BEC89"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148CE70F"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17. Дата и время окончания подачи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7C88E87D" w14:textId="173195F4" w:rsidR="00D841C9" w:rsidRPr="00595EED" w:rsidRDefault="00F439CD" w:rsidP="00444833">
            <w:pPr>
              <w:widowControl w:val="0"/>
              <w:suppressAutoHyphens w:val="0"/>
              <w:spacing w:after="0" w:line="240" w:lineRule="auto"/>
              <w:rPr>
                <w:rFonts w:ascii="Times New Roman" w:hAnsi="Times New Roman" w:cs="Times New Roman"/>
              </w:rPr>
            </w:pPr>
            <w:r>
              <w:rPr>
                <w:rFonts w:ascii="Times New Roman" w:hAnsi="Times New Roman" w:cs="Times New Roman"/>
                <w:b/>
                <w:sz w:val="20"/>
                <w:szCs w:val="20"/>
              </w:rPr>
              <w:t>1</w:t>
            </w:r>
            <w:r w:rsidR="00721952">
              <w:rPr>
                <w:rFonts w:ascii="Times New Roman" w:hAnsi="Times New Roman" w:cs="Times New Roman"/>
                <w:b/>
                <w:sz w:val="20"/>
                <w:szCs w:val="20"/>
              </w:rPr>
              <w:t>8</w:t>
            </w:r>
            <w:r w:rsidR="00444833" w:rsidRPr="00595EED">
              <w:rPr>
                <w:rFonts w:ascii="Times New Roman" w:hAnsi="Times New Roman" w:cs="Times New Roman"/>
                <w:b/>
                <w:sz w:val="20"/>
                <w:szCs w:val="20"/>
              </w:rPr>
              <w:t>.</w:t>
            </w:r>
            <w:r>
              <w:rPr>
                <w:rFonts w:ascii="Times New Roman" w:hAnsi="Times New Roman" w:cs="Times New Roman"/>
                <w:b/>
                <w:sz w:val="20"/>
                <w:szCs w:val="20"/>
              </w:rPr>
              <w:t>12</w:t>
            </w:r>
            <w:r w:rsidR="00444833" w:rsidRPr="00595EED">
              <w:rPr>
                <w:rFonts w:ascii="Times New Roman" w:hAnsi="Times New Roman" w:cs="Times New Roman"/>
                <w:b/>
                <w:sz w:val="20"/>
                <w:szCs w:val="20"/>
              </w:rPr>
              <w:t>.</w:t>
            </w:r>
            <w:r w:rsidR="009F3C1B" w:rsidRPr="00595EED">
              <w:rPr>
                <w:rFonts w:ascii="Times New Roman" w:eastAsia="Times New Roman" w:hAnsi="Times New Roman" w:cs="Times New Roman"/>
                <w:b/>
                <w:sz w:val="20"/>
                <w:szCs w:val="20"/>
                <w:lang w:eastAsia="zh-CN"/>
              </w:rPr>
              <w:t xml:space="preserve">2022 г. в </w:t>
            </w:r>
            <w:r w:rsidR="00595EED" w:rsidRPr="00595EED">
              <w:rPr>
                <w:rFonts w:ascii="Times New Roman" w:eastAsia="Times New Roman" w:hAnsi="Times New Roman" w:cs="Times New Roman"/>
                <w:b/>
                <w:sz w:val="20"/>
                <w:szCs w:val="20"/>
                <w:lang w:eastAsia="zh-CN"/>
              </w:rPr>
              <w:t>23</w:t>
            </w:r>
            <w:r w:rsidR="009F3C1B" w:rsidRPr="00595EED">
              <w:rPr>
                <w:rFonts w:ascii="Times New Roman" w:eastAsia="Times New Roman" w:hAnsi="Times New Roman" w:cs="Times New Roman"/>
                <w:b/>
                <w:sz w:val="20"/>
                <w:szCs w:val="20"/>
                <w:lang w:eastAsia="zh-CN"/>
              </w:rPr>
              <w:t>:</w:t>
            </w:r>
            <w:r w:rsidR="00595EED" w:rsidRPr="00595EED">
              <w:rPr>
                <w:rFonts w:ascii="Times New Roman" w:eastAsia="Times New Roman" w:hAnsi="Times New Roman" w:cs="Times New Roman"/>
                <w:b/>
                <w:sz w:val="20"/>
                <w:szCs w:val="20"/>
                <w:lang w:eastAsia="zh-CN"/>
              </w:rPr>
              <w:t>55</w:t>
            </w:r>
            <w:r w:rsidR="009F3C1B" w:rsidRPr="00595EED">
              <w:rPr>
                <w:rFonts w:ascii="Times New Roman" w:eastAsia="Times New Roman" w:hAnsi="Times New Roman" w:cs="Times New Roman"/>
                <w:b/>
                <w:sz w:val="20"/>
                <w:szCs w:val="20"/>
                <w:lang w:eastAsia="zh-CN"/>
              </w:rPr>
              <w:t xml:space="preserve"> (местное время заказчика)</w:t>
            </w:r>
          </w:p>
        </w:tc>
      </w:tr>
      <w:tr w:rsidR="00D841C9" w14:paraId="5E58E11B"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1ABE179E"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18. Место и дата рассмотрения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099CC5B2" w14:textId="493A4A59" w:rsidR="00D841C9" w:rsidRPr="00595EED" w:rsidRDefault="002249D2" w:rsidP="00444833">
            <w:pPr>
              <w:widowControl w:val="0"/>
              <w:suppressAutoHyphens w:val="0"/>
              <w:spacing w:after="0" w:line="240" w:lineRule="auto"/>
              <w:jc w:val="both"/>
              <w:rPr>
                <w:rFonts w:ascii="Times New Roman" w:hAnsi="Times New Roman" w:cs="Times New Roman"/>
              </w:rPr>
            </w:pPr>
            <w:r w:rsidRPr="00595EED">
              <w:rPr>
                <w:rFonts w:ascii="Times New Roman" w:hAnsi="Times New Roman" w:cs="Times New Roman"/>
                <w:sz w:val="20"/>
                <w:szCs w:val="20"/>
              </w:rPr>
              <w:t xml:space="preserve">Рассмотрение предложений осуществляется </w:t>
            </w:r>
            <w:r w:rsidR="00F439CD">
              <w:rPr>
                <w:rFonts w:ascii="Times New Roman" w:hAnsi="Times New Roman" w:cs="Times New Roman"/>
                <w:b/>
                <w:sz w:val="20"/>
                <w:szCs w:val="20"/>
              </w:rPr>
              <w:t>1</w:t>
            </w:r>
            <w:r w:rsidR="00721952">
              <w:rPr>
                <w:rFonts w:ascii="Times New Roman" w:hAnsi="Times New Roman" w:cs="Times New Roman"/>
                <w:b/>
                <w:sz w:val="20"/>
                <w:szCs w:val="20"/>
              </w:rPr>
              <w:t>9</w:t>
            </w:r>
            <w:r w:rsidR="00444833" w:rsidRPr="00595EED">
              <w:rPr>
                <w:rFonts w:ascii="Times New Roman" w:hAnsi="Times New Roman" w:cs="Times New Roman"/>
                <w:b/>
                <w:sz w:val="20"/>
                <w:szCs w:val="20"/>
              </w:rPr>
              <w:t>.</w:t>
            </w:r>
            <w:r w:rsidR="00F439CD">
              <w:rPr>
                <w:rFonts w:ascii="Times New Roman" w:hAnsi="Times New Roman" w:cs="Times New Roman"/>
                <w:b/>
                <w:sz w:val="20"/>
                <w:szCs w:val="20"/>
              </w:rPr>
              <w:t>12</w:t>
            </w:r>
            <w:r w:rsidR="00444833" w:rsidRPr="00595EED">
              <w:rPr>
                <w:rFonts w:ascii="Times New Roman" w:hAnsi="Times New Roman" w:cs="Times New Roman"/>
                <w:b/>
                <w:sz w:val="20"/>
                <w:szCs w:val="20"/>
              </w:rPr>
              <w:t>.</w:t>
            </w:r>
            <w:r w:rsidRPr="00595EED">
              <w:rPr>
                <w:rFonts w:ascii="Times New Roman" w:hAnsi="Times New Roman" w:cs="Times New Roman"/>
                <w:b/>
                <w:sz w:val="20"/>
                <w:szCs w:val="20"/>
              </w:rPr>
              <w:t xml:space="preserve">2022 г. </w:t>
            </w:r>
            <w:r w:rsidRPr="00595EED">
              <w:rPr>
                <w:rFonts w:ascii="Times New Roman" w:hAnsi="Times New Roman" w:cs="Times New Roman"/>
                <w:sz w:val="20"/>
                <w:szCs w:val="20"/>
              </w:rPr>
              <w:t>по адресу: 650055, г. Кемерово, пр. Кузнецкий, 81.</w:t>
            </w:r>
          </w:p>
        </w:tc>
      </w:tr>
      <w:tr w:rsidR="00D841C9" w14:paraId="5EFF601E" w14:textId="77777777">
        <w:trPr>
          <w:trHeight w:val="71"/>
        </w:trPr>
        <w:tc>
          <w:tcPr>
            <w:tcW w:w="2624" w:type="dxa"/>
            <w:tcBorders>
              <w:top w:val="single" w:sz="4" w:space="0" w:color="000000"/>
              <w:left w:val="single" w:sz="4" w:space="0" w:color="000000"/>
              <w:bottom w:val="single" w:sz="4" w:space="0" w:color="000000"/>
              <w:right w:val="single" w:sz="4" w:space="0" w:color="000000"/>
            </w:tcBorders>
          </w:tcPr>
          <w:p w14:paraId="12C09F6E"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19. Требования к содержанию, форме, оформлению и составу заявки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02B0F18B"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Заявки на участие в запросе цен в электронной форме подаются в электронной форме в личном кабинете участника на ЭТП.</w:t>
            </w:r>
          </w:p>
          <w:p w14:paraId="592F05E9"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 xml:space="preserve">Для подачи Заявки, Клиенту ЭТП необходимо к Заявке приложить файл с документом, содержащем предложение. Ценовое предложение должно быть составлено по образцу, содержащемуся в данной документации. </w:t>
            </w:r>
            <w:r>
              <w:rPr>
                <w:rFonts w:ascii="Times New Roman" w:eastAsia="Times New Roman" w:hAnsi="Times New Roman" w:cs="Times New Roman"/>
                <w:b/>
                <w:sz w:val="20"/>
                <w:szCs w:val="20"/>
              </w:rPr>
              <w:t>Ценовое предложение должно быть в формате PDF или JPEG с синей печатью и подписью уполномоченного лица, либо в формате doc/docx.</w:t>
            </w:r>
          </w:p>
          <w:p w14:paraId="7C02A01F"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Заявка на участие в запросе цен в электронной форме подается с заполненными приложениями. Отсутствие приложений либо подача незаполненного приложения может являться основанием для отказа в рассмотрении заявки участника.</w:t>
            </w:r>
          </w:p>
          <w:p w14:paraId="0BC5CC5C"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Участник обязан полностью описать технические характеристики предлагаемого товара, указать наименование предлагаемого товара / работ/ услуг (торговую марку/ товарный знак / модель).</w:t>
            </w:r>
          </w:p>
          <w:p w14:paraId="3E3DAC14"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b/>
                <w:sz w:val="20"/>
                <w:szCs w:val="20"/>
              </w:rPr>
              <w:t>Превышение максимальной начальной цены лота и/или цены единицы продукции не допускается.</w:t>
            </w:r>
            <w:r>
              <w:rPr>
                <w:rFonts w:ascii="Times New Roman" w:eastAsia="Times New Roman" w:hAnsi="Times New Roman" w:cs="Times New Roman"/>
                <w:sz w:val="20"/>
                <w:szCs w:val="20"/>
              </w:rPr>
              <w:t xml:space="preserve"> Ценовое предложение и все прилагаемые документы подписываются электронной подписью уполномоченного лица Участника.</w:t>
            </w:r>
          </w:p>
        </w:tc>
      </w:tr>
      <w:tr w:rsidR="00D841C9" w14:paraId="4FDF5E67" w14:textId="77777777">
        <w:trPr>
          <w:trHeight w:val="774"/>
        </w:trPr>
        <w:tc>
          <w:tcPr>
            <w:tcW w:w="2624" w:type="dxa"/>
            <w:tcBorders>
              <w:top w:val="single" w:sz="4" w:space="0" w:color="000000"/>
              <w:left w:val="single" w:sz="4" w:space="0" w:color="000000"/>
              <w:bottom w:val="single" w:sz="4" w:space="0" w:color="000000"/>
              <w:right w:val="single" w:sz="4" w:space="0" w:color="000000"/>
            </w:tcBorders>
          </w:tcPr>
          <w:p w14:paraId="06174B79"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lastRenderedPageBreak/>
              <w:t>20. Право на подачу заявки</w:t>
            </w:r>
          </w:p>
        </w:tc>
        <w:tc>
          <w:tcPr>
            <w:tcW w:w="8504" w:type="dxa"/>
            <w:tcBorders>
              <w:top w:val="single" w:sz="4" w:space="0" w:color="000000"/>
              <w:left w:val="single" w:sz="4" w:space="0" w:color="000000"/>
              <w:bottom w:val="single" w:sz="4" w:space="0" w:color="000000"/>
              <w:right w:val="single" w:sz="4" w:space="0" w:color="000000"/>
            </w:tcBorders>
          </w:tcPr>
          <w:p w14:paraId="398DD8F4" w14:textId="5ECE4695" w:rsidR="009F3C1B" w:rsidRDefault="009F3C1B" w:rsidP="00444833">
            <w:pPr>
              <w:widowControl w:val="0"/>
              <w:tabs>
                <w:tab w:val="left" w:pos="7864"/>
              </w:tabs>
              <w:suppressAutoHyphens w:val="0"/>
              <w:spacing w:after="0" w:line="240" w:lineRule="auto"/>
              <w:ind w:left="34" w:right="34"/>
              <w:jc w:val="both"/>
              <w:rPr>
                <w:rFonts w:ascii="Times New Roman" w:eastAsia="Times New Roman" w:hAnsi="Times New Roman" w:cs="Times New Roman"/>
                <w:sz w:val="20"/>
                <w:szCs w:val="20"/>
              </w:rPr>
            </w:pPr>
            <w:r w:rsidRPr="009F3C1B">
              <w:rPr>
                <w:rFonts w:ascii="Times New Roman" w:eastAsia="Times New Roman" w:hAnsi="Times New Roman" w:cs="Times New Roman"/>
                <w:sz w:val="20"/>
                <w:szCs w:val="20"/>
              </w:rPr>
              <w:t>Заявка на участие в запросе цен подается участником закупки в соответствии с регламентом электронной торговой площадки.</w:t>
            </w:r>
          </w:p>
          <w:p w14:paraId="714251FB" w14:textId="2C00E63F" w:rsidR="00D841C9" w:rsidRDefault="002249D2" w:rsidP="00444833">
            <w:pPr>
              <w:widowControl w:val="0"/>
              <w:tabs>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b/>
                <w:sz w:val="20"/>
                <w:szCs w:val="20"/>
              </w:rPr>
              <w:t>В случае расхождения цены, указанной в соответствующем поле формы Заявки в ЭТП и цены, указанной в приложенных к Заявке документах, для автоматического формирования протоколов процедуры принимается цена, указанная в соответствующем поле формы Заявки в ЭТП.</w:t>
            </w:r>
          </w:p>
          <w:p w14:paraId="184FFE66"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Участник закупки имеет возможность отозвать поданную Заявку до наступления времени окончания подачи Заявок.</w:t>
            </w:r>
          </w:p>
        </w:tc>
      </w:tr>
      <w:tr w:rsidR="00D841C9" w14:paraId="62DFB202" w14:textId="77777777">
        <w:trPr>
          <w:trHeight w:val="393"/>
        </w:trPr>
        <w:tc>
          <w:tcPr>
            <w:tcW w:w="2624" w:type="dxa"/>
            <w:tcBorders>
              <w:top w:val="single" w:sz="4" w:space="0" w:color="000000"/>
              <w:left w:val="single" w:sz="4" w:space="0" w:color="000000"/>
              <w:bottom w:val="single" w:sz="4" w:space="0" w:color="000000"/>
              <w:right w:val="single" w:sz="4" w:space="0" w:color="000000"/>
            </w:tcBorders>
          </w:tcPr>
          <w:p w14:paraId="47357CF8"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21. Рассмотрения заявок, выявление победителя</w:t>
            </w:r>
          </w:p>
        </w:tc>
        <w:tc>
          <w:tcPr>
            <w:tcW w:w="8504" w:type="dxa"/>
            <w:tcBorders>
              <w:top w:val="single" w:sz="4" w:space="0" w:color="000000"/>
              <w:left w:val="single" w:sz="4" w:space="0" w:color="000000"/>
              <w:bottom w:val="single" w:sz="4" w:space="0" w:color="000000"/>
              <w:right w:val="single" w:sz="4" w:space="0" w:color="000000"/>
            </w:tcBorders>
          </w:tcPr>
          <w:p w14:paraId="6A0810FB" w14:textId="2A76B7D8" w:rsidR="00D841C9" w:rsidRDefault="002249D2" w:rsidP="00444833">
            <w:pPr>
              <w:widowControl w:val="0"/>
              <w:tabs>
                <w:tab w:val="left" w:pos="540"/>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Победителем признается Поставщик, чье предложение соответствует условиям документации запроса цен и содержит лучшие ценовые условия.</w:t>
            </w:r>
          </w:p>
          <w:p w14:paraId="528053AF" w14:textId="7E4BAD28" w:rsidR="00D841C9" w:rsidRDefault="002249D2" w:rsidP="00444833">
            <w:pPr>
              <w:widowControl w:val="0"/>
              <w:tabs>
                <w:tab w:val="left" w:pos="540"/>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 xml:space="preserve">Рассмотрение и оценка заявок (сравнение цен) осуществляется в соответствии с порядком формирования цены, установленным в настоящей документации и проекте договора. </w:t>
            </w:r>
          </w:p>
          <w:p w14:paraId="38F1A61C" w14:textId="77777777" w:rsidR="00D841C9" w:rsidRDefault="002249D2" w:rsidP="00444833">
            <w:pPr>
              <w:widowControl w:val="0"/>
              <w:tabs>
                <w:tab w:val="left" w:pos="540"/>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 с такими идентичными условиями.</w:t>
            </w:r>
          </w:p>
          <w:p w14:paraId="297E40FD" w14:textId="77777777" w:rsidR="00D841C9" w:rsidRDefault="002249D2" w:rsidP="00444833">
            <w:pPr>
              <w:widowControl w:val="0"/>
              <w:tabs>
                <w:tab w:val="left" w:pos="540"/>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Участнику, признанному победителем, направляется договор, содержащийся в документации и по цене, предложенной таким Участником в ценовом предложении, который заключается в течение 20 календарных дней, в случае если на указанный период выпадают выходные и праздничные дни, то заключение договора осуществляется в срок 10 рабочих дней. Договор может быть заключен по истечение 10 календарных дней со дня опубликования протокола с результатами закупки включительно. У Заказчика есть возможность, по согласованию с участником закупки, изменить существенные условия договора, а также возможность одностороннего отказа от заключения договора.</w:t>
            </w:r>
          </w:p>
          <w:p w14:paraId="6B8FE1F4" w14:textId="77777777" w:rsidR="00D841C9" w:rsidRDefault="002249D2" w:rsidP="00444833">
            <w:pPr>
              <w:widowControl w:val="0"/>
              <w:tabs>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Договор направляется электронной форме. В случае, если Поставщик, которому был направлен проект договора, не направил Заказчику подписанный им договор, он считается уклонившимся от заключения договора.</w:t>
            </w:r>
          </w:p>
          <w:p w14:paraId="09DC48C0"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tc>
      </w:tr>
      <w:tr w:rsidR="00D841C9" w14:paraId="53C1B7B4" w14:textId="77777777">
        <w:trPr>
          <w:trHeight w:val="270"/>
        </w:trPr>
        <w:tc>
          <w:tcPr>
            <w:tcW w:w="2624" w:type="dxa"/>
            <w:tcBorders>
              <w:top w:val="single" w:sz="4" w:space="0" w:color="000000"/>
              <w:left w:val="single" w:sz="4" w:space="0" w:color="000000"/>
              <w:bottom w:val="single" w:sz="4" w:space="0" w:color="000000"/>
              <w:right w:val="single" w:sz="4" w:space="0" w:color="000000"/>
            </w:tcBorders>
          </w:tcPr>
          <w:p w14:paraId="3ABCE2C6"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22. Формы, порядок, дата начала и дата окончания срока предоставления участникам закупки разъяснений положений документации о закупке</w:t>
            </w:r>
          </w:p>
        </w:tc>
        <w:tc>
          <w:tcPr>
            <w:tcW w:w="8504" w:type="dxa"/>
            <w:tcBorders>
              <w:top w:val="single" w:sz="4" w:space="0" w:color="000000"/>
              <w:left w:val="single" w:sz="4" w:space="0" w:color="000000"/>
              <w:bottom w:val="single" w:sz="4" w:space="0" w:color="000000"/>
              <w:right w:val="single" w:sz="4" w:space="0" w:color="000000"/>
            </w:tcBorders>
          </w:tcPr>
          <w:p w14:paraId="7B549CEB" w14:textId="3768EBE1" w:rsidR="00D841C9" w:rsidRDefault="002249D2"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rPr>
              <w:t xml:space="preserve">Любой участник закупки вправе направить Заказчику запрос о разъяснении положений документации закупки. В течение </w:t>
            </w:r>
            <w:r w:rsidR="00444833">
              <w:rPr>
                <w:rFonts w:ascii="Times New Roman" w:hAnsi="Times New Roman" w:cs="Times New Roman"/>
                <w:sz w:val="20"/>
                <w:szCs w:val="20"/>
              </w:rPr>
              <w:t>3</w:t>
            </w:r>
            <w:r>
              <w:rPr>
                <w:rFonts w:ascii="Times New Roman" w:hAnsi="Times New Roman" w:cs="Times New Roman"/>
                <w:sz w:val="20"/>
                <w:szCs w:val="20"/>
              </w:rPr>
              <w:t xml:space="preserve"> рабочих дней со дня поступления указанного запроса, заказчик направляет в форме электронного документа разъяснения положений закупочной документации, если указанный запрос поступил к заказчику не позднее чем за </w:t>
            </w:r>
            <w:r w:rsidR="00F439CD">
              <w:rPr>
                <w:rFonts w:ascii="Times New Roman" w:hAnsi="Times New Roman" w:cs="Times New Roman"/>
                <w:sz w:val="20"/>
                <w:szCs w:val="20"/>
              </w:rPr>
              <w:t>2</w:t>
            </w:r>
            <w:r>
              <w:rPr>
                <w:rFonts w:ascii="Times New Roman" w:hAnsi="Times New Roman" w:cs="Times New Roman"/>
                <w:sz w:val="20"/>
                <w:szCs w:val="20"/>
              </w:rPr>
              <w:t xml:space="preserve"> рабочих дня до дня окончания подачи заявок на участие в </w:t>
            </w:r>
            <w:r w:rsidR="00444833">
              <w:rPr>
                <w:rFonts w:ascii="Times New Roman" w:hAnsi="Times New Roman" w:cs="Times New Roman"/>
                <w:sz w:val="20"/>
                <w:szCs w:val="20"/>
              </w:rPr>
              <w:t>закупке</w:t>
            </w:r>
            <w:r>
              <w:rPr>
                <w:rFonts w:ascii="Times New Roman" w:hAnsi="Times New Roman" w:cs="Times New Roman"/>
                <w:sz w:val="20"/>
                <w:szCs w:val="20"/>
              </w:rPr>
              <w:t>.</w:t>
            </w:r>
          </w:p>
          <w:p w14:paraId="7814DF26" w14:textId="271C9FC5" w:rsidR="00D841C9" w:rsidRDefault="00F439CD" w:rsidP="00444833">
            <w:pPr>
              <w:widowControl w:val="0"/>
              <w:suppressAutoHyphens w:val="0"/>
              <w:spacing w:after="0" w:line="240" w:lineRule="auto"/>
              <w:jc w:val="both"/>
              <w:rPr>
                <w:rFonts w:ascii="Times New Roman" w:hAnsi="Times New Roman"/>
              </w:rPr>
            </w:pPr>
            <w:r>
              <w:rPr>
                <w:rFonts w:ascii="Times New Roman" w:hAnsi="Times New Roman" w:cs="Times New Roman"/>
                <w:b/>
                <w:sz w:val="20"/>
                <w:szCs w:val="20"/>
              </w:rPr>
              <w:t>0</w:t>
            </w:r>
            <w:r w:rsidR="00721952">
              <w:rPr>
                <w:rFonts w:ascii="Times New Roman" w:hAnsi="Times New Roman" w:cs="Times New Roman"/>
                <w:b/>
                <w:sz w:val="20"/>
                <w:szCs w:val="20"/>
              </w:rPr>
              <w:t>7</w:t>
            </w:r>
            <w:r w:rsidR="002249D2">
              <w:rPr>
                <w:rFonts w:ascii="Times New Roman" w:hAnsi="Times New Roman" w:cs="Times New Roman"/>
                <w:b/>
                <w:sz w:val="20"/>
                <w:szCs w:val="20"/>
              </w:rPr>
              <w:t>.</w:t>
            </w:r>
            <w:r>
              <w:rPr>
                <w:rFonts w:ascii="Times New Roman" w:hAnsi="Times New Roman" w:cs="Times New Roman"/>
                <w:b/>
                <w:sz w:val="20"/>
                <w:szCs w:val="20"/>
              </w:rPr>
              <w:t>12</w:t>
            </w:r>
            <w:r w:rsidR="002249D2">
              <w:rPr>
                <w:rFonts w:ascii="Times New Roman" w:hAnsi="Times New Roman" w:cs="Times New Roman"/>
                <w:b/>
                <w:sz w:val="20"/>
                <w:szCs w:val="20"/>
              </w:rPr>
              <w:t xml:space="preserve">.2022 – </w:t>
            </w:r>
            <w:r>
              <w:rPr>
                <w:rFonts w:ascii="Times New Roman" w:hAnsi="Times New Roman" w:cs="Times New Roman"/>
                <w:b/>
                <w:sz w:val="20"/>
                <w:szCs w:val="20"/>
              </w:rPr>
              <w:t>1</w:t>
            </w:r>
            <w:r w:rsidR="00721952">
              <w:rPr>
                <w:rFonts w:ascii="Times New Roman" w:hAnsi="Times New Roman" w:cs="Times New Roman"/>
                <w:b/>
                <w:sz w:val="20"/>
                <w:szCs w:val="20"/>
              </w:rPr>
              <w:t>4</w:t>
            </w:r>
            <w:r w:rsidR="002249D2" w:rsidRPr="00595EED">
              <w:rPr>
                <w:rFonts w:ascii="Times New Roman" w:hAnsi="Times New Roman" w:cs="Times New Roman"/>
                <w:b/>
                <w:sz w:val="20"/>
                <w:szCs w:val="20"/>
              </w:rPr>
              <w:t>.</w:t>
            </w:r>
            <w:r>
              <w:rPr>
                <w:rFonts w:ascii="Times New Roman" w:hAnsi="Times New Roman" w:cs="Times New Roman"/>
                <w:b/>
                <w:sz w:val="20"/>
                <w:szCs w:val="20"/>
              </w:rPr>
              <w:t>12</w:t>
            </w:r>
            <w:r w:rsidR="002249D2" w:rsidRPr="00595EED">
              <w:rPr>
                <w:rFonts w:ascii="Times New Roman" w:hAnsi="Times New Roman" w:cs="Times New Roman"/>
                <w:b/>
                <w:sz w:val="20"/>
                <w:szCs w:val="20"/>
              </w:rPr>
              <w:t>.2022 г.</w:t>
            </w:r>
          </w:p>
        </w:tc>
      </w:tr>
      <w:tr w:rsidR="00D841C9" w14:paraId="1914078D" w14:textId="77777777">
        <w:trPr>
          <w:trHeight w:val="855"/>
        </w:trPr>
        <w:tc>
          <w:tcPr>
            <w:tcW w:w="2624" w:type="dxa"/>
            <w:tcBorders>
              <w:top w:val="single" w:sz="4" w:space="0" w:color="000000"/>
              <w:left w:val="single" w:sz="4" w:space="0" w:color="000000"/>
              <w:bottom w:val="single" w:sz="4" w:space="0" w:color="000000"/>
              <w:right w:val="single" w:sz="4" w:space="0" w:color="000000"/>
            </w:tcBorders>
          </w:tcPr>
          <w:p w14:paraId="49B15AD1"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23. Обязательные требования к участникам закупки.</w:t>
            </w:r>
          </w:p>
          <w:p w14:paraId="33F5E961"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8504" w:type="dxa"/>
            <w:tcBorders>
              <w:top w:val="single" w:sz="4" w:space="0" w:color="000000"/>
              <w:left w:val="single" w:sz="4" w:space="0" w:color="000000"/>
              <w:bottom w:val="single" w:sz="4" w:space="0" w:color="000000"/>
              <w:right w:val="single" w:sz="4" w:space="0" w:color="000000"/>
            </w:tcBorders>
          </w:tcPr>
          <w:p w14:paraId="7C0705D3" w14:textId="77777777" w:rsidR="00D841C9" w:rsidRDefault="002249D2" w:rsidP="00444833">
            <w:pPr>
              <w:widowControl w:val="0"/>
              <w:tabs>
                <w:tab w:val="left" w:pos="540"/>
                <w:tab w:val="left" w:pos="900"/>
                <w:tab w:val="left" w:pos="7864"/>
              </w:tabs>
              <w:suppressAutoHyphens w:val="0"/>
              <w:spacing w:after="0" w:line="240" w:lineRule="auto"/>
              <w:ind w:left="34" w:right="34"/>
              <w:jc w:val="both"/>
              <w:rPr>
                <w:rFonts w:ascii="Times New Roman" w:hAnsi="Times New Roman"/>
              </w:rPr>
            </w:pPr>
            <w:r>
              <w:rPr>
                <w:rFonts w:ascii="Times New Roman" w:eastAsia="Times New Roman" w:hAnsi="Times New Roman" w:cs="Times New Roman"/>
                <w:sz w:val="20"/>
                <w:szCs w:val="20"/>
              </w:rPr>
              <w:t>Подавая заявку, участник закупки подтверждает соответствие следующим обязательным требованиям:</w:t>
            </w:r>
          </w:p>
          <w:p w14:paraId="34777CD1"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66FC3FDB"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62A9DE8"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BF8B5F4"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F694866"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w:t>
            </w:r>
            <w:r>
              <w:rPr>
                <w:rFonts w:ascii="Times New Roman" w:eastAsia="Times New Roman" w:hAnsi="Times New Roman" w:cs="Times New Roman"/>
                <w:sz w:val="20"/>
                <w:szCs w:val="20"/>
              </w:rPr>
              <w:lastRenderedPageBreak/>
              <w:t>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50B6D70"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272293F"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0A51B45" w14:textId="77777777" w:rsidR="00D841C9" w:rsidRDefault="002249D2" w:rsidP="00444833">
            <w:pPr>
              <w:widowControl w:val="0"/>
              <w:tabs>
                <w:tab w:val="left" w:pos="268"/>
              </w:tabs>
              <w:suppressAutoHyphens w:val="0"/>
              <w:spacing w:after="0" w:line="240" w:lineRule="auto"/>
              <w:jc w:val="both"/>
              <w:rPr>
                <w:rFonts w:ascii="Times New Roman" w:hAnsi="Times New Roman"/>
              </w:rPr>
            </w:pPr>
            <w:r>
              <w:rPr>
                <w:rFonts w:ascii="Times New Roman" w:eastAsia="Times New Roman" w:hAnsi="Times New Roman" w:cs="Times New Roman"/>
                <w:sz w:val="20"/>
                <w:szCs w:val="20"/>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D841C9" w14:paraId="101E6FD1" w14:textId="77777777">
        <w:trPr>
          <w:trHeight w:val="537"/>
        </w:trPr>
        <w:tc>
          <w:tcPr>
            <w:tcW w:w="2624" w:type="dxa"/>
            <w:tcBorders>
              <w:top w:val="single" w:sz="4" w:space="0" w:color="000000"/>
              <w:left w:val="single" w:sz="4" w:space="0" w:color="000000"/>
              <w:bottom w:val="single" w:sz="4" w:space="0" w:color="000000"/>
              <w:right w:val="single" w:sz="4" w:space="0" w:color="000000"/>
            </w:tcBorders>
          </w:tcPr>
          <w:p w14:paraId="30726BC3"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lastRenderedPageBreak/>
              <w:t>24. Возможность проведения переторжки</w:t>
            </w:r>
          </w:p>
        </w:tc>
        <w:tc>
          <w:tcPr>
            <w:tcW w:w="8504" w:type="dxa"/>
            <w:tcBorders>
              <w:top w:val="single" w:sz="4" w:space="0" w:color="000000"/>
              <w:left w:val="single" w:sz="4" w:space="0" w:color="000000"/>
              <w:bottom w:val="single" w:sz="4" w:space="0" w:color="000000"/>
              <w:right w:val="single" w:sz="4" w:space="0" w:color="000000"/>
            </w:tcBorders>
          </w:tcPr>
          <w:p w14:paraId="309CF2E1" w14:textId="26076BE8" w:rsidR="00D841C9" w:rsidRDefault="007C4ECC"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П</w:t>
            </w:r>
            <w:r w:rsidR="00444833">
              <w:rPr>
                <w:rFonts w:ascii="Times New Roman" w:hAnsi="Times New Roman" w:cs="Times New Roman"/>
                <w:sz w:val="20"/>
                <w:szCs w:val="20"/>
              </w:rPr>
              <w:t>редусмотрена</w:t>
            </w:r>
          </w:p>
        </w:tc>
      </w:tr>
      <w:tr w:rsidR="00D841C9" w14:paraId="02000AD3" w14:textId="77777777">
        <w:trPr>
          <w:trHeight w:val="537"/>
        </w:trPr>
        <w:tc>
          <w:tcPr>
            <w:tcW w:w="2624" w:type="dxa"/>
            <w:tcBorders>
              <w:top w:val="single" w:sz="4" w:space="0" w:color="000000"/>
              <w:left w:val="single" w:sz="4" w:space="0" w:color="000000"/>
              <w:bottom w:val="single" w:sz="4" w:space="0" w:color="000000"/>
              <w:right w:val="single" w:sz="4" w:space="0" w:color="000000"/>
            </w:tcBorders>
          </w:tcPr>
          <w:p w14:paraId="7AB462BD"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25. Обеспечение исполнения договора</w:t>
            </w:r>
          </w:p>
        </w:tc>
        <w:tc>
          <w:tcPr>
            <w:tcW w:w="8504" w:type="dxa"/>
            <w:tcBorders>
              <w:top w:val="single" w:sz="4" w:space="0" w:color="000000"/>
              <w:left w:val="single" w:sz="4" w:space="0" w:color="000000"/>
              <w:bottom w:val="single" w:sz="4" w:space="0" w:color="000000"/>
              <w:right w:val="single" w:sz="4" w:space="0" w:color="000000"/>
            </w:tcBorders>
          </w:tcPr>
          <w:p w14:paraId="753CE73D" w14:textId="3E4B8E6C" w:rsidR="00D841C9" w:rsidRDefault="002249D2"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rPr>
              <w:t>5% от НМЦД (</w:t>
            </w:r>
            <w:bookmarkStart w:id="1" w:name="_Hlk120886620"/>
            <w:r w:rsidR="00F439CD">
              <w:rPr>
                <w:rFonts w:ascii="Times New Roman" w:hAnsi="Times New Roman" w:cs="Times New Roman"/>
                <w:b/>
                <w:bCs/>
                <w:sz w:val="20"/>
                <w:szCs w:val="20"/>
              </w:rPr>
              <w:t>182 266</w:t>
            </w:r>
            <w:r w:rsidR="00444833" w:rsidRPr="00F439CD">
              <w:rPr>
                <w:rFonts w:ascii="Times New Roman" w:hAnsi="Times New Roman" w:cs="Times New Roman"/>
                <w:b/>
                <w:bCs/>
                <w:sz w:val="20"/>
                <w:szCs w:val="20"/>
              </w:rPr>
              <w:t>,</w:t>
            </w:r>
            <w:r w:rsidR="00F439CD">
              <w:rPr>
                <w:rFonts w:ascii="Times New Roman" w:hAnsi="Times New Roman" w:cs="Times New Roman"/>
                <w:b/>
                <w:bCs/>
                <w:sz w:val="20"/>
                <w:szCs w:val="20"/>
              </w:rPr>
              <w:t>92</w:t>
            </w:r>
            <w:r w:rsidR="00444833" w:rsidRPr="00F439CD">
              <w:rPr>
                <w:rFonts w:ascii="Times New Roman" w:hAnsi="Times New Roman" w:cs="Times New Roman"/>
                <w:b/>
                <w:bCs/>
                <w:sz w:val="20"/>
                <w:szCs w:val="20"/>
              </w:rPr>
              <w:t xml:space="preserve"> рублей</w:t>
            </w:r>
            <w:bookmarkEnd w:id="1"/>
            <w:r>
              <w:rPr>
                <w:rFonts w:ascii="Times New Roman" w:hAnsi="Times New Roman" w:cs="Times New Roman"/>
                <w:sz w:val="20"/>
                <w:szCs w:val="20"/>
              </w:rPr>
              <w:t>)</w:t>
            </w:r>
          </w:p>
          <w:p w14:paraId="3C8015A8"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hAnsi="Times New Roman" w:cs="Times New Roman"/>
                <w:sz w:val="20"/>
                <w:szCs w:val="20"/>
              </w:rPr>
              <w:t>Реквизиты счета для перечисления денежных средств в качестве обеспечения исполнения договора:</w:t>
            </w:r>
          </w:p>
          <w:p w14:paraId="18CBA9AC" w14:textId="77777777" w:rsidR="00D841C9" w:rsidRDefault="00D841C9" w:rsidP="00444833">
            <w:pPr>
              <w:widowControl w:val="0"/>
              <w:suppressAutoHyphens w:val="0"/>
              <w:spacing w:after="0" w:line="240" w:lineRule="auto"/>
              <w:jc w:val="both"/>
              <w:rPr>
                <w:rFonts w:cs="Times New Roman"/>
                <w:sz w:val="20"/>
                <w:szCs w:val="20"/>
              </w:rPr>
            </w:pPr>
          </w:p>
          <w:p w14:paraId="5838E494" w14:textId="77777777" w:rsidR="00D841C9" w:rsidRDefault="002249D2" w:rsidP="00444833">
            <w:pPr>
              <w:widowControl w:val="0"/>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40602810309550000002</w:t>
            </w:r>
          </w:p>
          <w:p w14:paraId="19A5EB58" w14:textId="77777777" w:rsidR="00D841C9" w:rsidRDefault="002249D2" w:rsidP="00444833">
            <w:pPr>
              <w:widowControl w:val="0"/>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Банк: БАНК "ЛЕВОБЕРЕЖНЫЙ" (ПАО)</w:t>
            </w:r>
          </w:p>
          <w:p w14:paraId="0D423FD3" w14:textId="77777777" w:rsidR="00D841C9" w:rsidRDefault="002249D2" w:rsidP="00444833">
            <w:pPr>
              <w:widowControl w:val="0"/>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045004850</w:t>
            </w:r>
          </w:p>
          <w:p w14:paraId="4197459D" w14:textId="77777777" w:rsidR="00D841C9" w:rsidRDefault="002249D2" w:rsidP="00444833">
            <w:pPr>
              <w:widowControl w:val="0"/>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Кор.счет: 30101810100000000850</w:t>
            </w:r>
          </w:p>
          <w:p w14:paraId="63566835" w14:textId="77777777" w:rsidR="00D841C9" w:rsidRDefault="00D841C9" w:rsidP="00444833">
            <w:pPr>
              <w:widowControl w:val="0"/>
              <w:suppressAutoHyphens w:val="0"/>
              <w:spacing w:after="0" w:line="240" w:lineRule="auto"/>
              <w:jc w:val="both"/>
              <w:rPr>
                <w:rFonts w:ascii="Times New Roman" w:hAnsi="Times New Roman" w:cs="Times New Roman"/>
                <w:sz w:val="20"/>
                <w:szCs w:val="20"/>
              </w:rPr>
            </w:pPr>
          </w:p>
          <w:p w14:paraId="2833F100" w14:textId="3714A30F"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Заказчик в качестве обеспечения исполнения договора</w:t>
            </w:r>
            <w:r>
              <w:rPr>
                <w:rFonts w:ascii="Times New Roman" w:hAnsi="Times New Roman" w:cs="Times New Roman"/>
                <w:sz w:val="20"/>
                <w:szCs w:val="20"/>
              </w:rPr>
              <w:t xml:space="preserve"> </w:t>
            </w:r>
            <w:r w:rsidRPr="00444833">
              <w:rPr>
                <w:rFonts w:ascii="Times New Roman" w:hAnsi="Times New Roman" w:cs="Times New Roman"/>
                <w:sz w:val="20"/>
                <w:szCs w:val="20"/>
              </w:rPr>
              <w:t>принима</w:t>
            </w:r>
            <w:r>
              <w:rPr>
                <w:rFonts w:ascii="Times New Roman" w:hAnsi="Times New Roman" w:cs="Times New Roman"/>
                <w:sz w:val="20"/>
                <w:szCs w:val="20"/>
              </w:rPr>
              <w:t>е</w:t>
            </w:r>
            <w:r w:rsidRPr="00444833">
              <w:rPr>
                <w:rFonts w:ascii="Times New Roman" w:hAnsi="Times New Roman" w:cs="Times New Roman"/>
                <w:sz w:val="20"/>
                <w:szCs w:val="20"/>
              </w:rPr>
              <w:t>т банковские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6BB16869" w14:textId="1F3AE8B1"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Банковская гарантия, предоставляемая в качестве обеспечения исполнения договора</w:t>
            </w:r>
            <w:r w:rsidR="0074334F">
              <w:rPr>
                <w:rFonts w:ascii="Times New Roman" w:hAnsi="Times New Roman" w:cs="Times New Roman"/>
                <w:sz w:val="20"/>
                <w:szCs w:val="20"/>
              </w:rPr>
              <w:t xml:space="preserve"> </w:t>
            </w:r>
            <w:r w:rsidRPr="00444833">
              <w:rPr>
                <w:rFonts w:ascii="Times New Roman" w:hAnsi="Times New Roman" w:cs="Times New Roman"/>
                <w:sz w:val="20"/>
                <w:szCs w:val="20"/>
              </w:rPr>
              <w:t>должна быть безотзывной и должна содержать:</w:t>
            </w:r>
          </w:p>
          <w:p w14:paraId="0FFF7511"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1) сумму банковской гарантии, подлежащую уплате гарантом Заказчику в случае ненадлежащего исполнения обязательств принципалом;</w:t>
            </w:r>
          </w:p>
          <w:p w14:paraId="563AB676" w14:textId="56BB2B2C"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2) перечень обязательств принципала, надлежащее исполнение которых обеспечивается банковской гарантией</w:t>
            </w:r>
            <w:r>
              <w:rPr>
                <w:rFonts w:ascii="Times New Roman" w:hAnsi="Times New Roman" w:cs="Times New Roman"/>
                <w:sz w:val="20"/>
                <w:szCs w:val="20"/>
              </w:rPr>
              <w:t xml:space="preserve">: </w:t>
            </w:r>
            <w:r w:rsidRPr="00444833">
              <w:rPr>
                <w:rFonts w:ascii="Times New Roman" w:hAnsi="Times New Roman" w:cs="Times New Roman"/>
                <w:sz w:val="20"/>
                <w:szCs w:val="20"/>
              </w:rPr>
              <w:t>банковская гарантия должна обеспечивать по настоящему договору все обязательства Подрядчика, в том, числе исполнение обязательств Подрядчика по уплате неустоек (пеней, штрафов), предусмотренных Договором;</w:t>
            </w:r>
          </w:p>
          <w:p w14:paraId="2576A9EE"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5461D9DD"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48EFDB49"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5) 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4BC5DDB"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5.1)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14:paraId="39696856"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6)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14:paraId="1BD4738D" w14:textId="77777777" w:rsidR="00444833" w:rsidRPr="00444833" w:rsidRDefault="00444833" w:rsidP="00444833">
            <w:pPr>
              <w:widowControl w:val="0"/>
              <w:suppressAutoHyphens w:val="0"/>
              <w:spacing w:after="0" w:line="240" w:lineRule="auto"/>
              <w:jc w:val="both"/>
              <w:rPr>
                <w:rFonts w:ascii="Times New Roman" w:hAnsi="Times New Roman" w:cs="Times New Roman"/>
                <w:sz w:val="20"/>
                <w:szCs w:val="20"/>
              </w:rPr>
            </w:pPr>
            <w:r w:rsidRPr="00444833">
              <w:rPr>
                <w:rFonts w:ascii="Times New Roman" w:hAnsi="Times New Roman" w:cs="Times New Roman"/>
                <w:sz w:val="20"/>
                <w:szCs w:val="20"/>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04E8A0BC" w14:textId="4061A690" w:rsidR="00D841C9" w:rsidRDefault="00444833" w:rsidP="00444833">
            <w:pPr>
              <w:widowControl w:val="0"/>
              <w:suppressAutoHyphens w:val="0"/>
              <w:spacing w:after="0" w:line="240" w:lineRule="auto"/>
              <w:jc w:val="both"/>
              <w:rPr>
                <w:rFonts w:ascii="Times New Roman" w:hAnsi="Times New Roman"/>
              </w:rPr>
            </w:pPr>
            <w:r w:rsidRPr="00444833">
              <w:rPr>
                <w:rFonts w:ascii="Times New Roman" w:hAnsi="Times New Roman" w:cs="Times New Roman"/>
                <w:sz w:val="20"/>
                <w:szCs w:val="20"/>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B6AF9DA" w14:textId="77777777" w:rsidR="00D841C9" w:rsidRDefault="002249D2" w:rsidP="00444833">
            <w:pPr>
              <w:widowControl w:val="0"/>
              <w:suppressAutoHyphens w:val="0"/>
              <w:spacing w:after="0" w:line="240" w:lineRule="auto"/>
              <w:jc w:val="both"/>
              <w:rPr>
                <w:rFonts w:ascii="Times New Roman" w:hAnsi="Times New Roman"/>
              </w:rPr>
            </w:pPr>
            <w:bookmarkStart w:id="2" w:name="_Hlk106632574"/>
            <w:r>
              <w:rPr>
                <w:rFonts w:ascii="Times New Roman" w:hAnsi="Times New Roman" w:cs="Times New Roman"/>
                <w:sz w:val="20"/>
                <w:szCs w:val="20"/>
              </w:rPr>
              <w:t>Заказчик возвращает денежные средства, внесенные в качестве обеспечения исполнения договора в течение 30 рабочих дней с момента подписания заказчиком документов о приемке товара</w:t>
            </w:r>
            <w:bookmarkEnd w:id="2"/>
          </w:p>
        </w:tc>
      </w:tr>
    </w:tbl>
    <w:p w14:paraId="56ABE00C" w14:textId="77777777" w:rsidR="00D841C9" w:rsidRDefault="00D841C9" w:rsidP="00444833">
      <w:pPr>
        <w:widowControl w:val="0"/>
        <w:suppressAutoHyphens w:val="0"/>
        <w:spacing w:after="0" w:line="240" w:lineRule="auto"/>
        <w:jc w:val="both"/>
        <w:rPr>
          <w:rFonts w:ascii="Times New Roman" w:hAnsi="Times New Roman" w:cs="Times New Roman"/>
          <w:sz w:val="20"/>
          <w:szCs w:val="20"/>
        </w:rPr>
      </w:pPr>
    </w:p>
    <w:p w14:paraId="1ABF0A53"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26. Иные дополнительные сведения:</w:t>
      </w:r>
    </w:p>
    <w:p w14:paraId="2DFBD417"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31044A34"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26.1 При заключении договора с Заказчиком Победитель запроса цен предоставляет выписку из ЕГРЮЛ/ЕГРИП, не более чем пятидневной давности.</w:t>
      </w:r>
    </w:p>
    <w:p w14:paraId="0C9F6A2F"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26.2 Участник имеет право подать одновременно только одну заявку на участие. Подача новой заявки, изменений или дополнений возможна только после отзыва ранее поданной. Подача новой заявки, изменений или дополнений к заявке без отзыва ранее поданной приравнивается к подаче двух заявок и обе заявки не рассматриваются.</w:t>
      </w:r>
    </w:p>
    <w:p w14:paraId="5AB956E1"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26.3 Требования к участнику закупки: при подаче заявки участник должен подтвердить, что в отношении (</w:t>
      </w:r>
      <w:r>
        <w:rPr>
          <w:rFonts w:ascii="Times New Roman" w:hAnsi="Times New Roman" w:cs="Times New Roman"/>
          <w:i/>
          <w:iCs/>
          <w:sz w:val="20"/>
          <w:szCs w:val="20"/>
        </w:rPr>
        <w:t>название организации</w:t>
      </w:r>
      <w:r>
        <w:rPr>
          <w:rFonts w:ascii="Times New Roman" w:hAnsi="Times New Roman" w:cs="Times New Roman"/>
          <w:sz w:val="20"/>
          <w:szCs w:val="20"/>
        </w:rPr>
        <w:t>) не проводится: процедура банкротства / ликвидации, не приостановлена деятельность по закупкам в порядке, предусмотренном Кодексом Российской Федерации об административных правонарушениях, на день подачи заявки на участие в закупке;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превышал бы двадцать пять процентов балансовой стоимости активов по данным бухгалтерской отчетности за последний завершенный отчетный период.</w:t>
      </w:r>
    </w:p>
    <w:p w14:paraId="1346CC5C" w14:textId="77777777" w:rsidR="00D841C9" w:rsidRDefault="00D841C9" w:rsidP="00444833">
      <w:pPr>
        <w:widowControl w:val="0"/>
        <w:suppressAutoHyphens w:val="0"/>
        <w:spacing w:after="0" w:line="240" w:lineRule="auto"/>
        <w:rPr>
          <w:rFonts w:ascii="Times New Roman" w:hAnsi="Times New Roman" w:cs="Times New Roman"/>
          <w:b/>
          <w:sz w:val="24"/>
          <w:szCs w:val="20"/>
        </w:rPr>
      </w:pPr>
    </w:p>
    <w:p w14:paraId="1E1A9800" w14:textId="77777777" w:rsidR="00D841C9" w:rsidRDefault="002249D2" w:rsidP="00444833">
      <w:pPr>
        <w:widowControl w:val="0"/>
        <w:suppressAutoHyphens w:val="0"/>
        <w:spacing w:after="0" w:line="240" w:lineRule="auto"/>
        <w:ind w:left="-284"/>
        <w:rPr>
          <w:rFonts w:ascii="Times New Roman" w:hAnsi="Times New Roman"/>
        </w:rPr>
      </w:pPr>
      <w:r>
        <w:rPr>
          <w:rFonts w:ascii="Times New Roman" w:hAnsi="Times New Roman" w:cs="Times New Roman"/>
          <w:b/>
          <w:sz w:val="20"/>
          <w:szCs w:val="20"/>
        </w:rPr>
        <w:t>27. Техническое задание:</w:t>
      </w:r>
    </w:p>
    <w:p w14:paraId="7D4602C6" w14:textId="77777777" w:rsidR="00D841C9" w:rsidRDefault="00D841C9" w:rsidP="00444833">
      <w:pPr>
        <w:widowControl w:val="0"/>
        <w:suppressAutoHyphens w:val="0"/>
        <w:spacing w:after="0" w:line="240" w:lineRule="auto"/>
        <w:ind w:left="-284"/>
        <w:rPr>
          <w:rFonts w:ascii="Times New Roman" w:hAnsi="Times New Roman" w:cs="Times New Roman"/>
          <w:b/>
          <w:sz w:val="20"/>
          <w:szCs w:val="20"/>
        </w:rPr>
      </w:pPr>
    </w:p>
    <w:p w14:paraId="376470FF" w14:textId="3FBD4F8A" w:rsidR="00D841C9" w:rsidRDefault="00444833" w:rsidP="00444833">
      <w:pPr>
        <w:widowControl w:val="0"/>
        <w:suppressAutoHyphens w:val="0"/>
        <w:spacing w:after="0" w:line="240" w:lineRule="auto"/>
        <w:ind w:left="-284" w:right="-307"/>
        <w:jc w:val="both"/>
        <w:rPr>
          <w:rFonts w:ascii="Times New Roman" w:hAnsi="Times New Roman" w:cs="Times New Roman"/>
          <w:sz w:val="20"/>
          <w:szCs w:val="20"/>
        </w:rPr>
      </w:pPr>
      <w:r w:rsidRPr="007C4ECC">
        <w:rPr>
          <w:rFonts w:ascii="Times New Roman" w:eastAsia="Lucida Sans Unicode" w:hAnsi="Times New Roman" w:cs="Times New Roman"/>
          <w:b/>
          <w:kern w:val="1"/>
          <w:sz w:val="20"/>
          <w:szCs w:val="20"/>
          <w:lang w:eastAsia="ar-SA"/>
        </w:rPr>
        <w:t>В соответствии с приложением №1 к проекту договора.</w:t>
      </w:r>
    </w:p>
    <w:p w14:paraId="234FC92B" w14:textId="77777777" w:rsidR="00D841C9" w:rsidRDefault="00D841C9" w:rsidP="00444833">
      <w:pPr>
        <w:widowControl w:val="0"/>
        <w:suppressAutoHyphens w:val="0"/>
        <w:spacing w:after="0" w:line="240" w:lineRule="auto"/>
        <w:ind w:left="-284" w:right="-307"/>
        <w:jc w:val="both"/>
        <w:rPr>
          <w:rFonts w:ascii="Times New Roman" w:hAnsi="Times New Roman" w:cs="Times New Roman"/>
          <w:color w:val="FF0000"/>
          <w:sz w:val="20"/>
          <w:szCs w:val="20"/>
        </w:rPr>
      </w:pPr>
    </w:p>
    <w:p w14:paraId="46E54AFE"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28. В составе заявки участника необходимы следующие документы</w:t>
      </w:r>
      <w:r>
        <w:rPr>
          <w:rFonts w:ascii="Times New Roman" w:hAnsi="Times New Roman" w:cs="Times New Roman"/>
          <w:sz w:val="20"/>
          <w:szCs w:val="20"/>
        </w:rPr>
        <w:t>:</w:t>
      </w:r>
    </w:p>
    <w:p w14:paraId="657AB9FA"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303DA581" w14:textId="77777777" w:rsidR="00D841C9" w:rsidRDefault="002249D2" w:rsidP="00444833">
      <w:pPr>
        <w:pStyle w:val="af0"/>
        <w:widowControl w:val="0"/>
        <w:numPr>
          <w:ilvl w:val="0"/>
          <w:numId w:val="1"/>
        </w:numPr>
        <w:tabs>
          <w:tab w:val="left" w:pos="0"/>
          <w:tab w:val="left" w:pos="284"/>
        </w:tabs>
        <w:suppressAutoHyphens w:val="0"/>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Заполненный бланк заявки / ценовое предложение (в формате PDF или JPEG);</w:t>
      </w:r>
    </w:p>
    <w:p w14:paraId="48031F1A" w14:textId="77777777" w:rsidR="00D841C9" w:rsidRDefault="002249D2" w:rsidP="00444833">
      <w:pPr>
        <w:pStyle w:val="af0"/>
        <w:widowControl w:val="0"/>
        <w:numPr>
          <w:ilvl w:val="0"/>
          <w:numId w:val="1"/>
        </w:numPr>
        <w:tabs>
          <w:tab w:val="left" w:pos="0"/>
          <w:tab w:val="left" w:pos="284"/>
        </w:tabs>
        <w:suppressAutoHyphens w:val="0"/>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Заполненное Приложение № 1 (в формате PDF или JPEG);</w:t>
      </w:r>
    </w:p>
    <w:p w14:paraId="3ACD0F19" w14:textId="77777777" w:rsidR="00D841C9" w:rsidRDefault="002249D2" w:rsidP="00444833">
      <w:pPr>
        <w:pStyle w:val="af0"/>
        <w:widowControl w:val="0"/>
        <w:numPr>
          <w:ilvl w:val="0"/>
          <w:numId w:val="1"/>
        </w:numPr>
        <w:tabs>
          <w:tab w:val="left" w:pos="0"/>
          <w:tab w:val="left" w:pos="284"/>
        </w:tabs>
        <w:suppressAutoHyphens w:val="0"/>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Заполненное Приложение № 2 (в формате PDF или JPEG);</w:t>
      </w:r>
    </w:p>
    <w:p w14:paraId="67C90613" w14:textId="77777777" w:rsidR="00D841C9" w:rsidRDefault="002249D2" w:rsidP="00444833">
      <w:pPr>
        <w:pStyle w:val="af0"/>
        <w:widowControl w:val="0"/>
        <w:numPr>
          <w:ilvl w:val="0"/>
          <w:numId w:val="1"/>
        </w:numPr>
        <w:tabs>
          <w:tab w:val="left" w:pos="0"/>
          <w:tab w:val="left" w:pos="284"/>
        </w:tabs>
        <w:suppressAutoHyphens w:val="0"/>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Заверенная копия учредительных документов участника закупки;</w:t>
      </w:r>
    </w:p>
    <w:p w14:paraId="25FAF87F"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1) информацию и документы об участнике в процедурах закупки, подавшем заявку на участие в процедурах закупки:</w:t>
      </w:r>
    </w:p>
    <w:p w14:paraId="281BE1B3"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14:paraId="50AE6765"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14:paraId="4DC15F96"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0E7CEBCA"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696E663E"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14:paraId="4B554BC3"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(ксерокопию паспорта), свидетельство о постановке на учет в налоговом органе физического лица (для физических лиц),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14:paraId="22485F9E"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14:paraId="4D88F9D4"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AE51428"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3) заявка на участие в конкурентных процедурах может содержать эскиз, рисунок, чертеж, фотографию, иное изображение, образец, пробу товара, закупка которого осуществляется.</w:t>
      </w:r>
    </w:p>
    <w:p w14:paraId="614309B6"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4) справку в свободной форме, за подписью руководителя предприятия, декларирующую, 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не превышение имеющейся задолженности порога в двадцать пять процентов балансовой стоимости активов участника закупки;</w:t>
      </w:r>
    </w:p>
    <w:p w14:paraId="63D87A62" w14:textId="77777777" w:rsidR="00D841C9" w:rsidRDefault="002249D2" w:rsidP="00444833">
      <w:pPr>
        <w:widowControl w:val="0"/>
        <w:numPr>
          <w:ilvl w:val="0"/>
          <w:numId w:val="1"/>
        </w:numPr>
        <w:tabs>
          <w:tab w:val="left" w:pos="0"/>
        </w:tabs>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5)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14:paraId="02DBF7B1"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6)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к документации о предоставлении персональных данных.</w:t>
      </w:r>
    </w:p>
    <w:p w14:paraId="4BB9FEF7" w14:textId="77777777" w:rsidR="00D841C9" w:rsidRDefault="00D841C9" w:rsidP="00444833">
      <w:pPr>
        <w:widowControl w:val="0"/>
        <w:suppressAutoHyphens w:val="0"/>
        <w:spacing w:after="0" w:line="240" w:lineRule="auto"/>
        <w:ind w:right="-449"/>
        <w:jc w:val="both"/>
        <w:rPr>
          <w:rFonts w:ascii="Times New Roman" w:hAnsi="Times New Roman" w:cs="Times New Roman"/>
          <w:sz w:val="20"/>
          <w:szCs w:val="20"/>
        </w:rPr>
      </w:pPr>
    </w:p>
    <w:p w14:paraId="39773661"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29. Закупочная комиссия имеет право отклонить заявку участника по следующим основаниям:</w:t>
      </w:r>
    </w:p>
    <w:p w14:paraId="2D6E0041"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700C8F5C"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 xml:space="preserve">Отсутствие в заявке сведений, указанных в п. </w:t>
      </w:r>
      <w:r>
        <w:rPr>
          <w:rFonts w:ascii="Times New Roman" w:eastAsia="Times New Roman" w:hAnsi="Times New Roman" w:cs="Times New Roman"/>
          <w:sz w:val="20"/>
          <w:szCs w:val="20"/>
        </w:rPr>
        <w:t xml:space="preserve">26 </w:t>
      </w:r>
      <w:r>
        <w:rPr>
          <w:rFonts w:ascii="Times New Roman" w:hAnsi="Times New Roman" w:cs="Times New Roman"/>
          <w:sz w:val="20"/>
          <w:szCs w:val="20"/>
        </w:rPr>
        <w:t>Документации о закупке;</w:t>
      </w:r>
    </w:p>
    <w:p w14:paraId="2CE49CC8"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Наличие сведений об Участнике в реестре недобросовестных поставщиков;</w:t>
      </w:r>
    </w:p>
    <w:p w14:paraId="595F6EE9"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Несоответствие заявки требованиям документации (непредставления документов, перечень которых определен документацией, либо наличия в таких документах недостоверных сведений об Участнике, существенного нарушения по форме предоставления документов, несоответствия в части предмета закупки, технических характеристик или превышения цены, указанной в заявке, над начальной (максимальной) ценой, указанной в документации, отсутствие указания на торговую марку/товарный знак/модель предлагаемого в заявке товара, в том числе, если при производстве работ/оказании услуг используются товары);</w:t>
      </w:r>
    </w:p>
    <w:p w14:paraId="3D2EBAB5"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Предоставление сертификатов с истекшим сроком действия или их непредоставление;</w:t>
      </w:r>
    </w:p>
    <w:p w14:paraId="44BD9855"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В случае расхождения цены, указанной в соответствующем поле формы Заявки на ЭТП и цены, указанной в приложенных к Заявке документах;</w:t>
      </w:r>
    </w:p>
    <w:p w14:paraId="3889C1E8"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При наличии документально подтвержденного негативного опыта сотрудничества Заказчика, его структурных подразделений с данным Участником либо аффилированными с ним юридическими и физическими лицами;</w:t>
      </w:r>
    </w:p>
    <w:p w14:paraId="17E0B0A2"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Поступления более одной заявки или наличия более чем одного предложения в заявке от одного Участника в рамках одного предложения (лота);</w:t>
      </w:r>
    </w:p>
    <w:p w14:paraId="21E4F80B"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Несоответствие характеристик продукции, предлагаемой Участником, характеристикам продукции, содержащимся в документации о закупке, в случае если такое несоответствие позволяет опасаться неполучения Заказчиком желаемой продукции;</w:t>
      </w:r>
    </w:p>
    <w:p w14:paraId="680C7285"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При изменении условий Заказчика, являющихся критериями оценки (демпинговые цены, условия), на:</w:t>
      </w:r>
    </w:p>
    <w:p w14:paraId="40923ED2"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- 30% и более для выполнения работ / оказания услуг;</w:t>
      </w:r>
    </w:p>
    <w:p w14:paraId="4580C459"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- 40% и более для поставки товаров.</w:t>
      </w:r>
    </w:p>
    <w:p w14:paraId="77F95DCD" w14:textId="77777777" w:rsidR="00D841C9" w:rsidRDefault="00D841C9" w:rsidP="00444833">
      <w:pPr>
        <w:widowControl w:val="0"/>
        <w:suppressAutoHyphens w:val="0"/>
        <w:spacing w:after="0" w:line="240" w:lineRule="auto"/>
        <w:ind w:right="-307"/>
        <w:jc w:val="both"/>
        <w:rPr>
          <w:rFonts w:ascii="Times New Roman" w:hAnsi="Times New Roman" w:cs="Times New Roman"/>
          <w:sz w:val="20"/>
          <w:szCs w:val="20"/>
        </w:rPr>
      </w:pPr>
    </w:p>
    <w:p w14:paraId="349068A6"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30. В случае, если:</w:t>
      </w:r>
    </w:p>
    <w:p w14:paraId="230B86CB"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0C3ECF19"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 xml:space="preserve">- на участие в запросе цен не поступило ни одной заявки, </w:t>
      </w:r>
    </w:p>
    <w:p w14:paraId="609BB225"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lastRenderedPageBreak/>
        <w:t xml:space="preserve">- поданы заявки, но комиссией принято решение об отказе в допуске к участию (отклонение, несоответствие) в запросе цен всех участников, </w:t>
      </w:r>
    </w:p>
    <w:p w14:paraId="500E1AE5"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 xml:space="preserve">- по решению комиссии только одна заявка была признана соответствующей условиям закупочной документации, запрос цен признается несостоявшимся. </w:t>
      </w:r>
    </w:p>
    <w:p w14:paraId="482A9AC8"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2580D176"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sz w:val="20"/>
          <w:szCs w:val="20"/>
        </w:rPr>
        <w:t>В случае признания запроса цен несостоявшимся Заказчик имеет право:</w:t>
      </w:r>
    </w:p>
    <w:p w14:paraId="59F0576F"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заключить контракт с единственным участником, подавшим заявку, либо с участником, чья заявка была признана соответствующей требованиям закупочной документации;</w:t>
      </w:r>
    </w:p>
    <w:p w14:paraId="745726AC"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объявить о проведении повторного запроса цен;</w:t>
      </w:r>
    </w:p>
    <w:p w14:paraId="4E737D29"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выбрать любой иной способ (процедуру) закупки в соответствии с Положением Заказчика, без ограничения максимальной суммы закупки, предусмотренного при проведении иной процедуры закупки;</w:t>
      </w:r>
    </w:p>
    <w:p w14:paraId="3F955E4B" w14:textId="77777777" w:rsidR="00D841C9" w:rsidRDefault="002249D2" w:rsidP="00444833">
      <w:pPr>
        <w:widowControl w:val="0"/>
        <w:numPr>
          <w:ilvl w:val="0"/>
          <w:numId w:val="1"/>
        </w:numPr>
        <w:suppressAutoHyphens w:val="0"/>
        <w:spacing w:after="0" w:line="240" w:lineRule="auto"/>
        <w:ind w:left="-284" w:right="-307" w:firstLine="0"/>
        <w:jc w:val="both"/>
        <w:rPr>
          <w:rFonts w:ascii="Times New Roman" w:hAnsi="Times New Roman"/>
        </w:rPr>
      </w:pPr>
      <w:r>
        <w:rPr>
          <w:rFonts w:ascii="Times New Roman" w:hAnsi="Times New Roman" w:cs="Times New Roman"/>
          <w:sz w:val="20"/>
          <w:szCs w:val="20"/>
        </w:rPr>
        <w:t>в случае, если имеется необходимость в получении товаров, работ, услуг, являющейся предметом закупки, и неполучение такой продукции представляет опасность остановки работы Заказчика, он имеет право осуществлять приобретение данного вида товаров, работ, услуг путем прямой закупки, без проведения иной конкурентной процедуры закупки, и заключения контракта.</w:t>
      </w:r>
    </w:p>
    <w:p w14:paraId="604F3943" w14:textId="77777777" w:rsidR="00D841C9" w:rsidRDefault="00D841C9" w:rsidP="00444833">
      <w:pPr>
        <w:widowControl w:val="0"/>
        <w:suppressAutoHyphens w:val="0"/>
        <w:spacing w:after="0" w:line="240" w:lineRule="auto"/>
        <w:ind w:firstLine="317"/>
        <w:jc w:val="both"/>
        <w:rPr>
          <w:rFonts w:ascii="Times New Roman" w:hAnsi="Times New Roman" w:cs="Times New Roman"/>
          <w:sz w:val="20"/>
          <w:szCs w:val="20"/>
        </w:rPr>
      </w:pPr>
    </w:p>
    <w:p w14:paraId="5A54AD42" w14:textId="77777777" w:rsidR="00D841C9" w:rsidRDefault="00D841C9" w:rsidP="00444833">
      <w:pPr>
        <w:widowControl w:val="0"/>
        <w:suppressAutoHyphens w:val="0"/>
        <w:spacing w:after="0" w:line="240" w:lineRule="auto"/>
        <w:ind w:firstLine="317"/>
        <w:jc w:val="both"/>
        <w:rPr>
          <w:rFonts w:ascii="Times New Roman" w:hAnsi="Times New Roman" w:cs="Times New Roman"/>
          <w:sz w:val="20"/>
          <w:szCs w:val="20"/>
        </w:rPr>
      </w:pPr>
    </w:p>
    <w:p w14:paraId="7D87A8B8"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 xml:space="preserve">31. Приоритет товаров российского происхождения, работ, услуг, выполняемых, оказываемых </w:t>
      </w:r>
    </w:p>
    <w:p w14:paraId="5860A2B0" w14:textId="77777777" w:rsidR="00D841C9" w:rsidRDefault="002249D2" w:rsidP="00444833">
      <w:pPr>
        <w:widowControl w:val="0"/>
        <w:suppressAutoHyphens w:val="0"/>
        <w:spacing w:after="0" w:line="240" w:lineRule="auto"/>
        <w:ind w:left="-284" w:right="-307"/>
        <w:jc w:val="both"/>
        <w:rPr>
          <w:rFonts w:ascii="Times New Roman" w:hAnsi="Times New Roman"/>
        </w:rPr>
      </w:pPr>
      <w:r>
        <w:rPr>
          <w:rFonts w:ascii="Times New Roman" w:hAnsi="Times New Roman" w:cs="Times New Roman"/>
          <w:b/>
          <w:sz w:val="20"/>
          <w:szCs w:val="20"/>
        </w:rPr>
        <w:t>российскими лицами.</w:t>
      </w:r>
    </w:p>
    <w:p w14:paraId="0E4E1FEB" w14:textId="77777777" w:rsidR="00D841C9" w:rsidRDefault="00D841C9" w:rsidP="00444833">
      <w:pPr>
        <w:widowControl w:val="0"/>
        <w:suppressAutoHyphens w:val="0"/>
        <w:spacing w:after="0" w:line="240" w:lineRule="auto"/>
        <w:ind w:left="-284" w:right="-307"/>
        <w:jc w:val="both"/>
        <w:rPr>
          <w:rFonts w:ascii="Times New Roman" w:hAnsi="Times New Roman" w:cs="Times New Roman"/>
          <w:sz w:val="20"/>
          <w:szCs w:val="20"/>
        </w:rPr>
      </w:pPr>
    </w:p>
    <w:p w14:paraId="52234334" w14:textId="187985F4" w:rsidR="00D841C9" w:rsidRDefault="00444833" w:rsidP="00444833">
      <w:pPr>
        <w:widowControl w:val="0"/>
        <w:shd w:val="clear" w:color="auto" w:fill="FFFFFF"/>
        <w:suppressAutoHyphens w:val="0"/>
        <w:spacing w:after="0" w:line="240" w:lineRule="auto"/>
        <w:ind w:left="-284" w:right="-307"/>
        <w:jc w:val="both"/>
        <w:rPr>
          <w:rFonts w:ascii="Times New Roman" w:hAnsi="Times New Roman"/>
        </w:rPr>
      </w:pPr>
      <w:r w:rsidRPr="00444833">
        <w:rPr>
          <w:rFonts w:ascii="Times New Roman" w:hAnsi="Times New Roman" w:cs="Times New Roman"/>
          <w:sz w:val="20"/>
          <w:szCs w:val="20"/>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p w14:paraId="2DD6137C" w14:textId="77777777" w:rsidR="00D841C9" w:rsidRDefault="002249D2" w:rsidP="00444833">
      <w:pPr>
        <w:widowControl w:val="0"/>
        <w:suppressAutoHyphens w:val="0"/>
        <w:spacing w:after="0" w:line="240" w:lineRule="auto"/>
        <w:rPr>
          <w:rFonts w:ascii="Times New Roman" w:hAnsi="Times New Roman" w:cs="Times New Roman"/>
          <w:b/>
          <w:bCs/>
          <w:sz w:val="20"/>
          <w:szCs w:val="20"/>
        </w:rPr>
      </w:pPr>
      <w:r>
        <w:br w:type="page"/>
      </w:r>
    </w:p>
    <w:p w14:paraId="08B63D9D" w14:textId="77777777" w:rsidR="00D841C9" w:rsidRDefault="002249D2" w:rsidP="00444833">
      <w:pPr>
        <w:widowControl w:val="0"/>
        <w:suppressAutoHyphens w:val="0"/>
        <w:spacing w:after="0" w:line="240" w:lineRule="auto"/>
        <w:jc w:val="right"/>
        <w:rPr>
          <w:rFonts w:ascii="Times New Roman" w:hAnsi="Times New Roman"/>
        </w:rPr>
      </w:pPr>
      <w:r>
        <w:rPr>
          <w:rFonts w:ascii="Times New Roman" w:hAnsi="Times New Roman" w:cs="Times New Roman"/>
          <w:b/>
          <w:sz w:val="20"/>
          <w:szCs w:val="20"/>
        </w:rPr>
        <w:lastRenderedPageBreak/>
        <w:t>Приложение 1 к документации</w:t>
      </w:r>
    </w:p>
    <w:p w14:paraId="5266610A" w14:textId="77777777" w:rsidR="00D841C9" w:rsidRDefault="00D841C9" w:rsidP="00444833">
      <w:pPr>
        <w:widowControl w:val="0"/>
        <w:suppressAutoHyphens w:val="0"/>
        <w:spacing w:after="0" w:line="240" w:lineRule="auto"/>
        <w:jc w:val="right"/>
        <w:rPr>
          <w:rFonts w:ascii="Times New Roman" w:hAnsi="Times New Roman" w:cs="Times New Roman"/>
          <w:b/>
          <w:sz w:val="20"/>
          <w:szCs w:val="20"/>
        </w:rPr>
      </w:pPr>
    </w:p>
    <w:p w14:paraId="3CA58E88"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b/>
          <w:sz w:val="20"/>
          <w:szCs w:val="20"/>
        </w:rPr>
        <w:t>Обоснование начальной (максимальной) цены</w:t>
      </w:r>
    </w:p>
    <w:p w14:paraId="3659BF57" w14:textId="77777777" w:rsidR="00D841C9" w:rsidRDefault="00D841C9" w:rsidP="00444833">
      <w:pPr>
        <w:widowControl w:val="0"/>
        <w:suppressAutoHyphens w:val="0"/>
        <w:spacing w:after="0" w:line="240" w:lineRule="auto"/>
        <w:jc w:val="both"/>
        <w:rPr>
          <w:rFonts w:ascii="Times New Roman" w:eastAsia="Times New Roman" w:hAnsi="Times New Roman" w:cs="Times New Roman"/>
          <w:b/>
          <w:sz w:val="20"/>
          <w:szCs w:val="20"/>
        </w:rPr>
      </w:pPr>
    </w:p>
    <w:p w14:paraId="0C403783" w14:textId="77777777" w:rsidR="00444833" w:rsidRDefault="00444833" w:rsidP="00444833">
      <w:pPr>
        <w:widowControl w:val="0"/>
        <w:suppressAutoHyphens w:val="0"/>
        <w:spacing w:after="0" w:line="240" w:lineRule="auto"/>
        <w:rPr>
          <w:rFonts w:ascii="Times New Roman" w:hAnsi="Times New Roman" w:cs="Times New Roman"/>
          <w:b/>
          <w:sz w:val="20"/>
          <w:szCs w:val="20"/>
        </w:rPr>
      </w:pPr>
      <w:r w:rsidRPr="007C4ECC">
        <w:rPr>
          <w:rFonts w:ascii="Times New Roman" w:hAnsi="Times New Roman" w:cs="Times New Roman"/>
          <w:b/>
          <w:sz w:val="20"/>
          <w:szCs w:val="20"/>
        </w:rPr>
        <w:t>В соответствии с локальным сметным расчетом, являющимся неотъемлемой частью Технического задания</w:t>
      </w:r>
    </w:p>
    <w:p w14:paraId="53A8DFE1" w14:textId="77777777" w:rsidR="00444833" w:rsidRDefault="00444833" w:rsidP="00444833">
      <w:pPr>
        <w:widowControl w:val="0"/>
        <w:suppressAutoHyphens w:val="0"/>
        <w:spacing w:after="0" w:line="240" w:lineRule="auto"/>
        <w:rPr>
          <w:rFonts w:ascii="Times New Roman" w:hAnsi="Times New Roman" w:cs="Times New Roman"/>
          <w:b/>
          <w:sz w:val="20"/>
          <w:szCs w:val="20"/>
        </w:rPr>
      </w:pPr>
    </w:p>
    <w:p w14:paraId="153247B0" w14:textId="169E5829" w:rsidR="00D841C9" w:rsidRDefault="002249D2" w:rsidP="00444833">
      <w:pPr>
        <w:widowControl w:val="0"/>
        <w:suppressAutoHyphens w:val="0"/>
        <w:spacing w:after="0" w:line="240" w:lineRule="auto"/>
        <w:rPr>
          <w:rFonts w:ascii="Times New Roman" w:hAnsi="Times New Roman" w:cs="Times New Roman"/>
          <w:b/>
          <w:bCs/>
          <w:sz w:val="20"/>
          <w:szCs w:val="20"/>
        </w:rPr>
      </w:pPr>
      <w:r>
        <w:br w:type="page"/>
      </w:r>
    </w:p>
    <w:p w14:paraId="44F4F3D8" w14:textId="77777777" w:rsidR="00D841C9" w:rsidRDefault="00D841C9" w:rsidP="00444833">
      <w:pPr>
        <w:widowControl w:val="0"/>
        <w:suppressAutoHyphens w:val="0"/>
        <w:spacing w:after="0" w:line="240" w:lineRule="auto"/>
        <w:rPr>
          <w:rFonts w:ascii="Times New Roman" w:hAnsi="Times New Roman" w:cs="Times New Roman"/>
          <w:b/>
          <w:bCs/>
          <w:sz w:val="20"/>
          <w:szCs w:val="20"/>
        </w:rPr>
      </w:pPr>
    </w:p>
    <w:p w14:paraId="043B7532"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b/>
          <w:bCs/>
          <w:sz w:val="20"/>
          <w:szCs w:val="20"/>
        </w:rPr>
        <w:t>Образец ценового предложения (ЗАЯВКИ Участника).</w:t>
      </w:r>
    </w:p>
    <w:p w14:paraId="780BBCD4" w14:textId="77777777" w:rsidR="00D841C9" w:rsidRDefault="00D841C9" w:rsidP="00444833">
      <w:pPr>
        <w:pStyle w:val="1"/>
        <w:keepNext w:val="0"/>
        <w:widowControl w:val="0"/>
        <w:suppressAutoHyphens w:val="0"/>
        <w:ind w:left="-252" w:right="-307"/>
        <w:jc w:val="center"/>
        <w:rPr>
          <w:sz w:val="20"/>
          <w:szCs w:val="20"/>
        </w:rPr>
      </w:pPr>
    </w:p>
    <w:p w14:paraId="7557FDA9" w14:textId="77777777" w:rsidR="00D841C9" w:rsidRDefault="002249D2" w:rsidP="00444833">
      <w:pPr>
        <w:pStyle w:val="1"/>
        <w:keepNext w:val="0"/>
        <w:widowControl w:val="0"/>
        <w:suppressAutoHyphens w:val="0"/>
        <w:ind w:left="-252" w:right="-307"/>
        <w:jc w:val="center"/>
      </w:pPr>
      <w:r>
        <w:rPr>
          <w:sz w:val="20"/>
          <w:szCs w:val="20"/>
        </w:rPr>
        <w:t xml:space="preserve">Ценовое предложение (Заявка) № </w:t>
      </w:r>
    </w:p>
    <w:p w14:paraId="4BAB24EB" w14:textId="77777777" w:rsidR="00D841C9" w:rsidRDefault="002249D2" w:rsidP="00444833">
      <w:pPr>
        <w:pStyle w:val="1"/>
        <w:keepNext w:val="0"/>
        <w:widowControl w:val="0"/>
        <w:suppressAutoHyphens w:val="0"/>
        <w:ind w:left="-252" w:right="-307"/>
        <w:jc w:val="center"/>
      </w:pPr>
      <w:r>
        <w:rPr>
          <w:sz w:val="20"/>
          <w:szCs w:val="20"/>
        </w:rPr>
        <w:t>(наименование организации)</w:t>
      </w:r>
    </w:p>
    <w:p w14:paraId="7FB43431"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Адрес / индекс ________________</w:t>
      </w:r>
    </w:p>
    <w:p w14:paraId="3F43406D"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 xml:space="preserve">Телефон _______Факс: __________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______________</w:t>
      </w:r>
    </w:p>
    <w:p w14:paraId="120B5C8F"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Контактное лицо _____________________________________</w:t>
      </w:r>
    </w:p>
    <w:p w14:paraId="58EA8DF3"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Расчетный счет____________ в _______________</w:t>
      </w:r>
    </w:p>
    <w:p w14:paraId="39547F5D" w14:textId="77777777" w:rsidR="00D841C9" w:rsidRDefault="002249D2" w:rsidP="00444833">
      <w:pPr>
        <w:pStyle w:val="2"/>
        <w:keepNext w:val="0"/>
        <w:widowControl w:val="0"/>
        <w:suppressAutoHyphens w:val="0"/>
        <w:ind w:left="-252" w:right="-307"/>
      </w:pPr>
      <w:r>
        <w:rPr>
          <w:sz w:val="20"/>
          <w:szCs w:val="20"/>
        </w:rPr>
        <w:t>Кор/счет_________________ БИК ________________</w:t>
      </w:r>
    </w:p>
    <w:p w14:paraId="79A6F5B0"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ИНН/КПП_________/_______________</w:t>
      </w:r>
    </w:p>
    <w:p w14:paraId="152C5827"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ОГРН ______________________</w:t>
      </w:r>
    </w:p>
    <w:p w14:paraId="613E8358" w14:textId="77777777" w:rsidR="00D841C9" w:rsidRDefault="002249D2" w:rsidP="00444833">
      <w:pPr>
        <w:widowControl w:val="0"/>
        <w:suppressAutoHyphens w:val="0"/>
        <w:spacing w:after="0" w:line="240" w:lineRule="auto"/>
        <w:ind w:left="-252" w:right="-307"/>
        <w:rPr>
          <w:rFonts w:ascii="Times New Roman" w:hAnsi="Times New Roman"/>
        </w:rPr>
      </w:pPr>
      <w:r>
        <w:rPr>
          <w:rFonts w:ascii="Times New Roman" w:hAnsi="Times New Roman" w:cs="Times New Roman"/>
          <w:sz w:val="20"/>
          <w:szCs w:val="20"/>
        </w:rPr>
        <w:t>ОКПО_______________________________________</w:t>
      </w:r>
    </w:p>
    <w:p w14:paraId="3641A322" w14:textId="77777777" w:rsidR="00D841C9" w:rsidRDefault="002249D2" w:rsidP="00444833">
      <w:pPr>
        <w:widowControl w:val="0"/>
        <w:suppressAutoHyphens w:val="0"/>
        <w:spacing w:after="0" w:line="240" w:lineRule="auto"/>
        <w:ind w:left="-252" w:right="-307"/>
        <w:jc w:val="both"/>
        <w:rPr>
          <w:rFonts w:ascii="Times New Roman" w:hAnsi="Times New Roman"/>
        </w:rPr>
      </w:pPr>
      <w:r>
        <w:rPr>
          <w:rFonts w:ascii="Times New Roman" w:eastAsia="Times New Roman" w:hAnsi="Times New Roman" w:cs="Times New Roman"/>
          <w:color w:val="000000"/>
          <w:sz w:val="20"/>
          <w:shd w:val="clear" w:color="auto" w:fill="FFFFFF"/>
        </w:rPr>
        <w:t xml:space="preserve">Система налогообложения -__________________. </w:t>
      </w:r>
    </w:p>
    <w:p w14:paraId="0F1C12DE" w14:textId="77777777" w:rsidR="00D841C9" w:rsidRDefault="00D841C9" w:rsidP="00444833">
      <w:pPr>
        <w:widowControl w:val="0"/>
        <w:suppressAutoHyphens w:val="0"/>
        <w:spacing w:after="0" w:line="240" w:lineRule="auto"/>
        <w:ind w:left="-252" w:right="-307"/>
        <w:rPr>
          <w:rFonts w:ascii="Times New Roman" w:hAnsi="Times New Roman" w:cs="Times New Roman"/>
          <w:sz w:val="20"/>
          <w:szCs w:val="20"/>
        </w:rPr>
      </w:pPr>
    </w:p>
    <w:p w14:paraId="430C7503" w14:textId="68F966C7" w:rsidR="00D841C9" w:rsidRDefault="002249D2" w:rsidP="00444833">
      <w:pPr>
        <w:widowControl w:val="0"/>
        <w:suppressAutoHyphens w:val="0"/>
        <w:spacing w:after="0" w:line="240" w:lineRule="auto"/>
        <w:ind w:left="-252" w:right="-307" w:firstLine="142"/>
        <w:jc w:val="both"/>
        <w:rPr>
          <w:rFonts w:ascii="Times New Roman" w:hAnsi="Times New Roman"/>
        </w:rPr>
      </w:pPr>
      <w:r>
        <w:rPr>
          <w:rFonts w:ascii="Times New Roman" w:hAnsi="Times New Roman" w:cs="Times New Roman"/>
          <w:sz w:val="20"/>
          <w:szCs w:val="20"/>
        </w:rPr>
        <w:t>Изучив размещенную Вами документацию о проведении запроса цен, (</w:t>
      </w:r>
      <w:r>
        <w:rPr>
          <w:rFonts w:ascii="Times New Roman" w:hAnsi="Times New Roman" w:cs="Times New Roman"/>
          <w:i/>
          <w:iCs/>
          <w:sz w:val="20"/>
          <w:szCs w:val="20"/>
        </w:rPr>
        <w:t>Название организации</w:t>
      </w:r>
      <w:r>
        <w:rPr>
          <w:rFonts w:ascii="Times New Roman" w:hAnsi="Times New Roman" w:cs="Times New Roman"/>
          <w:sz w:val="20"/>
          <w:szCs w:val="20"/>
        </w:rPr>
        <w:t>) в лице (</w:t>
      </w:r>
      <w:r>
        <w:rPr>
          <w:rFonts w:ascii="Times New Roman" w:hAnsi="Times New Roman" w:cs="Times New Roman"/>
          <w:i/>
          <w:iCs/>
          <w:sz w:val="20"/>
          <w:szCs w:val="20"/>
        </w:rPr>
        <w:t>должность руководителя организации либо уполномоченного лица</w:t>
      </w:r>
      <w:r>
        <w:rPr>
          <w:rFonts w:ascii="Times New Roman" w:hAnsi="Times New Roman" w:cs="Times New Roman"/>
          <w:sz w:val="20"/>
          <w:szCs w:val="20"/>
        </w:rPr>
        <w:t>), действующего на основании (</w:t>
      </w:r>
      <w:r>
        <w:rPr>
          <w:rFonts w:ascii="Times New Roman" w:hAnsi="Times New Roman" w:cs="Times New Roman"/>
          <w:i/>
          <w:iCs/>
          <w:sz w:val="20"/>
          <w:szCs w:val="20"/>
        </w:rPr>
        <w:t>Основание полномочий</w:t>
      </w:r>
      <w:r>
        <w:rPr>
          <w:rFonts w:ascii="Times New Roman" w:hAnsi="Times New Roman" w:cs="Times New Roman"/>
          <w:sz w:val="20"/>
          <w:szCs w:val="20"/>
        </w:rPr>
        <w:t xml:space="preserve">), согласны заключить </w:t>
      </w:r>
      <w:r w:rsidR="0010075D">
        <w:rPr>
          <w:rFonts w:ascii="Times New Roman" w:hAnsi="Times New Roman" w:cs="Times New Roman"/>
          <w:sz w:val="20"/>
          <w:szCs w:val="20"/>
        </w:rPr>
        <w:t>с ГПК «Пассажиравтотранс»</w:t>
      </w:r>
      <w:r>
        <w:rPr>
          <w:rFonts w:ascii="Times New Roman" w:hAnsi="Times New Roman" w:cs="Times New Roman"/>
          <w:sz w:val="20"/>
          <w:szCs w:val="20"/>
        </w:rPr>
        <w:t xml:space="preserve"> договор </w:t>
      </w:r>
      <w:r>
        <w:rPr>
          <w:rFonts w:ascii="Times New Roman" w:hAnsi="Times New Roman" w:cs="Times New Roman"/>
          <w:b/>
          <w:bCs/>
          <w:sz w:val="20"/>
          <w:szCs w:val="20"/>
        </w:rPr>
        <w:t xml:space="preserve">на </w:t>
      </w:r>
      <w:r w:rsidR="00444833" w:rsidRPr="00444833">
        <w:rPr>
          <w:rFonts w:ascii="Times New Roman" w:hAnsi="Times New Roman" w:cs="Times New Roman"/>
          <w:b/>
          <w:bCs/>
          <w:sz w:val="20"/>
          <w:szCs w:val="20"/>
        </w:rPr>
        <w:t xml:space="preserve">выполнение работ по текущему ремонту </w:t>
      </w:r>
      <w:r w:rsidR="00AA7015" w:rsidRPr="00AA7015">
        <w:rPr>
          <w:rFonts w:ascii="Times New Roman" w:hAnsi="Times New Roman" w:cs="Times New Roman"/>
          <w:b/>
          <w:bCs/>
          <w:sz w:val="20"/>
          <w:szCs w:val="20"/>
        </w:rPr>
        <w:t>помещений Таштагольского автовокзала</w:t>
      </w:r>
      <w:r w:rsidR="00444833" w:rsidRPr="00444833">
        <w:rPr>
          <w:rFonts w:ascii="Times New Roman" w:hAnsi="Times New Roman" w:cs="Times New Roman"/>
          <w:b/>
          <w:bCs/>
          <w:sz w:val="20"/>
          <w:szCs w:val="20"/>
        </w:rPr>
        <w:t xml:space="preserve"> </w:t>
      </w:r>
      <w:r>
        <w:rPr>
          <w:rFonts w:ascii="Times New Roman" w:hAnsi="Times New Roman" w:cs="Times New Roman"/>
          <w:sz w:val="20"/>
          <w:szCs w:val="20"/>
        </w:rPr>
        <w:t>на условиях, указанных в документации о запросе цен и по цене, указанной в нашем ценовом предложении.</w:t>
      </w:r>
    </w:p>
    <w:p w14:paraId="4FF1CDEE"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hAnsi="Times New Roman" w:cs="Times New Roman"/>
          <w:sz w:val="20"/>
          <w:szCs w:val="20"/>
        </w:rPr>
        <w:t>Настоящей заявкой на участие декларирую следующее:</w:t>
      </w:r>
    </w:p>
    <w:p w14:paraId="0A75F523"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6A49F2BD"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1F23140"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3583001"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366257"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67847E"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C5283EF" w14:textId="77777777" w:rsidR="00D841C9" w:rsidRDefault="002249D2" w:rsidP="00444833">
      <w:pPr>
        <w:widowControl w:val="0"/>
        <w:tabs>
          <w:tab w:val="left" w:pos="239"/>
          <w:tab w:val="left" w:pos="900"/>
          <w:tab w:val="left" w:pos="7864"/>
        </w:tabs>
        <w:suppressAutoHyphens w:val="0"/>
        <w:spacing w:after="0" w:line="240" w:lineRule="auto"/>
        <w:ind w:right="34"/>
        <w:jc w:val="both"/>
        <w:rPr>
          <w:rFonts w:ascii="Times New Roman" w:hAnsi="Times New Roman"/>
        </w:rPr>
      </w:pPr>
      <w:r>
        <w:rPr>
          <w:rFonts w:ascii="Times New Roman" w:eastAsia="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49C171B" w14:textId="77777777" w:rsidR="00D841C9" w:rsidRDefault="002249D2" w:rsidP="00444833">
      <w:pPr>
        <w:widowControl w:val="0"/>
        <w:suppressAutoHyphens w:val="0"/>
        <w:spacing w:after="0" w:line="240" w:lineRule="auto"/>
        <w:ind w:right="-307"/>
        <w:jc w:val="both"/>
        <w:rPr>
          <w:rFonts w:ascii="Times New Roman" w:hAnsi="Times New Roman"/>
        </w:rPr>
      </w:pPr>
      <w:r>
        <w:rPr>
          <w:rFonts w:ascii="Times New Roman" w:eastAsia="Times New Roman" w:hAnsi="Times New Roman" w:cs="Times New Roman"/>
          <w:sz w:val="20"/>
          <w:szCs w:val="20"/>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32F31E4" w14:textId="77777777" w:rsidR="00D841C9" w:rsidRDefault="00D841C9" w:rsidP="00444833">
      <w:pPr>
        <w:widowControl w:val="0"/>
        <w:suppressAutoHyphens w:val="0"/>
        <w:spacing w:after="0" w:line="240" w:lineRule="auto"/>
        <w:ind w:left="-252" w:right="-307" w:firstLine="142"/>
        <w:jc w:val="both"/>
        <w:rPr>
          <w:rFonts w:ascii="Times New Roman" w:hAnsi="Times New Roman" w:cs="Times New Roman"/>
          <w:sz w:val="20"/>
          <w:szCs w:val="20"/>
        </w:rPr>
      </w:pPr>
    </w:p>
    <w:tbl>
      <w:tblPr>
        <w:tblW w:w="10209" w:type="dxa"/>
        <w:tblInd w:w="105" w:type="dxa"/>
        <w:tblLayout w:type="fixed"/>
        <w:tblLook w:val="0000" w:firstRow="0" w:lastRow="0" w:firstColumn="0" w:lastColumn="0" w:noHBand="0" w:noVBand="0"/>
      </w:tblPr>
      <w:tblGrid>
        <w:gridCol w:w="664"/>
        <w:gridCol w:w="6285"/>
        <w:gridCol w:w="3260"/>
      </w:tblGrid>
      <w:tr w:rsidR="007C4ECC" w14:paraId="3187A6A7" w14:textId="77777777" w:rsidTr="007C4ECC">
        <w:trPr>
          <w:trHeight w:val="209"/>
        </w:trPr>
        <w:tc>
          <w:tcPr>
            <w:tcW w:w="66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99AB75" w14:textId="77777777" w:rsidR="007C4ECC" w:rsidRDefault="007C4ECC" w:rsidP="00444833">
            <w:pPr>
              <w:widowControl w:val="0"/>
              <w:suppressAutoHyphens w:val="0"/>
              <w:spacing w:after="0" w:line="240" w:lineRule="auto"/>
              <w:jc w:val="center"/>
              <w:rPr>
                <w:rFonts w:ascii="Times New Roman" w:hAnsi="Times New Roman"/>
              </w:rPr>
            </w:pPr>
            <w:r>
              <w:rPr>
                <w:rFonts w:ascii="Times New Roman" w:eastAsia="Times New Roman" w:hAnsi="Times New Roman" w:cs="Times New Roman"/>
                <w:b/>
                <w:color w:val="000000"/>
                <w:sz w:val="20"/>
                <w:szCs w:val="20"/>
              </w:rPr>
              <w:t>№ лота</w:t>
            </w:r>
          </w:p>
        </w:tc>
        <w:tc>
          <w:tcPr>
            <w:tcW w:w="62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5360BF" w14:textId="77777777" w:rsidR="007C4ECC" w:rsidRDefault="007C4ECC" w:rsidP="00444833">
            <w:pPr>
              <w:widowControl w:val="0"/>
              <w:suppressAutoHyphens w:val="0"/>
              <w:spacing w:after="0" w:line="240" w:lineRule="auto"/>
              <w:jc w:val="center"/>
              <w:rPr>
                <w:rFonts w:ascii="Times New Roman" w:hAnsi="Times New Roman"/>
              </w:rPr>
            </w:pPr>
            <w:r>
              <w:rPr>
                <w:rFonts w:ascii="Times New Roman" w:eastAsia="Times New Roman" w:hAnsi="Times New Roman" w:cs="Times New Roman"/>
                <w:b/>
                <w:color w:val="000000"/>
                <w:sz w:val="20"/>
                <w:szCs w:val="20"/>
              </w:rPr>
              <w:t>Предмет договора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7B3A32C" w14:textId="701EC47E" w:rsidR="007C4ECC" w:rsidRPr="007C4ECC" w:rsidRDefault="007C4ECC" w:rsidP="007C4ECC">
            <w:pPr>
              <w:widowControl w:val="0"/>
              <w:suppressAutoHyphens w:val="0"/>
              <w:spacing w:after="0" w:line="240" w:lineRule="auto"/>
              <w:jc w:val="center"/>
              <w:rPr>
                <w:rFonts w:ascii="Times New Roman" w:hAnsi="Times New Roman"/>
              </w:rPr>
            </w:pPr>
            <w:r>
              <w:rPr>
                <w:rFonts w:ascii="Times New Roman" w:eastAsia="Times New Roman" w:hAnsi="Times New Roman" w:cs="Times New Roman"/>
                <w:color w:val="000000"/>
                <w:sz w:val="20"/>
                <w:szCs w:val="20"/>
              </w:rPr>
              <w:t>Цена договора/руб.</w:t>
            </w:r>
          </w:p>
        </w:tc>
      </w:tr>
      <w:tr w:rsidR="007C4ECC" w14:paraId="76C58000" w14:textId="77777777" w:rsidTr="007C4ECC">
        <w:trPr>
          <w:trHeight w:val="387"/>
        </w:trPr>
        <w:tc>
          <w:tcPr>
            <w:tcW w:w="664" w:type="dxa"/>
            <w:tcBorders>
              <w:left w:val="single" w:sz="4" w:space="0" w:color="000000"/>
              <w:right w:val="single" w:sz="4" w:space="0" w:color="000000"/>
            </w:tcBorders>
            <w:shd w:val="clear" w:color="auto" w:fill="auto"/>
            <w:vAlign w:val="center"/>
          </w:tcPr>
          <w:p w14:paraId="3C111C13" w14:textId="77777777" w:rsidR="007C4ECC" w:rsidRDefault="007C4ECC" w:rsidP="00444833">
            <w:pPr>
              <w:widowControl w:val="0"/>
              <w:suppressAutoHyphens w:val="0"/>
              <w:spacing w:after="0" w:line="240" w:lineRule="auto"/>
              <w:jc w:val="center"/>
              <w:rPr>
                <w:rFonts w:ascii="Times New Roman" w:hAnsi="Times New Roman"/>
              </w:rPr>
            </w:pPr>
            <w:r>
              <w:rPr>
                <w:rFonts w:ascii="Times New Roman" w:eastAsia="Times New Roman" w:hAnsi="Times New Roman" w:cs="Times New Roman"/>
                <w:b/>
                <w:sz w:val="20"/>
                <w:szCs w:val="20"/>
              </w:rPr>
              <w:t>1</w:t>
            </w:r>
          </w:p>
        </w:tc>
        <w:tc>
          <w:tcPr>
            <w:tcW w:w="6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E2B6" w14:textId="5A839356" w:rsidR="007C4ECC" w:rsidRDefault="007C4ECC"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 xml:space="preserve">Выполнение работ по текущему ремонту </w:t>
            </w:r>
            <w:r w:rsidR="00AA7015" w:rsidRPr="00AA7015">
              <w:rPr>
                <w:rFonts w:ascii="Times New Roman" w:hAnsi="Times New Roman" w:cs="Times New Roman"/>
                <w:sz w:val="20"/>
                <w:szCs w:val="20"/>
              </w:rPr>
              <w:t>помещений Таштагольского автовокзала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A9A256" w14:textId="77777777" w:rsidR="007C4ECC" w:rsidRDefault="007C4ECC" w:rsidP="00444833">
            <w:pPr>
              <w:widowControl w:val="0"/>
              <w:tabs>
                <w:tab w:val="left" w:pos="7025"/>
              </w:tabs>
              <w:suppressAutoHyphens w:val="0"/>
              <w:spacing w:after="0" w:line="240" w:lineRule="auto"/>
              <w:jc w:val="center"/>
              <w:rPr>
                <w:rFonts w:ascii="Times New Roman" w:hAnsi="Times New Roman"/>
                <w:sz w:val="20"/>
                <w:highlight w:val="yellow"/>
              </w:rPr>
            </w:pPr>
          </w:p>
        </w:tc>
      </w:tr>
      <w:tr w:rsidR="007C4ECC" w14:paraId="5F97D01F" w14:textId="77777777" w:rsidTr="007C4ECC">
        <w:trPr>
          <w:trHeight w:val="283"/>
        </w:trPr>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8056AC" w14:textId="77777777" w:rsidR="007C4ECC" w:rsidRDefault="007C4ECC" w:rsidP="007C4ECC">
            <w:pPr>
              <w:widowControl w:val="0"/>
              <w:tabs>
                <w:tab w:val="left" w:pos="7025"/>
              </w:tabs>
              <w:suppressAutoHyphens w:val="0"/>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D84E" w14:textId="3BA4EF62" w:rsidR="007C4ECC" w:rsidRDefault="007C4ECC" w:rsidP="00444833">
            <w:pPr>
              <w:widowControl w:val="0"/>
              <w:tabs>
                <w:tab w:val="left" w:pos="7025"/>
              </w:tabs>
              <w:suppressAutoHyphens w:val="0"/>
              <w:spacing w:after="0" w:line="240" w:lineRule="auto"/>
              <w:jc w:val="center"/>
              <w:rPr>
                <w:rFonts w:ascii="Times New Roman" w:eastAsia="Times New Roman" w:hAnsi="Times New Roman" w:cs="Times New Roman"/>
                <w:b/>
                <w:bCs/>
                <w:color w:val="000000"/>
                <w:sz w:val="20"/>
                <w:szCs w:val="20"/>
              </w:rPr>
            </w:pPr>
          </w:p>
        </w:tc>
      </w:tr>
    </w:tbl>
    <w:p w14:paraId="5E182068" w14:textId="77777777" w:rsidR="00D841C9" w:rsidRDefault="00D841C9" w:rsidP="00444833">
      <w:pPr>
        <w:widowControl w:val="0"/>
        <w:suppressAutoHyphens w:val="0"/>
        <w:spacing w:after="0" w:line="240" w:lineRule="auto"/>
        <w:jc w:val="both"/>
        <w:rPr>
          <w:rFonts w:ascii="Times New Roman" w:hAnsi="Times New Roman" w:cs="Times New Roman"/>
          <w:sz w:val="20"/>
          <w:szCs w:val="20"/>
        </w:rPr>
      </w:pPr>
    </w:p>
    <w:p w14:paraId="5EA02C3E" w14:textId="77777777" w:rsidR="00D841C9" w:rsidRDefault="002249D2" w:rsidP="00444833">
      <w:pPr>
        <w:widowControl w:val="0"/>
        <w:suppressAutoHyphens w:val="0"/>
        <w:spacing w:after="0" w:line="240" w:lineRule="auto"/>
        <w:ind w:left="-142" w:right="-307"/>
        <w:jc w:val="both"/>
        <w:rPr>
          <w:rFonts w:ascii="Times New Roman" w:hAnsi="Times New Roman"/>
        </w:rPr>
      </w:pPr>
      <w:r>
        <w:rPr>
          <w:rFonts w:ascii="Times New Roman" w:hAnsi="Times New Roman" w:cs="Times New Roman"/>
          <w:sz w:val="20"/>
          <w:szCs w:val="20"/>
        </w:rPr>
        <w:t>При заключении договора с Заказчиком обязуюсь предоставить выписку из ЕГРЮЛ/ЕГРИП, не более чем пятидневной давности.</w:t>
      </w:r>
    </w:p>
    <w:p w14:paraId="41CE2708" w14:textId="77777777" w:rsidR="00D841C9" w:rsidRDefault="00D841C9" w:rsidP="00444833">
      <w:pPr>
        <w:widowControl w:val="0"/>
        <w:suppressAutoHyphens w:val="0"/>
        <w:spacing w:after="0" w:line="240" w:lineRule="auto"/>
        <w:ind w:left="-142" w:right="-307"/>
        <w:rPr>
          <w:rFonts w:ascii="Times New Roman" w:hAnsi="Times New Roman" w:cs="Times New Roman"/>
          <w:sz w:val="20"/>
          <w:szCs w:val="20"/>
        </w:rPr>
      </w:pPr>
    </w:p>
    <w:p w14:paraId="1CBC35F3" w14:textId="77777777" w:rsidR="00D841C9" w:rsidRDefault="00D841C9" w:rsidP="00444833">
      <w:pPr>
        <w:widowControl w:val="0"/>
        <w:suppressAutoHyphens w:val="0"/>
        <w:spacing w:after="0" w:line="240" w:lineRule="auto"/>
        <w:ind w:left="-142" w:right="-307"/>
        <w:rPr>
          <w:rFonts w:ascii="Times New Roman" w:hAnsi="Times New Roman" w:cs="Times New Roman"/>
          <w:sz w:val="20"/>
          <w:szCs w:val="20"/>
        </w:rPr>
      </w:pPr>
    </w:p>
    <w:p w14:paraId="7B6E6F29" w14:textId="77777777" w:rsidR="00D841C9" w:rsidRDefault="00D841C9" w:rsidP="00444833">
      <w:pPr>
        <w:widowControl w:val="0"/>
        <w:suppressAutoHyphens w:val="0"/>
        <w:spacing w:after="0" w:line="240" w:lineRule="auto"/>
        <w:ind w:left="-142" w:right="-307"/>
        <w:rPr>
          <w:rFonts w:ascii="Times New Roman" w:hAnsi="Times New Roman" w:cs="Times New Roman"/>
          <w:sz w:val="20"/>
          <w:szCs w:val="20"/>
        </w:rPr>
      </w:pPr>
    </w:p>
    <w:p w14:paraId="56AB6776" w14:textId="77777777" w:rsidR="00D841C9" w:rsidRDefault="002249D2" w:rsidP="00444833">
      <w:pPr>
        <w:widowControl w:val="0"/>
        <w:suppressAutoHyphens w:val="0"/>
        <w:spacing w:after="0" w:line="240" w:lineRule="auto"/>
        <w:ind w:left="-142" w:right="-307"/>
        <w:rPr>
          <w:rFonts w:ascii="Times New Roman" w:hAnsi="Times New Roman"/>
        </w:rPr>
      </w:pPr>
      <w:r>
        <w:rPr>
          <w:rFonts w:ascii="Times New Roman" w:hAnsi="Times New Roman" w:cs="Times New Roman"/>
          <w:sz w:val="20"/>
          <w:szCs w:val="20"/>
        </w:rPr>
        <w:t>Должность                                                                                                                          Ф.И.О.</w:t>
      </w:r>
    </w:p>
    <w:p w14:paraId="08AD058B" w14:textId="77777777" w:rsidR="00D841C9" w:rsidRDefault="00D841C9" w:rsidP="00444833">
      <w:pPr>
        <w:widowControl w:val="0"/>
        <w:suppressAutoHyphens w:val="0"/>
        <w:spacing w:after="0" w:line="240" w:lineRule="auto"/>
        <w:ind w:left="-284" w:right="-449"/>
        <w:rPr>
          <w:rFonts w:ascii="Times New Roman" w:hAnsi="Times New Roman" w:cs="Times New Roman"/>
          <w:sz w:val="20"/>
          <w:szCs w:val="20"/>
        </w:rPr>
      </w:pPr>
    </w:p>
    <w:p w14:paraId="70BA59A5" w14:textId="77777777" w:rsidR="00D841C9" w:rsidRDefault="00D841C9" w:rsidP="00444833">
      <w:pPr>
        <w:widowControl w:val="0"/>
        <w:suppressAutoHyphens w:val="0"/>
        <w:spacing w:after="0" w:line="240" w:lineRule="auto"/>
        <w:ind w:left="-284" w:right="-449"/>
        <w:jc w:val="center"/>
        <w:rPr>
          <w:rFonts w:ascii="Times New Roman" w:hAnsi="Times New Roman" w:cs="Times New Roman"/>
          <w:sz w:val="20"/>
          <w:szCs w:val="20"/>
        </w:rPr>
      </w:pPr>
    </w:p>
    <w:p w14:paraId="380DF8F7" w14:textId="77777777" w:rsidR="00D841C9" w:rsidRDefault="00D841C9" w:rsidP="00444833">
      <w:pPr>
        <w:widowControl w:val="0"/>
        <w:suppressAutoHyphens w:val="0"/>
        <w:spacing w:after="0" w:line="240" w:lineRule="auto"/>
        <w:ind w:left="-284" w:right="-449"/>
        <w:jc w:val="center"/>
        <w:rPr>
          <w:rFonts w:ascii="Times New Roman" w:hAnsi="Times New Roman" w:cs="Times New Roman"/>
          <w:sz w:val="20"/>
          <w:szCs w:val="20"/>
        </w:rPr>
      </w:pPr>
    </w:p>
    <w:p w14:paraId="0B14F679" w14:textId="77777777" w:rsidR="00D841C9" w:rsidRDefault="002249D2" w:rsidP="00444833">
      <w:pPr>
        <w:widowControl w:val="0"/>
        <w:suppressAutoHyphens w:val="0"/>
        <w:spacing w:after="0" w:line="240" w:lineRule="auto"/>
        <w:ind w:left="-284" w:right="-449"/>
        <w:jc w:val="center"/>
        <w:rPr>
          <w:rFonts w:ascii="Times New Roman" w:hAnsi="Times New Roman"/>
        </w:rPr>
      </w:pPr>
      <w:r>
        <w:rPr>
          <w:rFonts w:ascii="Times New Roman" w:hAnsi="Times New Roman" w:cs="Times New Roman"/>
          <w:sz w:val="20"/>
          <w:szCs w:val="20"/>
        </w:rPr>
        <w:t>Печать и подпись</w:t>
      </w:r>
      <w:r>
        <w:br w:type="page"/>
      </w:r>
    </w:p>
    <w:p w14:paraId="3E403229" w14:textId="71BC88DF"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b/>
          <w:bCs/>
          <w:sz w:val="20"/>
          <w:szCs w:val="20"/>
        </w:rPr>
        <w:lastRenderedPageBreak/>
        <w:t>Приложени</w:t>
      </w:r>
      <w:r w:rsidR="004751E5">
        <w:rPr>
          <w:rFonts w:ascii="Times New Roman" w:hAnsi="Times New Roman" w:cs="Times New Roman"/>
          <w:b/>
          <w:bCs/>
          <w:sz w:val="20"/>
          <w:szCs w:val="20"/>
        </w:rPr>
        <w:t>е</w:t>
      </w:r>
      <w:r>
        <w:rPr>
          <w:rFonts w:ascii="Times New Roman" w:hAnsi="Times New Roman" w:cs="Times New Roman"/>
          <w:b/>
          <w:bCs/>
          <w:sz w:val="20"/>
          <w:szCs w:val="20"/>
        </w:rPr>
        <w:t xml:space="preserve"> к ценовому предложению.</w:t>
      </w:r>
    </w:p>
    <w:p w14:paraId="3FD11D32" w14:textId="77777777" w:rsidR="00D841C9" w:rsidRDefault="00D841C9" w:rsidP="00444833">
      <w:pPr>
        <w:widowControl w:val="0"/>
        <w:suppressAutoHyphens w:val="0"/>
        <w:spacing w:after="0" w:line="240" w:lineRule="auto"/>
        <w:rPr>
          <w:rFonts w:ascii="Times New Roman" w:hAnsi="Times New Roman" w:cs="Times New Roman"/>
          <w:b/>
          <w:bCs/>
          <w:sz w:val="20"/>
          <w:szCs w:val="20"/>
        </w:rPr>
      </w:pPr>
    </w:p>
    <w:p w14:paraId="1F578B46" w14:textId="3D0FDB77" w:rsidR="00D841C9" w:rsidRDefault="00D841C9" w:rsidP="00444833">
      <w:pPr>
        <w:widowControl w:val="0"/>
        <w:suppressAutoHyphens w:val="0"/>
        <w:spacing w:after="0" w:line="240" w:lineRule="auto"/>
        <w:jc w:val="center"/>
        <w:rPr>
          <w:rFonts w:ascii="Times New Roman" w:hAnsi="Times New Roman"/>
        </w:rPr>
      </w:pPr>
    </w:p>
    <w:p w14:paraId="7C86B4B3" w14:textId="52099055"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b/>
          <w:bCs/>
          <w:sz w:val="20"/>
          <w:szCs w:val="20"/>
        </w:rPr>
        <w:t xml:space="preserve">Приложение № </w:t>
      </w:r>
      <w:r w:rsidR="004751E5">
        <w:rPr>
          <w:rFonts w:ascii="Times New Roman" w:hAnsi="Times New Roman" w:cs="Times New Roman"/>
          <w:b/>
          <w:bCs/>
          <w:sz w:val="20"/>
          <w:szCs w:val="20"/>
        </w:rPr>
        <w:t>1</w:t>
      </w:r>
      <w:r>
        <w:rPr>
          <w:rFonts w:ascii="Times New Roman" w:hAnsi="Times New Roman" w:cs="Times New Roman"/>
          <w:b/>
          <w:bCs/>
          <w:sz w:val="20"/>
          <w:szCs w:val="20"/>
        </w:rPr>
        <w:t xml:space="preserve">. Опись документов в составе заявки. </w:t>
      </w:r>
    </w:p>
    <w:p w14:paraId="56CF20AD" w14:textId="77777777" w:rsidR="00D841C9" w:rsidRDefault="00D841C9" w:rsidP="00444833">
      <w:pPr>
        <w:widowControl w:val="0"/>
        <w:suppressAutoHyphens w:val="0"/>
        <w:spacing w:after="0" w:line="240" w:lineRule="auto"/>
        <w:jc w:val="right"/>
        <w:rPr>
          <w:rFonts w:ascii="Times New Roman" w:hAnsi="Times New Roman" w:cs="Times New Roman"/>
          <w:b/>
          <w:bCs/>
          <w:sz w:val="20"/>
          <w:szCs w:val="20"/>
        </w:rPr>
      </w:pPr>
    </w:p>
    <w:p w14:paraId="63256B2E" w14:textId="77777777" w:rsidR="00D841C9" w:rsidRDefault="002249D2" w:rsidP="00444833">
      <w:pPr>
        <w:widowControl w:val="0"/>
        <w:suppressAutoHyphens w:val="0"/>
        <w:spacing w:after="0" w:line="240" w:lineRule="auto"/>
        <w:jc w:val="both"/>
        <w:rPr>
          <w:rFonts w:ascii="Times New Roman" w:hAnsi="Times New Roman"/>
        </w:rPr>
      </w:pPr>
      <w:r>
        <w:rPr>
          <w:rFonts w:ascii="Times New Roman" w:hAnsi="Times New Roman" w:cs="Times New Roman"/>
          <w:bCs/>
          <w:sz w:val="20"/>
          <w:szCs w:val="20"/>
        </w:rPr>
        <w:t xml:space="preserve">В описи документов указываются </w:t>
      </w:r>
      <w:r>
        <w:rPr>
          <w:rFonts w:ascii="Times New Roman" w:hAnsi="Times New Roman" w:cs="Times New Roman"/>
          <w:b/>
          <w:bCs/>
          <w:sz w:val="20"/>
          <w:szCs w:val="20"/>
        </w:rPr>
        <w:t>все полные</w:t>
      </w:r>
      <w:r>
        <w:rPr>
          <w:rFonts w:ascii="Times New Roman" w:hAnsi="Times New Roman" w:cs="Times New Roman"/>
          <w:bCs/>
          <w:sz w:val="20"/>
          <w:szCs w:val="20"/>
        </w:rPr>
        <w:t xml:space="preserve"> наименования представленных документов в соответствии с их </w:t>
      </w:r>
      <w:r>
        <w:rPr>
          <w:rFonts w:ascii="Times New Roman" w:hAnsi="Times New Roman" w:cs="Times New Roman"/>
          <w:b/>
          <w:bCs/>
          <w:sz w:val="20"/>
          <w:szCs w:val="20"/>
        </w:rPr>
        <w:t>реальными</w:t>
      </w:r>
      <w:r>
        <w:rPr>
          <w:rFonts w:ascii="Times New Roman" w:hAnsi="Times New Roman" w:cs="Times New Roman"/>
          <w:bCs/>
          <w:sz w:val="20"/>
          <w:szCs w:val="20"/>
        </w:rPr>
        <w:t xml:space="preserve"> названиями, </w:t>
      </w:r>
      <w:r>
        <w:rPr>
          <w:rFonts w:ascii="Times New Roman" w:hAnsi="Times New Roman" w:cs="Times New Roman"/>
          <w:b/>
          <w:bCs/>
          <w:sz w:val="20"/>
          <w:szCs w:val="20"/>
        </w:rPr>
        <w:t>без употребления сокращений</w:t>
      </w:r>
      <w:r>
        <w:rPr>
          <w:rFonts w:ascii="Times New Roman" w:hAnsi="Times New Roman" w:cs="Times New Roman"/>
          <w:bCs/>
          <w:sz w:val="20"/>
          <w:szCs w:val="20"/>
        </w:rPr>
        <w:t>. Несоответствие информации в описи с фактически представленными документами может являться основанием для отклонения заявки участника без рассмотрения.</w:t>
      </w:r>
    </w:p>
    <w:p w14:paraId="2D8DB7DA" w14:textId="77777777" w:rsidR="00D841C9" w:rsidRDefault="00D841C9" w:rsidP="00444833">
      <w:pPr>
        <w:widowControl w:val="0"/>
        <w:suppressAutoHyphens w:val="0"/>
        <w:spacing w:after="0" w:line="240" w:lineRule="auto"/>
        <w:jc w:val="both"/>
        <w:rPr>
          <w:rFonts w:ascii="Times New Roman" w:hAnsi="Times New Roman" w:cs="Times New Roman"/>
          <w:bCs/>
          <w:sz w:val="20"/>
          <w:szCs w:val="20"/>
        </w:rPr>
      </w:pPr>
    </w:p>
    <w:p w14:paraId="30D2EE81" w14:textId="77777777" w:rsidR="00D841C9" w:rsidRDefault="00D841C9" w:rsidP="00444833">
      <w:pPr>
        <w:widowControl w:val="0"/>
        <w:suppressAutoHyphens w:val="0"/>
        <w:spacing w:after="0" w:line="240" w:lineRule="auto"/>
        <w:jc w:val="both"/>
        <w:rPr>
          <w:rFonts w:ascii="Times New Roman" w:hAnsi="Times New Roman" w:cs="Times New Roman"/>
          <w:bCs/>
          <w:sz w:val="20"/>
          <w:szCs w:val="20"/>
        </w:rPr>
      </w:pPr>
    </w:p>
    <w:p w14:paraId="27148935"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i/>
          <w:iCs/>
          <w:sz w:val="20"/>
          <w:szCs w:val="20"/>
          <w:u w:val="single"/>
        </w:rPr>
        <w:t>(наименование организации)</w:t>
      </w:r>
    </w:p>
    <w:p w14:paraId="59E06E86" w14:textId="77777777" w:rsidR="00D841C9" w:rsidRDefault="00D841C9" w:rsidP="00444833">
      <w:pPr>
        <w:widowControl w:val="0"/>
        <w:suppressAutoHyphens w:val="0"/>
        <w:spacing w:after="0" w:line="240" w:lineRule="auto"/>
        <w:jc w:val="center"/>
        <w:rPr>
          <w:rFonts w:ascii="Times New Roman" w:hAnsi="Times New Roman" w:cs="Times New Roman"/>
          <w:i/>
          <w:iCs/>
          <w:sz w:val="20"/>
          <w:szCs w:val="20"/>
          <w:u w:val="single"/>
        </w:rPr>
      </w:pPr>
    </w:p>
    <w:tbl>
      <w:tblPr>
        <w:tblW w:w="10733" w:type="dxa"/>
        <w:tblInd w:w="7" w:type="dxa"/>
        <w:tblLayout w:type="fixed"/>
        <w:tblLook w:val="00A0" w:firstRow="1" w:lastRow="0" w:firstColumn="1" w:lastColumn="0" w:noHBand="0" w:noVBand="0"/>
      </w:tblPr>
      <w:tblGrid>
        <w:gridCol w:w="690"/>
        <w:gridCol w:w="7209"/>
        <w:gridCol w:w="2834"/>
      </w:tblGrid>
      <w:tr w:rsidR="00D841C9" w14:paraId="516DE523" w14:textId="77777777">
        <w:tc>
          <w:tcPr>
            <w:tcW w:w="690" w:type="dxa"/>
            <w:tcBorders>
              <w:top w:val="single" w:sz="4" w:space="0" w:color="000000"/>
              <w:left w:val="single" w:sz="4" w:space="0" w:color="000000"/>
              <w:bottom w:val="single" w:sz="4" w:space="0" w:color="000000"/>
              <w:right w:val="single" w:sz="4" w:space="0" w:color="000000"/>
            </w:tcBorders>
          </w:tcPr>
          <w:p w14:paraId="11FCF455"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w:t>
            </w:r>
          </w:p>
          <w:p w14:paraId="303618B4"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п/п</w:t>
            </w:r>
          </w:p>
        </w:tc>
        <w:tc>
          <w:tcPr>
            <w:tcW w:w="7209" w:type="dxa"/>
            <w:tcBorders>
              <w:top w:val="single" w:sz="4" w:space="0" w:color="000000"/>
              <w:left w:val="single" w:sz="4" w:space="0" w:color="000000"/>
              <w:bottom w:val="single" w:sz="4" w:space="0" w:color="000000"/>
              <w:right w:val="single" w:sz="4" w:space="0" w:color="000000"/>
            </w:tcBorders>
          </w:tcPr>
          <w:p w14:paraId="265E713B"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Наименование документа</w:t>
            </w:r>
          </w:p>
        </w:tc>
        <w:tc>
          <w:tcPr>
            <w:tcW w:w="2834" w:type="dxa"/>
            <w:tcBorders>
              <w:top w:val="single" w:sz="4" w:space="0" w:color="000000"/>
              <w:left w:val="single" w:sz="4" w:space="0" w:color="000000"/>
              <w:bottom w:val="single" w:sz="4" w:space="0" w:color="000000"/>
              <w:right w:val="single" w:sz="4" w:space="0" w:color="000000"/>
            </w:tcBorders>
          </w:tcPr>
          <w:p w14:paraId="102AB4FC" w14:textId="77777777" w:rsidR="00D841C9" w:rsidRDefault="002249D2" w:rsidP="00444833">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Кол-во страниц</w:t>
            </w:r>
          </w:p>
        </w:tc>
      </w:tr>
      <w:tr w:rsidR="00D841C9" w14:paraId="40B51B69" w14:textId="77777777">
        <w:tc>
          <w:tcPr>
            <w:tcW w:w="690" w:type="dxa"/>
            <w:tcBorders>
              <w:top w:val="single" w:sz="4" w:space="0" w:color="000000"/>
              <w:left w:val="single" w:sz="4" w:space="0" w:color="000000"/>
              <w:bottom w:val="single" w:sz="4" w:space="0" w:color="000000"/>
              <w:right w:val="single" w:sz="4" w:space="0" w:color="000000"/>
            </w:tcBorders>
          </w:tcPr>
          <w:p w14:paraId="7FFC5564"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0E64C9D4"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4B9F7E17"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0D01C1E8" w14:textId="77777777">
        <w:tc>
          <w:tcPr>
            <w:tcW w:w="690" w:type="dxa"/>
            <w:tcBorders>
              <w:top w:val="single" w:sz="4" w:space="0" w:color="000000"/>
              <w:left w:val="single" w:sz="4" w:space="0" w:color="000000"/>
              <w:bottom w:val="single" w:sz="4" w:space="0" w:color="000000"/>
              <w:right w:val="single" w:sz="4" w:space="0" w:color="000000"/>
            </w:tcBorders>
          </w:tcPr>
          <w:p w14:paraId="7EE969ED"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5B91A0AF"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7CCE2F83"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03E26F69" w14:textId="77777777">
        <w:tc>
          <w:tcPr>
            <w:tcW w:w="690" w:type="dxa"/>
            <w:tcBorders>
              <w:top w:val="single" w:sz="4" w:space="0" w:color="000000"/>
              <w:left w:val="single" w:sz="4" w:space="0" w:color="000000"/>
              <w:bottom w:val="single" w:sz="4" w:space="0" w:color="000000"/>
              <w:right w:val="single" w:sz="4" w:space="0" w:color="000000"/>
            </w:tcBorders>
          </w:tcPr>
          <w:p w14:paraId="1778AAF0"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0B4281DF"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117D02D5"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39DC308F" w14:textId="77777777">
        <w:tc>
          <w:tcPr>
            <w:tcW w:w="690" w:type="dxa"/>
            <w:tcBorders>
              <w:top w:val="single" w:sz="4" w:space="0" w:color="000000"/>
              <w:left w:val="single" w:sz="4" w:space="0" w:color="000000"/>
              <w:bottom w:val="single" w:sz="4" w:space="0" w:color="000000"/>
              <w:right w:val="single" w:sz="4" w:space="0" w:color="000000"/>
            </w:tcBorders>
          </w:tcPr>
          <w:p w14:paraId="20D8D44E"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395580EA"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203F5CEA"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68BA9F4D" w14:textId="77777777">
        <w:tc>
          <w:tcPr>
            <w:tcW w:w="690" w:type="dxa"/>
            <w:tcBorders>
              <w:top w:val="single" w:sz="4" w:space="0" w:color="000000"/>
              <w:left w:val="single" w:sz="4" w:space="0" w:color="000000"/>
              <w:bottom w:val="single" w:sz="4" w:space="0" w:color="000000"/>
              <w:right w:val="single" w:sz="4" w:space="0" w:color="000000"/>
            </w:tcBorders>
          </w:tcPr>
          <w:p w14:paraId="4F3FB697"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5A4C941F"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46DB5E3A"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11E6C836" w14:textId="77777777">
        <w:tc>
          <w:tcPr>
            <w:tcW w:w="690" w:type="dxa"/>
            <w:tcBorders>
              <w:top w:val="single" w:sz="4" w:space="0" w:color="000000"/>
              <w:left w:val="single" w:sz="4" w:space="0" w:color="000000"/>
              <w:bottom w:val="single" w:sz="4" w:space="0" w:color="000000"/>
              <w:right w:val="single" w:sz="4" w:space="0" w:color="000000"/>
            </w:tcBorders>
          </w:tcPr>
          <w:p w14:paraId="5A7E2AB5"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35394483"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71061880"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2B72AC79" w14:textId="77777777">
        <w:tc>
          <w:tcPr>
            <w:tcW w:w="690" w:type="dxa"/>
            <w:tcBorders>
              <w:top w:val="single" w:sz="4" w:space="0" w:color="000000"/>
              <w:left w:val="single" w:sz="4" w:space="0" w:color="000000"/>
              <w:bottom w:val="single" w:sz="4" w:space="0" w:color="000000"/>
              <w:right w:val="single" w:sz="4" w:space="0" w:color="000000"/>
            </w:tcBorders>
          </w:tcPr>
          <w:p w14:paraId="5D9B6DB2"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2ECC3AB4"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6BF4DA96"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r w:rsidR="00D841C9" w14:paraId="47CC63E9" w14:textId="77777777">
        <w:tc>
          <w:tcPr>
            <w:tcW w:w="690" w:type="dxa"/>
            <w:tcBorders>
              <w:top w:val="single" w:sz="4" w:space="0" w:color="000000"/>
              <w:left w:val="single" w:sz="4" w:space="0" w:color="000000"/>
              <w:bottom w:val="single" w:sz="4" w:space="0" w:color="000000"/>
              <w:right w:val="single" w:sz="4" w:space="0" w:color="000000"/>
            </w:tcBorders>
          </w:tcPr>
          <w:p w14:paraId="694F5AB9"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245850F6"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6B26BA77" w14:textId="77777777" w:rsidR="00D841C9" w:rsidRDefault="00D841C9" w:rsidP="00444833">
            <w:pPr>
              <w:widowControl w:val="0"/>
              <w:suppressAutoHyphens w:val="0"/>
              <w:spacing w:after="0" w:line="240" w:lineRule="auto"/>
              <w:rPr>
                <w:rFonts w:ascii="Times New Roman" w:hAnsi="Times New Roman" w:cs="Times New Roman"/>
                <w:sz w:val="20"/>
                <w:szCs w:val="20"/>
              </w:rPr>
            </w:pPr>
          </w:p>
        </w:tc>
      </w:tr>
    </w:tbl>
    <w:p w14:paraId="0721C514" w14:textId="77777777" w:rsidR="00D841C9" w:rsidRDefault="00D841C9" w:rsidP="00444833">
      <w:pPr>
        <w:widowControl w:val="0"/>
        <w:suppressAutoHyphens w:val="0"/>
        <w:spacing w:after="0" w:line="240" w:lineRule="auto"/>
        <w:rPr>
          <w:rFonts w:ascii="Times New Roman" w:hAnsi="Times New Roman" w:cs="Times New Roman"/>
          <w:sz w:val="20"/>
          <w:szCs w:val="20"/>
        </w:rPr>
      </w:pPr>
    </w:p>
    <w:p w14:paraId="3592452A" w14:textId="77777777" w:rsidR="00D841C9" w:rsidRDefault="002249D2" w:rsidP="00444833">
      <w:pPr>
        <w:widowControl w:val="0"/>
        <w:suppressAutoHyphens w:val="0"/>
        <w:spacing w:after="0" w:line="240" w:lineRule="auto"/>
        <w:rPr>
          <w:rFonts w:ascii="Times New Roman" w:hAnsi="Times New Roman"/>
        </w:rPr>
      </w:pPr>
      <w:r>
        <w:rPr>
          <w:rFonts w:ascii="Times New Roman" w:hAnsi="Times New Roman" w:cs="Times New Roman"/>
          <w:sz w:val="20"/>
          <w:szCs w:val="20"/>
        </w:rPr>
        <w:t>Должность руководителя                                                                                                  Ф.И.О.</w:t>
      </w:r>
    </w:p>
    <w:p w14:paraId="47743F3D" w14:textId="4FA3BAAE" w:rsidR="00D841C9" w:rsidRDefault="002249D2" w:rsidP="00444833">
      <w:pPr>
        <w:widowControl w:val="0"/>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Печать и подпись</w:t>
      </w:r>
    </w:p>
    <w:p w14:paraId="573D808C" w14:textId="6D7964CE" w:rsidR="00444833" w:rsidRDefault="00444833" w:rsidP="00444833">
      <w:pPr>
        <w:widowControl w:val="0"/>
        <w:suppressAutoHyphens w:val="0"/>
        <w:spacing w:after="0" w:line="240" w:lineRule="auto"/>
        <w:jc w:val="center"/>
        <w:rPr>
          <w:rFonts w:ascii="Times New Roman" w:hAnsi="Times New Roman" w:cs="Times New Roman"/>
          <w:sz w:val="20"/>
          <w:szCs w:val="20"/>
        </w:rPr>
      </w:pPr>
    </w:p>
    <w:p w14:paraId="656C335F" w14:textId="0274272F" w:rsidR="00444833" w:rsidRPr="004751E5" w:rsidRDefault="00444833" w:rsidP="004751E5">
      <w:pPr>
        <w:spacing w:after="0" w:line="240" w:lineRule="auto"/>
        <w:rPr>
          <w:rFonts w:ascii="Times New Roman" w:hAnsi="Times New Roman" w:cs="Times New Roman"/>
          <w:sz w:val="20"/>
          <w:szCs w:val="20"/>
        </w:rPr>
      </w:pPr>
    </w:p>
    <w:sectPr w:rsidR="00444833" w:rsidRPr="004751E5">
      <w:footerReference w:type="default" r:id="rId10"/>
      <w:pgSz w:w="11906" w:h="16838"/>
      <w:pgMar w:top="284"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B8B7" w14:textId="77777777" w:rsidR="0093752A" w:rsidRDefault="0093752A">
      <w:pPr>
        <w:spacing w:after="0" w:line="240" w:lineRule="auto"/>
      </w:pPr>
      <w:r>
        <w:separator/>
      </w:r>
    </w:p>
  </w:endnote>
  <w:endnote w:type="continuationSeparator" w:id="0">
    <w:p w14:paraId="720FC557" w14:textId="77777777" w:rsidR="0093752A" w:rsidRDefault="0093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72C7" w14:textId="77777777" w:rsidR="00444833" w:rsidRDefault="00444833">
    <w:pPr>
      <w:pStyle w:val="af3"/>
      <w:jc w:val="right"/>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F4EC" w14:textId="77777777" w:rsidR="0093752A" w:rsidRDefault="0093752A">
      <w:pPr>
        <w:spacing w:after="0" w:line="240" w:lineRule="auto"/>
      </w:pPr>
      <w:r>
        <w:separator/>
      </w:r>
    </w:p>
  </w:footnote>
  <w:footnote w:type="continuationSeparator" w:id="0">
    <w:p w14:paraId="2C6BFF5B" w14:textId="77777777" w:rsidR="0093752A" w:rsidRDefault="00937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6B6"/>
    <w:multiLevelType w:val="multilevel"/>
    <w:tmpl w:val="F6B293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F403E5"/>
    <w:multiLevelType w:val="multilevel"/>
    <w:tmpl w:val="31306F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EE42F5"/>
    <w:multiLevelType w:val="multilevel"/>
    <w:tmpl w:val="CF441312"/>
    <w:lvl w:ilvl="0">
      <w:start w:val="1"/>
      <w:numFmt w:val="bullet"/>
      <w:lvlText w:val=""/>
      <w:lvlJc w:val="left"/>
      <w:pPr>
        <w:tabs>
          <w:tab w:val="num" w:pos="0"/>
        </w:tabs>
        <w:ind w:left="1037" w:hanging="360"/>
      </w:pPr>
      <w:rPr>
        <w:rFonts w:ascii="Symbol" w:hAnsi="Symbol" w:cs="Symbol" w:hint="default"/>
      </w:rPr>
    </w:lvl>
    <w:lvl w:ilvl="1">
      <w:start w:val="1"/>
      <w:numFmt w:val="bullet"/>
      <w:lvlText w:val="o"/>
      <w:lvlJc w:val="left"/>
      <w:pPr>
        <w:tabs>
          <w:tab w:val="num" w:pos="0"/>
        </w:tabs>
        <w:ind w:left="1757" w:hanging="360"/>
      </w:pPr>
      <w:rPr>
        <w:rFonts w:ascii="Courier New" w:hAnsi="Courier New" w:cs="Courier New" w:hint="default"/>
      </w:rPr>
    </w:lvl>
    <w:lvl w:ilvl="2">
      <w:start w:val="1"/>
      <w:numFmt w:val="bullet"/>
      <w:lvlText w:val=""/>
      <w:lvlJc w:val="left"/>
      <w:pPr>
        <w:tabs>
          <w:tab w:val="num" w:pos="0"/>
        </w:tabs>
        <w:ind w:left="2477" w:hanging="360"/>
      </w:pPr>
      <w:rPr>
        <w:rFonts w:ascii="Wingdings" w:hAnsi="Wingdings" w:cs="Wingdings" w:hint="default"/>
      </w:rPr>
    </w:lvl>
    <w:lvl w:ilvl="3">
      <w:start w:val="1"/>
      <w:numFmt w:val="bullet"/>
      <w:lvlText w:val=""/>
      <w:lvlJc w:val="left"/>
      <w:pPr>
        <w:tabs>
          <w:tab w:val="num" w:pos="0"/>
        </w:tabs>
        <w:ind w:left="3197" w:hanging="360"/>
      </w:pPr>
      <w:rPr>
        <w:rFonts w:ascii="Symbol" w:hAnsi="Symbol" w:cs="Symbol" w:hint="default"/>
      </w:rPr>
    </w:lvl>
    <w:lvl w:ilvl="4">
      <w:start w:val="1"/>
      <w:numFmt w:val="bullet"/>
      <w:lvlText w:val="o"/>
      <w:lvlJc w:val="left"/>
      <w:pPr>
        <w:tabs>
          <w:tab w:val="num" w:pos="0"/>
        </w:tabs>
        <w:ind w:left="3917" w:hanging="360"/>
      </w:pPr>
      <w:rPr>
        <w:rFonts w:ascii="Courier New" w:hAnsi="Courier New" w:cs="Courier New" w:hint="default"/>
      </w:rPr>
    </w:lvl>
    <w:lvl w:ilvl="5">
      <w:start w:val="1"/>
      <w:numFmt w:val="bullet"/>
      <w:lvlText w:val=""/>
      <w:lvlJc w:val="left"/>
      <w:pPr>
        <w:tabs>
          <w:tab w:val="num" w:pos="0"/>
        </w:tabs>
        <w:ind w:left="4637" w:hanging="360"/>
      </w:pPr>
      <w:rPr>
        <w:rFonts w:ascii="Wingdings" w:hAnsi="Wingdings" w:cs="Wingdings" w:hint="default"/>
      </w:rPr>
    </w:lvl>
    <w:lvl w:ilvl="6">
      <w:start w:val="1"/>
      <w:numFmt w:val="bullet"/>
      <w:lvlText w:val=""/>
      <w:lvlJc w:val="left"/>
      <w:pPr>
        <w:tabs>
          <w:tab w:val="num" w:pos="0"/>
        </w:tabs>
        <w:ind w:left="5357" w:hanging="360"/>
      </w:pPr>
      <w:rPr>
        <w:rFonts w:ascii="Symbol" w:hAnsi="Symbol" w:cs="Symbol" w:hint="default"/>
      </w:rPr>
    </w:lvl>
    <w:lvl w:ilvl="7">
      <w:start w:val="1"/>
      <w:numFmt w:val="bullet"/>
      <w:lvlText w:val="o"/>
      <w:lvlJc w:val="left"/>
      <w:pPr>
        <w:tabs>
          <w:tab w:val="num" w:pos="0"/>
        </w:tabs>
        <w:ind w:left="6077" w:hanging="360"/>
      </w:pPr>
      <w:rPr>
        <w:rFonts w:ascii="Courier New" w:hAnsi="Courier New" w:cs="Courier New" w:hint="default"/>
      </w:rPr>
    </w:lvl>
    <w:lvl w:ilvl="8">
      <w:start w:val="1"/>
      <w:numFmt w:val="bullet"/>
      <w:lvlText w:val=""/>
      <w:lvlJc w:val="left"/>
      <w:pPr>
        <w:tabs>
          <w:tab w:val="num" w:pos="0"/>
        </w:tabs>
        <w:ind w:left="6797" w:hanging="360"/>
      </w:pPr>
      <w:rPr>
        <w:rFonts w:ascii="Wingdings" w:hAnsi="Wingdings" w:cs="Wingdings" w:hint="default"/>
      </w:rPr>
    </w:lvl>
  </w:abstractNum>
  <w:abstractNum w:abstractNumId="4" w15:restartNumberingAfterBreak="0">
    <w:nsid w:val="1E682B41"/>
    <w:multiLevelType w:val="multilevel"/>
    <w:tmpl w:val="1E8AFCC2"/>
    <w:lvl w:ilvl="0">
      <w:start w:val="11"/>
      <w:numFmt w:val="decimal"/>
      <w:lvlText w:val="%1."/>
      <w:lvlJc w:val="left"/>
      <w:pPr>
        <w:ind w:left="720" w:hanging="360"/>
      </w:pPr>
      <w:rPr>
        <w:rFonts w:hint="default"/>
        <w:b/>
      </w:rPr>
    </w:lvl>
    <w:lvl w:ilvl="1">
      <w:start w:val="1"/>
      <w:numFmt w:val="decimal"/>
      <w:isLgl/>
      <w:lvlText w:val="%1.%2."/>
      <w:lvlJc w:val="left"/>
      <w:pPr>
        <w:ind w:left="825" w:hanging="46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EE5345"/>
    <w:multiLevelType w:val="multilevel"/>
    <w:tmpl w:val="86EC73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A400BEC"/>
    <w:multiLevelType w:val="multilevel"/>
    <w:tmpl w:val="2140E92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7" w15:restartNumberingAfterBreak="0">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140EDA"/>
    <w:multiLevelType w:val="multilevel"/>
    <w:tmpl w:val="8C56399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FFB722F"/>
    <w:multiLevelType w:val="hybridMultilevel"/>
    <w:tmpl w:val="5DDA0B90"/>
    <w:lvl w:ilvl="0" w:tplc="55C4C446">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26020546">
    <w:abstractNumId w:val="3"/>
  </w:num>
  <w:num w:numId="2" w16cid:durableId="1180048828">
    <w:abstractNumId w:val="0"/>
  </w:num>
  <w:num w:numId="3" w16cid:durableId="1772972931">
    <w:abstractNumId w:val="5"/>
  </w:num>
  <w:num w:numId="4" w16cid:durableId="810441331">
    <w:abstractNumId w:val="2"/>
  </w:num>
  <w:num w:numId="5" w16cid:durableId="2123840475">
    <w:abstractNumId w:val="6"/>
  </w:num>
  <w:num w:numId="6" w16cid:durableId="1183203820">
    <w:abstractNumId w:val="1"/>
  </w:num>
  <w:num w:numId="7" w16cid:durableId="183373509">
    <w:abstractNumId w:val="10"/>
  </w:num>
  <w:num w:numId="8" w16cid:durableId="250552959">
    <w:abstractNumId w:val="7"/>
  </w:num>
  <w:num w:numId="9" w16cid:durableId="633102078">
    <w:abstractNumId w:val="9"/>
  </w:num>
  <w:num w:numId="10" w16cid:durableId="1518153260">
    <w:abstractNumId w:val="8"/>
  </w:num>
  <w:num w:numId="11" w16cid:durableId="2061786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embedSystemFonts/>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1C9"/>
    <w:rsid w:val="00044E4F"/>
    <w:rsid w:val="0010075D"/>
    <w:rsid w:val="00101521"/>
    <w:rsid w:val="00105669"/>
    <w:rsid w:val="00133BCF"/>
    <w:rsid w:val="00165A23"/>
    <w:rsid w:val="002249D2"/>
    <w:rsid w:val="0030349D"/>
    <w:rsid w:val="00390104"/>
    <w:rsid w:val="0044186D"/>
    <w:rsid w:val="00444833"/>
    <w:rsid w:val="004751E5"/>
    <w:rsid w:val="00490EC0"/>
    <w:rsid w:val="004B541D"/>
    <w:rsid w:val="005509BF"/>
    <w:rsid w:val="00595EED"/>
    <w:rsid w:val="00721952"/>
    <w:rsid w:val="0074334F"/>
    <w:rsid w:val="007C4ECC"/>
    <w:rsid w:val="00875B66"/>
    <w:rsid w:val="0093752A"/>
    <w:rsid w:val="009F3C1B"/>
    <w:rsid w:val="00A143A2"/>
    <w:rsid w:val="00A44DF7"/>
    <w:rsid w:val="00AA7015"/>
    <w:rsid w:val="00B55CDE"/>
    <w:rsid w:val="00C47A03"/>
    <w:rsid w:val="00C86372"/>
    <w:rsid w:val="00C97D60"/>
    <w:rsid w:val="00D37F51"/>
    <w:rsid w:val="00D841C9"/>
    <w:rsid w:val="00DE5EAE"/>
    <w:rsid w:val="00F439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25E5"/>
  <w15:docId w15:val="{A9CC72A8-ADFD-4996-9BD8-5C80066C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833"/>
    <w:pPr>
      <w:spacing w:after="200" w:line="276" w:lineRule="auto"/>
    </w:pPr>
    <w:rPr>
      <w:rFonts w:cs="Calibri"/>
      <w:sz w:val="22"/>
      <w:szCs w:val="22"/>
      <w:lang w:eastAsia="en-US"/>
    </w:rPr>
  </w:style>
  <w:style w:type="paragraph" w:styleId="1">
    <w:name w:val="heading 1"/>
    <w:basedOn w:val="a"/>
    <w:next w:val="a"/>
    <w:uiPriority w:val="9"/>
    <w:qFormat/>
    <w:rsid w:val="00E8593B"/>
    <w:pPr>
      <w:keepNext/>
      <w:spacing w:after="0" w:line="240" w:lineRule="auto"/>
      <w:outlineLvl w:val="0"/>
    </w:pPr>
    <w:rPr>
      <w:rFonts w:ascii="Times New Roman" w:hAnsi="Times New Roman" w:cs="Times New Roman"/>
      <w:b/>
      <w:bCs/>
      <w:sz w:val="24"/>
      <w:szCs w:val="24"/>
      <w:lang w:eastAsia="ru-RU"/>
    </w:rPr>
  </w:style>
  <w:style w:type="paragraph" w:styleId="2">
    <w:name w:val="heading 2"/>
    <w:basedOn w:val="a"/>
    <w:next w:val="a"/>
    <w:uiPriority w:val="99"/>
    <w:qFormat/>
    <w:rsid w:val="00E8593B"/>
    <w:pPr>
      <w:keepNext/>
      <w:spacing w:after="0" w:line="240" w:lineRule="auto"/>
      <w:outlineLvl w:val="1"/>
    </w:pPr>
    <w:rPr>
      <w:rFonts w:ascii="Times New Roman" w:hAnsi="Times New Roman" w:cs="Times New Roman"/>
      <w:sz w:val="24"/>
      <w:szCs w:val="24"/>
      <w:lang w:eastAsia="ru-RU"/>
    </w:rPr>
  </w:style>
  <w:style w:type="paragraph" w:styleId="3">
    <w:name w:val="heading 3"/>
    <w:basedOn w:val="a"/>
    <w:next w:val="a"/>
    <w:link w:val="30"/>
    <w:unhideWhenUsed/>
    <w:qFormat/>
    <w:locked/>
    <w:rsid w:val="00EA24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qFormat/>
    <w:locked/>
    <w:rsid w:val="00E8593B"/>
    <w:rPr>
      <w:rFonts w:ascii="Times New Roman" w:hAnsi="Times New Roman" w:cs="Times New Roman"/>
      <w:b/>
      <w:bCs/>
      <w:sz w:val="24"/>
      <w:szCs w:val="24"/>
      <w:lang w:eastAsia="ru-RU"/>
    </w:rPr>
  </w:style>
  <w:style w:type="character" w:customStyle="1" w:styleId="20">
    <w:name w:val="Заголовок 2 Знак"/>
    <w:uiPriority w:val="99"/>
    <w:qFormat/>
    <w:locked/>
    <w:rsid w:val="00E8593B"/>
    <w:rPr>
      <w:rFonts w:ascii="Times New Roman" w:hAnsi="Times New Roman" w:cs="Times New Roman"/>
      <w:sz w:val="24"/>
      <w:szCs w:val="24"/>
      <w:lang w:eastAsia="ru-RU"/>
    </w:rPr>
  </w:style>
  <w:style w:type="character" w:customStyle="1" w:styleId="a3">
    <w:name w:val="Текст выноски Знак"/>
    <w:uiPriority w:val="99"/>
    <w:semiHidden/>
    <w:qFormat/>
    <w:locked/>
    <w:rsid w:val="004F48EF"/>
    <w:rPr>
      <w:rFonts w:ascii="Tahoma" w:hAnsi="Tahoma" w:cs="Tahoma"/>
      <w:sz w:val="16"/>
      <w:szCs w:val="16"/>
    </w:rPr>
  </w:style>
  <w:style w:type="character" w:customStyle="1" w:styleId="-">
    <w:name w:val="Интернет-ссылка"/>
    <w:rsid w:val="003E4605"/>
    <w:rPr>
      <w:color w:val="0000FF"/>
      <w:u w:val="single"/>
    </w:rPr>
  </w:style>
  <w:style w:type="character" w:customStyle="1" w:styleId="a4">
    <w:name w:val="Верхний колонтитул Знак"/>
    <w:uiPriority w:val="99"/>
    <w:qFormat/>
    <w:rsid w:val="00C42B73"/>
    <w:rPr>
      <w:rFonts w:cs="Calibri"/>
      <w:sz w:val="22"/>
      <w:szCs w:val="22"/>
      <w:lang w:eastAsia="en-US"/>
    </w:rPr>
  </w:style>
  <w:style w:type="character" w:customStyle="1" w:styleId="a5">
    <w:name w:val="Нижний колонтитул Знак"/>
    <w:uiPriority w:val="99"/>
    <w:qFormat/>
    <w:rsid w:val="00C42B73"/>
    <w:rPr>
      <w:rFonts w:cs="Calibri"/>
      <w:sz w:val="22"/>
      <w:szCs w:val="22"/>
      <w:lang w:eastAsia="en-US"/>
    </w:rPr>
  </w:style>
  <w:style w:type="character" w:customStyle="1" w:styleId="apple-converted-space">
    <w:name w:val="apple-converted-space"/>
    <w:basedOn w:val="a0"/>
    <w:qFormat/>
    <w:rsid w:val="0044341C"/>
  </w:style>
  <w:style w:type="character" w:customStyle="1" w:styleId="gruz2koleso1">
    <w:name w:val="gruz2koleso1"/>
    <w:basedOn w:val="a0"/>
    <w:qFormat/>
    <w:rsid w:val="0044341C"/>
    <w:rPr>
      <w:sz w:val="22"/>
      <w:szCs w:val="22"/>
    </w:rPr>
  </w:style>
  <w:style w:type="character" w:styleId="a6">
    <w:name w:val="Strong"/>
    <w:basedOn w:val="a0"/>
    <w:uiPriority w:val="22"/>
    <w:qFormat/>
    <w:locked/>
    <w:rsid w:val="00057112"/>
    <w:rPr>
      <w:b/>
      <w:bCs/>
    </w:rPr>
  </w:style>
  <w:style w:type="character" w:customStyle="1" w:styleId="product-field-display">
    <w:name w:val="product-field-display"/>
    <w:basedOn w:val="a0"/>
    <w:qFormat/>
    <w:rsid w:val="001C37B2"/>
  </w:style>
  <w:style w:type="character" w:customStyle="1" w:styleId="30">
    <w:name w:val="Заголовок 3 Знак"/>
    <w:basedOn w:val="a0"/>
    <w:link w:val="3"/>
    <w:qFormat/>
    <w:rsid w:val="00EA245C"/>
    <w:rPr>
      <w:rFonts w:ascii="Cambria" w:eastAsia="Times New Roman" w:hAnsi="Cambria"/>
      <w:b/>
      <w:bCs/>
      <w:sz w:val="26"/>
      <w:szCs w:val="26"/>
    </w:rPr>
  </w:style>
  <w:style w:type="character" w:customStyle="1" w:styleId="a7">
    <w:name w:val="Основной текст Знак"/>
    <w:basedOn w:val="a0"/>
    <w:qFormat/>
    <w:rsid w:val="00005895"/>
    <w:rPr>
      <w:rFonts w:ascii="Times New Roman" w:eastAsia="Times New Roman" w:hAnsi="Times New Roman"/>
      <w:b/>
      <w:sz w:val="24"/>
    </w:rPr>
  </w:style>
  <w:style w:type="character" w:customStyle="1" w:styleId="s2">
    <w:name w:val="s2"/>
    <w:basedOn w:val="a0"/>
    <w:qFormat/>
    <w:rsid w:val="00EE0BFA"/>
  </w:style>
  <w:style w:type="character" w:customStyle="1" w:styleId="optionname">
    <w:name w:val="option_name"/>
    <w:basedOn w:val="a0"/>
    <w:qFormat/>
    <w:rsid w:val="00791F62"/>
  </w:style>
  <w:style w:type="character" w:customStyle="1" w:styleId="ConsPlusNormal">
    <w:name w:val="ConsPlusNormal Знак"/>
    <w:link w:val="ConsPlusNormal0"/>
    <w:qFormat/>
    <w:rsid w:val="003E4605"/>
    <w:rPr>
      <w:rFonts w:ascii="Arial" w:eastAsia="Times New Roman" w:hAnsi="Arial" w:cs="Arial"/>
      <w:lang w:eastAsia="en-US"/>
    </w:rPr>
  </w:style>
  <w:style w:type="character" w:customStyle="1" w:styleId="a8">
    <w:name w:val="Основной текст с отступом Знак"/>
    <w:basedOn w:val="a0"/>
    <w:link w:val="a9"/>
    <w:uiPriority w:val="99"/>
    <w:semiHidden/>
    <w:qFormat/>
    <w:rsid w:val="00972A2C"/>
    <w:rPr>
      <w:rFonts w:cs="Calibri"/>
      <w:sz w:val="22"/>
      <w:szCs w:val="22"/>
      <w:lang w:eastAsia="en-US"/>
    </w:rPr>
  </w:style>
  <w:style w:type="paragraph" w:styleId="aa">
    <w:name w:val="Title"/>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rsid w:val="00005895"/>
    <w:pPr>
      <w:tabs>
        <w:tab w:val="left" w:pos="7938"/>
      </w:tabs>
      <w:spacing w:after="0" w:line="240" w:lineRule="auto"/>
      <w:jc w:val="center"/>
    </w:pPr>
    <w:rPr>
      <w:rFonts w:ascii="Times New Roman" w:eastAsia="Times New Roman" w:hAnsi="Times New Roman" w:cs="Times New Roman"/>
      <w:b/>
      <w:sz w:val="24"/>
      <w:szCs w:val="20"/>
      <w:lang w:eastAsia="ru-RU"/>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Balloon Text"/>
    <w:basedOn w:val="a"/>
    <w:uiPriority w:val="99"/>
    <w:semiHidden/>
    <w:qFormat/>
    <w:rsid w:val="004F48EF"/>
    <w:pPr>
      <w:spacing w:after="0" w:line="240" w:lineRule="auto"/>
    </w:pPr>
    <w:rPr>
      <w:rFonts w:ascii="Tahoma" w:hAnsi="Tahoma" w:cs="Times New Roman"/>
      <w:sz w:val="16"/>
      <w:szCs w:val="16"/>
    </w:rPr>
  </w:style>
  <w:style w:type="paragraph" w:styleId="af0">
    <w:name w:val="List Paragraph"/>
    <w:basedOn w:val="a"/>
    <w:uiPriority w:val="99"/>
    <w:qFormat/>
    <w:rsid w:val="00491BA7"/>
    <w:pPr>
      <w:ind w:left="720"/>
    </w:pPr>
  </w:style>
  <w:style w:type="paragraph" w:customStyle="1" w:styleId="af1">
    <w:name w:val="Колонтитул"/>
    <w:basedOn w:val="a"/>
    <w:qFormat/>
  </w:style>
  <w:style w:type="paragraph" w:styleId="af2">
    <w:name w:val="header"/>
    <w:basedOn w:val="a"/>
    <w:uiPriority w:val="99"/>
    <w:unhideWhenUsed/>
    <w:rsid w:val="00C42B73"/>
    <w:pPr>
      <w:tabs>
        <w:tab w:val="center" w:pos="4677"/>
        <w:tab w:val="right" w:pos="9355"/>
      </w:tabs>
    </w:pPr>
  </w:style>
  <w:style w:type="paragraph" w:styleId="af3">
    <w:name w:val="footer"/>
    <w:basedOn w:val="a"/>
    <w:uiPriority w:val="99"/>
    <w:unhideWhenUsed/>
    <w:rsid w:val="00C42B73"/>
    <w:pPr>
      <w:tabs>
        <w:tab w:val="center" w:pos="4677"/>
        <w:tab w:val="right" w:pos="9355"/>
      </w:tabs>
    </w:pPr>
  </w:style>
  <w:style w:type="paragraph" w:customStyle="1" w:styleId="af4">
    <w:name w:val="Содержимое таблицы"/>
    <w:basedOn w:val="a"/>
    <w:qFormat/>
    <w:rsid w:val="008C58F0"/>
    <w:pPr>
      <w:widowControl w:val="0"/>
      <w:suppressLineNumbers/>
      <w:spacing w:after="0" w:line="240" w:lineRule="auto"/>
      <w:textAlignment w:val="baseline"/>
    </w:pPr>
    <w:rPr>
      <w:rFonts w:ascii="Liberation Serif" w:eastAsia="SimSun" w:hAnsi="Liberation Serif" w:cs="Tahoma"/>
      <w:color w:val="000000"/>
      <w:kern w:val="2"/>
      <w:sz w:val="24"/>
      <w:szCs w:val="24"/>
      <w:lang w:eastAsia="zh-CN" w:bidi="hi-IN"/>
    </w:rPr>
  </w:style>
  <w:style w:type="paragraph" w:styleId="af5">
    <w:name w:val="No Spacing"/>
    <w:uiPriority w:val="1"/>
    <w:qFormat/>
    <w:rsid w:val="00BC227C"/>
    <w:rPr>
      <w:rFonts w:ascii="Times New Roman" w:eastAsia="Times New Roman" w:hAnsi="Times New Roman"/>
      <w:sz w:val="24"/>
    </w:rPr>
  </w:style>
  <w:style w:type="paragraph" w:styleId="af6">
    <w:name w:val="Normal (Web)"/>
    <w:basedOn w:val="a"/>
    <w:uiPriority w:val="99"/>
    <w:qFormat/>
    <w:rsid w:val="00B93EF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CStyle9">
    <w:name w:val="1CStyle9"/>
    <w:qFormat/>
    <w:rsid w:val="00ED670C"/>
    <w:pPr>
      <w:spacing w:after="200" w:line="276" w:lineRule="auto"/>
    </w:pPr>
    <w:rPr>
      <w:rFonts w:asciiTheme="minorHAnsi" w:eastAsiaTheme="minorEastAsia" w:hAnsiTheme="minorHAnsi" w:cstheme="minorBidi"/>
      <w:sz w:val="22"/>
      <w:szCs w:val="22"/>
    </w:rPr>
  </w:style>
  <w:style w:type="paragraph" w:customStyle="1" w:styleId="1CStyle12">
    <w:name w:val="1CStyle12"/>
    <w:qFormat/>
    <w:rsid w:val="008F303B"/>
    <w:pPr>
      <w:spacing w:after="200" w:line="276" w:lineRule="auto"/>
      <w:jc w:val="right"/>
    </w:pPr>
    <w:rPr>
      <w:rFonts w:asciiTheme="minorHAnsi" w:eastAsiaTheme="minorEastAsia" w:hAnsiTheme="minorHAnsi" w:cstheme="minorBidi"/>
      <w:sz w:val="22"/>
      <w:szCs w:val="22"/>
    </w:rPr>
  </w:style>
  <w:style w:type="paragraph" w:customStyle="1" w:styleId="1CStyle27">
    <w:name w:val="1CStyle27"/>
    <w:qFormat/>
    <w:rsid w:val="003E6588"/>
    <w:pPr>
      <w:spacing w:after="200" w:line="276" w:lineRule="auto"/>
    </w:pPr>
    <w:rPr>
      <w:rFonts w:asciiTheme="minorHAnsi" w:eastAsiaTheme="minorEastAsia" w:hAnsiTheme="minorHAnsi" w:cstheme="minorBidi"/>
      <w:sz w:val="22"/>
      <w:szCs w:val="22"/>
    </w:rPr>
  </w:style>
  <w:style w:type="paragraph" w:styleId="31">
    <w:name w:val="List Bullet 3"/>
    <w:basedOn w:val="a"/>
    <w:semiHidden/>
    <w:unhideWhenUsed/>
    <w:qFormat/>
    <w:rsid w:val="00DF1362"/>
    <w:pPr>
      <w:ind w:left="566" w:hanging="283"/>
      <w:contextualSpacing/>
    </w:pPr>
  </w:style>
  <w:style w:type="paragraph" w:customStyle="1" w:styleId="1CStyle11">
    <w:name w:val="1CStyle11"/>
    <w:qFormat/>
    <w:rsid w:val="00AF0F9A"/>
    <w:pPr>
      <w:spacing w:after="200" w:line="276" w:lineRule="auto"/>
      <w:jc w:val="right"/>
    </w:pPr>
    <w:rPr>
      <w:rFonts w:asciiTheme="minorHAnsi" w:eastAsiaTheme="minorEastAsia" w:hAnsiTheme="minorHAnsi" w:cstheme="minorBidi"/>
      <w:sz w:val="22"/>
      <w:szCs w:val="22"/>
    </w:rPr>
  </w:style>
  <w:style w:type="paragraph" w:customStyle="1" w:styleId="1CStyle25">
    <w:name w:val="1CStyle25"/>
    <w:qFormat/>
    <w:rsid w:val="00EC7F4D"/>
    <w:pPr>
      <w:spacing w:after="200" w:line="276" w:lineRule="auto"/>
    </w:pPr>
    <w:rPr>
      <w:rFonts w:asciiTheme="minorHAnsi" w:eastAsiaTheme="minorEastAsia" w:hAnsiTheme="minorHAnsi" w:cstheme="minorBidi"/>
      <w:sz w:val="22"/>
      <w:szCs w:val="22"/>
    </w:rPr>
  </w:style>
  <w:style w:type="paragraph" w:customStyle="1" w:styleId="1CStyle15">
    <w:name w:val="1CStyle15"/>
    <w:qFormat/>
    <w:rsid w:val="00302B20"/>
    <w:pPr>
      <w:spacing w:after="200" w:line="276" w:lineRule="auto"/>
    </w:pPr>
    <w:rPr>
      <w:rFonts w:asciiTheme="minorHAnsi" w:eastAsiaTheme="minorEastAsia" w:hAnsiTheme="minorHAnsi" w:cstheme="minorBidi"/>
      <w:sz w:val="22"/>
      <w:szCs w:val="22"/>
    </w:rPr>
  </w:style>
  <w:style w:type="paragraph" w:customStyle="1" w:styleId="1CStyle21">
    <w:name w:val="1CStyle21"/>
    <w:qFormat/>
    <w:rsid w:val="00302B20"/>
    <w:pPr>
      <w:spacing w:after="200" w:line="276" w:lineRule="auto"/>
    </w:pPr>
    <w:rPr>
      <w:rFonts w:asciiTheme="minorHAnsi" w:eastAsiaTheme="minorEastAsia" w:hAnsiTheme="minorHAnsi" w:cstheme="minorBidi"/>
      <w:sz w:val="22"/>
      <w:szCs w:val="22"/>
    </w:rPr>
  </w:style>
  <w:style w:type="paragraph" w:customStyle="1" w:styleId="1CStyle17">
    <w:name w:val="1CStyle17"/>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18">
    <w:name w:val="1CStyle18"/>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23">
    <w:name w:val="1CStyle23"/>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24">
    <w:name w:val="1CStyle24"/>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13">
    <w:name w:val="1CStyle13"/>
    <w:qFormat/>
    <w:rsid w:val="00170384"/>
    <w:pPr>
      <w:spacing w:after="200" w:line="276" w:lineRule="auto"/>
      <w:jc w:val="right"/>
    </w:pPr>
    <w:rPr>
      <w:rFonts w:asciiTheme="minorHAnsi" w:eastAsiaTheme="minorEastAsia" w:hAnsiTheme="minorHAnsi" w:cstheme="minorBidi"/>
      <w:sz w:val="22"/>
      <w:szCs w:val="22"/>
    </w:rPr>
  </w:style>
  <w:style w:type="paragraph" w:customStyle="1" w:styleId="1CStyle26">
    <w:name w:val="1CStyle26"/>
    <w:qFormat/>
    <w:rsid w:val="002938D1"/>
    <w:pPr>
      <w:spacing w:after="200" w:line="276" w:lineRule="auto"/>
    </w:pPr>
    <w:rPr>
      <w:rFonts w:asciiTheme="minorHAnsi" w:eastAsiaTheme="minorEastAsia" w:hAnsiTheme="minorHAnsi" w:cstheme="minorBidi"/>
      <w:sz w:val="22"/>
      <w:szCs w:val="22"/>
    </w:rPr>
  </w:style>
  <w:style w:type="paragraph" w:customStyle="1" w:styleId="1CStyle6">
    <w:name w:val="1CStyle6"/>
    <w:qFormat/>
    <w:rsid w:val="00D556A9"/>
    <w:pPr>
      <w:spacing w:after="200" w:line="276" w:lineRule="auto"/>
      <w:jc w:val="center"/>
    </w:pPr>
    <w:rPr>
      <w:rFonts w:ascii="Arial" w:eastAsiaTheme="minorEastAsia" w:hAnsi="Arial" w:cstheme="minorBidi"/>
      <w:b/>
      <w:sz w:val="16"/>
      <w:szCs w:val="22"/>
    </w:rPr>
  </w:style>
  <w:style w:type="paragraph" w:customStyle="1" w:styleId="af7">
    <w:name w:val="Заголовок таблицы"/>
    <w:basedOn w:val="af4"/>
    <w:qFormat/>
    <w:pPr>
      <w:jc w:val="center"/>
    </w:pPr>
    <w:rPr>
      <w:b/>
      <w:bCs/>
    </w:rPr>
  </w:style>
  <w:style w:type="paragraph" w:customStyle="1" w:styleId="ConsPlusNormal0">
    <w:name w:val="ConsPlusNormal"/>
    <w:link w:val="ConsPlusNormal"/>
    <w:qFormat/>
    <w:rsid w:val="003E4605"/>
    <w:pPr>
      <w:suppressAutoHyphens w:val="0"/>
    </w:pPr>
    <w:rPr>
      <w:rFonts w:ascii="Arial" w:eastAsia="Times New Roman" w:hAnsi="Arial" w:cs="Arial"/>
      <w:lang w:eastAsia="en-US"/>
    </w:rPr>
  </w:style>
  <w:style w:type="paragraph" w:styleId="a9">
    <w:name w:val="Body Text Indent"/>
    <w:basedOn w:val="a"/>
    <w:link w:val="a8"/>
    <w:uiPriority w:val="99"/>
    <w:semiHidden/>
    <w:unhideWhenUsed/>
    <w:rsid w:val="00972A2C"/>
    <w:pPr>
      <w:spacing w:after="120"/>
      <w:ind w:left="283"/>
    </w:pPr>
  </w:style>
  <w:style w:type="table" w:styleId="af8">
    <w:name w:val="Table Grid"/>
    <w:basedOn w:val="a1"/>
    <w:uiPriority w:val="39"/>
    <w:rsid w:val="00C8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3E6588"/>
    <w:rPr>
      <w:rFonts w:eastAsiaTheme="minorEastAsia" w:cstheme="minorBidi"/>
      <w:sz w:val="16"/>
      <w:szCs w:val="22"/>
    </w:rPr>
    <w:tblPr>
      <w:tblCellMar>
        <w:top w:w="0" w:type="dxa"/>
        <w:left w:w="0" w:type="dxa"/>
        <w:bottom w:w="0" w:type="dxa"/>
        <w:right w:w="0" w:type="dxa"/>
      </w:tblCellMar>
    </w:tblPr>
  </w:style>
  <w:style w:type="table" w:customStyle="1" w:styleId="11">
    <w:name w:val="Заголовок 1 Знак1"/>
    <w:basedOn w:val="a1"/>
    <w:uiPriority w:val="59"/>
    <w:rsid w:val="00091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C92F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Заголовок 2 Знак1"/>
    <w:basedOn w:val="a1"/>
    <w:uiPriority w:val="39"/>
    <w:rsid w:val="008A50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kp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C72D-4894-4D58-8B15-45AF58D7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11</Pages>
  <Words>5214</Words>
  <Characters>29722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Диспетчер</dc:creator>
  <dc:description/>
  <cp:lastModifiedBy>Лукин Валерий Олегович</cp:lastModifiedBy>
  <cp:revision>76</cp:revision>
  <cp:lastPrinted>2022-12-05T05:26:00Z</cp:lastPrinted>
  <dcterms:created xsi:type="dcterms:W3CDTF">2022-01-31T04:17:00Z</dcterms:created>
  <dcterms:modified xsi:type="dcterms:W3CDTF">2022-12-07T01:45:00Z</dcterms:modified>
  <dc:language>ru-RU</dc:language>
</cp:coreProperties>
</file>