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A70" w:rsidRDefault="00B03A70">
      <w:pPr>
        <w:spacing w:after="0" w:line="240" w:lineRule="auto"/>
        <w:contextualSpacing/>
        <w:jc w:val="right"/>
        <w:outlineLvl w:val="0"/>
        <w:rPr>
          <w:rFonts w:ascii="Times New Roman" w:eastAsia="Times New Roman" w:hAnsi="Times New Roman"/>
          <w:lang w:val="ru-RU" w:eastAsia="ru-RU"/>
        </w:rPr>
      </w:pPr>
    </w:p>
    <w:p w:rsidR="00B03A70" w:rsidRDefault="005562A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lang w:val="ru-RU" w:eastAsia="ru-RU"/>
        </w:rPr>
      </w:pPr>
      <w:r>
        <w:rPr>
          <w:rFonts w:ascii="Times New Roman" w:eastAsia="Times New Roman" w:hAnsi="Times New Roman"/>
          <w:b/>
          <w:lang w:val="ru-RU" w:eastAsia="ru-RU"/>
        </w:rPr>
        <w:t>Техническое задание</w:t>
      </w:r>
    </w:p>
    <w:p w:rsidR="00B03A70" w:rsidRDefault="005562AF">
      <w:pPr>
        <w:spacing w:after="0" w:line="240" w:lineRule="auto"/>
        <w:contextualSpacing/>
        <w:jc w:val="center"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>на поставку продуктов питания</w:t>
      </w:r>
    </w:p>
    <w:p w:rsidR="00B03A70" w:rsidRDefault="005562AF">
      <w:pPr>
        <w:spacing w:after="0" w:line="240" w:lineRule="auto"/>
        <w:contextualSpacing/>
        <w:outlineLvl w:val="0"/>
        <w:rPr>
          <w:rFonts w:ascii="Times New Roman" w:eastAsia="Times New Roman" w:hAnsi="Times New Roman"/>
          <w:b/>
          <w:bCs/>
          <w:lang w:val="ru-RU" w:eastAsia="ru-RU"/>
        </w:rPr>
      </w:pPr>
      <w:r>
        <w:rPr>
          <w:rFonts w:ascii="Times New Roman" w:eastAsia="Times New Roman" w:hAnsi="Times New Roman"/>
          <w:b/>
          <w:bCs/>
          <w:lang w:val="ru-RU" w:eastAsia="ru-RU"/>
        </w:rPr>
        <w:t xml:space="preserve">1. Объект закупки: </w:t>
      </w:r>
    </w:p>
    <w:tbl>
      <w:tblPr>
        <w:tblpPr w:leftFromText="180" w:rightFromText="180" w:bottomFromText="200" w:vertAnchor="text" w:horzAnchor="margin" w:tblpX="-10" w:tblpY="4"/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5"/>
        <w:gridCol w:w="1768"/>
        <w:gridCol w:w="870"/>
        <w:gridCol w:w="1021"/>
        <w:gridCol w:w="6085"/>
      </w:tblGrid>
      <w:tr w:rsidR="00B03A70" w:rsidRPr="00CE0EE6" w:rsidTr="00CE0EE6">
        <w:trPr>
          <w:trHeight w:val="303"/>
        </w:trPr>
        <w:tc>
          <w:tcPr>
            <w:tcW w:w="265" w:type="pct"/>
            <w:noWrap/>
            <w:vAlign w:val="center"/>
          </w:tcPr>
          <w:p w:rsidR="00B03A70" w:rsidRPr="00CE0EE6" w:rsidRDefault="005562AF">
            <w:pPr>
              <w:spacing w:after="0"/>
              <w:jc w:val="center"/>
              <w:rPr>
                <w:rFonts w:ascii="Times New Roman" w:eastAsia="Times New Roman" w:hAnsi="Times New Roman"/>
                <w:bCs/>
                <w:lang w:val="ru-RU"/>
              </w:rPr>
            </w:pPr>
            <w:r w:rsidRPr="00CE0EE6">
              <w:rPr>
                <w:rFonts w:ascii="Times New Roman" w:eastAsia="Times New Roman" w:hAnsi="Times New Roman"/>
                <w:bCs/>
                <w:lang w:val="ru-RU"/>
              </w:rPr>
              <w:t>№ п/п</w:t>
            </w:r>
          </w:p>
        </w:tc>
        <w:tc>
          <w:tcPr>
            <w:tcW w:w="859" w:type="pct"/>
            <w:noWrap/>
            <w:vAlign w:val="center"/>
          </w:tcPr>
          <w:p w:rsidR="00B03A70" w:rsidRPr="00CE0EE6" w:rsidRDefault="005562AF">
            <w:pPr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t>Наименование</w:t>
            </w:r>
          </w:p>
        </w:tc>
        <w:tc>
          <w:tcPr>
            <w:tcW w:w="423" w:type="pct"/>
            <w:vAlign w:val="center"/>
          </w:tcPr>
          <w:p w:rsidR="00B03A70" w:rsidRPr="00CE0EE6" w:rsidRDefault="005562AF">
            <w:pPr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t>Кол-во</w:t>
            </w:r>
          </w:p>
        </w:tc>
        <w:tc>
          <w:tcPr>
            <w:tcW w:w="496" w:type="pct"/>
            <w:noWrap/>
            <w:vAlign w:val="center"/>
          </w:tcPr>
          <w:p w:rsidR="00B03A70" w:rsidRPr="00CE0EE6" w:rsidRDefault="005562AF">
            <w:pPr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t>Ед. изм.</w:t>
            </w:r>
          </w:p>
        </w:tc>
        <w:tc>
          <w:tcPr>
            <w:tcW w:w="2957" w:type="pct"/>
            <w:noWrap/>
            <w:vAlign w:val="center"/>
          </w:tcPr>
          <w:p w:rsidR="00B03A70" w:rsidRPr="00CE0EE6" w:rsidRDefault="005562AF">
            <w:pPr>
              <w:spacing w:after="0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t>Характеристика</w:t>
            </w:r>
          </w:p>
        </w:tc>
      </w:tr>
      <w:tr w:rsidR="00CE0EE6" w:rsidRPr="00CE0EE6" w:rsidTr="00CE0EE6">
        <w:trPr>
          <w:trHeight w:val="1279"/>
        </w:trPr>
        <w:tc>
          <w:tcPr>
            <w:tcW w:w="265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CE0EE6">
              <w:rPr>
                <w:rFonts w:ascii="Times New Roman" w:eastAsia="Times New Roman" w:hAnsi="Times New Roman"/>
              </w:rPr>
              <w:t>1</w:t>
            </w:r>
          </w:p>
        </w:tc>
        <w:tc>
          <w:tcPr>
            <w:tcW w:w="859" w:type="pct"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Чай черный в индивидуальной упаковке «</w:t>
            </w:r>
            <w:proofErr w:type="spellStart"/>
            <w:r w:rsidRPr="00CE0EE6">
              <w:rPr>
                <w:rFonts w:ascii="Times New Roman" w:hAnsi="Times New Roman"/>
              </w:rPr>
              <w:t>Tecc</w:t>
            </w:r>
            <w:proofErr w:type="spellEnd"/>
            <w:r w:rsidRPr="00CE0EE6">
              <w:rPr>
                <w:rFonts w:ascii="Times New Roman" w:hAnsi="Times New Roman"/>
                <w:lang w:val="ru-RU"/>
              </w:rPr>
              <w:t>», «</w:t>
            </w:r>
            <w:proofErr w:type="spellStart"/>
            <w:r w:rsidRPr="00CE0EE6">
              <w:rPr>
                <w:rFonts w:ascii="Times New Roman" w:hAnsi="Times New Roman"/>
              </w:rPr>
              <w:t>Dilmah</w:t>
            </w:r>
            <w:proofErr w:type="spellEnd"/>
            <w:r w:rsidRPr="00CE0EE6">
              <w:rPr>
                <w:rFonts w:ascii="Times New Roman" w:hAnsi="Times New Roman"/>
                <w:lang w:val="ru-RU"/>
              </w:rPr>
              <w:t>», «</w:t>
            </w:r>
            <w:proofErr w:type="spellStart"/>
            <w:r w:rsidRPr="00CE0EE6">
              <w:rPr>
                <w:rFonts w:ascii="Times New Roman" w:hAnsi="Times New Roman"/>
              </w:rPr>
              <w:t>Grinfild</w:t>
            </w:r>
            <w:proofErr w:type="spellEnd"/>
            <w:r w:rsidRPr="00CE0EE6">
              <w:rPr>
                <w:rFonts w:ascii="Times New Roman" w:hAnsi="Times New Roman"/>
                <w:lang w:val="ru-RU"/>
              </w:rPr>
              <w:t>», «</w:t>
            </w:r>
            <w:r w:rsidRPr="00CE0EE6">
              <w:rPr>
                <w:rFonts w:ascii="Times New Roman" w:hAnsi="Times New Roman"/>
              </w:rPr>
              <w:t>Curtis</w:t>
            </w:r>
            <w:r w:rsidRPr="00CE0EE6">
              <w:rPr>
                <w:rFonts w:ascii="Times New Roman" w:hAnsi="Times New Roman"/>
                <w:lang w:val="ru-RU"/>
              </w:rPr>
              <w:t xml:space="preserve">» или </w:t>
            </w:r>
            <w:r>
              <w:rPr>
                <w:rFonts w:ascii="Times New Roman" w:hAnsi="Times New Roman"/>
                <w:lang w:val="ru-RU"/>
              </w:rPr>
              <w:t>эквивалент</w:t>
            </w:r>
            <w:r w:rsidRPr="00CE0EE6">
              <w:rPr>
                <w:rFonts w:ascii="Times New Roman" w:hAnsi="Times New Roman"/>
                <w:lang w:val="ru-RU"/>
              </w:rPr>
              <w:t xml:space="preserve"> </w:t>
            </w:r>
          </w:p>
        </w:tc>
        <w:tc>
          <w:tcPr>
            <w:tcW w:w="423" w:type="pct"/>
            <w:vAlign w:val="center"/>
          </w:tcPr>
          <w:p w:rsidR="00CE0EE6" w:rsidRPr="00CE0EE6" w:rsidRDefault="004035B4" w:rsidP="00CE0EE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150</w:t>
            </w:r>
            <w:r w:rsidR="00CE0EE6" w:rsidRPr="00CE0EE6">
              <w:rPr>
                <w:rFonts w:ascii="Times New Roman" w:hAnsi="Times New Roman"/>
              </w:rPr>
              <w:t>000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E0EE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957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Соответствует требованиям ГОСТ 32573-2013 «Чай чёрный. Технические условия»</w:t>
            </w:r>
          </w:p>
          <w:p w:rsidR="00CE0EE6" w:rsidRPr="00CE0EE6" w:rsidRDefault="00CE0EE6" w:rsidP="00CE0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Черный</w:t>
            </w:r>
            <w:r w:rsidR="00C1742D">
              <w:rPr>
                <w:rFonts w:ascii="Times New Roman" w:hAnsi="Times New Roman"/>
                <w:lang w:val="ru-RU"/>
              </w:rPr>
              <w:t>:</w:t>
            </w:r>
            <w:r w:rsidRPr="00CE0EE6">
              <w:rPr>
                <w:rFonts w:ascii="Times New Roman" w:hAnsi="Times New Roman"/>
                <w:lang w:val="ru-RU"/>
              </w:rPr>
              <w:t xml:space="preserve"> соответствие </w:t>
            </w:r>
          </w:p>
          <w:p w:rsidR="00CE0EE6" w:rsidRDefault="00CE0EE6" w:rsidP="00CE0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Сорт: не </w:t>
            </w:r>
            <w:r w:rsidR="00C1742D">
              <w:rPr>
                <w:rFonts w:ascii="Times New Roman" w:hAnsi="Times New Roman"/>
                <w:lang w:val="ru-RU"/>
              </w:rPr>
              <w:t>ниж</w:t>
            </w:r>
            <w:r w:rsidRPr="00CE0EE6">
              <w:rPr>
                <w:rFonts w:ascii="Times New Roman" w:hAnsi="Times New Roman"/>
                <w:lang w:val="ru-RU"/>
              </w:rPr>
              <w:t>е высшего</w:t>
            </w:r>
          </w:p>
          <w:p w:rsidR="00C1742D" w:rsidRPr="00CE0EE6" w:rsidRDefault="00C1742D" w:rsidP="00CE0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Добавки: без добавок</w:t>
            </w:r>
          </w:p>
          <w:p w:rsidR="00CE0EE6" w:rsidRPr="00CE0EE6" w:rsidRDefault="00CE0EE6" w:rsidP="00CE0EE6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Форма выпуска: в пакетиках</w:t>
            </w:r>
            <w:r w:rsidR="00C1742D">
              <w:rPr>
                <w:rFonts w:ascii="Times New Roman" w:hAnsi="Times New Roman"/>
                <w:lang w:val="ru-RU"/>
              </w:rPr>
              <w:t xml:space="preserve"> с ярлычком</w:t>
            </w:r>
          </w:p>
          <w:p w:rsidR="00C1742D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Размер пакетика: не менее 1,5 г.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упаковка: наличие</w:t>
            </w:r>
          </w:p>
        </w:tc>
      </w:tr>
      <w:tr w:rsidR="00CE0EE6" w:rsidRPr="004035B4" w:rsidTr="00CE0EE6">
        <w:trPr>
          <w:trHeight w:val="1279"/>
        </w:trPr>
        <w:tc>
          <w:tcPr>
            <w:tcW w:w="265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t>2</w:t>
            </w:r>
          </w:p>
        </w:tc>
        <w:tc>
          <w:tcPr>
            <w:tcW w:w="859" w:type="pct"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Чай черный</w:t>
            </w:r>
          </w:p>
        </w:tc>
        <w:tc>
          <w:tcPr>
            <w:tcW w:w="423" w:type="pct"/>
            <w:vAlign w:val="center"/>
          </w:tcPr>
          <w:p w:rsidR="00CE0EE6" w:rsidRPr="00CE0EE6" w:rsidRDefault="004035B4" w:rsidP="00CE0EE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50</w:t>
            </w:r>
            <w:r w:rsidR="00CE0EE6" w:rsidRPr="00CE0EE6">
              <w:rPr>
                <w:rFonts w:ascii="Times New Roman" w:hAnsi="Times New Roman"/>
              </w:rPr>
              <w:t>000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E0EE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957" w:type="pct"/>
            <w:shd w:val="clear" w:color="000000" w:fill="FFFFFF"/>
            <w:noWrap/>
            <w:vAlign w:val="center"/>
          </w:tcPr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Соответствует требованиям ГОСТ 32573-2013 «Чай чёрный. Технические условия»</w:t>
            </w:r>
          </w:p>
          <w:p w:rsidR="00C1742D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Черный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CE0EE6">
              <w:rPr>
                <w:rFonts w:ascii="Times New Roman" w:hAnsi="Times New Roman"/>
                <w:lang w:val="ru-RU"/>
              </w:rPr>
              <w:t xml:space="preserve"> соответствие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Сорт: не </w:t>
            </w:r>
            <w:r>
              <w:rPr>
                <w:rFonts w:ascii="Times New Roman" w:hAnsi="Times New Roman"/>
                <w:lang w:val="ru-RU"/>
              </w:rPr>
              <w:t>ниж</w:t>
            </w:r>
            <w:r w:rsidRPr="00CE0EE6">
              <w:rPr>
                <w:rFonts w:ascii="Times New Roman" w:hAnsi="Times New Roman"/>
                <w:lang w:val="ru-RU"/>
              </w:rPr>
              <w:t>е высшего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Добавки: без добавок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Форма выпуска: в пакетиках</w:t>
            </w:r>
            <w:r>
              <w:rPr>
                <w:rFonts w:ascii="Times New Roman" w:hAnsi="Times New Roman"/>
                <w:lang w:val="ru-RU"/>
              </w:rPr>
              <w:t xml:space="preserve"> с ярлычком</w:t>
            </w:r>
          </w:p>
          <w:p w:rsidR="00CE0EE6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Размер пакетика: не менее 1,5 г.</w:t>
            </w:r>
          </w:p>
        </w:tc>
      </w:tr>
      <w:tr w:rsidR="00CE0EE6" w:rsidRPr="004035B4" w:rsidTr="00CE0EE6">
        <w:trPr>
          <w:trHeight w:val="1279"/>
        </w:trPr>
        <w:tc>
          <w:tcPr>
            <w:tcW w:w="265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t>3</w:t>
            </w:r>
          </w:p>
        </w:tc>
        <w:tc>
          <w:tcPr>
            <w:tcW w:w="859" w:type="pct"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Чай черный листовой, без добавок в упаковке</w:t>
            </w:r>
          </w:p>
        </w:tc>
        <w:tc>
          <w:tcPr>
            <w:tcW w:w="423" w:type="pct"/>
            <w:vAlign w:val="center"/>
          </w:tcPr>
          <w:p w:rsidR="00CE0EE6" w:rsidRPr="00CE0EE6" w:rsidRDefault="004035B4" w:rsidP="00CE0EE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496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E0EE6">
              <w:rPr>
                <w:rFonts w:ascii="Times New Roman" w:hAnsi="Times New Roman"/>
              </w:rPr>
              <w:t>кг</w:t>
            </w:r>
            <w:proofErr w:type="spellEnd"/>
          </w:p>
        </w:tc>
        <w:tc>
          <w:tcPr>
            <w:tcW w:w="2957" w:type="pct"/>
            <w:shd w:val="clear" w:color="000000" w:fill="FFFFFF"/>
            <w:noWrap/>
            <w:vAlign w:val="center"/>
          </w:tcPr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Соответствует требованиям ГОСТ 32573-2013 «Чай чёрный. Технические условия»</w:t>
            </w:r>
          </w:p>
          <w:p w:rsidR="00C1742D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Черный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CE0EE6">
              <w:rPr>
                <w:rFonts w:ascii="Times New Roman" w:hAnsi="Times New Roman"/>
                <w:lang w:val="ru-RU"/>
              </w:rPr>
              <w:t xml:space="preserve"> соответствие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Сорт: не </w:t>
            </w:r>
            <w:r>
              <w:rPr>
                <w:rFonts w:ascii="Times New Roman" w:hAnsi="Times New Roman"/>
                <w:lang w:val="ru-RU"/>
              </w:rPr>
              <w:t>ниж</w:t>
            </w:r>
            <w:r w:rsidRPr="00CE0EE6">
              <w:rPr>
                <w:rFonts w:ascii="Times New Roman" w:hAnsi="Times New Roman"/>
                <w:lang w:val="ru-RU"/>
              </w:rPr>
              <w:t>е высшего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Добавки: без добавок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Форма выпуска: </w:t>
            </w:r>
            <w:r>
              <w:rPr>
                <w:rFonts w:ascii="Times New Roman" w:hAnsi="Times New Roman"/>
                <w:lang w:val="ru-RU"/>
              </w:rPr>
              <w:t>листовой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Размер упаковки: не менее 200 г. и не более 1000 г.</w:t>
            </w:r>
          </w:p>
        </w:tc>
      </w:tr>
      <w:tr w:rsidR="00C1742D" w:rsidRPr="00CE0EE6" w:rsidTr="00CE0EE6">
        <w:trPr>
          <w:trHeight w:val="1279"/>
        </w:trPr>
        <w:tc>
          <w:tcPr>
            <w:tcW w:w="265" w:type="pct"/>
            <w:shd w:val="clear" w:color="000000" w:fill="FFFFFF"/>
            <w:noWrap/>
            <w:vAlign w:val="center"/>
          </w:tcPr>
          <w:p w:rsidR="00C1742D" w:rsidRPr="00CE0EE6" w:rsidRDefault="00C1742D" w:rsidP="00C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t>4</w:t>
            </w:r>
          </w:p>
        </w:tc>
        <w:tc>
          <w:tcPr>
            <w:tcW w:w="859" w:type="pct"/>
            <w:vAlign w:val="center"/>
          </w:tcPr>
          <w:p w:rsidR="00C1742D" w:rsidRPr="00CE0EE6" w:rsidRDefault="00C1742D" w:rsidP="00C1742D">
            <w:pPr>
              <w:spacing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val="ru-RU" w:eastAsia="ar-SA"/>
              </w:rPr>
            </w:pPr>
            <w:r w:rsidRPr="00CE0EE6">
              <w:rPr>
                <w:rFonts w:ascii="Times New Roman" w:hAnsi="Times New Roman"/>
                <w:lang w:val="ru-RU"/>
              </w:rPr>
              <w:t>Чай зеленый, пакетированный без добавок в индивидуальной упаковке «</w:t>
            </w:r>
            <w:proofErr w:type="spellStart"/>
            <w:r w:rsidRPr="00CE0EE6">
              <w:rPr>
                <w:rFonts w:ascii="Times New Roman" w:hAnsi="Times New Roman"/>
              </w:rPr>
              <w:t>Tecc</w:t>
            </w:r>
            <w:proofErr w:type="spellEnd"/>
            <w:r w:rsidRPr="00CE0EE6">
              <w:rPr>
                <w:rFonts w:ascii="Times New Roman" w:hAnsi="Times New Roman"/>
                <w:lang w:val="ru-RU"/>
              </w:rPr>
              <w:t>», «</w:t>
            </w:r>
            <w:proofErr w:type="spellStart"/>
            <w:r w:rsidRPr="00CE0EE6">
              <w:rPr>
                <w:rFonts w:ascii="Times New Roman" w:hAnsi="Times New Roman"/>
              </w:rPr>
              <w:t>Dilmah</w:t>
            </w:r>
            <w:proofErr w:type="spellEnd"/>
            <w:r w:rsidRPr="00CE0EE6">
              <w:rPr>
                <w:rFonts w:ascii="Times New Roman" w:hAnsi="Times New Roman"/>
                <w:lang w:val="ru-RU"/>
              </w:rPr>
              <w:t>», «</w:t>
            </w:r>
            <w:proofErr w:type="spellStart"/>
            <w:r w:rsidRPr="00CE0EE6">
              <w:rPr>
                <w:rFonts w:ascii="Times New Roman" w:hAnsi="Times New Roman"/>
              </w:rPr>
              <w:t>Grinfild</w:t>
            </w:r>
            <w:proofErr w:type="spellEnd"/>
            <w:r w:rsidRPr="00CE0EE6">
              <w:rPr>
                <w:rFonts w:ascii="Times New Roman" w:hAnsi="Times New Roman"/>
                <w:lang w:val="ru-RU"/>
              </w:rPr>
              <w:t>», «</w:t>
            </w:r>
            <w:r w:rsidRPr="00CE0EE6">
              <w:rPr>
                <w:rFonts w:ascii="Times New Roman" w:hAnsi="Times New Roman"/>
              </w:rPr>
              <w:t>Curtis</w:t>
            </w:r>
            <w:r w:rsidRPr="00CE0EE6">
              <w:rPr>
                <w:rFonts w:ascii="Times New Roman" w:hAnsi="Times New Roman"/>
                <w:lang w:val="ru-RU"/>
              </w:rPr>
              <w:t xml:space="preserve">» или аналог </w:t>
            </w:r>
          </w:p>
        </w:tc>
        <w:tc>
          <w:tcPr>
            <w:tcW w:w="423" w:type="pct"/>
            <w:vAlign w:val="center"/>
          </w:tcPr>
          <w:p w:rsidR="00C1742D" w:rsidRPr="00CE0EE6" w:rsidRDefault="004035B4" w:rsidP="00C1742D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</w:t>
            </w:r>
            <w:r w:rsidR="00C1742D" w:rsidRPr="00CE0EE6">
              <w:rPr>
                <w:rFonts w:ascii="Times New Roman" w:hAnsi="Times New Roman"/>
              </w:rPr>
              <w:t>000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</w:tcPr>
          <w:p w:rsidR="00C1742D" w:rsidRPr="00CE0EE6" w:rsidRDefault="00C1742D" w:rsidP="00C1742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E0EE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957" w:type="pct"/>
            <w:shd w:val="clear" w:color="000000" w:fill="FFFFFF"/>
            <w:noWrap/>
            <w:vAlign w:val="center"/>
          </w:tcPr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Соответствует требованиям ГОСТ 3257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CE0EE6">
              <w:rPr>
                <w:rFonts w:ascii="Times New Roman" w:hAnsi="Times New Roman"/>
                <w:lang w:val="ru-RU"/>
              </w:rPr>
              <w:t xml:space="preserve">-2013 «Чай </w:t>
            </w:r>
            <w:r>
              <w:rPr>
                <w:rFonts w:ascii="Times New Roman" w:hAnsi="Times New Roman"/>
                <w:lang w:val="ru-RU"/>
              </w:rPr>
              <w:t>зеленый</w:t>
            </w:r>
            <w:r w:rsidRPr="00CE0EE6">
              <w:rPr>
                <w:rFonts w:ascii="Times New Roman" w:hAnsi="Times New Roman"/>
                <w:lang w:val="ru-RU"/>
              </w:rPr>
              <w:t>. Технические условия»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Зеленый:</w:t>
            </w:r>
            <w:r w:rsidRPr="00CE0EE6">
              <w:rPr>
                <w:rFonts w:ascii="Times New Roman" w:hAnsi="Times New Roman"/>
                <w:lang w:val="ru-RU"/>
              </w:rPr>
              <w:t xml:space="preserve"> соответствие </w:t>
            </w:r>
          </w:p>
          <w:p w:rsidR="00C1742D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Сорт: не </w:t>
            </w:r>
            <w:r>
              <w:rPr>
                <w:rFonts w:ascii="Times New Roman" w:hAnsi="Times New Roman"/>
                <w:lang w:val="ru-RU"/>
              </w:rPr>
              <w:t>ниж</w:t>
            </w:r>
            <w:r w:rsidRPr="00CE0EE6">
              <w:rPr>
                <w:rFonts w:ascii="Times New Roman" w:hAnsi="Times New Roman"/>
                <w:lang w:val="ru-RU"/>
              </w:rPr>
              <w:t>е высшего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Добавки: без добавок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Форма выпуска: в пакетиках</w:t>
            </w:r>
            <w:r>
              <w:rPr>
                <w:rFonts w:ascii="Times New Roman" w:hAnsi="Times New Roman"/>
                <w:lang w:val="ru-RU"/>
              </w:rPr>
              <w:t xml:space="preserve"> с ярлычком</w:t>
            </w:r>
          </w:p>
          <w:p w:rsidR="00C1742D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Размер пакетика: не менее 1,5 г.</w:t>
            </w:r>
          </w:p>
          <w:p w:rsidR="00C1742D" w:rsidRPr="00CE0EE6" w:rsidRDefault="00C1742D" w:rsidP="00C1742D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Индивидуальная упаковка: наличие</w:t>
            </w:r>
          </w:p>
        </w:tc>
      </w:tr>
      <w:tr w:rsidR="00C1742D" w:rsidRPr="004035B4" w:rsidTr="00CE0EE6">
        <w:trPr>
          <w:trHeight w:val="1279"/>
        </w:trPr>
        <w:tc>
          <w:tcPr>
            <w:tcW w:w="265" w:type="pct"/>
            <w:shd w:val="clear" w:color="000000" w:fill="FFFFFF"/>
            <w:noWrap/>
            <w:vAlign w:val="center"/>
          </w:tcPr>
          <w:p w:rsidR="00C1742D" w:rsidRPr="00CE0EE6" w:rsidRDefault="00C1742D" w:rsidP="00C1742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t>5</w:t>
            </w:r>
          </w:p>
        </w:tc>
        <w:tc>
          <w:tcPr>
            <w:tcW w:w="859" w:type="pct"/>
            <w:vAlign w:val="center"/>
          </w:tcPr>
          <w:p w:rsidR="00C1742D" w:rsidRPr="00CE0EE6" w:rsidRDefault="00C1742D" w:rsidP="00C1742D">
            <w:pPr>
              <w:spacing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val="ru-RU" w:eastAsia="ar-SA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Чай </w:t>
            </w:r>
            <w:proofErr w:type="gramStart"/>
            <w:r w:rsidRPr="00CE0EE6">
              <w:rPr>
                <w:rFonts w:ascii="Times New Roman" w:hAnsi="Times New Roman"/>
                <w:lang w:val="ru-RU"/>
              </w:rPr>
              <w:t>зеленый</w:t>
            </w:r>
            <w:proofErr w:type="gramEnd"/>
            <w:r w:rsidRPr="00CE0EE6">
              <w:rPr>
                <w:rFonts w:ascii="Times New Roman" w:hAnsi="Times New Roman"/>
                <w:lang w:val="ru-RU"/>
              </w:rPr>
              <w:t xml:space="preserve"> без добавок пакетированный с ярлычками, в картонной упаковке</w:t>
            </w:r>
          </w:p>
        </w:tc>
        <w:tc>
          <w:tcPr>
            <w:tcW w:w="423" w:type="pct"/>
            <w:vAlign w:val="center"/>
          </w:tcPr>
          <w:p w:rsidR="00C1742D" w:rsidRPr="00CE0EE6" w:rsidRDefault="004035B4" w:rsidP="00C1742D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2</w:t>
            </w:r>
            <w:r w:rsidR="00C1742D" w:rsidRPr="00CE0EE6">
              <w:rPr>
                <w:rFonts w:ascii="Times New Roman" w:hAnsi="Times New Roman"/>
              </w:rPr>
              <w:t>0000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</w:tcPr>
          <w:p w:rsidR="00C1742D" w:rsidRPr="00CE0EE6" w:rsidRDefault="00C1742D" w:rsidP="00C1742D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E0EE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957" w:type="pct"/>
            <w:shd w:val="clear" w:color="000000" w:fill="FFFFFF"/>
            <w:noWrap/>
            <w:vAlign w:val="center"/>
          </w:tcPr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Соответствует требованиям ГОСТ 3257</w:t>
            </w:r>
            <w:r>
              <w:rPr>
                <w:rFonts w:ascii="Times New Roman" w:hAnsi="Times New Roman"/>
                <w:lang w:val="ru-RU"/>
              </w:rPr>
              <w:t>4</w:t>
            </w:r>
            <w:r w:rsidRPr="00CE0EE6">
              <w:rPr>
                <w:rFonts w:ascii="Times New Roman" w:hAnsi="Times New Roman"/>
                <w:lang w:val="ru-RU"/>
              </w:rPr>
              <w:t xml:space="preserve">-2013 «Чай </w:t>
            </w:r>
            <w:r>
              <w:rPr>
                <w:rFonts w:ascii="Times New Roman" w:hAnsi="Times New Roman"/>
                <w:lang w:val="ru-RU"/>
              </w:rPr>
              <w:t>зеленый</w:t>
            </w:r>
            <w:r w:rsidRPr="00CE0EE6">
              <w:rPr>
                <w:rFonts w:ascii="Times New Roman" w:hAnsi="Times New Roman"/>
                <w:lang w:val="ru-RU"/>
              </w:rPr>
              <w:t>. Технические условия»</w:t>
            </w:r>
          </w:p>
          <w:p w:rsidR="00C1742D" w:rsidRDefault="005226A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Зеленый</w:t>
            </w:r>
            <w:r w:rsidR="00C1742D">
              <w:rPr>
                <w:rFonts w:ascii="Times New Roman" w:hAnsi="Times New Roman"/>
                <w:lang w:val="ru-RU"/>
              </w:rPr>
              <w:t>:</w:t>
            </w:r>
            <w:r w:rsidR="00C1742D" w:rsidRPr="00CE0EE6">
              <w:rPr>
                <w:rFonts w:ascii="Times New Roman" w:hAnsi="Times New Roman"/>
                <w:lang w:val="ru-RU"/>
              </w:rPr>
              <w:t xml:space="preserve"> соответствие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Сорт: не </w:t>
            </w:r>
            <w:r>
              <w:rPr>
                <w:rFonts w:ascii="Times New Roman" w:hAnsi="Times New Roman"/>
                <w:lang w:val="ru-RU"/>
              </w:rPr>
              <w:t>ниж</w:t>
            </w:r>
            <w:r w:rsidRPr="00CE0EE6">
              <w:rPr>
                <w:rFonts w:ascii="Times New Roman" w:hAnsi="Times New Roman"/>
                <w:lang w:val="ru-RU"/>
              </w:rPr>
              <w:t>е высшего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Добавки: без добавок</w:t>
            </w:r>
          </w:p>
          <w:p w:rsidR="00C1742D" w:rsidRPr="00CE0EE6" w:rsidRDefault="00C1742D" w:rsidP="00C1742D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Форма выпуска: в пакетиках</w:t>
            </w:r>
            <w:r>
              <w:rPr>
                <w:rFonts w:ascii="Times New Roman" w:hAnsi="Times New Roman"/>
                <w:lang w:val="ru-RU"/>
              </w:rPr>
              <w:t xml:space="preserve"> с ярлычком</w:t>
            </w:r>
          </w:p>
          <w:p w:rsidR="00C1742D" w:rsidRPr="00CE0EE6" w:rsidRDefault="00C1742D" w:rsidP="00C1742D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Размер пакетика: не менее 1,5 г.</w:t>
            </w:r>
          </w:p>
        </w:tc>
      </w:tr>
      <w:tr w:rsidR="00CE0EE6" w:rsidRPr="004035B4" w:rsidTr="00CE0EE6">
        <w:trPr>
          <w:trHeight w:val="1279"/>
        </w:trPr>
        <w:tc>
          <w:tcPr>
            <w:tcW w:w="265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t>6</w:t>
            </w:r>
          </w:p>
        </w:tc>
        <w:tc>
          <w:tcPr>
            <w:tcW w:w="859" w:type="pct"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val="ru-RU" w:eastAsia="ar-SA"/>
              </w:rPr>
            </w:pPr>
            <w:r w:rsidRPr="00CE0EE6">
              <w:rPr>
                <w:rFonts w:ascii="Times New Roman" w:hAnsi="Times New Roman"/>
                <w:lang w:val="ru-RU"/>
              </w:rPr>
              <w:t>Кофейный напиток растворимый</w:t>
            </w:r>
            <w:r w:rsidR="00396482">
              <w:rPr>
                <w:rFonts w:ascii="Times New Roman" w:hAnsi="Times New Roman"/>
                <w:lang w:val="ru-RU"/>
              </w:rPr>
              <w:t xml:space="preserve"> </w:t>
            </w:r>
            <w:r w:rsidRPr="00CE0EE6">
              <w:rPr>
                <w:rFonts w:ascii="Times New Roman" w:hAnsi="Times New Roman"/>
                <w:lang w:val="ru-RU"/>
              </w:rPr>
              <w:t>3 в 1ом</w:t>
            </w:r>
          </w:p>
        </w:tc>
        <w:tc>
          <w:tcPr>
            <w:tcW w:w="423" w:type="pct"/>
            <w:vAlign w:val="center"/>
          </w:tcPr>
          <w:p w:rsidR="00CE0EE6" w:rsidRPr="00CE0EE6" w:rsidRDefault="004035B4" w:rsidP="00CE0EE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30</w:t>
            </w:r>
            <w:r w:rsidR="00CE0EE6" w:rsidRPr="00CE0EE6">
              <w:rPr>
                <w:rFonts w:ascii="Times New Roman" w:hAnsi="Times New Roman"/>
              </w:rPr>
              <w:t>000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E0EE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957" w:type="pct"/>
            <w:shd w:val="clear" w:color="000000" w:fill="FFFFFF"/>
            <w:noWrap/>
            <w:vAlign w:val="center"/>
          </w:tcPr>
          <w:p w:rsidR="008B6605" w:rsidRDefault="008B6605" w:rsidP="008B6605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Соответствует требованиям ГОСТ Р 50364-92 «Концентраты пищевые. Напитки кофейные растворимые. Технические условия»</w:t>
            </w:r>
          </w:p>
          <w:p w:rsidR="008B6605" w:rsidRPr="00CE0EE6" w:rsidRDefault="008B6605" w:rsidP="008B6605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Тип:</w:t>
            </w:r>
            <w:r w:rsidRPr="00CE0EE6">
              <w:rPr>
                <w:rFonts w:ascii="Times New Roman" w:hAnsi="Times New Roman"/>
                <w:lang w:val="ru-RU"/>
              </w:rPr>
              <w:t xml:space="preserve"> </w:t>
            </w:r>
            <w:r w:rsidRPr="008B6605">
              <w:rPr>
                <w:rFonts w:ascii="Times New Roman" w:hAnsi="Times New Roman"/>
                <w:lang w:val="ru-RU"/>
              </w:rPr>
              <w:t>Кофейный напиток растворимый</w:t>
            </w:r>
          </w:p>
          <w:p w:rsidR="008B6605" w:rsidRPr="00CE0EE6" w:rsidRDefault="008B6605" w:rsidP="008B6605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Порошкообразный, растворимый</w:t>
            </w:r>
            <w:r>
              <w:rPr>
                <w:rFonts w:ascii="Times New Roman" w:hAnsi="Times New Roman"/>
                <w:lang w:val="ru-RU"/>
              </w:rPr>
              <w:t>:</w:t>
            </w:r>
            <w:r w:rsidRPr="00CE0EE6">
              <w:rPr>
                <w:rFonts w:ascii="Times New Roman" w:hAnsi="Times New Roman"/>
                <w:lang w:val="ru-RU"/>
              </w:rPr>
              <w:t xml:space="preserve"> соответствие </w:t>
            </w:r>
          </w:p>
          <w:p w:rsidR="008B6605" w:rsidRPr="00CE0EE6" w:rsidRDefault="008B6605" w:rsidP="008B6605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Цвет: коричневый, разной степени интенсивности </w:t>
            </w:r>
          </w:p>
          <w:p w:rsidR="008B6605" w:rsidRPr="00CE0EE6" w:rsidRDefault="008B6605" w:rsidP="008B6605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Вкус и аромат: свойственные данному продукту в зависимости от вида сырья, без посторонних привкуса и запаха</w:t>
            </w:r>
          </w:p>
          <w:p w:rsidR="008B6605" w:rsidRPr="00CE0EE6" w:rsidRDefault="008B6605" w:rsidP="008B6605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Упаковка: </w:t>
            </w:r>
            <w:r w:rsidRPr="008B6605">
              <w:rPr>
                <w:rFonts w:ascii="Times New Roman" w:hAnsi="Times New Roman"/>
                <w:lang w:val="ru-RU"/>
              </w:rPr>
              <w:t>соответствует виду продукции</w:t>
            </w:r>
          </w:p>
          <w:p w:rsidR="008B6605" w:rsidRPr="00CE0EE6" w:rsidRDefault="008B6605" w:rsidP="008B6605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Вес упаковки: не </w:t>
            </w:r>
            <w:r>
              <w:rPr>
                <w:rFonts w:ascii="Times New Roman" w:hAnsi="Times New Roman"/>
                <w:lang w:val="ru-RU"/>
              </w:rPr>
              <w:t>менее 12 г.</w:t>
            </w:r>
          </w:p>
        </w:tc>
      </w:tr>
      <w:tr w:rsidR="00CE0EE6" w:rsidRPr="004035B4" w:rsidTr="00CE0EE6">
        <w:trPr>
          <w:trHeight w:val="1279"/>
        </w:trPr>
        <w:tc>
          <w:tcPr>
            <w:tcW w:w="265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 w:rsidRPr="00CE0EE6">
              <w:rPr>
                <w:rFonts w:ascii="Times New Roman" w:eastAsia="Times New Roman" w:hAnsi="Times New Roman"/>
                <w:lang w:val="ru-RU"/>
              </w:rPr>
              <w:lastRenderedPageBreak/>
              <w:t>7</w:t>
            </w:r>
          </w:p>
        </w:tc>
        <w:tc>
          <w:tcPr>
            <w:tcW w:w="859" w:type="pct"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eastAsia="Times New Roman" w:hAnsi="Times New Roman"/>
                <w:shd w:val="clear" w:color="auto" w:fill="FFFFFF"/>
                <w:lang w:val="ru-RU" w:eastAsia="ar-SA"/>
              </w:rPr>
            </w:pPr>
            <w:r w:rsidRPr="00CE0EE6">
              <w:rPr>
                <w:rFonts w:ascii="Times New Roman" w:hAnsi="Times New Roman"/>
                <w:lang w:val="ru-RU"/>
              </w:rPr>
              <w:t>Растворимый кофе без добавок, пакетированный</w:t>
            </w:r>
          </w:p>
        </w:tc>
        <w:tc>
          <w:tcPr>
            <w:tcW w:w="423" w:type="pct"/>
            <w:vAlign w:val="center"/>
          </w:tcPr>
          <w:p w:rsidR="00CE0EE6" w:rsidRPr="00CE0EE6" w:rsidRDefault="004035B4" w:rsidP="00CE0EE6">
            <w:pPr>
              <w:spacing w:line="240" w:lineRule="auto"/>
              <w:jc w:val="center"/>
              <w:rPr>
                <w:rFonts w:ascii="Times New Roman" w:eastAsia="Times New Roman" w:hAnsi="Times New Roman"/>
                <w:lang w:val="ru-RU"/>
              </w:rPr>
            </w:pPr>
            <w:r>
              <w:rPr>
                <w:rFonts w:ascii="Times New Roman" w:hAnsi="Times New Roman"/>
              </w:rPr>
              <w:t>7</w:t>
            </w:r>
            <w:r w:rsidR="00CE0EE6" w:rsidRPr="00CE0EE6">
              <w:rPr>
                <w:rFonts w:ascii="Times New Roman" w:hAnsi="Times New Roman"/>
              </w:rPr>
              <w:t>000</w:t>
            </w:r>
          </w:p>
        </w:tc>
        <w:tc>
          <w:tcPr>
            <w:tcW w:w="496" w:type="pct"/>
            <w:shd w:val="clear" w:color="000000" w:fill="FFFFFF"/>
            <w:noWrap/>
            <w:vAlign w:val="center"/>
          </w:tcPr>
          <w:p w:rsidR="00CE0EE6" w:rsidRPr="00CE0EE6" w:rsidRDefault="00CE0EE6" w:rsidP="00CE0EE6">
            <w:pPr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  <w:proofErr w:type="spellStart"/>
            <w:r w:rsidRPr="00CE0EE6">
              <w:rPr>
                <w:rFonts w:ascii="Times New Roman" w:hAnsi="Times New Roman"/>
              </w:rPr>
              <w:t>шт</w:t>
            </w:r>
            <w:proofErr w:type="spellEnd"/>
          </w:p>
        </w:tc>
        <w:tc>
          <w:tcPr>
            <w:tcW w:w="2957" w:type="pct"/>
            <w:shd w:val="clear" w:color="000000" w:fill="FFFFFF"/>
            <w:noWrap/>
            <w:vAlign w:val="center"/>
          </w:tcPr>
          <w:p w:rsidR="00CE0EE6" w:rsidRDefault="00CE0EE6" w:rsidP="00CE0EE6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Соответствует требованиям </w:t>
            </w:r>
            <w:r w:rsidR="00E01862" w:rsidRPr="00E01862">
              <w:rPr>
                <w:rFonts w:ascii="Times New Roman" w:hAnsi="Times New Roman"/>
                <w:lang w:val="ru-RU"/>
              </w:rPr>
              <w:t xml:space="preserve">ГОСТ 32776-2014 </w:t>
            </w:r>
            <w:r w:rsidRPr="00CE0EE6">
              <w:rPr>
                <w:rFonts w:ascii="Times New Roman" w:hAnsi="Times New Roman"/>
                <w:lang w:val="ru-RU"/>
              </w:rPr>
              <w:t>«</w:t>
            </w:r>
            <w:r w:rsidR="00E01862" w:rsidRPr="00E01862">
              <w:rPr>
                <w:rFonts w:ascii="Times New Roman" w:hAnsi="Times New Roman"/>
                <w:lang w:val="ru-RU"/>
              </w:rPr>
              <w:t>Кофе растворимый. Общие технические условия</w:t>
            </w:r>
            <w:r w:rsidRPr="00CE0EE6">
              <w:rPr>
                <w:rFonts w:ascii="Times New Roman" w:hAnsi="Times New Roman"/>
                <w:lang w:val="ru-RU"/>
              </w:rPr>
              <w:t>»</w:t>
            </w:r>
          </w:p>
          <w:p w:rsidR="008B6605" w:rsidRPr="00CE0EE6" w:rsidRDefault="008B6605" w:rsidP="00CE0EE6">
            <w:pPr>
              <w:spacing w:after="0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Тип:</w:t>
            </w:r>
            <w:r w:rsidRPr="00CE0EE6">
              <w:rPr>
                <w:rFonts w:ascii="Times New Roman" w:hAnsi="Times New Roman"/>
                <w:lang w:val="ru-RU"/>
              </w:rPr>
              <w:t xml:space="preserve"> Кофе растворимый</w:t>
            </w:r>
          </w:p>
          <w:p w:rsidR="00CE0EE6" w:rsidRPr="00CE0EE6" w:rsidRDefault="00CE0EE6" w:rsidP="00CE0EE6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Порошкообразный, растворимый</w:t>
            </w:r>
            <w:r w:rsidR="008B6605">
              <w:rPr>
                <w:rFonts w:ascii="Times New Roman" w:hAnsi="Times New Roman"/>
                <w:lang w:val="ru-RU"/>
              </w:rPr>
              <w:t>:</w:t>
            </w:r>
            <w:r w:rsidRPr="00CE0EE6">
              <w:rPr>
                <w:rFonts w:ascii="Times New Roman" w:hAnsi="Times New Roman"/>
                <w:lang w:val="ru-RU"/>
              </w:rPr>
              <w:t xml:space="preserve"> соответствие </w:t>
            </w:r>
          </w:p>
          <w:p w:rsidR="00CE0EE6" w:rsidRPr="00CE0EE6" w:rsidRDefault="00CE0EE6" w:rsidP="00CE0EE6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Цвет: коричневый, разной степени интенсивности </w:t>
            </w:r>
          </w:p>
          <w:p w:rsidR="00CE0EE6" w:rsidRPr="00CE0EE6" w:rsidRDefault="00CE0EE6" w:rsidP="00CE0EE6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>Вкус и аромат: свойственные данному продукту в зависимости от вида сырья, без посторонних привкуса и запаха</w:t>
            </w:r>
          </w:p>
          <w:p w:rsidR="00CE0EE6" w:rsidRPr="00CE0EE6" w:rsidRDefault="00CE0EE6" w:rsidP="00CE0EE6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Упаковка: </w:t>
            </w:r>
            <w:r w:rsidR="008B6605" w:rsidRPr="008B6605">
              <w:rPr>
                <w:rFonts w:ascii="Times New Roman" w:hAnsi="Times New Roman"/>
                <w:lang w:val="ru-RU"/>
              </w:rPr>
              <w:t>соответствует виду продукции</w:t>
            </w:r>
          </w:p>
          <w:p w:rsidR="00CE0EE6" w:rsidRPr="00CE0EE6" w:rsidRDefault="00CE0EE6" w:rsidP="00CE0EE6">
            <w:pPr>
              <w:spacing w:after="0"/>
              <w:rPr>
                <w:rFonts w:ascii="Times New Roman" w:hAnsi="Times New Roman"/>
                <w:lang w:val="ru-RU"/>
              </w:rPr>
            </w:pPr>
            <w:r w:rsidRPr="00CE0EE6">
              <w:rPr>
                <w:rFonts w:ascii="Times New Roman" w:hAnsi="Times New Roman"/>
                <w:lang w:val="ru-RU"/>
              </w:rPr>
              <w:t xml:space="preserve">Вес упаковки: не </w:t>
            </w:r>
            <w:r w:rsidR="008B6605">
              <w:rPr>
                <w:rFonts w:ascii="Times New Roman" w:hAnsi="Times New Roman"/>
                <w:lang w:val="ru-RU"/>
              </w:rPr>
              <w:t>менее 2 г.</w:t>
            </w:r>
          </w:p>
        </w:tc>
      </w:tr>
    </w:tbl>
    <w:p w:rsidR="00F14176" w:rsidRPr="004035B4" w:rsidRDefault="005562AF">
      <w:pPr>
        <w:spacing w:after="0"/>
        <w:jc w:val="both"/>
        <w:rPr>
          <w:rStyle w:val="docdata"/>
          <w:rFonts w:ascii="Times New Roman" w:hAnsi="Times New Roman"/>
          <w:color w:val="000000"/>
        </w:rPr>
      </w:pPr>
      <w:r>
        <w:rPr>
          <w:rFonts w:ascii="Times New Roman" w:hAnsi="Times New Roman"/>
          <w:b/>
          <w:lang w:val="ru-RU" w:eastAsia="ar-SA"/>
        </w:rPr>
        <w:t xml:space="preserve">2. Место поставки: </w:t>
      </w:r>
      <w:r w:rsidR="00F14176" w:rsidRPr="004334FB">
        <w:rPr>
          <w:rStyle w:val="docdata"/>
          <w:rFonts w:ascii="Times New Roman" w:hAnsi="Times New Roman"/>
          <w:color w:val="000000"/>
          <w:lang w:val="ru-RU"/>
        </w:rPr>
        <w:t xml:space="preserve">Челябинская область, Верхнеуральский район, посёлок Карагайский, </w:t>
      </w:r>
      <w:proofErr w:type="spellStart"/>
      <w:r w:rsidR="00F14176" w:rsidRPr="004334FB">
        <w:rPr>
          <w:rStyle w:val="docdata"/>
          <w:rFonts w:ascii="Times New Roman" w:hAnsi="Times New Roman"/>
          <w:color w:val="000000"/>
          <w:lang w:val="ru-RU"/>
        </w:rPr>
        <w:t>мкр</w:t>
      </w:r>
      <w:proofErr w:type="spellEnd"/>
      <w:r w:rsidR="00F14176" w:rsidRPr="004334FB">
        <w:rPr>
          <w:rStyle w:val="docdata"/>
          <w:rFonts w:ascii="Times New Roman" w:hAnsi="Times New Roman"/>
          <w:color w:val="000000"/>
          <w:lang w:val="ru-RU"/>
        </w:rPr>
        <w:t>. Карагайский бор</w:t>
      </w:r>
      <w:r w:rsidR="004035B4">
        <w:rPr>
          <w:rStyle w:val="docdata"/>
          <w:rFonts w:ascii="Times New Roman" w:hAnsi="Times New Roman"/>
          <w:color w:val="000000"/>
        </w:rPr>
        <w:t xml:space="preserve">, </w:t>
      </w:r>
      <w:proofErr w:type="spellStart"/>
      <w:r w:rsidR="004035B4">
        <w:rPr>
          <w:rStyle w:val="docdata"/>
          <w:rFonts w:ascii="Times New Roman" w:hAnsi="Times New Roman"/>
          <w:color w:val="000000"/>
        </w:rPr>
        <w:t>санаторий</w:t>
      </w:r>
      <w:proofErr w:type="spellEnd"/>
      <w:r w:rsidR="004035B4">
        <w:rPr>
          <w:rStyle w:val="docdata"/>
          <w:rFonts w:ascii="Times New Roman" w:hAnsi="Times New Roman"/>
          <w:color w:val="000000"/>
        </w:rPr>
        <w:t xml:space="preserve"> “</w:t>
      </w:r>
      <w:proofErr w:type="spellStart"/>
      <w:r w:rsidR="004035B4">
        <w:rPr>
          <w:rStyle w:val="docdata"/>
          <w:rFonts w:ascii="Times New Roman" w:hAnsi="Times New Roman"/>
          <w:color w:val="000000"/>
        </w:rPr>
        <w:t>Карагайский</w:t>
      </w:r>
      <w:proofErr w:type="spellEnd"/>
      <w:r w:rsidR="004035B4">
        <w:rPr>
          <w:rStyle w:val="docdata"/>
          <w:rFonts w:ascii="Times New Roman" w:hAnsi="Times New Roman"/>
          <w:color w:val="000000"/>
        </w:rPr>
        <w:t xml:space="preserve"> Бор”</w:t>
      </w:r>
    </w:p>
    <w:p w:rsidR="00B03A70" w:rsidRDefault="005562AF">
      <w:pPr>
        <w:spacing w:after="0"/>
        <w:jc w:val="both"/>
        <w:rPr>
          <w:rFonts w:ascii="Times New Roman" w:hAnsi="Times New Roman"/>
          <w:bCs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>3. Период поставки товара</w:t>
      </w:r>
      <w:r w:rsidRPr="004035B4">
        <w:rPr>
          <w:rFonts w:ascii="Times New Roman" w:hAnsi="Times New Roman"/>
          <w:b/>
          <w:lang w:val="ru-RU" w:eastAsia="ar-SA"/>
        </w:rPr>
        <w:t xml:space="preserve">: </w:t>
      </w:r>
      <w:r w:rsidRPr="004035B4">
        <w:rPr>
          <w:rFonts w:ascii="Times New Roman" w:hAnsi="Times New Roman"/>
          <w:bCs/>
          <w:lang w:val="ru-RU" w:eastAsia="ar-SA"/>
        </w:rPr>
        <w:t xml:space="preserve">с </w:t>
      </w:r>
      <w:r w:rsidR="00F14176" w:rsidRPr="004035B4">
        <w:rPr>
          <w:rFonts w:ascii="Times New Roman" w:hAnsi="Times New Roman"/>
          <w:bCs/>
          <w:lang w:val="ru-RU" w:eastAsia="ar-SA"/>
        </w:rPr>
        <w:t xml:space="preserve">09 января 2023 по </w:t>
      </w:r>
      <w:r w:rsidRPr="004035B4">
        <w:rPr>
          <w:rFonts w:ascii="Times New Roman" w:hAnsi="Times New Roman"/>
          <w:bCs/>
          <w:lang w:val="ru-RU" w:eastAsia="ar-SA"/>
        </w:rPr>
        <w:t>31</w:t>
      </w:r>
      <w:r w:rsidR="00F14176" w:rsidRPr="004035B4">
        <w:rPr>
          <w:rFonts w:ascii="Times New Roman" w:hAnsi="Times New Roman"/>
          <w:bCs/>
          <w:lang w:val="ru-RU" w:eastAsia="ar-SA"/>
        </w:rPr>
        <w:t xml:space="preserve"> июля</w:t>
      </w:r>
      <w:r w:rsidRPr="004035B4">
        <w:rPr>
          <w:rFonts w:ascii="Times New Roman" w:hAnsi="Times New Roman"/>
          <w:bCs/>
          <w:lang w:val="ru-RU" w:eastAsia="ar-SA"/>
        </w:rPr>
        <w:t xml:space="preserve"> 202</w:t>
      </w:r>
      <w:r w:rsidR="00F14176" w:rsidRPr="004035B4">
        <w:rPr>
          <w:rFonts w:ascii="Times New Roman" w:hAnsi="Times New Roman"/>
          <w:bCs/>
          <w:lang w:val="ru-RU" w:eastAsia="ar-SA"/>
        </w:rPr>
        <w:t>3</w:t>
      </w:r>
      <w:r w:rsidRPr="004035B4">
        <w:rPr>
          <w:rFonts w:ascii="Times New Roman" w:hAnsi="Times New Roman"/>
          <w:bCs/>
          <w:lang w:val="ru-RU" w:eastAsia="ar-SA"/>
        </w:rPr>
        <w:t xml:space="preserve"> года, согласно заявке Заказчика.</w:t>
      </w:r>
      <w:r>
        <w:rPr>
          <w:rFonts w:ascii="Times New Roman" w:hAnsi="Times New Roman"/>
          <w:bCs/>
          <w:lang w:val="ru-RU" w:eastAsia="ar-SA"/>
        </w:rPr>
        <w:t xml:space="preserve"> </w:t>
      </w:r>
    </w:p>
    <w:p w:rsidR="00B03A70" w:rsidRDefault="005562AF">
      <w:pPr>
        <w:spacing w:after="0"/>
        <w:rPr>
          <w:rFonts w:ascii="Times New Roman" w:hAnsi="Times New Roman"/>
          <w:bCs/>
          <w:lang w:val="ru-RU" w:eastAsia="ar-SA"/>
        </w:rPr>
      </w:pPr>
      <w:r>
        <w:rPr>
          <w:rFonts w:ascii="Times New Roman" w:hAnsi="Times New Roman"/>
          <w:bCs/>
          <w:lang w:val="ru-RU" w:eastAsia="ar-SA"/>
        </w:rPr>
        <w:t xml:space="preserve">3.1. Поставка товара осуществляется отдельными партиями по предварительной заявке, и оформляются по следующему телефону/факсу: ______________ накануне дня поставки (т.е. поставка осуществляется на следующий день после дня подачи заявки). </w:t>
      </w:r>
    </w:p>
    <w:p w:rsidR="00B03A70" w:rsidRDefault="005562AF">
      <w:pPr>
        <w:spacing w:after="0"/>
        <w:rPr>
          <w:rFonts w:ascii="Times New Roman" w:hAnsi="Times New Roman"/>
          <w:bCs/>
          <w:lang w:val="ru-RU" w:eastAsia="ar-SA"/>
        </w:rPr>
      </w:pPr>
      <w:r>
        <w:rPr>
          <w:rFonts w:ascii="Times New Roman" w:hAnsi="Times New Roman"/>
          <w:bCs/>
          <w:lang w:val="ru-RU" w:eastAsia="ar-SA"/>
        </w:rPr>
        <w:t xml:space="preserve">3.2. Заказчик вправе подавать заявки ежедневно. </w:t>
      </w:r>
    </w:p>
    <w:p w:rsidR="00B03A70" w:rsidRDefault="005562AF">
      <w:pPr>
        <w:spacing w:after="0"/>
        <w:rPr>
          <w:rFonts w:ascii="Times New Roman" w:hAnsi="Times New Roman"/>
          <w:bCs/>
          <w:lang w:val="ru-RU" w:eastAsia="ar-SA"/>
        </w:rPr>
      </w:pPr>
      <w:r>
        <w:rPr>
          <w:rFonts w:ascii="Times New Roman" w:hAnsi="Times New Roman"/>
          <w:bCs/>
          <w:lang w:val="ru-RU" w:eastAsia="ar-SA"/>
        </w:rPr>
        <w:t>3.3. Заказчик вправе указывать в заявке любой объем продукции.</w:t>
      </w:r>
    </w:p>
    <w:p w:rsidR="00B03A70" w:rsidRDefault="005562AF">
      <w:pPr>
        <w:spacing w:after="0"/>
        <w:jc w:val="both"/>
        <w:rPr>
          <w:rFonts w:ascii="Times New Roman" w:hAnsi="Times New Roman"/>
          <w:bCs/>
          <w:lang w:val="ru-RU" w:eastAsia="ar-SA"/>
        </w:rPr>
      </w:pPr>
      <w:r>
        <w:rPr>
          <w:rFonts w:ascii="Times New Roman" w:hAnsi="Times New Roman"/>
          <w:bCs/>
          <w:lang w:val="ru-RU" w:eastAsia="ar-SA"/>
        </w:rPr>
        <w:t>3.4. Поставка осуществляется в рабочие дни Заказчика с 07.00 до 10.00 часов местного времени.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3.5. Поставщик обязан осуществить поставку товара на специально предназначенном или специально оборудованном транспортном средстве для перевозки пищевых продуктов, имеющем документы в соответствии с Федеральным законом от 02.01.2000 № 29-ФЗ «О качестве и безопасности пищевых продуктов».</w:t>
      </w:r>
    </w:p>
    <w:p w:rsidR="00B03A70" w:rsidRDefault="005562AF">
      <w:pPr>
        <w:spacing w:after="0"/>
        <w:jc w:val="both"/>
        <w:rPr>
          <w:rFonts w:ascii="Times New Roman" w:hAnsi="Times New Roman"/>
          <w:b/>
          <w:lang w:val="ru-RU" w:eastAsia="ar-SA"/>
        </w:rPr>
      </w:pPr>
      <w:r>
        <w:rPr>
          <w:rFonts w:ascii="Times New Roman" w:hAnsi="Times New Roman"/>
          <w:b/>
          <w:lang w:val="ru-RU" w:eastAsia="ar-SA"/>
        </w:rPr>
        <w:t>4. Требования к безопасности, качеству, к функциональным характеристикам (потребительским свойствам) товара, требования к упаковке поставляемого товара:</w:t>
      </w:r>
    </w:p>
    <w:p w:rsidR="00B03A70" w:rsidRDefault="005562AF">
      <w:pPr>
        <w:spacing w:after="0"/>
        <w:jc w:val="both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4.1. Качество и безопасность поставляемого товара должны соответствовать требованиям и нормам, установленным: 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Федеральным законом от 02.01.2000 № 29-ФЗ «О качестве и безопасности пищевых продуктов»;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- </w:t>
      </w:r>
      <w:r>
        <w:rPr>
          <w:rFonts w:ascii="Times New Roman" w:eastAsia="Times New Roman" w:hAnsi="Times New Roman"/>
          <w:lang w:val="ru-RU" w:eastAsia="ru-RU"/>
        </w:rPr>
        <w:t>Федеральным закон от 30.03.1999 № 52-ФЗ «О санитарно-эпидемиологическом благополучии населения»;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СанПиН 2.3.2.1324-03 «Гигиенические требования к срокам годности и условиям хранения пищевых продуктов»;</w:t>
      </w:r>
    </w:p>
    <w:p w:rsidR="00B03A70" w:rsidRDefault="005562AF">
      <w:pPr>
        <w:spacing w:after="0"/>
        <w:rPr>
          <w:rFonts w:ascii="Times New Roman" w:eastAsia="Times New Roman" w:hAnsi="Times New Roman"/>
          <w:lang w:val="ru-RU" w:eastAsia="ru-RU"/>
        </w:rPr>
      </w:pPr>
      <w:r>
        <w:rPr>
          <w:rFonts w:ascii="Times New Roman" w:hAnsi="Times New Roman"/>
          <w:lang w:val="ru-RU" w:eastAsia="ar-SA"/>
        </w:rPr>
        <w:t xml:space="preserve">- </w:t>
      </w:r>
      <w:r>
        <w:rPr>
          <w:rFonts w:ascii="Times New Roman" w:eastAsia="Times New Roman" w:hAnsi="Times New Roman"/>
          <w:lang w:val="ru-RU" w:eastAsia="ru-RU"/>
        </w:rPr>
        <w:t>СанПиН 2.3.2.1078-01 «Гигиенические требования к безопасности и пищевой ценности пищевых продуктов»;</w:t>
      </w:r>
    </w:p>
    <w:p w:rsidR="00B03A70" w:rsidRDefault="005562AF">
      <w:pPr>
        <w:spacing w:after="0"/>
        <w:rPr>
          <w:rFonts w:ascii="Times New Roman" w:hAnsi="Times New Roman"/>
          <w:shd w:val="clear" w:color="auto" w:fill="FFFFFF"/>
          <w:lang w:val="ru-RU" w:eastAsia="ar-SA"/>
        </w:rPr>
      </w:pPr>
      <w:r>
        <w:rPr>
          <w:rFonts w:ascii="Times New Roman" w:eastAsia="Times New Roman" w:hAnsi="Times New Roman"/>
          <w:lang w:val="ru-RU" w:eastAsia="ru-RU"/>
        </w:rPr>
        <w:t>-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Техническими регламентами Таможенного союза, утвержденными решениями Комиссии таможенного союза, за исключением требований к отдельным видам продукции, процессам их производства, хранения, перевозки, реализации и утилизации, в отношении которых технические регламенты еще не вступили в силу на территории Российской Федерации: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ТР ТС 021/2011 «О безопасности пищевой продукции»;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ТР ТС 022/2011 «Пищевая продукция в части ее маркировки»;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ТР ТС 005/2011 «О безопасности упаковки»;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>- Иными нормативными правовыми актами, нормативными и техническими документами, устанавливающими требования к качеству такого вида товаров.</w:t>
      </w:r>
    </w:p>
    <w:p w:rsidR="00B03A70" w:rsidRDefault="005562AF">
      <w:pPr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4.2. Поставляемый товар должен быть расфасован и упакован в материалы, разрешенные для контакта с пищевыми продуктами, такими способами, которые позволяют обеспечить сохранность их качества и безопасность при хранении, транспортировке и реализации. </w:t>
      </w:r>
      <w:r>
        <w:rPr>
          <w:rFonts w:ascii="Times New Roman" w:eastAsia="Times New Roman" w:hAnsi="Times New Roman"/>
          <w:lang w:val="ru-RU" w:eastAsia="ru-RU"/>
        </w:rPr>
        <w:t>Транспортная упаковка товара обеспечивает сохранность товара при транспортировке, хранении и погрузочно-разгрузочных работах.</w:t>
      </w:r>
    </w:p>
    <w:p w:rsidR="00B03A70" w:rsidRDefault="005562AF">
      <w:pPr>
        <w:tabs>
          <w:tab w:val="left" w:pos="142"/>
        </w:tabs>
        <w:spacing w:after="0"/>
        <w:rPr>
          <w:rFonts w:ascii="Times New Roman" w:hAnsi="Times New Roman"/>
          <w:lang w:val="ru-RU" w:eastAsia="ar-SA"/>
        </w:rPr>
      </w:pPr>
      <w:r>
        <w:rPr>
          <w:rFonts w:ascii="Times New Roman" w:hAnsi="Times New Roman"/>
          <w:lang w:val="ru-RU" w:eastAsia="ar-SA"/>
        </w:rPr>
        <w:t xml:space="preserve">4.3. Каждая единица транспортной и потребительской тары (упаковки) должна содержать необходимую маркировку. Маркировка должна соответствовать требованиям Национального стандарта РФ «Продукты </w:t>
      </w:r>
      <w:r>
        <w:rPr>
          <w:rFonts w:ascii="Times New Roman" w:hAnsi="Times New Roman"/>
          <w:lang w:val="ru-RU" w:eastAsia="ar-SA"/>
        </w:rPr>
        <w:lastRenderedPageBreak/>
        <w:t xml:space="preserve">пищевые. Информация для потребителя. Общие требования», технического регламента Таможенного союза "Пищевая продукция в части ее маркировки" (ТР ТС 022/2011). </w:t>
      </w:r>
    </w:p>
    <w:p w:rsidR="00B03A70" w:rsidRDefault="005562AF">
      <w:pPr>
        <w:spacing w:after="0"/>
        <w:rPr>
          <w:rFonts w:ascii="Times New Roman" w:hAnsi="Times New Roman"/>
          <w:i/>
          <w:lang w:val="ru-RU" w:eastAsia="ar-SA"/>
        </w:rPr>
      </w:pPr>
      <w:r>
        <w:rPr>
          <w:rFonts w:ascii="Times New Roman" w:hAnsi="Times New Roman"/>
          <w:lang w:val="ru-RU" w:eastAsia="ar-SA"/>
        </w:rPr>
        <w:t>4.4. Качество и безопасность поставляемой продукции должно подтверждаться документами: сертификатами соответствия или декларациями о соответствии, а также иными документами, предусмотренными действующим законодательством Российской Федерации.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b/>
          <w:lang w:val="ru-RU" w:eastAsia="ar-SA"/>
        </w:rPr>
      </w:pPr>
      <w:r>
        <w:rPr>
          <w:rFonts w:ascii="Times New Roman" w:eastAsia="Times New Roman" w:hAnsi="Times New Roman"/>
          <w:b/>
          <w:lang w:val="ru-RU" w:eastAsia="ar-SA"/>
        </w:rPr>
        <w:t>5. Требования к сроку и (или) объему предоставления гарантий качества товаров: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5.1. В случае, если при передаче или до начала использования товара выявиться его ненадлежащее качество, Заказчик вправе потребовать от Поставщика безвозмездного устранения недостатков товара или его замены в срок, установленный Заказчиком.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5.2. Наличие недостатков и сроки их устранения фиксируются Сторонами в двухстороннем акте выявленных недостатков.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5.3. Остаточный срок годности: не менее 80% от установленного производителем.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b/>
          <w:lang w:val="ru-RU" w:eastAsia="ar-SA"/>
        </w:rPr>
      </w:pPr>
      <w:r>
        <w:rPr>
          <w:rFonts w:ascii="Times New Roman" w:eastAsia="Times New Roman" w:hAnsi="Times New Roman"/>
          <w:b/>
          <w:lang w:val="ru-RU" w:eastAsia="ar-SA"/>
        </w:rPr>
        <w:t>6. Требования к условиям поставки товара, отгрузке товара: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6.1. Поставка осуществляется по заявке, в которой указывается количество товара. Заявки направляются по почте, факсу, телефонограммой либо другим приемлемым для обеих сторон способом (телефонная связь).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6.2. Право собственности на товар переходит к Заказчику с момента доставки товара Заказчику и принятия его путем подписания товарно-транспортной накладной или УПД.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6.3. При приеме товара Заказчик проверяет его соответствие сведениям, указанным в счете-фактуре и других сопроводительных документах по наименованию, количеству и качеству.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6.4. Товар должен сопровождаться следующими документами: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товарная накладная (ТОРГ-12) или УПД (оригиналы);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счет на оплату (оригиналы);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счет-фактура или УПД (оригиналы);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– копия сертификата соответствия или декларации соответствия.</w:t>
      </w:r>
    </w:p>
    <w:p w:rsidR="00B03A70" w:rsidRDefault="005562AF">
      <w:pPr>
        <w:tabs>
          <w:tab w:val="left" w:pos="-851"/>
        </w:tabs>
        <w:spacing w:after="0"/>
        <w:rPr>
          <w:rFonts w:ascii="Times New Roman" w:eastAsia="Times New Roman" w:hAnsi="Times New Roman"/>
          <w:lang w:val="ru-RU" w:eastAsia="ar-SA"/>
        </w:rPr>
      </w:pPr>
      <w:r>
        <w:rPr>
          <w:rFonts w:ascii="Times New Roman" w:eastAsia="Times New Roman" w:hAnsi="Times New Roman"/>
          <w:lang w:val="ru-RU" w:eastAsia="ar-SA"/>
        </w:rPr>
        <w:t>6.5. По окончании поставки товара в полном объеме на основании товарно-транспортных накладных Поставщик и Заказчик подписывают акт сверки.</w:t>
      </w:r>
    </w:p>
    <w:p w:rsidR="00B03A70" w:rsidRDefault="00B03A70">
      <w:pPr>
        <w:rPr>
          <w:rFonts w:ascii="Times New Roman" w:hAnsi="Times New Roman"/>
          <w:sz w:val="20"/>
          <w:szCs w:val="20"/>
          <w:lang w:val="ru-RU"/>
        </w:rPr>
      </w:pPr>
    </w:p>
    <w:sectPr w:rsidR="00B03A70" w:rsidSect="00B31E3F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285D" w:rsidRDefault="00F0285D">
      <w:pPr>
        <w:spacing w:after="0" w:line="240" w:lineRule="auto"/>
      </w:pPr>
      <w:r>
        <w:separator/>
      </w:r>
    </w:p>
  </w:endnote>
  <w:endnote w:type="continuationSeparator" w:id="0">
    <w:p w:rsidR="00F0285D" w:rsidRDefault="00F028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285D" w:rsidRDefault="00F0285D">
      <w:pPr>
        <w:spacing w:after="0" w:line="240" w:lineRule="auto"/>
      </w:pPr>
      <w:r>
        <w:separator/>
      </w:r>
    </w:p>
  </w:footnote>
  <w:footnote w:type="continuationSeparator" w:id="0">
    <w:p w:rsidR="00F0285D" w:rsidRDefault="00F0285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E25B8"/>
    <w:multiLevelType w:val="hybridMultilevel"/>
    <w:tmpl w:val="8084E78C"/>
    <w:lvl w:ilvl="0" w:tplc="99ACD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BD8476C">
      <w:start w:val="1"/>
      <w:numFmt w:val="lowerLetter"/>
      <w:lvlText w:val="%2."/>
      <w:lvlJc w:val="left"/>
      <w:pPr>
        <w:ind w:left="1440" w:hanging="360"/>
      </w:pPr>
    </w:lvl>
    <w:lvl w:ilvl="2" w:tplc="62F48A6A">
      <w:start w:val="1"/>
      <w:numFmt w:val="lowerRoman"/>
      <w:lvlText w:val="%3."/>
      <w:lvlJc w:val="right"/>
      <w:pPr>
        <w:ind w:left="2160" w:hanging="180"/>
      </w:pPr>
    </w:lvl>
    <w:lvl w:ilvl="3" w:tplc="8D34B092">
      <w:start w:val="1"/>
      <w:numFmt w:val="decimal"/>
      <w:lvlText w:val="%4."/>
      <w:lvlJc w:val="left"/>
      <w:pPr>
        <w:ind w:left="2880" w:hanging="360"/>
      </w:pPr>
    </w:lvl>
    <w:lvl w:ilvl="4" w:tplc="81B8DB86">
      <w:start w:val="1"/>
      <w:numFmt w:val="lowerLetter"/>
      <w:lvlText w:val="%5."/>
      <w:lvlJc w:val="left"/>
      <w:pPr>
        <w:ind w:left="3600" w:hanging="360"/>
      </w:pPr>
    </w:lvl>
    <w:lvl w:ilvl="5" w:tplc="333CDF4E">
      <w:start w:val="1"/>
      <w:numFmt w:val="lowerRoman"/>
      <w:lvlText w:val="%6."/>
      <w:lvlJc w:val="right"/>
      <w:pPr>
        <w:ind w:left="4320" w:hanging="180"/>
      </w:pPr>
    </w:lvl>
    <w:lvl w:ilvl="6" w:tplc="5E3A748A">
      <w:start w:val="1"/>
      <w:numFmt w:val="decimal"/>
      <w:lvlText w:val="%7."/>
      <w:lvlJc w:val="left"/>
      <w:pPr>
        <w:ind w:left="5040" w:hanging="360"/>
      </w:pPr>
    </w:lvl>
    <w:lvl w:ilvl="7" w:tplc="2F4AB39E">
      <w:start w:val="1"/>
      <w:numFmt w:val="lowerLetter"/>
      <w:lvlText w:val="%8."/>
      <w:lvlJc w:val="left"/>
      <w:pPr>
        <w:ind w:left="5760" w:hanging="360"/>
      </w:pPr>
    </w:lvl>
    <w:lvl w:ilvl="8" w:tplc="3F56301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A32B4C"/>
    <w:multiLevelType w:val="multilevel"/>
    <w:tmpl w:val="55AE5306"/>
    <w:lvl w:ilvl="0">
      <w:start w:val="1"/>
      <w:numFmt w:val="decimal"/>
      <w:lvlText w:val="%1."/>
      <w:lvlJc w:val="left"/>
      <w:pPr>
        <w:ind w:left="720" w:hanging="360"/>
      </w:pPr>
      <w:rPr>
        <w:b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</w:lvl>
    <w:lvl w:ilvl="3">
      <w:start w:val="1"/>
      <w:numFmt w:val="decimal"/>
      <w:isLgl/>
      <w:lvlText w:val="%1.%2.%3.%4."/>
      <w:lvlJc w:val="left"/>
      <w:pPr>
        <w:ind w:left="2160" w:hanging="720"/>
      </w:pPr>
    </w:lvl>
    <w:lvl w:ilvl="4">
      <w:start w:val="1"/>
      <w:numFmt w:val="decimal"/>
      <w:isLgl/>
      <w:lvlText w:val="%1.%2.%3.%4.%5."/>
      <w:lvlJc w:val="left"/>
      <w:pPr>
        <w:ind w:left="2880" w:hanging="1080"/>
      </w:pPr>
    </w:lvl>
    <w:lvl w:ilvl="5">
      <w:start w:val="1"/>
      <w:numFmt w:val="decimal"/>
      <w:isLgl/>
      <w:lvlText w:val="%1.%2.%3.%4.%5.%6."/>
      <w:lvlJc w:val="left"/>
      <w:pPr>
        <w:ind w:left="3240" w:hanging="1080"/>
      </w:pPr>
    </w:lvl>
    <w:lvl w:ilvl="6">
      <w:start w:val="1"/>
      <w:numFmt w:val="decimal"/>
      <w:isLgl/>
      <w:lvlText w:val="%1.%2.%3.%4.%5.%6.%7."/>
      <w:lvlJc w:val="left"/>
      <w:pPr>
        <w:ind w:left="3960" w:hanging="1440"/>
      </w:p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</w:lvl>
  </w:abstractNum>
  <w:abstractNum w:abstractNumId="2">
    <w:nsid w:val="4D993488"/>
    <w:multiLevelType w:val="hybridMultilevel"/>
    <w:tmpl w:val="1AC41A4C"/>
    <w:lvl w:ilvl="0" w:tplc="59744132">
      <w:start w:val="1"/>
      <w:numFmt w:val="bullet"/>
      <w:lvlText w:val=""/>
      <w:lvlJc w:val="left"/>
      <w:pPr>
        <w:tabs>
          <w:tab w:val="num" w:pos="0"/>
        </w:tabs>
        <w:ind w:left="360" w:hanging="360"/>
      </w:pPr>
      <w:rPr>
        <w:rFonts w:ascii="Symbol" w:hAnsi="Symbol" w:cs="Times New Roman"/>
        <w:b w:val="0"/>
        <w:bCs w:val="0"/>
        <w:i w:val="0"/>
        <w:iCs w:val="0"/>
        <w:caps w:val="0"/>
        <w:smallCaps w:val="0"/>
        <w:strike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 w:tplc="7EE6B9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88EAF7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D6DE886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9FDAE33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2CCE33E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72547AB6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F7369BA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2F8EDF1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03A70"/>
    <w:rsid w:val="00037539"/>
    <w:rsid w:val="00114FD6"/>
    <w:rsid w:val="00156EEE"/>
    <w:rsid w:val="00396482"/>
    <w:rsid w:val="00397EB1"/>
    <w:rsid w:val="004035B4"/>
    <w:rsid w:val="004334FB"/>
    <w:rsid w:val="00446CB4"/>
    <w:rsid w:val="00457EA2"/>
    <w:rsid w:val="004B4034"/>
    <w:rsid w:val="005226AD"/>
    <w:rsid w:val="005562AF"/>
    <w:rsid w:val="007D7688"/>
    <w:rsid w:val="00802209"/>
    <w:rsid w:val="008B6605"/>
    <w:rsid w:val="00985E77"/>
    <w:rsid w:val="00A7433F"/>
    <w:rsid w:val="00AB52C7"/>
    <w:rsid w:val="00B03A70"/>
    <w:rsid w:val="00B31E3F"/>
    <w:rsid w:val="00BB3438"/>
    <w:rsid w:val="00C1742D"/>
    <w:rsid w:val="00C2290E"/>
    <w:rsid w:val="00CC36AF"/>
    <w:rsid w:val="00CE0EE6"/>
    <w:rsid w:val="00D72FE3"/>
    <w:rsid w:val="00D86101"/>
    <w:rsid w:val="00DC2DBD"/>
    <w:rsid w:val="00E01862"/>
    <w:rsid w:val="00E71096"/>
    <w:rsid w:val="00F0285D"/>
    <w:rsid w:val="00F14176"/>
    <w:rsid w:val="00F41BEC"/>
    <w:rsid w:val="00F76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742D"/>
    <w:rPr>
      <w:rFonts w:ascii="Calibri" w:eastAsia="Calibri" w:hAnsi="Calibri" w:cs="Times New Roman"/>
      <w:lang w:val="en-US"/>
    </w:rPr>
  </w:style>
  <w:style w:type="paragraph" w:styleId="1">
    <w:name w:val="heading 1"/>
    <w:basedOn w:val="a"/>
    <w:link w:val="10"/>
    <w:uiPriority w:val="9"/>
    <w:qFormat/>
    <w:rsid w:val="00B31E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sz w:val="48"/>
      <w:szCs w:val="48"/>
      <w:lang w:val="ru-RU"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31E3F"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rsid w:val="00B31E3F"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rsid w:val="00B31E3F"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rsid w:val="00B31E3F"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B31E3F"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rsid w:val="00B31E3F"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rsid w:val="00B31E3F"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rsid w:val="00B31E3F"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2Char">
    <w:name w:val="Heading 2 Char"/>
    <w:basedOn w:val="a0"/>
    <w:uiPriority w:val="9"/>
    <w:rsid w:val="00B31E3F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sid w:val="00B31E3F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sid w:val="00B31E3F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sid w:val="00B31E3F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sid w:val="00B31E3F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uiPriority w:val="9"/>
    <w:rsid w:val="00B31E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uiPriority w:val="9"/>
    <w:rsid w:val="00B31E3F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uiPriority w:val="9"/>
    <w:rsid w:val="00B31E3F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sid w:val="00B31E3F"/>
    <w:rPr>
      <w:sz w:val="48"/>
      <w:szCs w:val="48"/>
    </w:rPr>
  </w:style>
  <w:style w:type="character" w:customStyle="1" w:styleId="SubtitleChar">
    <w:name w:val="Subtitle Char"/>
    <w:basedOn w:val="a0"/>
    <w:uiPriority w:val="11"/>
    <w:rsid w:val="00B31E3F"/>
    <w:rPr>
      <w:sz w:val="24"/>
      <w:szCs w:val="24"/>
    </w:rPr>
  </w:style>
  <w:style w:type="character" w:customStyle="1" w:styleId="QuoteChar">
    <w:name w:val="Quote Char"/>
    <w:uiPriority w:val="29"/>
    <w:rsid w:val="00B31E3F"/>
    <w:rPr>
      <w:i/>
    </w:rPr>
  </w:style>
  <w:style w:type="character" w:customStyle="1" w:styleId="IntenseQuoteChar">
    <w:name w:val="Intense Quote Char"/>
    <w:uiPriority w:val="30"/>
    <w:rsid w:val="00B31E3F"/>
    <w:rPr>
      <w:i/>
    </w:rPr>
  </w:style>
  <w:style w:type="character" w:customStyle="1" w:styleId="HeaderChar">
    <w:name w:val="Header Char"/>
    <w:basedOn w:val="a0"/>
    <w:uiPriority w:val="99"/>
    <w:rsid w:val="00B31E3F"/>
  </w:style>
  <w:style w:type="character" w:customStyle="1" w:styleId="CaptionChar">
    <w:name w:val="Caption Char"/>
    <w:uiPriority w:val="99"/>
    <w:rsid w:val="00B31E3F"/>
  </w:style>
  <w:style w:type="character" w:customStyle="1" w:styleId="FootnoteTextChar">
    <w:name w:val="Footnote Text Char"/>
    <w:uiPriority w:val="99"/>
    <w:rsid w:val="00B31E3F"/>
    <w:rPr>
      <w:sz w:val="18"/>
    </w:rPr>
  </w:style>
  <w:style w:type="character" w:customStyle="1" w:styleId="EndnoteTextChar">
    <w:name w:val="Endnote Text Char"/>
    <w:uiPriority w:val="99"/>
    <w:rsid w:val="00B31E3F"/>
    <w:rPr>
      <w:sz w:val="20"/>
    </w:rPr>
  </w:style>
  <w:style w:type="character" w:customStyle="1" w:styleId="Heading1Char">
    <w:name w:val="Heading 1 Char"/>
    <w:basedOn w:val="a0"/>
    <w:uiPriority w:val="9"/>
    <w:rsid w:val="00B31E3F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B31E3F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sid w:val="00B31E3F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sid w:val="00B31E3F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sid w:val="00B31E3F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sid w:val="00B31E3F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sid w:val="00B31E3F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sid w:val="00B31E3F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sid w:val="00B31E3F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rsid w:val="00B31E3F"/>
    <w:pPr>
      <w:spacing w:before="300"/>
      <w:contextualSpacing/>
    </w:pPr>
    <w:rPr>
      <w:sz w:val="48"/>
      <w:szCs w:val="48"/>
    </w:rPr>
  </w:style>
  <w:style w:type="character" w:customStyle="1" w:styleId="a4">
    <w:name w:val="Название Знак"/>
    <w:basedOn w:val="a0"/>
    <w:link w:val="a3"/>
    <w:uiPriority w:val="10"/>
    <w:rsid w:val="00B31E3F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rsid w:val="00B31E3F"/>
    <w:pPr>
      <w:spacing w:before="200"/>
    </w:pPr>
    <w:rPr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B31E3F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rsid w:val="00B31E3F"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sid w:val="00B31E3F"/>
    <w:rPr>
      <w:i/>
    </w:rPr>
  </w:style>
  <w:style w:type="paragraph" w:styleId="a7">
    <w:name w:val="Intense Quote"/>
    <w:basedOn w:val="a"/>
    <w:next w:val="a"/>
    <w:link w:val="a8"/>
    <w:uiPriority w:val="30"/>
    <w:qFormat/>
    <w:rsid w:val="00B31E3F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sid w:val="00B31E3F"/>
    <w:rPr>
      <w:i/>
    </w:rPr>
  </w:style>
  <w:style w:type="paragraph" w:styleId="a9">
    <w:name w:val="header"/>
    <w:basedOn w:val="a"/>
    <w:link w:val="aa"/>
    <w:uiPriority w:val="99"/>
    <w:unhideWhenUsed/>
    <w:rsid w:val="00B31E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B31E3F"/>
  </w:style>
  <w:style w:type="paragraph" w:styleId="ab">
    <w:name w:val="footer"/>
    <w:basedOn w:val="a"/>
    <w:link w:val="ac"/>
    <w:uiPriority w:val="99"/>
    <w:unhideWhenUsed/>
    <w:rsid w:val="00B31E3F"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a0"/>
    <w:uiPriority w:val="99"/>
    <w:rsid w:val="00B31E3F"/>
  </w:style>
  <w:style w:type="paragraph" w:styleId="ad">
    <w:name w:val="caption"/>
    <w:basedOn w:val="a"/>
    <w:next w:val="a"/>
    <w:uiPriority w:val="35"/>
    <w:semiHidden/>
    <w:unhideWhenUsed/>
    <w:qFormat/>
    <w:rsid w:val="00B31E3F"/>
    <w:rPr>
      <w:b/>
      <w:bCs/>
      <w:color w:val="4F81BD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  <w:rsid w:val="00B31E3F"/>
  </w:style>
  <w:style w:type="table" w:customStyle="1" w:styleId="TableGridLight">
    <w:name w:val="Table Grid Light"/>
    <w:basedOn w:val="a1"/>
    <w:uiPriority w:val="59"/>
    <w:rsid w:val="00B31E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31E3F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31E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31E3F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31E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e">
    <w:name w:val="Hyperlink"/>
    <w:uiPriority w:val="99"/>
    <w:unhideWhenUsed/>
    <w:rsid w:val="00B31E3F"/>
    <w:rPr>
      <w:color w:val="0000FF" w:themeColor="hyperlink"/>
      <w:u w:val="single"/>
    </w:rPr>
  </w:style>
  <w:style w:type="paragraph" w:styleId="af">
    <w:name w:val="footnote text"/>
    <w:basedOn w:val="a"/>
    <w:link w:val="af0"/>
    <w:uiPriority w:val="99"/>
    <w:semiHidden/>
    <w:unhideWhenUsed/>
    <w:rsid w:val="00B31E3F"/>
    <w:pPr>
      <w:spacing w:after="40" w:line="240" w:lineRule="auto"/>
    </w:pPr>
    <w:rPr>
      <w:sz w:val="18"/>
    </w:rPr>
  </w:style>
  <w:style w:type="character" w:customStyle="1" w:styleId="af0">
    <w:name w:val="Текст сноски Знак"/>
    <w:link w:val="af"/>
    <w:uiPriority w:val="99"/>
    <w:rsid w:val="00B31E3F"/>
    <w:rPr>
      <w:sz w:val="18"/>
    </w:rPr>
  </w:style>
  <w:style w:type="character" w:styleId="af1">
    <w:name w:val="footnote reference"/>
    <w:basedOn w:val="a0"/>
    <w:uiPriority w:val="99"/>
    <w:unhideWhenUsed/>
    <w:rsid w:val="00B31E3F"/>
    <w:rPr>
      <w:vertAlign w:val="superscript"/>
    </w:rPr>
  </w:style>
  <w:style w:type="paragraph" w:styleId="af2">
    <w:name w:val="endnote text"/>
    <w:basedOn w:val="a"/>
    <w:link w:val="af3"/>
    <w:uiPriority w:val="99"/>
    <w:semiHidden/>
    <w:unhideWhenUsed/>
    <w:rsid w:val="00B31E3F"/>
    <w:pPr>
      <w:spacing w:after="0" w:line="240" w:lineRule="auto"/>
    </w:pPr>
    <w:rPr>
      <w:sz w:val="20"/>
    </w:rPr>
  </w:style>
  <w:style w:type="character" w:customStyle="1" w:styleId="af3">
    <w:name w:val="Текст концевой сноски Знак"/>
    <w:link w:val="af2"/>
    <w:uiPriority w:val="99"/>
    <w:rsid w:val="00B31E3F"/>
    <w:rPr>
      <w:sz w:val="20"/>
    </w:rPr>
  </w:style>
  <w:style w:type="character" w:styleId="af4">
    <w:name w:val="endnote reference"/>
    <w:basedOn w:val="a0"/>
    <w:uiPriority w:val="99"/>
    <w:semiHidden/>
    <w:unhideWhenUsed/>
    <w:rsid w:val="00B31E3F"/>
    <w:rPr>
      <w:vertAlign w:val="superscript"/>
    </w:rPr>
  </w:style>
  <w:style w:type="paragraph" w:styleId="11">
    <w:name w:val="toc 1"/>
    <w:basedOn w:val="a"/>
    <w:next w:val="a"/>
    <w:uiPriority w:val="39"/>
    <w:unhideWhenUsed/>
    <w:rsid w:val="00B31E3F"/>
    <w:pPr>
      <w:spacing w:after="57"/>
    </w:pPr>
  </w:style>
  <w:style w:type="paragraph" w:styleId="23">
    <w:name w:val="toc 2"/>
    <w:basedOn w:val="a"/>
    <w:next w:val="a"/>
    <w:uiPriority w:val="39"/>
    <w:unhideWhenUsed/>
    <w:rsid w:val="00B31E3F"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rsid w:val="00B31E3F"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rsid w:val="00B31E3F"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rsid w:val="00B31E3F"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rsid w:val="00B31E3F"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rsid w:val="00B31E3F"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rsid w:val="00B31E3F"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rsid w:val="00B31E3F"/>
    <w:pPr>
      <w:spacing w:after="57"/>
      <w:ind w:left="2268"/>
    </w:pPr>
  </w:style>
  <w:style w:type="paragraph" w:styleId="af5">
    <w:name w:val="TOC Heading"/>
    <w:uiPriority w:val="39"/>
    <w:unhideWhenUsed/>
    <w:rsid w:val="00B31E3F"/>
  </w:style>
  <w:style w:type="paragraph" w:styleId="af6">
    <w:name w:val="table of figures"/>
    <w:basedOn w:val="a"/>
    <w:next w:val="a"/>
    <w:uiPriority w:val="99"/>
    <w:unhideWhenUsed/>
    <w:rsid w:val="00B31E3F"/>
    <w:pPr>
      <w:spacing w:after="0"/>
    </w:pPr>
  </w:style>
  <w:style w:type="paragraph" w:styleId="af7">
    <w:name w:val="Balloon Text"/>
    <w:basedOn w:val="a"/>
    <w:link w:val="af8"/>
    <w:uiPriority w:val="99"/>
    <w:semiHidden/>
    <w:unhideWhenUsed/>
    <w:rsid w:val="00B31E3F"/>
    <w:pPr>
      <w:spacing w:after="0" w:line="240" w:lineRule="auto"/>
    </w:pPr>
    <w:rPr>
      <w:rFonts w:ascii="Arial" w:hAnsi="Arial" w:cs="Arial"/>
      <w:sz w:val="16"/>
      <w:szCs w:val="16"/>
    </w:rPr>
  </w:style>
  <w:style w:type="character" w:customStyle="1" w:styleId="af8">
    <w:name w:val="Текст выноски Знак"/>
    <w:basedOn w:val="a0"/>
    <w:link w:val="af7"/>
    <w:uiPriority w:val="99"/>
    <w:semiHidden/>
    <w:rsid w:val="00B31E3F"/>
    <w:rPr>
      <w:rFonts w:ascii="Arial" w:eastAsia="Calibri" w:hAnsi="Arial" w:cs="Arial"/>
      <w:sz w:val="16"/>
      <w:szCs w:val="16"/>
      <w:lang w:val="en-US"/>
    </w:rPr>
  </w:style>
  <w:style w:type="table" w:customStyle="1" w:styleId="12">
    <w:name w:val="Сетка таблицы1"/>
    <w:basedOn w:val="a1"/>
    <w:next w:val="af9"/>
    <w:rsid w:val="00B3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9">
    <w:name w:val="Table Grid"/>
    <w:basedOn w:val="a1"/>
    <w:uiPriority w:val="59"/>
    <w:rsid w:val="00B31E3F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9"/>
    <w:rsid w:val="00B31E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a">
    <w:name w:val="Normal (Web)"/>
    <w:basedOn w:val="a"/>
    <w:uiPriority w:val="99"/>
    <w:semiHidden/>
    <w:unhideWhenUsed/>
    <w:rsid w:val="00B31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  <w:style w:type="character" w:customStyle="1" w:styleId="10">
    <w:name w:val="Заголовок 1 Знак"/>
    <w:basedOn w:val="a0"/>
    <w:link w:val="1"/>
    <w:uiPriority w:val="9"/>
    <w:rsid w:val="00B31E3F"/>
    <w:rPr>
      <w:rFonts w:ascii="Times New Roman" w:eastAsia="Times New Roman" w:hAnsi="Times New Roman" w:cs="Times New Roman"/>
      <w:b/>
      <w:bCs/>
      <w:sz w:val="48"/>
      <w:szCs w:val="48"/>
      <w:lang w:eastAsia="ru-RU"/>
    </w:rPr>
  </w:style>
  <w:style w:type="paragraph" w:styleId="afb">
    <w:name w:val="No Spacing"/>
    <w:qFormat/>
    <w:rsid w:val="00B31E3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pple-converted-space">
    <w:name w:val="apple-converted-space"/>
    <w:basedOn w:val="a0"/>
    <w:rsid w:val="00B31E3F"/>
  </w:style>
  <w:style w:type="paragraph" w:styleId="afc">
    <w:name w:val="List Paragraph"/>
    <w:basedOn w:val="a"/>
    <w:uiPriority w:val="34"/>
    <w:qFormat/>
    <w:rsid w:val="00B31E3F"/>
    <w:pPr>
      <w:ind w:left="720"/>
      <w:contextualSpacing/>
    </w:pPr>
  </w:style>
  <w:style w:type="character" w:customStyle="1" w:styleId="docdata">
    <w:name w:val="docdata"/>
    <w:basedOn w:val="a0"/>
    <w:rsid w:val="00B31E3F"/>
  </w:style>
  <w:style w:type="paragraph" w:customStyle="1" w:styleId="1548">
    <w:name w:val="1548"/>
    <w:basedOn w:val="a"/>
    <w:rsid w:val="00B31E3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DD722D05-AD2E-4E7C-975D-217062827E9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1103</Words>
  <Characters>6289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татьяна</cp:lastModifiedBy>
  <cp:revision>6</cp:revision>
  <dcterms:created xsi:type="dcterms:W3CDTF">2022-11-23T11:04:00Z</dcterms:created>
  <dcterms:modified xsi:type="dcterms:W3CDTF">2022-12-07T13:17:00Z</dcterms:modified>
</cp:coreProperties>
</file>