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D245" w14:textId="77777777" w:rsidR="00FF2F95" w:rsidRDefault="00FF2F95" w:rsidP="00FF2F95">
      <w:pPr>
        <w:spacing w:after="0"/>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36316EC5" w14:textId="77777777" w:rsidR="00FF2F95" w:rsidRDefault="00FF2F95" w:rsidP="00FF2F95">
      <w:pPr>
        <w:spacing w:after="0"/>
        <w:jc w:val="right"/>
        <w:rPr>
          <w:rFonts w:ascii="Times New Roman" w:hAnsi="Times New Roman" w:cs="Times New Roman"/>
          <w:b/>
          <w:bCs/>
          <w:sz w:val="24"/>
          <w:szCs w:val="24"/>
        </w:rPr>
      </w:pPr>
      <w:r>
        <w:rPr>
          <w:rFonts w:ascii="Times New Roman" w:hAnsi="Times New Roman" w:cs="Times New Roman"/>
          <w:b/>
          <w:bCs/>
          <w:sz w:val="24"/>
          <w:szCs w:val="24"/>
        </w:rPr>
        <w:t>Директор ГАУ РК</w:t>
      </w:r>
      <w:r w:rsidRPr="00717C6C">
        <w:rPr>
          <w:rFonts w:ascii="Times New Roman" w:hAnsi="Times New Roman" w:cs="Times New Roman"/>
          <w:b/>
          <w:bCs/>
          <w:sz w:val="24"/>
          <w:szCs w:val="24"/>
        </w:rPr>
        <w:t xml:space="preserve"> </w:t>
      </w:r>
      <w:r>
        <w:rPr>
          <w:rFonts w:ascii="Times New Roman" w:hAnsi="Times New Roman" w:cs="Times New Roman"/>
          <w:b/>
          <w:bCs/>
          <w:sz w:val="24"/>
          <w:szCs w:val="24"/>
        </w:rPr>
        <w:t>«СШ «Юность»</w:t>
      </w:r>
    </w:p>
    <w:p w14:paraId="21733CE8" w14:textId="77777777" w:rsidR="00FF2F95" w:rsidRDefault="00FF2F95" w:rsidP="00FF2F95">
      <w:pPr>
        <w:spacing w:after="0"/>
        <w:jc w:val="right"/>
        <w:rPr>
          <w:rFonts w:ascii="Times New Roman" w:hAnsi="Times New Roman" w:cs="Times New Roman"/>
          <w:b/>
          <w:bCs/>
          <w:sz w:val="24"/>
          <w:szCs w:val="24"/>
        </w:rPr>
      </w:pPr>
    </w:p>
    <w:p w14:paraId="5CF452BE" w14:textId="77777777" w:rsidR="00FF2F95" w:rsidRDefault="00FF2F95" w:rsidP="00FF2F95">
      <w:pPr>
        <w:spacing w:after="0"/>
        <w:jc w:val="right"/>
        <w:rPr>
          <w:rFonts w:ascii="Times New Roman" w:hAnsi="Times New Roman" w:cs="Times New Roman"/>
          <w:b/>
          <w:bCs/>
          <w:sz w:val="24"/>
          <w:szCs w:val="24"/>
        </w:rPr>
      </w:pPr>
      <w:r>
        <w:rPr>
          <w:rFonts w:ascii="Times New Roman" w:hAnsi="Times New Roman" w:cs="Times New Roman"/>
          <w:b/>
          <w:bCs/>
          <w:sz w:val="24"/>
          <w:szCs w:val="24"/>
        </w:rPr>
        <w:t>______________________ Р.Р. Валеев</w:t>
      </w:r>
    </w:p>
    <w:p w14:paraId="24172149" w14:textId="7C51C5A8" w:rsidR="00FF2F95" w:rsidRPr="00717C6C" w:rsidRDefault="00FF2F95" w:rsidP="00FF2F95">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07.12.2022 г. </w:t>
      </w:r>
    </w:p>
    <w:p w14:paraId="2664B454" w14:textId="77777777" w:rsidR="00FF2F95" w:rsidRDefault="00FF2F95" w:rsidP="00FF2F95">
      <w:pPr>
        <w:spacing w:after="0"/>
        <w:jc w:val="center"/>
        <w:rPr>
          <w:rFonts w:ascii="Times New Roman" w:hAnsi="Times New Roman" w:cs="Times New Roman"/>
          <w:b/>
          <w:bCs/>
          <w:sz w:val="24"/>
          <w:szCs w:val="24"/>
        </w:rPr>
      </w:pPr>
    </w:p>
    <w:p w14:paraId="0066C6F2" w14:textId="77777777" w:rsidR="00FF2F95" w:rsidRDefault="00FF2F95" w:rsidP="00FF2F95">
      <w:pPr>
        <w:spacing w:after="0"/>
        <w:jc w:val="center"/>
        <w:rPr>
          <w:rFonts w:ascii="Times New Roman" w:hAnsi="Times New Roman" w:cs="Times New Roman"/>
          <w:b/>
          <w:bCs/>
          <w:sz w:val="24"/>
          <w:szCs w:val="24"/>
        </w:rPr>
      </w:pPr>
    </w:p>
    <w:p w14:paraId="1408C53D" w14:textId="77777777" w:rsidR="00FF2F95" w:rsidRDefault="00FF2F95" w:rsidP="00FF2F95">
      <w:pPr>
        <w:spacing w:after="0"/>
        <w:jc w:val="center"/>
        <w:rPr>
          <w:rFonts w:ascii="Times New Roman" w:hAnsi="Times New Roman" w:cs="Times New Roman"/>
          <w:b/>
          <w:bCs/>
          <w:sz w:val="24"/>
          <w:szCs w:val="24"/>
        </w:rPr>
      </w:pPr>
    </w:p>
    <w:p w14:paraId="6020FD93" w14:textId="77777777" w:rsidR="00FF2F95" w:rsidRDefault="00FF2F95" w:rsidP="00FF2F95">
      <w:pPr>
        <w:spacing w:after="0"/>
        <w:jc w:val="center"/>
        <w:rPr>
          <w:rFonts w:ascii="Times New Roman" w:hAnsi="Times New Roman" w:cs="Times New Roman"/>
          <w:b/>
          <w:bCs/>
          <w:sz w:val="24"/>
          <w:szCs w:val="24"/>
        </w:rPr>
      </w:pPr>
    </w:p>
    <w:p w14:paraId="3D4D2D62" w14:textId="77777777" w:rsidR="00FF2F95" w:rsidRDefault="00FF2F95" w:rsidP="00FF2F95">
      <w:pPr>
        <w:spacing w:after="0"/>
        <w:jc w:val="center"/>
        <w:rPr>
          <w:rFonts w:ascii="Times New Roman" w:hAnsi="Times New Roman" w:cs="Times New Roman"/>
          <w:b/>
          <w:bCs/>
          <w:sz w:val="24"/>
          <w:szCs w:val="24"/>
        </w:rPr>
      </w:pPr>
    </w:p>
    <w:p w14:paraId="3968592C" w14:textId="3B36B528" w:rsidR="00FF2F95" w:rsidRDefault="00FF2F95" w:rsidP="00FF2F95">
      <w:pPr>
        <w:spacing w:after="0"/>
        <w:jc w:val="center"/>
        <w:rPr>
          <w:rFonts w:ascii="Times New Roman" w:hAnsi="Times New Roman" w:cs="Times New Roman"/>
          <w:b/>
          <w:bCs/>
          <w:sz w:val="24"/>
          <w:szCs w:val="24"/>
        </w:rPr>
      </w:pPr>
    </w:p>
    <w:p w14:paraId="3CD0854A" w14:textId="269645D8" w:rsidR="00FF2F95" w:rsidRDefault="00FF2F95" w:rsidP="00FF2F95">
      <w:pPr>
        <w:spacing w:after="0"/>
        <w:jc w:val="center"/>
        <w:rPr>
          <w:rFonts w:ascii="Times New Roman" w:hAnsi="Times New Roman" w:cs="Times New Roman"/>
          <w:b/>
          <w:bCs/>
          <w:sz w:val="24"/>
          <w:szCs w:val="24"/>
        </w:rPr>
      </w:pPr>
    </w:p>
    <w:p w14:paraId="6E0240C3" w14:textId="677B7C1D" w:rsidR="00FF2F95" w:rsidRDefault="00FF2F95" w:rsidP="00FF2F95">
      <w:pPr>
        <w:spacing w:after="0"/>
        <w:jc w:val="center"/>
        <w:rPr>
          <w:rFonts w:ascii="Times New Roman" w:hAnsi="Times New Roman" w:cs="Times New Roman"/>
          <w:b/>
          <w:bCs/>
          <w:sz w:val="24"/>
          <w:szCs w:val="24"/>
        </w:rPr>
      </w:pPr>
    </w:p>
    <w:p w14:paraId="0755475F" w14:textId="6D9FAB06" w:rsidR="00FF2F95" w:rsidRDefault="00FF2F95" w:rsidP="00FF2F95">
      <w:pPr>
        <w:spacing w:after="0"/>
        <w:jc w:val="center"/>
        <w:rPr>
          <w:rFonts w:ascii="Times New Roman" w:hAnsi="Times New Roman" w:cs="Times New Roman"/>
          <w:b/>
          <w:bCs/>
          <w:sz w:val="24"/>
          <w:szCs w:val="24"/>
        </w:rPr>
      </w:pPr>
    </w:p>
    <w:p w14:paraId="21710921" w14:textId="08780BE3" w:rsidR="00FF2F95" w:rsidRDefault="00FF2F95" w:rsidP="00FF2F95">
      <w:pPr>
        <w:spacing w:after="0"/>
        <w:jc w:val="center"/>
        <w:rPr>
          <w:rFonts w:ascii="Times New Roman" w:hAnsi="Times New Roman" w:cs="Times New Roman"/>
          <w:b/>
          <w:bCs/>
          <w:sz w:val="24"/>
          <w:szCs w:val="24"/>
        </w:rPr>
      </w:pPr>
    </w:p>
    <w:p w14:paraId="006CAF3A" w14:textId="77777777" w:rsidR="00FF2F95" w:rsidRDefault="00FF2F95" w:rsidP="00FF2F95">
      <w:pPr>
        <w:spacing w:after="0"/>
        <w:jc w:val="center"/>
        <w:rPr>
          <w:rFonts w:ascii="Times New Roman" w:hAnsi="Times New Roman" w:cs="Times New Roman"/>
          <w:b/>
          <w:bCs/>
          <w:sz w:val="24"/>
          <w:szCs w:val="24"/>
        </w:rPr>
      </w:pPr>
    </w:p>
    <w:p w14:paraId="55EAB23D" w14:textId="77777777" w:rsidR="00FF2F95" w:rsidRDefault="00FF2F95" w:rsidP="00FF2F95">
      <w:pPr>
        <w:spacing w:after="0"/>
        <w:jc w:val="center"/>
        <w:rPr>
          <w:rFonts w:ascii="Times New Roman" w:hAnsi="Times New Roman" w:cs="Times New Roman"/>
          <w:b/>
          <w:bCs/>
          <w:sz w:val="24"/>
          <w:szCs w:val="24"/>
        </w:rPr>
      </w:pPr>
    </w:p>
    <w:p w14:paraId="417BB67F" w14:textId="77777777" w:rsidR="00FF2F95" w:rsidRDefault="00FF2F95" w:rsidP="00FF2F95">
      <w:pPr>
        <w:spacing w:after="0"/>
        <w:jc w:val="center"/>
        <w:rPr>
          <w:rFonts w:ascii="Times New Roman" w:hAnsi="Times New Roman" w:cs="Times New Roman"/>
          <w:b/>
          <w:bCs/>
          <w:sz w:val="24"/>
          <w:szCs w:val="24"/>
        </w:rPr>
      </w:pPr>
    </w:p>
    <w:p w14:paraId="3959BAC1" w14:textId="77777777" w:rsidR="00FF2F95" w:rsidRDefault="00FF2F95" w:rsidP="00FF2F95">
      <w:pPr>
        <w:spacing w:after="0"/>
        <w:jc w:val="center"/>
        <w:rPr>
          <w:rFonts w:ascii="Times New Roman" w:hAnsi="Times New Roman" w:cs="Times New Roman"/>
          <w:b/>
          <w:bCs/>
          <w:sz w:val="24"/>
          <w:szCs w:val="24"/>
        </w:rPr>
      </w:pPr>
    </w:p>
    <w:p w14:paraId="01EAEFE2" w14:textId="4214F722" w:rsidR="00FF2F95" w:rsidRPr="00717C6C" w:rsidRDefault="00FF2F95" w:rsidP="00FF2F95">
      <w:pPr>
        <w:spacing w:after="0"/>
        <w:jc w:val="center"/>
        <w:rPr>
          <w:rFonts w:ascii="Times New Roman" w:hAnsi="Times New Roman" w:cs="Times New Roman"/>
          <w:b/>
          <w:bCs/>
          <w:sz w:val="24"/>
          <w:szCs w:val="24"/>
        </w:rPr>
      </w:pPr>
      <w:r w:rsidRPr="00717C6C">
        <w:rPr>
          <w:rFonts w:ascii="Times New Roman" w:hAnsi="Times New Roman" w:cs="Times New Roman"/>
          <w:b/>
          <w:bCs/>
          <w:sz w:val="24"/>
          <w:szCs w:val="24"/>
        </w:rPr>
        <w:t xml:space="preserve">Документация о </w:t>
      </w:r>
      <w:r>
        <w:rPr>
          <w:rFonts w:ascii="Times New Roman" w:hAnsi="Times New Roman" w:cs="Times New Roman"/>
          <w:b/>
          <w:bCs/>
          <w:sz w:val="24"/>
          <w:szCs w:val="24"/>
        </w:rPr>
        <w:t>проведении запроса предложений в электронной форме</w:t>
      </w:r>
    </w:p>
    <w:p w14:paraId="2D016CE6" w14:textId="425E4B11" w:rsidR="00FF2F95" w:rsidRDefault="00FF2F95" w:rsidP="00FF2F95">
      <w:pPr>
        <w:spacing w:after="0"/>
        <w:jc w:val="center"/>
        <w:rPr>
          <w:rFonts w:ascii="Times New Roman" w:hAnsi="Times New Roman" w:cs="Times New Roman"/>
          <w:b/>
          <w:bCs/>
          <w:sz w:val="24"/>
          <w:szCs w:val="24"/>
        </w:rPr>
      </w:pPr>
      <w:r w:rsidRPr="00717C6C">
        <w:rPr>
          <w:rFonts w:ascii="Times New Roman" w:eastAsia="Calibri" w:hAnsi="Times New Roman" w:cs="Times New Roman"/>
          <w:b/>
          <w:bCs/>
          <w:sz w:val="24"/>
          <w:szCs w:val="24"/>
        </w:rPr>
        <w:t>на право заключения договора по т</w:t>
      </w:r>
      <w:r w:rsidRPr="00717C6C">
        <w:rPr>
          <w:rFonts w:ascii="Times New Roman" w:hAnsi="Times New Roman" w:cs="Times New Roman"/>
          <w:b/>
          <w:bCs/>
          <w:sz w:val="24"/>
          <w:szCs w:val="24"/>
        </w:rPr>
        <w:t xml:space="preserve">ехническому обслуживанию газовой котельной и внутреннего газопровода </w:t>
      </w:r>
    </w:p>
    <w:p w14:paraId="3672938F" w14:textId="64939A42" w:rsidR="00FF2F95" w:rsidRDefault="00FF2F95" w:rsidP="00FF2F95">
      <w:pPr>
        <w:spacing w:after="0"/>
        <w:jc w:val="center"/>
        <w:rPr>
          <w:rFonts w:ascii="Times New Roman" w:hAnsi="Times New Roman" w:cs="Times New Roman"/>
          <w:b/>
          <w:bCs/>
          <w:sz w:val="24"/>
          <w:szCs w:val="24"/>
        </w:rPr>
      </w:pPr>
    </w:p>
    <w:p w14:paraId="0D91B07E" w14:textId="292C956F" w:rsidR="00FF2F95" w:rsidRDefault="00FF2F95" w:rsidP="00FF2F95">
      <w:pPr>
        <w:spacing w:after="0"/>
        <w:jc w:val="center"/>
        <w:rPr>
          <w:rFonts w:ascii="Times New Roman" w:hAnsi="Times New Roman" w:cs="Times New Roman"/>
          <w:b/>
          <w:bCs/>
          <w:sz w:val="24"/>
          <w:szCs w:val="24"/>
        </w:rPr>
      </w:pPr>
    </w:p>
    <w:p w14:paraId="2E6D9DFD" w14:textId="3E52C482" w:rsidR="00FF2F95" w:rsidRDefault="00FF2F95" w:rsidP="00FF2F95">
      <w:pPr>
        <w:spacing w:after="0"/>
        <w:jc w:val="center"/>
        <w:rPr>
          <w:rFonts w:ascii="Times New Roman" w:hAnsi="Times New Roman" w:cs="Times New Roman"/>
          <w:b/>
          <w:bCs/>
          <w:sz w:val="24"/>
          <w:szCs w:val="24"/>
        </w:rPr>
      </w:pPr>
    </w:p>
    <w:p w14:paraId="084981A7" w14:textId="06FF8FA8" w:rsidR="00FF2F95" w:rsidRDefault="00FF2F95" w:rsidP="00FF2F95">
      <w:pPr>
        <w:spacing w:after="0"/>
        <w:jc w:val="center"/>
        <w:rPr>
          <w:rFonts w:ascii="Times New Roman" w:hAnsi="Times New Roman" w:cs="Times New Roman"/>
          <w:b/>
          <w:bCs/>
          <w:sz w:val="24"/>
          <w:szCs w:val="24"/>
        </w:rPr>
      </w:pPr>
    </w:p>
    <w:p w14:paraId="1536C50C" w14:textId="71322CDB" w:rsidR="00FF2F95" w:rsidRDefault="00FF2F95" w:rsidP="00FF2F95">
      <w:pPr>
        <w:spacing w:after="0"/>
        <w:jc w:val="center"/>
        <w:rPr>
          <w:rFonts w:ascii="Times New Roman" w:hAnsi="Times New Roman" w:cs="Times New Roman"/>
          <w:b/>
          <w:bCs/>
          <w:sz w:val="24"/>
          <w:szCs w:val="24"/>
        </w:rPr>
      </w:pPr>
    </w:p>
    <w:p w14:paraId="2CEFC30C" w14:textId="051A7602" w:rsidR="00FF2F95" w:rsidRDefault="00FF2F95" w:rsidP="00FF2F95">
      <w:pPr>
        <w:spacing w:after="0"/>
        <w:jc w:val="center"/>
        <w:rPr>
          <w:rFonts w:ascii="Times New Roman" w:hAnsi="Times New Roman" w:cs="Times New Roman"/>
          <w:b/>
          <w:bCs/>
          <w:sz w:val="24"/>
          <w:szCs w:val="24"/>
        </w:rPr>
      </w:pPr>
    </w:p>
    <w:p w14:paraId="632DEB9D" w14:textId="73B4CB69" w:rsidR="00FF2F95" w:rsidRDefault="00FF2F95" w:rsidP="00FF2F95">
      <w:pPr>
        <w:spacing w:after="0"/>
        <w:jc w:val="center"/>
        <w:rPr>
          <w:rFonts w:ascii="Times New Roman" w:hAnsi="Times New Roman" w:cs="Times New Roman"/>
          <w:b/>
          <w:bCs/>
          <w:sz w:val="24"/>
          <w:szCs w:val="24"/>
        </w:rPr>
      </w:pPr>
    </w:p>
    <w:p w14:paraId="79EC7221" w14:textId="7EE346E8" w:rsidR="00FF2F95" w:rsidRDefault="00FF2F95" w:rsidP="00FF2F95">
      <w:pPr>
        <w:spacing w:after="0"/>
        <w:jc w:val="center"/>
        <w:rPr>
          <w:rFonts w:ascii="Times New Roman" w:hAnsi="Times New Roman" w:cs="Times New Roman"/>
          <w:b/>
          <w:bCs/>
          <w:sz w:val="24"/>
          <w:szCs w:val="24"/>
        </w:rPr>
      </w:pPr>
    </w:p>
    <w:p w14:paraId="70243A46" w14:textId="38DC8358" w:rsidR="00FF2F95" w:rsidRDefault="00FF2F95" w:rsidP="00FF2F95">
      <w:pPr>
        <w:spacing w:after="0"/>
        <w:jc w:val="center"/>
        <w:rPr>
          <w:rFonts w:ascii="Times New Roman" w:hAnsi="Times New Roman" w:cs="Times New Roman"/>
          <w:b/>
          <w:bCs/>
          <w:sz w:val="24"/>
          <w:szCs w:val="24"/>
        </w:rPr>
      </w:pPr>
    </w:p>
    <w:p w14:paraId="7EA7A0CE" w14:textId="7FD0F6DE" w:rsidR="00FF2F95" w:rsidRDefault="00FF2F95" w:rsidP="00FF2F95">
      <w:pPr>
        <w:spacing w:after="0"/>
        <w:jc w:val="center"/>
        <w:rPr>
          <w:rFonts w:ascii="Times New Roman" w:hAnsi="Times New Roman" w:cs="Times New Roman"/>
          <w:b/>
          <w:bCs/>
          <w:sz w:val="24"/>
          <w:szCs w:val="24"/>
        </w:rPr>
      </w:pPr>
    </w:p>
    <w:p w14:paraId="0E9BA28E" w14:textId="03B7D777" w:rsidR="00FF2F95" w:rsidRDefault="00FF2F95" w:rsidP="00FF2F95">
      <w:pPr>
        <w:spacing w:after="0"/>
        <w:jc w:val="center"/>
        <w:rPr>
          <w:rFonts w:ascii="Times New Roman" w:hAnsi="Times New Roman" w:cs="Times New Roman"/>
          <w:b/>
          <w:bCs/>
          <w:sz w:val="24"/>
          <w:szCs w:val="24"/>
        </w:rPr>
      </w:pPr>
    </w:p>
    <w:p w14:paraId="3ED19459" w14:textId="0934E2F1" w:rsidR="00FF2F95" w:rsidRDefault="00FF2F95" w:rsidP="00FF2F95">
      <w:pPr>
        <w:spacing w:after="0"/>
        <w:jc w:val="center"/>
        <w:rPr>
          <w:rFonts w:ascii="Times New Roman" w:hAnsi="Times New Roman" w:cs="Times New Roman"/>
          <w:b/>
          <w:bCs/>
          <w:sz w:val="24"/>
          <w:szCs w:val="24"/>
        </w:rPr>
      </w:pPr>
    </w:p>
    <w:p w14:paraId="4CF2EB67" w14:textId="1E3D9C92" w:rsidR="00FF2F95" w:rsidRDefault="00FF2F95" w:rsidP="00FF2F95">
      <w:pPr>
        <w:spacing w:after="0"/>
        <w:jc w:val="center"/>
        <w:rPr>
          <w:rFonts w:ascii="Times New Roman" w:hAnsi="Times New Roman" w:cs="Times New Roman"/>
          <w:b/>
          <w:bCs/>
          <w:sz w:val="24"/>
          <w:szCs w:val="24"/>
        </w:rPr>
      </w:pPr>
    </w:p>
    <w:p w14:paraId="3CAC51D3" w14:textId="39CBDBC0" w:rsidR="00FF2F95" w:rsidRDefault="00FF2F95" w:rsidP="00FF2F95">
      <w:pPr>
        <w:spacing w:after="0"/>
        <w:jc w:val="center"/>
        <w:rPr>
          <w:rFonts w:ascii="Times New Roman" w:hAnsi="Times New Roman" w:cs="Times New Roman"/>
          <w:b/>
          <w:bCs/>
          <w:sz w:val="24"/>
          <w:szCs w:val="24"/>
        </w:rPr>
      </w:pPr>
    </w:p>
    <w:p w14:paraId="5CBA3542" w14:textId="6E99FD04" w:rsidR="00FF2F95" w:rsidRDefault="00FF2F95" w:rsidP="00FF2F95">
      <w:pPr>
        <w:spacing w:after="0"/>
        <w:jc w:val="center"/>
        <w:rPr>
          <w:rFonts w:ascii="Times New Roman" w:hAnsi="Times New Roman" w:cs="Times New Roman"/>
          <w:b/>
          <w:bCs/>
          <w:sz w:val="24"/>
          <w:szCs w:val="24"/>
        </w:rPr>
      </w:pPr>
    </w:p>
    <w:p w14:paraId="248C6CB4" w14:textId="3A32FEBF" w:rsidR="00FF2F95" w:rsidRDefault="00FF2F95" w:rsidP="00FF2F95">
      <w:pPr>
        <w:spacing w:after="0"/>
        <w:jc w:val="center"/>
        <w:rPr>
          <w:rFonts w:ascii="Times New Roman" w:hAnsi="Times New Roman" w:cs="Times New Roman"/>
          <w:b/>
          <w:bCs/>
          <w:sz w:val="24"/>
          <w:szCs w:val="24"/>
        </w:rPr>
      </w:pPr>
    </w:p>
    <w:p w14:paraId="5163B88E" w14:textId="79AC1140" w:rsidR="00FF2F95" w:rsidRDefault="00FF2F95" w:rsidP="00FF2F95">
      <w:pPr>
        <w:spacing w:after="0"/>
        <w:jc w:val="center"/>
        <w:rPr>
          <w:rFonts w:ascii="Times New Roman" w:hAnsi="Times New Roman" w:cs="Times New Roman"/>
          <w:b/>
          <w:bCs/>
          <w:sz w:val="24"/>
          <w:szCs w:val="24"/>
        </w:rPr>
      </w:pPr>
    </w:p>
    <w:p w14:paraId="591EB325" w14:textId="09CB65B1" w:rsidR="00FF2F95" w:rsidRDefault="00FF2F95" w:rsidP="00FF2F95">
      <w:pPr>
        <w:spacing w:after="0"/>
        <w:jc w:val="center"/>
        <w:rPr>
          <w:rFonts w:ascii="Times New Roman" w:hAnsi="Times New Roman" w:cs="Times New Roman"/>
          <w:b/>
          <w:bCs/>
          <w:sz w:val="24"/>
          <w:szCs w:val="24"/>
        </w:rPr>
      </w:pPr>
    </w:p>
    <w:p w14:paraId="5B08E335" w14:textId="7F015306" w:rsidR="00FF2F95" w:rsidRDefault="00FF2F95" w:rsidP="00FF2F95">
      <w:pPr>
        <w:spacing w:after="0"/>
        <w:jc w:val="center"/>
        <w:rPr>
          <w:rFonts w:ascii="Times New Roman" w:hAnsi="Times New Roman" w:cs="Times New Roman"/>
          <w:b/>
          <w:bCs/>
          <w:sz w:val="24"/>
          <w:szCs w:val="24"/>
        </w:rPr>
      </w:pPr>
    </w:p>
    <w:p w14:paraId="70DB0729" w14:textId="1DAEA503" w:rsidR="00FF2F95" w:rsidRDefault="00FF2F95" w:rsidP="00FF2F95">
      <w:pPr>
        <w:spacing w:after="0"/>
        <w:jc w:val="center"/>
        <w:rPr>
          <w:rFonts w:ascii="Times New Roman" w:hAnsi="Times New Roman" w:cs="Times New Roman"/>
          <w:b/>
          <w:bCs/>
          <w:sz w:val="24"/>
          <w:szCs w:val="24"/>
        </w:rPr>
      </w:pPr>
    </w:p>
    <w:p w14:paraId="4FFD13F8" w14:textId="3AF3ED8E" w:rsidR="00FF2F95" w:rsidRDefault="00FF2F95" w:rsidP="00FF2F95">
      <w:pPr>
        <w:spacing w:after="0"/>
        <w:jc w:val="center"/>
        <w:rPr>
          <w:rFonts w:ascii="Times New Roman" w:hAnsi="Times New Roman" w:cs="Times New Roman"/>
          <w:b/>
          <w:bCs/>
          <w:sz w:val="24"/>
          <w:szCs w:val="24"/>
        </w:rPr>
      </w:pPr>
    </w:p>
    <w:p w14:paraId="3AED3FF8" w14:textId="3ABBEFB3" w:rsidR="00FF2F95" w:rsidRDefault="00FF2F95" w:rsidP="00FF2F95">
      <w:pPr>
        <w:spacing w:after="0"/>
        <w:jc w:val="center"/>
        <w:rPr>
          <w:rFonts w:ascii="Times New Roman" w:hAnsi="Times New Roman" w:cs="Times New Roman"/>
          <w:b/>
          <w:bCs/>
          <w:sz w:val="24"/>
          <w:szCs w:val="24"/>
        </w:rPr>
      </w:pPr>
    </w:p>
    <w:p w14:paraId="56E7815D" w14:textId="0A5AB6BD" w:rsidR="00FF2F95" w:rsidRDefault="00FF2F95" w:rsidP="00FF2F95">
      <w:pPr>
        <w:spacing w:after="0"/>
        <w:jc w:val="center"/>
        <w:rPr>
          <w:rFonts w:ascii="Times New Roman" w:hAnsi="Times New Roman" w:cs="Times New Roman"/>
          <w:b/>
          <w:bCs/>
          <w:sz w:val="24"/>
          <w:szCs w:val="24"/>
        </w:rPr>
      </w:pPr>
    </w:p>
    <w:p w14:paraId="55211DFE" w14:textId="72886EFD" w:rsidR="00FF2F95" w:rsidRDefault="00FF2F95" w:rsidP="00FF2F95">
      <w:pPr>
        <w:spacing w:after="0"/>
        <w:jc w:val="center"/>
        <w:rPr>
          <w:rFonts w:ascii="Times New Roman" w:hAnsi="Times New Roman" w:cs="Times New Roman"/>
          <w:b/>
          <w:bCs/>
          <w:sz w:val="24"/>
          <w:szCs w:val="24"/>
        </w:rPr>
      </w:pPr>
    </w:p>
    <w:p w14:paraId="7716D851" w14:textId="427597BB" w:rsidR="00FF2F95" w:rsidRDefault="00FF2F95" w:rsidP="00FF2F95">
      <w:pPr>
        <w:spacing w:after="0"/>
        <w:jc w:val="center"/>
        <w:rPr>
          <w:rFonts w:ascii="Times New Roman" w:hAnsi="Times New Roman" w:cs="Times New Roman"/>
          <w:b/>
          <w:bCs/>
          <w:sz w:val="24"/>
          <w:szCs w:val="24"/>
        </w:rPr>
      </w:pPr>
    </w:p>
    <w:p w14:paraId="344AC7F6" w14:textId="33E5F8D7" w:rsidR="00FF2F95" w:rsidRDefault="00FF2F95" w:rsidP="00FF2F95">
      <w:pPr>
        <w:spacing w:after="0"/>
        <w:jc w:val="center"/>
        <w:rPr>
          <w:rFonts w:ascii="Times New Roman" w:hAnsi="Times New Roman" w:cs="Times New Roman"/>
          <w:b/>
          <w:bCs/>
          <w:sz w:val="24"/>
          <w:szCs w:val="24"/>
        </w:rPr>
      </w:pPr>
    </w:p>
    <w:p w14:paraId="46BB5BEF" w14:textId="3C9DFF1B" w:rsidR="00025778" w:rsidRPr="00DB417D" w:rsidRDefault="00025778" w:rsidP="004F414B">
      <w:pPr>
        <w:pStyle w:val="a3"/>
        <w:numPr>
          <w:ilvl w:val="0"/>
          <w:numId w:val="2"/>
        </w:numPr>
        <w:tabs>
          <w:tab w:val="left" w:pos="142"/>
          <w:tab w:val="left" w:pos="993"/>
        </w:tabs>
        <w:autoSpaceDE w:val="0"/>
        <w:autoSpaceDN w:val="0"/>
        <w:adjustRightInd w:val="0"/>
        <w:spacing w:after="0"/>
        <w:ind w:left="0" w:firstLine="426"/>
        <w:jc w:val="both"/>
        <w:rPr>
          <w:rFonts w:ascii="Times New Roman" w:eastAsia="Calibri" w:hAnsi="Times New Roman" w:cs="Times New Roman"/>
          <w:b/>
          <w:bCs/>
          <w:sz w:val="24"/>
          <w:szCs w:val="24"/>
          <w:lang w:eastAsia="ru-RU"/>
        </w:rPr>
      </w:pPr>
      <w:r w:rsidRPr="00DB417D">
        <w:rPr>
          <w:rFonts w:ascii="Times New Roman" w:eastAsia="Calibri" w:hAnsi="Times New Roman" w:cs="Times New Roman"/>
          <w:b/>
          <w:bCs/>
          <w:sz w:val="24"/>
          <w:szCs w:val="24"/>
          <w:lang w:eastAsia="ru-RU"/>
        </w:rPr>
        <w:lastRenderedPageBreak/>
        <w:t>Предмет закупки</w:t>
      </w:r>
    </w:p>
    <w:p w14:paraId="244B5448" w14:textId="77777777" w:rsidR="00D96268" w:rsidRDefault="00025778" w:rsidP="0010028C">
      <w:pPr>
        <w:pStyle w:val="a3"/>
        <w:tabs>
          <w:tab w:val="left" w:pos="142"/>
          <w:tab w:val="left" w:pos="993"/>
        </w:tabs>
        <w:autoSpaceDE w:val="0"/>
        <w:autoSpaceDN w:val="0"/>
        <w:adjustRightInd w:val="0"/>
        <w:spacing w:after="0"/>
        <w:ind w:left="0" w:firstLine="426"/>
        <w:jc w:val="both"/>
        <w:rPr>
          <w:rFonts w:ascii="Times New Roman" w:hAnsi="Times New Roman" w:cs="Times New Roman"/>
          <w:sz w:val="24"/>
          <w:szCs w:val="24"/>
        </w:rPr>
      </w:pPr>
      <w:r w:rsidRPr="00DB417D">
        <w:rPr>
          <w:rFonts w:ascii="Times New Roman" w:eastAsia="Calibri" w:hAnsi="Times New Roman" w:cs="Times New Roman"/>
          <w:sz w:val="24"/>
          <w:szCs w:val="24"/>
          <w:lang w:eastAsia="ru-RU"/>
        </w:rPr>
        <w:t xml:space="preserve">Услуги по техническому </w:t>
      </w:r>
      <w:r w:rsidRPr="00DB417D">
        <w:rPr>
          <w:rFonts w:ascii="Times New Roman" w:hAnsi="Times New Roman" w:cs="Times New Roman"/>
          <w:sz w:val="24"/>
          <w:szCs w:val="24"/>
        </w:rPr>
        <w:t>обслуживанию газовой котельной и внутреннего газопровода в объёмах и сроках, предусмотренных Федеральным законом от 21.07.1997г. №116-ФЗ «О промышленной безопасности опасных производственных объектов», Правилами безопасности в газовом хозяйстве Российской Федерации, Правилами технической эксплуатации и требованиями безопасности труда в газовом хозяйстве Российской Федерации.</w:t>
      </w:r>
    </w:p>
    <w:p w14:paraId="20FA75C3" w14:textId="16E96FE4" w:rsidR="00D96268" w:rsidRPr="0010028C" w:rsidRDefault="00D96268" w:rsidP="0010028C">
      <w:pPr>
        <w:pStyle w:val="a3"/>
        <w:numPr>
          <w:ilvl w:val="1"/>
          <w:numId w:val="2"/>
        </w:numPr>
        <w:tabs>
          <w:tab w:val="left" w:pos="142"/>
          <w:tab w:val="left" w:pos="993"/>
        </w:tabs>
        <w:autoSpaceDE w:val="0"/>
        <w:autoSpaceDN w:val="0"/>
        <w:adjustRightInd w:val="0"/>
        <w:spacing w:after="0"/>
        <w:ind w:left="0" w:firstLine="426"/>
        <w:jc w:val="both"/>
        <w:rPr>
          <w:rFonts w:ascii="Times New Roman" w:hAnsi="Times New Roman" w:cs="Times New Roman"/>
          <w:sz w:val="24"/>
          <w:szCs w:val="24"/>
        </w:rPr>
      </w:pPr>
      <w:r w:rsidRPr="00985CBD">
        <w:rPr>
          <w:rFonts w:ascii="Times New Roman" w:hAnsi="Times New Roman"/>
          <w:b/>
          <w:bCs/>
          <w:sz w:val="24"/>
          <w:szCs w:val="24"/>
        </w:rPr>
        <w:t>Перечень оборудования газовой котельной</w:t>
      </w:r>
      <w:r>
        <w:rPr>
          <w:rFonts w:ascii="Times New Roman" w:hAnsi="Times New Roman"/>
          <w:b/>
          <w:bCs/>
          <w:sz w:val="24"/>
          <w:szCs w:val="24"/>
        </w:rPr>
        <w:t xml:space="preserve"> - </w:t>
      </w:r>
      <w:r>
        <w:rPr>
          <w:rFonts w:ascii="Times New Roman" w:hAnsi="Times New Roman" w:cs="Times New Roman"/>
          <w:b/>
          <w:bCs/>
          <w:sz w:val="24"/>
          <w:szCs w:val="24"/>
        </w:rPr>
        <w:t xml:space="preserve">Котел водогрейный газовый – </w:t>
      </w:r>
      <w:r w:rsidRPr="00985CBD">
        <w:rPr>
          <w:rFonts w:ascii="Times New Roman" w:hAnsi="Times New Roman" w:cs="Times New Roman"/>
          <w:sz w:val="24"/>
          <w:szCs w:val="24"/>
          <w:lang w:val="en-US"/>
        </w:rPr>
        <w:t>Vitoplex</w:t>
      </w:r>
      <w:r w:rsidRPr="00985CBD">
        <w:rPr>
          <w:rFonts w:ascii="Times New Roman" w:hAnsi="Times New Roman" w:cs="Times New Roman"/>
          <w:sz w:val="24"/>
          <w:szCs w:val="24"/>
        </w:rPr>
        <w:t xml:space="preserve"> 200 тип </w:t>
      </w:r>
      <w:r w:rsidRPr="00985CBD">
        <w:rPr>
          <w:rFonts w:ascii="Times New Roman" w:hAnsi="Times New Roman" w:cs="Times New Roman"/>
          <w:sz w:val="24"/>
          <w:szCs w:val="24"/>
          <w:lang w:val="en-US"/>
        </w:rPr>
        <w:t>SX</w:t>
      </w:r>
      <w:r w:rsidRPr="00985CBD">
        <w:rPr>
          <w:rFonts w:ascii="Times New Roman" w:hAnsi="Times New Roman" w:cs="Times New Roman"/>
          <w:sz w:val="24"/>
          <w:szCs w:val="24"/>
        </w:rPr>
        <w:t>2/ тепловая мощность 200 кВт.</w:t>
      </w:r>
      <w:r w:rsidR="0010028C">
        <w:rPr>
          <w:rFonts w:ascii="Times New Roman" w:hAnsi="Times New Roman" w:cs="Times New Roman"/>
          <w:sz w:val="24"/>
          <w:szCs w:val="24"/>
        </w:rPr>
        <w:t xml:space="preserve">, </w:t>
      </w:r>
      <w:r>
        <w:rPr>
          <w:rFonts w:ascii="Times New Roman" w:hAnsi="Times New Roman" w:cs="Times New Roman"/>
          <w:b/>
          <w:bCs/>
          <w:sz w:val="24"/>
          <w:szCs w:val="24"/>
        </w:rPr>
        <w:t xml:space="preserve">Горелка газовая – </w:t>
      </w:r>
      <w:r>
        <w:rPr>
          <w:rFonts w:ascii="Times New Roman" w:hAnsi="Times New Roman" w:cs="Times New Roman"/>
          <w:sz w:val="24"/>
          <w:szCs w:val="24"/>
          <w:lang w:val="en-US"/>
        </w:rPr>
        <w:t>MG</w:t>
      </w:r>
      <w:r w:rsidRPr="00985CBD">
        <w:rPr>
          <w:rFonts w:ascii="Times New Roman" w:hAnsi="Times New Roman" w:cs="Times New Roman"/>
          <w:sz w:val="24"/>
          <w:szCs w:val="24"/>
        </w:rPr>
        <w:t>10/1-</w:t>
      </w:r>
      <w:r>
        <w:rPr>
          <w:rFonts w:ascii="Times New Roman" w:hAnsi="Times New Roman" w:cs="Times New Roman"/>
          <w:sz w:val="24"/>
          <w:szCs w:val="24"/>
          <w:lang w:val="en-US"/>
        </w:rPr>
        <w:t>M</w:t>
      </w:r>
      <w:r w:rsidRPr="00985CBD">
        <w:rPr>
          <w:rFonts w:ascii="Times New Roman" w:hAnsi="Times New Roman" w:cs="Times New Roman"/>
          <w:sz w:val="24"/>
          <w:szCs w:val="24"/>
        </w:rPr>
        <w:t>-</w:t>
      </w:r>
      <w:r>
        <w:rPr>
          <w:rFonts w:ascii="Times New Roman" w:hAnsi="Times New Roman" w:cs="Times New Roman"/>
          <w:sz w:val="24"/>
          <w:szCs w:val="24"/>
          <w:lang w:val="en-US"/>
        </w:rPr>
        <w:t>L</w:t>
      </w:r>
      <w:r w:rsidRPr="00985CBD">
        <w:rPr>
          <w:rFonts w:ascii="Times New Roman" w:hAnsi="Times New Roman" w:cs="Times New Roman"/>
          <w:sz w:val="24"/>
          <w:szCs w:val="24"/>
        </w:rPr>
        <w:t>-</w:t>
      </w:r>
      <w:r>
        <w:rPr>
          <w:rFonts w:ascii="Times New Roman" w:hAnsi="Times New Roman" w:cs="Times New Roman"/>
          <w:sz w:val="24"/>
          <w:szCs w:val="24"/>
          <w:lang w:val="en-US"/>
        </w:rPr>
        <w:t>LN</w:t>
      </w:r>
      <w:r w:rsidR="0010028C">
        <w:rPr>
          <w:rFonts w:ascii="Times New Roman" w:hAnsi="Times New Roman" w:cs="Times New Roman"/>
          <w:sz w:val="24"/>
          <w:szCs w:val="24"/>
        </w:rPr>
        <w:t xml:space="preserve">, </w:t>
      </w:r>
      <w:r w:rsidRPr="0010028C">
        <w:rPr>
          <w:rFonts w:ascii="Times New Roman" w:hAnsi="Times New Roman" w:cs="Times New Roman"/>
          <w:b/>
          <w:bCs/>
          <w:sz w:val="24"/>
          <w:szCs w:val="24"/>
        </w:rPr>
        <w:t>Счетчик газа</w:t>
      </w:r>
      <w:r w:rsidRPr="0010028C">
        <w:rPr>
          <w:rFonts w:ascii="Times New Roman" w:hAnsi="Times New Roman" w:cs="Times New Roman"/>
          <w:sz w:val="24"/>
          <w:szCs w:val="24"/>
        </w:rPr>
        <w:t xml:space="preserve"> (</w:t>
      </w:r>
      <w:r w:rsidRPr="0010028C">
        <w:rPr>
          <w:rFonts w:ascii="Times New Roman" w:hAnsi="Times New Roman" w:cs="Times New Roman"/>
          <w:sz w:val="24"/>
          <w:szCs w:val="24"/>
          <w:lang w:val="en-US"/>
        </w:rPr>
        <w:t>Q</w:t>
      </w:r>
      <w:r w:rsidRPr="0010028C">
        <w:rPr>
          <w:rFonts w:ascii="Times New Roman" w:hAnsi="Times New Roman" w:cs="Times New Roman"/>
          <w:sz w:val="24"/>
          <w:szCs w:val="24"/>
        </w:rPr>
        <w:t xml:space="preserve">=10.0-100.0 нм3/ч), Ду 50 мм – СГ-16М-100-40-С с электронным корректором ЕК-260, датчиком температуры </w:t>
      </w:r>
      <w:r w:rsidRPr="0010028C">
        <w:rPr>
          <w:rFonts w:ascii="Times New Roman" w:hAnsi="Times New Roman" w:cs="Times New Roman"/>
          <w:sz w:val="24"/>
          <w:szCs w:val="24"/>
          <w:lang w:val="en-US"/>
        </w:rPr>
        <w:t>Pt</w:t>
      </w:r>
      <w:r w:rsidRPr="0010028C">
        <w:rPr>
          <w:rFonts w:ascii="Times New Roman" w:hAnsi="Times New Roman" w:cs="Times New Roman"/>
          <w:sz w:val="24"/>
          <w:szCs w:val="24"/>
        </w:rPr>
        <w:t xml:space="preserve">-500, источником питания </w:t>
      </w:r>
      <w:r w:rsidRPr="0010028C">
        <w:rPr>
          <w:rFonts w:ascii="Times New Roman" w:hAnsi="Times New Roman" w:cs="Times New Roman"/>
          <w:sz w:val="24"/>
          <w:szCs w:val="24"/>
          <w:lang w:val="en-US"/>
        </w:rPr>
        <w:t>FE</w:t>
      </w:r>
      <w:r w:rsidRPr="0010028C">
        <w:rPr>
          <w:rFonts w:ascii="Times New Roman" w:hAnsi="Times New Roman" w:cs="Times New Roman"/>
          <w:sz w:val="24"/>
          <w:szCs w:val="24"/>
        </w:rPr>
        <w:t>-260, Манометр 0-6 кПа.</w:t>
      </w:r>
    </w:p>
    <w:p w14:paraId="66E04953" w14:textId="5C71A932" w:rsidR="007767FE" w:rsidRDefault="007767FE" w:rsidP="0010028C">
      <w:pPr>
        <w:pStyle w:val="a3"/>
        <w:tabs>
          <w:tab w:val="left" w:pos="142"/>
          <w:tab w:val="left" w:pos="993"/>
        </w:tabs>
        <w:autoSpaceDE w:val="0"/>
        <w:autoSpaceDN w:val="0"/>
        <w:adjustRightInd w:val="0"/>
        <w:spacing w:after="0"/>
        <w:ind w:left="0" w:firstLine="426"/>
        <w:jc w:val="both"/>
        <w:rPr>
          <w:rFonts w:ascii="Times New Roman" w:hAnsi="Times New Roman" w:cs="Times New Roman"/>
          <w:sz w:val="24"/>
          <w:szCs w:val="24"/>
        </w:rPr>
      </w:pPr>
    </w:p>
    <w:p w14:paraId="185E3998" w14:textId="71D43AA2" w:rsidR="00AE3E8A" w:rsidRPr="00AE3E8A" w:rsidRDefault="004F414B" w:rsidP="00AE3E8A">
      <w:pPr>
        <w:pStyle w:val="a3"/>
        <w:numPr>
          <w:ilvl w:val="0"/>
          <w:numId w:val="2"/>
        </w:numPr>
        <w:spacing w:after="0"/>
        <w:jc w:val="both"/>
        <w:rPr>
          <w:rFonts w:ascii="Times New Roman" w:hAnsi="Times New Roman"/>
          <w:sz w:val="24"/>
          <w:szCs w:val="24"/>
        </w:rPr>
      </w:pPr>
      <w:r w:rsidRPr="00AE3E8A">
        <w:rPr>
          <w:rFonts w:ascii="Times New Roman" w:hAnsi="Times New Roman"/>
          <w:b/>
          <w:bCs/>
          <w:sz w:val="24"/>
          <w:szCs w:val="24"/>
        </w:rPr>
        <w:t>Объём оказываемых услуг</w:t>
      </w:r>
      <w:r w:rsidRPr="00AE3E8A">
        <w:rPr>
          <w:rFonts w:ascii="Times New Roman" w:hAnsi="Times New Roman"/>
          <w:sz w:val="24"/>
          <w:szCs w:val="24"/>
        </w:rPr>
        <w:t xml:space="preserve">. </w:t>
      </w:r>
    </w:p>
    <w:p w14:paraId="7775846C" w14:textId="79E66FDC" w:rsidR="004F414B" w:rsidRPr="00AE3E8A" w:rsidRDefault="004F414B" w:rsidP="00AE3E8A">
      <w:pPr>
        <w:pStyle w:val="a3"/>
        <w:spacing w:after="0"/>
        <w:jc w:val="both"/>
        <w:rPr>
          <w:rFonts w:ascii="Times New Roman" w:hAnsi="Times New Roman"/>
          <w:sz w:val="24"/>
          <w:szCs w:val="24"/>
        </w:rPr>
      </w:pPr>
      <w:r w:rsidRPr="00AE3E8A">
        <w:rPr>
          <w:rFonts w:ascii="Times New Roman" w:hAnsi="Times New Roman"/>
          <w:sz w:val="24"/>
          <w:szCs w:val="24"/>
        </w:rPr>
        <w:t xml:space="preserve">Техническое обслуживание должно включать в себя: </w:t>
      </w:r>
    </w:p>
    <w:p w14:paraId="726625C2" w14:textId="77777777" w:rsidR="004F414B" w:rsidRDefault="004F414B" w:rsidP="004F414B">
      <w:pPr>
        <w:spacing w:after="0"/>
        <w:ind w:firstLine="426"/>
        <w:jc w:val="both"/>
        <w:rPr>
          <w:rFonts w:ascii="Times New Roman" w:hAnsi="Times New Roman"/>
          <w:sz w:val="24"/>
          <w:szCs w:val="24"/>
        </w:rPr>
      </w:pPr>
      <w:r>
        <w:rPr>
          <w:rFonts w:ascii="Times New Roman" w:hAnsi="Times New Roman"/>
          <w:sz w:val="24"/>
          <w:szCs w:val="24"/>
        </w:rPr>
        <w:t>- осмотр всего оборудования, относимого к тепловой энергоустановке, проверка показаний приборов, контролирующих параметры тепло-, водо-, и газоснабжения;</w:t>
      </w:r>
    </w:p>
    <w:p w14:paraId="53C36D80" w14:textId="77777777" w:rsidR="004F414B" w:rsidRDefault="004F414B" w:rsidP="004F414B">
      <w:pPr>
        <w:spacing w:after="0"/>
        <w:ind w:firstLine="426"/>
        <w:jc w:val="both"/>
        <w:rPr>
          <w:rFonts w:ascii="Times New Roman" w:hAnsi="Times New Roman"/>
          <w:sz w:val="24"/>
          <w:szCs w:val="24"/>
        </w:rPr>
      </w:pPr>
      <w:r>
        <w:rPr>
          <w:rFonts w:ascii="Times New Roman" w:hAnsi="Times New Roman"/>
          <w:sz w:val="24"/>
          <w:szCs w:val="24"/>
        </w:rPr>
        <w:t>- осмотр и устранение утечек газа внутреннего газопровода и газоиспользующего оборудования;</w:t>
      </w:r>
    </w:p>
    <w:p w14:paraId="0B4CA23E" w14:textId="77777777" w:rsidR="004F414B" w:rsidRDefault="004F414B" w:rsidP="004F414B">
      <w:pPr>
        <w:spacing w:after="0"/>
        <w:ind w:firstLine="426"/>
        <w:jc w:val="both"/>
        <w:rPr>
          <w:rFonts w:ascii="Times New Roman" w:hAnsi="Times New Roman"/>
          <w:sz w:val="24"/>
          <w:szCs w:val="24"/>
        </w:rPr>
      </w:pPr>
      <w:r>
        <w:rPr>
          <w:rFonts w:ascii="Times New Roman" w:hAnsi="Times New Roman"/>
          <w:sz w:val="24"/>
          <w:szCs w:val="24"/>
        </w:rPr>
        <w:t xml:space="preserve">- </w:t>
      </w:r>
      <w:r w:rsidRPr="004671E1">
        <w:rPr>
          <w:rFonts w:ascii="Times New Roman" w:hAnsi="Times New Roman"/>
          <w:sz w:val="24"/>
          <w:szCs w:val="24"/>
        </w:rPr>
        <w:t xml:space="preserve">плановое техническое обслуживание, аварийное техническое обслуживание (не зависимо от количества выездов) </w:t>
      </w:r>
      <w:r>
        <w:rPr>
          <w:rFonts w:ascii="Times New Roman" w:hAnsi="Times New Roman"/>
          <w:sz w:val="24"/>
          <w:szCs w:val="24"/>
        </w:rPr>
        <w:t>в.ч. устранение обнаруженных утечек теплоносителя, холодной и горячей воды в помещении котельной;</w:t>
      </w:r>
    </w:p>
    <w:p w14:paraId="15F8D6BA" w14:textId="77777777" w:rsidR="004F414B" w:rsidRDefault="004F414B" w:rsidP="004F414B">
      <w:pPr>
        <w:spacing w:after="0"/>
        <w:ind w:firstLine="426"/>
        <w:jc w:val="both"/>
        <w:rPr>
          <w:rFonts w:ascii="Times New Roman" w:hAnsi="Times New Roman"/>
          <w:sz w:val="24"/>
          <w:szCs w:val="24"/>
        </w:rPr>
      </w:pPr>
      <w:r>
        <w:rPr>
          <w:rFonts w:ascii="Times New Roman" w:hAnsi="Times New Roman"/>
          <w:sz w:val="24"/>
          <w:szCs w:val="24"/>
        </w:rPr>
        <w:t xml:space="preserve">- </w:t>
      </w:r>
      <w:r w:rsidRPr="004671E1">
        <w:rPr>
          <w:rFonts w:ascii="Times New Roman" w:hAnsi="Times New Roman"/>
          <w:sz w:val="24"/>
          <w:szCs w:val="24"/>
        </w:rPr>
        <w:t>текущий ремонт котельного оборудования</w:t>
      </w:r>
      <w:r>
        <w:rPr>
          <w:rFonts w:ascii="Times New Roman" w:hAnsi="Times New Roman"/>
          <w:sz w:val="24"/>
          <w:szCs w:val="24"/>
        </w:rPr>
        <w:t xml:space="preserve"> и внутреннего газопровода;</w:t>
      </w:r>
      <w:r w:rsidRPr="004671E1">
        <w:rPr>
          <w:rFonts w:ascii="Times New Roman" w:hAnsi="Times New Roman"/>
          <w:sz w:val="24"/>
          <w:szCs w:val="24"/>
        </w:rPr>
        <w:t xml:space="preserve"> </w:t>
      </w:r>
    </w:p>
    <w:p w14:paraId="06526BE0" w14:textId="77777777" w:rsidR="004F414B" w:rsidRDefault="004F414B" w:rsidP="004F414B">
      <w:pPr>
        <w:spacing w:after="0"/>
        <w:ind w:firstLine="426"/>
        <w:jc w:val="both"/>
        <w:rPr>
          <w:rFonts w:ascii="Times New Roman" w:hAnsi="Times New Roman"/>
          <w:sz w:val="24"/>
          <w:szCs w:val="24"/>
        </w:rPr>
      </w:pPr>
      <w:r>
        <w:rPr>
          <w:rFonts w:ascii="Times New Roman" w:hAnsi="Times New Roman"/>
          <w:sz w:val="24"/>
          <w:szCs w:val="24"/>
        </w:rPr>
        <w:t>- проверка работы сигнализации;</w:t>
      </w:r>
    </w:p>
    <w:p w14:paraId="23011CBC" w14:textId="77777777" w:rsidR="004F414B" w:rsidRDefault="004F414B" w:rsidP="004F414B">
      <w:pPr>
        <w:spacing w:after="0"/>
        <w:ind w:firstLine="426"/>
        <w:jc w:val="both"/>
        <w:rPr>
          <w:rFonts w:ascii="Times New Roman" w:hAnsi="Times New Roman"/>
          <w:sz w:val="24"/>
          <w:szCs w:val="24"/>
        </w:rPr>
      </w:pPr>
      <w:r>
        <w:rPr>
          <w:rFonts w:ascii="Times New Roman" w:hAnsi="Times New Roman"/>
          <w:sz w:val="24"/>
          <w:szCs w:val="24"/>
        </w:rPr>
        <w:t>- р</w:t>
      </w:r>
      <w:r w:rsidRPr="004671E1">
        <w:rPr>
          <w:rFonts w:ascii="Times New Roman" w:hAnsi="Times New Roman"/>
          <w:sz w:val="24"/>
          <w:szCs w:val="24"/>
        </w:rPr>
        <w:t xml:space="preserve">азработка графика ППР (планово-предупредительного ремонта); </w:t>
      </w:r>
    </w:p>
    <w:p w14:paraId="09117BC7" w14:textId="7CB82026" w:rsidR="004F414B" w:rsidRDefault="004F414B" w:rsidP="004F414B">
      <w:pPr>
        <w:pStyle w:val="a3"/>
        <w:tabs>
          <w:tab w:val="left" w:pos="142"/>
          <w:tab w:val="left" w:pos="993"/>
        </w:tabs>
        <w:autoSpaceDE w:val="0"/>
        <w:autoSpaceDN w:val="0"/>
        <w:adjustRightInd w:val="0"/>
        <w:spacing w:after="0"/>
        <w:ind w:left="0" w:firstLine="426"/>
        <w:jc w:val="both"/>
        <w:rPr>
          <w:rFonts w:ascii="Times New Roman" w:hAnsi="Times New Roman" w:cs="Times New Roman"/>
          <w:sz w:val="24"/>
          <w:szCs w:val="24"/>
        </w:rPr>
      </w:pPr>
      <w:r>
        <w:rPr>
          <w:rFonts w:ascii="Times New Roman" w:hAnsi="Times New Roman"/>
          <w:sz w:val="24"/>
          <w:szCs w:val="24"/>
        </w:rPr>
        <w:t>- р</w:t>
      </w:r>
      <w:r w:rsidRPr="004671E1">
        <w:rPr>
          <w:rFonts w:ascii="Times New Roman" w:hAnsi="Times New Roman"/>
          <w:sz w:val="24"/>
          <w:szCs w:val="24"/>
        </w:rPr>
        <w:t>ежимная наладка теплоэнергетического оборудования (пуско-наладочные работы, разработка эксплуатационной документации (режимные карты, технологические схемы и инструкции))</w:t>
      </w:r>
      <w:r>
        <w:rPr>
          <w:rFonts w:ascii="Times New Roman" w:hAnsi="Times New Roman"/>
          <w:sz w:val="24"/>
          <w:szCs w:val="24"/>
        </w:rPr>
        <w:t>.</w:t>
      </w:r>
    </w:p>
    <w:p w14:paraId="498DABEA" w14:textId="77777777" w:rsidR="00DB417D" w:rsidRPr="00DB417D" w:rsidRDefault="00DB417D" w:rsidP="004F3897">
      <w:pPr>
        <w:pStyle w:val="a3"/>
        <w:tabs>
          <w:tab w:val="left" w:pos="142"/>
          <w:tab w:val="left" w:pos="993"/>
        </w:tabs>
        <w:autoSpaceDE w:val="0"/>
        <w:autoSpaceDN w:val="0"/>
        <w:adjustRightInd w:val="0"/>
        <w:spacing w:after="0"/>
        <w:ind w:left="0" w:firstLine="426"/>
        <w:jc w:val="both"/>
        <w:rPr>
          <w:rFonts w:ascii="Times New Roman" w:hAnsi="Times New Roman" w:cs="Times New Roman"/>
          <w:sz w:val="24"/>
          <w:szCs w:val="24"/>
        </w:rPr>
      </w:pPr>
    </w:p>
    <w:p w14:paraId="2DFA3443" w14:textId="73536D04" w:rsidR="00025778" w:rsidRPr="004F414B" w:rsidRDefault="00025778" w:rsidP="004F3897">
      <w:pPr>
        <w:pStyle w:val="a3"/>
        <w:numPr>
          <w:ilvl w:val="0"/>
          <w:numId w:val="6"/>
        </w:numPr>
        <w:tabs>
          <w:tab w:val="left" w:pos="142"/>
          <w:tab w:val="left" w:pos="993"/>
        </w:tabs>
        <w:autoSpaceDE w:val="0"/>
        <w:autoSpaceDN w:val="0"/>
        <w:adjustRightInd w:val="0"/>
        <w:spacing w:after="0"/>
        <w:ind w:left="0" w:firstLine="426"/>
        <w:jc w:val="both"/>
        <w:rPr>
          <w:rFonts w:ascii="Times New Roman" w:eastAsia="Calibri" w:hAnsi="Times New Roman" w:cs="Times New Roman"/>
          <w:b/>
          <w:bCs/>
          <w:sz w:val="24"/>
          <w:szCs w:val="24"/>
          <w:lang w:eastAsia="ru-RU"/>
        </w:rPr>
      </w:pPr>
      <w:r w:rsidRPr="004F414B">
        <w:rPr>
          <w:rFonts w:ascii="Times New Roman" w:hAnsi="Times New Roman" w:cs="Times New Roman"/>
          <w:b/>
          <w:bCs/>
          <w:sz w:val="24"/>
          <w:szCs w:val="24"/>
        </w:rPr>
        <w:t>Требование к содержанию, форме, оформлению и составу заявки на участие в закупке.</w:t>
      </w:r>
    </w:p>
    <w:p w14:paraId="020D2FE5" w14:textId="0F74C1A7" w:rsidR="00025778" w:rsidRDefault="00025778" w:rsidP="004F414B">
      <w:pPr>
        <w:widowControl w:val="0"/>
        <w:tabs>
          <w:tab w:val="left" w:pos="142"/>
          <w:tab w:val="left" w:pos="993"/>
        </w:tabs>
        <w:autoSpaceDE w:val="0"/>
        <w:autoSpaceDN w:val="0"/>
        <w:spacing w:after="0" w:line="240" w:lineRule="auto"/>
        <w:ind w:firstLine="426"/>
        <w:jc w:val="both"/>
        <w:rPr>
          <w:rFonts w:ascii="Times New Roman" w:eastAsia="Calibri" w:hAnsi="Times New Roman" w:cs="Times New Roman"/>
          <w:sz w:val="24"/>
          <w:szCs w:val="24"/>
        </w:rPr>
      </w:pPr>
      <w:r w:rsidRPr="003603F3">
        <w:rPr>
          <w:rFonts w:ascii="Times New Roman" w:eastAsia="Times New Roman" w:hAnsi="Times New Roman" w:cs="Times New Roman"/>
          <w:sz w:val="24"/>
          <w:szCs w:val="24"/>
          <w:lang w:eastAsia="ru-RU"/>
        </w:rPr>
        <w:t xml:space="preserve">Заявка на участие должна состоять из первой части, ценового предложения и второй части. </w:t>
      </w:r>
      <w:r w:rsidRPr="00DB417D">
        <w:rPr>
          <w:rFonts w:ascii="Times New Roman" w:eastAsia="Times New Roman" w:hAnsi="Times New Roman" w:cs="Times New Roman"/>
          <w:sz w:val="24"/>
          <w:szCs w:val="24"/>
          <w:lang w:eastAsia="ru-RU"/>
        </w:rPr>
        <w:t xml:space="preserve">Все заявки должны быть составлены на русском языке. </w:t>
      </w:r>
      <w:r w:rsidRPr="00DB417D">
        <w:rPr>
          <w:rFonts w:ascii="Times New Roman" w:eastAsia="Calibri" w:hAnsi="Times New Roman" w:cs="Times New Roman"/>
          <w:sz w:val="24"/>
          <w:szCs w:val="24"/>
        </w:rPr>
        <w:t>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340570DF" w14:textId="77777777" w:rsidR="007767FE" w:rsidRDefault="007767FE" w:rsidP="004F414B">
      <w:pPr>
        <w:widowControl w:val="0"/>
        <w:tabs>
          <w:tab w:val="left" w:pos="142"/>
          <w:tab w:val="left" w:pos="993"/>
        </w:tabs>
        <w:autoSpaceDE w:val="0"/>
        <w:autoSpaceDN w:val="0"/>
        <w:spacing w:after="0" w:line="240" w:lineRule="auto"/>
        <w:ind w:firstLine="426"/>
        <w:jc w:val="both"/>
        <w:rPr>
          <w:rFonts w:ascii="Times New Roman" w:eastAsia="Calibri" w:hAnsi="Times New Roman" w:cs="Times New Roman"/>
          <w:sz w:val="24"/>
          <w:szCs w:val="24"/>
        </w:rPr>
      </w:pPr>
    </w:p>
    <w:p w14:paraId="4EF31DF6" w14:textId="33BFFF3D" w:rsidR="00025778" w:rsidRDefault="007767FE" w:rsidP="00312471">
      <w:pPr>
        <w:widowControl w:val="0"/>
        <w:tabs>
          <w:tab w:val="left" w:pos="142"/>
          <w:tab w:val="left" w:pos="993"/>
        </w:tabs>
        <w:autoSpaceDE w:val="0"/>
        <w:autoSpaceDN w:val="0"/>
        <w:spacing w:after="0" w:line="240" w:lineRule="auto"/>
        <w:ind w:firstLine="426"/>
        <w:contextualSpacing/>
        <w:jc w:val="both"/>
        <w:rPr>
          <w:rFonts w:ascii="Times New Roman" w:hAnsi="Times New Roman" w:cs="Times New Roman"/>
        </w:rPr>
      </w:pPr>
      <w:r>
        <w:rPr>
          <w:rFonts w:ascii="Times New Roman" w:eastAsia="Calibri" w:hAnsi="Times New Roman" w:cs="Times New Roman"/>
          <w:sz w:val="24"/>
          <w:szCs w:val="24"/>
        </w:rPr>
        <w:t xml:space="preserve">Закупка осуществляется на </w:t>
      </w:r>
      <w:r w:rsidR="00312471" w:rsidRPr="005972D8">
        <w:rPr>
          <w:rFonts w:ascii="Times New Roman" w:hAnsi="Times New Roman" w:cs="Times New Roman"/>
          <w:bCs/>
        </w:rPr>
        <w:t xml:space="preserve">электронной торговой площадки </w:t>
      </w:r>
      <w:r w:rsidR="00312471" w:rsidRPr="005972D8">
        <w:rPr>
          <w:rFonts w:ascii="Times New Roman" w:eastAsia="Calibri" w:hAnsi="Times New Roman" w:cs="Times New Roman"/>
        </w:rPr>
        <w:t xml:space="preserve">«РЕГИОН» по адресу: http:// </w:t>
      </w:r>
      <w:hyperlink r:id="rId5" w:history="1">
        <w:r w:rsidR="00312471" w:rsidRPr="005972D8">
          <w:rPr>
            <w:rStyle w:val="a5"/>
            <w:rFonts w:ascii="Times New Roman" w:hAnsi="Times New Roman"/>
          </w:rPr>
          <w:t>https://etp-region.ru/</w:t>
        </w:r>
      </w:hyperlink>
    </w:p>
    <w:p w14:paraId="67AF8C3E" w14:textId="77777777" w:rsidR="00312471" w:rsidRPr="00DB417D" w:rsidRDefault="00312471" w:rsidP="00312471">
      <w:pPr>
        <w:widowControl w:val="0"/>
        <w:tabs>
          <w:tab w:val="left" w:pos="142"/>
          <w:tab w:val="left" w:pos="993"/>
        </w:tabs>
        <w:autoSpaceDE w:val="0"/>
        <w:autoSpaceDN w:val="0"/>
        <w:spacing w:after="0" w:line="240" w:lineRule="auto"/>
        <w:ind w:firstLine="426"/>
        <w:contextualSpacing/>
        <w:jc w:val="both"/>
        <w:rPr>
          <w:rFonts w:ascii="Times New Roman" w:eastAsia="Times New Roman" w:hAnsi="Times New Roman" w:cs="Times New Roman"/>
          <w:sz w:val="24"/>
          <w:szCs w:val="24"/>
          <w:lang w:eastAsia="ru-RU"/>
        </w:rPr>
      </w:pPr>
    </w:p>
    <w:p w14:paraId="5FD141EE" w14:textId="67C72675" w:rsidR="00025778" w:rsidRPr="00DB417D" w:rsidRDefault="004F414B" w:rsidP="00375247">
      <w:pPr>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375247">
        <w:rPr>
          <w:rFonts w:ascii="Times New Roman" w:eastAsia="Times New Roman" w:hAnsi="Times New Roman" w:cs="Times New Roman"/>
          <w:b/>
          <w:bCs/>
          <w:sz w:val="24"/>
          <w:szCs w:val="24"/>
          <w:lang w:eastAsia="ru-RU"/>
        </w:rPr>
        <w:t xml:space="preserve">.1. </w:t>
      </w:r>
      <w:r w:rsidR="00025778" w:rsidRPr="00DB417D">
        <w:rPr>
          <w:rFonts w:ascii="Times New Roman" w:eastAsia="Times New Roman" w:hAnsi="Times New Roman" w:cs="Times New Roman"/>
          <w:b/>
          <w:bCs/>
          <w:sz w:val="24"/>
          <w:szCs w:val="24"/>
          <w:lang w:eastAsia="ru-RU"/>
        </w:rPr>
        <w:t>Первая часть заявки должна содержать:</w:t>
      </w:r>
    </w:p>
    <w:p w14:paraId="79DB36F3" w14:textId="2F4D997E" w:rsidR="00025778" w:rsidRPr="00DB417D" w:rsidRDefault="00375247" w:rsidP="00375247">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5778" w:rsidRPr="00DB417D">
        <w:rPr>
          <w:rFonts w:ascii="Times New Roman" w:eastAsia="Times New Roman" w:hAnsi="Times New Roman" w:cs="Times New Roman"/>
          <w:sz w:val="24"/>
          <w:szCs w:val="24"/>
          <w:lang w:eastAsia="ru-RU"/>
        </w:rPr>
        <w:t>Описание оказываемой услуги, которые являются предметом закупки в соответствии с требованиями документации о закупке. Указание о ценовом предложении в первой части заявки не допускается.</w:t>
      </w:r>
    </w:p>
    <w:p w14:paraId="69D81344" w14:textId="578FC9CF" w:rsidR="00025778" w:rsidRPr="00DB417D" w:rsidRDefault="004F414B" w:rsidP="00375247">
      <w:pPr>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375247">
        <w:rPr>
          <w:rFonts w:ascii="Times New Roman" w:eastAsia="Times New Roman" w:hAnsi="Times New Roman" w:cs="Times New Roman"/>
          <w:b/>
          <w:bCs/>
          <w:sz w:val="24"/>
          <w:szCs w:val="24"/>
          <w:lang w:eastAsia="ru-RU"/>
        </w:rPr>
        <w:t xml:space="preserve">.2. </w:t>
      </w:r>
      <w:r w:rsidR="00025778" w:rsidRPr="00DB417D">
        <w:rPr>
          <w:rFonts w:ascii="Times New Roman" w:eastAsia="Times New Roman" w:hAnsi="Times New Roman" w:cs="Times New Roman"/>
          <w:b/>
          <w:bCs/>
          <w:sz w:val="24"/>
          <w:szCs w:val="24"/>
          <w:lang w:eastAsia="ru-RU"/>
        </w:rPr>
        <w:t>Вторая часть заявки должна содержать:</w:t>
      </w:r>
    </w:p>
    <w:p w14:paraId="216815CF" w14:textId="0110EC33"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 xml:space="preserve">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rsidR="00025778" w:rsidRPr="00DB417D">
        <w:rPr>
          <w:rFonts w:ascii="Times New Roman" w:eastAsia="Courier New" w:hAnsi="Times New Roman" w:cs="Times New Roman"/>
          <w:sz w:val="24"/>
          <w:szCs w:val="24"/>
        </w:rPr>
        <w:lastRenderedPageBreak/>
        <w:t>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1197493" w14:textId="5FC9B33E"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389A0518" w14:textId="66E9DA97"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07C22D75" w14:textId="56054B34"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3F569CC6" w14:textId="6BF152CC"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78C92567" w14:textId="08FE21DA"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57ACD993" w14:textId="02E24E04"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1D23D1AB" w14:textId="6FBDCB36" w:rsidR="00025778" w:rsidRPr="00DB417D"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w:t>
      </w:r>
      <w:r w:rsidR="00025778" w:rsidRPr="00DB417D">
        <w:rPr>
          <w:rFonts w:ascii="Times New Roman" w:eastAsia="Courier New" w:hAnsi="Times New Roman" w:cs="Times New Roman"/>
          <w:sz w:val="24"/>
          <w:szCs w:val="24"/>
        </w:rPr>
        <w:lastRenderedPageBreak/>
        <w:t>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F7B18FB" w14:textId="2170BAD7" w:rsidR="00DB417D" w:rsidRPr="00DB417D" w:rsidRDefault="00375247" w:rsidP="0037524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417D" w:rsidRPr="00DB417D">
        <w:rPr>
          <w:rFonts w:ascii="Times New Roman" w:hAnsi="Times New Roman" w:cs="Times New Roman"/>
          <w:sz w:val="24"/>
          <w:szCs w:val="24"/>
        </w:rPr>
        <w:t>Документы</w:t>
      </w:r>
      <w:r w:rsidR="00DB417D">
        <w:rPr>
          <w:rFonts w:ascii="Times New Roman" w:hAnsi="Times New Roman" w:cs="Times New Roman"/>
          <w:sz w:val="24"/>
          <w:szCs w:val="24"/>
        </w:rPr>
        <w:t>,</w:t>
      </w:r>
      <w:r w:rsidR="00DB417D" w:rsidRPr="00DB417D">
        <w:rPr>
          <w:rFonts w:ascii="Times New Roman" w:hAnsi="Times New Roman" w:cs="Times New Roman"/>
          <w:sz w:val="24"/>
          <w:szCs w:val="24"/>
        </w:rPr>
        <w:t xml:space="preserve"> подтверждающие соответствие участника закупки, требованиям установленным </w:t>
      </w:r>
      <w:r w:rsidR="00DB417D" w:rsidRPr="007767FE">
        <w:rPr>
          <w:rFonts w:ascii="Times New Roman" w:hAnsi="Times New Roman" w:cs="Times New Roman"/>
          <w:sz w:val="24"/>
          <w:szCs w:val="24"/>
        </w:rPr>
        <w:t>пунктом 1</w:t>
      </w:r>
      <w:r w:rsidR="007767FE" w:rsidRPr="007767FE">
        <w:rPr>
          <w:rFonts w:ascii="Times New Roman" w:hAnsi="Times New Roman" w:cs="Times New Roman"/>
          <w:sz w:val="24"/>
          <w:szCs w:val="24"/>
        </w:rPr>
        <w:t>1</w:t>
      </w:r>
      <w:r w:rsidR="00DB417D" w:rsidRPr="007767FE">
        <w:rPr>
          <w:rFonts w:ascii="Times New Roman" w:hAnsi="Times New Roman" w:cs="Times New Roman"/>
          <w:sz w:val="24"/>
          <w:szCs w:val="24"/>
        </w:rPr>
        <w:t xml:space="preserve"> Настоящей документации</w:t>
      </w:r>
      <w:r w:rsidR="00DB417D" w:rsidRPr="00DB417D">
        <w:rPr>
          <w:rFonts w:ascii="Times New Roman" w:hAnsi="Times New Roman" w:cs="Times New Roman"/>
          <w:sz w:val="24"/>
          <w:szCs w:val="24"/>
        </w:rPr>
        <w:t>.</w:t>
      </w:r>
    </w:p>
    <w:p w14:paraId="022F4ADE" w14:textId="5C1691BB" w:rsidR="00025778" w:rsidRPr="00375247" w:rsidRDefault="00375247" w:rsidP="00375247">
      <w:pPr>
        <w:pStyle w:val="a3"/>
        <w:ind w:left="0" w:firstLine="426"/>
        <w:jc w:val="both"/>
        <w:rPr>
          <w:rFonts w:ascii="Times New Roman" w:hAnsi="Times New Roman" w:cs="Times New Roman"/>
          <w:b/>
          <w:bCs/>
          <w:sz w:val="24"/>
          <w:szCs w:val="24"/>
        </w:rPr>
      </w:pPr>
      <w:r>
        <w:rPr>
          <w:rFonts w:ascii="Times New Roman" w:eastAsia="Courier New" w:hAnsi="Times New Roman" w:cs="Times New Roman"/>
          <w:sz w:val="24"/>
          <w:szCs w:val="24"/>
        </w:rPr>
        <w:t xml:space="preserve">- </w:t>
      </w:r>
      <w:r w:rsidR="00025778" w:rsidRPr="00DB417D">
        <w:rPr>
          <w:rFonts w:ascii="Times New Roman" w:eastAsia="Courier New" w:hAnsi="Times New Roman" w:cs="Times New Roman"/>
          <w:sz w:val="24"/>
          <w:szCs w:val="24"/>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3EBFDA42" w14:textId="77777777" w:rsidR="00375247" w:rsidRPr="00DB417D" w:rsidRDefault="00375247" w:rsidP="00375247">
      <w:pPr>
        <w:pStyle w:val="a3"/>
        <w:ind w:left="426"/>
        <w:jc w:val="both"/>
        <w:rPr>
          <w:rFonts w:ascii="Times New Roman" w:hAnsi="Times New Roman" w:cs="Times New Roman"/>
          <w:b/>
          <w:bCs/>
          <w:sz w:val="24"/>
          <w:szCs w:val="24"/>
        </w:rPr>
      </w:pPr>
    </w:p>
    <w:p w14:paraId="374037C8" w14:textId="77777777" w:rsidR="00D352EA" w:rsidRPr="00526FF4" w:rsidRDefault="00D352EA" w:rsidP="00526FF4">
      <w:pPr>
        <w:pStyle w:val="a3"/>
        <w:numPr>
          <w:ilvl w:val="0"/>
          <w:numId w:val="6"/>
        </w:numPr>
        <w:tabs>
          <w:tab w:val="left" w:pos="142"/>
          <w:tab w:val="left" w:pos="993"/>
        </w:tabs>
        <w:autoSpaceDE w:val="0"/>
        <w:autoSpaceDN w:val="0"/>
        <w:adjustRightInd w:val="0"/>
        <w:ind w:left="0" w:firstLine="360"/>
        <w:jc w:val="both"/>
        <w:rPr>
          <w:rFonts w:ascii="Times New Roman" w:eastAsia="Calibri" w:hAnsi="Times New Roman" w:cs="Times New Roman"/>
          <w:b/>
          <w:bCs/>
          <w:sz w:val="24"/>
          <w:szCs w:val="24"/>
          <w:lang w:eastAsia="ru-RU"/>
        </w:rPr>
      </w:pPr>
      <w:r w:rsidRPr="00526FF4">
        <w:rPr>
          <w:rFonts w:ascii="Times New Roman" w:eastAsia="Calibri" w:hAnsi="Times New Roman" w:cs="Times New Roman"/>
          <w:b/>
          <w:bCs/>
          <w:sz w:val="24"/>
          <w:szCs w:val="24"/>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4526E14" w14:textId="225C5C2B" w:rsidR="004F414B" w:rsidRPr="007767FE" w:rsidRDefault="00D352EA" w:rsidP="00526FF4">
      <w:pPr>
        <w:ind w:firstLine="360"/>
        <w:jc w:val="both"/>
        <w:rPr>
          <w:rFonts w:ascii="Times New Roman" w:hAnsi="Times New Roman" w:cs="Times New Roman"/>
          <w:sz w:val="24"/>
          <w:szCs w:val="24"/>
        </w:rPr>
      </w:pPr>
      <w:r w:rsidRPr="00526FF4">
        <w:rPr>
          <w:rFonts w:ascii="Times New Roman" w:hAnsi="Times New Roman" w:cs="Times New Roman"/>
          <w:sz w:val="24"/>
          <w:szCs w:val="24"/>
        </w:rPr>
        <w:t xml:space="preserve">Участник приводит описание оказываемых услуг, являющихся предметом заключаемого договора, </w:t>
      </w:r>
      <w:r w:rsidR="004F414B" w:rsidRPr="00526FF4">
        <w:rPr>
          <w:rFonts w:ascii="Times New Roman" w:hAnsi="Times New Roman" w:cs="Times New Roman"/>
          <w:sz w:val="24"/>
          <w:szCs w:val="24"/>
        </w:rPr>
        <w:t xml:space="preserve">перечень выполняемых в рамках оказания услуг работ с указанием их периодичности, по </w:t>
      </w:r>
      <w:r w:rsidR="004F414B" w:rsidRPr="007767FE">
        <w:rPr>
          <w:rFonts w:ascii="Times New Roman" w:hAnsi="Times New Roman" w:cs="Times New Roman"/>
          <w:sz w:val="24"/>
          <w:szCs w:val="24"/>
        </w:rPr>
        <w:t>отношению к каждой работе.</w:t>
      </w:r>
      <w:r w:rsidR="00526FF4" w:rsidRPr="007767FE">
        <w:rPr>
          <w:rFonts w:ascii="Times New Roman" w:hAnsi="Times New Roman" w:cs="Times New Roman"/>
          <w:sz w:val="24"/>
          <w:szCs w:val="24"/>
        </w:rPr>
        <w:t xml:space="preserve"> Сроки оказания услуг, место оказания услуг, условия оказания услуг.</w:t>
      </w:r>
    </w:p>
    <w:p w14:paraId="4C489DAF" w14:textId="18D62808" w:rsidR="007A2B39" w:rsidRPr="007767FE" w:rsidRDefault="007A2B39" w:rsidP="00526FF4">
      <w:pPr>
        <w:ind w:firstLine="360"/>
        <w:jc w:val="both"/>
        <w:rPr>
          <w:rFonts w:ascii="Times New Roman" w:hAnsi="Times New Roman" w:cs="Times New Roman"/>
          <w:sz w:val="24"/>
          <w:szCs w:val="24"/>
        </w:rPr>
      </w:pPr>
      <w:r w:rsidRPr="007767FE">
        <w:rPr>
          <w:rFonts w:ascii="Times New Roman" w:hAnsi="Times New Roman" w:cs="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D3D0CEC" w14:textId="46164D54" w:rsidR="00D352EA" w:rsidRPr="007767FE" w:rsidRDefault="004F414B" w:rsidP="00526FF4">
      <w:pPr>
        <w:pStyle w:val="a3"/>
        <w:numPr>
          <w:ilvl w:val="0"/>
          <w:numId w:val="6"/>
        </w:numPr>
        <w:tabs>
          <w:tab w:val="left" w:pos="142"/>
          <w:tab w:val="left" w:pos="993"/>
        </w:tabs>
        <w:autoSpaceDE w:val="0"/>
        <w:autoSpaceDN w:val="0"/>
        <w:adjustRightInd w:val="0"/>
        <w:ind w:left="0" w:firstLine="360"/>
        <w:jc w:val="both"/>
        <w:rPr>
          <w:rFonts w:ascii="Times New Roman" w:hAnsi="Times New Roman" w:cs="Times New Roman"/>
          <w:b/>
          <w:bCs/>
          <w:sz w:val="24"/>
          <w:szCs w:val="24"/>
        </w:rPr>
      </w:pPr>
      <w:r w:rsidRPr="007767FE">
        <w:rPr>
          <w:rFonts w:ascii="Times New Roman" w:eastAsia="Calibri" w:hAnsi="Times New Roman" w:cs="Times New Roman"/>
          <w:b/>
          <w:bCs/>
          <w:sz w:val="24"/>
          <w:szCs w:val="24"/>
        </w:rPr>
        <w:t>Место, условия и сроки (периоды) оказания услуги.</w:t>
      </w:r>
    </w:p>
    <w:p w14:paraId="0AC0B2AC" w14:textId="62B04FD5" w:rsidR="004F414B" w:rsidRPr="007767FE" w:rsidRDefault="004F414B" w:rsidP="00526FF4">
      <w:pPr>
        <w:pStyle w:val="a3"/>
        <w:tabs>
          <w:tab w:val="left" w:pos="142"/>
          <w:tab w:val="left" w:pos="993"/>
        </w:tabs>
        <w:autoSpaceDE w:val="0"/>
        <w:autoSpaceDN w:val="0"/>
        <w:adjustRightInd w:val="0"/>
        <w:spacing w:after="0"/>
        <w:ind w:left="0" w:firstLine="360"/>
        <w:jc w:val="both"/>
        <w:rPr>
          <w:rFonts w:ascii="Times New Roman" w:hAnsi="Times New Roman" w:cs="Times New Roman"/>
          <w:color w:val="00000A"/>
          <w:sz w:val="24"/>
          <w:szCs w:val="24"/>
        </w:rPr>
      </w:pPr>
      <w:r w:rsidRPr="007767FE">
        <w:rPr>
          <w:rFonts w:ascii="Times New Roman" w:hAnsi="Times New Roman" w:cs="Times New Roman"/>
          <w:color w:val="00000A"/>
          <w:sz w:val="24"/>
          <w:szCs w:val="24"/>
        </w:rPr>
        <w:t xml:space="preserve">- Место оказания услуг - </w:t>
      </w:r>
      <w:r w:rsidRPr="007767FE">
        <w:rPr>
          <w:rFonts w:ascii="Times New Roman" w:hAnsi="Times New Roman" w:cs="Times New Roman"/>
          <w:sz w:val="24"/>
          <w:szCs w:val="24"/>
        </w:rPr>
        <w:t>Республика Коми, г. Сыктывкар, ул. Димитрова, д. 14</w:t>
      </w:r>
      <w:r w:rsidR="00D96268">
        <w:rPr>
          <w:rFonts w:ascii="Times New Roman" w:hAnsi="Times New Roman" w:cs="Times New Roman"/>
          <w:sz w:val="24"/>
          <w:szCs w:val="24"/>
        </w:rPr>
        <w:t>/1</w:t>
      </w:r>
      <w:r w:rsidRPr="007767FE">
        <w:rPr>
          <w:rFonts w:ascii="Times New Roman" w:hAnsi="Times New Roman" w:cs="Times New Roman"/>
          <w:sz w:val="24"/>
          <w:szCs w:val="24"/>
        </w:rPr>
        <w:t>;</w:t>
      </w:r>
    </w:p>
    <w:p w14:paraId="60A169CD" w14:textId="54D8964F" w:rsidR="004F414B" w:rsidRPr="007767FE" w:rsidRDefault="004F414B" w:rsidP="00526FF4">
      <w:pPr>
        <w:pStyle w:val="a3"/>
        <w:tabs>
          <w:tab w:val="left" w:pos="142"/>
          <w:tab w:val="left" w:pos="993"/>
        </w:tabs>
        <w:autoSpaceDE w:val="0"/>
        <w:autoSpaceDN w:val="0"/>
        <w:adjustRightInd w:val="0"/>
        <w:spacing w:after="0"/>
        <w:ind w:left="0" w:firstLine="360"/>
        <w:jc w:val="both"/>
        <w:rPr>
          <w:rFonts w:ascii="Times New Roman" w:hAnsi="Times New Roman" w:cs="Times New Roman"/>
          <w:color w:val="00000A"/>
          <w:sz w:val="24"/>
          <w:szCs w:val="24"/>
        </w:rPr>
      </w:pPr>
      <w:r w:rsidRPr="007767FE">
        <w:rPr>
          <w:rFonts w:ascii="Times New Roman" w:hAnsi="Times New Roman" w:cs="Times New Roman"/>
          <w:color w:val="00000A"/>
          <w:sz w:val="24"/>
          <w:szCs w:val="24"/>
        </w:rPr>
        <w:t>- условия оказания услуг - круглогодично, круглосуточно;</w:t>
      </w:r>
    </w:p>
    <w:p w14:paraId="140B2E8B" w14:textId="34F75AE3" w:rsidR="004F414B" w:rsidRPr="007767FE" w:rsidRDefault="004F414B" w:rsidP="00526FF4">
      <w:pPr>
        <w:pStyle w:val="a3"/>
        <w:tabs>
          <w:tab w:val="left" w:pos="142"/>
          <w:tab w:val="left" w:pos="993"/>
        </w:tabs>
        <w:autoSpaceDE w:val="0"/>
        <w:autoSpaceDN w:val="0"/>
        <w:adjustRightInd w:val="0"/>
        <w:spacing w:after="0"/>
        <w:ind w:left="0" w:firstLine="360"/>
        <w:jc w:val="both"/>
        <w:rPr>
          <w:rFonts w:ascii="Times New Roman" w:hAnsi="Times New Roman" w:cs="Times New Roman"/>
          <w:color w:val="00000A"/>
          <w:sz w:val="24"/>
          <w:szCs w:val="24"/>
        </w:rPr>
      </w:pPr>
      <w:r w:rsidRPr="007767FE">
        <w:rPr>
          <w:rFonts w:ascii="Times New Roman" w:hAnsi="Times New Roman" w:cs="Times New Roman"/>
          <w:color w:val="00000A"/>
          <w:sz w:val="24"/>
          <w:szCs w:val="24"/>
        </w:rPr>
        <w:t xml:space="preserve">- сроки оказания услуг – с 01.01.2023 по 31.12.2023 г. </w:t>
      </w:r>
    </w:p>
    <w:p w14:paraId="4F0A3707" w14:textId="77777777" w:rsidR="007767FE" w:rsidRDefault="007767FE" w:rsidP="00526FF4">
      <w:pPr>
        <w:pStyle w:val="a3"/>
        <w:tabs>
          <w:tab w:val="left" w:pos="142"/>
          <w:tab w:val="left" w:pos="993"/>
        </w:tabs>
        <w:autoSpaceDE w:val="0"/>
        <w:autoSpaceDN w:val="0"/>
        <w:adjustRightInd w:val="0"/>
        <w:spacing w:after="0"/>
        <w:ind w:left="0" w:firstLine="360"/>
        <w:jc w:val="both"/>
        <w:rPr>
          <w:rFonts w:ascii="Times New Roman" w:hAnsi="Times New Roman" w:cs="Times New Roman"/>
          <w:b/>
          <w:bCs/>
          <w:color w:val="00000A"/>
          <w:sz w:val="24"/>
          <w:szCs w:val="24"/>
        </w:rPr>
      </w:pPr>
    </w:p>
    <w:p w14:paraId="10667F26" w14:textId="02ECBC8E" w:rsidR="00526FF4" w:rsidRPr="007767FE" w:rsidRDefault="00526FF4" w:rsidP="00526FF4">
      <w:pPr>
        <w:pStyle w:val="a3"/>
        <w:tabs>
          <w:tab w:val="left" w:pos="142"/>
          <w:tab w:val="left" w:pos="993"/>
        </w:tabs>
        <w:autoSpaceDE w:val="0"/>
        <w:autoSpaceDN w:val="0"/>
        <w:adjustRightInd w:val="0"/>
        <w:spacing w:after="0"/>
        <w:ind w:left="0" w:firstLine="360"/>
        <w:jc w:val="both"/>
        <w:rPr>
          <w:rFonts w:ascii="Times New Roman" w:hAnsi="Times New Roman" w:cs="Times New Roman"/>
          <w:b/>
          <w:bCs/>
          <w:sz w:val="24"/>
          <w:szCs w:val="24"/>
        </w:rPr>
      </w:pPr>
      <w:r w:rsidRPr="007767FE">
        <w:rPr>
          <w:rFonts w:ascii="Times New Roman" w:hAnsi="Times New Roman" w:cs="Times New Roman"/>
          <w:b/>
          <w:bCs/>
          <w:color w:val="00000A"/>
          <w:sz w:val="24"/>
          <w:szCs w:val="24"/>
        </w:rPr>
        <w:t xml:space="preserve">6. </w:t>
      </w:r>
      <w:r w:rsidRPr="007767FE">
        <w:rPr>
          <w:rFonts w:ascii="Times New Roman" w:hAnsi="Times New Roman" w:cs="Times New Roman"/>
          <w:b/>
          <w:bCs/>
          <w:sz w:val="24"/>
          <w:szCs w:val="24"/>
        </w:rPr>
        <w:t>Сведения о начальной (максимальной) цене договора.</w:t>
      </w:r>
    </w:p>
    <w:p w14:paraId="7E9F293D" w14:textId="77777777" w:rsidR="005A6EA2" w:rsidRPr="007767FE" w:rsidRDefault="00526FF4" w:rsidP="005A6EA2">
      <w:pPr>
        <w:jc w:val="both"/>
        <w:rPr>
          <w:rFonts w:ascii="Times New Roman" w:hAnsi="Times New Roman" w:cs="Times New Roman"/>
          <w:b/>
          <w:sz w:val="24"/>
          <w:szCs w:val="24"/>
        </w:rPr>
      </w:pPr>
      <w:r w:rsidRPr="007767FE">
        <w:rPr>
          <w:rFonts w:ascii="Times New Roman" w:eastAsia="Courier New" w:hAnsi="Times New Roman" w:cs="Times New Roman"/>
          <w:sz w:val="24"/>
          <w:szCs w:val="24"/>
        </w:rPr>
        <w:t xml:space="preserve">150 000,00 рублей. </w:t>
      </w:r>
      <w:r w:rsidRPr="007767FE">
        <w:rPr>
          <w:rFonts w:ascii="Times New Roman" w:hAnsi="Times New Roman" w:cs="Times New Roman"/>
          <w:bCs/>
          <w:sz w:val="24"/>
          <w:szCs w:val="24"/>
        </w:rPr>
        <w:t>Предлагаемая Участником цена договора с учетом всех налогов не должна превышать начальную (максимальную) цену договора.</w:t>
      </w:r>
      <w:r w:rsidR="005A6EA2" w:rsidRPr="007767FE">
        <w:rPr>
          <w:rFonts w:ascii="Times New Roman" w:hAnsi="Times New Roman" w:cs="Times New Roman"/>
          <w:bCs/>
          <w:sz w:val="24"/>
          <w:szCs w:val="24"/>
        </w:rPr>
        <w:t xml:space="preserve"> </w:t>
      </w:r>
      <w:r w:rsidR="005A6EA2" w:rsidRPr="007767FE">
        <w:rPr>
          <w:rFonts w:ascii="Times New Roman" w:hAnsi="Times New Roman" w:cs="Times New Roman"/>
          <w:b/>
          <w:sz w:val="24"/>
          <w:szCs w:val="24"/>
          <w:lang w:eastAsia="x-none"/>
        </w:rPr>
        <w:t>Не допускается подача заявки с превышением начальной (максимальной) цены договора.</w:t>
      </w:r>
    </w:p>
    <w:p w14:paraId="24ECD4E6" w14:textId="7ACF624E" w:rsidR="00526FF4" w:rsidRPr="007767FE" w:rsidRDefault="00526FF4" w:rsidP="00526FF4">
      <w:pPr>
        <w:tabs>
          <w:tab w:val="left" w:pos="142"/>
          <w:tab w:val="left" w:pos="993"/>
        </w:tabs>
        <w:autoSpaceDE w:val="0"/>
        <w:autoSpaceDN w:val="0"/>
        <w:adjustRightInd w:val="0"/>
        <w:spacing w:after="0"/>
        <w:ind w:firstLine="360"/>
        <w:jc w:val="both"/>
        <w:rPr>
          <w:rFonts w:ascii="Times New Roman" w:hAnsi="Times New Roman" w:cs="Times New Roman"/>
          <w:b/>
          <w:bCs/>
          <w:sz w:val="24"/>
          <w:szCs w:val="24"/>
        </w:rPr>
      </w:pPr>
      <w:r w:rsidRPr="007767FE">
        <w:rPr>
          <w:rFonts w:ascii="Times New Roman" w:eastAsia="Courier New" w:hAnsi="Times New Roman" w:cs="Times New Roman"/>
          <w:sz w:val="24"/>
          <w:szCs w:val="24"/>
        </w:rPr>
        <w:t xml:space="preserve">7. </w:t>
      </w:r>
      <w:r w:rsidRPr="007767FE">
        <w:rPr>
          <w:rFonts w:ascii="Times New Roman" w:hAnsi="Times New Roman" w:cs="Times New Roman"/>
          <w:b/>
          <w:bCs/>
          <w:sz w:val="24"/>
          <w:szCs w:val="24"/>
        </w:rPr>
        <w:t>Форма, сроки и порядок оплаты услуг.</w:t>
      </w:r>
    </w:p>
    <w:p w14:paraId="43915086" w14:textId="763C5B5D" w:rsidR="00526FF4" w:rsidRDefault="00526FF4" w:rsidP="00526FF4">
      <w:pPr>
        <w:pStyle w:val="a3"/>
        <w:spacing w:after="0"/>
        <w:ind w:left="0" w:firstLine="360"/>
        <w:jc w:val="both"/>
        <w:rPr>
          <w:rFonts w:ascii="Times New Roman" w:hAnsi="Times New Roman" w:cs="Times New Roman"/>
          <w:sz w:val="24"/>
          <w:szCs w:val="24"/>
        </w:rPr>
      </w:pPr>
      <w:r w:rsidRPr="007767FE">
        <w:rPr>
          <w:rFonts w:ascii="Times New Roman" w:eastAsia="Courier New" w:hAnsi="Times New Roman" w:cs="Times New Roman"/>
          <w:sz w:val="24"/>
          <w:szCs w:val="24"/>
        </w:rPr>
        <w:t>Безналичным путем на счет исполнителя, ежемесячно</w:t>
      </w:r>
      <w:r w:rsidR="00111704">
        <w:rPr>
          <w:rFonts w:ascii="Times New Roman" w:eastAsia="Courier New" w:hAnsi="Times New Roman" w:cs="Times New Roman"/>
          <w:sz w:val="24"/>
          <w:szCs w:val="24"/>
        </w:rPr>
        <w:t xml:space="preserve">, равными платежами, </w:t>
      </w:r>
      <w:r w:rsidRPr="007767FE">
        <w:rPr>
          <w:rFonts w:ascii="Times New Roman" w:eastAsia="Courier New" w:hAnsi="Times New Roman" w:cs="Times New Roman"/>
          <w:sz w:val="24"/>
          <w:szCs w:val="24"/>
        </w:rPr>
        <w:t xml:space="preserve">на основании выставленных счетов на оплату в течении 5 (пяти) банковских дней с момента получения. </w:t>
      </w:r>
      <w:r w:rsidRPr="007767FE">
        <w:rPr>
          <w:rFonts w:ascii="Times New Roman" w:hAnsi="Times New Roman" w:cs="Times New Roman"/>
          <w:sz w:val="24"/>
          <w:szCs w:val="24"/>
        </w:rPr>
        <w:t>Все расчеты по Договору осуществляются в рублях Российской</w:t>
      </w:r>
      <w:r w:rsidRPr="00526FF4">
        <w:rPr>
          <w:rFonts w:ascii="Times New Roman" w:hAnsi="Times New Roman" w:cs="Times New Roman"/>
          <w:sz w:val="24"/>
          <w:szCs w:val="24"/>
        </w:rPr>
        <w:t xml:space="preserve"> Федерации.</w:t>
      </w:r>
    </w:p>
    <w:p w14:paraId="702055A5" w14:textId="77777777" w:rsidR="00234754" w:rsidRDefault="00234754" w:rsidP="00526FF4">
      <w:pPr>
        <w:pStyle w:val="a3"/>
        <w:spacing w:after="0"/>
        <w:ind w:left="0" w:firstLine="360"/>
        <w:jc w:val="both"/>
        <w:rPr>
          <w:rFonts w:ascii="Times New Roman" w:hAnsi="Times New Roman" w:cs="Times New Roman"/>
          <w:sz w:val="24"/>
          <w:szCs w:val="24"/>
        </w:rPr>
      </w:pPr>
    </w:p>
    <w:p w14:paraId="1ADE9155" w14:textId="77777777" w:rsidR="005A6EA2" w:rsidRPr="005A6EA2" w:rsidRDefault="005A6EA2" w:rsidP="005A6EA2">
      <w:pPr>
        <w:pStyle w:val="a3"/>
        <w:spacing w:after="0"/>
        <w:ind w:left="0" w:firstLine="360"/>
        <w:jc w:val="both"/>
        <w:rPr>
          <w:rFonts w:ascii="Times New Roman" w:eastAsia="Calibri" w:hAnsi="Times New Roman" w:cs="Times New Roman"/>
          <w:b/>
          <w:bCs/>
          <w:sz w:val="24"/>
          <w:szCs w:val="24"/>
        </w:rPr>
      </w:pPr>
      <w:r w:rsidRPr="005A6EA2">
        <w:rPr>
          <w:rFonts w:ascii="Times New Roman" w:hAnsi="Times New Roman" w:cs="Times New Roman"/>
          <w:b/>
          <w:bCs/>
          <w:sz w:val="24"/>
          <w:szCs w:val="24"/>
        </w:rPr>
        <w:t>8. О</w:t>
      </w:r>
      <w:r w:rsidRPr="005A6EA2">
        <w:rPr>
          <w:rFonts w:ascii="Times New Roman" w:eastAsia="Calibri" w:hAnsi="Times New Roman" w:cs="Times New Roman"/>
          <w:b/>
          <w:bCs/>
          <w:sz w:val="24"/>
          <w:szCs w:val="24"/>
        </w:rPr>
        <w:t>боснование начальной (максимальной) цены договора.</w:t>
      </w:r>
    </w:p>
    <w:p w14:paraId="5481539E" w14:textId="2382A077" w:rsidR="005A6EA2" w:rsidRDefault="005A6EA2" w:rsidP="005A6EA2">
      <w:pPr>
        <w:pStyle w:val="a3"/>
        <w:spacing w:after="0"/>
        <w:ind w:left="0" w:firstLine="360"/>
        <w:jc w:val="both"/>
        <w:rPr>
          <w:rFonts w:ascii="Times New Roman" w:hAnsi="Times New Roman" w:cs="Times New Roman"/>
          <w:bCs/>
          <w:sz w:val="24"/>
          <w:szCs w:val="24"/>
        </w:rPr>
      </w:pPr>
      <w:r w:rsidRPr="005A6EA2">
        <w:rPr>
          <w:rFonts w:ascii="Times New Roman" w:hAnsi="Times New Roman" w:cs="Times New Roman"/>
          <w:bCs/>
          <w:sz w:val="24"/>
          <w:szCs w:val="24"/>
        </w:rPr>
        <w:t xml:space="preserve">Начальная (максимальная) цена договора определяется </w:t>
      </w:r>
      <w:r>
        <w:rPr>
          <w:rFonts w:ascii="Times New Roman" w:hAnsi="Times New Roman" w:cs="Times New Roman"/>
          <w:bCs/>
          <w:sz w:val="24"/>
          <w:szCs w:val="24"/>
        </w:rPr>
        <w:t>методом сопоставляемых рыночных цен (анализ рынка).</w:t>
      </w:r>
    </w:p>
    <w:p w14:paraId="6552C314" w14:textId="77777777" w:rsidR="00234754" w:rsidRDefault="00234754" w:rsidP="005A6EA2">
      <w:pPr>
        <w:pStyle w:val="a3"/>
        <w:spacing w:after="0"/>
        <w:ind w:left="0" w:firstLine="360"/>
        <w:jc w:val="both"/>
        <w:rPr>
          <w:rFonts w:ascii="Times New Roman" w:hAnsi="Times New Roman" w:cs="Times New Roman"/>
          <w:bCs/>
          <w:sz w:val="24"/>
          <w:szCs w:val="24"/>
        </w:rPr>
      </w:pPr>
    </w:p>
    <w:p w14:paraId="1B00D6D7" w14:textId="0224A106" w:rsidR="005A6EA2" w:rsidRPr="00526FF4" w:rsidRDefault="005A6EA2" w:rsidP="00526FF4">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9. </w:t>
      </w:r>
      <w:r w:rsidR="00DB7F7B" w:rsidRPr="00DB7F7B">
        <w:rPr>
          <w:rFonts w:ascii="Times New Roman" w:eastAsia="Calibri" w:hAnsi="Times New Roman" w:cs="Times New Roman"/>
          <w:b/>
          <w:bCs/>
          <w:sz w:val="24"/>
          <w:szCs w:val="24"/>
        </w:rPr>
        <w:t>П</w:t>
      </w:r>
      <w:r w:rsidRPr="00DB7F7B">
        <w:rPr>
          <w:rFonts w:ascii="Times New Roman" w:eastAsia="Calibri" w:hAnsi="Times New Roman" w:cs="Times New Roman"/>
          <w:b/>
          <w:bCs/>
          <w:sz w:val="24"/>
          <w:szCs w:val="24"/>
        </w:rPr>
        <w:t>орядок, дата начала, дата и время окончания срока подачи заявок на участие в закупке (этапах закупки)</w:t>
      </w:r>
      <w:r w:rsidR="00DB7F7B" w:rsidRPr="00DB7F7B">
        <w:rPr>
          <w:rFonts w:ascii="Times New Roman" w:eastAsia="Calibri" w:hAnsi="Times New Roman" w:cs="Times New Roman"/>
          <w:b/>
          <w:bCs/>
          <w:sz w:val="24"/>
          <w:szCs w:val="24"/>
        </w:rPr>
        <w:t>.</w:t>
      </w:r>
      <w:r w:rsidR="00DB7F7B">
        <w:rPr>
          <w:rFonts w:ascii="Times New Roman" w:eastAsia="Calibri" w:hAnsi="Times New Roman" w:cs="Times New Roman"/>
          <w:sz w:val="24"/>
          <w:szCs w:val="24"/>
        </w:rPr>
        <w:t xml:space="preserve"> </w:t>
      </w:r>
    </w:p>
    <w:p w14:paraId="57DE549E" w14:textId="0BB0DA27" w:rsidR="00526FF4" w:rsidRPr="00DB7F7B" w:rsidRDefault="00DB7F7B" w:rsidP="00DB7F7B">
      <w:pPr>
        <w:tabs>
          <w:tab w:val="left" w:pos="142"/>
          <w:tab w:val="left" w:pos="993"/>
        </w:tabs>
        <w:autoSpaceDE w:val="0"/>
        <w:autoSpaceDN w:val="0"/>
        <w:adjustRightInd w:val="0"/>
        <w:spacing w:after="0"/>
        <w:ind w:firstLine="360"/>
        <w:jc w:val="both"/>
        <w:rPr>
          <w:rFonts w:ascii="Times New Roman" w:hAnsi="Times New Roman" w:cs="Times New Roman"/>
          <w:color w:val="00000A"/>
          <w:sz w:val="24"/>
          <w:szCs w:val="24"/>
        </w:rPr>
      </w:pPr>
      <w:r>
        <w:rPr>
          <w:rFonts w:ascii="Times New Roman" w:hAnsi="Times New Roman" w:cs="Times New Roman"/>
          <w:b/>
          <w:bCs/>
          <w:color w:val="00000A"/>
          <w:sz w:val="24"/>
          <w:szCs w:val="24"/>
        </w:rPr>
        <w:t xml:space="preserve">Дата начала подачи заявок – </w:t>
      </w:r>
      <w:r w:rsidR="00EF25C0">
        <w:rPr>
          <w:rFonts w:ascii="Times New Roman" w:hAnsi="Times New Roman" w:cs="Times New Roman"/>
          <w:color w:val="00000A"/>
          <w:sz w:val="24"/>
          <w:szCs w:val="24"/>
        </w:rPr>
        <w:t>08</w:t>
      </w:r>
      <w:r w:rsidRPr="00DB7F7B">
        <w:rPr>
          <w:rFonts w:ascii="Times New Roman" w:hAnsi="Times New Roman" w:cs="Times New Roman"/>
          <w:color w:val="00000A"/>
          <w:sz w:val="24"/>
          <w:szCs w:val="24"/>
        </w:rPr>
        <w:t xml:space="preserve"> декабря 2022 г. </w:t>
      </w:r>
    </w:p>
    <w:p w14:paraId="2DCAEB48" w14:textId="5F6B7B34" w:rsidR="00DB7F7B" w:rsidRPr="00312471" w:rsidRDefault="00DB7F7B" w:rsidP="00DB7F7B">
      <w:pPr>
        <w:tabs>
          <w:tab w:val="left" w:pos="142"/>
          <w:tab w:val="left" w:pos="993"/>
        </w:tabs>
        <w:autoSpaceDE w:val="0"/>
        <w:autoSpaceDN w:val="0"/>
        <w:adjustRightInd w:val="0"/>
        <w:spacing w:after="0"/>
        <w:ind w:firstLine="360"/>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Дата </w:t>
      </w:r>
      <w:r w:rsidRPr="00312471">
        <w:rPr>
          <w:rFonts w:ascii="Times New Roman" w:hAnsi="Times New Roman" w:cs="Times New Roman"/>
          <w:b/>
          <w:bCs/>
          <w:color w:val="00000A"/>
          <w:sz w:val="24"/>
          <w:szCs w:val="24"/>
        </w:rPr>
        <w:t xml:space="preserve">окончания подачи заявок – </w:t>
      </w:r>
      <w:r w:rsidR="00EF25C0">
        <w:rPr>
          <w:rFonts w:ascii="Times New Roman" w:hAnsi="Times New Roman" w:cs="Times New Roman"/>
          <w:color w:val="00000A"/>
          <w:sz w:val="24"/>
          <w:szCs w:val="24"/>
        </w:rPr>
        <w:t>19</w:t>
      </w:r>
      <w:r w:rsidRPr="00312471">
        <w:rPr>
          <w:rFonts w:ascii="Times New Roman" w:hAnsi="Times New Roman" w:cs="Times New Roman"/>
          <w:color w:val="00000A"/>
          <w:sz w:val="24"/>
          <w:szCs w:val="24"/>
        </w:rPr>
        <w:t xml:space="preserve"> декабря 2022 г. в </w:t>
      </w:r>
      <w:r w:rsidR="00EF25C0">
        <w:rPr>
          <w:rFonts w:ascii="Times New Roman" w:hAnsi="Times New Roman" w:cs="Times New Roman"/>
          <w:color w:val="00000A"/>
          <w:sz w:val="24"/>
          <w:szCs w:val="24"/>
        </w:rPr>
        <w:t>19</w:t>
      </w:r>
      <w:r w:rsidRPr="00312471">
        <w:rPr>
          <w:rFonts w:ascii="Times New Roman" w:hAnsi="Times New Roman" w:cs="Times New Roman"/>
          <w:color w:val="00000A"/>
          <w:sz w:val="24"/>
          <w:szCs w:val="24"/>
        </w:rPr>
        <w:t xml:space="preserve"> часов 00 минут</w:t>
      </w:r>
      <w:r w:rsidR="00EF25C0">
        <w:rPr>
          <w:rFonts w:ascii="Times New Roman" w:hAnsi="Times New Roman" w:cs="Times New Roman"/>
          <w:color w:val="00000A"/>
          <w:sz w:val="24"/>
          <w:szCs w:val="24"/>
        </w:rPr>
        <w:t xml:space="preserve"> (местное время заказчика)</w:t>
      </w:r>
      <w:r w:rsidRPr="00312471">
        <w:rPr>
          <w:rFonts w:ascii="Times New Roman" w:hAnsi="Times New Roman" w:cs="Times New Roman"/>
          <w:color w:val="00000A"/>
          <w:sz w:val="24"/>
          <w:szCs w:val="24"/>
        </w:rPr>
        <w:t>.</w:t>
      </w:r>
    </w:p>
    <w:p w14:paraId="1698FA93" w14:textId="77777777" w:rsidR="00312471" w:rsidRPr="00312471" w:rsidRDefault="00DB7F7B" w:rsidP="00DB7F7B">
      <w:pPr>
        <w:tabs>
          <w:tab w:val="left" w:pos="142"/>
          <w:tab w:val="left" w:pos="993"/>
        </w:tabs>
        <w:autoSpaceDE w:val="0"/>
        <w:autoSpaceDN w:val="0"/>
        <w:adjustRightInd w:val="0"/>
        <w:ind w:firstLine="360"/>
        <w:jc w:val="both"/>
        <w:rPr>
          <w:rFonts w:ascii="Times New Roman" w:hAnsi="Times New Roman" w:cs="Times New Roman"/>
          <w:sz w:val="24"/>
          <w:szCs w:val="24"/>
        </w:rPr>
      </w:pPr>
      <w:r w:rsidRPr="00312471">
        <w:rPr>
          <w:rFonts w:ascii="Times New Roman" w:hAnsi="Times New Roman" w:cs="Times New Roman"/>
          <w:bCs/>
          <w:sz w:val="24"/>
          <w:szCs w:val="24"/>
        </w:rPr>
        <w:t xml:space="preserve">Заявки на участие должны быть поданы в форме электронного документа в соответствии с регламентом и с использованием функционала </w:t>
      </w:r>
      <w:r w:rsidR="00312471" w:rsidRPr="00312471">
        <w:rPr>
          <w:rFonts w:ascii="Times New Roman" w:hAnsi="Times New Roman" w:cs="Times New Roman"/>
          <w:bCs/>
          <w:sz w:val="24"/>
          <w:szCs w:val="24"/>
        </w:rPr>
        <w:t xml:space="preserve">электронной торговой площадки </w:t>
      </w:r>
      <w:r w:rsidR="00312471" w:rsidRPr="00312471">
        <w:rPr>
          <w:rFonts w:ascii="Times New Roman" w:eastAsia="Calibri" w:hAnsi="Times New Roman" w:cs="Times New Roman"/>
          <w:sz w:val="24"/>
          <w:szCs w:val="24"/>
        </w:rPr>
        <w:t xml:space="preserve">«РЕГИОН» по адресу: http:// </w:t>
      </w:r>
      <w:hyperlink r:id="rId6" w:history="1">
        <w:r w:rsidR="00312471" w:rsidRPr="00312471">
          <w:rPr>
            <w:rStyle w:val="a5"/>
            <w:rFonts w:ascii="Times New Roman" w:hAnsi="Times New Roman"/>
            <w:sz w:val="24"/>
            <w:szCs w:val="24"/>
          </w:rPr>
          <w:t>https://etp-region.ru/</w:t>
        </w:r>
      </w:hyperlink>
    </w:p>
    <w:p w14:paraId="5AC85926" w14:textId="1EC8C0CB" w:rsidR="00DB7F7B" w:rsidRPr="00DB7F7B" w:rsidRDefault="00DB7F7B" w:rsidP="00DB7F7B">
      <w:pPr>
        <w:tabs>
          <w:tab w:val="left" w:pos="142"/>
          <w:tab w:val="left" w:pos="993"/>
        </w:tabs>
        <w:autoSpaceDE w:val="0"/>
        <w:autoSpaceDN w:val="0"/>
        <w:adjustRightInd w:val="0"/>
        <w:ind w:firstLine="360"/>
        <w:jc w:val="both"/>
        <w:rPr>
          <w:rFonts w:ascii="Times New Roman" w:hAnsi="Times New Roman"/>
          <w:b/>
          <w:bCs/>
          <w:sz w:val="24"/>
          <w:szCs w:val="24"/>
        </w:rPr>
      </w:pPr>
      <w:r w:rsidRPr="00DB7F7B">
        <w:rPr>
          <w:rFonts w:ascii="Times New Roman" w:eastAsia="Calibri" w:hAnsi="Times New Roman" w:cs="Times New Roman"/>
          <w:b/>
          <w:bCs/>
          <w:sz w:val="24"/>
          <w:szCs w:val="24"/>
        </w:rPr>
        <w:t xml:space="preserve">10. </w:t>
      </w:r>
      <w:r w:rsidRPr="00DB7F7B">
        <w:rPr>
          <w:rFonts w:ascii="Times New Roman" w:hAnsi="Times New Roman"/>
          <w:b/>
          <w:bCs/>
          <w:sz w:val="24"/>
          <w:szCs w:val="24"/>
        </w:rPr>
        <w:t>Порядок проведения итогов закупки (этапов закупки).</w:t>
      </w:r>
    </w:p>
    <w:p w14:paraId="56E7BFF2" w14:textId="2179DAB7" w:rsidR="00DB7F7B" w:rsidRPr="00DB7F7B" w:rsidRDefault="00DB7F7B" w:rsidP="00DB7F7B">
      <w:pPr>
        <w:tabs>
          <w:tab w:val="left" w:pos="142"/>
          <w:tab w:val="left" w:pos="993"/>
        </w:tabs>
        <w:autoSpaceDE w:val="0"/>
        <w:autoSpaceDN w:val="0"/>
        <w:adjustRightInd w:val="0"/>
        <w:spacing w:after="0"/>
        <w:ind w:firstLine="360"/>
        <w:jc w:val="both"/>
        <w:rPr>
          <w:rFonts w:ascii="Times New Roman" w:hAnsi="Times New Roman"/>
          <w:sz w:val="24"/>
          <w:szCs w:val="24"/>
        </w:rPr>
      </w:pPr>
      <w:r w:rsidRPr="00606883">
        <w:rPr>
          <w:rFonts w:ascii="Times New Roman" w:eastAsia="Calibri" w:hAnsi="Times New Roman" w:cs="Times New Roman"/>
          <w:sz w:val="24"/>
          <w:szCs w:val="24"/>
          <w:lang w:eastAsia="ru-RU"/>
        </w:rPr>
        <w:lastRenderedPageBreak/>
        <w:t>П</w:t>
      </w:r>
      <w:r w:rsidRPr="00606883">
        <w:rPr>
          <w:rFonts w:ascii="Times New Roman" w:eastAsia="Calibri" w:hAnsi="Times New Roman" w:cs="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13BB7AC3" w14:textId="77777777" w:rsidR="00DB7F7B" w:rsidRPr="00606883" w:rsidRDefault="00DB7F7B" w:rsidP="00DB7F7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рассмотрение первых частей заявок на участие в запросе предложений в электронной форме;</w:t>
      </w:r>
    </w:p>
    <w:p w14:paraId="1A614822" w14:textId="77777777" w:rsidR="00DB7F7B" w:rsidRPr="00606883" w:rsidRDefault="00DB7F7B" w:rsidP="00DB7F7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сопоставление ценовых предложений;</w:t>
      </w:r>
    </w:p>
    <w:p w14:paraId="21190A28" w14:textId="77777777" w:rsidR="00DB7F7B" w:rsidRPr="00606883" w:rsidRDefault="00DB7F7B" w:rsidP="00DB7F7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14:paraId="58A77726" w14:textId="75742B11" w:rsidR="00DB7F7B" w:rsidRDefault="00DB7F7B" w:rsidP="00DB7F7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подведение итогов запроса предложений в электронной форме.</w:t>
      </w:r>
    </w:p>
    <w:p w14:paraId="04A51368" w14:textId="4BE6235E" w:rsidR="00D34F31" w:rsidRDefault="00D34F31" w:rsidP="00DB7F7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56E7BBE4" w14:textId="5557543A" w:rsidR="00D34F31" w:rsidRDefault="00D34F31" w:rsidP="00C23FC8">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D34F31">
        <w:rPr>
          <w:rFonts w:ascii="Times New Roman" w:eastAsia="Calibri" w:hAnsi="Times New Roman" w:cs="Times New Roman"/>
          <w:b/>
          <w:bCs/>
          <w:sz w:val="24"/>
          <w:szCs w:val="24"/>
        </w:rPr>
        <w:t>11. Требования к участникам закупки и исчерпывающий перечень документов, представляемых участниками такой закупки для подтверждения их соответствия данным требованиям</w:t>
      </w:r>
      <w:r>
        <w:rPr>
          <w:rFonts w:ascii="Times New Roman" w:eastAsia="Calibri" w:hAnsi="Times New Roman" w:cs="Times New Roman"/>
          <w:b/>
          <w:bCs/>
          <w:sz w:val="24"/>
          <w:szCs w:val="24"/>
        </w:rPr>
        <w:t>.</w:t>
      </w:r>
    </w:p>
    <w:p w14:paraId="0498EDF1" w14:textId="2C8CBD87" w:rsidR="00D352EA" w:rsidRPr="00234754" w:rsidRDefault="00D352EA" w:rsidP="00C23FC8">
      <w:pPr>
        <w:pStyle w:val="a3"/>
        <w:tabs>
          <w:tab w:val="left" w:pos="142"/>
          <w:tab w:val="left" w:pos="993"/>
        </w:tabs>
        <w:autoSpaceDE w:val="0"/>
        <w:autoSpaceDN w:val="0"/>
        <w:adjustRightInd w:val="0"/>
        <w:ind w:left="0" w:firstLine="540"/>
        <w:jc w:val="both"/>
        <w:rPr>
          <w:rFonts w:ascii="Times New Roman" w:eastAsia="Calibri" w:hAnsi="Times New Roman" w:cs="Times New Roman"/>
          <w:sz w:val="24"/>
          <w:szCs w:val="24"/>
          <w:lang w:eastAsia="ru-RU"/>
        </w:rPr>
      </w:pPr>
      <w:r w:rsidRPr="00234754">
        <w:rPr>
          <w:rFonts w:ascii="Times New Roman" w:hAnsi="Times New Roman" w:cs="Times New Roman"/>
          <w:sz w:val="24"/>
          <w:szCs w:val="24"/>
        </w:rPr>
        <w:t xml:space="preserve">Участвовать в данной процедуре закупки может </w:t>
      </w:r>
      <w:r w:rsidRPr="00234754">
        <w:rPr>
          <w:rFonts w:ascii="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34754">
        <w:rPr>
          <w:rFonts w:ascii="Times New Roman" w:hAnsi="Times New Roman" w:cs="Times New Roman"/>
          <w:sz w:val="24"/>
          <w:szCs w:val="24"/>
        </w:rPr>
        <w:t xml:space="preserve">, способное на законных основаниях выполнить  требуемые работы/услуги. </w:t>
      </w:r>
    </w:p>
    <w:p w14:paraId="72960EA7" w14:textId="77777777" w:rsidR="00E80C0A" w:rsidRPr="00E80C0A" w:rsidRDefault="00C23FC8" w:rsidP="00E80C0A">
      <w:pPr>
        <w:pStyle w:val="a3"/>
        <w:tabs>
          <w:tab w:val="left" w:pos="142"/>
          <w:tab w:val="left" w:pos="993"/>
        </w:tabs>
        <w:autoSpaceDE w:val="0"/>
        <w:autoSpaceDN w:val="0"/>
        <w:adjustRightInd w:val="0"/>
        <w:ind w:left="0" w:firstLine="540"/>
        <w:jc w:val="both"/>
        <w:rPr>
          <w:rFonts w:ascii="Times New Roman" w:eastAsia="Calibri" w:hAnsi="Times New Roman" w:cs="Times New Roman"/>
          <w:sz w:val="24"/>
          <w:szCs w:val="24"/>
          <w:lang w:eastAsia="ru-RU"/>
        </w:rPr>
      </w:pPr>
      <w:r w:rsidRPr="00234754">
        <w:rPr>
          <w:rFonts w:ascii="Times New Roman" w:eastAsia="Calibri" w:hAnsi="Times New Roman" w:cs="Times New Roman"/>
          <w:sz w:val="24"/>
          <w:szCs w:val="24"/>
          <w:lang w:eastAsia="ru-RU"/>
        </w:rPr>
        <w:t xml:space="preserve">Участник закупки должен соответствовать требованиям, установленным </w:t>
      </w:r>
      <w:r w:rsidRPr="00234754">
        <w:rPr>
          <w:rFonts w:ascii="Times New Roman" w:eastAsia="Calibri" w:hAnsi="Times New Roman" w:cs="Times New Roman"/>
          <w:sz w:val="24"/>
          <w:szCs w:val="24"/>
          <w:lang w:val="x-none" w:eastAsia="ru-RU"/>
        </w:rPr>
        <w:t>Постановление</w:t>
      </w:r>
      <w:r w:rsidRPr="00234754">
        <w:rPr>
          <w:rFonts w:ascii="Times New Roman" w:eastAsia="Calibri" w:hAnsi="Times New Roman" w:cs="Times New Roman"/>
          <w:sz w:val="24"/>
          <w:szCs w:val="24"/>
          <w:lang w:eastAsia="ru-RU"/>
        </w:rPr>
        <w:t>м</w:t>
      </w:r>
      <w:r w:rsidRPr="00234754">
        <w:rPr>
          <w:rFonts w:ascii="Times New Roman" w:eastAsia="Calibri" w:hAnsi="Times New Roman" w:cs="Times New Roman"/>
          <w:sz w:val="24"/>
          <w:szCs w:val="24"/>
          <w:lang w:val="x-none" w:eastAsia="ru-RU"/>
        </w:rPr>
        <w:t xml:space="preserve"> Правительства РФ от 14.05.2013 N 410 (ред. от 19.03.2020) "О мерах по обеспечению </w:t>
      </w:r>
      <w:r w:rsidRPr="00E80C0A">
        <w:rPr>
          <w:rFonts w:ascii="Times New Roman" w:eastAsia="Calibri" w:hAnsi="Times New Roman" w:cs="Times New Roman"/>
          <w:sz w:val="24"/>
          <w:szCs w:val="24"/>
          <w:lang w:val="x-none" w:eastAsia="ru-RU"/>
        </w:rPr>
        <w:t>безопасности при использовании и содержании внутридомового и внутриквартирного газового оборудования"</w:t>
      </w:r>
      <w:r w:rsidRPr="00E80C0A">
        <w:rPr>
          <w:rFonts w:ascii="Times New Roman" w:eastAsia="Calibri" w:hAnsi="Times New Roman" w:cs="Times New Roman"/>
          <w:sz w:val="24"/>
          <w:szCs w:val="24"/>
          <w:lang w:eastAsia="ru-RU"/>
        </w:rPr>
        <w:t xml:space="preserve">, иметь лицензии </w:t>
      </w:r>
      <w:r w:rsidRPr="00E80C0A">
        <w:rPr>
          <w:rFonts w:ascii="Times New Roman" w:eastAsia="Calibri" w:hAnsi="Times New Roman" w:cs="Times New Roman"/>
          <w:sz w:val="24"/>
          <w:szCs w:val="24"/>
          <w:lang w:val="x-none" w:eastAsia="ru-RU"/>
        </w:rPr>
        <w:t>по эксплуатации взрывопожароопасных и химически опасных производственных объектов I, II и III классов опасности</w:t>
      </w:r>
      <w:r w:rsidRPr="00E80C0A">
        <w:rPr>
          <w:rFonts w:ascii="Times New Roman" w:eastAsia="Calibri" w:hAnsi="Times New Roman" w:cs="Times New Roman"/>
          <w:sz w:val="24"/>
          <w:szCs w:val="24"/>
          <w:lang w:eastAsia="ru-RU"/>
        </w:rPr>
        <w:t xml:space="preserve">, в соответствии с </w:t>
      </w:r>
      <w:r w:rsidRPr="00E80C0A">
        <w:rPr>
          <w:rFonts w:ascii="Times New Roman" w:eastAsia="Calibri" w:hAnsi="Times New Roman" w:cs="Times New Roman"/>
          <w:sz w:val="24"/>
          <w:szCs w:val="24"/>
          <w:lang w:val="x-none" w:eastAsia="ru-RU"/>
        </w:rPr>
        <w:t>Федеральн</w:t>
      </w:r>
      <w:r w:rsidRPr="00E80C0A">
        <w:rPr>
          <w:rFonts w:ascii="Times New Roman" w:eastAsia="Calibri" w:hAnsi="Times New Roman" w:cs="Times New Roman"/>
          <w:sz w:val="24"/>
          <w:szCs w:val="24"/>
          <w:lang w:eastAsia="ru-RU"/>
        </w:rPr>
        <w:t>ым</w:t>
      </w:r>
      <w:r w:rsidRPr="00E80C0A">
        <w:rPr>
          <w:rFonts w:ascii="Times New Roman" w:eastAsia="Calibri" w:hAnsi="Times New Roman" w:cs="Times New Roman"/>
          <w:sz w:val="24"/>
          <w:szCs w:val="24"/>
          <w:lang w:val="x-none" w:eastAsia="ru-RU"/>
        </w:rPr>
        <w:t xml:space="preserve"> закон</w:t>
      </w:r>
      <w:r w:rsidRPr="00E80C0A">
        <w:rPr>
          <w:rFonts w:ascii="Times New Roman" w:eastAsia="Calibri" w:hAnsi="Times New Roman" w:cs="Times New Roman"/>
          <w:sz w:val="24"/>
          <w:szCs w:val="24"/>
          <w:lang w:eastAsia="ru-RU"/>
        </w:rPr>
        <w:t>ом</w:t>
      </w:r>
      <w:r w:rsidRPr="00E80C0A">
        <w:rPr>
          <w:rFonts w:ascii="Times New Roman" w:eastAsia="Calibri" w:hAnsi="Times New Roman" w:cs="Times New Roman"/>
          <w:sz w:val="24"/>
          <w:szCs w:val="24"/>
          <w:lang w:val="x-none" w:eastAsia="ru-RU"/>
        </w:rPr>
        <w:t xml:space="preserve"> от 21 июля 1997 г. № 116-ФЗ «О промышленной безопасности опасных производственных объектов»</w:t>
      </w:r>
      <w:r w:rsidR="00E80C0A" w:rsidRPr="00E80C0A">
        <w:rPr>
          <w:rFonts w:ascii="Times New Roman" w:eastAsia="Calibri" w:hAnsi="Times New Roman" w:cs="Times New Roman"/>
          <w:sz w:val="24"/>
          <w:szCs w:val="24"/>
          <w:lang w:eastAsia="ru-RU"/>
        </w:rPr>
        <w:t>.</w:t>
      </w:r>
    </w:p>
    <w:p w14:paraId="3C0EFE94" w14:textId="320EBE62" w:rsidR="00E80C0A" w:rsidRPr="0037160A" w:rsidRDefault="00E80C0A" w:rsidP="00725576">
      <w:pPr>
        <w:tabs>
          <w:tab w:val="left" w:pos="142"/>
          <w:tab w:val="left" w:pos="993"/>
        </w:tabs>
        <w:autoSpaceDE w:val="0"/>
        <w:autoSpaceDN w:val="0"/>
        <w:adjustRightInd w:val="0"/>
        <w:ind w:firstLine="360"/>
        <w:jc w:val="both"/>
        <w:rPr>
          <w:rFonts w:ascii="Times New Roman" w:hAnsi="Times New Roman" w:cs="Times New Roman"/>
          <w:sz w:val="24"/>
          <w:szCs w:val="24"/>
        </w:rPr>
      </w:pPr>
      <w:r w:rsidRPr="0037160A">
        <w:rPr>
          <w:rFonts w:ascii="Times New Roman" w:hAnsi="Times New Roman" w:cs="Times New Roman"/>
          <w:sz w:val="24"/>
          <w:szCs w:val="24"/>
        </w:rPr>
        <w:t xml:space="preserve">Участник закупочной процедуры должен быть аккредитован на </w:t>
      </w:r>
      <w:r w:rsidR="00725576" w:rsidRPr="00312471">
        <w:rPr>
          <w:rFonts w:ascii="Times New Roman" w:hAnsi="Times New Roman" w:cs="Times New Roman"/>
          <w:bCs/>
          <w:sz w:val="24"/>
          <w:szCs w:val="24"/>
        </w:rPr>
        <w:t>электронной торговой площадк</w:t>
      </w:r>
      <w:r w:rsidR="00725576">
        <w:rPr>
          <w:rFonts w:ascii="Times New Roman" w:hAnsi="Times New Roman" w:cs="Times New Roman"/>
          <w:bCs/>
          <w:sz w:val="24"/>
          <w:szCs w:val="24"/>
        </w:rPr>
        <w:t>е</w:t>
      </w:r>
      <w:r w:rsidR="00725576" w:rsidRPr="00312471">
        <w:rPr>
          <w:rFonts w:ascii="Times New Roman" w:hAnsi="Times New Roman" w:cs="Times New Roman"/>
          <w:bCs/>
          <w:sz w:val="24"/>
          <w:szCs w:val="24"/>
        </w:rPr>
        <w:t xml:space="preserve"> </w:t>
      </w:r>
      <w:r w:rsidR="00725576" w:rsidRPr="00312471">
        <w:rPr>
          <w:rFonts w:ascii="Times New Roman" w:eastAsia="Calibri" w:hAnsi="Times New Roman" w:cs="Times New Roman"/>
          <w:sz w:val="24"/>
          <w:szCs w:val="24"/>
        </w:rPr>
        <w:t xml:space="preserve">«РЕГИОН» по адресу: http:// </w:t>
      </w:r>
      <w:hyperlink r:id="rId7" w:history="1">
        <w:r w:rsidR="00725576" w:rsidRPr="00312471">
          <w:rPr>
            <w:rStyle w:val="a5"/>
            <w:rFonts w:ascii="Times New Roman" w:hAnsi="Times New Roman"/>
            <w:sz w:val="24"/>
            <w:szCs w:val="24"/>
          </w:rPr>
          <w:t>https://etp-region.ru/</w:t>
        </w:r>
      </w:hyperlink>
      <w:r w:rsidRPr="0037160A">
        <w:rPr>
          <w:rFonts w:ascii="Times New Roman" w:eastAsia="Calibri" w:hAnsi="Times New Roman" w:cs="Times New Roman"/>
          <w:sz w:val="24"/>
          <w:szCs w:val="24"/>
        </w:rPr>
        <w:t xml:space="preserve"> </w:t>
      </w:r>
      <w:r w:rsidRPr="0037160A">
        <w:rPr>
          <w:rFonts w:ascii="Times New Roman" w:hAnsi="Times New Roman" w:cs="Times New Roman"/>
          <w:sz w:val="24"/>
          <w:szCs w:val="24"/>
        </w:rPr>
        <w:t>в качестве заявителя в соответствии с правилами и регламентами электронной торговой площадки.</w:t>
      </w:r>
    </w:p>
    <w:p w14:paraId="7EBD2E78" w14:textId="77777777" w:rsidR="00E80C0A" w:rsidRPr="0037160A" w:rsidRDefault="00234754" w:rsidP="00E80C0A">
      <w:pPr>
        <w:tabs>
          <w:tab w:val="left" w:pos="142"/>
          <w:tab w:val="left" w:pos="993"/>
        </w:tabs>
        <w:autoSpaceDE w:val="0"/>
        <w:autoSpaceDN w:val="0"/>
        <w:adjustRightInd w:val="0"/>
        <w:ind w:firstLine="360"/>
        <w:jc w:val="both"/>
        <w:rPr>
          <w:rFonts w:ascii="Times New Roman" w:hAnsi="Times New Roman" w:cs="Times New Roman"/>
          <w:sz w:val="24"/>
          <w:szCs w:val="24"/>
        </w:rPr>
      </w:pPr>
      <w:r w:rsidRPr="0037160A">
        <w:rPr>
          <w:rFonts w:ascii="Times New Roman" w:hAnsi="Times New Roman" w:cs="Times New Roman"/>
          <w:sz w:val="24"/>
          <w:szCs w:val="24"/>
        </w:rPr>
        <w:t>Участник не находиться в процессе ликвидации (для юридического лица) и/или не признан по решению суда несостоятельным (банкротом), отсутствует решение компетентных органов об административном приостановлении деятельности контрагента</w:t>
      </w:r>
      <w:r w:rsidR="00E80C0A" w:rsidRPr="0037160A">
        <w:rPr>
          <w:rFonts w:ascii="Times New Roman" w:hAnsi="Times New Roman" w:cs="Times New Roman"/>
          <w:sz w:val="24"/>
          <w:szCs w:val="24"/>
        </w:rPr>
        <w:t>.</w:t>
      </w:r>
    </w:p>
    <w:p w14:paraId="298F1C3A" w14:textId="77777777" w:rsidR="00E80C0A" w:rsidRPr="0037160A" w:rsidRDefault="00E80C0A" w:rsidP="00E80C0A">
      <w:pPr>
        <w:tabs>
          <w:tab w:val="left" w:pos="142"/>
          <w:tab w:val="left" w:pos="993"/>
        </w:tabs>
        <w:autoSpaceDE w:val="0"/>
        <w:autoSpaceDN w:val="0"/>
        <w:adjustRightInd w:val="0"/>
        <w:ind w:firstLine="360"/>
        <w:jc w:val="both"/>
        <w:rPr>
          <w:rFonts w:ascii="Times New Roman" w:hAnsi="Times New Roman" w:cs="Times New Roman"/>
          <w:sz w:val="24"/>
          <w:szCs w:val="24"/>
        </w:rPr>
      </w:pPr>
      <w:r w:rsidRPr="0037160A">
        <w:rPr>
          <w:rFonts w:ascii="Times New Roman" w:hAnsi="Times New Roman" w:cs="Times New Roman"/>
          <w:sz w:val="24"/>
          <w:szCs w:val="24"/>
        </w:rPr>
        <w:t>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и репутацией.</w:t>
      </w:r>
    </w:p>
    <w:p w14:paraId="0E9A12E5" w14:textId="3E88E008" w:rsidR="00E80C0A" w:rsidRPr="0037160A" w:rsidRDefault="00E80C0A" w:rsidP="00E80C0A">
      <w:pPr>
        <w:tabs>
          <w:tab w:val="left" w:pos="142"/>
          <w:tab w:val="left" w:pos="993"/>
        </w:tabs>
        <w:autoSpaceDE w:val="0"/>
        <w:autoSpaceDN w:val="0"/>
        <w:adjustRightInd w:val="0"/>
        <w:ind w:firstLine="360"/>
        <w:jc w:val="both"/>
        <w:rPr>
          <w:rFonts w:ascii="Times New Roman" w:hAnsi="Times New Roman" w:cs="Times New Roman"/>
          <w:b/>
          <w:bCs/>
          <w:sz w:val="24"/>
          <w:szCs w:val="24"/>
        </w:rPr>
      </w:pPr>
      <w:r w:rsidRPr="0037160A">
        <w:rPr>
          <w:rFonts w:ascii="Times New Roman" w:hAnsi="Times New Roman" w:cs="Times New Roman"/>
          <w:b/>
          <w:bCs/>
          <w:sz w:val="24"/>
          <w:szCs w:val="24"/>
        </w:rPr>
        <w:t>Требования к документам, подтверждающим соответствие Участника установленным требованиям.</w:t>
      </w:r>
    </w:p>
    <w:p w14:paraId="570BB955" w14:textId="70B29514" w:rsidR="00D6578D" w:rsidRDefault="00D6578D" w:rsidP="00D6578D">
      <w:pPr>
        <w:pStyle w:val="a3"/>
        <w:numPr>
          <w:ilvl w:val="0"/>
          <w:numId w:val="9"/>
        </w:numPr>
        <w:spacing w:after="0"/>
        <w:ind w:left="0" w:firstLine="360"/>
        <w:rPr>
          <w:rFonts w:ascii="Times New Roman" w:hAnsi="Times New Roman" w:cs="Times New Roman"/>
          <w:bCs/>
          <w:sz w:val="24"/>
          <w:szCs w:val="24"/>
        </w:rPr>
      </w:pPr>
      <w:r w:rsidRPr="00D6578D">
        <w:rPr>
          <w:rFonts w:ascii="Times New Roman" w:hAnsi="Times New Roman" w:cs="Times New Roman"/>
          <w:bCs/>
          <w:sz w:val="24"/>
          <w:szCs w:val="24"/>
        </w:rPr>
        <w:t>Предложение на выполнение работ/оказание услуг</w:t>
      </w:r>
      <w:r>
        <w:rPr>
          <w:rFonts w:ascii="Times New Roman" w:hAnsi="Times New Roman" w:cs="Times New Roman"/>
          <w:bCs/>
          <w:sz w:val="24"/>
          <w:szCs w:val="24"/>
        </w:rPr>
        <w:t xml:space="preserve"> (</w:t>
      </w:r>
      <w:r w:rsidRPr="00D6578D">
        <w:rPr>
          <w:rFonts w:ascii="Times New Roman" w:hAnsi="Times New Roman" w:cs="Times New Roman"/>
          <w:bCs/>
          <w:sz w:val="24"/>
          <w:szCs w:val="24"/>
        </w:rPr>
        <w:t>Приложение № 1</w:t>
      </w:r>
      <w:r>
        <w:rPr>
          <w:rFonts w:ascii="Times New Roman" w:hAnsi="Times New Roman" w:cs="Times New Roman"/>
          <w:bCs/>
          <w:sz w:val="24"/>
          <w:szCs w:val="24"/>
        </w:rPr>
        <w:t>);</w:t>
      </w:r>
    </w:p>
    <w:p w14:paraId="632092D1" w14:textId="4FF4C246" w:rsidR="00D6578D" w:rsidRPr="00D6578D" w:rsidRDefault="0037160A" w:rsidP="00D6578D">
      <w:pPr>
        <w:pStyle w:val="a3"/>
        <w:numPr>
          <w:ilvl w:val="0"/>
          <w:numId w:val="9"/>
        </w:numPr>
        <w:spacing w:after="0"/>
        <w:ind w:left="0" w:firstLine="360"/>
        <w:rPr>
          <w:rFonts w:ascii="Times New Roman" w:hAnsi="Times New Roman" w:cs="Times New Roman"/>
          <w:bCs/>
          <w:sz w:val="24"/>
          <w:szCs w:val="24"/>
        </w:rPr>
      </w:pPr>
      <w:r w:rsidRPr="00D6578D">
        <w:rPr>
          <w:rFonts w:ascii="Times New Roman" w:hAnsi="Times New Roman" w:cs="Times New Roman"/>
          <w:bCs/>
          <w:iCs/>
          <w:snapToGrid w:val="0"/>
          <w:sz w:val="24"/>
          <w:szCs w:val="24"/>
        </w:rPr>
        <w:t xml:space="preserve">Оригинал анкеты Участника (Приложение № </w:t>
      </w:r>
      <w:r w:rsidR="00D6578D">
        <w:rPr>
          <w:rFonts w:ascii="Times New Roman" w:hAnsi="Times New Roman" w:cs="Times New Roman"/>
          <w:bCs/>
          <w:iCs/>
          <w:snapToGrid w:val="0"/>
          <w:sz w:val="24"/>
          <w:szCs w:val="24"/>
        </w:rPr>
        <w:t>2</w:t>
      </w:r>
      <w:r w:rsidRPr="00D6578D">
        <w:rPr>
          <w:rFonts w:ascii="Times New Roman" w:hAnsi="Times New Roman" w:cs="Times New Roman"/>
          <w:bCs/>
          <w:iCs/>
          <w:snapToGrid w:val="0"/>
          <w:sz w:val="24"/>
          <w:szCs w:val="24"/>
        </w:rPr>
        <w:t>);</w:t>
      </w:r>
    </w:p>
    <w:p w14:paraId="039E9B91" w14:textId="53CF3B04" w:rsidR="005C70B6" w:rsidRPr="00D6578D" w:rsidRDefault="0037160A" w:rsidP="00D6578D">
      <w:pPr>
        <w:pStyle w:val="a3"/>
        <w:numPr>
          <w:ilvl w:val="0"/>
          <w:numId w:val="9"/>
        </w:numPr>
        <w:spacing w:after="0"/>
        <w:ind w:left="0" w:firstLine="360"/>
        <w:rPr>
          <w:rFonts w:ascii="Times New Roman" w:hAnsi="Times New Roman" w:cs="Times New Roman"/>
          <w:bCs/>
          <w:sz w:val="24"/>
          <w:szCs w:val="24"/>
        </w:rPr>
      </w:pPr>
      <w:r w:rsidRPr="00D6578D">
        <w:rPr>
          <w:rFonts w:ascii="Times New Roman" w:hAnsi="Times New Roman" w:cs="Times New Roman"/>
          <w:bCs/>
          <w:iCs/>
          <w:sz w:val="24"/>
          <w:szCs w:val="24"/>
        </w:rPr>
        <w:t xml:space="preserve">Оригинал справки о кадровых ресурсах (Приложение </w:t>
      </w:r>
      <w:r w:rsidR="00D6578D">
        <w:rPr>
          <w:rFonts w:ascii="Times New Roman" w:hAnsi="Times New Roman" w:cs="Times New Roman"/>
          <w:bCs/>
          <w:iCs/>
          <w:sz w:val="24"/>
          <w:szCs w:val="24"/>
        </w:rPr>
        <w:t>3</w:t>
      </w:r>
      <w:r w:rsidRPr="00D6578D">
        <w:rPr>
          <w:rFonts w:ascii="Times New Roman" w:hAnsi="Times New Roman" w:cs="Times New Roman"/>
          <w:bCs/>
          <w:iCs/>
          <w:sz w:val="24"/>
          <w:szCs w:val="24"/>
        </w:rPr>
        <w:t xml:space="preserve">) с приложением копий документов, подтверждающих соответствие требований, установленных в документации о закупке; </w:t>
      </w:r>
    </w:p>
    <w:p w14:paraId="11BE1F33" w14:textId="409E99EB" w:rsidR="005C70B6" w:rsidRPr="005C70B6" w:rsidRDefault="005C70B6" w:rsidP="00D6578D">
      <w:pPr>
        <w:pStyle w:val="a3"/>
        <w:numPr>
          <w:ilvl w:val="0"/>
          <w:numId w:val="9"/>
        </w:numPr>
        <w:tabs>
          <w:tab w:val="left" w:pos="142"/>
          <w:tab w:val="left" w:pos="993"/>
        </w:tabs>
        <w:autoSpaceDE w:val="0"/>
        <w:autoSpaceDN w:val="0"/>
        <w:adjustRightInd w:val="0"/>
        <w:ind w:left="0" w:firstLine="360"/>
        <w:jc w:val="both"/>
        <w:rPr>
          <w:rFonts w:ascii="Times New Roman" w:hAnsi="Times New Roman" w:cs="Times New Roman"/>
          <w:bCs/>
          <w:iCs/>
          <w:sz w:val="24"/>
          <w:szCs w:val="24"/>
        </w:rPr>
      </w:pPr>
      <w:r w:rsidRPr="00D6578D">
        <w:rPr>
          <w:rFonts w:ascii="Times New Roman" w:hAnsi="Times New Roman" w:cs="Times New Roman"/>
          <w:bCs/>
          <w:sz w:val="24"/>
          <w:szCs w:val="24"/>
        </w:rPr>
        <w:t xml:space="preserve">Оригинал справки о перечне и годовых объемах выполнения аналогичных договоров (Приложение </w:t>
      </w:r>
      <w:r w:rsidR="00D6578D">
        <w:rPr>
          <w:rFonts w:ascii="Times New Roman" w:hAnsi="Times New Roman" w:cs="Times New Roman"/>
          <w:bCs/>
          <w:sz w:val="24"/>
          <w:szCs w:val="24"/>
        </w:rPr>
        <w:t>4</w:t>
      </w:r>
      <w:r w:rsidRPr="00D6578D">
        <w:rPr>
          <w:rFonts w:ascii="Times New Roman" w:hAnsi="Times New Roman" w:cs="Times New Roman"/>
          <w:bCs/>
          <w:sz w:val="24"/>
          <w:szCs w:val="24"/>
        </w:rPr>
        <w:t xml:space="preserve">) </w:t>
      </w:r>
      <w:r w:rsidRPr="00D6578D">
        <w:rPr>
          <w:rFonts w:ascii="Times New Roman" w:hAnsi="Times New Roman" w:cs="Times New Roman"/>
          <w:bCs/>
          <w:iCs/>
          <w:sz w:val="24"/>
          <w:szCs w:val="24"/>
        </w:rPr>
        <w:t>с приложением копий документов, подтверждающих соответствие требований, установленных в Документации</w:t>
      </w:r>
      <w:r>
        <w:rPr>
          <w:rFonts w:ascii="Times New Roman" w:hAnsi="Times New Roman" w:cs="Times New Roman"/>
          <w:bCs/>
          <w:iCs/>
          <w:sz w:val="24"/>
          <w:szCs w:val="24"/>
        </w:rPr>
        <w:t xml:space="preserve"> закупки</w:t>
      </w:r>
      <w:r w:rsidRPr="005C70B6">
        <w:rPr>
          <w:rFonts w:ascii="Times New Roman" w:hAnsi="Times New Roman" w:cs="Times New Roman"/>
          <w:sz w:val="24"/>
          <w:szCs w:val="24"/>
        </w:rPr>
        <w:t>;</w:t>
      </w:r>
    </w:p>
    <w:p w14:paraId="5BF75454" w14:textId="1464B2A0" w:rsidR="0037160A" w:rsidRPr="0037160A" w:rsidRDefault="00E80C0A" w:rsidP="0037160A">
      <w:pPr>
        <w:pStyle w:val="a3"/>
        <w:numPr>
          <w:ilvl w:val="0"/>
          <w:numId w:val="9"/>
        </w:numPr>
        <w:tabs>
          <w:tab w:val="left" w:pos="142"/>
          <w:tab w:val="left" w:pos="993"/>
        </w:tabs>
        <w:autoSpaceDE w:val="0"/>
        <w:autoSpaceDN w:val="0"/>
        <w:adjustRightInd w:val="0"/>
        <w:ind w:left="0" w:firstLine="360"/>
        <w:jc w:val="both"/>
        <w:rPr>
          <w:rFonts w:ascii="Times New Roman" w:hAnsi="Times New Roman" w:cs="Times New Roman"/>
          <w:bCs/>
          <w:iCs/>
          <w:sz w:val="24"/>
          <w:szCs w:val="24"/>
        </w:rPr>
      </w:pPr>
      <w:r w:rsidRPr="005C70B6">
        <w:rPr>
          <w:rFonts w:ascii="Times New Roman" w:hAnsi="Times New Roman" w:cs="Times New Roman"/>
          <w:bCs/>
          <w:iCs/>
          <w:sz w:val="24"/>
          <w:szCs w:val="24"/>
        </w:rPr>
        <w:lastRenderedPageBreak/>
        <w:t>Выписка из единого государственного реестра юридических лиц/индивидуальных предпринимателей, в форме электронного документа,</w:t>
      </w:r>
      <w:r w:rsidR="00F74990" w:rsidRPr="005C70B6">
        <w:rPr>
          <w:rFonts w:ascii="Times New Roman" w:hAnsi="Times New Roman" w:cs="Times New Roman"/>
          <w:bCs/>
          <w:iCs/>
          <w:sz w:val="24"/>
          <w:szCs w:val="24"/>
        </w:rPr>
        <w:t xml:space="preserve"> </w:t>
      </w:r>
      <w:r w:rsidRPr="005C70B6">
        <w:rPr>
          <w:rFonts w:ascii="Times New Roman" w:hAnsi="Times New Roman" w:cs="Times New Roman"/>
          <w:bCs/>
          <w:iCs/>
          <w:sz w:val="24"/>
          <w:szCs w:val="24"/>
        </w:rPr>
        <w:t>подписанного усиленной квалифицированной электронной подписью, сформированная не ранее чем за один месяц до даты размещения в ЕИС уведомления</w:t>
      </w:r>
      <w:r w:rsidRPr="0037160A">
        <w:rPr>
          <w:rFonts w:ascii="Times New Roman" w:hAnsi="Times New Roman" w:cs="Times New Roman"/>
          <w:bCs/>
          <w:iCs/>
          <w:sz w:val="24"/>
          <w:szCs w:val="24"/>
        </w:rPr>
        <w:t xml:space="preserve"> о проведении закупки (копия, заверенная участником)</w:t>
      </w:r>
      <w:r w:rsidR="00F74990">
        <w:rPr>
          <w:rFonts w:ascii="Times New Roman" w:hAnsi="Times New Roman" w:cs="Times New Roman"/>
          <w:bCs/>
          <w:iCs/>
          <w:sz w:val="24"/>
          <w:szCs w:val="24"/>
        </w:rPr>
        <w:t>;</w:t>
      </w:r>
    </w:p>
    <w:p w14:paraId="2880F6A5" w14:textId="540D6AF3" w:rsidR="0037160A" w:rsidRPr="0037160A" w:rsidRDefault="00F74990" w:rsidP="0037160A">
      <w:pPr>
        <w:pStyle w:val="a3"/>
        <w:numPr>
          <w:ilvl w:val="0"/>
          <w:numId w:val="9"/>
        </w:numPr>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Д</w:t>
      </w:r>
      <w:r w:rsidR="0037160A" w:rsidRPr="0037160A">
        <w:rPr>
          <w:rFonts w:ascii="Times New Roman" w:hAnsi="Times New Roman" w:cs="Times New Roman"/>
          <w:bCs/>
          <w:iCs/>
          <w:sz w:val="24"/>
          <w:szCs w:val="24"/>
        </w:rPr>
        <w:t>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14:paraId="5AE53EBB" w14:textId="4A6E60D3" w:rsidR="00E80C0A" w:rsidRPr="0037160A" w:rsidRDefault="00F74990" w:rsidP="00E80C0A">
      <w:pPr>
        <w:pStyle w:val="a3"/>
        <w:numPr>
          <w:ilvl w:val="0"/>
          <w:numId w:val="9"/>
        </w:numPr>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К</w:t>
      </w:r>
      <w:r w:rsidR="00E80C0A" w:rsidRPr="0037160A">
        <w:rPr>
          <w:rFonts w:ascii="Times New Roman" w:hAnsi="Times New Roman" w:cs="Times New Roman"/>
          <w:bCs/>
          <w:iCs/>
          <w:sz w:val="24"/>
          <w:szCs w:val="24"/>
        </w:rPr>
        <w:t>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06EA0598" w14:textId="233E98D3" w:rsidR="00E80C0A" w:rsidRPr="0037160A" w:rsidRDefault="00F74990" w:rsidP="00E80C0A">
      <w:pPr>
        <w:pStyle w:val="a3"/>
        <w:numPr>
          <w:ilvl w:val="0"/>
          <w:numId w:val="9"/>
        </w:numPr>
        <w:tabs>
          <w:tab w:val="left" w:pos="142"/>
          <w:tab w:val="left" w:pos="993"/>
        </w:tabs>
        <w:autoSpaceDE w:val="0"/>
        <w:autoSpaceDN w:val="0"/>
        <w:adjustRightInd w:val="0"/>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Н</w:t>
      </w:r>
      <w:r w:rsidR="00E80C0A" w:rsidRPr="0037160A">
        <w:rPr>
          <w:rFonts w:ascii="Times New Roman" w:hAnsi="Times New Roman" w:cs="Times New Roman"/>
          <w:bCs/>
          <w:iCs/>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194E6A0" w14:textId="5A244A06" w:rsidR="00E80C0A" w:rsidRPr="0037160A" w:rsidRDefault="00F74990" w:rsidP="00E80C0A">
      <w:pPr>
        <w:pStyle w:val="a3"/>
        <w:numPr>
          <w:ilvl w:val="0"/>
          <w:numId w:val="9"/>
        </w:numPr>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Р</w:t>
      </w:r>
      <w:r w:rsidR="00E80C0A" w:rsidRPr="0037160A">
        <w:rPr>
          <w:rFonts w:ascii="Times New Roman" w:hAnsi="Times New Roman" w:cs="Times New Roman"/>
          <w:bCs/>
          <w:iCs/>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товаров, работ, услуг, </w:t>
      </w:r>
      <w:r>
        <w:rPr>
          <w:rFonts w:ascii="Times New Roman" w:hAnsi="Times New Roman" w:cs="Times New Roman"/>
          <w:bCs/>
          <w:iCs/>
          <w:sz w:val="24"/>
          <w:szCs w:val="24"/>
        </w:rPr>
        <w:t>заключаемый договор не</w:t>
      </w:r>
      <w:r w:rsidR="00E80C0A" w:rsidRPr="0037160A">
        <w:rPr>
          <w:rFonts w:ascii="Times New Roman" w:hAnsi="Times New Roman" w:cs="Times New Roman"/>
          <w:bCs/>
          <w:iCs/>
          <w:sz w:val="24"/>
          <w:szCs w:val="24"/>
        </w:rPr>
        <w:t xml:space="preserve"> явля</w:t>
      </w:r>
      <w:r>
        <w:rPr>
          <w:rFonts w:ascii="Times New Roman" w:hAnsi="Times New Roman" w:cs="Times New Roman"/>
          <w:bCs/>
          <w:iCs/>
          <w:sz w:val="24"/>
          <w:szCs w:val="24"/>
        </w:rPr>
        <w:t>ется</w:t>
      </w:r>
      <w:r w:rsidR="00E80C0A" w:rsidRPr="0037160A">
        <w:rPr>
          <w:rFonts w:ascii="Times New Roman" w:hAnsi="Times New Roman" w:cs="Times New Roman"/>
          <w:bCs/>
          <w:iCs/>
          <w:sz w:val="24"/>
          <w:szCs w:val="24"/>
        </w:rPr>
        <w:t xml:space="preserve"> крупной сделкой, участник закупки представляет соответствующее письмо;</w:t>
      </w:r>
    </w:p>
    <w:p w14:paraId="7E68D982" w14:textId="6267DC77" w:rsidR="00E80C0A" w:rsidRPr="0037160A" w:rsidRDefault="00F74990" w:rsidP="00E80C0A">
      <w:pPr>
        <w:pStyle w:val="a3"/>
        <w:numPr>
          <w:ilvl w:val="0"/>
          <w:numId w:val="9"/>
        </w:numPr>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К</w:t>
      </w:r>
      <w:r w:rsidR="00E80C0A" w:rsidRPr="0037160A">
        <w:rPr>
          <w:rFonts w:ascii="Times New Roman" w:hAnsi="Times New Roman" w:cs="Times New Roman"/>
          <w:bCs/>
          <w:iCs/>
          <w:sz w:val="24"/>
          <w:szCs w:val="24"/>
        </w:rPr>
        <w:t>опии документов, подтверждающих соответствие участника закупки требованиям (копии лицензий и иных разрешительных документов), в случае если предоставление указанных копий документов предусмотрено документацией о закупке;</w:t>
      </w:r>
    </w:p>
    <w:p w14:paraId="46C4927A" w14:textId="4E95180B" w:rsidR="00E80C0A" w:rsidRPr="0037160A" w:rsidRDefault="00F74990" w:rsidP="00E80C0A">
      <w:pPr>
        <w:pStyle w:val="a3"/>
        <w:numPr>
          <w:ilvl w:val="0"/>
          <w:numId w:val="9"/>
        </w:numPr>
        <w:ind w:left="0" w:firstLine="360"/>
        <w:jc w:val="both"/>
        <w:rPr>
          <w:rFonts w:ascii="Times New Roman" w:hAnsi="Times New Roman" w:cs="Times New Roman"/>
          <w:bCs/>
          <w:iCs/>
          <w:sz w:val="24"/>
          <w:szCs w:val="24"/>
        </w:rPr>
      </w:pPr>
      <w:r>
        <w:rPr>
          <w:rFonts w:ascii="Times New Roman" w:hAnsi="Times New Roman" w:cs="Times New Roman"/>
          <w:bCs/>
          <w:iCs/>
          <w:sz w:val="24"/>
          <w:szCs w:val="24"/>
        </w:rPr>
        <w:t>К</w:t>
      </w:r>
      <w:r w:rsidR="00E80C0A" w:rsidRPr="0037160A">
        <w:rPr>
          <w:rFonts w:ascii="Times New Roman" w:hAnsi="Times New Roman" w:cs="Times New Roman"/>
          <w:bCs/>
          <w:iCs/>
          <w:sz w:val="24"/>
          <w:szCs w:val="24"/>
        </w:rPr>
        <w:t>опии документов, подтверждающих соответствие участника</w:t>
      </w:r>
      <w:r>
        <w:rPr>
          <w:rFonts w:ascii="Times New Roman" w:hAnsi="Times New Roman" w:cs="Times New Roman"/>
          <w:bCs/>
          <w:iCs/>
          <w:sz w:val="24"/>
          <w:szCs w:val="24"/>
        </w:rPr>
        <w:t xml:space="preserve"> </w:t>
      </w:r>
      <w:r w:rsidR="00E80C0A" w:rsidRPr="0037160A">
        <w:rPr>
          <w:rFonts w:ascii="Times New Roman" w:hAnsi="Times New Roman" w:cs="Times New Roman"/>
          <w:bCs/>
          <w:iCs/>
          <w:sz w:val="24"/>
          <w:szCs w:val="24"/>
        </w:rPr>
        <w:t>и привлекаемых им субподрядчиков, соисполнителей;</w:t>
      </w:r>
    </w:p>
    <w:p w14:paraId="0ACE0BE4" w14:textId="3ED8D23A" w:rsidR="0037160A" w:rsidRPr="0037160A" w:rsidRDefault="00F74990" w:rsidP="0037160A">
      <w:pPr>
        <w:pStyle w:val="a3"/>
        <w:numPr>
          <w:ilvl w:val="0"/>
          <w:numId w:val="9"/>
        </w:numPr>
        <w:ind w:left="0" w:firstLine="360"/>
        <w:jc w:val="both"/>
        <w:rPr>
          <w:rFonts w:ascii="Times New Roman" w:eastAsia="Calibri" w:hAnsi="Times New Roman" w:cs="Times New Roman"/>
          <w:bCs/>
          <w:iCs/>
          <w:sz w:val="24"/>
          <w:szCs w:val="24"/>
          <w:lang w:eastAsia="ar-SA"/>
        </w:rPr>
      </w:pPr>
      <w:r>
        <w:rPr>
          <w:rFonts w:ascii="Times New Roman" w:eastAsia="Calibri" w:hAnsi="Times New Roman" w:cs="Times New Roman"/>
          <w:bCs/>
          <w:iCs/>
          <w:sz w:val="24"/>
          <w:szCs w:val="24"/>
          <w:lang w:eastAsia="ar-SA"/>
        </w:rPr>
        <w:t>С</w:t>
      </w:r>
      <w:r w:rsidR="0037160A" w:rsidRPr="0037160A">
        <w:rPr>
          <w:rFonts w:ascii="Times New Roman" w:eastAsia="Calibri" w:hAnsi="Times New Roman" w:cs="Times New Roman"/>
          <w:bCs/>
          <w:iCs/>
          <w:sz w:val="24"/>
          <w:szCs w:val="24"/>
          <w:lang w:eastAsia="ar-SA"/>
        </w:rPr>
        <w:t>огласие на обработку персональных данных, если участник закупки - физическое лицо.</w:t>
      </w:r>
    </w:p>
    <w:p w14:paraId="6A079BB9" w14:textId="1E95FE38" w:rsidR="00E80C0A" w:rsidRDefault="00E80C0A" w:rsidP="00F74990">
      <w:pPr>
        <w:pStyle w:val="a3"/>
        <w:tabs>
          <w:tab w:val="left" w:pos="142"/>
          <w:tab w:val="left" w:pos="993"/>
        </w:tabs>
        <w:autoSpaceDE w:val="0"/>
        <w:autoSpaceDN w:val="0"/>
        <w:adjustRightInd w:val="0"/>
        <w:jc w:val="both"/>
        <w:rPr>
          <w:bCs/>
          <w:iCs/>
          <w:sz w:val="24"/>
          <w:szCs w:val="24"/>
        </w:rPr>
      </w:pPr>
    </w:p>
    <w:p w14:paraId="7B4663CF" w14:textId="4E160D18" w:rsidR="00652001" w:rsidRPr="00652001" w:rsidRDefault="00652001" w:rsidP="00B22978">
      <w:pPr>
        <w:pStyle w:val="a3"/>
        <w:numPr>
          <w:ilvl w:val="0"/>
          <w:numId w:val="9"/>
        </w:numPr>
        <w:tabs>
          <w:tab w:val="left" w:pos="142"/>
          <w:tab w:val="left" w:pos="993"/>
        </w:tabs>
        <w:autoSpaceDE w:val="0"/>
        <w:autoSpaceDN w:val="0"/>
        <w:adjustRightInd w:val="0"/>
        <w:spacing w:after="0"/>
        <w:ind w:left="0" w:firstLine="360"/>
        <w:jc w:val="both"/>
        <w:rPr>
          <w:b/>
          <w:bCs/>
          <w:iCs/>
          <w:sz w:val="24"/>
          <w:szCs w:val="24"/>
        </w:rPr>
      </w:pPr>
      <w:r w:rsidRPr="00652001">
        <w:rPr>
          <w:rFonts w:ascii="Times New Roman" w:eastAsia="Calibri" w:hAnsi="Times New Roman" w:cs="Times New Roman"/>
          <w:b/>
          <w:bCs/>
          <w:sz w:val="24"/>
          <w:szCs w:val="24"/>
        </w:rPr>
        <w:t>Формы, порядок, дата и время окончания срока предоставления участникам закупки разъяснений положений документации о закупке</w:t>
      </w:r>
      <w:r>
        <w:rPr>
          <w:rFonts w:ascii="Times New Roman" w:eastAsia="Calibri" w:hAnsi="Times New Roman" w:cs="Times New Roman"/>
          <w:b/>
          <w:bCs/>
          <w:sz w:val="24"/>
          <w:szCs w:val="24"/>
        </w:rPr>
        <w:t>.</w:t>
      </w:r>
    </w:p>
    <w:p w14:paraId="2DC81DE7" w14:textId="77777777" w:rsidR="00652001" w:rsidRPr="00652001" w:rsidRDefault="00652001" w:rsidP="00B22978">
      <w:pPr>
        <w:pStyle w:val="a3"/>
        <w:spacing w:after="0"/>
        <w:ind w:left="0"/>
        <w:rPr>
          <w:b/>
          <w:bCs/>
          <w:iCs/>
          <w:sz w:val="24"/>
          <w:szCs w:val="24"/>
        </w:rPr>
      </w:pPr>
    </w:p>
    <w:p w14:paraId="2A768BA6" w14:textId="55ED5457" w:rsidR="00B22978" w:rsidRPr="00B22978" w:rsidRDefault="00B22978" w:rsidP="00B22978">
      <w:pPr>
        <w:pStyle w:val="3"/>
        <w:keepNext w:val="0"/>
        <w:keepLines w:val="0"/>
        <w:numPr>
          <w:ilvl w:val="0"/>
          <w:numId w:val="0"/>
        </w:numPr>
        <w:tabs>
          <w:tab w:val="left" w:pos="1134"/>
        </w:tabs>
        <w:adjustRightInd/>
        <w:spacing w:before="0"/>
        <w:ind w:firstLine="284"/>
        <w:jc w:val="both"/>
        <w:rPr>
          <w:rStyle w:val="a5"/>
          <w:rFonts w:ascii="Times New Roman" w:eastAsia="Calibri" w:hAnsi="Times New Roman"/>
          <w:b w:val="0"/>
          <w:bCs w:val="0"/>
          <w:color w:val="auto"/>
          <w:sz w:val="24"/>
          <w:szCs w:val="24"/>
          <w:lang w:val="ru-RU"/>
        </w:rPr>
      </w:pPr>
      <w:r w:rsidRPr="00AC53C0">
        <w:rPr>
          <w:rFonts w:ascii="Times New Roman" w:hAnsi="Times New Roman"/>
          <w:b w:val="0"/>
          <w:color w:val="auto"/>
          <w:sz w:val="24"/>
          <w:szCs w:val="24"/>
        </w:rPr>
        <w:t xml:space="preserve">Участники вправе обратиться за разъяснениями настоящей документации. Запросы на разъяснение положений </w:t>
      </w:r>
      <w:r w:rsidRPr="00AC53C0">
        <w:rPr>
          <w:rFonts w:ascii="Times New Roman" w:hAnsi="Times New Roman"/>
          <w:b w:val="0"/>
          <w:color w:val="auto"/>
          <w:sz w:val="24"/>
          <w:szCs w:val="24"/>
          <w:lang w:val="ru-RU"/>
        </w:rPr>
        <w:t>Д</w:t>
      </w:r>
      <w:r w:rsidRPr="00AC53C0">
        <w:rPr>
          <w:rFonts w:ascii="Times New Roman" w:hAnsi="Times New Roman"/>
          <w:b w:val="0"/>
          <w:color w:val="auto"/>
          <w:sz w:val="24"/>
          <w:szCs w:val="24"/>
        </w:rPr>
        <w:t>документации</w:t>
      </w:r>
      <w:r w:rsidRPr="00AC53C0">
        <w:rPr>
          <w:rFonts w:ascii="Times New Roman" w:hAnsi="Times New Roman"/>
          <w:b w:val="0"/>
          <w:color w:val="auto"/>
          <w:sz w:val="24"/>
          <w:szCs w:val="24"/>
          <w:lang w:val="ru-RU"/>
        </w:rPr>
        <w:t xml:space="preserve"> о закупке</w:t>
      </w:r>
      <w:r w:rsidRPr="00AC53C0">
        <w:rPr>
          <w:rFonts w:ascii="Times New Roman" w:hAnsi="Times New Roman"/>
          <w:b w:val="0"/>
          <w:color w:val="auto"/>
          <w:sz w:val="24"/>
          <w:szCs w:val="24"/>
        </w:rPr>
        <w:t>  должны подаваться в соответствии с регламентом  и с использованием функционала электронной торговой площадки</w:t>
      </w:r>
      <w:r>
        <w:rPr>
          <w:rFonts w:ascii="Times New Roman" w:hAnsi="Times New Roman"/>
          <w:b w:val="0"/>
          <w:color w:val="auto"/>
          <w:sz w:val="24"/>
          <w:szCs w:val="24"/>
          <w:lang w:val="ru-RU"/>
        </w:rPr>
        <w:t>.</w:t>
      </w:r>
    </w:p>
    <w:p w14:paraId="05BD91ED" w14:textId="1710D47A" w:rsidR="00B22978" w:rsidRDefault="00B22978" w:rsidP="00B22978">
      <w:pPr>
        <w:pStyle w:val="3"/>
        <w:keepNext w:val="0"/>
        <w:keepLines w:val="0"/>
        <w:numPr>
          <w:ilvl w:val="0"/>
          <w:numId w:val="0"/>
        </w:numPr>
        <w:tabs>
          <w:tab w:val="left" w:pos="1134"/>
        </w:tabs>
        <w:adjustRightInd/>
        <w:spacing w:before="0"/>
        <w:ind w:firstLine="284"/>
        <w:jc w:val="both"/>
        <w:rPr>
          <w:rFonts w:ascii="Times New Roman" w:hAnsi="Times New Roman"/>
          <w:b w:val="0"/>
          <w:color w:val="auto"/>
          <w:sz w:val="24"/>
          <w:szCs w:val="24"/>
        </w:rPr>
      </w:pPr>
      <w:r w:rsidRPr="00AC53C0">
        <w:rPr>
          <w:rFonts w:ascii="Times New Roman" w:hAnsi="Times New Roman"/>
          <w:b w:val="0"/>
          <w:color w:val="auto"/>
          <w:sz w:val="24"/>
          <w:szCs w:val="24"/>
        </w:rPr>
        <w:t xml:space="preserve">Дата </w:t>
      </w:r>
      <w:r w:rsidRPr="00AC53C0">
        <w:rPr>
          <w:rFonts w:ascii="Times New Roman" w:hAnsi="Times New Roman"/>
          <w:b w:val="0"/>
          <w:color w:val="auto"/>
          <w:sz w:val="24"/>
          <w:szCs w:val="24"/>
          <w:lang w:val="ru-RU"/>
        </w:rPr>
        <w:t xml:space="preserve">и время </w:t>
      </w:r>
      <w:r w:rsidRPr="00AC53C0">
        <w:rPr>
          <w:rFonts w:ascii="Times New Roman" w:hAnsi="Times New Roman"/>
          <w:b w:val="0"/>
          <w:color w:val="auto"/>
          <w:sz w:val="24"/>
          <w:szCs w:val="24"/>
        </w:rPr>
        <w:t>начала приема запросов на разъяснение положений документации</w:t>
      </w:r>
      <w:r>
        <w:rPr>
          <w:rFonts w:ascii="Times New Roman" w:hAnsi="Times New Roman"/>
          <w:b w:val="0"/>
          <w:color w:val="auto"/>
          <w:sz w:val="24"/>
          <w:szCs w:val="24"/>
          <w:lang w:val="ru-RU"/>
        </w:rPr>
        <w:t xml:space="preserve"> - </w:t>
      </w:r>
      <w:r w:rsidR="00725576" w:rsidRPr="00725576">
        <w:rPr>
          <w:rFonts w:ascii="Times New Roman" w:hAnsi="Times New Roman"/>
          <w:bCs w:val="0"/>
          <w:color w:val="auto"/>
          <w:sz w:val="24"/>
          <w:szCs w:val="24"/>
          <w:lang w:val="ru-RU"/>
        </w:rPr>
        <w:t>08</w:t>
      </w:r>
      <w:r>
        <w:rPr>
          <w:rFonts w:ascii="Times New Roman" w:hAnsi="Times New Roman"/>
          <w:color w:val="auto"/>
          <w:sz w:val="24"/>
          <w:szCs w:val="24"/>
          <w:lang w:val="ru-RU"/>
        </w:rPr>
        <w:t>.12</w:t>
      </w:r>
      <w:r w:rsidRPr="00F1039F">
        <w:rPr>
          <w:rFonts w:ascii="Times New Roman" w:hAnsi="Times New Roman"/>
          <w:color w:val="auto"/>
          <w:sz w:val="24"/>
          <w:szCs w:val="24"/>
          <w:lang w:val="ru-RU"/>
        </w:rPr>
        <w:t>.202</w:t>
      </w:r>
      <w:r>
        <w:rPr>
          <w:rFonts w:ascii="Times New Roman" w:hAnsi="Times New Roman"/>
          <w:color w:val="auto"/>
          <w:sz w:val="24"/>
          <w:szCs w:val="24"/>
          <w:lang w:val="ru-RU"/>
        </w:rPr>
        <w:t>2</w:t>
      </w:r>
      <w:r w:rsidRPr="00F1039F">
        <w:rPr>
          <w:rFonts w:ascii="Times New Roman" w:hAnsi="Times New Roman"/>
          <w:color w:val="auto"/>
          <w:sz w:val="24"/>
          <w:szCs w:val="24"/>
          <w:lang w:val="ru-RU"/>
        </w:rPr>
        <w:t xml:space="preserve"> г</w:t>
      </w:r>
      <w:r w:rsidRPr="00F1039F">
        <w:rPr>
          <w:rFonts w:ascii="Times New Roman" w:hAnsi="Times New Roman"/>
          <w:color w:val="auto"/>
          <w:sz w:val="24"/>
          <w:szCs w:val="24"/>
        </w:rPr>
        <w:t>.</w:t>
      </w:r>
      <w:r w:rsidRPr="00AC53C0">
        <w:rPr>
          <w:rFonts w:ascii="Times New Roman" w:hAnsi="Times New Roman"/>
          <w:b w:val="0"/>
          <w:color w:val="auto"/>
          <w:sz w:val="24"/>
          <w:szCs w:val="24"/>
        </w:rPr>
        <w:t xml:space="preserve"> </w:t>
      </w:r>
    </w:p>
    <w:p w14:paraId="3E1D1367" w14:textId="46EF9E2C" w:rsidR="004F3897" w:rsidRDefault="00B22978" w:rsidP="00B22978">
      <w:pPr>
        <w:pStyle w:val="3"/>
        <w:keepNext w:val="0"/>
        <w:keepLines w:val="0"/>
        <w:numPr>
          <w:ilvl w:val="0"/>
          <w:numId w:val="0"/>
        </w:numPr>
        <w:tabs>
          <w:tab w:val="left" w:pos="1134"/>
        </w:tabs>
        <w:adjustRightInd/>
        <w:spacing w:before="0"/>
        <w:ind w:firstLine="284"/>
        <w:jc w:val="both"/>
        <w:rPr>
          <w:rFonts w:ascii="Times New Roman" w:hAnsi="Times New Roman"/>
          <w:b w:val="0"/>
          <w:color w:val="auto"/>
          <w:sz w:val="24"/>
          <w:szCs w:val="24"/>
        </w:rPr>
      </w:pPr>
      <w:r w:rsidRPr="00AC53C0">
        <w:rPr>
          <w:rFonts w:ascii="Times New Roman" w:hAnsi="Times New Roman"/>
          <w:b w:val="0"/>
          <w:color w:val="auto"/>
          <w:sz w:val="24"/>
          <w:szCs w:val="24"/>
        </w:rPr>
        <w:t xml:space="preserve">Дата </w:t>
      </w:r>
      <w:r w:rsidRPr="00AC53C0">
        <w:rPr>
          <w:rFonts w:ascii="Times New Roman" w:hAnsi="Times New Roman"/>
          <w:b w:val="0"/>
          <w:color w:val="auto"/>
          <w:sz w:val="24"/>
          <w:szCs w:val="24"/>
          <w:lang w:val="ru-RU"/>
        </w:rPr>
        <w:t xml:space="preserve">и время </w:t>
      </w:r>
      <w:r w:rsidRPr="00AC53C0">
        <w:rPr>
          <w:rFonts w:ascii="Times New Roman" w:hAnsi="Times New Roman"/>
          <w:b w:val="0"/>
          <w:color w:val="auto"/>
          <w:sz w:val="24"/>
          <w:szCs w:val="24"/>
        </w:rPr>
        <w:t>окончания приема запросов на разъяснени</w:t>
      </w:r>
      <w:r w:rsidRPr="00AC53C0">
        <w:rPr>
          <w:rFonts w:ascii="Times New Roman" w:hAnsi="Times New Roman"/>
          <w:b w:val="0"/>
          <w:color w:val="auto"/>
          <w:sz w:val="24"/>
          <w:szCs w:val="24"/>
          <w:lang w:val="ru-RU"/>
        </w:rPr>
        <w:t>е</w:t>
      </w:r>
      <w:r w:rsidRPr="00AC53C0">
        <w:rPr>
          <w:rFonts w:ascii="Times New Roman" w:hAnsi="Times New Roman"/>
          <w:b w:val="0"/>
          <w:color w:val="auto"/>
          <w:sz w:val="24"/>
          <w:szCs w:val="24"/>
        </w:rPr>
        <w:t xml:space="preserve"> положений </w:t>
      </w:r>
      <w:r w:rsidR="004F3897" w:rsidRPr="00AC53C0">
        <w:rPr>
          <w:rFonts w:ascii="Times New Roman" w:hAnsi="Times New Roman"/>
          <w:b w:val="0"/>
          <w:color w:val="auto"/>
          <w:sz w:val="24"/>
          <w:szCs w:val="24"/>
        </w:rPr>
        <w:t>документации</w:t>
      </w:r>
      <w:r>
        <w:rPr>
          <w:rFonts w:ascii="Times New Roman" w:hAnsi="Times New Roman"/>
          <w:b w:val="0"/>
          <w:color w:val="auto"/>
          <w:sz w:val="24"/>
          <w:szCs w:val="24"/>
          <w:lang w:val="ru-RU"/>
        </w:rPr>
        <w:t xml:space="preserve"> –</w:t>
      </w:r>
      <w:r w:rsidRPr="00AC53C0">
        <w:rPr>
          <w:rFonts w:ascii="Times New Roman" w:hAnsi="Times New Roman"/>
          <w:b w:val="0"/>
          <w:color w:val="auto"/>
          <w:sz w:val="24"/>
          <w:szCs w:val="24"/>
        </w:rPr>
        <w:t xml:space="preserve"> </w:t>
      </w:r>
      <w:r>
        <w:rPr>
          <w:rFonts w:ascii="Times New Roman" w:hAnsi="Times New Roman"/>
          <w:b w:val="0"/>
          <w:color w:val="auto"/>
          <w:sz w:val="24"/>
          <w:szCs w:val="24"/>
          <w:lang w:val="ru-RU"/>
        </w:rPr>
        <w:t xml:space="preserve">16:00 </w:t>
      </w:r>
      <w:r>
        <w:rPr>
          <w:rFonts w:ascii="Times New Roman" w:hAnsi="Times New Roman"/>
          <w:color w:val="auto"/>
          <w:sz w:val="24"/>
          <w:szCs w:val="24"/>
          <w:lang w:val="ru-RU"/>
        </w:rPr>
        <w:t xml:space="preserve">по московскому времени </w:t>
      </w:r>
      <w:r w:rsidR="004F3897">
        <w:rPr>
          <w:rFonts w:ascii="Times New Roman" w:hAnsi="Times New Roman"/>
          <w:color w:val="auto"/>
          <w:sz w:val="24"/>
          <w:szCs w:val="24"/>
          <w:lang w:val="ru-RU"/>
        </w:rPr>
        <w:t>1</w:t>
      </w:r>
      <w:r w:rsidR="00725576">
        <w:rPr>
          <w:rFonts w:ascii="Times New Roman" w:hAnsi="Times New Roman"/>
          <w:color w:val="auto"/>
          <w:sz w:val="24"/>
          <w:szCs w:val="24"/>
          <w:lang w:val="ru-RU"/>
        </w:rPr>
        <w:t>4</w:t>
      </w:r>
      <w:r>
        <w:rPr>
          <w:rFonts w:ascii="Times New Roman" w:hAnsi="Times New Roman"/>
          <w:color w:val="auto"/>
          <w:sz w:val="24"/>
          <w:szCs w:val="24"/>
          <w:lang w:val="ru-RU"/>
        </w:rPr>
        <w:t>.12</w:t>
      </w:r>
      <w:r w:rsidRPr="00F1039F">
        <w:rPr>
          <w:rFonts w:ascii="Times New Roman" w:hAnsi="Times New Roman"/>
          <w:color w:val="auto"/>
          <w:sz w:val="24"/>
          <w:szCs w:val="24"/>
          <w:lang w:val="ru-RU"/>
        </w:rPr>
        <w:t>.202</w:t>
      </w:r>
      <w:r w:rsidRPr="006717D3">
        <w:rPr>
          <w:rFonts w:ascii="Times New Roman" w:hAnsi="Times New Roman"/>
          <w:color w:val="auto"/>
          <w:sz w:val="24"/>
          <w:szCs w:val="24"/>
          <w:lang w:val="ru-RU"/>
        </w:rPr>
        <w:t>2</w:t>
      </w:r>
      <w:r w:rsidRPr="00F1039F">
        <w:rPr>
          <w:rFonts w:ascii="Times New Roman" w:hAnsi="Times New Roman"/>
          <w:color w:val="auto"/>
          <w:sz w:val="24"/>
          <w:szCs w:val="24"/>
          <w:lang w:val="ru-RU"/>
        </w:rPr>
        <w:t xml:space="preserve"> г.</w:t>
      </w:r>
      <w:r w:rsidRPr="00AC53C0">
        <w:rPr>
          <w:rFonts w:ascii="Times New Roman" w:hAnsi="Times New Roman"/>
          <w:b w:val="0"/>
          <w:color w:val="auto"/>
          <w:sz w:val="24"/>
          <w:szCs w:val="24"/>
        </w:rPr>
        <w:t xml:space="preserve"> </w:t>
      </w:r>
    </w:p>
    <w:p w14:paraId="0EA6D5D1" w14:textId="77777777" w:rsidR="004F3897" w:rsidRDefault="004F3897" w:rsidP="00B22978">
      <w:pPr>
        <w:pStyle w:val="3"/>
        <w:keepNext w:val="0"/>
        <w:keepLines w:val="0"/>
        <w:numPr>
          <w:ilvl w:val="0"/>
          <w:numId w:val="0"/>
        </w:numPr>
        <w:tabs>
          <w:tab w:val="left" w:pos="1134"/>
        </w:tabs>
        <w:adjustRightInd/>
        <w:spacing w:before="0"/>
        <w:ind w:firstLine="284"/>
        <w:jc w:val="both"/>
        <w:rPr>
          <w:rFonts w:ascii="Times New Roman" w:hAnsi="Times New Roman"/>
          <w:b w:val="0"/>
          <w:color w:val="auto"/>
          <w:sz w:val="24"/>
          <w:szCs w:val="24"/>
        </w:rPr>
      </w:pPr>
    </w:p>
    <w:p w14:paraId="15A8E929" w14:textId="77777777" w:rsidR="004F3897" w:rsidRDefault="00B22978" w:rsidP="00B22978">
      <w:pPr>
        <w:pStyle w:val="3"/>
        <w:keepNext w:val="0"/>
        <w:keepLines w:val="0"/>
        <w:numPr>
          <w:ilvl w:val="0"/>
          <w:numId w:val="0"/>
        </w:numPr>
        <w:tabs>
          <w:tab w:val="left" w:pos="1134"/>
        </w:tabs>
        <w:adjustRightInd/>
        <w:spacing w:before="0"/>
        <w:ind w:firstLine="284"/>
        <w:jc w:val="both"/>
        <w:rPr>
          <w:rFonts w:ascii="Times New Roman" w:hAnsi="Times New Roman"/>
          <w:b w:val="0"/>
          <w:color w:val="auto"/>
          <w:sz w:val="24"/>
          <w:szCs w:val="24"/>
        </w:rPr>
      </w:pPr>
      <w:r w:rsidRPr="00AC53C0">
        <w:rPr>
          <w:rFonts w:ascii="Times New Roman" w:hAnsi="Times New Roman"/>
          <w:b w:val="0"/>
          <w:color w:val="auto"/>
          <w:sz w:val="24"/>
          <w:szCs w:val="24"/>
        </w:rPr>
        <w:t xml:space="preserve">Организатор закупки в течение трех </w:t>
      </w:r>
      <w:r w:rsidRPr="00AC53C0">
        <w:rPr>
          <w:rFonts w:ascii="Times New Roman" w:hAnsi="Times New Roman"/>
          <w:b w:val="0"/>
          <w:color w:val="auto"/>
          <w:sz w:val="24"/>
          <w:szCs w:val="24"/>
          <w:lang w:val="ru-RU"/>
        </w:rPr>
        <w:t xml:space="preserve">рабочих </w:t>
      </w:r>
      <w:r w:rsidRPr="00AC53C0">
        <w:rPr>
          <w:rFonts w:ascii="Times New Roman" w:hAnsi="Times New Roman"/>
          <w:b w:val="0"/>
          <w:color w:val="auto"/>
          <w:sz w:val="24"/>
          <w:szCs w:val="24"/>
        </w:rPr>
        <w:t>дней с момента поступления запроса разместит ответ</w:t>
      </w:r>
      <w:r w:rsidRPr="00AC53C0">
        <w:rPr>
          <w:rFonts w:ascii="Times New Roman" w:hAnsi="Times New Roman"/>
          <w:b w:val="0"/>
          <w:color w:val="auto"/>
          <w:sz w:val="24"/>
          <w:szCs w:val="24"/>
          <w:lang w:val="ru-RU"/>
        </w:rPr>
        <w:t xml:space="preserve"> в  свободной форме </w:t>
      </w:r>
      <w:r w:rsidRPr="00AC53C0">
        <w:rPr>
          <w:rFonts w:ascii="Times New Roman" w:hAnsi="Times New Roman"/>
          <w:b w:val="0"/>
          <w:color w:val="auto"/>
          <w:sz w:val="24"/>
          <w:szCs w:val="24"/>
        </w:rPr>
        <w:t xml:space="preserve"> в соответствии с регламентом  и с использованием функционала электронной торговой площадки на любой запрос, с указанием предмета запроса, но без указания </w:t>
      </w:r>
      <w:r w:rsidRPr="00AC53C0">
        <w:rPr>
          <w:rFonts w:ascii="Times New Roman" w:hAnsi="Times New Roman"/>
          <w:b w:val="0"/>
          <w:color w:val="auto"/>
          <w:sz w:val="24"/>
          <w:szCs w:val="24"/>
        </w:rPr>
        <w:lastRenderedPageBreak/>
        <w:t xml:space="preserve">участника, от которого поступил </w:t>
      </w:r>
      <w:r w:rsidRPr="00AC53C0">
        <w:rPr>
          <w:rFonts w:ascii="Times New Roman" w:hAnsi="Times New Roman"/>
          <w:b w:val="0"/>
          <w:color w:val="auto"/>
          <w:sz w:val="24"/>
          <w:szCs w:val="24"/>
          <w:lang w:val="ru-RU"/>
        </w:rPr>
        <w:t>данный</w:t>
      </w:r>
      <w:r w:rsidRPr="00AC53C0">
        <w:rPr>
          <w:rFonts w:ascii="Times New Roman" w:hAnsi="Times New Roman"/>
          <w:b w:val="0"/>
          <w:color w:val="auto"/>
          <w:sz w:val="24"/>
          <w:szCs w:val="24"/>
        </w:rPr>
        <w:t xml:space="preserve"> запрос.</w:t>
      </w:r>
    </w:p>
    <w:p w14:paraId="20D82331" w14:textId="3A4F6064" w:rsidR="00B22978" w:rsidRPr="0072237B" w:rsidRDefault="00B22978" w:rsidP="00B22978">
      <w:pPr>
        <w:pStyle w:val="3"/>
        <w:keepNext w:val="0"/>
        <w:keepLines w:val="0"/>
        <w:numPr>
          <w:ilvl w:val="0"/>
          <w:numId w:val="0"/>
        </w:numPr>
        <w:tabs>
          <w:tab w:val="left" w:pos="1134"/>
        </w:tabs>
        <w:adjustRightInd/>
        <w:spacing w:before="0"/>
        <w:ind w:firstLine="284"/>
        <w:jc w:val="both"/>
        <w:rPr>
          <w:rFonts w:ascii="Times New Roman" w:hAnsi="Times New Roman"/>
          <w:b w:val="0"/>
          <w:color w:val="auto"/>
          <w:sz w:val="24"/>
          <w:szCs w:val="24"/>
        </w:rPr>
      </w:pPr>
      <w:r w:rsidRPr="0072237B">
        <w:rPr>
          <w:rFonts w:ascii="Times New Roman" w:hAnsi="Times New Roman"/>
          <w:b w:val="0"/>
          <w:color w:val="auto"/>
          <w:sz w:val="24"/>
          <w:szCs w:val="24"/>
          <w:lang w:val="ru-RU"/>
        </w:rPr>
        <w:t>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sidR="004F3897">
        <w:rPr>
          <w:rFonts w:ascii="Times New Roman" w:hAnsi="Times New Roman"/>
          <w:b w:val="0"/>
          <w:color w:val="auto"/>
          <w:sz w:val="24"/>
          <w:szCs w:val="24"/>
          <w:lang w:val="ru-RU"/>
        </w:rPr>
        <w:t>.</w:t>
      </w:r>
    </w:p>
    <w:p w14:paraId="3F013E84" w14:textId="199BA53C" w:rsidR="00652001" w:rsidRDefault="00652001" w:rsidP="00652001">
      <w:pPr>
        <w:pStyle w:val="a3"/>
        <w:tabs>
          <w:tab w:val="left" w:pos="142"/>
          <w:tab w:val="left" w:pos="993"/>
        </w:tabs>
        <w:autoSpaceDE w:val="0"/>
        <w:autoSpaceDN w:val="0"/>
        <w:adjustRightInd w:val="0"/>
        <w:ind w:left="360"/>
        <w:jc w:val="both"/>
        <w:rPr>
          <w:b/>
          <w:bCs/>
          <w:iCs/>
          <w:sz w:val="24"/>
          <w:szCs w:val="24"/>
          <w:lang w:val="x-none"/>
        </w:rPr>
      </w:pPr>
    </w:p>
    <w:p w14:paraId="031EC15F" w14:textId="6F4ABB76" w:rsidR="004F3897" w:rsidRPr="004F3897" w:rsidRDefault="004F3897" w:rsidP="004F3897">
      <w:pPr>
        <w:pStyle w:val="a3"/>
        <w:numPr>
          <w:ilvl w:val="0"/>
          <w:numId w:val="9"/>
        </w:numPr>
        <w:tabs>
          <w:tab w:val="left" w:pos="142"/>
          <w:tab w:val="left" w:pos="993"/>
        </w:tabs>
        <w:autoSpaceDE w:val="0"/>
        <w:autoSpaceDN w:val="0"/>
        <w:adjustRightInd w:val="0"/>
        <w:jc w:val="both"/>
        <w:rPr>
          <w:b/>
          <w:bCs/>
          <w:iCs/>
          <w:sz w:val="24"/>
          <w:szCs w:val="24"/>
        </w:rPr>
      </w:pPr>
      <w:r w:rsidRPr="004F3897">
        <w:rPr>
          <w:rFonts w:ascii="Times New Roman" w:eastAsia="Calibri" w:hAnsi="Times New Roman" w:cs="Times New Roman"/>
          <w:b/>
          <w:bCs/>
          <w:sz w:val="24"/>
          <w:szCs w:val="24"/>
        </w:rPr>
        <w:t>Дата рассмотрения предложений участников закупки и подведения итогов закупки</w:t>
      </w:r>
    </w:p>
    <w:p w14:paraId="55A10B5D" w14:textId="77777777"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П</w:t>
      </w:r>
      <w:r w:rsidRPr="00606883">
        <w:rPr>
          <w:rFonts w:ascii="Times New Roman" w:eastAsia="Calibri" w:hAnsi="Times New Roman" w:cs="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1E3DC0C2" w14:textId="77777777"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рассмотрение первых частей заявок на участие в запросе предложений в электронной форме;</w:t>
      </w:r>
    </w:p>
    <w:p w14:paraId="4218A160" w14:textId="77777777"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сопоставление ценовых предложений;</w:t>
      </w:r>
    </w:p>
    <w:p w14:paraId="45F3C3FB" w14:textId="77777777"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14:paraId="33B24170" w14:textId="77777777"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подведение итогов запроса предложений в электронной форме.</w:t>
      </w:r>
    </w:p>
    <w:p w14:paraId="58852394" w14:textId="578A2F89"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06B2BFF5" w14:textId="436E2D53" w:rsidR="00C3463E" w:rsidRPr="00606883" w:rsidRDefault="00C3463E" w:rsidP="00C3463E">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три рабочих дня с даты окончания срока подачи таких заявок. </w:t>
      </w:r>
    </w:p>
    <w:p w14:paraId="127ACFA8" w14:textId="5EEF5089"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По результатам рассмотрения первых частей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ru-RU"/>
        </w:rPr>
        <w:t xml:space="preserve"> комиссия Заказчика формирует протокол рассмотрения первых частей заявок на участие в </w:t>
      </w:r>
      <w:r w:rsidRPr="00606883">
        <w:rPr>
          <w:rFonts w:ascii="Times New Roman" w:eastAsia="Calibri" w:hAnsi="Times New Roman" w:cs="Times New Roman"/>
          <w:sz w:val="24"/>
          <w:szCs w:val="24"/>
        </w:rPr>
        <w:t xml:space="preserve">запросе предложений в электронной форме, </w:t>
      </w:r>
      <w:r w:rsidRPr="00606883">
        <w:rPr>
          <w:rFonts w:ascii="Times New Roman" w:eastAsia="Calibri" w:hAnsi="Times New Roman" w:cs="Times New Roman"/>
          <w:sz w:val="24"/>
          <w:szCs w:val="24"/>
          <w:lang w:eastAsia="ru-RU"/>
        </w:rPr>
        <w:t xml:space="preserve">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w:t>
      </w:r>
    </w:p>
    <w:p w14:paraId="0C7D159C" w14:textId="370D20C1"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П</w:t>
      </w:r>
      <w:r w:rsidRPr="00606883">
        <w:rPr>
          <w:rFonts w:ascii="Times New Roman" w:eastAsia="Calibri" w:hAnsi="Times New Roman" w:cs="Times New Roman"/>
          <w:sz w:val="24"/>
          <w:szCs w:val="24"/>
        </w:rPr>
        <w:t xml:space="preserve">ротокол </w:t>
      </w:r>
      <w:r w:rsidRPr="00606883">
        <w:rPr>
          <w:rFonts w:ascii="Times New Roman" w:eastAsia="Calibri" w:hAnsi="Times New Roman" w:cs="Times New Roman"/>
          <w:sz w:val="24"/>
          <w:szCs w:val="24"/>
          <w:lang w:eastAsia="ru-RU"/>
        </w:rPr>
        <w:t>рассмотрения первых частей заявок на участие в запросе предложений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14:paraId="4F2CD25B" w14:textId="48BBE2AC"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Оператор электронной площадки осуществляет сопоставление ценовых предложений участников запроса предложений в электронной форме, </w:t>
      </w:r>
      <w:r w:rsidRPr="00606883">
        <w:rPr>
          <w:rFonts w:ascii="Times New Roman" w:eastAsia="Calibri" w:hAnsi="Times New Roman" w:cs="Times New Roman"/>
          <w:sz w:val="24"/>
          <w:szCs w:val="24"/>
          <w:lang w:eastAsia="ru-RU"/>
        </w:rPr>
        <w:t>первые части заявки которых признаны соответствующими требованиям документации о закупке,</w:t>
      </w:r>
      <w:r w:rsidRPr="00606883">
        <w:rPr>
          <w:rFonts w:ascii="Times New Roman" w:eastAsia="Calibri" w:hAnsi="Times New Roman" w:cs="Times New Roman"/>
          <w:sz w:val="24"/>
          <w:szCs w:val="24"/>
        </w:rPr>
        <w:t xml:space="preserve"> и формирует протокол сопоставления ценовых предложений.</w:t>
      </w:r>
    </w:p>
    <w:p w14:paraId="058EBD89" w14:textId="6AF3CA5C"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5009F2DB" w14:textId="25A70F27"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606883">
        <w:rPr>
          <w:rFonts w:ascii="Times New Roman" w:eastAsia="Calibri" w:hAnsi="Times New Roman" w:cs="Times New Roman"/>
          <w:sz w:val="24"/>
          <w:szCs w:val="24"/>
          <w:lang w:eastAsia="ru-RU"/>
        </w:rPr>
        <w:t>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три рабочих дня с даты направления оператором электронной площадки вторых частей заявок на участие в запросе предложений в электронной форме.</w:t>
      </w:r>
    </w:p>
    <w:p w14:paraId="28B69D57" w14:textId="14FD1C05" w:rsidR="00C3463E" w:rsidRPr="00606883" w:rsidRDefault="00C3463E" w:rsidP="00C3463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w:t>
      </w:r>
      <w:r w:rsidRPr="00606883">
        <w:rPr>
          <w:rFonts w:ascii="Times New Roman" w:eastAsia="Calibri" w:hAnsi="Times New Roman" w:cs="Times New Roman"/>
          <w:sz w:val="24"/>
          <w:szCs w:val="24"/>
          <w:lang w:eastAsia="ru-RU"/>
        </w:rPr>
        <w:lastRenderedPageBreak/>
        <w:t xml:space="preserve">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3D144435" w14:textId="2587277F" w:rsidR="00C3463E" w:rsidRPr="00606883" w:rsidRDefault="00C3463E" w:rsidP="00C3463E">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14:paraId="4D89683E" w14:textId="4D02F61F" w:rsidR="00C3463E" w:rsidRPr="00606883" w:rsidRDefault="00C3463E" w:rsidP="00C3463E">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606883">
        <w:rPr>
          <w:rFonts w:ascii="Times New Roman" w:eastAsia="Calibri" w:hAnsi="Times New Roman" w:cs="Times New Roman"/>
          <w:sz w:val="24"/>
          <w:szCs w:val="24"/>
        </w:rPr>
        <w:t xml:space="preserve"> комиссия подводит итоги запроса предложений в электронной форме с учетом результатов </w:t>
      </w:r>
      <w:r w:rsidRPr="00606883">
        <w:rPr>
          <w:rFonts w:ascii="Times New Roman" w:eastAsia="Calibri" w:hAnsi="Times New Roman" w:cs="Times New Roman"/>
          <w:sz w:val="24"/>
          <w:szCs w:val="24"/>
          <w:lang w:eastAsia="ru-RU"/>
        </w:rPr>
        <w:t>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0EC9AE1" w14:textId="77777777" w:rsidR="00C3463E" w:rsidRDefault="00C3463E" w:rsidP="00C3463E">
      <w:pPr>
        <w:tabs>
          <w:tab w:val="left" w:pos="142"/>
          <w:tab w:val="left" w:pos="993"/>
        </w:tabs>
        <w:autoSpaceDE w:val="0"/>
        <w:autoSpaceDN w:val="0"/>
        <w:adjustRightInd w:val="0"/>
        <w:spacing w:after="0" w:line="240" w:lineRule="auto"/>
        <w:ind w:firstLine="540"/>
        <w:contextualSpacing/>
        <w:jc w:val="both"/>
        <w:rPr>
          <w:sz w:val="24"/>
          <w:szCs w:val="24"/>
        </w:rPr>
      </w:pPr>
      <w:r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606883">
        <w:rPr>
          <w:rFonts w:ascii="Times New Roman" w:eastAsia="Calibri" w:hAnsi="Times New Roman" w:cs="Times New Roman"/>
          <w:sz w:val="24"/>
          <w:szCs w:val="24"/>
        </w:rPr>
        <w:t xml:space="preserve">, который </w:t>
      </w:r>
      <w:r w:rsidRPr="00606883">
        <w:rPr>
          <w:rFonts w:ascii="Times New Roman" w:eastAsia="Calibri" w:hAnsi="Times New Roman" w:cs="Times New Roman"/>
          <w:sz w:val="24"/>
          <w:szCs w:val="24"/>
          <w:lang w:eastAsia="ru-RU"/>
        </w:rPr>
        <w:t>размещается Заказчиком в единой информационной системе не позднее чем через три дня со дня подписания такого протокола</w:t>
      </w:r>
      <w:r>
        <w:rPr>
          <w:rFonts w:ascii="Times New Roman" w:eastAsia="Calibri" w:hAnsi="Times New Roman" w:cs="Times New Roman"/>
          <w:sz w:val="24"/>
          <w:szCs w:val="24"/>
          <w:lang w:eastAsia="ru-RU"/>
        </w:rPr>
        <w:t>.</w:t>
      </w:r>
      <w:r w:rsidRPr="00606883">
        <w:rPr>
          <w:rFonts w:ascii="Times New Roman" w:eastAsia="Calibri" w:hAnsi="Times New Roman" w:cs="Times New Roman"/>
          <w:sz w:val="24"/>
          <w:szCs w:val="24"/>
          <w:lang w:eastAsia="ru-RU"/>
        </w:rPr>
        <w:t xml:space="preserve"> </w:t>
      </w:r>
    </w:p>
    <w:p w14:paraId="14B9F119" w14:textId="2AFB6243" w:rsidR="00C3463E" w:rsidRDefault="00C3463E" w:rsidP="00C3463E">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b/>
          <w:bCs/>
          <w:sz w:val="24"/>
          <w:szCs w:val="24"/>
        </w:rPr>
      </w:pPr>
      <w:r w:rsidRPr="00C3463E">
        <w:rPr>
          <w:rFonts w:ascii="Times New Roman" w:eastAsia="Calibri" w:hAnsi="Times New Roman" w:cs="Times New Roman"/>
          <w:b/>
          <w:bCs/>
          <w:sz w:val="24"/>
          <w:szCs w:val="24"/>
        </w:rPr>
        <w:t>Дата рассмотрения предложений участников закупки и подведения итогов закупки</w:t>
      </w:r>
      <w:r>
        <w:rPr>
          <w:rFonts w:ascii="Times New Roman" w:eastAsia="Calibri" w:hAnsi="Times New Roman" w:cs="Times New Roman"/>
          <w:b/>
          <w:bCs/>
          <w:sz w:val="24"/>
          <w:szCs w:val="24"/>
        </w:rPr>
        <w:t xml:space="preserve"> – не позднее </w:t>
      </w:r>
      <w:r w:rsidR="00725576">
        <w:rPr>
          <w:rFonts w:ascii="Times New Roman" w:eastAsia="Calibri" w:hAnsi="Times New Roman" w:cs="Times New Roman"/>
          <w:b/>
          <w:bCs/>
          <w:sz w:val="24"/>
          <w:szCs w:val="24"/>
        </w:rPr>
        <w:t>20</w:t>
      </w:r>
      <w:r>
        <w:rPr>
          <w:rFonts w:ascii="Times New Roman" w:eastAsia="Calibri" w:hAnsi="Times New Roman" w:cs="Times New Roman"/>
          <w:b/>
          <w:bCs/>
          <w:sz w:val="24"/>
          <w:szCs w:val="24"/>
        </w:rPr>
        <w:t xml:space="preserve"> декабря 2022 г. </w:t>
      </w:r>
    </w:p>
    <w:p w14:paraId="7336C535" w14:textId="17386F6D" w:rsidR="00C3463E" w:rsidRDefault="00C3463E" w:rsidP="00C3463E">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b/>
          <w:bCs/>
          <w:sz w:val="24"/>
          <w:szCs w:val="24"/>
        </w:rPr>
      </w:pPr>
    </w:p>
    <w:p w14:paraId="6B177519" w14:textId="6D0FC970" w:rsidR="00C3463E" w:rsidRPr="001E6BD9" w:rsidRDefault="00C3463E" w:rsidP="00C3463E">
      <w:pPr>
        <w:pStyle w:val="a3"/>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1E6BD9">
        <w:rPr>
          <w:rFonts w:ascii="Times New Roman" w:eastAsia="Calibri" w:hAnsi="Times New Roman" w:cs="Times New Roman"/>
          <w:b/>
          <w:bCs/>
          <w:sz w:val="24"/>
          <w:szCs w:val="24"/>
        </w:rPr>
        <w:t>Критерии оценки и сопоставления заявок на участие в закупке.</w:t>
      </w:r>
    </w:p>
    <w:p w14:paraId="035127AF" w14:textId="77777777" w:rsidR="001E6BD9" w:rsidRPr="001E6BD9" w:rsidRDefault="001E6BD9" w:rsidP="001E6BD9">
      <w:pPr>
        <w:suppressAutoHyphens/>
        <w:ind w:firstLine="567"/>
        <w:jc w:val="both"/>
        <w:outlineLvl w:val="1"/>
        <w:rPr>
          <w:rFonts w:ascii="Times New Roman" w:hAnsi="Times New Roman" w:cs="Times New Roman"/>
          <w:sz w:val="24"/>
          <w:szCs w:val="24"/>
          <w:lang w:val="x-none" w:eastAsia="x-none"/>
        </w:rPr>
      </w:pPr>
      <w:r w:rsidRPr="001E6BD9">
        <w:rPr>
          <w:rFonts w:ascii="Times New Roman" w:hAnsi="Times New Roman" w:cs="Times New Roman"/>
          <w:sz w:val="24"/>
          <w:szCs w:val="24"/>
          <w:lang w:eastAsia="x-none"/>
        </w:rPr>
        <w:t>Каждая заявка проверяется на предмет соответствия обязательным условиям, приведенным в Таблице 1.</w:t>
      </w:r>
    </w:p>
    <w:p w14:paraId="6FC6899D" w14:textId="77777777" w:rsidR="001E6BD9" w:rsidRDefault="001E6BD9" w:rsidP="001E6BD9">
      <w:pPr>
        <w:suppressAutoHyphens/>
        <w:ind w:firstLine="567"/>
        <w:jc w:val="both"/>
        <w:outlineLvl w:val="1"/>
        <w:rPr>
          <w:rFonts w:ascii="Times New Roman" w:hAnsi="Times New Roman" w:cs="Times New Roman"/>
          <w:sz w:val="24"/>
          <w:szCs w:val="24"/>
          <w:lang w:val="x-none" w:eastAsia="x-none"/>
        </w:rPr>
      </w:pPr>
      <w:r w:rsidRPr="001E6BD9">
        <w:rPr>
          <w:rFonts w:ascii="Times New Roman" w:hAnsi="Times New Roman" w:cs="Times New Roman"/>
          <w:sz w:val="24"/>
          <w:szCs w:val="24"/>
          <w:lang w:val="x-none" w:eastAsia="x-none"/>
        </w:rPr>
        <w:t xml:space="preserve">В случае несоблюдения любого из указанных ниже условий, </w:t>
      </w:r>
      <w:r w:rsidRPr="001E6BD9">
        <w:rPr>
          <w:rFonts w:ascii="Times New Roman" w:hAnsi="Times New Roman" w:cs="Times New Roman"/>
          <w:sz w:val="24"/>
          <w:szCs w:val="24"/>
          <w:lang w:eastAsia="x-none"/>
        </w:rPr>
        <w:t xml:space="preserve">Заявка </w:t>
      </w:r>
      <w:r w:rsidRPr="001E6BD9">
        <w:rPr>
          <w:rFonts w:ascii="Times New Roman" w:hAnsi="Times New Roman" w:cs="Times New Roman"/>
          <w:sz w:val="24"/>
          <w:szCs w:val="24"/>
          <w:lang w:val="x-none" w:eastAsia="x-none"/>
        </w:rPr>
        <w:t>участника закупки может быть отклонен</w:t>
      </w:r>
      <w:r w:rsidRPr="001E6BD9">
        <w:rPr>
          <w:rFonts w:ascii="Times New Roman" w:hAnsi="Times New Roman" w:cs="Times New Roman"/>
          <w:sz w:val="24"/>
          <w:szCs w:val="24"/>
          <w:lang w:eastAsia="x-none"/>
        </w:rPr>
        <w:t>а</w:t>
      </w:r>
      <w:r w:rsidRPr="001E6BD9">
        <w:rPr>
          <w:rFonts w:ascii="Times New Roman" w:hAnsi="Times New Roman" w:cs="Times New Roman"/>
          <w:sz w:val="24"/>
          <w:szCs w:val="24"/>
          <w:lang w:val="x-none" w:eastAsia="x-none"/>
        </w:rPr>
        <w:t xml:space="preserve">. </w:t>
      </w:r>
    </w:p>
    <w:p w14:paraId="5B6C2217" w14:textId="3132ECE6" w:rsidR="001E6BD9" w:rsidRDefault="001E6BD9" w:rsidP="001E6BD9">
      <w:pPr>
        <w:suppressAutoHyphens/>
        <w:ind w:firstLine="567"/>
        <w:jc w:val="both"/>
        <w:outlineLvl w:val="1"/>
        <w:rPr>
          <w:rFonts w:ascii="Times New Roman" w:hAnsi="Times New Roman" w:cs="Times New Roman"/>
          <w:sz w:val="24"/>
          <w:szCs w:val="24"/>
          <w:lang w:eastAsia="x-none"/>
        </w:rPr>
      </w:pPr>
      <w:r w:rsidRPr="001E6BD9">
        <w:rPr>
          <w:rFonts w:ascii="Times New Roman" w:hAnsi="Times New Roman" w:cs="Times New Roman"/>
          <w:sz w:val="24"/>
          <w:szCs w:val="24"/>
          <w:lang w:val="x-none" w:eastAsia="x-none"/>
        </w:rPr>
        <w:t xml:space="preserve">Так же Заявка может быть отклонено при отсутствии документов согласно  </w:t>
      </w:r>
      <w:r w:rsidRPr="001E6BD9">
        <w:rPr>
          <w:rFonts w:ascii="Times New Roman" w:hAnsi="Times New Roman" w:cs="Times New Roman"/>
          <w:sz w:val="24"/>
          <w:szCs w:val="24"/>
          <w:lang w:eastAsia="x-none"/>
        </w:rPr>
        <w:t>п</w:t>
      </w:r>
      <w:r w:rsidRPr="001E6BD9">
        <w:rPr>
          <w:rFonts w:ascii="Times New Roman" w:hAnsi="Times New Roman" w:cs="Times New Roman"/>
          <w:sz w:val="24"/>
          <w:szCs w:val="24"/>
          <w:lang w:val="x-none" w:eastAsia="x-none"/>
        </w:rPr>
        <w:t>.</w:t>
      </w:r>
      <w:r w:rsidRPr="001E6BD9">
        <w:rPr>
          <w:rFonts w:ascii="Times New Roman" w:hAnsi="Times New Roman" w:cs="Times New Roman"/>
          <w:sz w:val="24"/>
          <w:szCs w:val="24"/>
          <w:lang w:eastAsia="x-none"/>
        </w:rPr>
        <w:t>3</w:t>
      </w:r>
      <w:r w:rsidRPr="001E6BD9">
        <w:rPr>
          <w:rFonts w:ascii="Times New Roman" w:hAnsi="Times New Roman" w:cs="Times New Roman"/>
          <w:sz w:val="24"/>
          <w:szCs w:val="24"/>
          <w:lang w:val="x-none" w:eastAsia="x-none"/>
        </w:rPr>
        <w:t xml:space="preserve">.1.1 </w:t>
      </w:r>
      <w:r w:rsidRPr="001E6BD9">
        <w:rPr>
          <w:rFonts w:ascii="Times New Roman" w:hAnsi="Times New Roman" w:cs="Times New Roman"/>
          <w:sz w:val="24"/>
          <w:szCs w:val="24"/>
          <w:lang w:eastAsia="x-none"/>
        </w:rPr>
        <w:t>Д</w:t>
      </w:r>
      <w:r w:rsidRPr="001E6BD9">
        <w:rPr>
          <w:rFonts w:ascii="Times New Roman" w:hAnsi="Times New Roman" w:cs="Times New Roman"/>
          <w:sz w:val="24"/>
          <w:szCs w:val="24"/>
          <w:lang w:val="x-none" w:eastAsia="x-none"/>
        </w:rPr>
        <w:t>окументации</w:t>
      </w:r>
      <w:r w:rsidRPr="001E6BD9">
        <w:rPr>
          <w:rFonts w:ascii="Times New Roman" w:hAnsi="Times New Roman" w:cs="Times New Roman"/>
          <w:sz w:val="24"/>
          <w:szCs w:val="24"/>
          <w:lang w:eastAsia="x-none"/>
        </w:rPr>
        <w:t xml:space="preserve"> о закупке</w:t>
      </w:r>
      <w:r w:rsidRPr="001E6BD9">
        <w:rPr>
          <w:rFonts w:ascii="Times New Roman" w:hAnsi="Times New Roman" w:cs="Times New Roman"/>
          <w:sz w:val="24"/>
          <w:szCs w:val="24"/>
          <w:lang w:val="x-none" w:eastAsia="x-none"/>
        </w:rPr>
        <w:t xml:space="preserve"> и при предоставлении документов, оформленных не в соответствии с требованиями  п. </w:t>
      </w:r>
      <w:r>
        <w:rPr>
          <w:rFonts w:ascii="Times New Roman" w:hAnsi="Times New Roman" w:cs="Times New Roman"/>
          <w:sz w:val="24"/>
          <w:szCs w:val="24"/>
          <w:lang w:eastAsia="x-none"/>
        </w:rPr>
        <w:t xml:space="preserve">11 </w:t>
      </w:r>
      <w:r w:rsidRPr="001E6BD9">
        <w:rPr>
          <w:rFonts w:ascii="Times New Roman" w:hAnsi="Times New Roman" w:cs="Times New Roman"/>
          <w:sz w:val="24"/>
          <w:szCs w:val="24"/>
          <w:lang w:eastAsia="x-none"/>
        </w:rPr>
        <w:t>Д</w:t>
      </w:r>
      <w:r w:rsidRPr="001E6BD9">
        <w:rPr>
          <w:rFonts w:ascii="Times New Roman" w:hAnsi="Times New Roman" w:cs="Times New Roman"/>
          <w:sz w:val="24"/>
          <w:szCs w:val="24"/>
          <w:lang w:val="x-none" w:eastAsia="x-none"/>
        </w:rPr>
        <w:t>окументации</w:t>
      </w:r>
      <w:r w:rsidRPr="001E6BD9">
        <w:rPr>
          <w:rFonts w:ascii="Times New Roman" w:hAnsi="Times New Roman" w:cs="Times New Roman"/>
          <w:sz w:val="24"/>
          <w:szCs w:val="24"/>
          <w:lang w:eastAsia="x-none"/>
        </w:rPr>
        <w:t xml:space="preserve"> о закупке.</w:t>
      </w:r>
    </w:p>
    <w:p w14:paraId="4C05CA55" w14:textId="77777777" w:rsidR="001E6BD9" w:rsidRPr="00D96268" w:rsidRDefault="001E6BD9" w:rsidP="001E6BD9">
      <w:pPr>
        <w:jc w:val="right"/>
        <w:rPr>
          <w:rFonts w:ascii="Times New Roman" w:hAnsi="Times New Roman" w:cs="Times New Roman"/>
          <w:sz w:val="24"/>
          <w:szCs w:val="24"/>
        </w:rPr>
      </w:pPr>
      <w:r w:rsidRPr="00D96268">
        <w:rPr>
          <w:rFonts w:ascii="Times New Roman" w:hAnsi="Times New Roman" w:cs="Times New Roman"/>
          <w:sz w:val="24"/>
          <w:szCs w:val="24"/>
        </w:rPr>
        <w:t>Таблица 1 – Обязательные условия закупки</w:t>
      </w:r>
    </w:p>
    <w:tbl>
      <w:tblPr>
        <w:tblW w:w="10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4"/>
        <w:gridCol w:w="1798"/>
        <w:gridCol w:w="1579"/>
        <w:gridCol w:w="1800"/>
      </w:tblGrid>
      <w:tr w:rsidR="001E6BD9" w:rsidRPr="00596F34" w14:paraId="3526C0CA" w14:textId="77777777" w:rsidTr="00E96EBB">
        <w:trPr>
          <w:jc w:val="center"/>
        </w:trPr>
        <w:tc>
          <w:tcPr>
            <w:tcW w:w="4994" w:type="dxa"/>
            <w:shd w:val="clear" w:color="auto" w:fill="auto"/>
          </w:tcPr>
          <w:p w14:paraId="18696E84" w14:textId="77777777" w:rsidR="001E6BD9" w:rsidRPr="001E6BD9" w:rsidRDefault="001E6BD9" w:rsidP="00BE208B">
            <w:pPr>
              <w:rPr>
                <w:rFonts w:ascii="Times New Roman" w:hAnsi="Times New Roman" w:cs="Times New Roman"/>
                <w:b/>
                <w:i/>
              </w:rPr>
            </w:pPr>
          </w:p>
        </w:tc>
        <w:tc>
          <w:tcPr>
            <w:tcW w:w="5177" w:type="dxa"/>
            <w:gridSpan w:val="3"/>
            <w:shd w:val="clear" w:color="auto" w:fill="auto"/>
          </w:tcPr>
          <w:p w14:paraId="5B1AFB47" w14:textId="50FF4A08" w:rsidR="001E6BD9" w:rsidRPr="001E6BD9" w:rsidRDefault="001E6BD9" w:rsidP="00BE208B">
            <w:pPr>
              <w:jc w:val="center"/>
              <w:rPr>
                <w:rFonts w:ascii="Times New Roman" w:hAnsi="Times New Roman" w:cs="Times New Roman"/>
                <w:b/>
                <w:i/>
              </w:rPr>
            </w:pPr>
            <w:r w:rsidRPr="001E6BD9">
              <w:rPr>
                <w:rFonts w:ascii="Times New Roman" w:hAnsi="Times New Roman" w:cs="Times New Roman"/>
                <w:b/>
                <w:i/>
              </w:rPr>
              <w:t>Название закупки:</w:t>
            </w:r>
          </w:p>
        </w:tc>
      </w:tr>
      <w:tr w:rsidR="001E6BD9" w:rsidRPr="00A82032" w14:paraId="0483ECC3" w14:textId="77777777" w:rsidTr="00E96EBB">
        <w:trPr>
          <w:jc w:val="center"/>
        </w:trPr>
        <w:tc>
          <w:tcPr>
            <w:tcW w:w="4994" w:type="dxa"/>
            <w:shd w:val="clear" w:color="auto" w:fill="auto"/>
          </w:tcPr>
          <w:p w14:paraId="2ABED1BD" w14:textId="77777777" w:rsidR="001E6BD9" w:rsidRPr="001E6BD9" w:rsidRDefault="001E6BD9" w:rsidP="00BE208B">
            <w:pPr>
              <w:jc w:val="center"/>
              <w:rPr>
                <w:rFonts w:ascii="Times New Roman" w:hAnsi="Times New Roman" w:cs="Times New Roman"/>
                <w:b/>
                <w:i/>
              </w:rPr>
            </w:pPr>
            <w:r w:rsidRPr="001E6BD9">
              <w:rPr>
                <w:rFonts w:ascii="Times New Roman" w:hAnsi="Times New Roman" w:cs="Times New Roman"/>
                <w:b/>
                <w:i/>
              </w:rPr>
              <w:t>Критерий выбора</w:t>
            </w:r>
          </w:p>
        </w:tc>
        <w:tc>
          <w:tcPr>
            <w:tcW w:w="1798" w:type="dxa"/>
            <w:shd w:val="clear" w:color="auto" w:fill="auto"/>
          </w:tcPr>
          <w:p w14:paraId="7580F6A8" w14:textId="77777777" w:rsidR="001E6BD9" w:rsidRPr="001E6BD9" w:rsidRDefault="001E6BD9" w:rsidP="00BE208B">
            <w:pPr>
              <w:ind w:hanging="37"/>
              <w:jc w:val="center"/>
              <w:rPr>
                <w:rFonts w:ascii="Times New Roman" w:hAnsi="Times New Roman" w:cs="Times New Roman"/>
                <w:b/>
                <w:i/>
              </w:rPr>
            </w:pPr>
            <w:r w:rsidRPr="001E6BD9">
              <w:rPr>
                <w:rFonts w:ascii="Times New Roman" w:hAnsi="Times New Roman" w:cs="Times New Roman"/>
                <w:b/>
                <w:i/>
              </w:rPr>
              <w:t>Участник закупки 1 (название)</w:t>
            </w:r>
          </w:p>
        </w:tc>
        <w:tc>
          <w:tcPr>
            <w:tcW w:w="1579" w:type="dxa"/>
            <w:shd w:val="clear" w:color="auto" w:fill="auto"/>
          </w:tcPr>
          <w:p w14:paraId="6F83714E" w14:textId="77777777" w:rsidR="001E6BD9" w:rsidRPr="001E6BD9" w:rsidRDefault="001E6BD9" w:rsidP="00BE208B">
            <w:pPr>
              <w:ind w:hanging="37"/>
              <w:jc w:val="center"/>
              <w:rPr>
                <w:rFonts w:ascii="Times New Roman" w:hAnsi="Times New Roman" w:cs="Times New Roman"/>
                <w:b/>
                <w:i/>
              </w:rPr>
            </w:pPr>
            <w:r w:rsidRPr="001E6BD9">
              <w:rPr>
                <w:rFonts w:ascii="Times New Roman" w:hAnsi="Times New Roman" w:cs="Times New Roman"/>
                <w:b/>
                <w:i/>
              </w:rPr>
              <w:t>Участник закупки 2 (название)</w:t>
            </w:r>
          </w:p>
        </w:tc>
        <w:tc>
          <w:tcPr>
            <w:tcW w:w="1800" w:type="dxa"/>
            <w:shd w:val="clear" w:color="auto" w:fill="auto"/>
          </w:tcPr>
          <w:p w14:paraId="209EBB4B" w14:textId="77777777" w:rsidR="001E6BD9" w:rsidRPr="001E6BD9" w:rsidRDefault="001E6BD9" w:rsidP="00BE208B">
            <w:pPr>
              <w:ind w:hanging="37"/>
              <w:jc w:val="center"/>
              <w:rPr>
                <w:rFonts w:ascii="Times New Roman" w:hAnsi="Times New Roman" w:cs="Times New Roman"/>
                <w:b/>
                <w:i/>
              </w:rPr>
            </w:pPr>
            <w:r w:rsidRPr="001E6BD9">
              <w:rPr>
                <w:rFonts w:ascii="Times New Roman" w:hAnsi="Times New Roman" w:cs="Times New Roman"/>
                <w:b/>
                <w:i/>
              </w:rPr>
              <w:t>Участник закупки 3 (название)</w:t>
            </w:r>
          </w:p>
        </w:tc>
      </w:tr>
      <w:tr w:rsidR="001E6BD9" w:rsidRPr="00A82032" w14:paraId="21FD68FF" w14:textId="77777777" w:rsidTr="00E96EBB">
        <w:trPr>
          <w:jc w:val="center"/>
        </w:trPr>
        <w:tc>
          <w:tcPr>
            <w:tcW w:w="4994" w:type="dxa"/>
            <w:shd w:val="clear" w:color="auto" w:fill="auto"/>
            <w:vAlign w:val="center"/>
          </w:tcPr>
          <w:p w14:paraId="541EB760"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1</w:t>
            </w:r>
          </w:p>
        </w:tc>
        <w:tc>
          <w:tcPr>
            <w:tcW w:w="1798" w:type="dxa"/>
            <w:shd w:val="clear" w:color="auto" w:fill="auto"/>
            <w:vAlign w:val="center"/>
          </w:tcPr>
          <w:p w14:paraId="396DC31B"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2</w:t>
            </w:r>
          </w:p>
        </w:tc>
        <w:tc>
          <w:tcPr>
            <w:tcW w:w="1579" w:type="dxa"/>
            <w:shd w:val="clear" w:color="auto" w:fill="auto"/>
            <w:vAlign w:val="center"/>
          </w:tcPr>
          <w:p w14:paraId="42E2A57F"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3</w:t>
            </w:r>
          </w:p>
        </w:tc>
        <w:tc>
          <w:tcPr>
            <w:tcW w:w="1800" w:type="dxa"/>
            <w:shd w:val="clear" w:color="auto" w:fill="auto"/>
            <w:vAlign w:val="center"/>
          </w:tcPr>
          <w:p w14:paraId="0BF3C5F1"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4</w:t>
            </w:r>
          </w:p>
        </w:tc>
      </w:tr>
      <w:tr w:rsidR="001E6BD9" w:rsidRPr="00A82032" w14:paraId="1DD807A8" w14:textId="77777777" w:rsidTr="00E96EBB">
        <w:trPr>
          <w:jc w:val="center"/>
        </w:trPr>
        <w:tc>
          <w:tcPr>
            <w:tcW w:w="4994" w:type="dxa"/>
            <w:shd w:val="clear" w:color="auto" w:fill="auto"/>
            <w:vAlign w:val="center"/>
          </w:tcPr>
          <w:p w14:paraId="11B1CC31" w14:textId="77777777" w:rsidR="001E6BD9" w:rsidRPr="001E6BD9" w:rsidRDefault="001E6BD9" w:rsidP="00BE208B">
            <w:pPr>
              <w:rPr>
                <w:rFonts w:ascii="Times New Roman" w:hAnsi="Times New Roman" w:cs="Times New Roman"/>
              </w:rPr>
            </w:pPr>
            <w:r w:rsidRPr="001E6BD9">
              <w:rPr>
                <w:rFonts w:ascii="Times New Roman" w:hAnsi="Times New Roman" w:cs="Times New Roman"/>
              </w:rPr>
              <w:t>Правомочность лица, подписывающего заявку на участие в процедуре закупки</w:t>
            </w:r>
            <w:r w:rsidRPr="001E6BD9" w:rsidDel="00596F34">
              <w:rPr>
                <w:rFonts w:ascii="Times New Roman" w:hAnsi="Times New Roman" w:cs="Times New Roman"/>
              </w:rPr>
              <w:t xml:space="preserve"> </w:t>
            </w:r>
          </w:p>
        </w:tc>
        <w:tc>
          <w:tcPr>
            <w:tcW w:w="1798" w:type="dxa"/>
            <w:shd w:val="clear" w:color="auto" w:fill="auto"/>
            <w:vAlign w:val="center"/>
          </w:tcPr>
          <w:p w14:paraId="6CF32733"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579" w:type="dxa"/>
            <w:shd w:val="clear" w:color="auto" w:fill="auto"/>
            <w:vAlign w:val="center"/>
          </w:tcPr>
          <w:p w14:paraId="4733C098"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800" w:type="dxa"/>
            <w:shd w:val="clear" w:color="auto" w:fill="auto"/>
            <w:vAlign w:val="center"/>
          </w:tcPr>
          <w:p w14:paraId="277064CE"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color w:val="FF0000"/>
              </w:rPr>
              <w:t>Не соответствует</w:t>
            </w:r>
            <w:r w:rsidRPr="001E6BD9" w:rsidDel="00596F34">
              <w:rPr>
                <w:rFonts w:ascii="Times New Roman" w:hAnsi="Times New Roman" w:cs="Times New Roman"/>
                <w:color w:val="FF0000"/>
              </w:rPr>
              <w:t xml:space="preserve"> </w:t>
            </w:r>
          </w:p>
        </w:tc>
      </w:tr>
      <w:tr w:rsidR="001E6BD9" w:rsidRPr="00A82032" w14:paraId="3F813A6F" w14:textId="77777777" w:rsidTr="00E96EBB">
        <w:trPr>
          <w:jc w:val="center"/>
        </w:trPr>
        <w:tc>
          <w:tcPr>
            <w:tcW w:w="4994" w:type="dxa"/>
            <w:shd w:val="clear" w:color="auto" w:fill="auto"/>
          </w:tcPr>
          <w:p w14:paraId="03AA8330" w14:textId="77777777" w:rsidR="001E6BD9" w:rsidRPr="001E6BD9" w:rsidRDefault="001E6BD9" w:rsidP="00BE208B">
            <w:pPr>
              <w:rPr>
                <w:rFonts w:ascii="Times New Roman" w:hAnsi="Times New Roman" w:cs="Times New Roman"/>
              </w:rPr>
            </w:pPr>
            <w:r w:rsidRPr="001E6BD9">
              <w:rPr>
                <w:rFonts w:ascii="Times New Roman" w:hAnsi="Times New Roman" w:cs="Times New Roman"/>
              </w:rPr>
              <w:t>Не нахождение в процессе ликвидации, реорганизации, банкротства и иных ограничениях правоспособности</w:t>
            </w:r>
            <w:r w:rsidRPr="001E6BD9" w:rsidDel="00596F34">
              <w:rPr>
                <w:rFonts w:ascii="Times New Roman" w:hAnsi="Times New Roman" w:cs="Times New Roman"/>
              </w:rPr>
              <w:t xml:space="preserve"> </w:t>
            </w:r>
          </w:p>
        </w:tc>
        <w:tc>
          <w:tcPr>
            <w:tcW w:w="1798" w:type="dxa"/>
            <w:shd w:val="clear" w:color="auto" w:fill="auto"/>
            <w:vAlign w:val="center"/>
          </w:tcPr>
          <w:p w14:paraId="3F778308"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579" w:type="dxa"/>
            <w:shd w:val="clear" w:color="auto" w:fill="auto"/>
            <w:vAlign w:val="center"/>
          </w:tcPr>
          <w:p w14:paraId="66EAA564"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800" w:type="dxa"/>
            <w:shd w:val="clear" w:color="auto" w:fill="auto"/>
            <w:vAlign w:val="center"/>
          </w:tcPr>
          <w:p w14:paraId="52D7E536"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r>
      <w:tr w:rsidR="001E6BD9" w:rsidRPr="00A82032" w14:paraId="1D906976" w14:textId="77777777" w:rsidTr="00E96EBB">
        <w:trPr>
          <w:jc w:val="center"/>
        </w:trPr>
        <w:tc>
          <w:tcPr>
            <w:tcW w:w="4994" w:type="dxa"/>
            <w:shd w:val="clear" w:color="auto" w:fill="auto"/>
          </w:tcPr>
          <w:p w14:paraId="5BAB8ACA" w14:textId="77777777" w:rsidR="001E6BD9" w:rsidRPr="001E6BD9" w:rsidRDefault="001E6BD9" w:rsidP="00BE208B">
            <w:pPr>
              <w:rPr>
                <w:rFonts w:ascii="Times New Roman" w:hAnsi="Times New Roman" w:cs="Times New Roman"/>
              </w:rPr>
            </w:pPr>
            <w:r w:rsidRPr="001E6BD9">
              <w:rPr>
                <w:rFonts w:ascii="Times New Roman" w:hAnsi="Times New Roman" w:cs="Times New Roman"/>
              </w:rPr>
              <w:t xml:space="preserve">Достоверность представленных сведений </w:t>
            </w:r>
          </w:p>
        </w:tc>
        <w:tc>
          <w:tcPr>
            <w:tcW w:w="1798" w:type="dxa"/>
            <w:shd w:val="clear" w:color="auto" w:fill="auto"/>
            <w:vAlign w:val="center"/>
          </w:tcPr>
          <w:p w14:paraId="5EF858BF"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579" w:type="dxa"/>
            <w:shd w:val="clear" w:color="auto" w:fill="auto"/>
            <w:vAlign w:val="center"/>
          </w:tcPr>
          <w:p w14:paraId="787190C4"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800" w:type="dxa"/>
            <w:shd w:val="clear" w:color="auto" w:fill="auto"/>
            <w:vAlign w:val="center"/>
          </w:tcPr>
          <w:p w14:paraId="37CBB94C"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r>
      <w:tr w:rsidR="001E6BD9" w:rsidRPr="00A82032" w14:paraId="5D5D00C5" w14:textId="77777777" w:rsidTr="00E96EBB">
        <w:trPr>
          <w:jc w:val="center"/>
        </w:trPr>
        <w:tc>
          <w:tcPr>
            <w:tcW w:w="4994" w:type="dxa"/>
            <w:shd w:val="clear" w:color="auto" w:fill="auto"/>
          </w:tcPr>
          <w:p w14:paraId="482A86F8" w14:textId="77777777" w:rsidR="001E6BD9" w:rsidRPr="001E6BD9" w:rsidDel="00596F34" w:rsidRDefault="001E6BD9" w:rsidP="00BE208B">
            <w:pPr>
              <w:rPr>
                <w:rFonts w:ascii="Times New Roman" w:hAnsi="Times New Roman" w:cs="Times New Roman"/>
              </w:rPr>
            </w:pPr>
            <w:r w:rsidRPr="001E6BD9">
              <w:rPr>
                <w:rFonts w:ascii="Times New Roman" w:hAnsi="Times New Roman" w:cs="Times New Roman"/>
              </w:rPr>
              <w:lastRenderedPageBreak/>
              <w:t>Предоставлены разрешительные документы, необходимые для исполнения обязательств</w:t>
            </w:r>
          </w:p>
        </w:tc>
        <w:tc>
          <w:tcPr>
            <w:tcW w:w="1798" w:type="dxa"/>
            <w:shd w:val="clear" w:color="auto" w:fill="auto"/>
            <w:vAlign w:val="center"/>
          </w:tcPr>
          <w:p w14:paraId="2288AD4A" w14:textId="77777777" w:rsidR="001E6BD9" w:rsidRPr="001E6BD9" w:rsidDel="00596F34"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p>
        </w:tc>
        <w:tc>
          <w:tcPr>
            <w:tcW w:w="1579" w:type="dxa"/>
            <w:shd w:val="clear" w:color="auto" w:fill="auto"/>
            <w:vAlign w:val="center"/>
          </w:tcPr>
          <w:p w14:paraId="706CB783" w14:textId="77777777" w:rsidR="001E6BD9" w:rsidRPr="001E6BD9" w:rsidDel="00596F34"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p>
        </w:tc>
        <w:tc>
          <w:tcPr>
            <w:tcW w:w="1800" w:type="dxa"/>
            <w:shd w:val="clear" w:color="auto" w:fill="auto"/>
            <w:vAlign w:val="center"/>
          </w:tcPr>
          <w:p w14:paraId="15C90F4F" w14:textId="77777777" w:rsidR="001E6BD9" w:rsidRPr="001E6BD9" w:rsidDel="00596F34" w:rsidRDefault="001E6BD9" w:rsidP="00BE208B">
            <w:pPr>
              <w:jc w:val="center"/>
              <w:rPr>
                <w:rFonts w:ascii="Times New Roman" w:hAnsi="Times New Roman" w:cs="Times New Roman"/>
              </w:rPr>
            </w:pPr>
            <w:r w:rsidRPr="001E6BD9">
              <w:rPr>
                <w:rFonts w:ascii="Times New Roman" w:hAnsi="Times New Roman" w:cs="Times New Roman"/>
                <w:color w:val="FF0000"/>
              </w:rPr>
              <w:t>Не соответствует</w:t>
            </w:r>
          </w:p>
        </w:tc>
      </w:tr>
      <w:tr w:rsidR="001E6BD9" w:rsidRPr="00A82032" w14:paraId="2B21EF2D" w14:textId="77777777" w:rsidTr="00E96EBB">
        <w:trPr>
          <w:jc w:val="center"/>
        </w:trPr>
        <w:tc>
          <w:tcPr>
            <w:tcW w:w="4994" w:type="dxa"/>
            <w:shd w:val="clear" w:color="auto" w:fill="auto"/>
          </w:tcPr>
          <w:p w14:paraId="53F372D0" w14:textId="77777777" w:rsidR="001E6BD9" w:rsidRPr="001E6BD9" w:rsidRDefault="001E6BD9" w:rsidP="00BE208B">
            <w:pPr>
              <w:rPr>
                <w:rFonts w:ascii="Times New Roman" w:hAnsi="Times New Roman" w:cs="Times New Roman"/>
              </w:rPr>
            </w:pPr>
            <w:r w:rsidRPr="001E6BD9">
              <w:rPr>
                <w:rFonts w:ascii="Times New Roman" w:hAnsi="Times New Roman" w:cs="Times New Roman"/>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1798" w:type="dxa"/>
            <w:shd w:val="clear" w:color="auto" w:fill="auto"/>
            <w:vAlign w:val="center"/>
          </w:tcPr>
          <w:p w14:paraId="3D8868F5"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Отсутствие сведений</w:t>
            </w:r>
            <w:r w:rsidRPr="001E6BD9" w:rsidDel="00596F34">
              <w:rPr>
                <w:rFonts w:ascii="Times New Roman" w:hAnsi="Times New Roman" w:cs="Times New Roman"/>
              </w:rPr>
              <w:t xml:space="preserve"> </w:t>
            </w:r>
          </w:p>
        </w:tc>
        <w:tc>
          <w:tcPr>
            <w:tcW w:w="1579" w:type="dxa"/>
            <w:shd w:val="clear" w:color="auto" w:fill="auto"/>
            <w:vAlign w:val="center"/>
          </w:tcPr>
          <w:p w14:paraId="352F5F36"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Отсутствие сведений</w:t>
            </w:r>
            <w:r w:rsidRPr="001E6BD9" w:rsidDel="00596F34">
              <w:rPr>
                <w:rFonts w:ascii="Times New Roman" w:hAnsi="Times New Roman" w:cs="Times New Roman"/>
              </w:rPr>
              <w:t xml:space="preserve"> </w:t>
            </w:r>
          </w:p>
        </w:tc>
        <w:tc>
          <w:tcPr>
            <w:tcW w:w="1800" w:type="dxa"/>
            <w:shd w:val="clear" w:color="auto" w:fill="auto"/>
            <w:vAlign w:val="center"/>
          </w:tcPr>
          <w:p w14:paraId="75647D25"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color w:val="FF0000"/>
              </w:rPr>
              <w:t xml:space="preserve">Присутствие сведений </w:t>
            </w:r>
          </w:p>
        </w:tc>
      </w:tr>
      <w:tr w:rsidR="001E6BD9" w:rsidRPr="00A82032" w14:paraId="50B33854" w14:textId="77777777" w:rsidTr="00E96EBB">
        <w:trPr>
          <w:jc w:val="center"/>
        </w:trPr>
        <w:tc>
          <w:tcPr>
            <w:tcW w:w="4994" w:type="dxa"/>
            <w:shd w:val="clear" w:color="auto" w:fill="auto"/>
          </w:tcPr>
          <w:p w14:paraId="4FE15934" w14:textId="77777777" w:rsidR="001E6BD9" w:rsidRPr="001E6BD9" w:rsidRDefault="001E6BD9" w:rsidP="00BE208B">
            <w:pPr>
              <w:rPr>
                <w:rFonts w:ascii="Times New Roman" w:hAnsi="Times New Roman" w:cs="Times New Roman"/>
              </w:rPr>
            </w:pPr>
            <w:r w:rsidRPr="001E6BD9">
              <w:rPr>
                <w:rFonts w:ascii="Times New Roman" w:hAnsi="Times New Roman" w:cs="Times New Roman"/>
              </w:rPr>
              <w:t>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w:t>
            </w:r>
          </w:p>
        </w:tc>
        <w:tc>
          <w:tcPr>
            <w:tcW w:w="1798" w:type="dxa"/>
            <w:shd w:val="clear" w:color="auto" w:fill="auto"/>
            <w:vAlign w:val="center"/>
          </w:tcPr>
          <w:p w14:paraId="13280127"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579" w:type="dxa"/>
            <w:shd w:val="clear" w:color="auto" w:fill="auto"/>
            <w:vAlign w:val="center"/>
          </w:tcPr>
          <w:p w14:paraId="00C0DFCE"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c>
          <w:tcPr>
            <w:tcW w:w="1800" w:type="dxa"/>
            <w:shd w:val="clear" w:color="auto" w:fill="auto"/>
            <w:vAlign w:val="center"/>
          </w:tcPr>
          <w:p w14:paraId="0256A2E1"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rPr>
              <w:t>Соответствует</w:t>
            </w:r>
            <w:r w:rsidRPr="001E6BD9" w:rsidDel="00596F34">
              <w:rPr>
                <w:rFonts w:ascii="Times New Roman" w:hAnsi="Times New Roman" w:cs="Times New Roman"/>
              </w:rPr>
              <w:t xml:space="preserve"> </w:t>
            </w:r>
          </w:p>
        </w:tc>
      </w:tr>
      <w:tr w:rsidR="001E6BD9" w:rsidRPr="00A82032" w14:paraId="49181048" w14:textId="77777777" w:rsidTr="00E96EBB">
        <w:trPr>
          <w:jc w:val="center"/>
        </w:trPr>
        <w:tc>
          <w:tcPr>
            <w:tcW w:w="4994" w:type="dxa"/>
            <w:shd w:val="clear" w:color="auto" w:fill="auto"/>
          </w:tcPr>
          <w:p w14:paraId="46F2A397" w14:textId="1B6CE9BC" w:rsidR="001E6BD9" w:rsidRPr="001E6BD9" w:rsidRDefault="001E6BD9" w:rsidP="00BE208B">
            <w:pPr>
              <w:rPr>
                <w:rFonts w:ascii="Times New Roman" w:hAnsi="Times New Roman" w:cs="Times New Roman"/>
              </w:rPr>
            </w:pPr>
            <w:r w:rsidRPr="001E6BD9">
              <w:rPr>
                <w:rFonts w:ascii="Times New Roman" w:hAnsi="Times New Roman" w:cs="Times New Roman"/>
              </w:rPr>
              <w:t>Не предоставление документов в соответствии с требованиями документацией о закупке</w:t>
            </w:r>
            <w:r w:rsidRPr="001E6BD9" w:rsidDel="00596F34">
              <w:rPr>
                <w:rFonts w:ascii="Times New Roman" w:hAnsi="Times New Roman" w:cs="Times New Roman"/>
              </w:rPr>
              <w:t xml:space="preserve"> </w:t>
            </w:r>
          </w:p>
        </w:tc>
        <w:tc>
          <w:tcPr>
            <w:tcW w:w="1798" w:type="dxa"/>
            <w:shd w:val="clear" w:color="auto" w:fill="auto"/>
            <w:vAlign w:val="center"/>
          </w:tcPr>
          <w:p w14:paraId="657AC207"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Представлены</w:t>
            </w:r>
          </w:p>
        </w:tc>
        <w:tc>
          <w:tcPr>
            <w:tcW w:w="1579" w:type="dxa"/>
            <w:shd w:val="clear" w:color="auto" w:fill="auto"/>
            <w:vAlign w:val="center"/>
          </w:tcPr>
          <w:p w14:paraId="31726F25"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Представлены</w:t>
            </w:r>
            <w:r w:rsidRPr="001E6BD9" w:rsidDel="00596F34">
              <w:rPr>
                <w:rFonts w:ascii="Times New Roman" w:hAnsi="Times New Roman" w:cs="Times New Roman"/>
              </w:rPr>
              <w:t xml:space="preserve"> </w:t>
            </w:r>
          </w:p>
        </w:tc>
        <w:tc>
          <w:tcPr>
            <w:tcW w:w="1800" w:type="dxa"/>
            <w:shd w:val="clear" w:color="auto" w:fill="auto"/>
            <w:vAlign w:val="center"/>
          </w:tcPr>
          <w:p w14:paraId="0E1EA7CD"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color w:val="FF0000"/>
              </w:rPr>
              <w:t>Не представлены</w:t>
            </w:r>
            <w:r w:rsidRPr="001E6BD9" w:rsidDel="00596F34">
              <w:rPr>
                <w:rFonts w:ascii="Times New Roman" w:hAnsi="Times New Roman" w:cs="Times New Roman"/>
                <w:color w:val="FF0000"/>
              </w:rPr>
              <w:t xml:space="preserve"> </w:t>
            </w:r>
          </w:p>
        </w:tc>
      </w:tr>
      <w:tr w:rsidR="001E6BD9" w:rsidRPr="00A82032" w14:paraId="5A20654C" w14:textId="77777777" w:rsidTr="00E96EBB">
        <w:trPr>
          <w:jc w:val="center"/>
        </w:trPr>
        <w:tc>
          <w:tcPr>
            <w:tcW w:w="4994" w:type="dxa"/>
            <w:shd w:val="clear" w:color="auto" w:fill="auto"/>
          </w:tcPr>
          <w:p w14:paraId="3B356576" w14:textId="77777777" w:rsidR="001E6BD9" w:rsidRPr="001E6BD9" w:rsidRDefault="001E6BD9" w:rsidP="00BE208B">
            <w:pPr>
              <w:rPr>
                <w:rFonts w:ascii="Times New Roman" w:hAnsi="Times New Roman" w:cs="Times New Roman"/>
              </w:rPr>
            </w:pPr>
            <w:r w:rsidRPr="001E6BD9">
              <w:rPr>
                <w:rFonts w:ascii="Times New Roman" w:hAnsi="Times New Roman" w:cs="Times New Roman"/>
              </w:rPr>
              <w:t xml:space="preserve">Стоимость заявки не превышает начальную (максимальную) цену договора </w:t>
            </w:r>
          </w:p>
        </w:tc>
        <w:tc>
          <w:tcPr>
            <w:tcW w:w="1798" w:type="dxa"/>
            <w:shd w:val="clear" w:color="auto" w:fill="auto"/>
            <w:vAlign w:val="center"/>
          </w:tcPr>
          <w:p w14:paraId="0A822867"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p>
        </w:tc>
        <w:tc>
          <w:tcPr>
            <w:tcW w:w="1579" w:type="dxa"/>
            <w:shd w:val="clear" w:color="auto" w:fill="auto"/>
            <w:vAlign w:val="center"/>
          </w:tcPr>
          <w:p w14:paraId="3E54A44D" w14:textId="77777777" w:rsidR="001E6BD9" w:rsidRPr="001E6BD9" w:rsidRDefault="001E6BD9" w:rsidP="00BE208B">
            <w:pPr>
              <w:jc w:val="center"/>
              <w:rPr>
                <w:rFonts w:ascii="Times New Roman" w:hAnsi="Times New Roman" w:cs="Times New Roman"/>
              </w:rPr>
            </w:pPr>
            <w:r w:rsidRPr="001E6BD9">
              <w:rPr>
                <w:rFonts w:ascii="Times New Roman" w:hAnsi="Times New Roman" w:cs="Times New Roman"/>
              </w:rPr>
              <w:t>Соответствует</w:t>
            </w:r>
          </w:p>
        </w:tc>
        <w:tc>
          <w:tcPr>
            <w:tcW w:w="1800" w:type="dxa"/>
            <w:shd w:val="clear" w:color="auto" w:fill="auto"/>
            <w:vAlign w:val="center"/>
          </w:tcPr>
          <w:p w14:paraId="502FF03E" w14:textId="77777777" w:rsidR="001E6BD9" w:rsidRPr="001E6BD9" w:rsidRDefault="001E6BD9" w:rsidP="00BE208B">
            <w:pPr>
              <w:jc w:val="center"/>
              <w:rPr>
                <w:rFonts w:ascii="Times New Roman" w:hAnsi="Times New Roman" w:cs="Times New Roman"/>
                <w:color w:val="FF0000"/>
              </w:rPr>
            </w:pPr>
            <w:r w:rsidRPr="001E6BD9">
              <w:rPr>
                <w:rFonts w:ascii="Times New Roman" w:hAnsi="Times New Roman" w:cs="Times New Roman"/>
                <w:color w:val="FF0000"/>
              </w:rPr>
              <w:t>Не соответствует</w:t>
            </w:r>
          </w:p>
        </w:tc>
      </w:tr>
    </w:tbl>
    <w:p w14:paraId="539E5908" w14:textId="77777777" w:rsidR="003A21FF" w:rsidRDefault="003A21FF" w:rsidP="003A21FF">
      <w:pPr>
        <w:tabs>
          <w:tab w:val="left" w:pos="567"/>
        </w:tabs>
        <w:suppressAutoHyphens/>
        <w:jc w:val="both"/>
        <w:outlineLvl w:val="1"/>
        <w:rPr>
          <w:sz w:val="24"/>
          <w:szCs w:val="24"/>
          <w:lang w:val="x-none" w:eastAsia="x-none"/>
        </w:rPr>
      </w:pPr>
    </w:p>
    <w:p w14:paraId="3DCE047E" w14:textId="77777777" w:rsidR="003A21FF" w:rsidRPr="003A21FF" w:rsidRDefault="003A21FF" w:rsidP="005E408D">
      <w:pPr>
        <w:tabs>
          <w:tab w:val="left" w:pos="567"/>
        </w:tabs>
        <w:suppressAutoHyphens/>
        <w:ind w:firstLine="567"/>
        <w:jc w:val="both"/>
        <w:outlineLvl w:val="1"/>
        <w:rPr>
          <w:rFonts w:ascii="Times New Roman" w:hAnsi="Times New Roman" w:cs="Times New Roman"/>
          <w:sz w:val="24"/>
          <w:szCs w:val="24"/>
          <w:lang w:val="x-none" w:eastAsia="x-none"/>
        </w:rPr>
      </w:pPr>
      <w:r w:rsidRPr="003A21FF">
        <w:rPr>
          <w:rFonts w:ascii="Times New Roman" w:hAnsi="Times New Roman" w:cs="Times New Roman"/>
          <w:sz w:val="24"/>
          <w:szCs w:val="24"/>
          <w:lang w:val="x-none" w:eastAsia="x-none"/>
        </w:rPr>
        <w:t>Для оценки</w:t>
      </w:r>
      <w:r w:rsidRPr="003A21FF">
        <w:rPr>
          <w:rFonts w:ascii="Times New Roman" w:hAnsi="Times New Roman" w:cs="Times New Roman"/>
          <w:sz w:val="24"/>
          <w:szCs w:val="24"/>
          <w:lang w:eastAsia="x-none"/>
        </w:rPr>
        <w:t xml:space="preserve"> Заявок </w:t>
      </w:r>
      <w:r w:rsidRPr="003A21FF">
        <w:rPr>
          <w:rFonts w:ascii="Times New Roman" w:hAnsi="Times New Roman" w:cs="Times New Roman"/>
          <w:sz w:val="24"/>
          <w:szCs w:val="24"/>
          <w:lang w:val="x-none" w:eastAsia="x-none"/>
        </w:rPr>
        <w:t xml:space="preserve">участников  применяется метод рейтинговых оценок. </w:t>
      </w:r>
    </w:p>
    <w:p w14:paraId="4470C8B7" w14:textId="77777777" w:rsidR="003A21FF" w:rsidRPr="003A21FF" w:rsidRDefault="003A21FF" w:rsidP="005E408D">
      <w:pPr>
        <w:tabs>
          <w:tab w:val="left" w:pos="567"/>
        </w:tabs>
        <w:suppressAutoHyphens/>
        <w:ind w:firstLine="567"/>
        <w:jc w:val="both"/>
        <w:outlineLvl w:val="1"/>
        <w:rPr>
          <w:rFonts w:ascii="Times New Roman" w:hAnsi="Times New Roman" w:cs="Times New Roman"/>
          <w:sz w:val="24"/>
          <w:szCs w:val="24"/>
          <w:lang w:val="x-none" w:eastAsia="x-none"/>
        </w:rPr>
      </w:pPr>
      <w:r w:rsidRPr="003A21FF">
        <w:rPr>
          <w:rFonts w:ascii="Times New Roman" w:hAnsi="Times New Roman" w:cs="Times New Roman"/>
          <w:sz w:val="24"/>
          <w:szCs w:val="24"/>
          <w:lang w:val="x-none" w:eastAsia="x-none"/>
        </w:rPr>
        <w:t>Рейтинг участника вычисляется на основании численной оценки критериев выбора, приведенной в Таблице 2.</w:t>
      </w:r>
    </w:p>
    <w:p w14:paraId="25F87FAC" w14:textId="3C357D16" w:rsidR="003A21FF" w:rsidRPr="003A21FF" w:rsidRDefault="003A21FF" w:rsidP="005E408D">
      <w:pPr>
        <w:tabs>
          <w:tab w:val="left" w:pos="567"/>
        </w:tabs>
        <w:suppressAutoHyphens/>
        <w:ind w:firstLine="567"/>
        <w:jc w:val="both"/>
        <w:outlineLvl w:val="1"/>
        <w:rPr>
          <w:rFonts w:ascii="Times New Roman" w:hAnsi="Times New Roman" w:cs="Times New Roman"/>
          <w:sz w:val="24"/>
          <w:szCs w:val="24"/>
          <w:lang w:val="x-none" w:eastAsia="x-none"/>
        </w:rPr>
      </w:pPr>
      <w:r w:rsidRPr="003A21FF">
        <w:rPr>
          <w:rFonts w:ascii="Times New Roman" w:hAnsi="Times New Roman" w:cs="Times New Roman"/>
          <w:sz w:val="24"/>
          <w:szCs w:val="24"/>
          <w:lang w:val="x-none" w:eastAsia="x-none"/>
        </w:rPr>
        <w:t>Суть метода состоит в присвоении критериям оценки удельных весов, проставлении им оценки на основании комплексного анализа  степени соответствия Заявки требованиям документации</w:t>
      </w:r>
      <w:r w:rsidRPr="003A21FF">
        <w:rPr>
          <w:rFonts w:ascii="Times New Roman" w:hAnsi="Times New Roman" w:cs="Times New Roman"/>
          <w:sz w:val="24"/>
          <w:szCs w:val="24"/>
          <w:lang w:eastAsia="x-none"/>
        </w:rPr>
        <w:t xml:space="preserve"> о закупке</w:t>
      </w:r>
      <w:r w:rsidRPr="003A21FF">
        <w:rPr>
          <w:rFonts w:ascii="Times New Roman" w:hAnsi="Times New Roman" w:cs="Times New Roman"/>
          <w:sz w:val="24"/>
          <w:szCs w:val="24"/>
          <w:lang w:val="x-none" w:eastAsia="x-none"/>
        </w:rPr>
        <w:t xml:space="preserve"> и вычислении итогового рейтинга Заявки.</w:t>
      </w:r>
    </w:p>
    <w:p w14:paraId="50C25BD1" w14:textId="1E568610" w:rsidR="003A21FF" w:rsidRPr="003A21FF" w:rsidRDefault="003A21FF" w:rsidP="003A21FF">
      <w:pPr>
        <w:suppressAutoHyphens/>
        <w:ind w:firstLine="567"/>
        <w:jc w:val="right"/>
        <w:outlineLvl w:val="1"/>
        <w:rPr>
          <w:rFonts w:ascii="Times New Roman" w:hAnsi="Times New Roman" w:cs="Times New Roman"/>
          <w:sz w:val="24"/>
          <w:szCs w:val="24"/>
        </w:rPr>
      </w:pPr>
      <w:r w:rsidRPr="003A21FF">
        <w:rPr>
          <w:rFonts w:ascii="Times New Roman" w:hAnsi="Times New Roman" w:cs="Times New Roman"/>
          <w:sz w:val="24"/>
          <w:szCs w:val="24"/>
        </w:rPr>
        <w:t>Таблица 2. Рейтинг Заявки участника закупки.</w:t>
      </w:r>
    </w:p>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1793"/>
        <w:gridCol w:w="4179"/>
        <w:gridCol w:w="1096"/>
      </w:tblGrid>
      <w:tr w:rsidR="003A21FF" w:rsidRPr="003A21FF" w14:paraId="653E6652"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tcPr>
          <w:p w14:paraId="61086BD4" w14:textId="77777777" w:rsidR="003A21FF" w:rsidRPr="003A21FF" w:rsidRDefault="003A21FF" w:rsidP="003A21FF">
            <w:pPr>
              <w:spacing w:after="0"/>
              <w:rPr>
                <w:rFonts w:ascii="Times New Roman" w:hAnsi="Times New Roman" w:cs="Times New Roman"/>
                <w:i/>
                <w:sz w:val="20"/>
                <w:szCs w:val="20"/>
              </w:rPr>
            </w:pPr>
          </w:p>
        </w:tc>
        <w:tc>
          <w:tcPr>
            <w:tcW w:w="1793" w:type="dxa"/>
            <w:tcBorders>
              <w:top w:val="single" w:sz="4" w:space="0" w:color="000000"/>
              <w:left w:val="single" w:sz="4" w:space="0" w:color="000000"/>
              <w:bottom w:val="single" w:sz="4" w:space="0" w:color="000000"/>
              <w:right w:val="single" w:sz="4" w:space="0" w:color="000000"/>
            </w:tcBorders>
            <w:hideMark/>
          </w:tcPr>
          <w:p w14:paraId="1B1D9C5A" w14:textId="77777777" w:rsidR="003A21FF" w:rsidRPr="003A21FF" w:rsidRDefault="003A21FF" w:rsidP="003A21FF">
            <w:pPr>
              <w:spacing w:after="0"/>
              <w:jc w:val="center"/>
              <w:rPr>
                <w:rFonts w:ascii="Times New Roman" w:hAnsi="Times New Roman" w:cs="Times New Roman"/>
                <w:b/>
                <w:i/>
                <w:sz w:val="20"/>
                <w:szCs w:val="20"/>
              </w:rPr>
            </w:pPr>
            <w:r w:rsidRPr="003A21FF">
              <w:rPr>
                <w:rFonts w:ascii="Times New Roman" w:hAnsi="Times New Roman" w:cs="Times New Roman"/>
                <w:b/>
                <w:i/>
                <w:sz w:val="20"/>
                <w:szCs w:val="20"/>
              </w:rPr>
              <w:t>Название закупки</w:t>
            </w:r>
          </w:p>
        </w:tc>
        <w:tc>
          <w:tcPr>
            <w:tcW w:w="5275" w:type="dxa"/>
            <w:gridSpan w:val="2"/>
            <w:tcBorders>
              <w:top w:val="single" w:sz="4" w:space="0" w:color="000000"/>
              <w:left w:val="single" w:sz="4" w:space="0" w:color="000000"/>
              <w:bottom w:val="single" w:sz="4" w:space="0" w:color="000000"/>
              <w:right w:val="single" w:sz="4" w:space="0" w:color="000000"/>
            </w:tcBorders>
            <w:hideMark/>
          </w:tcPr>
          <w:p w14:paraId="5A03F798" w14:textId="77777777" w:rsidR="003A21FF" w:rsidRPr="003A21FF" w:rsidRDefault="003A21FF" w:rsidP="003A21FF">
            <w:pPr>
              <w:spacing w:after="0"/>
              <w:jc w:val="center"/>
              <w:rPr>
                <w:rFonts w:ascii="Times New Roman" w:hAnsi="Times New Roman" w:cs="Times New Roman"/>
                <w:b/>
                <w:i/>
                <w:sz w:val="20"/>
                <w:szCs w:val="20"/>
              </w:rPr>
            </w:pPr>
            <w:r w:rsidRPr="003A21FF">
              <w:rPr>
                <w:rFonts w:ascii="Times New Roman" w:hAnsi="Times New Roman" w:cs="Times New Roman"/>
                <w:b/>
                <w:i/>
                <w:sz w:val="20"/>
                <w:szCs w:val="20"/>
              </w:rPr>
              <w:t>Участник закупки 1 (название)</w:t>
            </w:r>
          </w:p>
        </w:tc>
      </w:tr>
      <w:tr w:rsidR="003A21FF" w:rsidRPr="003A21FF" w14:paraId="5F9C0ADF" w14:textId="77777777" w:rsidTr="00BE208B">
        <w:trPr>
          <w:trHeight w:val="572"/>
          <w:jc w:val="center"/>
        </w:trPr>
        <w:tc>
          <w:tcPr>
            <w:tcW w:w="3039" w:type="dxa"/>
            <w:tcBorders>
              <w:top w:val="single" w:sz="4" w:space="0" w:color="000000"/>
              <w:left w:val="single" w:sz="4" w:space="0" w:color="000000"/>
              <w:bottom w:val="single" w:sz="4" w:space="0" w:color="000000"/>
              <w:right w:val="single" w:sz="4" w:space="0" w:color="000000"/>
            </w:tcBorders>
            <w:vAlign w:val="center"/>
            <w:hideMark/>
          </w:tcPr>
          <w:p w14:paraId="25E84B68"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Критерий выбора</w:t>
            </w:r>
          </w:p>
        </w:tc>
        <w:tc>
          <w:tcPr>
            <w:tcW w:w="1793" w:type="dxa"/>
            <w:tcBorders>
              <w:top w:val="single" w:sz="4" w:space="0" w:color="000000"/>
              <w:left w:val="single" w:sz="4" w:space="0" w:color="000000"/>
              <w:bottom w:val="single" w:sz="4" w:space="0" w:color="000000"/>
              <w:right w:val="single" w:sz="4" w:space="0" w:color="000000"/>
            </w:tcBorders>
            <w:vAlign w:val="center"/>
            <w:hideMark/>
          </w:tcPr>
          <w:p w14:paraId="5BA192AC"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Удельный вес критерия в общей оценке, от 0 до 1</w:t>
            </w:r>
          </w:p>
        </w:tc>
        <w:tc>
          <w:tcPr>
            <w:tcW w:w="4179" w:type="dxa"/>
            <w:tcBorders>
              <w:top w:val="single" w:sz="4" w:space="0" w:color="000000"/>
              <w:left w:val="single" w:sz="4" w:space="0" w:color="000000"/>
              <w:bottom w:val="single" w:sz="4" w:space="0" w:color="000000"/>
              <w:right w:val="single" w:sz="4" w:space="0" w:color="000000"/>
            </w:tcBorders>
            <w:hideMark/>
          </w:tcPr>
          <w:p w14:paraId="6084ABAC"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 xml:space="preserve">Оценка критерия от 0 до 1 </w:t>
            </w:r>
          </w:p>
        </w:tc>
        <w:tc>
          <w:tcPr>
            <w:tcW w:w="1096" w:type="dxa"/>
            <w:tcBorders>
              <w:top w:val="single" w:sz="4" w:space="0" w:color="000000"/>
              <w:left w:val="single" w:sz="4" w:space="0" w:color="000000"/>
              <w:bottom w:val="single" w:sz="4" w:space="0" w:color="000000"/>
              <w:right w:val="single" w:sz="4" w:space="0" w:color="000000"/>
            </w:tcBorders>
            <w:hideMark/>
          </w:tcPr>
          <w:p w14:paraId="5CBAC17F"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Рейтинг критерия</w:t>
            </w:r>
          </w:p>
          <w:p w14:paraId="039E0114"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4 = 2*3</w:t>
            </w:r>
          </w:p>
        </w:tc>
      </w:tr>
      <w:tr w:rsidR="003A21FF" w:rsidRPr="003A21FF" w14:paraId="0DBA4235"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vAlign w:val="center"/>
            <w:hideMark/>
          </w:tcPr>
          <w:p w14:paraId="0059E61B"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1</w:t>
            </w:r>
          </w:p>
        </w:tc>
        <w:tc>
          <w:tcPr>
            <w:tcW w:w="1793" w:type="dxa"/>
            <w:tcBorders>
              <w:top w:val="single" w:sz="4" w:space="0" w:color="000000"/>
              <w:left w:val="single" w:sz="4" w:space="0" w:color="000000"/>
              <w:bottom w:val="single" w:sz="4" w:space="0" w:color="000000"/>
              <w:right w:val="single" w:sz="4" w:space="0" w:color="000000"/>
            </w:tcBorders>
            <w:hideMark/>
          </w:tcPr>
          <w:p w14:paraId="13DD4C2A"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2</w:t>
            </w:r>
          </w:p>
        </w:tc>
        <w:tc>
          <w:tcPr>
            <w:tcW w:w="4179" w:type="dxa"/>
            <w:tcBorders>
              <w:top w:val="single" w:sz="4" w:space="0" w:color="000000"/>
              <w:left w:val="single" w:sz="4" w:space="0" w:color="000000"/>
              <w:bottom w:val="single" w:sz="4" w:space="0" w:color="000000"/>
              <w:right w:val="single" w:sz="4" w:space="0" w:color="000000"/>
            </w:tcBorders>
            <w:vAlign w:val="center"/>
            <w:hideMark/>
          </w:tcPr>
          <w:p w14:paraId="2BBF9D22"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3</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70FBFA32"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4</w:t>
            </w:r>
          </w:p>
        </w:tc>
      </w:tr>
      <w:tr w:rsidR="003A21FF" w:rsidRPr="003A21FF" w14:paraId="1E879B5D"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3D8AB06A"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Стоимость </w:t>
            </w:r>
          </w:p>
        </w:tc>
        <w:tc>
          <w:tcPr>
            <w:tcW w:w="1793" w:type="dxa"/>
            <w:tcBorders>
              <w:top w:val="single" w:sz="4" w:space="0" w:color="000000"/>
              <w:left w:val="single" w:sz="4" w:space="0" w:color="000000"/>
              <w:bottom w:val="single" w:sz="4" w:space="0" w:color="000000"/>
              <w:right w:val="single" w:sz="4" w:space="0" w:color="000000"/>
            </w:tcBorders>
            <w:hideMark/>
          </w:tcPr>
          <w:p w14:paraId="0C9E9F17" w14:textId="77777777" w:rsidR="003A21FF" w:rsidRPr="003A21FF" w:rsidRDefault="003A21FF" w:rsidP="003A21FF">
            <w:pPr>
              <w:spacing w:after="0"/>
              <w:jc w:val="center"/>
              <w:rPr>
                <w:rFonts w:ascii="Times New Roman" w:hAnsi="Times New Roman" w:cs="Times New Roman"/>
                <w:sz w:val="20"/>
                <w:szCs w:val="20"/>
                <w:lang w:val="en-US"/>
              </w:rPr>
            </w:pPr>
            <w:r w:rsidRPr="003A21FF">
              <w:rPr>
                <w:rFonts w:ascii="Times New Roman" w:hAnsi="Times New Roman" w:cs="Times New Roman"/>
                <w:sz w:val="20"/>
                <w:szCs w:val="20"/>
              </w:rPr>
              <w:t>0,</w:t>
            </w:r>
            <w:r w:rsidRPr="003A21FF">
              <w:rPr>
                <w:rFonts w:ascii="Times New Roman" w:hAnsi="Times New Roman" w:cs="Times New Roman"/>
                <w:sz w:val="20"/>
                <w:szCs w:val="20"/>
                <w:lang w:val="en-US"/>
              </w:rPr>
              <w:t>7</w:t>
            </w:r>
          </w:p>
        </w:tc>
        <w:tc>
          <w:tcPr>
            <w:tcW w:w="4179" w:type="dxa"/>
            <w:tcBorders>
              <w:top w:val="single" w:sz="4" w:space="0" w:color="000000"/>
              <w:left w:val="single" w:sz="4" w:space="0" w:color="000000"/>
              <w:bottom w:val="single" w:sz="4" w:space="0" w:color="000000"/>
              <w:right w:val="single" w:sz="4" w:space="0" w:color="000000"/>
            </w:tcBorders>
            <w:hideMark/>
          </w:tcPr>
          <w:p w14:paraId="3C49DAE5"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785F5D1A"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по остальным Участникам расчет производится следующим образом: </w:t>
            </w:r>
            <w:r w:rsidRPr="003A21FF">
              <w:rPr>
                <w:rFonts w:ascii="Times New Roman" w:eastAsia="Cambria" w:hAnsi="Times New Roman" w:cs="Times New Roman"/>
                <w:sz w:val="20"/>
                <w:szCs w:val="20"/>
              </w:rPr>
              <w:t>〖</w:t>
            </w:r>
            <w:r w:rsidRPr="003A21FF">
              <w:rPr>
                <w:rFonts w:ascii="Times New Roman" w:hAnsi="Times New Roman" w:cs="Times New Roman"/>
                <w:sz w:val="20"/>
                <w:szCs w:val="20"/>
              </w:rPr>
              <w:t>Оценка</w:t>
            </w:r>
            <w:r w:rsidRPr="003A21FF">
              <w:rPr>
                <w:rFonts w:ascii="Times New Roman" w:eastAsia="Cambria" w:hAnsi="Times New Roman" w:cs="Times New Roman"/>
                <w:sz w:val="20"/>
                <w:szCs w:val="20"/>
              </w:rPr>
              <w:t>〗</w:t>
            </w:r>
            <w:r w:rsidRPr="003A21FF">
              <w:rPr>
                <w:rFonts w:ascii="Times New Roman" w:hAnsi="Times New Roman" w:cs="Times New Roman"/>
                <w:sz w:val="20"/>
                <w:szCs w:val="20"/>
              </w:rPr>
              <w:t>(i)= Aмин/A(i), где:</w:t>
            </w:r>
          </w:p>
          <w:p w14:paraId="7D83AD72"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A(i) – Стоимость предложения оцениваемого участника;</w:t>
            </w:r>
          </w:p>
          <w:p w14:paraId="3FA1EA1F"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Aмин – минимальная стоимость предложения среди участников, соответствующих обязательным условиям закупки</w:t>
            </w:r>
          </w:p>
        </w:tc>
        <w:tc>
          <w:tcPr>
            <w:tcW w:w="1096" w:type="dxa"/>
            <w:tcBorders>
              <w:top w:val="single" w:sz="4" w:space="0" w:color="000000"/>
              <w:left w:val="single" w:sz="4" w:space="0" w:color="000000"/>
              <w:bottom w:val="single" w:sz="4" w:space="0" w:color="000000"/>
              <w:right w:val="single" w:sz="4" w:space="0" w:color="000000"/>
            </w:tcBorders>
          </w:tcPr>
          <w:p w14:paraId="419F7CE8" w14:textId="77777777" w:rsidR="003A21FF" w:rsidRPr="003A21FF" w:rsidRDefault="003A21FF" w:rsidP="003A21FF">
            <w:pPr>
              <w:spacing w:after="0"/>
              <w:rPr>
                <w:rFonts w:ascii="Times New Roman" w:hAnsi="Times New Roman" w:cs="Times New Roman"/>
                <w:sz w:val="20"/>
                <w:szCs w:val="20"/>
              </w:rPr>
            </w:pPr>
          </w:p>
        </w:tc>
      </w:tr>
      <w:tr w:rsidR="003A21FF" w:rsidRPr="003A21FF" w14:paraId="3D11CAB8"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7C00A118" w14:textId="4913B44F"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Опыт выполнения аналогичных договоров (Сумма исполненных </w:t>
            </w:r>
            <w:r w:rsidRPr="003A21FF">
              <w:rPr>
                <w:rFonts w:ascii="Times New Roman" w:hAnsi="Times New Roman" w:cs="Times New Roman"/>
                <w:sz w:val="20"/>
                <w:szCs w:val="20"/>
              </w:rPr>
              <w:lastRenderedPageBreak/>
              <w:t>аналогичных договоров в год за последние 3 года)</w:t>
            </w:r>
          </w:p>
        </w:tc>
        <w:tc>
          <w:tcPr>
            <w:tcW w:w="1793" w:type="dxa"/>
            <w:tcBorders>
              <w:top w:val="single" w:sz="4" w:space="0" w:color="000000"/>
              <w:left w:val="single" w:sz="4" w:space="0" w:color="000000"/>
              <w:bottom w:val="single" w:sz="4" w:space="0" w:color="000000"/>
              <w:right w:val="single" w:sz="4" w:space="0" w:color="000000"/>
            </w:tcBorders>
            <w:hideMark/>
          </w:tcPr>
          <w:p w14:paraId="3F3113C0"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lastRenderedPageBreak/>
              <w:t>0,1</w:t>
            </w:r>
          </w:p>
        </w:tc>
        <w:tc>
          <w:tcPr>
            <w:tcW w:w="4179" w:type="dxa"/>
            <w:tcBorders>
              <w:top w:val="single" w:sz="4" w:space="0" w:color="000000"/>
              <w:left w:val="single" w:sz="4" w:space="0" w:color="000000"/>
              <w:bottom w:val="single" w:sz="4" w:space="0" w:color="000000"/>
              <w:right w:val="single" w:sz="4" w:space="0" w:color="000000"/>
            </w:tcBorders>
            <w:hideMark/>
          </w:tcPr>
          <w:p w14:paraId="58CF744E" w14:textId="4E3D8274"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Для проставления оценки суммируются договоры за каждый год из последних 3(трех) </w:t>
            </w:r>
            <w:r w:rsidRPr="003A21FF">
              <w:rPr>
                <w:rFonts w:ascii="Times New Roman" w:hAnsi="Times New Roman" w:cs="Times New Roman"/>
                <w:sz w:val="20"/>
                <w:szCs w:val="20"/>
              </w:rPr>
              <w:lastRenderedPageBreak/>
              <w:t xml:space="preserve">лет </w:t>
            </w:r>
            <w:r w:rsidR="0084447A">
              <w:rPr>
                <w:rFonts w:ascii="Times New Roman" w:hAnsi="Times New Roman" w:cs="Times New Roman"/>
                <w:sz w:val="20"/>
                <w:szCs w:val="20"/>
              </w:rPr>
              <w:t xml:space="preserve">и </w:t>
            </w:r>
            <w:r w:rsidRPr="003A21FF">
              <w:rPr>
                <w:rFonts w:ascii="Times New Roman" w:hAnsi="Times New Roman" w:cs="Times New Roman"/>
                <w:sz w:val="20"/>
                <w:szCs w:val="20"/>
              </w:rPr>
              <w:t>принимается к оценке максимальное значение</w:t>
            </w:r>
          </w:p>
          <w:p w14:paraId="29ADC016" w14:textId="6BBA105C" w:rsidR="003A21FF" w:rsidRPr="003A21FF" w:rsidRDefault="003A21FF" w:rsidP="003A21FF">
            <w:pPr>
              <w:spacing w:after="0"/>
              <w:rPr>
                <w:rFonts w:ascii="Times New Roman" w:hAnsi="Times New Roman" w:cs="Times New Roman"/>
                <w:sz w:val="20"/>
                <w:szCs w:val="20"/>
                <w:highlight w:val="green"/>
              </w:rPr>
            </w:pPr>
            <w:r w:rsidRPr="003A21FF">
              <w:rPr>
                <w:rFonts w:ascii="Times New Roman" w:hAnsi="Times New Roman" w:cs="Times New Roman"/>
                <w:sz w:val="20"/>
                <w:szCs w:val="20"/>
              </w:rPr>
              <w:t>1 балл - наличие опыта в соответствии с требованиями ТЗ</w:t>
            </w:r>
            <w:r w:rsidR="0084447A">
              <w:rPr>
                <w:rFonts w:ascii="Times New Roman" w:hAnsi="Times New Roman" w:cs="Times New Roman"/>
                <w:sz w:val="20"/>
                <w:szCs w:val="20"/>
              </w:rPr>
              <w:t xml:space="preserve"> (за каждый договор)</w:t>
            </w:r>
          </w:p>
          <w:p w14:paraId="09AEC71D" w14:textId="5C12974D"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 баллов - отсутствие опыта</w:t>
            </w:r>
          </w:p>
          <w:p w14:paraId="661DB74D" w14:textId="28C289C3" w:rsidR="003A21FF" w:rsidRPr="003A21FF" w:rsidRDefault="003A21FF" w:rsidP="003A21FF">
            <w:pPr>
              <w:spacing w:after="0"/>
              <w:rPr>
                <w:rFonts w:ascii="Times New Roman" w:hAnsi="Times New Roman" w:cs="Times New Roman"/>
                <w:sz w:val="20"/>
                <w:szCs w:val="20"/>
              </w:rPr>
            </w:pPr>
          </w:p>
        </w:tc>
        <w:tc>
          <w:tcPr>
            <w:tcW w:w="1096" w:type="dxa"/>
            <w:tcBorders>
              <w:top w:val="single" w:sz="4" w:space="0" w:color="000000"/>
              <w:left w:val="single" w:sz="4" w:space="0" w:color="000000"/>
              <w:bottom w:val="single" w:sz="4" w:space="0" w:color="000000"/>
              <w:right w:val="single" w:sz="4" w:space="0" w:color="000000"/>
            </w:tcBorders>
          </w:tcPr>
          <w:p w14:paraId="1D0DFF8F" w14:textId="77777777" w:rsidR="003A21FF" w:rsidRPr="003A21FF" w:rsidRDefault="003A21FF" w:rsidP="003A21FF">
            <w:pPr>
              <w:spacing w:after="0"/>
              <w:rPr>
                <w:rFonts w:ascii="Times New Roman" w:hAnsi="Times New Roman" w:cs="Times New Roman"/>
                <w:sz w:val="20"/>
                <w:szCs w:val="20"/>
              </w:rPr>
            </w:pPr>
          </w:p>
        </w:tc>
      </w:tr>
      <w:tr w:rsidR="003A21FF" w:rsidRPr="003A21FF" w14:paraId="60E42411"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6E9AD067"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Количество квалифицированного персонала, привлекаемого для выполнения работ/оказания услуг</w:t>
            </w:r>
          </w:p>
        </w:tc>
        <w:tc>
          <w:tcPr>
            <w:tcW w:w="1793" w:type="dxa"/>
            <w:tcBorders>
              <w:top w:val="single" w:sz="4" w:space="0" w:color="000000"/>
              <w:left w:val="single" w:sz="4" w:space="0" w:color="000000"/>
              <w:bottom w:val="single" w:sz="4" w:space="0" w:color="000000"/>
              <w:right w:val="single" w:sz="4" w:space="0" w:color="000000"/>
            </w:tcBorders>
            <w:hideMark/>
          </w:tcPr>
          <w:p w14:paraId="4439FE46"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0,05</w:t>
            </w:r>
          </w:p>
        </w:tc>
        <w:tc>
          <w:tcPr>
            <w:tcW w:w="4179" w:type="dxa"/>
            <w:tcBorders>
              <w:top w:val="single" w:sz="4" w:space="0" w:color="000000"/>
              <w:left w:val="single" w:sz="4" w:space="0" w:color="000000"/>
              <w:bottom w:val="single" w:sz="4" w:space="0" w:color="000000"/>
              <w:right w:val="single" w:sz="4" w:space="0" w:color="000000"/>
            </w:tcBorders>
            <w:hideMark/>
          </w:tcPr>
          <w:p w14:paraId="7FDC8AD5" w14:textId="0773B0FA"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1 балл </w:t>
            </w:r>
            <w:r w:rsidR="005C70B6">
              <w:rPr>
                <w:rFonts w:ascii="Times New Roman" w:hAnsi="Times New Roman" w:cs="Times New Roman"/>
                <w:sz w:val="20"/>
                <w:szCs w:val="20"/>
              </w:rPr>
              <w:t xml:space="preserve">(за каждого сотрудника) </w:t>
            </w:r>
            <w:r w:rsidRPr="003A21FF">
              <w:rPr>
                <w:rFonts w:ascii="Times New Roman" w:hAnsi="Times New Roman" w:cs="Times New Roman"/>
                <w:sz w:val="20"/>
                <w:szCs w:val="20"/>
              </w:rPr>
              <w:t xml:space="preserve">- при наличии квалифицированного персонала  в соответствии с требованиями </w:t>
            </w:r>
            <w:r w:rsidR="005C70B6">
              <w:rPr>
                <w:rFonts w:ascii="Times New Roman" w:hAnsi="Times New Roman" w:cs="Times New Roman"/>
                <w:sz w:val="20"/>
                <w:szCs w:val="20"/>
              </w:rPr>
              <w:t>документацией о закупке</w:t>
            </w:r>
            <w:r w:rsidRPr="003A21FF">
              <w:rPr>
                <w:rFonts w:ascii="Times New Roman" w:hAnsi="Times New Roman" w:cs="Times New Roman"/>
                <w:sz w:val="20"/>
                <w:szCs w:val="20"/>
              </w:rPr>
              <w:t xml:space="preserve">;     </w:t>
            </w:r>
          </w:p>
          <w:p w14:paraId="4AC7118D" w14:textId="3C201DDA" w:rsidR="003A21FF" w:rsidRPr="003A21FF" w:rsidRDefault="003A21FF" w:rsidP="003A21FF">
            <w:pPr>
              <w:tabs>
                <w:tab w:val="left" w:pos="2267"/>
              </w:tabs>
              <w:spacing w:after="0"/>
              <w:rPr>
                <w:rFonts w:ascii="Times New Roman" w:hAnsi="Times New Roman" w:cs="Times New Roman"/>
                <w:sz w:val="20"/>
                <w:szCs w:val="20"/>
              </w:rPr>
            </w:pPr>
            <w:r w:rsidRPr="003A21FF">
              <w:rPr>
                <w:rFonts w:ascii="Times New Roman" w:hAnsi="Times New Roman" w:cs="Times New Roman"/>
                <w:sz w:val="20"/>
                <w:szCs w:val="20"/>
              </w:rPr>
              <w:t xml:space="preserve">0 баллов - отсутствие квалифицированного персонала в соответствии с требованиями </w:t>
            </w:r>
            <w:r w:rsidR="005C70B6">
              <w:rPr>
                <w:rFonts w:ascii="Times New Roman" w:hAnsi="Times New Roman" w:cs="Times New Roman"/>
                <w:sz w:val="20"/>
                <w:szCs w:val="20"/>
              </w:rPr>
              <w:t>документации о закупке</w:t>
            </w:r>
          </w:p>
        </w:tc>
        <w:tc>
          <w:tcPr>
            <w:tcW w:w="1096" w:type="dxa"/>
            <w:tcBorders>
              <w:top w:val="single" w:sz="4" w:space="0" w:color="000000"/>
              <w:left w:val="single" w:sz="4" w:space="0" w:color="000000"/>
              <w:bottom w:val="single" w:sz="4" w:space="0" w:color="000000"/>
              <w:right w:val="single" w:sz="4" w:space="0" w:color="000000"/>
            </w:tcBorders>
          </w:tcPr>
          <w:p w14:paraId="51F937F2" w14:textId="77777777" w:rsidR="003A21FF" w:rsidRPr="003A21FF" w:rsidRDefault="003A21FF" w:rsidP="003A21FF">
            <w:pPr>
              <w:spacing w:after="0"/>
              <w:rPr>
                <w:rFonts w:ascii="Times New Roman" w:hAnsi="Times New Roman" w:cs="Times New Roman"/>
                <w:sz w:val="20"/>
                <w:szCs w:val="20"/>
              </w:rPr>
            </w:pPr>
          </w:p>
        </w:tc>
      </w:tr>
      <w:tr w:rsidR="003A21FF" w:rsidRPr="003A21FF" w14:paraId="1B34128E"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2B488242"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Благонадежность участника определяется по следующим подкритериям:</w:t>
            </w:r>
          </w:p>
        </w:tc>
        <w:tc>
          <w:tcPr>
            <w:tcW w:w="1793" w:type="dxa"/>
            <w:tcBorders>
              <w:top w:val="single" w:sz="4" w:space="0" w:color="000000"/>
              <w:left w:val="single" w:sz="4" w:space="0" w:color="000000"/>
              <w:bottom w:val="single" w:sz="4" w:space="0" w:color="000000"/>
              <w:right w:val="single" w:sz="4" w:space="0" w:color="000000"/>
            </w:tcBorders>
            <w:hideMark/>
          </w:tcPr>
          <w:p w14:paraId="17B9EEE7"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0,1</w:t>
            </w:r>
          </w:p>
        </w:tc>
        <w:tc>
          <w:tcPr>
            <w:tcW w:w="4179" w:type="dxa"/>
            <w:tcBorders>
              <w:top w:val="single" w:sz="4" w:space="0" w:color="000000"/>
              <w:left w:val="single" w:sz="4" w:space="0" w:color="000000"/>
              <w:bottom w:val="single" w:sz="4" w:space="0" w:color="000000"/>
              <w:right w:val="single" w:sz="4" w:space="0" w:color="000000"/>
            </w:tcBorders>
            <w:hideMark/>
          </w:tcPr>
          <w:p w14:paraId="530ECDFD"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Баллы определяются суммой баллов подкритериев</w:t>
            </w:r>
          </w:p>
        </w:tc>
        <w:tc>
          <w:tcPr>
            <w:tcW w:w="1096" w:type="dxa"/>
            <w:tcBorders>
              <w:top w:val="single" w:sz="4" w:space="0" w:color="000000"/>
              <w:left w:val="single" w:sz="4" w:space="0" w:color="000000"/>
              <w:bottom w:val="single" w:sz="4" w:space="0" w:color="000000"/>
              <w:right w:val="single" w:sz="4" w:space="0" w:color="000000"/>
            </w:tcBorders>
          </w:tcPr>
          <w:p w14:paraId="7A0133FB" w14:textId="77777777" w:rsidR="003A21FF" w:rsidRPr="003A21FF" w:rsidRDefault="003A21FF" w:rsidP="003A21FF">
            <w:pPr>
              <w:spacing w:after="0"/>
              <w:rPr>
                <w:rFonts w:ascii="Times New Roman" w:hAnsi="Times New Roman" w:cs="Times New Roman"/>
                <w:sz w:val="20"/>
                <w:szCs w:val="20"/>
              </w:rPr>
            </w:pPr>
          </w:p>
        </w:tc>
      </w:tr>
      <w:tr w:rsidR="003A21FF" w:rsidRPr="003A21FF" w14:paraId="400BA37F" w14:textId="77777777" w:rsidTr="00BE208B">
        <w:trPr>
          <w:jc w:val="center"/>
        </w:trPr>
        <w:tc>
          <w:tcPr>
            <w:tcW w:w="10107" w:type="dxa"/>
            <w:gridSpan w:val="4"/>
            <w:tcBorders>
              <w:top w:val="single" w:sz="4" w:space="0" w:color="000000"/>
              <w:left w:val="single" w:sz="4" w:space="0" w:color="000000"/>
              <w:bottom w:val="single" w:sz="4" w:space="0" w:color="000000"/>
              <w:right w:val="single" w:sz="4" w:space="0" w:color="000000"/>
            </w:tcBorders>
            <w:hideMark/>
          </w:tcPr>
          <w:p w14:paraId="37B89A7E"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Подкритерии критерия «Благонадежность участника»</w:t>
            </w:r>
          </w:p>
        </w:tc>
      </w:tr>
      <w:tr w:rsidR="003A21FF" w:rsidRPr="003A21FF" w14:paraId="61F637CE"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198C232B"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302DEEE8" w14:textId="77777777" w:rsidR="003A21FF" w:rsidRPr="003A21FF" w:rsidRDefault="003A21FF" w:rsidP="003A21FF">
            <w:pPr>
              <w:spacing w:after="0"/>
              <w:rPr>
                <w:rFonts w:ascii="Times New Roman" w:hAnsi="Times New Roman" w:cs="Times New Roman"/>
                <w:color w:val="FF0000"/>
                <w:sz w:val="20"/>
                <w:szCs w:val="20"/>
              </w:rPr>
            </w:pPr>
            <w:r w:rsidRPr="003A21FF">
              <w:rPr>
                <w:rFonts w:ascii="Times New Roman" w:hAnsi="Times New Roman" w:cs="Times New Roman"/>
                <w:color w:val="FF0000"/>
                <w:sz w:val="20"/>
                <w:szCs w:val="20"/>
                <w:lang w:val="en-US"/>
              </w:rPr>
              <w:t>service</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nalog</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ru</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mrn</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do</w:t>
            </w:r>
          </w:p>
          <w:p w14:paraId="6D32FC4A" w14:textId="77777777" w:rsidR="003A21FF" w:rsidRPr="003A21FF" w:rsidRDefault="003A21FF" w:rsidP="003A21FF">
            <w:pPr>
              <w:spacing w:after="0"/>
              <w:rPr>
                <w:rFonts w:ascii="Times New Roman" w:hAnsi="Times New Roman" w:cs="Times New Roman"/>
                <w:b/>
                <w:sz w:val="20"/>
                <w:szCs w:val="20"/>
              </w:rPr>
            </w:pPr>
            <w:r w:rsidRPr="003A21FF">
              <w:rPr>
                <w:rFonts w:ascii="Times New Roman" w:hAnsi="Times New Roman" w:cs="Times New Roman"/>
                <w:color w:val="FF0000"/>
                <w:sz w:val="20"/>
                <w:szCs w:val="20"/>
              </w:rPr>
              <w:t>Не применимо к участнику, являющемуся индивидуальным предпринимателем</w:t>
            </w:r>
          </w:p>
        </w:tc>
        <w:tc>
          <w:tcPr>
            <w:tcW w:w="1793" w:type="dxa"/>
            <w:tcBorders>
              <w:top w:val="single" w:sz="4" w:space="0" w:color="000000"/>
              <w:left w:val="single" w:sz="4" w:space="0" w:color="000000"/>
              <w:bottom w:val="single" w:sz="4" w:space="0" w:color="000000"/>
              <w:right w:val="single" w:sz="4" w:space="0" w:color="000000"/>
            </w:tcBorders>
          </w:tcPr>
          <w:p w14:paraId="5805A40F"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w:t>
            </w:r>
          </w:p>
          <w:p w14:paraId="6B73B2FB" w14:textId="77777777" w:rsidR="003A21FF" w:rsidRPr="003A21FF" w:rsidRDefault="003A21FF" w:rsidP="003A21FF">
            <w:pPr>
              <w:spacing w:after="0"/>
              <w:jc w:val="center"/>
              <w:rPr>
                <w:rFonts w:ascii="Times New Roman" w:hAnsi="Times New Roman" w:cs="Times New Roman"/>
                <w:sz w:val="20"/>
                <w:szCs w:val="20"/>
              </w:rPr>
            </w:pPr>
          </w:p>
        </w:tc>
        <w:tc>
          <w:tcPr>
            <w:tcW w:w="4179" w:type="dxa"/>
            <w:tcBorders>
              <w:top w:val="single" w:sz="4" w:space="0" w:color="000000"/>
              <w:left w:val="single" w:sz="4" w:space="0" w:color="000000"/>
              <w:bottom w:val="single" w:sz="4" w:space="0" w:color="000000"/>
              <w:right w:val="single" w:sz="4" w:space="0" w:color="000000"/>
            </w:tcBorders>
          </w:tcPr>
          <w:p w14:paraId="50A637BA"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 баллов - физическое лицо является руководителем и/или учредителем более 4 юридических лиц</w:t>
            </w:r>
          </w:p>
          <w:p w14:paraId="13B4ADD2"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0,1 балл - физическое лицо является руководителем и/или учредителем 4 юридических лиц и менее</w:t>
            </w:r>
          </w:p>
          <w:p w14:paraId="157CFD33" w14:textId="77777777" w:rsidR="003A21FF" w:rsidRPr="003A21FF" w:rsidRDefault="003A21FF" w:rsidP="003A21FF">
            <w:pPr>
              <w:spacing w:after="0"/>
              <w:rPr>
                <w:rFonts w:ascii="Times New Roman" w:hAnsi="Times New Roman" w:cs="Times New Roman"/>
                <w:sz w:val="20"/>
                <w:szCs w:val="20"/>
              </w:rPr>
            </w:pPr>
          </w:p>
        </w:tc>
        <w:tc>
          <w:tcPr>
            <w:tcW w:w="1096" w:type="dxa"/>
            <w:tcBorders>
              <w:top w:val="single" w:sz="4" w:space="0" w:color="000000"/>
              <w:left w:val="single" w:sz="4" w:space="0" w:color="000000"/>
              <w:bottom w:val="single" w:sz="4" w:space="0" w:color="000000"/>
              <w:right w:val="single" w:sz="4" w:space="0" w:color="000000"/>
            </w:tcBorders>
          </w:tcPr>
          <w:p w14:paraId="770A51EF" w14:textId="77777777" w:rsidR="003A21FF" w:rsidRPr="003A21FF" w:rsidRDefault="003A21FF" w:rsidP="003A21FF">
            <w:pPr>
              <w:spacing w:after="0"/>
              <w:rPr>
                <w:rFonts w:ascii="Times New Roman" w:hAnsi="Times New Roman" w:cs="Times New Roman"/>
                <w:sz w:val="20"/>
                <w:szCs w:val="20"/>
              </w:rPr>
            </w:pPr>
          </w:p>
        </w:tc>
      </w:tr>
      <w:tr w:rsidR="003A21FF" w:rsidRPr="003A21FF" w14:paraId="4AFCA8E2"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3DC7CEF3"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Массовый адрес регистрации юридического лица (более 4 юридических лиц)</w:t>
            </w:r>
          </w:p>
          <w:p w14:paraId="355B1672"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Проверка осуществляется   по данным, размещенным на сайте Федеральной налоговой службы России: </w:t>
            </w:r>
          </w:p>
          <w:p w14:paraId="0278E8E9" w14:textId="77777777" w:rsidR="003A21FF" w:rsidRPr="003A21FF" w:rsidRDefault="003A21FF" w:rsidP="003A21FF">
            <w:pPr>
              <w:spacing w:after="0"/>
              <w:rPr>
                <w:rFonts w:ascii="Times New Roman" w:hAnsi="Times New Roman" w:cs="Times New Roman"/>
                <w:color w:val="FF0000"/>
                <w:sz w:val="20"/>
                <w:szCs w:val="20"/>
              </w:rPr>
            </w:pPr>
            <w:r w:rsidRPr="003A21FF">
              <w:rPr>
                <w:rFonts w:ascii="Times New Roman" w:hAnsi="Times New Roman" w:cs="Times New Roman"/>
                <w:color w:val="FF0000"/>
                <w:sz w:val="20"/>
                <w:szCs w:val="20"/>
                <w:lang w:val="en-US"/>
              </w:rPr>
              <w:t>service</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nalog</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ru</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addrfind</w:t>
            </w:r>
            <w:r w:rsidRPr="003A21FF">
              <w:rPr>
                <w:rFonts w:ascii="Times New Roman" w:hAnsi="Times New Roman" w:cs="Times New Roman"/>
                <w:color w:val="FF0000"/>
                <w:sz w:val="20"/>
                <w:szCs w:val="20"/>
              </w:rPr>
              <w:t>.</w:t>
            </w:r>
            <w:r w:rsidRPr="003A21FF">
              <w:rPr>
                <w:rFonts w:ascii="Times New Roman" w:hAnsi="Times New Roman" w:cs="Times New Roman"/>
                <w:color w:val="FF0000"/>
                <w:sz w:val="20"/>
                <w:szCs w:val="20"/>
                <w:lang w:val="en-US"/>
              </w:rPr>
              <w:t>do</w:t>
            </w:r>
          </w:p>
          <w:p w14:paraId="738BEFC8"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color w:val="FF0000"/>
                <w:sz w:val="20"/>
                <w:szCs w:val="20"/>
              </w:rPr>
              <w:t>Не применимо к участнику, являющемуся индивидуальным предпринимателем</w:t>
            </w:r>
          </w:p>
        </w:tc>
        <w:tc>
          <w:tcPr>
            <w:tcW w:w="1793" w:type="dxa"/>
            <w:tcBorders>
              <w:top w:val="single" w:sz="4" w:space="0" w:color="000000"/>
              <w:left w:val="single" w:sz="4" w:space="0" w:color="000000"/>
              <w:bottom w:val="single" w:sz="4" w:space="0" w:color="000000"/>
              <w:right w:val="single" w:sz="4" w:space="0" w:color="000000"/>
            </w:tcBorders>
            <w:hideMark/>
          </w:tcPr>
          <w:p w14:paraId="5A7AD440"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w:t>
            </w:r>
          </w:p>
        </w:tc>
        <w:tc>
          <w:tcPr>
            <w:tcW w:w="4179" w:type="dxa"/>
            <w:tcBorders>
              <w:top w:val="single" w:sz="4" w:space="0" w:color="000000"/>
              <w:left w:val="single" w:sz="4" w:space="0" w:color="000000"/>
              <w:bottom w:val="single" w:sz="4" w:space="0" w:color="000000"/>
              <w:right w:val="single" w:sz="4" w:space="0" w:color="000000"/>
            </w:tcBorders>
            <w:hideMark/>
          </w:tcPr>
          <w:p w14:paraId="352D911D"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 баллов – по адресу регистрации юридического лица зарегистрировано более 4 юридических лиц</w:t>
            </w:r>
          </w:p>
          <w:p w14:paraId="3024D4A9"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0,1 балл – по адресу регистрации юридического лица зарегистрировано 4 юридических лиц и менее</w:t>
            </w:r>
          </w:p>
        </w:tc>
        <w:tc>
          <w:tcPr>
            <w:tcW w:w="1096" w:type="dxa"/>
            <w:tcBorders>
              <w:top w:val="single" w:sz="4" w:space="0" w:color="000000"/>
              <w:left w:val="single" w:sz="4" w:space="0" w:color="000000"/>
              <w:bottom w:val="single" w:sz="4" w:space="0" w:color="000000"/>
              <w:right w:val="single" w:sz="4" w:space="0" w:color="000000"/>
            </w:tcBorders>
          </w:tcPr>
          <w:p w14:paraId="0FFF2A0B" w14:textId="77777777" w:rsidR="003A21FF" w:rsidRPr="003A21FF" w:rsidRDefault="003A21FF" w:rsidP="003A21FF">
            <w:pPr>
              <w:spacing w:after="0"/>
              <w:rPr>
                <w:rFonts w:ascii="Times New Roman" w:hAnsi="Times New Roman" w:cs="Times New Roman"/>
                <w:sz w:val="20"/>
                <w:szCs w:val="20"/>
              </w:rPr>
            </w:pPr>
          </w:p>
        </w:tc>
      </w:tr>
      <w:tr w:rsidR="003A21FF" w:rsidRPr="003A21FF" w14:paraId="353AA0AC"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16FBAC75"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Несоответствие производимых/поставляемых товаров, выполняемых работ, оказываемых услуг видам деятельности, указанным в ЕГРЮЛ/ЕГРИП Проверка осуществляется по Выписке из ЕГРЮЛ/ЕГРИП;</w:t>
            </w:r>
          </w:p>
          <w:p w14:paraId="5013C2EB" w14:textId="77777777" w:rsidR="003A21FF" w:rsidRPr="003A21FF" w:rsidRDefault="003A21FF" w:rsidP="003A21FF">
            <w:pPr>
              <w:spacing w:after="0"/>
              <w:rPr>
                <w:rFonts w:ascii="Times New Roman" w:hAnsi="Times New Roman" w:cs="Times New Roman"/>
                <w:color w:val="FF0000"/>
                <w:sz w:val="20"/>
                <w:szCs w:val="20"/>
              </w:rPr>
            </w:pPr>
          </w:p>
          <w:p w14:paraId="212996FA" w14:textId="77777777" w:rsidR="003A21FF" w:rsidRPr="003A21FF" w:rsidRDefault="003A21FF" w:rsidP="003A21FF">
            <w:pPr>
              <w:spacing w:after="0"/>
              <w:rPr>
                <w:rFonts w:ascii="Times New Roman" w:hAnsi="Times New Roman" w:cs="Times New Roman"/>
                <w:color w:val="FF0000"/>
                <w:sz w:val="20"/>
                <w:szCs w:val="20"/>
              </w:rPr>
            </w:pPr>
          </w:p>
          <w:p w14:paraId="5391B3FC" w14:textId="77777777" w:rsidR="003A21FF" w:rsidRPr="003A21FF" w:rsidRDefault="003A21FF" w:rsidP="003A21FF">
            <w:pPr>
              <w:spacing w:after="0"/>
              <w:rPr>
                <w:rFonts w:ascii="Times New Roman" w:hAnsi="Times New Roman" w:cs="Times New Roman"/>
                <w:color w:val="FF0000"/>
                <w:sz w:val="20"/>
                <w:szCs w:val="20"/>
              </w:rPr>
            </w:pPr>
          </w:p>
          <w:p w14:paraId="17B2A91C"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color w:val="FF0000"/>
                <w:sz w:val="20"/>
                <w:szCs w:val="20"/>
              </w:rPr>
              <w:t>Применимо к участнику, являющемуся индивидуальным предпринимателем</w:t>
            </w:r>
          </w:p>
        </w:tc>
        <w:tc>
          <w:tcPr>
            <w:tcW w:w="1793" w:type="dxa"/>
            <w:tcBorders>
              <w:top w:val="single" w:sz="4" w:space="0" w:color="000000"/>
              <w:left w:val="single" w:sz="4" w:space="0" w:color="000000"/>
              <w:bottom w:val="single" w:sz="4" w:space="0" w:color="000000"/>
              <w:right w:val="single" w:sz="4" w:space="0" w:color="000000"/>
            </w:tcBorders>
          </w:tcPr>
          <w:p w14:paraId="3C0E537D"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w:t>
            </w:r>
          </w:p>
          <w:p w14:paraId="0CA5C4B8" w14:textId="77777777" w:rsidR="003A21FF" w:rsidRPr="003A21FF" w:rsidRDefault="003A21FF" w:rsidP="003A21FF">
            <w:pPr>
              <w:spacing w:after="0"/>
              <w:jc w:val="center"/>
              <w:rPr>
                <w:rFonts w:ascii="Times New Roman" w:hAnsi="Times New Roman" w:cs="Times New Roman"/>
                <w:sz w:val="20"/>
                <w:szCs w:val="20"/>
              </w:rPr>
            </w:pPr>
          </w:p>
        </w:tc>
        <w:tc>
          <w:tcPr>
            <w:tcW w:w="4179" w:type="dxa"/>
            <w:tcBorders>
              <w:top w:val="single" w:sz="4" w:space="0" w:color="000000"/>
              <w:left w:val="single" w:sz="4" w:space="0" w:color="000000"/>
              <w:bottom w:val="single" w:sz="4" w:space="0" w:color="000000"/>
              <w:right w:val="single" w:sz="4" w:space="0" w:color="000000"/>
            </w:tcBorders>
          </w:tcPr>
          <w:p w14:paraId="4E78864F"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Проставление оценок участникам, являющихся юридическими лицами</w:t>
            </w:r>
          </w:p>
          <w:p w14:paraId="00C558C6"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 баллов - несоответствие поставки товаров, выполняемых работ, оказываемых услуг видам деятельности, указанным в ЕГРЮЛ (ОКВЭД)</w:t>
            </w:r>
          </w:p>
          <w:p w14:paraId="2DEB4FC4"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0,1 балл - соответствие поставки товаров, выполняемых работ, оказываемых услуг видам деятельности, указанным в ЕГРЮЛ (ОКВЭД)</w:t>
            </w:r>
          </w:p>
          <w:p w14:paraId="375FCFA5" w14:textId="77777777" w:rsidR="003A21FF" w:rsidRPr="003A21FF" w:rsidRDefault="003A21FF" w:rsidP="003A21FF">
            <w:pPr>
              <w:spacing w:after="0"/>
              <w:rPr>
                <w:rFonts w:ascii="Times New Roman" w:hAnsi="Times New Roman" w:cs="Times New Roman"/>
                <w:sz w:val="20"/>
                <w:szCs w:val="20"/>
              </w:rPr>
            </w:pPr>
          </w:p>
          <w:p w14:paraId="71ADD02E"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Проставление оценок участникам, являющихся индивидуальными предпринимателями</w:t>
            </w:r>
          </w:p>
          <w:p w14:paraId="34187823"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 xml:space="preserve">0 баллов - несоответствие поставки товаров, выполняемых работ, оказываемых услуг </w:t>
            </w:r>
            <w:r w:rsidRPr="003A21FF">
              <w:rPr>
                <w:rFonts w:ascii="Times New Roman" w:hAnsi="Times New Roman" w:cs="Times New Roman"/>
                <w:sz w:val="20"/>
                <w:szCs w:val="20"/>
              </w:rPr>
              <w:lastRenderedPageBreak/>
              <w:t>видам деятельности, указанным в ЕГРИП (ОКВЭД)</w:t>
            </w:r>
          </w:p>
          <w:p w14:paraId="29C5A145"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096" w:type="dxa"/>
            <w:tcBorders>
              <w:top w:val="single" w:sz="4" w:space="0" w:color="000000"/>
              <w:left w:val="single" w:sz="4" w:space="0" w:color="000000"/>
              <w:bottom w:val="single" w:sz="4" w:space="0" w:color="000000"/>
              <w:right w:val="single" w:sz="4" w:space="0" w:color="000000"/>
            </w:tcBorders>
          </w:tcPr>
          <w:p w14:paraId="1DC8A3A5" w14:textId="77777777" w:rsidR="003A21FF" w:rsidRPr="003A21FF" w:rsidRDefault="003A21FF" w:rsidP="003A21FF">
            <w:pPr>
              <w:spacing w:after="0"/>
              <w:rPr>
                <w:rFonts w:ascii="Times New Roman" w:hAnsi="Times New Roman" w:cs="Times New Roman"/>
                <w:sz w:val="20"/>
                <w:szCs w:val="20"/>
              </w:rPr>
            </w:pPr>
          </w:p>
        </w:tc>
      </w:tr>
      <w:tr w:rsidR="003A21FF" w:rsidRPr="003A21FF" w14:paraId="5394F95C"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tcPr>
          <w:p w14:paraId="2532B503"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Регистрация контрагента в ЕГРЮЛ менее чем за 3-и месяца до даты подачи заявки на участие в закупке Проверка осуществляется по Выписке из ЕГРЮЛ</w:t>
            </w:r>
          </w:p>
          <w:p w14:paraId="2556F55B" w14:textId="77777777" w:rsidR="003A21FF" w:rsidRPr="003A21FF" w:rsidRDefault="003A21FF" w:rsidP="003A21FF">
            <w:pPr>
              <w:spacing w:after="0"/>
              <w:rPr>
                <w:rFonts w:ascii="Times New Roman" w:hAnsi="Times New Roman" w:cs="Times New Roman"/>
                <w:color w:val="FF0000"/>
                <w:sz w:val="20"/>
                <w:szCs w:val="20"/>
              </w:rPr>
            </w:pPr>
            <w:r w:rsidRPr="003A21FF">
              <w:rPr>
                <w:rFonts w:ascii="Times New Roman" w:hAnsi="Times New Roman" w:cs="Times New Roman"/>
                <w:color w:val="FF0000"/>
                <w:sz w:val="20"/>
                <w:szCs w:val="20"/>
              </w:rPr>
              <w:t>Не применимо к участнику, являющемуся индивидуальным предпринимателем</w:t>
            </w:r>
          </w:p>
          <w:p w14:paraId="140F5F8E" w14:textId="77777777" w:rsidR="003A21FF" w:rsidRPr="003A21FF" w:rsidRDefault="003A21FF" w:rsidP="003A21FF">
            <w:pPr>
              <w:spacing w:after="0"/>
              <w:rPr>
                <w:rFonts w:ascii="Times New Roman" w:hAnsi="Times New Roman" w:cs="Times New Roman"/>
                <w:sz w:val="20"/>
                <w:szCs w:val="20"/>
              </w:rPr>
            </w:pPr>
          </w:p>
        </w:tc>
        <w:tc>
          <w:tcPr>
            <w:tcW w:w="1793" w:type="dxa"/>
            <w:tcBorders>
              <w:top w:val="single" w:sz="4" w:space="0" w:color="000000"/>
              <w:left w:val="single" w:sz="4" w:space="0" w:color="000000"/>
              <w:bottom w:val="single" w:sz="4" w:space="0" w:color="000000"/>
              <w:right w:val="single" w:sz="4" w:space="0" w:color="000000"/>
            </w:tcBorders>
          </w:tcPr>
          <w:p w14:paraId="2CD1869B"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w:t>
            </w:r>
          </w:p>
          <w:p w14:paraId="7D25AEBD" w14:textId="77777777" w:rsidR="003A21FF" w:rsidRPr="003A21FF" w:rsidRDefault="003A21FF" w:rsidP="003A21FF">
            <w:pPr>
              <w:spacing w:after="0"/>
              <w:jc w:val="center"/>
              <w:rPr>
                <w:rFonts w:ascii="Times New Roman" w:hAnsi="Times New Roman" w:cs="Times New Roman"/>
                <w:sz w:val="20"/>
                <w:szCs w:val="20"/>
              </w:rPr>
            </w:pPr>
          </w:p>
        </w:tc>
        <w:tc>
          <w:tcPr>
            <w:tcW w:w="4179" w:type="dxa"/>
            <w:tcBorders>
              <w:top w:val="single" w:sz="4" w:space="0" w:color="000000"/>
              <w:left w:val="single" w:sz="4" w:space="0" w:color="000000"/>
              <w:bottom w:val="single" w:sz="4" w:space="0" w:color="000000"/>
              <w:right w:val="single" w:sz="4" w:space="0" w:color="000000"/>
            </w:tcBorders>
          </w:tcPr>
          <w:p w14:paraId="29AD7EF9"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 баллов   - срок регистрации участника в ЕГРЮЛ   менее 3-х месяцев до момента подачи заявки на участие в закупке</w:t>
            </w:r>
          </w:p>
          <w:p w14:paraId="7FECE919"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0,15 балл – срок регистрации участника в ЕГРЮЛ   3-и месяца и более до момента подачи заявки на участие в закупке</w:t>
            </w:r>
          </w:p>
          <w:p w14:paraId="3EB771B2" w14:textId="77777777" w:rsidR="003A21FF" w:rsidRPr="003A21FF" w:rsidRDefault="003A21FF" w:rsidP="003A21FF">
            <w:pPr>
              <w:spacing w:after="0"/>
              <w:rPr>
                <w:rFonts w:ascii="Times New Roman" w:hAnsi="Times New Roman" w:cs="Times New Roman"/>
                <w:sz w:val="20"/>
                <w:szCs w:val="20"/>
              </w:rPr>
            </w:pPr>
          </w:p>
        </w:tc>
        <w:tc>
          <w:tcPr>
            <w:tcW w:w="1096" w:type="dxa"/>
            <w:tcBorders>
              <w:top w:val="single" w:sz="4" w:space="0" w:color="000000"/>
              <w:left w:val="single" w:sz="4" w:space="0" w:color="000000"/>
              <w:bottom w:val="single" w:sz="4" w:space="0" w:color="000000"/>
              <w:right w:val="single" w:sz="4" w:space="0" w:color="000000"/>
            </w:tcBorders>
          </w:tcPr>
          <w:p w14:paraId="1E919F32" w14:textId="77777777" w:rsidR="003A21FF" w:rsidRPr="003A21FF" w:rsidRDefault="003A21FF" w:rsidP="003A21FF">
            <w:pPr>
              <w:spacing w:after="0"/>
              <w:rPr>
                <w:rFonts w:ascii="Times New Roman" w:hAnsi="Times New Roman" w:cs="Times New Roman"/>
                <w:sz w:val="20"/>
                <w:szCs w:val="20"/>
              </w:rPr>
            </w:pPr>
          </w:p>
        </w:tc>
      </w:tr>
      <w:tr w:rsidR="003A21FF" w:rsidRPr="003A21FF" w14:paraId="18E4AE8E" w14:textId="77777777" w:rsidTr="00BE208B">
        <w:trPr>
          <w:jc w:val="center"/>
        </w:trPr>
        <w:tc>
          <w:tcPr>
            <w:tcW w:w="3039" w:type="dxa"/>
            <w:tcBorders>
              <w:top w:val="single" w:sz="4" w:space="0" w:color="000000"/>
              <w:left w:val="single" w:sz="4" w:space="0" w:color="000000"/>
              <w:bottom w:val="single" w:sz="4" w:space="0" w:color="000000"/>
              <w:right w:val="single" w:sz="4" w:space="0" w:color="000000"/>
            </w:tcBorders>
          </w:tcPr>
          <w:p w14:paraId="152F211B"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Несоответствие информации о длительности работы на рынке данным о регистрации компании из ЕГРЮЛ/ЕГРИП;</w:t>
            </w:r>
          </w:p>
          <w:p w14:paraId="4C15C4C0"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Проверка осуществляется по Выписке из ЕГРЮЛ, информации, предоставленной участником (Справка о перечне и годовых объемах выполнения аналогичных договоров)</w:t>
            </w:r>
          </w:p>
          <w:p w14:paraId="7A29DF93" w14:textId="77777777" w:rsidR="003A21FF" w:rsidRPr="003A21FF" w:rsidRDefault="003A21FF" w:rsidP="003A21FF">
            <w:pPr>
              <w:spacing w:after="0"/>
              <w:rPr>
                <w:rFonts w:ascii="Times New Roman" w:hAnsi="Times New Roman" w:cs="Times New Roman"/>
                <w:color w:val="FF0000"/>
                <w:sz w:val="20"/>
                <w:szCs w:val="20"/>
              </w:rPr>
            </w:pPr>
            <w:r w:rsidRPr="003A21FF">
              <w:rPr>
                <w:rFonts w:ascii="Times New Roman" w:hAnsi="Times New Roman" w:cs="Times New Roman"/>
                <w:color w:val="FF0000"/>
                <w:sz w:val="20"/>
                <w:szCs w:val="20"/>
              </w:rPr>
              <w:t>Не применимо к участнику, являющемуся индивидуальным предпринимателем</w:t>
            </w:r>
          </w:p>
          <w:p w14:paraId="337304D6" w14:textId="77777777" w:rsidR="003A21FF" w:rsidRPr="003A21FF" w:rsidRDefault="003A21FF" w:rsidP="003A21FF">
            <w:pPr>
              <w:spacing w:after="0"/>
              <w:rPr>
                <w:rFonts w:ascii="Times New Roman" w:hAnsi="Times New Roman" w:cs="Times New Roman"/>
                <w:sz w:val="20"/>
                <w:szCs w:val="20"/>
              </w:rPr>
            </w:pPr>
          </w:p>
        </w:tc>
        <w:tc>
          <w:tcPr>
            <w:tcW w:w="1793" w:type="dxa"/>
            <w:tcBorders>
              <w:top w:val="single" w:sz="4" w:space="0" w:color="000000"/>
              <w:left w:val="single" w:sz="4" w:space="0" w:color="000000"/>
              <w:bottom w:val="single" w:sz="4" w:space="0" w:color="000000"/>
              <w:right w:val="single" w:sz="4" w:space="0" w:color="000000"/>
            </w:tcBorders>
          </w:tcPr>
          <w:p w14:paraId="5E8D5816" w14:textId="77777777" w:rsidR="003A21FF" w:rsidRPr="003A21FF" w:rsidRDefault="003A21FF" w:rsidP="003A21FF">
            <w:pPr>
              <w:spacing w:after="0"/>
              <w:jc w:val="center"/>
              <w:rPr>
                <w:rFonts w:ascii="Times New Roman" w:hAnsi="Times New Roman" w:cs="Times New Roman"/>
                <w:sz w:val="20"/>
                <w:szCs w:val="20"/>
              </w:rPr>
            </w:pPr>
            <w:r w:rsidRPr="003A21FF">
              <w:rPr>
                <w:rFonts w:ascii="Times New Roman" w:hAnsi="Times New Roman" w:cs="Times New Roman"/>
                <w:sz w:val="20"/>
                <w:szCs w:val="20"/>
              </w:rPr>
              <w:t>-</w:t>
            </w:r>
          </w:p>
          <w:p w14:paraId="6F7935BB" w14:textId="77777777" w:rsidR="003A21FF" w:rsidRPr="003A21FF" w:rsidRDefault="003A21FF" w:rsidP="003A21FF">
            <w:pPr>
              <w:spacing w:after="0"/>
              <w:jc w:val="center"/>
              <w:rPr>
                <w:rFonts w:ascii="Times New Roman" w:hAnsi="Times New Roman" w:cs="Times New Roman"/>
                <w:sz w:val="20"/>
                <w:szCs w:val="20"/>
              </w:rPr>
            </w:pPr>
          </w:p>
        </w:tc>
        <w:tc>
          <w:tcPr>
            <w:tcW w:w="4179" w:type="dxa"/>
            <w:tcBorders>
              <w:top w:val="single" w:sz="4" w:space="0" w:color="000000"/>
              <w:left w:val="single" w:sz="4" w:space="0" w:color="000000"/>
              <w:bottom w:val="single" w:sz="4" w:space="0" w:color="000000"/>
              <w:right w:val="single" w:sz="4" w:space="0" w:color="000000"/>
            </w:tcBorders>
          </w:tcPr>
          <w:p w14:paraId="180F3CCC"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B9C2D50" w14:textId="77777777" w:rsidR="003A21FF" w:rsidRPr="003A21FF" w:rsidRDefault="003A21FF" w:rsidP="003A21FF">
            <w:pPr>
              <w:spacing w:after="0"/>
              <w:rPr>
                <w:rFonts w:ascii="Times New Roman" w:hAnsi="Times New Roman" w:cs="Times New Roman"/>
                <w:sz w:val="20"/>
                <w:szCs w:val="20"/>
              </w:rPr>
            </w:pPr>
          </w:p>
          <w:p w14:paraId="51830950"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096" w:type="dxa"/>
            <w:tcBorders>
              <w:top w:val="single" w:sz="4" w:space="0" w:color="000000"/>
              <w:left w:val="single" w:sz="4" w:space="0" w:color="000000"/>
              <w:bottom w:val="single" w:sz="4" w:space="0" w:color="000000"/>
              <w:right w:val="single" w:sz="4" w:space="0" w:color="000000"/>
            </w:tcBorders>
          </w:tcPr>
          <w:p w14:paraId="2B092532" w14:textId="77777777" w:rsidR="003A21FF" w:rsidRPr="003A21FF" w:rsidRDefault="003A21FF" w:rsidP="003A21FF">
            <w:pPr>
              <w:spacing w:after="0"/>
              <w:rPr>
                <w:rFonts w:ascii="Times New Roman" w:hAnsi="Times New Roman" w:cs="Times New Roman"/>
                <w:sz w:val="20"/>
                <w:szCs w:val="20"/>
              </w:rPr>
            </w:pPr>
          </w:p>
        </w:tc>
      </w:tr>
      <w:tr w:rsidR="003A21FF" w:rsidRPr="003A21FF" w14:paraId="2E47EE67" w14:textId="77777777" w:rsidTr="005E408D">
        <w:trPr>
          <w:jc w:val="center"/>
        </w:trPr>
        <w:tc>
          <w:tcPr>
            <w:tcW w:w="3039" w:type="dxa"/>
            <w:tcBorders>
              <w:top w:val="single" w:sz="4" w:space="0" w:color="000000"/>
              <w:left w:val="single" w:sz="4" w:space="0" w:color="000000"/>
              <w:bottom w:val="single" w:sz="4" w:space="0" w:color="000000"/>
              <w:right w:val="single" w:sz="4" w:space="0" w:color="000000"/>
            </w:tcBorders>
            <w:hideMark/>
          </w:tcPr>
          <w:p w14:paraId="6E15F1F7"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Рейтинг:</w:t>
            </w:r>
          </w:p>
        </w:tc>
        <w:tc>
          <w:tcPr>
            <w:tcW w:w="1793" w:type="dxa"/>
            <w:tcBorders>
              <w:top w:val="single" w:sz="4" w:space="0" w:color="000000"/>
              <w:left w:val="single" w:sz="4" w:space="0" w:color="000000"/>
              <w:bottom w:val="single" w:sz="4" w:space="0" w:color="000000"/>
              <w:right w:val="single" w:sz="4" w:space="0" w:color="000000"/>
            </w:tcBorders>
          </w:tcPr>
          <w:p w14:paraId="5AF0926E" w14:textId="7E6925C4" w:rsidR="003A21FF" w:rsidRPr="003A21FF" w:rsidRDefault="005E408D" w:rsidP="003A21F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4179" w:type="dxa"/>
            <w:tcBorders>
              <w:top w:val="single" w:sz="4" w:space="0" w:color="000000"/>
              <w:left w:val="single" w:sz="4" w:space="0" w:color="000000"/>
              <w:bottom w:val="single" w:sz="4" w:space="0" w:color="000000"/>
              <w:right w:val="single" w:sz="4" w:space="0" w:color="000000"/>
            </w:tcBorders>
          </w:tcPr>
          <w:p w14:paraId="428AF136" w14:textId="22DABA9A" w:rsidR="003A21FF" w:rsidRPr="003A21FF" w:rsidRDefault="005E408D" w:rsidP="003A21FF">
            <w:pPr>
              <w:spacing w:after="0"/>
              <w:rPr>
                <w:rFonts w:ascii="Times New Roman" w:hAnsi="Times New Roman" w:cs="Times New Roman"/>
                <w:sz w:val="20"/>
                <w:szCs w:val="20"/>
              </w:rPr>
            </w:pPr>
            <w:r>
              <w:rPr>
                <w:rFonts w:ascii="Times New Roman" w:hAnsi="Times New Roman" w:cs="Times New Roman"/>
                <w:sz w:val="20"/>
                <w:szCs w:val="20"/>
              </w:rPr>
              <w:t>-</w:t>
            </w:r>
          </w:p>
        </w:tc>
        <w:tc>
          <w:tcPr>
            <w:tcW w:w="1096" w:type="dxa"/>
            <w:tcBorders>
              <w:top w:val="single" w:sz="4" w:space="0" w:color="000000"/>
              <w:left w:val="single" w:sz="4" w:space="0" w:color="000000"/>
              <w:bottom w:val="single" w:sz="4" w:space="0" w:color="000000"/>
              <w:right w:val="single" w:sz="4" w:space="0" w:color="000000"/>
            </w:tcBorders>
            <w:hideMark/>
          </w:tcPr>
          <w:p w14:paraId="67547636" w14:textId="77777777" w:rsidR="003A21FF" w:rsidRPr="003A21FF" w:rsidRDefault="003A21FF" w:rsidP="003A21FF">
            <w:pPr>
              <w:spacing w:after="0"/>
              <w:rPr>
                <w:rFonts w:ascii="Times New Roman" w:hAnsi="Times New Roman" w:cs="Times New Roman"/>
                <w:sz w:val="20"/>
                <w:szCs w:val="20"/>
              </w:rPr>
            </w:pPr>
            <w:r w:rsidRPr="003A21FF">
              <w:rPr>
                <w:rFonts w:ascii="Times New Roman" w:hAnsi="Times New Roman" w:cs="Times New Roman"/>
                <w:sz w:val="20"/>
                <w:szCs w:val="20"/>
              </w:rPr>
              <w:t>Рейтинг (Сумма столбца 4)</w:t>
            </w:r>
          </w:p>
        </w:tc>
      </w:tr>
    </w:tbl>
    <w:p w14:paraId="7861DEE4" w14:textId="77777777" w:rsidR="003A21FF" w:rsidRPr="005E408D" w:rsidRDefault="003A21FF" w:rsidP="003A21FF">
      <w:pPr>
        <w:suppressAutoHyphens/>
        <w:ind w:firstLine="567"/>
        <w:jc w:val="both"/>
        <w:outlineLvl w:val="1"/>
        <w:rPr>
          <w:rFonts w:ascii="Times New Roman" w:hAnsi="Times New Roman" w:cs="Times New Roman"/>
          <w:bCs/>
          <w:sz w:val="24"/>
          <w:szCs w:val="24"/>
          <w:lang w:val="x-none" w:eastAsia="x-none"/>
        </w:rPr>
      </w:pPr>
    </w:p>
    <w:p w14:paraId="11AFC80C" w14:textId="79393706" w:rsidR="00C3463E" w:rsidRPr="005E408D" w:rsidRDefault="005E408D" w:rsidP="00C3463E">
      <w:pPr>
        <w:pStyle w:val="a3"/>
        <w:tabs>
          <w:tab w:val="left" w:pos="142"/>
          <w:tab w:val="left" w:pos="993"/>
        </w:tabs>
        <w:autoSpaceDE w:val="0"/>
        <w:autoSpaceDN w:val="0"/>
        <w:adjustRightInd w:val="0"/>
        <w:spacing w:after="0" w:line="240" w:lineRule="auto"/>
        <w:jc w:val="both"/>
        <w:rPr>
          <w:rFonts w:ascii="Times New Roman" w:hAnsi="Times New Roman" w:cs="Times New Roman"/>
          <w:bCs/>
          <w:sz w:val="24"/>
          <w:szCs w:val="24"/>
          <w:lang w:val="x-none"/>
        </w:rPr>
      </w:pPr>
      <w:r w:rsidRPr="005E408D">
        <w:rPr>
          <w:rFonts w:ascii="Times New Roman" w:hAnsi="Times New Roman" w:cs="Times New Roman"/>
          <w:bCs/>
          <w:sz w:val="24"/>
          <w:szCs w:val="24"/>
        </w:rPr>
        <w:t>Победителем становится тот Участник закупки, чей Рейтинг выше</w:t>
      </w:r>
    </w:p>
    <w:p w14:paraId="66689FB7" w14:textId="56C41AC7" w:rsidR="00025778" w:rsidRPr="00DB417D" w:rsidRDefault="00025778" w:rsidP="00DB417D">
      <w:pPr>
        <w:tabs>
          <w:tab w:val="left" w:pos="142"/>
          <w:tab w:val="left" w:pos="993"/>
        </w:tabs>
        <w:autoSpaceDE w:val="0"/>
        <w:autoSpaceDN w:val="0"/>
        <w:adjustRightInd w:val="0"/>
        <w:ind w:firstLine="426"/>
        <w:jc w:val="both"/>
        <w:rPr>
          <w:rFonts w:ascii="Times New Roman" w:eastAsia="Calibri" w:hAnsi="Times New Roman" w:cs="Times New Roman"/>
          <w:b/>
          <w:bCs/>
          <w:sz w:val="24"/>
          <w:szCs w:val="24"/>
          <w:lang w:eastAsia="ru-RU"/>
        </w:rPr>
      </w:pPr>
    </w:p>
    <w:p w14:paraId="3B42B292" w14:textId="27025092" w:rsidR="00025778" w:rsidRPr="005E408D" w:rsidRDefault="005E408D" w:rsidP="00C3564A">
      <w:pPr>
        <w:pStyle w:val="a3"/>
        <w:numPr>
          <w:ilvl w:val="0"/>
          <w:numId w:val="9"/>
        </w:numPr>
        <w:tabs>
          <w:tab w:val="left" w:pos="142"/>
          <w:tab w:val="left" w:pos="993"/>
        </w:tabs>
        <w:autoSpaceDE w:val="0"/>
        <w:autoSpaceDN w:val="0"/>
        <w:adjustRightInd w:val="0"/>
        <w:jc w:val="both"/>
        <w:rPr>
          <w:rFonts w:ascii="Times New Roman" w:eastAsia="Calibri" w:hAnsi="Times New Roman" w:cs="Times New Roman"/>
          <w:b/>
          <w:bCs/>
          <w:sz w:val="24"/>
          <w:szCs w:val="24"/>
          <w:lang w:eastAsia="ru-RU"/>
        </w:rPr>
      </w:pPr>
      <w:r w:rsidRPr="005E408D">
        <w:rPr>
          <w:rFonts w:ascii="Times New Roman" w:eastAsia="Calibri" w:hAnsi="Times New Roman" w:cs="Times New Roman"/>
          <w:sz w:val="24"/>
          <w:szCs w:val="24"/>
          <w:lang w:eastAsia="zh-CN"/>
        </w:rPr>
        <w:t>Обеспечения заявки на участие в закупке</w:t>
      </w:r>
      <w:r>
        <w:rPr>
          <w:rFonts w:ascii="Times New Roman" w:eastAsia="Calibri" w:hAnsi="Times New Roman" w:cs="Times New Roman"/>
          <w:sz w:val="24"/>
          <w:szCs w:val="24"/>
          <w:lang w:eastAsia="zh-CN"/>
        </w:rPr>
        <w:t xml:space="preserve"> – не предусмотрено.</w:t>
      </w:r>
    </w:p>
    <w:p w14:paraId="1ED9C303" w14:textId="011BB215" w:rsidR="005E408D" w:rsidRPr="005E408D" w:rsidRDefault="007767FE" w:rsidP="00C3564A">
      <w:pPr>
        <w:pStyle w:val="a3"/>
        <w:numPr>
          <w:ilvl w:val="0"/>
          <w:numId w:val="9"/>
        </w:numPr>
        <w:tabs>
          <w:tab w:val="left" w:pos="142"/>
          <w:tab w:val="left" w:pos="993"/>
        </w:tabs>
        <w:autoSpaceDE w:val="0"/>
        <w:autoSpaceDN w:val="0"/>
        <w:adjustRightInd w:val="0"/>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zh-CN"/>
        </w:rPr>
        <w:t>Р</w:t>
      </w:r>
      <w:r w:rsidR="005E408D" w:rsidRPr="00606883">
        <w:rPr>
          <w:rFonts w:ascii="Times New Roman" w:eastAsia="Calibri" w:hAnsi="Times New Roman" w:cs="Times New Roman"/>
          <w:sz w:val="24"/>
          <w:szCs w:val="24"/>
          <w:lang w:eastAsia="zh-CN"/>
        </w:rPr>
        <w:t>азмер обеспечения исполнения договора</w:t>
      </w:r>
      <w:r w:rsidR="005E408D">
        <w:rPr>
          <w:rFonts w:ascii="Times New Roman" w:eastAsia="Calibri" w:hAnsi="Times New Roman" w:cs="Times New Roman"/>
          <w:sz w:val="24"/>
          <w:szCs w:val="24"/>
          <w:lang w:eastAsia="zh-CN"/>
        </w:rPr>
        <w:t xml:space="preserve"> – не предусмотрено.</w:t>
      </w:r>
    </w:p>
    <w:p w14:paraId="16A48068" w14:textId="77777777" w:rsidR="005E408D" w:rsidRPr="005E408D" w:rsidRDefault="005E408D" w:rsidP="007767FE">
      <w:pPr>
        <w:pStyle w:val="a3"/>
        <w:tabs>
          <w:tab w:val="left" w:pos="142"/>
          <w:tab w:val="left" w:pos="993"/>
        </w:tabs>
        <w:autoSpaceDE w:val="0"/>
        <w:autoSpaceDN w:val="0"/>
        <w:adjustRightInd w:val="0"/>
        <w:jc w:val="both"/>
        <w:rPr>
          <w:rFonts w:ascii="Times New Roman" w:eastAsia="Calibri" w:hAnsi="Times New Roman" w:cs="Times New Roman"/>
          <w:b/>
          <w:bCs/>
          <w:sz w:val="24"/>
          <w:szCs w:val="24"/>
          <w:lang w:eastAsia="ru-RU"/>
        </w:rPr>
      </w:pPr>
    </w:p>
    <w:p w14:paraId="6ED5F30D" w14:textId="6818AC06" w:rsidR="00025778" w:rsidRDefault="00025778" w:rsidP="00025778">
      <w:pPr>
        <w:pStyle w:val="a3"/>
        <w:ind w:left="786"/>
      </w:pPr>
    </w:p>
    <w:p w14:paraId="158C54E6" w14:textId="43A1B28D" w:rsidR="00FF2F95" w:rsidRDefault="00FF2F95" w:rsidP="00025778">
      <w:pPr>
        <w:pStyle w:val="a3"/>
        <w:ind w:left="786"/>
      </w:pPr>
    </w:p>
    <w:p w14:paraId="2D4BB180" w14:textId="4BE55304" w:rsidR="00FF2F95" w:rsidRDefault="00FF2F95" w:rsidP="00025778">
      <w:pPr>
        <w:pStyle w:val="a3"/>
        <w:ind w:left="786"/>
      </w:pPr>
    </w:p>
    <w:p w14:paraId="37AEA04A" w14:textId="4706E93A" w:rsidR="00FF2F95" w:rsidRDefault="00FF2F95" w:rsidP="00025778">
      <w:pPr>
        <w:pStyle w:val="a3"/>
        <w:ind w:left="786"/>
      </w:pPr>
    </w:p>
    <w:p w14:paraId="6F2E2006" w14:textId="578F6ABB" w:rsidR="00E96EBB" w:rsidRDefault="00E96EBB" w:rsidP="00025778">
      <w:pPr>
        <w:pStyle w:val="a3"/>
        <w:ind w:left="786"/>
      </w:pPr>
    </w:p>
    <w:p w14:paraId="33FE7F25" w14:textId="504344CE" w:rsidR="00E96EBB" w:rsidRDefault="00E96EBB" w:rsidP="00025778">
      <w:pPr>
        <w:pStyle w:val="a3"/>
        <w:ind w:left="786"/>
      </w:pPr>
    </w:p>
    <w:p w14:paraId="3FB378E3" w14:textId="63318570" w:rsidR="0084447A" w:rsidRDefault="0084447A" w:rsidP="00025778">
      <w:pPr>
        <w:pStyle w:val="a3"/>
        <w:ind w:left="786"/>
      </w:pPr>
    </w:p>
    <w:p w14:paraId="7DD905E1" w14:textId="09C39409" w:rsidR="0084447A" w:rsidRDefault="0084447A" w:rsidP="00025778">
      <w:pPr>
        <w:pStyle w:val="a3"/>
        <w:ind w:left="786"/>
      </w:pPr>
    </w:p>
    <w:p w14:paraId="2F12C429" w14:textId="7DFC16C8" w:rsidR="0084447A" w:rsidRDefault="0084447A" w:rsidP="00025778">
      <w:pPr>
        <w:pStyle w:val="a3"/>
        <w:ind w:left="786"/>
      </w:pPr>
    </w:p>
    <w:p w14:paraId="4B02F835" w14:textId="77777777" w:rsidR="0084447A" w:rsidRDefault="0084447A" w:rsidP="00025778">
      <w:pPr>
        <w:pStyle w:val="a3"/>
        <w:ind w:left="786"/>
      </w:pPr>
    </w:p>
    <w:p w14:paraId="234AA47A" w14:textId="77777777" w:rsidR="00E96EBB" w:rsidRDefault="00E96EBB" w:rsidP="00025778">
      <w:pPr>
        <w:pStyle w:val="a3"/>
        <w:ind w:left="786"/>
      </w:pPr>
    </w:p>
    <w:p w14:paraId="00CB2805" w14:textId="7BCDCBCC" w:rsidR="00FF2F95" w:rsidRDefault="00FF2F95" w:rsidP="00025778">
      <w:pPr>
        <w:pStyle w:val="a3"/>
        <w:ind w:left="786"/>
      </w:pPr>
    </w:p>
    <w:p w14:paraId="21103F2E" w14:textId="77777777" w:rsidR="00D6578D" w:rsidRDefault="00D6578D" w:rsidP="00025778">
      <w:pPr>
        <w:pStyle w:val="a3"/>
        <w:ind w:left="786"/>
      </w:pPr>
    </w:p>
    <w:p w14:paraId="5F17C073" w14:textId="6CAA5161" w:rsidR="00FF2F95" w:rsidRDefault="00FF2F95" w:rsidP="00FF2F95">
      <w:pPr>
        <w:pStyle w:val="a3"/>
        <w:ind w:left="786"/>
        <w:jc w:val="right"/>
        <w:rPr>
          <w:rFonts w:ascii="Times New Roman" w:hAnsi="Times New Roman" w:cs="Times New Roman"/>
        </w:rPr>
      </w:pPr>
      <w:r w:rsidRPr="00FF2F95">
        <w:rPr>
          <w:rFonts w:ascii="Times New Roman" w:hAnsi="Times New Roman" w:cs="Times New Roman"/>
        </w:rPr>
        <w:lastRenderedPageBreak/>
        <w:t>Приложение № 1</w:t>
      </w:r>
    </w:p>
    <w:p w14:paraId="3D9E392A" w14:textId="77777777" w:rsidR="00FF2F95" w:rsidRDefault="00FF2F95" w:rsidP="00FF2F95">
      <w:pPr>
        <w:pStyle w:val="a3"/>
        <w:spacing w:after="0"/>
        <w:ind w:left="0"/>
      </w:pPr>
    </w:p>
    <w:p w14:paraId="7A03E08A" w14:textId="06B72D2B" w:rsidR="00FF2F95" w:rsidRPr="00FF2F95" w:rsidRDefault="00FF2F95" w:rsidP="00FF2F95">
      <w:pPr>
        <w:spacing w:after="0"/>
        <w:jc w:val="center"/>
        <w:rPr>
          <w:rFonts w:ascii="Times New Roman" w:hAnsi="Times New Roman" w:cs="Times New Roman"/>
          <w:b/>
          <w:sz w:val="24"/>
          <w:szCs w:val="24"/>
        </w:rPr>
      </w:pPr>
      <w:r w:rsidRPr="00FF2F95">
        <w:rPr>
          <w:rFonts w:ascii="Times New Roman" w:hAnsi="Times New Roman" w:cs="Times New Roman"/>
          <w:b/>
          <w:sz w:val="24"/>
          <w:szCs w:val="24"/>
        </w:rPr>
        <w:t>Предложение на выполнение работ/оказание услуг</w:t>
      </w:r>
    </w:p>
    <w:p w14:paraId="01C9F7A3" w14:textId="77777777" w:rsidR="00FF2F95" w:rsidRPr="00FF2F95" w:rsidRDefault="00FF2F95" w:rsidP="00FF2F95">
      <w:pPr>
        <w:spacing w:after="0"/>
        <w:rPr>
          <w:rFonts w:ascii="Times New Roman" w:hAnsi="Times New Roman" w:cs="Times New Roman"/>
          <w:sz w:val="24"/>
          <w:szCs w:val="24"/>
        </w:rPr>
      </w:pPr>
    </w:p>
    <w:p w14:paraId="3C2DD21A" w14:textId="101040BC" w:rsidR="00FF2F95" w:rsidRDefault="00FF2F95" w:rsidP="00FF2F95">
      <w:pPr>
        <w:spacing w:after="0"/>
        <w:rPr>
          <w:rFonts w:ascii="Times New Roman" w:hAnsi="Times New Roman" w:cs="Times New Roman"/>
          <w:color w:val="000000"/>
          <w:sz w:val="24"/>
          <w:szCs w:val="24"/>
        </w:rPr>
      </w:pPr>
      <w:r w:rsidRPr="00FF2F95">
        <w:rPr>
          <w:rFonts w:ascii="Times New Roman" w:hAnsi="Times New Roman" w:cs="Times New Roman"/>
          <w:color w:val="000000"/>
          <w:sz w:val="24"/>
          <w:szCs w:val="24"/>
        </w:rPr>
        <w:t>Наименование и адрес Участника: _____</w:t>
      </w:r>
      <w:r>
        <w:rPr>
          <w:rFonts w:ascii="Times New Roman" w:hAnsi="Times New Roman" w:cs="Times New Roman"/>
          <w:color w:val="000000"/>
          <w:sz w:val="24"/>
          <w:szCs w:val="24"/>
        </w:rPr>
        <w:t>___________________</w:t>
      </w:r>
      <w:r w:rsidRPr="00FF2F95">
        <w:rPr>
          <w:rFonts w:ascii="Times New Roman" w:hAnsi="Times New Roman" w:cs="Times New Roman"/>
          <w:color w:val="000000"/>
          <w:sz w:val="24"/>
          <w:szCs w:val="24"/>
        </w:rPr>
        <w:t>____________________________</w:t>
      </w:r>
    </w:p>
    <w:p w14:paraId="5A901701" w14:textId="64CF6FBB" w:rsidR="00822CCA" w:rsidRDefault="00822CCA" w:rsidP="00FF2F95">
      <w:pPr>
        <w:spacing w:after="0"/>
        <w:rPr>
          <w:rFonts w:ascii="Times New Roman" w:hAnsi="Times New Roman" w:cs="Times New Roman"/>
          <w:color w:val="000000"/>
          <w:sz w:val="24"/>
          <w:szCs w:val="24"/>
        </w:rPr>
      </w:pPr>
    </w:p>
    <w:p w14:paraId="04FE4822" w14:textId="671D0653" w:rsidR="00822CCA" w:rsidRPr="00FF2F95" w:rsidRDefault="00822CCA" w:rsidP="00FF2F9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w:t>
      </w:r>
    </w:p>
    <w:p w14:paraId="44E1F787" w14:textId="77777777" w:rsidR="00FF2F95" w:rsidRPr="00FF2F95" w:rsidRDefault="00FF2F95" w:rsidP="00FF2F95">
      <w:pPr>
        <w:spacing w:after="0"/>
        <w:rPr>
          <w:rFonts w:ascii="Times New Roman" w:hAnsi="Times New Roman" w:cs="Times New Roman"/>
          <w:sz w:val="24"/>
          <w:szCs w:val="24"/>
        </w:rPr>
      </w:pPr>
    </w:p>
    <w:p w14:paraId="2BE1DCD9" w14:textId="168F7F13" w:rsidR="00FF2F95" w:rsidRPr="00FF2F95" w:rsidRDefault="00FF2F95" w:rsidP="00FF2F95">
      <w:pPr>
        <w:spacing w:after="0"/>
        <w:jc w:val="both"/>
        <w:rPr>
          <w:rFonts w:ascii="Times New Roman" w:hAnsi="Times New Roman" w:cs="Times New Roman"/>
          <w:i/>
          <w:color w:val="000000"/>
          <w:sz w:val="24"/>
          <w:szCs w:val="24"/>
        </w:rPr>
      </w:pPr>
      <w:r w:rsidRPr="00FF2F95">
        <w:rPr>
          <w:rFonts w:ascii="Times New Roman" w:hAnsi="Times New Roman" w:cs="Times New Roman"/>
          <w:i/>
          <w:color w:val="000000"/>
          <w:sz w:val="24"/>
          <w:szCs w:val="24"/>
        </w:rPr>
        <w:t xml:space="preserve">(Здесь Участник в свободной форме приводит свое предложение, опираясь на требования </w:t>
      </w:r>
      <w:r w:rsidR="00822CCA">
        <w:rPr>
          <w:rFonts w:ascii="Times New Roman" w:hAnsi="Times New Roman" w:cs="Times New Roman"/>
          <w:i/>
          <w:color w:val="000000"/>
          <w:sz w:val="24"/>
          <w:szCs w:val="24"/>
        </w:rPr>
        <w:t>Документации о закупке</w:t>
      </w:r>
      <w:r w:rsidRPr="00FF2F95">
        <w:rPr>
          <w:rFonts w:ascii="Times New Roman" w:hAnsi="Times New Roman" w:cs="Times New Roman"/>
          <w:i/>
          <w:color w:val="000000"/>
          <w:sz w:val="24"/>
          <w:szCs w:val="24"/>
        </w:rPr>
        <w:t>).</w:t>
      </w:r>
    </w:p>
    <w:p w14:paraId="12E22C67" w14:textId="77777777" w:rsidR="00FF2F95" w:rsidRPr="00FF2F95" w:rsidRDefault="00FF2F95" w:rsidP="00FF2F95">
      <w:pPr>
        <w:spacing w:after="0"/>
        <w:rPr>
          <w:rFonts w:ascii="Times New Roman" w:hAnsi="Times New Roman" w:cs="Times New Roman"/>
          <w:sz w:val="24"/>
          <w:szCs w:val="24"/>
        </w:rPr>
      </w:pPr>
    </w:p>
    <w:p w14:paraId="09CE2E68" w14:textId="73CFCDCD" w:rsidR="00FF2F95" w:rsidRPr="00FF2F95" w:rsidRDefault="00FF2F95" w:rsidP="00FF2F95">
      <w:pPr>
        <w:spacing w:after="0"/>
        <w:rPr>
          <w:rFonts w:ascii="Times New Roman" w:hAnsi="Times New Roman" w:cs="Times New Roman"/>
          <w:sz w:val="24"/>
          <w:szCs w:val="24"/>
        </w:rPr>
      </w:pPr>
      <w:r w:rsidRPr="00FF2F95">
        <w:rPr>
          <w:rFonts w:ascii="Times New Roman" w:hAnsi="Times New Roman" w:cs="Times New Roman"/>
          <w:sz w:val="24"/>
          <w:szCs w:val="24"/>
        </w:rPr>
        <w:t>_</w:t>
      </w:r>
      <w:r w:rsidR="00822CCA">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___________________________________</w:t>
      </w:r>
    </w:p>
    <w:p w14:paraId="45D70E18" w14:textId="77777777" w:rsidR="00FF2F95" w:rsidRPr="00FF2F95" w:rsidRDefault="00FF2F95" w:rsidP="00822CCA">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(подпись, М.П.)</w:t>
      </w:r>
    </w:p>
    <w:p w14:paraId="66447F0A" w14:textId="4634576C" w:rsidR="00FF2F95" w:rsidRPr="00FF2F95" w:rsidRDefault="00FF2F95" w:rsidP="00FF2F95">
      <w:pPr>
        <w:spacing w:after="0"/>
        <w:rPr>
          <w:rFonts w:ascii="Times New Roman" w:hAnsi="Times New Roman" w:cs="Times New Roman"/>
          <w:sz w:val="24"/>
          <w:szCs w:val="24"/>
        </w:rPr>
      </w:pPr>
      <w:r w:rsidRPr="00FF2F95">
        <w:rPr>
          <w:rFonts w:ascii="Times New Roman" w:hAnsi="Times New Roman" w:cs="Times New Roman"/>
          <w:sz w:val="24"/>
          <w:szCs w:val="24"/>
        </w:rPr>
        <w:t>_________________________</w:t>
      </w:r>
      <w:r w:rsidR="00822CCA">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w:t>
      </w:r>
    </w:p>
    <w:p w14:paraId="6CCA980B" w14:textId="77777777" w:rsidR="00FF2F95" w:rsidRPr="00FF2F95" w:rsidRDefault="00FF2F95" w:rsidP="00822CCA">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(фамилия, имя, отчество подписавшего, должность)</w:t>
      </w:r>
    </w:p>
    <w:p w14:paraId="3337D00A" w14:textId="77777777" w:rsidR="00FF2F95" w:rsidRPr="00FF2F95" w:rsidRDefault="00FF2F95" w:rsidP="00FF2F95">
      <w:pPr>
        <w:keepNext/>
        <w:keepLines/>
        <w:spacing w:after="0"/>
        <w:jc w:val="both"/>
        <w:rPr>
          <w:rFonts w:ascii="Times New Roman" w:hAnsi="Times New Roman" w:cs="Times New Roman"/>
          <w:sz w:val="24"/>
          <w:szCs w:val="24"/>
        </w:rPr>
      </w:pPr>
    </w:p>
    <w:p w14:paraId="711B0834" w14:textId="77777777" w:rsidR="00FF2F95" w:rsidRPr="00FF2F95" w:rsidRDefault="00FF2F95" w:rsidP="00FF2F95">
      <w:pPr>
        <w:spacing w:after="0"/>
        <w:rPr>
          <w:rFonts w:ascii="Times New Roman" w:hAnsi="Times New Roman" w:cs="Times New Roman"/>
          <w:sz w:val="24"/>
          <w:szCs w:val="24"/>
          <w:lang w:eastAsia="ru-RU"/>
        </w:rPr>
      </w:pPr>
    </w:p>
    <w:p w14:paraId="5D00E488" w14:textId="244DCACB" w:rsidR="00FF2F95" w:rsidRDefault="00FF2F95" w:rsidP="00FF2F95">
      <w:pPr>
        <w:pStyle w:val="a3"/>
        <w:ind w:left="786"/>
        <w:jc w:val="right"/>
        <w:rPr>
          <w:rFonts w:ascii="Times New Roman" w:hAnsi="Times New Roman" w:cs="Times New Roman"/>
        </w:rPr>
      </w:pPr>
    </w:p>
    <w:p w14:paraId="5769A2F0" w14:textId="0A9CBF30" w:rsidR="00822CCA" w:rsidRDefault="00822CCA" w:rsidP="00FF2F95">
      <w:pPr>
        <w:pStyle w:val="a3"/>
        <w:ind w:left="786"/>
        <w:jc w:val="right"/>
        <w:rPr>
          <w:rFonts w:ascii="Times New Roman" w:hAnsi="Times New Roman" w:cs="Times New Roman"/>
        </w:rPr>
      </w:pPr>
    </w:p>
    <w:p w14:paraId="3A5F3A6D" w14:textId="725144F5" w:rsidR="00822CCA" w:rsidRDefault="00822CCA" w:rsidP="00FF2F95">
      <w:pPr>
        <w:pStyle w:val="a3"/>
        <w:ind w:left="786"/>
        <w:jc w:val="right"/>
        <w:rPr>
          <w:rFonts w:ascii="Times New Roman" w:hAnsi="Times New Roman" w:cs="Times New Roman"/>
        </w:rPr>
      </w:pPr>
    </w:p>
    <w:p w14:paraId="32CF5148" w14:textId="566E0EBF" w:rsidR="00822CCA" w:rsidRDefault="00822CCA" w:rsidP="00FF2F95">
      <w:pPr>
        <w:pStyle w:val="a3"/>
        <w:ind w:left="786"/>
        <w:jc w:val="right"/>
        <w:rPr>
          <w:rFonts w:ascii="Times New Roman" w:hAnsi="Times New Roman" w:cs="Times New Roman"/>
        </w:rPr>
      </w:pPr>
    </w:p>
    <w:p w14:paraId="57389C30" w14:textId="31CCBF5F" w:rsidR="00822CCA" w:rsidRDefault="00822CCA" w:rsidP="00FF2F95">
      <w:pPr>
        <w:pStyle w:val="a3"/>
        <w:ind w:left="786"/>
        <w:jc w:val="right"/>
        <w:rPr>
          <w:rFonts w:ascii="Times New Roman" w:hAnsi="Times New Roman" w:cs="Times New Roman"/>
        </w:rPr>
      </w:pPr>
    </w:p>
    <w:p w14:paraId="16D66280" w14:textId="398D8AD0" w:rsidR="00822CCA" w:rsidRDefault="00822CCA" w:rsidP="00FF2F95">
      <w:pPr>
        <w:pStyle w:val="a3"/>
        <w:ind w:left="786"/>
        <w:jc w:val="right"/>
        <w:rPr>
          <w:rFonts w:ascii="Times New Roman" w:hAnsi="Times New Roman" w:cs="Times New Roman"/>
        </w:rPr>
      </w:pPr>
    </w:p>
    <w:p w14:paraId="06131DE4" w14:textId="266E5C84" w:rsidR="00822CCA" w:rsidRDefault="00822CCA" w:rsidP="00FF2F95">
      <w:pPr>
        <w:pStyle w:val="a3"/>
        <w:ind w:left="786"/>
        <w:jc w:val="right"/>
        <w:rPr>
          <w:rFonts w:ascii="Times New Roman" w:hAnsi="Times New Roman" w:cs="Times New Roman"/>
        </w:rPr>
      </w:pPr>
    </w:p>
    <w:p w14:paraId="72DFFFA1" w14:textId="165EAEDD" w:rsidR="00822CCA" w:rsidRDefault="00822CCA" w:rsidP="00FF2F95">
      <w:pPr>
        <w:pStyle w:val="a3"/>
        <w:ind w:left="786"/>
        <w:jc w:val="right"/>
        <w:rPr>
          <w:rFonts w:ascii="Times New Roman" w:hAnsi="Times New Roman" w:cs="Times New Roman"/>
        </w:rPr>
      </w:pPr>
    </w:p>
    <w:p w14:paraId="49671300" w14:textId="1250C21E" w:rsidR="00822CCA" w:rsidRDefault="00822CCA" w:rsidP="00FF2F95">
      <w:pPr>
        <w:pStyle w:val="a3"/>
        <w:ind w:left="786"/>
        <w:jc w:val="right"/>
        <w:rPr>
          <w:rFonts w:ascii="Times New Roman" w:hAnsi="Times New Roman" w:cs="Times New Roman"/>
        </w:rPr>
      </w:pPr>
    </w:p>
    <w:p w14:paraId="3F33A794" w14:textId="3BB0B8D3" w:rsidR="00822CCA" w:rsidRDefault="00822CCA" w:rsidP="00FF2F95">
      <w:pPr>
        <w:pStyle w:val="a3"/>
        <w:ind w:left="786"/>
        <w:jc w:val="right"/>
        <w:rPr>
          <w:rFonts w:ascii="Times New Roman" w:hAnsi="Times New Roman" w:cs="Times New Roman"/>
        </w:rPr>
      </w:pPr>
    </w:p>
    <w:p w14:paraId="05AF4B40" w14:textId="30E68C80" w:rsidR="00822CCA" w:rsidRDefault="00822CCA" w:rsidP="00FF2F95">
      <w:pPr>
        <w:pStyle w:val="a3"/>
        <w:ind w:left="786"/>
        <w:jc w:val="right"/>
        <w:rPr>
          <w:rFonts w:ascii="Times New Roman" w:hAnsi="Times New Roman" w:cs="Times New Roman"/>
        </w:rPr>
      </w:pPr>
    </w:p>
    <w:p w14:paraId="17A8D176" w14:textId="42784FDE" w:rsidR="00822CCA" w:rsidRDefault="00822CCA" w:rsidP="00FF2F95">
      <w:pPr>
        <w:pStyle w:val="a3"/>
        <w:ind w:left="786"/>
        <w:jc w:val="right"/>
        <w:rPr>
          <w:rFonts w:ascii="Times New Roman" w:hAnsi="Times New Roman" w:cs="Times New Roman"/>
        </w:rPr>
      </w:pPr>
    </w:p>
    <w:p w14:paraId="1C9CD3BD" w14:textId="4773B634" w:rsidR="00822CCA" w:rsidRDefault="00822CCA" w:rsidP="00FF2F95">
      <w:pPr>
        <w:pStyle w:val="a3"/>
        <w:ind w:left="786"/>
        <w:jc w:val="right"/>
        <w:rPr>
          <w:rFonts w:ascii="Times New Roman" w:hAnsi="Times New Roman" w:cs="Times New Roman"/>
        </w:rPr>
      </w:pPr>
    </w:p>
    <w:p w14:paraId="3D21B9BD" w14:textId="51DF6120" w:rsidR="00822CCA" w:rsidRDefault="00822CCA" w:rsidP="00FF2F95">
      <w:pPr>
        <w:pStyle w:val="a3"/>
        <w:ind w:left="786"/>
        <w:jc w:val="right"/>
        <w:rPr>
          <w:rFonts w:ascii="Times New Roman" w:hAnsi="Times New Roman" w:cs="Times New Roman"/>
        </w:rPr>
      </w:pPr>
    </w:p>
    <w:p w14:paraId="019DDDD3" w14:textId="205388EC" w:rsidR="00822CCA" w:rsidRDefault="00822CCA" w:rsidP="00FF2F95">
      <w:pPr>
        <w:pStyle w:val="a3"/>
        <w:ind w:left="786"/>
        <w:jc w:val="right"/>
        <w:rPr>
          <w:rFonts w:ascii="Times New Roman" w:hAnsi="Times New Roman" w:cs="Times New Roman"/>
        </w:rPr>
      </w:pPr>
    </w:p>
    <w:p w14:paraId="3FB89216" w14:textId="26C93EDB" w:rsidR="00822CCA" w:rsidRDefault="00822CCA" w:rsidP="00FF2F95">
      <w:pPr>
        <w:pStyle w:val="a3"/>
        <w:ind w:left="786"/>
        <w:jc w:val="right"/>
        <w:rPr>
          <w:rFonts w:ascii="Times New Roman" w:hAnsi="Times New Roman" w:cs="Times New Roman"/>
        </w:rPr>
      </w:pPr>
    </w:p>
    <w:p w14:paraId="117D2616" w14:textId="092ADB42" w:rsidR="00822CCA" w:rsidRDefault="00822CCA" w:rsidP="00FF2F95">
      <w:pPr>
        <w:pStyle w:val="a3"/>
        <w:ind w:left="786"/>
        <w:jc w:val="right"/>
        <w:rPr>
          <w:rFonts w:ascii="Times New Roman" w:hAnsi="Times New Roman" w:cs="Times New Roman"/>
        </w:rPr>
      </w:pPr>
    </w:p>
    <w:p w14:paraId="4C2A2E78" w14:textId="094593FA" w:rsidR="00822CCA" w:rsidRDefault="00822CCA" w:rsidP="00FF2F95">
      <w:pPr>
        <w:pStyle w:val="a3"/>
        <w:ind w:left="786"/>
        <w:jc w:val="right"/>
        <w:rPr>
          <w:rFonts w:ascii="Times New Roman" w:hAnsi="Times New Roman" w:cs="Times New Roman"/>
        </w:rPr>
      </w:pPr>
    </w:p>
    <w:p w14:paraId="4D4AA441" w14:textId="438C2190" w:rsidR="00822CCA" w:rsidRDefault="00822CCA" w:rsidP="00FF2F95">
      <w:pPr>
        <w:pStyle w:val="a3"/>
        <w:ind w:left="786"/>
        <w:jc w:val="right"/>
        <w:rPr>
          <w:rFonts w:ascii="Times New Roman" w:hAnsi="Times New Roman" w:cs="Times New Roman"/>
        </w:rPr>
      </w:pPr>
    </w:p>
    <w:p w14:paraId="71F063E1" w14:textId="2E34B563" w:rsidR="00822CCA" w:rsidRDefault="00822CCA" w:rsidP="00FF2F95">
      <w:pPr>
        <w:pStyle w:val="a3"/>
        <w:ind w:left="786"/>
        <w:jc w:val="right"/>
        <w:rPr>
          <w:rFonts w:ascii="Times New Roman" w:hAnsi="Times New Roman" w:cs="Times New Roman"/>
        </w:rPr>
      </w:pPr>
    </w:p>
    <w:p w14:paraId="371F5A2D" w14:textId="48D34790" w:rsidR="00822CCA" w:rsidRDefault="00822CCA" w:rsidP="00FF2F95">
      <w:pPr>
        <w:pStyle w:val="a3"/>
        <w:ind w:left="786"/>
        <w:jc w:val="right"/>
        <w:rPr>
          <w:rFonts w:ascii="Times New Roman" w:hAnsi="Times New Roman" w:cs="Times New Roman"/>
        </w:rPr>
      </w:pPr>
    </w:p>
    <w:p w14:paraId="6C6D49A2" w14:textId="37AEC264" w:rsidR="00822CCA" w:rsidRDefault="00822CCA" w:rsidP="00FF2F95">
      <w:pPr>
        <w:pStyle w:val="a3"/>
        <w:ind w:left="786"/>
        <w:jc w:val="right"/>
        <w:rPr>
          <w:rFonts w:ascii="Times New Roman" w:hAnsi="Times New Roman" w:cs="Times New Roman"/>
        </w:rPr>
      </w:pPr>
    </w:p>
    <w:p w14:paraId="46643797" w14:textId="0DB57DB7" w:rsidR="00822CCA" w:rsidRDefault="00822CCA" w:rsidP="00FF2F95">
      <w:pPr>
        <w:pStyle w:val="a3"/>
        <w:ind w:left="786"/>
        <w:jc w:val="right"/>
        <w:rPr>
          <w:rFonts w:ascii="Times New Roman" w:hAnsi="Times New Roman" w:cs="Times New Roman"/>
        </w:rPr>
      </w:pPr>
    </w:p>
    <w:p w14:paraId="06A49180" w14:textId="726EA1EE" w:rsidR="00822CCA" w:rsidRDefault="00822CCA" w:rsidP="00FF2F95">
      <w:pPr>
        <w:pStyle w:val="a3"/>
        <w:ind w:left="786"/>
        <w:jc w:val="right"/>
        <w:rPr>
          <w:rFonts w:ascii="Times New Roman" w:hAnsi="Times New Roman" w:cs="Times New Roman"/>
        </w:rPr>
      </w:pPr>
    </w:p>
    <w:p w14:paraId="19471DC7" w14:textId="584E0793" w:rsidR="00822CCA" w:rsidRDefault="00822CCA" w:rsidP="00FF2F95">
      <w:pPr>
        <w:pStyle w:val="a3"/>
        <w:ind w:left="786"/>
        <w:jc w:val="right"/>
        <w:rPr>
          <w:rFonts w:ascii="Times New Roman" w:hAnsi="Times New Roman" w:cs="Times New Roman"/>
        </w:rPr>
      </w:pPr>
    </w:p>
    <w:p w14:paraId="448579A7" w14:textId="4F98E10C" w:rsidR="00822CCA" w:rsidRDefault="00822CCA" w:rsidP="00FF2F95">
      <w:pPr>
        <w:pStyle w:val="a3"/>
        <w:ind w:left="786"/>
        <w:jc w:val="right"/>
        <w:rPr>
          <w:rFonts w:ascii="Times New Roman" w:hAnsi="Times New Roman" w:cs="Times New Roman"/>
        </w:rPr>
      </w:pPr>
    </w:p>
    <w:p w14:paraId="36FE59FC" w14:textId="56CEDD1B" w:rsidR="00822CCA" w:rsidRDefault="00822CCA" w:rsidP="00FF2F95">
      <w:pPr>
        <w:pStyle w:val="a3"/>
        <w:ind w:left="786"/>
        <w:jc w:val="right"/>
        <w:rPr>
          <w:rFonts w:ascii="Times New Roman" w:hAnsi="Times New Roman" w:cs="Times New Roman"/>
        </w:rPr>
      </w:pPr>
    </w:p>
    <w:p w14:paraId="5905365D" w14:textId="38037AA8" w:rsidR="00822CCA" w:rsidRDefault="00822CCA" w:rsidP="00FF2F95">
      <w:pPr>
        <w:pStyle w:val="a3"/>
        <w:ind w:left="786"/>
        <w:jc w:val="right"/>
        <w:rPr>
          <w:rFonts w:ascii="Times New Roman" w:hAnsi="Times New Roman" w:cs="Times New Roman"/>
        </w:rPr>
      </w:pPr>
    </w:p>
    <w:p w14:paraId="788555F2" w14:textId="2E3F19BB" w:rsidR="00822CCA" w:rsidRDefault="00822CCA" w:rsidP="00FF2F95">
      <w:pPr>
        <w:pStyle w:val="a3"/>
        <w:ind w:left="786"/>
        <w:jc w:val="right"/>
        <w:rPr>
          <w:rFonts w:ascii="Times New Roman" w:hAnsi="Times New Roman" w:cs="Times New Roman"/>
        </w:rPr>
      </w:pPr>
    </w:p>
    <w:p w14:paraId="45CAD54D" w14:textId="1165D7EC" w:rsidR="00822CCA" w:rsidRDefault="00822CCA" w:rsidP="00FF2F95">
      <w:pPr>
        <w:pStyle w:val="a3"/>
        <w:ind w:left="786"/>
        <w:jc w:val="right"/>
        <w:rPr>
          <w:rFonts w:ascii="Times New Roman" w:hAnsi="Times New Roman" w:cs="Times New Roman"/>
        </w:rPr>
      </w:pPr>
    </w:p>
    <w:p w14:paraId="0B193043" w14:textId="605D1E4E" w:rsidR="00822CCA" w:rsidRDefault="00822CCA" w:rsidP="00FF2F95">
      <w:pPr>
        <w:pStyle w:val="a3"/>
        <w:ind w:left="786"/>
        <w:jc w:val="right"/>
        <w:rPr>
          <w:rFonts w:ascii="Times New Roman" w:hAnsi="Times New Roman" w:cs="Times New Roman"/>
        </w:rPr>
      </w:pPr>
    </w:p>
    <w:p w14:paraId="6F60775E" w14:textId="62D0339A" w:rsidR="00822CCA" w:rsidRDefault="00822CCA" w:rsidP="00FF2F95">
      <w:pPr>
        <w:pStyle w:val="a3"/>
        <w:ind w:left="786"/>
        <w:jc w:val="right"/>
        <w:rPr>
          <w:rFonts w:ascii="Times New Roman" w:hAnsi="Times New Roman" w:cs="Times New Roman"/>
        </w:rPr>
      </w:pPr>
    </w:p>
    <w:p w14:paraId="68588EDB" w14:textId="286D67B0" w:rsidR="00822CCA" w:rsidRDefault="00822CCA" w:rsidP="00FF2F95">
      <w:pPr>
        <w:pStyle w:val="a3"/>
        <w:ind w:left="786"/>
        <w:jc w:val="right"/>
        <w:rPr>
          <w:rFonts w:ascii="Times New Roman" w:hAnsi="Times New Roman" w:cs="Times New Roman"/>
        </w:rPr>
      </w:pPr>
    </w:p>
    <w:p w14:paraId="082F95A5" w14:textId="248C9217" w:rsidR="00822CCA" w:rsidRDefault="00822CCA" w:rsidP="00FF2F95">
      <w:pPr>
        <w:pStyle w:val="a3"/>
        <w:ind w:left="786"/>
        <w:jc w:val="right"/>
        <w:rPr>
          <w:rFonts w:ascii="Times New Roman" w:hAnsi="Times New Roman" w:cs="Times New Roman"/>
        </w:rPr>
      </w:pPr>
    </w:p>
    <w:p w14:paraId="3FCD4A35" w14:textId="41A4A287" w:rsidR="00822CCA" w:rsidRDefault="00822CCA" w:rsidP="00FF2F95">
      <w:pPr>
        <w:pStyle w:val="a3"/>
        <w:ind w:left="786"/>
        <w:jc w:val="right"/>
        <w:rPr>
          <w:rFonts w:ascii="Times New Roman" w:hAnsi="Times New Roman" w:cs="Times New Roman"/>
        </w:rPr>
      </w:pPr>
    </w:p>
    <w:p w14:paraId="5C457A5C" w14:textId="0194A3F5" w:rsidR="00822CCA" w:rsidRDefault="00822CCA" w:rsidP="00FF2F95">
      <w:pPr>
        <w:pStyle w:val="a3"/>
        <w:ind w:left="786"/>
        <w:jc w:val="right"/>
        <w:rPr>
          <w:rFonts w:ascii="Times New Roman" w:hAnsi="Times New Roman" w:cs="Times New Roman"/>
          <w:sz w:val="24"/>
          <w:szCs w:val="24"/>
        </w:rPr>
      </w:pPr>
      <w:r w:rsidRPr="00822CCA">
        <w:rPr>
          <w:rFonts w:ascii="Times New Roman" w:hAnsi="Times New Roman" w:cs="Times New Roman"/>
          <w:sz w:val="24"/>
          <w:szCs w:val="24"/>
        </w:rPr>
        <w:lastRenderedPageBreak/>
        <w:t>Приложение № 2</w:t>
      </w:r>
    </w:p>
    <w:p w14:paraId="3E6293FE" w14:textId="66D454A2" w:rsidR="00E96EBB" w:rsidRDefault="00E96EBB" w:rsidP="00FF2F95">
      <w:pPr>
        <w:pStyle w:val="a3"/>
        <w:ind w:left="786"/>
        <w:jc w:val="right"/>
        <w:rPr>
          <w:rFonts w:ascii="Times New Roman" w:hAnsi="Times New Roman" w:cs="Times New Roman"/>
          <w:sz w:val="24"/>
          <w:szCs w:val="24"/>
        </w:rPr>
      </w:pPr>
    </w:p>
    <w:p w14:paraId="433F6850" w14:textId="6826E19D" w:rsidR="00E96EBB" w:rsidRDefault="00E96EBB" w:rsidP="00E96EBB">
      <w:pPr>
        <w:widowControl w:val="0"/>
        <w:spacing w:after="0"/>
        <w:jc w:val="center"/>
        <w:rPr>
          <w:rFonts w:ascii="Times New Roman" w:hAnsi="Times New Roman" w:cs="Times New Roman"/>
          <w:b/>
          <w:sz w:val="24"/>
          <w:szCs w:val="24"/>
        </w:rPr>
      </w:pPr>
      <w:r w:rsidRPr="00E96EBB">
        <w:rPr>
          <w:rFonts w:ascii="Times New Roman" w:hAnsi="Times New Roman" w:cs="Times New Roman"/>
          <w:b/>
          <w:sz w:val="24"/>
          <w:szCs w:val="24"/>
        </w:rPr>
        <w:t>Анкета Участника</w:t>
      </w:r>
    </w:p>
    <w:p w14:paraId="36AA2717" w14:textId="77777777" w:rsidR="00E96EBB" w:rsidRPr="00E96EBB" w:rsidRDefault="00E96EBB" w:rsidP="00E96EBB">
      <w:pPr>
        <w:widowControl w:val="0"/>
        <w:spacing w:after="0"/>
        <w:jc w:val="center"/>
        <w:rPr>
          <w:rFonts w:ascii="Times New Roman" w:hAnsi="Times New Roman" w:cs="Times New Roman"/>
          <w:b/>
          <w:sz w:val="24"/>
          <w:szCs w:val="24"/>
        </w:rPr>
      </w:pPr>
    </w:p>
    <w:p w14:paraId="36CEEA13" w14:textId="77777777" w:rsidR="00E96EBB" w:rsidRDefault="00E96EBB" w:rsidP="00E96EBB">
      <w:pPr>
        <w:spacing w:after="0"/>
        <w:rPr>
          <w:rFonts w:ascii="Times New Roman" w:hAnsi="Times New Roman" w:cs="Times New Roman"/>
          <w:color w:val="000000"/>
          <w:sz w:val="24"/>
          <w:szCs w:val="24"/>
        </w:rPr>
      </w:pPr>
      <w:r w:rsidRPr="00FF2F95">
        <w:rPr>
          <w:rFonts w:ascii="Times New Roman" w:hAnsi="Times New Roman" w:cs="Times New Roman"/>
          <w:color w:val="000000"/>
          <w:sz w:val="24"/>
          <w:szCs w:val="24"/>
        </w:rPr>
        <w:t>Наименование и адрес Участника: _____</w:t>
      </w:r>
      <w:r>
        <w:rPr>
          <w:rFonts w:ascii="Times New Roman" w:hAnsi="Times New Roman" w:cs="Times New Roman"/>
          <w:color w:val="000000"/>
          <w:sz w:val="24"/>
          <w:szCs w:val="24"/>
        </w:rPr>
        <w:t>___________________</w:t>
      </w:r>
      <w:r w:rsidRPr="00FF2F95">
        <w:rPr>
          <w:rFonts w:ascii="Times New Roman" w:hAnsi="Times New Roman" w:cs="Times New Roman"/>
          <w:color w:val="000000"/>
          <w:sz w:val="24"/>
          <w:szCs w:val="24"/>
        </w:rPr>
        <w:t>____________________________</w:t>
      </w:r>
    </w:p>
    <w:p w14:paraId="3AF6BC16" w14:textId="77777777" w:rsidR="00E96EBB" w:rsidRDefault="00E96EBB" w:rsidP="00E96EBB">
      <w:pPr>
        <w:spacing w:after="0"/>
        <w:rPr>
          <w:rFonts w:ascii="Times New Roman" w:hAnsi="Times New Roman" w:cs="Times New Roman"/>
          <w:color w:val="000000"/>
          <w:sz w:val="24"/>
          <w:szCs w:val="24"/>
        </w:rPr>
      </w:pPr>
    </w:p>
    <w:p w14:paraId="6EC66DBB" w14:textId="2F8EF9AA" w:rsidR="00E96EBB" w:rsidRDefault="00E96EBB">
      <w:r>
        <w:rPr>
          <w:color w:val="000000"/>
          <w:szCs w:val="24"/>
        </w:rPr>
        <w:t>__________________________________________________________________________________________</w:t>
      </w:r>
    </w:p>
    <w:p w14:paraId="5E03E72E" w14:textId="56C8C1FA" w:rsidR="00E96EBB" w:rsidRDefault="00E96EBB" w:rsidP="00E96EBB">
      <w:pPr>
        <w:widowControl w:val="0"/>
        <w:spacing w:after="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5910"/>
        <w:gridCol w:w="3301"/>
      </w:tblGrid>
      <w:tr w:rsidR="00E96EBB" w:rsidRPr="000D046A" w14:paraId="715323BA" w14:textId="77777777" w:rsidTr="00E96EBB">
        <w:trPr>
          <w:cantSplit/>
          <w:trHeight w:val="240"/>
          <w:tblHeader/>
        </w:trPr>
        <w:tc>
          <w:tcPr>
            <w:tcW w:w="354" w:type="pct"/>
            <w:tcMar>
              <w:top w:w="0" w:type="dxa"/>
              <w:left w:w="108" w:type="dxa"/>
              <w:bottom w:w="0" w:type="dxa"/>
              <w:right w:w="108" w:type="dxa"/>
            </w:tcMar>
            <w:hideMark/>
          </w:tcPr>
          <w:p w14:paraId="5FF8F985" w14:textId="77777777" w:rsidR="00E96EBB" w:rsidRPr="00E96EBB" w:rsidRDefault="00E96EBB" w:rsidP="00BE208B">
            <w:pPr>
              <w:pStyle w:val="a7"/>
              <w:keepNext w:val="0"/>
              <w:widowControl w:val="0"/>
              <w:spacing w:before="0" w:after="0"/>
              <w:ind w:left="0" w:right="0"/>
              <w:rPr>
                <w:sz w:val="20"/>
              </w:rPr>
            </w:pPr>
            <w:r w:rsidRPr="00E96EBB">
              <w:rPr>
                <w:sz w:val="20"/>
              </w:rPr>
              <w:t>№ п/п</w:t>
            </w:r>
          </w:p>
        </w:tc>
        <w:tc>
          <w:tcPr>
            <w:tcW w:w="2981" w:type="pct"/>
            <w:tcMar>
              <w:top w:w="0" w:type="dxa"/>
              <w:left w:w="108" w:type="dxa"/>
              <w:bottom w:w="0" w:type="dxa"/>
              <w:right w:w="108" w:type="dxa"/>
            </w:tcMar>
            <w:hideMark/>
          </w:tcPr>
          <w:p w14:paraId="6D895B0D" w14:textId="77777777" w:rsidR="00E96EBB" w:rsidRPr="00E96EBB" w:rsidRDefault="00E96EBB" w:rsidP="00BE208B">
            <w:pPr>
              <w:pStyle w:val="a7"/>
              <w:keepNext w:val="0"/>
              <w:widowControl w:val="0"/>
              <w:spacing w:before="0" w:after="0"/>
              <w:ind w:left="0" w:right="0"/>
              <w:rPr>
                <w:sz w:val="20"/>
              </w:rPr>
            </w:pPr>
            <w:r w:rsidRPr="00E96EBB">
              <w:rPr>
                <w:sz w:val="20"/>
              </w:rPr>
              <w:t>Наименование</w:t>
            </w:r>
          </w:p>
        </w:tc>
        <w:tc>
          <w:tcPr>
            <w:tcW w:w="1665" w:type="pct"/>
            <w:tcMar>
              <w:top w:w="0" w:type="dxa"/>
              <w:left w:w="108" w:type="dxa"/>
              <w:bottom w:w="0" w:type="dxa"/>
              <w:right w:w="108" w:type="dxa"/>
            </w:tcMar>
            <w:hideMark/>
          </w:tcPr>
          <w:p w14:paraId="4976E59A" w14:textId="77777777" w:rsidR="00E96EBB" w:rsidRPr="00E96EBB" w:rsidRDefault="00E96EBB" w:rsidP="00BE208B">
            <w:pPr>
              <w:pStyle w:val="a7"/>
              <w:keepNext w:val="0"/>
              <w:widowControl w:val="0"/>
              <w:spacing w:before="0" w:after="0"/>
              <w:ind w:left="0" w:right="0"/>
              <w:rPr>
                <w:sz w:val="20"/>
              </w:rPr>
            </w:pPr>
            <w:r w:rsidRPr="00E96EBB">
              <w:rPr>
                <w:sz w:val="20"/>
              </w:rPr>
              <w:t>Сведения об Участнике</w:t>
            </w:r>
          </w:p>
        </w:tc>
      </w:tr>
      <w:tr w:rsidR="00E96EBB" w:rsidRPr="000D046A" w14:paraId="61AAD626" w14:textId="77777777" w:rsidTr="00E96EBB">
        <w:trPr>
          <w:cantSplit/>
        </w:trPr>
        <w:tc>
          <w:tcPr>
            <w:tcW w:w="354" w:type="pct"/>
            <w:tcMar>
              <w:top w:w="0" w:type="dxa"/>
              <w:left w:w="108" w:type="dxa"/>
              <w:bottom w:w="0" w:type="dxa"/>
              <w:right w:w="108" w:type="dxa"/>
            </w:tcMar>
          </w:tcPr>
          <w:p w14:paraId="1D8E8E29" w14:textId="77777777"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1.</w:t>
            </w:r>
          </w:p>
        </w:tc>
        <w:tc>
          <w:tcPr>
            <w:tcW w:w="2981" w:type="pct"/>
            <w:tcMar>
              <w:top w:w="0" w:type="dxa"/>
              <w:left w:w="108" w:type="dxa"/>
              <w:bottom w:w="0" w:type="dxa"/>
              <w:right w:w="108" w:type="dxa"/>
            </w:tcMar>
            <w:hideMark/>
          </w:tcPr>
          <w:p w14:paraId="00F06A7A" w14:textId="77777777" w:rsidR="00E96EBB" w:rsidRPr="00E96EBB" w:rsidRDefault="00E96EBB" w:rsidP="00BE208B">
            <w:pPr>
              <w:pStyle w:val="a8"/>
              <w:widowControl w:val="0"/>
              <w:spacing w:before="0" w:after="0"/>
              <w:ind w:left="0" w:right="0"/>
              <w:rPr>
                <w:sz w:val="20"/>
              </w:rPr>
            </w:pPr>
            <w:r w:rsidRPr="00E96EBB">
              <w:rPr>
                <w:sz w:val="20"/>
              </w:rPr>
              <w:t>Организационно-правовая форма и фирменное наименование Участника</w:t>
            </w:r>
          </w:p>
        </w:tc>
        <w:tc>
          <w:tcPr>
            <w:tcW w:w="1665" w:type="pct"/>
            <w:tcMar>
              <w:top w:w="0" w:type="dxa"/>
              <w:left w:w="108" w:type="dxa"/>
              <w:bottom w:w="0" w:type="dxa"/>
              <w:right w:w="108" w:type="dxa"/>
            </w:tcMar>
          </w:tcPr>
          <w:p w14:paraId="22318AE9" w14:textId="77777777" w:rsidR="00E96EBB" w:rsidRPr="00E96EBB" w:rsidRDefault="00E96EBB" w:rsidP="00BE208B">
            <w:pPr>
              <w:pStyle w:val="a8"/>
              <w:widowControl w:val="0"/>
              <w:spacing w:before="0" w:after="0"/>
              <w:ind w:left="0" w:right="0"/>
              <w:rPr>
                <w:sz w:val="20"/>
              </w:rPr>
            </w:pPr>
          </w:p>
        </w:tc>
      </w:tr>
      <w:tr w:rsidR="00E96EBB" w:rsidRPr="000D046A" w14:paraId="74DFA606" w14:textId="77777777" w:rsidTr="00E96EBB">
        <w:trPr>
          <w:cantSplit/>
        </w:trPr>
        <w:tc>
          <w:tcPr>
            <w:tcW w:w="354" w:type="pct"/>
            <w:tcMar>
              <w:top w:w="0" w:type="dxa"/>
              <w:left w:w="108" w:type="dxa"/>
              <w:bottom w:w="0" w:type="dxa"/>
              <w:right w:w="108" w:type="dxa"/>
            </w:tcMar>
          </w:tcPr>
          <w:p w14:paraId="5AE7D38C" w14:textId="0E834D0A"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2.</w:t>
            </w:r>
          </w:p>
        </w:tc>
        <w:tc>
          <w:tcPr>
            <w:tcW w:w="2981" w:type="pct"/>
            <w:tcMar>
              <w:top w:w="0" w:type="dxa"/>
              <w:left w:w="108" w:type="dxa"/>
              <w:bottom w:w="0" w:type="dxa"/>
              <w:right w:w="108" w:type="dxa"/>
            </w:tcMar>
            <w:hideMark/>
          </w:tcPr>
          <w:p w14:paraId="0AAB7E06" w14:textId="77777777" w:rsidR="00E96EBB" w:rsidRPr="00E96EBB" w:rsidRDefault="00E96EBB" w:rsidP="00BE208B">
            <w:pPr>
              <w:pStyle w:val="a8"/>
              <w:widowControl w:val="0"/>
              <w:spacing w:before="0" w:after="0"/>
              <w:ind w:left="0" w:right="0"/>
              <w:rPr>
                <w:sz w:val="20"/>
              </w:rPr>
            </w:pPr>
            <w:r w:rsidRPr="00E96EBB">
              <w:rPr>
                <w:sz w:val="20"/>
              </w:rPr>
              <w:t>ИНН Участника</w:t>
            </w:r>
          </w:p>
        </w:tc>
        <w:tc>
          <w:tcPr>
            <w:tcW w:w="1665" w:type="pct"/>
            <w:tcMar>
              <w:top w:w="0" w:type="dxa"/>
              <w:left w:w="108" w:type="dxa"/>
              <w:bottom w:w="0" w:type="dxa"/>
              <w:right w:w="108" w:type="dxa"/>
            </w:tcMar>
          </w:tcPr>
          <w:p w14:paraId="700E6FB0" w14:textId="77777777" w:rsidR="00E96EBB" w:rsidRPr="00E96EBB" w:rsidRDefault="00E96EBB" w:rsidP="00BE208B">
            <w:pPr>
              <w:pStyle w:val="a8"/>
              <w:widowControl w:val="0"/>
              <w:spacing w:before="0" w:after="0"/>
              <w:ind w:left="0" w:right="0"/>
              <w:rPr>
                <w:sz w:val="20"/>
              </w:rPr>
            </w:pPr>
          </w:p>
        </w:tc>
      </w:tr>
      <w:tr w:rsidR="00E96EBB" w:rsidRPr="000D046A" w14:paraId="48DC3B68" w14:textId="77777777" w:rsidTr="00E96EBB">
        <w:trPr>
          <w:cantSplit/>
        </w:trPr>
        <w:tc>
          <w:tcPr>
            <w:tcW w:w="354" w:type="pct"/>
            <w:tcMar>
              <w:top w:w="0" w:type="dxa"/>
              <w:left w:w="108" w:type="dxa"/>
              <w:bottom w:w="0" w:type="dxa"/>
              <w:right w:w="108" w:type="dxa"/>
            </w:tcMar>
          </w:tcPr>
          <w:p w14:paraId="42F13462" w14:textId="5154B002"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3.</w:t>
            </w:r>
          </w:p>
        </w:tc>
        <w:tc>
          <w:tcPr>
            <w:tcW w:w="2981" w:type="pct"/>
            <w:tcMar>
              <w:top w:w="0" w:type="dxa"/>
              <w:left w:w="108" w:type="dxa"/>
              <w:bottom w:w="0" w:type="dxa"/>
              <w:right w:w="108" w:type="dxa"/>
            </w:tcMar>
            <w:hideMark/>
          </w:tcPr>
          <w:p w14:paraId="3A736559" w14:textId="77777777" w:rsidR="00E96EBB" w:rsidRPr="00E96EBB" w:rsidRDefault="00E96EBB" w:rsidP="00BE208B">
            <w:pPr>
              <w:pStyle w:val="a8"/>
              <w:widowControl w:val="0"/>
              <w:spacing w:before="0" w:after="0"/>
              <w:ind w:left="0" w:right="0"/>
              <w:rPr>
                <w:sz w:val="20"/>
              </w:rPr>
            </w:pPr>
            <w:r w:rsidRPr="00E96EBB">
              <w:rPr>
                <w:sz w:val="20"/>
              </w:rPr>
              <w:t>КПП Участника</w:t>
            </w:r>
          </w:p>
        </w:tc>
        <w:tc>
          <w:tcPr>
            <w:tcW w:w="1665" w:type="pct"/>
            <w:tcMar>
              <w:top w:w="0" w:type="dxa"/>
              <w:left w:w="108" w:type="dxa"/>
              <w:bottom w:w="0" w:type="dxa"/>
              <w:right w:w="108" w:type="dxa"/>
            </w:tcMar>
          </w:tcPr>
          <w:p w14:paraId="7803E7B0" w14:textId="77777777" w:rsidR="00E96EBB" w:rsidRPr="00E96EBB" w:rsidRDefault="00E96EBB" w:rsidP="00BE208B">
            <w:pPr>
              <w:pStyle w:val="a8"/>
              <w:widowControl w:val="0"/>
              <w:spacing w:before="0" w:after="0"/>
              <w:ind w:left="0" w:right="0"/>
              <w:rPr>
                <w:sz w:val="20"/>
              </w:rPr>
            </w:pPr>
          </w:p>
        </w:tc>
      </w:tr>
      <w:tr w:rsidR="00E96EBB" w:rsidRPr="000D046A" w14:paraId="2844C7E1" w14:textId="77777777" w:rsidTr="00E96EBB">
        <w:trPr>
          <w:cantSplit/>
        </w:trPr>
        <w:tc>
          <w:tcPr>
            <w:tcW w:w="354" w:type="pct"/>
            <w:tcMar>
              <w:top w:w="0" w:type="dxa"/>
              <w:left w:w="108" w:type="dxa"/>
              <w:bottom w:w="0" w:type="dxa"/>
              <w:right w:w="108" w:type="dxa"/>
            </w:tcMar>
          </w:tcPr>
          <w:p w14:paraId="43DFD0FC" w14:textId="165FCECE"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4.</w:t>
            </w:r>
          </w:p>
        </w:tc>
        <w:tc>
          <w:tcPr>
            <w:tcW w:w="2981" w:type="pct"/>
            <w:tcMar>
              <w:top w:w="0" w:type="dxa"/>
              <w:left w:w="108" w:type="dxa"/>
              <w:bottom w:w="0" w:type="dxa"/>
              <w:right w:w="108" w:type="dxa"/>
            </w:tcMar>
            <w:hideMark/>
          </w:tcPr>
          <w:p w14:paraId="7C6122F8" w14:textId="77777777" w:rsidR="00E96EBB" w:rsidRPr="00E96EBB" w:rsidRDefault="00E96EBB" w:rsidP="00BE208B">
            <w:pPr>
              <w:pStyle w:val="a8"/>
              <w:widowControl w:val="0"/>
              <w:spacing w:before="0" w:after="0"/>
              <w:ind w:left="0" w:right="0"/>
              <w:rPr>
                <w:sz w:val="20"/>
              </w:rPr>
            </w:pPr>
            <w:r w:rsidRPr="00E96EBB">
              <w:rPr>
                <w:sz w:val="20"/>
              </w:rPr>
              <w:t>Место нахождения постоянно действующего исполнительного органа Участника,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документа/место жительства индивидуального предпринимателя</w:t>
            </w:r>
          </w:p>
        </w:tc>
        <w:tc>
          <w:tcPr>
            <w:tcW w:w="1665" w:type="pct"/>
            <w:tcMar>
              <w:top w:w="0" w:type="dxa"/>
              <w:left w:w="108" w:type="dxa"/>
              <w:bottom w:w="0" w:type="dxa"/>
              <w:right w:w="108" w:type="dxa"/>
            </w:tcMar>
          </w:tcPr>
          <w:p w14:paraId="3587729D" w14:textId="77777777" w:rsidR="00E96EBB" w:rsidRPr="00E96EBB" w:rsidRDefault="00E96EBB" w:rsidP="00BE208B">
            <w:pPr>
              <w:pStyle w:val="a8"/>
              <w:widowControl w:val="0"/>
              <w:spacing w:before="0" w:after="0"/>
              <w:ind w:left="0" w:right="0"/>
              <w:rPr>
                <w:sz w:val="20"/>
              </w:rPr>
            </w:pPr>
          </w:p>
        </w:tc>
      </w:tr>
      <w:tr w:rsidR="00E96EBB" w:rsidRPr="000D046A" w14:paraId="70FF48AE" w14:textId="77777777" w:rsidTr="00E96EBB">
        <w:trPr>
          <w:cantSplit/>
        </w:trPr>
        <w:tc>
          <w:tcPr>
            <w:tcW w:w="354" w:type="pct"/>
            <w:tcMar>
              <w:top w:w="0" w:type="dxa"/>
              <w:left w:w="108" w:type="dxa"/>
              <w:bottom w:w="0" w:type="dxa"/>
              <w:right w:w="108" w:type="dxa"/>
            </w:tcMar>
          </w:tcPr>
          <w:p w14:paraId="71B4CA38" w14:textId="7085AF9E"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5.</w:t>
            </w:r>
          </w:p>
        </w:tc>
        <w:tc>
          <w:tcPr>
            <w:tcW w:w="2981" w:type="pct"/>
            <w:tcMar>
              <w:top w:w="0" w:type="dxa"/>
              <w:left w:w="108" w:type="dxa"/>
              <w:bottom w:w="0" w:type="dxa"/>
              <w:right w:w="108" w:type="dxa"/>
            </w:tcMar>
            <w:hideMark/>
          </w:tcPr>
          <w:p w14:paraId="3FBEAB1F" w14:textId="77777777" w:rsidR="00E96EBB" w:rsidRPr="00E96EBB" w:rsidRDefault="00E96EBB" w:rsidP="00BE208B">
            <w:pPr>
              <w:pStyle w:val="a8"/>
              <w:widowControl w:val="0"/>
              <w:spacing w:before="0" w:after="0"/>
              <w:ind w:left="0" w:right="0"/>
              <w:rPr>
                <w:sz w:val="20"/>
              </w:rPr>
            </w:pPr>
            <w:r w:rsidRPr="00E96EBB">
              <w:rPr>
                <w:sz w:val="20"/>
              </w:rPr>
              <w:t>Фактический адрес осуществления непосредственной деятельности Участника</w:t>
            </w:r>
          </w:p>
        </w:tc>
        <w:tc>
          <w:tcPr>
            <w:tcW w:w="1665" w:type="pct"/>
            <w:tcMar>
              <w:top w:w="0" w:type="dxa"/>
              <w:left w:w="108" w:type="dxa"/>
              <w:bottom w:w="0" w:type="dxa"/>
              <w:right w:w="108" w:type="dxa"/>
            </w:tcMar>
          </w:tcPr>
          <w:p w14:paraId="10B7A9F1" w14:textId="77777777" w:rsidR="00E96EBB" w:rsidRPr="00E96EBB" w:rsidRDefault="00E96EBB" w:rsidP="00BE208B">
            <w:pPr>
              <w:pStyle w:val="a8"/>
              <w:widowControl w:val="0"/>
              <w:spacing w:before="0" w:after="0"/>
              <w:ind w:left="0" w:right="0"/>
              <w:rPr>
                <w:sz w:val="20"/>
              </w:rPr>
            </w:pPr>
          </w:p>
        </w:tc>
      </w:tr>
      <w:tr w:rsidR="00E96EBB" w:rsidRPr="000D046A" w14:paraId="5C84202F" w14:textId="77777777" w:rsidTr="00E96EBB">
        <w:trPr>
          <w:cantSplit/>
        </w:trPr>
        <w:tc>
          <w:tcPr>
            <w:tcW w:w="354" w:type="pct"/>
            <w:tcMar>
              <w:top w:w="0" w:type="dxa"/>
              <w:left w:w="108" w:type="dxa"/>
              <w:bottom w:w="0" w:type="dxa"/>
              <w:right w:w="108" w:type="dxa"/>
            </w:tcMar>
          </w:tcPr>
          <w:p w14:paraId="0C943C04" w14:textId="05C6E044"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6.</w:t>
            </w:r>
          </w:p>
        </w:tc>
        <w:tc>
          <w:tcPr>
            <w:tcW w:w="2981" w:type="pct"/>
            <w:tcMar>
              <w:top w:w="0" w:type="dxa"/>
              <w:left w:w="108" w:type="dxa"/>
              <w:bottom w:w="0" w:type="dxa"/>
              <w:right w:w="108" w:type="dxa"/>
            </w:tcMar>
            <w:hideMark/>
          </w:tcPr>
          <w:p w14:paraId="2DCF2239" w14:textId="77777777" w:rsidR="00E96EBB" w:rsidRPr="00E96EBB" w:rsidRDefault="00E96EBB" w:rsidP="00BE208B">
            <w:pPr>
              <w:pStyle w:val="a8"/>
              <w:widowControl w:val="0"/>
              <w:spacing w:before="0" w:after="0"/>
              <w:ind w:left="0" w:right="0"/>
              <w:rPr>
                <w:sz w:val="20"/>
              </w:rPr>
            </w:pPr>
            <w:r w:rsidRPr="00E96EBB">
              <w:rPr>
                <w:sz w:val="20"/>
              </w:rPr>
              <w:t>Филиалы (наименования и место нахождение, согласно данных ЕГРЮЛ)</w:t>
            </w:r>
          </w:p>
        </w:tc>
        <w:tc>
          <w:tcPr>
            <w:tcW w:w="1665" w:type="pct"/>
            <w:tcMar>
              <w:top w:w="0" w:type="dxa"/>
              <w:left w:w="108" w:type="dxa"/>
              <w:bottom w:w="0" w:type="dxa"/>
              <w:right w:w="108" w:type="dxa"/>
            </w:tcMar>
          </w:tcPr>
          <w:p w14:paraId="7E60A418" w14:textId="77777777" w:rsidR="00E96EBB" w:rsidRPr="00E96EBB" w:rsidRDefault="00E96EBB" w:rsidP="00BE208B">
            <w:pPr>
              <w:pStyle w:val="a8"/>
              <w:widowControl w:val="0"/>
              <w:spacing w:before="0" w:after="0"/>
              <w:ind w:left="0" w:right="0"/>
              <w:rPr>
                <w:sz w:val="20"/>
              </w:rPr>
            </w:pPr>
          </w:p>
        </w:tc>
      </w:tr>
      <w:tr w:rsidR="00E96EBB" w:rsidRPr="000D046A" w14:paraId="264D3AEC" w14:textId="77777777" w:rsidTr="00E96EBB">
        <w:trPr>
          <w:cantSplit/>
        </w:trPr>
        <w:tc>
          <w:tcPr>
            <w:tcW w:w="354" w:type="pct"/>
            <w:tcMar>
              <w:top w:w="0" w:type="dxa"/>
              <w:left w:w="108" w:type="dxa"/>
              <w:bottom w:w="0" w:type="dxa"/>
              <w:right w:w="108" w:type="dxa"/>
            </w:tcMar>
          </w:tcPr>
          <w:p w14:paraId="53D38177" w14:textId="52CB6104" w:rsidR="00E96EBB" w:rsidRPr="00E96EBB" w:rsidRDefault="00E96EBB" w:rsidP="00E96EBB">
            <w:pPr>
              <w:widowControl w:val="0"/>
              <w:numPr>
                <w:ilvl w:val="0"/>
                <w:numId w:val="18"/>
              </w:numPr>
              <w:autoSpaceDN w:val="0"/>
              <w:spacing w:after="0" w:line="240" w:lineRule="auto"/>
              <w:ind w:left="0"/>
              <w:rPr>
                <w:rFonts w:ascii="Times New Roman" w:hAnsi="Times New Roman" w:cs="Times New Roman"/>
                <w:sz w:val="20"/>
                <w:szCs w:val="20"/>
              </w:rPr>
            </w:pPr>
            <w:r w:rsidRPr="00E96EBB">
              <w:rPr>
                <w:rFonts w:ascii="Times New Roman" w:hAnsi="Times New Roman" w:cs="Times New Roman"/>
                <w:sz w:val="20"/>
                <w:szCs w:val="20"/>
              </w:rPr>
              <w:t>7.</w:t>
            </w:r>
          </w:p>
        </w:tc>
        <w:tc>
          <w:tcPr>
            <w:tcW w:w="2981" w:type="pct"/>
            <w:tcMar>
              <w:top w:w="0" w:type="dxa"/>
              <w:left w:w="108" w:type="dxa"/>
              <w:bottom w:w="0" w:type="dxa"/>
              <w:right w:w="108" w:type="dxa"/>
            </w:tcMar>
            <w:hideMark/>
          </w:tcPr>
          <w:p w14:paraId="741A9CA0" w14:textId="77777777" w:rsidR="00E96EBB" w:rsidRPr="00E96EBB" w:rsidRDefault="00E96EBB" w:rsidP="00BE208B">
            <w:pPr>
              <w:pStyle w:val="a8"/>
              <w:widowControl w:val="0"/>
              <w:spacing w:before="0" w:after="0"/>
              <w:ind w:left="0" w:right="0"/>
              <w:rPr>
                <w:sz w:val="20"/>
              </w:rPr>
            </w:pPr>
            <w:r w:rsidRPr="00E96EBB">
              <w:rPr>
                <w:sz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65" w:type="pct"/>
            <w:tcMar>
              <w:top w:w="0" w:type="dxa"/>
              <w:left w:w="108" w:type="dxa"/>
              <w:bottom w:w="0" w:type="dxa"/>
              <w:right w:w="108" w:type="dxa"/>
            </w:tcMar>
          </w:tcPr>
          <w:p w14:paraId="3BF7A3A1" w14:textId="77777777" w:rsidR="00E96EBB" w:rsidRPr="00E96EBB" w:rsidRDefault="00E96EBB" w:rsidP="00BE208B">
            <w:pPr>
              <w:pStyle w:val="a8"/>
              <w:widowControl w:val="0"/>
              <w:spacing w:before="0" w:after="0"/>
              <w:ind w:left="0" w:right="0"/>
              <w:rPr>
                <w:sz w:val="20"/>
              </w:rPr>
            </w:pPr>
          </w:p>
        </w:tc>
      </w:tr>
      <w:tr w:rsidR="00E96EBB" w:rsidRPr="000D046A" w14:paraId="7920EF73" w14:textId="77777777" w:rsidTr="00E96EBB">
        <w:trPr>
          <w:cantSplit/>
        </w:trPr>
        <w:tc>
          <w:tcPr>
            <w:tcW w:w="354" w:type="pct"/>
            <w:tcMar>
              <w:top w:w="0" w:type="dxa"/>
              <w:left w:w="108" w:type="dxa"/>
              <w:bottom w:w="0" w:type="dxa"/>
              <w:right w:w="108" w:type="dxa"/>
            </w:tcMar>
          </w:tcPr>
          <w:p w14:paraId="7BDA24A1" w14:textId="7E3D40AD" w:rsidR="00E96EBB" w:rsidRPr="00E96EBB" w:rsidRDefault="00E96EBB" w:rsidP="00BE208B">
            <w:pPr>
              <w:widowControl w:val="0"/>
              <w:autoSpaceDN w:val="0"/>
              <w:spacing w:after="0"/>
              <w:rPr>
                <w:rFonts w:ascii="Times New Roman" w:hAnsi="Times New Roman" w:cs="Times New Roman"/>
                <w:sz w:val="20"/>
                <w:szCs w:val="20"/>
              </w:rPr>
            </w:pPr>
            <w:r w:rsidRPr="00E96EBB">
              <w:rPr>
                <w:rFonts w:ascii="Times New Roman" w:hAnsi="Times New Roman" w:cs="Times New Roman"/>
                <w:sz w:val="20"/>
                <w:szCs w:val="20"/>
              </w:rPr>
              <w:t>8.</w:t>
            </w:r>
          </w:p>
        </w:tc>
        <w:tc>
          <w:tcPr>
            <w:tcW w:w="2981" w:type="pct"/>
            <w:tcMar>
              <w:top w:w="0" w:type="dxa"/>
              <w:left w:w="108" w:type="dxa"/>
              <w:bottom w:w="0" w:type="dxa"/>
              <w:right w:w="108" w:type="dxa"/>
            </w:tcMar>
            <w:hideMark/>
          </w:tcPr>
          <w:p w14:paraId="7ABC3DD4" w14:textId="77777777" w:rsidR="00E96EBB" w:rsidRPr="00E96EBB" w:rsidRDefault="00E96EBB" w:rsidP="00BE208B">
            <w:pPr>
              <w:pStyle w:val="a8"/>
              <w:widowControl w:val="0"/>
              <w:spacing w:before="0" w:after="0"/>
              <w:ind w:left="0" w:right="0"/>
              <w:rPr>
                <w:sz w:val="20"/>
              </w:rPr>
            </w:pPr>
            <w:r w:rsidRPr="00E96EBB">
              <w:rPr>
                <w:sz w:val="20"/>
              </w:rPr>
              <w:t>Телефоны Участника (с указанием кода города)</w:t>
            </w:r>
          </w:p>
        </w:tc>
        <w:tc>
          <w:tcPr>
            <w:tcW w:w="1665" w:type="pct"/>
            <w:tcMar>
              <w:top w:w="0" w:type="dxa"/>
              <w:left w:w="108" w:type="dxa"/>
              <w:bottom w:w="0" w:type="dxa"/>
              <w:right w:w="108" w:type="dxa"/>
            </w:tcMar>
          </w:tcPr>
          <w:p w14:paraId="229CEC46" w14:textId="77777777" w:rsidR="00E96EBB" w:rsidRPr="00E96EBB" w:rsidRDefault="00E96EBB" w:rsidP="00BE208B">
            <w:pPr>
              <w:pStyle w:val="a8"/>
              <w:widowControl w:val="0"/>
              <w:spacing w:before="0" w:after="0"/>
              <w:ind w:left="0" w:right="0"/>
              <w:rPr>
                <w:sz w:val="20"/>
              </w:rPr>
            </w:pPr>
          </w:p>
        </w:tc>
      </w:tr>
      <w:tr w:rsidR="00E96EBB" w:rsidRPr="000D046A" w14:paraId="75E68A85" w14:textId="77777777" w:rsidTr="00E96EBB">
        <w:trPr>
          <w:cantSplit/>
          <w:trHeight w:val="116"/>
        </w:trPr>
        <w:tc>
          <w:tcPr>
            <w:tcW w:w="354" w:type="pct"/>
            <w:tcMar>
              <w:top w:w="0" w:type="dxa"/>
              <w:left w:w="108" w:type="dxa"/>
              <w:bottom w:w="0" w:type="dxa"/>
              <w:right w:w="108" w:type="dxa"/>
            </w:tcMar>
          </w:tcPr>
          <w:p w14:paraId="7F8F0D8D" w14:textId="1799A182" w:rsidR="00E96EBB" w:rsidRPr="00E96EBB" w:rsidRDefault="00E96EBB" w:rsidP="00BE208B">
            <w:pPr>
              <w:widowControl w:val="0"/>
              <w:autoSpaceDN w:val="0"/>
              <w:spacing w:after="0"/>
              <w:rPr>
                <w:rFonts w:ascii="Times New Roman" w:hAnsi="Times New Roman" w:cs="Times New Roman"/>
                <w:sz w:val="20"/>
                <w:szCs w:val="20"/>
              </w:rPr>
            </w:pPr>
            <w:r w:rsidRPr="00E96EBB">
              <w:rPr>
                <w:rFonts w:ascii="Times New Roman" w:hAnsi="Times New Roman" w:cs="Times New Roman"/>
                <w:sz w:val="20"/>
                <w:szCs w:val="20"/>
              </w:rPr>
              <w:t>9.</w:t>
            </w:r>
          </w:p>
        </w:tc>
        <w:tc>
          <w:tcPr>
            <w:tcW w:w="2981" w:type="pct"/>
            <w:tcMar>
              <w:top w:w="0" w:type="dxa"/>
              <w:left w:w="108" w:type="dxa"/>
              <w:bottom w:w="0" w:type="dxa"/>
              <w:right w:w="108" w:type="dxa"/>
            </w:tcMar>
            <w:hideMark/>
          </w:tcPr>
          <w:p w14:paraId="2E07E750" w14:textId="77777777" w:rsidR="00E96EBB" w:rsidRPr="00E96EBB" w:rsidRDefault="00E96EBB" w:rsidP="00BE208B">
            <w:pPr>
              <w:pStyle w:val="a8"/>
              <w:widowControl w:val="0"/>
              <w:spacing w:before="0" w:after="0"/>
              <w:ind w:left="0" w:right="0"/>
              <w:rPr>
                <w:sz w:val="20"/>
              </w:rPr>
            </w:pPr>
            <w:r w:rsidRPr="00E96EBB">
              <w:rPr>
                <w:sz w:val="20"/>
              </w:rPr>
              <w:t>Факс Участника (с указанием кода города)</w:t>
            </w:r>
          </w:p>
        </w:tc>
        <w:tc>
          <w:tcPr>
            <w:tcW w:w="1665" w:type="pct"/>
            <w:tcMar>
              <w:top w:w="0" w:type="dxa"/>
              <w:left w:w="108" w:type="dxa"/>
              <w:bottom w:w="0" w:type="dxa"/>
              <w:right w:w="108" w:type="dxa"/>
            </w:tcMar>
          </w:tcPr>
          <w:p w14:paraId="0041C31B" w14:textId="77777777" w:rsidR="00E96EBB" w:rsidRPr="00E96EBB" w:rsidRDefault="00E96EBB" w:rsidP="00BE208B">
            <w:pPr>
              <w:pStyle w:val="a8"/>
              <w:widowControl w:val="0"/>
              <w:spacing w:before="0" w:after="0"/>
              <w:ind w:left="0" w:right="0"/>
              <w:rPr>
                <w:sz w:val="20"/>
              </w:rPr>
            </w:pPr>
          </w:p>
        </w:tc>
      </w:tr>
      <w:tr w:rsidR="00E96EBB" w:rsidRPr="000D046A" w14:paraId="001E1F44" w14:textId="77777777" w:rsidTr="00E96EBB">
        <w:trPr>
          <w:cantSplit/>
        </w:trPr>
        <w:tc>
          <w:tcPr>
            <w:tcW w:w="354" w:type="pct"/>
            <w:tcMar>
              <w:top w:w="0" w:type="dxa"/>
              <w:left w:w="108" w:type="dxa"/>
              <w:bottom w:w="0" w:type="dxa"/>
              <w:right w:w="108" w:type="dxa"/>
            </w:tcMar>
          </w:tcPr>
          <w:p w14:paraId="285CF480" w14:textId="537E7824" w:rsidR="00E96EBB" w:rsidRPr="00E96EBB" w:rsidRDefault="00E96EBB" w:rsidP="00BE208B">
            <w:pPr>
              <w:widowControl w:val="0"/>
              <w:autoSpaceDN w:val="0"/>
              <w:spacing w:after="0"/>
              <w:rPr>
                <w:rFonts w:ascii="Times New Roman" w:hAnsi="Times New Roman" w:cs="Times New Roman"/>
                <w:sz w:val="20"/>
                <w:szCs w:val="20"/>
              </w:rPr>
            </w:pPr>
            <w:r w:rsidRPr="00E96EBB">
              <w:rPr>
                <w:rFonts w:ascii="Times New Roman" w:hAnsi="Times New Roman" w:cs="Times New Roman"/>
                <w:sz w:val="20"/>
                <w:szCs w:val="20"/>
              </w:rPr>
              <w:t>10.</w:t>
            </w:r>
          </w:p>
        </w:tc>
        <w:tc>
          <w:tcPr>
            <w:tcW w:w="2981" w:type="pct"/>
            <w:tcMar>
              <w:top w:w="0" w:type="dxa"/>
              <w:left w:w="108" w:type="dxa"/>
              <w:bottom w:w="0" w:type="dxa"/>
              <w:right w:w="108" w:type="dxa"/>
            </w:tcMar>
            <w:hideMark/>
          </w:tcPr>
          <w:p w14:paraId="111C8ED2" w14:textId="77777777" w:rsidR="00E96EBB" w:rsidRPr="00E96EBB" w:rsidRDefault="00E96EBB" w:rsidP="00BE208B">
            <w:pPr>
              <w:pStyle w:val="a8"/>
              <w:widowControl w:val="0"/>
              <w:spacing w:before="0" w:after="0"/>
              <w:ind w:left="0" w:right="0"/>
              <w:rPr>
                <w:sz w:val="20"/>
              </w:rPr>
            </w:pPr>
            <w:r w:rsidRPr="00E96EBB">
              <w:rPr>
                <w:sz w:val="20"/>
              </w:rPr>
              <w:t>Адрес электронной почты Участника</w:t>
            </w:r>
          </w:p>
        </w:tc>
        <w:tc>
          <w:tcPr>
            <w:tcW w:w="1665" w:type="pct"/>
            <w:tcMar>
              <w:top w:w="0" w:type="dxa"/>
              <w:left w:w="108" w:type="dxa"/>
              <w:bottom w:w="0" w:type="dxa"/>
              <w:right w:w="108" w:type="dxa"/>
            </w:tcMar>
          </w:tcPr>
          <w:p w14:paraId="0F9FCA3C" w14:textId="77777777" w:rsidR="00E96EBB" w:rsidRPr="00E96EBB" w:rsidRDefault="00E96EBB" w:rsidP="00BE208B">
            <w:pPr>
              <w:pStyle w:val="a8"/>
              <w:widowControl w:val="0"/>
              <w:spacing w:before="0" w:after="0"/>
              <w:ind w:left="0" w:right="0"/>
              <w:rPr>
                <w:sz w:val="20"/>
              </w:rPr>
            </w:pPr>
          </w:p>
        </w:tc>
      </w:tr>
      <w:tr w:rsidR="00E96EBB" w:rsidRPr="000D046A" w14:paraId="1511B70F" w14:textId="77777777" w:rsidTr="00E96EBB">
        <w:trPr>
          <w:cantSplit/>
        </w:trPr>
        <w:tc>
          <w:tcPr>
            <w:tcW w:w="354" w:type="pct"/>
            <w:tcMar>
              <w:top w:w="0" w:type="dxa"/>
              <w:left w:w="108" w:type="dxa"/>
              <w:bottom w:w="0" w:type="dxa"/>
              <w:right w:w="108" w:type="dxa"/>
            </w:tcMar>
          </w:tcPr>
          <w:p w14:paraId="1EA22169" w14:textId="1DEB2463" w:rsidR="00E96EBB" w:rsidRPr="00E96EBB" w:rsidRDefault="00E96EBB" w:rsidP="00BE208B">
            <w:pPr>
              <w:widowControl w:val="0"/>
              <w:autoSpaceDN w:val="0"/>
              <w:spacing w:after="0"/>
              <w:rPr>
                <w:rFonts w:ascii="Times New Roman" w:hAnsi="Times New Roman" w:cs="Times New Roman"/>
                <w:color w:val="000000"/>
                <w:sz w:val="20"/>
                <w:szCs w:val="20"/>
              </w:rPr>
            </w:pPr>
            <w:r w:rsidRPr="00E96EBB">
              <w:rPr>
                <w:rFonts w:ascii="Times New Roman" w:hAnsi="Times New Roman" w:cs="Times New Roman"/>
                <w:color w:val="000000"/>
                <w:sz w:val="20"/>
                <w:szCs w:val="20"/>
              </w:rPr>
              <w:t>11.</w:t>
            </w:r>
          </w:p>
        </w:tc>
        <w:tc>
          <w:tcPr>
            <w:tcW w:w="2981" w:type="pct"/>
            <w:tcMar>
              <w:top w:w="0" w:type="dxa"/>
              <w:left w:w="108" w:type="dxa"/>
              <w:bottom w:w="0" w:type="dxa"/>
              <w:right w:w="108" w:type="dxa"/>
            </w:tcMar>
            <w:hideMark/>
          </w:tcPr>
          <w:p w14:paraId="4CE88B58" w14:textId="77777777" w:rsidR="00E96EBB" w:rsidRPr="00E96EBB" w:rsidRDefault="00E96EBB" w:rsidP="00BE208B">
            <w:pPr>
              <w:widowControl w:val="0"/>
              <w:spacing w:after="0"/>
              <w:jc w:val="both"/>
              <w:rPr>
                <w:rFonts w:ascii="Times New Roman" w:hAnsi="Times New Roman" w:cs="Times New Roman"/>
                <w:color w:val="FF0000"/>
                <w:sz w:val="20"/>
                <w:szCs w:val="20"/>
              </w:rPr>
            </w:pPr>
            <w:r w:rsidRPr="00E96EBB">
              <w:rPr>
                <w:rFonts w:ascii="Times New Roman" w:hAnsi="Times New Roman" w:cs="Times New Roman"/>
                <w:sz w:val="20"/>
                <w:szCs w:val="20"/>
              </w:rPr>
              <w:t>Ф.И.О. лица, имеющего право без доверенности действовать от имени Участника, с указанием должности и контактного телефона</w:t>
            </w:r>
          </w:p>
        </w:tc>
        <w:tc>
          <w:tcPr>
            <w:tcW w:w="1665" w:type="pct"/>
            <w:tcMar>
              <w:top w:w="0" w:type="dxa"/>
              <w:left w:w="108" w:type="dxa"/>
              <w:bottom w:w="0" w:type="dxa"/>
              <w:right w:w="108" w:type="dxa"/>
            </w:tcMar>
          </w:tcPr>
          <w:p w14:paraId="10367ACD" w14:textId="77777777" w:rsidR="00E96EBB" w:rsidRPr="00E96EBB" w:rsidRDefault="00E96EBB" w:rsidP="00BE208B">
            <w:pPr>
              <w:pStyle w:val="a8"/>
              <w:widowControl w:val="0"/>
              <w:spacing w:before="0" w:after="0"/>
              <w:ind w:left="0" w:right="0"/>
              <w:rPr>
                <w:color w:val="000000"/>
                <w:sz w:val="20"/>
              </w:rPr>
            </w:pPr>
          </w:p>
        </w:tc>
      </w:tr>
      <w:tr w:rsidR="00E96EBB" w:rsidRPr="000D046A" w14:paraId="5B90ACD9" w14:textId="77777777" w:rsidTr="00E96EBB">
        <w:trPr>
          <w:cantSplit/>
        </w:trPr>
        <w:tc>
          <w:tcPr>
            <w:tcW w:w="354" w:type="pct"/>
            <w:tcMar>
              <w:top w:w="0" w:type="dxa"/>
              <w:left w:w="108" w:type="dxa"/>
              <w:bottom w:w="0" w:type="dxa"/>
              <w:right w:w="108" w:type="dxa"/>
            </w:tcMar>
          </w:tcPr>
          <w:p w14:paraId="2FB13794" w14:textId="7ECCFC87" w:rsidR="00E96EBB" w:rsidRPr="00E96EBB" w:rsidRDefault="00E96EBB" w:rsidP="00BE208B">
            <w:pPr>
              <w:widowControl w:val="0"/>
              <w:autoSpaceDN w:val="0"/>
              <w:spacing w:after="0"/>
              <w:rPr>
                <w:rFonts w:ascii="Times New Roman" w:hAnsi="Times New Roman" w:cs="Times New Roman"/>
                <w:sz w:val="20"/>
                <w:szCs w:val="20"/>
              </w:rPr>
            </w:pPr>
            <w:r w:rsidRPr="00E96EBB">
              <w:rPr>
                <w:rFonts w:ascii="Times New Roman" w:hAnsi="Times New Roman" w:cs="Times New Roman"/>
                <w:sz w:val="20"/>
                <w:szCs w:val="20"/>
              </w:rPr>
              <w:t>12.</w:t>
            </w:r>
          </w:p>
        </w:tc>
        <w:tc>
          <w:tcPr>
            <w:tcW w:w="2981" w:type="pct"/>
            <w:tcMar>
              <w:top w:w="0" w:type="dxa"/>
              <w:left w:w="108" w:type="dxa"/>
              <w:bottom w:w="0" w:type="dxa"/>
              <w:right w:w="108" w:type="dxa"/>
            </w:tcMar>
            <w:hideMark/>
          </w:tcPr>
          <w:p w14:paraId="3CADF6C4" w14:textId="77777777" w:rsidR="00E96EBB" w:rsidRPr="00E96EBB" w:rsidRDefault="00E96EBB" w:rsidP="00BE208B">
            <w:pPr>
              <w:pStyle w:val="a8"/>
              <w:widowControl w:val="0"/>
              <w:spacing w:before="0" w:after="0"/>
              <w:ind w:left="0" w:right="0"/>
              <w:rPr>
                <w:sz w:val="20"/>
              </w:rPr>
            </w:pPr>
            <w:r w:rsidRPr="00E96EBB">
              <w:rPr>
                <w:sz w:val="20"/>
              </w:rPr>
              <w:t>Фамилия, Имя и Отчество ответственного лица Участника с указанием должности и контактного телефона, электронного адреса</w:t>
            </w:r>
          </w:p>
        </w:tc>
        <w:tc>
          <w:tcPr>
            <w:tcW w:w="1665" w:type="pct"/>
            <w:tcMar>
              <w:top w:w="0" w:type="dxa"/>
              <w:left w:w="108" w:type="dxa"/>
              <w:bottom w:w="0" w:type="dxa"/>
              <w:right w:w="108" w:type="dxa"/>
            </w:tcMar>
          </w:tcPr>
          <w:p w14:paraId="78E09A69" w14:textId="77777777" w:rsidR="00E96EBB" w:rsidRPr="00E96EBB" w:rsidRDefault="00E96EBB" w:rsidP="00BE208B">
            <w:pPr>
              <w:pStyle w:val="a8"/>
              <w:widowControl w:val="0"/>
              <w:spacing w:before="0" w:after="0"/>
              <w:ind w:left="0" w:right="0"/>
              <w:rPr>
                <w:sz w:val="20"/>
              </w:rPr>
            </w:pPr>
          </w:p>
        </w:tc>
      </w:tr>
    </w:tbl>
    <w:p w14:paraId="5843E0AA" w14:textId="77777777" w:rsidR="00E96EBB" w:rsidRDefault="00E96EBB" w:rsidP="00E96EBB">
      <w:pPr>
        <w:widowControl w:val="0"/>
        <w:spacing w:after="0"/>
      </w:pPr>
    </w:p>
    <w:p w14:paraId="0E1EC675" w14:textId="77777777" w:rsidR="00E96EBB" w:rsidRPr="00FF2F95" w:rsidRDefault="00E96EBB" w:rsidP="00E96EBB">
      <w:pPr>
        <w:spacing w:after="0"/>
        <w:rPr>
          <w:rFonts w:ascii="Times New Roman" w:hAnsi="Times New Roman" w:cs="Times New Roman"/>
          <w:sz w:val="24"/>
          <w:szCs w:val="24"/>
        </w:rPr>
      </w:pPr>
      <w:r w:rsidRPr="00FF2F95">
        <w:rPr>
          <w:rFonts w:ascii="Times New Roman" w:hAnsi="Times New Roman" w:cs="Times New Roman"/>
          <w:sz w:val="24"/>
          <w:szCs w:val="24"/>
        </w:rPr>
        <w:t>_</w:t>
      </w:r>
      <w:r>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___________________________________</w:t>
      </w:r>
    </w:p>
    <w:p w14:paraId="4DB02569" w14:textId="77777777" w:rsidR="00E96EBB" w:rsidRPr="00FF2F95" w:rsidRDefault="00E96EBB" w:rsidP="00E96EBB">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(подпись, М.П.)</w:t>
      </w:r>
    </w:p>
    <w:p w14:paraId="7997FBBE" w14:textId="77777777" w:rsidR="00E96EBB" w:rsidRPr="00FF2F95" w:rsidRDefault="00E96EBB" w:rsidP="00E96EBB">
      <w:pPr>
        <w:spacing w:after="0"/>
        <w:rPr>
          <w:rFonts w:ascii="Times New Roman" w:hAnsi="Times New Roman" w:cs="Times New Roman"/>
          <w:sz w:val="24"/>
          <w:szCs w:val="24"/>
        </w:rPr>
      </w:pPr>
      <w:r w:rsidRPr="00FF2F95">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w:t>
      </w:r>
    </w:p>
    <w:p w14:paraId="56A1969E" w14:textId="77777777" w:rsidR="00E96EBB" w:rsidRPr="00FF2F95" w:rsidRDefault="00E96EBB" w:rsidP="00E96EBB">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(фамилия, имя, отчество подписавшего, должность)</w:t>
      </w:r>
    </w:p>
    <w:p w14:paraId="55A09EC1" w14:textId="77777777" w:rsidR="00E96EBB" w:rsidRDefault="00E96EBB" w:rsidP="00E96EBB">
      <w:pPr>
        <w:spacing w:after="0"/>
        <w:rPr>
          <w:szCs w:val="24"/>
        </w:rPr>
      </w:pPr>
    </w:p>
    <w:p w14:paraId="280C3A6D" w14:textId="77777777" w:rsidR="00E96EBB" w:rsidRPr="00E96EBB" w:rsidRDefault="00E96EBB" w:rsidP="00E96EBB">
      <w:pPr>
        <w:spacing w:after="0"/>
        <w:rPr>
          <w:rFonts w:ascii="Times New Roman" w:hAnsi="Times New Roman" w:cs="Times New Roman"/>
          <w:sz w:val="24"/>
          <w:szCs w:val="24"/>
        </w:rPr>
      </w:pPr>
    </w:p>
    <w:p w14:paraId="782A20B1" w14:textId="2B833516" w:rsidR="00E96EBB" w:rsidRPr="00E96EBB" w:rsidRDefault="00E96EBB" w:rsidP="00E96EBB">
      <w:pPr>
        <w:spacing w:after="0"/>
        <w:rPr>
          <w:rFonts w:ascii="Times New Roman" w:hAnsi="Times New Roman" w:cs="Times New Roman"/>
          <w:b/>
          <w:sz w:val="24"/>
          <w:szCs w:val="24"/>
        </w:rPr>
      </w:pPr>
      <w:r w:rsidRPr="00E96EBB">
        <w:rPr>
          <w:rFonts w:ascii="Times New Roman" w:hAnsi="Times New Roman" w:cs="Times New Roman"/>
          <w:b/>
          <w:sz w:val="24"/>
          <w:szCs w:val="24"/>
        </w:rPr>
        <w:t>Инструкции по заполнению:</w:t>
      </w:r>
    </w:p>
    <w:p w14:paraId="03350FE1" w14:textId="77777777" w:rsidR="00E96EBB" w:rsidRPr="00E96EBB" w:rsidRDefault="00E96EBB" w:rsidP="00E96EBB">
      <w:pPr>
        <w:spacing w:after="0"/>
        <w:rPr>
          <w:rFonts w:ascii="Times New Roman" w:hAnsi="Times New Roman" w:cs="Times New Roman"/>
          <w:b/>
          <w:sz w:val="24"/>
          <w:szCs w:val="24"/>
        </w:rPr>
      </w:pPr>
    </w:p>
    <w:p w14:paraId="3EDEA7C7" w14:textId="74898E69" w:rsidR="00E96EBB" w:rsidRPr="00E96EBB" w:rsidRDefault="00E96EBB" w:rsidP="00E96EBB">
      <w:pPr>
        <w:spacing w:after="0"/>
        <w:jc w:val="both"/>
        <w:rPr>
          <w:rFonts w:ascii="Times New Roman" w:hAnsi="Times New Roman" w:cs="Times New Roman"/>
          <w:sz w:val="24"/>
          <w:szCs w:val="24"/>
        </w:rPr>
      </w:pPr>
      <w:r w:rsidRPr="00E96EBB">
        <w:rPr>
          <w:rFonts w:ascii="Times New Roman" w:hAnsi="Times New Roman" w:cs="Times New Roman"/>
          <w:sz w:val="24"/>
          <w:szCs w:val="24"/>
        </w:rPr>
        <w:t>1. Участники должны заполнить приведенную выше таблицу по всем позициям. В случае отсутствия каких-либо данных указать слово «нет».</w:t>
      </w:r>
    </w:p>
    <w:p w14:paraId="7ED75C13" w14:textId="33EDA442" w:rsidR="00E96EBB" w:rsidRPr="00E96EBB" w:rsidRDefault="00E96EBB" w:rsidP="00E96EBB">
      <w:pPr>
        <w:spacing w:after="0"/>
        <w:jc w:val="both"/>
        <w:rPr>
          <w:rFonts w:ascii="Times New Roman" w:hAnsi="Times New Roman" w:cs="Times New Roman"/>
          <w:sz w:val="24"/>
          <w:szCs w:val="24"/>
        </w:rPr>
      </w:pPr>
      <w:r w:rsidRPr="00E96EBB">
        <w:rPr>
          <w:rFonts w:ascii="Times New Roman" w:hAnsi="Times New Roman" w:cs="Times New Roman"/>
          <w:sz w:val="24"/>
          <w:szCs w:val="24"/>
        </w:rPr>
        <w:t>2. В графе «Банковские реквизиты…» указываются реквизиты, которые будут использованы при заключении Договора.</w:t>
      </w:r>
    </w:p>
    <w:p w14:paraId="7ABFBC97" w14:textId="7E7B1FD1" w:rsidR="00E96EBB" w:rsidRDefault="00E96EBB" w:rsidP="00FF2F95">
      <w:pPr>
        <w:pStyle w:val="a3"/>
        <w:ind w:left="786"/>
        <w:jc w:val="right"/>
        <w:rPr>
          <w:rFonts w:ascii="Times New Roman" w:hAnsi="Times New Roman" w:cs="Times New Roman"/>
          <w:sz w:val="24"/>
          <w:szCs w:val="24"/>
        </w:rPr>
      </w:pPr>
    </w:p>
    <w:p w14:paraId="548093B4" w14:textId="63AF471E" w:rsidR="00E96EBB" w:rsidRDefault="00E96EBB" w:rsidP="00FF2F95">
      <w:pPr>
        <w:pStyle w:val="a3"/>
        <w:ind w:left="786"/>
        <w:jc w:val="right"/>
        <w:rPr>
          <w:rFonts w:ascii="Times New Roman" w:hAnsi="Times New Roman" w:cs="Times New Roman"/>
          <w:sz w:val="24"/>
          <w:szCs w:val="24"/>
        </w:rPr>
      </w:pPr>
    </w:p>
    <w:p w14:paraId="564824DC" w14:textId="28BAF965" w:rsidR="00E96EBB" w:rsidRDefault="00E96EBB" w:rsidP="00FF2F95">
      <w:pPr>
        <w:pStyle w:val="a3"/>
        <w:ind w:left="786"/>
        <w:jc w:val="right"/>
        <w:rPr>
          <w:rFonts w:ascii="Times New Roman" w:hAnsi="Times New Roman" w:cs="Times New Roman"/>
          <w:sz w:val="24"/>
          <w:szCs w:val="24"/>
        </w:rPr>
      </w:pPr>
    </w:p>
    <w:p w14:paraId="27FE59A1" w14:textId="63C14955" w:rsidR="00E96EBB" w:rsidRDefault="00E96EBB" w:rsidP="00FF2F95">
      <w:pPr>
        <w:pStyle w:val="a3"/>
        <w:ind w:left="786"/>
        <w:jc w:val="right"/>
        <w:rPr>
          <w:rFonts w:ascii="Times New Roman" w:hAnsi="Times New Roman" w:cs="Times New Roman"/>
          <w:sz w:val="24"/>
          <w:szCs w:val="24"/>
        </w:rPr>
      </w:pPr>
    </w:p>
    <w:p w14:paraId="0927258A" w14:textId="3DD7C293" w:rsidR="00E96EBB" w:rsidRDefault="00E96EBB" w:rsidP="00FF2F95">
      <w:pPr>
        <w:pStyle w:val="a3"/>
        <w:ind w:left="786"/>
        <w:jc w:val="right"/>
        <w:rPr>
          <w:rFonts w:ascii="Times New Roman" w:hAnsi="Times New Roman" w:cs="Times New Roman"/>
          <w:sz w:val="24"/>
          <w:szCs w:val="24"/>
        </w:rPr>
      </w:pPr>
    </w:p>
    <w:p w14:paraId="19505806" w14:textId="1F17B043" w:rsidR="00E96EBB" w:rsidRDefault="00E96EBB" w:rsidP="00FF2F95">
      <w:pPr>
        <w:pStyle w:val="a3"/>
        <w:ind w:left="7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0B7E6026" w14:textId="77777777" w:rsidR="00E96EBB" w:rsidRPr="00E96EBB" w:rsidRDefault="00E96EBB" w:rsidP="00E96EBB">
      <w:pPr>
        <w:widowControl w:val="0"/>
        <w:spacing w:after="0"/>
        <w:jc w:val="center"/>
        <w:rPr>
          <w:rFonts w:ascii="Times New Roman" w:hAnsi="Times New Roman" w:cs="Times New Roman"/>
          <w:b/>
          <w:sz w:val="24"/>
          <w:szCs w:val="24"/>
        </w:rPr>
      </w:pPr>
      <w:r w:rsidRPr="00E96EBB">
        <w:rPr>
          <w:rFonts w:ascii="Times New Roman" w:hAnsi="Times New Roman" w:cs="Times New Roman"/>
          <w:b/>
          <w:sz w:val="24"/>
          <w:szCs w:val="24"/>
        </w:rPr>
        <w:t>Справка о кадровых ресурсах</w:t>
      </w:r>
    </w:p>
    <w:p w14:paraId="20EE9509" w14:textId="6FB34B76" w:rsidR="00E96EBB" w:rsidRDefault="00E96EBB" w:rsidP="00E96EBB">
      <w:pPr>
        <w:widowControl w:val="0"/>
        <w:spacing w:after="0"/>
        <w:rPr>
          <w:rFonts w:ascii="Times New Roman" w:hAnsi="Times New Roman" w:cs="Times New Roman"/>
          <w:color w:val="000000"/>
          <w:sz w:val="24"/>
          <w:szCs w:val="24"/>
        </w:rPr>
      </w:pPr>
    </w:p>
    <w:p w14:paraId="0A231C90" w14:textId="77777777" w:rsidR="00E96EBB" w:rsidRDefault="00E96EBB" w:rsidP="00E96EBB">
      <w:pPr>
        <w:spacing w:after="0"/>
        <w:rPr>
          <w:rFonts w:ascii="Times New Roman" w:hAnsi="Times New Roman" w:cs="Times New Roman"/>
          <w:color w:val="000000"/>
          <w:sz w:val="24"/>
          <w:szCs w:val="24"/>
        </w:rPr>
      </w:pPr>
      <w:r w:rsidRPr="00FF2F95">
        <w:rPr>
          <w:rFonts w:ascii="Times New Roman" w:hAnsi="Times New Roman" w:cs="Times New Roman"/>
          <w:color w:val="000000"/>
          <w:sz w:val="24"/>
          <w:szCs w:val="24"/>
        </w:rPr>
        <w:t>Наименование и адрес Участника: _____</w:t>
      </w:r>
      <w:r>
        <w:rPr>
          <w:rFonts w:ascii="Times New Roman" w:hAnsi="Times New Roman" w:cs="Times New Roman"/>
          <w:color w:val="000000"/>
          <w:sz w:val="24"/>
          <w:szCs w:val="24"/>
        </w:rPr>
        <w:t>___________________</w:t>
      </w:r>
      <w:r w:rsidRPr="00FF2F95">
        <w:rPr>
          <w:rFonts w:ascii="Times New Roman" w:hAnsi="Times New Roman" w:cs="Times New Roman"/>
          <w:color w:val="000000"/>
          <w:sz w:val="24"/>
          <w:szCs w:val="24"/>
        </w:rPr>
        <w:t>____________________________</w:t>
      </w:r>
    </w:p>
    <w:p w14:paraId="000B7A9C" w14:textId="77777777" w:rsidR="00E96EBB" w:rsidRDefault="00E96EBB" w:rsidP="00E96EBB">
      <w:pPr>
        <w:spacing w:after="0"/>
        <w:rPr>
          <w:rFonts w:ascii="Times New Roman" w:hAnsi="Times New Roman" w:cs="Times New Roman"/>
          <w:color w:val="000000"/>
          <w:sz w:val="24"/>
          <w:szCs w:val="24"/>
        </w:rPr>
      </w:pPr>
    </w:p>
    <w:p w14:paraId="536B7249" w14:textId="77777777" w:rsidR="00E96EBB" w:rsidRDefault="00E96EBB" w:rsidP="00E96EBB">
      <w:r>
        <w:rPr>
          <w:color w:val="000000"/>
          <w:szCs w:val="24"/>
        </w:rPr>
        <w:t>__________________________________________________________________________________________</w:t>
      </w:r>
    </w:p>
    <w:p w14:paraId="4C62ECCC" w14:textId="77777777" w:rsidR="00E96EBB" w:rsidRPr="00E96EBB" w:rsidRDefault="00E96EBB" w:rsidP="00E96EBB">
      <w:pPr>
        <w:widowControl w:val="0"/>
        <w:spacing w:after="0"/>
        <w:rPr>
          <w:rFonts w:ascii="Times New Roman" w:hAnsi="Times New Roman" w:cs="Times New Roman"/>
          <w:color w:val="000000"/>
          <w:sz w:val="24"/>
          <w:szCs w:val="24"/>
        </w:rPr>
      </w:pPr>
    </w:p>
    <w:p w14:paraId="7BD83649" w14:textId="77777777" w:rsidR="00E96EBB" w:rsidRPr="00E96EBB" w:rsidRDefault="00E96EBB" w:rsidP="00E96EBB">
      <w:pPr>
        <w:widowControl w:val="0"/>
        <w:spacing w:after="0"/>
        <w:rPr>
          <w:rFonts w:ascii="Times New Roman" w:hAnsi="Times New Roman" w:cs="Times New Roman"/>
          <w:szCs w:val="24"/>
        </w:rPr>
      </w:pPr>
      <w:r w:rsidRPr="00E96EBB">
        <w:rPr>
          <w:rFonts w:ascii="Times New Roman" w:hAnsi="Times New Roman" w:cs="Times New Roman"/>
          <w:b/>
          <w:szCs w:val="24"/>
        </w:rPr>
        <w:t>Таблица-1. Основные кадровые ресурсы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3"/>
        <w:gridCol w:w="1698"/>
        <w:gridCol w:w="2829"/>
        <w:gridCol w:w="1946"/>
        <w:gridCol w:w="2740"/>
      </w:tblGrid>
      <w:tr w:rsidR="00E96EBB" w:rsidRPr="00E96EBB" w14:paraId="30934182" w14:textId="77777777" w:rsidTr="00BE208B">
        <w:trPr>
          <w:trHeight w:val="551"/>
        </w:trPr>
        <w:tc>
          <w:tcPr>
            <w:tcW w:w="350" w:type="pct"/>
          </w:tcPr>
          <w:p w14:paraId="30A77B51" w14:textId="77777777" w:rsidR="00E96EBB" w:rsidRPr="00E96EBB" w:rsidRDefault="00E96EBB" w:rsidP="00BE208B">
            <w:pPr>
              <w:pStyle w:val="a7"/>
              <w:keepNext w:val="0"/>
              <w:widowControl w:val="0"/>
              <w:spacing w:before="0" w:after="0"/>
              <w:ind w:left="0" w:right="0"/>
              <w:rPr>
                <w:sz w:val="20"/>
              </w:rPr>
            </w:pPr>
            <w:r w:rsidRPr="00E96EBB">
              <w:rPr>
                <w:sz w:val="20"/>
              </w:rPr>
              <w:t>№</w:t>
            </w:r>
            <w:r w:rsidRPr="00E96EBB">
              <w:rPr>
                <w:sz w:val="20"/>
              </w:rPr>
              <w:br/>
              <w:t>п/п</w:t>
            </w:r>
          </w:p>
        </w:tc>
        <w:tc>
          <w:tcPr>
            <w:tcW w:w="857" w:type="pct"/>
          </w:tcPr>
          <w:p w14:paraId="2432A260" w14:textId="77777777" w:rsidR="00E96EBB" w:rsidRPr="00E96EBB" w:rsidRDefault="00E96EBB" w:rsidP="00BE208B">
            <w:pPr>
              <w:pStyle w:val="a7"/>
              <w:keepNext w:val="0"/>
              <w:widowControl w:val="0"/>
              <w:spacing w:before="0" w:after="0"/>
              <w:ind w:left="0" w:right="0"/>
              <w:rPr>
                <w:sz w:val="20"/>
              </w:rPr>
            </w:pPr>
            <w:r w:rsidRPr="00E96EBB">
              <w:rPr>
                <w:sz w:val="20"/>
              </w:rPr>
              <w:t>Фамилия, имя, отчество специалиста</w:t>
            </w:r>
          </w:p>
        </w:tc>
        <w:tc>
          <w:tcPr>
            <w:tcW w:w="1428" w:type="pct"/>
          </w:tcPr>
          <w:p w14:paraId="458C0F72" w14:textId="77777777" w:rsidR="00E96EBB" w:rsidRPr="00E96EBB" w:rsidRDefault="00E96EBB" w:rsidP="00BE208B">
            <w:pPr>
              <w:pStyle w:val="a7"/>
              <w:keepNext w:val="0"/>
              <w:widowControl w:val="0"/>
              <w:spacing w:before="0" w:after="0"/>
              <w:ind w:left="0" w:right="0"/>
              <w:rPr>
                <w:sz w:val="20"/>
              </w:rPr>
            </w:pPr>
            <w:r w:rsidRPr="00E96EBB">
              <w:rPr>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982" w:type="pct"/>
          </w:tcPr>
          <w:p w14:paraId="293968B3" w14:textId="77777777" w:rsidR="00E96EBB" w:rsidRPr="00E96EBB" w:rsidRDefault="00E96EBB" w:rsidP="00BE208B">
            <w:pPr>
              <w:pStyle w:val="a7"/>
              <w:keepNext w:val="0"/>
              <w:widowControl w:val="0"/>
              <w:spacing w:before="0" w:after="0"/>
              <w:ind w:left="0" w:right="0"/>
              <w:rPr>
                <w:sz w:val="20"/>
              </w:rPr>
            </w:pPr>
            <w:r w:rsidRPr="00E96EBB">
              <w:rPr>
                <w:sz w:val="20"/>
              </w:rPr>
              <w:t>Должность</w:t>
            </w:r>
          </w:p>
        </w:tc>
        <w:tc>
          <w:tcPr>
            <w:tcW w:w="1383" w:type="pct"/>
          </w:tcPr>
          <w:p w14:paraId="1A725E2A" w14:textId="77777777" w:rsidR="00E96EBB" w:rsidRPr="00E96EBB" w:rsidRDefault="00E96EBB" w:rsidP="00BE208B">
            <w:pPr>
              <w:pStyle w:val="a7"/>
              <w:keepNext w:val="0"/>
              <w:widowControl w:val="0"/>
              <w:spacing w:before="0" w:after="0"/>
              <w:ind w:left="0" w:right="0"/>
              <w:rPr>
                <w:sz w:val="20"/>
              </w:rPr>
            </w:pPr>
            <w:r w:rsidRPr="00E96EBB">
              <w:rPr>
                <w:sz w:val="20"/>
              </w:rPr>
              <w:t>Стаж работы в данной или аналогичной должности, лет</w:t>
            </w:r>
          </w:p>
        </w:tc>
      </w:tr>
      <w:tr w:rsidR="00E96EBB" w:rsidRPr="00E96EBB" w14:paraId="54F25A32" w14:textId="77777777" w:rsidTr="00BE208B">
        <w:trPr>
          <w:cantSplit/>
        </w:trPr>
        <w:tc>
          <w:tcPr>
            <w:tcW w:w="5000" w:type="pct"/>
            <w:gridSpan w:val="5"/>
          </w:tcPr>
          <w:p w14:paraId="15CF8372" w14:textId="5C0C3C87" w:rsidR="00E96EBB" w:rsidRPr="00E96EBB" w:rsidRDefault="00E96EBB" w:rsidP="00BE208B">
            <w:pPr>
              <w:pStyle w:val="a8"/>
              <w:widowControl w:val="0"/>
              <w:spacing w:before="0" w:after="0"/>
              <w:ind w:left="0" w:right="0"/>
              <w:rPr>
                <w:sz w:val="20"/>
              </w:rPr>
            </w:pPr>
            <w:r w:rsidRPr="00E96EBB">
              <w:rPr>
                <w:sz w:val="20"/>
              </w:rPr>
              <w:t>Специалисты, которые будут непосредственно привлечены Участником в ходе выполнения Договора</w:t>
            </w:r>
          </w:p>
        </w:tc>
      </w:tr>
      <w:tr w:rsidR="00E96EBB" w:rsidRPr="00E96EBB" w14:paraId="5FFEE9F9" w14:textId="77777777" w:rsidTr="00BE208B">
        <w:tc>
          <w:tcPr>
            <w:tcW w:w="350" w:type="pct"/>
          </w:tcPr>
          <w:p w14:paraId="707B0953" w14:textId="77777777" w:rsidR="00E96EBB" w:rsidRPr="00E96EBB" w:rsidRDefault="00E96EBB" w:rsidP="00E96EBB">
            <w:pPr>
              <w:widowControl w:val="0"/>
              <w:numPr>
                <w:ilvl w:val="0"/>
                <w:numId w:val="19"/>
              </w:numPr>
              <w:spacing w:after="0" w:line="240" w:lineRule="auto"/>
              <w:ind w:left="0"/>
              <w:jc w:val="both"/>
              <w:rPr>
                <w:rFonts w:ascii="Times New Roman" w:hAnsi="Times New Roman" w:cs="Times New Roman"/>
              </w:rPr>
            </w:pPr>
            <w:r w:rsidRPr="00E96EBB">
              <w:rPr>
                <w:rFonts w:ascii="Times New Roman" w:hAnsi="Times New Roman" w:cs="Times New Roman"/>
              </w:rPr>
              <w:t>1.</w:t>
            </w:r>
          </w:p>
        </w:tc>
        <w:tc>
          <w:tcPr>
            <w:tcW w:w="857" w:type="pct"/>
          </w:tcPr>
          <w:p w14:paraId="3B21BB33" w14:textId="77777777" w:rsidR="00E96EBB" w:rsidRPr="00E96EBB" w:rsidRDefault="00E96EBB" w:rsidP="00BE208B">
            <w:pPr>
              <w:pStyle w:val="a8"/>
              <w:widowControl w:val="0"/>
              <w:spacing w:before="0" w:after="0"/>
              <w:ind w:left="0" w:right="0"/>
              <w:rPr>
                <w:sz w:val="20"/>
              </w:rPr>
            </w:pPr>
          </w:p>
        </w:tc>
        <w:tc>
          <w:tcPr>
            <w:tcW w:w="1428" w:type="pct"/>
          </w:tcPr>
          <w:p w14:paraId="18176BB9" w14:textId="77777777" w:rsidR="00E96EBB" w:rsidRPr="00E96EBB" w:rsidRDefault="00E96EBB" w:rsidP="00BE208B">
            <w:pPr>
              <w:pStyle w:val="a8"/>
              <w:widowControl w:val="0"/>
              <w:spacing w:before="0" w:after="0"/>
              <w:ind w:left="0" w:right="0"/>
              <w:rPr>
                <w:sz w:val="20"/>
              </w:rPr>
            </w:pPr>
          </w:p>
        </w:tc>
        <w:tc>
          <w:tcPr>
            <w:tcW w:w="982" w:type="pct"/>
          </w:tcPr>
          <w:p w14:paraId="558C43AA" w14:textId="77777777" w:rsidR="00E96EBB" w:rsidRPr="00E96EBB" w:rsidRDefault="00E96EBB" w:rsidP="00BE208B">
            <w:pPr>
              <w:pStyle w:val="a8"/>
              <w:widowControl w:val="0"/>
              <w:spacing w:before="0" w:after="0"/>
              <w:ind w:left="0" w:right="0"/>
              <w:rPr>
                <w:sz w:val="20"/>
              </w:rPr>
            </w:pPr>
          </w:p>
        </w:tc>
        <w:tc>
          <w:tcPr>
            <w:tcW w:w="1383" w:type="pct"/>
          </w:tcPr>
          <w:p w14:paraId="010CB817" w14:textId="77777777" w:rsidR="00E96EBB" w:rsidRPr="00E96EBB" w:rsidRDefault="00E96EBB" w:rsidP="00BE208B">
            <w:pPr>
              <w:pStyle w:val="a8"/>
              <w:widowControl w:val="0"/>
              <w:spacing w:before="0" w:after="0"/>
              <w:ind w:left="0" w:right="0"/>
              <w:rPr>
                <w:sz w:val="20"/>
              </w:rPr>
            </w:pPr>
          </w:p>
        </w:tc>
      </w:tr>
      <w:tr w:rsidR="00E96EBB" w:rsidRPr="00E96EBB" w14:paraId="6345B092" w14:textId="77777777" w:rsidTr="00BE208B">
        <w:tc>
          <w:tcPr>
            <w:tcW w:w="350" w:type="pct"/>
          </w:tcPr>
          <w:p w14:paraId="5162E853" w14:textId="77777777" w:rsidR="00E96EBB" w:rsidRPr="00E96EBB" w:rsidRDefault="00E96EBB" w:rsidP="00E96EBB">
            <w:pPr>
              <w:widowControl w:val="0"/>
              <w:numPr>
                <w:ilvl w:val="0"/>
                <w:numId w:val="19"/>
              </w:numPr>
              <w:spacing w:after="0" w:line="240" w:lineRule="auto"/>
              <w:ind w:left="0"/>
              <w:jc w:val="both"/>
              <w:rPr>
                <w:rFonts w:ascii="Times New Roman" w:hAnsi="Times New Roman" w:cs="Times New Roman"/>
              </w:rPr>
            </w:pPr>
            <w:r w:rsidRPr="00E96EBB">
              <w:rPr>
                <w:rFonts w:ascii="Times New Roman" w:hAnsi="Times New Roman" w:cs="Times New Roman"/>
              </w:rPr>
              <w:t>2.</w:t>
            </w:r>
          </w:p>
        </w:tc>
        <w:tc>
          <w:tcPr>
            <w:tcW w:w="857" w:type="pct"/>
          </w:tcPr>
          <w:p w14:paraId="5A77888D" w14:textId="77777777" w:rsidR="00E96EBB" w:rsidRPr="00E96EBB" w:rsidRDefault="00E96EBB" w:rsidP="00BE208B">
            <w:pPr>
              <w:pStyle w:val="a8"/>
              <w:widowControl w:val="0"/>
              <w:spacing w:before="0" w:after="0"/>
              <w:ind w:left="0" w:right="0"/>
              <w:rPr>
                <w:sz w:val="20"/>
              </w:rPr>
            </w:pPr>
          </w:p>
        </w:tc>
        <w:tc>
          <w:tcPr>
            <w:tcW w:w="1428" w:type="pct"/>
          </w:tcPr>
          <w:p w14:paraId="36BE5F3E" w14:textId="77777777" w:rsidR="00E96EBB" w:rsidRPr="00E96EBB" w:rsidRDefault="00E96EBB" w:rsidP="00BE208B">
            <w:pPr>
              <w:pStyle w:val="a8"/>
              <w:widowControl w:val="0"/>
              <w:spacing w:before="0" w:after="0"/>
              <w:ind w:left="0" w:right="0"/>
              <w:rPr>
                <w:sz w:val="20"/>
              </w:rPr>
            </w:pPr>
          </w:p>
        </w:tc>
        <w:tc>
          <w:tcPr>
            <w:tcW w:w="982" w:type="pct"/>
          </w:tcPr>
          <w:p w14:paraId="40589515" w14:textId="77777777" w:rsidR="00E96EBB" w:rsidRPr="00E96EBB" w:rsidRDefault="00E96EBB" w:rsidP="00BE208B">
            <w:pPr>
              <w:pStyle w:val="a8"/>
              <w:widowControl w:val="0"/>
              <w:spacing w:before="0" w:after="0"/>
              <w:ind w:left="0" w:right="0"/>
              <w:rPr>
                <w:sz w:val="20"/>
              </w:rPr>
            </w:pPr>
          </w:p>
        </w:tc>
        <w:tc>
          <w:tcPr>
            <w:tcW w:w="1383" w:type="pct"/>
          </w:tcPr>
          <w:p w14:paraId="215C0C04" w14:textId="77777777" w:rsidR="00E96EBB" w:rsidRPr="00E96EBB" w:rsidRDefault="00E96EBB" w:rsidP="00BE208B">
            <w:pPr>
              <w:pStyle w:val="a8"/>
              <w:widowControl w:val="0"/>
              <w:spacing w:before="0" w:after="0"/>
              <w:ind w:left="0" w:right="0"/>
              <w:rPr>
                <w:sz w:val="20"/>
              </w:rPr>
            </w:pPr>
          </w:p>
        </w:tc>
      </w:tr>
      <w:tr w:rsidR="00E96EBB" w:rsidRPr="00E96EBB" w14:paraId="6CCC773D" w14:textId="77777777" w:rsidTr="00BE208B">
        <w:tc>
          <w:tcPr>
            <w:tcW w:w="350" w:type="pct"/>
          </w:tcPr>
          <w:p w14:paraId="0393B6F2" w14:textId="77777777" w:rsidR="00E96EBB" w:rsidRPr="00E96EBB" w:rsidRDefault="00E96EBB" w:rsidP="00BE208B">
            <w:pPr>
              <w:widowControl w:val="0"/>
              <w:spacing w:after="0"/>
              <w:rPr>
                <w:rFonts w:ascii="Times New Roman" w:hAnsi="Times New Roman" w:cs="Times New Roman"/>
              </w:rPr>
            </w:pPr>
            <w:r w:rsidRPr="00E96EBB">
              <w:rPr>
                <w:rFonts w:ascii="Times New Roman" w:hAnsi="Times New Roman" w:cs="Times New Roman"/>
              </w:rPr>
              <w:t>…</w:t>
            </w:r>
          </w:p>
        </w:tc>
        <w:tc>
          <w:tcPr>
            <w:tcW w:w="857" w:type="pct"/>
          </w:tcPr>
          <w:p w14:paraId="54DE1696" w14:textId="77777777" w:rsidR="00E96EBB" w:rsidRPr="00E96EBB" w:rsidRDefault="00E96EBB" w:rsidP="00BE208B">
            <w:pPr>
              <w:pStyle w:val="a8"/>
              <w:widowControl w:val="0"/>
              <w:spacing w:before="0" w:after="0"/>
              <w:ind w:left="0" w:right="0"/>
              <w:rPr>
                <w:sz w:val="20"/>
              </w:rPr>
            </w:pPr>
          </w:p>
        </w:tc>
        <w:tc>
          <w:tcPr>
            <w:tcW w:w="1428" w:type="pct"/>
          </w:tcPr>
          <w:p w14:paraId="67156CEE" w14:textId="77777777" w:rsidR="00E96EBB" w:rsidRPr="00E96EBB" w:rsidRDefault="00E96EBB" w:rsidP="00BE208B">
            <w:pPr>
              <w:pStyle w:val="a8"/>
              <w:widowControl w:val="0"/>
              <w:spacing w:before="0" w:after="0"/>
              <w:ind w:left="0" w:right="0"/>
              <w:rPr>
                <w:sz w:val="20"/>
              </w:rPr>
            </w:pPr>
          </w:p>
        </w:tc>
        <w:tc>
          <w:tcPr>
            <w:tcW w:w="982" w:type="pct"/>
          </w:tcPr>
          <w:p w14:paraId="3C00CAA4" w14:textId="77777777" w:rsidR="00E96EBB" w:rsidRPr="00E96EBB" w:rsidRDefault="00E96EBB" w:rsidP="00BE208B">
            <w:pPr>
              <w:pStyle w:val="a8"/>
              <w:widowControl w:val="0"/>
              <w:spacing w:before="0" w:after="0"/>
              <w:ind w:left="0" w:right="0"/>
              <w:rPr>
                <w:sz w:val="20"/>
              </w:rPr>
            </w:pPr>
          </w:p>
        </w:tc>
        <w:tc>
          <w:tcPr>
            <w:tcW w:w="1383" w:type="pct"/>
          </w:tcPr>
          <w:p w14:paraId="056AC9CD" w14:textId="77777777" w:rsidR="00E96EBB" w:rsidRPr="00E96EBB" w:rsidRDefault="00E96EBB" w:rsidP="00BE208B">
            <w:pPr>
              <w:pStyle w:val="a8"/>
              <w:widowControl w:val="0"/>
              <w:spacing w:before="0" w:after="0"/>
              <w:ind w:left="0" w:right="0"/>
              <w:rPr>
                <w:sz w:val="20"/>
              </w:rPr>
            </w:pPr>
          </w:p>
        </w:tc>
      </w:tr>
    </w:tbl>
    <w:p w14:paraId="7B076115" w14:textId="77777777" w:rsidR="00E96EBB" w:rsidRPr="00E96EBB" w:rsidRDefault="00E96EBB" w:rsidP="00E96EBB">
      <w:pPr>
        <w:widowControl w:val="0"/>
        <w:spacing w:after="0"/>
        <w:rPr>
          <w:rFonts w:ascii="Times New Roman" w:hAnsi="Times New Roman" w:cs="Times New Roman"/>
          <w:b/>
          <w:szCs w:val="24"/>
        </w:rPr>
      </w:pPr>
    </w:p>
    <w:p w14:paraId="652461A1" w14:textId="77777777" w:rsidR="00E96EBB" w:rsidRPr="00E96EBB" w:rsidRDefault="00E96EBB" w:rsidP="00E96EBB">
      <w:pPr>
        <w:widowControl w:val="0"/>
        <w:spacing w:after="0"/>
        <w:rPr>
          <w:rFonts w:ascii="Times New Roman" w:hAnsi="Times New Roman" w:cs="Times New Roman"/>
          <w:b/>
          <w:szCs w:val="24"/>
        </w:rPr>
      </w:pPr>
      <w:r w:rsidRPr="00E96EBB">
        <w:rPr>
          <w:rFonts w:ascii="Times New Roman" w:hAnsi="Times New Roman" w:cs="Times New Roman"/>
          <w:b/>
          <w:szCs w:val="24"/>
        </w:rPr>
        <w:t>Таблица-2. Общая численность</w:t>
      </w:r>
    </w:p>
    <w:tbl>
      <w:tblPr>
        <w:tblW w:w="5000" w:type="pct"/>
        <w:tblLook w:val="04A0" w:firstRow="1" w:lastRow="0" w:firstColumn="1" w:lastColumn="0" w:noHBand="0" w:noVBand="1"/>
      </w:tblPr>
      <w:tblGrid>
        <w:gridCol w:w="3791"/>
        <w:gridCol w:w="1457"/>
        <w:gridCol w:w="2121"/>
        <w:gridCol w:w="2543"/>
      </w:tblGrid>
      <w:tr w:rsidR="00E96EBB" w:rsidRPr="00E96EBB" w14:paraId="6829F868" w14:textId="77777777" w:rsidTr="00BE208B">
        <w:trPr>
          <w:trHeight w:val="315"/>
        </w:trPr>
        <w:tc>
          <w:tcPr>
            <w:tcW w:w="19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C25932"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Группа специалистов</w:t>
            </w:r>
          </w:p>
        </w:tc>
        <w:tc>
          <w:tcPr>
            <w:tcW w:w="3088" w:type="pct"/>
            <w:gridSpan w:val="3"/>
            <w:tcBorders>
              <w:top w:val="single" w:sz="4" w:space="0" w:color="auto"/>
              <w:left w:val="nil"/>
              <w:bottom w:val="single" w:sz="4" w:space="0" w:color="auto"/>
              <w:right w:val="single" w:sz="4" w:space="0" w:color="auto"/>
            </w:tcBorders>
            <w:shd w:val="clear" w:color="auto" w:fill="auto"/>
            <w:vAlign w:val="center"/>
            <w:hideMark/>
          </w:tcPr>
          <w:p w14:paraId="1DE4A8BC" w14:textId="77777777" w:rsidR="00E96EBB" w:rsidRPr="00E96EBB" w:rsidRDefault="00E96EBB" w:rsidP="00BE208B">
            <w:pPr>
              <w:widowControl w:val="0"/>
              <w:spacing w:after="0"/>
              <w:jc w:val="center"/>
              <w:rPr>
                <w:rFonts w:ascii="Times New Roman" w:hAnsi="Times New Roman" w:cs="Times New Roman"/>
                <w:color w:val="000000"/>
              </w:rPr>
            </w:pPr>
            <w:r w:rsidRPr="00E96EBB">
              <w:rPr>
                <w:rFonts w:ascii="Times New Roman" w:hAnsi="Times New Roman" w:cs="Times New Roman"/>
                <w:color w:val="000000"/>
              </w:rPr>
              <w:t>Численность персонала</w:t>
            </w:r>
          </w:p>
        </w:tc>
      </w:tr>
      <w:tr w:rsidR="00E96EBB" w:rsidRPr="00E96EBB" w14:paraId="29A4B448" w14:textId="77777777" w:rsidTr="00BE208B">
        <w:trPr>
          <w:trHeight w:val="834"/>
        </w:trPr>
        <w:tc>
          <w:tcPr>
            <w:tcW w:w="1912" w:type="pct"/>
            <w:vMerge/>
            <w:tcBorders>
              <w:top w:val="single" w:sz="4" w:space="0" w:color="auto"/>
              <w:left w:val="single" w:sz="4" w:space="0" w:color="auto"/>
              <w:bottom w:val="single" w:sz="4" w:space="0" w:color="000000"/>
              <w:right w:val="single" w:sz="4" w:space="0" w:color="auto"/>
            </w:tcBorders>
            <w:vAlign w:val="center"/>
            <w:hideMark/>
          </w:tcPr>
          <w:p w14:paraId="2D2B8BE5" w14:textId="77777777" w:rsidR="00E96EBB" w:rsidRPr="00E96EBB" w:rsidRDefault="00E96EBB" w:rsidP="00BE208B">
            <w:pPr>
              <w:widowControl w:val="0"/>
              <w:spacing w:after="0"/>
              <w:rPr>
                <w:rFonts w:ascii="Times New Roman" w:hAnsi="Times New Roman" w:cs="Times New Roman"/>
                <w:color w:val="000000"/>
              </w:rPr>
            </w:pPr>
          </w:p>
        </w:tc>
        <w:tc>
          <w:tcPr>
            <w:tcW w:w="735" w:type="pct"/>
            <w:tcBorders>
              <w:top w:val="nil"/>
              <w:left w:val="nil"/>
              <w:bottom w:val="single" w:sz="4" w:space="0" w:color="auto"/>
              <w:right w:val="single" w:sz="4" w:space="0" w:color="auto"/>
            </w:tcBorders>
            <w:shd w:val="clear" w:color="auto" w:fill="auto"/>
            <w:vAlign w:val="center"/>
            <w:hideMark/>
          </w:tcPr>
          <w:p w14:paraId="7AA2890F" w14:textId="77777777" w:rsidR="00E96EBB" w:rsidRPr="00E96EBB" w:rsidRDefault="00E96EBB" w:rsidP="00BE208B">
            <w:pPr>
              <w:widowControl w:val="0"/>
              <w:spacing w:after="0"/>
              <w:jc w:val="center"/>
              <w:rPr>
                <w:rFonts w:ascii="Times New Roman" w:hAnsi="Times New Roman" w:cs="Times New Roman"/>
                <w:color w:val="000000"/>
              </w:rPr>
            </w:pPr>
            <w:r w:rsidRPr="00E96EBB">
              <w:rPr>
                <w:rFonts w:ascii="Times New Roman" w:hAnsi="Times New Roman" w:cs="Times New Roman"/>
                <w:color w:val="000000"/>
              </w:rPr>
              <w:t>Общая, чел.</w:t>
            </w:r>
          </w:p>
        </w:tc>
        <w:tc>
          <w:tcPr>
            <w:tcW w:w="1070" w:type="pct"/>
            <w:tcBorders>
              <w:top w:val="nil"/>
              <w:left w:val="nil"/>
              <w:bottom w:val="single" w:sz="4" w:space="0" w:color="auto"/>
              <w:right w:val="single" w:sz="4" w:space="0" w:color="auto"/>
            </w:tcBorders>
            <w:shd w:val="clear" w:color="auto" w:fill="auto"/>
            <w:vAlign w:val="center"/>
            <w:hideMark/>
          </w:tcPr>
          <w:p w14:paraId="4870FF7B" w14:textId="77777777" w:rsidR="00E96EBB" w:rsidRPr="00E96EBB" w:rsidRDefault="00E96EBB" w:rsidP="00BE208B">
            <w:pPr>
              <w:widowControl w:val="0"/>
              <w:spacing w:after="0"/>
              <w:jc w:val="center"/>
              <w:rPr>
                <w:rFonts w:ascii="Times New Roman" w:hAnsi="Times New Roman" w:cs="Times New Roman"/>
                <w:color w:val="000000"/>
              </w:rPr>
            </w:pPr>
            <w:r w:rsidRPr="00E96EBB">
              <w:rPr>
                <w:rFonts w:ascii="Times New Roman" w:hAnsi="Times New Roman" w:cs="Times New Roman"/>
                <w:color w:val="000000"/>
              </w:rPr>
              <w:t>в т.ч. Штатная численность, чел.</w:t>
            </w:r>
          </w:p>
        </w:tc>
        <w:tc>
          <w:tcPr>
            <w:tcW w:w="1284" w:type="pct"/>
            <w:tcBorders>
              <w:top w:val="nil"/>
              <w:left w:val="nil"/>
              <w:bottom w:val="single" w:sz="4" w:space="0" w:color="auto"/>
              <w:right w:val="single" w:sz="4" w:space="0" w:color="auto"/>
            </w:tcBorders>
            <w:shd w:val="clear" w:color="auto" w:fill="auto"/>
            <w:vAlign w:val="center"/>
            <w:hideMark/>
          </w:tcPr>
          <w:p w14:paraId="3205F56A" w14:textId="77777777" w:rsidR="00E96EBB" w:rsidRPr="00E96EBB" w:rsidRDefault="00E96EBB" w:rsidP="00BE208B">
            <w:pPr>
              <w:widowControl w:val="0"/>
              <w:spacing w:after="0"/>
              <w:jc w:val="center"/>
              <w:rPr>
                <w:rFonts w:ascii="Times New Roman" w:hAnsi="Times New Roman" w:cs="Times New Roman"/>
                <w:color w:val="000000"/>
              </w:rPr>
            </w:pPr>
            <w:r w:rsidRPr="00E96EBB">
              <w:rPr>
                <w:rFonts w:ascii="Times New Roman" w:hAnsi="Times New Roman" w:cs="Times New Roman"/>
                <w:color w:val="000000"/>
              </w:rPr>
              <w:t>в т.ч. по Договорам гражданско-правового характера, чел</w:t>
            </w:r>
          </w:p>
        </w:tc>
      </w:tr>
      <w:tr w:rsidR="00E96EBB" w:rsidRPr="00E96EBB" w14:paraId="7914FCB7" w14:textId="77777777" w:rsidTr="00BE208B">
        <w:trPr>
          <w:trHeight w:val="315"/>
        </w:trPr>
        <w:tc>
          <w:tcPr>
            <w:tcW w:w="1912" w:type="pct"/>
            <w:tcBorders>
              <w:top w:val="nil"/>
              <w:left w:val="single" w:sz="4" w:space="0" w:color="auto"/>
              <w:bottom w:val="single" w:sz="4" w:space="0" w:color="auto"/>
              <w:right w:val="single" w:sz="4" w:space="0" w:color="auto"/>
            </w:tcBorders>
            <w:shd w:val="clear" w:color="auto" w:fill="auto"/>
            <w:vAlign w:val="center"/>
            <w:hideMark/>
          </w:tcPr>
          <w:p w14:paraId="2EA500A7"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Руководящий персонал</w:t>
            </w:r>
          </w:p>
        </w:tc>
        <w:tc>
          <w:tcPr>
            <w:tcW w:w="735" w:type="pct"/>
            <w:tcBorders>
              <w:top w:val="nil"/>
              <w:left w:val="nil"/>
              <w:bottom w:val="single" w:sz="4" w:space="0" w:color="auto"/>
              <w:right w:val="single" w:sz="4" w:space="0" w:color="auto"/>
            </w:tcBorders>
            <w:shd w:val="clear" w:color="auto" w:fill="auto"/>
            <w:vAlign w:val="center"/>
            <w:hideMark/>
          </w:tcPr>
          <w:p w14:paraId="0B16DFFC"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c>
          <w:tcPr>
            <w:tcW w:w="1070" w:type="pct"/>
            <w:tcBorders>
              <w:top w:val="nil"/>
              <w:left w:val="nil"/>
              <w:bottom w:val="single" w:sz="4" w:space="0" w:color="auto"/>
              <w:right w:val="single" w:sz="4" w:space="0" w:color="auto"/>
            </w:tcBorders>
            <w:shd w:val="clear" w:color="auto" w:fill="auto"/>
            <w:vAlign w:val="center"/>
            <w:hideMark/>
          </w:tcPr>
          <w:p w14:paraId="079B8DCF"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c>
          <w:tcPr>
            <w:tcW w:w="1284" w:type="pct"/>
            <w:tcBorders>
              <w:top w:val="nil"/>
              <w:left w:val="nil"/>
              <w:bottom w:val="single" w:sz="4" w:space="0" w:color="auto"/>
              <w:right w:val="single" w:sz="4" w:space="0" w:color="auto"/>
            </w:tcBorders>
            <w:shd w:val="clear" w:color="auto" w:fill="auto"/>
            <w:vAlign w:val="center"/>
            <w:hideMark/>
          </w:tcPr>
          <w:p w14:paraId="759BE7B5"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r>
      <w:tr w:rsidR="00E96EBB" w:rsidRPr="00E96EBB" w14:paraId="5F70852B" w14:textId="77777777" w:rsidTr="00BE208B">
        <w:trPr>
          <w:trHeight w:val="315"/>
        </w:trPr>
        <w:tc>
          <w:tcPr>
            <w:tcW w:w="1912" w:type="pct"/>
            <w:tcBorders>
              <w:top w:val="nil"/>
              <w:left w:val="single" w:sz="4" w:space="0" w:color="auto"/>
              <w:bottom w:val="single" w:sz="4" w:space="0" w:color="auto"/>
              <w:right w:val="single" w:sz="4" w:space="0" w:color="auto"/>
            </w:tcBorders>
            <w:shd w:val="clear" w:color="auto" w:fill="auto"/>
            <w:vAlign w:val="center"/>
            <w:hideMark/>
          </w:tcPr>
          <w:p w14:paraId="35300353"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Инженерно-технический персонал</w:t>
            </w:r>
          </w:p>
        </w:tc>
        <w:tc>
          <w:tcPr>
            <w:tcW w:w="735" w:type="pct"/>
            <w:tcBorders>
              <w:top w:val="nil"/>
              <w:left w:val="nil"/>
              <w:bottom w:val="single" w:sz="4" w:space="0" w:color="auto"/>
              <w:right w:val="single" w:sz="4" w:space="0" w:color="auto"/>
            </w:tcBorders>
            <w:shd w:val="clear" w:color="auto" w:fill="auto"/>
            <w:vAlign w:val="center"/>
            <w:hideMark/>
          </w:tcPr>
          <w:p w14:paraId="0DFC50F6"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c>
          <w:tcPr>
            <w:tcW w:w="1070" w:type="pct"/>
            <w:tcBorders>
              <w:top w:val="nil"/>
              <w:left w:val="nil"/>
              <w:bottom w:val="single" w:sz="4" w:space="0" w:color="auto"/>
              <w:right w:val="single" w:sz="4" w:space="0" w:color="auto"/>
            </w:tcBorders>
            <w:shd w:val="clear" w:color="auto" w:fill="auto"/>
            <w:vAlign w:val="center"/>
            <w:hideMark/>
          </w:tcPr>
          <w:p w14:paraId="23BA9DA0"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c>
          <w:tcPr>
            <w:tcW w:w="1284" w:type="pct"/>
            <w:tcBorders>
              <w:top w:val="nil"/>
              <w:left w:val="nil"/>
              <w:bottom w:val="single" w:sz="4" w:space="0" w:color="auto"/>
              <w:right w:val="single" w:sz="4" w:space="0" w:color="auto"/>
            </w:tcBorders>
            <w:shd w:val="clear" w:color="auto" w:fill="auto"/>
            <w:vAlign w:val="center"/>
            <w:hideMark/>
          </w:tcPr>
          <w:p w14:paraId="493DB5B4"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r>
      <w:tr w:rsidR="00E96EBB" w:rsidRPr="00E96EBB" w14:paraId="483FFB6F" w14:textId="77777777" w:rsidTr="00BE208B">
        <w:trPr>
          <w:trHeight w:val="330"/>
        </w:trPr>
        <w:tc>
          <w:tcPr>
            <w:tcW w:w="1912" w:type="pct"/>
            <w:tcBorders>
              <w:top w:val="nil"/>
              <w:left w:val="single" w:sz="4" w:space="0" w:color="auto"/>
              <w:bottom w:val="single" w:sz="4" w:space="0" w:color="auto"/>
              <w:right w:val="single" w:sz="4" w:space="0" w:color="auto"/>
            </w:tcBorders>
            <w:shd w:val="clear" w:color="auto" w:fill="auto"/>
            <w:vAlign w:val="center"/>
            <w:hideMark/>
          </w:tcPr>
          <w:p w14:paraId="7AB1A719"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Рабочие и вспомогательный персонал</w:t>
            </w:r>
          </w:p>
        </w:tc>
        <w:tc>
          <w:tcPr>
            <w:tcW w:w="735" w:type="pct"/>
            <w:tcBorders>
              <w:top w:val="nil"/>
              <w:left w:val="nil"/>
              <w:bottom w:val="single" w:sz="4" w:space="0" w:color="auto"/>
              <w:right w:val="single" w:sz="4" w:space="0" w:color="auto"/>
            </w:tcBorders>
            <w:shd w:val="clear" w:color="auto" w:fill="auto"/>
            <w:vAlign w:val="center"/>
            <w:hideMark/>
          </w:tcPr>
          <w:p w14:paraId="0C645A2E"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c>
          <w:tcPr>
            <w:tcW w:w="1070" w:type="pct"/>
            <w:tcBorders>
              <w:top w:val="nil"/>
              <w:left w:val="nil"/>
              <w:bottom w:val="single" w:sz="4" w:space="0" w:color="auto"/>
              <w:right w:val="single" w:sz="4" w:space="0" w:color="auto"/>
            </w:tcBorders>
            <w:shd w:val="clear" w:color="auto" w:fill="auto"/>
            <w:vAlign w:val="center"/>
            <w:hideMark/>
          </w:tcPr>
          <w:p w14:paraId="00E44000"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c>
          <w:tcPr>
            <w:tcW w:w="1284" w:type="pct"/>
            <w:tcBorders>
              <w:top w:val="nil"/>
              <w:left w:val="nil"/>
              <w:bottom w:val="single" w:sz="4" w:space="0" w:color="auto"/>
              <w:right w:val="single" w:sz="4" w:space="0" w:color="auto"/>
            </w:tcBorders>
            <w:shd w:val="clear" w:color="auto" w:fill="auto"/>
            <w:vAlign w:val="center"/>
            <w:hideMark/>
          </w:tcPr>
          <w:p w14:paraId="4F77F6B2" w14:textId="77777777" w:rsidR="00E96EBB" w:rsidRPr="00E96EBB" w:rsidRDefault="00E96EBB" w:rsidP="00BE208B">
            <w:pPr>
              <w:widowControl w:val="0"/>
              <w:spacing w:after="0"/>
              <w:rPr>
                <w:rFonts w:ascii="Times New Roman" w:hAnsi="Times New Roman" w:cs="Times New Roman"/>
                <w:color w:val="000000"/>
              </w:rPr>
            </w:pPr>
            <w:r w:rsidRPr="00E96EBB">
              <w:rPr>
                <w:rFonts w:ascii="Times New Roman" w:hAnsi="Times New Roman" w:cs="Times New Roman"/>
                <w:color w:val="000000"/>
              </w:rPr>
              <w:t> </w:t>
            </w:r>
          </w:p>
        </w:tc>
      </w:tr>
    </w:tbl>
    <w:p w14:paraId="599D9E6D" w14:textId="77777777" w:rsidR="00E96EBB" w:rsidRPr="00E96EBB" w:rsidRDefault="00E96EBB" w:rsidP="00E96EBB">
      <w:pPr>
        <w:widowControl w:val="0"/>
        <w:spacing w:after="0"/>
        <w:rPr>
          <w:rFonts w:ascii="Times New Roman" w:hAnsi="Times New Roman" w:cs="Times New Roman"/>
          <w:szCs w:val="24"/>
        </w:rPr>
      </w:pPr>
    </w:p>
    <w:p w14:paraId="078A7816" w14:textId="77777777" w:rsidR="00E96EBB" w:rsidRPr="00FF2F95" w:rsidRDefault="00E96EBB" w:rsidP="00E96EBB">
      <w:pPr>
        <w:spacing w:after="0"/>
        <w:rPr>
          <w:rFonts w:ascii="Times New Roman" w:hAnsi="Times New Roman" w:cs="Times New Roman"/>
          <w:sz w:val="24"/>
          <w:szCs w:val="24"/>
        </w:rPr>
      </w:pPr>
      <w:r w:rsidRPr="00FF2F95">
        <w:rPr>
          <w:rFonts w:ascii="Times New Roman" w:hAnsi="Times New Roman" w:cs="Times New Roman"/>
          <w:sz w:val="24"/>
          <w:szCs w:val="24"/>
        </w:rPr>
        <w:t>_</w:t>
      </w:r>
      <w:r>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___________________________________</w:t>
      </w:r>
    </w:p>
    <w:p w14:paraId="662D90CC" w14:textId="77777777" w:rsidR="00E96EBB" w:rsidRPr="00FF2F95" w:rsidRDefault="00E96EBB" w:rsidP="00E96EBB">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(подпись, М.П.)</w:t>
      </w:r>
    </w:p>
    <w:p w14:paraId="7D18D3C6" w14:textId="77777777" w:rsidR="00E96EBB" w:rsidRPr="00FF2F95" w:rsidRDefault="00E96EBB" w:rsidP="00E96EBB">
      <w:pPr>
        <w:spacing w:after="0"/>
        <w:rPr>
          <w:rFonts w:ascii="Times New Roman" w:hAnsi="Times New Roman" w:cs="Times New Roman"/>
          <w:sz w:val="24"/>
          <w:szCs w:val="24"/>
        </w:rPr>
      </w:pPr>
      <w:r w:rsidRPr="00FF2F95">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w:t>
      </w:r>
    </w:p>
    <w:p w14:paraId="3C8141D3" w14:textId="77777777" w:rsidR="00E96EBB" w:rsidRPr="00FF2F95" w:rsidRDefault="00E96EBB" w:rsidP="00E96EBB">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(фамилия, имя, отчество подписавшего, должность)</w:t>
      </w:r>
    </w:p>
    <w:p w14:paraId="0AA9D4CC" w14:textId="77777777" w:rsidR="00E96EBB" w:rsidRPr="00E96EBB" w:rsidRDefault="00E96EBB" w:rsidP="00E96EBB">
      <w:pPr>
        <w:widowControl w:val="0"/>
        <w:spacing w:after="0"/>
        <w:ind w:left="2124" w:firstLine="708"/>
        <w:rPr>
          <w:rFonts w:ascii="Times New Roman" w:hAnsi="Times New Roman" w:cs="Times New Roman"/>
          <w:szCs w:val="24"/>
          <w:vertAlign w:val="superscript"/>
        </w:rPr>
      </w:pPr>
    </w:p>
    <w:p w14:paraId="3C884035" w14:textId="77777777" w:rsidR="00E96EBB" w:rsidRPr="00E96EBB" w:rsidRDefault="00E96EBB" w:rsidP="00E96EBB">
      <w:pPr>
        <w:widowControl w:val="0"/>
        <w:tabs>
          <w:tab w:val="left" w:pos="567"/>
        </w:tabs>
        <w:rPr>
          <w:rFonts w:ascii="Times New Roman" w:hAnsi="Times New Roman" w:cs="Times New Roman"/>
          <w:b/>
          <w:szCs w:val="24"/>
        </w:rPr>
      </w:pPr>
      <w:bookmarkStart w:id="0" w:name="_Toc223755493"/>
      <w:bookmarkStart w:id="1" w:name="_Toc248747118"/>
      <w:bookmarkStart w:id="2" w:name="_Toc252972449"/>
      <w:bookmarkStart w:id="3" w:name="_Toc252978935"/>
    </w:p>
    <w:bookmarkEnd w:id="0"/>
    <w:bookmarkEnd w:id="1"/>
    <w:bookmarkEnd w:id="2"/>
    <w:bookmarkEnd w:id="3"/>
    <w:p w14:paraId="52140F5D" w14:textId="77777777" w:rsidR="00E96EBB" w:rsidRPr="00E96EBB" w:rsidRDefault="00E96EBB" w:rsidP="00E96EBB">
      <w:pPr>
        <w:keepNext/>
        <w:keepLines/>
        <w:tabs>
          <w:tab w:val="left" w:pos="567"/>
        </w:tabs>
        <w:suppressAutoHyphens/>
        <w:spacing w:after="0"/>
        <w:rPr>
          <w:rFonts w:ascii="Times New Roman" w:hAnsi="Times New Roman" w:cs="Times New Roman"/>
          <w:b/>
          <w:szCs w:val="24"/>
        </w:rPr>
      </w:pPr>
      <w:r w:rsidRPr="00E96EBB">
        <w:rPr>
          <w:rFonts w:ascii="Times New Roman" w:hAnsi="Times New Roman" w:cs="Times New Roman"/>
          <w:b/>
          <w:szCs w:val="24"/>
        </w:rPr>
        <w:t>Инструкции по заполнению формы 10</w:t>
      </w:r>
    </w:p>
    <w:p w14:paraId="669E4204" w14:textId="77777777" w:rsidR="00E96EBB" w:rsidRPr="00E96EBB" w:rsidRDefault="00E96EBB" w:rsidP="00E96EBB">
      <w:pPr>
        <w:keepNext/>
        <w:keepLines/>
        <w:tabs>
          <w:tab w:val="left" w:pos="567"/>
        </w:tabs>
        <w:suppressAutoHyphens/>
        <w:spacing w:after="0"/>
        <w:rPr>
          <w:rFonts w:ascii="Times New Roman" w:hAnsi="Times New Roman" w:cs="Times New Roman"/>
          <w:b/>
          <w:szCs w:val="24"/>
        </w:rPr>
      </w:pPr>
    </w:p>
    <w:p w14:paraId="5BF7F953" w14:textId="28F88F99" w:rsidR="00E96EBB" w:rsidRPr="00E96EBB" w:rsidRDefault="00E96EBB" w:rsidP="00E96EBB">
      <w:pPr>
        <w:pStyle w:val="a9"/>
        <w:widowControl w:val="0"/>
        <w:tabs>
          <w:tab w:val="clear" w:pos="1134"/>
          <w:tab w:val="left" w:pos="567"/>
          <w:tab w:val="left" w:pos="851"/>
        </w:tabs>
        <w:spacing w:line="240" w:lineRule="auto"/>
        <w:ind w:left="0" w:firstLine="0"/>
        <w:rPr>
          <w:sz w:val="24"/>
          <w:szCs w:val="24"/>
        </w:rPr>
      </w:pPr>
      <w:r w:rsidRPr="00E96EBB">
        <w:rPr>
          <w:sz w:val="24"/>
          <w:szCs w:val="24"/>
        </w:rPr>
        <w:t>1.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5324BFE4" w14:textId="2048621D" w:rsidR="00E96EBB" w:rsidRPr="00E96EBB" w:rsidRDefault="00E96EBB" w:rsidP="00E96EBB">
      <w:pPr>
        <w:pStyle w:val="a9"/>
        <w:widowControl w:val="0"/>
        <w:tabs>
          <w:tab w:val="clear" w:pos="1134"/>
          <w:tab w:val="left" w:pos="567"/>
          <w:tab w:val="left" w:pos="851"/>
        </w:tabs>
        <w:spacing w:line="240" w:lineRule="auto"/>
        <w:ind w:left="0" w:firstLine="0"/>
        <w:rPr>
          <w:sz w:val="24"/>
          <w:szCs w:val="24"/>
        </w:rPr>
      </w:pPr>
      <w:r>
        <w:rPr>
          <w:sz w:val="24"/>
          <w:szCs w:val="24"/>
        </w:rPr>
        <w:t>2</w:t>
      </w:r>
      <w:r w:rsidRPr="00E96EBB">
        <w:rPr>
          <w:sz w:val="24"/>
          <w:szCs w:val="24"/>
        </w:rPr>
        <w:t>. В таблице-2 данной справки указывается, общая численность персонала, в том числе штатная численность и численность персонала, работающего по договорам ГПХ.</w:t>
      </w:r>
    </w:p>
    <w:p w14:paraId="43E26665" w14:textId="6057E5B3" w:rsidR="00E96EBB" w:rsidRPr="00E96EBB" w:rsidRDefault="00E96EBB" w:rsidP="00E96EBB">
      <w:pPr>
        <w:pStyle w:val="a9"/>
        <w:widowControl w:val="0"/>
        <w:tabs>
          <w:tab w:val="clear" w:pos="1134"/>
          <w:tab w:val="left" w:pos="567"/>
          <w:tab w:val="left" w:pos="851"/>
        </w:tabs>
        <w:spacing w:line="240" w:lineRule="auto"/>
        <w:ind w:left="0" w:firstLine="0"/>
        <w:rPr>
          <w:sz w:val="24"/>
          <w:szCs w:val="24"/>
        </w:rPr>
      </w:pPr>
      <w:r>
        <w:rPr>
          <w:sz w:val="24"/>
          <w:szCs w:val="24"/>
        </w:rPr>
        <w:t>3</w:t>
      </w:r>
      <w:r w:rsidRPr="00E96EBB">
        <w:rPr>
          <w:sz w:val="24"/>
          <w:szCs w:val="24"/>
        </w:rPr>
        <w:t>. К справке прикладываются копии документов, подтверждающих информацию в соответствии с требованиями, установленными в Техническом задании.</w:t>
      </w:r>
    </w:p>
    <w:p w14:paraId="6AD1BE4C" w14:textId="2713E330" w:rsidR="00E96EBB" w:rsidRDefault="00E96EBB" w:rsidP="00FF2F95">
      <w:pPr>
        <w:pStyle w:val="a3"/>
        <w:ind w:left="786"/>
        <w:jc w:val="right"/>
        <w:rPr>
          <w:rFonts w:ascii="Times New Roman" w:hAnsi="Times New Roman" w:cs="Times New Roman"/>
          <w:sz w:val="24"/>
          <w:szCs w:val="24"/>
        </w:rPr>
      </w:pPr>
    </w:p>
    <w:p w14:paraId="40FF7623" w14:textId="2364046B" w:rsidR="00E96EBB" w:rsidRDefault="00E96EBB" w:rsidP="00FF2F95">
      <w:pPr>
        <w:pStyle w:val="a3"/>
        <w:ind w:left="786"/>
        <w:jc w:val="right"/>
        <w:rPr>
          <w:rFonts w:ascii="Times New Roman" w:hAnsi="Times New Roman" w:cs="Times New Roman"/>
          <w:sz w:val="24"/>
          <w:szCs w:val="24"/>
        </w:rPr>
      </w:pPr>
    </w:p>
    <w:p w14:paraId="4F0A3F55" w14:textId="572C7E23" w:rsidR="00E96EBB" w:rsidRDefault="00E96EBB" w:rsidP="00FF2F95">
      <w:pPr>
        <w:pStyle w:val="a3"/>
        <w:ind w:left="786"/>
        <w:jc w:val="right"/>
        <w:rPr>
          <w:rFonts w:ascii="Times New Roman" w:hAnsi="Times New Roman" w:cs="Times New Roman"/>
          <w:sz w:val="24"/>
          <w:szCs w:val="24"/>
        </w:rPr>
      </w:pPr>
    </w:p>
    <w:p w14:paraId="60EFF1E2" w14:textId="701F5DE4" w:rsidR="00E96EBB" w:rsidRDefault="00E96EBB" w:rsidP="00FF2F95">
      <w:pPr>
        <w:pStyle w:val="a3"/>
        <w:ind w:left="786"/>
        <w:jc w:val="right"/>
        <w:rPr>
          <w:rFonts w:ascii="Times New Roman" w:hAnsi="Times New Roman" w:cs="Times New Roman"/>
          <w:sz w:val="24"/>
          <w:szCs w:val="24"/>
        </w:rPr>
      </w:pPr>
    </w:p>
    <w:p w14:paraId="7E61D827" w14:textId="0AAE58C4" w:rsidR="00E96EBB" w:rsidRDefault="00E96EBB" w:rsidP="00FF2F95">
      <w:pPr>
        <w:pStyle w:val="a3"/>
        <w:ind w:left="786"/>
        <w:jc w:val="right"/>
        <w:rPr>
          <w:rFonts w:ascii="Times New Roman" w:hAnsi="Times New Roman" w:cs="Times New Roman"/>
          <w:sz w:val="24"/>
          <w:szCs w:val="24"/>
        </w:rPr>
      </w:pPr>
    </w:p>
    <w:p w14:paraId="5D900FC6" w14:textId="7AB9FE16" w:rsidR="00E96EBB" w:rsidRDefault="00E96EBB" w:rsidP="00FF2F95">
      <w:pPr>
        <w:pStyle w:val="a3"/>
        <w:ind w:left="786"/>
        <w:jc w:val="right"/>
        <w:rPr>
          <w:rFonts w:ascii="Times New Roman" w:hAnsi="Times New Roman" w:cs="Times New Roman"/>
          <w:sz w:val="24"/>
          <w:szCs w:val="24"/>
        </w:rPr>
      </w:pPr>
    </w:p>
    <w:p w14:paraId="4C55860E" w14:textId="0804AEDE" w:rsidR="00E96EBB" w:rsidRDefault="00E96EBB" w:rsidP="00FF2F95">
      <w:pPr>
        <w:pStyle w:val="a3"/>
        <w:ind w:left="786"/>
        <w:jc w:val="right"/>
        <w:rPr>
          <w:rFonts w:ascii="Times New Roman" w:hAnsi="Times New Roman" w:cs="Times New Roman"/>
          <w:sz w:val="24"/>
          <w:szCs w:val="24"/>
        </w:rPr>
      </w:pPr>
    </w:p>
    <w:p w14:paraId="40C6CDF2" w14:textId="7229BE2A" w:rsidR="00E96EBB" w:rsidRDefault="00E96EBB" w:rsidP="00FF2F95">
      <w:pPr>
        <w:pStyle w:val="a3"/>
        <w:ind w:left="7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4671349D" w14:textId="7FFC3F7A" w:rsidR="00E96EBB" w:rsidRDefault="00E96EBB" w:rsidP="00FF2F95">
      <w:pPr>
        <w:pStyle w:val="a3"/>
        <w:ind w:left="786"/>
        <w:jc w:val="right"/>
        <w:rPr>
          <w:rFonts w:ascii="Times New Roman" w:hAnsi="Times New Roman" w:cs="Times New Roman"/>
          <w:sz w:val="24"/>
          <w:szCs w:val="24"/>
        </w:rPr>
      </w:pPr>
    </w:p>
    <w:p w14:paraId="511238C5" w14:textId="77777777" w:rsidR="00E96EBB" w:rsidRPr="00D6578D" w:rsidRDefault="00E96EBB" w:rsidP="00E96EBB">
      <w:pPr>
        <w:widowControl w:val="0"/>
        <w:spacing w:after="0"/>
        <w:jc w:val="center"/>
        <w:rPr>
          <w:rFonts w:ascii="Times New Roman" w:hAnsi="Times New Roman" w:cs="Times New Roman"/>
          <w:b/>
          <w:sz w:val="24"/>
          <w:szCs w:val="24"/>
        </w:rPr>
      </w:pPr>
      <w:r w:rsidRPr="00D6578D">
        <w:rPr>
          <w:rFonts w:ascii="Times New Roman" w:hAnsi="Times New Roman" w:cs="Times New Roman"/>
          <w:b/>
          <w:sz w:val="24"/>
          <w:szCs w:val="24"/>
        </w:rPr>
        <w:t>Справка о перечне и годовых объемах выполнения аналогичных договоров.</w:t>
      </w:r>
    </w:p>
    <w:p w14:paraId="4318C51E" w14:textId="77777777" w:rsidR="00E96EBB" w:rsidRPr="00D6578D" w:rsidRDefault="00E96EBB" w:rsidP="00E96EBB">
      <w:pPr>
        <w:widowControl w:val="0"/>
        <w:spacing w:after="0"/>
        <w:jc w:val="center"/>
        <w:rPr>
          <w:rFonts w:ascii="Times New Roman" w:hAnsi="Times New Roman" w:cs="Times New Roman"/>
          <w:b/>
          <w:sz w:val="24"/>
          <w:szCs w:val="24"/>
        </w:rPr>
      </w:pPr>
    </w:p>
    <w:p w14:paraId="1E3613C3" w14:textId="77777777" w:rsidR="00E96EBB" w:rsidRPr="00D6578D" w:rsidRDefault="00E96EBB" w:rsidP="00E96EBB">
      <w:pPr>
        <w:spacing w:after="0"/>
        <w:rPr>
          <w:rFonts w:ascii="Times New Roman" w:hAnsi="Times New Roman" w:cs="Times New Roman"/>
          <w:color w:val="000000"/>
          <w:sz w:val="24"/>
          <w:szCs w:val="24"/>
        </w:rPr>
      </w:pPr>
      <w:r w:rsidRPr="00D6578D">
        <w:rPr>
          <w:rFonts w:ascii="Times New Roman" w:hAnsi="Times New Roman" w:cs="Times New Roman"/>
          <w:color w:val="000000"/>
          <w:sz w:val="24"/>
          <w:szCs w:val="24"/>
        </w:rPr>
        <w:t>Наименование и адрес Участника: ____________________________________________________</w:t>
      </w:r>
    </w:p>
    <w:p w14:paraId="1BA0E154" w14:textId="77777777" w:rsidR="00E96EBB" w:rsidRPr="00D6578D" w:rsidRDefault="00E96EBB" w:rsidP="00E96EBB">
      <w:pPr>
        <w:spacing w:after="0"/>
        <w:rPr>
          <w:rFonts w:ascii="Times New Roman" w:hAnsi="Times New Roman" w:cs="Times New Roman"/>
          <w:color w:val="000000"/>
          <w:sz w:val="24"/>
          <w:szCs w:val="24"/>
        </w:rPr>
      </w:pPr>
    </w:p>
    <w:p w14:paraId="05F123EB" w14:textId="5C3610E7" w:rsidR="00E96EBB" w:rsidRPr="00D6578D" w:rsidRDefault="00E96EBB" w:rsidP="00E96EBB">
      <w:pPr>
        <w:rPr>
          <w:sz w:val="24"/>
          <w:szCs w:val="24"/>
        </w:rPr>
      </w:pPr>
      <w:r w:rsidRPr="00D6578D">
        <w:rPr>
          <w:color w:val="000000"/>
          <w:sz w:val="24"/>
          <w:szCs w:val="24"/>
        </w:rPr>
        <w:t>__________________________________________________________________________________</w:t>
      </w:r>
    </w:p>
    <w:p w14:paraId="76920785" w14:textId="77777777" w:rsidR="00E96EBB" w:rsidRPr="00E96EBB" w:rsidRDefault="00E96EBB" w:rsidP="00E96EBB">
      <w:pPr>
        <w:widowControl w:val="0"/>
        <w:spacing w:after="0"/>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373"/>
        <w:gridCol w:w="2199"/>
        <w:gridCol w:w="1853"/>
        <w:gridCol w:w="1157"/>
        <w:gridCol w:w="1695"/>
      </w:tblGrid>
      <w:tr w:rsidR="00E96EBB" w:rsidRPr="00E96EBB" w14:paraId="26F5B2B7" w14:textId="77777777" w:rsidTr="00BE208B">
        <w:trPr>
          <w:cantSplit/>
          <w:tblHeader/>
        </w:trPr>
        <w:tc>
          <w:tcPr>
            <w:tcW w:w="351" w:type="pct"/>
          </w:tcPr>
          <w:p w14:paraId="5B3765BC" w14:textId="77777777" w:rsidR="00E96EBB" w:rsidRPr="00E96EBB" w:rsidRDefault="00E96EBB" w:rsidP="00BE208B">
            <w:pPr>
              <w:pStyle w:val="a7"/>
              <w:keepNext w:val="0"/>
              <w:widowControl w:val="0"/>
              <w:spacing w:before="0" w:after="0"/>
              <w:ind w:left="0" w:right="0"/>
            </w:pPr>
            <w:r w:rsidRPr="00E96EBB">
              <w:t>№</w:t>
            </w:r>
          </w:p>
          <w:p w14:paraId="7746D734" w14:textId="77777777" w:rsidR="00E96EBB" w:rsidRPr="00E96EBB" w:rsidRDefault="00E96EBB" w:rsidP="00BE208B">
            <w:pPr>
              <w:pStyle w:val="a7"/>
              <w:keepNext w:val="0"/>
              <w:widowControl w:val="0"/>
              <w:spacing w:before="0" w:after="0"/>
              <w:ind w:left="0" w:right="0"/>
            </w:pPr>
            <w:r w:rsidRPr="00E96EBB">
              <w:t>п/п</w:t>
            </w:r>
          </w:p>
        </w:tc>
        <w:tc>
          <w:tcPr>
            <w:tcW w:w="1228" w:type="pct"/>
          </w:tcPr>
          <w:p w14:paraId="73BAD408" w14:textId="77777777" w:rsidR="00E96EBB" w:rsidRPr="00E96EBB" w:rsidRDefault="00E96EBB" w:rsidP="00BE208B">
            <w:pPr>
              <w:pStyle w:val="a7"/>
              <w:keepNext w:val="0"/>
              <w:widowControl w:val="0"/>
              <w:spacing w:before="0" w:after="0"/>
              <w:ind w:left="0" w:right="0"/>
            </w:pPr>
            <w:r w:rsidRPr="00E96EBB">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140" w:type="pct"/>
          </w:tcPr>
          <w:p w14:paraId="616537B5" w14:textId="77777777" w:rsidR="00E96EBB" w:rsidRPr="00E96EBB" w:rsidRDefault="00E96EBB" w:rsidP="00BE208B">
            <w:pPr>
              <w:pStyle w:val="a7"/>
              <w:keepNext w:val="0"/>
              <w:widowControl w:val="0"/>
              <w:spacing w:before="0" w:after="0"/>
              <w:ind w:left="0" w:right="0"/>
            </w:pPr>
            <w:r w:rsidRPr="00E96EBB">
              <w:t xml:space="preserve">Общество </w:t>
            </w:r>
            <w:r w:rsidRPr="00E96EBB">
              <w:br/>
              <w:t>(наименование, адрес, контактное лицо с указанием должности, контактные телефоны)</w:t>
            </w:r>
          </w:p>
        </w:tc>
        <w:tc>
          <w:tcPr>
            <w:tcW w:w="965" w:type="pct"/>
          </w:tcPr>
          <w:p w14:paraId="0316FDE3" w14:textId="77777777" w:rsidR="00E96EBB" w:rsidRPr="00E96EBB" w:rsidRDefault="00E96EBB" w:rsidP="00BE208B">
            <w:pPr>
              <w:pStyle w:val="a7"/>
              <w:keepNext w:val="0"/>
              <w:widowControl w:val="0"/>
              <w:spacing w:before="0" w:after="0"/>
              <w:ind w:left="0" w:right="0"/>
            </w:pPr>
            <w:r w:rsidRPr="00E96EBB">
              <w:t>Описание договора</w:t>
            </w:r>
            <w:r w:rsidRPr="00E96EBB">
              <w:br/>
              <w:t>(объем и состав работ, описание основных условий договора)</w:t>
            </w:r>
          </w:p>
        </w:tc>
        <w:tc>
          <w:tcPr>
            <w:tcW w:w="614" w:type="pct"/>
          </w:tcPr>
          <w:p w14:paraId="2416ACDB" w14:textId="77777777" w:rsidR="00E96EBB" w:rsidRPr="00E96EBB" w:rsidRDefault="00E96EBB" w:rsidP="00BE208B">
            <w:pPr>
              <w:pStyle w:val="a7"/>
              <w:keepNext w:val="0"/>
              <w:widowControl w:val="0"/>
              <w:spacing w:before="0" w:after="0"/>
              <w:ind w:left="0" w:right="0"/>
            </w:pPr>
            <w:r w:rsidRPr="00E96EBB">
              <w:t>Сумма договора, рублей</w:t>
            </w:r>
          </w:p>
        </w:tc>
        <w:tc>
          <w:tcPr>
            <w:tcW w:w="702" w:type="pct"/>
          </w:tcPr>
          <w:p w14:paraId="14F21AAA" w14:textId="77777777" w:rsidR="00E96EBB" w:rsidRPr="00E96EBB" w:rsidRDefault="00E96EBB" w:rsidP="00BE208B">
            <w:pPr>
              <w:pStyle w:val="a7"/>
              <w:keepNext w:val="0"/>
              <w:widowControl w:val="0"/>
              <w:spacing w:before="0" w:after="0"/>
              <w:ind w:left="0" w:right="0"/>
            </w:pPr>
            <w:r w:rsidRPr="00E96EBB">
              <w:t>Сведения о рекламациях по перечисленным договорам</w:t>
            </w:r>
          </w:p>
        </w:tc>
      </w:tr>
      <w:tr w:rsidR="00E96EBB" w:rsidRPr="00E96EBB" w14:paraId="4E256156" w14:textId="77777777" w:rsidTr="00BE208B">
        <w:trPr>
          <w:cantSplit/>
        </w:trPr>
        <w:tc>
          <w:tcPr>
            <w:tcW w:w="351" w:type="pct"/>
          </w:tcPr>
          <w:p w14:paraId="3AD5F0D8" w14:textId="77777777" w:rsidR="00E96EBB" w:rsidRPr="00E96EBB" w:rsidRDefault="00E96EBB" w:rsidP="00E96EBB">
            <w:pPr>
              <w:widowControl w:val="0"/>
              <w:numPr>
                <w:ilvl w:val="0"/>
                <w:numId w:val="20"/>
              </w:numPr>
              <w:spacing w:after="0" w:line="240" w:lineRule="auto"/>
              <w:ind w:left="0" w:firstLine="0"/>
              <w:jc w:val="both"/>
              <w:rPr>
                <w:rFonts w:ascii="Times New Roman" w:hAnsi="Times New Roman" w:cs="Times New Roman"/>
                <w:szCs w:val="24"/>
              </w:rPr>
            </w:pPr>
          </w:p>
        </w:tc>
        <w:tc>
          <w:tcPr>
            <w:tcW w:w="1228" w:type="pct"/>
          </w:tcPr>
          <w:p w14:paraId="3C856A8E" w14:textId="77777777" w:rsidR="00E96EBB" w:rsidRPr="00E96EBB" w:rsidRDefault="00E96EBB" w:rsidP="00BE208B">
            <w:pPr>
              <w:pStyle w:val="a8"/>
              <w:widowControl w:val="0"/>
              <w:spacing w:before="0" w:after="0"/>
              <w:ind w:left="0" w:right="0"/>
              <w:rPr>
                <w:szCs w:val="24"/>
              </w:rPr>
            </w:pPr>
          </w:p>
        </w:tc>
        <w:tc>
          <w:tcPr>
            <w:tcW w:w="1140" w:type="pct"/>
          </w:tcPr>
          <w:p w14:paraId="6555AC7D" w14:textId="77777777" w:rsidR="00E96EBB" w:rsidRPr="00E96EBB" w:rsidRDefault="00E96EBB" w:rsidP="00BE208B">
            <w:pPr>
              <w:pStyle w:val="a8"/>
              <w:widowControl w:val="0"/>
              <w:spacing w:before="0" w:after="0"/>
              <w:ind w:left="0" w:right="0"/>
              <w:rPr>
                <w:szCs w:val="24"/>
              </w:rPr>
            </w:pPr>
          </w:p>
        </w:tc>
        <w:tc>
          <w:tcPr>
            <w:tcW w:w="965" w:type="pct"/>
          </w:tcPr>
          <w:p w14:paraId="22C72EA0" w14:textId="77777777" w:rsidR="00E96EBB" w:rsidRPr="00E96EBB" w:rsidRDefault="00E96EBB" w:rsidP="00BE208B">
            <w:pPr>
              <w:pStyle w:val="a8"/>
              <w:widowControl w:val="0"/>
              <w:spacing w:before="0" w:after="0"/>
              <w:ind w:left="0" w:right="0"/>
              <w:rPr>
                <w:szCs w:val="24"/>
              </w:rPr>
            </w:pPr>
          </w:p>
        </w:tc>
        <w:tc>
          <w:tcPr>
            <w:tcW w:w="614" w:type="pct"/>
          </w:tcPr>
          <w:p w14:paraId="4E54633A" w14:textId="77777777" w:rsidR="00E96EBB" w:rsidRPr="00E96EBB" w:rsidRDefault="00E96EBB" w:rsidP="00BE208B">
            <w:pPr>
              <w:pStyle w:val="a8"/>
              <w:widowControl w:val="0"/>
              <w:spacing w:before="0" w:after="0"/>
              <w:ind w:left="0" w:right="0"/>
            </w:pPr>
          </w:p>
        </w:tc>
        <w:tc>
          <w:tcPr>
            <w:tcW w:w="702" w:type="pct"/>
          </w:tcPr>
          <w:p w14:paraId="166F7D44" w14:textId="77777777" w:rsidR="00E96EBB" w:rsidRPr="00E96EBB" w:rsidRDefault="00E96EBB" w:rsidP="00BE208B">
            <w:pPr>
              <w:pStyle w:val="a8"/>
              <w:widowControl w:val="0"/>
              <w:spacing w:before="0" w:after="0"/>
              <w:ind w:left="0" w:right="0"/>
            </w:pPr>
          </w:p>
        </w:tc>
      </w:tr>
      <w:tr w:rsidR="00E96EBB" w:rsidRPr="00E96EBB" w14:paraId="1A4C485E" w14:textId="77777777" w:rsidTr="00BE208B">
        <w:trPr>
          <w:cantSplit/>
        </w:trPr>
        <w:tc>
          <w:tcPr>
            <w:tcW w:w="351" w:type="pct"/>
          </w:tcPr>
          <w:p w14:paraId="0B13EC99" w14:textId="77777777" w:rsidR="00E96EBB" w:rsidRPr="00E96EBB" w:rsidRDefault="00E96EBB" w:rsidP="00E96EBB">
            <w:pPr>
              <w:widowControl w:val="0"/>
              <w:numPr>
                <w:ilvl w:val="0"/>
                <w:numId w:val="20"/>
              </w:numPr>
              <w:spacing w:after="0" w:line="240" w:lineRule="auto"/>
              <w:ind w:left="0" w:firstLine="0"/>
              <w:jc w:val="both"/>
              <w:rPr>
                <w:rFonts w:ascii="Times New Roman" w:hAnsi="Times New Roman" w:cs="Times New Roman"/>
                <w:szCs w:val="24"/>
              </w:rPr>
            </w:pPr>
          </w:p>
        </w:tc>
        <w:tc>
          <w:tcPr>
            <w:tcW w:w="1228" w:type="pct"/>
          </w:tcPr>
          <w:p w14:paraId="16686095" w14:textId="77777777" w:rsidR="00E96EBB" w:rsidRPr="00E96EBB" w:rsidRDefault="00E96EBB" w:rsidP="00BE208B">
            <w:pPr>
              <w:pStyle w:val="a8"/>
              <w:widowControl w:val="0"/>
              <w:spacing w:before="0" w:after="0"/>
              <w:ind w:left="0" w:right="0"/>
              <w:rPr>
                <w:szCs w:val="24"/>
              </w:rPr>
            </w:pPr>
          </w:p>
        </w:tc>
        <w:tc>
          <w:tcPr>
            <w:tcW w:w="1140" w:type="pct"/>
          </w:tcPr>
          <w:p w14:paraId="3D4DF40B" w14:textId="77777777" w:rsidR="00E96EBB" w:rsidRPr="00E96EBB" w:rsidRDefault="00E96EBB" w:rsidP="00BE208B">
            <w:pPr>
              <w:pStyle w:val="a8"/>
              <w:widowControl w:val="0"/>
              <w:spacing w:before="0" w:after="0"/>
              <w:ind w:left="0" w:right="0"/>
              <w:rPr>
                <w:szCs w:val="24"/>
              </w:rPr>
            </w:pPr>
          </w:p>
        </w:tc>
        <w:tc>
          <w:tcPr>
            <w:tcW w:w="965" w:type="pct"/>
          </w:tcPr>
          <w:p w14:paraId="72982182" w14:textId="77777777" w:rsidR="00E96EBB" w:rsidRPr="00E96EBB" w:rsidRDefault="00E96EBB" w:rsidP="00BE208B">
            <w:pPr>
              <w:pStyle w:val="a8"/>
              <w:widowControl w:val="0"/>
              <w:spacing w:before="0" w:after="0"/>
              <w:ind w:left="0" w:right="0"/>
              <w:rPr>
                <w:szCs w:val="24"/>
              </w:rPr>
            </w:pPr>
          </w:p>
        </w:tc>
        <w:tc>
          <w:tcPr>
            <w:tcW w:w="614" w:type="pct"/>
          </w:tcPr>
          <w:p w14:paraId="514A7E6C" w14:textId="77777777" w:rsidR="00E96EBB" w:rsidRPr="00E96EBB" w:rsidRDefault="00E96EBB" w:rsidP="00BE208B">
            <w:pPr>
              <w:pStyle w:val="a8"/>
              <w:widowControl w:val="0"/>
              <w:spacing w:before="0" w:after="0"/>
              <w:ind w:left="0" w:right="0"/>
            </w:pPr>
          </w:p>
        </w:tc>
        <w:tc>
          <w:tcPr>
            <w:tcW w:w="702" w:type="pct"/>
          </w:tcPr>
          <w:p w14:paraId="31E0DB5D" w14:textId="77777777" w:rsidR="00E96EBB" w:rsidRPr="00E96EBB" w:rsidRDefault="00E96EBB" w:rsidP="00BE208B">
            <w:pPr>
              <w:pStyle w:val="a8"/>
              <w:widowControl w:val="0"/>
              <w:spacing w:before="0" w:after="0"/>
              <w:ind w:left="0" w:right="0"/>
            </w:pPr>
          </w:p>
        </w:tc>
      </w:tr>
      <w:tr w:rsidR="00E96EBB" w:rsidRPr="00E96EBB" w14:paraId="61433E37" w14:textId="77777777" w:rsidTr="00BE208B">
        <w:trPr>
          <w:cantSplit/>
        </w:trPr>
        <w:tc>
          <w:tcPr>
            <w:tcW w:w="351" w:type="pct"/>
          </w:tcPr>
          <w:p w14:paraId="7B80FFDB" w14:textId="77777777" w:rsidR="00E96EBB" w:rsidRPr="00E96EBB" w:rsidRDefault="00E96EBB" w:rsidP="00BE208B">
            <w:pPr>
              <w:pStyle w:val="a8"/>
              <w:widowControl w:val="0"/>
              <w:spacing w:before="0" w:after="0"/>
              <w:ind w:left="0" w:right="0"/>
              <w:rPr>
                <w:szCs w:val="24"/>
              </w:rPr>
            </w:pPr>
            <w:r w:rsidRPr="00E96EBB">
              <w:rPr>
                <w:szCs w:val="24"/>
              </w:rPr>
              <w:t>…</w:t>
            </w:r>
          </w:p>
        </w:tc>
        <w:tc>
          <w:tcPr>
            <w:tcW w:w="1228" w:type="pct"/>
          </w:tcPr>
          <w:p w14:paraId="1EE4803A" w14:textId="77777777" w:rsidR="00E96EBB" w:rsidRPr="00E96EBB" w:rsidRDefault="00E96EBB" w:rsidP="00BE208B">
            <w:pPr>
              <w:pStyle w:val="a8"/>
              <w:widowControl w:val="0"/>
              <w:spacing w:before="0" w:after="0"/>
              <w:ind w:left="0" w:right="0"/>
              <w:rPr>
                <w:szCs w:val="24"/>
              </w:rPr>
            </w:pPr>
          </w:p>
        </w:tc>
        <w:tc>
          <w:tcPr>
            <w:tcW w:w="1140" w:type="pct"/>
          </w:tcPr>
          <w:p w14:paraId="3F17FABA" w14:textId="77777777" w:rsidR="00E96EBB" w:rsidRPr="00E96EBB" w:rsidRDefault="00E96EBB" w:rsidP="00BE208B">
            <w:pPr>
              <w:pStyle w:val="a8"/>
              <w:widowControl w:val="0"/>
              <w:spacing w:before="0" w:after="0"/>
              <w:ind w:left="0" w:right="0"/>
              <w:rPr>
                <w:szCs w:val="24"/>
              </w:rPr>
            </w:pPr>
          </w:p>
        </w:tc>
        <w:tc>
          <w:tcPr>
            <w:tcW w:w="965" w:type="pct"/>
          </w:tcPr>
          <w:p w14:paraId="15FA7A41" w14:textId="77777777" w:rsidR="00E96EBB" w:rsidRPr="00E96EBB" w:rsidRDefault="00E96EBB" w:rsidP="00BE208B">
            <w:pPr>
              <w:pStyle w:val="a8"/>
              <w:widowControl w:val="0"/>
              <w:spacing w:before="0" w:after="0"/>
              <w:ind w:left="0" w:right="0"/>
              <w:rPr>
                <w:szCs w:val="24"/>
              </w:rPr>
            </w:pPr>
          </w:p>
        </w:tc>
        <w:tc>
          <w:tcPr>
            <w:tcW w:w="614" w:type="pct"/>
          </w:tcPr>
          <w:p w14:paraId="4530CA6F" w14:textId="77777777" w:rsidR="00E96EBB" w:rsidRPr="00E96EBB" w:rsidRDefault="00E96EBB" w:rsidP="00BE208B">
            <w:pPr>
              <w:pStyle w:val="a8"/>
              <w:widowControl w:val="0"/>
              <w:spacing w:before="0" w:after="0"/>
              <w:ind w:left="0" w:right="0"/>
            </w:pPr>
          </w:p>
        </w:tc>
        <w:tc>
          <w:tcPr>
            <w:tcW w:w="702" w:type="pct"/>
          </w:tcPr>
          <w:p w14:paraId="7BD2CE5A" w14:textId="77777777" w:rsidR="00E96EBB" w:rsidRPr="00E96EBB" w:rsidRDefault="00E96EBB" w:rsidP="00BE208B">
            <w:pPr>
              <w:pStyle w:val="a8"/>
              <w:widowControl w:val="0"/>
              <w:spacing w:before="0" w:after="0"/>
              <w:ind w:left="0" w:right="0"/>
            </w:pPr>
          </w:p>
        </w:tc>
      </w:tr>
      <w:tr w:rsidR="00E96EBB" w:rsidRPr="00E96EBB" w14:paraId="5C4F6492" w14:textId="77777777" w:rsidTr="00BE208B">
        <w:trPr>
          <w:cantSplit/>
        </w:trPr>
        <w:tc>
          <w:tcPr>
            <w:tcW w:w="3684" w:type="pct"/>
            <w:gridSpan w:val="4"/>
          </w:tcPr>
          <w:p w14:paraId="6BB6B6FE" w14:textId="77777777" w:rsidR="00E96EBB" w:rsidRPr="00E96EBB" w:rsidRDefault="00E96EBB" w:rsidP="00BE208B">
            <w:pPr>
              <w:pStyle w:val="a8"/>
              <w:widowControl w:val="0"/>
              <w:spacing w:before="0" w:after="0"/>
              <w:ind w:left="0" w:right="0"/>
              <w:jc w:val="center"/>
              <w:rPr>
                <w:b/>
                <w:szCs w:val="24"/>
              </w:rPr>
            </w:pPr>
            <w:r w:rsidRPr="00E96EBB">
              <w:rPr>
                <w:b/>
                <w:szCs w:val="24"/>
              </w:rPr>
              <w:t>ИТОГО за целый год [</w:t>
            </w:r>
            <w:r w:rsidRPr="00E96EBB">
              <w:rPr>
                <w:rStyle w:val="aa"/>
                <w:szCs w:val="24"/>
              </w:rPr>
              <w:t>указать год, например «201_»</w:t>
            </w:r>
            <w:r w:rsidRPr="00E96EBB">
              <w:rPr>
                <w:b/>
                <w:szCs w:val="24"/>
              </w:rPr>
              <w:t>]</w:t>
            </w:r>
          </w:p>
        </w:tc>
        <w:tc>
          <w:tcPr>
            <w:tcW w:w="614" w:type="pct"/>
          </w:tcPr>
          <w:p w14:paraId="5B972782" w14:textId="77777777" w:rsidR="00E96EBB" w:rsidRPr="00E96EBB" w:rsidRDefault="00E96EBB" w:rsidP="00BE208B">
            <w:pPr>
              <w:pStyle w:val="a8"/>
              <w:widowControl w:val="0"/>
              <w:spacing w:before="0" w:after="0"/>
              <w:ind w:left="0" w:right="0"/>
              <w:rPr>
                <w:b/>
              </w:rPr>
            </w:pPr>
          </w:p>
        </w:tc>
        <w:tc>
          <w:tcPr>
            <w:tcW w:w="702" w:type="pct"/>
          </w:tcPr>
          <w:p w14:paraId="50D37C2B" w14:textId="77777777" w:rsidR="00E96EBB" w:rsidRPr="00E96EBB" w:rsidRDefault="00E96EBB" w:rsidP="00BE208B">
            <w:pPr>
              <w:pStyle w:val="a8"/>
              <w:widowControl w:val="0"/>
              <w:spacing w:before="0" w:after="0"/>
              <w:ind w:left="0" w:right="0"/>
              <w:jc w:val="center"/>
              <w:rPr>
                <w:b/>
              </w:rPr>
            </w:pPr>
            <w:r w:rsidRPr="00E96EBB">
              <w:rPr>
                <w:b/>
              </w:rPr>
              <w:t>х</w:t>
            </w:r>
          </w:p>
        </w:tc>
      </w:tr>
      <w:tr w:rsidR="00E96EBB" w:rsidRPr="00E96EBB" w14:paraId="35B3CD90" w14:textId="77777777" w:rsidTr="00BE208B">
        <w:trPr>
          <w:cantSplit/>
        </w:trPr>
        <w:tc>
          <w:tcPr>
            <w:tcW w:w="351" w:type="pct"/>
          </w:tcPr>
          <w:p w14:paraId="6CD224E8" w14:textId="77777777" w:rsidR="00E96EBB" w:rsidRPr="00E96EBB" w:rsidRDefault="00E96EBB" w:rsidP="00E96EBB">
            <w:pPr>
              <w:widowControl w:val="0"/>
              <w:numPr>
                <w:ilvl w:val="0"/>
                <w:numId w:val="22"/>
              </w:numPr>
              <w:spacing w:after="0" w:line="240" w:lineRule="auto"/>
              <w:ind w:left="0" w:firstLine="0"/>
              <w:jc w:val="both"/>
              <w:rPr>
                <w:rFonts w:ascii="Times New Roman" w:hAnsi="Times New Roman" w:cs="Times New Roman"/>
                <w:szCs w:val="24"/>
              </w:rPr>
            </w:pPr>
          </w:p>
        </w:tc>
        <w:tc>
          <w:tcPr>
            <w:tcW w:w="1228" w:type="pct"/>
          </w:tcPr>
          <w:p w14:paraId="54DEB963" w14:textId="77777777" w:rsidR="00E96EBB" w:rsidRPr="00E96EBB" w:rsidRDefault="00E96EBB" w:rsidP="00BE208B">
            <w:pPr>
              <w:pStyle w:val="a8"/>
              <w:widowControl w:val="0"/>
              <w:spacing w:before="0" w:after="0"/>
              <w:ind w:left="0" w:right="0"/>
              <w:rPr>
                <w:szCs w:val="24"/>
              </w:rPr>
            </w:pPr>
          </w:p>
        </w:tc>
        <w:tc>
          <w:tcPr>
            <w:tcW w:w="1140" w:type="pct"/>
          </w:tcPr>
          <w:p w14:paraId="7F7AF463" w14:textId="77777777" w:rsidR="00E96EBB" w:rsidRPr="00E96EBB" w:rsidRDefault="00E96EBB" w:rsidP="00BE208B">
            <w:pPr>
              <w:pStyle w:val="a8"/>
              <w:widowControl w:val="0"/>
              <w:spacing w:before="0" w:after="0"/>
              <w:ind w:left="0" w:right="0"/>
              <w:rPr>
                <w:szCs w:val="24"/>
              </w:rPr>
            </w:pPr>
          </w:p>
        </w:tc>
        <w:tc>
          <w:tcPr>
            <w:tcW w:w="965" w:type="pct"/>
          </w:tcPr>
          <w:p w14:paraId="2AFE699C" w14:textId="77777777" w:rsidR="00E96EBB" w:rsidRPr="00E96EBB" w:rsidRDefault="00E96EBB" w:rsidP="00BE208B">
            <w:pPr>
              <w:pStyle w:val="a8"/>
              <w:widowControl w:val="0"/>
              <w:spacing w:before="0" w:after="0"/>
              <w:ind w:left="0" w:right="0"/>
              <w:rPr>
                <w:szCs w:val="24"/>
              </w:rPr>
            </w:pPr>
          </w:p>
        </w:tc>
        <w:tc>
          <w:tcPr>
            <w:tcW w:w="614" w:type="pct"/>
          </w:tcPr>
          <w:p w14:paraId="7D265205" w14:textId="77777777" w:rsidR="00E96EBB" w:rsidRPr="00E96EBB" w:rsidRDefault="00E96EBB" w:rsidP="00BE208B">
            <w:pPr>
              <w:pStyle w:val="a8"/>
              <w:widowControl w:val="0"/>
              <w:spacing w:before="0" w:after="0"/>
              <w:ind w:left="0" w:right="0"/>
            </w:pPr>
          </w:p>
        </w:tc>
        <w:tc>
          <w:tcPr>
            <w:tcW w:w="702" w:type="pct"/>
          </w:tcPr>
          <w:p w14:paraId="42258D8A" w14:textId="77777777" w:rsidR="00E96EBB" w:rsidRPr="00E96EBB" w:rsidRDefault="00E96EBB" w:rsidP="00BE208B">
            <w:pPr>
              <w:pStyle w:val="a8"/>
              <w:widowControl w:val="0"/>
              <w:spacing w:before="0" w:after="0"/>
              <w:ind w:left="0" w:right="0"/>
            </w:pPr>
          </w:p>
        </w:tc>
      </w:tr>
      <w:tr w:rsidR="00E96EBB" w:rsidRPr="00E96EBB" w14:paraId="5A0553FD" w14:textId="77777777" w:rsidTr="00BE208B">
        <w:trPr>
          <w:cantSplit/>
        </w:trPr>
        <w:tc>
          <w:tcPr>
            <w:tcW w:w="351" w:type="pct"/>
          </w:tcPr>
          <w:p w14:paraId="4DE1CC67" w14:textId="77777777" w:rsidR="00E96EBB" w:rsidRPr="00E96EBB" w:rsidRDefault="00E96EBB" w:rsidP="00E96EBB">
            <w:pPr>
              <w:widowControl w:val="0"/>
              <w:numPr>
                <w:ilvl w:val="0"/>
                <w:numId w:val="22"/>
              </w:numPr>
              <w:spacing w:after="0" w:line="240" w:lineRule="auto"/>
              <w:ind w:left="0" w:firstLine="0"/>
              <w:jc w:val="both"/>
              <w:rPr>
                <w:rFonts w:ascii="Times New Roman" w:hAnsi="Times New Roman" w:cs="Times New Roman"/>
                <w:szCs w:val="24"/>
              </w:rPr>
            </w:pPr>
          </w:p>
        </w:tc>
        <w:tc>
          <w:tcPr>
            <w:tcW w:w="1228" w:type="pct"/>
          </w:tcPr>
          <w:p w14:paraId="6A6B6302" w14:textId="77777777" w:rsidR="00E96EBB" w:rsidRPr="00E96EBB" w:rsidRDefault="00E96EBB" w:rsidP="00BE208B">
            <w:pPr>
              <w:pStyle w:val="a8"/>
              <w:widowControl w:val="0"/>
              <w:spacing w:before="0" w:after="0"/>
              <w:ind w:left="0" w:right="0"/>
              <w:rPr>
                <w:szCs w:val="24"/>
              </w:rPr>
            </w:pPr>
          </w:p>
        </w:tc>
        <w:tc>
          <w:tcPr>
            <w:tcW w:w="1140" w:type="pct"/>
          </w:tcPr>
          <w:p w14:paraId="34C22A87" w14:textId="77777777" w:rsidR="00E96EBB" w:rsidRPr="00E96EBB" w:rsidRDefault="00E96EBB" w:rsidP="00BE208B">
            <w:pPr>
              <w:pStyle w:val="a8"/>
              <w:widowControl w:val="0"/>
              <w:spacing w:before="0" w:after="0"/>
              <w:ind w:left="0" w:right="0"/>
              <w:rPr>
                <w:szCs w:val="24"/>
              </w:rPr>
            </w:pPr>
          </w:p>
        </w:tc>
        <w:tc>
          <w:tcPr>
            <w:tcW w:w="965" w:type="pct"/>
          </w:tcPr>
          <w:p w14:paraId="17E65EFA" w14:textId="77777777" w:rsidR="00E96EBB" w:rsidRPr="00E96EBB" w:rsidRDefault="00E96EBB" w:rsidP="00BE208B">
            <w:pPr>
              <w:pStyle w:val="a8"/>
              <w:widowControl w:val="0"/>
              <w:spacing w:before="0" w:after="0"/>
              <w:ind w:left="0" w:right="0"/>
              <w:rPr>
                <w:szCs w:val="24"/>
              </w:rPr>
            </w:pPr>
          </w:p>
        </w:tc>
        <w:tc>
          <w:tcPr>
            <w:tcW w:w="614" w:type="pct"/>
          </w:tcPr>
          <w:p w14:paraId="7BD65FCE" w14:textId="77777777" w:rsidR="00E96EBB" w:rsidRPr="00E96EBB" w:rsidRDefault="00E96EBB" w:rsidP="00BE208B">
            <w:pPr>
              <w:pStyle w:val="a8"/>
              <w:widowControl w:val="0"/>
              <w:spacing w:before="0" w:after="0"/>
              <w:ind w:left="0" w:right="0"/>
            </w:pPr>
          </w:p>
        </w:tc>
        <w:tc>
          <w:tcPr>
            <w:tcW w:w="702" w:type="pct"/>
          </w:tcPr>
          <w:p w14:paraId="6A264A82" w14:textId="77777777" w:rsidR="00E96EBB" w:rsidRPr="00E96EBB" w:rsidRDefault="00E96EBB" w:rsidP="00BE208B">
            <w:pPr>
              <w:pStyle w:val="a8"/>
              <w:widowControl w:val="0"/>
              <w:spacing w:before="0" w:after="0"/>
              <w:ind w:left="0" w:right="0"/>
            </w:pPr>
          </w:p>
        </w:tc>
      </w:tr>
      <w:tr w:rsidR="00E96EBB" w:rsidRPr="00E96EBB" w14:paraId="477EAD31" w14:textId="77777777" w:rsidTr="00BE208B">
        <w:trPr>
          <w:cantSplit/>
        </w:trPr>
        <w:tc>
          <w:tcPr>
            <w:tcW w:w="351" w:type="pct"/>
          </w:tcPr>
          <w:p w14:paraId="1973E6EE" w14:textId="77777777" w:rsidR="00E96EBB" w:rsidRPr="00E96EBB" w:rsidRDefault="00E96EBB" w:rsidP="00BE208B">
            <w:pPr>
              <w:pStyle w:val="a8"/>
              <w:widowControl w:val="0"/>
              <w:spacing w:before="0" w:after="0"/>
              <w:ind w:left="0" w:right="0"/>
              <w:rPr>
                <w:szCs w:val="24"/>
              </w:rPr>
            </w:pPr>
            <w:r w:rsidRPr="00E96EBB">
              <w:rPr>
                <w:szCs w:val="24"/>
              </w:rPr>
              <w:t>…</w:t>
            </w:r>
          </w:p>
        </w:tc>
        <w:tc>
          <w:tcPr>
            <w:tcW w:w="1228" w:type="pct"/>
          </w:tcPr>
          <w:p w14:paraId="0E6F0005" w14:textId="77777777" w:rsidR="00E96EBB" w:rsidRPr="00E96EBB" w:rsidRDefault="00E96EBB" w:rsidP="00BE208B">
            <w:pPr>
              <w:pStyle w:val="a8"/>
              <w:widowControl w:val="0"/>
              <w:spacing w:before="0" w:after="0"/>
              <w:ind w:left="0" w:right="0"/>
              <w:rPr>
                <w:szCs w:val="24"/>
              </w:rPr>
            </w:pPr>
          </w:p>
        </w:tc>
        <w:tc>
          <w:tcPr>
            <w:tcW w:w="1140" w:type="pct"/>
          </w:tcPr>
          <w:p w14:paraId="53608533" w14:textId="77777777" w:rsidR="00E96EBB" w:rsidRPr="00E96EBB" w:rsidRDefault="00E96EBB" w:rsidP="00BE208B">
            <w:pPr>
              <w:pStyle w:val="a8"/>
              <w:widowControl w:val="0"/>
              <w:spacing w:before="0" w:after="0"/>
              <w:ind w:left="0" w:right="0"/>
              <w:rPr>
                <w:szCs w:val="24"/>
              </w:rPr>
            </w:pPr>
          </w:p>
        </w:tc>
        <w:tc>
          <w:tcPr>
            <w:tcW w:w="965" w:type="pct"/>
          </w:tcPr>
          <w:p w14:paraId="38E2D703" w14:textId="77777777" w:rsidR="00E96EBB" w:rsidRPr="00E96EBB" w:rsidRDefault="00E96EBB" w:rsidP="00BE208B">
            <w:pPr>
              <w:pStyle w:val="a8"/>
              <w:widowControl w:val="0"/>
              <w:spacing w:before="0" w:after="0"/>
              <w:ind w:left="0" w:right="0"/>
              <w:rPr>
                <w:szCs w:val="24"/>
              </w:rPr>
            </w:pPr>
          </w:p>
        </w:tc>
        <w:tc>
          <w:tcPr>
            <w:tcW w:w="614" w:type="pct"/>
          </w:tcPr>
          <w:p w14:paraId="715F4DA0" w14:textId="77777777" w:rsidR="00E96EBB" w:rsidRPr="00E96EBB" w:rsidRDefault="00E96EBB" w:rsidP="00BE208B">
            <w:pPr>
              <w:pStyle w:val="a8"/>
              <w:widowControl w:val="0"/>
              <w:spacing w:before="0" w:after="0"/>
              <w:ind w:left="0" w:right="0"/>
            </w:pPr>
          </w:p>
        </w:tc>
        <w:tc>
          <w:tcPr>
            <w:tcW w:w="702" w:type="pct"/>
          </w:tcPr>
          <w:p w14:paraId="7031F486" w14:textId="77777777" w:rsidR="00E96EBB" w:rsidRPr="00E96EBB" w:rsidRDefault="00E96EBB" w:rsidP="00BE208B">
            <w:pPr>
              <w:pStyle w:val="a8"/>
              <w:widowControl w:val="0"/>
              <w:spacing w:before="0" w:after="0"/>
              <w:ind w:left="0" w:right="0"/>
            </w:pPr>
          </w:p>
        </w:tc>
      </w:tr>
      <w:tr w:rsidR="00E96EBB" w:rsidRPr="00E96EBB" w14:paraId="31B53FD9" w14:textId="77777777" w:rsidTr="00BE208B">
        <w:trPr>
          <w:cantSplit/>
        </w:trPr>
        <w:tc>
          <w:tcPr>
            <w:tcW w:w="3684" w:type="pct"/>
            <w:gridSpan w:val="4"/>
          </w:tcPr>
          <w:p w14:paraId="61C71C05" w14:textId="77777777" w:rsidR="00E96EBB" w:rsidRPr="00E96EBB" w:rsidRDefault="00E96EBB" w:rsidP="00BE208B">
            <w:pPr>
              <w:pStyle w:val="a8"/>
              <w:widowControl w:val="0"/>
              <w:spacing w:before="0" w:after="0"/>
              <w:ind w:left="0" w:right="0"/>
              <w:jc w:val="center"/>
              <w:rPr>
                <w:b/>
                <w:szCs w:val="24"/>
              </w:rPr>
            </w:pPr>
            <w:r w:rsidRPr="00E96EBB">
              <w:rPr>
                <w:b/>
                <w:szCs w:val="24"/>
              </w:rPr>
              <w:t>ИТОГО за целый год [</w:t>
            </w:r>
            <w:r w:rsidRPr="00E96EBB">
              <w:rPr>
                <w:rStyle w:val="aa"/>
                <w:szCs w:val="24"/>
              </w:rPr>
              <w:t>указать год, например «201__»</w:t>
            </w:r>
            <w:r w:rsidRPr="00E96EBB">
              <w:rPr>
                <w:b/>
                <w:szCs w:val="24"/>
              </w:rPr>
              <w:t>]</w:t>
            </w:r>
          </w:p>
        </w:tc>
        <w:tc>
          <w:tcPr>
            <w:tcW w:w="614" w:type="pct"/>
          </w:tcPr>
          <w:p w14:paraId="2E8AE93F" w14:textId="77777777" w:rsidR="00E96EBB" w:rsidRPr="00E96EBB" w:rsidRDefault="00E96EBB" w:rsidP="00BE208B">
            <w:pPr>
              <w:pStyle w:val="a8"/>
              <w:widowControl w:val="0"/>
              <w:spacing w:before="0" w:after="0"/>
              <w:ind w:left="0" w:right="0"/>
              <w:rPr>
                <w:b/>
              </w:rPr>
            </w:pPr>
          </w:p>
        </w:tc>
        <w:tc>
          <w:tcPr>
            <w:tcW w:w="702" w:type="pct"/>
          </w:tcPr>
          <w:p w14:paraId="2222F247" w14:textId="77777777" w:rsidR="00E96EBB" w:rsidRPr="00E96EBB" w:rsidRDefault="00E96EBB" w:rsidP="00BE208B">
            <w:pPr>
              <w:pStyle w:val="a8"/>
              <w:widowControl w:val="0"/>
              <w:spacing w:before="0" w:after="0"/>
              <w:ind w:left="0" w:right="0"/>
              <w:jc w:val="center"/>
              <w:rPr>
                <w:b/>
              </w:rPr>
            </w:pPr>
            <w:r w:rsidRPr="00E96EBB">
              <w:rPr>
                <w:b/>
              </w:rPr>
              <w:t>х</w:t>
            </w:r>
          </w:p>
        </w:tc>
      </w:tr>
      <w:tr w:rsidR="00E96EBB" w:rsidRPr="00E96EBB" w14:paraId="7A48FD86" w14:textId="77777777" w:rsidTr="00BE208B">
        <w:trPr>
          <w:cantSplit/>
        </w:trPr>
        <w:tc>
          <w:tcPr>
            <w:tcW w:w="351" w:type="pct"/>
          </w:tcPr>
          <w:p w14:paraId="115F2833" w14:textId="77777777" w:rsidR="00E96EBB" w:rsidRPr="00E96EBB" w:rsidRDefault="00E96EBB" w:rsidP="00E96EBB">
            <w:pPr>
              <w:widowControl w:val="0"/>
              <w:numPr>
                <w:ilvl w:val="0"/>
                <w:numId w:val="21"/>
              </w:numPr>
              <w:spacing w:after="0" w:line="240" w:lineRule="auto"/>
              <w:ind w:left="0" w:firstLine="0"/>
              <w:jc w:val="both"/>
              <w:rPr>
                <w:rFonts w:ascii="Times New Roman" w:hAnsi="Times New Roman" w:cs="Times New Roman"/>
                <w:szCs w:val="24"/>
              </w:rPr>
            </w:pPr>
          </w:p>
        </w:tc>
        <w:tc>
          <w:tcPr>
            <w:tcW w:w="1228" w:type="pct"/>
          </w:tcPr>
          <w:p w14:paraId="0A95E121" w14:textId="77777777" w:rsidR="00E96EBB" w:rsidRPr="00E96EBB" w:rsidRDefault="00E96EBB" w:rsidP="00BE208B">
            <w:pPr>
              <w:pStyle w:val="a8"/>
              <w:widowControl w:val="0"/>
              <w:spacing w:before="0" w:after="0"/>
              <w:ind w:left="0" w:right="0"/>
              <w:rPr>
                <w:szCs w:val="24"/>
              </w:rPr>
            </w:pPr>
          </w:p>
        </w:tc>
        <w:tc>
          <w:tcPr>
            <w:tcW w:w="1140" w:type="pct"/>
          </w:tcPr>
          <w:p w14:paraId="32EA7619" w14:textId="77777777" w:rsidR="00E96EBB" w:rsidRPr="00E96EBB" w:rsidRDefault="00E96EBB" w:rsidP="00BE208B">
            <w:pPr>
              <w:pStyle w:val="a8"/>
              <w:widowControl w:val="0"/>
              <w:spacing w:before="0" w:after="0"/>
              <w:ind w:left="0" w:right="0"/>
              <w:rPr>
                <w:szCs w:val="24"/>
              </w:rPr>
            </w:pPr>
          </w:p>
        </w:tc>
        <w:tc>
          <w:tcPr>
            <w:tcW w:w="965" w:type="pct"/>
          </w:tcPr>
          <w:p w14:paraId="67C15F04" w14:textId="77777777" w:rsidR="00E96EBB" w:rsidRPr="00E96EBB" w:rsidRDefault="00E96EBB" w:rsidP="00BE208B">
            <w:pPr>
              <w:pStyle w:val="a8"/>
              <w:widowControl w:val="0"/>
              <w:spacing w:before="0" w:after="0"/>
              <w:ind w:left="0" w:right="0"/>
              <w:rPr>
                <w:szCs w:val="24"/>
              </w:rPr>
            </w:pPr>
          </w:p>
        </w:tc>
        <w:tc>
          <w:tcPr>
            <w:tcW w:w="614" w:type="pct"/>
          </w:tcPr>
          <w:p w14:paraId="006716AA" w14:textId="77777777" w:rsidR="00E96EBB" w:rsidRPr="00E96EBB" w:rsidRDefault="00E96EBB" w:rsidP="00BE208B">
            <w:pPr>
              <w:pStyle w:val="a8"/>
              <w:widowControl w:val="0"/>
              <w:spacing w:before="0" w:after="0"/>
              <w:ind w:left="0" w:right="0"/>
            </w:pPr>
          </w:p>
        </w:tc>
        <w:tc>
          <w:tcPr>
            <w:tcW w:w="702" w:type="pct"/>
          </w:tcPr>
          <w:p w14:paraId="0DDD350D" w14:textId="77777777" w:rsidR="00E96EBB" w:rsidRPr="00E96EBB" w:rsidRDefault="00E96EBB" w:rsidP="00BE208B">
            <w:pPr>
              <w:pStyle w:val="a8"/>
              <w:widowControl w:val="0"/>
              <w:spacing w:before="0" w:after="0"/>
              <w:ind w:left="0" w:right="0"/>
              <w:jc w:val="center"/>
            </w:pPr>
          </w:p>
        </w:tc>
      </w:tr>
      <w:tr w:rsidR="00E96EBB" w:rsidRPr="00E96EBB" w14:paraId="514DEDEC" w14:textId="77777777" w:rsidTr="00BE208B">
        <w:trPr>
          <w:cantSplit/>
        </w:trPr>
        <w:tc>
          <w:tcPr>
            <w:tcW w:w="351" w:type="pct"/>
          </w:tcPr>
          <w:p w14:paraId="5D330907" w14:textId="77777777" w:rsidR="00E96EBB" w:rsidRPr="00E96EBB" w:rsidRDefault="00E96EBB" w:rsidP="00E96EBB">
            <w:pPr>
              <w:widowControl w:val="0"/>
              <w:numPr>
                <w:ilvl w:val="0"/>
                <w:numId w:val="21"/>
              </w:numPr>
              <w:spacing w:after="0" w:line="240" w:lineRule="auto"/>
              <w:ind w:left="0" w:firstLine="0"/>
              <w:jc w:val="both"/>
              <w:rPr>
                <w:rFonts w:ascii="Times New Roman" w:hAnsi="Times New Roman" w:cs="Times New Roman"/>
                <w:szCs w:val="24"/>
              </w:rPr>
            </w:pPr>
          </w:p>
        </w:tc>
        <w:tc>
          <w:tcPr>
            <w:tcW w:w="1228" w:type="pct"/>
          </w:tcPr>
          <w:p w14:paraId="09EE2DA2" w14:textId="77777777" w:rsidR="00E96EBB" w:rsidRPr="00E96EBB" w:rsidRDefault="00E96EBB" w:rsidP="00BE208B">
            <w:pPr>
              <w:pStyle w:val="a8"/>
              <w:widowControl w:val="0"/>
              <w:spacing w:before="0" w:after="0"/>
              <w:ind w:left="0" w:right="0"/>
              <w:rPr>
                <w:szCs w:val="24"/>
              </w:rPr>
            </w:pPr>
          </w:p>
        </w:tc>
        <w:tc>
          <w:tcPr>
            <w:tcW w:w="1140" w:type="pct"/>
          </w:tcPr>
          <w:p w14:paraId="11595C66" w14:textId="77777777" w:rsidR="00E96EBB" w:rsidRPr="00E96EBB" w:rsidRDefault="00E96EBB" w:rsidP="00BE208B">
            <w:pPr>
              <w:pStyle w:val="a8"/>
              <w:widowControl w:val="0"/>
              <w:spacing w:before="0" w:after="0"/>
              <w:ind w:left="0" w:right="0"/>
              <w:rPr>
                <w:szCs w:val="24"/>
              </w:rPr>
            </w:pPr>
          </w:p>
        </w:tc>
        <w:tc>
          <w:tcPr>
            <w:tcW w:w="965" w:type="pct"/>
          </w:tcPr>
          <w:p w14:paraId="2C3A5F8A" w14:textId="77777777" w:rsidR="00E96EBB" w:rsidRPr="00E96EBB" w:rsidRDefault="00E96EBB" w:rsidP="00BE208B">
            <w:pPr>
              <w:pStyle w:val="a8"/>
              <w:widowControl w:val="0"/>
              <w:spacing w:before="0" w:after="0"/>
              <w:ind w:left="0" w:right="0"/>
              <w:rPr>
                <w:szCs w:val="24"/>
              </w:rPr>
            </w:pPr>
          </w:p>
        </w:tc>
        <w:tc>
          <w:tcPr>
            <w:tcW w:w="614" w:type="pct"/>
          </w:tcPr>
          <w:p w14:paraId="56700A99" w14:textId="77777777" w:rsidR="00E96EBB" w:rsidRPr="00E96EBB" w:rsidRDefault="00E96EBB" w:rsidP="00BE208B">
            <w:pPr>
              <w:pStyle w:val="a8"/>
              <w:widowControl w:val="0"/>
              <w:spacing w:before="0" w:after="0"/>
              <w:ind w:left="0" w:right="0"/>
            </w:pPr>
          </w:p>
        </w:tc>
        <w:tc>
          <w:tcPr>
            <w:tcW w:w="702" w:type="pct"/>
          </w:tcPr>
          <w:p w14:paraId="235364C7" w14:textId="77777777" w:rsidR="00E96EBB" w:rsidRPr="00E96EBB" w:rsidRDefault="00E96EBB" w:rsidP="00BE208B">
            <w:pPr>
              <w:pStyle w:val="a8"/>
              <w:widowControl w:val="0"/>
              <w:spacing w:before="0" w:after="0"/>
              <w:ind w:left="0" w:right="0"/>
              <w:jc w:val="center"/>
            </w:pPr>
          </w:p>
        </w:tc>
      </w:tr>
      <w:tr w:rsidR="00E96EBB" w:rsidRPr="00E96EBB" w14:paraId="5A7F89E1" w14:textId="77777777" w:rsidTr="00BE208B">
        <w:trPr>
          <w:cantSplit/>
        </w:trPr>
        <w:tc>
          <w:tcPr>
            <w:tcW w:w="351" w:type="pct"/>
          </w:tcPr>
          <w:p w14:paraId="35AD6973" w14:textId="77777777" w:rsidR="00E96EBB" w:rsidRPr="00E96EBB" w:rsidRDefault="00E96EBB" w:rsidP="00BE208B">
            <w:pPr>
              <w:pStyle w:val="a8"/>
              <w:widowControl w:val="0"/>
              <w:spacing w:before="0" w:after="0"/>
              <w:ind w:left="0" w:right="0"/>
              <w:rPr>
                <w:szCs w:val="24"/>
              </w:rPr>
            </w:pPr>
            <w:r w:rsidRPr="00E96EBB">
              <w:rPr>
                <w:szCs w:val="24"/>
              </w:rPr>
              <w:t>…</w:t>
            </w:r>
          </w:p>
        </w:tc>
        <w:tc>
          <w:tcPr>
            <w:tcW w:w="1228" w:type="pct"/>
          </w:tcPr>
          <w:p w14:paraId="58B33E23" w14:textId="77777777" w:rsidR="00E96EBB" w:rsidRPr="00E96EBB" w:rsidRDefault="00E96EBB" w:rsidP="00BE208B">
            <w:pPr>
              <w:pStyle w:val="a8"/>
              <w:widowControl w:val="0"/>
              <w:spacing w:before="0" w:after="0"/>
              <w:ind w:left="0" w:right="0"/>
              <w:rPr>
                <w:szCs w:val="24"/>
              </w:rPr>
            </w:pPr>
          </w:p>
        </w:tc>
        <w:tc>
          <w:tcPr>
            <w:tcW w:w="1140" w:type="pct"/>
          </w:tcPr>
          <w:p w14:paraId="6F63AAFD" w14:textId="77777777" w:rsidR="00E96EBB" w:rsidRPr="00E96EBB" w:rsidRDefault="00E96EBB" w:rsidP="00BE208B">
            <w:pPr>
              <w:pStyle w:val="a8"/>
              <w:widowControl w:val="0"/>
              <w:spacing w:before="0" w:after="0"/>
              <w:ind w:left="0" w:right="0"/>
              <w:rPr>
                <w:szCs w:val="24"/>
              </w:rPr>
            </w:pPr>
          </w:p>
        </w:tc>
        <w:tc>
          <w:tcPr>
            <w:tcW w:w="965" w:type="pct"/>
          </w:tcPr>
          <w:p w14:paraId="5DA3A9CA" w14:textId="77777777" w:rsidR="00E96EBB" w:rsidRPr="00E96EBB" w:rsidRDefault="00E96EBB" w:rsidP="00BE208B">
            <w:pPr>
              <w:pStyle w:val="a8"/>
              <w:widowControl w:val="0"/>
              <w:spacing w:before="0" w:after="0"/>
              <w:ind w:left="0" w:right="0"/>
              <w:rPr>
                <w:szCs w:val="24"/>
              </w:rPr>
            </w:pPr>
          </w:p>
        </w:tc>
        <w:tc>
          <w:tcPr>
            <w:tcW w:w="614" w:type="pct"/>
          </w:tcPr>
          <w:p w14:paraId="6AB58A37" w14:textId="77777777" w:rsidR="00E96EBB" w:rsidRPr="00E96EBB" w:rsidRDefault="00E96EBB" w:rsidP="00BE208B">
            <w:pPr>
              <w:pStyle w:val="a8"/>
              <w:widowControl w:val="0"/>
              <w:spacing w:before="0" w:after="0"/>
              <w:ind w:left="0" w:right="0"/>
            </w:pPr>
          </w:p>
        </w:tc>
        <w:tc>
          <w:tcPr>
            <w:tcW w:w="702" w:type="pct"/>
          </w:tcPr>
          <w:p w14:paraId="51844608" w14:textId="77777777" w:rsidR="00E96EBB" w:rsidRPr="00E96EBB" w:rsidRDefault="00E96EBB" w:rsidP="00BE208B">
            <w:pPr>
              <w:pStyle w:val="a8"/>
              <w:widowControl w:val="0"/>
              <w:spacing w:before="0" w:after="0"/>
              <w:ind w:left="0" w:right="0"/>
              <w:jc w:val="center"/>
            </w:pPr>
          </w:p>
        </w:tc>
      </w:tr>
      <w:tr w:rsidR="00E96EBB" w:rsidRPr="00E96EBB" w14:paraId="27144E2C" w14:textId="77777777" w:rsidTr="00BE208B">
        <w:trPr>
          <w:cantSplit/>
        </w:trPr>
        <w:tc>
          <w:tcPr>
            <w:tcW w:w="3684" w:type="pct"/>
            <w:gridSpan w:val="4"/>
          </w:tcPr>
          <w:p w14:paraId="69D968EF" w14:textId="77777777" w:rsidR="00E96EBB" w:rsidRPr="00E96EBB" w:rsidRDefault="00E96EBB" w:rsidP="00BE208B">
            <w:pPr>
              <w:pStyle w:val="a8"/>
              <w:widowControl w:val="0"/>
              <w:spacing w:before="0" w:after="0"/>
              <w:ind w:left="0" w:right="0"/>
              <w:jc w:val="center"/>
              <w:rPr>
                <w:b/>
                <w:szCs w:val="24"/>
              </w:rPr>
            </w:pPr>
            <w:r w:rsidRPr="00E96EBB">
              <w:rPr>
                <w:b/>
                <w:szCs w:val="24"/>
              </w:rPr>
              <w:t>ИТОГО за [</w:t>
            </w:r>
            <w:r w:rsidRPr="00E96EBB">
              <w:rPr>
                <w:rStyle w:val="aa"/>
                <w:szCs w:val="24"/>
              </w:rPr>
              <w:t>указать, в зависимости от обстоятельств, например  «I— ….. кварталы 201___ года» и т.д.</w:t>
            </w:r>
            <w:r w:rsidRPr="00E96EBB">
              <w:rPr>
                <w:b/>
                <w:szCs w:val="24"/>
              </w:rPr>
              <w:t>]</w:t>
            </w:r>
          </w:p>
        </w:tc>
        <w:tc>
          <w:tcPr>
            <w:tcW w:w="614" w:type="pct"/>
          </w:tcPr>
          <w:p w14:paraId="549B7DC0" w14:textId="77777777" w:rsidR="00E96EBB" w:rsidRPr="00E96EBB" w:rsidRDefault="00E96EBB" w:rsidP="00BE208B">
            <w:pPr>
              <w:pStyle w:val="a8"/>
              <w:widowControl w:val="0"/>
              <w:spacing w:before="0" w:after="0"/>
              <w:ind w:left="0" w:right="0"/>
              <w:rPr>
                <w:b/>
              </w:rPr>
            </w:pPr>
          </w:p>
        </w:tc>
        <w:tc>
          <w:tcPr>
            <w:tcW w:w="702" w:type="pct"/>
          </w:tcPr>
          <w:p w14:paraId="6C342249" w14:textId="77777777" w:rsidR="00E96EBB" w:rsidRPr="00E96EBB" w:rsidRDefault="00E96EBB" w:rsidP="00BE208B">
            <w:pPr>
              <w:pStyle w:val="a8"/>
              <w:widowControl w:val="0"/>
              <w:spacing w:before="0" w:after="0"/>
              <w:ind w:left="0" w:right="0"/>
              <w:jc w:val="center"/>
              <w:rPr>
                <w:b/>
              </w:rPr>
            </w:pPr>
            <w:r w:rsidRPr="00E96EBB">
              <w:rPr>
                <w:b/>
              </w:rPr>
              <w:t>х</w:t>
            </w:r>
          </w:p>
        </w:tc>
      </w:tr>
    </w:tbl>
    <w:p w14:paraId="5107A701" w14:textId="77777777" w:rsidR="00E96EBB" w:rsidRPr="00E96EBB" w:rsidRDefault="00E96EBB" w:rsidP="00E96EBB">
      <w:pPr>
        <w:widowControl w:val="0"/>
        <w:spacing w:after="0"/>
        <w:rPr>
          <w:rFonts w:ascii="Times New Roman" w:hAnsi="Times New Roman" w:cs="Times New Roman"/>
          <w:b/>
          <w:szCs w:val="24"/>
        </w:rPr>
      </w:pPr>
    </w:p>
    <w:p w14:paraId="4776D80A" w14:textId="77777777" w:rsidR="00E96EBB" w:rsidRPr="00FF2F95" w:rsidRDefault="00E96EBB" w:rsidP="00E96EBB">
      <w:pPr>
        <w:spacing w:after="0"/>
        <w:rPr>
          <w:rFonts w:ascii="Times New Roman" w:hAnsi="Times New Roman" w:cs="Times New Roman"/>
          <w:sz w:val="24"/>
          <w:szCs w:val="24"/>
        </w:rPr>
      </w:pPr>
      <w:r w:rsidRPr="00FF2F95">
        <w:rPr>
          <w:rFonts w:ascii="Times New Roman" w:hAnsi="Times New Roman" w:cs="Times New Roman"/>
          <w:sz w:val="24"/>
          <w:szCs w:val="24"/>
        </w:rPr>
        <w:t>_</w:t>
      </w:r>
      <w:r>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___________________________________</w:t>
      </w:r>
    </w:p>
    <w:p w14:paraId="354AD2AC" w14:textId="77777777" w:rsidR="00E96EBB" w:rsidRPr="00FF2F95" w:rsidRDefault="00E96EBB" w:rsidP="00E96EBB">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(подпись, М.П.)</w:t>
      </w:r>
    </w:p>
    <w:p w14:paraId="1280DE90" w14:textId="77777777" w:rsidR="00E96EBB" w:rsidRPr="00FF2F95" w:rsidRDefault="00E96EBB" w:rsidP="00E96EBB">
      <w:pPr>
        <w:spacing w:after="0"/>
        <w:rPr>
          <w:rFonts w:ascii="Times New Roman" w:hAnsi="Times New Roman" w:cs="Times New Roman"/>
          <w:sz w:val="24"/>
          <w:szCs w:val="24"/>
        </w:rPr>
      </w:pPr>
      <w:r w:rsidRPr="00FF2F95">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w:t>
      </w:r>
      <w:r w:rsidRPr="00FF2F95">
        <w:rPr>
          <w:rFonts w:ascii="Times New Roman" w:hAnsi="Times New Roman" w:cs="Times New Roman"/>
          <w:sz w:val="24"/>
          <w:szCs w:val="24"/>
        </w:rPr>
        <w:t>___________</w:t>
      </w:r>
    </w:p>
    <w:p w14:paraId="74E6F820" w14:textId="77777777" w:rsidR="00E96EBB" w:rsidRPr="00FF2F95" w:rsidRDefault="00E96EBB" w:rsidP="00E96EBB">
      <w:pPr>
        <w:spacing w:after="0"/>
        <w:jc w:val="center"/>
        <w:rPr>
          <w:rFonts w:ascii="Times New Roman" w:hAnsi="Times New Roman" w:cs="Times New Roman"/>
          <w:sz w:val="24"/>
          <w:szCs w:val="24"/>
          <w:vertAlign w:val="superscript"/>
        </w:rPr>
      </w:pPr>
      <w:r w:rsidRPr="00FF2F95">
        <w:rPr>
          <w:rFonts w:ascii="Times New Roman" w:hAnsi="Times New Roman" w:cs="Times New Roman"/>
          <w:sz w:val="24"/>
          <w:szCs w:val="24"/>
          <w:vertAlign w:val="superscript"/>
        </w:rPr>
        <w:t>(фамилия, имя, отчество подписавшего, должность)</w:t>
      </w:r>
    </w:p>
    <w:p w14:paraId="47121812" w14:textId="77777777" w:rsidR="00E96EBB" w:rsidRPr="00E96EBB" w:rsidRDefault="00E96EBB" w:rsidP="00E96EBB">
      <w:pPr>
        <w:widowControl w:val="0"/>
        <w:spacing w:after="0"/>
        <w:rPr>
          <w:rFonts w:ascii="Times New Roman" w:hAnsi="Times New Roman" w:cs="Times New Roman"/>
          <w:szCs w:val="24"/>
          <w:vertAlign w:val="superscript"/>
        </w:rPr>
      </w:pPr>
    </w:p>
    <w:p w14:paraId="2C558399" w14:textId="5C3A6EE5" w:rsidR="00E96EBB" w:rsidRPr="00E96EBB" w:rsidRDefault="00E96EBB" w:rsidP="00E96EBB">
      <w:pPr>
        <w:spacing w:after="0"/>
        <w:rPr>
          <w:rFonts w:ascii="Times New Roman" w:hAnsi="Times New Roman" w:cs="Times New Roman"/>
          <w:b/>
        </w:rPr>
      </w:pPr>
      <w:bookmarkStart w:id="4" w:name="_Toc223755487"/>
      <w:bookmarkStart w:id="5" w:name="_Toc248747113"/>
      <w:bookmarkStart w:id="6" w:name="_Toc252972443"/>
      <w:bookmarkStart w:id="7" w:name="_Toc252978929"/>
      <w:r w:rsidRPr="00E96EBB">
        <w:rPr>
          <w:rFonts w:ascii="Times New Roman" w:hAnsi="Times New Roman" w:cs="Times New Roman"/>
          <w:b/>
        </w:rPr>
        <w:t>Инструкции по заполнению</w:t>
      </w:r>
      <w:bookmarkEnd w:id="4"/>
      <w:bookmarkEnd w:id="5"/>
      <w:bookmarkEnd w:id="6"/>
      <w:bookmarkEnd w:id="7"/>
      <w:r w:rsidR="0084447A">
        <w:rPr>
          <w:rFonts w:ascii="Times New Roman" w:hAnsi="Times New Roman" w:cs="Times New Roman"/>
          <w:b/>
        </w:rPr>
        <w:t>:</w:t>
      </w:r>
    </w:p>
    <w:p w14:paraId="67A64D09" w14:textId="77777777" w:rsidR="00E96EBB" w:rsidRPr="00E96EBB" w:rsidRDefault="00E96EBB" w:rsidP="00E96EBB">
      <w:pPr>
        <w:pStyle w:val="a9"/>
        <w:widowControl w:val="0"/>
        <w:tabs>
          <w:tab w:val="clear" w:pos="1134"/>
          <w:tab w:val="left" w:pos="709"/>
          <w:tab w:val="left" w:pos="851"/>
        </w:tabs>
        <w:spacing w:line="240" w:lineRule="auto"/>
        <w:ind w:left="0" w:firstLine="0"/>
        <w:rPr>
          <w:sz w:val="24"/>
          <w:szCs w:val="24"/>
        </w:rPr>
      </w:pPr>
    </w:p>
    <w:p w14:paraId="3C0CC4BE" w14:textId="7B88E553" w:rsidR="00E96EBB" w:rsidRPr="00E96EBB" w:rsidRDefault="00E96EBB" w:rsidP="00E96EBB">
      <w:pPr>
        <w:pStyle w:val="a9"/>
        <w:widowControl w:val="0"/>
        <w:tabs>
          <w:tab w:val="clear" w:pos="1134"/>
          <w:tab w:val="left" w:pos="709"/>
          <w:tab w:val="left" w:pos="851"/>
        </w:tabs>
        <w:spacing w:line="240" w:lineRule="auto"/>
        <w:ind w:left="0" w:firstLine="0"/>
        <w:rPr>
          <w:b/>
          <w:sz w:val="24"/>
          <w:szCs w:val="24"/>
        </w:rPr>
      </w:pPr>
      <w:r w:rsidRPr="00E96EBB">
        <w:rPr>
          <w:sz w:val="24"/>
          <w:szCs w:val="24"/>
        </w:rPr>
        <w:t xml:space="preserve">1. В этой форме Участник указывает перечень и годовые объемы выполнения аналогичных договоров за 3 последних года, сопоставимых по объемам, </w:t>
      </w:r>
      <w:r w:rsidRPr="00E96EBB">
        <w:rPr>
          <w:color w:val="FF0000"/>
          <w:sz w:val="24"/>
          <w:szCs w:val="24"/>
        </w:rPr>
        <w:t xml:space="preserve">составу работ/услуг, </w:t>
      </w:r>
      <w:r w:rsidRPr="00E96EBB">
        <w:rPr>
          <w:sz w:val="24"/>
          <w:szCs w:val="24"/>
        </w:rPr>
        <w:t>срокам выполнения</w:t>
      </w:r>
      <w:r>
        <w:rPr>
          <w:sz w:val="24"/>
          <w:szCs w:val="24"/>
        </w:rPr>
        <w:t>.</w:t>
      </w:r>
    </w:p>
    <w:p w14:paraId="50E48B22" w14:textId="526BC052" w:rsidR="00E96EBB" w:rsidRPr="001E7BD7" w:rsidRDefault="00E96EBB" w:rsidP="00E96EBB">
      <w:pPr>
        <w:pStyle w:val="a9"/>
        <w:widowControl w:val="0"/>
        <w:tabs>
          <w:tab w:val="clear" w:pos="1134"/>
          <w:tab w:val="left" w:pos="709"/>
          <w:tab w:val="left" w:pos="851"/>
        </w:tabs>
        <w:spacing w:line="240" w:lineRule="auto"/>
        <w:ind w:left="0" w:firstLine="0"/>
        <w:rPr>
          <w:sz w:val="24"/>
          <w:szCs w:val="24"/>
        </w:rPr>
      </w:pPr>
      <w:r w:rsidRPr="00E96EBB">
        <w:rPr>
          <w:sz w:val="24"/>
          <w:szCs w:val="24"/>
        </w:rPr>
        <w:t xml:space="preserve">4. Следует указать такое количество договоров, чтобы общая сумма их за </w:t>
      </w:r>
      <w:r w:rsidR="0084447A">
        <w:rPr>
          <w:sz w:val="24"/>
          <w:szCs w:val="24"/>
        </w:rPr>
        <w:t>каждый</w:t>
      </w:r>
      <w:r w:rsidRPr="00E96EBB">
        <w:rPr>
          <w:sz w:val="24"/>
          <w:szCs w:val="24"/>
        </w:rPr>
        <w:t xml:space="preserve"> год </w:t>
      </w:r>
      <w:r w:rsidR="0084447A">
        <w:rPr>
          <w:sz w:val="24"/>
          <w:szCs w:val="24"/>
        </w:rPr>
        <w:t>не</w:t>
      </w:r>
      <w:r w:rsidRPr="00E96EBB">
        <w:rPr>
          <w:sz w:val="24"/>
          <w:szCs w:val="24"/>
        </w:rPr>
        <w:t xml:space="preserve"> превышала </w:t>
      </w:r>
      <w:r w:rsidR="0084447A">
        <w:rPr>
          <w:sz w:val="24"/>
          <w:szCs w:val="24"/>
        </w:rPr>
        <w:t xml:space="preserve">6 договоров. </w:t>
      </w:r>
      <w:r w:rsidRPr="001E7BD7">
        <w:rPr>
          <w:sz w:val="24"/>
          <w:szCs w:val="24"/>
        </w:rPr>
        <w:t>Участник может самостоятельно выбрать договоры, которые, по его мнению, наилучшим образом характеризует его опыт.</w:t>
      </w:r>
    </w:p>
    <w:p w14:paraId="6ABA7695" w14:textId="77777777" w:rsidR="00E96EBB" w:rsidRDefault="00E96EBB" w:rsidP="00E96EBB">
      <w:pPr>
        <w:pStyle w:val="a9"/>
        <w:widowControl w:val="0"/>
        <w:tabs>
          <w:tab w:val="clear" w:pos="1134"/>
          <w:tab w:val="left" w:pos="709"/>
          <w:tab w:val="left" w:pos="851"/>
        </w:tabs>
        <w:spacing w:line="240" w:lineRule="auto"/>
        <w:ind w:left="0" w:firstLine="0"/>
        <w:rPr>
          <w:sz w:val="24"/>
          <w:szCs w:val="24"/>
        </w:rPr>
      </w:pPr>
      <w:r>
        <w:rPr>
          <w:sz w:val="24"/>
          <w:szCs w:val="24"/>
        </w:rPr>
        <w:t xml:space="preserve">5. </w:t>
      </w:r>
      <w:r w:rsidRPr="007A50E0">
        <w:rPr>
          <w:sz w:val="24"/>
          <w:szCs w:val="24"/>
        </w:rPr>
        <w:t>Участник может включать и незавершенные договоры, обязательно отмечая данный факт.</w:t>
      </w:r>
    </w:p>
    <w:p w14:paraId="0E642D2A" w14:textId="77777777" w:rsidR="00E96EBB" w:rsidRPr="00A5720D" w:rsidRDefault="00E96EBB" w:rsidP="00E96EBB">
      <w:pPr>
        <w:pStyle w:val="a9"/>
        <w:widowControl w:val="0"/>
        <w:tabs>
          <w:tab w:val="clear" w:pos="1134"/>
          <w:tab w:val="left" w:pos="709"/>
          <w:tab w:val="left" w:pos="851"/>
        </w:tabs>
        <w:spacing w:line="240" w:lineRule="auto"/>
        <w:ind w:left="0" w:firstLine="0"/>
        <w:rPr>
          <w:sz w:val="24"/>
          <w:szCs w:val="24"/>
        </w:rPr>
      </w:pPr>
      <w:r>
        <w:rPr>
          <w:sz w:val="24"/>
          <w:szCs w:val="24"/>
        </w:rPr>
        <w:t xml:space="preserve">6. </w:t>
      </w:r>
      <w:r w:rsidRPr="00A5720D">
        <w:rPr>
          <w:sz w:val="24"/>
          <w:szCs w:val="24"/>
        </w:rPr>
        <w:t xml:space="preserve">В случае отсутствия опыта выполнения аналогичных договоров, Участником в таблице приводятся слова </w:t>
      </w:r>
      <w:r w:rsidRPr="00A5720D">
        <w:rPr>
          <w:b/>
          <w:color w:val="FF0000"/>
          <w:sz w:val="24"/>
          <w:szCs w:val="24"/>
        </w:rPr>
        <w:t>«Опыт выполнения аналогичных договоров отсутствует».</w:t>
      </w:r>
    </w:p>
    <w:p w14:paraId="4444BF13" w14:textId="3CA961A4" w:rsidR="00822CCA" w:rsidRPr="00822CCA" w:rsidRDefault="00E96EBB" w:rsidP="0084447A">
      <w:pPr>
        <w:pStyle w:val="a9"/>
        <w:widowControl w:val="0"/>
        <w:tabs>
          <w:tab w:val="clear" w:pos="1134"/>
          <w:tab w:val="left" w:pos="709"/>
          <w:tab w:val="left" w:pos="851"/>
        </w:tabs>
        <w:spacing w:line="240" w:lineRule="auto"/>
        <w:ind w:left="0" w:firstLine="0"/>
        <w:rPr>
          <w:sz w:val="24"/>
          <w:szCs w:val="24"/>
        </w:rPr>
      </w:pPr>
      <w:r>
        <w:rPr>
          <w:sz w:val="24"/>
          <w:szCs w:val="24"/>
        </w:rPr>
        <w:t>7. К справке прикладываются копии документов, подтверждающих информацию</w:t>
      </w:r>
      <w:r w:rsidR="0084447A">
        <w:rPr>
          <w:sz w:val="24"/>
          <w:szCs w:val="24"/>
        </w:rPr>
        <w:t>.</w:t>
      </w:r>
    </w:p>
    <w:sectPr w:rsidR="00822CCA" w:rsidRPr="00822CCA" w:rsidSect="000257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214"/>
    <w:multiLevelType w:val="hybridMultilevel"/>
    <w:tmpl w:val="F4F4C1BE"/>
    <w:lvl w:ilvl="0" w:tplc="3EE687D6">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746C67"/>
    <w:multiLevelType w:val="multilevel"/>
    <w:tmpl w:val="87F41C00"/>
    <w:lvl w:ilvl="0">
      <w:start w:val="1"/>
      <w:numFmt w:val="decimal"/>
      <w:pStyle w:val="1"/>
      <w:lvlText w:val="%1"/>
      <w:lvlJc w:val="left"/>
      <w:pPr>
        <w:ind w:left="6670"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decimal"/>
      <w:pStyle w:val="2"/>
      <w:lvlText w:val="%1.%2"/>
      <w:lvlJc w:val="left"/>
      <w:pPr>
        <w:ind w:left="860" w:hanging="576"/>
      </w:pPr>
      <w:rPr>
        <w:b w:val="0"/>
        <w:i w:val="0"/>
        <w:sz w:val="24"/>
        <w:szCs w:val="24"/>
        <w:lang w:val="ru-RU"/>
      </w:rPr>
    </w:lvl>
    <w:lvl w:ilvl="2">
      <w:start w:val="1"/>
      <w:numFmt w:val="decimal"/>
      <w:pStyle w:val="3"/>
      <w:lvlText w:val="%1.%2.%3"/>
      <w:lvlJc w:val="left"/>
      <w:pPr>
        <w:ind w:left="1288" w:hanging="720"/>
      </w:pPr>
      <w:rPr>
        <w:rFonts w:ascii="Times New Roman" w:hAnsi="Times New Roman" w:cs="Times New Roman" w:hint="default"/>
        <w:color w:val="auto"/>
      </w:rPr>
    </w:lvl>
    <w:lvl w:ilvl="3">
      <w:start w:val="1"/>
      <w:numFmt w:val="decimal"/>
      <w:pStyle w:val="4"/>
      <w:lvlText w:val="%1.%2.%3.%4"/>
      <w:lvlJc w:val="left"/>
      <w:pPr>
        <w:ind w:left="864" w:hanging="864"/>
      </w:pPr>
      <w:rPr>
        <w:b w:val="0"/>
        <w:i w:val="0"/>
        <w:color w:val="auto"/>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32C19E5"/>
    <w:multiLevelType w:val="hybridMultilevel"/>
    <w:tmpl w:val="1D941DF8"/>
    <w:lvl w:ilvl="0" w:tplc="421487D2">
      <w:start w:val="1"/>
      <w:numFmt w:val="decimal"/>
      <w:suff w:val="space"/>
      <w:lvlText w:val="%1."/>
      <w:lvlJc w:val="right"/>
      <w:pPr>
        <w:ind w:left="115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9C2F2A"/>
    <w:multiLevelType w:val="multilevel"/>
    <w:tmpl w:val="B9F4625A"/>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3"/>
      <w:numFmt w:val="decimal"/>
      <w:lvlText w:val="%1.%2.%3.%4"/>
      <w:lvlJc w:val="left"/>
      <w:pPr>
        <w:ind w:left="1428" w:hanging="720"/>
      </w:pPr>
      <w:rPr>
        <w:rFonts w:hint="default"/>
        <w:b w:val="0"/>
        <w:i w:val="0"/>
        <w:color w:val="auto"/>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2A9A1CD5"/>
    <w:multiLevelType w:val="multilevel"/>
    <w:tmpl w:val="2BF24906"/>
    <w:lvl w:ilvl="0">
      <w:start w:val="5"/>
      <w:numFmt w:val="decimal"/>
      <w:lvlText w:val="%1"/>
      <w:lvlJc w:val="left"/>
      <w:pPr>
        <w:ind w:left="360" w:hanging="360"/>
      </w:pPr>
      <w:rPr>
        <w:rFonts w:hint="default"/>
        <w:b/>
        <w:sz w:val="24"/>
      </w:rPr>
    </w:lvl>
    <w:lvl w:ilvl="1">
      <w:start w:val="1"/>
      <w:numFmt w:val="decimal"/>
      <w:lvlText w:val="%1.%2"/>
      <w:lvlJc w:val="left"/>
      <w:pPr>
        <w:ind w:left="2345"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2C20782D"/>
    <w:multiLevelType w:val="hybridMultilevel"/>
    <w:tmpl w:val="6A34BB6E"/>
    <w:lvl w:ilvl="0" w:tplc="24DA29B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8D5E9F"/>
    <w:multiLevelType w:val="multilevel"/>
    <w:tmpl w:val="ACE2F0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DED4896"/>
    <w:multiLevelType w:val="multilevel"/>
    <w:tmpl w:val="E0D0336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6FC4F09"/>
    <w:multiLevelType w:val="hybridMultilevel"/>
    <w:tmpl w:val="360CC248"/>
    <w:lvl w:ilvl="0" w:tplc="B3D0A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DD91465"/>
    <w:multiLevelType w:val="hybridMultilevel"/>
    <w:tmpl w:val="DE145020"/>
    <w:lvl w:ilvl="0" w:tplc="A7E6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884E50"/>
    <w:multiLevelType w:val="hybridMultilevel"/>
    <w:tmpl w:val="037E457A"/>
    <w:lvl w:ilvl="0" w:tplc="8F4498EC">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D405EC"/>
    <w:multiLevelType w:val="multilevel"/>
    <w:tmpl w:val="E1BEDA34"/>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6"/>
      <w:numFmt w:val="decimal"/>
      <w:lvlText w:val="%1.%2.%3.%4"/>
      <w:lvlJc w:val="left"/>
      <w:pPr>
        <w:ind w:left="1997" w:hanging="720"/>
      </w:pPr>
      <w:rPr>
        <w:rFonts w:hint="default"/>
        <w:b w:val="0"/>
        <w:i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7A0E67"/>
    <w:multiLevelType w:val="multilevel"/>
    <w:tmpl w:val="548A91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0" w15:restartNumberingAfterBreak="0">
    <w:nsid w:val="65D57365"/>
    <w:multiLevelType w:val="multilevel"/>
    <w:tmpl w:val="BFCA18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218"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D9E5E84"/>
    <w:multiLevelType w:val="multilevel"/>
    <w:tmpl w:val="86EEF71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08428675">
    <w:abstractNumId w:val="13"/>
  </w:num>
  <w:num w:numId="2" w16cid:durableId="651450019">
    <w:abstractNumId w:val="9"/>
  </w:num>
  <w:num w:numId="3" w16cid:durableId="1275479878">
    <w:abstractNumId w:val="8"/>
  </w:num>
  <w:num w:numId="4" w16cid:durableId="1755467039">
    <w:abstractNumId w:val="4"/>
  </w:num>
  <w:num w:numId="5" w16cid:durableId="1842508146">
    <w:abstractNumId w:val="18"/>
  </w:num>
  <w:num w:numId="6" w16cid:durableId="339814043">
    <w:abstractNumId w:val="15"/>
  </w:num>
  <w:num w:numId="7" w16cid:durableId="43869092">
    <w:abstractNumId w:val="14"/>
  </w:num>
  <w:num w:numId="8" w16cid:durableId="1591889404">
    <w:abstractNumId w:val="10"/>
  </w:num>
  <w:num w:numId="9" w16cid:durableId="1979870132">
    <w:abstractNumId w:val="1"/>
  </w:num>
  <w:num w:numId="10" w16cid:durableId="1484932890">
    <w:abstractNumId w:val="21"/>
  </w:num>
  <w:num w:numId="11" w16cid:durableId="213589377">
    <w:abstractNumId w:val="16"/>
  </w:num>
  <w:num w:numId="12" w16cid:durableId="1326668777">
    <w:abstractNumId w:val="6"/>
  </w:num>
  <w:num w:numId="13" w16cid:durableId="169214185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5104083">
    <w:abstractNumId w:val="11"/>
  </w:num>
  <w:num w:numId="15" w16cid:durableId="775294599">
    <w:abstractNumId w:val="12"/>
  </w:num>
  <w:num w:numId="16" w16cid:durableId="923494377">
    <w:abstractNumId w:val="7"/>
  </w:num>
  <w:num w:numId="17" w16cid:durableId="1639341630">
    <w:abstractNumId w:val="5"/>
  </w:num>
  <w:num w:numId="18" w16cid:durableId="214047249">
    <w:abstractNumId w:val="19"/>
    <w:lvlOverride w:ilvl="0">
      <w:startOverride w:val="1"/>
    </w:lvlOverride>
  </w:num>
  <w:num w:numId="19" w16cid:durableId="1227842142">
    <w:abstractNumId w:val="3"/>
  </w:num>
  <w:num w:numId="20" w16cid:durableId="462772892">
    <w:abstractNumId w:val="2"/>
  </w:num>
  <w:num w:numId="21" w16cid:durableId="1353149223">
    <w:abstractNumId w:val="17"/>
  </w:num>
  <w:num w:numId="22" w16cid:durableId="205746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78"/>
    <w:rsid w:val="00025778"/>
    <w:rsid w:val="0010028C"/>
    <w:rsid w:val="00111704"/>
    <w:rsid w:val="001E6BD9"/>
    <w:rsid w:val="00234754"/>
    <w:rsid w:val="00312471"/>
    <w:rsid w:val="0037160A"/>
    <w:rsid w:val="00375247"/>
    <w:rsid w:val="003A21FF"/>
    <w:rsid w:val="004F3897"/>
    <w:rsid w:val="004F414B"/>
    <w:rsid w:val="00526FF4"/>
    <w:rsid w:val="005A6EA2"/>
    <w:rsid w:val="005C70B6"/>
    <w:rsid w:val="005E408D"/>
    <w:rsid w:val="00652001"/>
    <w:rsid w:val="00725576"/>
    <w:rsid w:val="007767FE"/>
    <w:rsid w:val="007A2B39"/>
    <w:rsid w:val="00822CCA"/>
    <w:rsid w:val="0084447A"/>
    <w:rsid w:val="00AD3658"/>
    <w:rsid w:val="00AE3E8A"/>
    <w:rsid w:val="00B22978"/>
    <w:rsid w:val="00C23FC8"/>
    <w:rsid w:val="00C3463E"/>
    <w:rsid w:val="00D34F31"/>
    <w:rsid w:val="00D352EA"/>
    <w:rsid w:val="00D6578D"/>
    <w:rsid w:val="00D96268"/>
    <w:rsid w:val="00DB417D"/>
    <w:rsid w:val="00DB7F7B"/>
    <w:rsid w:val="00E80C0A"/>
    <w:rsid w:val="00E96EBB"/>
    <w:rsid w:val="00EF25C0"/>
    <w:rsid w:val="00F74990"/>
    <w:rsid w:val="00F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42D3"/>
  <w15:chartTrackingRefBased/>
  <w15:docId w15:val="{04C5B74C-45F3-4616-85AB-2364D7C2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778"/>
  </w:style>
  <w:style w:type="paragraph" w:styleId="1">
    <w:name w:val="heading 1"/>
    <w:aliases w:val="Document Header1,H1,Заголовок параграфа (1.),Введение...,Б1,Heading 1iz,Б11,Headi...,co,heading 1,Section,Section Heading,level2 hdg,h1,Level 1 Topic Heading,app heading 1,ITT t1,II+,I,H11,H12,H13,H14,H15,H16,H17,H18,H111,H121,H131,H141,H151"/>
    <w:basedOn w:val="a"/>
    <w:next w:val="a"/>
    <w:link w:val="10"/>
    <w:uiPriority w:val="9"/>
    <w:qFormat/>
    <w:rsid w:val="00D352EA"/>
    <w:pPr>
      <w:widowControl w:val="0"/>
      <w:numPr>
        <w:numId w:val="4"/>
      </w:numPr>
      <w:spacing w:before="120" w:after="120" w:line="240" w:lineRule="auto"/>
      <w:outlineLvl w:val="0"/>
    </w:pPr>
    <w:rPr>
      <w:rFonts w:ascii="Times New Roman" w:eastAsia="Times New Roman" w:hAnsi="Times New Roman" w:cs="Times New Roman"/>
      <w:b/>
      <w:kern w:val="28"/>
      <w:sz w:val="28"/>
      <w:szCs w:val="20"/>
      <w:lang w:val="x-none" w:eastAsia="x-none"/>
    </w:rPr>
  </w:style>
  <w:style w:type="paragraph" w:styleId="2">
    <w:name w:val="heading 2"/>
    <w:aliases w:val="H2,H2 Знак,Заголовок 21,h2,h21,5,Заголовок пункта (1.1),2,Б2,RTC,iz2,Numbered text 3,HD2,heading 2,Heading 2 Hidden,Раздел Знак,Level 2 Topic Heading,H21,Major,CHS,H2-Heading 2,l2,Header2,22,heading2,list2,A,A.B.C.,list 2,H"/>
    <w:basedOn w:val="a"/>
    <w:next w:val="a"/>
    <w:link w:val="20"/>
    <w:uiPriority w:val="9"/>
    <w:qFormat/>
    <w:rsid w:val="00D352EA"/>
    <w:pPr>
      <w:keepNext/>
      <w:numPr>
        <w:ilvl w:val="1"/>
        <w:numId w:val="4"/>
      </w:numPr>
      <w:suppressAutoHyphens/>
      <w:spacing w:before="360" w:after="120" w:line="240" w:lineRule="auto"/>
      <w:outlineLvl w:val="1"/>
    </w:pPr>
    <w:rPr>
      <w:rFonts w:ascii="Times New Roman" w:eastAsia="Times New Roman" w:hAnsi="Times New Roman" w:cs="Times New Roman"/>
      <w:b/>
      <w:sz w:val="32"/>
      <w:szCs w:val="20"/>
      <w:lang w:val="x-none" w:eastAsia="x-none"/>
    </w:rPr>
  </w:style>
  <w:style w:type="paragraph" w:styleId="3">
    <w:name w:val="heading 3"/>
    <w:basedOn w:val="a"/>
    <w:next w:val="a"/>
    <w:link w:val="30"/>
    <w:uiPriority w:val="99"/>
    <w:qFormat/>
    <w:rsid w:val="00D352EA"/>
    <w:pPr>
      <w:keepNext/>
      <w:keepLines/>
      <w:widowControl w:val="0"/>
      <w:numPr>
        <w:ilvl w:val="2"/>
        <w:numId w:val="4"/>
      </w:numPr>
      <w:autoSpaceDE w:val="0"/>
      <w:autoSpaceDN w:val="0"/>
      <w:adjustRightInd w:val="0"/>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qFormat/>
    <w:rsid w:val="00D352EA"/>
    <w:pPr>
      <w:keepNext/>
      <w:numPr>
        <w:ilvl w:val="3"/>
        <w:numId w:val="4"/>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val="x-none" w:eastAsia="x-none"/>
    </w:rPr>
  </w:style>
  <w:style w:type="paragraph" w:styleId="5">
    <w:name w:val="heading 5"/>
    <w:basedOn w:val="a"/>
    <w:next w:val="a"/>
    <w:link w:val="50"/>
    <w:uiPriority w:val="9"/>
    <w:qFormat/>
    <w:rsid w:val="00D352EA"/>
    <w:pPr>
      <w:widowControl w:val="0"/>
      <w:numPr>
        <w:ilvl w:val="4"/>
        <w:numId w:val="4"/>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D352EA"/>
    <w:pPr>
      <w:widowControl w:val="0"/>
      <w:numPr>
        <w:ilvl w:val="5"/>
        <w:numId w:val="4"/>
      </w:numPr>
      <w:autoSpaceDE w:val="0"/>
      <w:autoSpaceDN w:val="0"/>
      <w:adjustRightInd w:val="0"/>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D352EA"/>
    <w:pPr>
      <w:widowControl w:val="0"/>
      <w:numPr>
        <w:ilvl w:val="6"/>
        <w:numId w:val="4"/>
      </w:numPr>
      <w:suppressAutoHyphens/>
      <w:spacing w:before="240" w:after="60" w:line="360" w:lineRule="auto"/>
      <w:jc w:val="both"/>
      <w:outlineLvl w:val="6"/>
    </w:pPr>
    <w:rPr>
      <w:rFonts w:ascii="Times New Roman" w:eastAsia="Times New Roman" w:hAnsi="Times New Roman" w:cs="Times New Roman"/>
      <w:sz w:val="26"/>
      <w:szCs w:val="20"/>
      <w:lang w:val="x-none" w:eastAsia="x-none"/>
    </w:rPr>
  </w:style>
  <w:style w:type="paragraph" w:styleId="8">
    <w:name w:val="heading 8"/>
    <w:basedOn w:val="a"/>
    <w:next w:val="a"/>
    <w:link w:val="80"/>
    <w:uiPriority w:val="9"/>
    <w:qFormat/>
    <w:rsid w:val="00D352EA"/>
    <w:pPr>
      <w:widowControl w:val="0"/>
      <w:numPr>
        <w:ilvl w:val="7"/>
        <w:numId w:val="4"/>
      </w:numPr>
      <w:suppressAutoHyphens/>
      <w:spacing w:before="240" w:after="60" w:line="360" w:lineRule="auto"/>
      <w:jc w:val="both"/>
      <w:outlineLvl w:val="7"/>
    </w:pPr>
    <w:rPr>
      <w:rFonts w:ascii="Times New Roman" w:eastAsia="Times New Roman" w:hAnsi="Times New Roman" w:cs="Times New Roman"/>
      <w:i/>
      <w:sz w:val="26"/>
      <w:szCs w:val="20"/>
      <w:lang w:val="x-none" w:eastAsia="x-none"/>
    </w:rPr>
  </w:style>
  <w:style w:type="paragraph" w:styleId="9">
    <w:name w:val="heading 9"/>
    <w:basedOn w:val="a"/>
    <w:next w:val="a"/>
    <w:link w:val="90"/>
    <w:uiPriority w:val="9"/>
    <w:qFormat/>
    <w:rsid w:val="00D352EA"/>
    <w:pPr>
      <w:widowControl w:val="0"/>
      <w:numPr>
        <w:ilvl w:val="8"/>
        <w:numId w:val="4"/>
      </w:numPr>
      <w:suppressAutoHyphens/>
      <w:spacing w:before="240" w:after="60" w:line="360" w:lineRule="auto"/>
      <w:jc w:val="both"/>
      <w:outlineLvl w:val="8"/>
    </w:pPr>
    <w:rPr>
      <w:rFonts w:ascii="Arial" w:eastAsia="Times New Roman" w:hAnsi="Arial" w:cs="Times New Roman"/>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778"/>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Headi... Знак,co Знак,heading 1 Знак,Section Знак,Section Heading Знак,level2 hdg Знак,h1 Знак,Level 1 Topic Heading Знак"/>
    <w:basedOn w:val="a0"/>
    <w:link w:val="1"/>
    <w:uiPriority w:val="9"/>
    <w:rsid w:val="00D352EA"/>
    <w:rPr>
      <w:rFonts w:ascii="Times New Roman" w:eastAsia="Times New Roman" w:hAnsi="Times New Roman" w:cs="Times New Roman"/>
      <w:b/>
      <w:kern w:val="28"/>
      <w:sz w:val="28"/>
      <w:szCs w:val="20"/>
      <w:lang w:val="x-none" w:eastAsia="x-none"/>
    </w:rPr>
  </w:style>
  <w:style w:type="character" w:customStyle="1" w:styleId="20">
    <w:name w:val="Заголовок 2 Знак"/>
    <w:aliases w:val="H2 Знак2,H2 Знак Знак1,Заголовок 21 Знак1,h2 Знак1,h21 Знак1,5 Знак1,Заголовок пункта (1.1) Знак1,2 Знак,Б2 Знак,RTC Знак,iz2 Знак,Numbered text 3 Знак,HD2 Знак,heading 2 Знак,Heading 2 Hidden Знак,Раздел Знак Знак,H21 Знак,Major Знак"/>
    <w:basedOn w:val="a0"/>
    <w:link w:val="2"/>
    <w:uiPriority w:val="9"/>
    <w:rsid w:val="00D352EA"/>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uiPriority w:val="99"/>
    <w:rsid w:val="00D352E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rsid w:val="00D352EA"/>
    <w:rPr>
      <w:rFonts w:ascii="Times New Roman" w:eastAsia="Times New Roman" w:hAnsi="Times New Roman" w:cs="Times New Roman"/>
      <w:b/>
      <w:i/>
      <w:sz w:val="28"/>
      <w:szCs w:val="20"/>
      <w:lang w:val="x-none" w:eastAsia="x-none"/>
    </w:rPr>
  </w:style>
  <w:style w:type="character" w:customStyle="1" w:styleId="50">
    <w:name w:val="Заголовок 5 Знак"/>
    <w:basedOn w:val="a0"/>
    <w:link w:val="5"/>
    <w:uiPriority w:val="9"/>
    <w:rsid w:val="00D352E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D352EA"/>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D352EA"/>
    <w:rPr>
      <w:rFonts w:ascii="Times New Roman" w:eastAsia="Times New Roman" w:hAnsi="Times New Roman" w:cs="Times New Roman"/>
      <w:sz w:val="26"/>
      <w:szCs w:val="20"/>
      <w:lang w:val="x-none" w:eastAsia="x-none"/>
    </w:rPr>
  </w:style>
  <w:style w:type="character" w:customStyle="1" w:styleId="80">
    <w:name w:val="Заголовок 8 Знак"/>
    <w:basedOn w:val="a0"/>
    <w:link w:val="8"/>
    <w:uiPriority w:val="9"/>
    <w:rsid w:val="00D352EA"/>
    <w:rPr>
      <w:rFonts w:ascii="Times New Roman" w:eastAsia="Times New Roman" w:hAnsi="Times New Roman" w:cs="Times New Roman"/>
      <w:i/>
      <w:sz w:val="26"/>
      <w:szCs w:val="20"/>
      <w:lang w:val="x-none" w:eastAsia="x-none"/>
    </w:rPr>
  </w:style>
  <w:style w:type="character" w:customStyle="1" w:styleId="90">
    <w:name w:val="Заголовок 9 Знак"/>
    <w:basedOn w:val="a0"/>
    <w:link w:val="9"/>
    <w:uiPriority w:val="9"/>
    <w:rsid w:val="00D352EA"/>
    <w:rPr>
      <w:rFonts w:ascii="Arial" w:eastAsia="Times New Roman" w:hAnsi="Arial" w:cs="Times New Roman"/>
      <w:szCs w:val="20"/>
      <w:lang w:val="x-none" w:eastAsia="x-none"/>
    </w:rPr>
  </w:style>
  <w:style w:type="table" w:styleId="a4">
    <w:name w:val="Table Grid"/>
    <w:basedOn w:val="a1"/>
    <w:uiPriority w:val="39"/>
    <w:rsid w:val="004F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526FF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21">
    <w:name w:val="Заголовок 2 Знак1"/>
    <w:aliases w:val="Заголовок 2 Знак Знак,H2 Знак1,H2 Знак Знак,Заголовок 21 Знак,h2 Знак,h21 Знак,5 Знак,Заголовок пункта (1.1) Знак"/>
    <w:uiPriority w:val="9"/>
    <w:locked/>
    <w:rsid w:val="005A6EA2"/>
    <w:rPr>
      <w:b/>
      <w:sz w:val="32"/>
      <w:lang w:val="x-none" w:eastAsia="x-none"/>
    </w:rPr>
  </w:style>
  <w:style w:type="character" w:styleId="a5">
    <w:name w:val="Hyperlink"/>
    <w:uiPriority w:val="99"/>
    <w:rsid w:val="00DB7F7B"/>
    <w:rPr>
      <w:rFonts w:cs="Times New Roman"/>
      <w:color w:val="0000FF"/>
      <w:u w:val="single"/>
    </w:rPr>
  </w:style>
  <w:style w:type="character" w:styleId="a6">
    <w:name w:val="Unresolved Mention"/>
    <w:basedOn w:val="a0"/>
    <w:uiPriority w:val="99"/>
    <w:semiHidden/>
    <w:unhideWhenUsed/>
    <w:rsid w:val="00DB7F7B"/>
    <w:rPr>
      <w:color w:val="605E5C"/>
      <w:shd w:val="clear" w:color="auto" w:fill="E1DFDD"/>
    </w:rPr>
  </w:style>
  <w:style w:type="paragraph" w:customStyle="1" w:styleId="a7">
    <w:name w:val="Таблица шапка"/>
    <w:basedOn w:val="a"/>
    <w:uiPriority w:val="99"/>
    <w:rsid w:val="00E96EBB"/>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8">
    <w:name w:val="Таблица текст"/>
    <w:basedOn w:val="a"/>
    <w:uiPriority w:val="99"/>
    <w:rsid w:val="00E96EBB"/>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9">
    <w:name w:val="Подпункт"/>
    <w:basedOn w:val="a"/>
    <w:rsid w:val="00E96EBB"/>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a">
    <w:name w:val="комментарий"/>
    <w:rsid w:val="00E96EBB"/>
    <w:rPr>
      <w:rFonts w:cs="Times New Roman"/>
      <w:b/>
      <w:i/>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15</Pages>
  <Words>5255</Words>
  <Characters>29959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79042717884</dc:creator>
  <cp:keywords/>
  <dc:description/>
  <cp:lastModifiedBy>79042717884</cp:lastModifiedBy>
  <cp:revision>10</cp:revision>
  <dcterms:created xsi:type="dcterms:W3CDTF">2022-12-05T07:39:00Z</dcterms:created>
  <dcterms:modified xsi:type="dcterms:W3CDTF">2022-12-08T08:38:00Z</dcterms:modified>
</cp:coreProperties>
</file>