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B0" w:rsidRDefault="000B08B0">
      <w:pPr>
        <w:jc w:val="center"/>
        <w:rPr>
          <w:rFonts w:ascii="Arial" w:hAnsi="Arial" w:cs="Arial"/>
          <w:b/>
          <w:sz w:val="22"/>
          <w:szCs w:val="22"/>
        </w:rPr>
      </w:pPr>
    </w:p>
    <w:p w:rsidR="000B08B0" w:rsidRDefault="000B08B0">
      <w:pPr>
        <w:jc w:val="center"/>
        <w:rPr>
          <w:rFonts w:ascii="Arial" w:hAnsi="Arial" w:cs="Arial"/>
          <w:b/>
          <w:sz w:val="22"/>
          <w:szCs w:val="22"/>
        </w:rPr>
      </w:pPr>
    </w:p>
    <w:p w:rsidR="000B08B0" w:rsidRDefault="000B08B0">
      <w:pPr>
        <w:jc w:val="center"/>
        <w:rPr>
          <w:rFonts w:ascii="Arial" w:hAnsi="Arial" w:cs="Arial"/>
          <w:b/>
          <w:sz w:val="22"/>
          <w:szCs w:val="22"/>
        </w:rPr>
      </w:pPr>
    </w:p>
    <w:p w:rsidR="000B08B0" w:rsidRDefault="00985B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ТЕХНИЧЕСКОЕ ЗАДАНИЕ </w:t>
      </w:r>
    </w:p>
    <w:p w:rsidR="000B08B0" w:rsidRDefault="00985B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«Охрана пассажирского предприятия №8 по адресу: г. Омск, 2-я Солнечная, д.27».</w:t>
      </w:r>
    </w:p>
    <w:p w:rsidR="000B08B0" w:rsidRDefault="000B08B0">
      <w:pPr>
        <w:rPr>
          <w:rFonts w:ascii="Arial" w:hAnsi="Arial" w:cs="Arial"/>
          <w:b/>
          <w:sz w:val="22"/>
          <w:szCs w:val="22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7745"/>
      </w:tblGrid>
      <w:tr w:rsidR="000B08B0">
        <w:trPr>
          <w:trHeight w:val="2156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Предмет закупки</w:t>
            </w:r>
          </w:p>
        </w:tc>
        <w:tc>
          <w:tcPr>
            <w:tcW w:w="7745" w:type="dxa"/>
          </w:tcPr>
          <w:p w:rsidR="000B08B0" w:rsidRDefault="00985B6B">
            <w:pPr>
              <w:ind w:left="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Оказание услуг по охране парка муниципального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предприятия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г.Омска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«Пассажирское предприятие №8» в 2023 г., а именно:</w:t>
            </w:r>
          </w:p>
          <w:p w:rsidR="000B08B0" w:rsidRDefault="00985B6B">
            <w:pPr>
              <w:ind w:left="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обеспечение охраны имущества, находящегося в собственности, во владении, пользовании, хозяйственном ведении, оперативном или доверительном управлении Заказчика;</w:t>
            </w:r>
          </w:p>
          <w:p w:rsidR="000B08B0" w:rsidRDefault="00985B6B">
            <w:pPr>
              <w:ind w:left="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обеспечение пропускн</w:t>
            </w:r>
            <w:r>
              <w:rPr>
                <w:rFonts w:ascii="Arial" w:hAnsi="Arial" w:cs="Arial"/>
                <w:sz w:val="22"/>
                <w:szCs w:val="22"/>
              </w:rPr>
              <w:t xml:space="preserve">ого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внутриобъектового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территории предприятия в соответствии с Положением об организации охраны и ограничении допуска посторонних лиц в муниципальном предприятии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г.Омска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«Пассажирское предприятие №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8»  .</w:t>
            </w:r>
            <w:proofErr w:type="gramEnd"/>
          </w:p>
        </w:tc>
      </w:tr>
      <w:tr w:rsidR="000B08B0">
        <w:trPr>
          <w:trHeight w:val="559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Место оказания услуг</w:t>
            </w:r>
          </w:p>
        </w:tc>
        <w:tc>
          <w:tcPr>
            <w:tcW w:w="7745" w:type="dxa"/>
          </w:tcPr>
          <w:p w:rsidR="000B08B0" w:rsidRDefault="00985B6B">
            <w:pPr>
              <w:ind w:left="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Омск, 2-я Солнечная, д. 27.</w:t>
            </w:r>
          </w:p>
        </w:tc>
      </w:tr>
      <w:tr w:rsidR="000B08B0">
        <w:trPr>
          <w:trHeight w:val="896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Информация об объекте</w:t>
            </w:r>
          </w:p>
        </w:tc>
        <w:tc>
          <w:tcPr>
            <w:tcW w:w="7745" w:type="dxa"/>
            <w:vAlign w:val="center"/>
          </w:tcPr>
          <w:p w:rsidR="000B08B0" w:rsidRDefault="00985B6B">
            <w:pPr>
              <w:autoSpaceDE w:val="0"/>
              <w:autoSpaceDN w:val="0"/>
              <w:adjustRightInd w:val="0"/>
              <w:ind w:left="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 представляет собой парк транспорта (теплый гараж, складские помещения, СТО, автомойка, Контрольно-пропускной пункт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),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административное здание</w:t>
            </w:r>
          </w:p>
          <w:p w:rsidR="000B08B0" w:rsidRDefault="00985B6B">
            <w:pPr>
              <w:autoSpaceDE w:val="0"/>
              <w:autoSpaceDN w:val="0"/>
              <w:adjustRightInd w:val="0"/>
              <w:ind w:left="1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Этажность:  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этажа.</w:t>
            </w:r>
          </w:p>
          <w:p w:rsidR="000B08B0" w:rsidRDefault="00985B6B">
            <w:pPr>
              <w:autoSpaceDE w:val="0"/>
              <w:autoSpaceDN w:val="0"/>
              <w:adjustRightInd w:val="0"/>
              <w:ind w:left="14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Численность сотрудников: 500+</w:t>
            </w:r>
          </w:p>
        </w:tc>
      </w:tr>
      <w:tr w:rsidR="000B08B0">
        <w:trPr>
          <w:trHeight w:val="2162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Требования к </w:t>
            </w:r>
            <w:r>
              <w:rPr>
                <w:rFonts w:ascii="Arial" w:hAnsi="Arial" w:cs="Arial"/>
                <w:b/>
                <w:sz w:val="22"/>
                <w:szCs w:val="22"/>
              </w:rPr>
              <w:t>материально-техническим ресурсам</w:t>
            </w:r>
          </w:p>
        </w:tc>
        <w:tc>
          <w:tcPr>
            <w:tcW w:w="7745" w:type="dxa"/>
            <w:shd w:val="clear" w:color="auto" w:fill="auto"/>
          </w:tcPr>
          <w:p w:rsidR="000B08B0" w:rsidRDefault="00985B6B">
            <w:pPr>
              <w:pStyle w:val="3"/>
              <w:numPr>
                <w:ilvl w:val="0"/>
                <w:numId w:val="2"/>
              </w:numPr>
              <w:ind w:left="140" w:firstLine="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Обеспечение охранников специальными средствами, осветительными приборами, форменной одеждой (специализированная форма охранника с атрибутикой принадлежности к охранному предприятию);</w:t>
            </w:r>
          </w:p>
          <w:p w:rsidR="000B08B0" w:rsidRDefault="00985B6B">
            <w:pPr>
              <w:pStyle w:val="3"/>
              <w:numPr>
                <w:ilvl w:val="0"/>
                <w:numId w:val="2"/>
              </w:numPr>
              <w:ind w:left="140" w:firstLine="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обеспечение охранников собственной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связью (тел., </w:t>
            </w:r>
            <w:proofErr w:type="gramStart"/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сот.,</w:t>
            </w:r>
            <w:proofErr w:type="gramEnd"/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факс., рации), а также носимыми кнопками тревожной сигнализации с датчиками падения (радиокнопка) с выводом на пульт дежурной части охранного предприятия;</w:t>
            </w:r>
          </w:p>
        </w:tc>
      </w:tr>
      <w:tr w:rsidR="000B08B0">
        <w:trPr>
          <w:trHeight w:val="1427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Требования к персоналу</w:t>
            </w:r>
          </w:p>
        </w:tc>
        <w:tc>
          <w:tcPr>
            <w:tcW w:w="7745" w:type="dxa"/>
            <w:shd w:val="clear" w:color="auto" w:fill="auto"/>
          </w:tcPr>
          <w:p w:rsidR="000B08B0" w:rsidRDefault="00985B6B">
            <w:pPr>
              <w:pStyle w:val="20"/>
              <w:ind w:left="140" w:firstLine="0"/>
              <w:jc w:val="both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Работники охраны, выставляемые на охраняемом объекте, </w:t>
            </w:r>
            <w:r>
              <w:rPr>
                <w:rFonts w:cs="Arial"/>
                <w:b w:val="0"/>
                <w:szCs w:val="22"/>
              </w:rPr>
              <w:t>должны иметь квалификацию охранника 4-6-го разрядов, удостоверение охранника с наличием свидетельства о прохождении ежегодного квалификационного экзамена, личную карточку охранника, выданную органами внутренних дел.</w:t>
            </w:r>
          </w:p>
        </w:tc>
      </w:tr>
      <w:tr w:rsidR="000B08B0">
        <w:trPr>
          <w:trHeight w:val="3305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Требования к оказанию услуг</w:t>
            </w:r>
          </w:p>
        </w:tc>
        <w:tc>
          <w:tcPr>
            <w:tcW w:w="7745" w:type="dxa"/>
            <w:shd w:val="clear" w:color="auto" w:fill="auto"/>
          </w:tcPr>
          <w:p w:rsidR="000B08B0" w:rsidRDefault="00985B6B">
            <w:pPr>
              <w:pStyle w:val="af5"/>
              <w:numPr>
                <w:ilvl w:val="0"/>
                <w:numId w:val="3"/>
              </w:numPr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охранные </w:t>
            </w:r>
            <w:r>
              <w:rPr>
                <w:rFonts w:ascii="Arial" w:hAnsi="Arial" w:cs="Arial"/>
                <w:sz w:val="22"/>
                <w:szCs w:val="22"/>
              </w:rPr>
              <w:t>услуги должны оказываться Исполнителем в строгом соответствии с требованиями Федерального закона Российской Федерации от 11 марта 1992 г. № 2487-1 "О частной детективной и охранной деятельности в Российской Федерации", а также иных правовых актов Российско</w:t>
            </w:r>
            <w:r>
              <w:rPr>
                <w:rFonts w:ascii="Arial" w:hAnsi="Arial" w:cs="Arial"/>
                <w:sz w:val="22"/>
                <w:szCs w:val="22"/>
              </w:rPr>
              <w:t>й Федерации, регламентирующих деятельность в сфере оказания охранных услуг;</w:t>
            </w:r>
          </w:p>
          <w:p w:rsidR="000B08B0" w:rsidRDefault="00985B6B">
            <w:pPr>
              <w:pStyle w:val="af5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обеспечение пропускного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внутриобъектового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режимов на объектах Заказчика;</w:t>
            </w:r>
          </w:p>
          <w:p w:rsidR="000B08B0" w:rsidRDefault="00985B6B">
            <w:pPr>
              <w:pStyle w:val="af5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охрана товарно-материальных ценностей, движимого и недвижимого имущества Заказчика на охраняемом объекте;</w:t>
            </w:r>
          </w:p>
          <w:p w:rsidR="000B08B0" w:rsidRDefault="00985B6B">
            <w:pPr>
              <w:pStyle w:val="af5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антитеррористическая и противодиверсионная защита объектов Заказчика;</w:t>
            </w:r>
          </w:p>
          <w:p w:rsidR="000B08B0" w:rsidRDefault="00985B6B">
            <w:pPr>
              <w:pStyle w:val="af5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визуального контроля за обстановкой на территории охраняемых объектов Заказчика и прилегающей к нему территории, пресечение несанкционированных проникновений на охраняемый о</w:t>
            </w:r>
            <w:r>
              <w:rPr>
                <w:rFonts w:ascii="Arial" w:hAnsi="Arial" w:cs="Arial"/>
                <w:sz w:val="22"/>
                <w:szCs w:val="22"/>
              </w:rPr>
              <w:t>бъект;</w:t>
            </w:r>
          </w:p>
          <w:p w:rsidR="000B08B0" w:rsidRDefault="00985B6B">
            <w:pPr>
              <w:pStyle w:val="af5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охрана жизни и здоровья персонала Заказчика и посетителей, находящихся на объектах Заказчика от возможных посягательств;</w:t>
            </w:r>
          </w:p>
          <w:p w:rsidR="000B08B0" w:rsidRDefault="00985B6B">
            <w:pPr>
              <w:pStyle w:val="af5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обеспечение контроля и проверок за ввозом, вывозом, вносом, выносом товарно-материальных ценностей с охраняемой территории и на </w:t>
            </w:r>
            <w:r>
              <w:rPr>
                <w:rFonts w:ascii="Arial" w:hAnsi="Arial" w:cs="Arial"/>
                <w:sz w:val="22"/>
                <w:szCs w:val="22"/>
              </w:rPr>
              <w:t>охраняемую территорию Заказчика;</w:t>
            </w:r>
          </w:p>
          <w:p w:rsidR="000B08B0" w:rsidRDefault="00985B6B">
            <w:pPr>
              <w:pStyle w:val="af5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обеспечение условий, исключающих нахождение на объектах Заказчика работников Заказчика, либо третьих лиц в состоянии алкогольного, наркотического и токсического опьянения, а равно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веществ, вызывающих алкогольное, наркотичес</w:t>
            </w:r>
            <w:r>
              <w:rPr>
                <w:rFonts w:ascii="Arial" w:hAnsi="Arial" w:cs="Arial"/>
                <w:sz w:val="22"/>
                <w:szCs w:val="22"/>
              </w:rPr>
              <w:t>кое или токсическое опьянение, либо попытки пронести (провести в транспортных средствах) вышеуказанные вещества;</w:t>
            </w:r>
          </w:p>
          <w:p w:rsidR="000B08B0" w:rsidRDefault="00985B6B">
            <w:pPr>
              <w:pStyle w:val="af5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круглосуточного контроля за состоянием обстановки на охраняемых объектах Заказчика при помощи средств охранно-пожарной сигнализации</w:t>
            </w:r>
            <w:r>
              <w:rPr>
                <w:rFonts w:ascii="Arial" w:hAnsi="Arial" w:cs="Arial"/>
                <w:sz w:val="22"/>
                <w:szCs w:val="22"/>
              </w:rPr>
              <w:t>, систем видеонаблюдения и других инженерно-технических средств;</w:t>
            </w:r>
          </w:p>
          <w:p w:rsidR="000B08B0" w:rsidRDefault="00985B6B">
            <w:pPr>
              <w:pStyle w:val="af5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ежесуточное информирование Заказчика об оперативной обстановке на охраняемой территории Заказчика и незамедлительное информирование о выявленных нарушениях и потенциальных угрозах на объектах</w:t>
            </w:r>
            <w:r>
              <w:rPr>
                <w:rFonts w:ascii="Arial" w:hAnsi="Arial" w:cs="Arial"/>
                <w:sz w:val="22"/>
                <w:szCs w:val="22"/>
              </w:rPr>
              <w:t xml:space="preserve"> Заказчика;</w:t>
            </w:r>
          </w:p>
          <w:p w:rsidR="000B08B0" w:rsidRDefault="00985B6B">
            <w:pPr>
              <w:pStyle w:val="af5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оперативное принятие мер к выявленным нарушениям, потенциальным внешним и внутренним угрозам Заказчика;</w:t>
            </w:r>
          </w:p>
          <w:p w:rsidR="000B08B0" w:rsidRDefault="00985B6B">
            <w:pPr>
              <w:pStyle w:val="20"/>
              <w:numPr>
                <w:ilvl w:val="0"/>
                <w:numId w:val="3"/>
              </w:numPr>
              <w:ind w:left="140" w:firstLine="0"/>
              <w:jc w:val="both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иные услуги, разрешенные лицензией, в соответствии с ФЗ «О частной детективной и охранной деятельности».</w:t>
            </w:r>
          </w:p>
        </w:tc>
      </w:tr>
      <w:tr w:rsidR="000B08B0">
        <w:trPr>
          <w:trHeight w:val="2692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Требования к отчетности</w:t>
            </w:r>
          </w:p>
          <w:p w:rsidR="000B08B0" w:rsidRDefault="000B08B0">
            <w:pPr>
              <w:autoSpaceDE w:val="0"/>
              <w:autoSpaceDN w:val="0"/>
              <w:adjustRightInd w:val="0"/>
              <w:ind w:left="13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45" w:type="dxa"/>
            <w:shd w:val="clear" w:color="auto" w:fill="auto"/>
          </w:tcPr>
          <w:p w:rsidR="000B08B0" w:rsidRDefault="00985B6B">
            <w:pPr>
              <w:pStyle w:val="af5"/>
              <w:numPr>
                <w:ilvl w:val="0"/>
                <w:numId w:val="4"/>
              </w:numPr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вести </w:t>
            </w:r>
            <w:r>
              <w:rPr>
                <w:rFonts w:ascii="Arial" w:hAnsi="Arial" w:cs="Arial"/>
                <w:sz w:val="22"/>
                <w:szCs w:val="22"/>
              </w:rPr>
              <w:t xml:space="preserve">постовую документацию, установленную Заказчиком, а также соблюдать установленную Заказчиком отчетность о состоянии пропускного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внутриобъектового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режимов на объекте и проделанной работе по предоставлению услуг охраны;</w:t>
            </w:r>
          </w:p>
          <w:p w:rsidR="000B08B0" w:rsidRDefault="00985B6B">
            <w:pPr>
              <w:pStyle w:val="af5"/>
              <w:numPr>
                <w:ilvl w:val="0"/>
                <w:numId w:val="4"/>
              </w:numPr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ежемесячно, до 01 числа месяца, следу</w:t>
            </w:r>
            <w:r>
              <w:rPr>
                <w:rFonts w:ascii="Arial" w:hAnsi="Arial" w:cs="Arial"/>
                <w:sz w:val="22"/>
                <w:szCs w:val="22"/>
              </w:rPr>
              <w:t>ющего за отчетным, Исполнитель направляет Заказчику надлежащим образом оформленные и подписанные Исполнителем, Акт приема-передачи услуг, счет на оплату, счет – фактуру.</w:t>
            </w:r>
          </w:p>
        </w:tc>
      </w:tr>
      <w:tr w:rsidR="000B08B0">
        <w:trPr>
          <w:trHeight w:val="2101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4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Требования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кучастникам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закупки</w:t>
            </w:r>
          </w:p>
        </w:tc>
        <w:tc>
          <w:tcPr>
            <w:tcW w:w="7745" w:type="dxa"/>
          </w:tcPr>
          <w:p w:rsidR="000B08B0" w:rsidRDefault="00985B6B">
            <w:pPr>
              <w:pStyle w:val="af5"/>
              <w:numPr>
                <w:ilvl w:val="0"/>
                <w:numId w:val="5"/>
              </w:numPr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наличие действующих Устава и Лицензии на охранную </w:t>
            </w:r>
            <w:r>
              <w:rPr>
                <w:rFonts w:ascii="Arial" w:hAnsi="Arial" w:cs="Arial"/>
                <w:sz w:val="22"/>
                <w:szCs w:val="22"/>
              </w:rPr>
              <w:t>деятельность;</w:t>
            </w:r>
          </w:p>
          <w:p w:rsidR="000B08B0" w:rsidRDefault="00985B6B">
            <w:pPr>
              <w:pStyle w:val="af5"/>
              <w:numPr>
                <w:ilvl w:val="0"/>
                <w:numId w:val="5"/>
              </w:numPr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дежурной части;</w:t>
            </w:r>
          </w:p>
          <w:p w:rsidR="000B08B0" w:rsidRDefault="00985B6B">
            <w:pPr>
              <w:pStyle w:val="af5"/>
              <w:numPr>
                <w:ilvl w:val="0"/>
                <w:numId w:val="5"/>
              </w:numPr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наличие соответствующих производственных мощностей,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технологическогооборудования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материально-технических средств, финансовых и трудовых ресурсов, профессиональной компетентностью для выполнения работ и оказания услуг,</w:t>
            </w:r>
            <w:r>
              <w:rPr>
                <w:rFonts w:ascii="Arial" w:hAnsi="Arial" w:cs="Arial"/>
                <w:sz w:val="22"/>
                <w:szCs w:val="22"/>
              </w:rPr>
              <w:t xml:space="preserve"> являющихся предметом закупки;</w:t>
            </w:r>
          </w:p>
          <w:p w:rsidR="000B08B0" w:rsidRDefault="000B08B0">
            <w:pPr>
              <w:pStyle w:val="af5"/>
              <w:ind w:left="140"/>
              <w:jc w:val="both"/>
              <w:rPr>
                <w:rFonts w:ascii="Arial" w:hAnsi="Arial" w:cs="Arial"/>
              </w:rPr>
            </w:pPr>
          </w:p>
        </w:tc>
      </w:tr>
      <w:tr w:rsidR="000B08B0">
        <w:trPr>
          <w:trHeight w:val="831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Период оказания услуг и режим работы</w:t>
            </w:r>
          </w:p>
        </w:tc>
        <w:tc>
          <w:tcPr>
            <w:tcW w:w="7745" w:type="dxa"/>
          </w:tcPr>
          <w:p w:rsidR="000B08B0" w:rsidRDefault="00985B6B">
            <w:pPr>
              <w:ind w:left="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01 января 2023 года по 31декабря 2023 года.</w:t>
            </w:r>
          </w:p>
          <w:p w:rsidR="000B08B0" w:rsidRDefault="00985B6B">
            <w:pPr>
              <w:pStyle w:val="af5"/>
              <w:numPr>
                <w:ilvl w:val="0"/>
                <w:numId w:val="5"/>
              </w:numPr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 № 1 (г. Омск, 2-я Солнечная, 27) административное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здание  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одиночный пост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пн-вс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(1 невооруженный суточный с 09:00 до 09:00).</w:t>
            </w:r>
          </w:p>
          <w:p w:rsidR="000B08B0" w:rsidRDefault="00985B6B">
            <w:pPr>
              <w:pStyle w:val="af5"/>
              <w:numPr>
                <w:ilvl w:val="0"/>
                <w:numId w:val="5"/>
              </w:numPr>
              <w:ind w:left="1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 № 2</w:t>
            </w:r>
            <w:r>
              <w:rPr>
                <w:rFonts w:ascii="Arial" w:hAnsi="Arial" w:cs="Arial"/>
                <w:sz w:val="22"/>
                <w:szCs w:val="22"/>
              </w:rPr>
              <w:t xml:space="preserve"> (г. Омск, 2-я Солнечная, 27) въездное/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выездное  КПП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парный пост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пн-вс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(2 невооруженных суточных с 09:00 до 09:00).</w:t>
            </w:r>
          </w:p>
        </w:tc>
      </w:tr>
      <w:tr w:rsidR="000B08B0">
        <w:trPr>
          <w:trHeight w:val="1857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Условия оплаты</w:t>
            </w:r>
          </w:p>
        </w:tc>
        <w:tc>
          <w:tcPr>
            <w:tcW w:w="7745" w:type="dxa"/>
          </w:tcPr>
          <w:p w:rsidR="000B08B0" w:rsidRDefault="00985B6B">
            <w:pPr>
              <w:ind w:left="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Оплата за услуги производится ежемесячно путем перечисления денежных средств на расчетный счет Исполнителя в течение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семи</w:t>
            </w:r>
            <w:r>
              <w:rPr>
                <w:rFonts w:ascii="Arial" w:hAnsi="Arial" w:cs="Arial"/>
                <w:sz w:val="22"/>
                <w:szCs w:val="22"/>
              </w:rPr>
              <w:t>) рабочих дней с даты получения Акта приема-передачи, счета, счет фактуры.</w:t>
            </w:r>
          </w:p>
          <w:p w:rsidR="000B08B0" w:rsidRDefault="00985B6B">
            <w:pPr>
              <w:ind w:left="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Денежные обязательства Заказчика по настоящему Договору считаются исполненными с момента списания денежных средств с расчетного счета банка Заказчика.</w:t>
            </w:r>
          </w:p>
        </w:tc>
      </w:tr>
      <w:tr w:rsidR="000B08B0">
        <w:trPr>
          <w:trHeight w:val="1123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Условия привлечения поста</w:t>
            </w:r>
            <w:r>
              <w:rPr>
                <w:rFonts w:ascii="Arial" w:hAnsi="Arial" w:cs="Arial"/>
                <w:b/>
                <w:sz w:val="22"/>
                <w:szCs w:val="22"/>
              </w:rPr>
              <w:t>вщиком третьих лиц</w:t>
            </w:r>
          </w:p>
        </w:tc>
        <w:tc>
          <w:tcPr>
            <w:tcW w:w="7745" w:type="dxa"/>
          </w:tcPr>
          <w:p w:rsidR="000B08B0" w:rsidRDefault="00985B6B">
            <w:pPr>
              <w:ind w:left="140" w:firstLine="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Привлечение субподрядчиков – запрещено.</w:t>
            </w:r>
          </w:p>
        </w:tc>
      </w:tr>
      <w:tr w:rsidR="000B08B0">
        <w:trPr>
          <w:trHeight w:val="1590"/>
        </w:trPr>
        <w:tc>
          <w:tcPr>
            <w:tcW w:w="2335" w:type="dxa"/>
            <w:shd w:val="pct5" w:color="auto" w:fill="auto"/>
          </w:tcPr>
          <w:p w:rsidR="000B08B0" w:rsidRDefault="00985B6B">
            <w:pPr>
              <w:pStyle w:val="af5"/>
              <w:numPr>
                <w:ilvl w:val="0"/>
                <w:numId w:val="1"/>
              </w:numPr>
              <w:ind w:left="134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Иные условия</w:t>
            </w:r>
          </w:p>
        </w:tc>
        <w:tc>
          <w:tcPr>
            <w:tcW w:w="7745" w:type="dxa"/>
          </w:tcPr>
          <w:p w:rsidR="000B08B0" w:rsidRDefault="00985B6B">
            <w:pPr>
              <w:ind w:left="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должен своими силами и средствами обеспечить получение всех необходимых профессиональных допусков, разрешений и лицензий на право производства работ, требуемых в </w:t>
            </w:r>
            <w:r>
              <w:rPr>
                <w:rFonts w:ascii="Arial" w:hAnsi="Arial" w:cs="Arial"/>
                <w:sz w:val="22"/>
                <w:szCs w:val="22"/>
              </w:rPr>
              <w:t>соответствии с законодательством Российской Федерации и субъекта Российской Федерации, в том числе, разрешения и согласования, связанные с использованием иностранной рабочей силы.</w:t>
            </w:r>
          </w:p>
        </w:tc>
      </w:tr>
    </w:tbl>
    <w:p w:rsidR="000B08B0" w:rsidRDefault="000B08B0" w:rsidP="00BD073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B08B0">
      <w:headerReference w:type="default" r:id="rId8"/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6B" w:rsidRDefault="00985B6B">
      <w:r>
        <w:separator/>
      </w:r>
    </w:p>
  </w:endnote>
  <w:endnote w:type="continuationSeparator" w:id="0">
    <w:p w:rsidR="00985B6B" w:rsidRDefault="0098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6B" w:rsidRDefault="00985B6B">
      <w:r>
        <w:separator/>
      </w:r>
    </w:p>
  </w:footnote>
  <w:footnote w:type="continuationSeparator" w:id="0">
    <w:p w:rsidR="00985B6B" w:rsidRDefault="0098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B0" w:rsidRDefault="000B08B0">
    <w:pPr>
      <w:pStyle w:val="ac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4E2"/>
    <w:multiLevelType w:val="multilevel"/>
    <w:tmpl w:val="0DEB24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D2C"/>
    <w:multiLevelType w:val="multilevel"/>
    <w:tmpl w:val="34321D2C"/>
    <w:lvl w:ilvl="0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496456B9"/>
    <w:multiLevelType w:val="multilevel"/>
    <w:tmpl w:val="496456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6A547CE"/>
    <w:multiLevelType w:val="multilevel"/>
    <w:tmpl w:val="56A547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52A1C"/>
    <w:multiLevelType w:val="multilevel"/>
    <w:tmpl w:val="60252A1C"/>
    <w:lvl w:ilvl="0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47B"/>
    <w:rsid w:val="00002E9D"/>
    <w:rsid w:val="00004745"/>
    <w:rsid w:val="0000643A"/>
    <w:rsid w:val="00006468"/>
    <w:rsid w:val="00006BD2"/>
    <w:rsid w:val="00014343"/>
    <w:rsid w:val="00014D96"/>
    <w:rsid w:val="0001570E"/>
    <w:rsid w:val="000171BF"/>
    <w:rsid w:val="000172B0"/>
    <w:rsid w:val="000241A9"/>
    <w:rsid w:val="00027606"/>
    <w:rsid w:val="00030A0E"/>
    <w:rsid w:val="00035CB8"/>
    <w:rsid w:val="00036A9F"/>
    <w:rsid w:val="0003779D"/>
    <w:rsid w:val="00042B16"/>
    <w:rsid w:val="00044C56"/>
    <w:rsid w:val="00045729"/>
    <w:rsid w:val="00045C93"/>
    <w:rsid w:val="0004639B"/>
    <w:rsid w:val="00051140"/>
    <w:rsid w:val="00051FCC"/>
    <w:rsid w:val="00052933"/>
    <w:rsid w:val="00054568"/>
    <w:rsid w:val="00054A65"/>
    <w:rsid w:val="0006115B"/>
    <w:rsid w:val="0006142F"/>
    <w:rsid w:val="000651BF"/>
    <w:rsid w:val="00066D1A"/>
    <w:rsid w:val="00071974"/>
    <w:rsid w:val="000738A9"/>
    <w:rsid w:val="00075E41"/>
    <w:rsid w:val="00076716"/>
    <w:rsid w:val="000807AC"/>
    <w:rsid w:val="00080BD4"/>
    <w:rsid w:val="00082653"/>
    <w:rsid w:val="00082A1B"/>
    <w:rsid w:val="00083B54"/>
    <w:rsid w:val="00086A8E"/>
    <w:rsid w:val="00086B0E"/>
    <w:rsid w:val="0009031C"/>
    <w:rsid w:val="00093F8E"/>
    <w:rsid w:val="00094400"/>
    <w:rsid w:val="00095639"/>
    <w:rsid w:val="00095EE4"/>
    <w:rsid w:val="000A1979"/>
    <w:rsid w:val="000A28A1"/>
    <w:rsid w:val="000A3815"/>
    <w:rsid w:val="000A481E"/>
    <w:rsid w:val="000A4882"/>
    <w:rsid w:val="000A66F5"/>
    <w:rsid w:val="000A6ADB"/>
    <w:rsid w:val="000B08B0"/>
    <w:rsid w:val="000B4CA3"/>
    <w:rsid w:val="000B55DB"/>
    <w:rsid w:val="000B6740"/>
    <w:rsid w:val="000B6E3E"/>
    <w:rsid w:val="000C0FB2"/>
    <w:rsid w:val="000C2821"/>
    <w:rsid w:val="000C292F"/>
    <w:rsid w:val="000C2ED2"/>
    <w:rsid w:val="000C5180"/>
    <w:rsid w:val="000C5BD8"/>
    <w:rsid w:val="000C6755"/>
    <w:rsid w:val="000C6984"/>
    <w:rsid w:val="000C6B53"/>
    <w:rsid w:val="000C78C9"/>
    <w:rsid w:val="000D0069"/>
    <w:rsid w:val="000D1A4F"/>
    <w:rsid w:val="000D2E62"/>
    <w:rsid w:val="000D341C"/>
    <w:rsid w:val="000D4373"/>
    <w:rsid w:val="000D5807"/>
    <w:rsid w:val="000D5D4A"/>
    <w:rsid w:val="000D70C9"/>
    <w:rsid w:val="000E0BBB"/>
    <w:rsid w:val="000E2DC5"/>
    <w:rsid w:val="000E32A5"/>
    <w:rsid w:val="000E366A"/>
    <w:rsid w:val="000E39B0"/>
    <w:rsid w:val="000E41F6"/>
    <w:rsid w:val="000E4FD1"/>
    <w:rsid w:val="000E7134"/>
    <w:rsid w:val="000E73A9"/>
    <w:rsid w:val="000F1ECC"/>
    <w:rsid w:val="000F3B82"/>
    <w:rsid w:val="000F48AB"/>
    <w:rsid w:val="000F4ED2"/>
    <w:rsid w:val="000F6AF8"/>
    <w:rsid w:val="000F727E"/>
    <w:rsid w:val="000F72F5"/>
    <w:rsid w:val="00100DE7"/>
    <w:rsid w:val="001039EC"/>
    <w:rsid w:val="00103D5F"/>
    <w:rsid w:val="00104BB2"/>
    <w:rsid w:val="001061A0"/>
    <w:rsid w:val="001063F0"/>
    <w:rsid w:val="00107C6F"/>
    <w:rsid w:val="00110648"/>
    <w:rsid w:val="001113EE"/>
    <w:rsid w:val="00111F26"/>
    <w:rsid w:val="0011310B"/>
    <w:rsid w:val="001177A4"/>
    <w:rsid w:val="001229B6"/>
    <w:rsid w:val="00125836"/>
    <w:rsid w:val="00127580"/>
    <w:rsid w:val="00131A26"/>
    <w:rsid w:val="00133361"/>
    <w:rsid w:val="001342E6"/>
    <w:rsid w:val="00135627"/>
    <w:rsid w:val="0014165C"/>
    <w:rsid w:val="0014309D"/>
    <w:rsid w:val="001443D1"/>
    <w:rsid w:val="00145601"/>
    <w:rsid w:val="00146201"/>
    <w:rsid w:val="001526C7"/>
    <w:rsid w:val="001537F4"/>
    <w:rsid w:val="00153C97"/>
    <w:rsid w:val="001541ED"/>
    <w:rsid w:val="0015491A"/>
    <w:rsid w:val="00155CC1"/>
    <w:rsid w:val="001561AD"/>
    <w:rsid w:val="0015718B"/>
    <w:rsid w:val="0016049E"/>
    <w:rsid w:val="00160A1B"/>
    <w:rsid w:val="00166CE2"/>
    <w:rsid w:val="00172195"/>
    <w:rsid w:val="00172E1B"/>
    <w:rsid w:val="001741DB"/>
    <w:rsid w:val="00177251"/>
    <w:rsid w:val="00180ADB"/>
    <w:rsid w:val="00181DF2"/>
    <w:rsid w:val="00182AD8"/>
    <w:rsid w:val="00183009"/>
    <w:rsid w:val="001833E8"/>
    <w:rsid w:val="00184748"/>
    <w:rsid w:val="00185677"/>
    <w:rsid w:val="00194F1D"/>
    <w:rsid w:val="00197D34"/>
    <w:rsid w:val="001A2EA4"/>
    <w:rsid w:val="001B6971"/>
    <w:rsid w:val="001B6E48"/>
    <w:rsid w:val="001B6E83"/>
    <w:rsid w:val="001B7DA0"/>
    <w:rsid w:val="001C0071"/>
    <w:rsid w:val="001C31B5"/>
    <w:rsid w:val="001C3B49"/>
    <w:rsid w:val="001C611F"/>
    <w:rsid w:val="001C705E"/>
    <w:rsid w:val="001D289A"/>
    <w:rsid w:val="001D2D38"/>
    <w:rsid w:val="001D5F1C"/>
    <w:rsid w:val="001E1084"/>
    <w:rsid w:val="001E2D88"/>
    <w:rsid w:val="001E419F"/>
    <w:rsid w:val="001E5EE2"/>
    <w:rsid w:val="001E6285"/>
    <w:rsid w:val="001F1446"/>
    <w:rsid w:val="001F3B69"/>
    <w:rsid w:val="001F4DC3"/>
    <w:rsid w:val="001F5C99"/>
    <w:rsid w:val="001F7A70"/>
    <w:rsid w:val="00203DA7"/>
    <w:rsid w:val="00204E29"/>
    <w:rsid w:val="00205183"/>
    <w:rsid w:val="00206161"/>
    <w:rsid w:val="002123FA"/>
    <w:rsid w:val="0021294A"/>
    <w:rsid w:val="00217417"/>
    <w:rsid w:val="00217743"/>
    <w:rsid w:val="002207FF"/>
    <w:rsid w:val="002234BA"/>
    <w:rsid w:val="00227ECF"/>
    <w:rsid w:val="0023620A"/>
    <w:rsid w:val="002410E3"/>
    <w:rsid w:val="002423A3"/>
    <w:rsid w:val="0024264C"/>
    <w:rsid w:val="00244BD8"/>
    <w:rsid w:val="0024539F"/>
    <w:rsid w:val="002454C9"/>
    <w:rsid w:val="00247B7F"/>
    <w:rsid w:val="00250E31"/>
    <w:rsid w:val="00254058"/>
    <w:rsid w:val="0025513B"/>
    <w:rsid w:val="00256304"/>
    <w:rsid w:val="002566FD"/>
    <w:rsid w:val="00256B81"/>
    <w:rsid w:val="00256FA7"/>
    <w:rsid w:val="00262A6D"/>
    <w:rsid w:val="0026603F"/>
    <w:rsid w:val="00266BF5"/>
    <w:rsid w:val="00272A09"/>
    <w:rsid w:val="002733CE"/>
    <w:rsid w:val="00273680"/>
    <w:rsid w:val="0027638F"/>
    <w:rsid w:val="0027687F"/>
    <w:rsid w:val="002817F8"/>
    <w:rsid w:val="0028209F"/>
    <w:rsid w:val="00283624"/>
    <w:rsid w:val="00284A77"/>
    <w:rsid w:val="0028666C"/>
    <w:rsid w:val="002933B5"/>
    <w:rsid w:val="00293EC7"/>
    <w:rsid w:val="002942B3"/>
    <w:rsid w:val="002961CA"/>
    <w:rsid w:val="0029756D"/>
    <w:rsid w:val="002A15EC"/>
    <w:rsid w:val="002A2FF3"/>
    <w:rsid w:val="002A399C"/>
    <w:rsid w:val="002A770A"/>
    <w:rsid w:val="002A7A02"/>
    <w:rsid w:val="002B349B"/>
    <w:rsid w:val="002B3B66"/>
    <w:rsid w:val="002B3D40"/>
    <w:rsid w:val="002B4A29"/>
    <w:rsid w:val="002C127B"/>
    <w:rsid w:val="002C129C"/>
    <w:rsid w:val="002C19B9"/>
    <w:rsid w:val="002C51BA"/>
    <w:rsid w:val="002C580F"/>
    <w:rsid w:val="002C5AAA"/>
    <w:rsid w:val="002C5CCE"/>
    <w:rsid w:val="002C6032"/>
    <w:rsid w:val="002C6383"/>
    <w:rsid w:val="002C7E9B"/>
    <w:rsid w:val="002D2685"/>
    <w:rsid w:val="002D2705"/>
    <w:rsid w:val="002D2A64"/>
    <w:rsid w:val="002D2CFD"/>
    <w:rsid w:val="002D34CD"/>
    <w:rsid w:val="002D4A01"/>
    <w:rsid w:val="002D58AA"/>
    <w:rsid w:val="002D69AB"/>
    <w:rsid w:val="002D6DA7"/>
    <w:rsid w:val="002E0370"/>
    <w:rsid w:val="002E137C"/>
    <w:rsid w:val="002E1A3B"/>
    <w:rsid w:val="002E3AF2"/>
    <w:rsid w:val="002E5516"/>
    <w:rsid w:val="002E5E1E"/>
    <w:rsid w:val="002E7041"/>
    <w:rsid w:val="002F054C"/>
    <w:rsid w:val="002F198A"/>
    <w:rsid w:val="002F1BDB"/>
    <w:rsid w:val="002F6B90"/>
    <w:rsid w:val="003000C2"/>
    <w:rsid w:val="00302A5E"/>
    <w:rsid w:val="0030515B"/>
    <w:rsid w:val="00307FC3"/>
    <w:rsid w:val="00311621"/>
    <w:rsid w:val="00311695"/>
    <w:rsid w:val="003164E5"/>
    <w:rsid w:val="00320AA8"/>
    <w:rsid w:val="00321DFB"/>
    <w:rsid w:val="0032205D"/>
    <w:rsid w:val="00325B3E"/>
    <w:rsid w:val="00326475"/>
    <w:rsid w:val="00326515"/>
    <w:rsid w:val="00327453"/>
    <w:rsid w:val="00331495"/>
    <w:rsid w:val="00347504"/>
    <w:rsid w:val="00347810"/>
    <w:rsid w:val="00350E9B"/>
    <w:rsid w:val="00351C0A"/>
    <w:rsid w:val="00351D12"/>
    <w:rsid w:val="003522B8"/>
    <w:rsid w:val="00357172"/>
    <w:rsid w:val="00357B51"/>
    <w:rsid w:val="0036645E"/>
    <w:rsid w:val="00373278"/>
    <w:rsid w:val="0037360B"/>
    <w:rsid w:val="003740A9"/>
    <w:rsid w:val="003773A6"/>
    <w:rsid w:val="00382677"/>
    <w:rsid w:val="00382C71"/>
    <w:rsid w:val="003833F5"/>
    <w:rsid w:val="00384DC4"/>
    <w:rsid w:val="00384F17"/>
    <w:rsid w:val="00386CCE"/>
    <w:rsid w:val="0039010A"/>
    <w:rsid w:val="00391D3A"/>
    <w:rsid w:val="00393022"/>
    <w:rsid w:val="003932BC"/>
    <w:rsid w:val="00395A5A"/>
    <w:rsid w:val="00395C4D"/>
    <w:rsid w:val="00396AC8"/>
    <w:rsid w:val="003A0132"/>
    <w:rsid w:val="003A21F0"/>
    <w:rsid w:val="003A2329"/>
    <w:rsid w:val="003A4BD6"/>
    <w:rsid w:val="003A5BE1"/>
    <w:rsid w:val="003A7342"/>
    <w:rsid w:val="003B00AD"/>
    <w:rsid w:val="003B0893"/>
    <w:rsid w:val="003B124A"/>
    <w:rsid w:val="003B555D"/>
    <w:rsid w:val="003B6173"/>
    <w:rsid w:val="003B7846"/>
    <w:rsid w:val="003B7864"/>
    <w:rsid w:val="003C6CF1"/>
    <w:rsid w:val="003D26ED"/>
    <w:rsid w:val="003D2822"/>
    <w:rsid w:val="003D37EF"/>
    <w:rsid w:val="003D455A"/>
    <w:rsid w:val="003D5284"/>
    <w:rsid w:val="003E03E9"/>
    <w:rsid w:val="003E0D81"/>
    <w:rsid w:val="003E4DE1"/>
    <w:rsid w:val="003E5E1B"/>
    <w:rsid w:val="003F0657"/>
    <w:rsid w:val="003F12B4"/>
    <w:rsid w:val="003F14DA"/>
    <w:rsid w:val="003F585D"/>
    <w:rsid w:val="003F72D4"/>
    <w:rsid w:val="004001F5"/>
    <w:rsid w:val="004017F3"/>
    <w:rsid w:val="004021C0"/>
    <w:rsid w:val="0040592D"/>
    <w:rsid w:val="00406E6A"/>
    <w:rsid w:val="00420D09"/>
    <w:rsid w:val="00422CC1"/>
    <w:rsid w:val="00423037"/>
    <w:rsid w:val="00426542"/>
    <w:rsid w:val="00432A22"/>
    <w:rsid w:val="00433548"/>
    <w:rsid w:val="00434514"/>
    <w:rsid w:val="004368E1"/>
    <w:rsid w:val="004414F2"/>
    <w:rsid w:val="0044191D"/>
    <w:rsid w:val="00441DBB"/>
    <w:rsid w:val="00442CB0"/>
    <w:rsid w:val="0044418C"/>
    <w:rsid w:val="00444B4B"/>
    <w:rsid w:val="00444C77"/>
    <w:rsid w:val="00445536"/>
    <w:rsid w:val="00446CEE"/>
    <w:rsid w:val="004502AF"/>
    <w:rsid w:val="00450D22"/>
    <w:rsid w:val="004515A3"/>
    <w:rsid w:val="00452B66"/>
    <w:rsid w:val="00452F14"/>
    <w:rsid w:val="00453D19"/>
    <w:rsid w:val="004567D3"/>
    <w:rsid w:val="0047201D"/>
    <w:rsid w:val="00472470"/>
    <w:rsid w:val="00473FFD"/>
    <w:rsid w:val="004764A7"/>
    <w:rsid w:val="00476870"/>
    <w:rsid w:val="0048044C"/>
    <w:rsid w:val="00483DA3"/>
    <w:rsid w:val="00484685"/>
    <w:rsid w:val="00485970"/>
    <w:rsid w:val="0048718E"/>
    <w:rsid w:val="0048742E"/>
    <w:rsid w:val="00490319"/>
    <w:rsid w:val="00492877"/>
    <w:rsid w:val="00492DE5"/>
    <w:rsid w:val="004935BE"/>
    <w:rsid w:val="00496657"/>
    <w:rsid w:val="004A16F9"/>
    <w:rsid w:val="004A1F51"/>
    <w:rsid w:val="004A3B4A"/>
    <w:rsid w:val="004A624B"/>
    <w:rsid w:val="004A79D3"/>
    <w:rsid w:val="004B31C4"/>
    <w:rsid w:val="004C0D30"/>
    <w:rsid w:val="004C1CBF"/>
    <w:rsid w:val="004C220A"/>
    <w:rsid w:val="004C39F5"/>
    <w:rsid w:val="004C3BBD"/>
    <w:rsid w:val="004C4141"/>
    <w:rsid w:val="004C5C38"/>
    <w:rsid w:val="004C7A7B"/>
    <w:rsid w:val="004D114E"/>
    <w:rsid w:val="004D16A7"/>
    <w:rsid w:val="004D2F48"/>
    <w:rsid w:val="004D69EC"/>
    <w:rsid w:val="004D7AA6"/>
    <w:rsid w:val="004E1938"/>
    <w:rsid w:val="004E2D72"/>
    <w:rsid w:val="004E2E1F"/>
    <w:rsid w:val="004E31DF"/>
    <w:rsid w:val="004E335A"/>
    <w:rsid w:val="004E3C06"/>
    <w:rsid w:val="004E71C0"/>
    <w:rsid w:val="004E7C0A"/>
    <w:rsid w:val="004F1F72"/>
    <w:rsid w:val="004F2144"/>
    <w:rsid w:val="004F5932"/>
    <w:rsid w:val="004F6DDA"/>
    <w:rsid w:val="00500F6E"/>
    <w:rsid w:val="005019A9"/>
    <w:rsid w:val="005028DB"/>
    <w:rsid w:val="00505C3D"/>
    <w:rsid w:val="00506257"/>
    <w:rsid w:val="0051007E"/>
    <w:rsid w:val="005160EA"/>
    <w:rsid w:val="0052052B"/>
    <w:rsid w:val="00522B35"/>
    <w:rsid w:val="00523EF8"/>
    <w:rsid w:val="0052739D"/>
    <w:rsid w:val="0052745B"/>
    <w:rsid w:val="00527FD7"/>
    <w:rsid w:val="00530E79"/>
    <w:rsid w:val="0053181E"/>
    <w:rsid w:val="005325C6"/>
    <w:rsid w:val="0053490C"/>
    <w:rsid w:val="00540E5B"/>
    <w:rsid w:val="00540F2C"/>
    <w:rsid w:val="00540F49"/>
    <w:rsid w:val="005441DE"/>
    <w:rsid w:val="00544ADD"/>
    <w:rsid w:val="005460F0"/>
    <w:rsid w:val="0055105F"/>
    <w:rsid w:val="005530A0"/>
    <w:rsid w:val="00553A02"/>
    <w:rsid w:val="005554CA"/>
    <w:rsid w:val="0055662C"/>
    <w:rsid w:val="0055766D"/>
    <w:rsid w:val="00561366"/>
    <w:rsid w:val="00561E58"/>
    <w:rsid w:val="00563A18"/>
    <w:rsid w:val="00565F35"/>
    <w:rsid w:val="00567620"/>
    <w:rsid w:val="0057003C"/>
    <w:rsid w:val="005700CA"/>
    <w:rsid w:val="0057042A"/>
    <w:rsid w:val="005727CB"/>
    <w:rsid w:val="00572938"/>
    <w:rsid w:val="00574ABA"/>
    <w:rsid w:val="00575EBC"/>
    <w:rsid w:val="00586D96"/>
    <w:rsid w:val="00591905"/>
    <w:rsid w:val="00593D98"/>
    <w:rsid w:val="005954F9"/>
    <w:rsid w:val="005957E2"/>
    <w:rsid w:val="005A15EC"/>
    <w:rsid w:val="005A1B02"/>
    <w:rsid w:val="005A2041"/>
    <w:rsid w:val="005A2EE4"/>
    <w:rsid w:val="005A3872"/>
    <w:rsid w:val="005A3AF4"/>
    <w:rsid w:val="005A6797"/>
    <w:rsid w:val="005A739C"/>
    <w:rsid w:val="005B27DA"/>
    <w:rsid w:val="005B756F"/>
    <w:rsid w:val="005C1110"/>
    <w:rsid w:val="005C140F"/>
    <w:rsid w:val="005C1CDA"/>
    <w:rsid w:val="005C1F1C"/>
    <w:rsid w:val="005C60DD"/>
    <w:rsid w:val="005C7E8F"/>
    <w:rsid w:val="005D6ABA"/>
    <w:rsid w:val="005D6B08"/>
    <w:rsid w:val="005D7807"/>
    <w:rsid w:val="005E09EB"/>
    <w:rsid w:val="005E2DBF"/>
    <w:rsid w:val="005E5829"/>
    <w:rsid w:val="005E5A25"/>
    <w:rsid w:val="005E73C9"/>
    <w:rsid w:val="005E7E6E"/>
    <w:rsid w:val="005F1A35"/>
    <w:rsid w:val="005F1B69"/>
    <w:rsid w:val="005F60A0"/>
    <w:rsid w:val="005F6709"/>
    <w:rsid w:val="005F6F52"/>
    <w:rsid w:val="005F7180"/>
    <w:rsid w:val="006004B1"/>
    <w:rsid w:val="006010A1"/>
    <w:rsid w:val="00602F6A"/>
    <w:rsid w:val="00603DB5"/>
    <w:rsid w:val="0060435F"/>
    <w:rsid w:val="006110F3"/>
    <w:rsid w:val="00614C5B"/>
    <w:rsid w:val="006154C3"/>
    <w:rsid w:val="00617075"/>
    <w:rsid w:val="00620828"/>
    <w:rsid w:val="00624210"/>
    <w:rsid w:val="006248BE"/>
    <w:rsid w:val="0062514F"/>
    <w:rsid w:val="00630F4B"/>
    <w:rsid w:val="006378D0"/>
    <w:rsid w:val="00640E79"/>
    <w:rsid w:val="0064275E"/>
    <w:rsid w:val="00644396"/>
    <w:rsid w:val="006454B9"/>
    <w:rsid w:val="00645DD1"/>
    <w:rsid w:val="00647288"/>
    <w:rsid w:val="006507A7"/>
    <w:rsid w:val="00651BA6"/>
    <w:rsid w:val="00651D50"/>
    <w:rsid w:val="0065429C"/>
    <w:rsid w:val="006545C6"/>
    <w:rsid w:val="00655B2A"/>
    <w:rsid w:val="00661D68"/>
    <w:rsid w:val="006621E1"/>
    <w:rsid w:val="00664F05"/>
    <w:rsid w:val="00665A46"/>
    <w:rsid w:val="006679A4"/>
    <w:rsid w:val="00671419"/>
    <w:rsid w:val="00671D68"/>
    <w:rsid w:val="00676CBE"/>
    <w:rsid w:val="00677BD7"/>
    <w:rsid w:val="00677BF5"/>
    <w:rsid w:val="006808A0"/>
    <w:rsid w:val="00684702"/>
    <w:rsid w:val="006875B5"/>
    <w:rsid w:val="00687655"/>
    <w:rsid w:val="006903CB"/>
    <w:rsid w:val="00691078"/>
    <w:rsid w:val="00693CA5"/>
    <w:rsid w:val="006A2A82"/>
    <w:rsid w:val="006A7FDC"/>
    <w:rsid w:val="006B055D"/>
    <w:rsid w:val="006B37C0"/>
    <w:rsid w:val="006B66F0"/>
    <w:rsid w:val="006C017B"/>
    <w:rsid w:val="006C1F8C"/>
    <w:rsid w:val="006C327A"/>
    <w:rsid w:val="006D082F"/>
    <w:rsid w:val="006D5301"/>
    <w:rsid w:val="006D5C59"/>
    <w:rsid w:val="006E1693"/>
    <w:rsid w:val="006E2A98"/>
    <w:rsid w:val="006E3DFD"/>
    <w:rsid w:val="006E4454"/>
    <w:rsid w:val="006E5BCA"/>
    <w:rsid w:val="006E5FE5"/>
    <w:rsid w:val="006E647B"/>
    <w:rsid w:val="006E65C5"/>
    <w:rsid w:val="006F049F"/>
    <w:rsid w:val="006F0FE9"/>
    <w:rsid w:val="006F167E"/>
    <w:rsid w:val="006F3333"/>
    <w:rsid w:val="006F4055"/>
    <w:rsid w:val="006F535E"/>
    <w:rsid w:val="006F5788"/>
    <w:rsid w:val="006F6C75"/>
    <w:rsid w:val="0070031A"/>
    <w:rsid w:val="007013ED"/>
    <w:rsid w:val="007068D9"/>
    <w:rsid w:val="00715C03"/>
    <w:rsid w:val="00724230"/>
    <w:rsid w:val="00730900"/>
    <w:rsid w:val="00731001"/>
    <w:rsid w:val="00737BD3"/>
    <w:rsid w:val="00743CAC"/>
    <w:rsid w:val="00744C95"/>
    <w:rsid w:val="00744D3C"/>
    <w:rsid w:val="0075184A"/>
    <w:rsid w:val="00754C8B"/>
    <w:rsid w:val="00754E50"/>
    <w:rsid w:val="00756DD8"/>
    <w:rsid w:val="00762EA8"/>
    <w:rsid w:val="00763FE7"/>
    <w:rsid w:val="00770779"/>
    <w:rsid w:val="00773E86"/>
    <w:rsid w:val="00774206"/>
    <w:rsid w:val="00774986"/>
    <w:rsid w:val="00775E72"/>
    <w:rsid w:val="0077722F"/>
    <w:rsid w:val="007777F0"/>
    <w:rsid w:val="00780DC9"/>
    <w:rsid w:val="0078114F"/>
    <w:rsid w:val="00781D1F"/>
    <w:rsid w:val="00782FFC"/>
    <w:rsid w:val="00791E38"/>
    <w:rsid w:val="00793171"/>
    <w:rsid w:val="00793A7E"/>
    <w:rsid w:val="00793EE6"/>
    <w:rsid w:val="0079417A"/>
    <w:rsid w:val="007943AF"/>
    <w:rsid w:val="007A085E"/>
    <w:rsid w:val="007A0D66"/>
    <w:rsid w:val="007A5F55"/>
    <w:rsid w:val="007A6B3B"/>
    <w:rsid w:val="007B1BCE"/>
    <w:rsid w:val="007B206C"/>
    <w:rsid w:val="007B2B94"/>
    <w:rsid w:val="007B3A2E"/>
    <w:rsid w:val="007B48F8"/>
    <w:rsid w:val="007B49C0"/>
    <w:rsid w:val="007B6879"/>
    <w:rsid w:val="007B6B57"/>
    <w:rsid w:val="007B722C"/>
    <w:rsid w:val="007C0F35"/>
    <w:rsid w:val="007C1BE2"/>
    <w:rsid w:val="007C4E74"/>
    <w:rsid w:val="007C6B2E"/>
    <w:rsid w:val="007C7196"/>
    <w:rsid w:val="007D192A"/>
    <w:rsid w:val="007D20C5"/>
    <w:rsid w:val="007D2342"/>
    <w:rsid w:val="007D33D4"/>
    <w:rsid w:val="007D6470"/>
    <w:rsid w:val="007D7B1B"/>
    <w:rsid w:val="007E1E50"/>
    <w:rsid w:val="007E3958"/>
    <w:rsid w:val="007E455F"/>
    <w:rsid w:val="007E4CAB"/>
    <w:rsid w:val="007E4F32"/>
    <w:rsid w:val="007E52C6"/>
    <w:rsid w:val="007E650D"/>
    <w:rsid w:val="007E744F"/>
    <w:rsid w:val="007E7FA8"/>
    <w:rsid w:val="007F10FC"/>
    <w:rsid w:val="007F3134"/>
    <w:rsid w:val="007F4EA4"/>
    <w:rsid w:val="007F57AB"/>
    <w:rsid w:val="007F663E"/>
    <w:rsid w:val="007F7335"/>
    <w:rsid w:val="00803555"/>
    <w:rsid w:val="00804DFD"/>
    <w:rsid w:val="00804E53"/>
    <w:rsid w:val="00805E8B"/>
    <w:rsid w:val="00810E74"/>
    <w:rsid w:val="0081261E"/>
    <w:rsid w:val="00812877"/>
    <w:rsid w:val="00812D0A"/>
    <w:rsid w:val="00814931"/>
    <w:rsid w:val="00814BB6"/>
    <w:rsid w:val="0081633B"/>
    <w:rsid w:val="0081746F"/>
    <w:rsid w:val="008174C1"/>
    <w:rsid w:val="00820C2F"/>
    <w:rsid w:val="00821EBF"/>
    <w:rsid w:val="00823B81"/>
    <w:rsid w:val="008307C3"/>
    <w:rsid w:val="00831437"/>
    <w:rsid w:val="00832C36"/>
    <w:rsid w:val="00832D1D"/>
    <w:rsid w:val="00836EC6"/>
    <w:rsid w:val="0084090B"/>
    <w:rsid w:val="00841249"/>
    <w:rsid w:val="00843005"/>
    <w:rsid w:val="008459B4"/>
    <w:rsid w:val="008572D1"/>
    <w:rsid w:val="00863089"/>
    <w:rsid w:val="00863B7F"/>
    <w:rsid w:val="00865ABC"/>
    <w:rsid w:val="008723C3"/>
    <w:rsid w:val="0087287A"/>
    <w:rsid w:val="008729D2"/>
    <w:rsid w:val="00873E69"/>
    <w:rsid w:val="00875496"/>
    <w:rsid w:val="00876D85"/>
    <w:rsid w:val="00877D8E"/>
    <w:rsid w:val="00880D3A"/>
    <w:rsid w:val="00881E23"/>
    <w:rsid w:val="00882732"/>
    <w:rsid w:val="00884174"/>
    <w:rsid w:val="00884E31"/>
    <w:rsid w:val="008853BB"/>
    <w:rsid w:val="00885472"/>
    <w:rsid w:val="008867C0"/>
    <w:rsid w:val="00887C93"/>
    <w:rsid w:val="008909E0"/>
    <w:rsid w:val="00890D8E"/>
    <w:rsid w:val="00891D79"/>
    <w:rsid w:val="00892FFF"/>
    <w:rsid w:val="0089764B"/>
    <w:rsid w:val="008A1C7E"/>
    <w:rsid w:val="008A2887"/>
    <w:rsid w:val="008A2B46"/>
    <w:rsid w:val="008A3463"/>
    <w:rsid w:val="008A7B18"/>
    <w:rsid w:val="008B1E8C"/>
    <w:rsid w:val="008B2845"/>
    <w:rsid w:val="008B4491"/>
    <w:rsid w:val="008B627F"/>
    <w:rsid w:val="008B6B2C"/>
    <w:rsid w:val="008C2359"/>
    <w:rsid w:val="008D0F4E"/>
    <w:rsid w:val="008D1C8F"/>
    <w:rsid w:val="008D3A3B"/>
    <w:rsid w:val="008D54BA"/>
    <w:rsid w:val="008D6955"/>
    <w:rsid w:val="008D77BE"/>
    <w:rsid w:val="008E439D"/>
    <w:rsid w:val="008E5645"/>
    <w:rsid w:val="008E6515"/>
    <w:rsid w:val="008F083C"/>
    <w:rsid w:val="008F194C"/>
    <w:rsid w:val="008F2326"/>
    <w:rsid w:val="008F6E66"/>
    <w:rsid w:val="008F7738"/>
    <w:rsid w:val="008F7884"/>
    <w:rsid w:val="00902224"/>
    <w:rsid w:val="00903853"/>
    <w:rsid w:val="009041A2"/>
    <w:rsid w:val="00906AB9"/>
    <w:rsid w:val="0090715F"/>
    <w:rsid w:val="009112A9"/>
    <w:rsid w:val="00911C64"/>
    <w:rsid w:val="0091259C"/>
    <w:rsid w:val="00912DD9"/>
    <w:rsid w:val="00914386"/>
    <w:rsid w:val="00916E37"/>
    <w:rsid w:val="00917D89"/>
    <w:rsid w:val="009216B9"/>
    <w:rsid w:val="00924680"/>
    <w:rsid w:val="00925A28"/>
    <w:rsid w:val="00926607"/>
    <w:rsid w:val="00931549"/>
    <w:rsid w:val="00931AF4"/>
    <w:rsid w:val="00931D75"/>
    <w:rsid w:val="00932082"/>
    <w:rsid w:val="009355F3"/>
    <w:rsid w:val="009356B8"/>
    <w:rsid w:val="009368F3"/>
    <w:rsid w:val="00937ACA"/>
    <w:rsid w:val="00937DC0"/>
    <w:rsid w:val="0094384D"/>
    <w:rsid w:val="00944BDB"/>
    <w:rsid w:val="00951362"/>
    <w:rsid w:val="009524A5"/>
    <w:rsid w:val="00952D73"/>
    <w:rsid w:val="00953244"/>
    <w:rsid w:val="00961913"/>
    <w:rsid w:val="009640B5"/>
    <w:rsid w:val="00965BD7"/>
    <w:rsid w:val="00970066"/>
    <w:rsid w:val="00974885"/>
    <w:rsid w:val="009751FA"/>
    <w:rsid w:val="00976477"/>
    <w:rsid w:val="00976D30"/>
    <w:rsid w:val="00983000"/>
    <w:rsid w:val="00983780"/>
    <w:rsid w:val="00983898"/>
    <w:rsid w:val="00985B6B"/>
    <w:rsid w:val="00985E53"/>
    <w:rsid w:val="0098606F"/>
    <w:rsid w:val="00987538"/>
    <w:rsid w:val="00987CA0"/>
    <w:rsid w:val="00991557"/>
    <w:rsid w:val="00993557"/>
    <w:rsid w:val="00995417"/>
    <w:rsid w:val="00997041"/>
    <w:rsid w:val="009A3E76"/>
    <w:rsid w:val="009A45BA"/>
    <w:rsid w:val="009A7B94"/>
    <w:rsid w:val="009B0302"/>
    <w:rsid w:val="009B2230"/>
    <w:rsid w:val="009B4657"/>
    <w:rsid w:val="009B7C59"/>
    <w:rsid w:val="009C0131"/>
    <w:rsid w:val="009C18CE"/>
    <w:rsid w:val="009C2C6B"/>
    <w:rsid w:val="009C4040"/>
    <w:rsid w:val="009C42DE"/>
    <w:rsid w:val="009C442D"/>
    <w:rsid w:val="009C503F"/>
    <w:rsid w:val="009C5DF6"/>
    <w:rsid w:val="009C68B4"/>
    <w:rsid w:val="009C68FD"/>
    <w:rsid w:val="009D3406"/>
    <w:rsid w:val="009D4E99"/>
    <w:rsid w:val="009D6350"/>
    <w:rsid w:val="009E52CD"/>
    <w:rsid w:val="009E79AE"/>
    <w:rsid w:val="009F0F22"/>
    <w:rsid w:val="009F1334"/>
    <w:rsid w:val="009F13C3"/>
    <w:rsid w:val="009F1982"/>
    <w:rsid w:val="009F19EB"/>
    <w:rsid w:val="009F264C"/>
    <w:rsid w:val="009F57B5"/>
    <w:rsid w:val="009F580A"/>
    <w:rsid w:val="009F63C1"/>
    <w:rsid w:val="00A0193F"/>
    <w:rsid w:val="00A022A1"/>
    <w:rsid w:val="00A03B2D"/>
    <w:rsid w:val="00A041EB"/>
    <w:rsid w:val="00A06D0D"/>
    <w:rsid w:val="00A10EFA"/>
    <w:rsid w:val="00A1224B"/>
    <w:rsid w:val="00A13261"/>
    <w:rsid w:val="00A1479D"/>
    <w:rsid w:val="00A14A08"/>
    <w:rsid w:val="00A163B9"/>
    <w:rsid w:val="00A1693D"/>
    <w:rsid w:val="00A20335"/>
    <w:rsid w:val="00A20E13"/>
    <w:rsid w:val="00A21021"/>
    <w:rsid w:val="00A22C73"/>
    <w:rsid w:val="00A23F11"/>
    <w:rsid w:val="00A24304"/>
    <w:rsid w:val="00A24EF4"/>
    <w:rsid w:val="00A25751"/>
    <w:rsid w:val="00A26088"/>
    <w:rsid w:val="00A26DD4"/>
    <w:rsid w:val="00A27021"/>
    <w:rsid w:val="00A34A2F"/>
    <w:rsid w:val="00A363E8"/>
    <w:rsid w:val="00A3668C"/>
    <w:rsid w:val="00A3761E"/>
    <w:rsid w:val="00A37C87"/>
    <w:rsid w:val="00A443BD"/>
    <w:rsid w:val="00A502BB"/>
    <w:rsid w:val="00A51601"/>
    <w:rsid w:val="00A52C10"/>
    <w:rsid w:val="00A52FB9"/>
    <w:rsid w:val="00A562C2"/>
    <w:rsid w:val="00A57524"/>
    <w:rsid w:val="00A6225C"/>
    <w:rsid w:val="00A646F8"/>
    <w:rsid w:val="00A64D9A"/>
    <w:rsid w:val="00A65D6C"/>
    <w:rsid w:val="00A6768F"/>
    <w:rsid w:val="00A67C97"/>
    <w:rsid w:val="00A67DCE"/>
    <w:rsid w:val="00A80BB9"/>
    <w:rsid w:val="00A81C5A"/>
    <w:rsid w:val="00A81E4D"/>
    <w:rsid w:val="00A84437"/>
    <w:rsid w:val="00A86436"/>
    <w:rsid w:val="00A913C9"/>
    <w:rsid w:val="00A92D0F"/>
    <w:rsid w:val="00A93E89"/>
    <w:rsid w:val="00A95FF3"/>
    <w:rsid w:val="00A9607E"/>
    <w:rsid w:val="00A963B7"/>
    <w:rsid w:val="00AA411D"/>
    <w:rsid w:val="00AA7605"/>
    <w:rsid w:val="00AA7742"/>
    <w:rsid w:val="00AB1E57"/>
    <w:rsid w:val="00AB4A38"/>
    <w:rsid w:val="00AB648F"/>
    <w:rsid w:val="00AC2E23"/>
    <w:rsid w:val="00AC3D26"/>
    <w:rsid w:val="00AC4E0B"/>
    <w:rsid w:val="00AC65DC"/>
    <w:rsid w:val="00AC6DB3"/>
    <w:rsid w:val="00AD1AA9"/>
    <w:rsid w:val="00AD635B"/>
    <w:rsid w:val="00AD6F71"/>
    <w:rsid w:val="00AE2409"/>
    <w:rsid w:val="00AE352E"/>
    <w:rsid w:val="00AF3E1B"/>
    <w:rsid w:val="00AF410E"/>
    <w:rsid w:val="00AF6CF6"/>
    <w:rsid w:val="00AF7EFE"/>
    <w:rsid w:val="00B00166"/>
    <w:rsid w:val="00B03A49"/>
    <w:rsid w:val="00B04A60"/>
    <w:rsid w:val="00B0521A"/>
    <w:rsid w:val="00B05D70"/>
    <w:rsid w:val="00B10A39"/>
    <w:rsid w:val="00B11460"/>
    <w:rsid w:val="00B14120"/>
    <w:rsid w:val="00B15270"/>
    <w:rsid w:val="00B158D6"/>
    <w:rsid w:val="00B21018"/>
    <w:rsid w:val="00B214A1"/>
    <w:rsid w:val="00B216F0"/>
    <w:rsid w:val="00B23756"/>
    <w:rsid w:val="00B23D81"/>
    <w:rsid w:val="00B24F20"/>
    <w:rsid w:val="00B27B1E"/>
    <w:rsid w:val="00B31B39"/>
    <w:rsid w:val="00B3440F"/>
    <w:rsid w:val="00B36D58"/>
    <w:rsid w:val="00B378F3"/>
    <w:rsid w:val="00B37A56"/>
    <w:rsid w:val="00B4264E"/>
    <w:rsid w:val="00B436F5"/>
    <w:rsid w:val="00B4406D"/>
    <w:rsid w:val="00B44B01"/>
    <w:rsid w:val="00B46BB0"/>
    <w:rsid w:val="00B4753E"/>
    <w:rsid w:val="00B47C13"/>
    <w:rsid w:val="00B508F9"/>
    <w:rsid w:val="00B52A10"/>
    <w:rsid w:val="00B5312F"/>
    <w:rsid w:val="00B544D7"/>
    <w:rsid w:val="00B54FAA"/>
    <w:rsid w:val="00B57578"/>
    <w:rsid w:val="00B578BD"/>
    <w:rsid w:val="00B62996"/>
    <w:rsid w:val="00B638F3"/>
    <w:rsid w:val="00B679AD"/>
    <w:rsid w:val="00B67AD4"/>
    <w:rsid w:val="00B72238"/>
    <w:rsid w:val="00B776ED"/>
    <w:rsid w:val="00B83857"/>
    <w:rsid w:val="00B85A30"/>
    <w:rsid w:val="00B86A86"/>
    <w:rsid w:val="00B92A62"/>
    <w:rsid w:val="00B95291"/>
    <w:rsid w:val="00B96CBC"/>
    <w:rsid w:val="00BA026A"/>
    <w:rsid w:val="00BA20E6"/>
    <w:rsid w:val="00BA4BE5"/>
    <w:rsid w:val="00BA544D"/>
    <w:rsid w:val="00BA6CAE"/>
    <w:rsid w:val="00BB3046"/>
    <w:rsid w:val="00BB5EC0"/>
    <w:rsid w:val="00BC1CD7"/>
    <w:rsid w:val="00BC2C17"/>
    <w:rsid w:val="00BC39AB"/>
    <w:rsid w:val="00BC42C4"/>
    <w:rsid w:val="00BC4621"/>
    <w:rsid w:val="00BC5CAC"/>
    <w:rsid w:val="00BC7983"/>
    <w:rsid w:val="00BD03F0"/>
    <w:rsid w:val="00BD0735"/>
    <w:rsid w:val="00BD34B1"/>
    <w:rsid w:val="00BD552A"/>
    <w:rsid w:val="00BD5B39"/>
    <w:rsid w:val="00BD70D7"/>
    <w:rsid w:val="00BD7662"/>
    <w:rsid w:val="00BD7911"/>
    <w:rsid w:val="00BE361D"/>
    <w:rsid w:val="00BE49AB"/>
    <w:rsid w:val="00BE4C83"/>
    <w:rsid w:val="00BE6EF4"/>
    <w:rsid w:val="00BF2875"/>
    <w:rsid w:val="00BF3C47"/>
    <w:rsid w:val="00BF5900"/>
    <w:rsid w:val="00BF5A17"/>
    <w:rsid w:val="00BF65D7"/>
    <w:rsid w:val="00BF6C99"/>
    <w:rsid w:val="00C034CC"/>
    <w:rsid w:val="00C06BED"/>
    <w:rsid w:val="00C06D03"/>
    <w:rsid w:val="00C075FD"/>
    <w:rsid w:val="00C0783E"/>
    <w:rsid w:val="00C10A1F"/>
    <w:rsid w:val="00C12729"/>
    <w:rsid w:val="00C12BA5"/>
    <w:rsid w:val="00C13118"/>
    <w:rsid w:val="00C168A1"/>
    <w:rsid w:val="00C26D2E"/>
    <w:rsid w:val="00C3096A"/>
    <w:rsid w:val="00C37BD0"/>
    <w:rsid w:val="00C37EA9"/>
    <w:rsid w:val="00C40C5B"/>
    <w:rsid w:val="00C417B5"/>
    <w:rsid w:val="00C42B56"/>
    <w:rsid w:val="00C43FB7"/>
    <w:rsid w:val="00C44081"/>
    <w:rsid w:val="00C44CEF"/>
    <w:rsid w:val="00C455A6"/>
    <w:rsid w:val="00C47DAA"/>
    <w:rsid w:val="00C538AE"/>
    <w:rsid w:val="00C558FB"/>
    <w:rsid w:val="00C571F5"/>
    <w:rsid w:val="00C613B7"/>
    <w:rsid w:val="00C6225E"/>
    <w:rsid w:val="00C623B0"/>
    <w:rsid w:val="00C64997"/>
    <w:rsid w:val="00C64A7F"/>
    <w:rsid w:val="00C659CC"/>
    <w:rsid w:val="00C672F9"/>
    <w:rsid w:val="00C729E3"/>
    <w:rsid w:val="00C73168"/>
    <w:rsid w:val="00C743BD"/>
    <w:rsid w:val="00C75E99"/>
    <w:rsid w:val="00C764F9"/>
    <w:rsid w:val="00C80A25"/>
    <w:rsid w:val="00C80F2D"/>
    <w:rsid w:val="00C81D03"/>
    <w:rsid w:val="00C8392A"/>
    <w:rsid w:val="00C852CA"/>
    <w:rsid w:val="00C9259A"/>
    <w:rsid w:val="00C92943"/>
    <w:rsid w:val="00C943AA"/>
    <w:rsid w:val="00C94CA3"/>
    <w:rsid w:val="00C969A6"/>
    <w:rsid w:val="00C9751D"/>
    <w:rsid w:val="00CA13D2"/>
    <w:rsid w:val="00CA246D"/>
    <w:rsid w:val="00CA49FD"/>
    <w:rsid w:val="00CA606B"/>
    <w:rsid w:val="00CA76EF"/>
    <w:rsid w:val="00CA79BA"/>
    <w:rsid w:val="00CA7B90"/>
    <w:rsid w:val="00CB412D"/>
    <w:rsid w:val="00CC096F"/>
    <w:rsid w:val="00CC113D"/>
    <w:rsid w:val="00CC3D16"/>
    <w:rsid w:val="00CC5102"/>
    <w:rsid w:val="00CC763D"/>
    <w:rsid w:val="00CD1F35"/>
    <w:rsid w:val="00CD213A"/>
    <w:rsid w:val="00CD3433"/>
    <w:rsid w:val="00CD4F5E"/>
    <w:rsid w:val="00CD6490"/>
    <w:rsid w:val="00CD694B"/>
    <w:rsid w:val="00CE0478"/>
    <w:rsid w:val="00CE06E3"/>
    <w:rsid w:val="00CE114E"/>
    <w:rsid w:val="00CE1AC2"/>
    <w:rsid w:val="00CE47E9"/>
    <w:rsid w:val="00CE47FA"/>
    <w:rsid w:val="00CE4BAB"/>
    <w:rsid w:val="00CE5BF5"/>
    <w:rsid w:val="00CE7271"/>
    <w:rsid w:val="00CF06B2"/>
    <w:rsid w:val="00CF469B"/>
    <w:rsid w:val="00CF5DCE"/>
    <w:rsid w:val="00CF721A"/>
    <w:rsid w:val="00CF7293"/>
    <w:rsid w:val="00D00F81"/>
    <w:rsid w:val="00D010B4"/>
    <w:rsid w:val="00D031F5"/>
    <w:rsid w:val="00D10943"/>
    <w:rsid w:val="00D10CAE"/>
    <w:rsid w:val="00D10F68"/>
    <w:rsid w:val="00D13279"/>
    <w:rsid w:val="00D14B74"/>
    <w:rsid w:val="00D14E07"/>
    <w:rsid w:val="00D17451"/>
    <w:rsid w:val="00D21EFC"/>
    <w:rsid w:val="00D256D6"/>
    <w:rsid w:val="00D262DE"/>
    <w:rsid w:val="00D33630"/>
    <w:rsid w:val="00D37678"/>
    <w:rsid w:val="00D40197"/>
    <w:rsid w:val="00D40678"/>
    <w:rsid w:val="00D42859"/>
    <w:rsid w:val="00D428AE"/>
    <w:rsid w:val="00D42BEA"/>
    <w:rsid w:val="00D46E5E"/>
    <w:rsid w:val="00D47E0B"/>
    <w:rsid w:val="00D52A90"/>
    <w:rsid w:val="00D61203"/>
    <w:rsid w:val="00D61CEA"/>
    <w:rsid w:val="00D649B7"/>
    <w:rsid w:val="00D65A00"/>
    <w:rsid w:val="00D66CD5"/>
    <w:rsid w:val="00D67CE7"/>
    <w:rsid w:val="00D70A5C"/>
    <w:rsid w:val="00D71221"/>
    <w:rsid w:val="00D71C24"/>
    <w:rsid w:val="00D71DEC"/>
    <w:rsid w:val="00D73DD7"/>
    <w:rsid w:val="00D74897"/>
    <w:rsid w:val="00D75B4A"/>
    <w:rsid w:val="00D76F12"/>
    <w:rsid w:val="00D775F8"/>
    <w:rsid w:val="00D80DEA"/>
    <w:rsid w:val="00D8249A"/>
    <w:rsid w:val="00D932A0"/>
    <w:rsid w:val="00D93D6A"/>
    <w:rsid w:val="00DA014C"/>
    <w:rsid w:val="00DA5FC1"/>
    <w:rsid w:val="00DA7179"/>
    <w:rsid w:val="00DB05FB"/>
    <w:rsid w:val="00DB15E6"/>
    <w:rsid w:val="00DB1B83"/>
    <w:rsid w:val="00DB6198"/>
    <w:rsid w:val="00DC570C"/>
    <w:rsid w:val="00DC598E"/>
    <w:rsid w:val="00DC6018"/>
    <w:rsid w:val="00DC738C"/>
    <w:rsid w:val="00DC7696"/>
    <w:rsid w:val="00DC7FA7"/>
    <w:rsid w:val="00DD0186"/>
    <w:rsid w:val="00DD042B"/>
    <w:rsid w:val="00DE0326"/>
    <w:rsid w:val="00DE0C9B"/>
    <w:rsid w:val="00DE3B16"/>
    <w:rsid w:val="00DE6171"/>
    <w:rsid w:val="00DE6E2C"/>
    <w:rsid w:val="00DF0694"/>
    <w:rsid w:val="00DF1CE8"/>
    <w:rsid w:val="00DF469B"/>
    <w:rsid w:val="00DF46E2"/>
    <w:rsid w:val="00DF719B"/>
    <w:rsid w:val="00DF7E3B"/>
    <w:rsid w:val="00E01135"/>
    <w:rsid w:val="00E03E73"/>
    <w:rsid w:val="00E04DE2"/>
    <w:rsid w:val="00E05D55"/>
    <w:rsid w:val="00E06398"/>
    <w:rsid w:val="00E1161E"/>
    <w:rsid w:val="00E11973"/>
    <w:rsid w:val="00E12E34"/>
    <w:rsid w:val="00E13357"/>
    <w:rsid w:val="00E136C3"/>
    <w:rsid w:val="00E1430C"/>
    <w:rsid w:val="00E144C0"/>
    <w:rsid w:val="00E1765B"/>
    <w:rsid w:val="00E242F2"/>
    <w:rsid w:val="00E243EB"/>
    <w:rsid w:val="00E311A5"/>
    <w:rsid w:val="00E339F4"/>
    <w:rsid w:val="00E35B2F"/>
    <w:rsid w:val="00E405F0"/>
    <w:rsid w:val="00E40758"/>
    <w:rsid w:val="00E42F31"/>
    <w:rsid w:val="00E4395C"/>
    <w:rsid w:val="00E44BDC"/>
    <w:rsid w:val="00E463D7"/>
    <w:rsid w:val="00E46EFB"/>
    <w:rsid w:val="00E50C2A"/>
    <w:rsid w:val="00E51C63"/>
    <w:rsid w:val="00E527E9"/>
    <w:rsid w:val="00E527F0"/>
    <w:rsid w:val="00E53426"/>
    <w:rsid w:val="00E53640"/>
    <w:rsid w:val="00E56D90"/>
    <w:rsid w:val="00E65073"/>
    <w:rsid w:val="00E67B1D"/>
    <w:rsid w:val="00E72244"/>
    <w:rsid w:val="00E734A6"/>
    <w:rsid w:val="00E738F6"/>
    <w:rsid w:val="00E751F2"/>
    <w:rsid w:val="00E75DAB"/>
    <w:rsid w:val="00E76829"/>
    <w:rsid w:val="00E77E5C"/>
    <w:rsid w:val="00E802C9"/>
    <w:rsid w:val="00E83FB1"/>
    <w:rsid w:val="00E87707"/>
    <w:rsid w:val="00E9011F"/>
    <w:rsid w:val="00E9249E"/>
    <w:rsid w:val="00E926B5"/>
    <w:rsid w:val="00E94C17"/>
    <w:rsid w:val="00E97283"/>
    <w:rsid w:val="00E97A39"/>
    <w:rsid w:val="00EA0CB0"/>
    <w:rsid w:val="00EA2799"/>
    <w:rsid w:val="00EA7F8B"/>
    <w:rsid w:val="00EB1BD8"/>
    <w:rsid w:val="00EB2D38"/>
    <w:rsid w:val="00EB3121"/>
    <w:rsid w:val="00EB3FE7"/>
    <w:rsid w:val="00EB6D50"/>
    <w:rsid w:val="00EB6E0D"/>
    <w:rsid w:val="00EC02C5"/>
    <w:rsid w:val="00EC0DB5"/>
    <w:rsid w:val="00EC0F47"/>
    <w:rsid w:val="00EC4FC3"/>
    <w:rsid w:val="00EC64C1"/>
    <w:rsid w:val="00ED10D2"/>
    <w:rsid w:val="00ED7BB6"/>
    <w:rsid w:val="00EE240D"/>
    <w:rsid w:val="00EE2780"/>
    <w:rsid w:val="00EE7740"/>
    <w:rsid w:val="00EF03AE"/>
    <w:rsid w:val="00EF254E"/>
    <w:rsid w:val="00EF2F8F"/>
    <w:rsid w:val="00EF3349"/>
    <w:rsid w:val="00EF6768"/>
    <w:rsid w:val="00F041F4"/>
    <w:rsid w:val="00F1022E"/>
    <w:rsid w:val="00F11DAD"/>
    <w:rsid w:val="00F12554"/>
    <w:rsid w:val="00F15895"/>
    <w:rsid w:val="00F23C59"/>
    <w:rsid w:val="00F27A4E"/>
    <w:rsid w:val="00F325DD"/>
    <w:rsid w:val="00F3426E"/>
    <w:rsid w:val="00F3543A"/>
    <w:rsid w:val="00F37FDB"/>
    <w:rsid w:val="00F412F8"/>
    <w:rsid w:val="00F43E65"/>
    <w:rsid w:val="00F444A2"/>
    <w:rsid w:val="00F454E7"/>
    <w:rsid w:val="00F45D14"/>
    <w:rsid w:val="00F468CB"/>
    <w:rsid w:val="00F5201B"/>
    <w:rsid w:val="00F576DA"/>
    <w:rsid w:val="00F57BC5"/>
    <w:rsid w:val="00F60144"/>
    <w:rsid w:val="00F605E8"/>
    <w:rsid w:val="00F60B32"/>
    <w:rsid w:val="00F636CA"/>
    <w:rsid w:val="00F70BAA"/>
    <w:rsid w:val="00F7149F"/>
    <w:rsid w:val="00F731E3"/>
    <w:rsid w:val="00F74D94"/>
    <w:rsid w:val="00F75DD2"/>
    <w:rsid w:val="00F76FEF"/>
    <w:rsid w:val="00F77322"/>
    <w:rsid w:val="00F77801"/>
    <w:rsid w:val="00F81818"/>
    <w:rsid w:val="00F81E29"/>
    <w:rsid w:val="00F82A21"/>
    <w:rsid w:val="00F87830"/>
    <w:rsid w:val="00F902D1"/>
    <w:rsid w:val="00F90C18"/>
    <w:rsid w:val="00F90EC7"/>
    <w:rsid w:val="00F96333"/>
    <w:rsid w:val="00FA016C"/>
    <w:rsid w:val="00FA07F9"/>
    <w:rsid w:val="00FA2107"/>
    <w:rsid w:val="00FA5801"/>
    <w:rsid w:val="00FB0002"/>
    <w:rsid w:val="00FB0403"/>
    <w:rsid w:val="00FB0C94"/>
    <w:rsid w:val="00FB1648"/>
    <w:rsid w:val="00FB1835"/>
    <w:rsid w:val="00FB18AF"/>
    <w:rsid w:val="00FB3196"/>
    <w:rsid w:val="00FB68CA"/>
    <w:rsid w:val="00FB7878"/>
    <w:rsid w:val="00FC008C"/>
    <w:rsid w:val="00FC2830"/>
    <w:rsid w:val="00FC46EB"/>
    <w:rsid w:val="00FC5F70"/>
    <w:rsid w:val="00FD2011"/>
    <w:rsid w:val="00FD21B1"/>
    <w:rsid w:val="00FD529C"/>
    <w:rsid w:val="00FE38D6"/>
    <w:rsid w:val="00FE3948"/>
    <w:rsid w:val="00FE445D"/>
    <w:rsid w:val="00FE573B"/>
    <w:rsid w:val="00FE639B"/>
    <w:rsid w:val="00FE6837"/>
    <w:rsid w:val="00FF147B"/>
    <w:rsid w:val="00FF18CE"/>
    <w:rsid w:val="00FF2A98"/>
    <w:rsid w:val="00FF4168"/>
    <w:rsid w:val="00FF65BC"/>
    <w:rsid w:val="421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14A6B-0E4C-4682-BFDF-54FA4B8E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3" w:qFormat="1"/>
    <w:lsdException w:name="Block Text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ind w:left="180" w:hanging="180"/>
    </w:pPr>
    <w:rPr>
      <w:b/>
      <w:i/>
      <w:sz w:val="24"/>
      <w:szCs w:val="24"/>
    </w:rPr>
  </w:style>
  <w:style w:type="paragraph" w:styleId="a8">
    <w:name w:val="annotation text"/>
    <w:basedOn w:val="a"/>
    <w:link w:val="a9"/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Body Text"/>
    <w:basedOn w:val="a"/>
    <w:pPr>
      <w:spacing w:after="120"/>
    </w:pPr>
  </w:style>
  <w:style w:type="paragraph" w:styleId="af">
    <w:name w:val="Body Text Indent"/>
    <w:basedOn w:val="a"/>
    <w:link w:val="af0"/>
    <w:pPr>
      <w:ind w:left="-284"/>
      <w:jc w:val="center"/>
    </w:pPr>
    <w:rPr>
      <w:b/>
      <w:sz w:val="24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rPr>
      <w:rFonts w:eastAsiaTheme="minorHAnsi"/>
      <w:sz w:val="24"/>
      <w:szCs w:val="24"/>
    </w:rPr>
  </w:style>
  <w:style w:type="paragraph" w:styleId="31">
    <w:name w:val="Body Text 3"/>
    <w:basedOn w:val="a"/>
    <w:qFormat/>
    <w:rPr>
      <w:bCs/>
      <w:i/>
      <w:iCs/>
    </w:rPr>
  </w:style>
  <w:style w:type="paragraph" w:styleId="20">
    <w:name w:val="Body Text Indent 2"/>
    <w:basedOn w:val="a"/>
    <w:link w:val="21"/>
    <w:pPr>
      <w:tabs>
        <w:tab w:val="left" w:pos="497"/>
      </w:tabs>
      <w:ind w:left="497" w:hanging="425"/>
    </w:pPr>
    <w:rPr>
      <w:rFonts w:ascii="Arial" w:hAnsi="Arial"/>
      <w:b/>
      <w:bCs/>
      <w:sz w:val="22"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Основной текст с отступом Знак"/>
    <w:basedOn w:val="a0"/>
    <w:link w:val="af"/>
    <w:rPr>
      <w:b/>
      <w:sz w:val="24"/>
    </w:rPr>
  </w:style>
  <w:style w:type="character" w:customStyle="1" w:styleId="a9">
    <w:name w:val="Текст примечания Знак"/>
    <w:basedOn w:val="a0"/>
    <w:link w:val="a8"/>
  </w:style>
  <w:style w:type="character" w:customStyle="1" w:styleId="ab">
    <w:name w:val="Тема примечания Знак"/>
    <w:basedOn w:val="a9"/>
    <w:link w:val="aa"/>
    <w:qFormat/>
    <w:rPr>
      <w:b/>
      <w:bCs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c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21">
    <w:name w:val="Основной текст с отступом 2 Знак"/>
    <w:basedOn w:val="a0"/>
    <w:link w:val="20"/>
    <w:rPr>
      <w:rFonts w:ascii="Arial" w:hAnsi="Arial"/>
      <w:b/>
      <w:bCs/>
      <w:sz w:val="22"/>
    </w:rPr>
  </w:style>
  <w:style w:type="paragraph" w:customStyle="1" w:styleId="12">
    <w:name w:val="Текст1"/>
    <w:basedOn w:val="a"/>
    <w:qFormat/>
    <w:pPr>
      <w:widowControl w:val="0"/>
    </w:pPr>
    <w:rPr>
      <w:rFonts w:ascii="Courier New" w:hAnsi="Courier New"/>
    </w:rPr>
  </w:style>
  <w:style w:type="character" w:customStyle="1" w:styleId="30">
    <w:name w:val="Основной текст с отступом 3 Знак"/>
    <w:basedOn w:val="a0"/>
    <w:link w:val="3"/>
    <w:qFormat/>
    <w:rPr>
      <w:b/>
      <w:i/>
      <w:sz w:val="24"/>
      <w:szCs w:val="24"/>
    </w:rPr>
  </w:style>
  <w:style w:type="paragraph" w:customStyle="1" w:styleId="13">
    <w:name w:val="Стиль1"/>
    <w:basedOn w:val="ae"/>
    <w:qFormat/>
    <w:pPr>
      <w:spacing w:after="0"/>
      <w:jc w:val="center"/>
    </w:pPr>
    <w:rPr>
      <w:sz w:val="28"/>
      <w:szCs w:val="24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8923-D8DA-4A43-A839-9AD70A78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847</Words>
  <Characters>4832</Characters>
  <Application>Microsoft Office Word</Application>
  <DocSecurity>0</DocSecurity>
  <Lines>40</Lines>
  <Paragraphs>11</Paragraphs>
  <ScaleCrop>false</ScaleCrop>
  <Company>NK Rosneft - Purneftegaz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GGPashutin</dc:creator>
  <cp:lastModifiedBy>user</cp:lastModifiedBy>
  <cp:revision>42</cp:revision>
  <cp:lastPrinted>2022-12-07T07:55:00Z</cp:lastPrinted>
  <dcterms:created xsi:type="dcterms:W3CDTF">2019-12-02T13:33:00Z</dcterms:created>
  <dcterms:modified xsi:type="dcterms:W3CDTF">2022-12-13T03:35:00Z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775E53AB9AD04A9CA1088E3D92B70957</vt:lpwstr>
  </property>
</Properties>
</file>