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jc w:val="center"/>
        <w:rPr/>
      </w:pPr>
      <w:r>
        <w:rPr>
          <w:sz w:val="24"/>
        </w:rPr>
        <w:t>ПРОЕКТ ДОГОВОРА    З/РС-________-20___</w:t>
      </w:r>
    </w:p>
    <w:p>
      <w:pPr>
        <w:pStyle w:val="Normal"/>
        <w:jc w:val="center"/>
        <w:rPr/>
      </w:pPr>
      <w:r>
        <w:rPr>
          <w:b/>
          <w:sz w:val="24"/>
        </w:rPr>
        <w:t xml:space="preserve">оказания услуг по расчистке и расширению трассы </w:t>
      </w:r>
    </w:p>
    <w:p>
      <w:pPr>
        <w:pStyle w:val="Normal"/>
        <w:widowControl/>
        <w:bidi w:val="0"/>
        <w:ind w:left="0" w:right="0" w:hanging="0"/>
        <w:jc w:val="center"/>
        <w:rPr>
          <w:sz w:val="22"/>
          <w:szCs w:val="22"/>
        </w:rPr>
      </w:pPr>
      <w:r>
        <w:rPr>
          <w:rFonts w:eastAsia="Calibri" w:cs="Calibri"/>
          <w:b/>
          <w:color w:val="000000"/>
          <w:sz w:val="22"/>
          <w:szCs w:val="22"/>
        </w:rPr>
        <w:t>ЛЭП-6 кВ от яч. № 10 РУ-6 кВ ЦРП (п. Энергетиков, ул. Новая, 1) до ТП-11 завода малой металлургии, расположенной по адресу: г. Серов, ул. Пристанционная, 21б, стр.1, стр. 2</w:t>
      </w:r>
    </w:p>
    <w:p>
      <w:pPr>
        <w:pStyle w:val="Normal"/>
        <w:ind w:left="360" w:hanging="0"/>
        <w:jc w:val="center"/>
        <w:rPr>
          <w:rFonts w:eastAsia="Calibri" w:cs="Calibri"/>
          <w:b/>
          <w:b/>
          <w:color w:val="000000"/>
        </w:rPr>
      </w:pPr>
      <w:r>
        <w:rPr>
          <w:rFonts w:eastAsia="Calibri" w:cs="Calibri"/>
          <w:b/>
          <w:color w:val="000000"/>
        </w:rPr>
      </w:r>
    </w:p>
    <w:p>
      <w:pPr>
        <w:pStyle w:val="Normal"/>
        <w:jc w:val="center"/>
        <w:rPr/>
      </w:pPr>
      <w:r>
        <w:rPr>
          <w:sz w:val="24"/>
        </w:rPr>
        <w:t>г. Серов                                                                                                            «___» ___________ 2022 г.</w:t>
      </w:r>
    </w:p>
    <w:p>
      <w:pPr>
        <w:pStyle w:val="Normal"/>
        <w:jc w:val="both"/>
        <w:rPr>
          <w:sz w:val="24"/>
        </w:rPr>
      </w:pPr>
      <w:r>
        <w:rPr>
          <w:sz w:val="24"/>
        </w:rPr>
      </w:r>
    </w:p>
    <w:p>
      <w:pPr>
        <w:pStyle w:val="Normal"/>
        <w:ind w:firstLine="720"/>
        <w:jc w:val="both"/>
        <w:rPr/>
      </w:pPr>
      <w:r>
        <w:rPr>
          <w:sz w:val="24"/>
          <w:szCs w:val="24"/>
        </w:rPr>
        <w:t>Акционерное общество «Региональная сетевая компания» (далее — АО «РСК»),  именуемое в дальнейшем Заказчик, в лице генерального директора Мирного Артёма Сергеевича, действующего на основании Устава, с одной стороны, и</w:t>
      </w:r>
    </w:p>
    <w:p>
      <w:pPr>
        <w:pStyle w:val="Normal"/>
        <w:ind w:firstLine="720"/>
        <w:jc w:val="both"/>
        <w:rPr/>
      </w:pPr>
      <w:r>
        <w:rPr>
          <w:sz w:val="24"/>
          <w:szCs w:val="24"/>
        </w:rPr>
        <w:t>_____________________________________________________________________________, именуемое в дальнейшем Подрядчик, в лице ______________________________________________________,  действующего на основании _____________________________________________________, заключили настоящий договор о нижеследующем:</w:t>
      </w:r>
    </w:p>
    <w:p>
      <w:pPr>
        <w:pStyle w:val="Normal"/>
        <w:ind w:firstLine="720"/>
        <w:jc w:val="both"/>
        <w:rPr>
          <w:sz w:val="24"/>
          <w:szCs w:val="24"/>
        </w:rPr>
      </w:pPr>
      <w:r>
        <w:rPr>
          <w:sz w:val="24"/>
          <w:szCs w:val="24"/>
        </w:rPr>
      </w:r>
    </w:p>
    <w:p>
      <w:pPr>
        <w:pStyle w:val="Normal"/>
        <w:ind w:left="-567" w:right="-766" w:hanging="0"/>
        <w:jc w:val="center"/>
        <w:rPr>
          <w:sz w:val="24"/>
        </w:rPr>
      </w:pPr>
      <w:r>
        <w:rPr>
          <w:b/>
          <w:bCs/>
          <w:sz w:val="24"/>
          <w:lang w:val="en-US"/>
        </w:rPr>
        <w:t>I</w:t>
      </w:r>
      <w:r>
        <w:rPr>
          <w:b/>
          <w:bCs/>
          <w:sz w:val="24"/>
        </w:rPr>
        <w:t>.ПРЕДМЕТ ДОГОВОРА.</w:t>
      </w:r>
    </w:p>
    <w:p>
      <w:pPr>
        <w:pStyle w:val="Normal"/>
        <w:ind w:left="-567" w:right="-766" w:hanging="0"/>
        <w:jc w:val="center"/>
        <w:rPr>
          <w:sz w:val="24"/>
        </w:rPr>
      </w:pPr>
      <w:r>
        <w:rPr>
          <w:sz w:val="24"/>
        </w:rPr>
      </w:r>
    </w:p>
    <w:p>
      <w:pPr>
        <w:pStyle w:val="Normal"/>
        <w:jc w:val="both"/>
        <w:rPr/>
      </w:pPr>
      <w:r>
        <w:rPr>
          <w:sz w:val="24"/>
          <w:szCs w:val="24"/>
        </w:rPr>
        <w:t>1.1. Заказчик поручает, а Подрядчик обязуется:</w:t>
      </w:r>
    </w:p>
    <w:p>
      <w:pPr>
        <w:pStyle w:val="Normal"/>
        <w:jc w:val="both"/>
        <w:rPr/>
      </w:pPr>
      <w:r>
        <w:rPr>
          <w:sz w:val="24"/>
          <w:szCs w:val="24"/>
        </w:rPr>
        <w:t xml:space="preserve">1.1.1 </w:t>
      </w:r>
      <w:r>
        <w:rPr>
          <w:b w:val="false"/>
          <w:sz w:val="24"/>
          <w:szCs w:val="24"/>
        </w:rPr>
        <w:t>оказать услуги по расчистке и расширению трассы</w:t>
      </w:r>
      <w:r>
        <w:rPr>
          <w:sz w:val="24"/>
          <w:szCs w:val="24"/>
        </w:rPr>
        <w:t xml:space="preserve"> прохождения воздушной линии электропередач </w:t>
      </w:r>
      <w:r>
        <w:rPr>
          <w:rFonts w:eastAsia="Calibri" w:cs="Calibri"/>
          <w:b w:val="false"/>
          <w:color w:val="000000"/>
          <w:sz w:val="24"/>
          <w:szCs w:val="24"/>
        </w:rPr>
        <w:t xml:space="preserve">ЛЭП-6 кВ от яч. № 10 РУ-6 кВ ЦРП (п. Энергетиков, ул. Новая, 1) до ТП-11 завода малой металлургии, расположенной по адресу: Свердловская обл., г. Серов, ул. Пристанционная, 21б, стр.1, стр. 2, </w:t>
      </w:r>
      <w:r>
        <w:rPr>
          <w:color w:val="000000"/>
          <w:sz w:val="24"/>
          <w:szCs w:val="24"/>
        </w:rPr>
        <w:t xml:space="preserve">протяженностью </w:t>
      </w:r>
      <w:r>
        <w:rPr>
          <w:color w:val="000000"/>
          <w:sz w:val="24"/>
          <w:szCs w:val="24"/>
          <w:highlight w:val="yellow"/>
        </w:rPr>
        <w:t>0,855 км</w:t>
      </w:r>
      <w:r>
        <w:rPr>
          <w:color w:val="000000"/>
          <w:sz w:val="24"/>
          <w:szCs w:val="24"/>
        </w:rPr>
        <w:t>, (далее – ВЛ).</w:t>
      </w:r>
    </w:p>
    <w:p>
      <w:pPr>
        <w:pStyle w:val="Normal"/>
        <w:jc w:val="both"/>
        <w:rPr/>
      </w:pPr>
      <w:r>
        <w:rPr>
          <w:sz w:val="24"/>
          <w:szCs w:val="24"/>
        </w:rPr>
        <w:t xml:space="preserve">Перечень, объем и сроки выполнения работ устанавливается в соответствии с проектно-сметной документацией, Ведомостями объемов работ и настоящим договором: </w:t>
      </w:r>
    </w:p>
    <w:p>
      <w:pPr>
        <w:pStyle w:val="Normal"/>
        <w:jc w:val="both"/>
        <w:rPr>
          <w:sz w:val="24"/>
          <w:szCs w:val="24"/>
        </w:rPr>
      </w:pPr>
      <w:r>
        <w:rPr>
          <w:sz w:val="24"/>
          <w:szCs w:val="24"/>
        </w:rPr>
      </w:r>
    </w:p>
    <w:tbl>
      <w:tblPr>
        <w:tblW w:w="10200" w:type="dxa"/>
        <w:jc w:val="left"/>
        <w:tblInd w:w="-123" w:type="dxa"/>
        <w:tblLayout w:type="fixed"/>
        <w:tblCellMar>
          <w:top w:w="0" w:type="dxa"/>
          <w:left w:w="108" w:type="dxa"/>
          <w:bottom w:w="0" w:type="dxa"/>
          <w:right w:w="108" w:type="dxa"/>
        </w:tblCellMar>
      </w:tblPr>
      <w:tblGrid>
        <w:gridCol w:w="644"/>
        <w:gridCol w:w="5698"/>
        <w:gridCol w:w="709"/>
        <w:gridCol w:w="3148"/>
      </w:tblGrid>
      <w:tr>
        <w:trPr/>
        <w:tc>
          <w:tcPr>
            <w:tcW w:w="644" w:type="dxa"/>
            <w:tcBorders>
              <w:top w:val="single" w:sz="4" w:space="0" w:color="000000"/>
              <w:left w:val="single" w:sz="4" w:space="0" w:color="000000"/>
              <w:bottom w:val="single" w:sz="4" w:space="0" w:color="000000"/>
            </w:tcBorders>
            <w:shd w:fill="auto" w:val="clear"/>
            <w:vAlign w:val="center"/>
          </w:tcPr>
          <w:p>
            <w:pPr>
              <w:pStyle w:val="Style24"/>
              <w:widowControl w:val="false"/>
              <w:spacing w:before="40" w:after="0"/>
              <w:ind w:left="0" w:right="57" w:hanging="0"/>
              <w:jc w:val="center"/>
              <w:rPr/>
            </w:pPr>
            <w:r>
              <w:rPr>
                <w:sz w:val="24"/>
                <w:szCs w:val="24"/>
              </w:rPr>
              <w:t xml:space="preserve">№ </w:t>
            </w:r>
            <w:r>
              <w:rPr>
                <w:sz w:val="24"/>
                <w:szCs w:val="24"/>
              </w:rPr>
              <w:t>п/п</w:t>
            </w:r>
          </w:p>
        </w:tc>
        <w:tc>
          <w:tcPr>
            <w:tcW w:w="5698" w:type="dxa"/>
            <w:tcBorders>
              <w:top w:val="single" w:sz="4" w:space="0" w:color="000000"/>
              <w:left w:val="single" w:sz="4" w:space="0" w:color="000000"/>
              <w:bottom w:val="single" w:sz="4" w:space="0" w:color="000000"/>
            </w:tcBorders>
            <w:shd w:fill="auto" w:val="clear"/>
            <w:vAlign w:val="center"/>
          </w:tcPr>
          <w:p>
            <w:pPr>
              <w:pStyle w:val="Style24"/>
              <w:widowControl w:val="false"/>
              <w:spacing w:before="40" w:after="0"/>
              <w:ind w:left="0" w:right="57" w:hanging="0"/>
              <w:jc w:val="center"/>
              <w:rPr>
                <w:sz w:val="24"/>
                <w:szCs w:val="24"/>
              </w:rPr>
            </w:pPr>
            <w:r>
              <w:rPr>
                <w:sz w:val="24"/>
                <w:szCs w:val="24"/>
              </w:rPr>
              <w:t>Наименование работ</w:t>
            </w:r>
          </w:p>
        </w:tc>
        <w:tc>
          <w:tcPr>
            <w:tcW w:w="709" w:type="dxa"/>
            <w:tcBorders>
              <w:top w:val="single" w:sz="4" w:space="0" w:color="000000"/>
              <w:left w:val="single" w:sz="4" w:space="0" w:color="000000"/>
              <w:bottom w:val="single" w:sz="4" w:space="0" w:color="000000"/>
            </w:tcBorders>
            <w:shd w:fill="auto" w:val="clear"/>
            <w:vAlign w:val="center"/>
          </w:tcPr>
          <w:p>
            <w:pPr>
              <w:pStyle w:val="Style24"/>
              <w:widowControl w:val="false"/>
              <w:spacing w:before="40" w:after="0"/>
              <w:ind w:left="0" w:right="57" w:hanging="0"/>
              <w:jc w:val="center"/>
              <w:rPr>
                <w:sz w:val="24"/>
                <w:szCs w:val="24"/>
              </w:rPr>
            </w:pPr>
            <w:r>
              <w:rPr>
                <w:sz w:val="24"/>
                <w:szCs w:val="24"/>
              </w:rPr>
              <w:t>Ед. изм.</w:t>
            </w:r>
          </w:p>
        </w:tc>
        <w:tc>
          <w:tcPr>
            <w:tcW w:w="314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4"/>
              <w:widowControl w:val="false"/>
              <w:spacing w:before="40" w:after="0"/>
              <w:ind w:left="0" w:right="57" w:hanging="0"/>
              <w:jc w:val="center"/>
              <w:rPr>
                <w:sz w:val="24"/>
                <w:szCs w:val="24"/>
              </w:rPr>
            </w:pPr>
            <w:r>
              <w:rPr>
                <w:sz w:val="24"/>
                <w:szCs w:val="24"/>
              </w:rPr>
              <w:t>Кол-во</w:t>
            </w:r>
          </w:p>
        </w:tc>
      </w:tr>
      <w:tr>
        <w:trPr/>
        <w:tc>
          <w:tcPr>
            <w:tcW w:w="644" w:type="dxa"/>
            <w:tcBorders>
              <w:top w:val="single" w:sz="4" w:space="0" w:color="000000"/>
              <w:left w:val="single" w:sz="4" w:space="0" w:color="000000"/>
              <w:bottom w:val="single" w:sz="4" w:space="0" w:color="000000"/>
            </w:tcBorders>
            <w:shd w:fill="auto" w:val="clear"/>
            <w:vAlign w:val="center"/>
          </w:tcPr>
          <w:p>
            <w:pPr>
              <w:pStyle w:val="Normal"/>
              <w:widowControl w:val="false"/>
              <w:numPr>
                <w:ilvl w:val="0"/>
                <w:numId w:val="2"/>
              </w:numPr>
              <w:snapToGrid w:val="false"/>
              <w:jc w:val="center"/>
              <w:rPr>
                <w:sz w:val="24"/>
                <w:szCs w:val="24"/>
              </w:rPr>
            </w:pPr>
            <w:r>
              <w:rPr>
                <w:sz w:val="24"/>
                <w:szCs w:val="24"/>
              </w:rPr>
            </w:r>
          </w:p>
        </w:tc>
        <w:tc>
          <w:tcPr>
            <w:tcW w:w="5698" w:type="dxa"/>
            <w:tcBorders>
              <w:top w:val="single" w:sz="4" w:space="0" w:color="000000"/>
              <w:left w:val="single" w:sz="4" w:space="0" w:color="000000"/>
              <w:bottom w:val="single" w:sz="4" w:space="0" w:color="000000"/>
            </w:tcBorders>
            <w:shd w:fill="auto" w:val="clear"/>
            <w:vAlign w:val="center"/>
          </w:tcPr>
          <w:p>
            <w:pPr>
              <w:pStyle w:val="Style25"/>
              <w:widowControl w:val="false"/>
              <w:spacing w:before="40" w:after="0"/>
              <w:ind w:left="0" w:right="57" w:hanging="0"/>
              <w:jc w:val="center"/>
              <w:rPr/>
            </w:pPr>
            <w:r>
              <w:rPr/>
              <w:t>Расчистка трассы (поросли) ВЛ-6 кВ</w:t>
            </w:r>
          </w:p>
        </w:tc>
        <w:tc>
          <w:tcPr>
            <w:tcW w:w="709" w:type="dxa"/>
            <w:tcBorders>
              <w:top w:val="single" w:sz="4" w:space="0" w:color="000000"/>
              <w:left w:val="single" w:sz="4" w:space="0" w:color="000000"/>
              <w:bottom w:val="single" w:sz="4" w:space="0" w:color="000000"/>
            </w:tcBorders>
            <w:shd w:fill="auto" w:val="clear"/>
            <w:vAlign w:val="center"/>
          </w:tcPr>
          <w:p>
            <w:pPr>
              <w:pStyle w:val="Style25"/>
              <w:widowControl w:val="false"/>
              <w:spacing w:before="40" w:after="0"/>
              <w:ind w:left="0" w:right="57" w:hanging="0"/>
              <w:jc w:val="center"/>
              <w:rPr/>
            </w:pPr>
            <w:r>
              <w:rPr/>
              <w:t>га</w:t>
            </w:r>
          </w:p>
        </w:tc>
        <w:tc>
          <w:tcPr>
            <w:tcW w:w="314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5"/>
              <w:widowControl w:val="false"/>
              <w:spacing w:before="40" w:after="0"/>
              <w:ind w:left="0" w:right="57" w:hanging="0"/>
              <w:jc w:val="center"/>
              <w:rPr/>
            </w:pPr>
            <w:r>
              <w:rPr/>
              <w:t>0,72</w:t>
            </w:r>
          </w:p>
        </w:tc>
      </w:tr>
      <w:tr>
        <w:trPr/>
        <w:tc>
          <w:tcPr>
            <w:tcW w:w="644" w:type="dxa"/>
            <w:tcBorders>
              <w:top w:val="single" w:sz="4" w:space="0" w:color="000000"/>
              <w:left w:val="single" w:sz="4" w:space="0" w:color="000000"/>
              <w:bottom w:val="single" w:sz="4" w:space="0" w:color="000000"/>
            </w:tcBorders>
            <w:shd w:fill="auto" w:val="clear"/>
            <w:vAlign w:val="center"/>
          </w:tcPr>
          <w:p>
            <w:pPr>
              <w:pStyle w:val="Normal"/>
              <w:widowControl w:val="false"/>
              <w:numPr>
                <w:ilvl w:val="0"/>
                <w:numId w:val="2"/>
              </w:numPr>
              <w:snapToGrid w:val="false"/>
              <w:jc w:val="center"/>
              <w:rPr>
                <w:sz w:val="24"/>
                <w:szCs w:val="24"/>
              </w:rPr>
            </w:pPr>
            <w:r>
              <w:rPr>
                <w:sz w:val="24"/>
                <w:szCs w:val="24"/>
              </w:rPr>
            </w:r>
          </w:p>
        </w:tc>
        <w:tc>
          <w:tcPr>
            <w:tcW w:w="5698" w:type="dxa"/>
            <w:tcBorders>
              <w:top w:val="single" w:sz="4" w:space="0" w:color="000000"/>
              <w:left w:val="single" w:sz="4" w:space="0" w:color="000000"/>
              <w:bottom w:val="single" w:sz="4" w:space="0" w:color="000000"/>
            </w:tcBorders>
            <w:shd w:fill="auto" w:val="clear"/>
            <w:vAlign w:val="center"/>
          </w:tcPr>
          <w:p>
            <w:pPr>
              <w:pStyle w:val="Style25"/>
              <w:widowControl w:val="false"/>
              <w:spacing w:before="40" w:after="0"/>
              <w:ind w:left="0" w:right="57" w:hanging="0"/>
              <w:jc w:val="center"/>
              <w:rPr/>
            </w:pPr>
            <w:r>
              <w:rPr/>
              <w:t>Вырубка трассы (деревья) ВЛ-6 кВ</w:t>
            </w:r>
          </w:p>
        </w:tc>
        <w:tc>
          <w:tcPr>
            <w:tcW w:w="709" w:type="dxa"/>
            <w:tcBorders>
              <w:top w:val="single" w:sz="4" w:space="0" w:color="000000"/>
              <w:left w:val="single" w:sz="4" w:space="0" w:color="000000"/>
              <w:bottom w:val="single" w:sz="4" w:space="0" w:color="000000"/>
            </w:tcBorders>
            <w:shd w:fill="auto" w:val="clear"/>
            <w:vAlign w:val="center"/>
          </w:tcPr>
          <w:p>
            <w:pPr>
              <w:pStyle w:val="Style25"/>
              <w:widowControl w:val="false"/>
              <w:spacing w:before="40" w:after="0"/>
              <w:ind w:left="0" w:right="57" w:hanging="0"/>
              <w:jc w:val="center"/>
              <w:rPr/>
            </w:pPr>
            <w:r>
              <w:rPr/>
              <w:t>шт.</w:t>
            </w:r>
          </w:p>
        </w:tc>
        <w:tc>
          <w:tcPr>
            <w:tcW w:w="314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5"/>
              <w:widowControl w:val="false"/>
              <w:spacing w:before="40" w:after="0"/>
              <w:ind w:left="0" w:right="57" w:hanging="0"/>
              <w:jc w:val="center"/>
              <w:rPr/>
            </w:pPr>
            <w:r>
              <w:rPr/>
              <w:t>28</w:t>
            </w:r>
          </w:p>
        </w:tc>
      </w:tr>
    </w:tbl>
    <w:p>
      <w:pPr>
        <w:pStyle w:val="Normal"/>
        <w:jc w:val="both"/>
        <w:rPr>
          <w:sz w:val="24"/>
          <w:szCs w:val="24"/>
        </w:rPr>
      </w:pPr>
      <w:r>
        <w:rPr>
          <w:sz w:val="24"/>
          <w:szCs w:val="24"/>
        </w:rPr>
      </w:r>
    </w:p>
    <w:p>
      <w:pPr>
        <w:pStyle w:val="Normal"/>
        <w:jc w:val="both"/>
        <w:rPr/>
      </w:pPr>
      <w:r>
        <w:rPr>
          <w:sz w:val="24"/>
          <w:szCs w:val="24"/>
        </w:rPr>
        <w:t xml:space="preserve">1.1.2 Выполнить работы по сдаче-приемке вырубленной древесины уполномоченным государственным органам и (или) утилизации порубочных остатков, в предусмотренном законодательством порядке. </w:t>
      </w:r>
    </w:p>
    <w:p>
      <w:pPr>
        <w:pStyle w:val="Normal"/>
        <w:jc w:val="both"/>
        <w:rPr/>
      </w:pPr>
      <w:r>
        <w:rPr>
          <w:sz w:val="24"/>
          <w:szCs w:val="24"/>
        </w:rPr>
        <w:t xml:space="preserve">1.2. Работы предусмотренные пунктом 1.1. настоящего договора выполняются Подрядчиком в соответствии </w:t>
      </w:r>
      <w:r>
        <w:rPr>
          <w:sz w:val="24"/>
          <w:szCs w:val="24"/>
          <w:highlight w:val="yellow"/>
        </w:rPr>
        <w:t>с Техническим заданием (Приложение № 1)</w:t>
      </w:r>
      <w:r>
        <w:rPr>
          <w:sz w:val="24"/>
          <w:szCs w:val="24"/>
        </w:rPr>
        <w:t xml:space="preserve"> своими силами, с использованием собственных средств и механизмов и включают:</w:t>
      </w:r>
    </w:p>
    <w:p>
      <w:pPr>
        <w:pStyle w:val="Normal"/>
        <w:jc w:val="both"/>
        <w:rPr>
          <w:sz w:val="24"/>
          <w:szCs w:val="24"/>
        </w:rPr>
      </w:pPr>
      <w:r>
        <w:rPr>
          <w:sz w:val="24"/>
          <w:szCs w:val="24"/>
        </w:rPr>
        <w:t>- вырубку древесно-кустарниковой растительности вдоль трассы прохождения ВЛ на ширину равную расстоянию между крайними проводами ВЛ (непосредственно под ВЛ), а также на ширину не менее 20 метров от крайних проводов с каждой стороны ВЛ;</w:t>
      </w:r>
    </w:p>
    <w:p>
      <w:pPr>
        <w:pStyle w:val="Normal"/>
        <w:jc w:val="both"/>
        <w:rPr/>
      </w:pPr>
      <w:r>
        <w:rPr>
          <w:sz w:val="24"/>
          <w:szCs w:val="24"/>
        </w:rPr>
        <w:t>- вырубку отдельных деревьев или групп деревьев растущих вне просеки и угрожающих падением на провода ВЛ с учётом расширенной трассы;</w:t>
      </w:r>
    </w:p>
    <w:p>
      <w:pPr>
        <w:pStyle w:val="Normal"/>
        <w:tabs>
          <w:tab w:val="clear" w:pos="720"/>
          <w:tab w:val="left" w:pos="426" w:leader="none"/>
        </w:tabs>
        <w:jc w:val="both"/>
        <w:rPr/>
      </w:pPr>
      <w:r>
        <w:rPr>
          <w:sz w:val="24"/>
          <w:szCs w:val="24"/>
        </w:rPr>
        <w:t>- очистку просек от кустарника, порубочных остатков, хвороста, сучьев, сваленных деревьев, вывоз порубочных остатков, деловой и дровяной древесины с трассы ВЛ, измельчение порубочных остатков, вывоз крупной древесины, либо формирование валов на перегнивание. Данные работы осуществляются в соответствии с требованиями Федерального агентства лесного хозяйства;</w:t>
      </w:r>
    </w:p>
    <w:p>
      <w:pPr>
        <w:pStyle w:val="Normal"/>
        <w:tabs>
          <w:tab w:val="clear" w:pos="720"/>
          <w:tab w:val="left" w:pos="426" w:leader="none"/>
        </w:tabs>
        <w:jc w:val="both"/>
        <w:rPr/>
      </w:pPr>
      <w:r>
        <w:rPr>
          <w:sz w:val="24"/>
          <w:szCs w:val="24"/>
        </w:rPr>
        <w:t>- поддержание ширины разрубки просеки выполняется в размере существующей трассы;</w:t>
      </w:r>
    </w:p>
    <w:p>
      <w:pPr>
        <w:pStyle w:val="Normal"/>
        <w:tabs>
          <w:tab w:val="clear" w:pos="720"/>
          <w:tab w:val="left" w:pos="426" w:leader="none"/>
        </w:tabs>
        <w:jc w:val="both"/>
        <w:rPr>
          <w:sz w:val="24"/>
          <w:szCs w:val="24"/>
        </w:rPr>
      </w:pPr>
      <w:r>
        <w:rPr>
          <w:sz w:val="24"/>
          <w:szCs w:val="24"/>
        </w:rPr>
        <w:t>- расширение просеки ВЛ выполняется до величины установленной проектом ВЛ, величины охранной зоны ВЛ, установленной Постановлением Правительства РФ №160 от 24.02.2009г;</w:t>
      </w:r>
    </w:p>
    <w:p>
      <w:pPr>
        <w:pStyle w:val="Normal"/>
        <w:jc w:val="both"/>
        <w:rPr/>
      </w:pPr>
      <w:r>
        <w:rPr>
          <w:sz w:val="24"/>
          <w:szCs w:val="24"/>
        </w:rPr>
        <w:t>1.3. Подрядчик самостоятельно оформляет и несет ответственность за своевременное оформление  всех разрешительных и иных документов, связанных с выполнением работ (вырубкой) по настоящему договору. Подрядчик вправе приступить к выполнению работ только после оформления соответствующих разрешительных документов.</w:t>
      </w:r>
    </w:p>
    <w:p>
      <w:pPr>
        <w:pStyle w:val="Normal"/>
        <w:jc w:val="both"/>
        <w:rPr/>
      </w:pPr>
      <w:r>
        <w:rPr>
          <w:sz w:val="24"/>
          <w:szCs w:val="24"/>
        </w:rPr>
        <w:t>1.4. При вырубке древесно-кустарниковой растительности в черте города очистка мест рубок и вывоз порубочных остатков осуществляется в специально отведенное место.</w:t>
      </w:r>
    </w:p>
    <w:p>
      <w:pPr>
        <w:pStyle w:val="Normal"/>
        <w:tabs>
          <w:tab w:val="clear" w:pos="720"/>
          <w:tab w:val="left" w:pos="426" w:leader="none"/>
        </w:tabs>
        <w:jc w:val="both"/>
        <w:rPr>
          <w:sz w:val="24"/>
          <w:szCs w:val="24"/>
        </w:rPr>
      </w:pPr>
      <w:r>
        <w:rPr>
          <w:sz w:val="24"/>
          <w:szCs w:val="24"/>
        </w:rPr>
        <w:t xml:space="preserve">1.5. </w:t>
      </w:r>
      <w:r>
        <w:rPr>
          <w:color w:val="000000"/>
          <w:sz w:val="24"/>
          <w:szCs w:val="24"/>
        </w:rPr>
        <w:t>При выполнении работ по настоящему договору высота пней вырубаемых деревьев должна составлять не более 10 см.</w:t>
      </w:r>
    </w:p>
    <w:p>
      <w:pPr>
        <w:pStyle w:val="Normal"/>
        <w:tabs>
          <w:tab w:val="clear" w:pos="720"/>
          <w:tab w:val="left" w:pos="426" w:leader="none"/>
        </w:tabs>
        <w:jc w:val="both"/>
        <w:rPr/>
      </w:pPr>
      <w:r>
        <w:rPr>
          <w:sz w:val="24"/>
          <w:szCs w:val="24"/>
        </w:rPr>
        <w:t xml:space="preserve"> </w:t>
      </w:r>
      <w:r>
        <w:rPr>
          <w:sz w:val="24"/>
          <w:szCs w:val="24"/>
        </w:rPr>
        <w:t xml:space="preserve">1.6. </w:t>
      </w:r>
      <w:r>
        <w:rPr>
          <w:color w:val="000000"/>
          <w:sz w:val="24"/>
          <w:szCs w:val="24"/>
        </w:rPr>
        <w:t>Работы выполняются на пересеченной местности, доступной для автотранспортных средств, местами с ограниченными заездами на трассу ВЛ.</w:t>
      </w:r>
    </w:p>
    <w:p>
      <w:pPr>
        <w:pStyle w:val="Normal"/>
        <w:tabs>
          <w:tab w:val="clear" w:pos="720"/>
          <w:tab w:val="left" w:pos="426" w:leader="none"/>
        </w:tabs>
        <w:jc w:val="both"/>
        <w:rPr>
          <w:sz w:val="24"/>
          <w:szCs w:val="24"/>
        </w:rPr>
      </w:pPr>
      <w:r>
        <w:rPr>
          <w:sz w:val="24"/>
          <w:szCs w:val="24"/>
        </w:rPr>
        <w:t>1.7. Работы по расчистке и расширению трасс, исключающие падение деревьев на провода ВЛ, проводятся без отключения ВЛ по наряду-допуску.</w:t>
      </w:r>
    </w:p>
    <w:p>
      <w:pPr>
        <w:pStyle w:val="Normal"/>
        <w:tabs>
          <w:tab w:val="clear" w:pos="720"/>
          <w:tab w:val="left" w:pos="426" w:leader="none"/>
        </w:tabs>
        <w:jc w:val="both"/>
        <w:rPr/>
      </w:pPr>
      <w:r>
        <w:rPr>
          <w:sz w:val="24"/>
          <w:szCs w:val="24"/>
        </w:rPr>
        <w:t>1.8. Работы по расширению просеки, связанные с вырубкой деревьев, угрожающих падением на ВЛ, проводятся без снятия напряжения с ВЛ с принятием мер, исключающих падение деревьев на провода.</w:t>
      </w:r>
    </w:p>
    <w:p>
      <w:pPr>
        <w:pStyle w:val="Normal"/>
        <w:ind w:left="-567" w:hanging="0"/>
        <w:jc w:val="center"/>
        <w:rPr>
          <w:sz w:val="24"/>
          <w:lang w:val="en-US"/>
        </w:rPr>
      </w:pPr>
      <w:r>
        <w:rPr>
          <w:sz w:val="24"/>
          <w:lang w:val="en-US"/>
        </w:rPr>
      </w:r>
    </w:p>
    <w:p>
      <w:pPr>
        <w:pStyle w:val="Normal"/>
        <w:ind w:left="-567" w:hanging="0"/>
        <w:jc w:val="center"/>
        <w:rPr>
          <w:b/>
          <w:b/>
          <w:bCs/>
        </w:rPr>
      </w:pPr>
      <w:r>
        <w:rPr>
          <w:b/>
          <w:bCs/>
          <w:sz w:val="24"/>
          <w:lang w:val="en-US"/>
        </w:rPr>
        <w:t>II</w:t>
      </w:r>
      <w:r>
        <w:rPr>
          <w:b/>
          <w:bCs/>
          <w:sz w:val="24"/>
        </w:rPr>
        <w:t>.ОБЯЗАННОСТИ СТОРОН.</w:t>
      </w:r>
    </w:p>
    <w:p>
      <w:pPr>
        <w:pStyle w:val="Normal"/>
        <w:ind w:left="-567" w:hanging="0"/>
        <w:jc w:val="center"/>
        <w:rPr>
          <w:sz w:val="24"/>
        </w:rPr>
      </w:pPr>
      <w:r>
        <w:rPr>
          <w:sz w:val="24"/>
        </w:rPr>
      </w:r>
    </w:p>
    <w:p>
      <w:pPr>
        <w:pStyle w:val="Normal"/>
        <w:ind w:left="-142" w:hanging="0"/>
        <w:jc w:val="both"/>
        <w:rPr>
          <w:sz w:val="24"/>
        </w:rPr>
      </w:pPr>
      <w:r>
        <w:rPr>
          <w:sz w:val="24"/>
        </w:rPr>
        <w:t xml:space="preserve">     </w:t>
      </w:r>
      <w:r>
        <w:rPr>
          <w:sz w:val="24"/>
          <w:u w:val="single"/>
        </w:rPr>
        <w:t>2.1.Заказчик обязуется</w:t>
      </w:r>
      <w:r>
        <w:rPr>
          <w:sz w:val="24"/>
        </w:rPr>
        <w:t>:</w:t>
      </w:r>
    </w:p>
    <w:p>
      <w:pPr>
        <w:pStyle w:val="Normal"/>
        <w:ind w:left="-142" w:hanging="0"/>
        <w:jc w:val="both"/>
        <w:rPr/>
      </w:pPr>
      <w:r>
        <w:rPr>
          <w:sz w:val="24"/>
        </w:rPr>
        <w:t xml:space="preserve"> </w:t>
      </w:r>
      <w:r>
        <w:rPr>
          <w:sz w:val="24"/>
        </w:rPr>
        <w:t>2.1.1.осуществлять контроль за выполнением работ Подрядчиком;</w:t>
      </w:r>
    </w:p>
    <w:p>
      <w:pPr>
        <w:pStyle w:val="Normal"/>
        <w:ind w:left="-142" w:hanging="0"/>
        <w:jc w:val="both"/>
        <w:rPr/>
      </w:pPr>
      <w:r>
        <w:rPr>
          <w:sz w:val="24"/>
        </w:rPr>
        <w:t xml:space="preserve"> </w:t>
      </w:r>
      <w:r>
        <w:rPr>
          <w:sz w:val="24"/>
        </w:rPr>
        <w:t>2.1.2. принять выполненную Подрядчиком в соответствии с настоящим договором работу. Факт приемки удостоверяется подписываемым сторонами Актом приемки выполненных работ;</w:t>
      </w:r>
    </w:p>
    <w:p>
      <w:pPr>
        <w:pStyle w:val="Normal"/>
        <w:widowControl/>
        <w:bidi w:val="0"/>
        <w:ind w:left="-170" w:right="0" w:hanging="0"/>
        <w:jc w:val="both"/>
        <w:rPr/>
      </w:pPr>
      <w:r>
        <w:rPr>
          <w:sz w:val="24"/>
        </w:rPr>
        <w:t xml:space="preserve">2.1.3.  </w:t>
      </w:r>
      <w:r>
        <w:rPr>
          <w:sz w:val="24"/>
          <w:szCs w:val="24"/>
        </w:rPr>
        <w:t>при обнаружении отступлений от договора, ухудшающих результат работы, или иных недостатков в работе немедленно заявить об этом Подрядчику;</w:t>
      </w:r>
    </w:p>
    <w:p>
      <w:pPr>
        <w:pStyle w:val="Normal"/>
        <w:widowControl/>
        <w:bidi w:val="0"/>
        <w:ind w:left="-170" w:right="0" w:hanging="0"/>
        <w:jc w:val="both"/>
        <w:rPr/>
      </w:pPr>
      <w:r>
        <w:rPr>
          <w:color w:val="000000"/>
          <w:sz w:val="24"/>
        </w:rPr>
        <w:t>2.1.4. и</w:t>
      </w:r>
      <w:r>
        <w:rPr>
          <w:color w:val="000000"/>
          <w:sz w:val="24"/>
          <w:szCs w:val="24"/>
        </w:rPr>
        <w:t>звестить Подрядчика в разумный срок об обнаруженных после приемки работы отступлениях в ней или иных недостатках, которые не могли быть установлены при обычном способе приемке (скрытые недостатки), в том числе такие, которые были умышленно скрыты Подрядчиком;</w:t>
      </w:r>
    </w:p>
    <w:p>
      <w:pPr>
        <w:pStyle w:val="Normal"/>
        <w:widowControl/>
        <w:bidi w:val="0"/>
        <w:ind w:left="-170" w:right="0" w:hanging="0"/>
        <w:jc w:val="both"/>
        <w:rPr/>
      </w:pPr>
      <w:r>
        <w:rPr>
          <w:color w:val="000000"/>
          <w:sz w:val="24"/>
          <w:szCs w:val="24"/>
        </w:rPr>
        <w:t>2.1.5. обеспечить беспрепятственный проход на объект персонала Подрядчика по заблаговременно поданным спискам и подъезд соответствующего транспорта Подрядчика по его заявкам на территорию объекта;</w:t>
      </w:r>
    </w:p>
    <w:p>
      <w:pPr>
        <w:pStyle w:val="Normal"/>
        <w:widowControl/>
        <w:bidi w:val="0"/>
        <w:ind w:left="-170" w:right="0" w:hanging="0"/>
        <w:jc w:val="both"/>
        <w:rPr/>
      </w:pPr>
      <w:r>
        <w:rPr>
          <w:color w:val="000000"/>
          <w:sz w:val="24"/>
        </w:rPr>
        <w:t>2.1.6. произвести оплату выполненных Подрядчиком работ в полном объеме в соответствии с условиями настоящего договора.</w:t>
      </w:r>
    </w:p>
    <w:p>
      <w:pPr>
        <w:pStyle w:val="Normal"/>
        <w:ind w:left="-142" w:hanging="0"/>
        <w:jc w:val="both"/>
        <w:rPr/>
      </w:pPr>
      <w:r>
        <w:rPr>
          <w:sz w:val="24"/>
        </w:rPr>
        <w:t xml:space="preserve">     </w:t>
      </w:r>
      <w:r>
        <w:rPr>
          <w:sz w:val="24"/>
          <w:u w:val="single"/>
        </w:rPr>
        <w:t>2.2.Подрядчик обязуется:</w:t>
      </w:r>
    </w:p>
    <w:p>
      <w:pPr>
        <w:pStyle w:val="Normal"/>
        <w:ind w:left="-142" w:hanging="0"/>
        <w:jc w:val="both"/>
        <w:rPr/>
      </w:pPr>
      <w:r>
        <w:rPr>
          <w:sz w:val="24"/>
        </w:rPr>
        <w:t>2.2.1. в</w:t>
      </w:r>
      <w:r>
        <w:rPr>
          <w:sz w:val="24"/>
          <w:szCs w:val="24"/>
        </w:rPr>
        <w:t xml:space="preserve">ыполнить работы в соответствии с требованиями действующего законодательства,  закупочной документации, ведомостями объемов работ (Таблица №1), Строительных норм и правил и </w:t>
      </w:r>
      <w:r>
        <w:rPr>
          <w:sz w:val="24"/>
        </w:rPr>
        <w:t>сдать их результат Заказчику.</w:t>
      </w:r>
    </w:p>
    <w:p>
      <w:pPr>
        <w:pStyle w:val="Normal"/>
        <w:ind w:left="-142" w:hanging="0"/>
        <w:jc w:val="both"/>
        <w:rPr/>
      </w:pPr>
      <w:r>
        <w:rPr>
          <w:sz w:val="24"/>
          <w:szCs w:val="24"/>
        </w:rPr>
        <w:t>Работы должны выполняться в соответствии с действующими СО 34.04.181-2003 (Правила организации технического обслуживания и ремонта оборудования, зданий и сооружений, электростанций и сетей), СНиП, ПУЭ, ПТЭ РД 34-20-501-35, ПОТ РМ-016-2001, ППБ РД-153.34.0-03.301-00, правилами внутреннего трудового распорядка, действующим законодательством (в том числе лесным).</w:t>
      </w:r>
    </w:p>
    <w:p>
      <w:pPr>
        <w:pStyle w:val="Normal"/>
        <w:ind w:left="-142" w:hanging="0"/>
        <w:jc w:val="both"/>
        <w:rPr/>
      </w:pPr>
      <w:r>
        <w:rPr>
          <w:sz w:val="24"/>
        </w:rPr>
        <w:t>Подрядчик г</w:t>
      </w:r>
      <w:r>
        <w:rPr>
          <w:sz w:val="24"/>
          <w:szCs w:val="24"/>
        </w:rPr>
        <w:t xml:space="preserve">арантирует качество выполненных работ, их соответствие  </w:t>
      </w:r>
      <w:r>
        <w:rPr>
          <w:color w:val="000000"/>
          <w:sz w:val="24"/>
          <w:szCs w:val="24"/>
        </w:rPr>
        <w:t xml:space="preserve">Техническому заданию, проектно-сметной документации, Ведомостям объемов работ </w:t>
      </w:r>
      <w:r>
        <w:rPr>
          <w:sz w:val="24"/>
          <w:szCs w:val="24"/>
        </w:rPr>
        <w:t>и действующей нормативно-технической документации.</w:t>
      </w:r>
      <w:r>
        <w:rPr>
          <w:sz w:val="24"/>
        </w:rPr>
        <w:t xml:space="preserve">    </w:t>
      </w:r>
    </w:p>
    <w:p>
      <w:pPr>
        <w:pStyle w:val="Normal"/>
        <w:ind w:left="-142" w:hanging="0"/>
        <w:jc w:val="both"/>
        <w:rPr/>
      </w:pPr>
      <w:r>
        <w:rPr>
          <w:sz w:val="24"/>
        </w:rPr>
        <w:t>2.2.2. о</w:t>
      </w:r>
      <w:r>
        <w:rPr>
          <w:sz w:val="24"/>
          <w:szCs w:val="24"/>
        </w:rPr>
        <w:t>беспечить  содержание  и  уборку  объектов Заказчика, где производятся работы;</w:t>
      </w:r>
    </w:p>
    <w:p>
      <w:pPr>
        <w:pStyle w:val="Normal"/>
        <w:ind w:left="-142" w:hanging="0"/>
        <w:jc w:val="both"/>
        <w:rPr>
          <w:color w:val="000000"/>
        </w:rPr>
      </w:pPr>
      <w:r>
        <w:rPr>
          <w:color w:val="000000"/>
          <w:sz w:val="24"/>
          <w:szCs w:val="24"/>
        </w:rPr>
        <w:t xml:space="preserve">2.2.3. вывезти в течение 10-ти дней после выполнения работ и подписания </w:t>
      </w:r>
      <w:bookmarkStart w:id="0" w:name="__DdeLink__701_1072444007"/>
      <w:r>
        <w:rPr>
          <w:color w:val="000000"/>
          <w:sz w:val="24"/>
          <w:szCs w:val="24"/>
        </w:rPr>
        <w:t>Акта о приемке завершенного ремонта объекта</w:t>
      </w:r>
      <w:bookmarkEnd w:id="0"/>
      <w:r>
        <w:rPr>
          <w:color w:val="000000"/>
          <w:sz w:val="24"/>
          <w:szCs w:val="24"/>
        </w:rPr>
        <w:t xml:space="preserve"> принадлежащие ему строительные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w:t>
      </w:r>
    </w:p>
    <w:p>
      <w:pPr>
        <w:pStyle w:val="Normal"/>
        <w:ind w:left="-142" w:hanging="0"/>
        <w:jc w:val="both"/>
        <w:rPr>
          <w:color w:val="000000"/>
        </w:rPr>
      </w:pPr>
      <w:r>
        <w:rPr>
          <w:color w:val="000000"/>
          <w:sz w:val="24"/>
          <w:szCs w:val="24"/>
        </w:rPr>
        <w:t>2.2.4. п</w:t>
      </w:r>
      <w:r>
        <w:rPr>
          <w:color w:val="000000"/>
          <w:sz w:val="24"/>
        </w:rPr>
        <w:t>редоставить Заказчику акт, либо иной документ выданный уполномоченным государственным органом, подтверждающий в установленном законом порядке приемку-передачу вырубленной древесины и (или) утилизацию порубочных остатков. До предоставления такого документа работы не считаются выполненными, акт приемки выполненных работ Заказчиком                              не подписывается;</w:t>
      </w:r>
    </w:p>
    <w:p>
      <w:pPr>
        <w:pStyle w:val="Normal"/>
        <w:ind w:left="-142" w:hanging="0"/>
        <w:jc w:val="both"/>
        <w:rPr/>
      </w:pPr>
      <w:r>
        <w:rPr>
          <w:sz w:val="24"/>
        </w:rPr>
        <w:t>2.2.5. выполнить работу собственными силами, с использованием собственных механизмов;</w:t>
      </w:r>
    </w:p>
    <w:p>
      <w:pPr>
        <w:pStyle w:val="Normal"/>
        <w:ind w:left="-142" w:hanging="0"/>
        <w:jc w:val="both"/>
        <w:rPr/>
      </w:pPr>
      <w:r>
        <w:rPr>
          <w:sz w:val="24"/>
        </w:rPr>
        <w:t>2.2.6. о</w:t>
      </w:r>
      <w:r>
        <w:rPr>
          <w:sz w:val="24"/>
          <w:szCs w:val="24"/>
        </w:rPr>
        <w:t>беспечить выполнение необходимых мероприятий по охране труда технике безопасности, пожарной безопасности, охране окружающей среды и соблюдение правил санитарии во время выполнения работ на объектах Заказчика;</w:t>
      </w:r>
    </w:p>
    <w:p>
      <w:pPr>
        <w:pStyle w:val="Normal"/>
        <w:ind w:left="-142" w:hanging="0"/>
        <w:jc w:val="both"/>
        <w:rPr/>
      </w:pPr>
      <w:r>
        <w:rPr>
          <w:sz w:val="24"/>
        </w:rPr>
        <w:t xml:space="preserve">2.2.7. выполнить работу в срок, предусмотренный настоящим Договором, Ведомостями объемов работ и </w:t>
      </w:r>
      <w:r>
        <w:rPr>
          <w:color w:val="000000"/>
          <w:sz w:val="24"/>
        </w:rPr>
        <w:t>сдать ее результаты Заказчику;</w:t>
      </w:r>
    </w:p>
    <w:p>
      <w:pPr>
        <w:pStyle w:val="Normal"/>
        <w:ind w:left="-142" w:hanging="0"/>
        <w:jc w:val="both"/>
        <w:rPr/>
      </w:pPr>
      <w:r>
        <w:rPr>
          <w:sz w:val="24"/>
          <w:szCs w:val="24"/>
        </w:rPr>
        <w:t>2.2.8. обеспечить  доставку техники, инструмента и рабочих к месту выполнения работ;</w:t>
      </w:r>
    </w:p>
    <w:p>
      <w:pPr>
        <w:pStyle w:val="Normal"/>
        <w:ind w:left="-142" w:hanging="0"/>
        <w:jc w:val="both"/>
        <w:rPr>
          <w:sz w:val="24"/>
          <w:szCs w:val="24"/>
        </w:rPr>
      </w:pPr>
      <w:r>
        <w:rPr>
          <w:sz w:val="24"/>
          <w:szCs w:val="24"/>
        </w:rPr>
        <w:t>2.2.9. перед началом выполнения работ предоставить Заказчику письмо с указанием сведений по выполняемым работам, а также работникам, которым может быть предоставлено право выдачи наряда, которые могут быть назначены ответственными руководителями, производителями работ, членами бригады, и подтвердить группы этих работников;</w:t>
      </w:r>
    </w:p>
    <w:p>
      <w:pPr>
        <w:pStyle w:val="Normal"/>
        <w:ind w:left="-142" w:hanging="0"/>
        <w:jc w:val="both"/>
        <w:rPr>
          <w:sz w:val="24"/>
          <w:szCs w:val="24"/>
        </w:rPr>
      </w:pPr>
      <w:r>
        <w:rPr>
          <w:sz w:val="24"/>
          <w:szCs w:val="24"/>
        </w:rPr>
        <w:t>2.2.10. подготовить разрешительную документацию на производство работ по расчистке трасс. Расходы, связанные с оформлением разрешительных документов и согласований на расчистку и расширение трасс ВЛ, в том числе стоимость материально-денежной оценки, должны быть включены в стоимость проведения работ;</w:t>
      </w:r>
    </w:p>
    <w:p>
      <w:pPr>
        <w:pStyle w:val="Normal"/>
        <w:ind w:left="-142" w:hanging="0"/>
        <w:jc w:val="both"/>
        <w:rPr>
          <w:sz w:val="24"/>
          <w:szCs w:val="24"/>
        </w:rPr>
      </w:pPr>
      <w:r>
        <w:rPr>
          <w:sz w:val="24"/>
          <w:szCs w:val="24"/>
        </w:rPr>
        <w:t>2.2.11. приступить к выполнению работ, связанных с переходом через инженерные сети, автодороги, ж/дороги, после согласования данных работ Заказчиком с их владельцем;</w:t>
      </w:r>
    </w:p>
    <w:p>
      <w:pPr>
        <w:pStyle w:val="Normal"/>
        <w:ind w:left="-142" w:hanging="0"/>
        <w:jc w:val="both"/>
        <w:rPr>
          <w:sz w:val="24"/>
          <w:szCs w:val="24"/>
        </w:rPr>
      </w:pPr>
      <w:r>
        <w:rPr>
          <w:sz w:val="24"/>
          <w:szCs w:val="24"/>
        </w:rPr>
        <w:t>2.2.12. проверять и организовывать своевременное устранение замечаний и предложений технического надзора и других контролирующих органов;</w:t>
      </w:r>
    </w:p>
    <w:p>
      <w:pPr>
        <w:pStyle w:val="Normal"/>
        <w:ind w:left="-142" w:hanging="0"/>
        <w:jc w:val="both"/>
        <w:rPr>
          <w:sz w:val="24"/>
          <w:szCs w:val="24"/>
        </w:rPr>
      </w:pPr>
      <w:r>
        <w:rPr>
          <w:sz w:val="24"/>
          <w:szCs w:val="24"/>
        </w:rPr>
        <w:t>2.2.13. немедленно поставить в известность Заказчика случае возникновения обстоятельств, замедляющих ход работ или делающих дальнейшее продолжение работ невозможным;</w:t>
      </w:r>
    </w:p>
    <w:p>
      <w:pPr>
        <w:pStyle w:val="Normal"/>
        <w:ind w:left="-142" w:hanging="0"/>
        <w:jc w:val="both"/>
        <w:rPr>
          <w:sz w:val="24"/>
          <w:szCs w:val="24"/>
        </w:rPr>
      </w:pPr>
      <w:r>
        <w:rPr>
          <w:sz w:val="24"/>
          <w:szCs w:val="24"/>
        </w:rPr>
        <w:t>2.2.14. не передавать третьим лицам ни полностью, ни частично свои обязательства по настоящему Договору без предварительного письменного согласия со стороны Заказчика и в любом случае нести ответственность за результат работы этих лиц перед Заказчиком;</w:t>
      </w:r>
    </w:p>
    <w:p>
      <w:pPr>
        <w:pStyle w:val="Normal"/>
        <w:ind w:left="-142" w:hanging="0"/>
        <w:jc w:val="both"/>
        <w:rPr>
          <w:sz w:val="24"/>
          <w:szCs w:val="24"/>
        </w:rPr>
      </w:pPr>
      <w:r>
        <w:rPr>
          <w:sz w:val="24"/>
          <w:szCs w:val="24"/>
        </w:rPr>
        <w:t>2.2.15. не использовать какие-либо документы, поступившие от Заказчика, или иную поступившую от него информацию, кроме как в целях реализации настоящего Договора, без предварительного письменного согласия Заказчика;</w:t>
      </w:r>
    </w:p>
    <w:p>
      <w:pPr>
        <w:pStyle w:val="Normal"/>
        <w:ind w:left="-142" w:hanging="0"/>
        <w:jc w:val="both"/>
        <w:rPr/>
      </w:pPr>
      <w:r>
        <w:rPr>
          <w:sz w:val="24"/>
          <w:szCs w:val="24"/>
        </w:rPr>
        <w:t>2.2.16. выдать наряд-допуск для выполнения работ по расширению и расчистке просек ВЛ;</w:t>
      </w:r>
    </w:p>
    <w:p>
      <w:pPr>
        <w:pStyle w:val="Normal"/>
        <w:ind w:left="-142" w:hanging="0"/>
        <w:jc w:val="both"/>
        <w:rPr/>
      </w:pPr>
      <w:r>
        <w:rPr>
          <w:sz w:val="24"/>
          <w:szCs w:val="24"/>
        </w:rPr>
        <w:t>2.2.17. выполнять иные обязанности, установленные для Подрядчика настоящим Договором и действующим законодательством РФ.</w:t>
      </w:r>
    </w:p>
    <w:p>
      <w:pPr>
        <w:pStyle w:val="Normal"/>
        <w:ind w:left="-142" w:hanging="0"/>
        <w:jc w:val="both"/>
        <w:rPr>
          <w:sz w:val="24"/>
          <w:szCs w:val="24"/>
        </w:rPr>
      </w:pPr>
      <w:r>
        <w:rPr>
          <w:sz w:val="24"/>
          <w:szCs w:val="24"/>
        </w:rPr>
      </w:r>
    </w:p>
    <w:p>
      <w:pPr>
        <w:pStyle w:val="Normal"/>
        <w:ind w:left="-142" w:hanging="0"/>
        <w:jc w:val="center"/>
        <w:rPr>
          <w:sz w:val="24"/>
          <w:szCs w:val="24"/>
        </w:rPr>
      </w:pPr>
      <w:r>
        <w:rPr>
          <w:b/>
          <w:bCs/>
          <w:sz w:val="24"/>
          <w:szCs w:val="24"/>
        </w:rPr>
        <w:t>III. ДОПОЛНИТЕЛЬНЫЕ ТРЕБОВАНИЯ К ПОДРЯДЧИКУ.</w:t>
      </w:r>
    </w:p>
    <w:p>
      <w:pPr>
        <w:pStyle w:val="Style26"/>
        <w:numPr>
          <w:ilvl w:val="0"/>
          <w:numId w:val="0"/>
        </w:numPr>
        <w:spacing w:lineRule="auto" w:line="240"/>
        <w:ind w:left="0" w:right="0" w:hanging="0"/>
        <w:rPr>
          <w:sz w:val="24"/>
          <w:szCs w:val="24"/>
        </w:rPr>
      </w:pPr>
      <w:r>
        <w:rPr>
          <w:sz w:val="24"/>
          <w:szCs w:val="24"/>
        </w:rPr>
      </w:r>
    </w:p>
    <w:p>
      <w:pPr>
        <w:pStyle w:val="Style26"/>
        <w:numPr>
          <w:ilvl w:val="0"/>
          <w:numId w:val="0"/>
        </w:numPr>
        <w:spacing w:lineRule="auto" w:line="240"/>
        <w:ind w:left="0" w:right="0" w:hanging="0"/>
        <w:rPr>
          <w:sz w:val="24"/>
          <w:szCs w:val="24"/>
        </w:rPr>
      </w:pPr>
      <w:r>
        <w:rPr>
          <w:sz w:val="24"/>
          <w:szCs w:val="24"/>
        </w:rPr>
        <w:t>3.1. Для выполнения работ по настоящему договору Подрядчик должен обладать квалифицированным персоналом:</w:t>
      </w:r>
    </w:p>
    <w:p>
      <w:pPr>
        <w:pStyle w:val="Style26"/>
        <w:numPr>
          <w:ilvl w:val="0"/>
          <w:numId w:val="0"/>
        </w:numPr>
        <w:spacing w:lineRule="auto" w:line="240"/>
        <w:ind w:left="0" w:right="0" w:hanging="0"/>
        <w:rPr>
          <w:sz w:val="24"/>
          <w:szCs w:val="24"/>
        </w:rPr>
      </w:pPr>
      <w:r>
        <w:rPr>
          <w:sz w:val="24"/>
          <w:szCs w:val="24"/>
        </w:rPr>
        <w:t>3.1.1. ИТР -образование не ниже средне-специального, имеющие опыт в организации проведения работ по расчистке трасс ВЛ не менее 2 лет, группа по электробезопасности не ниже 5;</w:t>
      </w:r>
    </w:p>
    <w:p>
      <w:pPr>
        <w:pStyle w:val="Style26"/>
        <w:numPr>
          <w:ilvl w:val="0"/>
          <w:numId w:val="0"/>
        </w:numPr>
        <w:spacing w:lineRule="auto" w:line="240"/>
        <w:ind w:left="0" w:right="0" w:hanging="0"/>
        <w:rPr>
          <w:sz w:val="24"/>
          <w:szCs w:val="24"/>
        </w:rPr>
      </w:pPr>
      <w:r>
        <w:rPr>
          <w:sz w:val="24"/>
          <w:szCs w:val="24"/>
        </w:rPr>
        <w:t>3.1.2. Рабочие – образование не ниже средне-специального, имеющие группу по электробезопасности не ниже 4 для производителя работ и не ниже 2 для члена бригады;</w:t>
      </w:r>
    </w:p>
    <w:p>
      <w:pPr>
        <w:pStyle w:val="Style26"/>
        <w:numPr>
          <w:ilvl w:val="0"/>
          <w:numId w:val="0"/>
        </w:numPr>
        <w:spacing w:lineRule="auto" w:line="240"/>
        <w:ind w:left="0" w:right="0" w:hanging="0"/>
        <w:rPr>
          <w:sz w:val="24"/>
          <w:szCs w:val="24"/>
        </w:rPr>
      </w:pPr>
      <w:r>
        <w:rPr>
          <w:sz w:val="24"/>
          <w:szCs w:val="24"/>
        </w:rPr>
        <w:t>3.1.3. Персонал подрядной организации должен быть обучен работе с кусторезами и бензопилами;</w:t>
      </w:r>
    </w:p>
    <w:p>
      <w:pPr>
        <w:pStyle w:val="Style26"/>
        <w:numPr>
          <w:ilvl w:val="0"/>
          <w:numId w:val="0"/>
        </w:numPr>
        <w:spacing w:lineRule="auto" w:line="240"/>
        <w:ind w:left="0" w:right="0" w:hanging="0"/>
        <w:rPr>
          <w:sz w:val="24"/>
          <w:szCs w:val="24"/>
        </w:rPr>
      </w:pPr>
      <w:r>
        <w:rPr>
          <w:sz w:val="24"/>
          <w:szCs w:val="24"/>
        </w:rPr>
        <w:t>3.1.4. Персонал подрядной организации должен иметь права выдающего наряд, руководителя работ, производителя работ, а также удостоверения о проверке знаний по охране труда при производстве работ в электроустановках установленной формы;</w:t>
      </w:r>
    </w:p>
    <w:p>
      <w:pPr>
        <w:pStyle w:val="Style26"/>
        <w:numPr>
          <w:ilvl w:val="0"/>
          <w:numId w:val="0"/>
        </w:numPr>
        <w:spacing w:lineRule="auto" w:line="240"/>
        <w:ind w:left="0" w:right="0" w:hanging="0"/>
        <w:rPr>
          <w:sz w:val="24"/>
          <w:szCs w:val="24"/>
        </w:rPr>
      </w:pPr>
      <w:r>
        <w:rPr>
          <w:sz w:val="24"/>
          <w:szCs w:val="24"/>
        </w:rPr>
        <w:t>3.2. Для выполнения работ по настоящему договору у Подрядчика в наличии должен быть необходимый транспорт для перевозки персонала, уборки с трассы порубочных остатков и древесины, а также средства малой механизации для выполнения работ.</w:t>
      </w:r>
    </w:p>
    <w:p>
      <w:pPr>
        <w:pStyle w:val="Style26"/>
        <w:numPr>
          <w:ilvl w:val="0"/>
          <w:numId w:val="0"/>
        </w:numPr>
        <w:spacing w:lineRule="auto" w:line="240"/>
        <w:ind w:left="0" w:right="0" w:hanging="0"/>
        <w:jc w:val="both"/>
        <w:rPr>
          <w:sz w:val="24"/>
          <w:szCs w:val="24"/>
        </w:rPr>
      </w:pPr>
      <w:r>
        <w:rPr>
          <w:sz w:val="24"/>
          <w:szCs w:val="24"/>
        </w:rPr>
        <w:t xml:space="preserve">3.3. Персонал Подрядчика должен быть обеспечен средствами индивидуальной защиты, инструментом, предусмотренным </w:t>
      </w:r>
      <w:r>
        <w:rPr>
          <w:color w:val="000000"/>
          <w:sz w:val="24"/>
          <w:szCs w:val="24"/>
        </w:rPr>
        <w:t>технологическими картами и единичными расценками.</w:t>
      </w:r>
    </w:p>
    <w:p>
      <w:pPr>
        <w:pStyle w:val="Style26"/>
        <w:numPr>
          <w:ilvl w:val="0"/>
          <w:numId w:val="0"/>
        </w:numPr>
        <w:spacing w:lineRule="auto" w:line="240"/>
        <w:ind w:left="0" w:right="0" w:hanging="0"/>
        <w:rPr/>
      </w:pPr>
      <w:r>
        <w:rPr>
          <w:sz w:val="24"/>
          <w:szCs w:val="24"/>
        </w:rPr>
        <w:t>3.4. Подрядчик должен обладать положительной деловой репутацией (иметь не менее 2-х отзывов Заказчиков по предыдущим контрактам).</w:t>
      </w:r>
    </w:p>
    <w:p>
      <w:pPr>
        <w:pStyle w:val="Style26"/>
        <w:numPr>
          <w:ilvl w:val="0"/>
          <w:numId w:val="0"/>
        </w:numPr>
        <w:spacing w:lineRule="auto" w:line="240"/>
        <w:ind w:left="0" w:right="0" w:hanging="0"/>
        <w:rPr>
          <w:sz w:val="24"/>
          <w:szCs w:val="24"/>
        </w:rPr>
      </w:pPr>
      <w:r>
        <w:rPr>
          <w:sz w:val="24"/>
          <w:szCs w:val="24"/>
        </w:rPr>
      </w:r>
    </w:p>
    <w:p>
      <w:pPr>
        <w:pStyle w:val="Normal"/>
        <w:numPr>
          <w:ilvl w:val="0"/>
          <w:numId w:val="0"/>
        </w:numPr>
        <w:spacing w:lineRule="auto" w:line="240"/>
        <w:ind w:left="-142" w:hanging="0"/>
        <w:jc w:val="center"/>
        <w:rPr>
          <w:b/>
          <w:b/>
          <w:bCs/>
        </w:rPr>
      </w:pPr>
      <w:r>
        <w:rPr>
          <w:b/>
          <w:bCs/>
          <w:sz w:val="24"/>
          <w:szCs w:val="24"/>
          <w:lang w:val="en-US"/>
        </w:rPr>
        <w:t>IV</w:t>
      </w:r>
      <w:r>
        <w:rPr>
          <w:b/>
          <w:bCs/>
          <w:sz w:val="24"/>
          <w:szCs w:val="24"/>
        </w:rPr>
        <w:t>.ПОРЯДОК СДАЧИ И ПРИЕМКИ РАБОТ.</w:t>
      </w:r>
    </w:p>
    <w:p>
      <w:pPr>
        <w:pStyle w:val="Style26"/>
        <w:numPr>
          <w:ilvl w:val="0"/>
          <w:numId w:val="0"/>
        </w:numPr>
        <w:spacing w:lineRule="auto" w:line="240"/>
        <w:ind w:left="0" w:right="0" w:hanging="0"/>
        <w:rPr>
          <w:sz w:val="24"/>
          <w:szCs w:val="24"/>
        </w:rPr>
      </w:pPr>
      <w:r>
        <w:rPr>
          <w:sz w:val="24"/>
          <w:szCs w:val="24"/>
        </w:rPr>
      </w:r>
    </w:p>
    <w:p>
      <w:pPr>
        <w:pStyle w:val="Style26"/>
        <w:numPr>
          <w:ilvl w:val="0"/>
          <w:numId w:val="0"/>
        </w:numPr>
        <w:spacing w:lineRule="auto" w:line="240"/>
        <w:ind w:left="0" w:right="0" w:hanging="0"/>
        <w:rPr>
          <w:color w:val="000000"/>
        </w:rPr>
      </w:pPr>
      <w:r>
        <w:rPr>
          <w:color w:val="000000"/>
          <w:sz w:val="24"/>
        </w:rPr>
        <w:t xml:space="preserve">4.1. По окончании работ Подрядчик самостоятельно производит </w:t>
      </w:r>
      <w:r>
        <w:rPr>
          <w:color w:val="000000"/>
          <w:sz w:val="24"/>
          <w:szCs w:val="24"/>
        </w:rPr>
        <w:t>предварительную сдачу трассы представителям Федерального агентства лесного хозяйства.</w:t>
      </w:r>
    </w:p>
    <w:p>
      <w:pPr>
        <w:pStyle w:val="Style26"/>
        <w:numPr>
          <w:ilvl w:val="0"/>
          <w:numId w:val="0"/>
        </w:numPr>
        <w:spacing w:lineRule="auto" w:line="240"/>
        <w:ind w:left="0" w:right="0" w:hanging="0"/>
        <w:rPr>
          <w:color w:val="000000"/>
        </w:rPr>
      </w:pPr>
      <w:r>
        <w:rPr>
          <w:color w:val="000000"/>
          <w:sz w:val="24"/>
          <w:szCs w:val="24"/>
        </w:rPr>
        <w:t>4.2. Сдача работ по настоящему договору представителю Заказчика производится в присутствии представителя Федерального агентства лесного хозяйства с оформлением акта выполненных объемов (штабелевка, утилизация порубочных остатков).</w:t>
      </w:r>
    </w:p>
    <w:p>
      <w:pPr>
        <w:pStyle w:val="Style26"/>
        <w:numPr>
          <w:ilvl w:val="0"/>
          <w:numId w:val="0"/>
        </w:numPr>
        <w:spacing w:lineRule="auto" w:line="240"/>
        <w:ind w:left="0" w:right="0" w:hanging="0"/>
        <w:rPr>
          <w:color w:val="000000"/>
        </w:rPr>
      </w:pPr>
      <w:r>
        <w:rPr>
          <w:color w:val="000000"/>
          <w:sz w:val="24"/>
          <w:szCs w:val="24"/>
        </w:rPr>
        <w:t>4.3. В течение 5 дней после окончания выполнения работ Подрядчик представляет Заказчику формы № КС-2, КС-3 – акты приемки выполненных работ.</w:t>
      </w:r>
    </w:p>
    <w:p>
      <w:pPr>
        <w:pStyle w:val="Style26"/>
        <w:numPr>
          <w:ilvl w:val="0"/>
          <w:numId w:val="0"/>
        </w:numPr>
        <w:spacing w:lineRule="auto" w:line="240"/>
        <w:ind w:left="0" w:right="0" w:hanging="0"/>
        <w:rPr>
          <w:color w:val="000000"/>
        </w:rPr>
      </w:pPr>
      <w:r>
        <w:rPr>
          <w:color w:val="000000"/>
          <w:sz w:val="24"/>
          <w:szCs w:val="24"/>
        </w:rPr>
        <w:t>4.4. В течение 5 рабочих дней после получения Актов приемки выполненных работ Заказчик должен подписать указанные Акты или представить мотивированный отказ от их подписания.</w:t>
      </w:r>
    </w:p>
    <w:p>
      <w:pPr>
        <w:pStyle w:val="Style26"/>
        <w:numPr>
          <w:ilvl w:val="0"/>
          <w:numId w:val="0"/>
        </w:numPr>
        <w:spacing w:lineRule="auto" w:line="240"/>
        <w:ind w:left="0" w:right="0" w:hanging="0"/>
        <w:rPr/>
      </w:pPr>
      <w:r>
        <w:rPr>
          <w:color w:val="000000"/>
          <w:sz w:val="24"/>
          <w:szCs w:val="24"/>
        </w:rPr>
        <w:t>4.5. В случае подписания Актов приемки выполненных работ (№ КС-2) Подрядчик в течение 5 дней представляет Заказчику к оплате счет-фактуру.</w:t>
      </w:r>
    </w:p>
    <w:p>
      <w:pPr>
        <w:pStyle w:val="Normal"/>
        <w:jc w:val="both"/>
        <w:rPr/>
      </w:pPr>
      <w:r>
        <w:rPr>
          <w:color w:val="000000"/>
          <w:sz w:val="24"/>
          <w:szCs w:val="24"/>
        </w:rPr>
        <w:t xml:space="preserve">4.6. </w:t>
      </w:r>
      <w:r>
        <w:rPr>
          <w:b w:val="false"/>
          <w:i w:val="false"/>
          <w:strike w:val="false"/>
          <w:dstrike w:val="false"/>
          <w:color w:val="000000"/>
          <w:sz w:val="24"/>
          <w:szCs w:val="24"/>
          <w:u w:val="none"/>
        </w:rPr>
        <w:t>В случае мотивированного отказа Заказчика от приемки работ Сторонами составляется двусторонний акт с перечнем необходимых доработок и сроков их выполнения. Сроки проведения доработок согласовываются Сторонами. Оплата за выполнение указанных работ                 не взимается.</w:t>
      </w:r>
    </w:p>
    <w:p>
      <w:pPr>
        <w:pStyle w:val="Normal"/>
        <w:ind w:left="-142" w:hanging="0"/>
        <w:jc w:val="center"/>
        <w:rPr>
          <w:sz w:val="24"/>
        </w:rPr>
      </w:pPr>
      <w:r>
        <w:rPr>
          <w:sz w:val="24"/>
        </w:rPr>
      </w:r>
    </w:p>
    <w:p>
      <w:pPr>
        <w:pStyle w:val="Normal"/>
        <w:ind w:left="-142" w:hanging="0"/>
        <w:jc w:val="center"/>
        <w:rPr>
          <w:b/>
          <w:b/>
          <w:bCs/>
        </w:rPr>
      </w:pPr>
      <w:r>
        <w:rPr>
          <w:b/>
          <w:bCs/>
          <w:sz w:val="24"/>
        </w:rPr>
        <w:t>V.СУММА ДОГОВОРА И ПОРЯДОК РАСЧЕТОВ.</w:t>
      </w:r>
    </w:p>
    <w:p>
      <w:pPr>
        <w:pStyle w:val="Normal"/>
        <w:ind w:left="-142" w:hanging="0"/>
        <w:jc w:val="center"/>
        <w:rPr>
          <w:sz w:val="24"/>
        </w:rPr>
      </w:pPr>
      <w:r>
        <w:rPr>
          <w:sz w:val="24"/>
        </w:rPr>
      </w:r>
    </w:p>
    <w:p>
      <w:pPr>
        <w:pStyle w:val="Normal"/>
        <w:ind w:left="-142" w:hanging="0"/>
        <w:jc w:val="both"/>
        <w:rPr/>
      </w:pPr>
      <w:r>
        <w:rPr>
          <w:sz w:val="24"/>
        </w:rPr>
        <w:t>5.1 П</w:t>
      </w:r>
      <w:r>
        <w:rPr>
          <w:sz w:val="24"/>
          <w:szCs w:val="24"/>
        </w:rPr>
        <w:t>редельная с</w:t>
      </w:r>
      <w:r>
        <w:rPr>
          <w:sz w:val="24"/>
        </w:rPr>
        <w:t>тоимость выполненных в соответствии с настоящим договором работ составляет: ____________________________________________</w:t>
      </w:r>
      <w:r>
        <w:rPr>
          <w:sz w:val="24"/>
          <w:szCs w:val="24"/>
        </w:rPr>
        <w:t>, в т.ч. НДС 20%.</w:t>
      </w:r>
    </w:p>
    <w:p>
      <w:pPr>
        <w:pStyle w:val="Normal"/>
        <w:ind w:left="-142" w:hanging="0"/>
        <w:jc w:val="both"/>
        <w:rPr/>
      </w:pPr>
      <w:r>
        <w:rPr>
          <w:sz w:val="24"/>
          <w:szCs w:val="24"/>
        </w:rPr>
        <w:t>5.2.Оплата за выполненные работы производится в форме перечисления денежных средств на расчетный счет Подрядчика.</w:t>
      </w:r>
    </w:p>
    <w:p>
      <w:pPr>
        <w:pStyle w:val="Normal"/>
        <w:ind w:left="-142" w:hanging="0"/>
        <w:jc w:val="both"/>
        <w:rPr/>
      </w:pPr>
      <w:r>
        <w:rPr>
          <w:sz w:val="24"/>
          <w:szCs w:val="24"/>
        </w:rPr>
        <w:t>5.4. Моментом оплаты является списание денежных средств с расчетного счета Заказчика.</w:t>
      </w:r>
    </w:p>
    <w:p>
      <w:pPr>
        <w:pStyle w:val="Normal"/>
        <w:ind w:left="-142" w:hanging="0"/>
        <w:jc w:val="both"/>
        <w:rPr/>
      </w:pPr>
      <w:r>
        <w:rPr>
          <w:color w:val="000000"/>
          <w:sz w:val="24"/>
          <w:szCs w:val="24"/>
        </w:rPr>
        <w:t>5.5. Оплата выполненных работ производится в течение 30 дней с момента подписания Заказчиком справок по форме № КС-2, № КС-3 в размере 100 % от фактически выполненного объема работ и получения заказчиком счета-фактуры.</w:t>
      </w:r>
    </w:p>
    <w:p>
      <w:pPr>
        <w:pStyle w:val="Normal"/>
        <w:ind w:left="-142" w:hanging="0"/>
        <w:jc w:val="both"/>
        <w:rPr>
          <w:sz w:val="24"/>
          <w:szCs w:val="24"/>
        </w:rPr>
      </w:pPr>
      <w:r>
        <w:rPr>
          <w:sz w:val="24"/>
          <w:szCs w:val="24"/>
        </w:rPr>
      </w:r>
    </w:p>
    <w:p>
      <w:pPr>
        <w:pStyle w:val="Normal"/>
        <w:ind w:left="-142" w:hanging="0"/>
        <w:jc w:val="center"/>
        <w:rPr>
          <w:b/>
          <w:b/>
          <w:bCs/>
        </w:rPr>
      </w:pPr>
      <w:r>
        <w:rPr>
          <w:b/>
          <w:bCs/>
          <w:sz w:val="24"/>
          <w:lang w:val="en-US"/>
        </w:rPr>
        <w:t>VI</w:t>
      </w:r>
      <w:r>
        <w:rPr>
          <w:b/>
          <w:bCs/>
          <w:sz w:val="24"/>
        </w:rPr>
        <w:t>.СРОКИ.</w:t>
      </w:r>
    </w:p>
    <w:p>
      <w:pPr>
        <w:pStyle w:val="Normal"/>
        <w:ind w:left="-142" w:hanging="0"/>
        <w:jc w:val="center"/>
        <w:rPr>
          <w:sz w:val="24"/>
        </w:rPr>
      </w:pPr>
      <w:r>
        <w:rPr>
          <w:sz w:val="24"/>
        </w:rPr>
      </w:r>
    </w:p>
    <w:p>
      <w:pPr>
        <w:pStyle w:val="Normal"/>
        <w:ind w:left="-142" w:hanging="0"/>
        <w:jc w:val="both"/>
        <w:rPr/>
      </w:pPr>
      <w:r>
        <w:rPr>
          <w:sz w:val="24"/>
        </w:rPr>
        <w:t xml:space="preserve">     </w:t>
      </w:r>
      <w:r>
        <w:rPr>
          <w:sz w:val="24"/>
        </w:rPr>
        <w:t>6.1.Сроки выполнения работ предусмотренных Разделом I настоящего договора:</w:t>
      </w:r>
    </w:p>
    <w:p>
      <w:pPr>
        <w:pStyle w:val="Normal"/>
        <w:numPr>
          <w:ilvl w:val="0"/>
          <w:numId w:val="1"/>
        </w:numPr>
        <w:ind w:left="-142" w:hanging="0"/>
        <w:jc w:val="both"/>
        <w:rPr/>
      </w:pPr>
      <w:r>
        <w:rPr>
          <w:sz w:val="24"/>
        </w:rPr>
        <w:t>начало: с момента заключения договора;</w:t>
      </w:r>
    </w:p>
    <w:p>
      <w:pPr>
        <w:pStyle w:val="Normal"/>
        <w:numPr>
          <w:ilvl w:val="0"/>
          <w:numId w:val="1"/>
        </w:numPr>
        <w:ind w:left="-142" w:hanging="0"/>
        <w:jc w:val="both"/>
        <w:rPr>
          <w:highlight w:val="yellow"/>
        </w:rPr>
      </w:pPr>
      <w:r>
        <w:rPr>
          <w:sz w:val="24"/>
          <w:szCs w:val="24"/>
          <w:highlight w:val="yellow"/>
          <w:lang w:val="en-US"/>
        </w:rPr>
        <w:t>окончание: 31 января 2023 г.</w:t>
      </w:r>
    </w:p>
    <w:p>
      <w:pPr>
        <w:pStyle w:val="Normal"/>
        <w:ind w:left="-142" w:hanging="0"/>
        <w:jc w:val="both"/>
        <w:rPr>
          <w:sz w:val="24"/>
          <w:szCs w:val="24"/>
        </w:rPr>
      </w:pPr>
      <w:r>
        <w:rPr>
          <w:sz w:val="24"/>
          <w:szCs w:val="24"/>
        </w:rPr>
      </w:r>
    </w:p>
    <w:p>
      <w:pPr>
        <w:pStyle w:val="Normal"/>
        <w:ind w:left="-142" w:hanging="0"/>
        <w:jc w:val="center"/>
        <w:rPr>
          <w:b/>
          <w:b/>
          <w:bCs/>
        </w:rPr>
      </w:pPr>
      <w:r>
        <w:rPr>
          <w:b/>
          <w:bCs/>
          <w:sz w:val="24"/>
          <w:szCs w:val="24"/>
        </w:rPr>
        <w:t>VII.ГАРАНТИЙНЫЕ ОБЯЗАТЕЛЬСТВА.</w:t>
      </w:r>
    </w:p>
    <w:p>
      <w:pPr>
        <w:pStyle w:val="Normal"/>
        <w:ind w:left="-142" w:hanging="0"/>
        <w:jc w:val="both"/>
        <w:rPr>
          <w:b/>
          <w:b/>
          <w:bCs/>
          <w:sz w:val="24"/>
          <w:szCs w:val="24"/>
        </w:rPr>
      </w:pPr>
      <w:r>
        <w:rPr>
          <w:b/>
          <w:bCs/>
          <w:sz w:val="24"/>
          <w:szCs w:val="24"/>
        </w:rPr>
      </w:r>
    </w:p>
    <w:p>
      <w:pPr>
        <w:pStyle w:val="Normal"/>
        <w:ind w:left="-142" w:hanging="0"/>
        <w:jc w:val="both"/>
        <w:rPr/>
      </w:pPr>
      <w:r>
        <w:rPr>
          <w:sz w:val="24"/>
          <w:szCs w:val="24"/>
        </w:rPr>
        <w:t>7.1. Гарантийный срок на выполненные работы составляет не менее 12 месяцев с момента подписания сторонами Актов приемки выполненных работ по унифицированной форме  КС-2.</w:t>
      </w:r>
    </w:p>
    <w:p>
      <w:pPr>
        <w:pStyle w:val="Normal"/>
        <w:ind w:left="-142" w:hanging="0"/>
        <w:jc w:val="both"/>
        <w:rPr/>
      </w:pPr>
      <w:r>
        <w:rPr>
          <w:sz w:val="24"/>
          <w:szCs w:val="24"/>
        </w:rPr>
        <w:t>7.2. Если в период гарантийного срока эксплуатации Объекта обнаружатся дефекты, иные недостатки,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данных дефектов. Устранение дефектов осуществляется Подрядчиком своими силами и за свой счет. Наличие дефектов и сроки их устранения фиксируются двухсторонним Актом Подрядчика и Заказчика.</w:t>
      </w:r>
    </w:p>
    <w:p>
      <w:pPr>
        <w:pStyle w:val="Normal"/>
        <w:ind w:left="-142" w:hanging="0"/>
        <w:jc w:val="both"/>
        <w:rPr>
          <w:sz w:val="24"/>
          <w:szCs w:val="24"/>
        </w:rPr>
      </w:pPr>
      <w:r>
        <w:rPr>
          <w:sz w:val="24"/>
          <w:szCs w:val="24"/>
          <w:lang w:val="en-US"/>
        </w:rPr>
        <w:t>7.3. При отказе Подрядчика от составления или подписания Акта обнаружения дефектов и недоделок Заказчик делает об этом отметку в данном Акте и вправе провести независимую экспертизу, по заключению которой виновная сторона обязана возместить убытки, причиненные устранением таких недостатков.</w:t>
      </w:r>
    </w:p>
    <w:p>
      <w:pPr>
        <w:pStyle w:val="Normal"/>
        <w:ind w:left="-142" w:hanging="0"/>
        <w:jc w:val="center"/>
        <w:rPr>
          <w:sz w:val="24"/>
          <w:lang w:val="en-US"/>
        </w:rPr>
      </w:pPr>
      <w:r>
        <w:rPr>
          <w:sz w:val="24"/>
          <w:lang w:val="en-US"/>
        </w:rPr>
      </w:r>
    </w:p>
    <w:p>
      <w:pPr>
        <w:pStyle w:val="Normal"/>
        <w:ind w:left="-142" w:hanging="0"/>
        <w:jc w:val="center"/>
        <w:rPr>
          <w:b/>
          <w:b/>
          <w:bCs/>
        </w:rPr>
      </w:pPr>
      <w:r>
        <w:rPr>
          <w:b/>
          <w:bCs/>
          <w:sz w:val="24"/>
          <w:lang w:val="en-US"/>
        </w:rPr>
        <w:t>VIII</w:t>
      </w:r>
      <w:r>
        <w:rPr>
          <w:b/>
          <w:bCs/>
          <w:sz w:val="24"/>
        </w:rPr>
        <w:t>.ОТВЕТСТВЕННОСТЬ СТОРОН.</w:t>
      </w:r>
    </w:p>
    <w:p>
      <w:pPr>
        <w:pStyle w:val="Normal"/>
        <w:ind w:left="-142" w:hanging="0"/>
        <w:jc w:val="center"/>
        <w:rPr>
          <w:sz w:val="24"/>
        </w:rPr>
      </w:pPr>
      <w:r>
        <w:rPr>
          <w:sz w:val="24"/>
        </w:rPr>
      </w:r>
    </w:p>
    <w:p>
      <w:pPr>
        <w:pStyle w:val="Normal"/>
        <w:ind w:left="-142" w:hanging="0"/>
        <w:jc w:val="both"/>
        <w:rPr/>
      </w:pPr>
      <w:r>
        <w:rPr>
          <w:sz w:val="24"/>
        </w:rPr>
        <w:t>8.1. При неисполнении обязательств или нарушении условий настоящего Договора одной из Сторон, другая Сторона вправе в одностороннем порядке расторгнуть Договор с предъявлением требований о возмещении понесённых убытков, в том числе упущенной выгоды;</w:t>
      </w:r>
    </w:p>
    <w:p>
      <w:pPr>
        <w:pStyle w:val="Normal"/>
        <w:ind w:left="-142" w:hanging="0"/>
        <w:jc w:val="both"/>
        <w:rPr/>
      </w:pPr>
      <w:r>
        <w:rPr>
          <w:sz w:val="24"/>
        </w:rPr>
        <w:t>8.2.</w:t>
      </w:r>
      <w:r>
        <w:rPr>
          <w:sz w:val="24"/>
          <w:szCs w:val="24"/>
        </w:rPr>
        <w:t>Ответственность за отключения линий электропередачи в период действия настоящего договора, связанные с некачественным выполнением работ по расчистке трасс линий электропередачи, возлагается на Подрядчика;</w:t>
      </w:r>
    </w:p>
    <w:p>
      <w:pPr>
        <w:pStyle w:val="Normal"/>
        <w:ind w:left="-142" w:hanging="0"/>
        <w:jc w:val="both"/>
        <w:rPr>
          <w:sz w:val="24"/>
          <w:szCs w:val="24"/>
        </w:rPr>
      </w:pPr>
      <w:r>
        <w:rPr>
          <w:sz w:val="24"/>
          <w:szCs w:val="24"/>
        </w:rPr>
        <w:t>8.3.  Подрядчик возмещает материальный ущерб, причиненный Заказчику или третьим лицам в результате действий или бездействия Подрядчика, повлекших повреждение или отключение электрооборудования Заказчика или прекращение электроснабжения третьих лиц.</w:t>
      </w:r>
    </w:p>
    <w:p>
      <w:pPr>
        <w:pStyle w:val="Normal"/>
        <w:ind w:left="-142" w:hanging="0"/>
        <w:jc w:val="both"/>
        <w:rPr/>
      </w:pPr>
      <w:r>
        <w:rPr>
          <w:sz w:val="24"/>
        </w:rPr>
        <w:t>8.4. При нарушении сроков выполнения работ Подрядчик уплачивает Заказчику неустойку в размере 0,1 % от общей стоимости работ за каждый день просрочки.</w:t>
      </w:r>
    </w:p>
    <w:p>
      <w:pPr>
        <w:pStyle w:val="Normal"/>
        <w:ind w:left="-142" w:hanging="0"/>
        <w:jc w:val="both"/>
        <w:rPr/>
      </w:pPr>
      <w:r>
        <w:rPr>
          <w:sz w:val="24"/>
        </w:rPr>
        <w:t xml:space="preserve">8.5. </w:t>
      </w:r>
      <w:r>
        <w:rPr>
          <w:sz w:val="24"/>
          <w:szCs w:val="24"/>
        </w:rPr>
        <w:t>В случае нарушения сроков для устранения недостатков выполненных работ Подрядчик уплачивает Заказчику неустойку в размере 0,1% от стоимости работ по договору за каждый день просрочки.</w:t>
      </w:r>
    </w:p>
    <w:p>
      <w:pPr>
        <w:pStyle w:val="Normal"/>
        <w:ind w:left="-142" w:hanging="0"/>
        <w:jc w:val="both"/>
        <w:rPr/>
      </w:pPr>
      <w:r>
        <w:rPr>
          <w:sz w:val="24"/>
        </w:rPr>
        <w:t>8.6. 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РФ.</w:t>
      </w:r>
    </w:p>
    <w:p>
      <w:pPr>
        <w:pStyle w:val="Normal"/>
        <w:ind w:left="-142" w:hanging="0"/>
        <w:jc w:val="both"/>
        <w:rPr/>
      </w:pPr>
      <w:r>
        <w:rPr>
          <w:sz w:val="24"/>
        </w:rPr>
        <w:t>8.5. Споры и разногласия, которые  могут возникнуть при исполнение настоящего договора, разрешаются путём переговоров, а при не достижении компромисса, в судебном порядке в Арбитражном суде Свердловской области.</w:t>
      </w:r>
    </w:p>
    <w:p>
      <w:pPr>
        <w:pStyle w:val="Normal"/>
        <w:ind w:left="-142" w:hanging="0"/>
        <w:jc w:val="both"/>
        <w:rPr>
          <w:sz w:val="24"/>
        </w:rPr>
      </w:pPr>
      <w:r>
        <w:rPr>
          <w:sz w:val="24"/>
        </w:rPr>
      </w:r>
    </w:p>
    <w:p>
      <w:pPr>
        <w:pStyle w:val="Normal"/>
        <w:ind w:left="-142" w:hanging="0"/>
        <w:jc w:val="center"/>
        <w:rPr>
          <w:b/>
          <w:b/>
          <w:bCs/>
        </w:rPr>
      </w:pPr>
      <w:r>
        <w:rPr>
          <w:b/>
          <w:bCs/>
          <w:sz w:val="24"/>
        </w:rPr>
        <w:t>IX.ФОРС-МАЖОР.</w:t>
      </w:r>
    </w:p>
    <w:p>
      <w:pPr>
        <w:pStyle w:val="Normal"/>
        <w:ind w:left="-142" w:hanging="0"/>
        <w:jc w:val="both"/>
        <w:rPr>
          <w:sz w:val="24"/>
        </w:rPr>
      </w:pPr>
      <w:r>
        <w:rPr>
          <w:sz w:val="24"/>
        </w:rPr>
      </w:r>
    </w:p>
    <w:p>
      <w:pPr>
        <w:pStyle w:val="Normal"/>
        <w:ind w:left="-142" w:hanging="0"/>
        <w:jc w:val="both"/>
        <w:rPr/>
      </w:pPr>
      <w:r>
        <w:rPr>
          <w:sz w:val="24"/>
          <w:szCs w:val="24"/>
        </w:rPr>
        <w:t xml:space="preserve">9.1. </w:t>
      </w:r>
      <w:r>
        <w:rPr>
          <w:rFonts w:eastAsia="Calibri"/>
          <w:sz w:val="24"/>
          <w:szCs w:val="24"/>
        </w:rPr>
        <w:t>Стороны</w:t>
      </w:r>
      <w:r>
        <w:rPr>
          <w:sz w:val="24"/>
          <w:szCs w:val="24"/>
        </w:rPr>
        <w:t xml:space="preserve"> </w:t>
      </w:r>
      <w:r>
        <w:rPr>
          <w:rFonts w:eastAsia="Calibri"/>
          <w:sz w:val="24"/>
          <w:szCs w:val="24"/>
        </w:rPr>
        <w:t>освобождаются</w:t>
      </w:r>
      <w:r>
        <w:rPr>
          <w:sz w:val="24"/>
          <w:szCs w:val="24"/>
        </w:rPr>
        <w:t xml:space="preserve"> </w:t>
      </w:r>
      <w:r>
        <w:rPr>
          <w:rFonts w:eastAsia="Calibri"/>
          <w:sz w:val="24"/>
          <w:szCs w:val="24"/>
        </w:rPr>
        <w:t>от</w:t>
      </w:r>
      <w:r>
        <w:rPr>
          <w:sz w:val="24"/>
          <w:szCs w:val="24"/>
        </w:rPr>
        <w:t xml:space="preserve"> </w:t>
      </w:r>
      <w:r>
        <w:rPr>
          <w:rFonts w:eastAsia="Calibri"/>
          <w:sz w:val="24"/>
          <w:szCs w:val="24"/>
        </w:rPr>
        <w:t>имущественной</w:t>
      </w:r>
      <w:r>
        <w:rPr>
          <w:sz w:val="24"/>
          <w:szCs w:val="24"/>
        </w:rPr>
        <w:t xml:space="preserve"> </w:t>
      </w:r>
      <w:r>
        <w:rPr>
          <w:rFonts w:eastAsia="Calibri"/>
          <w:sz w:val="24"/>
          <w:szCs w:val="24"/>
        </w:rPr>
        <w:t>ответственности</w:t>
      </w:r>
      <w:r>
        <w:rPr>
          <w:sz w:val="24"/>
          <w:szCs w:val="24"/>
        </w:rPr>
        <w:t xml:space="preserve"> </w:t>
      </w:r>
      <w:r>
        <w:rPr>
          <w:rFonts w:eastAsia="Calibri"/>
          <w:sz w:val="24"/>
          <w:szCs w:val="24"/>
        </w:rPr>
        <w:t>за</w:t>
      </w:r>
      <w:r>
        <w:rPr>
          <w:sz w:val="24"/>
          <w:szCs w:val="24"/>
        </w:rPr>
        <w:t xml:space="preserve"> </w:t>
      </w:r>
      <w:r>
        <w:rPr>
          <w:rFonts w:eastAsia="Calibri"/>
          <w:sz w:val="24"/>
          <w:szCs w:val="24"/>
        </w:rPr>
        <w:t>частичное</w:t>
      </w:r>
      <w:r>
        <w:rPr>
          <w:sz w:val="24"/>
          <w:szCs w:val="24"/>
        </w:rPr>
        <w:t xml:space="preserve"> </w:t>
      </w:r>
      <w:r>
        <w:rPr>
          <w:rFonts w:eastAsia="Calibri"/>
          <w:sz w:val="24"/>
          <w:szCs w:val="24"/>
        </w:rPr>
        <w:t>или</w:t>
      </w:r>
      <w:r>
        <w:rPr>
          <w:sz w:val="24"/>
          <w:szCs w:val="24"/>
        </w:rPr>
        <w:t xml:space="preserve"> </w:t>
      </w:r>
      <w:r>
        <w:rPr>
          <w:rFonts w:eastAsia="Calibri"/>
          <w:sz w:val="24"/>
          <w:szCs w:val="24"/>
        </w:rPr>
        <w:t>полное</w:t>
      </w:r>
      <w:r>
        <w:rPr>
          <w:sz w:val="24"/>
          <w:szCs w:val="24"/>
        </w:rPr>
        <w:t xml:space="preserve"> </w:t>
      </w:r>
      <w:r>
        <w:rPr>
          <w:rFonts w:eastAsia="Calibri"/>
          <w:sz w:val="24"/>
          <w:szCs w:val="24"/>
        </w:rPr>
        <w:t>неисполнение</w:t>
      </w:r>
      <w:r>
        <w:rPr>
          <w:sz w:val="24"/>
          <w:szCs w:val="24"/>
        </w:rPr>
        <w:t xml:space="preserve"> </w:t>
      </w:r>
      <w:r>
        <w:rPr>
          <w:rFonts w:eastAsia="Calibri"/>
          <w:sz w:val="24"/>
          <w:szCs w:val="24"/>
        </w:rPr>
        <w:t>обязательств</w:t>
      </w:r>
      <w:r>
        <w:rPr>
          <w:sz w:val="24"/>
          <w:szCs w:val="24"/>
        </w:rPr>
        <w:t xml:space="preserve"> </w:t>
      </w:r>
      <w:r>
        <w:rPr>
          <w:rFonts w:eastAsia="Calibri"/>
          <w:sz w:val="24"/>
          <w:szCs w:val="24"/>
        </w:rPr>
        <w:t>по</w:t>
      </w:r>
      <w:r>
        <w:rPr>
          <w:sz w:val="24"/>
          <w:szCs w:val="24"/>
        </w:rPr>
        <w:t xml:space="preserve"> </w:t>
      </w:r>
      <w:r>
        <w:rPr>
          <w:rFonts w:eastAsia="Calibri"/>
          <w:sz w:val="24"/>
          <w:szCs w:val="24"/>
        </w:rPr>
        <w:t>Договору</w:t>
      </w:r>
      <w:r>
        <w:rPr>
          <w:sz w:val="24"/>
          <w:szCs w:val="24"/>
        </w:rPr>
        <w:t xml:space="preserve">, </w:t>
      </w:r>
      <w:r>
        <w:rPr>
          <w:rFonts w:eastAsia="Calibri"/>
          <w:sz w:val="24"/>
          <w:szCs w:val="24"/>
        </w:rPr>
        <w:t>если</w:t>
      </w:r>
      <w:r>
        <w:rPr>
          <w:sz w:val="24"/>
          <w:szCs w:val="24"/>
        </w:rPr>
        <w:t xml:space="preserve"> </w:t>
      </w:r>
      <w:r>
        <w:rPr>
          <w:rFonts w:eastAsia="Calibri"/>
          <w:sz w:val="24"/>
          <w:szCs w:val="24"/>
        </w:rPr>
        <w:t>такое</w:t>
      </w:r>
      <w:r>
        <w:rPr>
          <w:sz w:val="24"/>
          <w:szCs w:val="24"/>
        </w:rPr>
        <w:t xml:space="preserve"> </w:t>
      </w:r>
      <w:r>
        <w:rPr>
          <w:rFonts w:eastAsia="Calibri"/>
          <w:sz w:val="24"/>
          <w:szCs w:val="24"/>
        </w:rPr>
        <w:t>неисполнение</w:t>
      </w:r>
      <w:r>
        <w:rPr>
          <w:sz w:val="24"/>
          <w:szCs w:val="24"/>
        </w:rPr>
        <w:t xml:space="preserve"> </w:t>
      </w:r>
      <w:r>
        <w:rPr>
          <w:rFonts w:eastAsia="Calibri"/>
          <w:sz w:val="24"/>
          <w:szCs w:val="24"/>
        </w:rPr>
        <w:t>связано</w:t>
      </w:r>
      <w:r>
        <w:rPr>
          <w:sz w:val="24"/>
          <w:szCs w:val="24"/>
        </w:rPr>
        <w:t xml:space="preserve"> </w:t>
      </w:r>
      <w:r>
        <w:rPr>
          <w:rFonts w:eastAsia="Calibri"/>
          <w:sz w:val="24"/>
          <w:szCs w:val="24"/>
        </w:rPr>
        <w:t>с</w:t>
      </w:r>
      <w:r>
        <w:rPr>
          <w:sz w:val="24"/>
          <w:szCs w:val="24"/>
        </w:rPr>
        <w:t xml:space="preserve"> </w:t>
      </w:r>
      <w:r>
        <w:rPr>
          <w:rFonts w:eastAsia="Calibri"/>
          <w:sz w:val="24"/>
          <w:szCs w:val="24"/>
        </w:rPr>
        <w:t>форс</w:t>
      </w:r>
      <w:r>
        <w:rPr>
          <w:sz w:val="24"/>
          <w:szCs w:val="24"/>
        </w:rPr>
        <w:t>-</w:t>
      </w:r>
      <w:r>
        <w:rPr>
          <w:rFonts w:eastAsia="Calibri"/>
          <w:sz w:val="24"/>
          <w:szCs w:val="24"/>
        </w:rPr>
        <w:t>мажорными</w:t>
      </w:r>
      <w:r>
        <w:rPr>
          <w:sz w:val="24"/>
          <w:szCs w:val="24"/>
        </w:rPr>
        <w:t xml:space="preserve"> </w:t>
      </w:r>
      <w:r>
        <w:rPr>
          <w:rFonts w:eastAsia="Calibri"/>
          <w:sz w:val="24"/>
          <w:szCs w:val="24"/>
        </w:rPr>
        <w:t>обстоятельствами</w:t>
      </w:r>
      <w:r>
        <w:rPr>
          <w:sz w:val="24"/>
          <w:szCs w:val="24"/>
        </w:rPr>
        <w:t xml:space="preserve">, </w:t>
      </w:r>
      <w:r>
        <w:rPr>
          <w:rFonts w:eastAsia="Calibri"/>
          <w:sz w:val="24"/>
          <w:szCs w:val="24"/>
        </w:rPr>
        <w:t>т</w:t>
      </w:r>
      <w:r>
        <w:rPr>
          <w:sz w:val="24"/>
          <w:szCs w:val="24"/>
        </w:rPr>
        <w:t>.</w:t>
      </w:r>
      <w:r>
        <w:rPr>
          <w:rFonts w:eastAsia="Calibri"/>
          <w:sz w:val="24"/>
          <w:szCs w:val="24"/>
        </w:rPr>
        <w:t>е</w:t>
      </w:r>
      <w:r>
        <w:rPr>
          <w:sz w:val="24"/>
          <w:szCs w:val="24"/>
        </w:rPr>
        <w:t xml:space="preserve">. </w:t>
      </w:r>
      <w:r>
        <w:rPr>
          <w:rFonts w:eastAsia="Calibri"/>
          <w:sz w:val="24"/>
          <w:szCs w:val="24"/>
        </w:rPr>
        <w:t>непредвиденными</w:t>
      </w:r>
      <w:r>
        <w:rPr>
          <w:sz w:val="24"/>
          <w:szCs w:val="24"/>
        </w:rPr>
        <w:t xml:space="preserve"> </w:t>
      </w:r>
      <w:r>
        <w:rPr>
          <w:rFonts w:eastAsia="Calibri"/>
          <w:sz w:val="24"/>
          <w:szCs w:val="24"/>
        </w:rPr>
        <w:t>событиями</w:t>
      </w:r>
      <w:r>
        <w:rPr>
          <w:sz w:val="24"/>
          <w:szCs w:val="24"/>
        </w:rPr>
        <w:t xml:space="preserve"> </w:t>
      </w:r>
      <w:r>
        <w:rPr>
          <w:rFonts w:eastAsia="Calibri"/>
          <w:sz w:val="24"/>
          <w:szCs w:val="24"/>
        </w:rPr>
        <w:t>чрезвычайного</w:t>
      </w:r>
      <w:r>
        <w:rPr>
          <w:sz w:val="24"/>
          <w:szCs w:val="24"/>
        </w:rPr>
        <w:t xml:space="preserve"> </w:t>
      </w:r>
      <w:r>
        <w:rPr>
          <w:rFonts w:eastAsia="Calibri"/>
          <w:sz w:val="24"/>
          <w:szCs w:val="24"/>
        </w:rPr>
        <w:t>характера</w:t>
      </w:r>
      <w:r>
        <w:rPr>
          <w:sz w:val="24"/>
          <w:szCs w:val="24"/>
        </w:rPr>
        <w:t xml:space="preserve">, </w:t>
      </w:r>
      <w:r>
        <w:rPr>
          <w:rFonts w:eastAsia="Calibri"/>
          <w:sz w:val="24"/>
          <w:szCs w:val="24"/>
        </w:rPr>
        <w:t>независящими</w:t>
      </w:r>
      <w:r>
        <w:rPr>
          <w:sz w:val="24"/>
          <w:szCs w:val="24"/>
        </w:rPr>
        <w:t xml:space="preserve"> </w:t>
      </w:r>
      <w:r>
        <w:rPr>
          <w:rFonts w:eastAsia="Calibri"/>
          <w:sz w:val="24"/>
          <w:szCs w:val="24"/>
        </w:rPr>
        <w:t>от</w:t>
      </w:r>
      <w:r>
        <w:rPr>
          <w:sz w:val="24"/>
          <w:szCs w:val="24"/>
        </w:rPr>
        <w:t xml:space="preserve"> </w:t>
      </w:r>
      <w:r>
        <w:rPr>
          <w:rFonts w:eastAsia="Calibri"/>
          <w:sz w:val="24"/>
          <w:szCs w:val="24"/>
        </w:rPr>
        <w:t>сторон</w:t>
      </w:r>
      <w:r>
        <w:rPr>
          <w:sz w:val="24"/>
          <w:szCs w:val="24"/>
        </w:rPr>
        <w:t xml:space="preserve">, </w:t>
      </w:r>
      <w:r>
        <w:rPr>
          <w:rFonts w:eastAsia="Calibri"/>
          <w:sz w:val="24"/>
          <w:szCs w:val="24"/>
        </w:rPr>
        <w:t>в</w:t>
      </w:r>
      <w:r>
        <w:rPr>
          <w:sz w:val="24"/>
          <w:szCs w:val="24"/>
        </w:rPr>
        <w:t xml:space="preserve"> </w:t>
      </w:r>
      <w:r>
        <w:rPr>
          <w:rFonts w:eastAsia="Calibri"/>
          <w:sz w:val="24"/>
          <w:szCs w:val="24"/>
        </w:rPr>
        <w:t>том</w:t>
      </w:r>
      <w:r>
        <w:rPr>
          <w:sz w:val="24"/>
          <w:szCs w:val="24"/>
        </w:rPr>
        <w:t xml:space="preserve"> </w:t>
      </w:r>
      <w:r>
        <w:rPr>
          <w:rFonts w:eastAsia="Calibri"/>
          <w:sz w:val="24"/>
          <w:szCs w:val="24"/>
        </w:rPr>
        <w:t>числе</w:t>
      </w:r>
      <w:r>
        <w:rPr>
          <w:sz w:val="24"/>
          <w:szCs w:val="24"/>
        </w:rPr>
        <w:t xml:space="preserve">: </w:t>
      </w:r>
      <w:r>
        <w:rPr>
          <w:rFonts w:eastAsia="Calibri"/>
          <w:sz w:val="24"/>
          <w:szCs w:val="24"/>
        </w:rPr>
        <w:t>стихийные</w:t>
      </w:r>
      <w:r>
        <w:rPr>
          <w:sz w:val="24"/>
          <w:szCs w:val="24"/>
        </w:rPr>
        <w:t xml:space="preserve"> </w:t>
      </w:r>
      <w:r>
        <w:rPr>
          <w:rFonts w:eastAsia="Calibri"/>
          <w:sz w:val="24"/>
          <w:szCs w:val="24"/>
        </w:rPr>
        <w:t>бедствия</w:t>
      </w:r>
      <w:r>
        <w:rPr>
          <w:sz w:val="24"/>
          <w:szCs w:val="24"/>
        </w:rPr>
        <w:t xml:space="preserve">, </w:t>
      </w:r>
      <w:r>
        <w:rPr>
          <w:rFonts w:eastAsia="Calibri"/>
          <w:sz w:val="24"/>
          <w:szCs w:val="24"/>
        </w:rPr>
        <w:t>землетрясения</w:t>
      </w:r>
      <w:r>
        <w:rPr>
          <w:sz w:val="24"/>
          <w:szCs w:val="24"/>
        </w:rPr>
        <w:t xml:space="preserve">, </w:t>
      </w:r>
      <w:r>
        <w:rPr>
          <w:rFonts w:eastAsia="Calibri"/>
          <w:sz w:val="24"/>
          <w:szCs w:val="24"/>
        </w:rPr>
        <w:t>наводнения</w:t>
      </w:r>
      <w:r>
        <w:rPr>
          <w:sz w:val="24"/>
          <w:szCs w:val="24"/>
        </w:rPr>
        <w:t xml:space="preserve">, </w:t>
      </w:r>
      <w:r>
        <w:rPr>
          <w:rFonts w:eastAsia="Calibri"/>
          <w:sz w:val="24"/>
          <w:szCs w:val="24"/>
        </w:rPr>
        <w:t>ураганы</w:t>
      </w:r>
      <w:r>
        <w:rPr>
          <w:sz w:val="24"/>
          <w:szCs w:val="24"/>
        </w:rPr>
        <w:t xml:space="preserve">, </w:t>
      </w:r>
      <w:r>
        <w:rPr>
          <w:rFonts w:eastAsia="Calibri"/>
          <w:sz w:val="24"/>
          <w:szCs w:val="24"/>
        </w:rPr>
        <w:t>пожары</w:t>
      </w:r>
      <w:r>
        <w:rPr>
          <w:sz w:val="24"/>
          <w:szCs w:val="24"/>
        </w:rPr>
        <w:t xml:space="preserve">, </w:t>
      </w:r>
      <w:r>
        <w:rPr>
          <w:rFonts w:eastAsia="Calibri"/>
          <w:sz w:val="24"/>
          <w:szCs w:val="24"/>
        </w:rPr>
        <w:t>технологические</w:t>
      </w:r>
      <w:r>
        <w:rPr>
          <w:sz w:val="24"/>
          <w:szCs w:val="24"/>
        </w:rPr>
        <w:t xml:space="preserve"> </w:t>
      </w:r>
      <w:r>
        <w:rPr>
          <w:rFonts w:eastAsia="Calibri"/>
          <w:sz w:val="24"/>
          <w:szCs w:val="24"/>
        </w:rPr>
        <w:t>катастрофы</w:t>
      </w:r>
      <w:r>
        <w:rPr>
          <w:sz w:val="24"/>
          <w:szCs w:val="24"/>
        </w:rPr>
        <w:t xml:space="preserve">, </w:t>
      </w:r>
      <w:r>
        <w:rPr>
          <w:rFonts w:eastAsia="Calibri"/>
          <w:sz w:val="24"/>
          <w:szCs w:val="24"/>
        </w:rPr>
        <w:t>эпидемии</w:t>
      </w:r>
      <w:r>
        <w:rPr>
          <w:sz w:val="24"/>
          <w:szCs w:val="24"/>
        </w:rPr>
        <w:t xml:space="preserve">, </w:t>
      </w:r>
      <w:r>
        <w:rPr>
          <w:rFonts w:eastAsia="Calibri"/>
          <w:sz w:val="24"/>
          <w:szCs w:val="24"/>
        </w:rPr>
        <w:t>военные</w:t>
      </w:r>
      <w:r>
        <w:rPr>
          <w:sz w:val="24"/>
          <w:szCs w:val="24"/>
        </w:rPr>
        <w:t xml:space="preserve"> </w:t>
      </w:r>
      <w:r>
        <w:rPr>
          <w:rFonts w:eastAsia="Calibri"/>
          <w:sz w:val="24"/>
          <w:szCs w:val="24"/>
        </w:rPr>
        <w:t>действия</w:t>
      </w:r>
      <w:r>
        <w:rPr>
          <w:sz w:val="24"/>
          <w:szCs w:val="24"/>
        </w:rPr>
        <w:t xml:space="preserve">, </w:t>
      </w:r>
      <w:r>
        <w:rPr>
          <w:rFonts w:eastAsia="Calibri"/>
          <w:sz w:val="24"/>
          <w:szCs w:val="24"/>
        </w:rPr>
        <w:t>забастовки</w:t>
      </w:r>
      <w:r>
        <w:rPr>
          <w:sz w:val="24"/>
          <w:szCs w:val="24"/>
        </w:rPr>
        <w:t xml:space="preserve"> </w:t>
      </w:r>
      <w:r>
        <w:rPr>
          <w:rFonts w:eastAsia="Calibri"/>
          <w:sz w:val="24"/>
          <w:szCs w:val="24"/>
        </w:rPr>
        <w:t>и</w:t>
      </w:r>
      <w:r>
        <w:rPr>
          <w:sz w:val="24"/>
          <w:szCs w:val="24"/>
        </w:rPr>
        <w:t xml:space="preserve"> </w:t>
      </w:r>
      <w:r>
        <w:rPr>
          <w:rFonts w:eastAsia="Calibri"/>
          <w:sz w:val="24"/>
          <w:szCs w:val="24"/>
        </w:rPr>
        <w:t>правительственные</w:t>
      </w:r>
      <w:r>
        <w:rPr>
          <w:sz w:val="24"/>
          <w:szCs w:val="24"/>
        </w:rPr>
        <w:t xml:space="preserve"> </w:t>
      </w:r>
      <w:r>
        <w:rPr>
          <w:rFonts w:eastAsia="Calibri"/>
          <w:sz w:val="24"/>
          <w:szCs w:val="24"/>
        </w:rPr>
        <w:t>меры</w:t>
      </w:r>
      <w:r>
        <w:rPr>
          <w:sz w:val="24"/>
          <w:szCs w:val="24"/>
        </w:rPr>
        <w:t xml:space="preserve">, </w:t>
      </w:r>
      <w:r>
        <w:rPr>
          <w:rFonts w:eastAsia="Calibri"/>
          <w:sz w:val="24"/>
          <w:szCs w:val="24"/>
        </w:rPr>
        <w:t>ограничивающие</w:t>
      </w:r>
      <w:r>
        <w:rPr>
          <w:sz w:val="24"/>
          <w:szCs w:val="24"/>
        </w:rPr>
        <w:t xml:space="preserve"> </w:t>
      </w:r>
      <w:r>
        <w:rPr>
          <w:rFonts w:eastAsia="Calibri"/>
          <w:sz w:val="24"/>
          <w:szCs w:val="24"/>
        </w:rPr>
        <w:t>исполнение</w:t>
      </w:r>
      <w:r>
        <w:rPr>
          <w:sz w:val="24"/>
          <w:szCs w:val="24"/>
        </w:rPr>
        <w:t xml:space="preserve"> </w:t>
      </w:r>
      <w:r>
        <w:rPr>
          <w:rFonts w:eastAsia="Calibri"/>
          <w:sz w:val="24"/>
          <w:szCs w:val="24"/>
        </w:rPr>
        <w:t>договорных</w:t>
      </w:r>
      <w:r>
        <w:rPr>
          <w:sz w:val="24"/>
          <w:szCs w:val="24"/>
        </w:rPr>
        <w:t xml:space="preserve"> </w:t>
      </w:r>
      <w:r>
        <w:rPr>
          <w:rFonts w:eastAsia="Calibri"/>
          <w:sz w:val="24"/>
          <w:szCs w:val="24"/>
        </w:rPr>
        <w:t>обязательств.</w:t>
      </w:r>
    </w:p>
    <w:p>
      <w:pPr>
        <w:pStyle w:val="Normal"/>
        <w:ind w:left="-142" w:hanging="0"/>
        <w:jc w:val="both"/>
        <w:rPr/>
      </w:pPr>
      <w:r>
        <w:rPr>
          <w:rFonts w:eastAsia="Calibri"/>
          <w:sz w:val="24"/>
          <w:szCs w:val="24"/>
        </w:rPr>
        <w:t xml:space="preserve">9.2. </w:t>
      </w:r>
      <w:r>
        <w:rPr>
          <w:color w:val="000000"/>
          <w:sz w:val="24"/>
          <w:szCs w:val="24"/>
        </w:rPr>
        <w:t>При наступлении обстоятельств невозможности полного или частичного выполнения любой из сторон обязательств по настоящему договору (вследствие обстоятельств непреодолимой силы) срок исполнения обязательств отодвигается соразмерно времени, в течение которого будут действовать такие обстоятельства и их последствия.</w:t>
      </w:r>
    </w:p>
    <w:p>
      <w:pPr>
        <w:pStyle w:val="Normal"/>
        <w:ind w:left="-142" w:hanging="0"/>
        <w:jc w:val="both"/>
        <w:rPr/>
      </w:pPr>
      <w:r>
        <w:rPr>
          <w:sz w:val="24"/>
          <w:szCs w:val="24"/>
        </w:rPr>
        <w:t xml:space="preserve">Сторона, для которой создалась невозможность исполнения обязательств по договору, должна в течение 5 дней, информировать (известить) об этом другую сторону в письменном виде с приложением подтверждающих документов, </w:t>
      </w:r>
      <w:r>
        <w:rPr>
          <w:color w:val="000000"/>
          <w:sz w:val="24"/>
          <w:szCs w:val="24"/>
          <w:lang w:val="ru-RU" w:eastAsia="ru-RU"/>
        </w:rPr>
        <w:t>выданными компетентным органом государственной власти или Торгово-промышленной палатой РФ или субъекта РФ.</w:t>
      </w:r>
    </w:p>
    <w:p>
      <w:pPr>
        <w:pStyle w:val="Normal"/>
        <w:ind w:left="-142" w:hanging="0"/>
        <w:jc w:val="both"/>
        <w:rPr/>
      </w:pPr>
      <w:r>
        <w:rPr>
          <w:sz w:val="24"/>
          <w:szCs w:val="24"/>
        </w:rPr>
        <w:t xml:space="preserve">9.3. </w:t>
      </w:r>
      <w:r>
        <w:rPr>
          <w:rFonts w:eastAsia="Calibri"/>
          <w:sz w:val="24"/>
          <w:szCs w:val="24"/>
        </w:rPr>
        <w:t>О</w:t>
      </w:r>
      <w:r>
        <w:rPr>
          <w:sz w:val="24"/>
          <w:szCs w:val="24"/>
        </w:rPr>
        <w:t xml:space="preserve"> </w:t>
      </w:r>
      <w:r>
        <w:rPr>
          <w:rFonts w:eastAsia="Calibri"/>
          <w:sz w:val="24"/>
          <w:szCs w:val="24"/>
        </w:rPr>
        <w:t>наступлении</w:t>
      </w:r>
      <w:r>
        <w:rPr>
          <w:sz w:val="24"/>
          <w:szCs w:val="24"/>
        </w:rPr>
        <w:t xml:space="preserve"> </w:t>
      </w:r>
      <w:r>
        <w:rPr>
          <w:rFonts w:eastAsia="Calibri"/>
          <w:sz w:val="24"/>
          <w:szCs w:val="24"/>
        </w:rPr>
        <w:t>и</w:t>
      </w:r>
      <w:r>
        <w:rPr>
          <w:sz w:val="24"/>
          <w:szCs w:val="24"/>
        </w:rPr>
        <w:t xml:space="preserve"> </w:t>
      </w:r>
      <w:r>
        <w:rPr>
          <w:rFonts w:eastAsia="Calibri"/>
          <w:sz w:val="24"/>
          <w:szCs w:val="24"/>
        </w:rPr>
        <w:t>прекращении</w:t>
      </w:r>
      <w:r>
        <w:rPr>
          <w:sz w:val="24"/>
          <w:szCs w:val="24"/>
        </w:rPr>
        <w:t xml:space="preserve"> </w:t>
      </w:r>
      <w:r>
        <w:rPr>
          <w:rFonts w:eastAsia="Calibri"/>
          <w:sz w:val="24"/>
          <w:szCs w:val="24"/>
        </w:rPr>
        <w:t>таких</w:t>
      </w:r>
      <w:r>
        <w:rPr>
          <w:sz w:val="24"/>
          <w:szCs w:val="24"/>
        </w:rPr>
        <w:t xml:space="preserve"> </w:t>
      </w:r>
      <w:r>
        <w:rPr>
          <w:rFonts w:eastAsia="Calibri"/>
          <w:sz w:val="24"/>
          <w:szCs w:val="24"/>
        </w:rPr>
        <w:t>обстоятельств</w:t>
      </w:r>
      <w:r>
        <w:rPr>
          <w:sz w:val="24"/>
          <w:szCs w:val="24"/>
        </w:rPr>
        <w:t xml:space="preserve"> </w:t>
      </w:r>
      <w:r>
        <w:rPr>
          <w:rFonts w:eastAsia="Calibri"/>
          <w:sz w:val="24"/>
          <w:szCs w:val="24"/>
        </w:rPr>
        <w:t>стороны</w:t>
      </w:r>
      <w:r>
        <w:rPr>
          <w:sz w:val="24"/>
          <w:szCs w:val="24"/>
        </w:rPr>
        <w:t xml:space="preserve"> </w:t>
      </w:r>
      <w:r>
        <w:rPr>
          <w:rFonts w:eastAsia="Calibri"/>
          <w:sz w:val="24"/>
          <w:szCs w:val="24"/>
        </w:rPr>
        <w:t>немедленно</w:t>
      </w:r>
      <w:r>
        <w:rPr>
          <w:sz w:val="24"/>
          <w:szCs w:val="24"/>
        </w:rPr>
        <w:t xml:space="preserve"> </w:t>
      </w:r>
      <w:r>
        <w:rPr>
          <w:rFonts w:eastAsia="Calibri"/>
          <w:sz w:val="24"/>
          <w:szCs w:val="24"/>
        </w:rPr>
        <w:t>письменно</w:t>
      </w:r>
      <w:r>
        <w:rPr>
          <w:sz w:val="24"/>
          <w:szCs w:val="24"/>
        </w:rPr>
        <w:t xml:space="preserve"> </w:t>
      </w:r>
      <w:r>
        <w:rPr>
          <w:rFonts w:eastAsia="Calibri"/>
          <w:sz w:val="24"/>
          <w:szCs w:val="24"/>
        </w:rPr>
        <w:t>информируют</w:t>
      </w:r>
      <w:r>
        <w:rPr>
          <w:sz w:val="24"/>
          <w:szCs w:val="24"/>
        </w:rPr>
        <w:t xml:space="preserve"> </w:t>
      </w:r>
      <w:r>
        <w:rPr>
          <w:rFonts w:eastAsia="Calibri"/>
          <w:sz w:val="24"/>
          <w:szCs w:val="24"/>
        </w:rPr>
        <w:t>друг</w:t>
      </w:r>
      <w:r>
        <w:rPr>
          <w:sz w:val="24"/>
          <w:szCs w:val="24"/>
        </w:rPr>
        <w:t xml:space="preserve"> </w:t>
      </w:r>
      <w:r>
        <w:rPr>
          <w:rFonts w:eastAsia="Calibri"/>
          <w:sz w:val="24"/>
          <w:szCs w:val="24"/>
        </w:rPr>
        <w:t>друга</w:t>
      </w:r>
      <w:r>
        <w:rPr>
          <w:sz w:val="24"/>
          <w:szCs w:val="24"/>
        </w:rPr>
        <w:t xml:space="preserve">, </w:t>
      </w:r>
      <w:r>
        <w:rPr>
          <w:rFonts w:eastAsia="Calibri"/>
          <w:sz w:val="24"/>
          <w:szCs w:val="24"/>
        </w:rPr>
        <w:t>проводят</w:t>
      </w:r>
      <w:r>
        <w:rPr>
          <w:sz w:val="24"/>
          <w:szCs w:val="24"/>
        </w:rPr>
        <w:t xml:space="preserve"> </w:t>
      </w:r>
      <w:r>
        <w:rPr>
          <w:rFonts w:eastAsia="Calibri"/>
          <w:sz w:val="24"/>
          <w:szCs w:val="24"/>
        </w:rPr>
        <w:t>консультации</w:t>
      </w:r>
      <w:r>
        <w:rPr>
          <w:sz w:val="24"/>
          <w:szCs w:val="24"/>
        </w:rPr>
        <w:t xml:space="preserve"> </w:t>
      </w:r>
      <w:r>
        <w:rPr>
          <w:rFonts w:eastAsia="Calibri"/>
          <w:sz w:val="24"/>
          <w:szCs w:val="24"/>
        </w:rPr>
        <w:t>с</w:t>
      </w:r>
      <w:r>
        <w:rPr>
          <w:sz w:val="24"/>
          <w:szCs w:val="24"/>
        </w:rPr>
        <w:t xml:space="preserve"> </w:t>
      </w:r>
      <w:r>
        <w:rPr>
          <w:rFonts w:eastAsia="Calibri"/>
          <w:sz w:val="24"/>
          <w:szCs w:val="24"/>
        </w:rPr>
        <w:t>целью</w:t>
      </w:r>
      <w:r>
        <w:rPr>
          <w:sz w:val="24"/>
          <w:szCs w:val="24"/>
        </w:rPr>
        <w:t xml:space="preserve"> </w:t>
      </w:r>
      <w:r>
        <w:rPr>
          <w:rFonts w:eastAsia="Calibri"/>
          <w:sz w:val="24"/>
          <w:szCs w:val="24"/>
        </w:rPr>
        <w:t>минимизации</w:t>
      </w:r>
      <w:r>
        <w:rPr>
          <w:sz w:val="24"/>
          <w:szCs w:val="24"/>
        </w:rPr>
        <w:t xml:space="preserve"> </w:t>
      </w:r>
      <w:r>
        <w:rPr>
          <w:rFonts w:eastAsia="Calibri"/>
          <w:sz w:val="24"/>
          <w:szCs w:val="24"/>
        </w:rPr>
        <w:t>возможных</w:t>
      </w:r>
      <w:r>
        <w:rPr>
          <w:sz w:val="24"/>
          <w:szCs w:val="24"/>
        </w:rPr>
        <w:t xml:space="preserve"> </w:t>
      </w:r>
      <w:r>
        <w:rPr>
          <w:rFonts w:eastAsia="Calibri"/>
          <w:sz w:val="24"/>
          <w:szCs w:val="24"/>
        </w:rPr>
        <w:t>последствий</w:t>
      </w:r>
      <w:r>
        <w:rPr>
          <w:sz w:val="24"/>
          <w:szCs w:val="24"/>
        </w:rPr>
        <w:t>.</w:t>
      </w:r>
    </w:p>
    <w:p>
      <w:pPr>
        <w:pStyle w:val="Normal"/>
        <w:ind w:left="-142" w:hanging="0"/>
        <w:jc w:val="both"/>
        <w:rPr/>
      </w:pPr>
      <w:r>
        <w:rPr>
          <w:rFonts w:eastAsia="Calibri"/>
          <w:sz w:val="24"/>
          <w:szCs w:val="24"/>
        </w:rPr>
        <w:t>9.4. При</w:t>
      </w:r>
      <w:r>
        <w:rPr>
          <w:sz w:val="24"/>
          <w:szCs w:val="24"/>
        </w:rPr>
        <w:t xml:space="preserve"> </w:t>
      </w:r>
      <w:r>
        <w:rPr>
          <w:rFonts w:eastAsia="Calibri"/>
          <w:sz w:val="24"/>
          <w:szCs w:val="24"/>
        </w:rPr>
        <w:t>наступлении</w:t>
      </w:r>
      <w:r>
        <w:rPr>
          <w:sz w:val="24"/>
          <w:szCs w:val="24"/>
        </w:rPr>
        <w:t xml:space="preserve"> </w:t>
      </w:r>
      <w:r>
        <w:rPr>
          <w:rFonts w:eastAsia="Calibri"/>
          <w:sz w:val="24"/>
          <w:szCs w:val="24"/>
        </w:rPr>
        <w:t>форс</w:t>
      </w:r>
      <w:r>
        <w:rPr>
          <w:sz w:val="24"/>
          <w:szCs w:val="24"/>
        </w:rPr>
        <w:t>-</w:t>
      </w:r>
      <w:r>
        <w:rPr>
          <w:rFonts w:eastAsia="Calibri"/>
          <w:sz w:val="24"/>
          <w:szCs w:val="24"/>
        </w:rPr>
        <w:t>мажора</w:t>
      </w:r>
      <w:r>
        <w:rPr>
          <w:sz w:val="24"/>
          <w:szCs w:val="24"/>
        </w:rPr>
        <w:t xml:space="preserve"> </w:t>
      </w:r>
      <w:r>
        <w:rPr>
          <w:rFonts w:eastAsia="Calibri"/>
          <w:sz w:val="24"/>
          <w:szCs w:val="24"/>
        </w:rPr>
        <w:t>исполнение</w:t>
      </w:r>
      <w:r>
        <w:rPr>
          <w:sz w:val="24"/>
          <w:szCs w:val="24"/>
        </w:rPr>
        <w:t xml:space="preserve"> </w:t>
      </w:r>
      <w:r>
        <w:rPr>
          <w:rFonts w:eastAsia="Calibri"/>
          <w:sz w:val="24"/>
          <w:szCs w:val="24"/>
        </w:rPr>
        <w:t>договора</w:t>
      </w:r>
      <w:r>
        <w:rPr>
          <w:sz w:val="24"/>
          <w:szCs w:val="24"/>
        </w:rPr>
        <w:t xml:space="preserve"> </w:t>
      </w:r>
      <w:r>
        <w:rPr>
          <w:rFonts w:eastAsia="Calibri"/>
          <w:sz w:val="24"/>
          <w:szCs w:val="24"/>
        </w:rPr>
        <w:t>может</w:t>
      </w:r>
      <w:r>
        <w:rPr>
          <w:sz w:val="24"/>
          <w:szCs w:val="24"/>
        </w:rPr>
        <w:t xml:space="preserve"> </w:t>
      </w:r>
      <w:r>
        <w:rPr>
          <w:rFonts w:eastAsia="Calibri"/>
          <w:sz w:val="24"/>
          <w:szCs w:val="24"/>
        </w:rPr>
        <w:t>быть</w:t>
      </w:r>
      <w:r>
        <w:rPr>
          <w:sz w:val="24"/>
          <w:szCs w:val="24"/>
        </w:rPr>
        <w:t xml:space="preserve"> </w:t>
      </w:r>
      <w:r>
        <w:rPr>
          <w:rFonts w:eastAsia="Calibri"/>
          <w:sz w:val="24"/>
          <w:szCs w:val="24"/>
        </w:rPr>
        <w:t>без</w:t>
      </w:r>
      <w:r>
        <w:rPr>
          <w:sz w:val="24"/>
          <w:szCs w:val="24"/>
        </w:rPr>
        <w:t xml:space="preserve"> </w:t>
      </w:r>
      <w:r>
        <w:rPr>
          <w:rFonts w:eastAsia="Calibri"/>
          <w:sz w:val="24"/>
          <w:szCs w:val="24"/>
        </w:rPr>
        <w:t>каких</w:t>
      </w:r>
      <w:r>
        <w:rPr>
          <w:sz w:val="24"/>
          <w:szCs w:val="24"/>
        </w:rPr>
        <w:t>-</w:t>
      </w:r>
      <w:r>
        <w:rPr>
          <w:rFonts w:eastAsia="Calibri"/>
          <w:sz w:val="24"/>
          <w:szCs w:val="24"/>
        </w:rPr>
        <w:t>либо</w:t>
      </w:r>
      <w:r>
        <w:rPr>
          <w:sz w:val="24"/>
          <w:szCs w:val="24"/>
        </w:rPr>
        <w:t xml:space="preserve"> </w:t>
      </w:r>
      <w:r>
        <w:rPr>
          <w:rFonts w:eastAsia="Calibri"/>
          <w:sz w:val="24"/>
          <w:szCs w:val="24"/>
        </w:rPr>
        <w:t>санкций</w:t>
      </w:r>
      <w:r>
        <w:rPr>
          <w:sz w:val="24"/>
          <w:szCs w:val="24"/>
        </w:rPr>
        <w:t xml:space="preserve"> </w:t>
      </w:r>
      <w:r>
        <w:rPr>
          <w:rFonts w:eastAsia="Calibri"/>
          <w:sz w:val="24"/>
          <w:szCs w:val="24"/>
        </w:rPr>
        <w:t>по</w:t>
      </w:r>
      <w:r>
        <w:rPr>
          <w:sz w:val="24"/>
          <w:szCs w:val="24"/>
        </w:rPr>
        <w:t xml:space="preserve"> </w:t>
      </w:r>
      <w:r>
        <w:rPr>
          <w:rFonts w:eastAsia="Calibri"/>
          <w:sz w:val="24"/>
          <w:szCs w:val="24"/>
        </w:rPr>
        <w:t>отношению</w:t>
      </w:r>
      <w:r>
        <w:rPr>
          <w:sz w:val="24"/>
          <w:szCs w:val="24"/>
        </w:rPr>
        <w:t xml:space="preserve"> </w:t>
      </w:r>
      <w:r>
        <w:rPr>
          <w:rFonts w:eastAsia="Calibri"/>
          <w:sz w:val="24"/>
          <w:szCs w:val="24"/>
        </w:rPr>
        <w:t>к</w:t>
      </w:r>
      <w:r>
        <w:rPr>
          <w:sz w:val="24"/>
          <w:szCs w:val="24"/>
        </w:rPr>
        <w:t xml:space="preserve"> </w:t>
      </w:r>
      <w:r>
        <w:rPr>
          <w:rFonts w:eastAsia="Calibri"/>
          <w:sz w:val="24"/>
          <w:szCs w:val="24"/>
        </w:rPr>
        <w:t>пострадавшей</w:t>
      </w:r>
      <w:r>
        <w:rPr>
          <w:sz w:val="24"/>
          <w:szCs w:val="24"/>
        </w:rPr>
        <w:t xml:space="preserve"> </w:t>
      </w:r>
      <w:r>
        <w:rPr>
          <w:rFonts w:eastAsia="Calibri"/>
          <w:sz w:val="24"/>
          <w:szCs w:val="24"/>
        </w:rPr>
        <w:t>стороне</w:t>
      </w:r>
      <w:r>
        <w:rPr>
          <w:sz w:val="24"/>
          <w:szCs w:val="24"/>
        </w:rPr>
        <w:t xml:space="preserve"> </w:t>
      </w:r>
      <w:r>
        <w:rPr>
          <w:rFonts w:eastAsia="Calibri"/>
          <w:sz w:val="24"/>
          <w:szCs w:val="24"/>
        </w:rPr>
        <w:t>приостановлено</w:t>
      </w:r>
      <w:r>
        <w:rPr>
          <w:sz w:val="24"/>
          <w:szCs w:val="24"/>
        </w:rPr>
        <w:t xml:space="preserve"> </w:t>
      </w:r>
      <w:r>
        <w:rPr>
          <w:rFonts w:eastAsia="Calibri"/>
          <w:sz w:val="24"/>
          <w:szCs w:val="24"/>
        </w:rPr>
        <w:t>на</w:t>
      </w:r>
      <w:r>
        <w:rPr>
          <w:sz w:val="24"/>
          <w:szCs w:val="24"/>
        </w:rPr>
        <w:t xml:space="preserve"> </w:t>
      </w:r>
      <w:r>
        <w:rPr>
          <w:rFonts w:eastAsia="Calibri"/>
          <w:sz w:val="24"/>
          <w:szCs w:val="24"/>
        </w:rPr>
        <w:t>время</w:t>
      </w:r>
      <w:r>
        <w:rPr>
          <w:sz w:val="24"/>
          <w:szCs w:val="24"/>
        </w:rPr>
        <w:t xml:space="preserve"> </w:t>
      </w:r>
      <w:r>
        <w:rPr>
          <w:rFonts w:eastAsia="Calibri"/>
          <w:sz w:val="24"/>
          <w:szCs w:val="24"/>
        </w:rPr>
        <w:t>его</w:t>
      </w:r>
      <w:r>
        <w:rPr>
          <w:sz w:val="24"/>
          <w:szCs w:val="24"/>
        </w:rPr>
        <w:t xml:space="preserve"> </w:t>
      </w:r>
      <w:r>
        <w:rPr>
          <w:rFonts w:eastAsia="Calibri"/>
          <w:sz w:val="24"/>
          <w:szCs w:val="24"/>
        </w:rPr>
        <w:t>действия</w:t>
      </w:r>
      <w:r>
        <w:rPr>
          <w:sz w:val="24"/>
          <w:szCs w:val="24"/>
        </w:rPr>
        <w:t xml:space="preserve"> </w:t>
      </w:r>
      <w:r>
        <w:rPr>
          <w:rFonts w:eastAsia="Calibri"/>
          <w:sz w:val="24"/>
          <w:szCs w:val="24"/>
        </w:rPr>
        <w:t>и</w:t>
      </w:r>
      <w:r>
        <w:rPr>
          <w:sz w:val="24"/>
          <w:szCs w:val="24"/>
        </w:rPr>
        <w:t xml:space="preserve"> </w:t>
      </w:r>
      <w:r>
        <w:rPr>
          <w:rFonts w:eastAsia="Calibri"/>
          <w:sz w:val="24"/>
          <w:szCs w:val="24"/>
        </w:rPr>
        <w:t>ликвидации</w:t>
      </w:r>
      <w:r>
        <w:rPr>
          <w:sz w:val="24"/>
          <w:szCs w:val="24"/>
        </w:rPr>
        <w:t xml:space="preserve"> </w:t>
      </w:r>
      <w:r>
        <w:rPr>
          <w:rFonts w:eastAsia="Calibri"/>
          <w:sz w:val="24"/>
          <w:szCs w:val="24"/>
        </w:rPr>
        <w:t>их</w:t>
      </w:r>
      <w:r>
        <w:rPr>
          <w:sz w:val="24"/>
          <w:szCs w:val="24"/>
        </w:rPr>
        <w:t xml:space="preserve"> </w:t>
      </w:r>
      <w:r>
        <w:rPr>
          <w:rFonts w:eastAsia="Calibri"/>
          <w:sz w:val="24"/>
          <w:szCs w:val="24"/>
        </w:rPr>
        <w:t>последствий</w:t>
      </w:r>
      <w:r>
        <w:rPr>
          <w:sz w:val="24"/>
          <w:szCs w:val="24"/>
        </w:rPr>
        <w:t>.</w:t>
      </w:r>
    </w:p>
    <w:p>
      <w:pPr>
        <w:pStyle w:val="Normal"/>
        <w:ind w:left="0" w:right="0" w:firstLine="540"/>
        <w:jc w:val="center"/>
        <w:rPr>
          <w:b/>
          <w:b/>
          <w:sz w:val="24"/>
          <w:szCs w:val="24"/>
        </w:rPr>
      </w:pPr>
      <w:r>
        <w:rPr>
          <w:b/>
          <w:sz w:val="24"/>
          <w:szCs w:val="24"/>
        </w:rPr>
        <w:t>X. КОНФИДЕНЦИАЛЬНОСТЬ.</w:t>
      </w:r>
    </w:p>
    <w:p>
      <w:pPr>
        <w:pStyle w:val="Normal"/>
        <w:ind w:left="0" w:right="0" w:firstLine="540"/>
        <w:jc w:val="both"/>
        <w:rPr>
          <w:b/>
          <w:b/>
          <w:sz w:val="24"/>
          <w:szCs w:val="24"/>
        </w:rPr>
      </w:pPr>
      <w:r>
        <w:rPr>
          <w:b/>
          <w:sz w:val="24"/>
          <w:szCs w:val="24"/>
        </w:rPr>
      </w:r>
    </w:p>
    <w:p>
      <w:pPr>
        <w:pStyle w:val="Normal"/>
        <w:ind w:left="0" w:right="0" w:hanging="0"/>
        <w:jc w:val="both"/>
        <w:rPr>
          <w:sz w:val="24"/>
          <w:szCs w:val="24"/>
        </w:rPr>
      </w:pPr>
      <w:r>
        <w:rPr>
          <w:sz w:val="24"/>
          <w:szCs w:val="24"/>
        </w:rPr>
        <w:t>10.1. Стороны настоящим подтверждают, что условия настоящего Договора и дополнительных соглашений (протоколов и т.п.) к нему являются конфиденциальными и не подлежат разглашению. Информация, полученная Стороной при подготовке Договора, а также после его заключения является ценной для Сторон, составляя служебную и/или коммерческую тайну Сторон, имеющую действительную и потенциальную коммерческую ценность в силу ее неизвестности третьим лицам, и к ней нет свободного доступа на законном основании.</w:t>
      </w:r>
    </w:p>
    <w:p>
      <w:pPr>
        <w:pStyle w:val="Normal"/>
        <w:ind w:left="0" w:right="0" w:hanging="0"/>
        <w:jc w:val="both"/>
        <w:rPr>
          <w:sz w:val="24"/>
          <w:szCs w:val="24"/>
        </w:rPr>
      </w:pPr>
      <w:r>
        <w:rPr>
          <w:sz w:val="24"/>
          <w:szCs w:val="24"/>
        </w:rPr>
        <w:t>Стороны берут на себя взаимные обязательства по соблюдению режима конфиденциальности любой информации и документации, предоставленной одной Стороной другой Стороне напрямую или опосредованно в связи с настоящим Договором (далее - конфиденциальная информация), независимо от того, когда была предоставлена такая информация: до, в процессе или по истечении срока действия настоящего Договора.</w:t>
      </w:r>
    </w:p>
    <w:p>
      <w:pPr>
        <w:pStyle w:val="Normal"/>
        <w:ind w:left="0" w:right="0" w:hanging="0"/>
        <w:jc w:val="both"/>
        <w:rPr>
          <w:sz w:val="24"/>
          <w:szCs w:val="24"/>
        </w:rPr>
      </w:pPr>
      <w:r>
        <w:rPr>
          <w:sz w:val="24"/>
          <w:szCs w:val="24"/>
        </w:rPr>
        <w:t>10.2.  Стороны обязуются:</w:t>
      </w:r>
    </w:p>
    <w:p>
      <w:pPr>
        <w:pStyle w:val="Normal"/>
        <w:ind w:left="0" w:right="0" w:hanging="0"/>
        <w:jc w:val="both"/>
        <w:rPr>
          <w:sz w:val="24"/>
          <w:szCs w:val="24"/>
        </w:rPr>
      </w:pPr>
      <w:r>
        <w:rPr>
          <w:sz w:val="24"/>
          <w:szCs w:val="24"/>
        </w:rPr>
        <w:t>10.2.1. Обеспечить хранение конфиденциальной информации, исключающее доступ к информации третьих лиц.</w:t>
      </w:r>
    </w:p>
    <w:p>
      <w:pPr>
        <w:pStyle w:val="Normal"/>
        <w:ind w:left="0" w:right="0" w:hanging="0"/>
        <w:jc w:val="both"/>
        <w:rPr>
          <w:sz w:val="24"/>
          <w:szCs w:val="24"/>
        </w:rPr>
      </w:pPr>
      <w:r>
        <w:rPr>
          <w:sz w:val="24"/>
          <w:szCs w:val="24"/>
        </w:rPr>
        <w:t>10.2.2. Не передавать конфиденциальную информацию третьим лицам, как в полном объеме так и частично, кроме случаев, предусмотренных действующим законодательством.</w:t>
      </w:r>
    </w:p>
    <w:p>
      <w:pPr>
        <w:pStyle w:val="Normal"/>
        <w:ind w:left="0" w:right="0" w:hanging="0"/>
        <w:jc w:val="both"/>
        <w:rPr>
          <w:sz w:val="24"/>
          <w:szCs w:val="24"/>
        </w:rPr>
      </w:pPr>
      <w:r>
        <w:rPr>
          <w:sz w:val="24"/>
          <w:szCs w:val="24"/>
        </w:rPr>
        <w:t>10.3. Обязательства Сторон по соблюдению режима конфиденциальности не утрачивают свою силу (не прекращаются) в течение пяти лет с момента расторжения настоящего Договора  или истечения срока его действия.</w:t>
      </w:r>
    </w:p>
    <w:p>
      <w:pPr>
        <w:pStyle w:val="Normal"/>
        <w:ind w:left="0" w:right="0" w:hanging="0"/>
        <w:jc w:val="both"/>
        <w:rPr>
          <w:sz w:val="24"/>
          <w:szCs w:val="24"/>
        </w:rPr>
      </w:pPr>
      <w:r>
        <w:rPr>
          <w:sz w:val="24"/>
          <w:szCs w:val="24"/>
        </w:rPr>
        <w:t>10.4. При разглашении одной из Сторон сведений, относящихся к категории конфиденциальной информации, виновная Сторона несет ответственность и обязана возместить другой Стороне понесенные ею в связи с этим убытки.</w:t>
      </w:r>
    </w:p>
    <w:p>
      <w:pPr>
        <w:pStyle w:val="Normal"/>
        <w:ind w:left="0" w:right="0" w:firstLine="540"/>
        <w:jc w:val="both"/>
        <w:rPr>
          <w:sz w:val="24"/>
        </w:rPr>
      </w:pPr>
      <w:r>
        <w:rPr>
          <w:sz w:val="24"/>
        </w:rPr>
      </w:r>
    </w:p>
    <w:p>
      <w:pPr>
        <w:pStyle w:val="Normal"/>
        <w:ind w:left="-142" w:hanging="0"/>
        <w:jc w:val="center"/>
        <w:rPr>
          <w:b/>
          <w:b/>
          <w:bCs/>
        </w:rPr>
      </w:pPr>
      <w:r>
        <w:rPr>
          <w:b/>
          <w:bCs/>
          <w:sz w:val="24"/>
          <w:lang w:val="en-US"/>
        </w:rPr>
        <w:t>XI</w:t>
      </w:r>
      <w:r>
        <w:rPr>
          <w:b/>
          <w:bCs/>
          <w:sz w:val="24"/>
        </w:rPr>
        <w:t>.ДОПОЛНИТЕЛЬНЫЕ УСЛОВИЯ.</w:t>
      </w:r>
    </w:p>
    <w:p>
      <w:pPr>
        <w:pStyle w:val="Normal"/>
        <w:ind w:left="-142" w:hanging="0"/>
        <w:jc w:val="center"/>
        <w:rPr>
          <w:sz w:val="24"/>
        </w:rPr>
      </w:pPr>
      <w:r>
        <w:rPr>
          <w:sz w:val="24"/>
        </w:rPr>
      </w:r>
    </w:p>
    <w:p>
      <w:pPr>
        <w:pStyle w:val="Normal"/>
        <w:ind w:left="-142" w:hanging="0"/>
        <w:jc w:val="both"/>
        <w:rPr/>
      </w:pPr>
      <w:r>
        <w:rPr>
          <w:sz w:val="24"/>
        </w:rPr>
        <w:t xml:space="preserve">11.1. </w:t>
      </w:r>
      <w:r>
        <w:rPr>
          <w:sz w:val="24"/>
          <w:szCs w:val="24"/>
        </w:rPr>
        <w:t>Во всем остальном, что не предусмотрено условиями настоящего Договора, Стороны руководствуются действующим законодательством РФ.</w:t>
      </w:r>
    </w:p>
    <w:p>
      <w:pPr>
        <w:pStyle w:val="Normal"/>
        <w:ind w:left="-142" w:hanging="0"/>
        <w:jc w:val="both"/>
        <w:rPr/>
      </w:pPr>
      <w:r>
        <w:rPr>
          <w:sz w:val="24"/>
        </w:rPr>
        <w:t>11.2. Для подтверждения соответствия дополнительным требованиям, обозначенным в Разделе III договора, Подрядчик предоставляет следующие документы:</w:t>
      </w:r>
    </w:p>
    <w:p>
      <w:pPr>
        <w:pStyle w:val="Normal"/>
        <w:ind w:left="-142" w:hanging="0"/>
        <w:jc w:val="both"/>
        <w:rPr/>
      </w:pPr>
      <w:r>
        <w:rPr>
          <w:rFonts w:cs="Times New Roman"/>
          <w:sz w:val="24"/>
          <w:szCs w:val="24"/>
        </w:rPr>
        <w:t>- Отзывы Заказчиков о выполнении аналогичных работ, с указанием адресов, телефонов и Ф.И.О. руководителей;</w:t>
      </w:r>
    </w:p>
    <w:p>
      <w:pPr>
        <w:pStyle w:val="Normal"/>
        <w:ind w:left="-142" w:hanging="0"/>
        <w:jc w:val="both"/>
        <w:rPr/>
      </w:pPr>
      <w:r>
        <w:rPr>
          <w:rFonts w:cs="Times New Roman"/>
          <w:sz w:val="24"/>
          <w:szCs w:val="24"/>
        </w:rPr>
        <w:t>- Сведения об опыте  выполнения аналогичных (подобных) работ за  последние 2 года;</w:t>
      </w:r>
    </w:p>
    <w:p>
      <w:pPr>
        <w:pStyle w:val="Normal"/>
        <w:ind w:left="-142" w:hanging="0"/>
        <w:jc w:val="both"/>
        <w:rPr/>
      </w:pPr>
      <w:r>
        <w:rPr>
          <w:rFonts w:cs="Times New Roman"/>
          <w:sz w:val="24"/>
          <w:szCs w:val="24"/>
        </w:rPr>
        <w:t>- Список персонала с указанием должностей, образования, групп  по электробезопасности, прав работы в электроустановках и сроков квалификационной проверки знаний, стажа работы;</w:t>
      </w:r>
    </w:p>
    <w:p>
      <w:pPr>
        <w:pStyle w:val="Normal"/>
        <w:ind w:left="-142" w:hanging="0"/>
        <w:jc w:val="both"/>
        <w:rPr/>
      </w:pPr>
      <w:r>
        <w:rPr>
          <w:rFonts w:cs="Times New Roman"/>
          <w:sz w:val="24"/>
          <w:szCs w:val="24"/>
        </w:rPr>
        <w:t>- Сведения о материально-технической базе (перечень спецтехники, оборудования, приборов, инструмента и т.п.).</w:t>
      </w:r>
    </w:p>
    <w:p>
      <w:pPr>
        <w:pStyle w:val="Normal"/>
        <w:ind w:left="-142" w:hanging="0"/>
        <w:jc w:val="both"/>
        <w:rPr/>
      </w:pPr>
      <w:r>
        <w:rPr>
          <w:sz w:val="24"/>
        </w:rPr>
        <w:t xml:space="preserve">11.3. </w:t>
      </w:r>
      <w:r>
        <w:rPr>
          <w:sz w:val="24"/>
          <w:szCs w:val="24"/>
        </w:rPr>
        <w:t>В случае изменения адреса (места нахождения, почтового адреса) или реквизитов (организации, платежных или иных), Сторона, у которой произошли изменения, обязана немедленно уведомить об этом другую Сторону настоящего Договора. В противном случае документы либо иная информация, переданная по указанным ранее адресу и реквизитам Стороны, считаются принятыми (т.е. надлежащим образом переданными).</w:t>
      </w:r>
    </w:p>
    <w:p>
      <w:pPr>
        <w:pStyle w:val="Normal"/>
        <w:ind w:left="-142" w:hanging="0"/>
        <w:jc w:val="both"/>
        <w:rPr/>
      </w:pPr>
      <w:r>
        <w:rPr>
          <w:sz w:val="24"/>
        </w:rPr>
        <w:t>Договор составлен и подписан в 2-х экземплярах, каждый из которых имеет равную юридическую силу, по одному для каждой из сторон;</w:t>
      </w:r>
    </w:p>
    <w:p>
      <w:pPr>
        <w:pStyle w:val="Normal"/>
        <w:ind w:left="-142" w:hanging="0"/>
        <w:jc w:val="both"/>
        <w:rPr/>
      </w:pPr>
      <w:r>
        <w:rPr>
          <w:rFonts w:eastAsia="Calibri"/>
          <w:sz w:val="24"/>
          <w:szCs w:val="24"/>
        </w:rPr>
        <w:t>11.4. Все</w:t>
      </w:r>
      <w:r>
        <w:rPr>
          <w:sz w:val="24"/>
          <w:szCs w:val="24"/>
        </w:rPr>
        <w:t xml:space="preserve"> </w:t>
      </w:r>
      <w:r>
        <w:rPr>
          <w:rFonts w:eastAsia="Calibri"/>
          <w:sz w:val="24"/>
          <w:szCs w:val="24"/>
        </w:rPr>
        <w:t>изменения</w:t>
      </w:r>
      <w:r>
        <w:rPr>
          <w:sz w:val="24"/>
          <w:szCs w:val="24"/>
        </w:rPr>
        <w:t xml:space="preserve"> </w:t>
      </w:r>
      <w:r>
        <w:rPr>
          <w:rFonts w:eastAsia="Calibri"/>
          <w:sz w:val="24"/>
          <w:szCs w:val="24"/>
        </w:rPr>
        <w:t>и</w:t>
      </w:r>
      <w:r>
        <w:rPr>
          <w:sz w:val="24"/>
          <w:szCs w:val="24"/>
        </w:rPr>
        <w:t xml:space="preserve"> </w:t>
      </w:r>
      <w:r>
        <w:rPr>
          <w:rFonts w:eastAsia="Calibri"/>
          <w:sz w:val="24"/>
          <w:szCs w:val="24"/>
        </w:rPr>
        <w:t>дополнения</w:t>
      </w:r>
      <w:r>
        <w:rPr>
          <w:sz w:val="24"/>
          <w:szCs w:val="24"/>
        </w:rPr>
        <w:t xml:space="preserve"> </w:t>
      </w:r>
      <w:r>
        <w:rPr>
          <w:rFonts w:eastAsia="Calibri"/>
          <w:sz w:val="24"/>
          <w:szCs w:val="24"/>
        </w:rPr>
        <w:t>к</w:t>
      </w:r>
      <w:r>
        <w:rPr>
          <w:sz w:val="24"/>
          <w:szCs w:val="24"/>
        </w:rPr>
        <w:t xml:space="preserve"> </w:t>
      </w:r>
      <w:r>
        <w:rPr>
          <w:rFonts w:eastAsia="Calibri"/>
          <w:sz w:val="24"/>
          <w:szCs w:val="24"/>
        </w:rPr>
        <w:t>настоящему</w:t>
      </w:r>
      <w:r>
        <w:rPr>
          <w:sz w:val="24"/>
          <w:szCs w:val="24"/>
        </w:rPr>
        <w:t xml:space="preserve"> </w:t>
      </w:r>
      <w:r>
        <w:rPr>
          <w:rFonts w:eastAsia="Calibri"/>
          <w:sz w:val="24"/>
          <w:szCs w:val="24"/>
        </w:rPr>
        <w:t>Договору</w:t>
      </w:r>
      <w:r>
        <w:rPr>
          <w:sz w:val="24"/>
          <w:szCs w:val="24"/>
        </w:rPr>
        <w:t xml:space="preserve"> </w:t>
      </w:r>
      <w:r>
        <w:rPr>
          <w:rFonts w:eastAsia="Calibri"/>
          <w:sz w:val="24"/>
          <w:szCs w:val="24"/>
        </w:rPr>
        <w:t>должны</w:t>
      </w:r>
      <w:r>
        <w:rPr>
          <w:sz w:val="24"/>
          <w:szCs w:val="24"/>
        </w:rPr>
        <w:t xml:space="preserve"> </w:t>
      </w:r>
      <w:r>
        <w:rPr>
          <w:rFonts w:eastAsia="Calibri"/>
          <w:sz w:val="24"/>
          <w:szCs w:val="24"/>
        </w:rPr>
        <w:t>быть</w:t>
      </w:r>
      <w:r>
        <w:rPr>
          <w:sz w:val="24"/>
          <w:szCs w:val="24"/>
        </w:rPr>
        <w:t xml:space="preserve"> </w:t>
      </w:r>
      <w:r>
        <w:rPr>
          <w:rFonts w:eastAsia="Calibri"/>
          <w:sz w:val="24"/>
          <w:szCs w:val="24"/>
        </w:rPr>
        <w:t>составлены</w:t>
      </w:r>
      <w:r>
        <w:rPr>
          <w:sz w:val="24"/>
          <w:szCs w:val="24"/>
        </w:rPr>
        <w:t xml:space="preserve"> </w:t>
      </w:r>
      <w:r>
        <w:rPr>
          <w:rFonts w:eastAsia="Calibri"/>
          <w:sz w:val="24"/>
          <w:szCs w:val="24"/>
        </w:rPr>
        <w:t>в</w:t>
      </w:r>
      <w:r>
        <w:rPr>
          <w:sz w:val="24"/>
          <w:szCs w:val="24"/>
        </w:rPr>
        <w:t xml:space="preserve"> </w:t>
      </w:r>
      <w:r>
        <w:rPr>
          <w:rFonts w:eastAsia="Calibri"/>
          <w:sz w:val="24"/>
          <w:szCs w:val="24"/>
        </w:rPr>
        <w:t>письменном</w:t>
      </w:r>
      <w:r>
        <w:rPr>
          <w:sz w:val="24"/>
          <w:szCs w:val="24"/>
        </w:rPr>
        <w:t xml:space="preserve"> </w:t>
      </w:r>
      <w:r>
        <w:rPr>
          <w:rFonts w:eastAsia="Calibri"/>
          <w:sz w:val="24"/>
          <w:szCs w:val="24"/>
        </w:rPr>
        <w:t>виде</w:t>
      </w:r>
      <w:r>
        <w:rPr>
          <w:sz w:val="24"/>
          <w:szCs w:val="24"/>
        </w:rPr>
        <w:t xml:space="preserve"> </w:t>
      </w:r>
      <w:r>
        <w:rPr>
          <w:rFonts w:eastAsia="Calibri"/>
          <w:sz w:val="24"/>
          <w:szCs w:val="24"/>
        </w:rPr>
        <w:t>и</w:t>
      </w:r>
      <w:r>
        <w:rPr>
          <w:sz w:val="24"/>
          <w:szCs w:val="24"/>
        </w:rPr>
        <w:t xml:space="preserve"> </w:t>
      </w:r>
      <w:r>
        <w:rPr>
          <w:rFonts w:eastAsia="Calibri"/>
          <w:sz w:val="24"/>
          <w:szCs w:val="24"/>
        </w:rPr>
        <w:t>подписаны</w:t>
      </w:r>
      <w:r>
        <w:rPr>
          <w:sz w:val="24"/>
          <w:szCs w:val="24"/>
        </w:rPr>
        <w:t xml:space="preserve"> </w:t>
      </w:r>
      <w:r>
        <w:rPr>
          <w:rFonts w:eastAsia="Calibri"/>
          <w:sz w:val="24"/>
          <w:szCs w:val="24"/>
        </w:rPr>
        <w:t>обеими</w:t>
      </w:r>
      <w:r>
        <w:rPr>
          <w:sz w:val="24"/>
          <w:szCs w:val="24"/>
        </w:rPr>
        <w:t xml:space="preserve"> </w:t>
      </w:r>
      <w:r>
        <w:rPr>
          <w:sz w:val="24"/>
          <w:szCs w:val="24"/>
          <w:lang w:val="en-US"/>
        </w:rPr>
        <w:t>C</w:t>
      </w:r>
      <w:r>
        <w:rPr>
          <w:rFonts w:eastAsia="Calibri"/>
          <w:sz w:val="24"/>
          <w:szCs w:val="24"/>
        </w:rPr>
        <w:t>торонами</w:t>
      </w:r>
      <w:r>
        <w:rPr>
          <w:sz w:val="24"/>
          <w:szCs w:val="24"/>
        </w:rPr>
        <w:t>.</w:t>
      </w:r>
    </w:p>
    <w:p>
      <w:pPr>
        <w:pStyle w:val="Normal"/>
        <w:ind w:left="-142" w:hanging="0"/>
        <w:jc w:val="both"/>
        <w:rPr/>
      </w:pPr>
      <w:r>
        <w:rPr>
          <w:sz w:val="24"/>
          <w:szCs w:val="24"/>
        </w:rPr>
        <w:t>11.5. Все приложения к настоящему Договору являются его неотъемлемой частью.</w:t>
      </w:r>
    </w:p>
    <w:p>
      <w:pPr>
        <w:pStyle w:val="Normal"/>
        <w:ind w:left="-567" w:right="-766" w:hanging="0"/>
        <w:jc w:val="center"/>
        <w:rPr>
          <w:sz w:val="24"/>
        </w:rPr>
      </w:pPr>
      <w:r>
        <w:rPr>
          <w:sz w:val="24"/>
        </w:rPr>
      </w:r>
    </w:p>
    <w:p>
      <w:pPr>
        <w:pStyle w:val="Normal"/>
        <w:ind w:left="-567" w:right="-766" w:hanging="0"/>
        <w:jc w:val="both"/>
        <w:rPr/>
      </w:pPr>
      <w:r>
        <w:rPr>
          <w:sz w:val="24"/>
        </w:rPr>
        <w:t xml:space="preserve">Приложения:   </w:t>
      </w:r>
    </w:p>
    <w:p>
      <w:pPr>
        <w:pStyle w:val="Normal"/>
        <w:ind w:left="-567" w:right="-766" w:hanging="0"/>
        <w:jc w:val="both"/>
        <w:rPr/>
      </w:pPr>
      <w:r>
        <w:rPr>
          <w:sz w:val="24"/>
        </w:rPr>
        <w:t>1) Техническое задание</w:t>
      </w:r>
    </w:p>
    <w:p>
      <w:pPr>
        <w:pStyle w:val="Normal"/>
        <w:ind w:left="-567" w:right="-766" w:hanging="0"/>
        <w:jc w:val="both"/>
        <w:rPr>
          <w:sz w:val="24"/>
        </w:rPr>
      </w:pPr>
      <w:r>
        <w:rPr>
          <w:sz w:val="24"/>
        </w:rPr>
      </w:r>
    </w:p>
    <w:p>
      <w:pPr>
        <w:pStyle w:val="Normal"/>
        <w:ind w:left="-567" w:right="-766" w:hanging="0"/>
        <w:jc w:val="center"/>
        <w:rPr>
          <w:sz w:val="24"/>
        </w:rPr>
      </w:pPr>
      <w:r>
        <w:rPr>
          <w:b/>
          <w:bCs/>
          <w:sz w:val="24"/>
          <w:lang w:val="en-US"/>
        </w:rPr>
        <w:t>VII</w:t>
      </w:r>
      <w:r>
        <w:rPr>
          <w:b/>
          <w:bCs/>
          <w:sz w:val="24"/>
        </w:rPr>
        <w:t>. ЮРИДИЧЕСКИЕ АДРЕСА И РЕКВИЗИТЫ СТОРОН:</w:t>
      </w:r>
    </w:p>
    <w:p>
      <w:pPr>
        <w:pStyle w:val="Normal"/>
        <w:ind w:left="-284" w:right="-766" w:firstLine="1004"/>
        <w:rPr>
          <w:sz w:val="24"/>
        </w:rPr>
      </w:pPr>
      <w:r>
        <w:rPr>
          <w:sz w:val="24"/>
        </w:rPr>
      </w:r>
    </w:p>
    <w:tbl>
      <w:tblPr>
        <w:tblW w:w="10320" w:type="dxa"/>
        <w:jc w:val="left"/>
        <w:tblInd w:w="-256" w:type="dxa"/>
        <w:tblLayout w:type="fixed"/>
        <w:tblCellMar>
          <w:top w:w="55" w:type="dxa"/>
          <w:left w:w="55" w:type="dxa"/>
          <w:bottom w:w="55" w:type="dxa"/>
          <w:right w:w="55" w:type="dxa"/>
        </w:tblCellMar>
      </w:tblPr>
      <w:tblGrid>
        <w:gridCol w:w="5212"/>
        <w:gridCol w:w="5107"/>
      </w:tblGrid>
      <w:tr>
        <w:trPr/>
        <w:tc>
          <w:tcPr>
            <w:tcW w:w="5212" w:type="dxa"/>
            <w:tcBorders/>
            <w:shd w:fill="auto" w:val="clear"/>
          </w:tcPr>
          <w:p>
            <w:pPr>
              <w:pStyle w:val="Normal"/>
              <w:widowControl w:val="false"/>
              <w:shd w:val="clear" w:color="auto" w:fill="FFFFFF"/>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bCs w:val="false"/>
                <w:i w:val="false"/>
                <w:iCs w:val="false"/>
                <w:strike w:val="false"/>
                <w:dstrike w:val="false"/>
                <w:outline w:val="false"/>
                <w:shadow w:val="false"/>
                <w:color w:val="000000"/>
                <w:sz w:val="22"/>
                <w:szCs w:val="24"/>
                <w:u w:val="single"/>
              </w:rPr>
              <w:t>ЗАКАЗЧИК</w:t>
            </w:r>
            <w:r>
              <w:rPr>
                <w:rFonts w:ascii="Liberation Serif" w:hAnsi="Liberation Serif"/>
                <w:b/>
                <w:bCs w:val="false"/>
                <w:i w:val="false"/>
                <w:iCs w:val="false"/>
                <w:strike w:val="false"/>
                <w:dstrike w:val="false"/>
                <w:outline w:val="false"/>
                <w:shadow w:val="false"/>
                <w:color w:val="000000"/>
                <w:sz w:val="22"/>
                <w:szCs w:val="24"/>
                <w:u w:val="none"/>
              </w:rPr>
              <w:t xml:space="preserve">: </w:t>
            </w:r>
          </w:p>
        </w:tc>
        <w:tc>
          <w:tcPr>
            <w:tcW w:w="5107" w:type="dxa"/>
            <w:tcBorders/>
            <w:shd w:fill="auto" w:val="clear"/>
          </w:tcPr>
          <w:p>
            <w:pPr>
              <w:pStyle w:val="2"/>
              <w:widowControl w:val="false"/>
              <w:ind w:right="0" w:hanging="0"/>
              <w:jc w:val="both"/>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bCs w:val="false"/>
                <w:i w:val="false"/>
                <w:iCs w:val="false"/>
                <w:strike w:val="false"/>
                <w:dstrike w:val="false"/>
                <w:outline w:val="false"/>
                <w:shadow w:val="false"/>
                <w:color w:val="212121"/>
                <w:spacing w:val="1"/>
                <w:sz w:val="22"/>
                <w:szCs w:val="22"/>
                <w:u w:val="single"/>
              </w:rPr>
              <w:t xml:space="preserve">ПОДРЯДЧИК: </w:t>
            </w:r>
            <w:r>
              <w:rPr>
                <w:rFonts w:ascii="Liberation Serif" w:hAnsi="Liberation Serif"/>
                <w:b w:val="false"/>
                <w:bCs w:val="false"/>
                <w:i w:val="false"/>
                <w:iCs w:val="false"/>
                <w:strike w:val="false"/>
                <w:dstrike w:val="false"/>
                <w:outline w:val="false"/>
                <w:shadow w:val="false"/>
                <w:color w:val="000000"/>
                <w:sz w:val="22"/>
                <w:szCs w:val="22"/>
                <w:u w:val="none"/>
              </w:rPr>
              <w:t xml:space="preserve"> </w:t>
            </w:r>
          </w:p>
        </w:tc>
      </w:tr>
      <w:tr>
        <w:trPr/>
        <w:tc>
          <w:tcPr>
            <w:tcW w:w="5212" w:type="dxa"/>
            <w:tcBorders/>
            <w:shd w:fill="auto" w:val="clear"/>
          </w:tcPr>
          <w:p>
            <w:pPr>
              <w:pStyle w:val="Style29"/>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9"/>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9"/>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9"/>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9"/>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9"/>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9"/>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9"/>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9"/>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9"/>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Style29"/>
              <w:widowControl w:val="false"/>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right="-666" w:hanging="0"/>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Генеральный директор ____________ /________/ </w:t>
            </w:r>
          </w:p>
        </w:tc>
        <w:tc>
          <w:tcPr>
            <w:tcW w:w="5107" w:type="dxa"/>
            <w:tcBorders/>
            <w:shd w:fill="auto" w:val="clear"/>
          </w:tcPr>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p>
            <w:pPr>
              <w:pStyle w:val="Normal"/>
              <w:widowControl w:val="false"/>
              <w:ind w:left="-567" w:firstLine="567"/>
              <w:jc w:val="left"/>
              <w:rPr>
                <w:rFonts w:ascii="Liberation Serif" w:hAnsi="Liberation Serif"/>
                <w:b w:val="false"/>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Директор   ___________  /_________________ /</w:t>
            </w:r>
          </w:p>
        </w:tc>
      </w:tr>
    </w:tbl>
    <w:p>
      <w:pPr>
        <w:pStyle w:val="Normal"/>
        <w:ind w:left="-284" w:right="-766" w:firstLine="1004"/>
        <w:rPr>
          <w:sz w:val="24"/>
        </w:rPr>
      </w:pPr>
      <w:r>
        <w:rPr>
          <w:sz w:val="24"/>
        </w:rPr>
      </w:r>
    </w:p>
    <w:p>
      <w:pPr>
        <w:pStyle w:val="Normal"/>
        <w:ind w:left="-284" w:right="-766" w:firstLine="1004"/>
        <w:rPr>
          <w:sz w:val="24"/>
        </w:rPr>
      </w:pPr>
      <w:r>
        <w:rPr>
          <w:sz w:val="24"/>
        </w:rPr>
      </w:r>
    </w:p>
    <w:p>
      <w:pPr>
        <w:pStyle w:val="Normal"/>
        <w:shd w:val="clear" w:color="auto" w:fill="FFFFFF"/>
        <w:rPr/>
      </w:pPr>
      <w:r>
        <w:rPr>
          <w:b/>
          <w:sz w:val="22"/>
          <w:u w:val="none"/>
        </w:rPr>
        <w:t xml:space="preserve">                                                                                                                                                      </w:t>
      </w:r>
    </w:p>
    <w:p>
      <w:pPr>
        <w:pStyle w:val="Normal"/>
        <w:rPr>
          <w:sz w:val="24"/>
          <w:szCs w:val="24"/>
        </w:rPr>
      </w:pPr>
      <w:r>
        <w:rPr>
          <w:sz w:val="24"/>
          <w:szCs w:val="24"/>
        </w:rPr>
      </w:r>
    </w:p>
    <w:p>
      <w:pPr>
        <w:pStyle w:val="Normal"/>
        <w:ind w:right="-666" w:hanging="0"/>
        <w:rPr/>
      </w:pPr>
      <w:r>
        <w:rPr>
          <w:sz w:val="24"/>
        </w:rPr>
        <w:t xml:space="preserve">   </w:t>
      </w:r>
      <w:r>
        <w:rPr>
          <w:sz w:val="24"/>
        </w:rPr>
        <w:tab/>
      </w:r>
    </w:p>
    <w:sectPr>
      <w:footerReference w:type="default" r:id="rId2"/>
      <w:type w:val="nextPage"/>
      <w:pgSz w:w="11906" w:h="16838"/>
      <w:pgMar w:left="1276" w:right="566" w:header="0" w:top="863" w:footer="840" w:bottom="963"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ind w:right="360" w:hanging="0"/>
      <w:rPr/>
    </w:pPr>
    <w:r>
      <w:rPr/>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67945" cy="146050"/>
              <wp:effectExtent l="0" t="0" r="0" b="0"/>
              <wp:wrapSquare wrapText="largest"/>
              <wp:docPr id="1" name="Врезка1"/>
              <a:graphic xmlns:a="http://schemas.openxmlformats.org/drawingml/2006/main">
                <a:graphicData uri="http://schemas.microsoft.com/office/word/2010/wordprocessingShape">
                  <wps:wsp>
                    <wps:cNvSpPr/>
                    <wps:spPr>
                      <a:xfrm>
                        <a:off x="0" y="0"/>
                        <a:ext cx="67320" cy="145440"/>
                      </a:xfrm>
                      <a:prstGeom prst="rect">
                        <a:avLst/>
                      </a:prstGeom>
                      <a:noFill/>
                      <a:ln w="0">
                        <a:noFill/>
                      </a:ln>
                    </wps:spPr>
                    <wps:style>
                      <a:lnRef idx="0"/>
                      <a:fillRef idx="0"/>
                      <a:effectRef idx="0"/>
                      <a:fontRef idx="minor"/>
                    </wps:style>
                    <wps:txbx>
                      <w:txbxContent>
                        <w:p>
                          <w:pPr>
                            <w:pStyle w:val="Style21"/>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7</w:t>
                          </w:r>
                          <w:r>
                            <w:rPr>
                              <w:rStyle w:val="Pagenumber"/>
                              <w:color w:val="000000"/>
                            </w:rPr>
                            <w:fldChar w:fldCharType="end"/>
                          </w:r>
                        </w:p>
                      </w:txbxContent>
                    </wps:txbx>
                    <wps:bodyPr lIns="0" rIns="0" tIns="0" bIns="0">
                      <a:spAutoFit/>
                    </wps:bodyPr>
                  </wps:wsp>
                </a:graphicData>
              </a:graphic>
            </wp:anchor>
          </w:drawing>
        </mc:Choice>
        <mc:Fallback>
          <w:pict>
            <v:rect id="shape_0" ID="Врезка1" path="m0,0l-2147483645,0l-2147483645,-2147483646l0,-2147483646xe" stroked="f" style="position:absolute;margin-left:497.85pt;margin-top:0.05pt;width:5.25pt;height:11.4pt;mso-wrap-style:square;v-text-anchor:top;mso-position-horizontal:right;mso-position-horizontal-relative:margin">
              <v:fill o:detectmouseclick="t" on="false"/>
              <v:stroke color="#3465a4" joinstyle="round" endcap="flat"/>
              <v:textbox>
                <w:txbxContent>
                  <w:p>
                    <w:pPr>
                      <w:pStyle w:val="Style21"/>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7</w:t>
                    </w:r>
                    <w:r>
                      <w:rPr>
                        <w:rStyle w:val="Pagenumbe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283" w:hanging="283"/>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5e66b9"/>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2">
    <w:name w:val="Heading 2"/>
    <w:basedOn w:val="Normal"/>
    <w:next w:val="Normal"/>
    <w:qFormat/>
    <w:rsid w:val="005e66b9"/>
    <w:pPr>
      <w:keepNext w:val="true"/>
      <w:ind w:right="-666" w:hanging="0"/>
      <w:outlineLvl w:val="1"/>
    </w:pPr>
    <w:rPr>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dd3db1"/>
    <w:rPr/>
  </w:style>
  <w:style w:type="character" w:styleId="Style13" w:customStyle="1">
    <w:name w:val="Верхний колонтитул Знак"/>
    <w:basedOn w:val="DefaultParagraphFont"/>
    <w:link w:val="a7"/>
    <w:qFormat/>
    <w:rsid w:val="000a51ee"/>
    <w:rPr/>
  </w:style>
  <w:style w:type="character" w:styleId="WW8Num3z0">
    <w:name w:val="WW8Num3z0"/>
    <w:qFormat/>
    <w:rPr>
      <w:sz w:val="24"/>
    </w:rPr>
  </w:style>
  <w:style w:type="character" w:styleId="WW8Num3z1">
    <w:name w:val="WW8Num3z1"/>
    <w:qFormat/>
    <w:rPr>
      <w:sz w:val="24"/>
      <w:szCs w:val="24"/>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paragraph" w:styleId="Style14">
    <w:name w:val="Заголовок"/>
    <w:basedOn w:val="Normal"/>
    <w:next w:val="Style15"/>
    <w:qFormat/>
    <w:pPr>
      <w:keepNext w:val="true"/>
      <w:spacing w:before="240" w:after="120"/>
    </w:pPr>
    <w:rPr>
      <w:rFonts w:ascii="Liberation Sans" w:hAnsi="Liberation Sans" w:eastAsia="Noto Sans CJK SC Regular" w:cs="FreeSans"/>
      <w:sz w:val="28"/>
      <w:szCs w:val="28"/>
    </w:rPr>
  </w:style>
  <w:style w:type="paragraph" w:styleId="Style15">
    <w:name w:val="Body Text"/>
    <w:basedOn w:val="Normal"/>
    <w:rsid w:val="005e66b9"/>
    <w:pPr>
      <w:ind w:right="-666" w:hanging="0"/>
    </w:pPr>
    <w:rPr>
      <w:sz w:val="22"/>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paragraph" w:styleId="Style19">
    <w:name w:val="Title"/>
    <w:basedOn w:val="Normal"/>
    <w:qFormat/>
    <w:rsid w:val="005e66b9"/>
    <w:pPr>
      <w:jc w:val="center"/>
    </w:pPr>
    <w:rPr>
      <w:b/>
      <w:sz w:val="28"/>
    </w:rPr>
  </w:style>
  <w:style w:type="paragraph" w:styleId="BodyText2">
    <w:name w:val="Body Text 2"/>
    <w:basedOn w:val="Normal"/>
    <w:qFormat/>
    <w:rsid w:val="005e66b9"/>
    <w:pPr/>
    <w:rPr>
      <w:sz w:val="24"/>
    </w:rPr>
  </w:style>
  <w:style w:type="paragraph" w:styleId="Style20">
    <w:name w:val="Верхний и нижний колонтитулы"/>
    <w:basedOn w:val="Normal"/>
    <w:qFormat/>
    <w:pPr/>
    <w:rPr/>
  </w:style>
  <w:style w:type="paragraph" w:styleId="Style21">
    <w:name w:val="Footer"/>
    <w:basedOn w:val="Normal"/>
    <w:rsid w:val="00dd3db1"/>
    <w:pPr>
      <w:tabs>
        <w:tab w:val="clear" w:pos="720"/>
        <w:tab w:val="center" w:pos="4677" w:leader="none"/>
        <w:tab w:val="right" w:pos="9355" w:leader="none"/>
      </w:tabs>
    </w:pPr>
    <w:rPr/>
  </w:style>
  <w:style w:type="paragraph" w:styleId="Style22">
    <w:name w:val="Header"/>
    <w:basedOn w:val="Normal"/>
    <w:link w:val="a8"/>
    <w:rsid w:val="000a51ee"/>
    <w:pPr>
      <w:tabs>
        <w:tab w:val="clear" w:pos="720"/>
        <w:tab w:val="center" w:pos="4677" w:leader="none"/>
        <w:tab w:val="right" w:pos="9355" w:leader="none"/>
      </w:tabs>
    </w:pPr>
    <w:rPr/>
  </w:style>
  <w:style w:type="paragraph" w:styleId="NoSpacing">
    <w:name w:val="No Spacing"/>
    <w:qFormat/>
    <w:rsid w:val="002b5156"/>
    <w:pPr>
      <w:widowControl/>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23">
    <w:name w:val="Содержимое врезки"/>
    <w:basedOn w:val="Normal"/>
    <w:qFormat/>
    <w:pPr/>
    <w:rPr/>
  </w:style>
  <w:style w:type="paragraph" w:styleId="Style24">
    <w:name w:val="Таблица шапка"/>
    <w:basedOn w:val="Normal"/>
    <w:qFormat/>
    <w:pPr>
      <w:keepNext w:val="true"/>
      <w:spacing w:before="40" w:after="40"/>
      <w:ind w:left="57" w:right="57" w:hanging="0"/>
    </w:pPr>
    <w:rPr>
      <w:sz w:val="22"/>
      <w:szCs w:val="22"/>
    </w:rPr>
  </w:style>
  <w:style w:type="paragraph" w:styleId="Style25">
    <w:name w:val="Таблица текст"/>
    <w:basedOn w:val="Normal"/>
    <w:qFormat/>
    <w:pPr>
      <w:spacing w:before="40" w:after="40"/>
      <w:ind w:left="57" w:right="57" w:hanging="0"/>
    </w:pPr>
    <w:rPr>
      <w:sz w:val="24"/>
      <w:szCs w:val="24"/>
    </w:rPr>
  </w:style>
  <w:style w:type="paragraph" w:styleId="Style26">
    <w:name w:val="Пункт"/>
    <w:basedOn w:val="Normal"/>
    <w:qFormat/>
    <w:pPr>
      <w:tabs>
        <w:tab w:val="clear" w:pos="720"/>
        <w:tab w:val="left" w:pos="1134" w:leader="none"/>
      </w:tabs>
      <w:spacing w:lineRule="auto" w:line="360"/>
      <w:ind w:left="1134" w:right="0" w:hanging="1134"/>
      <w:jc w:val="both"/>
    </w:pPr>
    <w:rPr>
      <w:sz w:val="28"/>
      <w:szCs w:val="28"/>
    </w:rPr>
  </w:style>
  <w:style w:type="paragraph" w:styleId="Style27">
    <w:name w:val="Подпункт"/>
    <w:basedOn w:val="Normal"/>
    <w:qFormat/>
    <w:pPr>
      <w:tabs>
        <w:tab w:val="clear" w:pos="720"/>
        <w:tab w:val="left" w:pos="1134" w:leader="none"/>
      </w:tabs>
      <w:spacing w:lineRule="auto" w:line="360"/>
      <w:ind w:left="1134" w:right="0" w:hanging="1134"/>
      <w:jc w:val="both"/>
    </w:pPr>
    <w:rPr>
      <w:sz w:val="28"/>
    </w:rPr>
  </w:style>
  <w:style w:type="paragraph" w:styleId="Style28">
    <w:name w:val="Текст"/>
    <w:basedOn w:val="Normal"/>
    <w:qFormat/>
    <w:pPr/>
    <w:rPr>
      <w:rFonts w:ascii="Courier New" w:hAnsi="Courier New" w:cs="Courier New"/>
    </w:rPr>
  </w:style>
  <w:style w:type="paragraph" w:styleId="Style29">
    <w:name w:val="Содержимое таблицы"/>
    <w:basedOn w:val="Normal"/>
    <w:qFormat/>
    <w:pPr>
      <w:suppressLineNumbers/>
    </w:pPr>
    <w:rPr/>
  </w:style>
  <w:style w:type="numbering" w:styleId="NoList" w:default="1">
    <w:name w:val="No List"/>
    <w:uiPriority w:val="99"/>
    <w:semiHidden/>
    <w:unhideWhenUsed/>
    <w:qFormat/>
  </w:style>
  <w:style w:type="numbering" w:styleId="WW8Num3">
    <w:name w:val="WW8Num3"/>
    <w:qFormat/>
  </w:style>
  <w:style w:type="numbering" w:styleId="WW8Num4">
    <w:name w:val="WW8Num4"/>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Application>LibreOffice/7.1.3.2$Windows_X86_64 LibreOffice_project/47f78053abe362b9384784d31a6e56f8511eb1c1</Application>
  <AppVersion>15.0000</AppVersion>
  <DocSecurity>0</DocSecurity>
  <Pages>8</Pages>
  <Words>2365</Words>
  <Characters>16869</Characters>
  <CharactersWithSpaces>19466</CharactersWithSpaces>
  <Paragraphs>135</Paragraphs>
  <Company>КонсультантПлюс Версия 4021.00.31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2021-09-29T15:06:00Z</dcterms:created>
  <dc:creator>Alexandre Katalov</dc:creator>
  <dc:description/>
  <dc:language>ru-RU</dc:language>
  <cp:lastModifiedBy/>
  <cp:lastPrinted>2021-10-12T15:00:10Z</cp:lastPrinted>
  <dcterms:modified xsi:type="dcterms:W3CDTF">2022-12-01T11:52:21Z</dcterms:modified>
  <cp:revision>33</cp:revision>
  <dc:subject/>
  <dc:title>Форма: Договор подряда на выполнение полевых работ(Подготовлен для системы КонсультантПлюс, 2021)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