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58F0F" w14:textId="77777777" w:rsidR="001A019E" w:rsidRPr="000009B1" w:rsidRDefault="002D10DD" w:rsidP="002D10DD">
      <w:pPr>
        <w:jc w:val="center"/>
        <w:rPr>
          <w:b/>
          <w:bCs/>
          <w:color w:val="000099"/>
          <w:spacing w:val="1"/>
          <w:lang w:val="ru-RU"/>
        </w:rPr>
      </w:pPr>
      <w:r w:rsidRPr="000009B1">
        <w:rPr>
          <w:b/>
          <w:bCs/>
          <w:color w:val="000099"/>
          <w:spacing w:val="1"/>
          <w:lang w:val="ru-RU"/>
        </w:rPr>
        <w:t xml:space="preserve">ПРОЕКТ.  </w:t>
      </w:r>
    </w:p>
    <w:p w14:paraId="5C31AEEF" w14:textId="77777777" w:rsidR="000009B1" w:rsidRDefault="000009B1" w:rsidP="002D10DD">
      <w:pPr>
        <w:jc w:val="center"/>
        <w:rPr>
          <w:b/>
          <w:bCs/>
          <w:color w:val="000000"/>
          <w:spacing w:val="1"/>
          <w:lang w:val="ru-RU"/>
        </w:rPr>
      </w:pPr>
    </w:p>
    <w:p w14:paraId="76797548" w14:textId="670594FD" w:rsidR="002D10DD" w:rsidRPr="000009B1" w:rsidRDefault="004750A2" w:rsidP="002D10DD">
      <w:pPr>
        <w:jc w:val="center"/>
        <w:rPr>
          <w:b/>
          <w:bCs/>
          <w:color w:val="000000"/>
          <w:spacing w:val="1"/>
          <w:lang w:val="ru-RU"/>
        </w:rPr>
      </w:pPr>
      <w:r w:rsidRPr="000009B1">
        <w:rPr>
          <w:b/>
          <w:bCs/>
          <w:color w:val="000000"/>
          <w:spacing w:val="1"/>
          <w:lang w:val="ru-RU"/>
        </w:rPr>
        <w:t>Договор</w:t>
      </w:r>
      <w:r w:rsidR="002D10DD" w:rsidRPr="000009B1">
        <w:rPr>
          <w:b/>
          <w:bCs/>
          <w:color w:val="000000"/>
          <w:spacing w:val="1"/>
          <w:lang w:val="ru-RU"/>
        </w:rPr>
        <w:t xml:space="preserve"> № _______</w:t>
      </w:r>
    </w:p>
    <w:p w14:paraId="6A098D4A" w14:textId="3F498859" w:rsidR="002D10DD" w:rsidRPr="000009B1" w:rsidRDefault="002D10DD" w:rsidP="001A019E">
      <w:pPr>
        <w:widowControl w:val="0"/>
        <w:shd w:val="clear" w:color="auto" w:fill="FFFFFF"/>
        <w:tabs>
          <w:tab w:val="left" w:pos="2640"/>
        </w:tabs>
        <w:jc w:val="center"/>
        <w:rPr>
          <w:b/>
          <w:snapToGrid w:val="0"/>
          <w:color w:val="000099"/>
          <w:lang w:val="ru-RU"/>
        </w:rPr>
      </w:pPr>
      <w:r w:rsidRPr="000009B1">
        <w:rPr>
          <w:b/>
          <w:snapToGrid w:val="0"/>
          <w:color w:val="000099"/>
          <w:lang w:val="ru-RU"/>
        </w:rPr>
        <w:t xml:space="preserve">на </w:t>
      </w:r>
      <w:r w:rsidR="001A019E" w:rsidRPr="000009B1">
        <w:rPr>
          <w:b/>
          <w:snapToGrid w:val="0"/>
          <w:color w:val="000099"/>
          <w:lang w:val="ru-RU"/>
        </w:rPr>
        <w:t xml:space="preserve">оказание </w:t>
      </w:r>
      <w:r w:rsidRPr="000009B1">
        <w:rPr>
          <w:b/>
          <w:snapToGrid w:val="0"/>
          <w:color w:val="000099"/>
          <w:lang w:val="ru-RU"/>
        </w:rPr>
        <w:t>у</w:t>
      </w:r>
      <w:r w:rsidRPr="000009B1">
        <w:rPr>
          <w:b/>
          <w:color w:val="000099"/>
          <w:lang w:val="ru-RU"/>
        </w:rPr>
        <w:t>слуг по</w:t>
      </w:r>
      <w:r w:rsidR="001931C4" w:rsidRPr="000009B1">
        <w:rPr>
          <w:b/>
          <w:color w:val="000099"/>
          <w:lang w:val="ru-RU"/>
        </w:rPr>
        <w:t xml:space="preserve"> обязательному</w:t>
      </w:r>
      <w:r w:rsidRPr="000009B1">
        <w:rPr>
          <w:b/>
          <w:color w:val="000099"/>
          <w:lang w:val="ru-RU"/>
        </w:rPr>
        <w:t xml:space="preserve"> страхованию гражданской ответственности владельц</w:t>
      </w:r>
      <w:r w:rsidR="001931C4" w:rsidRPr="000009B1">
        <w:rPr>
          <w:b/>
          <w:color w:val="000099"/>
          <w:lang w:val="ru-RU"/>
        </w:rPr>
        <w:t>а</w:t>
      </w:r>
      <w:r w:rsidRPr="000009B1">
        <w:rPr>
          <w:b/>
          <w:color w:val="000099"/>
          <w:lang w:val="ru-RU"/>
        </w:rPr>
        <w:t xml:space="preserve"> транспортных средств</w:t>
      </w:r>
      <w:r w:rsidRPr="000009B1">
        <w:rPr>
          <w:b/>
          <w:snapToGrid w:val="0"/>
          <w:color w:val="000099"/>
          <w:lang w:val="ru-RU"/>
        </w:rPr>
        <w:t xml:space="preserve"> (ОСАГО)</w:t>
      </w:r>
    </w:p>
    <w:p w14:paraId="7C5F25E2" w14:textId="77777777" w:rsidR="001A019E" w:rsidRPr="000009B1" w:rsidRDefault="001A019E" w:rsidP="001A019E">
      <w:pPr>
        <w:widowControl w:val="0"/>
        <w:shd w:val="clear" w:color="auto" w:fill="FFFFFF"/>
        <w:tabs>
          <w:tab w:val="left" w:pos="2640"/>
        </w:tabs>
        <w:jc w:val="center"/>
        <w:rPr>
          <w:snapToGrid w:val="0"/>
          <w:lang w:val="ru-RU"/>
        </w:rPr>
      </w:pPr>
    </w:p>
    <w:p w14:paraId="0B7E3C02" w14:textId="7C088CF7" w:rsidR="002D10DD" w:rsidRPr="000009B1" w:rsidRDefault="002D10DD" w:rsidP="004750A2">
      <w:pPr>
        <w:widowControl w:val="0"/>
        <w:shd w:val="clear" w:color="auto" w:fill="FFFFFF"/>
        <w:tabs>
          <w:tab w:val="right" w:pos="10204"/>
        </w:tabs>
        <w:rPr>
          <w:color w:val="000000"/>
          <w:spacing w:val="-1"/>
          <w:lang w:val="ru-RU"/>
        </w:rPr>
      </w:pPr>
      <w:r w:rsidRPr="000009B1">
        <w:rPr>
          <w:color w:val="000000"/>
          <w:spacing w:val="-2"/>
          <w:lang w:val="ru-RU"/>
        </w:rPr>
        <w:t xml:space="preserve">г. </w:t>
      </w:r>
      <w:r w:rsidR="004750A2" w:rsidRPr="000009B1">
        <w:rPr>
          <w:color w:val="000000"/>
          <w:spacing w:val="-2"/>
          <w:lang w:val="ru-RU"/>
        </w:rPr>
        <w:t>Анапа</w:t>
      </w:r>
      <w:r w:rsidR="004750A2" w:rsidRPr="000009B1">
        <w:rPr>
          <w:color w:val="000000"/>
          <w:spacing w:val="-2"/>
          <w:lang w:val="ru-RU"/>
        </w:rPr>
        <w:tab/>
      </w:r>
      <w:r w:rsidRPr="000009B1">
        <w:rPr>
          <w:color w:val="000000"/>
          <w:lang w:val="ru-RU"/>
        </w:rPr>
        <w:t>«___» ________</w:t>
      </w:r>
      <w:r w:rsidRPr="000009B1">
        <w:rPr>
          <w:color w:val="000000"/>
          <w:spacing w:val="-1"/>
          <w:lang w:val="ru-RU"/>
        </w:rPr>
        <w:t xml:space="preserve"> 202</w:t>
      </w:r>
      <w:r w:rsidR="00824220">
        <w:rPr>
          <w:color w:val="000000"/>
          <w:spacing w:val="-1"/>
          <w:lang w:val="ru-RU"/>
        </w:rPr>
        <w:t>3</w:t>
      </w:r>
      <w:r w:rsidRPr="000009B1">
        <w:rPr>
          <w:color w:val="000000"/>
          <w:spacing w:val="-1"/>
          <w:lang w:val="ru-RU"/>
        </w:rPr>
        <w:t xml:space="preserve"> г.</w:t>
      </w:r>
    </w:p>
    <w:p w14:paraId="04D0D054" w14:textId="77777777" w:rsidR="002D10DD" w:rsidRPr="000009B1" w:rsidRDefault="002D10DD" w:rsidP="002D10DD">
      <w:pPr>
        <w:widowControl w:val="0"/>
        <w:shd w:val="clear" w:color="auto" w:fill="FFFFFF"/>
        <w:tabs>
          <w:tab w:val="left" w:pos="7882"/>
        </w:tabs>
        <w:jc w:val="both"/>
        <w:rPr>
          <w:lang w:val="ru-RU"/>
        </w:rPr>
      </w:pPr>
    </w:p>
    <w:p w14:paraId="4AEA98E3" w14:textId="77777777" w:rsidR="00440991" w:rsidRDefault="00440991" w:rsidP="00440991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[</w:t>
      </w:r>
      <w:r>
        <w:rPr>
          <w:rStyle w:val="s10"/>
          <w:b/>
          <w:bCs/>
          <w:color w:val="22272F"/>
          <w:sz w:val="23"/>
          <w:szCs w:val="23"/>
        </w:rPr>
        <w:t>Наименование </w:t>
      </w:r>
      <w:r w:rsidRPr="00440991">
        <w:rPr>
          <w:rStyle w:val="s10"/>
          <w:b/>
        </w:rPr>
        <w:t>страховой</w:t>
      </w:r>
      <w:r w:rsidRPr="00440991">
        <w:rPr>
          <w:rStyle w:val="s10"/>
          <w:b/>
          <w:bCs/>
          <w:color w:val="22272F"/>
          <w:sz w:val="23"/>
          <w:szCs w:val="23"/>
        </w:rPr>
        <w:t> </w:t>
      </w:r>
      <w:r>
        <w:rPr>
          <w:rStyle w:val="s10"/>
          <w:b/>
          <w:bCs/>
          <w:color w:val="22272F"/>
          <w:sz w:val="23"/>
          <w:szCs w:val="23"/>
        </w:rPr>
        <w:t>организации</w:t>
      </w:r>
      <w:r>
        <w:rPr>
          <w:color w:val="22272F"/>
          <w:sz w:val="23"/>
          <w:szCs w:val="23"/>
        </w:rPr>
        <w:t>], в лице [</w:t>
      </w:r>
      <w:r>
        <w:rPr>
          <w:rStyle w:val="s10"/>
          <w:b/>
          <w:bCs/>
          <w:color w:val="22272F"/>
          <w:sz w:val="23"/>
          <w:szCs w:val="23"/>
        </w:rPr>
        <w:t>должность, Ф. И. О.</w:t>
      </w:r>
      <w:r>
        <w:rPr>
          <w:color w:val="22272F"/>
          <w:sz w:val="23"/>
          <w:szCs w:val="23"/>
        </w:rPr>
        <w:t>], действующего на основании [</w:t>
      </w:r>
      <w:r>
        <w:rPr>
          <w:rStyle w:val="s10"/>
          <w:b/>
          <w:bCs/>
          <w:color w:val="22272F"/>
          <w:sz w:val="23"/>
          <w:szCs w:val="23"/>
        </w:rPr>
        <w:t>документ, подтверждающий полномочия</w:t>
      </w:r>
      <w:r>
        <w:rPr>
          <w:color w:val="22272F"/>
          <w:sz w:val="23"/>
          <w:szCs w:val="23"/>
        </w:rPr>
        <w:t>], именуемое в дальнейшем "Страховщик", с одной стороны и</w:t>
      </w:r>
    </w:p>
    <w:p w14:paraId="7120514B" w14:textId="77777777" w:rsidR="00440991" w:rsidRDefault="00440991" w:rsidP="00440991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000000"/>
        </w:rPr>
        <w:t>Акционерное общество «Теплоэнерго»</w:t>
      </w:r>
      <w:r w:rsidRPr="00E6127C">
        <w:rPr>
          <w:color w:val="000000"/>
        </w:rPr>
        <w:t>,</w:t>
      </w:r>
      <w:r w:rsidRPr="00440991">
        <w:rPr>
          <w:color w:val="000000"/>
        </w:rPr>
        <w:t xml:space="preserve"> </w:t>
      </w:r>
      <w:r w:rsidRPr="00E6127C">
        <w:rPr>
          <w:color w:val="000000"/>
        </w:rPr>
        <w:t xml:space="preserve">в лице </w:t>
      </w:r>
      <w:r>
        <w:rPr>
          <w:color w:val="000000"/>
        </w:rPr>
        <w:t xml:space="preserve">Генерального </w:t>
      </w:r>
      <w:r w:rsidRPr="00E6127C">
        <w:rPr>
          <w:color w:val="000000"/>
        </w:rPr>
        <w:t xml:space="preserve">директора </w:t>
      </w:r>
      <w:r>
        <w:rPr>
          <w:color w:val="000000"/>
        </w:rPr>
        <w:t>Савченко Алексея Геннадьевича</w:t>
      </w:r>
      <w:r w:rsidRPr="00E6127C">
        <w:rPr>
          <w:color w:val="000000"/>
        </w:rPr>
        <w:t>, действующего на основании Устава,</w:t>
      </w:r>
      <w:r>
        <w:rPr>
          <w:color w:val="22272F"/>
          <w:sz w:val="23"/>
          <w:szCs w:val="23"/>
        </w:rPr>
        <w:t xml:space="preserve"> именуемое в дальнейшем "Страхователь", с другой стороны, а вместе именуемые "Стороны", </w:t>
      </w:r>
    </w:p>
    <w:p w14:paraId="24F81D33" w14:textId="75FA74BA" w:rsidR="00440991" w:rsidRDefault="00440991" w:rsidP="00440991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 w:rsidRPr="00E6127C">
        <w:t xml:space="preserve">в соответствии с требованиями Федерального закона от 18 июля 2011 года № 223-ФЗ «О закупках товаров, работ, услуг отдельными видами юридических лиц» (далее – Федеральный закон № 223-ФЗ от 18.07.2011 года) и </w:t>
      </w:r>
      <w:r w:rsidRPr="00130BAA">
        <w:t xml:space="preserve">Положением о закупке товаров, работ, услуг для </w:t>
      </w:r>
      <w:r>
        <w:t>АО «Теплоэнерго»</w:t>
      </w:r>
      <w:r w:rsidRPr="00130BAA">
        <w:t xml:space="preserve">, утвержденным приказом </w:t>
      </w:r>
      <w:r>
        <w:t>Совета директоров</w:t>
      </w:r>
      <w:r w:rsidRPr="00130BAA">
        <w:t xml:space="preserve"> от </w:t>
      </w:r>
      <w:r>
        <w:t>28</w:t>
      </w:r>
      <w:r w:rsidRPr="00130BAA">
        <w:t xml:space="preserve"> </w:t>
      </w:r>
      <w:r>
        <w:t>июня</w:t>
      </w:r>
      <w:r w:rsidRPr="00130BAA">
        <w:t xml:space="preserve"> 2022 г. (далее – Положение о закупке)</w:t>
      </w:r>
      <w:r w:rsidRPr="00E6127C">
        <w:t>, в соответствии с протоколом от __________ года № _______________ заключили настоящий договор (далее – Договор) о нижеследующем</w:t>
      </w:r>
      <w:r w:rsidRPr="00E6127C">
        <w:rPr>
          <w:bCs/>
          <w:color w:val="000000"/>
        </w:rPr>
        <w:t>:</w:t>
      </w:r>
    </w:p>
    <w:p w14:paraId="547405B0" w14:textId="2A1EA21A" w:rsidR="002D10DD" w:rsidRDefault="002D10DD" w:rsidP="00FF65F0">
      <w:pPr>
        <w:pStyle w:val="af"/>
        <w:numPr>
          <w:ilvl w:val="0"/>
          <w:numId w:val="2"/>
        </w:numPr>
        <w:tabs>
          <w:tab w:val="left" w:pos="426"/>
        </w:tabs>
        <w:spacing w:before="120" w:after="0"/>
        <w:ind w:left="0" w:firstLine="0"/>
        <w:jc w:val="center"/>
        <w:rPr>
          <w:b/>
          <w:caps/>
          <w:color w:val="000000"/>
          <w:lang w:val="ru-RU"/>
        </w:rPr>
      </w:pPr>
      <w:r w:rsidRPr="00E6127C">
        <w:rPr>
          <w:b/>
          <w:caps/>
          <w:color w:val="000000"/>
        </w:rPr>
        <w:t xml:space="preserve">Предмет </w:t>
      </w:r>
      <w:r w:rsidR="004750A2" w:rsidRPr="00E6127C">
        <w:rPr>
          <w:b/>
          <w:caps/>
          <w:color w:val="000000"/>
        </w:rPr>
        <w:t>Договор</w:t>
      </w:r>
      <w:r w:rsidRPr="00E6127C">
        <w:rPr>
          <w:b/>
          <w:caps/>
          <w:color w:val="000000"/>
        </w:rPr>
        <w:t>а</w:t>
      </w:r>
      <w:r w:rsidRPr="00E6127C">
        <w:rPr>
          <w:b/>
          <w:caps/>
          <w:color w:val="000000"/>
          <w:lang w:val="ru-RU"/>
        </w:rPr>
        <w:t>.</w:t>
      </w:r>
    </w:p>
    <w:p w14:paraId="434D085B" w14:textId="42072A23" w:rsidR="00652D2D" w:rsidRPr="002E5510" w:rsidRDefault="00690DD0" w:rsidP="00FF65F0">
      <w:pPr>
        <w:pStyle w:val="af"/>
        <w:numPr>
          <w:ilvl w:val="1"/>
          <w:numId w:val="2"/>
        </w:numPr>
        <w:tabs>
          <w:tab w:val="left" w:pos="426"/>
          <w:tab w:val="left" w:pos="993"/>
        </w:tabs>
        <w:spacing w:before="120"/>
        <w:ind w:left="0" w:firstLine="0"/>
        <w:jc w:val="both"/>
        <w:rPr>
          <w:lang w:val="ru-RU" w:eastAsia="ru-RU"/>
        </w:rPr>
      </w:pPr>
      <w:r w:rsidRPr="002E5510">
        <w:rPr>
          <w:lang w:val="ru-RU" w:eastAsia="ru-RU"/>
        </w:rPr>
        <w:t>По настоящему договору</w:t>
      </w:r>
      <w:r w:rsidR="00823581" w:rsidRPr="002E5510">
        <w:rPr>
          <w:lang w:val="ru-RU" w:eastAsia="ru-RU"/>
        </w:rPr>
        <w:t xml:space="preserve">, </w:t>
      </w:r>
      <w:r w:rsidRPr="002E5510">
        <w:rPr>
          <w:lang w:val="ru-RU" w:eastAsia="ru-RU"/>
        </w:rPr>
        <w:t xml:space="preserve"> </w:t>
      </w:r>
      <w:r w:rsidR="00823581" w:rsidRPr="002E5510">
        <w:rPr>
          <w:lang w:val="ru-RU" w:eastAsia="ru-RU"/>
        </w:rPr>
        <w:t xml:space="preserve">в соответствии с Законом об ОСАГО и Положением Банка России от 19.09.2014r. № 431-П «О правилах обязательного страхования гражданской ответственности владельцев транспортных средств», </w:t>
      </w:r>
      <w:r w:rsidRPr="002E5510">
        <w:rPr>
          <w:lang w:val="ru-RU" w:eastAsia="ru-RU"/>
        </w:rPr>
        <w:t xml:space="preserve">Страховщик обязуется за обусловленную </w:t>
      </w:r>
      <w:r w:rsidR="00E53900" w:rsidRPr="002E5510">
        <w:rPr>
          <w:lang w:val="ru-RU" w:eastAsia="ru-RU"/>
        </w:rPr>
        <w:t>Указанием Банка России от 08.12.2021 N 6007-У (ред. от 28.07.2022) "О страховых тарифах по обязательному страхованию гражданской ответственности владельцев транспортных средств" (вместе с "Требованиями к структуре страховых тарифов", "Порядком применения страховых тарифов страховщиками при определении страховой премии по договору обязательного страхования гражданской ответственности владельцев транспортных средств") (Зарегистрировано в Минюсте России 28.12.2021 N 66609) и настоящим договором</w:t>
      </w:r>
      <w:r w:rsidRPr="002E5510">
        <w:rPr>
          <w:lang w:val="ru-RU" w:eastAsia="ru-RU"/>
        </w:rPr>
        <w:t xml:space="preserve"> плату (страховую премию) при наступлении предусмотренного в </w:t>
      </w:r>
      <w:r w:rsidR="00E53900" w:rsidRPr="002E5510">
        <w:rPr>
          <w:lang w:val="ru-RU" w:eastAsia="ru-RU"/>
        </w:rPr>
        <w:t>Федеральном законе об ОСАГО</w:t>
      </w:r>
      <w:r w:rsidRPr="002E5510">
        <w:rPr>
          <w:lang w:val="ru-RU" w:eastAsia="ru-RU"/>
        </w:rPr>
        <w:t xml:space="preserve"> события (страхового случая) </w:t>
      </w:r>
      <w:r w:rsidR="00652D2D" w:rsidRPr="002E5510">
        <w:rPr>
          <w:lang w:val="ru-RU" w:eastAsia="ru-RU"/>
        </w:rPr>
        <w:t xml:space="preserve">возмещать потерпевшим причиненный впоследствии такового события вред их жизни, здоровью или же имуществу (осуществить страховое возмещение именно в форме страховой выплаты, а также путем организации или оплаты выплаты за восстановительный ремонт  поврежденного транспортного средства) в пределах определяемой </w:t>
      </w:r>
      <w:r w:rsidR="00E53900" w:rsidRPr="002E5510">
        <w:rPr>
          <w:lang w:val="ru-RU" w:eastAsia="ru-RU"/>
        </w:rPr>
        <w:t xml:space="preserve">определенной Федеральным законом об ОСАГО суммы </w:t>
      </w:r>
      <w:r w:rsidR="00652D2D" w:rsidRPr="002E5510">
        <w:rPr>
          <w:lang w:val="ru-RU" w:eastAsia="ru-RU"/>
        </w:rPr>
        <w:t>(страховой суммы).</w:t>
      </w:r>
    </w:p>
    <w:p w14:paraId="3AD7C3DD" w14:textId="18FD9EB7" w:rsidR="00823581" w:rsidRDefault="00823581" w:rsidP="00E53900">
      <w:pPr>
        <w:pStyle w:val="af"/>
        <w:tabs>
          <w:tab w:val="left" w:pos="426"/>
        </w:tabs>
        <w:spacing w:before="120"/>
        <w:ind w:left="0"/>
        <w:jc w:val="both"/>
        <w:rPr>
          <w:color w:val="000000"/>
          <w:shd w:val="clear" w:color="auto" w:fill="FFFFFF"/>
        </w:rPr>
      </w:pPr>
      <w:r w:rsidRPr="00823581">
        <w:rPr>
          <w:color w:val="000000"/>
          <w:shd w:val="clear" w:color="auto" w:fill="FFFFFF"/>
        </w:rPr>
        <w:t>1.</w:t>
      </w:r>
      <w:r w:rsidR="00E53900">
        <w:rPr>
          <w:color w:val="000000"/>
          <w:shd w:val="clear" w:color="auto" w:fill="FFFFFF"/>
          <w:lang w:val="ru-RU"/>
        </w:rPr>
        <w:t>2</w:t>
      </w:r>
      <w:r w:rsidRPr="00823581">
        <w:rPr>
          <w:color w:val="000000"/>
          <w:shd w:val="clear" w:color="auto" w:fill="FFFFFF"/>
        </w:rPr>
        <w:t>.</w:t>
      </w:r>
      <w:r w:rsidRPr="00823581">
        <w:rPr>
          <w:color w:val="000000"/>
          <w:shd w:val="clear" w:color="auto" w:fill="FFFFFF"/>
        </w:rPr>
        <w:tab/>
        <w:t>По настоящему Договору не рассчитываются и не уплачиваются проценты на величину суммы долга за период пользования денежными средствами, предусмотренные статьей 317.1 Гражданского кодекса Российской Федерации.</w:t>
      </w:r>
    </w:p>
    <w:p w14:paraId="04CC34C2" w14:textId="0FA8F44E" w:rsidR="00652D2D" w:rsidRDefault="00E53900" w:rsidP="00E53900">
      <w:pPr>
        <w:pStyle w:val="af"/>
        <w:tabs>
          <w:tab w:val="left" w:pos="426"/>
        </w:tabs>
        <w:spacing w:before="120"/>
        <w:ind w:left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val="ru-RU"/>
        </w:rPr>
        <w:t xml:space="preserve">1.3. </w:t>
      </w:r>
      <w:r w:rsidR="00C11CE1">
        <w:rPr>
          <w:color w:val="000000"/>
          <w:shd w:val="clear" w:color="auto" w:fill="FFFFFF"/>
        </w:rPr>
        <w:t>Документом, удостоверяющим осуществление обязательного страхования, явля</w:t>
      </w:r>
      <w:r>
        <w:rPr>
          <w:color w:val="000000"/>
          <w:shd w:val="clear" w:color="auto" w:fill="FFFFFF"/>
          <w:lang w:val="ru-RU"/>
        </w:rPr>
        <w:t>ется</w:t>
      </w:r>
      <w:r w:rsidR="00C11CE1">
        <w:rPr>
          <w:color w:val="000000"/>
          <w:shd w:val="clear" w:color="auto" w:fill="FFFFFF"/>
        </w:rPr>
        <w:t xml:space="preserve"> страховой полис обязательного страхования</w:t>
      </w:r>
      <w:r>
        <w:rPr>
          <w:color w:val="000000"/>
          <w:shd w:val="clear" w:color="auto" w:fill="FFFFFF"/>
          <w:lang w:val="ru-RU"/>
        </w:rPr>
        <w:t xml:space="preserve"> </w:t>
      </w:r>
      <w:r w:rsidR="008F67D8">
        <w:rPr>
          <w:color w:val="000000"/>
          <w:shd w:val="clear" w:color="auto" w:fill="FFFFFF"/>
          <w:lang w:val="ru-RU"/>
        </w:rPr>
        <w:t xml:space="preserve">каждого </w:t>
      </w:r>
      <w:r>
        <w:rPr>
          <w:color w:val="000000"/>
          <w:shd w:val="clear" w:color="auto" w:fill="FFFFFF"/>
          <w:lang w:val="ru-RU"/>
        </w:rPr>
        <w:t>ТС Страхователя</w:t>
      </w:r>
      <w:r w:rsidR="008F67D8">
        <w:rPr>
          <w:color w:val="000000"/>
          <w:shd w:val="clear" w:color="auto" w:fill="FFFFFF"/>
          <w:lang w:val="ru-RU"/>
        </w:rPr>
        <w:t xml:space="preserve">, согласно </w:t>
      </w:r>
      <w:r w:rsidR="002E5510">
        <w:rPr>
          <w:color w:val="000000"/>
          <w:shd w:val="clear" w:color="auto" w:fill="FFFFFF"/>
          <w:lang w:val="ru-RU"/>
        </w:rPr>
        <w:t>Технического задания (</w:t>
      </w:r>
      <w:r w:rsidR="008F67D8">
        <w:rPr>
          <w:color w:val="000000"/>
          <w:shd w:val="clear" w:color="auto" w:fill="FFFFFF"/>
          <w:lang w:val="ru-RU"/>
        </w:rPr>
        <w:t>Приложению №</w:t>
      </w:r>
      <w:r w:rsidR="002E5510">
        <w:rPr>
          <w:color w:val="000000"/>
          <w:shd w:val="clear" w:color="auto" w:fill="FFFFFF"/>
          <w:lang w:val="ru-RU"/>
        </w:rPr>
        <w:t xml:space="preserve"> 1 к настоящему договору)</w:t>
      </w:r>
      <w:r w:rsidR="00C11CE1">
        <w:rPr>
          <w:color w:val="000000"/>
          <w:shd w:val="clear" w:color="auto" w:fill="FFFFFF"/>
        </w:rPr>
        <w:t>. </w:t>
      </w:r>
    </w:p>
    <w:p w14:paraId="60C99710" w14:textId="2ECF9C63" w:rsidR="00E53900" w:rsidRDefault="00E53900" w:rsidP="00E53900">
      <w:pPr>
        <w:pStyle w:val="af"/>
        <w:tabs>
          <w:tab w:val="left" w:pos="426"/>
        </w:tabs>
        <w:spacing w:before="120"/>
        <w:ind w:left="0"/>
        <w:jc w:val="both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>1.4. Перечень ТС</w:t>
      </w:r>
      <w:r w:rsidR="004D37CF">
        <w:rPr>
          <w:color w:val="000000"/>
          <w:shd w:val="clear" w:color="auto" w:fill="FFFFFF"/>
          <w:lang w:val="ru-RU"/>
        </w:rPr>
        <w:t>, поименованный в Техническом задании,</w:t>
      </w:r>
      <w:r>
        <w:rPr>
          <w:color w:val="000000"/>
          <w:shd w:val="clear" w:color="auto" w:fill="FFFFFF"/>
          <w:lang w:val="ru-RU"/>
        </w:rPr>
        <w:t xml:space="preserve"> с указанием необходимых для заполнения полиса </w:t>
      </w:r>
      <w:r w:rsidRPr="00E53900">
        <w:rPr>
          <w:color w:val="000000"/>
          <w:shd w:val="clear" w:color="auto" w:fill="FFFFFF"/>
          <w:lang w:val="ru-RU"/>
        </w:rPr>
        <w:t>обязательного страхования ТС</w:t>
      </w:r>
      <w:r>
        <w:rPr>
          <w:color w:val="000000"/>
          <w:shd w:val="clear" w:color="auto" w:fill="FFFFFF"/>
          <w:lang w:val="ru-RU"/>
        </w:rPr>
        <w:t xml:space="preserve"> сведений является неотъемлемым приложением к настоящему договору (Приложение </w:t>
      </w:r>
      <w:r w:rsidR="008F67D8">
        <w:rPr>
          <w:color w:val="000000"/>
          <w:shd w:val="clear" w:color="auto" w:fill="FFFFFF"/>
          <w:lang w:val="ru-RU"/>
        </w:rPr>
        <w:t xml:space="preserve">№ </w:t>
      </w:r>
      <w:r w:rsidR="004D37CF">
        <w:rPr>
          <w:color w:val="000000"/>
          <w:shd w:val="clear" w:color="auto" w:fill="FFFFFF"/>
          <w:lang w:val="ru-RU"/>
        </w:rPr>
        <w:t>1</w:t>
      </w:r>
      <w:r>
        <w:rPr>
          <w:color w:val="000000"/>
          <w:shd w:val="clear" w:color="auto" w:fill="FFFFFF"/>
          <w:lang w:val="ru-RU"/>
        </w:rPr>
        <w:t>).</w:t>
      </w:r>
    </w:p>
    <w:p w14:paraId="52BAAC04" w14:textId="77777777" w:rsidR="004D37CF" w:rsidRDefault="004D37CF" w:rsidP="00E53900">
      <w:pPr>
        <w:pStyle w:val="af"/>
        <w:tabs>
          <w:tab w:val="left" w:pos="426"/>
        </w:tabs>
        <w:spacing w:before="120"/>
        <w:ind w:left="0"/>
        <w:jc w:val="both"/>
        <w:rPr>
          <w:color w:val="000000"/>
          <w:shd w:val="clear" w:color="auto" w:fill="FFFFFF"/>
          <w:lang w:val="ru-RU"/>
        </w:rPr>
      </w:pPr>
    </w:p>
    <w:p w14:paraId="5E65F848" w14:textId="77777777" w:rsidR="004D37CF" w:rsidRPr="00E53900" w:rsidRDefault="004D37CF" w:rsidP="00E53900">
      <w:pPr>
        <w:pStyle w:val="af"/>
        <w:tabs>
          <w:tab w:val="left" w:pos="426"/>
        </w:tabs>
        <w:spacing w:before="120"/>
        <w:ind w:left="0"/>
        <w:jc w:val="both"/>
        <w:rPr>
          <w:lang w:val="ru-RU" w:eastAsia="ru-RU"/>
        </w:rPr>
      </w:pPr>
    </w:p>
    <w:p w14:paraId="6B38F3B3" w14:textId="7AC5817A" w:rsidR="000A3E6E" w:rsidRPr="00652D2D" w:rsidRDefault="000A3E6E" w:rsidP="00FF65F0">
      <w:pPr>
        <w:pStyle w:val="af"/>
        <w:numPr>
          <w:ilvl w:val="0"/>
          <w:numId w:val="2"/>
        </w:numPr>
        <w:tabs>
          <w:tab w:val="left" w:pos="426"/>
        </w:tabs>
        <w:spacing w:before="120"/>
        <w:jc w:val="center"/>
        <w:rPr>
          <w:b/>
          <w:lang w:val="ru-RU" w:eastAsia="ru-RU"/>
        </w:rPr>
      </w:pPr>
      <w:r w:rsidRPr="00652D2D">
        <w:rPr>
          <w:b/>
          <w:color w:val="22272F"/>
          <w:sz w:val="23"/>
          <w:szCs w:val="23"/>
          <w:shd w:val="clear" w:color="auto" w:fill="FFFFFF"/>
          <w:lang w:val="ru-RU"/>
        </w:rPr>
        <w:lastRenderedPageBreak/>
        <w:t>ОБЪЕКТ СТРАХОВАНИЯ. СТРАХОВОЙ СЛУЧАЙ.</w:t>
      </w:r>
    </w:p>
    <w:p w14:paraId="4CC30687" w14:textId="763ABF55" w:rsidR="000A3E6E" w:rsidRPr="004D37CF" w:rsidRDefault="000A3E6E" w:rsidP="00FF65F0">
      <w:pPr>
        <w:pStyle w:val="af"/>
        <w:numPr>
          <w:ilvl w:val="1"/>
          <w:numId w:val="2"/>
        </w:numPr>
        <w:tabs>
          <w:tab w:val="left" w:pos="426"/>
          <w:tab w:val="left" w:pos="993"/>
        </w:tabs>
        <w:spacing w:before="120"/>
        <w:ind w:left="0" w:firstLine="0"/>
        <w:jc w:val="both"/>
        <w:rPr>
          <w:lang w:val="ru-RU" w:eastAsia="ru-RU"/>
        </w:rPr>
      </w:pPr>
      <w:r w:rsidRPr="004D37CF">
        <w:rPr>
          <w:lang w:val="ru-RU" w:eastAsia="ru-RU"/>
        </w:rPr>
        <w:t xml:space="preserve">Объектом   страхования   по    настоящему    Договору являются имущественные интересы, связанные с  риском  </w:t>
      </w:r>
      <w:r w:rsidR="00652D2D" w:rsidRPr="004D37CF">
        <w:rPr>
          <w:lang w:val="ru-RU" w:eastAsia="ru-RU"/>
        </w:rPr>
        <w:t xml:space="preserve">наступления </w:t>
      </w:r>
      <w:r w:rsidRPr="004D37CF">
        <w:rPr>
          <w:lang w:val="ru-RU" w:eastAsia="ru-RU"/>
        </w:rPr>
        <w:t>гражданской  ответственности Страхователя по обязательствам, возникающим  вследствие  причинения  вреда жизни, здоровью или имуществу потерпевших при использовании транспортных средств на территории Российской Федерации.</w:t>
      </w:r>
    </w:p>
    <w:p w14:paraId="1A7F00DA" w14:textId="2C2818F6" w:rsidR="000A3E6E" w:rsidRPr="004D37CF" w:rsidRDefault="000A3E6E" w:rsidP="00FF65F0">
      <w:pPr>
        <w:pStyle w:val="af"/>
        <w:numPr>
          <w:ilvl w:val="1"/>
          <w:numId w:val="2"/>
        </w:numPr>
        <w:tabs>
          <w:tab w:val="left" w:pos="426"/>
          <w:tab w:val="left" w:pos="993"/>
        </w:tabs>
        <w:spacing w:before="120"/>
        <w:ind w:left="0" w:firstLine="0"/>
        <w:jc w:val="both"/>
        <w:rPr>
          <w:lang w:val="ru-RU" w:eastAsia="ru-RU"/>
        </w:rPr>
      </w:pPr>
      <w:r w:rsidRPr="004D37CF">
        <w:rPr>
          <w:lang w:val="ru-RU" w:eastAsia="ru-RU"/>
        </w:rPr>
        <w:t>Страховым случаем признается наступление гражданской ответственности Страхователя за причинение вреда жизни, здоровью или имуществу потерпевших при использовании транспортных средств</w:t>
      </w:r>
      <w:r w:rsidR="00ED6820" w:rsidRPr="004D37CF">
        <w:rPr>
          <w:lang w:val="ru-RU" w:eastAsia="ru-RU"/>
        </w:rPr>
        <w:t xml:space="preserve"> Страхователя</w:t>
      </w:r>
      <w:r w:rsidRPr="004D37CF">
        <w:rPr>
          <w:lang w:val="ru-RU" w:eastAsia="ru-RU"/>
        </w:rPr>
        <w:t xml:space="preserve">, влекущее за собой в соответствии с настоящим договором обязанность Страховщика </w:t>
      </w:r>
      <w:r w:rsidR="00652D2D" w:rsidRPr="004D37CF">
        <w:rPr>
          <w:lang w:val="ru-RU" w:eastAsia="ru-RU"/>
        </w:rPr>
        <w:t>осуществлять должным образом страховое возмещение</w:t>
      </w:r>
      <w:r w:rsidRPr="004D37CF">
        <w:rPr>
          <w:lang w:val="ru-RU" w:eastAsia="ru-RU"/>
        </w:rPr>
        <w:t>.</w:t>
      </w:r>
    </w:p>
    <w:p w14:paraId="46F85E6C" w14:textId="77777777" w:rsidR="00C00552" w:rsidRDefault="00C00552" w:rsidP="00C00552">
      <w:pPr>
        <w:pStyle w:val="af"/>
        <w:tabs>
          <w:tab w:val="left" w:pos="426"/>
        </w:tabs>
        <w:spacing w:after="0"/>
        <w:ind w:left="360"/>
        <w:jc w:val="both"/>
        <w:rPr>
          <w:bCs/>
          <w:color w:val="000000"/>
        </w:rPr>
      </w:pPr>
    </w:p>
    <w:p w14:paraId="45BEF09A" w14:textId="174F7062" w:rsidR="00E53900" w:rsidRDefault="00E53900" w:rsidP="00FF65F0">
      <w:pPr>
        <w:pStyle w:val="ab"/>
        <w:numPr>
          <w:ilvl w:val="0"/>
          <w:numId w:val="2"/>
        </w:numPr>
        <w:tabs>
          <w:tab w:val="left" w:pos="1701"/>
        </w:tabs>
        <w:jc w:val="center"/>
        <w:rPr>
          <w:rFonts w:ascii="Times New Roman" w:hAnsi="Times New Roman"/>
          <w:b/>
          <w:bCs/>
          <w:snapToGrid/>
          <w:color w:val="000000"/>
          <w:sz w:val="24"/>
          <w:szCs w:val="24"/>
          <w:lang w:eastAsia="x-none"/>
        </w:rPr>
      </w:pPr>
      <w:r w:rsidRPr="00E53900">
        <w:rPr>
          <w:rFonts w:ascii="Times New Roman" w:hAnsi="Times New Roman"/>
          <w:b/>
          <w:bCs/>
          <w:snapToGrid/>
          <w:color w:val="000000"/>
          <w:sz w:val="24"/>
          <w:szCs w:val="24"/>
          <w:lang w:val="x-none" w:eastAsia="x-none"/>
        </w:rPr>
        <w:t>СТРАХОВАЯ СУММА, СТРАХОВАЯ ПРЕМ</w:t>
      </w:r>
      <w:r w:rsidRPr="00E53900">
        <w:rPr>
          <w:rFonts w:ascii="Times New Roman" w:hAnsi="Times New Roman"/>
          <w:b/>
          <w:bCs/>
          <w:snapToGrid/>
          <w:color w:val="000000"/>
          <w:sz w:val="24"/>
          <w:szCs w:val="24"/>
          <w:lang w:eastAsia="x-none"/>
        </w:rPr>
        <w:t>ИЯ</w:t>
      </w:r>
    </w:p>
    <w:p w14:paraId="414B3CA3" w14:textId="5D971CD1" w:rsidR="00C00552" w:rsidRDefault="00E53900" w:rsidP="00E53900">
      <w:pPr>
        <w:pStyle w:val="ab"/>
        <w:tabs>
          <w:tab w:val="left" w:pos="1701"/>
        </w:tabs>
        <w:ind w:left="360"/>
        <w:jc w:val="center"/>
        <w:rPr>
          <w:rFonts w:ascii="Times New Roman" w:hAnsi="Times New Roman"/>
          <w:b/>
          <w:bCs/>
          <w:snapToGrid/>
          <w:color w:val="000000"/>
          <w:sz w:val="24"/>
          <w:szCs w:val="24"/>
          <w:lang w:eastAsia="x-none"/>
        </w:rPr>
      </w:pPr>
      <w:r>
        <w:rPr>
          <w:rFonts w:ascii="Times New Roman" w:hAnsi="Times New Roman"/>
          <w:b/>
          <w:bCs/>
          <w:snapToGrid/>
          <w:color w:val="000000"/>
          <w:sz w:val="24"/>
          <w:szCs w:val="24"/>
          <w:lang w:eastAsia="x-none"/>
        </w:rPr>
        <w:t>И</w:t>
      </w:r>
      <w:r w:rsidRPr="00E53900">
        <w:rPr>
          <w:rFonts w:ascii="Times New Roman" w:hAnsi="Times New Roman"/>
          <w:b/>
          <w:bCs/>
          <w:snapToGrid/>
          <w:color w:val="000000"/>
          <w:sz w:val="24"/>
          <w:szCs w:val="24"/>
          <w:lang w:val="x-none" w:eastAsia="x-none"/>
        </w:rPr>
        <w:t xml:space="preserve"> ПОРЯДОК ЕЕ </w:t>
      </w:r>
      <w:r w:rsidRPr="00E53900">
        <w:rPr>
          <w:rFonts w:ascii="Times New Roman" w:hAnsi="Times New Roman"/>
          <w:b/>
          <w:bCs/>
          <w:snapToGrid/>
          <w:color w:val="000000"/>
          <w:sz w:val="24"/>
          <w:szCs w:val="24"/>
          <w:lang w:eastAsia="x-none"/>
        </w:rPr>
        <w:t>УПЛАТЫ.</w:t>
      </w:r>
    </w:p>
    <w:p w14:paraId="09396721" w14:textId="77777777" w:rsidR="00E53900" w:rsidRDefault="00E53900" w:rsidP="00E53900">
      <w:pPr>
        <w:pStyle w:val="a9"/>
        <w:rPr>
          <w:lang w:val="x-none" w:eastAsia="x-none"/>
        </w:rPr>
      </w:pPr>
    </w:p>
    <w:p w14:paraId="7F372918" w14:textId="77777777" w:rsidR="00B64E5B" w:rsidRDefault="00B64E5B" w:rsidP="00FF65F0">
      <w:pPr>
        <w:pStyle w:val="af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  <w:rPr>
          <w:bCs/>
          <w:color w:val="000000"/>
        </w:rPr>
      </w:pPr>
      <w:r w:rsidRPr="00B64E5B">
        <w:rPr>
          <w:bCs/>
          <w:color w:val="000000"/>
        </w:rPr>
        <w:t>Страховая сумма, в рамках и пределах которой Страховщик</w:t>
      </w:r>
      <w:r w:rsidRPr="00B64E5B">
        <w:rPr>
          <w:bCs/>
          <w:color w:val="000000"/>
          <w:lang w:val="ru-RU"/>
        </w:rPr>
        <w:t>,</w:t>
      </w:r>
      <w:r w:rsidRPr="00B64E5B">
        <w:rPr>
          <w:bCs/>
          <w:color w:val="000000"/>
        </w:rPr>
        <w:t xml:space="preserve"> при наступлении каждого</w:t>
      </w:r>
      <w:r w:rsidRPr="00B64E5B">
        <w:rPr>
          <w:bCs/>
          <w:color w:val="000000"/>
          <w:lang w:val="ru-RU"/>
        </w:rPr>
        <w:t xml:space="preserve"> </w:t>
      </w:r>
      <w:r w:rsidRPr="00B64E5B">
        <w:rPr>
          <w:bCs/>
          <w:color w:val="000000"/>
        </w:rPr>
        <w:t>из страховых случаев (вне зависимости от числа таковых в течение срока действия</w:t>
      </w:r>
      <w:r w:rsidRPr="00B64E5B">
        <w:rPr>
          <w:bCs/>
          <w:color w:val="000000"/>
          <w:lang w:val="ru-RU"/>
        </w:rPr>
        <w:t xml:space="preserve"> </w:t>
      </w:r>
      <w:r w:rsidRPr="00B64E5B">
        <w:rPr>
          <w:bCs/>
          <w:color w:val="000000"/>
        </w:rPr>
        <w:t>имеющегося договора обязательного страхования) обязан возмещать потерпевшим</w:t>
      </w:r>
      <w:r w:rsidRPr="00B64E5B">
        <w:rPr>
          <w:bCs/>
          <w:color w:val="000000"/>
          <w:lang w:val="ru-RU"/>
        </w:rPr>
        <w:t xml:space="preserve"> </w:t>
      </w:r>
      <w:r w:rsidRPr="00B64E5B">
        <w:rPr>
          <w:bCs/>
          <w:color w:val="000000"/>
        </w:rPr>
        <w:t xml:space="preserve">причиненный им вред, составляет: </w:t>
      </w:r>
    </w:p>
    <w:p w14:paraId="282BB28C" w14:textId="77777777" w:rsidR="00B64E5B" w:rsidRDefault="00B64E5B" w:rsidP="00B64E5B">
      <w:pPr>
        <w:pStyle w:val="af"/>
        <w:tabs>
          <w:tab w:val="left" w:pos="426"/>
        </w:tabs>
        <w:spacing w:after="0"/>
        <w:ind w:left="0"/>
        <w:jc w:val="both"/>
        <w:rPr>
          <w:bCs/>
          <w:color w:val="000000"/>
        </w:rPr>
      </w:pPr>
      <w:r>
        <w:rPr>
          <w:bCs/>
          <w:color w:val="000000"/>
          <w:lang w:val="ru-RU"/>
        </w:rPr>
        <w:t xml:space="preserve">- </w:t>
      </w:r>
      <w:r w:rsidRPr="00B64E5B">
        <w:rPr>
          <w:bCs/>
          <w:color w:val="000000"/>
        </w:rPr>
        <w:t xml:space="preserve">по части возмещения вреда, причиняемого жизни или здоровью каждого потерпевшего, 500 тысяч рублей; </w:t>
      </w:r>
    </w:p>
    <w:p w14:paraId="7A36115C" w14:textId="485B72AD" w:rsidR="00E53900" w:rsidRDefault="00B64E5B" w:rsidP="00B64E5B">
      <w:pPr>
        <w:pStyle w:val="af"/>
        <w:tabs>
          <w:tab w:val="left" w:pos="426"/>
        </w:tabs>
        <w:spacing w:after="0"/>
        <w:ind w:left="0"/>
        <w:jc w:val="both"/>
        <w:rPr>
          <w:bCs/>
          <w:snapToGrid w:val="0"/>
          <w:color w:val="000000"/>
        </w:rPr>
      </w:pPr>
      <w:r>
        <w:rPr>
          <w:bCs/>
          <w:color w:val="000000"/>
          <w:lang w:val="ru-RU"/>
        </w:rPr>
        <w:t>- п</w:t>
      </w:r>
      <w:r w:rsidRPr="00B64E5B">
        <w:rPr>
          <w:bCs/>
          <w:color w:val="000000"/>
        </w:rPr>
        <w:t>о части</w:t>
      </w:r>
      <w:r>
        <w:rPr>
          <w:bCs/>
          <w:color w:val="000000"/>
          <w:lang w:val="ru-RU"/>
        </w:rPr>
        <w:t xml:space="preserve"> </w:t>
      </w:r>
      <w:r w:rsidRPr="00B64E5B">
        <w:rPr>
          <w:bCs/>
          <w:snapToGrid w:val="0"/>
          <w:color w:val="000000"/>
        </w:rPr>
        <w:t>возмещения вреда, которое было причинено имуществу каждого потерпевшего, 400 тысяч</w:t>
      </w:r>
      <w:r>
        <w:rPr>
          <w:bCs/>
          <w:snapToGrid w:val="0"/>
          <w:color w:val="000000"/>
          <w:lang w:val="ru-RU"/>
        </w:rPr>
        <w:t xml:space="preserve"> </w:t>
      </w:r>
      <w:r w:rsidRPr="00B64E5B">
        <w:rPr>
          <w:bCs/>
          <w:snapToGrid w:val="0"/>
          <w:color w:val="000000"/>
        </w:rPr>
        <w:t xml:space="preserve">рублей. </w:t>
      </w:r>
    </w:p>
    <w:p w14:paraId="576D03AB" w14:textId="77777777" w:rsidR="00B64E5B" w:rsidRDefault="00B64E5B" w:rsidP="00B64E5B">
      <w:pPr>
        <w:pStyle w:val="af"/>
        <w:tabs>
          <w:tab w:val="left" w:pos="426"/>
        </w:tabs>
        <w:spacing w:after="0"/>
        <w:ind w:left="0"/>
        <w:jc w:val="both"/>
        <w:rPr>
          <w:bCs/>
          <w:snapToGrid w:val="0"/>
          <w:color w:val="000000"/>
          <w:lang w:val="ru-RU"/>
        </w:rPr>
      </w:pPr>
    </w:p>
    <w:p w14:paraId="199AE861" w14:textId="77777777" w:rsidR="008F67D8" w:rsidRDefault="00B64E5B" w:rsidP="008F67D8">
      <w:pPr>
        <w:pStyle w:val="af"/>
        <w:tabs>
          <w:tab w:val="left" w:pos="426"/>
        </w:tabs>
        <w:ind w:left="0"/>
        <w:jc w:val="both"/>
        <w:rPr>
          <w:bCs/>
          <w:snapToGrid w:val="0"/>
          <w:color w:val="000000"/>
          <w:lang w:val="ru-RU"/>
        </w:rPr>
      </w:pPr>
      <w:r>
        <w:rPr>
          <w:bCs/>
          <w:snapToGrid w:val="0"/>
          <w:color w:val="000000"/>
          <w:lang w:val="ru-RU"/>
        </w:rPr>
        <w:t xml:space="preserve">Страховая выплата по каждому страховому случаю не может превышать величины </w:t>
      </w:r>
      <w:r w:rsidRPr="00B64E5B">
        <w:rPr>
          <w:bCs/>
          <w:snapToGrid w:val="0"/>
          <w:color w:val="000000"/>
          <w:lang w:val="ru-RU"/>
        </w:rPr>
        <w:t>установленной страховой суммы.</w:t>
      </w:r>
    </w:p>
    <w:p w14:paraId="71BA8DF0" w14:textId="13833C9D" w:rsidR="00B64E5B" w:rsidRPr="008F67D8" w:rsidRDefault="008F67D8" w:rsidP="008F67D8">
      <w:pPr>
        <w:pStyle w:val="af"/>
        <w:tabs>
          <w:tab w:val="left" w:pos="426"/>
        </w:tabs>
        <w:ind w:left="0"/>
        <w:jc w:val="both"/>
        <w:rPr>
          <w:bCs/>
          <w:snapToGrid w:val="0"/>
          <w:color w:val="000000"/>
          <w:lang w:val="ru-RU"/>
        </w:rPr>
      </w:pPr>
      <w:r>
        <w:rPr>
          <w:bCs/>
          <w:snapToGrid w:val="0"/>
          <w:color w:val="000000"/>
          <w:lang w:val="ru-RU"/>
        </w:rPr>
        <w:t xml:space="preserve">3.2 </w:t>
      </w:r>
      <w:r w:rsidR="00B64E5B" w:rsidRPr="00C00552">
        <w:rPr>
          <w:bCs/>
          <w:color w:val="000000"/>
        </w:rPr>
        <w:t>Не возмещается вред, причиненный вследствие:</w:t>
      </w:r>
    </w:p>
    <w:p w14:paraId="1CE42B86" w14:textId="77777777" w:rsidR="00B64E5B" w:rsidRPr="00C00552" w:rsidRDefault="00B64E5B" w:rsidP="008F67D8">
      <w:pPr>
        <w:pStyle w:val="af"/>
        <w:tabs>
          <w:tab w:val="left" w:pos="426"/>
        </w:tabs>
        <w:spacing w:after="0"/>
        <w:ind w:left="0"/>
        <w:jc w:val="both"/>
        <w:rPr>
          <w:bCs/>
          <w:color w:val="000000"/>
        </w:rPr>
      </w:pPr>
      <w:r w:rsidRPr="00C00552">
        <w:rPr>
          <w:bCs/>
          <w:color w:val="000000"/>
        </w:rPr>
        <w:t>- непреодолимой силы либо умысла потерпевшего;</w:t>
      </w:r>
    </w:p>
    <w:p w14:paraId="7866668E" w14:textId="77777777" w:rsidR="00B64E5B" w:rsidRPr="00C00552" w:rsidRDefault="00B64E5B" w:rsidP="008F67D8">
      <w:pPr>
        <w:pStyle w:val="af"/>
        <w:tabs>
          <w:tab w:val="left" w:pos="426"/>
        </w:tabs>
        <w:spacing w:after="0"/>
        <w:ind w:left="0"/>
        <w:jc w:val="both"/>
        <w:rPr>
          <w:bCs/>
          <w:color w:val="000000"/>
        </w:rPr>
      </w:pPr>
      <w:r w:rsidRPr="00C00552">
        <w:rPr>
          <w:bCs/>
          <w:color w:val="000000"/>
        </w:rPr>
        <w:t>- воздействия   ядерного   взрыва,   радиации   или  радиоактивного</w:t>
      </w:r>
      <w:r>
        <w:rPr>
          <w:bCs/>
          <w:color w:val="000000"/>
          <w:lang w:val="ru-RU"/>
        </w:rPr>
        <w:t xml:space="preserve"> </w:t>
      </w:r>
      <w:r w:rsidRPr="00C00552">
        <w:rPr>
          <w:bCs/>
          <w:color w:val="000000"/>
        </w:rPr>
        <w:t>заражения;</w:t>
      </w:r>
    </w:p>
    <w:p w14:paraId="0B793C3E" w14:textId="77777777" w:rsidR="00B64E5B" w:rsidRPr="00C00552" w:rsidRDefault="00B64E5B" w:rsidP="008F67D8">
      <w:pPr>
        <w:pStyle w:val="af"/>
        <w:tabs>
          <w:tab w:val="left" w:pos="426"/>
        </w:tabs>
        <w:spacing w:after="0"/>
        <w:ind w:left="0"/>
        <w:jc w:val="both"/>
        <w:rPr>
          <w:bCs/>
          <w:color w:val="000000"/>
        </w:rPr>
      </w:pPr>
      <w:r w:rsidRPr="00C00552">
        <w:rPr>
          <w:bCs/>
          <w:color w:val="000000"/>
        </w:rPr>
        <w:t>- военных действий, а также маневров или иных военных мероприятий;</w:t>
      </w:r>
    </w:p>
    <w:p w14:paraId="4508C44E" w14:textId="77777777" w:rsidR="00B64E5B" w:rsidRPr="004D37CF" w:rsidRDefault="00B64E5B" w:rsidP="004D37CF">
      <w:pPr>
        <w:pStyle w:val="af"/>
        <w:tabs>
          <w:tab w:val="left" w:pos="426"/>
        </w:tabs>
        <w:ind w:left="0"/>
        <w:jc w:val="both"/>
        <w:rPr>
          <w:bCs/>
          <w:snapToGrid w:val="0"/>
          <w:color w:val="000000"/>
          <w:lang w:val="ru-RU"/>
        </w:rPr>
      </w:pPr>
      <w:r w:rsidRPr="004D37CF">
        <w:rPr>
          <w:bCs/>
          <w:snapToGrid w:val="0"/>
          <w:color w:val="000000"/>
          <w:lang w:val="ru-RU"/>
        </w:rPr>
        <w:t>- гражданской войны, народных волнений или забастовок.</w:t>
      </w:r>
    </w:p>
    <w:p w14:paraId="7C5FBD7F" w14:textId="22C57940" w:rsidR="00B64E5B" w:rsidRPr="00C00552" w:rsidRDefault="00B64E5B" w:rsidP="008F67D8">
      <w:pPr>
        <w:pStyle w:val="af"/>
        <w:tabs>
          <w:tab w:val="left" w:pos="426"/>
        </w:tabs>
        <w:ind w:left="0"/>
        <w:jc w:val="both"/>
        <w:rPr>
          <w:bCs/>
          <w:color w:val="000000"/>
        </w:rPr>
      </w:pPr>
      <w:r w:rsidRPr="004D37CF">
        <w:rPr>
          <w:bCs/>
          <w:snapToGrid w:val="0"/>
          <w:color w:val="000000"/>
          <w:lang w:val="ru-RU"/>
        </w:rPr>
        <w:t>3.</w:t>
      </w:r>
      <w:r w:rsidR="008F67D8" w:rsidRPr="004D37CF">
        <w:rPr>
          <w:bCs/>
          <w:snapToGrid w:val="0"/>
          <w:color w:val="000000"/>
          <w:lang w:val="ru-RU"/>
        </w:rPr>
        <w:t>3</w:t>
      </w:r>
      <w:r w:rsidRPr="004D37CF">
        <w:rPr>
          <w:bCs/>
          <w:snapToGrid w:val="0"/>
          <w:color w:val="000000"/>
          <w:lang w:val="ru-RU"/>
        </w:rPr>
        <w:t>. Не  возмещается  вред,  причиненный  имуществу, принадлежащему лицу,  ответственному</w:t>
      </w:r>
      <w:r w:rsidRPr="00C00552">
        <w:rPr>
          <w:bCs/>
          <w:color w:val="000000"/>
        </w:rPr>
        <w:t xml:space="preserve"> за причиненный вред.</w:t>
      </w:r>
    </w:p>
    <w:p w14:paraId="7FF5B72E" w14:textId="225BF4B0" w:rsidR="00B64E5B" w:rsidRPr="00C00552" w:rsidRDefault="00B64E5B" w:rsidP="008F67D8">
      <w:pPr>
        <w:pStyle w:val="af"/>
        <w:tabs>
          <w:tab w:val="left" w:pos="426"/>
        </w:tabs>
        <w:ind w:left="0"/>
        <w:jc w:val="both"/>
        <w:rPr>
          <w:bCs/>
          <w:color w:val="000000"/>
        </w:rPr>
      </w:pPr>
      <w:r>
        <w:rPr>
          <w:bCs/>
          <w:color w:val="000000"/>
        </w:rPr>
        <w:t>3.</w:t>
      </w:r>
      <w:r w:rsidR="008F67D8">
        <w:rPr>
          <w:bCs/>
          <w:color w:val="000000"/>
          <w:lang w:val="ru-RU"/>
        </w:rPr>
        <w:t>4</w:t>
      </w:r>
      <w:r w:rsidRPr="00C00552">
        <w:rPr>
          <w:bCs/>
          <w:color w:val="000000"/>
        </w:rPr>
        <w:t>. Не  относится  к  страховым  случаям  наступление  гражданской</w:t>
      </w:r>
      <w:r>
        <w:rPr>
          <w:bCs/>
          <w:color w:val="000000"/>
          <w:lang w:val="ru-RU"/>
        </w:rPr>
        <w:t xml:space="preserve"> </w:t>
      </w:r>
      <w:r w:rsidRPr="00C00552">
        <w:rPr>
          <w:bCs/>
          <w:color w:val="000000"/>
        </w:rPr>
        <w:t>ответственности Страховщика вследствие:</w:t>
      </w:r>
    </w:p>
    <w:p w14:paraId="10815E45" w14:textId="77777777" w:rsidR="00B64E5B" w:rsidRPr="00C00552" w:rsidRDefault="00B64E5B" w:rsidP="008F67D8">
      <w:pPr>
        <w:pStyle w:val="af"/>
        <w:tabs>
          <w:tab w:val="left" w:pos="426"/>
        </w:tabs>
        <w:ind w:left="0"/>
        <w:jc w:val="both"/>
        <w:rPr>
          <w:bCs/>
          <w:color w:val="000000"/>
        </w:rPr>
      </w:pPr>
      <w:r w:rsidRPr="00C00552">
        <w:rPr>
          <w:bCs/>
          <w:color w:val="000000"/>
        </w:rPr>
        <w:t>- причинения вреда при использовании иного транспортного  средства,</w:t>
      </w:r>
      <w:r>
        <w:rPr>
          <w:bCs/>
          <w:color w:val="000000"/>
          <w:lang w:val="ru-RU"/>
        </w:rPr>
        <w:t xml:space="preserve"> </w:t>
      </w:r>
      <w:r w:rsidRPr="00C00552">
        <w:rPr>
          <w:bCs/>
          <w:color w:val="000000"/>
        </w:rPr>
        <w:t>чем то, которое указано в настоящем Договоре;</w:t>
      </w:r>
    </w:p>
    <w:p w14:paraId="4E0A2899" w14:textId="77777777" w:rsidR="00B64E5B" w:rsidRPr="00C00552" w:rsidRDefault="00B64E5B" w:rsidP="008F67D8">
      <w:pPr>
        <w:pStyle w:val="af"/>
        <w:tabs>
          <w:tab w:val="left" w:pos="426"/>
        </w:tabs>
        <w:ind w:left="0"/>
        <w:jc w:val="both"/>
        <w:rPr>
          <w:bCs/>
          <w:color w:val="000000"/>
        </w:rPr>
      </w:pPr>
      <w:r w:rsidRPr="00C00552">
        <w:rPr>
          <w:bCs/>
          <w:color w:val="000000"/>
        </w:rPr>
        <w:t>- причинения  морального  вреда   или   возникновения   обязанности</w:t>
      </w:r>
      <w:r>
        <w:rPr>
          <w:bCs/>
          <w:color w:val="000000"/>
          <w:lang w:val="ru-RU"/>
        </w:rPr>
        <w:t xml:space="preserve"> </w:t>
      </w:r>
      <w:r w:rsidRPr="00C00552">
        <w:rPr>
          <w:bCs/>
          <w:color w:val="000000"/>
        </w:rPr>
        <w:t>по возмещению упущенной выгоды;</w:t>
      </w:r>
    </w:p>
    <w:p w14:paraId="76C463E0" w14:textId="77777777" w:rsidR="00B64E5B" w:rsidRPr="00C00552" w:rsidRDefault="00B64E5B" w:rsidP="008F67D8">
      <w:pPr>
        <w:pStyle w:val="af"/>
        <w:tabs>
          <w:tab w:val="left" w:pos="426"/>
        </w:tabs>
        <w:ind w:left="0"/>
        <w:jc w:val="both"/>
        <w:rPr>
          <w:bCs/>
          <w:color w:val="000000"/>
        </w:rPr>
      </w:pPr>
      <w:r w:rsidRPr="00C00552">
        <w:rPr>
          <w:bCs/>
          <w:color w:val="000000"/>
        </w:rPr>
        <w:t>- причинения вреда при использовании транспортного  средства в ходе</w:t>
      </w:r>
      <w:r>
        <w:rPr>
          <w:bCs/>
          <w:color w:val="000000"/>
          <w:lang w:val="ru-RU"/>
        </w:rPr>
        <w:t xml:space="preserve"> </w:t>
      </w:r>
      <w:r w:rsidRPr="00C00552">
        <w:rPr>
          <w:bCs/>
          <w:color w:val="000000"/>
        </w:rPr>
        <w:t>соревнований,  испытаний или учебной  езды  в  специально  отведенных для</w:t>
      </w:r>
      <w:r>
        <w:rPr>
          <w:bCs/>
          <w:color w:val="000000"/>
          <w:lang w:val="ru-RU"/>
        </w:rPr>
        <w:t xml:space="preserve"> </w:t>
      </w:r>
      <w:r w:rsidRPr="00C00552">
        <w:rPr>
          <w:bCs/>
          <w:color w:val="000000"/>
        </w:rPr>
        <w:t>этого местах;</w:t>
      </w:r>
    </w:p>
    <w:p w14:paraId="67387099" w14:textId="77777777" w:rsidR="00B64E5B" w:rsidRPr="00C00552" w:rsidRDefault="00B64E5B" w:rsidP="008F67D8">
      <w:pPr>
        <w:pStyle w:val="af"/>
        <w:tabs>
          <w:tab w:val="left" w:pos="426"/>
        </w:tabs>
        <w:ind w:left="0"/>
        <w:jc w:val="both"/>
        <w:rPr>
          <w:bCs/>
          <w:color w:val="000000"/>
        </w:rPr>
      </w:pPr>
      <w:r w:rsidRPr="00C00552">
        <w:rPr>
          <w:bCs/>
          <w:color w:val="000000"/>
        </w:rPr>
        <w:t>- загрязнения окружающей природной среды;</w:t>
      </w:r>
    </w:p>
    <w:p w14:paraId="7B4490E5" w14:textId="77777777" w:rsidR="00B64E5B" w:rsidRPr="00C00552" w:rsidRDefault="00B64E5B" w:rsidP="008F67D8">
      <w:pPr>
        <w:pStyle w:val="af"/>
        <w:tabs>
          <w:tab w:val="left" w:pos="426"/>
        </w:tabs>
        <w:ind w:left="0"/>
        <w:jc w:val="both"/>
        <w:rPr>
          <w:bCs/>
          <w:color w:val="000000"/>
        </w:rPr>
      </w:pPr>
      <w:r w:rsidRPr="00C00552">
        <w:rPr>
          <w:bCs/>
          <w:color w:val="000000"/>
        </w:rPr>
        <w:t>- причинения вреда  в результате  воздействия  перевозимого  груза,</w:t>
      </w:r>
      <w:r>
        <w:rPr>
          <w:bCs/>
          <w:color w:val="000000"/>
          <w:lang w:val="ru-RU"/>
        </w:rPr>
        <w:t xml:space="preserve"> </w:t>
      </w:r>
      <w:r w:rsidRPr="00C00552">
        <w:rPr>
          <w:bCs/>
          <w:color w:val="000000"/>
        </w:rPr>
        <w:t>если  риск  такой  ответственности   подлежит  обязательному  страхованию</w:t>
      </w:r>
      <w:r>
        <w:rPr>
          <w:bCs/>
          <w:color w:val="000000"/>
          <w:lang w:val="ru-RU"/>
        </w:rPr>
        <w:t xml:space="preserve"> </w:t>
      </w:r>
      <w:r w:rsidRPr="00C00552">
        <w:rPr>
          <w:bCs/>
          <w:color w:val="000000"/>
        </w:rPr>
        <w:t>в  соответствии   с  законом   о   соответствующем   виде   обязательного</w:t>
      </w:r>
      <w:r>
        <w:rPr>
          <w:bCs/>
          <w:color w:val="000000"/>
          <w:lang w:val="ru-RU"/>
        </w:rPr>
        <w:t xml:space="preserve"> </w:t>
      </w:r>
      <w:r w:rsidRPr="00C00552">
        <w:rPr>
          <w:bCs/>
          <w:color w:val="000000"/>
        </w:rPr>
        <w:t>страхования;</w:t>
      </w:r>
    </w:p>
    <w:p w14:paraId="10778FF0" w14:textId="77777777" w:rsidR="00B64E5B" w:rsidRPr="00C00552" w:rsidRDefault="00B64E5B" w:rsidP="008F67D8">
      <w:pPr>
        <w:pStyle w:val="af"/>
        <w:tabs>
          <w:tab w:val="left" w:pos="426"/>
        </w:tabs>
        <w:ind w:left="0"/>
        <w:jc w:val="both"/>
        <w:rPr>
          <w:bCs/>
          <w:color w:val="000000"/>
        </w:rPr>
      </w:pPr>
      <w:r w:rsidRPr="00C00552">
        <w:rPr>
          <w:bCs/>
          <w:color w:val="000000"/>
        </w:rPr>
        <w:t>- причинения вреда жизни или здоровью работников при исполнении ими</w:t>
      </w:r>
      <w:r>
        <w:rPr>
          <w:bCs/>
          <w:color w:val="000000"/>
          <w:lang w:val="ru-RU"/>
        </w:rPr>
        <w:t xml:space="preserve"> </w:t>
      </w:r>
      <w:r w:rsidRPr="00C00552">
        <w:rPr>
          <w:bCs/>
          <w:color w:val="000000"/>
        </w:rPr>
        <w:t>трудовых обязанностей, если этот вред подлежит возмещению в  соответствии</w:t>
      </w:r>
      <w:r>
        <w:rPr>
          <w:bCs/>
          <w:color w:val="000000"/>
          <w:lang w:val="ru-RU"/>
        </w:rPr>
        <w:t xml:space="preserve"> </w:t>
      </w:r>
      <w:r w:rsidRPr="00C00552">
        <w:rPr>
          <w:bCs/>
          <w:color w:val="000000"/>
        </w:rPr>
        <w:t>с   законом   о   соответствующем    виде    обязательного    страхования</w:t>
      </w:r>
      <w:r>
        <w:rPr>
          <w:bCs/>
          <w:color w:val="000000"/>
          <w:lang w:val="ru-RU"/>
        </w:rPr>
        <w:t xml:space="preserve"> </w:t>
      </w:r>
      <w:r w:rsidRPr="00C00552">
        <w:rPr>
          <w:bCs/>
          <w:color w:val="000000"/>
        </w:rPr>
        <w:t>или обязательного социального страхования;</w:t>
      </w:r>
    </w:p>
    <w:p w14:paraId="55D9AFA5" w14:textId="77777777" w:rsidR="00B64E5B" w:rsidRPr="00C00552" w:rsidRDefault="00B64E5B" w:rsidP="008F67D8">
      <w:pPr>
        <w:pStyle w:val="af"/>
        <w:tabs>
          <w:tab w:val="left" w:pos="426"/>
        </w:tabs>
        <w:ind w:left="0"/>
        <w:jc w:val="both"/>
        <w:rPr>
          <w:bCs/>
          <w:color w:val="000000"/>
        </w:rPr>
      </w:pPr>
      <w:r w:rsidRPr="00C00552">
        <w:rPr>
          <w:bCs/>
          <w:color w:val="000000"/>
        </w:rPr>
        <w:lastRenderedPageBreak/>
        <w:t>- возникновения обязанности  по  возмещению  работодателю  убытков,</w:t>
      </w:r>
      <w:r>
        <w:rPr>
          <w:bCs/>
          <w:color w:val="000000"/>
          <w:lang w:val="ru-RU"/>
        </w:rPr>
        <w:t xml:space="preserve"> </w:t>
      </w:r>
      <w:r w:rsidRPr="00C00552">
        <w:rPr>
          <w:bCs/>
          <w:color w:val="000000"/>
        </w:rPr>
        <w:t>вызванных причинением вреда работнику;</w:t>
      </w:r>
    </w:p>
    <w:p w14:paraId="1B343565" w14:textId="77777777" w:rsidR="00B64E5B" w:rsidRPr="00C00552" w:rsidRDefault="00B64E5B" w:rsidP="008F67D8">
      <w:pPr>
        <w:pStyle w:val="af"/>
        <w:tabs>
          <w:tab w:val="left" w:pos="426"/>
        </w:tabs>
        <w:ind w:left="0"/>
        <w:jc w:val="both"/>
        <w:rPr>
          <w:bCs/>
          <w:color w:val="000000"/>
        </w:rPr>
      </w:pPr>
      <w:r w:rsidRPr="00C00552">
        <w:rPr>
          <w:bCs/>
          <w:color w:val="000000"/>
        </w:rPr>
        <w:t>- причинения водителем вреда управляемому им транспортному средству</w:t>
      </w:r>
      <w:r>
        <w:rPr>
          <w:bCs/>
          <w:color w:val="000000"/>
          <w:lang w:val="ru-RU"/>
        </w:rPr>
        <w:t xml:space="preserve"> </w:t>
      </w:r>
      <w:r w:rsidRPr="00C00552">
        <w:rPr>
          <w:bCs/>
          <w:color w:val="000000"/>
        </w:rPr>
        <w:t>и прицепу  к  нему,  перевозимому  в  них  грузу,   установленному на них</w:t>
      </w:r>
      <w:r>
        <w:rPr>
          <w:bCs/>
          <w:color w:val="000000"/>
          <w:lang w:val="ru-RU"/>
        </w:rPr>
        <w:t xml:space="preserve"> </w:t>
      </w:r>
      <w:r w:rsidRPr="00C00552">
        <w:rPr>
          <w:bCs/>
          <w:color w:val="000000"/>
        </w:rPr>
        <w:t>оборудованию;</w:t>
      </w:r>
    </w:p>
    <w:p w14:paraId="3CF11F1C" w14:textId="77777777" w:rsidR="00B64E5B" w:rsidRPr="00C00552" w:rsidRDefault="00B64E5B" w:rsidP="008F67D8">
      <w:pPr>
        <w:pStyle w:val="af"/>
        <w:tabs>
          <w:tab w:val="left" w:pos="426"/>
        </w:tabs>
        <w:ind w:left="0"/>
        <w:jc w:val="both"/>
        <w:rPr>
          <w:bCs/>
          <w:color w:val="000000"/>
        </w:rPr>
      </w:pPr>
      <w:r w:rsidRPr="00C00552">
        <w:rPr>
          <w:bCs/>
          <w:color w:val="000000"/>
        </w:rPr>
        <w:t>- причинения  вреда  при  погрузке груза  на  транспортное средство</w:t>
      </w:r>
      <w:r>
        <w:rPr>
          <w:bCs/>
          <w:color w:val="000000"/>
          <w:lang w:val="ru-RU"/>
        </w:rPr>
        <w:t xml:space="preserve"> </w:t>
      </w:r>
      <w:r w:rsidRPr="00C00552">
        <w:rPr>
          <w:bCs/>
          <w:color w:val="000000"/>
        </w:rPr>
        <w:t>или  его разгрузке;</w:t>
      </w:r>
    </w:p>
    <w:p w14:paraId="09435097" w14:textId="77777777" w:rsidR="00B64E5B" w:rsidRPr="00C00552" w:rsidRDefault="00B64E5B" w:rsidP="008F67D8">
      <w:pPr>
        <w:pStyle w:val="af"/>
        <w:tabs>
          <w:tab w:val="left" w:pos="426"/>
        </w:tabs>
        <w:ind w:left="0"/>
        <w:jc w:val="both"/>
        <w:rPr>
          <w:bCs/>
          <w:color w:val="000000"/>
        </w:rPr>
      </w:pPr>
      <w:r w:rsidRPr="00C00552">
        <w:rPr>
          <w:bCs/>
          <w:color w:val="000000"/>
        </w:rPr>
        <w:t>- причинения   вреда   при    движении    транспортного    средства</w:t>
      </w:r>
      <w:r>
        <w:rPr>
          <w:bCs/>
          <w:color w:val="000000"/>
          <w:lang w:val="ru-RU"/>
        </w:rPr>
        <w:t xml:space="preserve"> </w:t>
      </w:r>
      <w:r w:rsidRPr="00C00552">
        <w:rPr>
          <w:bCs/>
          <w:color w:val="000000"/>
        </w:rPr>
        <w:t>по внутренней территории организации;</w:t>
      </w:r>
    </w:p>
    <w:p w14:paraId="7677550B" w14:textId="77777777" w:rsidR="00B64E5B" w:rsidRPr="00C00552" w:rsidRDefault="00B64E5B" w:rsidP="008F67D8">
      <w:pPr>
        <w:pStyle w:val="af"/>
        <w:tabs>
          <w:tab w:val="left" w:pos="426"/>
        </w:tabs>
        <w:ind w:left="0"/>
        <w:jc w:val="both"/>
        <w:rPr>
          <w:bCs/>
          <w:color w:val="000000"/>
        </w:rPr>
      </w:pPr>
      <w:r w:rsidRPr="00C00552">
        <w:rPr>
          <w:bCs/>
          <w:color w:val="000000"/>
        </w:rPr>
        <w:t>- повреждения  или  уничтожения  антикварных  и  других  уникальных</w:t>
      </w:r>
      <w:r>
        <w:rPr>
          <w:bCs/>
          <w:color w:val="000000"/>
          <w:lang w:val="ru-RU"/>
        </w:rPr>
        <w:t xml:space="preserve"> </w:t>
      </w:r>
      <w:r w:rsidRPr="00C00552">
        <w:rPr>
          <w:bCs/>
          <w:color w:val="000000"/>
        </w:rPr>
        <w:t>предметов, зданий  и  сооружений, имеющих  историко-культурное  значение,</w:t>
      </w:r>
      <w:r>
        <w:rPr>
          <w:bCs/>
          <w:color w:val="000000"/>
          <w:lang w:val="ru-RU"/>
        </w:rPr>
        <w:t xml:space="preserve"> </w:t>
      </w:r>
      <w:r w:rsidRPr="00C00552">
        <w:rPr>
          <w:bCs/>
          <w:color w:val="000000"/>
        </w:rPr>
        <w:t>изделий из драгоценных металлов и драгоценных  и  полудрагоценных камней,</w:t>
      </w:r>
      <w:r>
        <w:rPr>
          <w:bCs/>
          <w:color w:val="000000"/>
          <w:lang w:val="ru-RU"/>
        </w:rPr>
        <w:t xml:space="preserve"> </w:t>
      </w:r>
      <w:r w:rsidRPr="00C00552">
        <w:rPr>
          <w:bCs/>
          <w:color w:val="000000"/>
        </w:rPr>
        <w:t>наличных  денег,  ценных  бумаг,  предметов  религиозного культа, а также</w:t>
      </w:r>
      <w:r>
        <w:rPr>
          <w:bCs/>
          <w:color w:val="000000"/>
          <w:lang w:val="ru-RU"/>
        </w:rPr>
        <w:t xml:space="preserve"> </w:t>
      </w:r>
      <w:r w:rsidRPr="00C00552">
        <w:rPr>
          <w:bCs/>
          <w:color w:val="000000"/>
        </w:rPr>
        <w:t>произведений    науки,   литературы   и   искусства,   других    объектов</w:t>
      </w:r>
      <w:r>
        <w:rPr>
          <w:bCs/>
          <w:color w:val="000000"/>
          <w:lang w:val="ru-RU"/>
        </w:rPr>
        <w:t xml:space="preserve"> </w:t>
      </w:r>
      <w:r w:rsidRPr="00C00552">
        <w:rPr>
          <w:bCs/>
          <w:color w:val="000000"/>
        </w:rPr>
        <w:t>интеллектуальной собственности;</w:t>
      </w:r>
    </w:p>
    <w:p w14:paraId="5B067CEF" w14:textId="77777777" w:rsidR="00B64E5B" w:rsidRPr="00C00552" w:rsidRDefault="00B64E5B" w:rsidP="008F67D8">
      <w:pPr>
        <w:pStyle w:val="af"/>
        <w:tabs>
          <w:tab w:val="left" w:pos="426"/>
        </w:tabs>
        <w:ind w:left="0"/>
        <w:jc w:val="both"/>
        <w:rPr>
          <w:bCs/>
          <w:color w:val="000000"/>
        </w:rPr>
      </w:pPr>
      <w:r w:rsidRPr="00C00552">
        <w:rPr>
          <w:bCs/>
          <w:color w:val="000000"/>
        </w:rPr>
        <w:t>- возникновения  обязанности   владельца   транспортного   средства</w:t>
      </w:r>
      <w:r>
        <w:rPr>
          <w:bCs/>
          <w:color w:val="000000"/>
          <w:lang w:val="ru-RU"/>
        </w:rPr>
        <w:t xml:space="preserve"> </w:t>
      </w:r>
      <w:r w:rsidRPr="00C00552">
        <w:rPr>
          <w:bCs/>
          <w:color w:val="000000"/>
        </w:rPr>
        <w:t>возместить   вред   в   части,    превышающей   размер   ответственности,</w:t>
      </w:r>
      <w:r>
        <w:rPr>
          <w:bCs/>
          <w:color w:val="000000"/>
          <w:lang w:val="ru-RU"/>
        </w:rPr>
        <w:t xml:space="preserve"> </w:t>
      </w:r>
      <w:r w:rsidRPr="00C00552">
        <w:rPr>
          <w:bCs/>
          <w:color w:val="000000"/>
        </w:rPr>
        <w:t>предусмотренный  главой  59  Гражданского  кодекса   Российской Федерации</w:t>
      </w:r>
      <w:r>
        <w:rPr>
          <w:bCs/>
          <w:color w:val="000000"/>
          <w:lang w:val="ru-RU"/>
        </w:rPr>
        <w:t xml:space="preserve"> </w:t>
      </w:r>
      <w:r w:rsidRPr="00C00552">
        <w:rPr>
          <w:bCs/>
          <w:color w:val="000000"/>
        </w:rPr>
        <w:t>(в  случае   если  более  высокий   размер   ответственности   установлен</w:t>
      </w:r>
      <w:r>
        <w:rPr>
          <w:bCs/>
          <w:color w:val="000000"/>
          <w:lang w:val="ru-RU"/>
        </w:rPr>
        <w:t xml:space="preserve"> </w:t>
      </w:r>
      <w:r w:rsidRPr="00C00552">
        <w:rPr>
          <w:bCs/>
          <w:color w:val="000000"/>
        </w:rPr>
        <w:t>федеральным законом или договором).</w:t>
      </w:r>
    </w:p>
    <w:p w14:paraId="4756BBE9" w14:textId="39F52EA8" w:rsidR="004D37CF" w:rsidRPr="003B2296" w:rsidRDefault="004D37CF" w:rsidP="004D37CF">
      <w:pPr>
        <w:pStyle w:val="af"/>
        <w:tabs>
          <w:tab w:val="left" w:pos="426"/>
        </w:tabs>
        <w:ind w:left="0"/>
        <w:jc w:val="both"/>
        <w:rPr>
          <w:bCs/>
          <w:color w:val="000000"/>
        </w:rPr>
      </w:pPr>
      <w:r>
        <w:rPr>
          <w:bCs/>
          <w:color w:val="000000"/>
          <w:lang w:val="ru-RU"/>
        </w:rPr>
        <w:t xml:space="preserve">3.5. </w:t>
      </w:r>
      <w:r w:rsidRPr="004D37CF">
        <w:rPr>
          <w:bCs/>
          <w:color w:val="000000"/>
        </w:rPr>
        <w:t xml:space="preserve">Страховая премия </w:t>
      </w:r>
      <w:r>
        <w:rPr>
          <w:bCs/>
          <w:color w:val="000000"/>
          <w:lang w:val="ru-RU"/>
        </w:rPr>
        <w:t xml:space="preserve">(Цена Договора) </w:t>
      </w:r>
      <w:r w:rsidRPr="004D37CF">
        <w:rPr>
          <w:bCs/>
          <w:color w:val="000000"/>
        </w:rPr>
        <w:t xml:space="preserve">по настоящему договору обязательного страхования </w:t>
      </w:r>
      <w:r w:rsidRPr="003B2296">
        <w:rPr>
          <w:bCs/>
          <w:color w:val="000000"/>
        </w:rPr>
        <w:t xml:space="preserve">определена по итогам запроса котировок в электронной форме </w:t>
      </w:r>
      <w:r>
        <w:rPr>
          <w:bCs/>
          <w:color w:val="000000"/>
          <w:lang w:val="ru-RU"/>
        </w:rPr>
        <w:t xml:space="preserve">- </w:t>
      </w:r>
      <w:r w:rsidRPr="00B64E5B">
        <w:rPr>
          <w:bCs/>
          <w:color w:val="000000"/>
        </w:rPr>
        <w:t>в соответствии со страховыми тарифами, утвержденными Банком России</w:t>
      </w:r>
      <w:r>
        <w:rPr>
          <w:bCs/>
          <w:color w:val="000000"/>
          <w:lang w:val="ru-RU"/>
        </w:rPr>
        <w:t>, с учетом</w:t>
      </w:r>
      <w:r w:rsidRPr="004D37CF">
        <w:rPr>
          <w:bCs/>
          <w:color w:val="000000"/>
        </w:rPr>
        <w:t xml:space="preserve"> франшизы, продолжительности срока страхования, поправочных коэффициентов</w:t>
      </w:r>
      <w:r>
        <w:rPr>
          <w:bCs/>
          <w:color w:val="000000"/>
          <w:lang w:val="ru-RU"/>
        </w:rPr>
        <w:t>,</w:t>
      </w:r>
      <w:r w:rsidRPr="004D37CF">
        <w:rPr>
          <w:bCs/>
          <w:color w:val="000000"/>
        </w:rPr>
        <w:t xml:space="preserve"> учитывающих конкретные условия страхования и степень страхового риска</w:t>
      </w:r>
      <w:r>
        <w:rPr>
          <w:bCs/>
          <w:color w:val="000000"/>
          <w:lang w:val="ru-RU"/>
        </w:rPr>
        <w:t xml:space="preserve"> и</w:t>
      </w:r>
      <w:r w:rsidRPr="004D37CF">
        <w:rPr>
          <w:bCs/>
          <w:color w:val="000000"/>
        </w:rPr>
        <w:t xml:space="preserve"> </w:t>
      </w:r>
      <w:r>
        <w:rPr>
          <w:bCs/>
          <w:color w:val="000000"/>
          <w:lang w:val="ru-RU"/>
        </w:rPr>
        <w:t xml:space="preserve">количества ТС </w:t>
      </w:r>
      <w:r w:rsidRPr="003B2296">
        <w:rPr>
          <w:bCs/>
          <w:color w:val="000000"/>
        </w:rPr>
        <w:t xml:space="preserve">и составляет </w:t>
      </w:r>
    </w:p>
    <w:p w14:paraId="6573BD5F" w14:textId="77777777" w:rsidR="004D37CF" w:rsidRPr="00E6127C" w:rsidRDefault="004D37CF" w:rsidP="004D37CF">
      <w:pPr>
        <w:pStyle w:val="af"/>
        <w:tabs>
          <w:tab w:val="left" w:pos="426"/>
        </w:tabs>
        <w:ind w:left="0"/>
        <w:jc w:val="both"/>
        <w:rPr>
          <w:bCs/>
          <w:color w:val="000000"/>
        </w:rPr>
      </w:pPr>
      <w:r w:rsidRPr="00E6127C">
        <w:rPr>
          <w:bCs/>
          <w:color w:val="000000"/>
        </w:rPr>
        <w:t>(</w:t>
      </w:r>
      <w:r w:rsidRPr="004D37CF">
        <w:rPr>
          <w:bCs/>
          <w:color w:val="000000"/>
        </w:rPr>
        <w:t>________________________________________</w:t>
      </w:r>
      <w:r w:rsidRPr="00E6127C">
        <w:rPr>
          <w:bCs/>
          <w:color w:val="000000"/>
        </w:rPr>
        <w:t>рублей ___ копеек),</w:t>
      </w:r>
      <w:r w:rsidRPr="004D37CF">
        <w:rPr>
          <w:bCs/>
          <w:color w:val="000000"/>
        </w:rPr>
        <w:t xml:space="preserve"> </w:t>
      </w:r>
      <w:r w:rsidRPr="00E6127C">
        <w:rPr>
          <w:bCs/>
          <w:color w:val="000000"/>
        </w:rPr>
        <w:t>НДС не облагается на основании пп.7 п.3 ст.149 НК РФ.</w:t>
      </w:r>
    </w:p>
    <w:p w14:paraId="2434DCA6" w14:textId="0E0BB634" w:rsidR="004D37CF" w:rsidRPr="004D37CF" w:rsidRDefault="004D37CF" w:rsidP="004D37CF">
      <w:pPr>
        <w:pStyle w:val="af"/>
        <w:tabs>
          <w:tab w:val="left" w:pos="426"/>
        </w:tabs>
        <w:ind w:left="0"/>
        <w:jc w:val="both"/>
        <w:rPr>
          <w:bCs/>
          <w:color w:val="000000"/>
        </w:rPr>
      </w:pPr>
      <w:r>
        <w:rPr>
          <w:bCs/>
          <w:color w:val="000000"/>
          <w:lang w:val="ru-RU"/>
        </w:rPr>
        <w:t xml:space="preserve">3.6. </w:t>
      </w:r>
      <w:r w:rsidRPr="004D37CF">
        <w:rPr>
          <w:bCs/>
          <w:color w:val="000000"/>
        </w:rPr>
        <w:t>Цена Договора является твердой и определяется на весь срок исполнения настоящего Договора, за исключением случаев, предусмотренных законодательством Российской Федерации.</w:t>
      </w:r>
    </w:p>
    <w:p w14:paraId="5D8BBCAC" w14:textId="54D201AD" w:rsidR="005A615B" w:rsidRPr="004D37CF" w:rsidRDefault="005A615B" w:rsidP="005A615B">
      <w:pPr>
        <w:pStyle w:val="af"/>
        <w:tabs>
          <w:tab w:val="left" w:pos="426"/>
        </w:tabs>
        <w:ind w:left="0"/>
        <w:jc w:val="both"/>
        <w:rPr>
          <w:bCs/>
          <w:color w:val="000000"/>
        </w:rPr>
      </w:pPr>
      <w:r>
        <w:rPr>
          <w:bCs/>
          <w:color w:val="000000"/>
          <w:lang w:val="ru-RU"/>
        </w:rPr>
        <w:t xml:space="preserve">3.7. </w:t>
      </w:r>
      <w:r w:rsidRPr="004D37CF">
        <w:rPr>
          <w:bCs/>
          <w:color w:val="000000"/>
        </w:rPr>
        <w:t xml:space="preserve">При изменении условий договора в течение срока его действия, а также в иных предусмотренных законодательством случаях, страховая премия может быть скорректирована после начала действия договора обязательного страхования в сторону ее уменьшения или увеличения в зависимости от изменившихся сведений, сообщенных Страхователем Страховщику. </w:t>
      </w:r>
    </w:p>
    <w:p w14:paraId="01440BFA" w14:textId="2A8C1943" w:rsidR="005A615B" w:rsidRPr="004D37CF" w:rsidRDefault="005A615B" w:rsidP="005A615B">
      <w:pPr>
        <w:pStyle w:val="af"/>
        <w:tabs>
          <w:tab w:val="left" w:pos="426"/>
        </w:tabs>
        <w:ind w:left="0"/>
        <w:jc w:val="both"/>
        <w:rPr>
          <w:bCs/>
          <w:color w:val="000000"/>
        </w:rPr>
      </w:pPr>
      <w:r>
        <w:rPr>
          <w:bCs/>
          <w:color w:val="000000"/>
          <w:lang w:val="ru-RU"/>
        </w:rPr>
        <w:t xml:space="preserve">3.8. </w:t>
      </w:r>
      <w:r w:rsidRPr="004D37CF">
        <w:rPr>
          <w:bCs/>
          <w:color w:val="000000"/>
        </w:rPr>
        <w:t>Оплата по настоящему Договору осуществляется Страхователем из средств собственного дохода в форме безналичного расчета путем перечисления денежных средств в российских рублях на расчетный счет Страховщика, указанный в настоящем Договоре.</w:t>
      </w:r>
    </w:p>
    <w:p w14:paraId="7AF39AAE" w14:textId="303526EB" w:rsidR="005A615B" w:rsidRPr="004D37CF" w:rsidRDefault="005A615B" w:rsidP="005A615B">
      <w:pPr>
        <w:pStyle w:val="af"/>
        <w:tabs>
          <w:tab w:val="left" w:pos="426"/>
        </w:tabs>
        <w:ind w:left="0"/>
        <w:jc w:val="both"/>
        <w:rPr>
          <w:bCs/>
          <w:color w:val="000000"/>
        </w:rPr>
      </w:pPr>
      <w:r>
        <w:rPr>
          <w:bCs/>
          <w:color w:val="000000"/>
          <w:lang w:val="ru-RU"/>
        </w:rPr>
        <w:t xml:space="preserve">3.9. </w:t>
      </w:r>
      <w:r w:rsidRPr="004D37CF">
        <w:rPr>
          <w:bCs/>
          <w:color w:val="000000"/>
        </w:rPr>
        <w:t>Незамедлительно</w:t>
      </w:r>
      <w:r>
        <w:rPr>
          <w:bCs/>
          <w:color w:val="000000"/>
          <w:lang w:val="ru-RU"/>
        </w:rPr>
        <w:t>,</w:t>
      </w:r>
      <w:r w:rsidRPr="004D37CF">
        <w:rPr>
          <w:bCs/>
          <w:color w:val="000000"/>
        </w:rPr>
        <w:t xml:space="preserve"> после исполнения страхователем обязанности по уплате страховой премии</w:t>
      </w:r>
      <w:r>
        <w:rPr>
          <w:bCs/>
          <w:color w:val="000000"/>
          <w:lang w:val="ru-RU"/>
        </w:rPr>
        <w:t>,</w:t>
      </w:r>
      <w:r w:rsidRPr="004D37CF">
        <w:rPr>
          <w:bCs/>
          <w:color w:val="000000"/>
        </w:rPr>
        <w:t xml:space="preserve"> страховой полис обязательного страхования в виде электронного документа, подписанного усиленной квалифицированной электронной подписью Страховщика с соблюдением требований Федерального закона "Об электронной подписи", направляется Страхователю по указанному им адресу электронной почты, а также посредством размещения в личном кабинете страхователя ОСАГО, предусмотренном Указанием Банка России от 14 ноября 2016 года N 4190-У "О требованиях к использованию электронных документов и порядке обмена информацией в электронной форме при осуществлении обязательного страхования гражданской ответственности владельцев транспортных средств", зарегистрированным Министерством юстиции Российской Федерации 29 декабря 2016 года N 45034 ("Вестник Банка России" от 30 декабря 2016 года N 115 - 116). А также, бесплатно, незамедлительно в офисе страховщика, после соответствующего обращения, выдать страховой полис, оформленный на бланке строгой отчетности – в день обращения. Также страховщик обязан направить страхователю посредством почтового отправления страховой полис, оформленный на бланке строгой отчетности, в дату, указанную страхователем, и за его </w:t>
      </w:r>
      <w:r w:rsidRPr="004D37CF">
        <w:rPr>
          <w:bCs/>
          <w:color w:val="000000"/>
        </w:rPr>
        <w:lastRenderedPageBreak/>
        <w:t>счет при обращении посредством официального сайта страховщика в сети "Интернет" либо официального сайта профессионального объединения страховщиков в сети "Интернет", но не ранее рабочего дня, следующего за днем оплаты услуги по направлению ему страхового полиса.</w:t>
      </w:r>
    </w:p>
    <w:p w14:paraId="61142160" w14:textId="1CFFD5A7" w:rsidR="005A615B" w:rsidRPr="004D37CF" w:rsidRDefault="005A615B" w:rsidP="005A615B">
      <w:pPr>
        <w:pStyle w:val="af"/>
        <w:tabs>
          <w:tab w:val="left" w:pos="426"/>
        </w:tabs>
        <w:ind w:left="0"/>
        <w:jc w:val="both"/>
        <w:rPr>
          <w:bCs/>
          <w:color w:val="000000"/>
        </w:rPr>
      </w:pPr>
      <w:r>
        <w:rPr>
          <w:bCs/>
          <w:color w:val="000000"/>
          <w:lang w:val="ru-RU"/>
        </w:rPr>
        <w:t xml:space="preserve">3.10. </w:t>
      </w:r>
      <w:r w:rsidRPr="004D37CF">
        <w:rPr>
          <w:bCs/>
          <w:color w:val="000000"/>
        </w:rPr>
        <w:t>Датой платежа является дата проведения операции по списанию соответствующей суммы со счета Страхователя для ее зачисления на счет Страховщика. Дата платежа определяется по банковской отметке на соответствующем платежном поручении Страхователя.</w:t>
      </w:r>
    </w:p>
    <w:p w14:paraId="5C5138F7" w14:textId="1DB43226" w:rsidR="005A615B" w:rsidRPr="004D37CF" w:rsidRDefault="005A615B" w:rsidP="005A615B">
      <w:pPr>
        <w:pStyle w:val="af"/>
        <w:tabs>
          <w:tab w:val="left" w:pos="426"/>
        </w:tabs>
        <w:ind w:left="0"/>
        <w:jc w:val="both"/>
        <w:rPr>
          <w:bCs/>
          <w:color w:val="000000"/>
        </w:rPr>
      </w:pPr>
      <w:r>
        <w:rPr>
          <w:bCs/>
          <w:color w:val="000000"/>
          <w:lang w:val="ru-RU"/>
        </w:rPr>
        <w:t xml:space="preserve">3.11. </w:t>
      </w:r>
      <w:r w:rsidRPr="004D37CF">
        <w:rPr>
          <w:bCs/>
          <w:color w:val="000000"/>
        </w:rPr>
        <w:t xml:space="preserve">Порядок взаиморасчетов устанавливается по соглашению сторон в соответствии с требованиями Федерального закона от 25 апреля 2002г. № 40-ФЗ и Правилами обязательного страхования. </w:t>
      </w:r>
    </w:p>
    <w:p w14:paraId="33033472" w14:textId="24F4A46A" w:rsidR="005A615B" w:rsidRPr="004D37CF" w:rsidRDefault="005A615B" w:rsidP="005A615B">
      <w:pPr>
        <w:pStyle w:val="af"/>
        <w:tabs>
          <w:tab w:val="left" w:pos="426"/>
        </w:tabs>
        <w:ind w:left="0"/>
        <w:jc w:val="both"/>
        <w:rPr>
          <w:bCs/>
          <w:color w:val="000000"/>
        </w:rPr>
      </w:pPr>
      <w:r>
        <w:rPr>
          <w:bCs/>
          <w:color w:val="000000"/>
          <w:lang w:val="ru-RU"/>
        </w:rPr>
        <w:t xml:space="preserve">3.12. </w:t>
      </w:r>
      <w:r w:rsidRPr="004D37CF">
        <w:rPr>
          <w:bCs/>
          <w:color w:val="000000"/>
        </w:rPr>
        <w:t>Возврат Страхователю части страховой премии за не истекший срок действия Договора (Полиса) обязательного страхования осуществляется Страховщиком в порядке, установленном Правилами обязательного страхования.</w:t>
      </w:r>
    </w:p>
    <w:p w14:paraId="5E824015" w14:textId="0F87110D" w:rsidR="002572AB" w:rsidRPr="005A615B" w:rsidRDefault="002D10DD" w:rsidP="00FF65F0">
      <w:pPr>
        <w:pStyle w:val="af"/>
        <w:numPr>
          <w:ilvl w:val="0"/>
          <w:numId w:val="2"/>
        </w:numPr>
        <w:tabs>
          <w:tab w:val="left" w:pos="426"/>
        </w:tabs>
        <w:spacing w:before="120" w:after="0"/>
        <w:jc w:val="center"/>
        <w:rPr>
          <w:b/>
          <w:caps/>
          <w:color w:val="000000"/>
        </w:rPr>
      </w:pPr>
      <w:r w:rsidRPr="00E6127C">
        <w:rPr>
          <w:b/>
          <w:caps/>
          <w:color w:val="000000"/>
        </w:rPr>
        <w:t>ПОРЯДОК И СРОКИ ОКАЗАНИЯ УСЛУГ</w:t>
      </w:r>
      <w:r w:rsidR="000C1EEA">
        <w:rPr>
          <w:b/>
          <w:caps/>
          <w:color w:val="000000"/>
          <w:lang w:val="ru-RU"/>
        </w:rPr>
        <w:t>.</w:t>
      </w:r>
    </w:p>
    <w:p w14:paraId="66872625" w14:textId="77777777" w:rsidR="005A615B" w:rsidRPr="00E6127C" w:rsidRDefault="005A615B" w:rsidP="005A615B">
      <w:pPr>
        <w:pStyle w:val="af"/>
        <w:tabs>
          <w:tab w:val="left" w:pos="426"/>
        </w:tabs>
        <w:spacing w:after="0"/>
        <w:ind w:left="360"/>
        <w:rPr>
          <w:b/>
          <w:caps/>
          <w:color w:val="000000"/>
        </w:rPr>
      </w:pPr>
    </w:p>
    <w:p w14:paraId="299B6229" w14:textId="31BB7330" w:rsidR="005A615B" w:rsidRDefault="005A615B" w:rsidP="005A615B">
      <w:pPr>
        <w:pStyle w:val="af"/>
        <w:tabs>
          <w:tab w:val="left" w:pos="426"/>
        </w:tabs>
        <w:ind w:left="0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 xml:space="preserve">4.1. </w:t>
      </w:r>
      <w:r w:rsidR="000C1EEA" w:rsidRPr="005A615B">
        <w:rPr>
          <w:bCs/>
          <w:color w:val="000000"/>
          <w:lang w:val="ru-RU"/>
        </w:rPr>
        <w:t xml:space="preserve">Настоящий договор заключается на 1 (один) год). </w:t>
      </w:r>
    </w:p>
    <w:p w14:paraId="0DEF1B07" w14:textId="23C5F121" w:rsidR="006B278C" w:rsidRPr="005A615B" w:rsidRDefault="005A615B" w:rsidP="005A615B">
      <w:pPr>
        <w:pStyle w:val="af"/>
        <w:tabs>
          <w:tab w:val="left" w:pos="426"/>
        </w:tabs>
        <w:ind w:left="0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 xml:space="preserve">4.2. </w:t>
      </w:r>
      <w:r w:rsidR="002572AB" w:rsidRPr="005A615B">
        <w:rPr>
          <w:bCs/>
          <w:color w:val="000000"/>
          <w:lang w:val="ru-RU"/>
        </w:rPr>
        <w:t>Срок действия страхового полиса по каждому транспортному средству 1 год.</w:t>
      </w:r>
      <w:r w:rsidR="000C1EEA" w:rsidRPr="005A615B">
        <w:rPr>
          <w:bCs/>
          <w:color w:val="000000"/>
          <w:lang w:val="ru-RU"/>
        </w:rPr>
        <w:t xml:space="preserve"> Дата начала/окончания</w:t>
      </w:r>
      <w:r w:rsidR="006B278C" w:rsidRPr="005A615B">
        <w:rPr>
          <w:bCs/>
          <w:color w:val="000000"/>
          <w:lang w:val="ru-RU"/>
        </w:rPr>
        <w:t xml:space="preserve"> действия каждого страхового полиса</w:t>
      </w:r>
      <w:r w:rsidR="000C1EEA" w:rsidRPr="005A615B">
        <w:rPr>
          <w:bCs/>
          <w:color w:val="000000"/>
          <w:lang w:val="ru-RU"/>
        </w:rPr>
        <w:t xml:space="preserve"> соответствует приложению </w:t>
      </w:r>
      <w:r w:rsidR="006B278C" w:rsidRPr="005A615B">
        <w:rPr>
          <w:bCs/>
          <w:color w:val="000000"/>
          <w:lang w:val="ru-RU"/>
        </w:rPr>
        <w:t>№ 2.</w:t>
      </w:r>
    </w:p>
    <w:p w14:paraId="7480E023" w14:textId="18C140DE" w:rsidR="006B278C" w:rsidRPr="005A615B" w:rsidRDefault="005A615B" w:rsidP="005A615B">
      <w:pPr>
        <w:pStyle w:val="af"/>
        <w:tabs>
          <w:tab w:val="left" w:pos="426"/>
        </w:tabs>
        <w:ind w:left="0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 xml:space="preserve">4.3. </w:t>
      </w:r>
      <w:r w:rsidR="006B278C" w:rsidRPr="005A615B">
        <w:rPr>
          <w:bCs/>
          <w:color w:val="000000"/>
          <w:lang w:val="ru-RU"/>
        </w:rPr>
        <w:t>Для заключения договора обязательного страхования Страхователь (представитель Страхователя) представляет Страховщику следующие документы:</w:t>
      </w:r>
    </w:p>
    <w:p w14:paraId="0F239F72" w14:textId="3C7795E7" w:rsidR="006B278C" w:rsidRPr="005A615B" w:rsidRDefault="006B278C" w:rsidP="005A615B">
      <w:pPr>
        <w:pStyle w:val="af"/>
        <w:tabs>
          <w:tab w:val="left" w:pos="426"/>
        </w:tabs>
        <w:ind w:left="0"/>
        <w:jc w:val="both"/>
        <w:rPr>
          <w:bCs/>
          <w:color w:val="000000"/>
          <w:lang w:val="ru-RU"/>
        </w:rPr>
      </w:pPr>
      <w:r w:rsidRPr="005A615B">
        <w:rPr>
          <w:bCs/>
          <w:color w:val="000000"/>
          <w:lang w:val="ru-RU"/>
        </w:rPr>
        <w:t>а) заявление о заключении договора обязательного страхования по форме, утвержденной Банком России;</w:t>
      </w:r>
    </w:p>
    <w:p w14:paraId="3167775D" w14:textId="42ED5313" w:rsidR="006B278C" w:rsidRPr="005A615B" w:rsidRDefault="006B278C" w:rsidP="005A615B">
      <w:pPr>
        <w:pStyle w:val="af"/>
        <w:tabs>
          <w:tab w:val="left" w:pos="426"/>
        </w:tabs>
        <w:ind w:left="0"/>
        <w:jc w:val="both"/>
        <w:rPr>
          <w:bCs/>
          <w:color w:val="000000"/>
          <w:lang w:val="ru-RU"/>
        </w:rPr>
      </w:pPr>
      <w:r w:rsidRPr="005A615B">
        <w:rPr>
          <w:bCs/>
          <w:color w:val="000000"/>
          <w:lang w:val="ru-RU"/>
        </w:rPr>
        <w:t>6) свидетельство о постановке на учет в налоговом органе;</w:t>
      </w:r>
    </w:p>
    <w:p w14:paraId="695AF363" w14:textId="08854438" w:rsidR="006B278C" w:rsidRPr="005A615B" w:rsidRDefault="002E5510" w:rsidP="005A615B">
      <w:pPr>
        <w:pStyle w:val="af"/>
        <w:tabs>
          <w:tab w:val="left" w:pos="426"/>
        </w:tabs>
        <w:ind w:left="0"/>
        <w:jc w:val="both"/>
        <w:rPr>
          <w:bCs/>
          <w:color w:val="000000"/>
          <w:lang w:val="ru-RU"/>
        </w:rPr>
      </w:pPr>
      <w:r w:rsidRPr="005A615B">
        <w:rPr>
          <w:bCs/>
          <w:color w:val="000000"/>
          <w:lang w:val="ru-RU"/>
        </w:rPr>
        <w:t>в</w:t>
      </w:r>
      <w:r w:rsidR="006B278C" w:rsidRPr="005A615B">
        <w:rPr>
          <w:bCs/>
          <w:color w:val="000000"/>
          <w:lang w:val="ru-RU"/>
        </w:rPr>
        <w:t>) регистрационный документ, выданный органом, осуществляющим государственную регистрацию транспортного средства (свидетельство о государственной регистрации транспортного средства или свидетельство о регистрации машины), либо паспорт транспортного средства или паспорт самоходной машины и других видов техники при заключении договора обязательного страхования до государственной регистрации транспортного средства</w:t>
      </w:r>
      <w:r w:rsidRPr="005A615B">
        <w:rPr>
          <w:bCs/>
          <w:color w:val="000000"/>
          <w:lang w:val="ru-RU"/>
        </w:rPr>
        <w:t xml:space="preserve"> – на каждое ТС из приложения № 2</w:t>
      </w:r>
      <w:r w:rsidR="006B278C" w:rsidRPr="005A615B">
        <w:rPr>
          <w:bCs/>
          <w:color w:val="000000"/>
          <w:lang w:val="ru-RU"/>
        </w:rPr>
        <w:t>;</w:t>
      </w:r>
    </w:p>
    <w:p w14:paraId="61381D8A" w14:textId="6599EBFD" w:rsidR="006B278C" w:rsidRPr="005A615B" w:rsidRDefault="002E5510" w:rsidP="005A615B">
      <w:pPr>
        <w:pStyle w:val="af"/>
        <w:tabs>
          <w:tab w:val="left" w:pos="426"/>
        </w:tabs>
        <w:ind w:left="0"/>
        <w:jc w:val="both"/>
        <w:rPr>
          <w:bCs/>
          <w:color w:val="000000"/>
          <w:lang w:val="ru-RU"/>
        </w:rPr>
      </w:pPr>
      <w:r w:rsidRPr="005A615B">
        <w:rPr>
          <w:bCs/>
          <w:color w:val="000000"/>
          <w:lang w:val="ru-RU"/>
        </w:rPr>
        <w:t>г</w:t>
      </w:r>
      <w:r w:rsidR="006B278C" w:rsidRPr="005A615B">
        <w:rPr>
          <w:bCs/>
          <w:color w:val="000000"/>
          <w:lang w:val="ru-RU"/>
        </w:rPr>
        <w:t>) водительское удостоверение или удостоверение тракториста-машин</w:t>
      </w:r>
      <w:r w:rsidRPr="005A615B">
        <w:rPr>
          <w:bCs/>
          <w:color w:val="000000"/>
          <w:lang w:val="ru-RU"/>
        </w:rPr>
        <w:t>иста</w:t>
      </w:r>
      <w:r w:rsidR="006B278C" w:rsidRPr="005A615B">
        <w:rPr>
          <w:bCs/>
          <w:color w:val="000000"/>
          <w:lang w:val="ru-RU"/>
        </w:rPr>
        <w:t xml:space="preserve"> (тракториста), време</w:t>
      </w:r>
      <w:r w:rsidRPr="005A615B">
        <w:rPr>
          <w:bCs/>
          <w:color w:val="000000"/>
          <w:lang w:val="ru-RU"/>
        </w:rPr>
        <w:t>нное</w:t>
      </w:r>
      <w:r w:rsidR="006B278C" w:rsidRPr="005A615B">
        <w:rPr>
          <w:bCs/>
          <w:color w:val="000000"/>
          <w:lang w:val="ru-RU"/>
        </w:rPr>
        <w:t xml:space="preserve"> удостоверение на право управления самоходными машинами либо копия одного из указанн</w:t>
      </w:r>
      <w:r w:rsidRPr="005A615B">
        <w:rPr>
          <w:bCs/>
          <w:color w:val="000000"/>
          <w:lang w:val="ru-RU"/>
        </w:rPr>
        <w:t>ых</w:t>
      </w:r>
      <w:r w:rsidR="006B278C" w:rsidRPr="005A615B">
        <w:rPr>
          <w:bCs/>
          <w:color w:val="000000"/>
          <w:lang w:val="ru-RU"/>
        </w:rPr>
        <w:t xml:space="preserve"> документов в </w:t>
      </w:r>
      <w:r w:rsidRPr="005A615B">
        <w:rPr>
          <w:bCs/>
          <w:color w:val="000000"/>
          <w:lang w:val="ru-RU"/>
        </w:rPr>
        <w:t>отношении</w:t>
      </w:r>
      <w:r w:rsidR="006B278C" w:rsidRPr="005A615B">
        <w:rPr>
          <w:bCs/>
          <w:color w:val="000000"/>
          <w:lang w:val="ru-RU"/>
        </w:rPr>
        <w:t xml:space="preserve"> лиц, допущенных к управлению транспортным средством (в случае, если договор обязательного страхования заключается с условием, что к управлению транспортные средством допущены только опре</w:t>
      </w:r>
      <w:r w:rsidRPr="005A615B">
        <w:rPr>
          <w:bCs/>
          <w:color w:val="000000"/>
          <w:lang w:val="ru-RU"/>
        </w:rPr>
        <w:t>деленные лица)</w:t>
      </w:r>
      <w:r w:rsidR="006B278C" w:rsidRPr="005A615B">
        <w:rPr>
          <w:bCs/>
          <w:color w:val="000000"/>
          <w:lang w:val="ru-RU"/>
        </w:rPr>
        <w:t>;</w:t>
      </w:r>
    </w:p>
    <w:p w14:paraId="40D22BA6" w14:textId="346AEB90" w:rsidR="006B278C" w:rsidRPr="005A615B" w:rsidRDefault="002E5510" w:rsidP="005A615B">
      <w:pPr>
        <w:pStyle w:val="af"/>
        <w:tabs>
          <w:tab w:val="left" w:pos="426"/>
        </w:tabs>
        <w:ind w:left="0"/>
        <w:jc w:val="both"/>
        <w:rPr>
          <w:bCs/>
          <w:color w:val="000000"/>
          <w:lang w:val="ru-RU"/>
        </w:rPr>
      </w:pPr>
      <w:r w:rsidRPr="005A615B">
        <w:rPr>
          <w:bCs/>
          <w:color w:val="000000"/>
          <w:lang w:val="ru-RU"/>
        </w:rPr>
        <w:t>д</w:t>
      </w:r>
      <w:r w:rsidR="006B278C" w:rsidRPr="005A615B">
        <w:rPr>
          <w:bCs/>
          <w:color w:val="000000"/>
          <w:lang w:val="ru-RU"/>
        </w:rPr>
        <w:t xml:space="preserve">) документ, подтверждающий </w:t>
      </w:r>
      <w:r w:rsidRPr="005A615B">
        <w:rPr>
          <w:bCs/>
          <w:color w:val="000000"/>
          <w:lang w:val="ru-RU"/>
        </w:rPr>
        <w:t xml:space="preserve">право собственности </w:t>
      </w:r>
      <w:r w:rsidR="006B278C" w:rsidRPr="005A615B">
        <w:rPr>
          <w:bCs/>
          <w:color w:val="000000"/>
          <w:lang w:val="ru-RU"/>
        </w:rPr>
        <w:t xml:space="preserve">на транспортное средство (в </w:t>
      </w:r>
      <w:r w:rsidRPr="005A615B">
        <w:rPr>
          <w:bCs/>
          <w:color w:val="000000"/>
          <w:lang w:val="ru-RU"/>
        </w:rPr>
        <w:t>случае</w:t>
      </w:r>
      <w:r w:rsidR="006B278C" w:rsidRPr="005A615B">
        <w:rPr>
          <w:bCs/>
          <w:color w:val="000000"/>
          <w:lang w:val="ru-RU"/>
        </w:rPr>
        <w:t>, если договор обязательного страхования заключается в отношении незарегистрированного транспортного средства), либо</w:t>
      </w:r>
    </w:p>
    <w:p w14:paraId="59E14416" w14:textId="3268F4D6" w:rsidR="006B278C" w:rsidRPr="005A615B" w:rsidRDefault="006B278C" w:rsidP="005A615B">
      <w:pPr>
        <w:pStyle w:val="af"/>
        <w:tabs>
          <w:tab w:val="left" w:pos="426"/>
        </w:tabs>
        <w:ind w:left="0"/>
        <w:jc w:val="both"/>
        <w:rPr>
          <w:bCs/>
          <w:color w:val="000000"/>
          <w:lang w:val="ru-RU"/>
        </w:rPr>
      </w:pPr>
      <w:r w:rsidRPr="005A615B">
        <w:rPr>
          <w:bCs/>
          <w:color w:val="000000"/>
          <w:lang w:val="ru-RU"/>
        </w:rPr>
        <w:t>документ, подтверждающий право владения транспортн</w:t>
      </w:r>
      <w:r w:rsidR="002E5510" w:rsidRPr="005A615B">
        <w:rPr>
          <w:bCs/>
          <w:color w:val="000000"/>
          <w:lang w:val="ru-RU"/>
        </w:rPr>
        <w:t>ы</w:t>
      </w:r>
      <w:r w:rsidRPr="005A615B">
        <w:rPr>
          <w:bCs/>
          <w:color w:val="000000"/>
          <w:lang w:val="ru-RU"/>
        </w:rPr>
        <w:t>м средством (в случае, если договор обязательного страхования заключается в отношении арендованного транспортного средства);</w:t>
      </w:r>
    </w:p>
    <w:p w14:paraId="208DC882" w14:textId="072B5273" w:rsidR="006B278C" w:rsidRDefault="005A615B" w:rsidP="00FF65F0">
      <w:pPr>
        <w:pStyle w:val="af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bCs/>
          <w:snapToGrid w:val="0"/>
          <w:color w:val="000000"/>
          <w:lang w:val="ru-RU"/>
        </w:rPr>
      </w:pPr>
      <w:r>
        <w:rPr>
          <w:bCs/>
          <w:snapToGrid w:val="0"/>
          <w:color w:val="000000"/>
          <w:lang w:val="ru-RU"/>
        </w:rPr>
        <w:t xml:space="preserve"> </w:t>
      </w:r>
      <w:r w:rsidR="002E5510" w:rsidRPr="002E5510">
        <w:rPr>
          <w:bCs/>
          <w:snapToGrid w:val="0"/>
          <w:color w:val="000000"/>
          <w:lang w:val="ru-RU"/>
        </w:rPr>
        <w:t>В период действия договора по ОСАГО Страхователь обязан незамедлительно сообщать в</w:t>
      </w:r>
      <w:r w:rsidR="002E5510">
        <w:rPr>
          <w:bCs/>
          <w:snapToGrid w:val="0"/>
          <w:color w:val="000000"/>
          <w:lang w:val="ru-RU"/>
        </w:rPr>
        <w:t xml:space="preserve"> </w:t>
      </w:r>
      <w:r w:rsidR="002E5510" w:rsidRPr="002E5510">
        <w:rPr>
          <w:bCs/>
          <w:snapToGrid w:val="0"/>
          <w:color w:val="000000"/>
          <w:lang w:val="ru-RU"/>
        </w:rPr>
        <w:t>письменной форме Страховщику об изменении сведений, указанн</w:t>
      </w:r>
      <w:r w:rsidR="002E5510">
        <w:rPr>
          <w:bCs/>
          <w:snapToGrid w:val="0"/>
          <w:color w:val="000000"/>
          <w:lang w:val="ru-RU"/>
        </w:rPr>
        <w:t>ых</w:t>
      </w:r>
      <w:r w:rsidR="002E5510" w:rsidRPr="002E5510">
        <w:rPr>
          <w:bCs/>
          <w:snapToGrid w:val="0"/>
          <w:color w:val="000000"/>
          <w:lang w:val="ru-RU"/>
        </w:rPr>
        <w:t xml:space="preserve"> в заявлении и страховом полисе</w:t>
      </w:r>
      <w:r w:rsidR="002E5510">
        <w:rPr>
          <w:bCs/>
          <w:snapToGrid w:val="0"/>
          <w:color w:val="000000"/>
          <w:lang w:val="ru-RU"/>
        </w:rPr>
        <w:t>,</w:t>
      </w:r>
      <w:r w:rsidR="002E5510" w:rsidRPr="002E5510">
        <w:rPr>
          <w:bCs/>
          <w:snapToGrid w:val="0"/>
          <w:color w:val="000000"/>
          <w:lang w:val="ru-RU"/>
        </w:rPr>
        <w:t xml:space="preserve"> подтверждающем заключение договора по OCA</w:t>
      </w:r>
      <w:r w:rsidR="002E5510">
        <w:rPr>
          <w:bCs/>
          <w:snapToGrid w:val="0"/>
          <w:color w:val="000000"/>
          <w:lang w:val="ru-RU"/>
        </w:rPr>
        <w:t>Г</w:t>
      </w:r>
      <w:r w:rsidR="002E5510" w:rsidRPr="002E5510">
        <w:rPr>
          <w:bCs/>
          <w:snapToGrid w:val="0"/>
          <w:color w:val="000000"/>
          <w:lang w:val="ru-RU"/>
        </w:rPr>
        <w:t>O</w:t>
      </w:r>
      <w:r w:rsidR="002E5510">
        <w:rPr>
          <w:bCs/>
          <w:snapToGrid w:val="0"/>
          <w:color w:val="000000"/>
          <w:lang w:val="ru-RU"/>
        </w:rPr>
        <w:t>.</w:t>
      </w:r>
    </w:p>
    <w:p w14:paraId="357BA2A1" w14:textId="4885777C" w:rsidR="005A615B" w:rsidRPr="004D37CF" w:rsidRDefault="005A615B" w:rsidP="00FF65F0">
      <w:pPr>
        <w:pStyle w:val="af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bCs/>
          <w:color w:val="000000"/>
        </w:rPr>
      </w:pPr>
      <w:r>
        <w:rPr>
          <w:bCs/>
          <w:color w:val="000000"/>
          <w:lang w:val="ru-RU"/>
        </w:rPr>
        <w:t xml:space="preserve"> </w:t>
      </w:r>
      <w:r w:rsidRPr="004D37CF">
        <w:rPr>
          <w:bCs/>
          <w:color w:val="000000"/>
        </w:rPr>
        <w:t xml:space="preserve">Страхование осуществляется Страховщиком в соответствии с лицензией на осуществление обязательного страхования гражданской ответственности от «___» ___________________202_г., в соответствии с Федеральным законом от 25.04.2002 № 40-ФЗ «Об обязательном страховании гражданской ответственности владельцев транспортных средств» и Положением Банка России от 19.09.2014 № 431-П (в ред. от 11.08.2022) «О </w:t>
      </w:r>
      <w:r w:rsidRPr="004D37CF">
        <w:rPr>
          <w:bCs/>
          <w:color w:val="000000"/>
        </w:rPr>
        <w:lastRenderedPageBreak/>
        <w:t>правилах обязательного страхования гражданской ответственности владельцев транспортных средств».</w:t>
      </w:r>
    </w:p>
    <w:p w14:paraId="2469145F" w14:textId="77777777" w:rsidR="00F96A68" w:rsidRPr="00F96A68" w:rsidRDefault="005A615B" w:rsidP="00FF65F0">
      <w:pPr>
        <w:pStyle w:val="af"/>
        <w:numPr>
          <w:ilvl w:val="0"/>
          <w:numId w:val="2"/>
        </w:numPr>
        <w:tabs>
          <w:tab w:val="left" w:pos="0"/>
          <w:tab w:val="left" w:pos="284"/>
        </w:tabs>
        <w:spacing w:before="120"/>
        <w:ind w:left="0" w:firstLine="0"/>
        <w:jc w:val="center"/>
        <w:rPr>
          <w:b/>
          <w:caps/>
          <w:color w:val="000000"/>
        </w:rPr>
      </w:pPr>
      <w:r w:rsidRPr="005A615B">
        <w:rPr>
          <w:b/>
          <w:caps/>
          <w:color w:val="000000"/>
        </w:rPr>
        <w:t>Определе</w:t>
      </w:r>
      <w:r>
        <w:rPr>
          <w:b/>
          <w:caps/>
          <w:color w:val="000000"/>
          <w:lang w:val="ru-RU"/>
        </w:rPr>
        <w:t>НИЕ</w:t>
      </w:r>
      <w:r w:rsidRPr="005A615B">
        <w:rPr>
          <w:b/>
          <w:caps/>
          <w:color w:val="000000"/>
        </w:rPr>
        <w:t xml:space="preserve"> размера </w:t>
      </w:r>
      <w:r w:rsidR="00F96A68">
        <w:rPr>
          <w:b/>
          <w:caps/>
          <w:color w:val="000000"/>
          <w:lang w:val="ru-RU"/>
        </w:rPr>
        <w:t xml:space="preserve">И ОСУЩЕСТВЛЕНИЕ </w:t>
      </w:r>
    </w:p>
    <w:p w14:paraId="243A2AC2" w14:textId="6E3F42AC" w:rsidR="005A615B" w:rsidRPr="005A615B" w:rsidRDefault="005A615B" w:rsidP="00F96A68">
      <w:pPr>
        <w:pStyle w:val="af"/>
        <w:tabs>
          <w:tab w:val="left" w:pos="0"/>
          <w:tab w:val="left" w:pos="284"/>
        </w:tabs>
        <w:spacing w:before="120"/>
        <w:ind w:left="0"/>
        <w:jc w:val="center"/>
        <w:rPr>
          <w:b/>
          <w:caps/>
          <w:color w:val="000000"/>
        </w:rPr>
      </w:pPr>
      <w:r w:rsidRPr="005A615B">
        <w:rPr>
          <w:b/>
          <w:caps/>
          <w:color w:val="000000"/>
        </w:rPr>
        <w:t>страхового возмеще</w:t>
      </w:r>
      <w:r>
        <w:rPr>
          <w:b/>
          <w:caps/>
          <w:color w:val="000000"/>
          <w:lang w:val="ru-RU"/>
        </w:rPr>
        <w:t>Н</w:t>
      </w:r>
      <w:r w:rsidRPr="005A615B">
        <w:rPr>
          <w:b/>
          <w:caps/>
          <w:color w:val="000000"/>
        </w:rPr>
        <w:t>ия</w:t>
      </w:r>
      <w:r>
        <w:rPr>
          <w:b/>
          <w:caps/>
          <w:color w:val="000000"/>
          <w:lang w:val="ru-RU"/>
        </w:rPr>
        <w:t>.</w:t>
      </w:r>
    </w:p>
    <w:p w14:paraId="677FB1FC" w14:textId="58FADD8C" w:rsidR="005864C1" w:rsidRPr="005864C1" w:rsidRDefault="005864C1" w:rsidP="00FF65F0">
      <w:pPr>
        <w:pStyle w:val="af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bCs/>
          <w:color w:val="000000"/>
          <w:lang w:val="ru-RU"/>
        </w:rPr>
      </w:pPr>
      <w:r w:rsidRPr="005864C1">
        <w:rPr>
          <w:bCs/>
          <w:color w:val="000000"/>
        </w:rPr>
        <w:t xml:space="preserve">Для получения страховой выплаты в связи с причинением вреда </w:t>
      </w:r>
      <w:r>
        <w:rPr>
          <w:bCs/>
          <w:color w:val="000000"/>
        </w:rPr>
        <w:t>потерпевшему</w:t>
      </w:r>
      <w:r>
        <w:rPr>
          <w:bCs/>
          <w:color w:val="000000"/>
          <w:lang w:val="ru-RU"/>
        </w:rPr>
        <w:t xml:space="preserve"> </w:t>
      </w:r>
      <w:r w:rsidRPr="005864C1">
        <w:rPr>
          <w:bCs/>
          <w:color w:val="000000"/>
          <w:lang w:val="ru-RU"/>
        </w:rPr>
        <w:t>к заявлению о страховом возмещении прилагаются</w:t>
      </w:r>
      <w:r>
        <w:rPr>
          <w:bCs/>
          <w:color w:val="000000"/>
          <w:lang w:val="ru-RU"/>
        </w:rPr>
        <w:t xml:space="preserve"> документы, согласно </w:t>
      </w:r>
      <w:r w:rsidRPr="005864C1">
        <w:rPr>
          <w:bCs/>
          <w:color w:val="000000"/>
        </w:rPr>
        <w:t>Правил</w:t>
      </w:r>
      <w:r>
        <w:rPr>
          <w:bCs/>
          <w:color w:val="000000"/>
          <w:lang w:val="ru-RU"/>
        </w:rPr>
        <w:t xml:space="preserve"> </w:t>
      </w:r>
      <w:r w:rsidRPr="005864C1">
        <w:rPr>
          <w:bCs/>
          <w:color w:val="000000"/>
          <w:lang w:val="ru-RU"/>
        </w:rPr>
        <w:t>обязательного страхования гражданской ответственности владельцев транспортных средств</w:t>
      </w:r>
      <w:r>
        <w:rPr>
          <w:bCs/>
          <w:color w:val="000000"/>
          <w:lang w:val="ru-RU"/>
        </w:rPr>
        <w:t>.</w:t>
      </w:r>
    </w:p>
    <w:p w14:paraId="280E78DC" w14:textId="77777777" w:rsidR="00AD1909" w:rsidRPr="00AD1909" w:rsidRDefault="00F96A68" w:rsidP="00FF65F0">
      <w:pPr>
        <w:pStyle w:val="af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bCs/>
          <w:color w:val="000000"/>
          <w:lang w:val="ru-RU"/>
        </w:rPr>
      </w:pPr>
      <w:r w:rsidRPr="00F96A68">
        <w:rPr>
          <w:bCs/>
          <w:color w:val="000000"/>
        </w:rPr>
        <w:t xml:space="preserve">Размер страхового возмещения по каждому страховому случаю </w:t>
      </w:r>
      <w:r>
        <w:rPr>
          <w:bCs/>
          <w:color w:val="000000"/>
          <w:lang w:val="ru-RU"/>
        </w:rPr>
        <w:t xml:space="preserve">определяется в соответствии с Правилами </w:t>
      </w:r>
      <w:r w:rsidRPr="00F96A68">
        <w:rPr>
          <w:bCs/>
          <w:color w:val="000000"/>
          <w:lang w:val="ru-RU"/>
        </w:rPr>
        <w:t xml:space="preserve">обязательного страхования гражданской ответственности владельцев транспортных средств </w:t>
      </w:r>
      <w:r w:rsidRPr="00F96A68">
        <w:rPr>
          <w:bCs/>
          <w:color w:val="000000"/>
        </w:rPr>
        <w:t>не может превышать величины установленной Федеральным законом "Об обязательном страховании гражданской ответственности владельцев транспортных средств" страховой суммы, а в случае оформления дорожно-транспортного происшествия без участия уполномоченных на то сотрудников полиции не может превышать максимальный размер суммы, подлежащей выплате страховщиком в таком случае</w:t>
      </w:r>
      <w:r>
        <w:rPr>
          <w:bCs/>
          <w:color w:val="000000"/>
          <w:lang w:val="ru-RU"/>
        </w:rPr>
        <w:t>.</w:t>
      </w:r>
      <w:r w:rsidR="00AD1909" w:rsidRPr="00AD1909">
        <w:t xml:space="preserve"> </w:t>
      </w:r>
    </w:p>
    <w:p w14:paraId="5E841C4D" w14:textId="332D4B2E" w:rsidR="00AD1909" w:rsidRPr="00AD1909" w:rsidRDefault="00AD1909" w:rsidP="00FF65F0">
      <w:pPr>
        <w:pStyle w:val="af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bCs/>
          <w:color w:val="000000"/>
          <w:lang w:val="ru-RU"/>
        </w:rPr>
      </w:pPr>
      <w:r w:rsidRPr="00AD1909">
        <w:rPr>
          <w:bCs/>
          <w:color w:val="000000"/>
          <w:lang w:val="ru-RU"/>
        </w:rPr>
        <w:t>В течение 20 календарных дней, за исключением нерабочих праздничных дней, или 30 календарных дней (для случаев самостоятельного проведения восстановительного ремонта транспорта при письменном согласии страховщика) со дня принятия к рассмотрению заявления потерпевшего и приложенных к нему документов Страховщик обязан составить документ, фиксирующий причины и обстоятельства дорожно-транспортного происшествия, являющегося страховым случаем, его последствия, характер и размер понесенного ущерба, размер подлежащей выплате страховой суммы (далее - акт о страховом случае), подтверждающий решение страховщика об осуществлении страхового возмещения</w:t>
      </w:r>
      <w:r>
        <w:rPr>
          <w:bCs/>
          <w:color w:val="000000"/>
          <w:lang w:val="ru-RU"/>
        </w:rPr>
        <w:t>.</w:t>
      </w:r>
      <w:r w:rsidRPr="00AD1909">
        <w:rPr>
          <w:bCs/>
          <w:color w:val="000000"/>
          <w:lang w:val="ru-RU"/>
        </w:rPr>
        <w:t xml:space="preserve"> </w:t>
      </w:r>
    </w:p>
    <w:p w14:paraId="29AB6EC9" w14:textId="77777777" w:rsidR="00F96A68" w:rsidRDefault="00F96A68" w:rsidP="00FF65F0">
      <w:pPr>
        <w:pStyle w:val="af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bCs/>
          <w:color w:val="000000"/>
          <w:lang w:val="ru-RU"/>
        </w:rPr>
      </w:pPr>
      <w:r w:rsidRPr="00F96A68">
        <w:rPr>
          <w:bCs/>
          <w:color w:val="000000"/>
          <w:lang w:val="ru-RU"/>
        </w:rPr>
        <w:t>Страховщик</w:t>
      </w:r>
      <w:r>
        <w:rPr>
          <w:bCs/>
          <w:color w:val="000000"/>
          <w:lang w:val="ru-RU"/>
        </w:rPr>
        <w:t xml:space="preserve"> </w:t>
      </w:r>
      <w:r w:rsidRPr="00F96A68">
        <w:rPr>
          <w:bCs/>
          <w:color w:val="000000"/>
          <w:lang w:val="ru-RU"/>
        </w:rPr>
        <w:t>обязан произвести страховую выплату потерпевшему или выдать потерпевшему направление на ремонт транспортного средства с указанием станции технического обслуживания, на которой будет отремонтировано его транспортное средство и которой страховщик оплатит восстановительный ремонт</w:t>
      </w:r>
      <w:r>
        <w:rPr>
          <w:bCs/>
          <w:color w:val="000000"/>
          <w:lang w:val="ru-RU"/>
        </w:rPr>
        <w:t xml:space="preserve"> в соответствии с п</w:t>
      </w:r>
      <w:r w:rsidRPr="00F96A68">
        <w:rPr>
          <w:bCs/>
          <w:color w:val="000000"/>
          <w:lang w:val="ru-RU"/>
        </w:rPr>
        <w:t xml:space="preserve">унктом 21 ст. 12 Федерального закона от 25.04.2002 N 40-ФЗ (ред. от 08.12.2020) "Об обязательном страховании гражданской ответственности владельцев транспортных средств" (далее - Закон об ОСАГО), </w:t>
      </w:r>
      <w:r>
        <w:rPr>
          <w:bCs/>
          <w:color w:val="000000"/>
          <w:lang w:val="ru-RU"/>
        </w:rPr>
        <w:t xml:space="preserve">а именно - </w:t>
      </w:r>
      <w:r w:rsidRPr="00F96A68">
        <w:rPr>
          <w:bCs/>
          <w:color w:val="000000"/>
          <w:lang w:val="ru-RU"/>
        </w:rPr>
        <w:t xml:space="preserve">в течение 20 календарных дней, за исключением нерабочих праздничных дней, или 30 календарных дней (для случаев самостоятельного проведения восстановительного ремонта транспорта при письменном согласии страховщика),  со дня принятия к рассмотрению заявления потерпевшего и приложенных к нему документов. </w:t>
      </w:r>
    </w:p>
    <w:p w14:paraId="53338F52" w14:textId="30C5D05D" w:rsidR="00F96A68" w:rsidRPr="00F96A68" w:rsidRDefault="00F96A68" w:rsidP="00FF65F0">
      <w:pPr>
        <w:pStyle w:val="af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bCs/>
          <w:color w:val="000000"/>
          <w:lang w:val="ru-RU"/>
        </w:rPr>
      </w:pPr>
      <w:r w:rsidRPr="00F96A68">
        <w:rPr>
          <w:bCs/>
          <w:color w:val="000000"/>
          <w:lang w:val="ru-RU"/>
        </w:rPr>
        <w:t>Эти же сроки установлены для направления потерпевшему мотивированного отказа в страховом возмещении.</w:t>
      </w:r>
    </w:p>
    <w:p w14:paraId="467AEE26" w14:textId="41FB476E" w:rsidR="00F96A68" w:rsidRPr="00F96A68" w:rsidRDefault="00F96A68" w:rsidP="00FF65F0">
      <w:pPr>
        <w:pStyle w:val="af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bCs/>
          <w:color w:val="000000"/>
          <w:lang w:val="ru-RU"/>
        </w:rPr>
      </w:pPr>
      <w:r w:rsidRPr="00F96A68">
        <w:rPr>
          <w:bCs/>
          <w:color w:val="000000"/>
          <w:lang w:val="ru-RU"/>
        </w:rPr>
        <w:t>При</w:t>
      </w:r>
      <w:r>
        <w:rPr>
          <w:bCs/>
          <w:color w:val="000000"/>
          <w:lang w:val="ru-RU"/>
        </w:rPr>
        <w:t xml:space="preserve"> несоблюдении указанных сроков Ст</w:t>
      </w:r>
      <w:r w:rsidRPr="00F96A68">
        <w:rPr>
          <w:bCs/>
          <w:color w:val="000000"/>
          <w:lang w:val="ru-RU"/>
        </w:rPr>
        <w:t>раховщик за каждый день просрочки уплачивает потерпевшему неустойку (пеню) в размере 1% от определенного по закону размера страхового возмещения.</w:t>
      </w:r>
    </w:p>
    <w:p w14:paraId="20CBCAB9" w14:textId="5A3DB9F1" w:rsidR="00F96A68" w:rsidRDefault="00F96A68" w:rsidP="00FF65F0">
      <w:pPr>
        <w:pStyle w:val="af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bCs/>
          <w:color w:val="000000"/>
          <w:lang w:val="ru-RU"/>
        </w:rPr>
      </w:pPr>
      <w:r w:rsidRPr="00F96A68">
        <w:rPr>
          <w:bCs/>
          <w:color w:val="000000"/>
          <w:lang w:val="ru-RU"/>
        </w:rPr>
        <w:t>Согласно п. 2 ст. 16.1 Закона об ОСАГО надлежащим исполнением страховщиком своих обязательств признается осуществление страховой выплаты или выдача отремонтированного транспортного средства в установленные сроки. В силу п. 5 ст. 16.1 Закона об ОСАГО страховщик освобождается от обязанности уплаты неустойки (пени), суммы финансовой санкции и штрафа, если обязательства страховщика были исполнены в установленном порядке и в срок, а также если страховщик докажет, что нарушение сроков произошло вследствие непреодолимой силы или по вине потерпевшего.</w:t>
      </w:r>
    </w:p>
    <w:p w14:paraId="452CCE4F" w14:textId="58B778BF" w:rsidR="00F96A68" w:rsidRDefault="00AD1909" w:rsidP="00FF65F0">
      <w:pPr>
        <w:pStyle w:val="af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bCs/>
          <w:color w:val="000000"/>
          <w:lang w:val="ru-RU"/>
        </w:rPr>
      </w:pPr>
      <w:r w:rsidRPr="00F96A68">
        <w:rPr>
          <w:bCs/>
          <w:color w:val="000000"/>
          <w:lang w:val="ru-RU"/>
        </w:rPr>
        <w:t>Д</w:t>
      </w:r>
      <w:r w:rsidR="00F96A68" w:rsidRPr="00F96A68">
        <w:rPr>
          <w:bCs/>
          <w:color w:val="000000"/>
          <w:lang w:val="ru-RU"/>
        </w:rPr>
        <w:t>оплата</w:t>
      </w:r>
      <w:r>
        <w:rPr>
          <w:bCs/>
          <w:color w:val="000000"/>
          <w:lang w:val="ru-RU"/>
        </w:rPr>
        <w:t xml:space="preserve"> </w:t>
      </w:r>
      <w:r w:rsidR="00F96A68" w:rsidRPr="00F96A68">
        <w:rPr>
          <w:bCs/>
          <w:color w:val="000000"/>
          <w:lang w:val="ru-RU"/>
        </w:rPr>
        <w:t>страхового возмещения в порядке урегулирования претензии не освобождает страховщика от ответственности за нарушение установленных законом сроков выплаты страхового возмещения и не исключает применения законной неустойки.</w:t>
      </w:r>
    </w:p>
    <w:p w14:paraId="65850C43" w14:textId="5993AA37" w:rsidR="00AD1909" w:rsidRPr="004753D1" w:rsidRDefault="00AD1909" w:rsidP="00FF65F0">
      <w:pPr>
        <w:pStyle w:val="af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bCs/>
          <w:color w:val="000000"/>
          <w:lang w:val="ru-RU"/>
        </w:rPr>
      </w:pPr>
      <w:r w:rsidRPr="004753D1">
        <w:rPr>
          <w:bCs/>
          <w:color w:val="000000"/>
          <w:lang w:val="ru-RU"/>
        </w:rPr>
        <w:lastRenderedPageBreak/>
        <w:t xml:space="preserve">В случае возникновения разногласий между </w:t>
      </w:r>
      <w:r w:rsidR="004753D1">
        <w:rPr>
          <w:bCs/>
          <w:color w:val="000000"/>
          <w:lang w:val="ru-RU"/>
        </w:rPr>
        <w:t>Страховщиком</w:t>
      </w:r>
      <w:r w:rsidRPr="004753D1">
        <w:rPr>
          <w:bCs/>
          <w:color w:val="000000"/>
          <w:lang w:val="ru-RU"/>
        </w:rPr>
        <w:t xml:space="preserve"> и потерпевшим относительно размера вреда, подлежащего возмещению по договору обязательного страхования, страховщик в любом случае обязан произвести страховое возмещение в неоспариваемой им части.</w:t>
      </w:r>
    </w:p>
    <w:p w14:paraId="3C345CBA" w14:textId="17C61CB3" w:rsidR="00AD1909" w:rsidRPr="004753D1" w:rsidRDefault="00AD1909" w:rsidP="00FF65F0">
      <w:pPr>
        <w:pStyle w:val="af"/>
        <w:numPr>
          <w:ilvl w:val="1"/>
          <w:numId w:val="2"/>
        </w:numPr>
        <w:tabs>
          <w:tab w:val="left" w:pos="426"/>
          <w:tab w:val="left" w:pos="567"/>
        </w:tabs>
        <w:ind w:left="0" w:firstLine="0"/>
        <w:jc w:val="both"/>
        <w:rPr>
          <w:bCs/>
          <w:color w:val="000000"/>
          <w:lang w:val="ru-RU"/>
        </w:rPr>
      </w:pPr>
      <w:r w:rsidRPr="004753D1">
        <w:rPr>
          <w:bCs/>
          <w:color w:val="000000"/>
          <w:lang w:val="ru-RU"/>
        </w:rPr>
        <w:t>Если страховое возмещение, отказ в страховом возмещении или изменения его размера зависят от результатов производства по уголовному или гражданскому делу либо делу об административном правонарушении, срок осуществле</w:t>
      </w:r>
      <w:r w:rsidR="004753D1">
        <w:rPr>
          <w:bCs/>
          <w:color w:val="000000"/>
          <w:lang w:val="ru-RU"/>
        </w:rPr>
        <w:t>ния</w:t>
      </w:r>
      <w:r w:rsidRPr="004753D1">
        <w:rPr>
          <w:bCs/>
          <w:color w:val="000000"/>
          <w:lang w:val="ru-RU"/>
        </w:rPr>
        <w:t xml:space="preserve"> страхового возмещения или его части может б</w:t>
      </w:r>
      <w:r w:rsidR="004753D1">
        <w:rPr>
          <w:bCs/>
          <w:color w:val="000000"/>
          <w:lang w:val="ru-RU"/>
        </w:rPr>
        <w:t>ыть</w:t>
      </w:r>
      <w:r w:rsidRPr="004753D1">
        <w:rPr>
          <w:bCs/>
          <w:color w:val="000000"/>
          <w:lang w:val="ru-RU"/>
        </w:rPr>
        <w:t xml:space="preserve"> продлен до окончания указанного производства и вступления в силу решения суда.</w:t>
      </w:r>
    </w:p>
    <w:p w14:paraId="5D1A48E5" w14:textId="4374F2C9" w:rsidR="005A615B" w:rsidRPr="004753D1" w:rsidRDefault="00AD1909" w:rsidP="00FF65F0">
      <w:pPr>
        <w:pStyle w:val="af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bCs/>
          <w:color w:val="000000"/>
          <w:lang w:val="ru-RU"/>
        </w:rPr>
      </w:pPr>
      <w:r w:rsidRPr="004753D1">
        <w:rPr>
          <w:bCs/>
          <w:color w:val="000000"/>
          <w:lang w:val="ru-RU"/>
        </w:rPr>
        <w:t>Возмещ</w:t>
      </w:r>
      <w:r w:rsidR="004753D1">
        <w:rPr>
          <w:bCs/>
          <w:color w:val="000000"/>
          <w:lang w:val="ru-RU"/>
        </w:rPr>
        <w:t xml:space="preserve">ение вреда производится путем </w:t>
      </w:r>
      <w:r w:rsidRPr="004753D1">
        <w:rPr>
          <w:bCs/>
          <w:color w:val="000000"/>
          <w:lang w:val="ru-RU"/>
        </w:rPr>
        <w:t>перечисления</w:t>
      </w:r>
      <w:r w:rsidR="004753D1">
        <w:rPr>
          <w:bCs/>
          <w:color w:val="000000"/>
          <w:lang w:val="ru-RU"/>
        </w:rPr>
        <w:t xml:space="preserve"> денежных средств</w:t>
      </w:r>
      <w:r w:rsidRPr="004753D1">
        <w:rPr>
          <w:bCs/>
          <w:color w:val="000000"/>
          <w:lang w:val="ru-RU"/>
        </w:rPr>
        <w:t xml:space="preserve"> в безналичном порядке или путем выдачи направления на ремонт поврежденного транспортного средства в соответствии с пунктами 4.17, 4.17.1 или 4.17.2 Правил по ОСАГО.</w:t>
      </w:r>
    </w:p>
    <w:p w14:paraId="01E48B01" w14:textId="6A30C56E" w:rsidR="006D7F69" w:rsidRPr="004753D1" w:rsidRDefault="006D7F69" w:rsidP="004753D1">
      <w:pPr>
        <w:pStyle w:val="af"/>
        <w:tabs>
          <w:tab w:val="left" w:pos="426"/>
        </w:tabs>
        <w:spacing w:before="120" w:after="0"/>
        <w:ind w:left="0"/>
        <w:jc w:val="center"/>
        <w:rPr>
          <w:b/>
          <w:caps/>
          <w:color w:val="000000"/>
        </w:rPr>
      </w:pPr>
      <w:bookmarkStart w:id="0" w:name="sub_600"/>
      <w:r w:rsidRPr="004753D1">
        <w:rPr>
          <w:b/>
          <w:caps/>
          <w:color w:val="000000"/>
        </w:rPr>
        <w:t>6. Права и обязанности Сторон</w:t>
      </w:r>
    </w:p>
    <w:bookmarkEnd w:id="0"/>
    <w:p w14:paraId="2E976AAF" w14:textId="77777777" w:rsidR="006D7F69" w:rsidRPr="00E6127C" w:rsidRDefault="006D7F69" w:rsidP="006D7F69">
      <w:pPr>
        <w:pStyle w:val="af"/>
        <w:tabs>
          <w:tab w:val="left" w:pos="426"/>
        </w:tabs>
        <w:spacing w:after="0"/>
        <w:ind w:left="709"/>
        <w:jc w:val="both"/>
        <w:rPr>
          <w:bCs/>
          <w:color w:val="000000"/>
        </w:rPr>
      </w:pPr>
    </w:p>
    <w:p w14:paraId="04E11212" w14:textId="4ADF964C" w:rsidR="004753D1" w:rsidRPr="004753D1" w:rsidRDefault="004753D1" w:rsidP="00FF65F0">
      <w:pPr>
        <w:pStyle w:val="af"/>
        <w:numPr>
          <w:ilvl w:val="1"/>
          <w:numId w:val="6"/>
        </w:numPr>
        <w:tabs>
          <w:tab w:val="left" w:pos="426"/>
          <w:tab w:val="left" w:pos="567"/>
        </w:tabs>
        <w:ind w:left="0" w:firstLine="0"/>
        <w:jc w:val="both"/>
        <w:rPr>
          <w:bCs/>
          <w:color w:val="000000"/>
          <w:lang w:val="ru-RU"/>
        </w:rPr>
      </w:pPr>
      <w:r w:rsidRPr="004753D1">
        <w:rPr>
          <w:bCs/>
          <w:color w:val="000000"/>
          <w:lang w:val="ru-RU"/>
        </w:rPr>
        <w:t>При</w:t>
      </w:r>
      <w:r>
        <w:rPr>
          <w:bCs/>
          <w:color w:val="000000"/>
          <w:lang w:val="ru-RU"/>
        </w:rPr>
        <w:t xml:space="preserve"> </w:t>
      </w:r>
      <w:r w:rsidRPr="004753D1">
        <w:rPr>
          <w:bCs/>
          <w:color w:val="000000"/>
          <w:lang w:val="ru-RU"/>
        </w:rPr>
        <w:t>наступлении дорожно-транспортного происшествия Страхователь обязан сообщать:</w:t>
      </w:r>
    </w:p>
    <w:p w14:paraId="25603FE9" w14:textId="0DDF9221" w:rsidR="004753D1" w:rsidRPr="004753D1" w:rsidRDefault="004753D1" w:rsidP="004753D1">
      <w:pPr>
        <w:pStyle w:val="af"/>
        <w:tabs>
          <w:tab w:val="left" w:pos="426"/>
          <w:tab w:val="left" w:pos="567"/>
        </w:tabs>
        <w:ind w:left="0"/>
        <w:jc w:val="both"/>
        <w:rPr>
          <w:bCs/>
          <w:color w:val="000000"/>
          <w:lang w:val="ru-RU"/>
        </w:rPr>
      </w:pPr>
      <w:r w:rsidRPr="004753D1">
        <w:rPr>
          <w:bCs/>
          <w:color w:val="000000"/>
          <w:lang w:val="ru-RU"/>
        </w:rPr>
        <w:t>6.1.1. Другим участникам указанного происшествия</w:t>
      </w:r>
      <w:r>
        <w:rPr>
          <w:bCs/>
          <w:color w:val="000000"/>
          <w:lang w:val="ru-RU"/>
        </w:rPr>
        <w:t xml:space="preserve">, </w:t>
      </w:r>
      <w:r w:rsidR="000F1AB2">
        <w:rPr>
          <w:bCs/>
          <w:color w:val="000000"/>
          <w:lang w:val="ru-RU"/>
        </w:rPr>
        <w:t xml:space="preserve">по </w:t>
      </w:r>
      <w:r w:rsidRPr="004753D1">
        <w:rPr>
          <w:bCs/>
          <w:color w:val="000000"/>
          <w:lang w:val="ru-RU"/>
        </w:rPr>
        <w:t>их требованию</w:t>
      </w:r>
      <w:r>
        <w:rPr>
          <w:bCs/>
          <w:color w:val="000000"/>
          <w:lang w:val="ru-RU"/>
        </w:rPr>
        <w:t xml:space="preserve">, </w:t>
      </w:r>
      <w:r w:rsidRPr="004753D1">
        <w:rPr>
          <w:bCs/>
          <w:color w:val="000000"/>
          <w:lang w:val="ru-RU"/>
        </w:rPr>
        <w:t>сведения о настоящем Договоре.</w:t>
      </w:r>
    </w:p>
    <w:p w14:paraId="50164D1D" w14:textId="509CD0C3" w:rsidR="004753D1" w:rsidRPr="004753D1" w:rsidRDefault="004753D1" w:rsidP="004753D1">
      <w:pPr>
        <w:pStyle w:val="af"/>
        <w:tabs>
          <w:tab w:val="left" w:pos="426"/>
          <w:tab w:val="left" w:pos="567"/>
        </w:tabs>
        <w:ind w:left="0"/>
        <w:jc w:val="both"/>
        <w:rPr>
          <w:bCs/>
          <w:color w:val="000000"/>
          <w:lang w:val="ru-RU"/>
        </w:rPr>
      </w:pPr>
      <w:r w:rsidRPr="004753D1">
        <w:rPr>
          <w:bCs/>
          <w:color w:val="000000"/>
          <w:lang w:val="ru-RU"/>
        </w:rPr>
        <w:t xml:space="preserve">6.1.2. Страховщику </w:t>
      </w:r>
      <w:r>
        <w:rPr>
          <w:bCs/>
          <w:color w:val="000000"/>
          <w:lang w:val="ru-RU"/>
        </w:rPr>
        <w:t xml:space="preserve">- </w:t>
      </w:r>
      <w:r w:rsidRPr="004753D1">
        <w:rPr>
          <w:bCs/>
          <w:color w:val="000000"/>
          <w:lang w:val="ru-RU"/>
        </w:rPr>
        <w:t>в письменной</w:t>
      </w:r>
      <w:r>
        <w:rPr>
          <w:bCs/>
          <w:color w:val="000000"/>
          <w:lang w:val="ru-RU"/>
        </w:rPr>
        <w:t xml:space="preserve"> </w:t>
      </w:r>
      <w:r w:rsidRPr="004753D1">
        <w:rPr>
          <w:bCs/>
          <w:color w:val="000000"/>
          <w:lang w:val="ru-RU"/>
        </w:rPr>
        <w:t xml:space="preserve">форме </w:t>
      </w:r>
      <w:r>
        <w:rPr>
          <w:bCs/>
          <w:color w:val="000000"/>
          <w:lang w:val="ru-RU"/>
        </w:rPr>
        <w:t xml:space="preserve">- </w:t>
      </w:r>
      <w:r w:rsidRPr="004753D1">
        <w:rPr>
          <w:bCs/>
          <w:color w:val="000000"/>
          <w:lang w:val="ru-RU"/>
        </w:rPr>
        <w:t>обо всех случаях</w:t>
      </w:r>
      <w:r>
        <w:rPr>
          <w:bCs/>
          <w:color w:val="000000"/>
          <w:lang w:val="ru-RU"/>
        </w:rPr>
        <w:t xml:space="preserve"> </w:t>
      </w:r>
      <w:r w:rsidRPr="004753D1">
        <w:rPr>
          <w:bCs/>
          <w:color w:val="000000"/>
          <w:lang w:val="ru-RU"/>
        </w:rPr>
        <w:t>причинения</w:t>
      </w:r>
      <w:r>
        <w:rPr>
          <w:bCs/>
          <w:color w:val="000000"/>
          <w:lang w:val="ru-RU"/>
        </w:rPr>
        <w:t xml:space="preserve"> </w:t>
      </w:r>
      <w:r w:rsidRPr="004753D1">
        <w:rPr>
          <w:bCs/>
          <w:color w:val="000000"/>
          <w:lang w:val="ru-RU"/>
        </w:rPr>
        <w:t xml:space="preserve">вреда при использовании транспортного средства, </w:t>
      </w:r>
      <w:r>
        <w:rPr>
          <w:bCs/>
          <w:color w:val="000000"/>
          <w:lang w:val="ru-RU"/>
        </w:rPr>
        <w:t>которые</w:t>
      </w:r>
      <w:r w:rsidRPr="004753D1">
        <w:rPr>
          <w:bCs/>
          <w:color w:val="000000"/>
          <w:lang w:val="ru-RU"/>
        </w:rPr>
        <w:t xml:space="preserve"> могут повлечь</w:t>
      </w:r>
      <w:r>
        <w:rPr>
          <w:bCs/>
          <w:color w:val="000000"/>
          <w:lang w:val="ru-RU"/>
        </w:rPr>
        <w:t xml:space="preserve"> </w:t>
      </w:r>
      <w:r w:rsidRPr="004753D1">
        <w:rPr>
          <w:bCs/>
          <w:color w:val="000000"/>
          <w:lang w:val="ru-RU"/>
        </w:rPr>
        <w:t>за</w:t>
      </w:r>
      <w:r>
        <w:rPr>
          <w:bCs/>
          <w:color w:val="000000"/>
          <w:lang w:val="ru-RU"/>
        </w:rPr>
        <w:t xml:space="preserve"> </w:t>
      </w:r>
      <w:r w:rsidRPr="004753D1">
        <w:rPr>
          <w:bCs/>
          <w:color w:val="000000"/>
          <w:lang w:val="ru-RU"/>
        </w:rPr>
        <w:t>собой</w:t>
      </w:r>
      <w:r>
        <w:rPr>
          <w:bCs/>
          <w:color w:val="000000"/>
          <w:lang w:val="ru-RU"/>
        </w:rPr>
        <w:t xml:space="preserve"> </w:t>
      </w:r>
      <w:r w:rsidRPr="004753D1">
        <w:rPr>
          <w:bCs/>
          <w:color w:val="000000"/>
          <w:lang w:val="ru-RU"/>
        </w:rPr>
        <w:t>гражданскую ответственность Страхователя в течени</w:t>
      </w:r>
      <w:r>
        <w:rPr>
          <w:bCs/>
          <w:color w:val="000000"/>
          <w:lang w:val="ru-RU"/>
        </w:rPr>
        <w:t>и</w:t>
      </w:r>
      <w:r w:rsidRPr="004753D1">
        <w:rPr>
          <w:bCs/>
          <w:color w:val="000000"/>
          <w:lang w:val="ru-RU"/>
        </w:rPr>
        <w:t xml:space="preserve"> _________________с момента происшествия</w:t>
      </w:r>
      <w:r>
        <w:rPr>
          <w:bCs/>
          <w:color w:val="000000"/>
          <w:lang w:val="ru-RU"/>
        </w:rPr>
        <w:t xml:space="preserve"> </w:t>
      </w:r>
      <w:r w:rsidRPr="004753D1">
        <w:rPr>
          <w:bCs/>
          <w:color w:val="000000"/>
          <w:lang w:val="ru-RU"/>
        </w:rPr>
        <w:t>(срок)</w:t>
      </w:r>
      <w:r>
        <w:rPr>
          <w:bCs/>
          <w:color w:val="000000"/>
          <w:lang w:val="ru-RU"/>
        </w:rPr>
        <w:t>.</w:t>
      </w:r>
    </w:p>
    <w:p w14:paraId="334707FF" w14:textId="0D215C24" w:rsidR="004753D1" w:rsidRPr="00272657" w:rsidRDefault="004753D1" w:rsidP="00FF65F0">
      <w:pPr>
        <w:pStyle w:val="af"/>
        <w:numPr>
          <w:ilvl w:val="1"/>
          <w:numId w:val="6"/>
        </w:numPr>
        <w:tabs>
          <w:tab w:val="left" w:pos="426"/>
          <w:tab w:val="left" w:pos="567"/>
        </w:tabs>
        <w:ind w:left="0" w:firstLine="0"/>
        <w:jc w:val="both"/>
        <w:rPr>
          <w:bCs/>
          <w:color w:val="000000"/>
          <w:lang w:val="ru-RU"/>
        </w:rPr>
      </w:pPr>
      <w:r w:rsidRPr="00272657">
        <w:rPr>
          <w:bCs/>
          <w:color w:val="000000"/>
          <w:lang w:val="ru-RU"/>
        </w:rPr>
        <w:t xml:space="preserve"> В период действия настоящего Договора Страхователь обязан</w:t>
      </w:r>
      <w:r w:rsidR="00272657" w:rsidRPr="00272657">
        <w:rPr>
          <w:bCs/>
          <w:color w:val="000000"/>
          <w:lang w:val="ru-RU"/>
        </w:rPr>
        <w:t xml:space="preserve"> </w:t>
      </w:r>
      <w:r w:rsidRPr="00272657">
        <w:rPr>
          <w:bCs/>
          <w:color w:val="000000"/>
          <w:lang w:val="ru-RU"/>
        </w:rPr>
        <w:t>незамедлительно сообщать в</w:t>
      </w:r>
      <w:r w:rsidR="00272657" w:rsidRPr="00272657">
        <w:rPr>
          <w:bCs/>
          <w:color w:val="000000"/>
          <w:lang w:val="ru-RU"/>
        </w:rPr>
        <w:t xml:space="preserve"> </w:t>
      </w:r>
      <w:r w:rsidRPr="00272657">
        <w:rPr>
          <w:bCs/>
          <w:color w:val="000000"/>
          <w:lang w:val="ru-RU"/>
        </w:rPr>
        <w:t>письменной форме Страховщику</w:t>
      </w:r>
      <w:r w:rsidR="00272657" w:rsidRPr="00272657">
        <w:rPr>
          <w:bCs/>
          <w:color w:val="000000"/>
          <w:lang w:val="ru-RU"/>
        </w:rPr>
        <w:t xml:space="preserve"> об </w:t>
      </w:r>
      <w:r w:rsidRPr="00272657">
        <w:rPr>
          <w:bCs/>
          <w:color w:val="000000"/>
          <w:lang w:val="ru-RU"/>
        </w:rPr>
        <w:t>изменении</w:t>
      </w:r>
      <w:r w:rsidR="00272657" w:rsidRPr="00272657">
        <w:rPr>
          <w:bCs/>
          <w:color w:val="000000"/>
          <w:lang w:val="ru-RU"/>
        </w:rPr>
        <w:t xml:space="preserve"> </w:t>
      </w:r>
      <w:r w:rsidRPr="00272657">
        <w:rPr>
          <w:bCs/>
          <w:color w:val="000000"/>
          <w:lang w:val="ru-RU"/>
        </w:rPr>
        <w:t>сведений, указанных в заявлении о заключении настоящего Договора.</w:t>
      </w:r>
    </w:p>
    <w:p w14:paraId="7A69269B" w14:textId="2AEE9F78" w:rsidR="004753D1" w:rsidRPr="00272657" w:rsidRDefault="004753D1" w:rsidP="00FF65F0">
      <w:pPr>
        <w:pStyle w:val="af"/>
        <w:numPr>
          <w:ilvl w:val="1"/>
          <w:numId w:val="6"/>
        </w:numPr>
        <w:tabs>
          <w:tab w:val="left" w:pos="426"/>
          <w:tab w:val="left" w:pos="567"/>
        </w:tabs>
        <w:ind w:left="0" w:firstLine="0"/>
        <w:jc w:val="both"/>
        <w:rPr>
          <w:bCs/>
          <w:color w:val="000000"/>
          <w:lang w:val="ru-RU"/>
        </w:rPr>
      </w:pPr>
      <w:r w:rsidRPr="00272657">
        <w:rPr>
          <w:bCs/>
          <w:color w:val="000000"/>
          <w:lang w:val="ru-RU"/>
        </w:rPr>
        <w:t xml:space="preserve"> При заключении настоящего Договора Страхователь обязан</w:t>
      </w:r>
      <w:r w:rsidR="00272657">
        <w:rPr>
          <w:bCs/>
          <w:color w:val="000000"/>
          <w:lang w:val="ru-RU"/>
        </w:rPr>
        <w:t xml:space="preserve"> </w:t>
      </w:r>
      <w:r w:rsidRPr="00272657">
        <w:rPr>
          <w:bCs/>
          <w:color w:val="000000"/>
          <w:lang w:val="ru-RU"/>
        </w:rPr>
        <w:t>предоставить Страховщику:</w:t>
      </w:r>
    </w:p>
    <w:p w14:paraId="4D73DCC2" w14:textId="77777777" w:rsidR="000F1AB2" w:rsidRDefault="004753D1" w:rsidP="000F1AB2">
      <w:pPr>
        <w:pStyle w:val="af"/>
        <w:tabs>
          <w:tab w:val="left" w:pos="426"/>
          <w:tab w:val="left" w:pos="567"/>
        </w:tabs>
        <w:ind w:left="0"/>
        <w:jc w:val="both"/>
        <w:rPr>
          <w:bCs/>
          <w:color w:val="000000"/>
          <w:lang w:val="ru-RU"/>
        </w:rPr>
      </w:pPr>
      <w:r w:rsidRPr="004753D1">
        <w:rPr>
          <w:bCs/>
          <w:color w:val="000000"/>
          <w:lang w:val="ru-RU"/>
        </w:rPr>
        <w:t>6.</w:t>
      </w:r>
      <w:r w:rsidR="00272657">
        <w:rPr>
          <w:bCs/>
          <w:color w:val="000000"/>
          <w:lang w:val="ru-RU"/>
        </w:rPr>
        <w:t>3</w:t>
      </w:r>
      <w:r w:rsidRPr="004753D1">
        <w:rPr>
          <w:bCs/>
          <w:color w:val="000000"/>
          <w:lang w:val="ru-RU"/>
        </w:rPr>
        <w:t>.1. Сведения о количестве и характере наступивших страховых</w:t>
      </w:r>
      <w:r w:rsidR="00272657">
        <w:rPr>
          <w:bCs/>
          <w:color w:val="000000"/>
          <w:lang w:val="ru-RU"/>
        </w:rPr>
        <w:t xml:space="preserve"> </w:t>
      </w:r>
      <w:r w:rsidRPr="004753D1">
        <w:rPr>
          <w:bCs/>
          <w:color w:val="000000"/>
          <w:lang w:val="ru-RU"/>
        </w:rPr>
        <w:t>случаев, об осуществленных и</w:t>
      </w:r>
      <w:r w:rsidR="00272657">
        <w:rPr>
          <w:bCs/>
          <w:color w:val="000000"/>
          <w:lang w:val="ru-RU"/>
        </w:rPr>
        <w:t xml:space="preserve"> о </w:t>
      </w:r>
      <w:r w:rsidRPr="004753D1">
        <w:rPr>
          <w:bCs/>
          <w:color w:val="000000"/>
          <w:lang w:val="ru-RU"/>
        </w:rPr>
        <w:t>предстоящих страховых выплатах, сроке</w:t>
      </w:r>
      <w:r w:rsidR="00272657">
        <w:rPr>
          <w:bCs/>
          <w:color w:val="000000"/>
          <w:lang w:val="ru-RU"/>
        </w:rPr>
        <w:t xml:space="preserve"> </w:t>
      </w:r>
      <w:r w:rsidRPr="004753D1">
        <w:rPr>
          <w:bCs/>
          <w:color w:val="000000"/>
          <w:lang w:val="ru-RU"/>
        </w:rPr>
        <w:t>страхования, рассматриваемых и неурегулированных требованиях потерпевших,</w:t>
      </w:r>
      <w:r w:rsidR="000F1AB2">
        <w:rPr>
          <w:bCs/>
          <w:color w:val="000000"/>
          <w:lang w:val="ru-RU"/>
        </w:rPr>
        <w:t xml:space="preserve"> </w:t>
      </w:r>
      <w:r w:rsidRPr="004753D1">
        <w:rPr>
          <w:bCs/>
          <w:color w:val="000000"/>
          <w:lang w:val="ru-RU"/>
        </w:rPr>
        <w:t>касающихся страховых выплат, и</w:t>
      </w:r>
      <w:r w:rsidR="000F1AB2">
        <w:rPr>
          <w:bCs/>
          <w:color w:val="000000"/>
          <w:lang w:val="ru-RU"/>
        </w:rPr>
        <w:t xml:space="preserve">  </w:t>
      </w:r>
      <w:r w:rsidRPr="004753D1">
        <w:rPr>
          <w:bCs/>
          <w:color w:val="000000"/>
          <w:lang w:val="ru-RU"/>
        </w:rPr>
        <w:t xml:space="preserve"> иные сведения о страховании в период</w:t>
      </w:r>
      <w:r w:rsidR="000F1AB2">
        <w:rPr>
          <w:bCs/>
          <w:color w:val="000000"/>
          <w:lang w:val="ru-RU"/>
        </w:rPr>
        <w:t xml:space="preserve"> </w:t>
      </w:r>
      <w:r w:rsidRPr="004753D1">
        <w:rPr>
          <w:bCs/>
          <w:color w:val="000000"/>
          <w:lang w:val="ru-RU"/>
        </w:rPr>
        <w:t>действия договора обязательного страхования, представленные Страховщиком,</w:t>
      </w:r>
      <w:r w:rsidR="000F1AB2">
        <w:rPr>
          <w:bCs/>
          <w:color w:val="000000"/>
          <w:lang w:val="ru-RU"/>
        </w:rPr>
        <w:t xml:space="preserve"> </w:t>
      </w:r>
      <w:r w:rsidRPr="004753D1">
        <w:rPr>
          <w:bCs/>
          <w:color w:val="000000"/>
          <w:lang w:val="ru-RU"/>
        </w:rPr>
        <w:t>с которым был заключен последний договор обязательного страхования,</w:t>
      </w:r>
      <w:r w:rsidR="000F1AB2">
        <w:rPr>
          <w:bCs/>
          <w:color w:val="000000"/>
          <w:lang w:val="ru-RU"/>
        </w:rPr>
        <w:t xml:space="preserve"> </w:t>
      </w:r>
      <w:r w:rsidRPr="004753D1">
        <w:rPr>
          <w:bCs/>
          <w:color w:val="000000"/>
          <w:lang w:val="ru-RU"/>
        </w:rPr>
        <w:t>по форме установленного образца.</w:t>
      </w:r>
    </w:p>
    <w:p w14:paraId="17DFC549" w14:textId="5A772271" w:rsidR="004753D1" w:rsidRPr="004753D1" w:rsidRDefault="000F1AB2" w:rsidP="000F1AB2">
      <w:pPr>
        <w:pStyle w:val="af"/>
        <w:tabs>
          <w:tab w:val="left" w:pos="426"/>
          <w:tab w:val="left" w:pos="567"/>
        </w:tabs>
        <w:ind w:left="0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 xml:space="preserve">6.3.2. </w:t>
      </w:r>
      <w:r w:rsidR="004753D1" w:rsidRPr="004753D1">
        <w:rPr>
          <w:bCs/>
          <w:color w:val="000000"/>
          <w:lang w:val="ru-RU"/>
        </w:rPr>
        <w:t>Сведения о страховании в отношении собственника</w:t>
      </w:r>
      <w:r>
        <w:rPr>
          <w:bCs/>
          <w:color w:val="000000"/>
          <w:lang w:val="ru-RU"/>
        </w:rPr>
        <w:t xml:space="preserve"> </w:t>
      </w:r>
      <w:r w:rsidR="004753D1" w:rsidRPr="004753D1">
        <w:rPr>
          <w:bCs/>
          <w:color w:val="000000"/>
          <w:lang w:val="ru-RU"/>
        </w:rPr>
        <w:t>транспортного средства.</w:t>
      </w:r>
    </w:p>
    <w:p w14:paraId="64431F1E" w14:textId="53C0864B" w:rsidR="004753D1" w:rsidRDefault="004753D1" w:rsidP="00FF65F0">
      <w:pPr>
        <w:pStyle w:val="af"/>
        <w:numPr>
          <w:ilvl w:val="1"/>
          <w:numId w:val="6"/>
        </w:numPr>
        <w:tabs>
          <w:tab w:val="left" w:pos="426"/>
          <w:tab w:val="left" w:pos="567"/>
        </w:tabs>
        <w:ind w:left="0" w:firstLine="0"/>
        <w:jc w:val="both"/>
        <w:rPr>
          <w:bCs/>
          <w:color w:val="000000"/>
          <w:lang w:val="ru-RU"/>
        </w:rPr>
      </w:pPr>
      <w:r w:rsidRPr="000F1AB2">
        <w:rPr>
          <w:bCs/>
          <w:color w:val="000000"/>
          <w:lang w:val="ru-RU"/>
        </w:rPr>
        <w:t xml:space="preserve"> Страхователь вправе потребовать от Страховщика письменный</w:t>
      </w:r>
      <w:r w:rsidR="000F1AB2">
        <w:rPr>
          <w:bCs/>
          <w:color w:val="000000"/>
          <w:lang w:val="ru-RU"/>
        </w:rPr>
        <w:t xml:space="preserve"> </w:t>
      </w:r>
      <w:r w:rsidRPr="000F1AB2">
        <w:rPr>
          <w:bCs/>
          <w:color w:val="000000"/>
          <w:lang w:val="ru-RU"/>
        </w:rPr>
        <w:t>расчет страховой премии, подлежащей уплате.</w:t>
      </w:r>
    </w:p>
    <w:p w14:paraId="5A2E01B6" w14:textId="49E2A6C8" w:rsidR="004E2BD4" w:rsidRPr="004E2BD4" w:rsidRDefault="004E2BD4" w:rsidP="00FF65F0">
      <w:pPr>
        <w:pStyle w:val="af"/>
        <w:numPr>
          <w:ilvl w:val="1"/>
          <w:numId w:val="6"/>
        </w:numPr>
        <w:tabs>
          <w:tab w:val="left" w:pos="426"/>
          <w:tab w:val="left" w:pos="567"/>
        </w:tabs>
        <w:ind w:left="0" w:firstLine="0"/>
        <w:jc w:val="both"/>
        <w:rPr>
          <w:bCs/>
          <w:color w:val="000000"/>
          <w:lang w:val="ru-RU"/>
        </w:rPr>
      </w:pPr>
      <w:r w:rsidRPr="004E2BD4">
        <w:rPr>
          <w:bCs/>
          <w:color w:val="000000"/>
          <w:lang w:val="ru-RU"/>
        </w:rPr>
        <w:t>Страховщик по требованию Страхователя обязан представить ему письменный расчет страховой премии в течение трех рабочих дней со дня получения запроса.</w:t>
      </w:r>
    </w:p>
    <w:p w14:paraId="57D6A88E" w14:textId="0F29D9CD" w:rsidR="004753D1" w:rsidRPr="004E2BD4" w:rsidRDefault="000F1AB2" w:rsidP="00FF65F0">
      <w:pPr>
        <w:pStyle w:val="af"/>
        <w:numPr>
          <w:ilvl w:val="1"/>
          <w:numId w:val="6"/>
        </w:numPr>
        <w:tabs>
          <w:tab w:val="left" w:pos="426"/>
          <w:tab w:val="left" w:pos="567"/>
        </w:tabs>
        <w:ind w:left="0" w:firstLine="0"/>
        <w:jc w:val="both"/>
        <w:rPr>
          <w:bCs/>
          <w:color w:val="000000"/>
          <w:lang w:val="ru-RU"/>
        </w:rPr>
      </w:pPr>
      <w:r w:rsidRPr="004E2BD4">
        <w:rPr>
          <w:bCs/>
          <w:color w:val="000000"/>
          <w:lang w:val="ru-RU"/>
        </w:rPr>
        <w:t xml:space="preserve"> </w:t>
      </w:r>
      <w:r w:rsidR="004753D1" w:rsidRPr="004E2BD4">
        <w:rPr>
          <w:bCs/>
          <w:color w:val="000000"/>
          <w:lang w:val="ru-RU"/>
        </w:rPr>
        <w:t>При досрочном прекращении или по окончании действия настоящего</w:t>
      </w:r>
      <w:r w:rsidR="004E2BD4" w:rsidRPr="004E2BD4">
        <w:rPr>
          <w:bCs/>
          <w:color w:val="000000"/>
          <w:lang w:val="ru-RU"/>
        </w:rPr>
        <w:t xml:space="preserve"> </w:t>
      </w:r>
      <w:r w:rsidR="004753D1" w:rsidRPr="004E2BD4">
        <w:rPr>
          <w:bCs/>
          <w:color w:val="000000"/>
          <w:lang w:val="ru-RU"/>
        </w:rPr>
        <w:t>Договора Страховщик обязан предоставить Страхователю сведения</w:t>
      </w:r>
      <w:r w:rsidR="004E2BD4">
        <w:rPr>
          <w:bCs/>
          <w:color w:val="000000"/>
          <w:lang w:val="ru-RU"/>
        </w:rPr>
        <w:t xml:space="preserve"> </w:t>
      </w:r>
      <w:r w:rsidR="004753D1" w:rsidRPr="004E2BD4">
        <w:rPr>
          <w:bCs/>
          <w:color w:val="000000"/>
          <w:lang w:val="ru-RU"/>
        </w:rPr>
        <w:t>о страховании по форме установленного образца.</w:t>
      </w:r>
    </w:p>
    <w:p w14:paraId="7C144E44" w14:textId="772BE60E" w:rsidR="004753D1" w:rsidRPr="004E2BD4" w:rsidRDefault="004E2BD4" w:rsidP="00FF65F0">
      <w:pPr>
        <w:pStyle w:val="af"/>
        <w:numPr>
          <w:ilvl w:val="1"/>
          <w:numId w:val="6"/>
        </w:numPr>
        <w:tabs>
          <w:tab w:val="left" w:pos="426"/>
          <w:tab w:val="left" w:pos="567"/>
        </w:tabs>
        <w:ind w:left="0" w:firstLine="0"/>
        <w:jc w:val="both"/>
        <w:rPr>
          <w:bCs/>
          <w:color w:val="000000"/>
          <w:lang w:val="ru-RU"/>
        </w:rPr>
      </w:pPr>
      <w:r w:rsidRPr="004E2BD4">
        <w:rPr>
          <w:bCs/>
          <w:color w:val="000000"/>
          <w:lang w:val="ru-RU"/>
        </w:rPr>
        <w:t xml:space="preserve"> </w:t>
      </w:r>
      <w:r w:rsidR="004753D1" w:rsidRPr="004E2BD4">
        <w:rPr>
          <w:bCs/>
          <w:color w:val="000000"/>
          <w:lang w:val="ru-RU"/>
        </w:rPr>
        <w:t>Страховщик имеет право предъявить регрессное требование</w:t>
      </w:r>
      <w:r w:rsidRPr="004E2BD4">
        <w:rPr>
          <w:bCs/>
          <w:color w:val="000000"/>
          <w:lang w:val="ru-RU"/>
        </w:rPr>
        <w:t xml:space="preserve"> </w:t>
      </w:r>
      <w:r w:rsidR="004753D1" w:rsidRPr="004E2BD4">
        <w:rPr>
          <w:bCs/>
          <w:color w:val="000000"/>
          <w:lang w:val="ru-RU"/>
        </w:rPr>
        <w:t>к Страхователю в размере произведенной им страховой выплаты и требование</w:t>
      </w:r>
      <w:r w:rsidRPr="004E2BD4">
        <w:rPr>
          <w:bCs/>
          <w:color w:val="000000"/>
          <w:lang w:val="ru-RU"/>
        </w:rPr>
        <w:t xml:space="preserve"> </w:t>
      </w:r>
      <w:r w:rsidR="004753D1" w:rsidRPr="004E2BD4">
        <w:rPr>
          <w:bCs/>
          <w:color w:val="000000"/>
          <w:lang w:val="ru-RU"/>
        </w:rPr>
        <w:t>о возмещении расходов, понесенных при рассмотрении страхового случая,</w:t>
      </w:r>
      <w:r>
        <w:rPr>
          <w:bCs/>
          <w:color w:val="000000"/>
          <w:lang w:val="ru-RU"/>
        </w:rPr>
        <w:t xml:space="preserve"> </w:t>
      </w:r>
      <w:r w:rsidR="004753D1" w:rsidRPr="004E2BD4">
        <w:rPr>
          <w:bCs/>
          <w:color w:val="000000"/>
          <w:lang w:val="ru-RU"/>
        </w:rPr>
        <w:t>если:</w:t>
      </w:r>
    </w:p>
    <w:p w14:paraId="7D439B0B" w14:textId="109436F3" w:rsidR="004753D1" w:rsidRPr="004753D1" w:rsidRDefault="004753D1" w:rsidP="004E2BD4">
      <w:pPr>
        <w:pStyle w:val="af"/>
        <w:tabs>
          <w:tab w:val="left" w:pos="426"/>
          <w:tab w:val="left" w:pos="567"/>
        </w:tabs>
        <w:ind w:left="0"/>
        <w:jc w:val="both"/>
        <w:rPr>
          <w:bCs/>
          <w:color w:val="000000"/>
          <w:lang w:val="ru-RU"/>
        </w:rPr>
      </w:pPr>
      <w:r w:rsidRPr="004753D1">
        <w:rPr>
          <w:bCs/>
          <w:color w:val="000000"/>
          <w:lang w:val="ru-RU"/>
        </w:rPr>
        <w:t>- вследствие умысла работника Страхователя был причинен вред жизни</w:t>
      </w:r>
      <w:r w:rsidR="004E2BD4">
        <w:rPr>
          <w:bCs/>
          <w:color w:val="000000"/>
          <w:lang w:val="ru-RU"/>
        </w:rPr>
        <w:t xml:space="preserve"> </w:t>
      </w:r>
      <w:r w:rsidRPr="004753D1">
        <w:rPr>
          <w:bCs/>
          <w:color w:val="000000"/>
          <w:lang w:val="ru-RU"/>
        </w:rPr>
        <w:t>или здоровью потерпевшего;</w:t>
      </w:r>
    </w:p>
    <w:p w14:paraId="177B5AA1" w14:textId="35601A80" w:rsidR="004753D1" w:rsidRPr="004753D1" w:rsidRDefault="004753D1" w:rsidP="004E2BD4">
      <w:pPr>
        <w:pStyle w:val="af"/>
        <w:tabs>
          <w:tab w:val="left" w:pos="426"/>
          <w:tab w:val="left" w:pos="567"/>
        </w:tabs>
        <w:ind w:left="0"/>
        <w:jc w:val="both"/>
        <w:rPr>
          <w:bCs/>
          <w:color w:val="000000"/>
          <w:lang w:val="ru-RU"/>
        </w:rPr>
      </w:pPr>
      <w:r w:rsidRPr="004753D1">
        <w:rPr>
          <w:bCs/>
          <w:color w:val="000000"/>
          <w:lang w:val="ru-RU"/>
        </w:rPr>
        <w:t>- вред был причинен работником Страхователя при управлении</w:t>
      </w:r>
      <w:r w:rsidR="004E2BD4">
        <w:rPr>
          <w:bCs/>
          <w:color w:val="000000"/>
          <w:lang w:val="ru-RU"/>
        </w:rPr>
        <w:t xml:space="preserve"> транспортным средством</w:t>
      </w:r>
      <w:r w:rsidRPr="004753D1">
        <w:rPr>
          <w:bCs/>
          <w:color w:val="000000"/>
          <w:lang w:val="ru-RU"/>
        </w:rPr>
        <w:t xml:space="preserve"> в состоянии опьянения (алкогольного,</w:t>
      </w:r>
      <w:r w:rsidR="004E2BD4">
        <w:rPr>
          <w:bCs/>
          <w:color w:val="000000"/>
          <w:lang w:val="ru-RU"/>
        </w:rPr>
        <w:t xml:space="preserve"> </w:t>
      </w:r>
      <w:r w:rsidRPr="004753D1">
        <w:rPr>
          <w:bCs/>
          <w:color w:val="000000"/>
          <w:lang w:val="ru-RU"/>
        </w:rPr>
        <w:t>наркотического или иного);</w:t>
      </w:r>
    </w:p>
    <w:p w14:paraId="17105C51" w14:textId="03F33102" w:rsidR="004753D1" w:rsidRPr="004753D1" w:rsidRDefault="004753D1" w:rsidP="004E2BD4">
      <w:pPr>
        <w:pStyle w:val="af"/>
        <w:tabs>
          <w:tab w:val="left" w:pos="426"/>
          <w:tab w:val="left" w:pos="567"/>
        </w:tabs>
        <w:ind w:left="0"/>
        <w:jc w:val="both"/>
        <w:rPr>
          <w:bCs/>
          <w:color w:val="000000"/>
          <w:lang w:val="ru-RU"/>
        </w:rPr>
      </w:pPr>
      <w:r w:rsidRPr="004753D1">
        <w:rPr>
          <w:bCs/>
          <w:color w:val="000000"/>
          <w:lang w:val="ru-RU"/>
        </w:rPr>
        <w:lastRenderedPageBreak/>
        <w:t>- работник Страхователя не имел права на управление транспортным</w:t>
      </w:r>
      <w:r w:rsidR="004E2BD4">
        <w:rPr>
          <w:bCs/>
          <w:color w:val="000000"/>
          <w:lang w:val="ru-RU"/>
        </w:rPr>
        <w:t xml:space="preserve"> </w:t>
      </w:r>
      <w:r w:rsidRPr="004753D1">
        <w:rPr>
          <w:bCs/>
          <w:color w:val="000000"/>
          <w:lang w:val="ru-RU"/>
        </w:rPr>
        <w:t>средством, при использовании которого им был причинен вред;</w:t>
      </w:r>
    </w:p>
    <w:p w14:paraId="7A3E413D" w14:textId="20D712C1" w:rsidR="004753D1" w:rsidRPr="004753D1" w:rsidRDefault="004753D1" w:rsidP="004E2BD4">
      <w:pPr>
        <w:pStyle w:val="af"/>
        <w:tabs>
          <w:tab w:val="left" w:pos="426"/>
          <w:tab w:val="left" w:pos="567"/>
        </w:tabs>
        <w:ind w:left="0"/>
        <w:jc w:val="both"/>
        <w:rPr>
          <w:bCs/>
          <w:color w:val="000000"/>
          <w:lang w:val="ru-RU"/>
        </w:rPr>
      </w:pPr>
      <w:r w:rsidRPr="004753D1">
        <w:rPr>
          <w:bCs/>
          <w:color w:val="000000"/>
          <w:lang w:val="ru-RU"/>
        </w:rPr>
        <w:t>- работник Страхователя</w:t>
      </w:r>
      <w:r w:rsidR="004E2BD4">
        <w:rPr>
          <w:bCs/>
          <w:color w:val="000000"/>
          <w:lang w:val="ru-RU"/>
        </w:rPr>
        <w:t xml:space="preserve"> </w:t>
      </w:r>
      <w:r w:rsidRPr="004753D1">
        <w:rPr>
          <w:bCs/>
          <w:color w:val="000000"/>
          <w:lang w:val="ru-RU"/>
        </w:rPr>
        <w:t>скрылся с места дорожно-транспортного</w:t>
      </w:r>
      <w:r w:rsidR="004E2BD4">
        <w:rPr>
          <w:bCs/>
          <w:color w:val="000000"/>
          <w:lang w:val="ru-RU"/>
        </w:rPr>
        <w:t xml:space="preserve"> </w:t>
      </w:r>
      <w:r w:rsidRPr="004753D1">
        <w:rPr>
          <w:bCs/>
          <w:color w:val="000000"/>
          <w:lang w:val="ru-RU"/>
        </w:rPr>
        <w:t>происшествия;</w:t>
      </w:r>
    </w:p>
    <w:p w14:paraId="2853C174" w14:textId="1F236931" w:rsidR="004753D1" w:rsidRPr="004E2BD4" w:rsidRDefault="004753D1" w:rsidP="00FF65F0">
      <w:pPr>
        <w:pStyle w:val="af"/>
        <w:numPr>
          <w:ilvl w:val="1"/>
          <w:numId w:val="6"/>
        </w:numPr>
        <w:tabs>
          <w:tab w:val="left" w:pos="426"/>
          <w:tab w:val="left" w:pos="567"/>
        </w:tabs>
        <w:ind w:left="0" w:firstLine="0"/>
        <w:jc w:val="both"/>
        <w:rPr>
          <w:bCs/>
          <w:color w:val="000000"/>
          <w:lang w:val="ru-RU"/>
        </w:rPr>
      </w:pPr>
      <w:r w:rsidRPr="004E2BD4">
        <w:rPr>
          <w:bCs/>
          <w:color w:val="000000"/>
          <w:lang w:val="ru-RU"/>
        </w:rPr>
        <w:t>При заключении настоящего Договора Страховщик вправе провести</w:t>
      </w:r>
      <w:r w:rsidR="004E2BD4">
        <w:rPr>
          <w:bCs/>
          <w:color w:val="000000"/>
          <w:lang w:val="ru-RU"/>
        </w:rPr>
        <w:t xml:space="preserve"> </w:t>
      </w:r>
      <w:r w:rsidRPr="004E2BD4">
        <w:rPr>
          <w:bCs/>
          <w:color w:val="000000"/>
          <w:lang w:val="ru-RU"/>
        </w:rPr>
        <w:t>осмотр транспортного средства по месту нахождения Страхователя.</w:t>
      </w:r>
    </w:p>
    <w:p w14:paraId="00EDE7A8" w14:textId="08E8FC75" w:rsidR="002D10DD" w:rsidRPr="004E2BD4" w:rsidRDefault="002D10DD" w:rsidP="00FF65F0">
      <w:pPr>
        <w:pStyle w:val="aff2"/>
        <w:numPr>
          <w:ilvl w:val="1"/>
          <w:numId w:val="6"/>
        </w:numPr>
        <w:suppressAutoHyphens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</w:pPr>
      <w:r w:rsidRPr="004E2BD4"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  <w:t xml:space="preserve">При утрате Полиса </w:t>
      </w:r>
      <w:r w:rsidR="001A019E" w:rsidRPr="004E2BD4"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  <w:t>Страхователь</w:t>
      </w:r>
      <w:r w:rsidRPr="004E2BD4">
        <w:rPr>
          <w:rFonts w:ascii="Times New Roman" w:hAnsi="Times New Roman" w:cs="Times New Roman"/>
          <w:bCs/>
          <w:color w:val="000000"/>
          <w:sz w:val="24"/>
          <w:szCs w:val="24"/>
          <w:lang w:eastAsia="x-none"/>
        </w:rPr>
        <w:t xml:space="preserve"> имеет право на получение их дубликатов бесплатно.</w:t>
      </w:r>
    </w:p>
    <w:p w14:paraId="4DC0142D" w14:textId="33211B62" w:rsidR="002D10DD" w:rsidRPr="00E6127C" w:rsidRDefault="002D10DD" w:rsidP="00FF65F0">
      <w:pPr>
        <w:pStyle w:val="af"/>
        <w:numPr>
          <w:ilvl w:val="0"/>
          <w:numId w:val="6"/>
        </w:numPr>
        <w:tabs>
          <w:tab w:val="left" w:pos="426"/>
        </w:tabs>
        <w:spacing w:before="120"/>
        <w:jc w:val="center"/>
        <w:rPr>
          <w:b/>
          <w:caps/>
          <w:color w:val="000000"/>
        </w:rPr>
      </w:pPr>
      <w:r w:rsidRPr="00E6127C">
        <w:rPr>
          <w:b/>
          <w:caps/>
          <w:color w:val="000000"/>
        </w:rPr>
        <w:t>ОТВЕТСТВЕННОСТЬ СТОРОН</w:t>
      </w:r>
    </w:p>
    <w:p w14:paraId="5CD2E267" w14:textId="1C7D2C14" w:rsidR="002D10DD" w:rsidRPr="00E6127C" w:rsidRDefault="002D10DD" w:rsidP="00FF65F0">
      <w:pPr>
        <w:pStyle w:val="af"/>
        <w:numPr>
          <w:ilvl w:val="1"/>
          <w:numId w:val="6"/>
        </w:numPr>
        <w:tabs>
          <w:tab w:val="left" w:pos="426"/>
          <w:tab w:val="left" w:pos="709"/>
        </w:tabs>
        <w:ind w:left="0" w:firstLine="0"/>
        <w:jc w:val="both"/>
        <w:rPr>
          <w:bCs/>
          <w:color w:val="000000"/>
        </w:rPr>
      </w:pPr>
      <w:r w:rsidRPr="00E6127C">
        <w:rPr>
          <w:bCs/>
          <w:color w:val="000000"/>
        </w:rPr>
        <w:t xml:space="preserve">За неисполнение или ненадлежащее исполнение своих обязательств по настоящему </w:t>
      </w:r>
      <w:r w:rsidR="004750A2" w:rsidRPr="00E6127C">
        <w:rPr>
          <w:bCs/>
          <w:color w:val="000000"/>
        </w:rPr>
        <w:t>Договор</w:t>
      </w:r>
      <w:r w:rsidRPr="00E6127C">
        <w:rPr>
          <w:bCs/>
          <w:color w:val="000000"/>
        </w:rPr>
        <w:t xml:space="preserve">у Стороны несут ответственность в соответствии с законодательством Российской Федерации и настоящим </w:t>
      </w:r>
      <w:r w:rsidR="004750A2" w:rsidRPr="00E6127C">
        <w:rPr>
          <w:bCs/>
          <w:color w:val="000000"/>
        </w:rPr>
        <w:t>Договор</w:t>
      </w:r>
      <w:r w:rsidRPr="00E6127C">
        <w:rPr>
          <w:bCs/>
          <w:color w:val="000000"/>
        </w:rPr>
        <w:t>ом.</w:t>
      </w:r>
    </w:p>
    <w:p w14:paraId="21448461" w14:textId="63398FB0" w:rsidR="002D10DD" w:rsidRPr="00E6127C" w:rsidRDefault="002D10DD" w:rsidP="00FF65F0">
      <w:pPr>
        <w:pStyle w:val="af"/>
        <w:numPr>
          <w:ilvl w:val="1"/>
          <w:numId w:val="6"/>
        </w:numPr>
        <w:tabs>
          <w:tab w:val="left" w:pos="426"/>
          <w:tab w:val="left" w:pos="709"/>
        </w:tabs>
        <w:ind w:left="0" w:firstLine="0"/>
        <w:jc w:val="both"/>
        <w:rPr>
          <w:bCs/>
          <w:color w:val="000000"/>
        </w:rPr>
      </w:pPr>
      <w:r w:rsidRPr="00E6127C">
        <w:rPr>
          <w:bCs/>
          <w:color w:val="000000"/>
        </w:rPr>
        <w:t xml:space="preserve">В случае просрочки исполнения </w:t>
      </w:r>
      <w:r w:rsidR="001A019E" w:rsidRPr="00E6127C">
        <w:rPr>
          <w:bCs/>
          <w:color w:val="000000"/>
        </w:rPr>
        <w:t>Страховщиком</w:t>
      </w:r>
      <w:r w:rsidRPr="00E6127C">
        <w:rPr>
          <w:bCs/>
          <w:color w:val="000000"/>
        </w:rPr>
        <w:t xml:space="preserve"> обязательств (в том числе гарантийного обязательства в части соответствия оказанной услуги требованиям Правил обязательного страхования и Технического задания), предусмотренных </w:t>
      </w:r>
      <w:r w:rsidR="004750A2" w:rsidRPr="00E6127C">
        <w:rPr>
          <w:bCs/>
          <w:color w:val="000000"/>
        </w:rPr>
        <w:t>Договор</w:t>
      </w:r>
      <w:r w:rsidRPr="00E6127C">
        <w:rPr>
          <w:bCs/>
          <w:color w:val="000000"/>
        </w:rPr>
        <w:t xml:space="preserve">ом, а также в иных случаях неисполнения или ненадлежащего исполнения </w:t>
      </w:r>
      <w:r w:rsidR="001A019E" w:rsidRPr="00E6127C">
        <w:rPr>
          <w:bCs/>
          <w:color w:val="000000"/>
        </w:rPr>
        <w:t>Страховщиком</w:t>
      </w:r>
      <w:r w:rsidRPr="00E6127C">
        <w:rPr>
          <w:bCs/>
          <w:color w:val="000000"/>
        </w:rPr>
        <w:t xml:space="preserve"> обязательств, предусмотренных </w:t>
      </w:r>
      <w:r w:rsidR="004750A2" w:rsidRPr="00E6127C">
        <w:rPr>
          <w:bCs/>
          <w:color w:val="000000"/>
        </w:rPr>
        <w:t>Договор</w:t>
      </w:r>
      <w:r w:rsidRPr="00E6127C">
        <w:rPr>
          <w:bCs/>
          <w:color w:val="000000"/>
        </w:rPr>
        <w:t xml:space="preserve">ом, </w:t>
      </w:r>
      <w:r w:rsidR="001A019E" w:rsidRPr="00E6127C">
        <w:rPr>
          <w:bCs/>
          <w:color w:val="000000"/>
        </w:rPr>
        <w:t>Страхователь</w:t>
      </w:r>
      <w:r w:rsidRPr="00E6127C">
        <w:rPr>
          <w:bCs/>
          <w:color w:val="000000"/>
        </w:rPr>
        <w:t xml:space="preserve"> направляет </w:t>
      </w:r>
      <w:r w:rsidR="001A019E" w:rsidRPr="00E6127C">
        <w:rPr>
          <w:bCs/>
          <w:color w:val="000000"/>
        </w:rPr>
        <w:t>Страховщику</w:t>
      </w:r>
      <w:r w:rsidRPr="00E6127C">
        <w:rPr>
          <w:bCs/>
          <w:color w:val="000000"/>
        </w:rPr>
        <w:t xml:space="preserve"> требование об уплате неустойки (штрафа, пени):</w:t>
      </w:r>
    </w:p>
    <w:p w14:paraId="2F9F095E" w14:textId="44E6CEB2" w:rsidR="002D10DD" w:rsidRPr="00E6127C" w:rsidRDefault="002D10DD" w:rsidP="00FF65F0">
      <w:pPr>
        <w:pStyle w:val="af"/>
        <w:numPr>
          <w:ilvl w:val="1"/>
          <w:numId w:val="6"/>
        </w:numPr>
        <w:tabs>
          <w:tab w:val="left" w:pos="426"/>
          <w:tab w:val="left" w:pos="709"/>
        </w:tabs>
        <w:ind w:left="0" w:firstLine="0"/>
        <w:jc w:val="both"/>
        <w:rPr>
          <w:bCs/>
          <w:color w:val="000000"/>
        </w:rPr>
      </w:pPr>
      <w:r w:rsidRPr="00E6127C">
        <w:rPr>
          <w:bCs/>
          <w:color w:val="000000"/>
        </w:rPr>
        <w:t xml:space="preserve">В случае просрочки исполнения своих обязательств по настоящему </w:t>
      </w:r>
      <w:r w:rsidR="004750A2" w:rsidRPr="00E6127C">
        <w:rPr>
          <w:bCs/>
          <w:color w:val="000000"/>
        </w:rPr>
        <w:t>Договор</w:t>
      </w:r>
      <w:r w:rsidRPr="00E6127C">
        <w:rPr>
          <w:bCs/>
          <w:color w:val="000000"/>
        </w:rPr>
        <w:t xml:space="preserve">у </w:t>
      </w:r>
      <w:r w:rsidR="001A019E" w:rsidRPr="00E6127C">
        <w:rPr>
          <w:bCs/>
          <w:color w:val="000000"/>
        </w:rPr>
        <w:t>Страховщик</w:t>
      </w:r>
      <w:r w:rsidRPr="00E6127C">
        <w:rPr>
          <w:bCs/>
          <w:color w:val="000000"/>
        </w:rPr>
        <w:t xml:space="preserve"> уплачивает </w:t>
      </w:r>
      <w:r w:rsidR="001A019E" w:rsidRPr="00E6127C">
        <w:rPr>
          <w:bCs/>
          <w:color w:val="000000"/>
        </w:rPr>
        <w:t>Страхователю</w:t>
      </w:r>
      <w:r w:rsidRPr="00E6127C">
        <w:rPr>
          <w:bCs/>
          <w:color w:val="000000"/>
        </w:rPr>
        <w:t xml:space="preserve"> неустойку (пени).</w:t>
      </w:r>
    </w:p>
    <w:p w14:paraId="03373584" w14:textId="555C2948" w:rsidR="002D10DD" w:rsidRPr="00E6127C" w:rsidRDefault="002D10DD" w:rsidP="00FF65F0">
      <w:pPr>
        <w:pStyle w:val="af"/>
        <w:numPr>
          <w:ilvl w:val="1"/>
          <w:numId w:val="6"/>
        </w:numPr>
        <w:tabs>
          <w:tab w:val="left" w:pos="426"/>
          <w:tab w:val="left" w:pos="709"/>
        </w:tabs>
        <w:ind w:left="0" w:firstLine="0"/>
        <w:jc w:val="both"/>
        <w:rPr>
          <w:bCs/>
          <w:color w:val="000000"/>
        </w:rPr>
      </w:pPr>
      <w:r w:rsidRPr="00E6127C">
        <w:rPr>
          <w:bCs/>
          <w:color w:val="000000"/>
        </w:rPr>
        <w:t xml:space="preserve">При несоблюдении срока осуществления страховой выплаты или срока выдачи </w:t>
      </w:r>
      <w:r w:rsidR="001A019E" w:rsidRPr="00E6127C">
        <w:rPr>
          <w:bCs/>
          <w:color w:val="000000"/>
        </w:rPr>
        <w:t>Страхователю</w:t>
      </w:r>
      <w:r w:rsidRPr="00E6127C">
        <w:rPr>
          <w:bCs/>
          <w:color w:val="000000"/>
        </w:rPr>
        <w:t xml:space="preserve"> направления на ремонт транспортного средства </w:t>
      </w:r>
      <w:r w:rsidR="001A019E" w:rsidRPr="00E6127C">
        <w:rPr>
          <w:bCs/>
          <w:color w:val="000000"/>
        </w:rPr>
        <w:t>Страховщик</w:t>
      </w:r>
      <w:r w:rsidRPr="00E6127C">
        <w:rPr>
          <w:bCs/>
          <w:color w:val="000000"/>
        </w:rPr>
        <w:t xml:space="preserve"> за каждый день просрочки уплачивает </w:t>
      </w:r>
      <w:r w:rsidR="001A019E" w:rsidRPr="00E6127C">
        <w:rPr>
          <w:bCs/>
          <w:color w:val="000000"/>
        </w:rPr>
        <w:t>Страхователю</w:t>
      </w:r>
      <w:r w:rsidRPr="00E6127C">
        <w:rPr>
          <w:bCs/>
          <w:color w:val="000000"/>
        </w:rPr>
        <w:t xml:space="preserve"> неустойку (пеню) в размере 1 (одного) процента от определенного в соответствии с Федеральным законом от 25.04.2002 № 40-ФЗ «Об обязательном страховании гражданской ответственности владельцев транспортных средств» (далее – Закон № 40-ФЗ) размера страхового возмещения по виду причиненного вреда.</w:t>
      </w:r>
    </w:p>
    <w:p w14:paraId="780CBEAC" w14:textId="67F3EF67" w:rsidR="002D10DD" w:rsidRPr="00E6127C" w:rsidRDefault="002D10DD" w:rsidP="00FF65F0">
      <w:pPr>
        <w:pStyle w:val="af"/>
        <w:numPr>
          <w:ilvl w:val="1"/>
          <w:numId w:val="6"/>
        </w:numPr>
        <w:tabs>
          <w:tab w:val="left" w:pos="426"/>
          <w:tab w:val="left" w:pos="709"/>
        </w:tabs>
        <w:ind w:left="0" w:firstLine="0"/>
        <w:jc w:val="both"/>
        <w:rPr>
          <w:bCs/>
          <w:color w:val="000000"/>
        </w:rPr>
      </w:pPr>
      <w:r w:rsidRPr="00E6127C">
        <w:rPr>
          <w:bCs/>
          <w:color w:val="000000"/>
        </w:rPr>
        <w:t xml:space="preserve">При возмещении вреда на основании пунктов 15.1 - 15.3 статьи 12 Закона № 40-ФЗ в случае нарушения установленного абзацем вторым пункта 15.2 статьи 12 Закона № 40-ФЗ срока проведения восстановительного ремонта поврежденного транспортного средства или срока, согласованного </w:t>
      </w:r>
      <w:r w:rsidR="001A019E" w:rsidRPr="00E6127C">
        <w:rPr>
          <w:bCs/>
          <w:color w:val="000000"/>
        </w:rPr>
        <w:t>Страховщиком</w:t>
      </w:r>
      <w:r w:rsidRPr="00E6127C">
        <w:rPr>
          <w:bCs/>
          <w:color w:val="000000"/>
        </w:rPr>
        <w:t xml:space="preserve"> и </w:t>
      </w:r>
      <w:r w:rsidR="001A019E" w:rsidRPr="00E6127C">
        <w:rPr>
          <w:bCs/>
          <w:color w:val="000000"/>
        </w:rPr>
        <w:t>Страхователем</w:t>
      </w:r>
      <w:r w:rsidRPr="00E6127C">
        <w:rPr>
          <w:bCs/>
          <w:color w:val="000000"/>
        </w:rPr>
        <w:t xml:space="preserve"> и превышающего установленный абзацем вторым пункта 15.2 статьи 12 Закона № 40-ФЗ срок проведения восстановительного ремонта поврежденного транспортного средства, </w:t>
      </w:r>
      <w:r w:rsidR="001A019E" w:rsidRPr="00E6127C">
        <w:rPr>
          <w:bCs/>
          <w:color w:val="000000"/>
        </w:rPr>
        <w:t>Страховщик</w:t>
      </w:r>
      <w:r w:rsidRPr="00E6127C">
        <w:rPr>
          <w:bCs/>
          <w:color w:val="000000"/>
        </w:rPr>
        <w:t xml:space="preserve"> за каждый день просрочки уплачивает </w:t>
      </w:r>
      <w:r w:rsidR="001A019E" w:rsidRPr="00E6127C">
        <w:rPr>
          <w:bCs/>
          <w:color w:val="000000"/>
        </w:rPr>
        <w:t>Страхователю</w:t>
      </w:r>
      <w:r w:rsidRPr="00E6127C">
        <w:rPr>
          <w:bCs/>
          <w:color w:val="000000"/>
        </w:rPr>
        <w:t xml:space="preserve"> неустойку (пеню) в размере 0,5 процента от определенной в соответствии с Законом № 40-ФЗ суммы страхового возмещения, но не более суммы такого возмещения.</w:t>
      </w:r>
    </w:p>
    <w:p w14:paraId="1BFBD5C2" w14:textId="38D875AD" w:rsidR="002D10DD" w:rsidRPr="00E6127C" w:rsidRDefault="001A019E" w:rsidP="00FF65F0">
      <w:pPr>
        <w:pStyle w:val="af"/>
        <w:numPr>
          <w:ilvl w:val="1"/>
          <w:numId w:val="6"/>
        </w:numPr>
        <w:tabs>
          <w:tab w:val="left" w:pos="426"/>
          <w:tab w:val="left" w:pos="709"/>
        </w:tabs>
        <w:ind w:left="0" w:firstLine="0"/>
        <w:jc w:val="both"/>
        <w:rPr>
          <w:bCs/>
          <w:color w:val="000000"/>
        </w:rPr>
      </w:pPr>
      <w:r w:rsidRPr="00E6127C">
        <w:rPr>
          <w:bCs/>
          <w:color w:val="000000"/>
        </w:rPr>
        <w:t>Страхователь</w:t>
      </w:r>
      <w:r w:rsidR="002D10DD" w:rsidRPr="00E6127C">
        <w:rPr>
          <w:bCs/>
          <w:color w:val="000000"/>
        </w:rPr>
        <w:t xml:space="preserve"> при оплате</w:t>
      </w:r>
      <w:r w:rsidR="00AD1F63" w:rsidRPr="00E6127C">
        <w:rPr>
          <w:bCs/>
          <w:color w:val="000000"/>
        </w:rPr>
        <w:t>,</w:t>
      </w:r>
      <w:r w:rsidR="002D10DD" w:rsidRPr="00E6127C">
        <w:rPr>
          <w:bCs/>
          <w:color w:val="000000"/>
        </w:rPr>
        <w:t xml:space="preserve"> оказанной по настоящему </w:t>
      </w:r>
      <w:r w:rsidR="004750A2" w:rsidRPr="00E6127C">
        <w:rPr>
          <w:bCs/>
          <w:color w:val="000000"/>
        </w:rPr>
        <w:t>Договор</w:t>
      </w:r>
      <w:r w:rsidR="002D10DD" w:rsidRPr="00E6127C">
        <w:rPr>
          <w:bCs/>
          <w:color w:val="000000"/>
        </w:rPr>
        <w:t>у, Услуги вправе удержать сумму неустойки (штрафа, пени), начисленную на дату подписания Акта приема-передачи результата оказания Услуги (Приложение №</w:t>
      </w:r>
      <w:r w:rsidR="00BE57BE" w:rsidRPr="00E6127C">
        <w:rPr>
          <w:lang w:val="ru-RU"/>
        </w:rPr>
        <w:t> </w:t>
      </w:r>
      <w:r w:rsidR="002D10DD" w:rsidRPr="00E6127C">
        <w:rPr>
          <w:bCs/>
          <w:color w:val="000000"/>
        </w:rPr>
        <w:t xml:space="preserve">3 к настоящему </w:t>
      </w:r>
      <w:r w:rsidR="004750A2" w:rsidRPr="00E6127C">
        <w:rPr>
          <w:bCs/>
          <w:color w:val="000000"/>
        </w:rPr>
        <w:t>Договор</w:t>
      </w:r>
      <w:r w:rsidR="002D10DD" w:rsidRPr="00E6127C">
        <w:rPr>
          <w:bCs/>
          <w:color w:val="000000"/>
        </w:rPr>
        <w:t xml:space="preserve">у), с суммы, предназначенной для оплаты оказанной Услуги. Сумма неустойки (штрафа, пени) засчитывается в счет исполнения обязательств </w:t>
      </w:r>
      <w:r w:rsidRPr="00E6127C">
        <w:rPr>
          <w:bCs/>
          <w:color w:val="000000"/>
        </w:rPr>
        <w:t>Страхователя</w:t>
      </w:r>
      <w:r w:rsidR="002D10DD" w:rsidRPr="00E6127C">
        <w:rPr>
          <w:bCs/>
          <w:color w:val="000000"/>
        </w:rPr>
        <w:t xml:space="preserve"> по оплате </w:t>
      </w:r>
      <w:r w:rsidRPr="00E6127C">
        <w:rPr>
          <w:bCs/>
          <w:color w:val="000000"/>
        </w:rPr>
        <w:t>Страховщику</w:t>
      </w:r>
      <w:r w:rsidR="002D10DD" w:rsidRPr="00E6127C">
        <w:rPr>
          <w:bCs/>
          <w:color w:val="000000"/>
        </w:rPr>
        <w:t xml:space="preserve"> стоимости оказанной Услуги. При этом исполнение обязательства </w:t>
      </w:r>
      <w:r w:rsidRPr="00E6127C">
        <w:rPr>
          <w:bCs/>
          <w:color w:val="000000"/>
        </w:rPr>
        <w:t>Страховщика</w:t>
      </w:r>
      <w:r w:rsidR="002D10DD" w:rsidRPr="00E6127C">
        <w:rPr>
          <w:bCs/>
          <w:color w:val="000000"/>
        </w:rPr>
        <w:t xml:space="preserve"> по перечислению неустойки (штрафа, пени) в установленном порядке в федеральный бюджет возлагается на </w:t>
      </w:r>
      <w:r w:rsidRPr="00E6127C">
        <w:rPr>
          <w:bCs/>
          <w:color w:val="000000"/>
        </w:rPr>
        <w:t>Страхователя</w:t>
      </w:r>
      <w:r w:rsidR="002D10DD" w:rsidRPr="00E6127C">
        <w:rPr>
          <w:bCs/>
          <w:color w:val="000000"/>
        </w:rPr>
        <w:t>.</w:t>
      </w:r>
    </w:p>
    <w:p w14:paraId="2744350A" w14:textId="49DBD249" w:rsidR="002D10DD" w:rsidRPr="00E6127C" w:rsidRDefault="002D10DD" w:rsidP="00FF65F0">
      <w:pPr>
        <w:pStyle w:val="af"/>
        <w:numPr>
          <w:ilvl w:val="1"/>
          <w:numId w:val="6"/>
        </w:numPr>
        <w:tabs>
          <w:tab w:val="left" w:pos="426"/>
          <w:tab w:val="left" w:pos="709"/>
        </w:tabs>
        <w:ind w:left="0" w:firstLine="0"/>
        <w:jc w:val="both"/>
        <w:rPr>
          <w:bCs/>
          <w:color w:val="000000"/>
        </w:rPr>
      </w:pPr>
      <w:r w:rsidRPr="00E6127C">
        <w:rPr>
          <w:bCs/>
          <w:color w:val="000000"/>
        </w:rPr>
        <w:t xml:space="preserve">В случае, если по какой-либо причине </w:t>
      </w:r>
      <w:r w:rsidR="001A019E" w:rsidRPr="00E6127C">
        <w:rPr>
          <w:bCs/>
          <w:color w:val="000000"/>
        </w:rPr>
        <w:t>Страхователь</w:t>
      </w:r>
      <w:r w:rsidRPr="00E6127C">
        <w:rPr>
          <w:bCs/>
          <w:color w:val="000000"/>
        </w:rPr>
        <w:t xml:space="preserve"> не удержит сумму неустойки (штрафа, пени) при оплате оказанной Услуги, </w:t>
      </w:r>
      <w:r w:rsidR="001A019E" w:rsidRPr="00E6127C">
        <w:rPr>
          <w:bCs/>
          <w:color w:val="000000"/>
        </w:rPr>
        <w:t>Страховщик</w:t>
      </w:r>
      <w:r w:rsidRPr="00E6127C">
        <w:rPr>
          <w:bCs/>
          <w:color w:val="000000"/>
        </w:rPr>
        <w:t xml:space="preserve"> обязан оплатить в установленном порядке сумму неустойки (штрафа, пени) в федеральный бюджет по первому требованию </w:t>
      </w:r>
      <w:r w:rsidR="001A019E" w:rsidRPr="00E6127C">
        <w:rPr>
          <w:bCs/>
          <w:color w:val="000000"/>
        </w:rPr>
        <w:t>Страхователя</w:t>
      </w:r>
      <w:r w:rsidRPr="00E6127C">
        <w:rPr>
          <w:bCs/>
          <w:color w:val="000000"/>
        </w:rPr>
        <w:t>.</w:t>
      </w:r>
    </w:p>
    <w:p w14:paraId="7EB397FF" w14:textId="6E7A23ED" w:rsidR="002D10DD" w:rsidRPr="00E6127C" w:rsidRDefault="002D10DD" w:rsidP="00FF65F0">
      <w:pPr>
        <w:pStyle w:val="af"/>
        <w:numPr>
          <w:ilvl w:val="1"/>
          <w:numId w:val="6"/>
        </w:numPr>
        <w:tabs>
          <w:tab w:val="left" w:pos="426"/>
          <w:tab w:val="left" w:pos="709"/>
        </w:tabs>
        <w:ind w:left="0" w:firstLine="0"/>
        <w:jc w:val="both"/>
        <w:rPr>
          <w:bCs/>
          <w:color w:val="000000"/>
        </w:rPr>
      </w:pPr>
      <w:r w:rsidRPr="00E6127C">
        <w:rPr>
          <w:bCs/>
          <w:color w:val="000000"/>
        </w:rPr>
        <w:lastRenderedPageBreak/>
        <w:t xml:space="preserve">Независимо от уплаты неустойки (штрафа, пени), </w:t>
      </w:r>
      <w:r w:rsidR="001A019E" w:rsidRPr="00E6127C">
        <w:rPr>
          <w:bCs/>
          <w:color w:val="000000"/>
        </w:rPr>
        <w:t>Страховщик</w:t>
      </w:r>
      <w:r w:rsidRPr="00E6127C">
        <w:rPr>
          <w:bCs/>
          <w:color w:val="000000"/>
        </w:rPr>
        <w:t xml:space="preserve"> возмещает </w:t>
      </w:r>
      <w:r w:rsidR="001A019E" w:rsidRPr="00E6127C">
        <w:rPr>
          <w:bCs/>
          <w:color w:val="000000"/>
        </w:rPr>
        <w:t>Страхователю</w:t>
      </w:r>
      <w:r w:rsidRPr="00E6127C">
        <w:rPr>
          <w:bCs/>
          <w:color w:val="000000"/>
        </w:rPr>
        <w:t xml:space="preserve"> причиненные убытки в результате неисполнения или ненадлежащего исполнения обязательств по </w:t>
      </w:r>
      <w:r w:rsidR="004750A2" w:rsidRPr="00E6127C">
        <w:rPr>
          <w:bCs/>
          <w:color w:val="000000"/>
        </w:rPr>
        <w:t>Договор</w:t>
      </w:r>
      <w:r w:rsidRPr="00E6127C">
        <w:rPr>
          <w:bCs/>
          <w:color w:val="000000"/>
        </w:rPr>
        <w:t>у, без зачета неустойки (штрафов, пеней).</w:t>
      </w:r>
    </w:p>
    <w:p w14:paraId="4ADB09E5" w14:textId="225CA4CF" w:rsidR="002D10DD" w:rsidRPr="00E6127C" w:rsidRDefault="002D10DD" w:rsidP="00FF65F0">
      <w:pPr>
        <w:pStyle w:val="af"/>
        <w:numPr>
          <w:ilvl w:val="1"/>
          <w:numId w:val="6"/>
        </w:numPr>
        <w:tabs>
          <w:tab w:val="left" w:pos="426"/>
          <w:tab w:val="left" w:pos="709"/>
        </w:tabs>
        <w:ind w:left="0" w:firstLine="0"/>
        <w:jc w:val="both"/>
        <w:rPr>
          <w:bCs/>
          <w:color w:val="000000"/>
        </w:rPr>
      </w:pPr>
      <w:r w:rsidRPr="00E6127C">
        <w:rPr>
          <w:bCs/>
          <w:color w:val="000000"/>
        </w:rPr>
        <w:t xml:space="preserve">Удержание неустойки (штрафа, пени) в соответствии с пунктом 8.3 настоящего </w:t>
      </w:r>
      <w:r w:rsidR="004750A2" w:rsidRPr="00E6127C">
        <w:rPr>
          <w:bCs/>
          <w:color w:val="000000"/>
        </w:rPr>
        <w:t>Договор</w:t>
      </w:r>
      <w:r w:rsidRPr="00E6127C">
        <w:rPr>
          <w:bCs/>
          <w:color w:val="000000"/>
        </w:rPr>
        <w:t xml:space="preserve">а не лишает права </w:t>
      </w:r>
      <w:r w:rsidR="001A019E" w:rsidRPr="00E6127C">
        <w:rPr>
          <w:bCs/>
          <w:color w:val="000000"/>
        </w:rPr>
        <w:t>Страхователя</w:t>
      </w:r>
      <w:r w:rsidRPr="00E6127C">
        <w:rPr>
          <w:bCs/>
          <w:color w:val="000000"/>
        </w:rPr>
        <w:t xml:space="preserve"> требовать от </w:t>
      </w:r>
      <w:r w:rsidR="001A019E" w:rsidRPr="00E6127C">
        <w:rPr>
          <w:bCs/>
          <w:color w:val="000000"/>
        </w:rPr>
        <w:t>Страховщика</w:t>
      </w:r>
      <w:r w:rsidRPr="00E6127C">
        <w:rPr>
          <w:bCs/>
          <w:color w:val="000000"/>
        </w:rPr>
        <w:t xml:space="preserve"> уплаты неустойки (штрафа, пени) за неисполнение или ненадлежащее исполнение обязательств по настоящему </w:t>
      </w:r>
      <w:r w:rsidR="004750A2" w:rsidRPr="00E6127C">
        <w:rPr>
          <w:bCs/>
          <w:color w:val="000000"/>
        </w:rPr>
        <w:t>Договор</w:t>
      </w:r>
      <w:r w:rsidRPr="00E6127C">
        <w:rPr>
          <w:bCs/>
          <w:color w:val="000000"/>
        </w:rPr>
        <w:t xml:space="preserve">у, выявленные после даты подписания Акта приема-передачи результата оказания Услуги исполнения </w:t>
      </w:r>
      <w:r w:rsidR="004750A2" w:rsidRPr="00E6127C">
        <w:rPr>
          <w:bCs/>
          <w:color w:val="000000"/>
        </w:rPr>
        <w:t>Договор</w:t>
      </w:r>
      <w:r w:rsidRPr="00E6127C">
        <w:rPr>
          <w:bCs/>
          <w:color w:val="000000"/>
        </w:rPr>
        <w:t>а.</w:t>
      </w:r>
    </w:p>
    <w:p w14:paraId="5017848F" w14:textId="6F1EC976" w:rsidR="002D10DD" w:rsidRPr="00E6127C" w:rsidRDefault="002D10DD" w:rsidP="00FF65F0">
      <w:pPr>
        <w:pStyle w:val="af"/>
        <w:numPr>
          <w:ilvl w:val="1"/>
          <w:numId w:val="6"/>
        </w:numPr>
        <w:tabs>
          <w:tab w:val="left" w:pos="426"/>
          <w:tab w:val="left" w:pos="709"/>
        </w:tabs>
        <w:ind w:left="0" w:firstLine="0"/>
        <w:jc w:val="both"/>
        <w:rPr>
          <w:bCs/>
          <w:color w:val="000000"/>
        </w:rPr>
      </w:pPr>
      <w:r w:rsidRPr="00E6127C">
        <w:rPr>
          <w:bCs/>
          <w:color w:val="000000"/>
        </w:rPr>
        <w:t xml:space="preserve">В случае просрочки исполнения </w:t>
      </w:r>
      <w:r w:rsidR="001A019E" w:rsidRPr="00E6127C">
        <w:rPr>
          <w:bCs/>
          <w:color w:val="000000"/>
        </w:rPr>
        <w:t>Страхователем</w:t>
      </w:r>
      <w:r w:rsidRPr="00E6127C">
        <w:rPr>
          <w:bCs/>
          <w:color w:val="000000"/>
        </w:rPr>
        <w:t xml:space="preserve"> обязательств, предусмотренных </w:t>
      </w:r>
      <w:r w:rsidR="004750A2" w:rsidRPr="00E6127C">
        <w:rPr>
          <w:bCs/>
          <w:color w:val="000000"/>
        </w:rPr>
        <w:t>Договор</w:t>
      </w:r>
      <w:r w:rsidRPr="00E6127C">
        <w:rPr>
          <w:bCs/>
          <w:color w:val="000000"/>
        </w:rPr>
        <w:t xml:space="preserve">ом, а также в иных случаях неисполнения или ненадлежащего исполнения </w:t>
      </w:r>
      <w:r w:rsidR="001A019E" w:rsidRPr="00E6127C">
        <w:rPr>
          <w:bCs/>
          <w:color w:val="000000"/>
        </w:rPr>
        <w:t>Страхователем</w:t>
      </w:r>
      <w:r w:rsidRPr="00E6127C">
        <w:rPr>
          <w:bCs/>
          <w:color w:val="000000"/>
        </w:rPr>
        <w:t xml:space="preserve"> обязательств, предусмотренных </w:t>
      </w:r>
      <w:r w:rsidR="004750A2" w:rsidRPr="00E6127C">
        <w:rPr>
          <w:bCs/>
          <w:color w:val="000000"/>
        </w:rPr>
        <w:t>Договор</w:t>
      </w:r>
      <w:r w:rsidRPr="00E6127C">
        <w:rPr>
          <w:bCs/>
          <w:color w:val="000000"/>
        </w:rPr>
        <w:t xml:space="preserve">ом, </w:t>
      </w:r>
      <w:r w:rsidR="001A019E" w:rsidRPr="00E6127C">
        <w:rPr>
          <w:bCs/>
          <w:color w:val="000000"/>
        </w:rPr>
        <w:t>Страховщик</w:t>
      </w:r>
      <w:r w:rsidRPr="00E6127C">
        <w:rPr>
          <w:bCs/>
          <w:color w:val="000000"/>
        </w:rPr>
        <w:t xml:space="preserve"> вправе потребовать уплаты неустоек (штрафов, пеней):</w:t>
      </w:r>
    </w:p>
    <w:p w14:paraId="4B46C132" w14:textId="77490FFE" w:rsidR="002D10DD" w:rsidRPr="00E6127C" w:rsidRDefault="002D10DD" w:rsidP="00FF65F0">
      <w:pPr>
        <w:pStyle w:val="af"/>
        <w:numPr>
          <w:ilvl w:val="2"/>
          <w:numId w:val="6"/>
        </w:numPr>
        <w:tabs>
          <w:tab w:val="left" w:pos="426"/>
          <w:tab w:val="left" w:pos="709"/>
          <w:tab w:val="left" w:pos="1560"/>
        </w:tabs>
        <w:ind w:left="0" w:firstLine="0"/>
        <w:jc w:val="both"/>
        <w:rPr>
          <w:bCs/>
          <w:color w:val="000000"/>
        </w:rPr>
      </w:pPr>
      <w:r w:rsidRPr="00E6127C">
        <w:rPr>
          <w:bCs/>
          <w:color w:val="000000"/>
        </w:rPr>
        <w:t xml:space="preserve">В случае просрочки исполнения </w:t>
      </w:r>
      <w:r w:rsidR="001A019E" w:rsidRPr="00E6127C">
        <w:rPr>
          <w:bCs/>
          <w:color w:val="000000"/>
        </w:rPr>
        <w:t>Страхователем</w:t>
      </w:r>
      <w:r w:rsidRPr="00E6127C">
        <w:rPr>
          <w:bCs/>
          <w:color w:val="000000"/>
        </w:rPr>
        <w:t xml:space="preserve"> обязательств, предусмотренных </w:t>
      </w:r>
      <w:r w:rsidR="004750A2" w:rsidRPr="00E6127C">
        <w:rPr>
          <w:bCs/>
          <w:color w:val="000000"/>
        </w:rPr>
        <w:t>Договор</w:t>
      </w:r>
      <w:r w:rsidRPr="00E6127C">
        <w:rPr>
          <w:bCs/>
          <w:color w:val="000000"/>
        </w:rPr>
        <w:t xml:space="preserve">ом, </w:t>
      </w:r>
      <w:r w:rsidR="001A019E" w:rsidRPr="00E6127C">
        <w:rPr>
          <w:bCs/>
          <w:color w:val="000000"/>
        </w:rPr>
        <w:t>Страховщик</w:t>
      </w:r>
      <w:r w:rsidRPr="00E6127C">
        <w:rPr>
          <w:bCs/>
          <w:color w:val="000000"/>
        </w:rPr>
        <w:t xml:space="preserve"> вправе потребовать уплаты пени. Пеня начисляется за каждый день просрочки исполнения обязательства, предусмотренного </w:t>
      </w:r>
      <w:r w:rsidR="004750A2" w:rsidRPr="00E6127C">
        <w:rPr>
          <w:bCs/>
          <w:color w:val="000000"/>
        </w:rPr>
        <w:t>Договор</w:t>
      </w:r>
      <w:r w:rsidRPr="00E6127C">
        <w:rPr>
          <w:bCs/>
          <w:color w:val="000000"/>
        </w:rPr>
        <w:t xml:space="preserve">ом, начиная со дня, следующего после дня истечения установленного </w:t>
      </w:r>
      <w:r w:rsidR="004750A2" w:rsidRPr="00E6127C">
        <w:rPr>
          <w:bCs/>
          <w:color w:val="000000"/>
        </w:rPr>
        <w:t>Договор</w:t>
      </w:r>
      <w:r w:rsidRPr="00E6127C">
        <w:rPr>
          <w:bCs/>
          <w:color w:val="000000"/>
        </w:rPr>
        <w:t>ом срока исполнения обязательства, и устанавливается в размере 1/300 действующей на дату уплаты пеней ключевой ставки Центрального банка Российской Федерации от не уплаченной в срок суммы.</w:t>
      </w:r>
    </w:p>
    <w:p w14:paraId="746E8350" w14:textId="52964429" w:rsidR="002D10DD" w:rsidRPr="00E6127C" w:rsidRDefault="002D10DD" w:rsidP="00FF65F0">
      <w:pPr>
        <w:pStyle w:val="af"/>
        <w:numPr>
          <w:ilvl w:val="1"/>
          <w:numId w:val="6"/>
        </w:numPr>
        <w:tabs>
          <w:tab w:val="left" w:pos="426"/>
          <w:tab w:val="left" w:pos="709"/>
        </w:tabs>
        <w:ind w:left="0" w:firstLine="0"/>
        <w:jc w:val="both"/>
        <w:rPr>
          <w:bCs/>
          <w:color w:val="000000"/>
        </w:rPr>
      </w:pPr>
      <w:r w:rsidRPr="00E6127C">
        <w:rPr>
          <w:bCs/>
          <w:color w:val="000000"/>
        </w:rPr>
        <w:t>Ответственность виновного за разглашение сведений, составляющих государственную, налоговую, коммерческую тайны определяется законодательством Российской Федерации.</w:t>
      </w:r>
    </w:p>
    <w:p w14:paraId="4EB08055" w14:textId="539695E2" w:rsidR="002D10DD" w:rsidRPr="00E6127C" w:rsidRDefault="002D10DD" w:rsidP="00FF65F0">
      <w:pPr>
        <w:pStyle w:val="af"/>
        <w:numPr>
          <w:ilvl w:val="1"/>
          <w:numId w:val="6"/>
        </w:numPr>
        <w:tabs>
          <w:tab w:val="left" w:pos="426"/>
          <w:tab w:val="left" w:pos="709"/>
        </w:tabs>
        <w:ind w:left="0" w:firstLine="0"/>
        <w:jc w:val="both"/>
        <w:rPr>
          <w:bCs/>
          <w:color w:val="000000"/>
        </w:rPr>
      </w:pPr>
      <w:r w:rsidRPr="00E6127C">
        <w:rPr>
          <w:bCs/>
          <w:color w:val="000000"/>
        </w:rPr>
        <w:t xml:space="preserve">Выплата неустойки (штрафа, пени) и возмещение убытков не освобождает Стороны от исполнения обязательств по настоящему </w:t>
      </w:r>
      <w:r w:rsidR="004750A2" w:rsidRPr="00E6127C">
        <w:rPr>
          <w:bCs/>
          <w:color w:val="000000"/>
        </w:rPr>
        <w:t>Договор</w:t>
      </w:r>
      <w:r w:rsidRPr="00E6127C">
        <w:rPr>
          <w:bCs/>
          <w:color w:val="000000"/>
        </w:rPr>
        <w:t>у.</w:t>
      </w:r>
    </w:p>
    <w:p w14:paraId="643828D9" w14:textId="30B12746" w:rsidR="002D10DD" w:rsidRPr="00E6127C" w:rsidRDefault="002D10DD" w:rsidP="00FF65F0">
      <w:pPr>
        <w:pStyle w:val="af"/>
        <w:numPr>
          <w:ilvl w:val="1"/>
          <w:numId w:val="6"/>
        </w:numPr>
        <w:tabs>
          <w:tab w:val="left" w:pos="426"/>
          <w:tab w:val="left" w:pos="709"/>
        </w:tabs>
        <w:ind w:left="0" w:firstLine="0"/>
        <w:jc w:val="both"/>
        <w:rPr>
          <w:bCs/>
          <w:color w:val="000000"/>
        </w:rPr>
      </w:pPr>
      <w:r w:rsidRPr="00E6127C">
        <w:rPr>
          <w:bCs/>
          <w:color w:val="000000"/>
        </w:rPr>
        <w:t xml:space="preserve">Сторона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4750A2" w:rsidRPr="00E6127C">
        <w:rPr>
          <w:bCs/>
          <w:color w:val="000000"/>
        </w:rPr>
        <w:t>Договор</w:t>
      </w:r>
      <w:r w:rsidRPr="00E6127C">
        <w:rPr>
          <w:bCs/>
          <w:color w:val="000000"/>
        </w:rPr>
        <w:t xml:space="preserve">ом, произошло вследствие непреодолимой силы или по вине другой Стороны, с учетом положений пункта 10.1. настоящего </w:t>
      </w:r>
      <w:r w:rsidR="004750A2" w:rsidRPr="00E6127C">
        <w:rPr>
          <w:bCs/>
          <w:color w:val="000000"/>
        </w:rPr>
        <w:t>Договор</w:t>
      </w:r>
      <w:r w:rsidRPr="00E6127C">
        <w:rPr>
          <w:bCs/>
          <w:color w:val="000000"/>
        </w:rPr>
        <w:t>а.</w:t>
      </w:r>
    </w:p>
    <w:p w14:paraId="59840338" w14:textId="16CF1565" w:rsidR="002D10DD" w:rsidRPr="00E6127C" w:rsidRDefault="002D10DD" w:rsidP="00FF65F0">
      <w:pPr>
        <w:pStyle w:val="af"/>
        <w:numPr>
          <w:ilvl w:val="1"/>
          <w:numId w:val="6"/>
        </w:numPr>
        <w:tabs>
          <w:tab w:val="left" w:pos="426"/>
          <w:tab w:val="left" w:pos="709"/>
        </w:tabs>
        <w:ind w:left="0" w:firstLine="0"/>
        <w:jc w:val="both"/>
        <w:rPr>
          <w:bCs/>
          <w:color w:val="000000"/>
        </w:rPr>
      </w:pPr>
      <w:r w:rsidRPr="00E6127C">
        <w:rPr>
          <w:bCs/>
          <w:color w:val="000000"/>
        </w:rPr>
        <w:t xml:space="preserve">В случаях, не предусмотренных настоящим </w:t>
      </w:r>
      <w:r w:rsidR="004750A2" w:rsidRPr="00E6127C">
        <w:rPr>
          <w:bCs/>
          <w:color w:val="000000"/>
        </w:rPr>
        <w:t>Договор</w:t>
      </w:r>
      <w:r w:rsidRPr="00E6127C">
        <w:rPr>
          <w:bCs/>
          <w:color w:val="000000"/>
        </w:rPr>
        <w:t>ом, имущественная ответственность определяется в соответствии с законодательством Российской Федерации.</w:t>
      </w:r>
    </w:p>
    <w:p w14:paraId="387C54E2" w14:textId="0445A44E" w:rsidR="002D10DD" w:rsidRPr="00E6127C" w:rsidRDefault="002D10DD" w:rsidP="00FF65F0">
      <w:pPr>
        <w:pStyle w:val="af"/>
        <w:numPr>
          <w:ilvl w:val="1"/>
          <w:numId w:val="6"/>
        </w:numPr>
        <w:tabs>
          <w:tab w:val="left" w:pos="426"/>
          <w:tab w:val="left" w:pos="709"/>
        </w:tabs>
        <w:ind w:left="0" w:firstLine="0"/>
        <w:jc w:val="both"/>
        <w:rPr>
          <w:bCs/>
          <w:color w:val="000000"/>
        </w:rPr>
      </w:pPr>
      <w:r w:rsidRPr="00E6127C">
        <w:rPr>
          <w:bCs/>
          <w:color w:val="000000"/>
        </w:rPr>
        <w:t xml:space="preserve">Окончание срока действия настоящего </w:t>
      </w:r>
      <w:r w:rsidR="004750A2" w:rsidRPr="00E6127C">
        <w:rPr>
          <w:bCs/>
          <w:color w:val="000000"/>
        </w:rPr>
        <w:t>Договор</w:t>
      </w:r>
      <w:r w:rsidRPr="00E6127C">
        <w:rPr>
          <w:bCs/>
          <w:color w:val="000000"/>
        </w:rPr>
        <w:t>а не освобождает Стороны от ответственности за нарушение его условий в период его действия.</w:t>
      </w:r>
    </w:p>
    <w:p w14:paraId="14D13E44" w14:textId="77777777" w:rsidR="002D10DD" w:rsidRPr="00E6127C" w:rsidRDefault="002D10DD" w:rsidP="004E2BD4">
      <w:pPr>
        <w:suppressAutoHyphens/>
        <w:spacing w:after="120"/>
        <w:jc w:val="both"/>
        <w:rPr>
          <w:color w:val="000000"/>
          <w:spacing w:val="-1"/>
          <w:lang w:val="ru-RU"/>
        </w:rPr>
      </w:pPr>
    </w:p>
    <w:p w14:paraId="3A4E7A37" w14:textId="08CEAE26" w:rsidR="002D10DD" w:rsidRPr="00E6127C" w:rsidRDefault="002D10DD" w:rsidP="00FF65F0">
      <w:pPr>
        <w:pStyle w:val="af"/>
        <w:numPr>
          <w:ilvl w:val="0"/>
          <w:numId w:val="6"/>
        </w:numPr>
        <w:tabs>
          <w:tab w:val="left" w:pos="426"/>
        </w:tabs>
        <w:spacing w:before="120" w:after="0"/>
        <w:ind w:left="0" w:firstLine="0"/>
        <w:jc w:val="center"/>
        <w:rPr>
          <w:b/>
          <w:caps/>
          <w:color w:val="000000"/>
        </w:rPr>
      </w:pPr>
      <w:r w:rsidRPr="00E6127C">
        <w:rPr>
          <w:b/>
          <w:caps/>
          <w:color w:val="000000"/>
        </w:rPr>
        <w:t>ПОРЯДОК РАЗРЕШЕНИЯ СПОРОВ. ОБЕСПЕЧЕНИЕ ГАРАНТИЙНЫХ ОБЯЗАТЕЛЬСТВ.</w:t>
      </w:r>
    </w:p>
    <w:p w14:paraId="6FB35CB4" w14:textId="7DE739D2" w:rsidR="002D10DD" w:rsidRPr="00E6127C" w:rsidRDefault="002D10DD" w:rsidP="00FF65F0">
      <w:pPr>
        <w:pStyle w:val="af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Cs/>
          <w:color w:val="000000"/>
        </w:rPr>
      </w:pPr>
      <w:r w:rsidRPr="00E6127C">
        <w:rPr>
          <w:bCs/>
          <w:color w:val="000000"/>
        </w:rPr>
        <w:t xml:space="preserve">Все споры или разногласия, возникшие между Сторонами по настоящему </w:t>
      </w:r>
      <w:r w:rsidR="004750A2" w:rsidRPr="00E6127C">
        <w:rPr>
          <w:bCs/>
          <w:color w:val="000000"/>
        </w:rPr>
        <w:t>Договор</w:t>
      </w:r>
      <w:r w:rsidRPr="00E6127C">
        <w:rPr>
          <w:bCs/>
          <w:color w:val="000000"/>
        </w:rPr>
        <w:t>у или в связи с ним, решаются в претензионном порядке в рамках их досудебного урегулирования.</w:t>
      </w:r>
    </w:p>
    <w:p w14:paraId="4EF86598" w14:textId="0AB73B72" w:rsidR="002D10DD" w:rsidRPr="00E6127C" w:rsidRDefault="002D10DD" w:rsidP="00FF65F0">
      <w:pPr>
        <w:pStyle w:val="af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Cs/>
          <w:color w:val="000000"/>
        </w:rPr>
      </w:pPr>
      <w:r w:rsidRPr="00E6127C">
        <w:rPr>
          <w:bCs/>
          <w:color w:val="000000"/>
        </w:rPr>
        <w:t xml:space="preserve">Вся переписка между Сторонами ведется путем направления корреспонденции по адресам, указанным в настоящем </w:t>
      </w:r>
      <w:r w:rsidR="004750A2" w:rsidRPr="00E6127C">
        <w:rPr>
          <w:bCs/>
          <w:color w:val="000000"/>
        </w:rPr>
        <w:t>Договор</w:t>
      </w:r>
      <w:r w:rsidRPr="00E6127C">
        <w:rPr>
          <w:bCs/>
          <w:color w:val="000000"/>
        </w:rPr>
        <w:t>е.</w:t>
      </w:r>
    </w:p>
    <w:p w14:paraId="2A5E49F8" w14:textId="536ECBC0" w:rsidR="002D10DD" w:rsidRPr="00E6127C" w:rsidRDefault="002D10DD" w:rsidP="00FF65F0">
      <w:pPr>
        <w:pStyle w:val="af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Cs/>
          <w:color w:val="000000"/>
        </w:rPr>
      </w:pPr>
      <w:r w:rsidRPr="00E6127C">
        <w:rPr>
          <w:bCs/>
          <w:color w:val="000000"/>
        </w:rPr>
        <w:t>Срок рассмотрения претензионного письма (претензии) и направления ответа на него не может превышать 10 (десять) рабочих дней со дня его получения Стороной.</w:t>
      </w:r>
    </w:p>
    <w:p w14:paraId="7E486916" w14:textId="602BFDE4" w:rsidR="002D10DD" w:rsidRPr="00E6127C" w:rsidRDefault="002D10DD" w:rsidP="00FF65F0">
      <w:pPr>
        <w:pStyle w:val="af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Cs/>
          <w:color w:val="000000"/>
        </w:rPr>
      </w:pPr>
      <w:r w:rsidRPr="00E6127C">
        <w:rPr>
          <w:bCs/>
          <w:color w:val="000000"/>
        </w:rPr>
        <w:t xml:space="preserve">В случае невозможности решения разногласий Сторон в рамках досудебного урегулирования в течение 30 (тридцати) дней с момента получения одной из Сторон претензионного письма (претензии), они подлежат рассмотрению в Арбитражном суде </w:t>
      </w:r>
      <w:r w:rsidR="00AD6B08" w:rsidRPr="00E6127C">
        <w:rPr>
          <w:bCs/>
          <w:color w:val="000000"/>
          <w:lang w:val="ru-RU"/>
        </w:rPr>
        <w:t>Краснодарского края</w:t>
      </w:r>
      <w:r w:rsidRPr="00E6127C">
        <w:rPr>
          <w:bCs/>
          <w:color w:val="000000"/>
        </w:rPr>
        <w:t xml:space="preserve"> в соответствии с законодательством Российской Федерации.</w:t>
      </w:r>
    </w:p>
    <w:p w14:paraId="4C4BB812" w14:textId="1E6B71D1" w:rsidR="002D10DD" w:rsidRPr="00E6127C" w:rsidRDefault="002D10DD" w:rsidP="00FF65F0">
      <w:pPr>
        <w:pStyle w:val="af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Cs/>
          <w:color w:val="000000"/>
        </w:rPr>
      </w:pPr>
      <w:r w:rsidRPr="00E6127C">
        <w:rPr>
          <w:bCs/>
          <w:color w:val="000000"/>
        </w:rPr>
        <w:t>Обеспечение гарантийных обязательств не применяется.</w:t>
      </w:r>
    </w:p>
    <w:p w14:paraId="534520E3" w14:textId="000CA31E" w:rsidR="002D10DD" w:rsidRPr="00E6127C" w:rsidRDefault="002D10DD" w:rsidP="00FF65F0">
      <w:pPr>
        <w:pStyle w:val="af"/>
        <w:numPr>
          <w:ilvl w:val="0"/>
          <w:numId w:val="6"/>
        </w:numPr>
        <w:tabs>
          <w:tab w:val="left" w:pos="426"/>
        </w:tabs>
        <w:spacing w:before="120"/>
        <w:ind w:left="0" w:firstLine="0"/>
        <w:jc w:val="center"/>
        <w:rPr>
          <w:b/>
          <w:lang w:val="ru-RU"/>
        </w:rPr>
      </w:pPr>
      <w:r w:rsidRPr="00E6127C">
        <w:rPr>
          <w:b/>
          <w:caps/>
          <w:color w:val="000000"/>
        </w:rPr>
        <w:t>ОБСТОЯТЕЛЬСТВА НЕПРЕОДОЛИМОЙ СИЛЫ (Форс-мажор)</w:t>
      </w:r>
    </w:p>
    <w:p w14:paraId="1E0B7B3C" w14:textId="3D0868EC" w:rsidR="002D10DD" w:rsidRPr="00E6127C" w:rsidRDefault="002D10DD" w:rsidP="00FF65F0">
      <w:pPr>
        <w:pStyle w:val="af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Cs/>
          <w:color w:val="000000"/>
        </w:rPr>
      </w:pPr>
      <w:r w:rsidRPr="00E6127C">
        <w:rPr>
          <w:bCs/>
          <w:color w:val="000000"/>
        </w:rPr>
        <w:lastRenderedPageBreak/>
        <w:t xml:space="preserve">Сторона, не исполнившая или ненадлежащим образом исполнившая обязательства по настоящему </w:t>
      </w:r>
      <w:r w:rsidR="004750A2" w:rsidRPr="00E6127C">
        <w:rPr>
          <w:bCs/>
          <w:color w:val="000000"/>
        </w:rPr>
        <w:t>Договор</w:t>
      </w:r>
      <w:r w:rsidRPr="00E6127C">
        <w:rPr>
          <w:bCs/>
          <w:color w:val="000000"/>
        </w:rPr>
        <w:t>у,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не относятся, в частности, нарушение обязанностей со стороны контрагентов должника, отсутствие у должника необходимых денежных средств.</w:t>
      </w:r>
    </w:p>
    <w:p w14:paraId="39836D50" w14:textId="309600E6" w:rsidR="002D10DD" w:rsidRPr="00E6127C" w:rsidRDefault="002D10DD" w:rsidP="00FF65F0">
      <w:pPr>
        <w:pStyle w:val="af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Cs/>
          <w:color w:val="000000"/>
        </w:rPr>
      </w:pPr>
      <w:r w:rsidRPr="00E6127C">
        <w:rPr>
          <w:bCs/>
          <w:color w:val="000000"/>
        </w:rPr>
        <w:t>Свидетельство, выданное уполномоченным органом государственной или органом местной власти, является достаточным подтверждением наличия и продолжительности действия обстоятельств непреодолимой силы.</w:t>
      </w:r>
    </w:p>
    <w:p w14:paraId="0205589A" w14:textId="74950EF1" w:rsidR="002D10DD" w:rsidRPr="00E6127C" w:rsidRDefault="002D10DD" w:rsidP="00FF65F0">
      <w:pPr>
        <w:pStyle w:val="af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Cs/>
          <w:color w:val="000000"/>
        </w:rPr>
      </w:pPr>
      <w:r w:rsidRPr="00E6127C">
        <w:rPr>
          <w:bCs/>
          <w:color w:val="000000"/>
        </w:rPr>
        <w:t>Сторона, которая не исполняет своих обязательств в результате действия обстоятельств непреодо</w:t>
      </w:r>
      <w:r w:rsidR="000A4337">
        <w:rPr>
          <w:bCs/>
          <w:color w:val="000000"/>
        </w:rPr>
        <w:t>лимой силы, указанных в пункте </w:t>
      </w:r>
      <w:r w:rsidR="000A4337">
        <w:rPr>
          <w:bCs/>
          <w:color w:val="000000"/>
          <w:lang w:val="ru-RU"/>
        </w:rPr>
        <w:t>9</w:t>
      </w:r>
      <w:r w:rsidRPr="00E6127C">
        <w:rPr>
          <w:bCs/>
          <w:color w:val="000000"/>
        </w:rPr>
        <w:t xml:space="preserve">.1 настоящего </w:t>
      </w:r>
      <w:r w:rsidR="004750A2" w:rsidRPr="00E6127C">
        <w:rPr>
          <w:bCs/>
          <w:color w:val="000000"/>
        </w:rPr>
        <w:t>Договор</w:t>
      </w:r>
      <w:r w:rsidRPr="00E6127C">
        <w:rPr>
          <w:bCs/>
          <w:color w:val="000000"/>
        </w:rPr>
        <w:t xml:space="preserve">а, обязана в трехдневный срок письменно известить другую Сторону о начале и окончании возникшего препятствия и его влиянии на исполнение настоящего </w:t>
      </w:r>
      <w:r w:rsidR="004750A2" w:rsidRPr="00E6127C">
        <w:rPr>
          <w:bCs/>
          <w:color w:val="000000"/>
        </w:rPr>
        <w:t>Договор</w:t>
      </w:r>
      <w:r w:rsidRPr="00E6127C">
        <w:rPr>
          <w:bCs/>
          <w:color w:val="000000"/>
        </w:rPr>
        <w:t>а.</w:t>
      </w:r>
    </w:p>
    <w:p w14:paraId="7885503F" w14:textId="624D029D" w:rsidR="002D10DD" w:rsidRPr="00E6127C" w:rsidRDefault="003D11E0" w:rsidP="00FF65F0">
      <w:pPr>
        <w:pStyle w:val="af"/>
        <w:numPr>
          <w:ilvl w:val="0"/>
          <w:numId w:val="6"/>
        </w:numPr>
        <w:tabs>
          <w:tab w:val="left" w:pos="426"/>
        </w:tabs>
        <w:spacing w:before="120"/>
        <w:ind w:left="0" w:firstLine="0"/>
        <w:jc w:val="center"/>
        <w:rPr>
          <w:b/>
          <w:caps/>
          <w:color w:val="000000"/>
        </w:rPr>
      </w:pPr>
      <w:r w:rsidRPr="00E6127C">
        <w:rPr>
          <w:b/>
          <w:caps/>
          <w:color w:val="000000"/>
        </w:rPr>
        <w:t xml:space="preserve">АНТИКОРРУПЦИОННАЯ ОГОВОРКА </w:t>
      </w:r>
    </w:p>
    <w:p w14:paraId="735A8DA9" w14:textId="7F80C065" w:rsidR="00477DBD" w:rsidRPr="00E6127C" w:rsidRDefault="00477DBD" w:rsidP="00FF65F0">
      <w:pPr>
        <w:pStyle w:val="af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Cs/>
          <w:color w:val="000000"/>
        </w:rPr>
      </w:pPr>
      <w:bookmarkStart w:id="1" w:name="sub_2601"/>
      <w:r w:rsidRPr="00E6127C">
        <w:rPr>
          <w:bCs/>
          <w:color w:val="000000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bookmarkEnd w:id="1"/>
      <w:r w:rsidRPr="00E6127C">
        <w:rPr>
          <w:bCs/>
          <w:color w:val="000000"/>
        </w:rPr>
        <w:t xml:space="preserve">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14:paraId="73F97D02" w14:textId="12D25AE0" w:rsidR="00477DBD" w:rsidRPr="00E6127C" w:rsidRDefault="00477DBD" w:rsidP="00FF65F0">
      <w:pPr>
        <w:pStyle w:val="af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Cs/>
          <w:color w:val="000000"/>
        </w:rPr>
      </w:pPr>
      <w:bookmarkStart w:id="2" w:name="sub_2602"/>
      <w:r w:rsidRPr="00E6127C">
        <w:rPr>
          <w:bCs/>
          <w:color w:val="000000"/>
        </w:rPr>
        <w:t>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другой Стороной, ее аффилированными лицами, работниками или посредниками.</w:t>
      </w:r>
      <w:bookmarkEnd w:id="2"/>
      <w:r w:rsidRPr="00E6127C">
        <w:rPr>
          <w:bCs/>
          <w:color w:val="000000"/>
        </w:rPr>
        <w:t xml:space="preserve"> Сторона, получившая уведомление о нарушении каких-либо положений настоящего раздела, обязана рассмотреть уведомление и сообщить другой Стороне об итогах его рассмотрения в течение 10 (десяти) рабочих дней с даты получения письменного уведомления.</w:t>
      </w:r>
    </w:p>
    <w:p w14:paraId="453DB63B" w14:textId="7136DCE0" w:rsidR="00477DBD" w:rsidRPr="00E6127C" w:rsidRDefault="00477DBD" w:rsidP="00FF65F0">
      <w:pPr>
        <w:pStyle w:val="af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Cs/>
          <w:color w:val="000000"/>
        </w:rPr>
      </w:pPr>
      <w:bookmarkStart w:id="3" w:name="sub_2603"/>
      <w:r w:rsidRPr="00E6127C">
        <w:rPr>
          <w:bCs/>
          <w:color w:val="000000"/>
        </w:rPr>
        <w:t>Стороны гарантируют осуществление надлежащего разбирательства по фактам нарушения положений 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bookmarkEnd w:id="3"/>
    <w:p w14:paraId="6B84BCB0" w14:textId="6FE8B92E" w:rsidR="00477DBD" w:rsidRPr="00E6127C" w:rsidRDefault="00477DBD" w:rsidP="00FF65F0">
      <w:pPr>
        <w:pStyle w:val="af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Cs/>
          <w:color w:val="000000"/>
        </w:rPr>
      </w:pPr>
      <w:r w:rsidRPr="00E6127C">
        <w:rPr>
          <w:bCs/>
          <w:color w:val="000000"/>
        </w:rPr>
        <w:t>В случае подтверждения факта нарушения одной Стороной положений настоящего раздела и/или неполучения другой Стороной информации об итогах рассмотрения уведомления о нарушении в соответствии с 9.2.</w:t>
      </w:r>
      <w:r w:rsidRPr="00E6127C">
        <w:rPr>
          <w:bCs/>
          <w:color w:val="000000"/>
          <w:lang w:val="ru-RU"/>
        </w:rPr>
        <w:t xml:space="preserve"> </w:t>
      </w:r>
      <w:r w:rsidRPr="00E6127C">
        <w:rPr>
          <w:bCs/>
          <w:color w:val="000000"/>
        </w:rPr>
        <w:t>настоящего раздела, другая Сторона имеет право расторгнуть настоящий Договор в одностороннем внесудебном порядке путем направления письменного уведомления не позднее, чем за 30 (тридцать) календарных дней до даты прекращения действия настоящего Договора</w:t>
      </w:r>
      <w:r w:rsidR="003C18AE" w:rsidRPr="00E6127C">
        <w:rPr>
          <w:bCs/>
          <w:color w:val="000000"/>
          <w:lang w:val="ru-RU"/>
        </w:rPr>
        <w:t>.</w:t>
      </w:r>
    </w:p>
    <w:p w14:paraId="6E986404" w14:textId="5424ACBD" w:rsidR="002D10DD" w:rsidRPr="00E6127C" w:rsidRDefault="002D10DD" w:rsidP="00FF65F0">
      <w:pPr>
        <w:pStyle w:val="af"/>
        <w:numPr>
          <w:ilvl w:val="0"/>
          <w:numId w:val="6"/>
        </w:numPr>
        <w:tabs>
          <w:tab w:val="left" w:pos="426"/>
        </w:tabs>
        <w:spacing w:before="120"/>
        <w:ind w:left="0" w:firstLine="0"/>
        <w:jc w:val="center"/>
        <w:rPr>
          <w:b/>
          <w:caps/>
          <w:color w:val="000000"/>
        </w:rPr>
      </w:pPr>
      <w:r w:rsidRPr="00E6127C">
        <w:rPr>
          <w:b/>
          <w:caps/>
          <w:color w:val="000000"/>
        </w:rPr>
        <w:t xml:space="preserve">ОСНОВАНИЯ И ПОРЯДОК ИЗМЕНЕНИЯ И РАСТОРЖЕНИЯ </w:t>
      </w:r>
      <w:r w:rsidR="004750A2" w:rsidRPr="00E6127C">
        <w:rPr>
          <w:b/>
          <w:caps/>
          <w:color w:val="000000"/>
        </w:rPr>
        <w:t>ДОГОВОР</w:t>
      </w:r>
      <w:r w:rsidRPr="00E6127C">
        <w:rPr>
          <w:b/>
          <w:caps/>
          <w:color w:val="000000"/>
        </w:rPr>
        <w:t>А</w:t>
      </w:r>
    </w:p>
    <w:p w14:paraId="6741D78D" w14:textId="12428AA5" w:rsidR="002D10DD" w:rsidRPr="00E6127C" w:rsidRDefault="004750A2" w:rsidP="00FF65F0">
      <w:pPr>
        <w:pStyle w:val="af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Cs/>
          <w:color w:val="000000"/>
        </w:rPr>
      </w:pPr>
      <w:r w:rsidRPr="00E6127C">
        <w:rPr>
          <w:bCs/>
          <w:color w:val="000000"/>
        </w:rPr>
        <w:lastRenderedPageBreak/>
        <w:t>Договор</w:t>
      </w:r>
      <w:r w:rsidR="002D10DD" w:rsidRPr="00E6127C">
        <w:rPr>
          <w:bCs/>
          <w:color w:val="000000"/>
        </w:rPr>
        <w:t xml:space="preserve"> может быть изменен по соглашению Сторон при снижении цены </w:t>
      </w:r>
      <w:r w:rsidRPr="00E6127C">
        <w:rPr>
          <w:bCs/>
          <w:color w:val="000000"/>
        </w:rPr>
        <w:t>Договор</w:t>
      </w:r>
      <w:r w:rsidR="002D10DD" w:rsidRPr="00E6127C">
        <w:rPr>
          <w:bCs/>
          <w:color w:val="000000"/>
        </w:rPr>
        <w:t xml:space="preserve">а без изменения предусмотренных </w:t>
      </w:r>
      <w:r w:rsidRPr="00E6127C">
        <w:rPr>
          <w:bCs/>
          <w:color w:val="000000"/>
        </w:rPr>
        <w:t>Договор</w:t>
      </w:r>
      <w:r w:rsidR="002D10DD" w:rsidRPr="00E6127C">
        <w:rPr>
          <w:bCs/>
          <w:color w:val="000000"/>
        </w:rPr>
        <w:t xml:space="preserve">ом количества оказываемых Услуг, качества оказываемых Услуг и иных условий </w:t>
      </w:r>
      <w:r w:rsidRPr="00E6127C">
        <w:rPr>
          <w:bCs/>
          <w:color w:val="000000"/>
        </w:rPr>
        <w:t>Договор</w:t>
      </w:r>
      <w:r w:rsidR="002D10DD" w:rsidRPr="00E6127C">
        <w:rPr>
          <w:bCs/>
          <w:color w:val="000000"/>
        </w:rPr>
        <w:t>а.</w:t>
      </w:r>
    </w:p>
    <w:p w14:paraId="37A9D4A6" w14:textId="77777777" w:rsidR="001D7FB8" w:rsidRPr="00E6127C" w:rsidRDefault="001D7FB8" w:rsidP="00FF65F0">
      <w:pPr>
        <w:pStyle w:val="af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Cs/>
          <w:color w:val="000000"/>
        </w:rPr>
      </w:pPr>
      <w:r w:rsidRPr="00E6127C">
        <w:rPr>
          <w:bCs/>
          <w:color w:val="000000"/>
        </w:rPr>
        <w:t>Изменения существенных условий Договора при его заключении и исполнении допускается по соглашению сторон путем заключения дополнительного соглашения в случаях:</w:t>
      </w:r>
    </w:p>
    <w:p w14:paraId="094FB30F" w14:textId="77777777" w:rsidR="001D7FB8" w:rsidRPr="00E6127C" w:rsidRDefault="001D7FB8" w:rsidP="00FF65F0">
      <w:pPr>
        <w:pStyle w:val="2"/>
        <w:numPr>
          <w:ilvl w:val="0"/>
          <w:numId w:val="4"/>
        </w:numPr>
        <w:tabs>
          <w:tab w:val="left" w:pos="993"/>
        </w:tabs>
        <w:spacing w:line="240" w:lineRule="auto"/>
        <w:ind w:left="0" w:firstLine="0"/>
        <w:jc w:val="both"/>
        <w:rPr>
          <w:color w:val="000000"/>
          <w:lang w:val="ru-RU"/>
        </w:rPr>
      </w:pPr>
      <w:r w:rsidRPr="00E6127C">
        <w:rPr>
          <w:color w:val="000000"/>
          <w:lang w:val="ru-RU"/>
        </w:rPr>
        <w:t>увеличения или уменьшения по инициативе заказчика объема оказываемых услуг,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услуги;</w:t>
      </w:r>
    </w:p>
    <w:p w14:paraId="5194F641" w14:textId="77777777" w:rsidR="001D7FB8" w:rsidRPr="00E6127C" w:rsidRDefault="001D7FB8" w:rsidP="00FF65F0">
      <w:pPr>
        <w:pStyle w:val="2"/>
        <w:numPr>
          <w:ilvl w:val="0"/>
          <w:numId w:val="4"/>
        </w:numPr>
        <w:tabs>
          <w:tab w:val="left" w:pos="993"/>
        </w:tabs>
        <w:spacing w:line="240" w:lineRule="auto"/>
        <w:ind w:left="0" w:firstLine="0"/>
        <w:jc w:val="both"/>
        <w:rPr>
          <w:color w:val="000000"/>
          <w:lang w:val="ru-RU"/>
        </w:rPr>
      </w:pPr>
      <w:r w:rsidRPr="00E6127C">
        <w:rPr>
          <w:color w:val="000000"/>
          <w:lang w:val="ru-RU"/>
        </w:rPr>
        <w:t>снижения цены Договора без изменения предусмотренных таким Договором объема и качества оказываемой услуги и иных условий Договора;</w:t>
      </w:r>
    </w:p>
    <w:p w14:paraId="5AB7F11B" w14:textId="77777777" w:rsidR="001D7FB8" w:rsidRPr="00E6127C" w:rsidRDefault="001D7FB8" w:rsidP="00FF65F0">
      <w:pPr>
        <w:pStyle w:val="2"/>
        <w:numPr>
          <w:ilvl w:val="0"/>
          <w:numId w:val="4"/>
        </w:numPr>
        <w:tabs>
          <w:tab w:val="left" w:pos="993"/>
        </w:tabs>
        <w:spacing w:line="240" w:lineRule="auto"/>
        <w:ind w:left="0" w:firstLine="0"/>
        <w:jc w:val="both"/>
        <w:rPr>
          <w:color w:val="000000"/>
          <w:lang w:val="ru-RU"/>
        </w:rPr>
      </w:pPr>
      <w:r w:rsidRPr="00E6127C">
        <w:rPr>
          <w:color w:val="000000"/>
          <w:lang w:val="ru-RU"/>
        </w:rPr>
        <w:t>возникновения необходимости изменения условий Договора, обусловленной изменениями действующего законодательства, предписаниями федеральных органов исполнительной власти, органов исполнительной власти субъектов Российской Федерации;</w:t>
      </w:r>
    </w:p>
    <w:p w14:paraId="5DA97C50" w14:textId="77777777" w:rsidR="001D7FB8" w:rsidRPr="00E6127C" w:rsidRDefault="001D7FB8" w:rsidP="00FF65F0">
      <w:pPr>
        <w:pStyle w:val="2"/>
        <w:numPr>
          <w:ilvl w:val="0"/>
          <w:numId w:val="4"/>
        </w:numPr>
        <w:tabs>
          <w:tab w:val="left" w:pos="993"/>
        </w:tabs>
        <w:spacing w:line="240" w:lineRule="auto"/>
        <w:ind w:left="0" w:firstLine="0"/>
        <w:jc w:val="both"/>
        <w:rPr>
          <w:color w:val="000000"/>
          <w:lang w:val="ru-RU"/>
        </w:rPr>
      </w:pPr>
      <w:r w:rsidRPr="00E6127C">
        <w:rPr>
          <w:color w:val="000000"/>
          <w:lang w:val="ru-RU"/>
        </w:rPr>
        <w:t>изменения условий Договора при возникновении обстоятельств непреодолимой силы;</w:t>
      </w:r>
    </w:p>
    <w:p w14:paraId="50A9B411" w14:textId="60113060" w:rsidR="002D10DD" w:rsidRPr="00E6127C" w:rsidRDefault="002D10DD" w:rsidP="00FF65F0">
      <w:pPr>
        <w:pStyle w:val="af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Cs/>
          <w:color w:val="000000"/>
        </w:rPr>
      </w:pPr>
      <w:r w:rsidRPr="00E6127C">
        <w:rPr>
          <w:bCs/>
          <w:color w:val="000000"/>
        </w:rPr>
        <w:t xml:space="preserve">Досрочное расторжение </w:t>
      </w:r>
      <w:r w:rsidR="004750A2" w:rsidRPr="00E6127C">
        <w:rPr>
          <w:bCs/>
          <w:color w:val="000000"/>
        </w:rPr>
        <w:t>Договор</w:t>
      </w:r>
      <w:r w:rsidRPr="00E6127C">
        <w:rPr>
          <w:bCs/>
          <w:color w:val="000000"/>
        </w:rPr>
        <w:t>а может иметь место по основаниям, предусмотренным законодательством Российской Федерации.</w:t>
      </w:r>
    </w:p>
    <w:p w14:paraId="196DBF01" w14:textId="7C048893" w:rsidR="002D10DD" w:rsidRPr="00E6127C" w:rsidRDefault="004750A2" w:rsidP="000A4337">
      <w:pPr>
        <w:widowControl w:val="0"/>
        <w:autoSpaceDE w:val="0"/>
        <w:autoSpaceDN w:val="0"/>
        <w:adjustRightInd w:val="0"/>
        <w:spacing w:after="120"/>
        <w:jc w:val="both"/>
        <w:rPr>
          <w:color w:val="000000"/>
          <w:lang w:val="ru-RU"/>
        </w:rPr>
      </w:pPr>
      <w:r w:rsidRPr="00E6127C">
        <w:rPr>
          <w:color w:val="000000"/>
          <w:lang w:val="ru-RU"/>
        </w:rPr>
        <w:t>Договор</w:t>
      </w:r>
      <w:r w:rsidR="002D10DD" w:rsidRPr="00E6127C">
        <w:rPr>
          <w:color w:val="000000"/>
          <w:lang w:val="ru-RU"/>
        </w:rPr>
        <w:t xml:space="preserve"> может быть расторгнут по соглашению Сторон, по решению суда, а также в случае одностороннего отказа Стороны </w:t>
      </w:r>
      <w:r w:rsidRPr="00E6127C">
        <w:rPr>
          <w:color w:val="000000"/>
          <w:lang w:val="ru-RU"/>
        </w:rPr>
        <w:t>Договор</w:t>
      </w:r>
      <w:r w:rsidR="002D10DD" w:rsidRPr="00E6127C">
        <w:rPr>
          <w:color w:val="000000"/>
          <w:lang w:val="ru-RU"/>
        </w:rPr>
        <w:t xml:space="preserve">а от исполнения </w:t>
      </w:r>
      <w:r w:rsidRPr="00E6127C">
        <w:rPr>
          <w:color w:val="000000"/>
          <w:lang w:val="ru-RU"/>
        </w:rPr>
        <w:t>Договор</w:t>
      </w:r>
      <w:r w:rsidR="002D10DD" w:rsidRPr="00E6127C">
        <w:rPr>
          <w:color w:val="000000"/>
          <w:lang w:val="ru-RU"/>
        </w:rPr>
        <w:t>а в соответствии с гражданским законодательством.</w:t>
      </w:r>
    </w:p>
    <w:p w14:paraId="22454023" w14:textId="5688ED1A" w:rsidR="002D10DD" w:rsidRPr="00E6127C" w:rsidRDefault="002D10DD" w:rsidP="000A4337">
      <w:pPr>
        <w:widowControl w:val="0"/>
        <w:autoSpaceDE w:val="0"/>
        <w:autoSpaceDN w:val="0"/>
        <w:adjustRightInd w:val="0"/>
        <w:spacing w:after="120"/>
        <w:jc w:val="both"/>
        <w:rPr>
          <w:color w:val="000000"/>
          <w:lang w:val="ru-RU"/>
        </w:rPr>
      </w:pPr>
      <w:r w:rsidRPr="00E6127C">
        <w:rPr>
          <w:color w:val="000000"/>
          <w:lang w:val="ru-RU"/>
        </w:rPr>
        <w:t xml:space="preserve">Односторонний отказ от исполнения </w:t>
      </w:r>
      <w:r w:rsidR="004750A2" w:rsidRPr="00E6127C">
        <w:rPr>
          <w:color w:val="000000"/>
          <w:lang w:val="ru-RU"/>
        </w:rPr>
        <w:t>Договор</w:t>
      </w:r>
      <w:r w:rsidRPr="00E6127C">
        <w:rPr>
          <w:color w:val="000000"/>
          <w:lang w:val="ru-RU"/>
        </w:rPr>
        <w:t xml:space="preserve">а осуществляется в случаях и в порядке, установленных законодательством Российской Федерации о </w:t>
      </w:r>
      <w:r w:rsidR="004750A2" w:rsidRPr="00E6127C">
        <w:rPr>
          <w:color w:val="000000"/>
          <w:lang w:val="ru-RU"/>
        </w:rPr>
        <w:t>Договор</w:t>
      </w:r>
      <w:r w:rsidRPr="00E6127C">
        <w:rPr>
          <w:color w:val="000000"/>
          <w:lang w:val="ru-RU"/>
        </w:rPr>
        <w:t>ной системе в сфере закупок товаров, работ, услуг для обеспечения государственных и муниципальных нужд.</w:t>
      </w:r>
    </w:p>
    <w:p w14:paraId="55BA5016" w14:textId="1F2C551D" w:rsidR="002D10DD" w:rsidRPr="00E6127C" w:rsidRDefault="002D10DD" w:rsidP="00FF65F0">
      <w:pPr>
        <w:pStyle w:val="af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Cs/>
          <w:color w:val="000000"/>
        </w:rPr>
      </w:pPr>
      <w:r w:rsidRPr="00E6127C">
        <w:rPr>
          <w:bCs/>
          <w:color w:val="000000"/>
        </w:rPr>
        <w:t xml:space="preserve">Сторона, решившая расторгнуть настоящий </w:t>
      </w:r>
      <w:r w:rsidR="004750A2" w:rsidRPr="00E6127C">
        <w:rPr>
          <w:bCs/>
          <w:color w:val="000000"/>
        </w:rPr>
        <w:t>Договор</w:t>
      </w:r>
      <w:r w:rsidRPr="00E6127C">
        <w:rPr>
          <w:bCs/>
          <w:color w:val="000000"/>
        </w:rPr>
        <w:t xml:space="preserve"> по соглашению Сторон, должна направить письменное уведомление о намерении расторгнуть настоящий </w:t>
      </w:r>
      <w:r w:rsidR="004750A2" w:rsidRPr="00E6127C">
        <w:rPr>
          <w:bCs/>
          <w:color w:val="000000"/>
        </w:rPr>
        <w:t>Договор</w:t>
      </w:r>
      <w:r w:rsidRPr="00E6127C">
        <w:rPr>
          <w:bCs/>
          <w:color w:val="000000"/>
        </w:rPr>
        <w:t xml:space="preserve"> другой Стороне в течение одного рабочего дня, следующего за датой принятия указанного решения.</w:t>
      </w:r>
    </w:p>
    <w:p w14:paraId="679F3FDF" w14:textId="515D4825" w:rsidR="002D10DD" w:rsidRPr="00E6127C" w:rsidRDefault="001A019E" w:rsidP="00FF65F0">
      <w:pPr>
        <w:pStyle w:val="af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Cs/>
          <w:color w:val="000000"/>
        </w:rPr>
      </w:pPr>
      <w:r w:rsidRPr="00E6127C">
        <w:rPr>
          <w:bCs/>
          <w:color w:val="000000"/>
        </w:rPr>
        <w:t>Страхователь</w:t>
      </w:r>
      <w:r w:rsidR="002D10DD" w:rsidRPr="00E6127C">
        <w:rPr>
          <w:bCs/>
          <w:color w:val="000000"/>
        </w:rPr>
        <w:t xml:space="preserve"> вправе отказаться от исполнения </w:t>
      </w:r>
      <w:r w:rsidR="004750A2" w:rsidRPr="00E6127C">
        <w:rPr>
          <w:bCs/>
          <w:color w:val="000000"/>
        </w:rPr>
        <w:t>Договор</w:t>
      </w:r>
      <w:r w:rsidR="002D10DD" w:rsidRPr="00E6127C">
        <w:rPr>
          <w:bCs/>
          <w:color w:val="000000"/>
        </w:rPr>
        <w:t>а в одностороннем внесудебном порядке по основаниям, предусмотренным Гражданским кодексом Российской Федерации для одностороннего отказа от исполнения отдельных видов обязательств, в случаях:</w:t>
      </w:r>
    </w:p>
    <w:p w14:paraId="63622CB8" w14:textId="476611BD" w:rsidR="002D10DD" w:rsidRPr="00E6127C" w:rsidRDefault="002D10DD" w:rsidP="00FF65F0">
      <w:pPr>
        <w:pStyle w:val="af"/>
        <w:numPr>
          <w:ilvl w:val="2"/>
          <w:numId w:val="6"/>
        </w:numPr>
        <w:tabs>
          <w:tab w:val="left" w:pos="426"/>
          <w:tab w:val="left" w:pos="1560"/>
        </w:tabs>
        <w:ind w:left="0" w:firstLine="0"/>
        <w:jc w:val="both"/>
        <w:rPr>
          <w:bCs/>
          <w:color w:val="000000"/>
        </w:rPr>
      </w:pPr>
      <w:r w:rsidRPr="00E6127C">
        <w:rPr>
          <w:bCs/>
          <w:color w:val="000000"/>
        </w:rPr>
        <w:t xml:space="preserve">Оказания Услуги ненадлежащего качества, с недостатками, которые не могут быть устранены в приемлемый для </w:t>
      </w:r>
      <w:r w:rsidR="001A019E" w:rsidRPr="00E6127C">
        <w:rPr>
          <w:bCs/>
          <w:color w:val="000000"/>
        </w:rPr>
        <w:t>Страхователя</w:t>
      </w:r>
      <w:r w:rsidRPr="00E6127C">
        <w:rPr>
          <w:bCs/>
          <w:color w:val="000000"/>
        </w:rPr>
        <w:t xml:space="preserve"> срок.</w:t>
      </w:r>
    </w:p>
    <w:p w14:paraId="485A7F76" w14:textId="2A086ED6" w:rsidR="002D10DD" w:rsidRPr="00E6127C" w:rsidRDefault="002D10DD" w:rsidP="00FF65F0">
      <w:pPr>
        <w:pStyle w:val="af"/>
        <w:numPr>
          <w:ilvl w:val="2"/>
          <w:numId w:val="6"/>
        </w:numPr>
        <w:tabs>
          <w:tab w:val="left" w:pos="426"/>
          <w:tab w:val="left" w:pos="1560"/>
        </w:tabs>
        <w:ind w:left="0" w:firstLine="0"/>
        <w:jc w:val="both"/>
        <w:rPr>
          <w:bCs/>
          <w:color w:val="000000"/>
        </w:rPr>
      </w:pPr>
      <w:r w:rsidRPr="00E6127C">
        <w:rPr>
          <w:bCs/>
          <w:color w:val="000000"/>
        </w:rPr>
        <w:t xml:space="preserve">Нарушения </w:t>
      </w:r>
      <w:r w:rsidR="001A019E" w:rsidRPr="00E6127C">
        <w:rPr>
          <w:bCs/>
          <w:color w:val="000000"/>
        </w:rPr>
        <w:t>Страховщиком</w:t>
      </w:r>
      <w:r w:rsidRPr="00E6127C">
        <w:rPr>
          <w:bCs/>
          <w:color w:val="000000"/>
        </w:rPr>
        <w:t xml:space="preserve"> сроков оказания Услуг.</w:t>
      </w:r>
    </w:p>
    <w:p w14:paraId="52D8ABEE" w14:textId="580A8188" w:rsidR="002D10DD" w:rsidRPr="00E6127C" w:rsidRDefault="002D10DD" w:rsidP="00FF65F0">
      <w:pPr>
        <w:pStyle w:val="af"/>
        <w:numPr>
          <w:ilvl w:val="2"/>
          <w:numId w:val="6"/>
        </w:numPr>
        <w:tabs>
          <w:tab w:val="left" w:pos="426"/>
          <w:tab w:val="left" w:pos="1560"/>
        </w:tabs>
        <w:ind w:left="0" w:firstLine="0"/>
        <w:jc w:val="both"/>
        <w:rPr>
          <w:bCs/>
          <w:color w:val="000000"/>
        </w:rPr>
      </w:pPr>
      <w:r w:rsidRPr="00E6127C">
        <w:rPr>
          <w:bCs/>
          <w:color w:val="000000"/>
        </w:rPr>
        <w:t>В иных случаях, предусмотренных гражданским законодательством.</w:t>
      </w:r>
    </w:p>
    <w:p w14:paraId="5D48B009" w14:textId="05BF0E90" w:rsidR="002D10DD" w:rsidRPr="00E6127C" w:rsidRDefault="001A019E" w:rsidP="00FF65F0">
      <w:pPr>
        <w:pStyle w:val="af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Cs/>
          <w:color w:val="000000"/>
        </w:rPr>
      </w:pPr>
      <w:r w:rsidRPr="00E6127C">
        <w:rPr>
          <w:bCs/>
          <w:color w:val="000000"/>
        </w:rPr>
        <w:t>Страховщик</w:t>
      </w:r>
      <w:r w:rsidR="002D10DD" w:rsidRPr="00E6127C">
        <w:rPr>
          <w:bCs/>
          <w:color w:val="000000"/>
        </w:rPr>
        <w:t xml:space="preserve"> вправе отказаться от исполнения </w:t>
      </w:r>
      <w:r w:rsidR="004750A2" w:rsidRPr="00E6127C">
        <w:rPr>
          <w:bCs/>
          <w:color w:val="000000"/>
        </w:rPr>
        <w:t>Договор</w:t>
      </w:r>
      <w:r w:rsidR="002D10DD" w:rsidRPr="00E6127C">
        <w:rPr>
          <w:bCs/>
          <w:color w:val="000000"/>
        </w:rPr>
        <w:t xml:space="preserve">а в одностороннем порядке в случаях необоснованного и неоднократного уклонения </w:t>
      </w:r>
      <w:r w:rsidRPr="00E6127C">
        <w:rPr>
          <w:bCs/>
          <w:color w:val="000000"/>
        </w:rPr>
        <w:t>Страхователя</w:t>
      </w:r>
      <w:r w:rsidR="002D10DD" w:rsidRPr="00E6127C">
        <w:rPr>
          <w:bCs/>
          <w:color w:val="000000"/>
        </w:rPr>
        <w:t xml:space="preserve"> от приемки Услуги и осуществления оплаты.</w:t>
      </w:r>
    </w:p>
    <w:p w14:paraId="48963CA9" w14:textId="58605558" w:rsidR="002D10DD" w:rsidRPr="00E6127C" w:rsidRDefault="002D10DD" w:rsidP="00FF65F0">
      <w:pPr>
        <w:pStyle w:val="af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Cs/>
          <w:color w:val="000000"/>
        </w:rPr>
      </w:pPr>
      <w:r w:rsidRPr="00E6127C">
        <w:rPr>
          <w:bCs/>
          <w:color w:val="000000"/>
        </w:rPr>
        <w:t xml:space="preserve">Решение об одностороннем отказе от исполнения настоящего </w:t>
      </w:r>
      <w:r w:rsidR="004750A2" w:rsidRPr="00E6127C">
        <w:rPr>
          <w:bCs/>
          <w:color w:val="000000"/>
        </w:rPr>
        <w:t>Договор</w:t>
      </w:r>
      <w:r w:rsidRPr="00E6127C">
        <w:rPr>
          <w:bCs/>
          <w:color w:val="000000"/>
        </w:rPr>
        <w:t xml:space="preserve">а вступает в силу и настоящий </w:t>
      </w:r>
      <w:r w:rsidR="004750A2" w:rsidRPr="00E6127C">
        <w:rPr>
          <w:bCs/>
          <w:color w:val="000000"/>
        </w:rPr>
        <w:t>Договор</w:t>
      </w:r>
      <w:r w:rsidRPr="00E6127C">
        <w:rPr>
          <w:bCs/>
          <w:color w:val="000000"/>
        </w:rPr>
        <w:t xml:space="preserve"> считается расторгнутым через 10 (десять) календарных дней с даты надлежащего уведомления одной Стороной другой Стороны об одностороннем отказе от исполнения настоящего </w:t>
      </w:r>
      <w:r w:rsidR="004750A2" w:rsidRPr="00E6127C">
        <w:rPr>
          <w:bCs/>
          <w:color w:val="000000"/>
        </w:rPr>
        <w:t>Договор</w:t>
      </w:r>
      <w:r w:rsidRPr="00E6127C">
        <w:rPr>
          <w:bCs/>
          <w:color w:val="000000"/>
        </w:rPr>
        <w:t>а.</w:t>
      </w:r>
    </w:p>
    <w:p w14:paraId="46A1EEBE" w14:textId="45640DB7" w:rsidR="002D10DD" w:rsidRPr="00E6127C" w:rsidRDefault="002D10DD" w:rsidP="00FF65F0">
      <w:pPr>
        <w:pStyle w:val="af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Cs/>
          <w:color w:val="000000"/>
        </w:rPr>
      </w:pPr>
      <w:r w:rsidRPr="00E6127C">
        <w:rPr>
          <w:bCs/>
          <w:color w:val="000000"/>
        </w:rPr>
        <w:t xml:space="preserve">Настоящий </w:t>
      </w:r>
      <w:r w:rsidR="004750A2" w:rsidRPr="00E6127C">
        <w:rPr>
          <w:bCs/>
          <w:color w:val="000000"/>
        </w:rPr>
        <w:t>Договор</w:t>
      </w:r>
      <w:r w:rsidRPr="00E6127C">
        <w:rPr>
          <w:bCs/>
          <w:color w:val="000000"/>
        </w:rPr>
        <w:t xml:space="preserve"> расторгается на основании решения </w:t>
      </w:r>
      <w:r w:rsidR="001A019E" w:rsidRPr="00E6127C">
        <w:rPr>
          <w:bCs/>
          <w:color w:val="000000"/>
        </w:rPr>
        <w:t>Страхователя</w:t>
      </w:r>
      <w:r w:rsidRPr="00E6127C">
        <w:rPr>
          <w:bCs/>
          <w:color w:val="000000"/>
        </w:rPr>
        <w:t xml:space="preserve"> об одностороннем отказе от исполнения настоящего </w:t>
      </w:r>
      <w:r w:rsidR="004750A2" w:rsidRPr="00E6127C">
        <w:rPr>
          <w:bCs/>
          <w:color w:val="000000"/>
        </w:rPr>
        <w:t>Договор</w:t>
      </w:r>
      <w:r w:rsidRPr="00E6127C">
        <w:rPr>
          <w:bCs/>
          <w:color w:val="000000"/>
        </w:rPr>
        <w:t xml:space="preserve">а, если в ходе исполнения настоящего </w:t>
      </w:r>
      <w:r w:rsidR="004750A2" w:rsidRPr="00E6127C">
        <w:rPr>
          <w:bCs/>
          <w:color w:val="000000"/>
        </w:rPr>
        <w:t>Договор</w:t>
      </w:r>
      <w:r w:rsidRPr="00E6127C">
        <w:rPr>
          <w:bCs/>
          <w:color w:val="000000"/>
        </w:rPr>
        <w:t xml:space="preserve">а установлено, что </w:t>
      </w:r>
      <w:r w:rsidR="001A019E" w:rsidRPr="00E6127C">
        <w:rPr>
          <w:bCs/>
          <w:color w:val="000000"/>
        </w:rPr>
        <w:t>Страховщик</w:t>
      </w:r>
      <w:r w:rsidRPr="00E6127C">
        <w:rPr>
          <w:bCs/>
          <w:color w:val="000000"/>
        </w:rPr>
        <w:t xml:space="preserve"> не соответствует установленным </w:t>
      </w:r>
      <w:r w:rsidRPr="00E6127C">
        <w:rPr>
          <w:bCs/>
          <w:color w:val="000000"/>
        </w:rPr>
        <w:lastRenderedPageBreak/>
        <w:t xml:space="preserve">требованиям к Участникам запроса котировок или предоставил недостоверную информацию о своем соответствии таким требованиям, что позволило ему стать победителем определения </w:t>
      </w:r>
      <w:r w:rsidR="001A019E" w:rsidRPr="00E6127C">
        <w:rPr>
          <w:bCs/>
          <w:color w:val="000000"/>
        </w:rPr>
        <w:t>Страховщика</w:t>
      </w:r>
      <w:r w:rsidRPr="00E6127C">
        <w:rPr>
          <w:bCs/>
          <w:color w:val="000000"/>
        </w:rPr>
        <w:t>.</w:t>
      </w:r>
    </w:p>
    <w:p w14:paraId="5B968524" w14:textId="457138FF" w:rsidR="00D843F0" w:rsidRPr="00E6127C" w:rsidRDefault="00AD146F" w:rsidP="00FF65F0">
      <w:pPr>
        <w:pStyle w:val="af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Cs/>
          <w:color w:val="000000"/>
        </w:rPr>
      </w:pPr>
      <w:r w:rsidRPr="00E6127C">
        <w:rPr>
          <w:bCs/>
          <w:color w:val="000000"/>
        </w:rPr>
        <w:t>При досрочном прекращении догов</w:t>
      </w:r>
      <w:r w:rsidR="00D843F0" w:rsidRPr="00E6127C">
        <w:rPr>
          <w:bCs/>
          <w:color w:val="000000"/>
        </w:rPr>
        <w:t xml:space="preserve">ора обязательного страхования стороны руководствуются положениями Федерального закона от 25.04.2002 № 40-ФЗ «Об обязательном страховании гражданской ответственности владельцев транспортных средств» и Положением Банка России от 19.09.2014 № 431-П (в ред. от </w:t>
      </w:r>
      <w:r w:rsidR="008755DA">
        <w:rPr>
          <w:bCs/>
          <w:color w:val="000000"/>
          <w:lang w:val="ru-RU"/>
        </w:rPr>
        <w:t>11</w:t>
      </w:r>
      <w:r w:rsidR="00D843F0" w:rsidRPr="00E6127C">
        <w:rPr>
          <w:bCs/>
          <w:color w:val="000000"/>
        </w:rPr>
        <w:t>.0</w:t>
      </w:r>
      <w:r w:rsidR="008755DA">
        <w:rPr>
          <w:bCs/>
          <w:color w:val="000000"/>
          <w:lang w:val="ru-RU"/>
        </w:rPr>
        <w:t>8</w:t>
      </w:r>
      <w:r w:rsidR="00D843F0" w:rsidRPr="00E6127C">
        <w:rPr>
          <w:bCs/>
          <w:color w:val="000000"/>
        </w:rPr>
        <w:t>.202</w:t>
      </w:r>
      <w:r w:rsidR="008755DA">
        <w:rPr>
          <w:bCs/>
          <w:color w:val="000000"/>
          <w:lang w:val="ru-RU"/>
        </w:rPr>
        <w:t>2</w:t>
      </w:r>
      <w:r w:rsidR="00D843F0" w:rsidRPr="00E6127C">
        <w:rPr>
          <w:bCs/>
          <w:color w:val="000000"/>
        </w:rPr>
        <w:t>) «О правилах обязательного страхования гражданской ответственности владельцев транспортных средств»</w:t>
      </w:r>
      <w:r w:rsidR="005812EB" w:rsidRPr="00E6127C">
        <w:rPr>
          <w:bCs/>
          <w:color w:val="000000"/>
          <w:lang w:val="ru-RU"/>
        </w:rPr>
        <w:t>.</w:t>
      </w:r>
    </w:p>
    <w:p w14:paraId="564899CD" w14:textId="4FFA728B" w:rsidR="002D10DD" w:rsidRPr="00E6127C" w:rsidRDefault="002D10DD" w:rsidP="00FF65F0">
      <w:pPr>
        <w:pStyle w:val="af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Cs/>
          <w:color w:val="000000"/>
        </w:rPr>
      </w:pPr>
      <w:r w:rsidRPr="00E6127C">
        <w:rPr>
          <w:bCs/>
          <w:color w:val="000000"/>
        </w:rPr>
        <w:t xml:space="preserve">Перемена </w:t>
      </w:r>
      <w:r w:rsidR="001A019E" w:rsidRPr="00E6127C">
        <w:rPr>
          <w:bCs/>
          <w:color w:val="000000"/>
        </w:rPr>
        <w:t>Страховщика</w:t>
      </w:r>
      <w:r w:rsidRPr="00E6127C">
        <w:rPr>
          <w:bCs/>
          <w:color w:val="000000"/>
        </w:rPr>
        <w:t xml:space="preserve"> при исполнении </w:t>
      </w:r>
      <w:r w:rsidR="004750A2" w:rsidRPr="00E6127C">
        <w:rPr>
          <w:bCs/>
          <w:color w:val="000000"/>
        </w:rPr>
        <w:t>Договор</w:t>
      </w:r>
      <w:r w:rsidRPr="00E6127C">
        <w:rPr>
          <w:bCs/>
          <w:color w:val="000000"/>
        </w:rPr>
        <w:t xml:space="preserve">а невозможна, за исключением случая, если новый </w:t>
      </w:r>
      <w:r w:rsidR="001A019E" w:rsidRPr="00E6127C">
        <w:rPr>
          <w:bCs/>
          <w:color w:val="000000"/>
        </w:rPr>
        <w:t>Страховщик</w:t>
      </w:r>
      <w:r w:rsidRPr="00E6127C">
        <w:rPr>
          <w:bCs/>
          <w:color w:val="000000"/>
        </w:rPr>
        <w:t xml:space="preserve"> является правопреемником </w:t>
      </w:r>
      <w:r w:rsidR="001A019E" w:rsidRPr="00E6127C">
        <w:rPr>
          <w:bCs/>
          <w:color w:val="000000"/>
        </w:rPr>
        <w:t>Страховщика</w:t>
      </w:r>
      <w:r w:rsidRPr="00E6127C">
        <w:rPr>
          <w:bCs/>
          <w:color w:val="000000"/>
        </w:rPr>
        <w:t xml:space="preserve"> по настоящему </w:t>
      </w:r>
      <w:r w:rsidR="004750A2" w:rsidRPr="00E6127C">
        <w:rPr>
          <w:bCs/>
          <w:color w:val="000000"/>
        </w:rPr>
        <w:t>Договор</w:t>
      </w:r>
      <w:r w:rsidRPr="00E6127C">
        <w:rPr>
          <w:bCs/>
          <w:color w:val="000000"/>
        </w:rPr>
        <w:t>у вследствие его реорганизации в форме преобразования, слияния или присоединения.</w:t>
      </w:r>
    </w:p>
    <w:p w14:paraId="3A41249D" w14:textId="77777777" w:rsidR="002D10DD" w:rsidRPr="00E6127C" w:rsidRDefault="002D10DD" w:rsidP="000A4337">
      <w:pPr>
        <w:suppressAutoHyphens/>
        <w:spacing w:after="120"/>
        <w:ind w:firstLine="709"/>
        <w:jc w:val="both"/>
        <w:rPr>
          <w:lang w:val="ru-RU"/>
        </w:rPr>
      </w:pPr>
    </w:p>
    <w:p w14:paraId="70267E63" w14:textId="27A2FBFE" w:rsidR="002D10DD" w:rsidRPr="00E6127C" w:rsidRDefault="002D10DD" w:rsidP="00FF65F0">
      <w:pPr>
        <w:pStyle w:val="af"/>
        <w:numPr>
          <w:ilvl w:val="0"/>
          <w:numId w:val="6"/>
        </w:numPr>
        <w:tabs>
          <w:tab w:val="left" w:pos="426"/>
        </w:tabs>
        <w:spacing w:before="120"/>
        <w:ind w:left="0" w:firstLine="0"/>
        <w:jc w:val="center"/>
        <w:rPr>
          <w:b/>
          <w:caps/>
          <w:color w:val="000000"/>
        </w:rPr>
      </w:pPr>
      <w:r w:rsidRPr="00E6127C">
        <w:rPr>
          <w:b/>
          <w:caps/>
          <w:color w:val="000000"/>
        </w:rPr>
        <w:t xml:space="preserve">СРОК ДЕЙСТВИЯ </w:t>
      </w:r>
      <w:r w:rsidR="004750A2" w:rsidRPr="00E6127C">
        <w:rPr>
          <w:b/>
          <w:caps/>
          <w:color w:val="000000"/>
        </w:rPr>
        <w:t>ДОГОВОР</w:t>
      </w:r>
      <w:r w:rsidRPr="00E6127C">
        <w:rPr>
          <w:b/>
          <w:caps/>
          <w:color w:val="000000"/>
        </w:rPr>
        <w:t>А</w:t>
      </w:r>
    </w:p>
    <w:p w14:paraId="0FCB96A0" w14:textId="5D496EC2" w:rsidR="002D10DD" w:rsidRPr="00E6127C" w:rsidRDefault="004750A2" w:rsidP="00FF65F0">
      <w:pPr>
        <w:pStyle w:val="af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Cs/>
          <w:color w:val="000000"/>
        </w:rPr>
      </w:pPr>
      <w:r w:rsidRPr="00E6127C">
        <w:rPr>
          <w:bCs/>
          <w:color w:val="000000"/>
        </w:rPr>
        <w:t>Договор</w:t>
      </w:r>
      <w:r w:rsidR="002D10DD" w:rsidRPr="00E6127C">
        <w:rPr>
          <w:bCs/>
          <w:color w:val="000000"/>
        </w:rPr>
        <w:t xml:space="preserve"> вступает в силу с </w:t>
      </w:r>
      <w:r w:rsidR="00824220">
        <w:rPr>
          <w:bCs/>
          <w:color w:val="000000"/>
          <w:lang w:val="ru-RU"/>
        </w:rPr>
        <w:t xml:space="preserve">момента подписания </w:t>
      </w:r>
      <w:r w:rsidR="002D10DD" w:rsidRPr="00E6127C">
        <w:rPr>
          <w:bCs/>
          <w:color w:val="000000"/>
        </w:rPr>
        <w:t xml:space="preserve">и действует до </w:t>
      </w:r>
      <w:r w:rsidR="00824220" w:rsidRPr="00824220">
        <w:rPr>
          <w:bCs/>
          <w:color w:val="000000"/>
          <w:highlight w:val="yellow"/>
          <w:lang w:val="ru-RU"/>
        </w:rPr>
        <w:t>29.02.2024</w:t>
      </w:r>
      <w:r w:rsidR="002D10DD" w:rsidRPr="00E6127C">
        <w:rPr>
          <w:bCs/>
          <w:color w:val="000000"/>
        </w:rPr>
        <w:t xml:space="preserve"> года (в том числе и в части оплаты при отсутствии претензий со стороны </w:t>
      </w:r>
      <w:r w:rsidR="001A019E" w:rsidRPr="00E6127C">
        <w:rPr>
          <w:bCs/>
          <w:color w:val="000000"/>
        </w:rPr>
        <w:t>Страхователя</w:t>
      </w:r>
      <w:r w:rsidR="002D10DD" w:rsidRPr="00E6127C">
        <w:rPr>
          <w:bCs/>
          <w:color w:val="000000"/>
        </w:rPr>
        <w:t xml:space="preserve"> к качеству выполнения услуг </w:t>
      </w:r>
      <w:r w:rsidR="001A019E" w:rsidRPr="00E6127C">
        <w:rPr>
          <w:bCs/>
          <w:color w:val="000000"/>
        </w:rPr>
        <w:t>Страховщиком</w:t>
      </w:r>
      <w:r w:rsidR="002D10DD" w:rsidRPr="00E6127C">
        <w:rPr>
          <w:bCs/>
          <w:color w:val="000000"/>
        </w:rPr>
        <w:t xml:space="preserve">), а в части исполнения обязательств по страхованию гражданской ответственности владельцев автотранспортных средств 1 (один) календарный год с даты действия соответствующего страхового полиса до истечения срока действия последнего страхового полиса, либо до его расторжения, за исключением гарантийных обязательств </w:t>
      </w:r>
      <w:r w:rsidR="001A019E" w:rsidRPr="00E6127C">
        <w:rPr>
          <w:bCs/>
          <w:color w:val="000000"/>
        </w:rPr>
        <w:t>Страховщика</w:t>
      </w:r>
      <w:r w:rsidR="002D10DD" w:rsidRPr="00E6127C">
        <w:rPr>
          <w:bCs/>
          <w:color w:val="000000"/>
        </w:rPr>
        <w:t xml:space="preserve"> финансовых обязательств, обязательств по возмещению убытков и выплате неустойки Сторонами.</w:t>
      </w:r>
    </w:p>
    <w:p w14:paraId="105E38F1" w14:textId="5BD885FD" w:rsidR="002D10DD" w:rsidRPr="00E6127C" w:rsidRDefault="002D10DD" w:rsidP="00FF65F0">
      <w:pPr>
        <w:pStyle w:val="af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Cs/>
          <w:color w:val="000000"/>
        </w:rPr>
      </w:pPr>
      <w:r w:rsidRPr="00E6127C">
        <w:rPr>
          <w:bCs/>
          <w:color w:val="000000"/>
        </w:rPr>
        <w:t xml:space="preserve"> Начало действия соответствующего страхового полиса устанавливается с даты окончания действия предыдущего страхового полиса, </w:t>
      </w:r>
      <w:r w:rsidR="000A4337">
        <w:rPr>
          <w:bCs/>
          <w:color w:val="000000"/>
          <w:lang w:val="ru-RU"/>
        </w:rPr>
        <w:t xml:space="preserve">- </w:t>
      </w:r>
      <w:r w:rsidRPr="00E6127C">
        <w:rPr>
          <w:bCs/>
          <w:color w:val="000000"/>
        </w:rPr>
        <w:t>в соответствии с техническим заданием.</w:t>
      </w:r>
    </w:p>
    <w:p w14:paraId="6CD11B53" w14:textId="748EF8E3" w:rsidR="002D10DD" w:rsidRPr="00E6127C" w:rsidRDefault="002D10DD" w:rsidP="00FF65F0">
      <w:pPr>
        <w:pStyle w:val="af"/>
        <w:numPr>
          <w:ilvl w:val="0"/>
          <w:numId w:val="6"/>
        </w:numPr>
        <w:tabs>
          <w:tab w:val="left" w:pos="426"/>
        </w:tabs>
        <w:spacing w:before="120"/>
        <w:ind w:left="0" w:firstLine="0"/>
        <w:jc w:val="center"/>
        <w:rPr>
          <w:b/>
          <w:caps/>
          <w:color w:val="000000"/>
        </w:rPr>
      </w:pPr>
      <w:r w:rsidRPr="00E6127C">
        <w:rPr>
          <w:b/>
          <w:caps/>
          <w:color w:val="000000"/>
        </w:rPr>
        <w:t>ДОПОЛНИТЕЛЬНЫЕ УСЛОВИЯ</w:t>
      </w:r>
    </w:p>
    <w:p w14:paraId="2D1229B4" w14:textId="6E4CFC9E" w:rsidR="002D10DD" w:rsidRPr="00E6127C" w:rsidRDefault="002D10DD" w:rsidP="00FF65F0">
      <w:pPr>
        <w:pStyle w:val="af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Cs/>
          <w:color w:val="000000"/>
        </w:rPr>
      </w:pPr>
      <w:r w:rsidRPr="00E6127C">
        <w:rPr>
          <w:bCs/>
          <w:color w:val="000000"/>
        </w:rPr>
        <w:t xml:space="preserve">Настоящий </w:t>
      </w:r>
      <w:r w:rsidR="004750A2" w:rsidRPr="00E6127C">
        <w:rPr>
          <w:bCs/>
          <w:color w:val="000000"/>
        </w:rPr>
        <w:t>Договор</w:t>
      </w:r>
      <w:r w:rsidRPr="00E6127C">
        <w:rPr>
          <w:bCs/>
          <w:color w:val="000000"/>
        </w:rPr>
        <w:t xml:space="preserve"> составлен в форме электронного документа, подписанного электронными подписями Сторон, а также, </w:t>
      </w:r>
      <w:r w:rsidR="001A019E" w:rsidRPr="00E6127C">
        <w:rPr>
          <w:bCs/>
          <w:color w:val="000000"/>
        </w:rPr>
        <w:t>Страхователь</w:t>
      </w:r>
      <w:r w:rsidRPr="00E6127C">
        <w:rPr>
          <w:bCs/>
          <w:color w:val="000000"/>
        </w:rPr>
        <w:t xml:space="preserve"> и </w:t>
      </w:r>
      <w:r w:rsidR="001A019E" w:rsidRPr="00E6127C">
        <w:rPr>
          <w:bCs/>
          <w:color w:val="000000"/>
        </w:rPr>
        <w:t>Страховщик</w:t>
      </w:r>
      <w:r w:rsidRPr="00E6127C">
        <w:rPr>
          <w:bCs/>
          <w:color w:val="000000"/>
        </w:rPr>
        <w:t xml:space="preserve"> вправе по соглашению Сторон, подписать </w:t>
      </w:r>
      <w:r w:rsidR="004750A2" w:rsidRPr="00E6127C">
        <w:rPr>
          <w:bCs/>
          <w:color w:val="000000"/>
        </w:rPr>
        <w:t>Договор</w:t>
      </w:r>
      <w:r w:rsidRPr="00E6127C">
        <w:rPr>
          <w:bCs/>
          <w:color w:val="000000"/>
        </w:rPr>
        <w:t xml:space="preserve"> в двух экземплярах на бумажном носителе, один из которых передается </w:t>
      </w:r>
      <w:r w:rsidR="001A019E" w:rsidRPr="00E6127C">
        <w:rPr>
          <w:bCs/>
          <w:color w:val="000000"/>
        </w:rPr>
        <w:t>Страховщик</w:t>
      </w:r>
      <w:r w:rsidRPr="00E6127C">
        <w:rPr>
          <w:bCs/>
          <w:color w:val="000000"/>
        </w:rPr>
        <w:t xml:space="preserve">, а второй находится у </w:t>
      </w:r>
      <w:r w:rsidR="001A019E" w:rsidRPr="00E6127C">
        <w:rPr>
          <w:bCs/>
          <w:color w:val="000000"/>
        </w:rPr>
        <w:t>Страхователя</w:t>
      </w:r>
      <w:r w:rsidRPr="00E6127C">
        <w:rPr>
          <w:bCs/>
          <w:color w:val="000000"/>
        </w:rPr>
        <w:t>.</w:t>
      </w:r>
    </w:p>
    <w:p w14:paraId="2CD69D42" w14:textId="2CD6FB25" w:rsidR="002D10DD" w:rsidRPr="00E6127C" w:rsidRDefault="002D10DD" w:rsidP="00FF65F0">
      <w:pPr>
        <w:pStyle w:val="af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Cs/>
          <w:color w:val="000000"/>
        </w:rPr>
      </w:pPr>
      <w:bookmarkStart w:id="4" w:name="Par692"/>
      <w:bookmarkEnd w:id="4"/>
      <w:r w:rsidRPr="00E6127C">
        <w:rPr>
          <w:bCs/>
          <w:color w:val="000000"/>
        </w:rPr>
        <w:t>Все извещения, уведомления, требования и (или) иные соглашения между Сторонами должны быть совершены в письменной форме и надлежащим образом переданы по последнему известному адресу Стороны (юридическому адресу или адресу местонахождения), которой адресуется данное извещение, уведомление, требование или соглашение.</w:t>
      </w:r>
    </w:p>
    <w:p w14:paraId="405BAFAA" w14:textId="2ECC892E" w:rsidR="002D10DD" w:rsidRPr="00E6127C" w:rsidRDefault="002D10DD" w:rsidP="00FF65F0">
      <w:pPr>
        <w:pStyle w:val="af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Cs/>
          <w:color w:val="000000"/>
        </w:rPr>
      </w:pPr>
      <w:r w:rsidRPr="00E6127C">
        <w:rPr>
          <w:bCs/>
          <w:color w:val="000000"/>
        </w:rPr>
        <w:t>При изменении адреса, Стороны обязуются извещать друг друга о таких изменениях в пятидневный срок. В противном случае, сообщения, переданные по последнему известному адресу (юридическому адресу или адресу местонахождения), считаются переданными надлежащим образом.</w:t>
      </w:r>
    </w:p>
    <w:p w14:paraId="186ED990" w14:textId="530BC6A1" w:rsidR="002D10DD" w:rsidRPr="00E6127C" w:rsidRDefault="002D10DD" w:rsidP="00FF65F0">
      <w:pPr>
        <w:pStyle w:val="af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Cs/>
          <w:color w:val="000000"/>
        </w:rPr>
      </w:pPr>
      <w:r w:rsidRPr="00E6127C">
        <w:rPr>
          <w:bCs/>
          <w:color w:val="000000"/>
        </w:rPr>
        <w:t xml:space="preserve">Любое уведомление, запрос или согласие, выдача которых необходима или разрешена в связи с исполнением настоящего </w:t>
      </w:r>
      <w:r w:rsidR="004750A2" w:rsidRPr="00E6127C">
        <w:rPr>
          <w:bCs/>
          <w:color w:val="000000"/>
        </w:rPr>
        <w:t>Договор</w:t>
      </w:r>
      <w:r w:rsidRPr="00E6127C">
        <w:rPr>
          <w:bCs/>
          <w:color w:val="000000"/>
        </w:rPr>
        <w:t>а, оформляется в письменном виде и направляется одной Стороной другой Стороне, заказной почтой, по факсу.</w:t>
      </w:r>
    </w:p>
    <w:p w14:paraId="6F9D23C1" w14:textId="2A98D6C7" w:rsidR="002D10DD" w:rsidRPr="00E6127C" w:rsidRDefault="001A019E" w:rsidP="000A4337">
      <w:pPr>
        <w:pStyle w:val="af"/>
        <w:tabs>
          <w:tab w:val="left" w:pos="426"/>
        </w:tabs>
        <w:ind w:left="709"/>
        <w:jc w:val="both"/>
        <w:rPr>
          <w:bCs/>
          <w:color w:val="000000"/>
        </w:rPr>
      </w:pPr>
      <w:r w:rsidRPr="00E6127C">
        <w:rPr>
          <w:bCs/>
          <w:color w:val="000000"/>
        </w:rPr>
        <w:t>Страхователю</w:t>
      </w:r>
      <w:r w:rsidR="002D10DD" w:rsidRPr="00E6127C">
        <w:rPr>
          <w:bCs/>
          <w:color w:val="000000"/>
        </w:rPr>
        <w:t xml:space="preserve"> по адресу:</w:t>
      </w:r>
      <w:r w:rsidR="000A4337">
        <w:rPr>
          <w:bCs/>
          <w:color w:val="000000"/>
          <w:lang w:val="ru-RU"/>
        </w:rPr>
        <w:t xml:space="preserve"> г. Анапа, ул. парковая, д. 58А</w:t>
      </w:r>
      <w:r w:rsidR="002D10DD" w:rsidRPr="00E6127C">
        <w:rPr>
          <w:bCs/>
          <w:color w:val="000000"/>
        </w:rPr>
        <w:t>.</w:t>
      </w:r>
    </w:p>
    <w:p w14:paraId="7A719706" w14:textId="54621D8C" w:rsidR="002D10DD" w:rsidRPr="00E6127C" w:rsidRDefault="001A019E" w:rsidP="000A4337">
      <w:pPr>
        <w:spacing w:after="120"/>
        <w:rPr>
          <w:lang w:val="ru-RU"/>
        </w:rPr>
      </w:pPr>
      <w:r w:rsidRPr="00E6127C">
        <w:rPr>
          <w:lang w:val="ru-RU"/>
        </w:rPr>
        <w:t>Страховщику</w:t>
      </w:r>
      <w:r w:rsidR="002D10DD" w:rsidRPr="00E6127C">
        <w:rPr>
          <w:lang w:val="ru-RU"/>
        </w:rPr>
        <w:t xml:space="preserve"> по адресу:_________________________________________________</w:t>
      </w:r>
    </w:p>
    <w:p w14:paraId="72BBC161" w14:textId="463E2F86" w:rsidR="002D10DD" w:rsidRPr="00E6127C" w:rsidRDefault="002D10DD" w:rsidP="000A4337">
      <w:pPr>
        <w:spacing w:after="120"/>
        <w:rPr>
          <w:lang w:val="ru-RU"/>
        </w:rPr>
      </w:pPr>
      <w:r w:rsidRPr="00E6127C">
        <w:rPr>
          <w:lang w:val="ru-RU"/>
        </w:rPr>
        <w:t>Стороны считаются надлежаще уведомленными в следующие сроки:</w:t>
      </w:r>
    </w:p>
    <w:p w14:paraId="27F69E5A" w14:textId="77777777" w:rsidR="002D10DD" w:rsidRPr="00E6127C" w:rsidRDefault="002D10DD" w:rsidP="000A4337">
      <w:pPr>
        <w:spacing w:after="120"/>
        <w:rPr>
          <w:lang w:val="ru-RU"/>
        </w:rPr>
      </w:pPr>
      <w:r w:rsidRPr="00E6127C">
        <w:rPr>
          <w:lang w:val="ru-RU"/>
        </w:rPr>
        <w:t>- в случае вручения адресату лично или доставкой заказной почтой – в момент вручения;</w:t>
      </w:r>
    </w:p>
    <w:p w14:paraId="3B259CC4" w14:textId="40F02DD6" w:rsidR="002D10DD" w:rsidRPr="00E6127C" w:rsidRDefault="002D10DD" w:rsidP="000A4337">
      <w:pPr>
        <w:spacing w:after="120"/>
        <w:rPr>
          <w:lang w:val="ru-RU"/>
        </w:rPr>
      </w:pPr>
      <w:r w:rsidRPr="00E6127C">
        <w:rPr>
          <w:lang w:val="ru-RU"/>
        </w:rPr>
        <w:lastRenderedPageBreak/>
        <w:t>-</w:t>
      </w:r>
      <w:r w:rsidR="000A4337">
        <w:rPr>
          <w:lang w:val="ru-RU"/>
        </w:rPr>
        <w:t xml:space="preserve"> </w:t>
      </w:r>
      <w:r w:rsidRPr="00E6127C">
        <w:rPr>
          <w:lang w:val="ru-RU"/>
        </w:rPr>
        <w:t>в случае направления факса – спустя два часа после отправления факса с подтверждением получения.</w:t>
      </w:r>
    </w:p>
    <w:p w14:paraId="2CFBDC47" w14:textId="309A4C70" w:rsidR="002D10DD" w:rsidRPr="00E6127C" w:rsidRDefault="002D10DD" w:rsidP="00FF65F0">
      <w:pPr>
        <w:pStyle w:val="af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Cs/>
          <w:color w:val="000000"/>
        </w:rPr>
      </w:pPr>
      <w:r w:rsidRPr="00E6127C">
        <w:rPr>
          <w:bCs/>
          <w:color w:val="000000"/>
        </w:rPr>
        <w:t xml:space="preserve">Приложения к настоящему </w:t>
      </w:r>
      <w:r w:rsidR="004750A2" w:rsidRPr="00E6127C">
        <w:rPr>
          <w:bCs/>
          <w:color w:val="000000"/>
        </w:rPr>
        <w:t>Договор</w:t>
      </w:r>
      <w:r w:rsidRPr="00E6127C">
        <w:rPr>
          <w:bCs/>
          <w:color w:val="000000"/>
        </w:rPr>
        <w:t>у составляют его неотъемлемую часть.</w:t>
      </w:r>
    </w:p>
    <w:p w14:paraId="2A732BF2" w14:textId="0729B7D6" w:rsidR="002572AB" w:rsidRPr="00E6127C" w:rsidRDefault="002572AB" w:rsidP="00FF65F0">
      <w:pPr>
        <w:pStyle w:val="af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Cs/>
          <w:color w:val="000000"/>
        </w:rPr>
      </w:pPr>
      <w:r w:rsidRPr="00E6127C">
        <w:rPr>
          <w:bCs/>
          <w:color w:val="000000"/>
        </w:rPr>
        <w:t>Настоящий Договор заключен в электронной форме.</w:t>
      </w:r>
    </w:p>
    <w:p w14:paraId="553E57CC" w14:textId="0D5A3906" w:rsidR="002D10DD" w:rsidRPr="00E6127C" w:rsidRDefault="002D10DD" w:rsidP="00FF65F0">
      <w:pPr>
        <w:pStyle w:val="af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Cs/>
          <w:color w:val="000000"/>
        </w:rPr>
      </w:pPr>
      <w:r w:rsidRPr="00E6127C">
        <w:rPr>
          <w:bCs/>
          <w:color w:val="000000"/>
        </w:rPr>
        <w:t xml:space="preserve">К настоящему </w:t>
      </w:r>
      <w:r w:rsidR="004750A2" w:rsidRPr="00E6127C">
        <w:rPr>
          <w:bCs/>
          <w:color w:val="000000"/>
        </w:rPr>
        <w:t>Договор</w:t>
      </w:r>
      <w:r w:rsidRPr="00E6127C">
        <w:rPr>
          <w:bCs/>
          <w:color w:val="000000"/>
        </w:rPr>
        <w:t xml:space="preserve">у прилагаются: </w:t>
      </w:r>
    </w:p>
    <w:p w14:paraId="53BB1C4D" w14:textId="59BAA6B2" w:rsidR="002D10DD" w:rsidRPr="00E6127C" w:rsidRDefault="002D10DD" w:rsidP="000A4337">
      <w:pPr>
        <w:spacing w:after="120"/>
        <w:rPr>
          <w:lang w:val="ru-RU"/>
        </w:rPr>
      </w:pPr>
      <w:r w:rsidRPr="00E6127C">
        <w:rPr>
          <w:lang w:val="ru-RU"/>
        </w:rPr>
        <w:t>Приложение № 1 Техническое задание</w:t>
      </w:r>
    </w:p>
    <w:p w14:paraId="089DBC59" w14:textId="77777777" w:rsidR="00CA3635" w:rsidRPr="00E6127C" w:rsidRDefault="00CA3635" w:rsidP="000A4337">
      <w:pPr>
        <w:shd w:val="clear" w:color="auto" w:fill="FFFFFF"/>
        <w:spacing w:after="120"/>
        <w:ind w:firstLine="567"/>
        <w:jc w:val="both"/>
        <w:rPr>
          <w:bCs/>
          <w:spacing w:val="-3"/>
          <w:lang w:val="ru-RU"/>
        </w:rPr>
      </w:pPr>
    </w:p>
    <w:p w14:paraId="3CC08440" w14:textId="03377B6E" w:rsidR="002D10DD" w:rsidRPr="00E6127C" w:rsidRDefault="002D10DD" w:rsidP="00FF65F0">
      <w:pPr>
        <w:pStyle w:val="af"/>
        <w:numPr>
          <w:ilvl w:val="0"/>
          <w:numId w:val="6"/>
        </w:numPr>
        <w:tabs>
          <w:tab w:val="left" w:pos="426"/>
        </w:tabs>
        <w:spacing w:before="120" w:after="0"/>
        <w:ind w:left="0" w:firstLine="0"/>
        <w:jc w:val="center"/>
        <w:rPr>
          <w:b/>
          <w:caps/>
          <w:color w:val="000000"/>
        </w:rPr>
      </w:pPr>
      <w:r w:rsidRPr="00E6127C">
        <w:rPr>
          <w:b/>
          <w:caps/>
          <w:color w:val="000000"/>
        </w:rPr>
        <w:t xml:space="preserve">реквизиты </w:t>
      </w:r>
      <w:r w:rsidR="000A4337">
        <w:rPr>
          <w:b/>
          <w:caps/>
          <w:color w:val="000000"/>
          <w:lang w:val="ru-RU"/>
        </w:rPr>
        <w:t xml:space="preserve">И ПОДПИСИ </w:t>
      </w:r>
      <w:r w:rsidRPr="00E6127C">
        <w:rPr>
          <w:b/>
          <w:caps/>
          <w:color w:val="000000"/>
        </w:rPr>
        <w:t>сторон</w:t>
      </w:r>
    </w:p>
    <w:tbl>
      <w:tblPr>
        <w:tblW w:w="5221" w:type="pct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5097"/>
      </w:tblGrid>
      <w:tr w:rsidR="002D10DD" w:rsidRPr="00E6127C" w14:paraId="25F4A4D2" w14:textId="77777777" w:rsidTr="000A4337">
        <w:tc>
          <w:tcPr>
            <w:tcW w:w="2465" w:type="pct"/>
          </w:tcPr>
          <w:p w14:paraId="409E544E" w14:textId="77777777" w:rsidR="002D10DD" w:rsidRPr="00E6127C" w:rsidRDefault="002D10DD" w:rsidP="001A019E">
            <w:pPr>
              <w:jc w:val="center"/>
              <w:rPr>
                <w:u w:val="single"/>
                <w:lang w:val="ru-RU"/>
              </w:rPr>
            </w:pPr>
          </w:p>
          <w:p w14:paraId="15151200" w14:textId="01D7D25E" w:rsidR="002D10DD" w:rsidRPr="00E6127C" w:rsidRDefault="002D10DD" w:rsidP="001A019E">
            <w:pPr>
              <w:jc w:val="center"/>
              <w:rPr>
                <w:u w:val="single"/>
              </w:rPr>
            </w:pPr>
            <w:r w:rsidRPr="00E6127C">
              <w:rPr>
                <w:u w:val="single"/>
              </w:rPr>
              <w:t>«</w:t>
            </w:r>
            <w:r w:rsidR="001A019E" w:rsidRPr="00E6127C">
              <w:rPr>
                <w:u w:val="single"/>
              </w:rPr>
              <w:t>СТРАХОВАТЕЛЬ</w:t>
            </w:r>
            <w:r w:rsidRPr="00E6127C">
              <w:rPr>
                <w:u w:val="single"/>
              </w:rPr>
              <w:t>»:</w:t>
            </w:r>
          </w:p>
        </w:tc>
        <w:tc>
          <w:tcPr>
            <w:tcW w:w="2535" w:type="pct"/>
          </w:tcPr>
          <w:p w14:paraId="64603F6C" w14:textId="77777777" w:rsidR="002D10DD" w:rsidRPr="00E6127C" w:rsidRDefault="002D10DD" w:rsidP="001A019E">
            <w:pPr>
              <w:jc w:val="center"/>
              <w:rPr>
                <w:u w:val="single"/>
                <w:lang w:val="ru-RU"/>
              </w:rPr>
            </w:pPr>
          </w:p>
          <w:p w14:paraId="5B6DFFA1" w14:textId="126CD5BC" w:rsidR="002D10DD" w:rsidRPr="00E6127C" w:rsidRDefault="002D10DD" w:rsidP="001A019E">
            <w:pPr>
              <w:jc w:val="center"/>
              <w:rPr>
                <w:u w:val="single"/>
              </w:rPr>
            </w:pPr>
            <w:r w:rsidRPr="00E6127C">
              <w:rPr>
                <w:u w:val="single"/>
              </w:rPr>
              <w:t>«</w:t>
            </w:r>
            <w:r w:rsidR="001A019E" w:rsidRPr="00E6127C">
              <w:rPr>
                <w:u w:val="single"/>
                <w:lang w:val="ru-RU"/>
              </w:rPr>
              <w:t>СТРАХОВЩИК</w:t>
            </w:r>
            <w:r w:rsidRPr="00E6127C">
              <w:rPr>
                <w:u w:val="single"/>
              </w:rPr>
              <w:t>»:</w:t>
            </w:r>
          </w:p>
        </w:tc>
      </w:tr>
      <w:tr w:rsidR="002D10DD" w:rsidRPr="00EB540E" w14:paraId="5372DBCD" w14:textId="77777777" w:rsidTr="000A4337">
        <w:trPr>
          <w:trHeight w:val="983"/>
        </w:trPr>
        <w:tc>
          <w:tcPr>
            <w:tcW w:w="2465" w:type="pct"/>
          </w:tcPr>
          <w:p w14:paraId="25597159" w14:textId="77777777" w:rsidR="00824220" w:rsidRPr="00824220" w:rsidRDefault="00824220" w:rsidP="00824220">
            <w:pPr>
              <w:tabs>
                <w:tab w:val="left" w:pos="9616"/>
              </w:tabs>
              <w:suppressAutoHyphens/>
              <w:ind w:right="34"/>
              <w:rPr>
                <w:kern w:val="2"/>
                <w:lang w:val="ru-RU" w:eastAsia="ar-SA"/>
              </w:rPr>
            </w:pPr>
            <w:r w:rsidRPr="00824220">
              <w:rPr>
                <w:kern w:val="2"/>
                <w:lang w:val="ru-RU" w:eastAsia="ar-SA"/>
              </w:rPr>
              <w:t>АО «Теплоэнерго»</w:t>
            </w:r>
          </w:p>
          <w:p w14:paraId="735E2F88" w14:textId="77777777" w:rsidR="00824220" w:rsidRPr="00824220" w:rsidRDefault="00824220" w:rsidP="00824220">
            <w:pPr>
              <w:tabs>
                <w:tab w:val="left" w:pos="9616"/>
              </w:tabs>
              <w:suppressAutoHyphens/>
              <w:ind w:right="34"/>
              <w:rPr>
                <w:kern w:val="2"/>
                <w:lang w:val="ru-RU" w:eastAsia="ar-SA"/>
              </w:rPr>
            </w:pPr>
            <w:r w:rsidRPr="00824220">
              <w:rPr>
                <w:kern w:val="2"/>
                <w:lang w:val="ru-RU" w:eastAsia="ar-SA"/>
              </w:rPr>
              <w:t>Адрес: 353451, г. Анапа,</w:t>
            </w:r>
          </w:p>
          <w:p w14:paraId="7F526A31" w14:textId="77777777" w:rsidR="00824220" w:rsidRPr="00824220" w:rsidRDefault="00824220" w:rsidP="00824220">
            <w:pPr>
              <w:tabs>
                <w:tab w:val="left" w:pos="9616"/>
              </w:tabs>
              <w:suppressAutoHyphens/>
              <w:ind w:right="34"/>
              <w:rPr>
                <w:kern w:val="2"/>
                <w:lang w:val="ru-RU" w:eastAsia="ar-SA"/>
              </w:rPr>
            </w:pPr>
            <w:r w:rsidRPr="00824220">
              <w:rPr>
                <w:kern w:val="2"/>
                <w:lang w:val="ru-RU" w:eastAsia="ar-SA"/>
              </w:rPr>
              <w:t>ул. Парковая, д. 58а</w:t>
            </w:r>
          </w:p>
          <w:p w14:paraId="17C0C853" w14:textId="77777777" w:rsidR="00824220" w:rsidRPr="00824220" w:rsidRDefault="00824220" w:rsidP="00824220">
            <w:pPr>
              <w:tabs>
                <w:tab w:val="left" w:pos="9616"/>
              </w:tabs>
              <w:suppressAutoHyphens/>
              <w:ind w:right="34"/>
              <w:rPr>
                <w:kern w:val="2"/>
                <w:lang w:val="ru-RU" w:eastAsia="ar-SA"/>
              </w:rPr>
            </w:pPr>
            <w:r w:rsidRPr="00824220">
              <w:rPr>
                <w:kern w:val="2"/>
                <w:lang w:val="ru-RU" w:eastAsia="ar-SA"/>
              </w:rPr>
              <w:t>ИНН 2301080564   КПП 230101001</w:t>
            </w:r>
          </w:p>
          <w:p w14:paraId="59D1C8A1" w14:textId="77777777" w:rsidR="00824220" w:rsidRPr="00824220" w:rsidRDefault="00824220" w:rsidP="00824220">
            <w:pPr>
              <w:tabs>
                <w:tab w:val="left" w:pos="9616"/>
              </w:tabs>
              <w:suppressAutoHyphens/>
              <w:ind w:right="34"/>
              <w:rPr>
                <w:kern w:val="2"/>
                <w:lang w:val="ru-RU" w:eastAsia="ar-SA"/>
              </w:rPr>
            </w:pPr>
            <w:r w:rsidRPr="00824220">
              <w:rPr>
                <w:kern w:val="2"/>
                <w:lang w:val="ru-RU" w:eastAsia="ar-SA"/>
              </w:rPr>
              <w:t xml:space="preserve">Юридический адрес: 353451, </w:t>
            </w:r>
          </w:p>
          <w:p w14:paraId="600AB655" w14:textId="77777777" w:rsidR="00824220" w:rsidRPr="00824220" w:rsidRDefault="00824220" w:rsidP="00824220">
            <w:pPr>
              <w:tabs>
                <w:tab w:val="left" w:pos="9616"/>
              </w:tabs>
              <w:suppressAutoHyphens/>
              <w:ind w:right="34"/>
              <w:rPr>
                <w:kern w:val="2"/>
                <w:lang w:val="ru-RU" w:eastAsia="ar-SA"/>
              </w:rPr>
            </w:pPr>
            <w:r w:rsidRPr="00824220">
              <w:rPr>
                <w:kern w:val="2"/>
                <w:lang w:val="ru-RU" w:eastAsia="ar-SA"/>
              </w:rPr>
              <w:t xml:space="preserve">Краснодарский кр., г. Анапа, </w:t>
            </w:r>
          </w:p>
          <w:p w14:paraId="1601BFA9" w14:textId="77777777" w:rsidR="00824220" w:rsidRPr="00824220" w:rsidRDefault="00824220" w:rsidP="00824220">
            <w:pPr>
              <w:tabs>
                <w:tab w:val="left" w:pos="9616"/>
              </w:tabs>
              <w:suppressAutoHyphens/>
              <w:ind w:right="34"/>
              <w:rPr>
                <w:kern w:val="2"/>
                <w:lang w:val="ru-RU" w:eastAsia="ar-SA"/>
              </w:rPr>
            </w:pPr>
            <w:r w:rsidRPr="00824220">
              <w:rPr>
                <w:kern w:val="2"/>
                <w:lang w:val="ru-RU" w:eastAsia="ar-SA"/>
              </w:rPr>
              <w:t>ул. Парковая, 58А</w:t>
            </w:r>
          </w:p>
          <w:p w14:paraId="5C2275A2" w14:textId="77777777" w:rsidR="00824220" w:rsidRPr="00824220" w:rsidRDefault="00824220" w:rsidP="00824220">
            <w:pPr>
              <w:tabs>
                <w:tab w:val="left" w:pos="9616"/>
              </w:tabs>
              <w:suppressAutoHyphens/>
              <w:ind w:right="34"/>
              <w:rPr>
                <w:kern w:val="2"/>
                <w:lang w:val="ru-RU" w:eastAsia="ar-SA"/>
              </w:rPr>
            </w:pPr>
            <w:r w:rsidRPr="00824220">
              <w:rPr>
                <w:kern w:val="2"/>
                <w:lang w:val="ru-RU" w:eastAsia="ar-SA"/>
              </w:rPr>
              <w:t xml:space="preserve">р/с 40702810900000030875, в банке </w:t>
            </w:r>
          </w:p>
          <w:p w14:paraId="3107AD61" w14:textId="77777777" w:rsidR="00824220" w:rsidRPr="00824220" w:rsidRDefault="00824220" w:rsidP="00824220">
            <w:pPr>
              <w:tabs>
                <w:tab w:val="left" w:pos="9616"/>
              </w:tabs>
              <w:suppressAutoHyphens/>
              <w:ind w:right="34"/>
              <w:rPr>
                <w:kern w:val="2"/>
                <w:lang w:val="ru-RU" w:eastAsia="ar-SA"/>
              </w:rPr>
            </w:pPr>
            <w:r w:rsidRPr="00824220">
              <w:rPr>
                <w:kern w:val="2"/>
                <w:lang w:val="ru-RU" w:eastAsia="ar-SA"/>
              </w:rPr>
              <w:t xml:space="preserve">Филиал «Центральный» Банка «ВТБ» </w:t>
            </w:r>
          </w:p>
          <w:p w14:paraId="0E9340CD" w14:textId="77777777" w:rsidR="00824220" w:rsidRPr="00824220" w:rsidRDefault="00824220" w:rsidP="00824220">
            <w:pPr>
              <w:tabs>
                <w:tab w:val="left" w:pos="9616"/>
              </w:tabs>
              <w:suppressAutoHyphens/>
              <w:ind w:right="34"/>
              <w:rPr>
                <w:kern w:val="2"/>
                <w:lang w:val="ru-RU" w:eastAsia="ar-SA"/>
              </w:rPr>
            </w:pPr>
            <w:r w:rsidRPr="00824220">
              <w:rPr>
                <w:kern w:val="2"/>
                <w:lang w:val="ru-RU" w:eastAsia="ar-SA"/>
              </w:rPr>
              <w:t xml:space="preserve">ПАО в г. Москва </w:t>
            </w:r>
          </w:p>
          <w:p w14:paraId="4229B4CA" w14:textId="77777777" w:rsidR="00824220" w:rsidRPr="00824220" w:rsidRDefault="00824220" w:rsidP="00824220">
            <w:pPr>
              <w:tabs>
                <w:tab w:val="left" w:pos="9616"/>
              </w:tabs>
              <w:suppressAutoHyphens/>
              <w:ind w:right="34"/>
              <w:rPr>
                <w:kern w:val="2"/>
                <w:lang w:val="ru-RU" w:eastAsia="ar-SA"/>
              </w:rPr>
            </w:pPr>
            <w:r w:rsidRPr="00824220">
              <w:rPr>
                <w:kern w:val="2"/>
                <w:lang w:val="ru-RU" w:eastAsia="ar-SA"/>
              </w:rPr>
              <w:t xml:space="preserve">к/с 30101810145250000411, </w:t>
            </w:r>
          </w:p>
          <w:p w14:paraId="55098BB0" w14:textId="77777777" w:rsidR="00824220" w:rsidRPr="00824220" w:rsidRDefault="00824220" w:rsidP="00824220">
            <w:pPr>
              <w:tabs>
                <w:tab w:val="left" w:pos="9616"/>
              </w:tabs>
              <w:suppressAutoHyphens/>
              <w:ind w:right="34"/>
              <w:rPr>
                <w:kern w:val="2"/>
                <w:lang w:val="ru-RU" w:eastAsia="ar-SA"/>
              </w:rPr>
            </w:pPr>
            <w:r w:rsidRPr="00824220">
              <w:rPr>
                <w:kern w:val="2"/>
                <w:lang w:val="ru-RU" w:eastAsia="ar-SA"/>
              </w:rPr>
              <w:t>БИК 044525411</w:t>
            </w:r>
          </w:p>
          <w:p w14:paraId="6A40C4C3" w14:textId="77777777" w:rsidR="00824220" w:rsidRPr="00824220" w:rsidRDefault="00824220" w:rsidP="00824220">
            <w:pPr>
              <w:tabs>
                <w:tab w:val="left" w:pos="9616"/>
              </w:tabs>
              <w:suppressAutoHyphens/>
              <w:ind w:right="34"/>
              <w:rPr>
                <w:kern w:val="2"/>
                <w:lang w:val="ru-RU" w:eastAsia="ar-SA"/>
              </w:rPr>
            </w:pPr>
            <w:r w:rsidRPr="00824220">
              <w:rPr>
                <w:kern w:val="2"/>
                <w:lang w:val="ru-RU" w:eastAsia="ar-SA"/>
              </w:rPr>
              <w:t>тел./факс (86133) 4-30-75</w:t>
            </w:r>
          </w:p>
          <w:p w14:paraId="7CA2504A" w14:textId="51C96746" w:rsidR="002D10DD" w:rsidRPr="00E6127C" w:rsidRDefault="00824220" w:rsidP="00824220">
            <w:pPr>
              <w:tabs>
                <w:tab w:val="left" w:pos="9616"/>
              </w:tabs>
              <w:suppressAutoHyphens/>
              <w:rPr>
                <w:b/>
                <w:lang w:val="ru-RU"/>
              </w:rPr>
            </w:pPr>
            <w:r w:rsidRPr="00824220">
              <w:rPr>
                <w:kern w:val="2"/>
                <w:lang w:val="ru-RU" w:eastAsia="ar-SA"/>
              </w:rPr>
              <w:t>email: info@teploanapa.ru</w:t>
            </w:r>
          </w:p>
        </w:tc>
        <w:tc>
          <w:tcPr>
            <w:tcW w:w="2535" w:type="pct"/>
          </w:tcPr>
          <w:p w14:paraId="66E0A6FB" w14:textId="4ECE2D31" w:rsidR="002D10DD" w:rsidRPr="00E6127C" w:rsidRDefault="002D10DD" w:rsidP="00BE57BE">
            <w:pPr>
              <w:rPr>
                <w:bCs/>
                <w:lang w:val="ru-RU"/>
              </w:rPr>
            </w:pPr>
            <w:r w:rsidRPr="00E6127C">
              <w:rPr>
                <w:color w:val="000000"/>
                <w:lang w:val="ru-RU"/>
              </w:rPr>
              <w:t xml:space="preserve">(Наименование, ИНН/КПП, </w:t>
            </w:r>
            <w:r w:rsidRPr="00E6127C">
              <w:rPr>
                <w:lang w:val="ru-RU"/>
              </w:rPr>
              <w:t>ОКПО, ОКТМО,</w:t>
            </w:r>
            <w:r w:rsidRPr="00E6127C">
              <w:rPr>
                <w:color w:val="000000"/>
                <w:lang w:val="ru-RU"/>
              </w:rPr>
              <w:t xml:space="preserve"> адрес (юридический/почтовый), телефон, факс, </w:t>
            </w:r>
            <w:r w:rsidRPr="00E6127C">
              <w:rPr>
                <w:lang w:val="it-IT"/>
              </w:rPr>
              <w:t>E-mail</w:t>
            </w:r>
            <w:r w:rsidRPr="00E6127C">
              <w:rPr>
                <w:lang w:val="ru-RU"/>
              </w:rPr>
              <w:t>, банковские реквизиты</w:t>
            </w:r>
            <w:r w:rsidRPr="00E6127C">
              <w:rPr>
                <w:color w:val="000000"/>
                <w:lang w:val="ru-RU"/>
              </w:rPr>
              <w:t>)</w:t>
            </w:r>
          </w:p>
        </w:tc>
      </w:tr>
      <w:tr w:rsidR="002D10DD" w:rsidRPr="00824220" w14:paraId="010F32A5" w14:textId="77777777" w:rsidTr="000A4337">
        <w:trPr>
          <w:trHeight w:val="343"/>
        </w:trPr>
        <w:tc>
          <w:tcPr>
            <w:tcW w:w="2465" w:type="pct"/>
            <w:vAlign w:val="bottom"/>
          </w:tcPr>
          <w:p w14:paraId="277E6B59" w14:textId="1448E805" w:rsidR="002D10DD" w:rsidRPr="00E6127C" w:rsidRDefault="00824220" w:rsidP="00824220">
            <w:pPr>
              <w:tabs>
                <w:tab w:val="left" w:pos="9616"/>
              </w:tabs>
              <w:suppressAutoHyphens/>
              <w:rPr>
                <w:lang w:val="ru-RU"/>
              </w:rPr>
            </w:pPr>
            <w:r>
              <w:rPr>
                <w:kern w:val="2"/>
                <w:lang w:val="ru-RU" w:eastAsia="ar-SA"/>
              </w:rPr>
              <w:t>Генеральный директор</w:t>
            </w:r>
            <w:r w:rsidR="002D10DD" w:rsidRPr="00E6127C">
              <w:rPr>
                <w:lang w:val="ru-RU"/>
              </w:rPr>
              <w:t xml:space="preserve"> </w:t>
            </w:r>
          </w:p>
        </w:tc>
        <w:tc>
          <w:tcPr>
            <w:tcW w:w="2535" w:type="pct"/>
            <w:vAlign w:val="bottom"/>
          </w:tcPr>
          <w:p w14:paraId="37E9026F" w14:textId="77777777" w:rsidR="002D10DD" w:rsidRPr="00E6127C" w:rsidRDefault="002D10DD" w:rsidP="001A019E">
            <w:pPr>
              <w:rPr>
                <w:lang w:val="ru-RU"/>
              </w:rPr>
            </w:pPr>
          </w:p>
        </w:tc>
      </w:tr>
      <w:tr w:rsidR="002D10DD" w:rsidRPr="00824220" w14:paraId="3F656C5B" w14:textId="77777777" w:rsidTr="000A4337">
        <w:trPr>
          <w:trHeight w:val="494"/>
        </w:trPr>
        <w:tc>
          <w:tcPr>
            <w:tcW w:w="2465" w:type="pct"/>
            <w:vAlign w:val="bottom"/>
          </w:tcPr>
          <w:p w14:paraId="3F16A102" w14:textId="1724C223" w:rsidR="002D10DD" w:rsidRPr="00824220" w:rsidRDefault="002D10DD" w:rsidP="00824220">
            <w:pPr>
              <w:rPr>
                <w:lang w:val="ru-RU"/>
              </w:rPr>
            </w:pPr>
            <w:r w:rsidRPr="00824220">
              <w:rPr>
                <w:lang w:val="ru-RU"/>
              </w:rPr>
              <w:t>_______________</w:t>
            </w:r>
            <w:r w:rsidR="00824220">
              <w:rPr>
                <w:lang w:val="ru-RU"/>
              </w:rPr>
              <w:t>А.Г. Савченко</w:t>
            </w:r>
            <w:r w:rsidRPr="00824220">
              <w:rPr>
                <w:lang w:val="ru-RU"/>
              </w:rPr>
              <w:t xml:space="preserve"> </w:t>
            </w:r>
          </w:p>
        </w:tc>
        <w:tc>
          <w:tcPr>
            <w:tcW w:w="2535" w:type="pct"/>
            <w:vAlign w:val="bottom"/>
          </w:tcPr>
          <w:p w14:paraId="622BA4FD" w14:textId="40F34C2F" w:rsidR="002D10DD" w:rsidRPr="00824220" w:rsidRDefault="002D10DD" w:rsidP="001A019E">
            <w:pPr>
              <w:tabs>
                <w:tab w:val="left" w:pos="6660"/>
              </w:tabs>
              <w:rPr>
                <w:bCs/>
                <w:lang w:val="ru-RU"/>
              </w:rPr>
            </w:pPr>
            <w:r w:rsidRPr="00824220">
              <w:rPr>
                <w:lang w:val="ru-RU"/>
              </w:rPr>
              <w:t xml:space="preserve">_________________ </w:t>
            </w:r>
          </w:p>
        </w:tc>
      </w:tr>
      <w:tr w:rsidR="002D10DD" w:rsidRPr="00824220" w14:paraId="1DF01A1D" w14:textId="77777777" w:rsidTr="000A4337">
        <w:tc>
          <w:tcPr>
            <w:tcW w:w="2465" w:type="pct"/>
          </w:tcPr>
          <w:p w14:paraId="30FAAEDC" w14:textId="3B2B09F3" w:rsidR="002D10DD" w:rsidRPr="00824220" w:rsidRDefault="002D10DD" w:rsidP="001A019E">
            <w:pPr>
              <w:rPr>
                <w:lang w:val="ru-RU"/>
              </w:rPr>
            </w:pPr>
            <w:r w:rsidRPr="00824220">
              <w:rPr>
                <w:lang w:val="ru-RU"/>
              </w:rPr>
              <w:t xml:space="preserve">       </w:t>
            </w:r>
            <w:r w:rsidR="00607CFC" w:rsidRPr="00E6127C">
              <w:rPr>
                <w:lang w:val="ru-RU"/>
              </w:rPr>
              <w:t xml:space="preserve">                                 </w:t>
            </w:r>
            <w:r w:rsidRPr="00824220">
              <w:rPr>
                <w:lang w:val="ru-RU"/>
              </w:rPr>
              <w:t>ФИО</w:t>
            </w:r>
          </w:p>
        </w:tc>
        <w:tc>
          <w:tcPr>
            <w:tcW w:w="2535" w:type="pct"/>
          </w:tcPr>
          <w:p w14:paraId="1C12F28F" w14:textId="54F03642" w:rsidR="002D10DD" w:rsidRPr="00824220" w:rsidRDefault="002D10DD" w:rsidP="001A019E">
            <w:pPr>
              <w:rPr>
                <w:lang w:val="ru-RU"/>
              </w:rPr>
            </w:pPr>
            <w:r w:rsidRPr="00824220">
              <w:rPr>
                <w:lang w:val="ru-RU"/>
              </w:rPr>
              <w:t xml:space="preserve">           </w:t>
            </w:r>
            <w:r w:rsidR="00607CFC" w:rsidRPr="00E6127C">
              <w:rPr>
                <w:lang w:val="ru-RU"/>
              </w:rPr>
              <w:t xml:space="preserve">                                 </w:t>
            </w:r>
            <w:r w:rsidRPr="00824220">
              <w:rPr>
                <w:lang w:val="ru-RU"/>
              </w:rPr>
              <w:t xml:space="preserve">  ФИО</w:t>
            </w:r>
          </w:p>
        </w:tc>
      </w:tr>
      <w:tr w:rsidR="002D10DD" w:rsidRPr="00824220" w14:paraId="020F047A" w14:textId="77777777" w:rsidTr="000A4337">
        <w:tc>
          <w:tcPr>
            <w:tcW w:w="2465" w:type="pct"/>
          </w:tcPr>
          <w:p w14:paraId="1F268CED" w14:textId="77777777" w:rsidR="002D10DD" w:rsidRPr="00824220" w:rsidRDefault="002D10DD" w:rsidP="001A019E">
            <w:pPr>
              <w:rPr>
                <w:lang w:val="ru-RU"/>
              </w:rPr>
            </w:pPr>
            <w:r w:rsidRPr="00824220">
              <w:rPr>
                <w:lang w:val="ru-RU"/>
              </w:rPr>
              <w:t>М.П.</w:t>
            </w:r>
          </w:p>
        </w:tc>
        <w:tc>
          <w:tcPr>
            <w:tcW w:w="2535" w:type="pct"/>
          </w:tcPr>
          <w:p w14:paraId="24F91107" w14:textId="77777777" w:rsidR="002D10DD" w:rsidRPr="00824220" w:rsidRDefault="002D10DD" w:rsidP="001A019E">
            <w:pPr>
              <w:rPr>
                <w:lang w:val="ru-RU"/>
              </w:rPr>
            </w:pPr>
            <w:r w:rsidRPr="00824220">
              <w:rPr>
                <w:lang w:val="ru-RU"/>
              </w:rPr>
              <w:t>М.П.</w:t>
            </w:r>
          </w:p>
        </w:tc>
      </w:tr>
      <w:tr w:rsidR="002D10DD" w:rsidRPr="00E6127C" w14:paraId="2910EB2B" w14:textId="77777777" w:rsidTr="000A4337">
        <w:trPr>
          <w:trHeight w:val="315"/>
        </w:trPr>
        <w:tc>
          <w:tcPr>
            <w:tcW w:w="2465" w:type="pct"/>
          </w:tcPr>
          <w:p w14:paraId="152B6203" w14:textId="2814200B" w:rsidR="002D10DD" w:rsidRPr="00E6127C" w:rsidRDefault="002D10DD" w:rsidP="00824220">
            <w:pPr>
              <w:jc w:val="center"/>
            </w:pPr>
            <w:r w:rsidRPr="00E6127C">
              <w:t>«___» ________ 20</w:t>
            </w:r>
            <w:r w:rsidRPr="00E6127C">
              <w:rPr>
                <w:lang w:val="ru-RU"/>
              </w:rPr>
              <w:t>2</w:t>
            </w:r>
            <w:r w:rsidR="00824220">
              <w:rPr>
                <w:lang w:val="ru-RU"/>
              </w:rPr>
              <w:t>3</w:t>
            </w:r>
            <w:r w:rsidRPr="00E6127C">
              <w:rPr>
                <w:lang w:val="ru-RU"/>
              </w:rPr>
              <w:t xml:space="preserve"> </w:t>
            </w:r>
            <w:r w:rsidRPr="00E6127C">
              <w:t>г.</w:t>
            </w:r>
          </w:p>
        </w:tc>
        <w:tc>
          <w:tcPr>
            <w:tcW w:w="2535" w:type="pct"/>
          </w:tcPr>
          <w:p w14:paraId="3C5BCE94" w14:textId="46B5C913" w:rsidR="002D10DD" w:rsidRPr="00E6127C" w:rsidRDefault="002D10DD" w:rsidP="00824220">
            <w:pPr>
              <w:jc w:val="center"/>
            </w:pPr>
            <w:r w:rsidRPr="00E6127C">
              <w:t>«___» ________ 20</w:t>
            </w:r>
            <w:r w:rsidRPr="00E6127C">
              <w:rPr>
                <w:lang w:val="ru-RU"/>
              </w:rPr>
              <w:t>2</w:t>
            </w:r>
            <w:r w:rsidR="00824220">
              <w:rPr>
                <w:lang w:val="ru-RU"/>
              </w:rPr>
              <w:t>3</w:t>
            </w:r>
            <w:r w:rsidRPr="00E6127C">
              <w:rPr>
                <w:lang w:val="ru-RU"/>
              </w:rPr>
              <w:t xml:space="preserve"> </w:t>
            </w:r>
            <w:r w:rsidRPr="00E6127C">
              <w:t>г.</w:t>
            </w:r>
          </w:p>
        </w:tc>
      </w:tr>
    </w:tbl>
    <w:p w14:paraId="5D1BD8C8" w14:textId="77777777" w:rsidR="002D10DD" w:rsidRPr="00E6127C" w:rsidRDefault="002D10DD" w:rsidP="002D10DD">
      <w:pPr>
        <w:widowControl w:val="0"/>
        <w:ind w:firstLine="720"/>
        <w:jc w:val="both"/>
        <w:rPr>
          <w:color w:val="000000"/>
          <w:spacing w:val="3"/>
          <w:lang w:val="ru-RU"/>
        </w:rPr>
      </w:pPr>
    </w:p>
    <w:p w14:paraId="28DADD08" w14:textId="16FD5BB2" w:rsidR="005B4435" w:rsidRPr="00E6127C" w:rsidRDefault="005B4435">
      <w:pPr>
        <w:spacing w:after="160" w:line="259" w:lineRule="auto"/>
        <w:rPr>
          <w:lang w:val="ru-RU"/>
        </w:rPr>
      </w:pPr>
      <w:r w:rsidRPr="00E6127C">
        <w:rPr>
          <w:lang w:val="ru-RU"/>
        </w:rPr>
        <w:br w:type="page"/>
      </w:r>
    </w:p>
    <w:p w14:paraId="6F5E3F90" w14:textId="77777777" w:rsidR="002D10DD" w:rsidRPr="0098594F" w:rsidRDefault="002D10DD" w:rsidP="002D10DD">
      <w:pPr>
        <w:ind w:left="6521"/>
        <w:rPr>
          <w:lang w:val="ru-RU"/>
        </w:rPr>
      </w:pPr>
      <w:r w:rsidRPr="0098594F">
        <w:rPr>
          <w:lang w:val="ru-RU"/>
        </w:rPr>
        <w:lastRenderedPageBreak/>
        <w:t>Приложение № 1</w:t>
      </w:r>
    </w:p>
    <w:p w14:paraId="0DB97858" w14:textId="2B020799" w:rsidR="002D10DD" w:rsidRPr="0098594F" w:rsidRDefault="002D10DD" w:rsidP="002D10DD">
      <w:pPr>
        <w:ind w:left="6521"/>
        <w:rPr>
          <w:lang w:val="ru-RU"/>
        </w:rPr>
      </w:pPr>
      <w:r w:rsidRPr="0098594F">
        <w:rPr>
          <w:lang w:val="ru-RU"/>
        </w:rPr>
        <w:t xml:space="preserve">к </w:t>
      </w:r>
      <w:r w:rsidR="004750A2" w:rsidRPr="0098594F">
        <w:rPr>
          <w:lang w:val="ru-RU"/>
        </w:rPr>
        <w:t>Договор</w:t>
      </w:r>
      <w:r w:rsidRPr="0098594F">
        <w:rPr>
          <w:lang w:val="ru-RU"/>
        </w:rPr>
        <w:t xml:space="preserve">у </w:t>
      </w:r>
    </w:p>
    <w:p w14:paraId="1F4A735B" w14:textId="74211470" w:rsidR="002D10DD" w:rsidRPr="0098594F" w:rsidRDefault="002D10DD" w:rsidP="002D10DD">
      <w:pPr>
        <w:ind w:left="6521"/>
        <w:rPr>
          <w:lang w:val="ru-RU"/>
        </w:rPr>
      </w:pPr>
      <w:r w:rsidRPr="0098594F">
        <w:rPr>
          <w:lang w:val="ru-RU"/>
        </w:rPr>
        <w:t>от «___»________ 202</w:t>
      </w:r>
      <w:r w:rsidR="00824220">
        <w:rPr>
          <w:lang w:val="ru-RU"/>
        </w:rPr>
        <w:t>3</w:t>
      </w:r>
      <w:r w:rsidRPr="0098594F">
        <w:rPr>
          <w:lang w:val="ru-RU"/>
        </w:rPr>
        <w:t xml:space="preserve"> г.</w:t>
      </w:r>
    </w:p>
    <w:p w14:paraId="0638240F" w14:textId="2975AA9C" w:rsidR="002D10DD" w:rsidRPr="0098594F" w:rsidRDefault="002D10DD" w:rsidP="002D10DD">
      <w:pPr>
        <w:ind w:left="6521"/>
        <w:rPr>
          <w:lang w:val="ru-RU"/>
        </w:rPr>
      </w:pPr>
      <w:r w:rsidRPr="0098594F">
        <w:rPr>
          <w:lang w:val="ru-RU"/>
        </w:rPr>
        <w:t>№ ______________________</w:t>
      </w:r>
    </w:p>
    <w:p w14:paraId="32CBF731" w14:textId="77777777" w:rsidR="002D10DD" w:rsidRPr="0098594F" w:rsidRDefault="002D10DD" w:rsidP="002D10DD">
      <w:pPr>
        <w:rPr>
          <w:lang w:val="ru-RU"/>
        </w:rPr>
      </w:pPr>
    </w:p>
    <w:p w14:paraId="55D6DEED" w14:textId="77777777" w:rsidR="002D10DD" w:rsidRPr="0098594F" w:rsidRDefault="002D10DD" w:rsidP="002D10DD">
      <w:pPr>
        <w:widowControl w:val="0"/>
        <w:tabs>
          <w:tab w:val="left" w:pos="630"/>
        </w:tabs>
        <w:ind w:firstLine="709"/>
        <w:jc w:val="both"/>
        <w:rPr>
          <w:lang w:val="ru-RU"/>
        </w:rPr>
      </w:pPr>
    </w:p>
    <w:p w14:paraId="7D41555B" w14:textId="77777777" w:rsidR="003C18AE" w:rsidRPr="0098594F" w:rsidRDefault="003C18AE" w:rsidP="003C18AE">
      <w:pPr>
        <w:jc w:val="center"/>
        <w:rPr>
          <w:b/>
        </w:rPr>
      </w:pPr>
      <w:r w:rsidRPr="0098594F">
        <w:rPr>
          <w:b/>
        </w:rPr>
        <w:t>ТЕХНИЧЕСКОЕ ЗАДАНИЕ</w:t>
      </w:r>
    </w:p>
    <w:p w14:paraId="4E748C81" w14:textId="77777777" w:rsidR="003C18AE" w:rsidRPr="0098594F" w:rsidRDefault="003C18AE" w:rsidP="003C18AE">
      <w:pPr>
        <w:jc w:val="center"/>
        <w:rPr>
          <w:b/>
        </w:rPr>
      </w:pPr>
      <w:r w:rsidRPr="0098594F">
        <w:rPr>
          <w:b/>
        </w:rPr>
        <w:t>(описание объекта закупки)</w:t>
      </w:r>
    </w:p>
    <w:p w14:paraId="683F01DC" w14:textId="1705DFE4" w:rsidR="003C18AE" w:rsidRDefault="003C18AE" w:rsidP="003C18AE">
      <w:pPr>
        <w:pStyle w:val="15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98594F">
        <w:rPr>
          <w:rFonts w:ascii="Times New Roman" w:hAnsi="Times New Roman"/>
          <w:sz w:val="24"/>
          <w:szCs w:val="24"/>
        </w:rPr>
        <w:t>обязательно</w:t>
      </w:r>
      <w:r w:rsidR="000A4337">
        <w:rPr>
          <w:rFonts w:ascii="Times New Roman" w:hAnsi="Times New Roman"/>
          <w:sz w:val="24"/>
          <w:szCs w:val="24"/>
        </w:rPr>
        <w:t>е</w:t>
      </w:r>
      <w:r w:rsidRPr="0098594F">
        <w:rPr>
          <w:rFonts w:ascii="Times New Roman" w:hAnsi="Times New Roman"/>
          <w:sz w:val="24"/>
          <w:szCs w:val="24"/>
        </w:rPr>
        <w:t xml:space="preserve"> страховани</w:t>
      </w:r>
      <w:r w:rsidR="000A4337">
        <w:rPr>
          <w:rFonts w:ascii="Times New Roman" w:hAnsi="Times New Roman"/>
          <w:sz w:val="24"/>
          <w:szCs w:val="24"/>
        </w:rPr>
        <w:t>е</w:t>
      </w:r>
      <w:r w:rsidRPr="0098594F">
        <w:rPr>
          <w:rFonts w:ascii="Times New Roman" w:hAnsi="Times New Roman"/>
          <w:sz w:val="24"/>
          <w:szCs w:val="24"/>
        </w:rPr>
        <w:t xml:space="preserve"> гражданской ответственности владельца транспортных средств (ОСАГО)</w:t>
      </w:r>
    </w:p>
    <w:p w14:paraId="55CA155F" w14:textId="0B3A79B5" w:rsidR="00AB61D1" w:rsidRDefault="00AB61D1" w:rsidP="00AB61D1">
      <w:pPr>
        <w:pStyle w:val="15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AB61D1">
        <w:rPr>
          <w:rFonts w:ascii="Times New Roman" w:hAnsi="Times New Roman"/>
          <w:sz w:val="24"/>
          <w:szCs w:val="24"/>
          <w:u w:val="single"/>
        </w:rPr>
        <w:t>Страхователь:</w:t>
      </w:r>
      <w:r>
        <w:rPr>
          <w:rFonts w:ascii="Times New Roman" w:hAnsi="Times New Roman"/>
          <w:sz w:val="24"/>
          <w:szCs w:val="24"/>
        </w:rPr>
        <w:t xml:space="preserve"> Акционерное общество «Теплоэнерго», юридическое лицо.</w:t>
      </w:r>
      <w:r w:rsidR="00583587" w:rsidRPr="00583587">
        <w:t xml:space="preserve"> </w:t>
      </w:r>
      <w:r w:rsidR="00583587" w:rsidRPr="00583587">
        <w:rPr>
          <w:rFonts w:ascii="Times New Roman" w:hAnsi="Times New Roman"/>
          <w:sz w:val="24"/>
          <w:szCs w:val="24"/>
        </w:rPr>
        <w:t>ИНН 2301080564</w:t>
      </w:r>
    </w:p>
    <w:p w14:paraId="7B37B49D" w14:textId="3FBD44B7" w:rsidR="00AB61D1" w:rsidRDefault="00AB61D1" w:rsidP="00AB61D1">
      <w:pPr>
        <w:pStyle w:val="15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AB61D1">
        <w:rPr>
          <w:rFonts w:ascii="Times New Roman" w:hAnsi="Times New Roman"/>
          <w:sz w:val="24"/>
          <w:szCs w:val="24"/>
          <w:u w:val="single"/>
        </w:rPr>
        <w:t>Транспортные средства зарегистрированы: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1D1">
        <w:rPr>
          <w:rFonts w:ascii="Times New Roman" w:hAnsi="Times New Roman"/>
          <w:sz w:val="24"/>
          <w:szCs w:val="24"/>
        </w:rPr>
        <w:t>Краснодарский край</w:t>
      </w:r>
      <w:r>
        <w:rPr>
          <w:rFonts w:ascii="Times New Roman" w:hAnsi="Times New Roman"/>
          <w:sz w:val="24"/>
          <w:szCs w:val="24"/>
        </w:rPr>
        <w:t>.</w:t>
      </w:r>
    </w:p>
    <w:p w14:paraId="7439CB65" w14:textId="5B0206D5" w:rsidR="00AB61D1" w:rsidRDefault="00AB61D1" w:rsidP="00AB61D1">
      <w:pPr>
        <w:pStyle w:val="15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AB61D1">
        <w:rPr>
          <w:rFonts w:ascii="Times New Roman" w:hAnsi="Times New Roman"/>
          <w:sz w:val="24"/>
          <w:szCs w:val="24"/>
          <w:u w:val="single"/>
        </w:rPr>
        <w:t>Место нахождения юридического лица</w:t>
      </w:r>
      <w:r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1D1">
        <w:rPr>
          <w:rFonts w:ascii="Times New Roman" w:hAnsi="Times New Roman"/>
          <w:sz w:val="24"/>
          <w:szCs w:val="24"/>
        </w:rPr>
        <w:t>Краснодарский край</w:t>
      </w:r>
      <w:r>
        <w:rPr>
          <w:rFonts w:ascii="Times New Roman" w:hAnsi="Times New Roman"/>
          <w:sz w:val="24"/>
          <w:szCs w:val="24"/>
        </w:rPr>
        <w:t>, г-к Анапа, ул. Парковая, д. 58А.</w:t>
      </w:r>
    </w:p>
    <w:p w14:paraId="566F0103" w14:textId="61316A06" w:rsidR="00AB61D1" w:rsidRDefault="00AB61D1" w:rsidP="00AB61D1">
      <w:pPr>
        <w:pStyle w:val="15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AB61D1">
        <w:rPr>
          <w:rFonts w:ascii="Times New Roman" w:hAnsi="Times New Roman"/>
          <w:sz w:val="24"/>
          <w:szCs w:val="24"/>
          <w:u w:val="single"/>
        </w:rPr>
        <w:t>К управлению допущены</w:t>
      </w:r>
      <w:r>
        <w:rPr>
          <w:rFonts w:ascii="Times New Roman" w:hAnsi="Times New Roman"/>
          <w:sz w:val="24"/>
          <w:szCs w:val="24"/>
        </w:rPr>
        <w:t>: неограниченный круг лиц.</w:t>
      </w:r>
    </w:p>
    <w:p w14:paraId="77CCF7DC" w14:textId="37B1EDC7" w:rsidR="00AB61D1" w:rsidRDefault="00AB61D1" w:rsidP="00AB61D1">
      <w:pPr>
        <w:pStyle w:val="15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AB61D1">
        <w:rPr>
          <w:rFonts w:ascii="Times New Roman" w:hAnsi="Times New Roman"/>
          <w:sz w:val="24"/>
          <w:szCs w:val="24"/>
          <w:u w:val="single"/>
        </w:rPr>
        <w:t>Собственник ТС</w:t>
      </w:r>
      <w:r>
        <w:rPr>
          <w:rFonts w:ascii="Times New Roman" w:hAnsi="Times New Roman"/>
          <w:sz w:val="24"/>
          <w:szCs w:val="24"/>
        </w:rPr>
        <w:t xml:space="preserve">: </w:t>
      </w:r>
      <w:r w:rsidRPr="00AB61D1">
        <w:rPr>
          <w:rFonts w:ascii="Times New Roman" w:hAnsi="Times New Roman"/>
          <w:sz w:val="24"/>
          <w:szCs w:val="24"/>
        </w:rPr>
        <w:t>Акционерное общество «Теплоэнерго»</w:t>
      </w:r>
      <w:r>
        <w:rPr>
          <w:rFonts w:ascii="Times New Roman" w:hAnsi="Times New Roman"/>
          <w:sz w:val="24"/>
          <w:szCs w:val="24"/>
        </w:rPr>
        <w:t>.</w:t>
      </w:r>
    </w:p>
    <w:p w14:paraId="258D3770" w14:textId="5B167949" w:rsidR="00DB78C8" w:rsidRDefault="00DB78C8" w:rsidP="00AB61D1">
      <w:pPr>
        <w:pStyle w:val="15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DB78C8">
        <w:rPr>
          <w:rFonts w:ascii="Times New Roman" w:hAnsi="Times New Roman"/>
          <w:sz w:val="24"/>
          <w:szCs w:val="24"/>
          <w:u w:val="single"/>
        </w:rPr>
        <w:t>Использование ТС в качестве такси:</w:t>
      </w:r>
      <w:r>
        <w:rPr>
          <w:rFonts w:ascii="Times New Roman" w:hAnsi="Times New Roman"/>
          <w:sz w:val="24"/>
          <w:szCs w:val="24"/>
        </w:rPr>
        <w:t xml:space="preserve"> </w:t>
      </w:r>
      <w:r w:rsidR="00E72C7A" w:rsidRPr="00E72C7A">
        <w:rPr>
          <w:rFonts w:ascii="Times New Roman" w:hAnsi="Times New Roman"/>
          <w:sz w:val="24"/>
          <w:szCs w:val="24"/>
        </w:rPr>
        <w:t>не предусмотрено.</w:t>
      </w:r>
    </w:p>
    <w:p w14:paraId="1D141917" w14:textId="5BA6C727" w:rsidR="00DB78C8" w:rsidRDefault="00DB78C8" w:rsidP="00AB61D1">
      <w:pPr>
        <w:pStyle w:val="15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DB78C8">
        <w:rPr>
          <w:rFonts w:ascii="Times New Roman" w:hAnsi="Times New Roman"/>
          <w:sz w:val="24"/>
          <w:szCs w:val="24"/>
          <w:u w:val="single"/>
        </w:rPr>
        <w:t>Использование с прицепом</w:t>
      </w:r>
      <w:r>
        <w:rPr>
          <w:rFonts w:ascii="Times New Roman" w:hAnsi="Times New Roman"/>
          <w:sz w:val="24"/>
          <w:szCs w:val="24"/>
        </w:rPr>
        <w:t xml:space="preserve">: </w:t>
      </w:r>
      <w:r w:rsidR="00E72C7A">
        <w:rPr>
          <w:rFonts w:ascii="Times New Roman" w:hAnsi="Times New Roman"/>
          <w:sz w:val="24"/>
          <w:szCs w:val="24"/>
        </w:rPr>
        <w:t>не предусмотрено</w:t>
      </w:r>
      <w:r>
        <w:rPr>
          <w:rFonts w:ascii="Times New Roman" w:hAnsi="Times New Roman"/>
          <w:sz w:val="24"/>
          <w:szCs w:val="24"/>
        </w:rPr>
        <w:t>.</w:t>
      </w:r>
    </w:p>
    <w:p w14:paraId="27135668" w14:textId="77777777" w:rsidR="00DB78C8" w:rsidRDefault="00DB78C8" w:rsidP="00AB61D1">
      <w:pPr>
        <w:pStyle w:val="15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359483AD" w14:textId="77777777" w:rsidR="00DB78C8" w:rsidRPr="00AB61D1" w:rsidRDefault="00DB78C8" w:rsidP="00AB61D1">
      <w:pPr>
        <w:pStyle w:val="15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54373C52" w14:textId="0FD8F2DC" w:rsidR="003C18AE" w:rsidRPr="0098594F" w:rsidRDefault="000A4337" w:rsidP="000A4337">
      <w:pPr>
        <w:widowControl w:val="0"/>
        <w:tabs>
          <w:tab w:val="left" w:pos="630"/>
        </w:tabs>
        <w:jc w:val="both"/>
        <w:rPr>
          <w:rFonts w:ascii="Arial" w:hAnsi="Arial" w:cs="Arial"/>
          <w:color w:val="5F6A74"/>
          <w:shd w:val="clear" w:color="auto" w:fill="EFF0F1"/>
          <w:lang w:val="ru-RU"/>
        </w:rPr>
      </w:pPr>
      <w:r w:rsidRPr="000A4337">
        <w:rPr>
          <w:lang w:val="ru-RU"/>
        </w:rPr>
        <w:t>1.</w:t>
      </w:r>
      <w:r>
        <w:rPr>
          <w:u w:val="single"/>
          <w:lang w:val="ru-RU"/>
        </w:rPr>
        <w:t xml:space="preserve"> </w:t>
      </w:r>
      <w:r w:rsidRPr="00C5277B">
        <w:rPr>
          <w:u w:val="single"/>
          <w:lang w:val="ru-RU"/>
        </w:rPr>
        <w:t xml:space="preserve">Территория преимущественного использования транспортных </w:t>
      </w:r>
      <w:r w:rsidRPr="00E90E38">
        <w:rPr>
          <w:u w:val="single"/>
          <w:lang w:val="ru-RU"/>
        </w:rPr>
        <w:t>средств</w:t>
      </w:r>
      <w:r>
        <w:rPr>
          <w:lang w:val="ru-RU"/>
        </w:rPr>
        <w:t>:</w:t>
      </w:r>
    </w:p>
    <w:p w14:paraId="576AE9FF" w14:textId="4F3EEFA4" w:rsidR="000A4337" w:rsidRDefault="000A4337" w:rsidP="000A4337">
      <w:pPr>
        <w:widowControl w:val="0"/>
        <w:tabs>
          <w:tab w:val="left" w:pos="630"/>
        </w:tabs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Краснодарский край, </w:t>
      </w:r>
      <w:r w:rsidR="00E738E3">
        <w:rPr>
          <w:b/>
          <w:bCs/>
          <w:lang w:val="ru-RU"/>
        </w:rPr>
        <w:t>г-к А</w:t>
      </w:r>
      <w:r>
        <w:rPr>
          <w:b/>
          <w:bCs/>
          <w:lang w:val="ru-RU"/>
        </w:rPr>
        <w:t>напа</w:t>
      </w:r>
      <w:r w:rsidR="00E738E3">
        <w:rPr>
          <w:b/>
          <w:bCs/>
          <w:lang w:val="ru-RU"/>
        </w:rPr>
        <w:t>.</w:t>
      </w:r>
    </w:p>
    <w:p w14:paraId="2F16499D" w14:textId="51BDCEDF" w:rsidR="00E72C7A" w:rsidRPr="00E72C7A" w:rsidRDefault="00E72C7A" w:rsidP="000A4337">
      <w:pPr>
        <w:widowControl w:val="0"/>
        <w:tabs>
          <w:tab w:val="left" w:pos="630"/>
        </w:tabs>
        <w:jc w:val="both"/>
        <w:rPr>
          <w:bCs/>
          <w:lang w:val="ru-RU"/>
        </w:rPr>
      </w:pPr>
      <w:r w:rsidRPr="00E72C7A">
        <w:rPr>
          <w:bCs/>
          <w:u w:val="single"/>
          <w:lang w:val="ru-RU"/>
        </w:rPr>
        <w:t>Обязательное требование к Страхователю:</w:t>
      </w:r>
      <w:r>
        <w:rPr>
          <w:b/>
          <w:bCs/>
          <w:lang w:val="ru-RU"/>
        </w:rPr>
        <w:t xml:space="preserve"> </w:t>
      </w:r>
      <w:r w:rsidRPr="00E72C7A">
        <w:rPr>
          <w:bCs/>
          <w:lang w:val="ru-RU"/>
        </w:rPr>
        <w:t>Наличие в штате страховой компании квалифицированного эксперта-техника в г. Анапе для урегулирования страховых вопросов</w:t>
      </w:r>
    </w:p>
    <w:p w14:paraId="398C7D6F" w14:textId="77777777" w:rsidR="00E738E3" w:rsidRDefault="00E738E3" w:rsidP="00E738E3">
      <w:pPr>
        <w:pStyle w:val="33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3B03275" w14:textId="7882E02F" w:rsidR="00E738E3" w:rsidRPr="00F55D55" w:rsidRDefault="00E738E3" w:rsidP="00E738E3">
      <w:pPr>
        <w:pStyle w:val="33"/>
        <w:spacing w:before="0" w:beforeAutospacing="0" w:after="240" w:afterAutospacing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 О</w:t>
      </w:r>
      <w:r w:rsidRPr="00F55D55">
        <w:rPr>
          <w:rFonts w:ascii="Times New Roman" w:hAnsi="Times New Roman"/>
          <w:sz w:val="24"/>
          <w:szCs w:val="24"/>
          <w:lang w:val="ru-RU"/>
        </w:rPr>
        <w:t xml:space="preserve">бязательное страхование гражданской ответственности владельцев транспортных средств (ОСАГО) осуществляется в соответствии с Федеральным законом от 25.04.2002 г. № 40-ФЗ «Об обязательном страховании гражданской ответственности владельцев транспортных средств», Постановлением Правительства РФ от 08.12.2005 г. № 739 «Об утверждении страховых тарифов по обязательному страхованию гражданской ответственности владельцев транспортных средств, их структуры и порядка применения страховщиками при определении страховой премии» и требованиями настоящей котировочной документации. </w:t>
      </w:r>
    </w:p>
    <w:p w14:paraId="3F4EBF67" w14:textId="77777777" w:rsidR="00E738E3" w:rsidRDefault="00E738E3" w:rsidP="00E738E3">
      <w:pPr>
        <w:pStyle w:val="a"/>
        <w:numPr>
          <w:ilvl w:val="0"/>
          <w:numId w:val="0"/>
        </w:numPr>
        <w:spacing w:after="240"/>
      </w:pPr>
      <w:r>
        <w:t>3</w:t>
      </w:r>
      <w:r w:rsidRPr="00F55D55">
        <w:t xml:space="preserve">. </w:t>
      </w:r>
      <w:r w:rsidRPr="00F55D55">
        <w:rPr>
          <w:u w:val="single"/>
        </w:rPr>
        <w:t>Объект обязательного страхования</w:t>
      </w:r>
      <w:r w:rsidRPr="00F55D55">
        <w:t>: имущественные интересы, связанные с риском гражданской ответственности владельца транспортных средств по обязательствам, возникающим вследствие причинения вреда жизни, здоровью или имуществу потерпевших при использовании указанных транспортных средств на территории РФ.</w:t>
      </w:r>
    </w:p>
    <w:p w14:paraId="4B11AD3B" w14:textId="3D85D57C" w:rsidR="00E738E3" w:rsidRPr="00F55D55" w:rsidRDefault="00EB540E" w:rsidP="00E738E3">
      <w:pPr>
        <w:pStyle w:val="a"/>
        <w:numPr>
          <w:ilvl w:val="0"/>
          <w:numId w:val="0"/>
        </w:numPr>
      </w:pPr>
      <w:r>
        <w:t>4</w:t>
      </w:r>
      <w:r w:rsidR="00E738E3">
        <w:t>.</w:t>
      </w:r>
      <w:r w:rsidR="00E738E3" w:rsidRPr="00F55D55">
        <w:t xml:space="preserve"> </w:t>
      </w:r>
      <w:r w:rsidR="00E738E3" w:rsidRPr="00F55D55">
        <w:rPr>
          <w:u w:val="single"/>
        </w:rPr>
        <w:t>Срок перечисления страхового возмещения</w:t>
      </w:r>
      <w:r w:rsidR="00E738E3" w:rsidRPr="00F55D55">
        <w:t xml:space="preserve">: (с даты получения от потерпевшего полного пакета документов о страховой выплате, предусмотренного Правилами </w:t>
      </w:r>
      <w:r w:rsidR="00E738E3" w:rsidRPr="00F55D55">
        <w:rPr>
          <w:rFonts w:eastAsia="Times New Roman"/>
          <w:lang w:eastAsia="ru-RU"/>
        </w:rPr>
        <w:t>обязательного страхования гражданской ответственности владельцев транспортных средств, утвержденных постановлением Правительства Российской Федерации № 263 от 07.05.2003г.</w:t>
      </w:r>
      <w:r w:rsidR="00E738E3" w:rsidRPr="00F55D55">
        <w:t xml:space="preserve"> – не более 30 календарных дней.</w:t>
      </w:r>
    </w:p>
    <w:p w14:paraId="002F8FF9" w14:textId="26C48ED4" w:rsidR="00E738E3" w:rsidRPr="00F55D55" w:rsidRDefault="00EB540E" w:rsidP="00E738E3">
      <w:pPr>
        <w:pStyle w:val="a"/>
        <w:numPr>
          <w:ilvl w:val="0"/>
          <w:numId w:val="0"/>
        </w:numPr>
      </w:pPr>
      <w:bookmarkStart w:id="5" w:name="СРООСМ"/>
      <w:bookmarkStart w:id="6" w:name="СРОКИ1"/>
      <w:r>
        <w:t>5</w:t>
      </w:r>
      <w:r w:rsidR="00E738E3" w:rsidRPr="00F55D55">
        <w:t xml:space="preserve">. </w:t>
      </w:r>
      <w:r w:rsidR="00E738E3">
        <w:t xml:space="preserve"> </w:t>
      </w:r>
      <w:r w:rsidR="00E738E3" w:rsidRPr="00F55D55">
        <w:rPr>
          <w:u w:val="single"/>
        </w:rPr>
        <w:t xml:space="preserve">Срок на осмотр поврежденного имущества </w:t>
      </w:r>
      <w:bookmarkEnd w:id="5"/>
      <w:r w:rsidR="00E738E3" w:rsidRPr="00F55D55">
        <w:rPr>
          <w:u w:val="single"/>
        </w:rPr>
        <w:t>и организацию его независимой экспертизы (оценки)</w:t>
      </w:r>
      <w:r w:rsidR="00E738E3" w:rsidRPr="00F55D55">
        <w:t xml:space="preserve">: (с даты получения от потерпевшего заявления о страховой выплате и документов, предусмотренных Правилами </w:t>
      </w:r>
      <w:r w:rsidR="00E738E3" w:rsidRPr="00F55D55">
        <w:rPr>
          <w:rFonts w:eastAsia="Times New Roman"/>
          <w:lang w:eastAsia="ru-RU"/>
        </w:rPr>
        <w:t>обязательного страхования гражданской ответственности владельцев транспортных средств, утвержденных постановлением Правительства Российской Федерации № 263 от 07.05.2003 г.</w:t>
      </w:r>
      <w:r w:rsidR="00E738E3" w:rsidRPr="00F55D55">
        <w:t>) - не более 5 рабочих дней.</w:t>
      </w:r>
    </w:p>
    <w:bookmarkEnd w:id="6"/>
    <w:p w14:paraId="3BB2E746" w14:textId="663898B1" w:rsidR="00E738E3" w:rsidRPr="00F55D55" w:rsidRDefault="00E738E3" w:rsidP="00E738E3">
      <w:pPr>
        <w:pStyle w:val="a0"/>
        <w:numPr>
          <w:ilvl w:val="0"/>
          <w:numId w:val="0"/>
        </w:numPr>
        <w:spacing w:after="240"/>
        <w:rPr>
          <w:szCs w:val="24"/>
        </w:rPr>
      </w:pPr>
      <w:r w:rsidRPr="00F55D55">
        <w:rPr>
          <w:szCs w:val="24"/>
          <w:u w:val="single"/>
        </w:rPr>
        <w:t>Примечание:</w:t>
      </w:r>
      <w:r w:rsidRPr="00F55D55">
        <w:rPr>
          <w:szCs w:val="24"/>
        </w:rPr>
        <w:t xml:space="preserve"> в соответствии с ч. 5-11 ст. 11 Федерального закона от 25.04.2002г. №40-ФЗ «Об ОСАГО» для решения вопроса об осуществлении страховой выплаты страховщик принимает документы о ДТП, оформленные уполномоченными на то сотрудниками ДПС, за исключением случаев, указанных в пункте 7.1. настоящего </w:t>
      </w:r>
      <w:r>
        <w:rPr>
          <w:szCs w:val="24"/>
        </w:rPr>
        <w:t>Т</w:t>
      </w:r>
      <w:r w:rsidRPr="00F55D55">
        <w:rPr>
          <w:szCs w:val="24"/>
        </w:rPr>
        <w:t>ехнического задания.</w:t>
      </w:r>
    </w:p>
    <w:p w14:paraId="595F3B87" w14:textId="175CDA1D" w:rsidR="00E738E3" w:rsidRPr="00F55D55" w:rsidRDefault="00EB540E" w:rsidP="00E738E3">
      <w:pPr>
        <w:pStyle w:val="a0"/>
        <w:numPr>
          <w:ilvl w:val="0"/>
          <w:numId w:val="0"/>
        </w:numPr>
        <w:spacing w:after="240"/>
        <w:rPr>
          <w:szCs w:val="24"/>
        </w:rPr>
      </w:pPr>
      <w:r>
        <w:rPr>
          <w:szCs w:val="24"/>
        </w:rPr>
        <w:lastRenderedPageBreak/>
        <w:t>6</w:t>
      </w:r>
      <w:r w:rsidR="00E738E3">
        <w:rPr>
          <w:szCs w:val="24"/>
        </w:rPr>
        <w:t>.1.</w:t>
      </w:r>
      <w:r w:rsidR="00E738E3" w:rsidRPr="00F55D55">
        <w:rPr>
          <w:szCs w:val="24"/>
        </w:rPr>
        <w:t xml:space="preserve"> Без участия уполномоченных на то сотрудников ДПС оформление документов о дорожно-транспортном происшествии может осуществляться в порядке, определенном Правительством Российской Федерации, в случае наличия одновременно следующих обстоятельств:</w:t>
      </w:r>
    </w:p>
    <w:p w14:paraId="357B7CC4" w14:textId="77777777" w:rsidR="00E738E3" w:rsidRPr="00F55D55" w:rsidRDefault="00E738E3" w:rsidP="00E738E3">
      <w:pPr>
        <w:pStyle w:val="a0"/>
        <w:numPr>
          <w:ilvl w:val="0"/>
          <w:numId w:val="0"/>
        </w:numPr>
        <w:spacing w:after="240"/>
        <w:rPr>
          <w:szCs w:val="24"/>
        </w:rPr>
      </w:pPr>
      <w:r w:rsidRPr="00F55D55">
        <w:rPr>
          <w:szCs w:val="24"/>
        </w:rPr>
        <w:t>а) в результате ДТП вред причинен только имуществу;</w:t>
      </w:r>
    </w:p>
    <w:p w14:paraId="5D6E330F" w14:textId="77777777" w:rsidR="00E738E3" w:rsidRPr="00F55D55" w:rsidRDefault="00E738E3" w:rsidP="00E738E3">
      <w:pPr>
        <w:pStyle w:val="a0"/>
        <w:numPr>
          <w:ilvl w:val="0"/>
          <w:numId w:val="0"/>
        </w:numPr>
        <w:spacing w:after="240"/>
        <w:rPr>
          <w:szCs w:val="24"/>
        </w:rPr>
      </w:pPr>
      <w:r w:rsidRPr="00F55D55">
        <w:rPr>
          <w:szCs w:val="24"/>
        </w:rPr>
        <w:t>б) ДТП произошло с участием двух транспортных средств, гражданская ответственность владельцев которых застрахована в соответствии с Федеральным законом от 25.04.2002г. №40-ФЗ;</w:t>
      </w:r>
    </w:p>
    <w:p w14:paraId="67A9A7B4" w14:textId="77777777" w:rsidR="00E738E3" w:rsidRPr="00F55D55" w:rsidRDefault="00E738E3" w:rsidP="00E738E3">
      <w:pPr>
        <w:pStyle w:val="a0"/>
        <w:numPr>
          <w:ilvl w:val="0"/>
          <w:numId w:val="0"/>
        </w:numPr>
        <w:spacing w:after="240"/>
        <w:rPr>
          <w:szCs w:val="24"/>
        </w:rPr>
      </w:pPr>
      <w:r w:rsidRPr="00F55D55">
        <w:rPr>
          <w:szCs w:val="24"/>
        </w:rPr>
        <w:t>в) обстоятельства причинения вреда в связи с повреждением имущества в результате ДТП, характер и перечень видимых повреждений транспортных средств не вызывают разногласий участников ДТП и зафиксированы в извещениях о ДТП, бланки которых заполнены водителями причастных к ДТП транспортных средств в соответствии с правилами обязательного страхования гражданской ответственности владельцев транспортных средств, утвержденных постановлением Правительства Российской Федерации № 263 от 07.05.2003 г.</w:t>
      </w:r>
    </w:p>
    <w:p w14:paraId="72939BC0" w14:textId="06BC9E47" w:rsidR="00E738E3" w:rsidRPr="00F55D55" w:rsidRDefault="00EB540E" w:rsidP="00E738E3">
      <w:pPr>
        <w:pStyle w:val="a0"/>
        <w:numPr>
          <w:ilvl w:val="0"/>
          <w:numId w:val="0"/>
        </w:numPr>
        <w:spacing w:after="240"/>
        <w:rPr>
          <w:szCs w:val="24"/>
        </w:rPr>
      </w:pPr>
      <w:r>
        <w:rPr>
          <w:szCs w:val="24"/>
        </w:rPr>
        <w:t>6</w:t>
      </w:r>
      <w:r w:rsidR="00E738E3" w:rsidRPr="00F55D55">
        <w:rPr>
          <w:szCs w:val="24"/>
        </w:rPr>
        <w:t>.2. В случае оформления документов о ДТП без участия уполномоченных на то сотрудников ДПС заполненные бланки извещений о дорожно-транспортном происшествии вместе с заявлением потерпевшего о страховой выплате направляются страховщику для определения размера убытков, подлежащих возмещению. В этом случае страховщик должен оказывать консультационные услуги заказчику при оформлении таких документов.</w:t>
      </w:r>
    </w:p>
    <w:p w14:paraId="23CAFC27" w14:textId="77777777" w:rsidR="00E738E3" w:rsidRPr="00F55D55" w:rsidRDefault="00E738E3" w:rsidP="00E738E3">
      <w:pPr>
        <w:pStyle w:val="a0"/>
        <w:numPr>
          <w:ilvl w:val="0"/>
          <w:numId w:val="0"/>
        </w:numPr>
        <w:spacing w:after="240"/>
        <w:rPr>
          <w:szCs w:val="24"/>
        </w:rPr>
      </w:pPr>
      <w:r w:rsidRPr="00F55D55">
        <w:rPr>
          <w:szCs w:val="24"/>
        </w:rPr>
        <w:t>Страховщик имеет право назначить проведение независимой экспертизы причастных к ДТП транспортных средств, в случае обнаружения противоречий, касающихся характера и перечня видимых повреждений транспортных средств и (или) обстоятельств причинения вреда в связи с повреждением имущества в результате ДТП, зафиксированных в представленных извещениях о ДТП.</w:t>
      </w:r>
    </w:p>
    <w:p w14:paraId="3B9FB002" w14:textId="566D8F69" w:rsidR="000A4337" w:rsidRPr="00E72C7A" w:rsidRDefault="00EB540E" w:rsidP="00E72C7A">
      <w:pPr>
        <w:widowControl w:val="0"/>
        <w:tabs>
          <w:tab w:val="left" w:pos="630"/>
        </w:tabs>
        <w:jc w:val="both"/>
        <w:rPr>
          <w:b/>
          <w:lang w:val="ru-RU" w:eastAsia="ru-RU"/>
        </w:rPr>
      </w:pPr>
      <w:r>
        <w:rPr>
          <w:b/>
          <w:lang w:val="ru-RU" w:eastAsia="ru-RU"/>
        </w:rPr>
        <w:t>7</w:t>
      </w:r>
      <w:r w:rsidR="00E738E3" w:rsidRPr="00E72C7A">
        <w:rPr>
          <w:b/>
          <w:lang w:val="ru-RU" w:eastAsia="ru-RU"/>
        </w:rPr>
        <w:t>. Перечень транспортных средств, подлежащих ОСАГО, в течении действия Договора:</w:t>
      </w:r>
    </w:p>
    <w:tbl>
      <w:tblPr>
        <w:tblStyle w:val="af4"/>
        <w:tblpPr w:leftFromText="180" w:rightFromText="180" w:vertAnchor="text" w:horzAnchor="page" w:tblpX="662" w:tblpY="433"/>
        <w:tblW w:w="10201" w:type="dxa"/>
        <w:tblLayout w:type="fixed"/>
        <w:tblLook w:val="04A0" w:firstRow="1" w:lastRow="0" w:firstColumn="1" w:lastColumn="0" w:noHBand="0" w:noVBand="1"/>
      </w:tblPr>
      <w:tblGrid>
        <w:gridCol w:w="421"/>
        <w:gridCol w:w="839"/>
        <w:gridCol w:w="2137"/>
        <w:gridCol w:w="1134"/>
        <w:gridCol w:w="1276"/>
        <w:gridCol w:w="972"/>
        <w:gridCol w:w="1154"/>
        <w:gridCol w:w="993"/>
        <w:gridCol w:w="1275"/>
      </w:tblGrid>
      <w:tr w:rsidR="00334B37" w:rsidRPr="00213F02" w14:paraId="64915202" w14:textId="77777777" w:rsidTr="00334B37">
        <w:tc>
          <w:tcPr>
            <w:tcW w:w="421" w:type="dxa"/>
            <w:vAlign w:val="center"/>
          </w:tcPr>
          <w:p w14:paraId="263FD0C6" w14:textId="53573294" w:rsidR="00334B37" w:rsidRPr="00213F02" w:rsidRDefault="00334B37" w:rsidP="00D54722">
            <w:pPr>
              <w:widowControl w:val="0"/>
              <w:tabs>
                <w:tab w:val="left" w:pos="63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213F02">
              <w:rPr>
                <w:b/>
                <w:bCs/>
                <w:sz w:val="18"/>
                <w:szCs w:val="18"/>
                <w:lang w:val="ru-RU"/>
              </w:rPr>
              <w:t>№ п/п</w:t>
            </w:r>
          </w:p>
        </w:tc>
        <w:tc>
          <w:tcPr>
            <w:tcW w:w="839" w:type="dxa"/>
            <w:vAlign w:val="center"/>
          </w:tcPr>
          <w:p w14:paraId="793911B8" w14:textId="77777777" w:rsidR="00334B37" w:rsidRPr="00213F02" w:rsidRDefault="00334B37" w:rsidP="00D54722">
            <w:pPr>
              <w:widowControl w:val="0"/>
              <w:tabs>
                <w:tab w:val="left" w:pos="63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213F02">
              <w:rPr>
                <w:b/>
                <w:bCs/>
                <w:sz w:val="18"/>
                <w:szCs w:val="18"/>
                <w:lang w:val="ru-RU"/>
              </w:rPr>
              <w:t>Рег. номер</w:t>
            </w:r>
          </w:p>
        </w:tc>
        <w:tc>
          <w:tcPr>
            <w:tcW w:w="2137" w:type="dxa"/>
            <w:vAlign w:val="center"/>
          </w:tcPr>
          <w:p w14:paraId="1D69BF39" w14:textId="77777777" w:rsidR="00334B37" w:rsidRPr="00213F02" w:rsidRDefault="00334B37" w:rsidP="00D54722">
            <w:pPr>
              <w:widowControl w:val="0"/>
              <w:tabs>
                <w:tab w:val="left" w:pos="63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213F02">
              <w:rPr>
                <w:b/>
                <w:bCs/>
                <w:sz w:val="18"/>
                <w:szCs w:val="18"/>
                <w:lang w:val="ru-RU"/>
              </w:rPr>
              <w:t>VIN</w:t>
            </w:r>
          </w:p>
        </w:tc>
        <w:tc>
          <w:tcPr>
            <w:tcW w:w="1134" w:type="dxa"/>
            <w:vAlign w:val="center"/>
          </w:tcPr>
          <w:p w14:paraId="7CD9BF73" w14:textId="77777777" w:rsidR="00334B37" w:rsidRPr="00213F02" w:rsidRDefault="00334B37" w:rsidP="00D54722">
            <w:pPr>
              <w:widowControl w:val="0"/>
              <w:tabs>
                <w:tab w:val="left" w:pos="63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213F02">
              <w:rPr>
                <w:b/>
                <w:bCs/>
                <w:sz w:val="18"/>
                <w:szCs w:val="18"/>
                <w:lang w:val="ru-RU"/>
              </w:rPr>
              <w:t>Модель, марка ТС</w:t>
            </w:r>
          </w:p>
        </w:tc>
        <w:tc>
          <w:tcPr>
            <w:tcW w:w="1276" w:type="dxa"/>
            <w:vAlign w:val="center"/>
          </w:tcPr>
          <w:p w14:paraId="4892A580" w14:textId="5E33FE79" w:rsidR="00334B37" w:rsidRPr="00213F02" w:rsidRDefault="00334B37" w:rsidP="00D54722">
            <w:pPr>
              <w:widowControl w:val="0"/>
              <w:tabs>
                <w:tab w:val="left" w:pos="63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213F02">
              <w:rPr>
                <w:b/>
                <w:bCs/>
                <w:sz w:val="18"/>
                <w:szCs w:val="18"/>
                <w:lang w:val="ru-RU"/>
              </w:rPr>
              <w:t>Категория</w:t>
            </w:r>
          </w:p>
        </w:tc>
        <w:tc>
          <w:tcPr>
            <w:tcW w:w="972" w:type="dxa"/>
            <w:vAlign w:val="center"/>
          </w:tcPr>
          <w:p w14:paraId="3CE3E9C1" w14:textId="77777777" w:rsidR="00334B37" w:rsidRPr="00213F02" w:rsidRDefault="00334B37" w:rsidP="00D54722">
            <w:pPr>
              <w:widowControl w:val="0"/>
              <w:tabs>
                <w:tab w:val="left" w:pos="63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213F02">
              <w:rPr>
                <w:b/>
                <w:bCs/>
                <w:sz w:val="18"/>
                <w:szCs w:val="18"/>
                <w:lang w:val="ru-RU"/>
              </w:rPr>
              <w:t>Год выпуска</w:t>
            </w:r>
          </w:p>
        </w:tc>
        <w:tc>
          <w:tcPr>
            <w:tcW w:w="1154" w:type="dxa"/>
            <w:vAlign w:val="center"/>
          </w:tcPr>
          <w:p w14:paraId="0E8B6B2E" w14:textId="77777777" w:rsidR="00334B37" w:rsidRPr="00213F02" w:rsidRDefault="00334B37" w:rsidP="00D54722">
            <w:pPr>
              <w:widowControl w:val="0"/>
              <w:tabs>
                <w:tab w:val="left" w:pos="63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213F02">
              <w:rPr>
                <w:b/>
                <w:bCs/>
                <w:sz w:val="18"/>
                <w:szCs w:val="18"/>
                <w:lang w:val="ru-RU"/>
              </w:rPr>
              <w:t>Мощность,</w:t>
            </w:r>
          </w:p>
          <w:p w14:paraId="159B83ED" w14:textId="77777777" w:rsidR="00334B37" w:rsidRPr="00213F02" w:rsidRDefault="00334B37" w:rsidP="00D54722">
            <w:pPr>
              <w:widowControl w:val="0"/>
              <w:tabs>
                <w:tab w:val="left" w:pos="63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213F02">
              <w:rPr>
                <w:b/>
                <w:bCs/>
                <w:sz w:val="18"/>
                <w:szCs w:val="18"/>
                <w:lang w:val="ru-RU"/>
              </w:rPr>
              <w:t>л/с</w:t>
            </w:r>
          </w:p>
        </w:tc>
        <w:tc>
          <w:tcPr>
            <w:tcW w:w="993" w:type="dxa"/>
            <w:vAlign w:val="center"/>
          </w:tcPr>
          <w:p w14:paraId="0A20E821" w14:textId="4CFF5EF9" w:rsidR="00334B37" w:rsidRPr="00D54722" w:rsidRDefault="00334B37" w:rsidP="00D54722">
            <w:pPr>
              <w:widowControl w:val="0"/>
              <w:tabs>
                <w:tab w:val="left" w:pos="63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D54722">
              <w:rPr>
                <w:b/>
                <w:bCs/>
                <w:sz w:val="18"/>
                <w:szCs w:val="20"/>
                <w:lang w:val="ru-RU"/>
              </w:rPr>
              <w:t>Разрешенная максимальная масса для ТС кат.  С</w:t>
            </w:r>
          </w:p>
        </w:tc>
        <w:tc>
          <w:tcPr>
            <w:tcW w:w="1275" w:type="dxa"/>
          </w:tcPr>
          <w:p w14:paraId="62ED2795" w14:textId="45E71FED" w:rsidR="00334B37" w:rsidRPr="00213F02" w:rsidRDefault="00334B37" w:rsidP="00D54722">
            <w:pPr>
              <w:widowControl w:val="0"/>
              <w:tabs>
                <w:tab w:val="left" w:pos="63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213F02">
              <w:rPr>
                <w:b/>
                <w:bCs/>
                <w:sz w:val="18"/>
                <w:szCs w:val="18"/>
                <w:lang w:val="ru-RU"/>
              </w:rPr>
              <w:t>Предыдущий период страхования</w:t>
            </w:r>
          </w:p>
        </w:tc>
      </w:tr>
      <w:tr w:rsidR="00334B37" w:rsidRPr="00213F02" w14:paraId="5D01C996" w14:textId="77777777" w:rsidTr="00334B37">
        <w:trPr>
          <w:trHeight w:val="325"/>
        </w:trPr>
        <w:tc>
          <w:tcPr>
            <w:tcW w:w="421" w:type="dxa"/>
            <w:vAlign w:val="center"/>
          </w:tcPr>
          <w:p w14:paraId="3603F19E" w14:textId="20F497EA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839" w:type="dxa"/>
            <w:vAlign w:val="center"/>
          </w:tcPr>
          <w:p w14:paraId="5058FA89" w14:textId="7101B4FB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bCs/>
                <w:sz w:val="18"/>
                <w:szCs w:val="18"/>
                <w:lang w:val="ru-RU"/>
              </w:rPr>
              <w:t>Х747РМ 123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00904632" w14:textId="63BCBAF1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color w:val="000000"/>
                <w:sz w:val="18"/>
                <w:szCs w:val="18"/>
              </w:rPr>
              <w:t>XTAKS015LG0918443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9E19946" w14:textId="6D8D501B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sz w:val="18"/>
                <w:szCs w:val="18"/>
              </w:rPr>
              <w:t>LADA LARGUS</w:t>
            </w:r>
          </w:p>
        </w:tc>
        <w:tc>
          <w:tcPr>
            <w:tcW w:w="1276" w:type="dxa"/>
            <w:vAlign w:val="center"/>
          </w:tcPr>
          <w:p w14:paraId="1EC1D33F" w14:textId="2097C34D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sz w:val="18"/>
                <w:szCs w:val="18"/>
              </w:rPr>
              <w:t>Легковой а/м</w:t>
            </w:r>
          </w:p>
        </w:tc>
        <w:tc>
          <w:tcPr>
            <w:tcW w:w="972" w:type="dxa"/>
            <w:vAlign w:val="center"/>
          </w:tcPr>
          <w:p w14:paraId="0CD1DB67" w14:textId="71A0C04F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sz w:val="18"/>
                <w:szCs w:val="18"/>
              </w:rPr>
              <w:t>2015</w:t>
            </w:r>
          </w:p>
        </w:tc>
        <w:tc>
          <w:tcPr>
            <w:tcW w:w="1154" w:type="dxa"/>
            <w:vAlign w:val="center"/>
          </w:tcPr>
          <w:p w14:paraId="69DAA4C7" w14:textId="2F65BC45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sz w:val="18"/>
                <w:szCs w:val="18"/>
              </w:rPr>
              <w:t>84,3</w:t>
            </w:r>
          </w:p>
        </w:tc>
        <w:tc>
          <w:tcPr>
            <w:tcW w:w="993" w:type="dxa"/>
            <w:vAlign w:val="center"/>
          </w:tcPr>
          <w:p w14:paraId="03F06680" w14:textId="2566F642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14:paraId="10267466" w14:textId="4CB193EF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27.02.2023</w:t>
            </w:r>
          </w:p>
        </w:tc>
      </w:tr>
      <w:tr w:rsidR="00334B37" w:rsidRPr="00213F02" w14:paraId="24886E1A" w14:textId="77777777" w:rsidTr="00334B37">
        <w:tc>
          <w:tcPr>
            <w:tcW w:w="421" w:type="dxa"/>
            <w:vAlign w:val="center"/>
          </w:tcPr>
          <w:p w14:paraId="43630927" w14:textId="6274B5E3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839" w:type="dxa"/>
            <w:vAlign w:val="center"/>
          </w:tcPr>
          <w:p w14:paraId="4962FDFA" w14:textId="3770270A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bCs/>
                <w:sz w:val="18"/>
                <w:szCs w:val="18"/>
                <w:lang w:val="ru-RU"/>
              </w:rPr>
              <w:t>3427КХ 23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75B62D5E" w14:textId="0BB660E5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68F76F46" w14:textId="6147030F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sz w:val="18"/>
                <w:szCs w:val="18"/>
              </w:rPr>
              <w:t>ТРАКТОР ЛТЗ-55</w:t>
            </w:r>
          </w:p>
        </w:tc>
        <w:tc>
          <w:tcPr>
            <w:tcW w:w="1276" w:type="dxa"/>
            <w:vAlign w:val="center"/>
          </w:tcPr>
          <w:p w14:paraId="7774C1A5" w14:textId="792C186B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sz w:val="18"/>
                <w:szCs w:val="18"/>
                <w:lang w:val="ru-RU"/>
              </w:rPr>
              <w:t>Трактора, самоходные и иные машины</w:t>
            </w:r>
          </w:p>
        </w:tc>
        <w:tc>
          <w:tcPr>
            <w:tcW w:w="972" w:type="dxa"/>
            <w:vAlign w:val="center"/>
          </w:tcPr>
          <w:p w14:paraId="5535C263" w14:textId="3EFE9614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sz w:val="18"/>
                <w:szCs w:val="18"/>
              </w:rPr>
              <w:t>1994</w:t>
            </w:r>
          </w:p>
        </w:tc>
        <w:tc>
          <w:tcPr>
            <w:tcW w:w="1154" w:type="dxa"/>
            <w:vAlign w:val="center"/>
          </w:tcPr>
          <w:p w14:paraId="0A6F3C17" w14:textId="6EAFEB1C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vAlign w:val="center"/>
          </w:tcPr>
          <w:p w14:paraId="6860F5F3" w14:textId="7A020F26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14:paraId="3B8E3BCD" w14:textId="538528E4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29.01.2023</w:t>
            </w:r>
          </w:p>
        </w:tc>
      </w:tr>
      <w:tr w:rsidR="00334B37" w:rsidRPr="00213F02" w14:paraId="37C3BBD3" w14:textId="77777777" w:rsidTr="00334B37">
        <w:tc>
          <w:tcPr>
            <w:tcW w:w="421" w:type="dxa"/>
            <w:vAlign w:val="center"/>
          </w:tcPr>
          <w:p w14:paraId="463F99E2" w14:textId="3272A30D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bCs/>
                <w:sz w:val="18"/>
                <w:szCs w:val="18"/>
                <w:lang w:val="ru-RU"/>
              </w:rPr>
              <w:t>3</w:t>
            </w:r>
          </w:p>
        </w:tc>
        <w:tc>
          <w:tcPr>
            <w:tcW w:w="839" w:type="dxa"/>
            <w:vAlign w:val="center"/>
          </w:tcPr>
          <w:p w14:paraId="10FF55DC" w14:textId="64968884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bCs/>
                <w:sz w:val="18"/>
                <w:szCs w:val="18"/>
                <w:lang w:val="ru-RU"/>
              </w:rPr>
              <w:t>3426КХ 23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2E8D9BD6" w14:textId="6DDB7AAB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09A01C17" w14:textId="7C4D3BF9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sz w:val="18"/>
                <w:szCs w:val="18"/>
              </w:rPr>
              <w:t>ЭКСКАВАТОР ЭО-2626</w:t>
            </w:r>
          </w:p>
        </w:tc>
        <w:tc>
          <w:tcPr>
            <w:tcW w:w="1276" w:type="dxa"/>
            <w:vAlign w:val="center"/>
          </w:tcPr>
          <w:p w14:paraId="5E624C6F" w14:textId="2BB1AA99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sz w:val="18"/>
                <w:szCs w:val="18"/>
                <w:lang w:val="ru-RU"/>
              </w:rPr>
              <w:t>Трактора, самоходные и иные машины</w:t>
            </w:r>
          </w:p>
        </w:tc>
        <w:tc>
          <w:tcPr>
            <w:tcW w:w="972" w:type="dxa"/>
            <w:vAlign w:val="center"/>
          </w:tcPr>
          <w:p w14:paraId="7C1B335C" w14:textId="47D04F03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sz w:val="18"/>
                <w:szCs w:val="18"/>
              </w:rPr>
              <w:t>2011</w:t>
            </w:r>
          </w:p>
        </w:tc>
        <w:tc>
          <w:tcPr>
            <w:tcW w:w="1154" w:type="dxa"/>
            <w:vAlign w:val="center"/>
          </w:tcPr>
          <w:p w14:paraId="3A8E45FC" w14:textId="17FDE8BC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vAlign w:val="center"/>
          </w:tcPr>
          <w:p w14:paraId="7F1FAE3C" w14:textId="3C0C2874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14:paraId="38D482C1" w14:textId="367E9057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29.01.2023</w:t>
            </w:r>
          </w:p>
        </w:tc>
      </w:tr>
      <w:tr w:rsidR="00334B37" w:rsidRPr="00213F02" w14:paraId="77E23A1B" w14:textId="77777777" w:rsidTr="00334B37">
        <w:tc>
          <w:tcPr>
            <w:tcW w:w="421" w:type="dxa"/>
            <w:vAlign w:val="center"/>
          </w:tcPr>
          <w:p w14:paraId="3148240A" w14:textId="72E5FE8A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bCs/>
                <w:sz w:val="18"/>
                <w:szCs w:val="18"/>
                <w:lang w:val="ru-RU"/>
              </w:rPr>
              <w:t>4</w:t>
            </w:r>
          </w:p>
        </w:tc>
        <w:tc>
          <w:tcPr>
            <w:tcW w:w="839" w:type="dxa"/>
            <w:vAlign w:val="center"/>
          </w:tcPr>
          <w:p w14:paraId="6B654BC2" w14:textId="77777777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bCs/>
                <w:sz w:val="18"/>
                <w:szCs w:val="18"/>
                <w:lang w:val="ru-RU"/>
              </w:rPr>
              <w:t>О589КХ</w:t>
            </w:r>
          </w:p>
          <w:p w14:paraId="379B72B8" w14:textId="28183C07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bCs/>
                <w:sz w:val="18"/>
                <w:szCs w:val="18"/>
                <w:lang w:val="ru-RU"/>
              </w:rPr>
              <w:t>193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618CC393" w14:textId="226D0BEC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color w:val="000000"/>
                <w:sz w:val="18"/>
                <w:szCs w:val="18"/>
              </w:rPr>
              <w:t>X96330253L2822967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037CA39" w14:textId="3A02C461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sz w:val="18"/>
                <w:szCs w:val="18"/>
              </w:rPr>
              <w:t>ГАЗ ГАЗЕЛЬ БИЗНЕС    X96330253L2822967</w:t>
            </w:r>
          </w:p>
        </w:tc>
        <w:tc>
          <w:tcPr>
            <w:tcW w:w="1276" w:type="dxa"/>
            <w:vAlign w:val="center"/>
          </w:tcPr>
          <w:p w14:paraId="2755D529" w14:textId="59EA6E72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sz w:val="18"/>
                <w:szCs w:val="18"/>
              </w:rPr>
              <w:t>Легковой а/м</w:t>
            </w:r>
          </w:p>
        </w:tc>
        <w:tc>
          <w:tcPr>
            <w:tcW w:w="972" w:type="dxa"/>
            <w:vAlign w:val="center"/>
          </w:tcPr>
          <w:p w14:paraId="22DF4177" w14:textId="1D740673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sz w:val="18"/>
                <w:szCs w:val="18"/>
              </w:rPr>
              <w:t>2020</w:t>
            </w:r>
          </w:p>
        </w:tc>
        <w:tc>
          <w:tcPr>
            <w:tcW w:w="1154" w:type="dxa"/>
            <w:vAlign w:val="center"/>
          </w:tcPr>
          <w:p w14:paraId="69DF3537" w14:textId="44BE33DE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sz w:val="18"/>
                <w:szCs w:val="18"/>
              </w:rPr>
              <w:t>106,76</w:t>
            </w:r>
          </w:p>
        </w:tc>
        <w:tc>
          <w:tcPr>
            <w:tcW w:w="993" w:type="dxa"/>
            <w:vAlign w:val="center"/>
          </w:tcPr>
          <w:p w14:paraId="330967A8" w14:textId="3978C986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14:paraId="2E10FE12" w14:textId="30742775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16.02.2023</w:t>
            </w:r>
          </w:p>
        </w:tc>
      </w:tr>
      <w:tr w:rsidR="00334B37" w:rsidRPr="00213F02" w14:paraId="0946653C" w14:textId="77777777" w:rsidTr="00334B37">
        <w:tc>
          <w:tcPr>
            <w:tcW w:w="421" w:type="dxa"/>
            <w:vAlign w:val="center"/>
          </w:tcPr>
          <w:p w14:paraId="3F810C83" w14:textId="7C62E5A5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bCs/>
                <w:sz w:val="18"/>
                <w:szCs w:val="18"/>
                <w:lang w:val="ru-RU"/>
              </w:rPr>
              <w:t>5</w:t>
            </w:r>
          </w:p>
        </w:tc>
        <w:tc>
          <w:tcPr>
            <w:tcW w:w="839" w:type="dxa"/>
            <w:vAlign w:val="center"/>
          </w:tcPr>
          <w:p w14:paraId="3C470D2E" w14:textId="77777777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bCs/>
                <w:sz w:val="18"/>
                <w:szCs w:val="18"/>
                <w:lang w:val="ru-RU"/>
              </w:rPr>
              <w:t>К955ВО</w:t>
            </w:r>
          </w:p>
          <w:p w14:paraId="54C9D674" w14:textId="0CD17E86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bCs/>
                <w:sz w:val="18"/>
                <w:szCs w:val="18"/>
                <w:lang w:val="ru-RU"/>
              </w:rPr>
              <w:t>123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5E350A50" w14:textId="4C6F30BB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color w:val="000000"/>
                <w:sz w:val="18"/>
                <w:szCs w:val="18"/>
              </w:rPr>
              <w:t>X892322FXB0EH1029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3D987AA" w14:textId="1734A012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sz w:val="18"/>
                <w:szCs w:val="18"/>
              </w:rPr>
              <w:t>2322 FX</w:t>
            </w:r>
          </w:p>
        </w:tc>
        <w:tc>
          <w:tcPr>
            <w:tcW w:w="1276" w:type="dxa"/>
            <w:vAlign w:val="center"/>
          </w:tcPr>
          <w:p w14:paraId="3B364E1D" w14:textId="119BF477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sz w:val="18"/>
                <w:szCs w:val="18"/>
              </w:rPr>
              <w:t>Грузовой а/м</w:t>
            </w:r>
          </w:p>
        </w:tc>
        <w:tc>
          <w:tcPr>
            <w:tcW w:w="972" w:type="dxa"/>
            <w:vAlign w:val="center"/>
          </w:tcPr>
          <w:p w14:paraId="2D5F81B5" w14:textId="072833E3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sz w:val="18"/>
                <w:szCs w:val="18"/>
              </w:rPr>
              <w:t>2011</w:t>
            </w:r>
          </w:p>
        </w:tc>
        <w:tc>
          <w:tcPr>
            <w:tcW w:w="1154" w:type="dxa"/>
            <w:vAlign w:val="center"/>
          </w:tcPr>
          <w:p w14:paraId="43FFC80F" w14:textId="02D63C75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vAlign w:val="center"/>
          </w:tcPr>
          <w:p w14:paraId="46AAAFFB" w14:textId="69D7FC48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sz w:val="18"/>
                <w:szCs w:val="18"/>
              </w:rPr>
              <w:t>8180</w:t>
            </w:r>
          </w:p>
        </w:tc>
        <w:tc>
          <w:tcPr>
            <w:tcW w:w="1275" w:type="dxa"/>
            <w:vAlign w:val="center"/>
          </w:tcPr>
          <w:p w14:paraId="773E66B8" w14:textId="731A82C6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13.06.2023</w:t>
            </w:r>
          </w:p>
        </w:tc>
      </w:tr>
      <w:tr w:rsidR="00334B37" w:rsidRPr="00213F02" w14:paraId="430B150D" w14:textId="77777777" w:rsidTr="00334B37">
        <w:tc>
          <w:tcPr>
            <w:tcW w:w="421" w:type="dxa"/>
            <w:vAlign w:val="center"/>
          </w:tcPr>
          <w:p w14:paraId="28C03B69" w14:textId="7910F255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bCs/>
                <w:sz w:val="18"/>
                <w:szCs w:val="18"/>
                <w:lang w:val="ru-RU"/>
              </w:rPr>
              <w:t>6</w:t>
            </w:r>
          </w:p>
        </w:tc>
        <w:tc>
          <w:tcPr>
            <w:tcW w:w="839" w:type="dxa"/>
            <w:vAlign w:val="center"/>
          </w:tcPr>
          <w:p w14:paraId="71B3FCE3" w14:textId="376B382A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bCs/>
                <w:sz w:val="18"/>
                <w:szCs w:val="18"/>
                <w:lang w:val="ru-RU"/>
              </w:rPr>
              <w:t>А803МА123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20F99730" w14:textId="60AD4129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color w:val="000000"/>
                <w:sz w:val="18"/>
                <w:szCs w:val="18"/>
              </w:rPr>
              <w:t>XVN45717AD1101237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229D6B2" w14:textId="58ED9C6B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sz w:val="18"/>
                <w:szCs w:val="18"/>
              </w:rPr>
              <w:t>КС- 45717А-1</w:t>
            </w:r>
          </w:p>
        </w:tc>
        <w:tc>
          <w:tcPr>
            <w:tcW w:w="1276" w:type="dxa"/>
            <w:vAlign w:val="center"/>
          </w:tcPr>
          <w:p w14:paraId="3A1E1E5E" w14:textId="26FE4609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sz w:val="18"/>
                <w:szCs w:val="18"/>
              </w:rPr>
              <w:t>Грузовой а/м</w:t>
            </w:r>
          </w:p>
        </w:tc>
        <w:tc>
          <w:tcPr>
            <w:tcW w:w="972" w:type="dxa"/>
            <w:vAlign w:val="center"/>
          </w:tcPr>
          <w:p w14:paraId="307FBC5D" w14:textId="2C5B313B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sz w:val="18"/>
                <w:szCs w:val="18"/>
              </w:rPr>
              <w:t>2012</w:t>
            </w:r>
          </w:p>
        </w:tc>
        <w:tc>
          <w:tcPr>
            <w:tcW w:w="1154" w:type="dxa"/>
            <w:vAlign w:val="center"/>
          </w:tcPr>
          <w:p w14:paraId="2F6A08D0" w14:textId="6FDA04E8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vAlign w:val="center"/>
          </w:tcPr>
          <w:p w14:paraId="11E0E2EA" w14:textId="1DF657DC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sz w:val="18"/>
                <w:szCs w:val="18"/>
              </w:rPr>
              <w:t>26500</w:t>
            </w:r>
          </w:p>
        </w:tc>
        <w:tc>
          <w:tcPr>
            <w:tcW w:w="1275" w:type="dxa"/>
            <w:vAlign w:val="center"/>
          </w:tcPr>
          <w:p w14:paraId="46FEBCBB" w14:textId="5B17ECE0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13.06.2023</w:t>
            </w:r>
          </w:p>
        </w:tc>
      </w:tr>
      <w:tr w:rsidR="00334B37" w:rsidRPr="00213F02" w14:paraId="181AE3E1" w14:textId="77777777" w:rsidTr="00334B37">
        <w:tc>
          <w:tcPr>
            <w:tcW w:w="421" w:type="dxa"/>
            <w:vAlign w:val="center"/>
          </w:tcPr>
          <w:p w14:paraId="00687809" w14:textId="1A2DAFC7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bCs/>
                <w:sz w:val="18"/>
                <w:szCs w:val="18"/>
                <w:lang w:val="ru-RU"/>
              </w:rPr>
              <w:t>7</w:t>
            </w:r>
          </w:p>
        </w:tc>
        <w:tc>
          <w:tcPr>
            <w:tcW w:w="839" w:type="dxa"/>
            <w:vAlign w:val="center"/>
          </w:tcPr>
          <w:p w14:paraId="42D1B275" w14:textId="275669FE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bCs/>
                <w:sz w:val="18"/>
                <w:szCs w:val="18"/>
                <w:lang w:val="ru-RU"/>
              </w:rPr>
              <w:t>О336М</w:t>
            </w:r>
            <w:r w:rsidRPr="00213F02">
              <w:rPr>
                <w:bCs/>
                <w:sz w:val="18"/>
                <w:szCs w:val="18"/>
                <w:lang w:val="ru-RU"/>
              </w:rPr>
              <w:lastRenderedPageBreak/>
              <w:t>С23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01B80D66" w14:textId="71A9A9D1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color w:val="000000"/>
                <w:sz w:val="18"/>
                <w:szCs w:val="18"/>
              </w:rPr>
              <w:lastRenderedPageBreak/>
              <w:t>XTP45065P33981785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CE6AA38" w14:textId="2E969275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sz w:val="18"/>
                <w:szCs w:val="18"/>
              </w:rPr>
              <w:t xml:space="preserve">ЗИЛ </w:t>
            </w:r>
            <w:r w:rsidRPr="00213F02">
              <w:rPr>
                <w:sz w:val="18"/>
                <w:szCs w:val="18"/>
              </w:rPr>
              <w:lastRenderedPageBreak/>
              <w:t>450652</w:t>
            </w:r>
          </w:p>
        </w:tc>
        <w:tc>
          <w:tcPr>
            <w:tcW w:w="1276" w:type="dxa"/>
            <w:vAlign w:val="center"/>
          </w:tcPr>
          <w:p w14:paraId="081CE79D" w14:textId="03D181B8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sz w:val="18"/>
                <w:szCs w:val="18"/>
              </w:rPr>
              <w:lastRenderedPageBreak/>
              <w:t>Грузовой а/м</w:t>
            </w:r>
          </w:p>
        </w:tc>
        <w:tc>
          <w:tcPr>
            <w:tcW w:w="972" w:type="dxa"/>
            <w:vAlign w:val="center"/>
          </w:tcPr>
          <w:p w14:paraId="57EE1E28" w14:textId="417C6CE4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sz w:val="18"/>
                <w:szCs w:val="18"/>
              </w:rPr>
              <w:t>1994</w:t>
            </w:r>
          </w:p>
        </w:tc>
        <w:tc>
          <w:tcPr>
            <w:tcW w:w="1154" w:type="dxa"/>
            <w:vAlign w:val="center"/>
          </w:tcPr>
          <w:p w14:paraId="6507D4F3" w14:textId="19FB1F2A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vAlign w:val="center"/>
          </w:tcPr>
          <w:p w14:paraId="78816137" w14:textId="0E955683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sz w:val="18"/>
                <w:szCs w:val="18"/>
              </w:rPr>
              <w:t>11200</w:t>
            </w:r>
          </w:p>
        </w:tc>
        <w:tc>
          <w:tcPr>
            <w:tcW w:w="1275" w:type="dxa"/>
            <w:vAlign w:val="center"/>
          </w:tcPr>
          <w:p w14:paraId="1D7DB602" w14:textId="3FE72C76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27.10.2023</w:t>
            </w:r>
          </w:p>
        </w:tc>
      </w:tr>
      <w:tr w:rsidR="00334B37" w:rsidRPr="00213F02" w14:paraId="47F46BB3" w14:textId="77777777" w:rsidTr="00334B37">
        <w:tc>
          <w:tcPr>
            <w:tcW w:w="421" w:type="dxa"/>
            <w:vAlign w:val="center"/>
          </w:tcPr>
          <w:p w14:paraId="3B1DF234" w14:textId="65BD135F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bCs/>
                <w:sz w:val="18"/>
                <w:szCs w:val="18"/>
                <w:lang w:val="ru-RU"/>
              </w:rPr>
              <w:t>8</w:t>
            </w:r>
          </w:p>
        </w:tc>
        <w:tc>
          <w:tcPr>
            <w:tcW w:w="839" w:type="dxa"/>
            <w:vAlign w:val="center"/>
          </w:tcPr>
          <w:p w14:paraId="06E17E8D" w14:textId="392CFABC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bCs/>
                <w:sz w:val="18"/>
                <w:szCs w:val="18"/>
                <w:lang w:val="ru-RU"/>
              </w:rPr>
              <w:t>К956ВО123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13C0898B" w14:textId="14E4B4A9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color w:val="000000"/>
                <w:sz w:val="18"/>
                <w:szCs w:val="18"/>
              </w:rPr>
              <w:t>X892322FXB0EH1028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C695450" w14:textId="617D6752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sz w:val="18"/>
                <w:szCs w:val="18"/>
              </w:rPr>
              <w:t>2322 FX</w:t>
            </w:r>
          </w:p>
        </w:tc>
        <w:tc>
          <w:tcPr>
            <w:tcW w:w="1276" w:type="dxa"/>
            <w:vAlign w:val="center"/>
          </w:tcPr>
          <w:p w14:paraId="4FD47174" w14:textId="176A1709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sz w:val="18"/>
                <w:szCs w:val="18"/>
              </w:rPr>
              <w:t>Грузовой а/м</w:t>
            </w:r>
          </w:p>
        </w:tc>
        <w:tc>
          <w:tcPr>
            <w:tcW w:w="972" w:type="dxa"/>
            <w:vAlign w:val="center"/>
          </w:tcPr>
          <w:p w14:paraId="24115AAA" w14:textId="5D6A331B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sz w:val="18"/>
                <w:szCs w:val="18"/>
              </w:rPr>
              <w:t>2011</w:t>
            </w:r>
          </w:p>
        </w:tc>
        <w:tc>
          <w:tcPr>
            <w:tcW w:w="1154" w:type="dxa"/>
            <w:vAlign w:val="center"/>
          </w:tcPr>
          <w:p w14:paraId="48CFF856" w14:textId="51E7416F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vAlign w:val="center"/>
          </w:tcPr>
          <w:p w14:paraId="6D76C724" w14:textId="12248CED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sz w:val="18"/>
                <w:szCs w:val="18"/>
              </w:rPr>
              <w:t>8180</w:t>
            </w:r>
          </w:p>
        </w:tc>
        <w:tc>
          <w:tcPr>
            <w:tcW w:w="1275" w:type="dxa"/>
            <w:vAlign w:val="center"/>
          </w:tcPr>
          <w:p w14:paraId="20CDC0D0" w14:textId="22A1719A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28.10.2023</w:t>
            </w:r>
          </w:p>
        </w:tc>
      </w:tr>
      <w:tr w:rsidR="00334B37" w:rsidRPr="00213F02" w14:paraId="1B74D1ED" w14:textId="77777777" w:rsidTr="00334B37">
        <w:tc>
          <w:tcPr>
            <w:tcW w:w="421" w:type="dxa"/>
            <w:vAlign w:val="center"/>
          </w:tcPr>
          <w:p w14:paraId="704B3719" w14:textId="219D188D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bCs/>
                <w:sz w:val="18"/>
                <w:szCs w:val="18"/>
                <w:lang w:val="ru-RU"/>
              </w:rPr>
              <w:t>9</w:t>
            </w:r>
          </w:p>
        </w:tc>
        <w:tc>
          <w:tcPr>
            <w:tcW w:w="839" w:type="dxa"/>
            <w:vAlign w:val="center"/>
          </w:tcPr>
          <w:p w14:paraId="108DA303" w14:textId="0D9BC063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bCs/>
                <w:sz w:val="18"/>
                <w:szCs w:val="18"/>
                <w:lang w:val="ru-RU"/>
              </w:rPr>
              <w:t>Н365НР123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24B37073" w14:textId="24F36314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color w:val="000000"/>
                <w:sz w:val="18"/>
                <w:szCs w:val="18"/>
              </w:rPr>
              <w:t>X96330232E0815315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2EDB4C3" w14:textId="22F1A64F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sz w:val="18"/>
                <w:szCs w:val="18"/>
              </w:rPr>
              <w:t>ГАЗ 330232</w:t>
            </w:r>
          </w:p>
        </w:tc>
        <w:tc>
          <w:tcPr>
            <w:tcW w:w="1276" w:type="dxa"/>
            <w:vAlign w:val="center"/>
          </w:tcPr>
          <w:p w14:paraId="443C4D2B" w14:textId="5C0267AB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sz w:val="18"/>
                <w:szCs w:val="18"/>
              </w:rPr>
              <w:t>Легковой а/м</w:t>
            </w:r>
          </w:p>
        </w:tc>
        <w:tc>
          <w:tcPr>
            <w:tcW w:w="972" w:type="dxa"/>
            <w:vAlign w:val="center"/>
          </w:tcPr>
          <w:p w14:paraId="58694A87" w14:textId="4E376933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sz w:val="18"/>
                <w:szCs w:val="18"/>
              </w:rPr>
              <w:t>2013</w:t>
            </w:r>
          </w:p>
        </w:tc>
        <w:tc>
          <w:tcPr>
            <w:tcW w:w="1154" w:type="dxa"/>
            <w:vAlign w:val="center"/>
          </w:tcPr>
          <w:p w14:paraId="5A5D0A10" w14:textId="37BCD5A6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sz w:val="18"/>
                <w:szCs w:val="18"/>
              </w:rPr>
              <w:t>106,8</w:t>
            </w:r>
          </w:p>
        </w:tc>
        <w:tc>
          <w:tcPr>
            <w:tcW w:w="993" w:type="dxa"/>
            <w:vAlign w:val="center"/>
          </w:tcPr>
          <w:p w14:paraId="3E57ECAB" w14:textId="1F3F0F74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14:paraId="651F1768" w14:textId="268FE668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27.10.2023</w:t>
            </w:r>
          </w:p>
        </w:tc>
      </w:tr>
      <w:tr w:rsidR="00334B37" w:rsidRPr="00213F02" w14:paraId="550366E7" w14:textId="77777777" w:rsidTr="00334B37">
        <w:tc>
          <w:tcPr>
            <w:tcW w:w="421" w:type="dxa"/>
            <w:vAlign w:val="center"/>
          </w:tcPr>
          <w:p w14:paraId="59145AAC" w14:textId="472110D9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839" w:type="dxa"/>
            <w:vAlign w:val="center"/>
          </w:tcPr>
          <w:p w14:paraId="7CE76A5F" w14:textId="2B305162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bCs/>
                <w:sz w:val="18"/>
                <w:szCs w:val="18"/>
                <w:lang w:val="ru-RU"/>
              </w:rPr>
              <w:t>Т675ВК93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54E8C24F" w14:textId="282CCC23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color w:val="000000"/>
                <w:sz w:val="18"/>
                <w:szCs w:val="18"/>
              </w:rPr>
              <w:t>XTA210430V0603311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0733E06" w14:textId="2B85DF4B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sz w:val="18"/>
                <w:szCs w:val="18"/>
              </w:rPr>
              <w:t>ВАЗ 21043</w:t>
            </w:r>
          </w:p>
        </w:tc>
        <w:tc>
          <w:tcPr>
            <w:tcW w:w="1276" w:type="dxa"/>
            <w:vAlign w:val="center"/>
          </w:tcPr>
          <w:p w14:paraId="601F202E" w14:textId="634FFC30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sz w:val="18"/>
                <w:szCs w:val="18"/>
              </w:rPr>
              <w:t>Легковой а/м</w:t>
            </w:r>
          </w:p>
        </w:tc>
        <w:tc>
          <w:tcPr>
            <w:tcW w:w="972" w:type="dxa"/>
            <w:vAlign w:val="center"/>
          </w:tcPr>
          <w:p w14:paraId="252260CD" w14:textId="3ECBB3ED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sz w:val="18"/>
                <w:szCs w:val="18"/>
              </w:rPr>
              <w:t>1997</w:t>
            </w:r>
          </w:p>
        </w:tc>
        <w:tc>
          <w:tcPr>
            <w:tcW w:w="1154" w:type="dxa"/>
            <w:vAlign w:val="center"/>
          </w:tcPr>
          <w:p w14:paraId="32E8607B" w14:textId="625D185F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sz w:val="18"/>
                <w:szCs w:val="18"/>
              </w:rPr>
              <w:t>72</w:t>
            </w:r>
          </w:p>
        </w:tc>
        <w:tc>
          <w:tcPr>
            <w:tcW w:w="993" w:type="dxa"/>
            <w:vAlign w:val="center"/>
          </w:tcPr>
          <w:p w14:paraId="17CA1784" w14:textId="5140A730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14:paraId="3298A1EE" w14:textId="7986E5DD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27.10.2023</w:t>
            </w:r>
          </w:p>
        </w:tc>
      </w:tr>
      <w:tr w:rsidR="00334B37" w:rsidRPr="00213F02" w14:paraId="2BF8A499" w14:textId="77777777" w:rsidTr="00334B37">
        <w:tc>
          <w:tcPr>
            <w:tcW w:w="421" w:type="dxa"/>
            <w:vAlign w:val="center"/>
          </w:tcPr>
          <w:p w14:paraId="7CA93E32" w14:textId="5A9037F6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bCs/>
                <w:sz w:val="18"/>
                <w:szCs w:val="18"/>
                <w:lang w:val="ru-RU"/>
              </w:rPr>
              <w:t>11</w:t>
            </w:r>
          </w:p>
        </w:tc>
        <w:tc>
          <w:tcPr>
            <w:tcW w:w="839" w:type="dxa"/>
            <w:vAlign w:val="center"/>
          </w:tcPr>
          <w:p w14:paraId="03C3FFE0" w14:textId="77AEF803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bCs/>
                <w:sz w:val="18"/>
                <w:szCs w:val="18"/>
                <w:lang w:val="ru-RU"/>
              </w:rPr>
              <w:t>А750СМ123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113BE3A8" w14:textId="59A01455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color w:val="000000"/>
                <w:sz w:val="18"/>
                <w:szCs w:val="18"/>
              </w:rPr>
              <w:t>XW8AN4NE6GH024711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1996F1C" w14:textId="49D41BBC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sz w:val="18"/>
                <w:szCs w:val="18"/>
              </w:rPr>
              <w:t>SKODA OCTAVIA</w:t>
            </w:r>
          </w:p>
        </w:tc>
        <w:tc>
          <w:tcPr>
            <w:tcW w:w="1276" w:type="dxa"/>
            <w:vAlign w:val="center"/>
          </w:tcPr>
          <w:p w14:paraId="36485F29" w14:textId="0E8A9AF4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sz w:val="18"/>
                <w:szCs w:val="18"/>
              </w:rPr>
              <w:t>Легковой а/м</w:t>
            </w:r>
          </w:p>
        </w:tc>
        <w:tc>
          <w:tcPr>
            <w:tcW w:w="972" w:type="dxa"/>
            <w:vAlign w:val="center"/>
          </w:tcPr>
          <w:p w14:paraId="11778782" w14:textId="27C2623E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sz w:val="18"/>
                <w:szCs w:val="18"/>
              </w:rPr>
              <w:t>2016</w:t>
            </w:r>
          </w:p>
        </w:tc>
        <w:tc>
          <w:tcPr>
            <w:tcW w:w="1154" w:type="dxa"/>
            <w:vAlign w:val="center"/>
          </w:tcPr>
          <w:p w14:paraId="31963103" w14:textId="287CD0E6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sz w:val="18"/>
                <w:szCs w:val="18"/>
              </w:rPr>
              <w:t>110</w:t>
            </w:r>
          </w:p>
        </w:tc>
        <w:tc>
          <w:tcPr>
            <w:tcW w:w="993" w:type="dxa"/>
            <w:vAlign w:val="center"/>
          </w:tcPr>
          <w:p w14:paraId="69E30F10" w14:textId="385AB24E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14:paraId="36124382" w14:textId="472D576E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24.10.2023</w:t>
            </w:r>
          </w:p>
        </w:tc>
      </w:tr>
      <w:tr w:rsidR="00334B37" w:rsidRPr="00213F02" w14:paraId="0DF3C5A6" w14:textId="77777777" w:rsidTr="00334B37">
        <w:tc>
          <w:tcPr>
            <w:tcW w:w="421" w:type="dxa"/>
            <w:vAlign w:val="center"/>
          </w:tcPr>
          <w:p w14:paraId="1816F81E" w14:textId="69BFBE1E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bCs/>
                <w:sz w:val="18"/>
                <w:szCs w:val="18"/>
                <w:lang w:val="ru-RU"/>
              </w:rPr>
              <w:t>12</w:t>
            </w:r>
          </w:p>
        </w:tc>
        <w:tc>
          <w:tcPr>
            <w:tcW w:w="839" w:type="dxa"/>
            <w:vAlign w:val="center"/>
          </w:tcPr>
          <w:p w14:paraId="4439522B" w14:textId="0E6D7C03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bCs/>
                <w:sz w:val="18"/>
                <w:szCs w:val="18"/>
                <w:lang w:val="ru-RU"/>
              </w:rPr>
              <w:t>У818РН93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66120918" w14:textId="2FC61B7D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14:paraId="5CF3D6E0" w14:textId="6938CCD1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sz w:val="18"/>
                <w:szCs w:val="18"/>
              </w:rPr>
              <w:t>ГАЗ 53</w:t>
            </w:r>
          </w:p>
        </w:tc>
        <w:tc>
          <w:tcPr>
            <w:tcW w:w="1276" w:type="dxa"/>
            <w:vAlign w:val="center"/>
          </w:tcPr>
          <w:p w14:paraId="11874491" w14:textId="76672A20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sz w:val="18"/>
                <w:szCs w:val="18"/>
              </w:rPr>
              <w:t>Грузовой а/м</w:t>
            </w:r>
          </w:p>
        </w:tc>
        <w:tc>
          <w:tcPr>
            <w:tcW w:w="972" w:type="dxa"/>
            <w:vAlign w:val="center"/>
          </w:tcPr>
          <w:p w14:paraId="0D5E2574" w14:textId="673FA183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sz w:val="18"/>
                <w:szCs w:val="18"/>
              </w:rPr>
              <w:t>1982</w:t>
            </w:r>
          </w:p>
        </w:tc>
        <w:tc>
          <w:tcPr>
            <w:tcW w:w="1154" w:type="dxa"/>
            <w:vAlign w:val="center"/>
          </w:tcPr>
          <w:p w14:paraId="6FCF7E26" w14:textId="5E194DEB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vAlign w:val="center"/>
          </w:tcPr>
          <w:p w14:paraId="06275BB0" w14:textId="0A773A53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sz w:val="18"/>
                <w:szCs w:val="18"/>
              </w:rPr>
              <w:t>7400</w:t>
            </w:r>
          </w:p>
        </w:tc>
        <w:tc>
          <w:tcPr>
            <w:tcW w:w="1275" w:type="dxa"/>
            <w:vAlign w:val="center"/>
          </w:tcPr>
          <w:p w14:paraId="2F4B1913" w14:textId="317FF273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27.10.2023</w:t>
            </w:r>
          </w:p>
        </w:tc>
      </w:tr>
      <w:tr w:rsidR="00334B37" w:rsidRPr="00213F02" w14:paraId="45B172FC" w14:textId="77777777" w:rsidTr="00334B37">
        <w:tc>
          <w:tcPr>
            <w:tcW w:w="421" w:type="dxa"/>
            <w:vAlign w:val="center"/>
          </w:tcPr>
          <w:p w14:paraId="25F7EC2A" w14:textId="7BED785C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bCs/>
                <w:sz w:val="18"/>
                <w:szCs w:val="18"/>
                <w:lang w:val="ru-RU"/>
              </w:rPr>
              <w:t>13</w:t>
            </w:r>
          </w:p>
        </w:tc>
        <w:tc>
          <w:tcPr>
            <w:tcW w:w="839" w:type="dxa"/>
            <w:vAlign w:val="center"/>
          </w:tcPr>
          <w:p w14:paraId="332BC560" w14:textId="193B2861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bCs/>
                <w:sz w:val="18"/>
                <w:szCs w:val="18"/>
                <w:lang w:val="ru-RU"/>
              </w:rPr>
              <w:t>О805КО93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313FBD9B" w14:textId="3D16C962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color w:val="000000"/>
                <w:sz w:val="18"/>
                <w:szCs w:val="18"/>
              </w:rPr>
              <w:t>XTK27175060004720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559B2F4" w14:textId="43165FBE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sz w:val="18"/>
                <w:szCs w:val="18"/>
              </w:rPr>
              <w:t>ИЖ 27175-030</w:t>
            </w:r>
          </w:p>
        </w:tc>
        <w:tc>
          <w:tcPr>
            <w:tcW w:w="1276" w:type="dxa"/>
            <w:vAlign w:val="center"/>
          </w:tcPr>
          <w:p w14:paraId="0D333E11" w14:textId="6EC80343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sz w:val="18"/>
                <w:szCs w:val="18"/>
              </w:rPr>
              <w:t>Легковой а/м</w:t>
            </w:r>
          </w:p>
        </w:tc>
        <w:tc>
          <w:tcPr>
            <w:tcW w:w="972" w:type="dxa"/>
            <w:vAlign w:val="center"/>
          </w:tcPr>
          <w:p w14:paraId="01E0DCBC" w14:textId="0F241940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sz w:val="18"/>
                <w:szCs w:val="18"/>
              </w:rPr>
              <w:t>2006</w:t>
            </w:r>
          </w:p>
        </w:tc>
        <w:tc>
          <w:tcPr>
            <w:tcW w:w="1154" w:type="dxa"/>
            <w:vAlign w:val="center"/>
          </w:tcPr>
          <w:p w14:paraId="2A80C182" w14:textId="20AB13D3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sz w:val="18"/>
                <w:szCs w:val="18"/>
              </w:rPr>
              <w:t>74,4</w:t>
            </w:r>
          </w:p>
        </w:tc>
        <w:tc>
          <w:tcPr>
            <w:tcW w:w="993" w:type="dxa"/>
            <w:vAlign w:val="center"/>
          </w:tcPr>
          <w:p w14:paraId="288C6E53" w14:textId="1B05296B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14:paraId="7AEEC125" w14:textId="1484F74D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27.10.2023</w:t>
            </w:r>
          </w:p>
        </w:tc>
      </w:tr>
      <w:tr w:rsidR="00334B37" w:rsidRPr="00213F02" w14:paraId="1C17272E" w14:textId="77777777" w:rsidTr="00334B37">
        <w:tc>
          <w:tcPr>
            <w:tcW w:w="421" w:type="dxa"/>
            <w:vAlign w:val="center"/>
          </w:tcPr>
          <w:p w14:paraId="2BDCFEF0" w14:textId="602F5E1A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bCs/>
                <w:sz w:val="18"/>
                <w:szCs w:val="18"/>
                <w:lang w:val="ru-RU"/>
              </w:rPr>
              <w:t>14</w:t>
            </w:r>
          </w:p>
        </w:tc>
        <w:tc>
          <w:tcPr>
            <w:tcW w:w="839" w:type="dxa"/>
            <w:vAlign w:val="center"/>
          </w:tcPr>
          <w:p w14:paraId="582D03FE" w14:textId="0D88C7F0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bCs/>
                <w:sz w:val="18"/>
                <w:szCs w:val="18"/>
                <w:lang w:val="ru-RU"/>
              </w:rPr>
              <w:t>Р381РС93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51FF1A10" w14:textId="2E387B43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color w:val="000000"/>
                <w:sz w:val="18"/>
                <w:szCs w:val="18"/>
              </w:rPr>
              <w:t>XTA21054082153585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297BC24" w14:textId="4C63D27E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sz w:val="18"/>
                <w:szCs w:val="18"/>
              </w:rPr>
              <w:t>LADA 210540</w:t>
            </w:r>
          </w:p>
        </w:tc>
        <w:tc>
          <w:tcPr>
            <w:tcW w:w="1276" w:type="dxa"/>
            <w:vAlign w:val="center"/>
          </w:tcPr>
          <w:p w14:paraId="5219933C" w14:textId="0A320213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sz w:val="18"/>
                <w:szCs w:val="18"/>
              </w:rPr>
              <w:t>Легковой а/м</w:t>
            </w:r>
          </w:p>
        </w:tc>
        <w:tc>
          <w:tcPr>
            <w:tcW w:w="972" w:type="dxa"/>
            <w:vAlign w:val="center"/>
          </w:tcPr>
          <w:p w14:paraId="3A323CB0" w14:textId="76E96CFC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sz w:val="18"/>
                <w:szCs w:val="18"/>
              </w:rPr>
              <w:t>2008</w:t>
            </w:r>
          </w:p>
        </w:tc>
        <w:tc>
          <w:tcPr>
            <w:tcW w:w="1154" w:type="dxa"/>
            <w:vAlign w:val="center"/>
          </w:tcPr>
          <w:p w14:paraId="344F0840" w14:textId="5E243A40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sz w:val="18"/>
                <w:szCs w:val="18"/>
              </w:rPr>
              <w:t>72,7</w:t>
            </w:r>
          </w:p>
        </w:tc>
        <w:tc>
          <w:tcPr>
            <w:tcW w:w="993" w:type="dxa"/>
            <w:vAlign w:val="center"/>
          </w:tcPr>
          <w:p w14:paraId="56FC50B2" w14:textId="3012A83E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14:paraId="7AF50DFF" w14:textId="4C10106D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03.10.2023</w:t>
            </w:r>
          </w:p>
        </w:tc>
      </w:tr>
      <w:tr w:rsidR="00334B37" w:rsidRPr="00213F02" w14:paraId="09435491" w14:textId="77777777" w:rsidTr="00334B37">
        <w:tc>
          <w:tcPr>
            <w:tcW w:w="421" w:type="dxa"/>
            <w:vAlign w:val="center"/>
          </w:tcPr>
          <w:p w14:paraId="1AD3A0F4" w14:textId="1439EEE1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bCs/>
                <w:sz w:val="18"/>
                <w:szCs w:val="18"/>
                <w:lang w:val="ru-RU"/>
              </w:rPr>
              <w:t>15</w:t>
            </w:r>
          </w:p>
        </w:tc>
        <w:tc>
          <w:tcPr>
            <w:tcW w:w="839" w:type="dxa"/>
            <w:vAlign w:val="center"/>
          </w:tcPr>
          <w:p w14:paraId="43D26218" w14:textId="536B0C97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bCs/>
                <w:sz w:val="18"/>
                <w:szCs w:val="18"/>
                <w:lang w:val="ru-RU"/>
              </w:rPr>
              <w:t>С680УР123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790A080F" w14:textId="47DD77D4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color w:val="000000"/>
                <w:sz w:val="18"/>
                <w:szCs w:val="18"/>
              </w:rPr>
              <w:t>XTA210430X0690220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0E42362" w14:textId="2C8EF6C7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sz w:val="18"/>
                <w:szCs w:val="18"/>
              </w:rPr>
              <w:t>ВАЗ 21043</w:t>
            </w:r>
          </w:p>
        </w:tc>
        <w:tc>
          <w:tcPr>
            <w:tcW w:w="1276" w:type="dxa"/>
            <w:vAlign w:val="center"/>
          </w:tcPr>
          <w:p w14:paraId="1B2E2ADD" w14:textId="3B86598F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sz w:val="18"/>
                <w:szCs w:val="18"/>
              </w:rPr>
              <w:t>Легковой а/м</w:t>
            </w:r>
          </w:p>
        </w:tc>
        <w:tc>
          <w:tcPr>
            <w:tcW w:w="972" w:type="dxa"/>
            <w:vAlign w:val="center"/>
          </w:tcPr>
          <w:p w14:paraId="552F25F8" w14:textId="7406FD59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sz w:val="18"/>
                <w:szCs w:val="18"/>
              </w:rPr>
              <w:t>1998</w:t>
            </w:r>
          </w:p>
        </w:tc>
        <w:tc>
          <w:tcPr>
            <w:tcW w:w="1154" w:type="dxa"/>
            <w:vAlign w:val="center"/>
          </w:tcPr>
          <w:p w14:paraId="0CD07217" w14:textId="2EDB96B9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sz w:val="18"/>
                <w:szCs w:val="18"/>
              </w:rPr>
              <w:t>71</w:t>
            </w:r>
          </w:p>
        </w:tc>
        <w:tc>
          <w:tcPr>
            <w:tcW w:w="993" w:type="dxa"/>
            <w:vAlign w:val="center"/>
          </w:tcPr>
          <w:p w14:paraId="33B58B69" w14:textId="56CD191B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14:paraId="3B98A1C9" w14:textId="1F52FC11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18.12.2022</w:t>
            </w:r>
          </w:p>
        </w:tc>
      </w:tr>
      <w:tr w:rsidR="00334B37" w:rsidRPr="00213F02" w14:paraId="11941E79" w14:textId="77777777" w:rsidTr="00334B37">
        <w:tc>
          <w:tcPr>
            <w:tcW w:w="421" w:type="dxa"/>
            <w:vAlign w:val="center"/>
          </w:tcPr>
          <w:p w14:paraId="607838A3" w14:textId="0D8DE2A4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bCs/>
                <w:sz w:val="18"/>
                <w:szCs w:val="18"/>
                <w:lang w:val="ru-RU"/>
              </w:rPr>
              <w:t>16</w:t>
            </w:r>
          </w:p>
        </w:tc>
        <w:tc>
          <w:tcPr>
            <w:tcW w:w="839" w:type="dxa"/>
            <w:vAlign w:val="center"/>
          </w:tcPr>
          <w:p w14:paraId="7F21AC50" w14:textId="4CCEE4DB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bCs/>
                <w:sz w:val="18"/>
                <w:szCs w:val="18"/>
                <w:lang w:val="ru-RU"/>
              </w:rPr>
              <w:t>7061КО23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49DC76DE" w14:textId="164AEC97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color w:val="000000"/>
                <w:sz w:val="18"/>
                <w:szCs w:val="18"/>
              </w:rPr>
              <w:t>JCB3CX4WC02269261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9C8FB97" w14:textId="039E0351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sz w:val="18"/>
                <w:szCs w:val="18"/>
              </w:rPr>
              <w:t>ЭКСКАВАТОР- ПОГРУЗЧИК</w:t>
            </w:r>
          </w:p>
        </w:tc>
        <w:tc>
          <w:tcPr>
            <w:tcW w:w="1276" w:type="dxa"/>
            <w:vAlign w:val="center"/>
          </w:tcPr>
          <w:p w14:paraId="1E689AA3" w14:textId="2C26A7CE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sz w:val="18"/>
                <w:szCs w:val="18"/>
                <w:lang w:val="ru-RU"/>
              </w:rPr>
              <w:t>Трактора, самоходные и иные машины</w:t>
            </w:r>
          </w:p>
        </w:tc>
        <w:tc>
          <w:tcPr>
            <w:tcW w:w="972" w:type="dxa"/>
            <w:vAlign w:val="center"/>
          </w:tcPr>
          <w:p w14:paraId="2E011D55" w14:textId="4B323EA3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sz w:val="18"/>
                <w:szCs w:val="18"/>
              </w:rPr>
              <w:t>2014</w:t>
            </w:r>
          </w:p>
        </w:tc>
        <w:tc>
          <w:tcPr>
            <w:tcW w:w="1154" w:type="dxa"/>
            <w:vAlign w:val="center"/>
          </w:tcPr>
          <w:p w14:paraId="7BCF0F9B" w14:textId="0BCF2377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vAlign w:val="center"/>
          </w:tcPr>
          <w:p w14:paraId="5196A352" w14:textId="1548FEB2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14:paraId="731C6CCA" w14:textId="4D9CE32E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13.03.2023</w:t>
            </w:r>
          </w:p>
        </w:tc>
      </w:tr>
      <w:tr w:rsidR="00334B37" w:rsidRPr="00213F02" w14:paraId="7AC37660" w14:textId="77777777" w:rsidTr="00334B37">
        <w:tc>
          <w:tcPr>
            <w:tcW w:w="421" w:type="dxa"/>
            <w:vAlign w:val="center"/>
          </w:tcPr>
          <w:p w14:paraId="08115E03" w14:textId="173C6A33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bCs/>
                <w:sz w:val="18"/>
                <w:szCs w:val="18"/>
                <w:lang w:val="ru-RU"/>
              </w:rPr>
              <w:t>17</w:t>
            </w:r>
          </w:p>
        </w:tc>
        <w:tc>
          <w:tcPr>
            <w:tcW w:w="839" w:type="dxa"/>
            <w:vAlign w:val="center"/>
          </w:tcPr>
          <w:p w14:paraId="1D505303" w14:textId="382E83E5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bCs/>
                <w:sz w:val="18"/>
                <w:szCs w:val="18"/>
                <w:lang w:val="ru-RU"/>
              </w:rPr>
              <w:t>Е668ТТ123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2D8D5D3A" w14:textId="536317E6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color w:val="000000"/>
                <w:sz w:val="18"/>
                <w:szCs w:val="18"/>
              </w:rPr>
              <w:t>X96330232J2715245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33E4A52" w14:textId="5FF1F7CA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sz w:val="18"/>
                <w:szCs w:val="18"/>
              </w:rPr>
              <w:t>ГАЗ 330232</w:t>
            </w:r>
          </w:p>
        </w:tc>
        <w:tc>
          <w:tcPr>
            <w:tcW w:w="1276" w:type="dxa"/>
            <w:vAlign w:val="center"/>
          </w:tcPr>
          <w:p w14:paraId="27B5F3DF" w14:textId="6200500B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sz w:val="18"/>
                <w:szCs w:val="18"/>
              </w:rPr>
              <w:t>Легковой а/м</w:t>
            </w:r>
          </w:p>
        </w:tc>
        <w:tc>
          <w:tcPr>
            <w:tcW w:w="972" w:type="dxa"/>
            <w:vAlign w:val="center"/>
          </w:tcPr>
          <w:p w14:paraId="0A5981D0" w14:textId="6199BE11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sz w:val="18"/>
                <w:szCs w:val="18"/>
              </w:rPr>
              <w:t>2018</w:t>
            </w:r>
          </w:p>
        </w:tc>
        <w:tc>
          <w:tcPr>
            <w:tcW w:w="1154" w:type="dxa"/>
            <w:vAlign w:val="center"/>
          </w:tcPr>
          <w:p w14:paraId="26D5CD33" w14:textId="4D2FD449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sz w:val="18"/>
                <w:szCs w:val="18"/>
              </w:rPr>
              <w:t>106</w:t>
            </w:r>
          </w:p>
        </w:tc>
        <w:tc>
          <w:tcPr>
            <w:tcW w:w="993" w:type="dxa"/>
            <w:vAlign w:val="center"/>
          </w:tcPr>
          <w:p w14:paraId="732DDFB0" w14:textId="2C5FBCFF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14:paraId="56151573" w14:textId="16C42EBC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13.03.2023</w:t>
            </w:r>
          </w:p>
        </w:tc>
      </w:tr>
      <w:tr w:rsidR="00334B37" w:rsidRPr="00213F02" w14:paraId="67DBED26" w14:textId="77777777" w:rsidTr="00334B37">
        <w:tc>
          <w:tcPr>
            <w:tcW w:w="421" w:type="dxa"/>
            <w:vAlign w:val="center"/>
          </w:tcPr>
          <w:p w14:paraId="12BA2884" w14:textId="03C2D7FC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bCs/>
                <w:sz w:val="18"/>
                <w:szCs w:val="18"/>
                <w:lang w:val="ru-RU"/>
              </w:rPr>
              <w:t>18</w:t>
            </w:r>
          </w:p>
        </w:tc>
        <w:tc>
          <w:tcPr>
            <w:tcW w:w="839" w:type="dxa"/>
            <w:vAlign w:val="center"/>
          </w:tcPr>
          <w:p w14:paraId="0AB104A2" w14:textId="6B86B5F7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bCs/>
                <w:sz w:val="18"/>
                <w:szCs w:val="18"/>
                <w:lang w:val="ru-RU"/>
              </w:rPr>
              <w:t>Х963НУ193</w:t>
            </w:r>
          </w:p>
        </w:tc>
        <w:tc>
          <w:tcPr>
            <w:tcW w:w="2137" w:type="dxa"/>
            <w:shd w:val="clear" w:color="000000" w:fill="FFFFFF"/>
            <w:vAlign w:val="center"/>
          </w:tcPr>
          <w:p w14:paraId="440B6290" w14:textId="1B98B17E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color w:val="000000"/>
                <w:sz w:val="18"/>
                <w:szCs w:val="18"/>
              </w:rPr>
              <w:t>XTARS035LJ1035316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3D1127F" w14:textId="60BBF784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sz w:val="18"/>
                <w:szCs w:val="18"/>
              </w:rPr>
              <w:t>ВАЗ LARGUS</w:t>
            </w:r>
          </w:p>
        </w:tc>
        <w:tc>
          <w:tcPr>
            <w:tcW w:w="1276" w:type="dxa"/>
            <w:vAlign w:val="center"/>
          </w:tcPr>
          <w:p w14:paraId="06BF3FFF" w14:textId="410B9767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sz w:val="18"/>
                <w:szCs w:val="18"/>
              </w:rPr>
              <w:t>Легковой а/м</w:t>
            </w:r>
          </w:p>
        </w:tc>
        <w:tc>
          <w:tcPr>
            <w:tcW w:w="972" w:type="dxa"/>
            <w:vAlign w:val="center"/>
          </w:tcPr>
          <w:p w14:paraId="7206D367" w14:textId="621D7D9F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sz w:val="18"/>
                <w:szCs w:val="18"/>
              </w:rPr>
              <w:t>2017</w:t>
            </w:r>
          </w:p>
        </w:tc>
        <w:tc>
          <w:tcPr>
            <w:tcW w:w="1154" w:type="dxa"/>
            <w:vAlign w:val="center"/>
          </w:tcPr>
          <w:p w14:paraId="0AE91859" w14:textId="3EEFD82D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sz w:val="18"/>
                <w:szCs w:val="18"/>
              </w:rPr>
              <w:t>87</w:t>
            </w:r>
          </w:p>
        </w:tc>
        <w:tc>
          <w:tcPr>
            <w:tcW w:w="993" w:type="dxa"/>
            <w:vAlign w:val="center"/>
          </w:tcPr>
          <w:p w14:paraId="2B57C09C" w14:textId="6FE23D4E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  <w:r w:rsidRPr="00213F02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14:paraId="3F5B3044" w14:textId="7F419FA9" w:rsidR="00334B37" w:rsidRPr="00213F02" w:rsidRDefault="00334B37" w:rsidP="002B49E7">
            <w:pPr>
              <w:widowControl w:val="0"/>
              <w:tabs>
                <w:tab w:val="left" w:pos="6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13.03.2023</w:t>
            </w:r>
          </w:p>
        </w:tc>
      </w:tr>
      <w:tr w:rsidR="00334B37" w:rsidRPr="00213F02" w14:paraId="209A9F25" w14:textId="77777777" w:rsidTr="00334B37">
        <w:tc>
          <w:tcPr>
            <w:tcW w:w="421" w:type="dxa"/>
            <w:vAlign w:val="center"/>
          </w:tcPr>
          <w:p w14:paraId="14E3719E" w14:textId="77777777" w:rsidR="00334B37" w:rsidRPr="00213F02" w:rsidRDefault="00334B37" w:rsidP="00D54722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839" w:type="dxa"/>
            <w:vAlign w:val="center"/>
          </w:tcPr>
          <w:p w14:paraId="748A816D" w14:textId="77777777" w:rsidR="00334B37" w:rsidRPr="00213F02" w:rsidRDefault="00334B37" w:rsidP="00D54722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2137" w:type="dxa"/>
            <w:vAlign w:val="center"/>
          </w:tcPr>
          <w:p w14:paraId="00943A4C" w14:textId="77777777" w:rsidR="00334B37" w:rsidRPr="00213F02" w:rsidRDefault="00334B37" w:rsidP="00D54722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518D2749" w14:textId="77777777" w:rsidR="00334B37" w:rsidRPr="00213F02" w:rsidRDefault="00334B37" w:rsidP="00D54722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2F2905C5" w14:textId="77777777" w:rsidR="00334B37" w:rsidRPr="00213F02" w:rsidRDefault="00334B37" w:rsidP="00D54722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972" w:type="dxa"/>
            <w:vAlign w:val="center"/>
          </w:tcPr>
          <w:p w14:paraId="53CF2B3C" w14:textId="77777777" w:rsidR="00334B37" w:rsidRPr="00213F02" w:rsidRDefault="00334B37" w:rsidP="00D54722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154" w:type="dxa"/>
            <w:vAlign w:val="center"/>
          </w:tcPr>
          <w:p w14:paraId="4DBA8060" w14:textId="77777777" w:rsidR="00334B37" w:rsidRPr="00213F02" w:rsidRDefault="00334B37" w:rsidP="00D54722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vAlign w:val="center"/>
          </w:tcPr>
          <w:p w14:paraId="06DBCC14" w14:textId="77777777" w:rsidR="00334B37" w:rsidRPr="00213F02" w:rsidRDefault="00334B37" w:rsidP="00D54722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</w:tcPr>
          <w:p w14:paraId="410D57C3" w14:textId="77777777" w:rsidR="00334B37" w:rsidRPr="00213F02" w:rsidRDefault="00334B37" w:rsidP="00D54722">
            <w:pPr>
              <w:widowControl w:val="0"/>
              <w:tabs>
                <w:tab w:val="left" w:pos="630"/>
              </w:tabs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</w:tr>
    </w:tbl>
    <w:p w14:paraId="76529DD5" w14:textId="77777777" w:rsidR="00DB78C8" w:rsidRPr="00E72C7A" w:rsidRDefault="00DB78C8" w:rsidP="00E72C7A">
      <w:pPr>
        <w:widowControl w:val="0"/>
        <w:tabs>
          <w:tab w:val="left" w:pos="630"/>
        </w:tabs>
        <w:jc w:val="both"/>
        <w:rPr>
          <w:bCs/>
          <w:sz w:val="22"/>
          <w:szCs w:val="22"/>
          <w:lang w:val="ru-RU" w:eastAsia="ru-RU"/>
        </w:rPr>
      </w:pPr>
      <w:bookmarkStart w:id="7" w:name="_GoBack"/>
      <w:bookmarkEnd w:id="7"/>
    </w:p>
    <w:sectPr w:rsidR="00DB78C8" w:rsidRPr="00E72C7A" w:rsidSect="00BE57BE">
      <w:headerReference w:type="even" r:id="rId7"/>
      <w:headerReference w:type="default" r:id="rId8"/>
      <w:pgSz w:w="11906" w:h="16838"/>
      <w:pgMar w:top="1134" w:right="567" w:bottom="851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A6227" w14:textId="77777777" w:rsidR="00F77EC0" w:rsidRDefault="00F77EC0">
      <w:r>
        <w:separator/>
      </w:r>
    </w:p>
  </w:endnote>
  <w:endnote w:type="continuationSeparator" w:id="0">
    <w:p w14:paraId="1E5B87B4" w14:textId="77777777" w:rsidR="00F77EC0" w:rsidRDefault="00F77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1AA33" w14:textId="77777777" w:rsidR="00F77EC0" w:rsidRDefault="00F77EC0">
      <w:r>
        <w:separator/>
      </w:r>
    </w:p>
  </w:footnote>
  <w:footnote w:type="continuationSeparator" w:id="0">
    <w:p w14:paraId="362C8632" w14:textId="77777777" w:rsidR="00F77EC0" w:rsidRDefault="00F77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BC94E" w14:textId="77777777" w:rsidR="00EB540E" w:rsidRDefault="00EB540E" w:rsidP="001A019E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206696F8" w14:textId="77777777" w:rsidR="00EB540E" w:rsidRDefault="00EB540E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D34D5" w14:textId="6F9BA2DA" w:rsidR="00EB540E" w:rsidRPr="00187F23" w:rsidRDefault="00EB540E" w:rsidP="001A019E">
    <w:pPr>
      <w:pStyle w:val="af5"/>
      <w:framePr w:wrap="around" w:vAnchor="text" w:hAnchor="margin" w:xAlign="center" w:y="1"/>
      <w:rPr>
        <w:rStyle w:val="af7"/>
        <w:sz w:val="20"/>
        <w:szCs w:val="20"/>
        <w:lang w:val="ru-RU"/>
      </w:rPr>
    </w:pPr>
    <w:r>
      <w:rPr>
        <w:rStyle w:val="af7"/>
        <w:sz w:val="20"/>
        <w:szCs w:val="20"/>
        <w:lang w:val="ru-RU"/>
      </w:rPr>
      <w:t xml:space="preserve">- </w:t>
    </w:r>
    <w:r w:rsidRPr="00187F23">
      <w:rPr>
        <w:rStyle w:val="af7"/>
        <w:sz w:val="20"/>
        <w:szCs w:val="20"/>
      </w:rPr>
      <w:fldChar w:fldCharType="begin"/>
    </w:r>
    <w:r w:rsidRPr="00187F23">
      <w:rPr>
        <w:rStyle w:val="af7"/>
        <w:sz w:val="20"/>
        <w:szCs w:val="20"/>
      </w:rPr>
      <w:instrText xml:space="preserve">PAGE  </w:instrText>
    </w:r>
    <w:r w:rsidRPr="00187F23">
      <w:rPr>
        <w:rStyle w:val="af7"/>
        <w:sz w:val="20"/>
        <w:szCs w:val="20"/>
      </w:rPr>
      <w:fldChar w:fldCharType="separate"/>
    </w:r>
    <w:r w:rsidR="00334B37">
      <w:rPr>
        <w:rStyle w:val="af7"/>
        <w:noProof/>
        <w:sz w:val="20"/>
        <w:szCs w:val="20"/>
      </w:rPr>
      <w:t>15</w:t>
    </w:r>
    <w:r w:rsidRPr="00187F23">
      <w:rPr>
        <w:rStyle w:val="af7"/>
        <w:sz w:val="20"/>
        <w:szCs w:val="20"/>
      </w:rPr>
      <w:fldChar w:fldCharType="end"/>
    </w:r>
    <w:r>
      <w:rPr>
        <w:rStyle w:val="af7"/>
        <w:sz w:val="20"/>
        <w:szCs w:val="20"/>
        <w:lang w:val="ru-RU"/>
      </w:rPr>
      <w:t xml:space="preserve"> -</w:t>
    </w:r>
  </w:p>
  <w:p w14:paraId="0D20C492" w14:textId="77777777" w:rsidR="00EB540E" w:rsidRPr="008E0B6B" w:rsidRDefault="00EB540E" w:rsidP="001A019E">
    <w:pPr>
      <w:pStyle w:val="af5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30CDD"/>
    <w:multiLevelType w:val="multilevel"/>
    <w:tmpl w:val="255466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E607BEA"/>
    <w:multiLevelType w:val="multilevel"/>
    <w:tmpl w:val="A0B0F7A2"/>
    <w:lvl w:ilvl="0">
      <w:start w:val="1"/>
      <w:numFmt w:val="decimal"/>
      <w:pStyle w:val="a"/>
      <w:lvlText w:val="%1."/>
      <w:lvlJc w:val="left"/>
      <w:pPr>
        <w:tabs>
          <w:tab w:val="num" w:pos="180"/>
        </w:tabs>
        <w:ind w:left="54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 w15:restartNumberingAfterBreak="0">
    <w:nsid w:val="2890694E"/>
    <w:multiLevelType w:val="hybridMultilevel"/>
    <w:tmpl w:val="12849A62"/>
    <w:lvl w:ilvl="0" w:tplc="58CC111E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C21BA"/>
    <w:multiLevelType w:val="multilevel"/>
    <w:tmpl w:val="255466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17E7AD3"/>
    <w:multiLevelType w:val="hybridMultilevel"/>
    <w:tmpl w:val="9202F996"/>
    <w:lvl w:ilvl="0" w:tplc="EF5EA9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7C6729C"/>
    <w:multiLevelType w:val="hybridMultilevel"/>
    <w:tmpl w:val="AB0A1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5111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38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0DD"/>
    <w:rsid w:val="000009B1"/>
    <w:rsid w:val="0001360F"/>
    <w:rsid w:val="0006441B"/>
    <w:rsid w:val="00066F91"/>
    <w:rsid w:val="00071EBC"/>
    <w:rsid w:val="000A3E6E"/>
    <w:rsid w:val="000A4337"/>
    <w:rsid w:val="000C1EEA"/>
    <w:rsid w:val="000E0361"/>
    <w:rsid w:val="000F1AB2"/>
    <w:rsid w:val="0010314E"/>
    <w:rsid w:val="001302B7"/>
    <w:rsid w:val="00130BAA"/>
    <w:rsid w:val="001931C4"/>
    <w:rsid w:val="001A019E"/>
    <w:rsid w:val="001A671C"/>
    <w:rsid w:val="001A68B2"/>
    <w:rsid w:val="001A7951"/>
    <w:rsid w:val="001B3A93"/>
    <w:rsid w:val="001D7FB8"/>
    <w:rsid w:val="001E5050"/>
    <w:rsid w:val="00201866"/>
    <w:rsid w:val="00213F02"/>
    <w:rsid w:val="00232299"/>
    <w:rsid w:val="002572AB"/>
    <w:rsid w:val="00270B50"/>
    <w:rsid w:val="00272657"/>
    <w:rsid w:val="002B49E7"/>
    <w:rsid w:val="002D10DD"/>
    <w:rsid w:val="002D28E1"/>
    <w:rsid w:val="002D293E"/>
    <w:rsid w:val="002E5510"/>
    <w:rsid w:val="00334B37"/>
    <w:rsid w:val="00375830"/>
    <w:rsid w:val="003B2296"/>
    <w:rsid w:val="003C18AE"/>
    <w:rsid w:val="003C2C96"/>
    <w:rsid w:val="003D11E0"/>
    <w:rsid w:val="003F2994"/>
    <w:rsid w:val="00440991"/>
    <w:rsid w:val="00457539"/>
    <w:rsid w:val="0046003F"/>
    <w:rsid w:val="004750A2"/>
    <w:rsid w:val="004753D1"/>
    <w:rsid w:val="004758CA"/>
    <w:rsid w:val="00477DBD"/>
    <w:rsid w:val="004D37CF"/>
    <w:rsid w:val="004E2BD4"/>
    <w:rsid w:val="00534DA7"/>
    <w:rsid w:val="005812EB"/>
    <w:rsid w:val="005815DB"/>
    <w:rsid w:val="00583587"/>
    <w:rsid w:val="005864C1"/>
    <w:rsid w:val="005972AF"/>
    <w:rsid w:val="005A0137"/>
    <w:rsid w:val="005A1B88"/>
    <w:rsid w:val="005A615B"/>
    <w:rsid w:val="005B4435"/>
    <w:rsid w:val="00607CFC"/>
    <w:rsid w:val="00647C71"/>
    <w:rsid w:val="00652D2D"/>
    <w:rsid w:val="006752B5"/>
    <w:rsid w:val="00690DD0"/>
    <w:rsid w:val="006B278C"/>
    <w:rsid w:val="006D7F69"/>
    <w:rsid w:val="0070357D"/>
    <w:rsid w:val="007133CB"/>
    <w:rsid w:val="00715FAB"/>
    <w:rsid w:val="00734375"/>
    <w:rsid w:val="00755455"/>
    <w:rsid w:val="007A2927"/>
    <w:rsid w:val="00823581"/>
    <w:rsid w:val="00824220"/>
    <w:rsid w:val="008755DA"/>
    <w:rsid w:val="008B221C"/>
    <w:rsid w:val="008E7CD3"/>
    <w:rsid w:val="008F67D8"/>
    <w:rsid w:val="00905A31"/>
    <w:rsid w:val="009317CD"/>
    <w:rsid w:val="0098594F"/>
    <w:rsid w:val="009A79CF"/>
    <w:rsid w:val="009B7DEB"/>
    <w:rsid w:val="009F35EF"/>
    <w:rsid w:val="009F3D3A"/>
    <w:rsid w:val="00AB61D1"/>
    <w:rsid w:val="00AC55C1"/>
    <w:rsid w:val="00AD146F"/>
    <w:rsid w:val="00AD1909"/>
    <w:rsid w:val="00AD1F63"/>
    <w:rsid w:val="00AD6B08"/>
    <w:rsid w:val="00B517BA"/>
    <w:rsid w:val="00B64E5B"/>
    <w:rsid w:val="00B804DC"/>
    <w:rsid w:val="00B850BB"/>
    <w:rsid w:val="00BA1488"/>
    <w:rsid w:val="00BD3EEE"/>
    <w:rsid w:val="00BE57BE"/>
    <w:rsid w:val="00C00552"/>
    <w:rsid w:val="00C11CE1"/>
    <w:rsid w:val="00C51121"/>
    <w:rsid w:val="00CA3635"/>
    <w:rsid w:val="00D0669D"/>
    <w:rsid w:val="00D10430"/>
    <w:rsid w:val="00D47239"/>
    <w:rsid w:val="00D54722"/>
    <w:rsid w:val="00D843F0"/>
    <w:rsid w:val="00DB78C8"/>
    <w:rsid w:val="00DF5CA3"/>
    <w:rsid w:val="00E04A05"/>
    <w:rsid w:val="00E259A9"/>
    <w:rsid w:val="00E32FBC"/>
    <w:rsid w:val="00E421E9"/>
    <w:rsid w:val="00E53900"/>
    <w:rsid w:val="00E6127C"/>
    <w:rsid w:val="00E72C7A"/>
    <w:rsid w:val="00E738E3"/>
    <w:rsid w:val="00E91D6C"/>
    <w:rsid w:val="00EB540E"/>
    <w:rsid w:val="00ED6820"/>
    <w:rsid w:val="00EF66A1"/>
    <w:rsid w:val="00F4026C"/>
    <w:rsid w:val="00F4761B"/>
    <w:rsid w:val="00F77EC0"/>
    <w:rsid w:val="00F80B27"/>
    <w:rsid w:val="00F96A68"/>
    <w:rsid w:val="00FA62FA"/>
    <w:rsid w:val="00FB4033"/>
    <w:rsid w:val="00FC5A22"/>
    <w:rsid w:val="00FE3058"/>
    <w:rsid w:val="00FF38F7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CB9F437"/>
  <w15:chartTrackingRefBased/>
  <w15:docId w15:val="{D21BD90A-5D2B-44E8-B170-ED8869C1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D1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1"/>
    <w:next w:val="a1"/>
    <w:link w:val="10"/>
    <w:qFormat/>
    <w:rsid w:val="002D10DD"/>
    <w:pPr>
      <w:keepNext/>
      <w:jc w:val="both"/>
      <w:outlineLvl w:val="0"/>
    </w:pPr>
    <w:rPr>
      <w:sz w:val="28"/>
      <w:szCs w:val="20"/>
      <w:lang w:val="x-none" w:eastAsia="x-none"/>
    </w:rPr>
  </w:style>
  <w:style w:type="paragraph" w:styleId="3">
    <w:name w:val="heading 3"/>
    <w:basedOn w:val="a1"/>
    <w:next w:val="a1"/>
    <w:link w:val="30"/>
    <w:semiHidden/>
    <w:unhideWhenUsed/>
    <w:qFormat/>
    <w:rsid w:val="002D10D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rsid w:val="002D10D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5">
    <w:name w:val="heading 5"/>
    <w:basedOn w:val="a1"/>
    <w:next w:val="a1"/>
    <w:link w:val="50"/>
    <w:semiHidden/>
    <w:unhideWhenUsed/>
    <w:qFormat/>
    <w:rsid w:val="002D10D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unhideWhenUsed/>
    <w:qFormat/>
    <w:rsid w:val="002D10D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2D10D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2"/>
    <w:link w:val="3"/>
    <w:semiHidden/>
    <w:rsid w:val="002D10DD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2"/>
    <w:link w:val="4"/>
    <w:uiPriority w:val="9"/>
    <w:rsid w:val="002D10DD"/>
    <w:rPr>
      <w:rFonts w:ascii="Cambria" w:eastAsia="Times New Roman" w:hAnsi="Cambria" w:cs="Times New Roman"/>
      <w:b/>
      <w:bCs/>
      <w:i/>
      <w:iCs/>
      <w:color w:val="4F81BD"/>
      <w:sz w:val="24"/>
      <w:szCs w:val="20"/>
      <w:lang w:val="x-none" w:eastAsia="x-none"/>
    </w:rPr>
  </w:style>
  <w:style w:type="character" w:customStyle="1" w:styleId="50">
    <w:name w:val="Заголовок 5 Знак"/>
    <w:basedOn w:val="a2"/>
    <w:link w:val="5"/>
    <w:semiHidden/>
    <w:rsid w:val="002D10DD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2"/>
    <w:link w:val="6"/>
    <w:semiHidden/>
    <w:rsid w:val="002D10DD"/>
    <w:rPr>
      <w:rFonts w:ascii="Calibri" w:eastAsia="Times New Roman" w:hAnsi="Calibri" w:cs="Times New Roman"/>
      <w:b/>
      <w:bCs/>
      <w:lang w:val="en-US"/>
    </w:rPr>
  </w:style>
  <w:style w:type="paragraph" w:styleId="a5">
    <w:name w:val="Body Text"/>
    <w:basedOn w:val="a1"/>
    <w:link w:val="a6"/>
    <w:unhideWhenUsed/>
    <w:rsid w:val="002D10DD"/>
    <w:pPr>
      <w:spacing w:after="120"/>
    </w:pPr>
    <w:rPr>
      <w:szCs w:val="20"/>
      <w:lang w:val="x-none" w:eastAsia="x-none"/>
    </w:rPr>
  </w:style>
  <w:style w:type="character" w:customStyle="1" w:styleId="a6">
    <w:name w:val="Основной текст Знак"/>
    <w:basedOn w:val="a2"/>
    <w:link w:val="a5"/>
    <w:rsid w:val="002D10D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No Spacing"/>
    <w:link w:val="a8"/>
    <w:qFormat/>
    <w:rsid w:val="002D10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iceouttxt1">
    <w:name w:val="iceouttxt1"/>
    <w:rsid w:val="002D10DD"/>
    <w:rPr>
      <w:rFonts w:ascii="Arial" w:hAnsi="Arial" w:cs="Arial" w:hint="default"/>
      <w:color w:val="666666"/>
      <w:sz w:val="17"/>
      <w:szCs w:val="17"/>
    </w:rPr>
  </w:style>
  <w:style w:type="paragraph" w:customStyle="1" w:styleId="xl25">
    <w:name w:val="xl25"/>
    <w:basedOn w:val="a1"/>
    <w:rsid w:val="002D10DD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ru-RU" w:eastAsia="ru-RU"/>
    </w:rPr>
  </w:style>
  <w:style w:type="paragraph" w:customStyle="1" w:styleId="a9">
    <w:name w:val="Стиль"/>
    <w:rsid w:val="002D10DD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a">
    <w:name w:val="Цветовое выделение"/>
    <w:rsid w:val="002D10DD"/>
    <w:rPr>
      <w:b/>
      <w:color w:val="000080"/>
      <w:sz w:val="20"/>
    </w:rPr>
  </w:style>
  <w:style w:type="paragraph" w:customStyle="1" w:styleId="ab">
    <w:name w:val="Таблицы (моноширинный)"/>
    <w:basedOn w:val="a9"/>
    <w:next w:val="a9"/>
    <w:uiPriority w:val="99"/>
    <w:rsid w:val="002D10DD"/>
    <w:pPr>
      <w:ind w:firstLine="0"/>
    </w:pPr>
    <w:rPr>
      <w:rFonts w:ascii="Courier New" w:hAnsi="Courier New"/>
    </w:rPr>
  </w:style>
  <w:style w:type="character" w:customStyle="1" w:styleId="ac">
    <w:name w:val="Гипертекстовая ссылка"/>
    <w:rsid w:val="002D10DD"/>
    <w:rPr>
      <w:b/>
      <w:color w:val="008000"/>
      <w:sz w:val="20"/>
      <w:u w:val="single"/>
    </w:rPr>
  </w:style>
  <w:style w:type="paragraph" w:customStyle="1" w:styleId="ConsNormal">
    <w:name w:val="ConsNormal"/>
    <w:rsid w:val="002D10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2D10DD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Preformat">
    <w:name w:val="Preformat"/>
    <w:rsid w:val="002D10D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D10DD"/>
    <w:pPr>
      <w:widowControl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1">
    <w:name w:val="1"/>
    <w:basedOn w:val="a1"/>
    <w:next w:val="ad"/>
    <w:link w:val="ae"/>
    <w:rsid w:val="002D10DD"/>
    <w:pPr>
      <w:spacing w:before="280" w:after="119"/>
    </w:pPr>
    <w:rPr>
      <w:rFonts w:asciiTheme="minorHAnsi" w:eastAsiaTheme="minorHAnsi" w:hAnsiTheme="minorHAnsi" w:cstheme="minorBidi"/>
      <w:sz w:val="28"/>
      <w:szCs w:val="22"/>
      <w:lang w:val="ru-RU"/>
    </w:rPr>
  </w:style>
  <w:style w:type="character" w:customStyle="1" w:styleId="ae">
    <w:name w:val="Название Знак"/>
    <w:link w:val="11"/>
    <w:rsid w:val="002D10DD"/>
    <w:rPr>
      <w:sz w:val="28"/>
    </w:rPr>
  </w:style>
  <w:style w:type="paragraph" w:styleId="af">
    <w:name w:val="Body Text Indent"/>
    <w:basedOn w:val="a1"/>
    <w:link w:val="af0"/>
    <w:rsid w:val="002D10DD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basedOn w:val="a2"/>
    <w:link w:val="af"/>
    <w:rsid w:val="002D10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1">
    <w:name w:val="Знак Знак Знак Знак"/>
    <w:basedOn w:val="a1"/>
    <w:rsid w:val="002D10DD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character" w:styleId="af2">
    <w:name w:val="Hyperlink"/>
    <w:rsid w:val="002D10DD"/>
    <w:rPr>
      <w:color w:val="0000FF"/>
      <w:u w:val="single"/>
    </w:rPr>
  </w:style>
  <w:style w:type="paragraph" w:customStyle="1" w:styleId="af3">
    <w:name w:val="Знак Знак Знак Знак Знак Знак Знак Знак Знак Знак Знак Знак Знак"/>
    <w:basedOn w:val="a1"/>
    <w:semiHidden/>
    <w:rsid w:val="002D10DD"/>
    <w:pPr>
      <w:spacing w:before="120" w:after="160" w:line="240" w:lineRule="exact"/>
      <w:jc w:val="both"/>
    </w:pPr>
    <w:rPr>
      <w:rFonts w:ascii="Verdana" w:hAnsi="Verdana"/>
      <w:sz w:val="20"/>
      <w:szCs w:val="20"/>
    </w:rPr>
  </w:style>
  <w:style w:type="paragraph" w:customStyle="1" w:styleId="12">
    <w:name w:val="Обычный1"/>
    <w:rsid w:val="002D10DD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f4">
    <w:name w:val="Table Grid"/>
    <w:basedOn w:val="a3"/>
    <w:rsid w:val="002D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1"/>
    <w:link w:val="32"/>
    <w:rsid w:val="002D10DD"/>
    <w:pPr>
      <w:spacing w:after="120"/>
    </w:pPr>
    <w:rPr>
      <w:sz w:val="16"/>
      <w:szCs w:val="16"/>
      <w:lang w:val="ru-RU" w:eastAsia="ru-RU"/>
    </w:rPr>
  </w:style>
  <w:style w:type="character" w:customStyle="1" w:styleId="32">
    <w:name w:val="Основной текст 3 Знак"/>
    <w:basedOn w:val="a2"/>
    <w:link w:val="31"/>
    <w:rsid w:val="002D10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header"/>
    <w:basedOn w:val="a1"/>
    <w:link w:val="af6"/>
    <w:rsid w:val="002D10D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2"/>
    <w:link w:val="af5"/>
    <w:rsid w:val="002D10D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7">
    <w:name w:val="page number"/>
    <w:basedOn w:val="a2"/>
    <w:rsid w:val="002D10DD"/>
  </w:style>
  <w:style w:type="paragraph" w:styleId="af8">
    <w:name w:val="footer"/>
    <w:basedOn w:val="a1"/>
    <w:link w:val="af9"/>
    <w:rsid w:val="002D10D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2"/>
    <w:link w:val="af8"/>
    <w:rsid w:val="002D10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rsid w:val="002D10D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Содержимое таблицы"/>
    <w:basedOn w:val="a1"/>
    <w:rsid w:val="002D10DD"/>
    <w:pPr>
      <w:widowControl w:val="0"/>
      <w:suppressLineNumbers/>
      <w:suppressAutoHyphens/>
    </w:pPr>
    <w:rPr>
      <w:rFonts w:eastAsia="Andale Sans UI"/>
      <w:kern w:val="1"/>
    </w:rPr>
  </w:style>
  <w:style w:type="character" w:customStyle="1" w:styleId="ConsPlusNormal0">
    <w:name w:val="ConsPlusNormal Знак"/>
    <w:link w:val="ConsPlusNormal"/>
    <w:rsid w:val="002D10D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1"/>
    <w:basedOn w:val="a1"/>
    <w:rsid w:val="002D10DD"/>
    <w:pPr>
      <w:suppressAutoHyphens/>
      <w:spacing w:after="160" w:line="240" w:lineRule="exact"/>
    </w:pPr>
    <w:rPr>
      <w:rFonts w:ascii="Verdana" w:hAnsi="Verdana" w:cs="Verdana"/>
      <w:sz w:val="20"/>
      <w:szCs w:val="20"/>
      <w:lang w:eastAsia="ar-SA"/>
    </w:rPr>
  </w:style>
  <w:style w:type="paragraph" w:customStyle="1" w:styleId="afb">
    <w:name w:val="!Основная часть"/>
    <w:rsid w:val="002D10DD"/>
    <w:pPr>
      <w:suppressAutoHyphens/>
      <w:spacing w:after="0" w:line="240" w:lineRule="auto"/>
      <w:ind w:firstLine="567"/>
      <w:jc w:val="both"/>
    </w:pPr>
    <w:rPr>
      <w:rFonts w:ascii="Arial" w:eastAsia="PMingLiU" w:hAnsi="Arial" w:cs="Arial"/>
      <w:sz w:val="16"/>
      <w:szCs w:val="16"/>
      <w:lang w:eastAsia="ar-SA"/>
    </w:rPr>
  </w:style>
  <w:style w:type="paragraph" w:customStyle="1" w:styleId="afc">
    <w:name w:val="醜賧禖_"/>
    <w:rsid w:val="002D10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d">
    <w:name w:val="Emphasis"/>
    <w:uiPriority w:val="20"/>
    <w:qFormat/>
    <w:rsid w:val="002D10DD"/>
    <w:rPr>
      <w:i/>
      <w:iCs/>
    </w:rPr>
  </w:style>
  <w:style w:type="paragraph" w:customStyle="1" w:styleId="ConsPlusNonformat">
    <w:name w:val="ConsPlusNonformat"/>
    <w:rsid w:val="002D10D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Заголовок контракта_14"/>
    <w:basedOn w:val="a1"/>
    <w:rsid w:val="002D10DD"/>
    <w:pPr>
      <w:spacing w:before="120" w:after="240"/>
    </w:pPr>
    <w:rPr>
      <w:rFonts w:eastAsia="MS Mincho"/>
      <w:b/>
      <w:sz w:val="28"/>
      <w:lang w:val="ru-RU" w:eastAsia="ru-RU"/>
    </w:rPr>
  </w:style>
  <w:style w:type="paragraph" w:customStyle="1" w:styleId="Normal1">
    <w:name w:val="Normal1"/>
    <w:rsid w:val="002D10DD"/>
    <w:pPr>
      <w:widowControl w:val="0"/>
      <w:spacing w:after="0" w:line="360" w:lineRule="auto"/>
      <w:jc w:val="both"/>
    </w:pPr>
    <w:rPr>
      <w:rFonts w:ascii="Times New Roman" w:eastAsia="MS Mincho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1"/>
    <w:link w:val="20"/>
    <w:rsid w:val="002D10D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2"/>
    <w:link w:val="2"/>
    <w:rsid w:val="002D10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5">
    <w:name w:val="Стиль1"/>
    <w:basedOn w:val="a1"/>
    <w:rsid w:val="002D10DD"/>
    <w:pPr>
      <w:spacing w:line="360" w:lineRule="auto"/>
      <w:ind w:firstLine="709"/>
      <w:jc w:val="both"/>
    </w:pPr>
    <w:rPr>
      <w:rFonts w:ascii="TimesET" w:hAnsi="TimesET"/>
      <w:sz w:val="28"/>
      <w:szCs w:val="20"/>
      <w:lang w:val="ru-RU" w:eastAsia="ru-RU"/>
    </w:rPr>
  </w:style>
  <w:style w:type="paragraph" w:styleId="afe">
    <w:name w:val="Balloon Text"/>
    <w:basedOn w:val="a1"/>
    <w:link w:val="aff"/>
    <w:rsid w:val="002D10DD"/>
    <w:rPr>
      <w:rFonts w:ascii="Tahoma" w:hAnsi="Tahoma"/>
      <w:sz w:val="16"/>
      <w:szCs w:val="16"/>
    </w:rPr>
  </w:style>
  <w:style w:type="character" w:customStyle="1" w:styleId="aff">
    <w:name w:val="Текст выноски Знак"/>
    <w:basedOn w:val="a2"/>
    <w:link w:val="afe"/>
    <w:rsid w:val="002D10DD"/>
    <w:rPr>
      <w:rFonts w:ascii="Tahoma" w:eastAsia="Times New Roman" w:hAnsi="Tahoma" w:cs="Times New Roman"/>
      <w:sz w:val="16"/>
      <w:szCs w:val="16"/>
      <w:lang w:val="en-US"/>
    </w:rPr>
  </w:style>
  <w:style w:type="paragraph" w:styleId="aff0">
    <w:name w:val="Plain Text"/>
    <w:basedOn w:val="a1"/>
    <w:link w:val="aff1"/>
    <w:rsid w:val="002D10DD"/>
    <w:rPr>
      <w:rFonts w:ascii="Courier New" w:hAnsi="Courier New"/>
      <w:sz w:val="20"/>
      <w:szCs w:val="20"/>
      <w:lang w:val="x-none" w:eastAsia="x-none"/>
    </w:rPr>
  </w:style>
  <w:style w:type="character" w:customStyle="1" w:styleId="aff1">
    <w:name w:val="Текст Знак"/>
    <w:basedOn w:val="a2"/>
    <w:link w:val="aff0"/>
    <w:rsid w:val="002D10D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ontStyle36">
    <w:name w:val="Font Style36"/>
    <w:rsid w:val="002D10DD"/>
    <w:rPr>
      <w:rFonts w:ascii="Times New Roman" w:hAnsi="Times New Roman" w:cs="Times New Roman"/>
      <w:i/>
      <w:iCs/>
      <w:sz w:val="22"/>
      <w:szCs w:val="22"/>
    </w:rPr>
  </w:style>
  <w:style w:type="paragraph" w:customStyle="1" w:styleId="pj">
    <w:name w:val="pj"/>
    <w:basedOn w:val="a1"/>
    <w:rsid w:val="002D10DD"/>
    <w:pPr>
      <w:spacing w:before="100" w:beforeAutospacing="1" w:after="100" w:afterAutospacing="1"/>
      <w:jc w:val="both"/>
    </w:pPr>
    <w:rPr>
      <w:lang w:val="ru-RU" w:eastAsia="ru-RU"/>
    </w:rPr>
  </w:style>
  <w:style w:type="paragraph" w:customStyle="1" w:styleId="ConsPlusTitle">
    <w:name w:val="ConsPlusTitle"/>
    <w:rsid w:val="002D1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f2">
    <w:name w:val="List Paragraph"/>
    <w:basedOn w:val="a1"/>
    <w:qFormat/>
    <w:rsid w:val="002D10DD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ru-RU"/>
    </w:rPr>
  </w:style>
  <w:style w:type="paragraph" w:customStyle="1" w:styleId="110">
    <w:name w:val="Обычный11"/>
    <w:rsid w:val="002D10DD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1"/>
    <w:link w:val="HTML0"/>
    <w:uiPriority w:val="99"/>
    <w:unhideWhenUsed/>
    <w:rsid w:val="002D10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uiPriority w:val="99"/>
    <w:rsid w:val="002D10D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3">
    <w:name w:val="Знак Знак"/>
    <w:locked/>
    <w:rsid w:val="002D10DD"/>
    <w:rPr>
      <w:rFonts w:ascii="Calibri" w:hAnsi="Calibri"/>
      <w:kern w:val="2"/>
      <w:sz w:val="16"/>
      <w:lang w:val="ru-RU" w:eastAsia="ar-SA" w:bidi="ar-SA"/>
    </w:rPr>
  </w:style>
  <w:style w:type="paragraph" w:styleId="aff4">
    <w:name w:val="endnote text"/>
    <w:basedOn w:val="a1"/>
    <w:link w:val="aff5"/>
    <w:rsid w:val="002D10DD"/>
    <w:rPr>
      <w:sz w:val="20"/>
      <w:szCs w:val="20"/>
    </w:rPr>
  </w:style>
  <w:style w:type="character" w:customStyle="1" w:styleId="aff5">
    <w:name w:val="Текст концевой сноски Знак"/>
    <w:basedOn w:val="a2"/>
    <w:link w:val="aff4"/>
    <w:rsid w:val="002D10D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f6">
    <w:name w:val="endnote reference"/>
    <w:rsid w:val="002D10DD"/>
    <w:rPr>
      <w:vertAlign w:val="superscript"/>
    </w:rPr>
  </w:style>
  <w:style w:type="character" w:customStyle="1" w:styleId="ikzvalue">
    <w:name w:val="ikzvalue"/>
    <w:basedOn w:val="a2"/>
    <w:rsid w:val="002D10DD"/>
  </w:style>
  <w:style w:type="character" w:styleId="aff7">
    <w:name w:val="Strong"/>
    <w:uiPriority w:val="22"/>
    <w:qFormat/>
    <w:rsid w:val="002D10DD"/>
    <w:rPr>
      <w:b/>
      <w:bCs/>
    </w:rPr>
  </w:style>
  <w:style w:type="paragraph" w:customStyle="1" w:styleId="16">
    <w:name w:val="Абзац списка1"/>
    <w:basedOn w:val="a1"/>
    <w:link w:val="ListParagraphChar"/>
    <w:uiPriority w:val="99"/>
    <w:rsid w:val="002D10DD"/>
    <w:pPr>
      <w:ind w:left="720"/>
    </w:pPr>
    <w:rPr>
      <w:sz w:val="20"/>
      <w:szCs w:val="20"/>
      <w:lang w:val="ru-RU" w:eastAsia="ru-RU"/>
    </w:rPr>
  </w:style>
  <w:style w:type="character" w:customStyle="1" w:styleId="ListParagraphChar">
    <w:name w:val="List Paragraph Char"/>
    <w:link w:val="16"/>
    <w:uiPriority w:val="99"/>
    <w:locked/>
    <w:rsid w:val="002D10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2D10DD"/>
    <w:rPr>
      <w:rFonts w:ascii="Calibri" w:eastAsia="Times New Roman" w:hAnsi="Calibri" w:cs="Times New Roman"/>
      <w:lang w:eastAsia="ru-RU"/>
    </w:rPr>
  </w:style>
  <w:style w:type="paragraph" w:styleId="aff8">
    <w:name w:val="Title"/>
    <w:basedOn w:val="a1"/>
    <w:next w:val="a1"/>
    <w:link w:val="17"/>
    <w:uiPriority w:val="10"/>
    <w:qFormat/>
    <w:rsid w:val="002D10D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7">
    <w:name w:val="Название Знак1"/>
    <w:basedOn w:val="a2"/>
    <w:link w:val="aff8"/>
    <w:uiPriority w:val="10"/>
    <w:rsid w:val="002D10DD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ad">
    <w:name w:val="Normal (Web)"/>
    <w:basedOn w:val="a1"/>
    <w:uiPriority w:val="99"/>
    <w:semiHidden/>
    <w:unhideWhenUsed/>
    <w:rsid w:val="002D10DD"/>
  </w:style>
  <w:style w:type="character" w:customStyle="1" w:styleId="aff9">
    <w:name w:val="Основной текст_"/>
    <w:link w:val="21"/>
    <w:locked/>
    <w:rsid w:val="00FC5A22"/>
    <w:rPr>
      <w:shd w:val="clear" w:color="auto" w:fill="FFFFFF"/>
    </w:rPr>
  </w:style>
  <w:style w:type="paragraph" w:customStyle="1" w:styleId="21">
    <w:name w:val="Основной текст2"/>
    <w:basedOn w:val="a1"/>
    <w:link w:val="aff9"/>
    <w:rsid w:val="00FC5A22"/>
    <w:pPr>
      <w:widowControl w:val="0"/>
      <w:shd w:val="clear" w:color="auto" w:fill="FFFFFF"/>
      <w:spacing w:before="300" w:line="274" w:lineRule="exact"/>
      <w:jc w:val="both"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s1">
    <w:name w:val="s_1"/>
    <w:basedOn w:val="a1"/>
    <w:rsid w:val="00440991"/>
    <w:pPr>
      <w:spacing w:before="100" w:beforeAutospacing="1" w:after="100" w:afterAutospacing="1"/>
    </w:pPr>
    <w:rPr>
      <w:lang w:val="ru-RU" w:eastAsia="ru-RU"/>
    </w:rPr>
  </w:style>
  <w:style w:type="character" w:customStyle="1" w:styleId="s10">
    <w:name w:val="s_10"/>
    <w:basedOn w:val="a2"/>
    <w:rsid w:val="00440991"/>
  </w:style>
  <w:style w:type="paragraph" w:customStyle="1" w:styleId="33">
    <w:name w:val="Знак3"/>
    <w:basedOn w:val="a1"/>
    <w:rsid w:val="00E738E3"/>
    <w:pPr>
      <w:spacing w:before="100" w:beforeAutospacing="1" w:after="100" w:afterAutospacing="1" w:line="276" w:lineRule="auto"/>
    </w:pPr>
    <w:rPr>
      <w:rFonts w:ascii="Tahoma" w:eastAsia="Calibri" w:hAnsi="Tahoma"/>
      <w:sz w:val="20"/>
      <w:szCs w:val="20"/>
    </w:rPr>
  </w:style>
  <w:style w:type="paragraph" w:styleId="a0">
    <w:name w:val="List Number"/>
    <w:basedOn w:val="a1"/>
    <w:rsid w:val="00E738E3"/>
    <w:pPr>
      <w:numPr>
        <w:numId w:val="1"/>
      </w:numPr>
      <w:spacing w:after="60"/>
      <w:jc w:val="both"/>
    </w:pPr>
    <w:rPr>
      <w:szCs w:val="20"/>
      <w:lang w:val="ru-RU" w:eastAsia="ru-RU"/>
    </w:rPr>
  </w:style>
  <w:style w:type="paragraph" w:customStyle="1" w:styleId="a">
    <w:name w:val="Текст ТД Знак"/>
    <w:basedOn w:val="a1"/>
    <w:link w:val="affa"/>
    <w:qFormat/>
    <w:rsid w:val="00E738E3"/>
    <w:pPr>
      <w:numPr>
        <w:numId w:val="7"/>
      </w:numPr>
      <w:autoSpaceDE w:val="0"/>
      <w:autoSpaceDN w:val="0"/>
      <w:adjustRightInd w:val="0"/>
      <w:spacing w:after="200"/>
      <w:jc w:val="both"/>
    </w:pPr>
    <w:rPr>
      <w:rFonts w:eastAsia="Calibri"/>
      <w:lang w:val="ru-RU"/>
    </w:rPr>
  </w:style>
  <w:style w:type="character" w:customStyle="1" w:styleId="affa">
    <w:name w:val="Текст ТД Знак Знак"/>
    <w:link w:val="a"/>
    <w:rsid w:val="00E738E3"/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(2) + Полужирный"/>
    <w:rsid w:val="00E73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15</Pages>
  <Words>6318</Words>
  <Characters>36014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Raduga-ZAM-ZAK</dc:creator>
  <cp:keywords/>
  <dc:description/>
  <cp:lastModifiedBy>Макашкина Анна Викторовна</cp:lastModifiedBy>
  <cp:revision>1</cp:revision>
  <cp:lastPrinted>2021-04-27T12:12:00Z</cp:lastPrinted>
  <dcterms:created xsi:type="dcterms:W3CDTF">2023-01-24T10:37:00Z</dcterms:created>
  <dcterms:modified xsi:type="dcterms:W3CDTF">2023-01-24T12:20:00Z</dcterms:modified>
</cp:coreProperties>
</file>