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755F" w14:textId="77777777" w:rsidR="00AD5943" w:rsidRPr="00AD5943" w:rsidRDefault="00AD5943" w:rsidP="00AD5943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color w:val="000000"/>
          <w:lang w:eastAsia="ru-RU"/>
        </w:rPr>
      </w:pPr>
      <w:r w:rsidRPr="00AD5943">
        <w:rPr>
          <w:rFonts w:ascii="Times New Roman" w:hAnsi="Times New Roman"/>
          <w:b/>
          <w:iCs/>
          <w:color w:val="000000"/>
          <w:lang w:eastAsia="ru-RU"/>
        </w:rPr>
        <w:t xml:space="preserve">ТЕХНИЧЕСКОЕ ЗАДАНИЕ </w:t>
      </w:r>
    </w:p>
    <w:p w14:paraId="19519298" w14:textId="74ED2DFA" w:rsidR="00520570" w:rsidRDefault="00AD5943" w:rsidP="00AD5943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color w:val="000000"/>
          <w:lang w:eastAsia="ru-RU"/>
        </w:rPr>
      </w:pPr>
      <w:r w:rsidRPr="00AD5943">
        <w:rPr>
          <w:rFonts w:ascii="Times New Roman" w:hAnsi="Times New Roman"/>
          <w:b/>
          <w:iCs/>
          <w:color w:val="000000"/>
          <w:lang w:eastAsia="ru-RU"/>
        </w:rPr>
        <w:t xml:space="preserve">на поставку </w:t>
      </w:r>
      <w:r w:rsidR="00B67368" w:rsidRPr="00B67368">
        <w:rPr>
          <w:rFonts w:ascii="Times New Roman" w:hAnsi="Times New Roman"/>
          <w:b/>
          <w:iCs/>
          <w:color w:val="000000"/>
          <w:lang w:eastAsia="ru-RU"/>
        </w:rPr>
        <w:t>лабораторного турбидиметра (мутномер) HACH TL2300 или эквивалент</w:t>
      </w:r>
    </w:p>
    <w:p w14:paraId="220A9A54" w14:textId="77777777" w:rsidR="00AD5943" w:rsidRPr="00C3257C" w:rsidRDefault="00AD5943" w:rsidP="00AD5943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color w:val="000000"/>
          <w:lang w:eastAsia="ru-RU"/>
        </w:rPr>
      </w:pPr>
    </w:p>
    <w:p w14:paraId="6971A07E" w14:textId="5BDB1E3A" w:rsidR="00520570" w:rsidRPr="00C3257C" w:rsidRDefault="00520570" w:rsidP="00520570">
      <w:pPr>
        <w:spacing w:after="0" w:line="240" w:lineRule="auto"/>
        <w:ind w:left="-851" w:right="-1"/>
        <w:jc w:val="both"/>
        <w:rPr>
          <w:rFonts w:ascii="Times New Roman" w:hAnsi="Times New Roman"/>
          <w:b/>
          <w:iCs/>
          <w:color w:val="000000"/>
          <w:lang w:eastAsia="ru-RU"/>
        </w:rPr>
      </w:pPr>
      <w:r w:rsidRPr="00C3257C">
        <w:rPr>
          <w:rFonts w:ascii="Times New Roman" w:hAnsi="Times New Roman"/>
          <w:b/>
          <w:iCs/>
          <w:color w:val="000000"/>
          <w:lang w:eastAsia="ru-RU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4726E25B" w14:textId="77777777" w:rsidR="00F735C4" w:rsidRPr="00C3257C" w:rsidRDefault="00F735C4" w:rsidP="00F735C4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color w:val="000000"/>
          <w:lang w:eastAsia="ru-RU"/>
        </w:rPr>
      </w:pPr>
    </w:p>
    <w:tbl>
      <w:tblPr>
        <w:tblW w:w="553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6096"/>
        <w:gridCol w:w="695"/>
        <w:gridCol w:w="833"/>
      </w:tblGrid>
      <w:tr w:rsidR="00F735C4" w:rsidRPr="00C3257C" w14:paraId="3441AB20" w14:textId="77777777" w:rsidTr="00AD5943">
        <w:trPr>
          <w:trHeight w:val="300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C12" w14:textId="77777777" w:rsidR="00F735C4" w:rsidRPr="00C3257C" w:rsidRDefault="00F735C4" w:rsidP="005663A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3257C">
              <w:rPr>
                <w:rFonts w:ascii="Times New Roman" w:hAnsi="Times New Roman"/>
                <w:b/>
                <w:lang w:val="en-US"/>
              </w:rPr>
              <w:t>N</w:t>
            </w:r>
          </w:p>
          <w:p w14:paraId="135E1E4E" w14:textId="77777777" w:rsidR="00F735C4" w:rsidRPr="00C3257C" w:rsidRDefault="00F735C4" w:rsidP="005663A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3257C">
              <w:rPr>
                <w:rFonts w:ascii="Times New Roman" w:hAnsi="Times New Roman"/>
                <w:b/>
                <w:lang w:val="en-US"/>
              </w:rPr>
              <w:t>п</w:t>
            </w:r>
            <w:r w:rsidRPr="00C3257C">
              <w:rPr>
                <w:rFonts w:ascii="Times New Roman" w:hAnsi="Times New Roman"/>
                <w:b/>
              </w:rPr>
              <w:t>/</w:t>
            </w:r>
            <w:r w:rsidRPr="00C3257C">
              <w:rPr>
                <w:rFonts w:ascii="Times New Roman" w:hAnsi="Times New Roman"/>
                <w:b/>
                <w:lang w:val="en-US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C16" w14:textId="00236BAB" w:rsidR="00F735C4" w:rsidRPr="00C3257C" w:rsidRDefault="00F735C4" w:rsidP="000755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257C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16EE" w14:textId="77777777" w:rsidR="00F735C4" w:rsidRPr="00C3257C" w:rsidRDefault="00F735C4" w:rsidP="005663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257C">
              <w:rPr>
                <w:rFonts w:ascii="Times New Roman" w:hAnsi="Times New Roman"/>
                <w:b/>
              </w:rPr>
              <w:t>Требования, установленные заказчиком к техническим, иным характеристикам товара, работы, услуги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987B" w14:textId="77777777" w:rsidR="00F735C4" w:rsidRPr="00C3257C" w:rsidRDefault="00F735C4" w:rsidP="005663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257C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3F7" w14:textId="69E6355E" w:rsidR="00F735C4" w:rsidRPr="00C3257C" w:rsidRDefault="00F735C4" w:rsidP="000755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3257C">
              <w:rPr>
                <w:rFonts w:ascii="Times New Roman" w:hAnsi="Times New Roman"/>
                <w:b/>
              </w:rPr>
              <w:t>Кол-во</w:t>
            </w:r>
          </w:p>
        </w:tc>
      </w:tr>
      <w:tr w:rsidR="005E076A" w:rsidRPr="00C3257C" w14:paraId="4997E5B8" w14:textId="77777777" w:rsidTr="00AD5943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7EE" w14:textId="34227CE9" w:rsidR="005E076A" w:rsidRPr="00C3257C" w:rsidRDefault="00A905DF" w:rsidP="005E0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4A9F" w14:textId="0461B214" w:rsidR="005E076A" w:rsidRPr="00A905DF" w:rsidRDefault="00BA11C8" w:rsidP="00A905DF">
            <w:pPr>
              <w:pStyle w:val="a3"/>
              <w:jc w:val="center"/>
              <w:rPr>
                <w:rFonts w:ascii="Times New Roman" w:hAnsi="Times New Roman"/>
                <w:bCs/>
                <w:kern w:val="36"/>
                <w:highlight w:val="magenta"/>
                <w:lang w:eastAsia="ru-RU"/>
              </w:rPr>
            </w:pPr>
            <w:r w:rsidRPr="00BA11C8">
              <w:rPr>
                <w:rFonts w:ascii="Times New Roman" w:hAnsi="Times New Roman"/>
                <w:bCs/>
                <w:kern w:val="36"/>
                <w:lang w:eastAsia="ru-RU"/>
              </w:rPr>
              <w:t>Лабораторный мутномер</w:t>
            </w:r>
            <w:r w:rsidRPr="00FC4427">
              <w:rPr>
                <w:rFonts w:ascii="Times New Roman" w:hAnsi="Times New Roman"/>
                <w:bCs/>
                <w:kern w:val="36"/>
                <w:lang w:eastAsia="ru-RU"/>
              </w:rPr>
              <w:t xml:space="preserve"> </w:t>
            </w:r>
            <w:r w:rsidRPr="00BA11C8">
              <w:rPr>
                <w:rFonts w:ascii="Times New Roman" w:hAnsi="Times New Roman"/>
                <w:bCs/>
                <w:kern w:val="36"/>
                <w:lang w:val="en-US" w:eastAsia="ru-RU"/>
              </w:rPr>
              <w:t>HACH</w:t>
            </w:r>
            <w:r w:rsidRPr="00FC4427">
              <w:rPr>
                <w:rFonts w:ascii="Times New Roman" w:hAnsi="Times New Roman"/>
                <w:bCs/>
                <w:kern w:val="36"/>
                <w:lang w:eastAsia="ru-RU"/>
              </w:rPr>
              <w:t xml:space="preserve"> </w:t>
            </w:r>
            <w:r w:rsidRPr="00BA11C8">
              <w:rPr>
                <w:rFonts w:ascii="Times New Roman" w:hAnsi="Times New Roman"/>
                <w:bCs/>
                <w:kern w:val="36"/>
                <w:lang w:val="en-US" w:eastAsia="ru-RU"/>
              </w:rPr>
              <w:t>TL</w:t>
            </w:r>
            <w:r w:rsidRPr="00FC4427">
              <w:rPr>
                <w:rFonts w:ascii="Times New Roman" w:hAnsi="Times New Roman"/>
                <w:bCs/>
                <w:kern w:val="36"/>
                <w:lang w:eastAsia="ru-RU"/>
              </w:rPr>
              <w:t xml:space="preserve">2300 </w:t>
            </w:r>
            <w:r w:rsidR="00A92BB7">
              <w:rPr>
                <w:rFonts w:ascii="Times New Roman" w:hAnsi="Times New Roman"/>
                <w:bCs/>
                <w:kern w:val="36"/>
                <w:lang w:eastAsia="ru-RU"/>
              </w:rPr>
              <w:t>или эквивалент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2F2C" w14:textId="77777777" w:rsidR="00BA11C8" w:rsidRPr="00BA11C8" w:rsidRDefault="00BA11C8" w:rsidP="00BA11C8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BA11C8">
              <w:rPr>
                <w:rFonts w:ascii="Times New Roman" w:hAnsi="Times New Roman"/>
                <w:bCs/>
                <w:lang w:eastAsia="ru-RU"/>
              </w:rPr>
              <w:t>Назначение: для измерения мутности</w:t>
            </w:r>
          </w:p>
          <w:p w14:paraId="632E74A3" w14:textId="77777777" w:rsidR="00BA11C8" w:rsidRPr="00BA11C8" w:rsidRDefault="00BA11C8" w:rsidP="00BA11C8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BA11C8">
              <w:rPr>
                <w:rFonts w:ascii="Times New Roman" w:hAnsi="Times New Roman"/>
                <w:bCs/>
                <w:lang w:eastAsia="ru-RU"/>
              </w:rPr>
              <w:t>Область применения: Водоснабжение / Оборудование для водоканалов / Напитки и соки / Пивоварение / Питьевая вода / Природная вода / Чистая вода / Сточная вода</w:t>
            </w:r>
          </w:p>
          <w:p w14:paraId="083D8043" w14:textId="77777777" w:rsidR="00BA11C8" w:rsidRPr="00BA11C8" w:rsidRDefault="00BA11C8" w:rsidP="00BA11C8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BA11C8">
              <w:rPr>
                <w:rFonts w:ascii="Times New Roman" w:hAnsi="Times New Roman"/>
                <w:bCs/>
                <w:lang w:eastAsia="ru-RU"/>
              </w:rPr>
              <w:t>Размер: Настольный</w:t>
            </w:r>
          </w:p>
          <w:p w14:paraId="3A6E4529" w14:textId="77777777" w:rsidR="00BA11C8" w:rsidRPr="00BA11C8" w:rsidRDefault="00BA11C8" w:rsidP="00BA11C8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BA11C8">
              <w:rPr>
                <w:rFonts w:ascii="Times New Roman" w:hAnsi="Times New Roman"/>
                <w:bCs/>
                <w:lang w:eastAsia="ru-RU"/>
              </w:rPr>
              <w:t>Дисплей: Цветной</w:t>
            </w:r>
          </w:p>
          <w:p w14:paraId="09288F37" w14:textId="33474613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 xml:space="preserve">Вес, кг.: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не более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3.0</w:t>
            </w:r>
          </w:p>
          <w:p w14:paraId="6209FDEB" w14:textId="08DD9B09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Диапазон измерений: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NTU (Ratio вкл.):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не менее от</w:t>
            </w:r>
            <w:r w:rsidRPr="00FC4427">
              <w:rPr>
                <w:rFonts w:ascii="Times New Roman" w:hAnsi="Times New Roman"/>
                <w:bCs/>
                <w:lang w:eastAsia="ru-RU"/>
              </w:rPr>
              <w:t xml:space="preserve"> 0 </w:t>
            </w:r>
            <w:r>
              <w:rPr>
                <w:rFonts w:ascii="Times New Roman" w:hAnsi="Times New Roman"/>
                <w:bCs/>
                <w:lang w:eastAsia="ru-RU"/>
              </w:rPr>
              <w:t>до</w:t>
            </w:r>
            <w:r w:rsidRPr="00FC4427">
              <w:rPr>
                <w:rFonts w:ascii="Times New Roman" w:hAnsi="Times New Roman"/>
                <w:bCs/>
                <w:lang w:eastAsia="ru-RU"/>
              </w:rPr>
              <w:t xml:space="preserve"> 4000</w:t>
            </w:r>
          </w:p>
          <w:p w14:paraId="3C38A9B4" w14:textId="5D510373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Диапазон рабочих температур, С: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не менее от </w:t>
            </w:r>
            <w:r w:rsidRPr="00FC4427">
              <w:rPr>
                <w:rFonts w:ascii="Times New Roman" w:hAnsi="Times New Roman"/>
                <w:bCs/>
                <w:lang w:eastAsia="ru-RU"/>
              </w:rPr>
              <w:t xml:space="preserve">0 </w:t>
            </w:r>
            <w:r>
              <w:rPr>
                <w:rFonts w:ascii="Times New Roman" w:hAnsi="Times New Roman"/>
                <w:bCs/>
                <w:lang w:eastAsia="ru-RU"/>
              </w:rPr>
              <w:t>до</w:t>
            </w:r>
            <w:r w:rsidRPr="00FC4427">
              <w:rPr>
                <w:rFonts w:ascii="Times New Roman" w:hAnsi="Times New Roman"/>
                <w:bCs/>
                <w:lang w:eastAsia="ru-RU"/>
              </w:rPr>
              <w:t xml:space="preserve"> 40</w:t>
            </w:r>
          </w:p>
          <w:p w14:paraId="128EEA3C" w14:textId="5EC3F1AA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Дисплей, мм.: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ц</w:t>
            </w:r>
            <w:r w:rsidRPr="00FC4427">
              <w:rPr>
                <w:rFonts w:ascii="Times New Roman" w:hAnsi="Times New Roman"/>
                <w:bCs/>
                <w:lang w:eastAsia="ru-RU"/>
              </w:rPr>
              <w:t>ветной сенсорный экран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не менее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17,8</w:t>
            </w:r>
          </w:p>
          <w:p w14:paraId="5610CC46" w14:textId="090D14E9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Единицы измерения: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NTU и EBC</w:t>
            </w:r>
          </w:p>
          <w:p w14:paraId="16453B61" w14:textId="5D08BE3E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Интерфейс: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не менее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2 разъема USB-A для подключения флэш-карты, принтера, клавиатуры и сканера штрих-кодов</w:t>
            </w:r>
          </w:p>
          <w:p w14:paraId="20A531B3" w14:textId="7FBD6B24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Источник света: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Лампа накаливания с вольфрамовой нитью</w:t>
            </w:r>
          </w:p>
          <w:p w14:paraId="016A920D" w14:textId="234B9D9D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Метод измерения: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Нефелометрический</w:t>
            </w:r>
          </w:p>
          <w:p w14:paraId="52148222" w14:textId="07600568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Передача данных: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USB</w:t>
            </w:r>
          </w:p>
          <w:p w14:paraId="0F511366" w14:textId="3ED85A5C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Погрешность измерений: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 xml:space="preserve">Ratio включено: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не более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±2% от измеренного значения плюс 0,01 NTU в диапазоне 0 - 1000 NTU,</w:t>
            </w:r>
          </w:p>
          <w:p w14:paraId="2C065733" w14:textId="1D1381DF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Продувка воздухом: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Сухой азот или инструментальный воздух (ANSI MC 11.1, 1975)</w:t>
            </w:r>
          </w:p>
          <w:p w14:paraId="2076AADD" w14:textId="369E2769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Размеры (В х Ш x Г), мм.: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не более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153 x 395 x 305</w:t>
            </w:r>
          </w:p>
          <w:p w14:paraId="37D5A241" w14:textId="6F7F62AB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Режимы измерения: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Единичный, непрерывный, быстро оседающие взвеси,</w:t>
            </w:r>
          </w:p>
          <w:p w14:paraId="56D41360" w14:textId="63710B40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Требования к питанию (напряжение), В: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100 - 240</w:t>
            </w:r>
          </w:p>
          <w:p w14:paraId="075767F3" w14:textId="31FEFA40" w:rsidR="00FC4427" w:rsidRPr="00FC4427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Требования к питанию (частота):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C4427">
              <w:rPr>
                <w:rFonts w:ascii="Times New Roman" w:hAnsi="Times New Roman"/>
                <w:bCs/>
                <w:lang w:eastAsia="ru-RU"/>
              </w:rPr>
              <w:t>50/60 Гц</w:t>
            </w:r>
          </w:p>
          <w:p w14:paraId="09698258" w14:textId="150C1DEA" w:rsidR="00AD5943" w:rsidRPr="00C3257C" w:rsidRDefault="00FC4427" w:rsidP="00FC4427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C4427">
              <w:rPr>
                <w:rFonts w:ascii="Times New Roman" w:hAnsi="Times New Roman"/>
                <w:bCs/>
                <w:lang w:eastAsia="ru-RU"/>
              </w:rPr>
              <w:t>Хранение данных: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д</w:t>
            </w:r>
            <w:r w:rsidRPr="00FC4427">
              <w:rPr>
                <w:rFonts w:ascii="Times New Roman" w:hAnsi="Times New Roman"/>
                <w:bCs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не менее</w:t>
            </w:r>
            <w:r w:rsidRPr="00FC4427">
              <w:rPr>
                <w:rFonts w:ascii="Times New Roman" w:hAnsi="Times New Roman"/>
                <w:bCs/>
                <w:lang w:eastAsia="ru-RU"/>
              </w:rPr>
              <w:t xml:space="preserve"> 2000 записей в журналы измерений, верификации и калибровки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0F82" w14:textId="6246E6A0" w:rsidR="005E076A" w:rsidRPr="0057416B" w:rsidRDefault="005E076A" w:rsidP="005E07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6AA9">
              <w:rPr>
                <w:rFonts w:ascii="Times New Roman" w:hAnsi="Times New Roman"/>
                <w:bCs/>
                <w:lang w:eastAsia="ru-RU"/>
              </w:rPr>
              <w:t>Шт.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825" w14:textId="66EED237" w:rsidR="005E076A" w:rsidRDefault="00324DF6" w:rsidP="005E0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05609B5D" w14:textId="77777777" w:rsidR="00D532FF" w:rsidRPr="00C3257C" w:rsidRDefault="00D532FF" w:rsidP="0025799C">
      <w:pPr>
        <w:pStyle w:val="a3"/>
        <w:jc w:val="both"/>
        <w:rPr>
          <w:rFonts w:ascii="Times New Roman" w:hAnsi="Times New Roman"/>
          <w:b/>
          <w:color w:val="000000" w:themeColor="text1"/>
        </w:rPr>
      </w:pPr>
    </w:p>
    <w:p w14:paraId="42FEC521" w14:textId="77777777" w:rsidR="00AD5943" w:rsidRPr="00AD5943" w:rsidRDefault="00AD5943" w:rsidP="00AD5943">
      <w:pPr>
        <w:pStyle w:val="docdata"/>
        <w:spacing w:before="0" w:beforeAutospacing="0" w:after="0" w:afterAutospacing="0"/>
        <w:ind w:left="-567"/>
        <w:jc w:val="both"/>
        <w:rPr>
          <w:highlight w:val="yellow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2. Место поставки: </w:t>
      </w:r>
      <w:r w:rsidRPr="00AD5943">
        <w:rPr>
          <w:color w:val="000000"/>
          <w:sz w:val="22"/>
          <w:szCs w:val="22"/>
          <w:highlight w:val="yellow"/>
        </w:rPr>
        <w:t>602256, Россия, Владимирская обл., г. Муром, ул. Владимирская, 10А</w:t>
      </w:r>
    </w:p>
    <w:p w14:paraId="42DD5BB4" w14:textId="77777777" w:rsidR="00AD5943" w:rsidRDefault="00AD5943" w:rsidP="00AD5943">
      <w:pPr>
        <w:pStyle w:val="a8"/>
        <w:spacing w:before="0" w:beforeAutospacing="0" w:after="0" w:afterAutospacing="0"/>
        <w:ind w:hanging="567"/>
        <w:jc w:val="both"/>
      </w:pPr>
      <w:r w:rsidRPr="00AD5943">
        <w:rPr>
          <w:color w:val="000000"/>
          <w:sz w:val="22"/>
          <w:szCs w:val="22"/>
          <w:highlight w:val="yellow"/>
        </w:rPr>
        <w:t>Погрузка товара и доставка товара осуществляется силами Поставщика.</w:t>
      </w:r>
    </w:p>
    <w:p w14:paraId="4113E4A1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/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3. Срок поставки: </w:t>
      </w:r>
      <w:r w:rsidRPr="00AD5943">
        <w:rPr>
          <w:color w:val="000000"/>
          <w:sz w:val="22"/>
          <w:szCs w:val="22"/>
          <w:highlight w:val="yellow"/>
          <w:shd w:val="clear" w:color="auto" w:fill="FFFFFF"/>
        </w:rPr>
        <w:t>в течение 15-ти календарных дней с момента заключения договора.</w:t>
      </w:r>
    </w:p>
    <w:p w14:paraId="3336BEF8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/>
      </w:pPr>
      <w:r>
        <w:rPr>
          <w:b/>
          <w:bCs/>
          <w:color w:val="000000"/>
          <w:sz w:val="22"/>
          <w:szCs w:val="22"/>
        </w:rPr>
        <w:t xml:space="preserve">4. Требования к качеству, безопасности товара: </w:t>
      </w:r>
    </w:p>
    <w:p w14:paraId="5648F8B3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/>
      </w:pPr>
      <w:r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879C53E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 w:right="57"/>
      </w:pPr>
      <w:r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0290A9AD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/>
      </w:pPr>
      <w:r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2CA16A3" w14:textId="77777777" w:rsidR="00AD5943" w:rsidRDefault="00AD5943" w:rsidP="00AD5943">
      <w:pPr>
        <w:pStyle w:val="a8"/>
        <w:widowControl w:val="0"/>
        <w:shd w:val="clear" w:color="auto" w:fill="FFFFFF"/>
        <w:tabs>
          <w:tab w:val="left" w:pos="0"/>
        </w:tabs>
        <w:spacing w:before="0" w:beforeAutospacing="0" w:after="0" w:afterAutospacing="0" w:line="273" w:lineRule="auto"/>
        <w:ind w:left="-567"/>
      </w:pPr>
      <w:r>
        <w:rPr>
          <w:color w:val="000000"/>
          <w:sz w:val="22"/>
          <w:szCs w:val="22"/>
        </w:rPr>
        <w:t>4.4. На товаре не должно быть следов механических повреждений, изменений вида комплектующих;</w:t>
      </w:r>
    </w:p>
    <w:p w14:paraId="1DD314F4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/>
      </w:pPr>
      <w:r>
        <w:rPr>
          <w:color w:val="000000"/>
          <w:sz w:val="22"/>
          <w:szCs w:val="22"/>
        </w:rPr>
        <w:lastRenderedPageBreak/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5D7A5C9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/>
      </w:pPr>
      <w:r>
        <w:rPr>
          <w:color w:val="000000"/>
          <w:sz w:val="22"/>
          <w:szCs w:val="22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7CFFD759" w14:textId="77777777" w:rsidR="00AD5943" w:rsidRDefault="00AD5943" w:rsidP="00AD5943">
      <w:pPr>
        <w:pStyle w:val="a8"/>
        <w:spacing w:before="0" w:beforeAutospacing="0" w:after="0" w:afterAutospacing="0" w:line="273" w:lineRule="auto"/>
        <w:ind w:left="-567"/>
      </w:pPr>
      <w:r>
        <w:rPr>
          <w:color w:val="000000"/>
          <w:sz w:val="22"/>
          <w:szCs w:val="22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Поставщика.</w:t>
      </w:r>
    </w:p>
    <w:p w14:paraId="66CCC69B" w14:textId="77777777" w:rsidR="00C05D53" w:rsidRPr="00C3257C" w:rsidRDefault="00C05D53" w:rsidP="00AD5943">
      <w:pPr>
        <w:pStyle w:val="a3"/>
        <w:ind w:left="-709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sectPr w:rsidR="00C05D53" w:rsidRPr="00C3257C" w:rsidSect="0006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21C0"/>
    <w:multiLevelType w:val="hybridMultilevel"/>
    <w:tmpl w:val="9FC8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68A3"/>
    <w:multiLevelType w:val="multilevel"/>
    <w:tmpl w:val="0264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6773E"/>
    <w:multiLevelType w:val="hybridMultilevel"/>
    <w:tmpl w:val="F3C8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4A93"/>
    <w:multiLevelType w:val="multilevel"/>
    <w:tmpl w:val="7C8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E178D"/>
    <w:multiLevelType w:val="hybridMultilevel"/>
    <w:tmpl w:val="A0BA91A2"/>
    <w:lvl w:ilvl="0" w:tplc="58C4DC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93163"/>
    <w:multiLevelType w:val="multilevel"/>
    <w:tmpl w:val="57A931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C4"/>
    <w:rsid w:val="0001474A"/>
    <w:rsid w:val="00017D4E"/>
    <w:rsid w:val="00026D27"/>
    <w:rsid w:val="00063DEE"/>
    <w:rsid w:val="0006675E"/>
    <w:rsid w:val="00075580"/>
    <w:rsid w:val="00094B5E"/>
    <w:rsid w:val="00106CF9"/>
    <w:rsid w:val="00107500"/>
    <w:rsid w:val="00111593"/>
    <w:rsid w:val="00115F2D"/>
    <w:rsid w:val="001940F4"/>
    <w:rsid w:val="00194962"/>
    <w:rsid w:val="001A340C"/>
    <w:rsid w:val="001A7F0B"/>
    <w:rsid w:val="00254D9C"/>
    <w:rsid w:val="0025799C"/>
    <w:rsid w:val="002866DB"/>
    <w:rsid w:val="002A22DD"/>
    <w:rsid w:val="002B6E0B"/>
    <w:rsid w:val="002C5E2E"/>
    <w:rsid w:val="002C6030"/>
    <w:rsid w:val="002D0017"/>
    <w:rsid w:val="002E0EBA"/>
    <w:rsid w:val="002F0EA9"/>
    <w:rsid w:val="003155DA"/>
    <w:rsid w:val="00324DF6"/>
    <w:rsid w:val="0032796A"/>
    <w:rsid w:val="00343378"/>
    <w:rsid w:val="00355BE9"/>
    <w:rsid w:val="003760F3"/>
    <w:rsid w:val="00393C40"/>
    <w:rsid w:val="003A5004"/>
    <w:rsid w:val="003C51BF"/>
    <w:rsid w:val="004004CF"/>
    <w:rsid w:val="00434D4D"/>
    <w:rsid w:val="00437E1C"/>
    <w:rsid w:val="004C053C"/>
    <w:rsid w:val="004C78C0"/>
    <w:rsid w:val="004E061C"/>
    <w:rsid w:val="00520570"/>
    <w:rsid w:val="00544356"/>
    <w:rsid w:val="00551D1F"/>
    <w:rsid w:val="005663A7"/>
    <w:rsid w:val="00583E11"/>
    <w:rsid w:val="00596146"/>
    <w:rsid w:val="005E076A"/>
    <w:rsid w:val="00630E6E"/>
    <w:rsid w:val="00632B2F"/>
    <w:rsid w:val="00653998"/>
    <w:rsid w:val="00670CD2"/>
    <w:rsid w:val="006A301E"/>
    <w:rsid w:val="007070BA"/>
    <w:rsid w:val="007534E1"/>
    <w:rsid w:val="00756C7C"/>
    <w:rsid w:val="007662CC"/>
    <w:rsid w:val="007A4A34"/>
    <w:rsid w:val="007C6352"/>
    <w:rsid w:val="007F41BC"/>
    <w:rsid w:val="007F52F0"/>
    <w:rsid w:val="0085333A"/>
    <w:rsid w:val="00862A79"/>
    <w:rsid w:val="00875FD5"/>
    <w:rsid w:val="008B1E39"/>
    <w:rsid w:val="008B270A"/>
    <w:rsid w:val="008B7700"/>
    <w:rsid w:val="008C2B72"/>
    <w:rsid w:val="00902C87"/>
    <w:rsid w:val="00906678"/>
    <w:rsid w:val="00925D2F"/>
    <w:rsid w:val="00932C9E"/>
    <w:rsid w:val="0093426C"/>
    <w:rsid w:val="0093516A"/>
    <w:rsid w:val="009458FF"/>
    <w:rsid w:val="00982C0F"/>
    <w:rsid w:val="009901B3"/>
    <w:rsid w:val="00994B43"/>
    <w:rsid w:val="009B4627"/>
    <w:rsid w:val="00A00B5F"/>
    <w:rsid w:val="00A25255"/>
    <w:rsid w:val="00A2618C"/>
    <w:rsid w:val="00A51B58"/>
    <w:rsid w:val="00A905DF"/>
    <w:rsid w:val="00A92BB7"/>
    <w:rsid w:val="00AA5341"/>
    <w:rsid w:val="00AB3E5A"/>
    <w:rsid w:val="00AB61A7"/>
    <w:rsid w:val="00AD5943"/>
    <w:rsid w:val="00B008AF"/>
    <w:rsid w:val="00B67368"/>
    <w:rsid w:val="00B7660E"/>
    <w:rsid w:val="00B774C9"/>
    <w:rsid w:val="00B84D2A"/>
    <w:rsid w:val="00BA11C8"/>
    <w:rsid w:val="00BA603C"/>
    <w:rsid w:val="00C05D53"/>
    <w:rsid w:val="00C21B48"/>
    <w:rsid w:val="00C3257C"/>
    <w:rsid w:val="00C3659B"/>
    <w:rsid w:val="00C50B17"/>
    <w:rsid w:val="00C8162A"/>
    <w:rsid w:val="00C83D18"/>
    <w:rsid w:val="00C972BB"/>
    <w:rsid w:val="00CC1E5F"/>
    <w:rsid w:val="00CE41D8"/>
    <w:rsid w:val="00CF15CD"/>
    <w:rsid w:val="00D532FF"/>
    <w:rsid w:val="00D901F3"/>
    <w:rsid w:val="00E4301C"/>
    <w:rsid w:val="00E52BC0"/>
    <w:rsid w:val="00E62E79"/>
    <w:rsid w:val="00EE630A"/>
    <w:rsid w:val="00F064E5"/>
    <w:rsid w:val="00F735C4"/>
    <w:rsid w:val="00FA1414"/>
    <w:rsid w:val="00FC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1FC"/>
  <w15:docId w15:val="{991B631B-7AC2-4C10-830D-0712A4B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C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0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5C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4627"/>
    <w:rPr>
      <w:color w:val="0000FF"/>
      <w:u w:val="single"/>
    </w:rPr>
  </w:style>
  <w:style w:type="table" w:styleId="a5">
    <w:name w:val="Table Grid"/>
    <w:basedOn w:val="a1"/>
    <w:uiPriority w:val="39"/>
    <w:rsid w:val="009B46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9B4627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0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link w:val="a6"/>
    <w:uiPriority w:val="34"/>
    <w:locked/>
    <w:rsid w:val="0025799C"/>
    <w:rPr>
      <w:rFonts w:ascii="Calibri" w:eastAsia="Calibri" w:hAnsi="Calibri" w:cs="Times New Roman"/>
    </w:rPr>
  </w:style>
  <w:style w:type="paragraph" w:customStyle="1" w:styleId="docdata">
    <w:name w:val="docdata"/>
    <w:aliases w:val="docy,v5,9727,bqiaagaaeyqcaaagiaiaaam5jqaabuclaaaaaaaaaaaaaaaaaaaaaaaaaaaaaaaaaaaaaaaaaaaaaaaaaaaaaaaaaaaaaaaaaaaaaaaaaaaaaaaaaaaaaaaaaaaaaaaaaaaaaaaaaaaaaaaaaaaaaaaaaaaaaaaaaaaaaaaaaaaaaaaaaaaaaaaaaaaaaaaaaaaaaaaaaaaaaaaaaaaaaaaaaaaaaaaaaaaaaaaa"/>
    <w:basedOn w:val="a"/>
    <w:rsid w:val="00AD5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D5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User107</cp:lastModifiedBy>
  <cp:revision>3</cp:revision>
  <dcterms:created xsi:type="dcterms:W3CDTF">2023-01-27T07:47:00Z</dcterms:created>
  <dcterms:modified xsi:type="dcterms:W3CDTF">2023-02-01T11:05:00Z</dcterms:modified>
</cp:coreProperties>
</file>