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31F0A" w14:textId="6E7ADF34" w:rsidR="000964DF" w:rsidRDefault="002A1688">
      <w:pPr>
        <w:jc w:val="center"/>
        <w:rPr>
          <w:b/>
        </w:rPr>
      </w:pPr>
      <w:r>
        <w:rPr>
          <w:b/>
        </w:rPr>
        <w:t>Г</w:t>
      </w:r>
      <w:r w:rsidR="00495B34">
        <w:rPr>
          <w:b/>
        </w:rPr>
        <w:t>осударственное учреждение здравоохранения</w:t>
      </w:r>
    </w:p>
    <w:p w14:paraId="425AB4E6" w14:textId="77777777" w:rsidR="000964DF" w:rsidRDefault="00495B34">
      <w:pPr>
        <w:jc w:val="center"/>
        <w:rPr>
          <w:b/>
        </w:rPr>
      </w:pPr>
      <w:r>
        <w:rPr>
          <w:b/>
        </w:rPr>
        <w:t>«Балашовский межрайонный психоневрологический диспансер» Министерства здравоохранения Саратовской области</w:t>
      </w:r>
    </w:p>
    <w:p w14:paraId="2CDAB578" w14:textId="77777777" w:rsidR="000964DF" w:rsidRDefault="00495B34">
      <w:pPr>
        <w:jc w:val="center"/>
      </w:pPr>
      <w:r>
        <w:rPr>
          <w:b/>
        </w:rPr>
        <w:t>(ГУЗ «Балашовский МПНД»)</w:t>
      </w:r>
    </w:p>
    <w:p w14:paraId="5D70953C" w14:textId="77777777" w:rsidR="000964DF" w:rsidRDefault="000964DF">
      <w:pPr>
        <w:ind w:left="5040"/>
        <w:jc w:val="right"/>
        <w:rPr>
          <w:b/>
          <w:bCs/>
          <w:color w:val="00000A"/>
          <w:sz w:val="28"/>
          <w:szCs w:val="28"/>
        </w:rPr>
      </w:pPr>
    </w:p>
    <w:p w14:paraId="4319F411" w14:textId="77777777" w:rsidR="000964DF" w:rsidRDefault="000964DF">
      <w:pPr>
        <w:ind w:left="5040"/>
        <w:jc w:val="right"/>
        <w:rPr>
          <w:b/>
          <w:bCs/>
          <w:color w:val="00000A"/>
          <w:sz w:val="28"/>
          <w:szCs w:val="28"/>
        </w:rPr>
      </w:pPr>
    </w:p>
    <w:p w14:paraId="55B4FEC6" w14:textId="77777777" w:rsidR="000964DF" w:rsidRDefault="00495B34">
      <w:pPr>
        <w:ind w:left="5040"/>
        <w:jc w:val="right"/>
        <w:rPr>
          <w:b/>
          <w:bCs/>
          <w:color w:val="00000A"/>
        </w:rPr>
      </w:pPr>
      <w:r>
        <w:rPr>
          <w:b/>
          <w:bCs/>
          <w:color w:val="00000A"/>
        </w:rPr>
        <w:t>«УТВЕРЖДАЮ»</w:t>
      </w:r>
    </w:p>
    <w:p w14:paraId="1B9EE087" w14:textId="77777777" w:rsidR="000964DF" w:rsidRDefault="00495B34">
      <w:pPr>
        <w:ind w:left="5040"/>
        <w:jc w:val="right"/>
        <w:rPr>
          <w:b/>
          <w:bCs/>
          <w:color w:val="00000A"/>
        </w:rPr>
      </w:pPr>
      <w:proofErr w:type="gramStart"/>
      <w:r>
        <w:rPr>
          <w:b/>
          <w:bCs/>
          <w:color w:val="00000A"/>
        </w:rPr>
        <w:t>Главный</w:t>
      </w:r>
      <w:proofErr w:type="gramEnd"/>
      <w:r>
        <w:rPr>
          <w:b/>
          <w:bCs/>
          <w:color w:val="00000A"/>
        </w:rPr>
        <w:t xml:space="preserve"> врача</w:t>
      </w:r>
    </w:p>
    <w:p w14:paraId="3918526A" w14:textId="77777777" w:rsidR="000964DF" w:rsidRDefault="00495B34">
      <w:pPr>
        <w:ind w:left="5220"/>
        <w:jc w:val="right"/>
        <w:rPr>
          <w:b/>
          <w:color w:val="00000A"/>
        </w:rPr>
      </w:pPr>
      <w:r>
        <w:rPr>
          <w:b/>
          <w:color w:val="00000A"/>
        </w:rPr>
        <w:t xml:space="preserve">ГУЗ «Балашовский межрайонный психоневрологический диспансер» МЗ </w:t>
      </w:r>
      <w:proofErr w:type="gramStart"/>
      <w:r>
        <w:rPr>
          <w:b/>
          <w:color w:val="00000A"/>
        </w:rPr>
        <w:t>СО</w:t>
      </w:r>
      <w:proofErr w:type="gramEnd"/>
    </w:p>
    <w:p w14:paraId="306AE69E" w14:textId="0B81F975" w:rsidR="000964DF" w:rsidRPr="002A1688" w:rsidRDefault="00495B34" w:rsidP="002A1688">
      <w:pPr>
        <w:ind w:left="5220"/>
        <w:jc w:val="right"/>
        <w:rPr>
          <w:b/>
          <w:bCs/>
          <w:color w:val="00000A"/>
        </w:rPr>
      </w:pPr>
      <w:r>
        <w:rPr>
          <w:b/>
          <w:bCs/>
          <w:color w:val="00000A"/>
        </w:rPr>
        <w:t>______________ /</w:t>
      </w:r>
      <w:r>
        <w:t xml:space="preserve"> </w:t>
      </w:r>
      <w:r>
        <w:rPr>
          <w:b/>
          <w:bCs/>
          <w:color w:val="00000A"/>
        </w:rPr>
        <w:t>Е.Г. Петрова /</w:t>
      </w:r>
    </w:p>
    <w:p w14:paraId="101DF6D2" w14:textId="5A2E75FC" w:rsidR="000964DF" w:rsidRDefault="00495B34">
      <w:pPr>
        <w:jc w:val="right"/>
        <w:rPr>
          <w:sz w:val="28"/>
          <w:szCs w:val="28"/>
        </w:rPr>
      </w:pPr>
      <w:r>
        <w:rPr>
          <w:b/>
          <w:bCs/>
        </w:rPr>
        <w:t xml:space="preserve"> «</w:t>
      </w:r>
      <w:r w:rsidR="00C31A36">
        <w:rPr>
          <w:b/>
          <w:bCs/>
        </w:rPr>
        <w:t>09</w:t>
      </w:r>
      <w:r>
        <w:rPr>
          <w:b/>
          <w:bCs/>
        </w:rPr>
        <w:t xml:space="preserve">» </w:t>
      </w:r>
      <w:r w:rsidR="00C31A36">
        <w:rPr>
          <w:b/>
          <w:bCs/>
        </w:rPr>
        <w:t>феврал</w:t>
      </w:r>
      <w:r w:rsidR="00C11BED">
        <w:rPr>
          <w:b/>
          <w:bCs/>
        </w:rPr>
        <w:t>я</w:t>
      </w:r>
      <w:r>
        <w:rPr>
          <w:b/>
          <w:bCs/>
        </w:rPr>
        <w:t xml:space="preserve"> 202</w:t>
      </w:r>
      <w:r w:rsidR="00C31A36">
        <w:rPr>
          <w:b/>
          <w:bCs/>
        </w:rPr>
        <w:t>3</w:t>
      </w:r>
      <w:r>
        <w:rPr>
          <w:b/>
          <w:bCs/>
        </w:rPr>
        <w:t xml:space="preserve"> года</w:t>
      </w:r>
    </w:p>
    <w:p w14:paraId="68928B56" w14:textId="77777777" w:rsidR="000964DF" w:rsidRDefault="000964DF">
      <w:pPr>
        <w:rPr>
          <w:sz w:val="28"/>
          <w:szCs w:val="28"/>
        </w:rPr>
      </w:pPr>
    </w:p>
    <w:p w14:paraId="58F85328" w14:textId="77777777" w:rsidR="000964DF" w:rsidRDefault="000964DF">
      <w:pPr>
        <w:ind w:left="4140"/>
        <w:jc w:val="right"/>
        <w:rPr>
          <w:sz w:val="28"/>
          <w:szCs w:val="28"/>
        </w:rPr>
      </w:pPr>
    </w:p>
    <w:p w14:paraId="499B1B78" w14:textId="77777777" w:rsidR="000964DF" w:rsidRDefault="000964DF">
      <w:pPr>
        <w:rPr>
          <w:sz w:val="28"/>
          <w:szCs w:val="28"/>
        </w:rPr>
      </w:pPr>
    </w:p>
    <w:p w14:paraId="5E79A0AF" w14:textId="77777777" w:rsidR="000964DF" w:rsidRDefault="000964DF">
      <w:pPr>
        <w:rPr>
          <w:sz w:val="28"/>
          <w:szCs w:val="28"/>
        </w:rPr>
      </w:pPr>
    </w:p>
    <w:p w14:paraId="7B164E76" w14:textId="77777777" w:rsidR="000964DF" w:rsidRDefault="000964DF">
      <w:pPr>
        <w:rPr>
          <w:sz w:val="28"/>
          <w:szCs w:val="28"/>
        </w:rPr>
      </w:pPr>
    </w:p>
    <w:p w14:paraId="21CCEC7F" w14:textId="77777777" w:rsidR="000964DF" w:rsidRDefault="000964DF">
      <w:pPr>
        <w:rPr>
          <w:sz w:val="28"/>
          <w:szCs w:val="28"/>
        </w:rPr>
      </w:pPr>
    </w:p>
    <w:p w14:paraId="4D997FB4" w14:textId="77777777" w:rsidR="000964DF" w:rsidRDefault="000964DF">
      <w:pPr>
        <w:rPr>
          <w:sz w:val="28"/>
          <w:szCs w:val="28"/>
        </w:rPr>
      </w:pPr>
    </w:p>
    <w:p w14:paraId="14C505BE" w14:textId="77777777" w:rsidR="000964DF" w:rsidRDefault="000964DF">
      <w:pPr>
        <w:rPr>
          <w:sz w:val="28"/>
          <w:szCs w:val="28"/>
        </w:rPr>
      </w:pPr>
    </w:p>
    <w:p w14:paraId="657A0C55" w14:textId="77777777" w:rsidR="000964DF" w:rsidRDefault="000964DF">
      <w:pPr>
        <w:rPr>
          <w:sz w:val="28"/>
          <w:szCs w:val="28"/>
        </w:rPr>
      </w:pPr>
    </w:p>
    <w:p w14:paraId="16380F91" w14:textId="77777777" w:rsidR="000964DF" w:rsidRDefault="000964DF">
      <w:pPr>
        <w:rPr>
          <w:sz w:val="28"/>
          <w:szCs w:val="28"/>
        </w:rPr>
      </w:pPr>
    </w:p>
    <w:p w14:paraId="7FB9FCB9" w14:textId="77777777" w:rsidR="000964DF" w:rsidRDefault="000964DF">
      <w:pPr>
        <w:rPr>
          <w:sz w:val="28"/>
          <w:szCs w:val="28"/>
        </w:rPr>
      </w:pPr>
    </w:p>
    <w:p w14:paraId="1D213740" w14:textId="77777777" w:rsidR="000964DF" w:rsidRDefault="00495B34">
      <w:pPr>
        <w:jc w:val="center"/>
        <w:rPr>
          <w:b/>
          <w:sz w:val="22"/>
          <w:szCs w:val="22"/>
        </w:rPr>
      </w:pPr>
      <w:r>
        <w:rPr>
          <w:b/>
          <w:sz w:val="22"/>
          <w:szCs w:val="22"/>
        </w:rPr>
        <w:t>ИЗВЕЩЕНИЕ</w:t>
      </w:r>
    </w:p>
    <w:p w14:paraId="1E515769" w14:textId="77777777" w:rsidR="000964DF" w:rsidRDefault="00495B34">
      <w:pPr>
        <w:jc w:val="center"/>
        <w:rPr>
          <w:b/>
          <w:sz w:val="22"/>
          <w:szCs w:val="22"/>
        </w:rPr>
      </w:pPr>
      <w:r>
        <w:rPr>
          <w:b/>
          <w:sz w:val="22"/>
          <w:szCs w:val="22"/>
        </w:rPr>
        <w:t>О ПРОВЕДЕНИИ ЗАПРОСА КОТИРОВОК</w:t>
      </w:r>
      <w:r>
        <w:rPr>
          <w:sz w:val="22"/>
          <w:szCs w:val="22"/>
        </w:rPr>
        <w:t xml:space="preserve"> </w:t>
      </w:r>
      <w:r>
        <w:rPr>
          <w:b/>
          <w:sz w:val="22"/>
          <w:szCs w:val="22"/>
        </w:rPr>
        <w:t>В ЭЛЕКТРОННОЙ ФОРМЕ</w:t>
      </w:r>
    </w:p>
    <w:p w14:paraId="319323B9" w14:textId="2F15AC4C" w:rsidR="000964DF" w:rsidRDefault="00495B34">
      <w:pPr>
        <w:jc w:val="center"/>
        <w:rPr>
          <w:b/>
          <w:sz w:val="22"/>
          <w:szCs w:val="22"/>
        </w:rPr>
      </w:pPr>
      <w:r>
        <w:rPr>
          <w:b/>
          <w:sz w:val="22"/>
          <w:szCs w:val="22"/>
        </w:rPr>
        <w:t xml:space="preserve">на </w:t>
      </w:r>
      <w:r w:rsidR="00C11BED" w:rsidRPr="00C11BED">
        <w:rPr>
          <w:b/>
          <w:sz w:val="22"/>
          <w:szCs w:val="22"/>
        </w:rPr>
        <w:t>оказание услуг по организации и обеспечению охраны объектов и (или) имущества, а также обеспечение внутриобъектового и пропускного режима на объектах ГУЗ «Балашовский межрайонный психоневрологический диспансер»</w:t>
      </w:r>
    </w:p>
    <w:p w14:paraId="74CE3C1B" w14:textId="77777777" w:rsidR="000964DF" w:rsidRDefault="00495B34">
      <w:pPr>
        <w:jc w:val="center"/>
        <w:rPr>
          <w:sz w:val="20"/>
          <w:szCs w:val="20"/>
        </w:rPr>
      </w:pPr>
      <w:proofErr w:type="gramStart"/>
      <w:r>
        <w:rPr>
          <w:sz w:val="20"/>
          <w:szCs w:val="20"/>
        </w:rPr>
        <w:t xml:space="preserve">(в соответствии с требованиями Федерального закона от 18 июля 2011 года № 223-ФЗ </w:t>
      </w:r>
      <w:proofErr w:type="gramEnd"/>
    </w:p>
    <w:p w14:paraId="26E4D816" w14:textId="77777777" w:rsidR="000964DF" w:rsidRDefault="00495B34">
      <w:pPr>
        <w:jc w:val="center"/>
        <w:rPr>
          <w:sz w:val="22"/>
          <w:szCs w:val="22"/>
        </w:rPr>
      </w:pPr>
      <w:proofErr w:type="gramStart"/>
      <w:r>
        <w:rPr>
          <w:sz w:val="20"/>
          <w:szCs w:val="20"/>
        </w:rPr>
        <w:t>«О закупках товаров, работ, услуг отдельными видами юридических лиц»)</w:t>
      </w:r>
      <w:proofErr w:type="gramEnd"/>
    </w:p>
    <w:p w14:paraId="34429CA2" w14:textId="77777777" w:rsidR="000964DF" w:rsidRDefault="000964DF">
      <w:pPr>
        <w:jc w:val="both"/>
        <w:rPr>
          <w:sz w:val="22"/>
          <w:szCs w:val="22"/>
        </w:rPr>
      </w:pPr>
    </w:p>
    <w:p w14:paraId="7A7FC81E" w14:textId="77777777" w:rsidR="000964DF" w:rsidRDefault="000964DF">
      <w:pPr>
        <w:rPr>
          <w:sz w:val="28"/>
          <w:szCs w:val="28"/>
        </w:rPr>
      </w:pPr>
    </w:p>
    <w:p w14:paraId="132D1BDD" w14:textId="77777777" w:rsidR="000964DF" w:rsidRDefault="000964DF">
      <w:pPr>
        <w:rPr>
          <w:sz w:val="28"/>
          <w:szCs w:val="28"/>
        </w:rPr>
      </w:pPr>
    </w:p>
    <w:p w14:paraId="4492B597" w14:textId="77777777" w:rsidR="000964DF" w:rsidRDefault="000964DF">
      <w:pPr>
        <w:rPr>
          <w:sz w:val="28"/>
          <w:szCs w:val="28"/>
        </w:rPr>
      </w:pPr>
    </w:p>
    <w:p w14:paraId="4B4D468F" w14:textId="77777777" w:rsidR="000964DF" w:rsidRDefault="000964DF">
      <w:pPr>
        <w:rPr>
          <w:sz w:val="28"/>
          <w:szCs w:val="28"/>
        </w:rPr>
      </w:pPr>
    </w:p>
    <w:p w14:paraId="6E98BA95" w14:textId="77777777" w:rsidR="000964DF" w:rsidRDefault="000964DF">
      <w:pPr>
        <w:rPr>
          <w:sz w:val="28"/>
          <w:szCs w:val="28"/>
        </w:rPr>
      </w:pPr>
    </w:p>
    <w:p w14:paraId="743ACFC6" w14:textId="77777777" w:rsidR="000964DF" w:rsidRDefault="000964DF">
      <w:pPr>
        <w:rPr>
          <w:sz w:val="28"/>
          <w:szCs w:val="28"/>
        </w:rPr>
      </w:pPr>
    </w:p>
    <w:p w14:paraId="0F41E3A2" w14:textId="77777777" w:rsidR="000964DF" w:rsidRDefault="000964DF">
      <w:pPr>
        <w:rPr>
          <w:sz w:val="28"/>
          <w:szCs w:val="28"/>
        </w:rPr>
      </w:pPr>
    </w:p>
    <w:p w14:paraId="6DC66556" w14:textId="77777777" w:rsidR="000964DF" w:rsidRDefault="000964DF">
      <w:pPr>
        <w:rPr>
          <w:sz w:val="28"/>
          <w:szCs w:val="28"/>
        </w:rPr>
      </w:pPr>
    </w:p>
    <w:p w14:paraId="6F2A89E1" w14:textId="77777777" w:rsidR="000964DF" w:rsidRDefault="000964DF">
      <w:pPr>
        <w:rPr>
          <w:sz w:val="28"/>
          <w:szCs w:val="28"/>
        </w:rPr>
      </w:pPr>
    </w:p>
    <w:p w14:paraId="4DF85D78" w14:textId="77777777" w:rsidR="000964DF" w:rsidRDefault="000964DF">
      <w:pPr>
        <w:rPr>
          <w:sz w:val="28"/>
          <w:szCs w:val="28"/>
        </w:rPr>
      </w:pPr>
    </w:p>
    <w:p w14:paraId="4C26B19D" w14:textId="77777777" w:rsidR="000964DF" w:rsidRDefault="00495B34">
      <w:pPr>
        <w:rPr>
          <w:sz w:val="22"/>
          <w:szCs w:val="22"/>
        </w:rPr>
      </w:pPr>
      <w:r>
        <w:rPr>
          <w:b/>
          <w:sz w:val="22"/>
          <w:szCs w:val="22"/>
        </w:rPr>
        <w:t>Заказчик</w:t>
      </w:r>
      <w:r>
        <w:rPr>
          <w:sz w:val="22"/>
          <w:szCs w:val="22"/>
        </w:rPr>
        <w:t>: Г</w:t>
      </w:r>
      <w:r>
        <w:rPr>
          <w:bCs/>
          <w:sz w:val="22"/>
          <w:szCs w:val="22"/>
        </w:rPr>
        <w:t>осударственное учреждение здравоохранения «Балашовский межрайонный психоневрологический диспансер» Министерства здравоохранения Саратовской области</w:t>
      </w:r>
    </w:p>
    <w:p w14:paraId="0378B8E5" w14:textId="77777777" w:rsidR="000964DF" w:rsidRDefault="000964DF">
      <w:pPr>
        <w:ind w:hanging="142"/>
        <w:contextualSpacing/>
        <w:rPr>
          <w:sz w:val="22"/>
          <w:szCs w:val="22"/>
        </w:rPr>
      </w:pPr>
    </w:p>
    <w:p w14:paraId="4959C909" w14:textId="77777777" w:rsidR="000964DF" w:rsidRDefault="000964DF">
      <w:pPr>
        <w:widowControl w:val="0"/>
        <w:rPr>
          <w:sz w:val="22"/>
          <w:szCs w:val="22"/>
        </w:rPr>
      </w:pPr>
    </w:p>
    <w:p w14:paraId="14823FAE" w14:textId="77777777" w:rsidR="000964DF" w:rsidRDefault="000964DF">
      <w:pPr>
        <w:widowControl w:val="0"/>
        <w:rPr>
          <w:sz w:val="22"/>
          <w:szCs w:val="22"/>
        </w:rPr>
      </w:pPr>
    </w:p>
    <w:p w14:paraId="63D1AEC8" w14:textId="77777777" w:rsidR="000964DF" w:rsidRDefault="000964DF">
      <w:pPr>
        <w:widowControl w:val="0"/>
        <w:jc w:val="center"/>
        <w:rPr>
          <w:b/>
          <w:sz w:val="22"/>
          <w:szCs w:val="22"/>
        </w:rPr>
      </w:pPr>
    </w:p>
    <w:p w14:paraId="7E2B0DD0" w14:textId="77777777" w:rsidR="000964DF" w:rsidRDefault="000964DF">
      <w:pPr>
        <w:widowControl w:val="0"/>
        <w:jc w:val="center"/>
        <w:rPr>
          <w:sz w:val="22"/>
          <w:szCs w:val="22"/>
        </w:rPr>
      </w:pPr>
    </w:p>
    <w:p w14:paraId="54BDD8A0" w14:textId="77777777" w:rsidR="000964DF" w:rsidRDefault="00495B34">
      <w:pPr>
        <w:widowControl w:val="0"/>
        <w:jc w:val="center"/>
        <w:rPr>
          <w:sz w:val="22"/>
          <w:szCs w:val="22"/>
        </w:rPr>
      </w:pPr>
      <w:r>
        <w:rPr>
          <w:sz w:val="22"/>
          <w:szCs w:val="22"/>
        </w:rPr>
        <w:t>Балашов</w:t>
      </w:r>
    </w:p>
    <w:p w14:paraId="122C59E7" w14:textId="67AA167C" w:rsidR="000964DF" w:rsidRDefault="00495B34">
      <w:pPr>
        <w:widowControl w:val="0"/>
        <w:jc w:val="center"/>
        <w:rPr>
          <w:sz w:val="22"/>
          <w:szCs w:val="22"/>
        </w:rPr>
      </w:pPr>
      <w:r>
        <w:rPr>
          <w:sz w:val="22"/>
          <w:szCs w:val="22"/>
        </w:rPr>
        <w:t>202</w:t>
      </w:r>
      <w:r w:rsidR="00C31A36">
        <w:rPr>
          <w:sz w:val="22"/>
          <w:szCs w:val="22"/>
        </w:rPr>
        <w:t>3</w:t>
      </w:r>
      <w:r>
        <w:rPr>
          <w:sz w:val="22"/>
          <w:szCs w:val="22"/>
        </w:rPr>
        <w:t xml:space="preserve"> г.</w:t>
      </w:r>
    </w:p>
    <w:p w14:paraId="4A81BC59" w14:textId="77777777" w:rsidR="000964DF" w:rsidRDefault="000964DF">
      <w:pPr>
        <w:widowControl w:val="0"/>
        <w:jc w:val="center"/>
        <w:rPr>
          <w:b/>
          <w:sz w:val="22"/>
          <w:szCs w:val="22"/>
        </w:rPr>
      </w:pPr>
    </w:p>
    <w:p w14:paraId="6E237C78" w14:textId="77777777" w:rsidR="000964DF" w:rsidRDefault="000964DF">
      <w:pPr>
        <w:widowControl w:val="0"/>
        <w:jc w:val="center"/>
        <w:rPr>
          <w:b/>
          <w:sz w:val="22"/>
          <w:szCs w:val="22"/>
        </w:rPr>
      </w:pPr>
    </w:p>
    <w:p w14:paraId="626AF523" w14:textId="77777777" w:rsidR="000964DF" w:rsidRDefault="000964DF">
      <w:pPr>
        <w:widowControl w:val="0"/>
        <w:jc w:val="center"/>
        <w:rPr>
          <w:b/>
          <w:sz w:val="22"/>
          <w:szCs w:val="22"/>
        </w:rPr>
      </w:pPr>
    </w:p>
    <w:p w14:paraId="3C4B2F22" w14:textId="77777777" w:rsidR="000964DF" w:rsidRDefault="000964DF">
      <w:pPr>
        <w:widowControl w:val="0"/>
        <w:jc w:val="center"/>
        <w:rPr>
          <w:b/>
          <w:sz w:val="22"/>
          <w:szCs w:val="22"/>
        </w:rPr>
      </w:pPr>
    </w:p>
    <w:p w14:paraId="2B5C0903" w14:textId="77777777" w:rsidR="000964DF" w:rsidRDefault="000964DF">
      <w:pPr>
        <w:widowControl w:val="0"/>
        <w:jc w:val="center"/>
        <w:rPr>
          <w:b/>
          <w:sz w:val="22"/>
          <w:szCs w:val="22"/>
        </w:rPr>
      </w:pPr>
    </w:p>
    <w:p w14:paraId="04D293E2" w14:textId="77777777" w:rsidR="000964DF" w:rsidRDefault="00495B34">
      <w:pPr>
        <w:widowControl w:val="0"/>
        <w:jc w:val="center"/>
        <w:rPr>
          <w:b/>
          <w:sz w:val="22"/>
          <w:szCs w:val="22"/>
        </w:rPr>
      </w:pPr>
      <w:r>
        <w:rPr>
          <w:b/>
          <w:sz w:val="22"/>
          <w:szCs w:val="22"/>
        </w:rPr>
        <w:t>СОДЕРЖАНИЕ</w:t>
      </w:r>
    </w:p>
    <w:p w14:paraId="1D7FE5C6" w14:textId="77777777" w:rsidR="000964DF" w:rsidRDefault="000964DF">
      <w:pPr>
        <w:widowControl w:val="0"/>
        <w:jc w:val="center"/>
        <w:rPr>
          <w:sz w:val="22"/>
          <w:szCs w:val="22"/>
        </w:rPr>
      </w:pPr>
    </w:p>
    <w:p w14:paraId="4E9E97E6" w14:textId="77777777" w:rsidR="000964DF" w:rsidRDefault="00495B34">
      <w:pPr>
        <w:widowControl w:val="0"/>
        <w:jc w:val="both"/>
        <w:rPr>
          <w:sz w:val="22"/>
          <w:szCs w:val="22"/>
        </w:rPr>
      </w:pPr>
      <w:r>
        <w:rPr>
          <w:sz w:val="22"/>
          <w:szCs w:val="22"/>
        </w:rPr>
        <w:t>Общая часть</w:t>
      </w:r>
    </w:p>
    <w:p w14:paraId="35362A86" w14:textId="77777777" w:rsidR="000964DF" w:rsidRDefault="00495B34">
      <w:pPr>
        <w:widowControl w:val="0"/>
        <w:jc w:val="both"/>
        <w:rPr>
          <w:sz w:val="22"/>
          <w:szCs w:val="22"/>
        </w:rPr>
      </w:pPr>
      <w:r>
        <w:rPr>
          <w:sz w:val="22"/>
          <w:szCs w:val="22"/>
        </w:rPr>
        <w:t>Информация о запросе котировок в электронной форме</w:t>
      </w:r>
    </w:p>
    <w:p w14:paraId="7A0A1398" w14:textId="77777777" w:rsidR="000964DF" w:rsidRDefault="00495B34">
      <w:pPr>
        <w:widowControl w:val="0"/>
        <w:jc w:val="both"/>
        <w:rPr>
          <w:sz w:val="22"/>
          <w:szCs w:val="22"/>
        </w:rPr>
      </w:pPr>
      <w:r>
        <w:rPr>
          <w:sz w:val="22"/>
          <w:szCs w:val="22"/>
        </w:rPr>
        <w:t>Приложение 1 «Техническое задание»</w:t>
      </w:r>
      <w:r>
        <w:rPr>
          <w:sz w:val="22"/>
          <w:szCs w:val="22"/>
        </w:rPr>
        <w:tab/>
      </w:r>
    </w:p>
    <w:p w14:paraId="6F9EA1E8" w14:textId="77777777" w:rsidR="000964DF" w:rsidRDefault="00495B34">
      <w:pPr>
        <w:widowControl w:val="0"/>
        <w:jc w:val="both"/>
        <w:rPr>
          <w:sz w:val="22"/>
          <w:szCs w:val="22"/>
        </w:rPr>
      </w:pPr>
      <w:r>
        <w:rPr>
          <w:sz w:val="22"/>
          <w:szCs w:val="22"/>
        </w:rPr>
        <w:t>Приложение 2 «Форма котировочной заявки»</w:t>
      </w:r>
    </w:p>
    <w:p w14:paraId="33B62C81" w14:textId="144BBC5F" w:rsidR="000964DF" w:rsidRDefault="00495B34">
      <w:pPr>
        <w:widowControl w:val="0"/>
        <w:jc w:val="both"/>
        <w:rPr>
          <w:sz w:val="22"/>
          <w:szCs w:val="22"/>
        </w:rPr>
      </w:pPr>
      <w:r>
        <w:rPr>
          <w:sz w:val="22"/>
          <w:szCs w:val="22"/>
        </w:rPr>
        <w:t>Приложение 3 «Проект договора»</w:t>
      </w:r>
    </w:p>
    <w:p w14:paraId="6ED62801" w14:textId="77777777" w:rsidR="000964DF" w:rsidRDefault="00495B34">
      <w:pPr>
        <w:widowControl w:val="0"/>
        <w:jc w:val="both"/>
        <w:rPr>
          <w:sz w:val="22"/>
          <w:szCs w:val="22"/>
        </w:rPr>
      </w:pPr>
      <w:r>
        <w:rPr>
          <w:sz w:val="22"/>
          <w:szCs w:val="22"/>
        </w:rPr>
        <w:t>Приложение 4 «Обоснование начальной (максимальной) цены договора»</w:t>
      </w:r>
    </w:p>
    <w:p w14:paraId="28C991B8" w14:textId="77777777" w:rsidR="000964DF" w:rsidRDefault="00495B34">
      <w:pPr>
        <w:widowControl w:val="0"/>
        <w:jc w:val="both"/>
        <w:rPr>
          <w:sz w:val="22"/>
          <w:szCs w:val="22"/>
        </w:rPr>
      </w:pPr>
      <w:r>
        <w:rPr>
          <w:sz w:val="22"/>
          <w:szCs w:val="22"/>
        </w:rPr>
        <w:tab/>
      </w:r>
    </w:p>
    <w:p w14:paraId="57E81449" w14:textId="77777777" w:rsidR="000964DF" w:rsidRDefault="000964DF">
      <w:pPr>
        <w:widowControl w:val="0"/>
        <w:jc w:val="both"/>
        <w:rPr>
          <w:sz w:val="22"/>
          <w:szCs w:val="22"/>
        </w:rPr>
      </w:pPr>
    </w:p>
    <w:p w14:paraId="7D5F298E" w14:textId="77777777" w:rsidR="000964DF" w:rsidRDefault="000964DF">
      <w:pPr>
        <w:widowControl w:val="0"/>
        <w:jc w:val="center"/>
        <w:rPr>
          <w:sz w:val="22"/>
          <w:szCs w:val="22"/>
        </w:rPr>
      </w:pPr>
    </w:p>
    <w:p w14:paraId="46CA2226" w14:textId="77777777" w:rsidR="000964DF" w:rsidRDefault="000964DF">
      <w:pPr>
        <w:widowControl w:val="0"/>
        <w:jc w:val="center"/>
        <w:rPr>
          <w:sz w:val="22"/>
          <w:szCs w:val="22"/>
        </w:rPr>
      </w:pPr>
    </w:p>
    <w:p w14:paraId="538CE57E" w14:textId="77777777" w:rsidR="000964DF" w:rsidRDefault="000964DF">
      <w:pPr>
        <w:widowControl w:val="0"/>
        <w:jc w:val="center"/>
        <w:rPr>
          <w:sz w:val="22"/>
          <w:szCs w:val="22"/>
        </w:rPr>
      </w:pPr>
    </w:p>
    <w:p w14:paraId="5F4CFCDF" w14:textId="77777777" w:rsidR="000964DF" w:rsidRDefault="000964DF">
      <w:pPr>
        <w:widowControl w:val="0"/>
        <w:jc w:val="center"/>
        <w:rPr>
          <w:sz w:val="22"/>
          <w:szCs w:val="22"/>
        </w:rPr>
      </w:pPr>
    </w:p>
    <w:p w14:paraId="278DD8A5" w14:textId="77777777" w:rsidR="000964DF" w:rsidRDefault="000964DF">
      <w:pPr>
        <w:widowControl w:val="0"/>
        <w:jc w:val="center"/>
        <w:rPr>
          <w:sz w:val="22"/>
          <w:szCs w:val="22"/>
        </w:rPr>
      </w:pPr>
    </w:p>
    <w:p w14:paraId="07BCFF6C" w14:textId="77777777" w:rsidR="000964DF" w:rsidRDefault="000964DF">
      <w:pPr>
        <w:widowControl w:val="0"/>
        <w:jc w:val="center"/>
        <w:rPr>
          <w:sz w:val="22"/>
          <w:szCs w:val="22"/>
        </w:rPr>
      </w:pPr>
    </w:p>
    <w:p w14:paraId="789F7EAA" w14:textId="77777777" w:rsidR="000964DF" w:rsidRDefault="000964DF">
      <w:pPr>
        <w:widowControl w:val="0"/>
        <w:jc w:val="center"/>
        <w:rPr>
          <w:sz w:val="22"/>
          <w:szCs w:val="22"/>
        </w:rPr>
      </w:pPr>
    </w:p>
    <w:p w14:paraId="19CB34F3" w14:textId="77777777" w:rsidR="000964DF" w:rsidRDefault="000964DF">
      <w:pPr>
        <w:widowControl w:val="0"/>
        <w:jc w:val="center"/>
        <w:rPr>
          <w:sz w:val="22"/>
          <w:szCs w:val="22"/>
        </w:rPr>
      </w:pPr>
    </w:p>
    <w:p w14:paraId="23BB050D" w14:textId="77777777" w:rsidR="000964DF" w:rsidRDefault="000964DF">
      <w:pPr>
        <w:widowControl w:val="0"/>
        <w:jc w:val="center"/>
        <w:rPr>
          <w:sz w:val="22"/>
          <w:szCs w:val="22"/>
        </w:rPr>
      </w:pPr>
    </w:p>
    <w:p w14:paraId="58BD9518" w14:textId="77777777" w:rsidR="000964DF" w:rsidRDefault="000964DF">
      <w:pPr>
        <w:widowControl w:val="0"/>
        <w:jc w:val="center"/>
        <w:rPr>
          <w:sz w:val="22"/>
          <w:szCs w:val="22"/>
        </w:rPr>
      </w:pPr>
    </w:p>
    <w:p w14:paraId="7C0D9D98" w14:textId="77777777" w:rsidR="000964DF" w:rsidRDefault="000964DF">
      <w:pPr>
        <w:widowControl w:val="0"/>
        <w:jc w:val="center"/>
        <w:rPr>
          <w:sz w:val="22"/>
          <w:szCs w:val="22"/>
        </w:rPr>
      </w:pPr>
    </w:p>
    <w:p w14:paraId="3163D54B" w14:textId="77777777" w:rsidR="000964DF" w:rsidRDefault="000964DF">
      <w:pPr>
        <w:widowControl w:val="0"/>
        <w:jc w:val="center"/>
        <w:rPr>
          <w:sz w:val="22"/>
          <w:szCs w:val="22"/>
        </w:rPr>
      </w:pPr>
    </w:p>
    <w:p w14:paraId="5DFA6880" w14:textId="77777777" w:rsidR="000964DF" w:rsidRDefault="000964DF">
      <w:pPr>
        <w:widowControl w:val="0"/>
        <w:jc w:val="center"/>
        <w:rPr>
          <w:sz w:val="22"/>
          <w:szCs w:val="22"/>
        </w:rPr>
      </w:pPr>
    </w:p>
    <w:p w14:paraId="6A87D090" w14:textId="77777777" w:rsidR="000964DF" w:rsidRDefault="000964DF">
      <w:pPr>
        <w:widowControl w:val="0"/>
        <w:jc w:val="center"/>
        <w:rPr>
          <w:sz w:val="22"/>
          <w:szCs w:val="22"/>
        </w:rPr>
      </w:pPr>
    </w:p>
    <w:p w14:paraId="77590AE3" w14:textId="77777777" w:rsidR="000964DF" w:rsidRDefault="000964DF">
      <w:pPr>
        <w:widowControl w:val="0"/>
        <w:jc w:val="center"/>
        <w:rPr>
          <w:sz w:val="22"/>
          <w:szCs w:val="22"/>
        </w:rPr>
      </w:pPr>
    </w:p>
    <w:p w14:paraId="2E0399DB" w14:textId="77777777" w:rsidR="000964DF" w:rsidRDefault="000964DF">
      <w:pPr>
        <w:widowControl w:val="0"/>
        <w:jc w:val="center"/>
        <w:rPr>
          <w:sz w:val="22"/>
          <w:szCs w:val="22"/>
        </w:rPr>
      </w:pPr>
    </w:p>
    <w:p w14:paraId="5B3235E8" w14:textId="77777777" w:rsidR="000964DF" w:rsidRDefault="000964DF">
      <w:pPr>
        <w:widowControl w:val="0"/>
        <w:jc w:val="center"/>
        <w:rPr>
          <w:sz w:val="22"/>
          <w:szCs w:val="22"/>
        </w:rPr>
      </w:pPr>
    </w:p>
    <w:p w14:paraId="304AECD5" w14:textId="77777777" w:rsidR="000964DF" w:rsidRDefault="000964DF">
      <w:pPr>
        <w:widowControl w:val="0"/>
        <w:jc w:val="center"/>
        <w:rPr>
          <w:sz w:val="22"/>
          <w:szCs w:val="22"/>
        </w:rPr>
      </w:pPr>
    </w:p>
    <w:p w14:paraId="456C8244" w14:textId="77777777" w:rsidR="000964DF" w:rsidRDefault="000964DF">
      <w:pPr>
        <w:widowControl w:val="0"/>
        <w:jc w:val="center"/>
        <w:rPr>
          <w:sz w:val="22"/>
          <w:szCs w:val="22"/>
        </w:rPr>
      </w:pPr>
    </w:p>
    <w:p w14:paraId="6ECE5134" w14:textId="77777777" w:rsidR="000964DF" w:rsidRDefault="000964DF">
      <w:pPr>
        <w:widowControl w:val="0"/>
        <w:jc w:val="center"/>
        <w:rPr>
          <w:sz w:val="22"/>
          <w:szCs w:val="22"/>
        </w:rPr>
      </w:pPr>
    </w:p>
    <w:p w14:paraId="7C0E244F" w14:textId="77777777" w:rsidR="000964DF" w:rsidRDefault="000964DF">
      <w:pPr>
        <w:widowControl w:val="0"/>
        <w:jc w:val="center"/>
        <w:rPr>
          <w:sz w:val="22"/>
          <w:szCs w:val="22"/>
        </w:rPr>
      </w:pPr>
    </w:p>
    <w:p w14:paraId="4593E49C" w14:textId="77777777" w:rsidR="000964DF" w:rsidRDefault="000964DF">
      <w:pPr>
        <w:widowControl w:val="0"/>
        <w:jc w:val="center"/>
        <w:rPr>
          <w:sz w:val="22"/>
          <w:szCs w:val="22"/>
        </w:rPr>
      </w:pPr>
    </w:p>
    <w:p w14:paraId="55B5FC87" w14:textId="77777777" w:rsidR="000964DF" w:rsidRDefault="000964DF">
      <w:pPr>
        <w:widowControl w:val="0"/>
        <w:jc w:val="center"/>
        <w:rPr>
          <w:sz w:val="22"/>
          <w:szCs w:val="22"/>
        </w:rPr>
      </w:pPr>
    </w:p>
    <w:p w14:paraId="41A5A84D" w14:textId="77777777" w:rsidR="000964DF" w:rsidRDefault="000964DF">
      <w:pPr>
        <w:widowControl w:val="0"/>
        <w:jc w:val="center"/>
        <w:rPr>
          <w:sz w:val="22"/>
          <w:szCs w:val="22"/>
        </w:rPr>
      </w:pPr>
    </w:p>
    <w:p w14:paraId="0B3662F9" w14:textId="77777777" w:rsidR="000964DF" w:rsidRDefault="000964DF">
      <w:pPr>
        <w:widowControl w:val="0"/>
        <w:jc w:val="center"/>
        <w:rPr>
          <w:sz w:val="22"/>
          <w:szCs w:val="22"/>
        </w:rPr>
      </w:pPr>
    </w:p>
    <w:p w14:paraId="407FAB7F" w14:textId="77777777" w:rsidR="000964DF" w:rsidRDefault="000964DF">
      <w:pPr>
        <w:widowControl w:val="0"/>
        <w:jc w:val="center"/>
        <w:rPr>
          <w:sz w:val="22"/>
          <w:szCs w:val="22"/>
        </w:rPr>
      </w:pPr>
    </w:p>
    <w:p w14:paraId="7CE2F416" w14:textId="77777777" w:rsidR="000964DF" w:rsidRDefault="000964DF">
      <w:pPr>
        <w:widowControl w:val="0"/>
        <w:jc w:val="center"/>
        <w:rPr>
          <w:sz w:val="22"/>
          <w:szCs w:val="22"/>
        </w:rPr>
      </w:pPr>
    </w:p>
    <w:p w14:paraId="29BADEBD" w14:textId="77777777" w:rsidR="000964DF" w:rsidRDefault="000964DF">
      <w:pPr>
        <w:widowControl w:val="0"/>
        <w:jc w:val="center"/>
        <w:rPr>
          <w:sz w:val="22"/>
          <w:szCs w:val="22"/>
        </w:rPr>
      </w:pPr>
    </w:p>
    <w:p w14:paraId="00FFBE1F" w14:textId="77777777" w:rsidR="000964DF" w:rsidRDefault="000964DF">
      <w:pPr>
        <w:widowControl w:val="0"/>
        <w:jc w:val="center"/>
        <w:rPr>
          <w:sz w:val="22"/>
          <w:szCs w:val="22"/>
        </w:rPr>
      </w:pPr>
    </w:p>
    <w:p w14:paraId="6E2D6D59" w14:textId="77777777" w:rsidR="000964DF" w:rsidRDefault="000964DF">
      <w:pPr>
        <w:widowControl w:val="0"/>
        <w:jc w:val="center"/>
        <w:rPr>
          <w:sz w:val="22"/>
          <w:szCs w:val="22"/>
        </w:rPr>
      </w:pPr>
    </w:p>
    <w:p w14:paraId="5FC8D11D" w14:textId="77777777" w:rsidR="000964DF" w:rsidRDefault="000964DF">
      <w:pPr>
        <w:widowControl w:val="0"/>
        <w:jc w:val="center"/>
        <w:rPr>
          <w:sz w:val="22"/>
          <w:szCs w:val="22"/>
        </w:rPr>
      </w:pPr>
    </w:p>
    <w:p w14:paraId="360B2C90" w14:textId="77777777" w:rsidR="000964DF" w:rsidRDefault="000964DF">
      <w:pPr>
        <w:widowControl w:val="0"/>
        <w:jc w:val="center"/>
        <w:rPr>
          <w:sz w:val="22"/>
          <w:szCs w:val="22"/>
        </w:rPr>
      </w:pPr>
    </w:p>
    <w:p w14:paraId="65B960C9" w14:textId="77777777" w:rsidR="000964DF" w:rsidRDefault="000964DF">
      <w:pPr>
        <w:widowControl w:val="0"/>
        <w:jc w:val="center"/>
        <w:rPr>
          <w:sz w:val="22"/>
          <w:szCs w:val="22"/>
        </w:rPr>
      </w:pPr>
    </w:p>
    <w:p w14:paraId="13C2DC02" w14:textId="77777777" w:rsidR="000964DF" w:rsidRDefault="000964DF">
      <w:pPr>
        <w:widowControl w:val="0"/>
        <w:jc w:val="center"/>
        <w:rPr>
          <w:sz w:val="22"/>
          <w:szCs w:val="22"/>
        </w:rPr>
      </w:pPr>
    </w:p>
    <w:p w14:paraId="357EFC2A" w14:textId="77777777" w:rsidR="000964DF" w:rsidRDefault="000964DF">
      <w:pPr>
        <w:widowControl w:val="0"/>
        <w:jc w:val="center"/>
        <w:rPr>
          <w:sz w:val="22"/>
          <w:szCs w:val="22"/>
        </w:rPr>
      </w:pPr>
    </w:p>
    <w:p w14:paraId="639C9D04" w14:textId="77777777" w:rsidR="000964DF" w:rsidRDefault="000964DF">
      <w:pPr>
        <w:widowControl w:val="0"/>
        <w:jc w:val="center"/>
        <w:rPr>
          <w:sz w:val="22"/>
          <w:szCs w:val="22"/>
        </w:rPr>
      </w:pPr>
    </w:p>
    <w:p w14:paraId="0A40806B" w14:textId="77777777" w:rsidR="000964DF" w:rsidRDefault="000964DF">
      <w:pPr>
        <w:widowControl w:val="0"/>
        <w:jc w:val="center"/>
        <w:rPr>
          <w:sz w:val="22"/>
          <w:szCs w:val="22"/>
        </w:rPr>
      </w:pPr>
    </w:p>
    <w:p w14:paraId="678B33CE" w14:textId="77777777" w:rsidR="000964DF" w:rsidRDefault="000964DF">
      <w:pPr>
        <w:widowControl w:val="0"/>
        <w:jc w:val="center"/>
        <w:rPr>
          <w:sz w:val="22"/>
          <w:szCs w:val="22"/>
        </w:rPr>
      </w:pPr>
    </w:p>
    <w:p w14:paraId="624F42BF" w14:textId="77777777" w:rsidR="000964DF" w:rsidRDefault="000964DF">
      <w:pPr>
        <w:widowControl w:val="0"/>
        <w:jc w:val="center"/>
        <w:rPr>
          <w:sz w:val="22"/>
          <w:szCs w:val="22"/>
        </w:rPr>
      </w:pPr>
    </w:p>
    <w:p w14:paraId="15C07C38" w14:textId="77777777" w:rsidR="000964DF" w:rsidRDefault="000964DF">
      <w:pPr>
        <w:widowControl w:val="0"/>
        <w:jc w:val="center"/>
        <w:rPr>
          <w:sz w:val="22"/>
          <w:szCs w:val="22"/>
        </w:rPr>
      </w:pPr>
    </w:p>
    <w:p w14:paraId="146A3A3A" w14:textId="77777777" w:rsidR="000964DF" w:rsidRDefault="000964DF">
      <w:pPr>
        <w:widowControl w:val="0"/>
        <w:jc w:val="center"/>
        <w:rPr>
          <w:sz w:val="22"/>
          <w:szCs w:val="22"/>
        </w:rPr>
      </w:pPr>
    </w:p>
    <w:p w14:paraId="4A487A4B" w14:textId="77777777" w:rsidR="000964DF" w:rsidRDefault="000964DF">
      <w:pPr>
        <w:widowControl w:val="0"/>
        <w:jc w:val="center"/>
        <w:rPr>
          <w:sz w:val="22"/>
          <w:szCs w:val="22"/>
        </w:rPr>
      </w:pPr>
    </w:p>
    <w:p w14:paraId="59886410" w14:textId="77777777" w:rsidR="000964DF" w:rsidRDefault="000964DF">
      <w:pPr>
        <w:widowControl w:val="0"/>
        <w:jc w:val="center"/>
        <w:rPr>
          <w:sz w:val="22"/>
          <w:szCs w:val="22"/>
        </w:rPr>
      </w:pPr>
    </w:p>
    <w:p w14:paraId="6073AB54" w14:textId="77777777" w:rsidR="000964DF" w:rsidRDefault="000964DF">
      <w:pPr>
        <w:widowControl w:val="0"/>
        <w:jc w:val="center"/>
        <w:rPr>
          <w:sz w:val="22"/>
          <w:szCs w:val="22"/>
        </w:rPr>
      </w:pPr>
    </w:p>
    <w:p w14:paraId="50809679" w14:textId="77777777" w:rsidR="000964DF" w:rsidRDefault="000964DF">
      <w:pPr>
        <w:widowControl w:val="0"/>
        <w:jc w:val="center"/>
        <w:rPr>
          <w:sz w:val="22"/>
          <w:szCs w:val="22"/>
        </w:rPr>
      </w:pPr>
    </w:p>
    <w:p w14:paraId="70197B71" w14:textId="77777777" w:rsidR="000964DF" w:rsidRDefault="000964DF">
      <w:pPr>
        <w:widowControl w:val="0"/>
        <w:jc w:val="center"/>
        <w:rPr>
          <w:sz w:val="22"/>
          <w:szCs w:val="22"/>
        </w:rPr>
      </w:pPr>
    </w:p>
    <w:p w14:paraId="1CA195F0" w14:textId="77777777" w:rsidR="000964DF" w:rsidRDefault="000964DF">
      <w:pPr>
        <w:widowControl w:val="0"/>
        <w:jc w:val="center"/>
        <w:rPr>
          <w:sz w:val="22"/>
          <w:szCs w:val="22"/>
        </w:rPr>
      </w:pPr>
    </w:p>
    <w:p w14:paraId="7E01E3A3" w14:textId="77777777" w:rsidR="000964DF" w:rsidRDefault="000964DF">
      <w:pPr>
        <w:widowControl w:val="0"/>
        <w:jc w:val="center"/>
        <w:rPr>
          <w:sz w:val="22"/>
          <w:szCs w:val="22"/>
        </w:rPr>
      </w:pPr>
    </w:p>
    <w:p w14:paraId="2986E10C" w14:textId="77777777" w:rsidR="000964DF" w:rsidRDefault="000964DF">
      <w:pPr>
        <w:widowControl w:val="0"/>
        <w:jc w:val="center"/>
        <w:rPr>
          <w:sz w:val="22"/>
          <w:szCs w:val="22"/>
        </w:rPr>
      </w:pPr>
    </w:p>
    <w:p w14:paraId="36745483" w14:textId="77777777" w:rsidR="000964DF" w:rsidRDefault="000964DF">
      <w:pPr>
        <w:widowControl w:val="0"/>
        <w:jc w:val="center"/>
        <w:rPr>
          <w:sz w:val="22"/>
          <w:szCs w:val="22"/>
        </w:rPr>
      </w:pPr>
    </w:p>
    <w:p w14:paraId="27DB068D" w14:textId="77777777" w:rsidR="000964DF" w:rsidRDefault="00495B34">
      <w:pPr>
        <w:widowControl w:val="0"/>
        <w:jc w:val="center"/>
        <w:rPr>
          <w:b/>
          <w:sz w:val="22"/>
          <w:szCs w:val="22"/>
        </w:rPr>
      </w:pPr>
      <w:r>
        <w:rPr>
          <w:b/>
          <w:sz w:val="22"/>
          <w:szCs w:val="22"/>
        </w:rPr>
        <w:t>Общая часть</w:t>
      </w:r>
    </w:p>
    <w:p w14:paraId="18970459" w14:textId="47503A32" w:rsidR="000964DF" w:rsidRDefault="00495B34">
      <w:pPr>
        <w:widowControl w:val="0"/>
        <w:ind w:firstLine="567"/>
        <w:jc w:val="both"/>
        <w:rPr>
          <w:sz w:val="20"/>
          <w:szCs w:val="20"/>
        </w:rPr>
      </w:pPr>
      <w:proofErr w:type="gramStart"/>
      <w:r>
        <w:rPr>
          <w:sz w:val="20"/>
          <w:szCs w:val="20"/>
        </w:rPr>
        <w:t>Государственное  учреждение  здравоохранения «Балашовский межрайонный психоневрологический диспансер» Министерства здравоохранения Саратовской области (далее - Заказчик), извещением о проведении запроса котировок в электронной форме, опубликованным в единой информационной системе (далее – ЕИС) в рамках Федерального закона № 223-ФЗ «О закупках товаров, работ, услуг отдельными видами юридических лиц» от 18.07.2011 г., приглашает юридических, физических лиц и индивидуальных предпринимателей (далее - участник закупки) к участию в процедуре запроса</w:t>
      </w:r>
      <w:proofErr w:type="gramEnd"/>
      <w:r>
        <w:rPr>
          <w:sz w:val="20"/>
          <w:szCs w:val="20"/>
        </w:rPr>
        <w:t xml:space="preserve"> котировок в электронной форме (далее - закупка) на проведение закупки  на право определения исполнителя для заключения договора </w:t>
      </w:r>
      <w:r>
        <w:rPr>
          <w:b/>
          <w:sz w:val="20"/>
          <w:szCs w:val="20"/>
        </w:rPr>
        <w:t xml:space="preserve">на </w:t>
      </w:r>
      <w:r w:rsidR="00C11BED" w:rsidRPr="00C11BED">
        <w:rPr>
          <w:b/>
          <w:sz w:val="20"/>
          <w:szCs w:val="20"/>
        </w:rPr>
        <w:t>оказание услуг по организации и обеспечению охраны объектов и (или) имущества, а также обеспечение внутриобъектового и пропускного режима на объектах ГУЗ «Балашовский межрайонный психоневрологический диспансер»</w:t>
      </w:r>
      <w:r>
        <w:rPr>
          <w:b/>
          <w:sz w:val="20"/>
          <w:szCs w:val="20"/>
        </w:rPr>
        <w:t>.</w:t>
      </w:r>
    </w:p>
    <w:p w14:paraId="748E9BDA" w14:textId="77777777" w:rsidR="000964DF" w:rsidRDefault="00495B34">
      <w:pPr>
        <w:widowControl w:val="0"/>
        <w:ind w:firstLine="567"/>
        <w:jc w:val="both"/>
        <w:rPr>
          <w:sz w:val="20"/>
          <w:szCs w:val="20"/>
        </w:rPr>
      </w:pPr>
      <w:proofErr w:type="gramStart"/>
      <w:r>
        <w:rPr>
          <w:sz w:val="20"/>
          <w:szCs w:val="20"/>
        </w:rPr>
        <w:t xml:space="preserve">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договора и соответствующий требованиям, установленным в извещении о проведении запроса котировок в электронной форме. </w:t>
      </w:r>
      <w:proofErr w:type="gramEnd"/>
    </w:p>
    <w:p w14:paraId="1DFDEC04" w14:textId="77777777" w:rsidR="000964DF" w:rsidRDefault="00495B34">
      <w:pPr>
        <w:widowControl w:val="0"/>
        <w:jc w:val="both"/>
        <w:rPr>
          <w:sz w:val="20"/>
          <w:szCs w:val="20"/>
        </w:rPr>
      </w:pPr>
      <w:r>
        <w:rPr>
          <w:sz w:val="20"/>
          <w:szCs w:val="20"/>
        </w:rPr>
        <w:t xml:space="preserve">            Извещение о запросе котировок в электронной форме представлено в единой информационной системе (http://zakupki.gov.ru) </w:t>
      </w:r>
    </w:p>
    <w:p w14:paraId="315405A2" w14:textId="77777777" w:rsidR="000964DF" w:rsidRDefault="00495B34">
      <w:pPr>
        <w:widowControl w:val="0"/>
        <w:ind w:firstLine="567"/>
        <w:jc w:val="both"/>
        <w:rPr>
          <w:sz w:val="20"/>
          <w:szCs w:val="20"/>
        </w:rPr>
      </w:pPr>
      <w:proofErr w:type="gramStart"/>
      <w:r>
        <w:rPr>
          <w:sz w:val="20"/>
          <w:szCs w:val="20"/>
        </w:rPr>
        <w:t>Настоящее извещение подготовлено в соответствии с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Государственного учреждения здравоохранения «Балашовский межрайонный психоневрологический диспансер» Министерства здравоохранения Саратовской области, а также иными нормативными правовыми актами Российской Федерации, регулирующими  закупки.</w:t>
      </w:r>
      <w:proofErr w:type="gramEnd"/>
    </w:p>
    <w:p w14:paraId="7F68E9D2" w14:textId="77777777" w:rsidR="000964DF" w:rsidRDefault="00495B34">
      <w:pPr>
        <w:widowControl w:val="0"/>
        <w:ind w:firstLine="567"/>
        <w:jc w:val="both"/>
        <w:rPr>
          <w:sz w:val="20"/>
          <w:szCs w:val="20"/>
        </w:rPr>
      </w:pPr>
      <w:r>
        <w:rPr>
          <w:sz w:val="20"/>
          <w:szCs w:val="20"/>
        </w:rPr>
        <w:t xml:space="preserve">Положение о закупке товаров, работ, услуг для нужд Государственного учреждения здравоохранения «Балашовский межрайонный психоневрологический диспансер» Министерства здравоохранения Саратовской области (далее – Положение) размещено в ЕИС по адресу: www.zakupki.gov.ru. </w:t>
      </w:r>
    </w:p>
    <w:p w14:paraId="76DF128C" w14:textId="77777777" w:rsidR="000964DF" w:rsidRDefault="00495B34">
      <w:pPr>
        <w:widowControl w:val="0"/>
        <w:ind w:firstLine="567"/>
        <w:jc w:val="both"/>
        <w:rPr>
          <w:sz w:val="20"/>
          <w:szCs w:val="20"/>
        </w:rPr>
      </w:pPr>
      <w:r>
        <w:rPr>
          <w:sz w:val="20"/>
          <w:szCs w:val="20"/>
        </w:rPr>
        <w:t xml:space="preserve">Заказчик вправе принять решение о внесении изменений в извещение о проведении запроса котировок в электронной форме. </w:t>
      </w:r>
      <w:proofErr w:type="gramStart"/>
      <w:r>
        <w:rPr>
          <w:sz w:val="20"/>
          <w:szCs w:val="20"/>
        </w:rPr>
        <w:t>Изменения, вносимые в извещение, размещаются Заказчиком в единой информационной системе не позднее чем в течение трех дней со дня принятия решения о внесении указанных изменений,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w:t>
      </w:r>
      <w:proofErr w:type="gramEnd"/>
      <w:r>
        <w:rPr>
          <w:sz w:val="20"/>
          <w:szCs w:val="20"/>
        </w:rPr>
        <w:t xml:space="preserve"> участие в запросе котировок в электронной форме оставалось не менее половины срока подачи заявок.</w:t>
      </w:r>
    </w:p>
    <w:p w14:paraId="66D78F66" w14:textId="77777777" w:rsidR="000964DF" w:rsidRDefault="00495B34">
      <w:pPr>
        <w:widowControl w:val="0"/>
        <w:ind w:firstLine="567"/>
        <w:jc w:val="both"/>
        <w:rPr>
          <w:sz w:val="20"/>
          <w:szCs w:val="20"/>
        </w:rPr>
      </w:pPr>
      <w:r>
        <w:rPr>
          <w:sz w:val="20"/>
          <w:szCs w:val="20"/>
        </w:rPr>
        <w:t xml:space="preserve">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 </w:t>
      </w:r>
    </w:p>
    <w:p w14:paraId="76A536B6" w14:textId="77777777" w:rsidR="000964DF" w:rsidRDefault="00495B34">
      <w:pPr>
        <w:widowControl w:val="0"/>
        <w:ind w:firstLine="567"/>
        <w:jc w:val="both"/>
        <w:rPr>
          <w:sz w:val="20"/>
          <w:szCs w:val="20"/>
        </w:rPr>
      </w:pPr>
      <w:r>
        <w:rPr>
          <w:sz w:val="20"/>
          <w:szCs w:val="20"/>
        </w:rPr>
        <w:t>Решение об отмене закупки размещается в единой информационной системе в день принятия этого решения.</w:t>
      </w:r>
    </w:p>
    <w:p w14:paraId="3B30CB38" w14:textId="77777777" w:rsidR="000964DF" w:rsidRDefault="000964DF">
      <w:pPr>
        <w:jc w:val="center"/>
        <w:rPr>
          <w:b/>
        </w:rPr>
      </w:pPr>
    </w:p>
    <w:p w14:paraId="59F0FAC9" w14:textId="77777777" w:rsidR="000964DF" w:rsidRDefault="00495B34">
      <w:pPr>
        <w:jc w:val="center"/>
        <w:rPr>
          <w:b/>
          <w:bCs/>
        </w:rPr>
      </w:pPr>
      <w:r>
        <w:rPr>
          <w:b/>
          <w:bCs/>
        </w:rPr>
        <w:t>Информация о запросе котировок</w:t>
      </w:r>
      <w:r>
        <w:t xml:space="preserve"> </w:t>
      </w:r>
      <w:r>
        <w:rPr>
          <w:b/>
          <w:bCs/>
        </w:rPr>
        <w:t>в электронной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6" w:type="dxa"/>
          <w:left w:w="36" w:type="dxa"/>
          <w:bottom w:w="36" w:type="dxa"/>
          <w:right w:w="36" w:type="dxa"/>
        </w:tblCellMar>
        <w:tblLook w:val="04A0" w:firstRow="1" w:lastRow="0" w:firstColumn="1" w:lastColumn="0" w:noHBand="0" w:noVBand="1"/>
      </w:tblPr>
      <w:tblGrid>
        <w:gridCol w:w="3466"/>
        <w:gridCol w:w="7094"/>
      </w:tblGrid>
      <w:tr w:rsidR="000964DF" w14:paraId="55E1DF07"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0CD1C9E3" w14:textId="77777777" w:rsidR="000964DF" w:rsidRDefault="00495B34">
            <w:pPr>
              <w:pStyle w:val="ConsPlusNormal"/>
              <w:numPr>
                <w:ilvl w:val="0"/>
                <w:numId w:val="13"/>
              </w:numPr>
              <w:ind w:left="284" w:hanging="284"/>
              <w:rPr>
                <w:rFonts w:ascii="Times New Roman" w:hAnsi="Times New Roman"/>
                <w:b/>
              </w:rPr>
            </w:pPr>
            <w:r>
              <w:rPr>
                <w:rFonts w:ascii="Times New Roman" w:hAnsi="Times New Roman"/>
                <w:b/>
              </w:rPr>
              <w:t>Способ осуществления закупки</w:t>
            </w:r>
          </w:p>
        </w:tc>
        <w:tc>
          <w:tcPr>
            <w:tcW w:w="6946" w:type="dxa"/>
            <w:tcBorders>
              <w:top w:val="single" w:sz="4" w:space="0" w:color="000000"/>
              <w:left w:val="single" w:sz="4" w:space="0" w:color="000000"/>
              <w:bottom w:val="single" w:sz="4" w:space="0" w:color="000000"/>
              <w:right w:val="single" w:sz="4" w:space="0" w:color="000000"/>
            </w:tcBorders>
            <w:vAlign w:val="center"/>
          </w:tcPr>
          <w:p w14:paraId="673ACD46" w14:textId="77777777" w:rsidR="000964DF" w:rsidRDefault="00495B34">
            <w:pPr>
              <w:rPr>
                <w:sz w:val="20"/>
                <w:szCs w:val="20"/>
              </w:rPr>
            </w:pPr>
            <w:r>
              <w:rPr>
                <w:sz w:val="20"/>
                <w:szCs w:val="20"/>
              </w:rPr>
              <w:t>Запрос котировок в электронной форме (далее – запрос котировок)</w:t>
            </w:r>
          </w:p>
        </w:tc>
      </w:tr>
      <w:tr w:rsidR="000964DF" w14:paraId="138E8083" w14:textId="77777777">
        <w:tc>
          <w:tcPr>
            <w:tcW w:w="10526" w:type="dxa"/>
            <w:gridSpan w:val="2"/>
            <w:tcBorders>
              <w:top w:val="single" w:sz="4" w:space="0" w:color="000000"/>
              <w:left w:val="single" w:sz="4" w:space="0" w:color="000000"/>
              <w:bottom w:val="single" w:sz="4" w:space="0" w:color="000000"/>
              <w:right w:val="single" w:sz="4" w:space="0" w:color="000000"/>
            </w:tcBorders>
            <w:vAlign w:val="center"/>
          </w:tcPr>
          <w:p w14:paraId="5535FF43" w14:textId="77777777" w:rsidR="000964DF" w:rsidRDefault="00495B34">
            <w:pPr>
              <w:rPr>
                <w:b/>
                <w:sz w:val="20"/>
                <w:szCs w:val="20"/>
              </w:rPr>
            </w:pPr>
            <w:r>
              <w:rPr>
                <w:b/>
                <w:sz w:val="20"/>
                <w:szCs w:val="20"/>
              </w:rPr>
              <w:t>2. Сведения о заказчике:</w:t>
            </w:r>
          </w:p>
        </w:tc>
      </w:tr>
      <w:tr w:rsidR="000964DF" w14:paraId="7EF3ED73"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5CE4ECE4" w14:textId="77777777" w:rsidR="000964DF" w:rsidRDefault="00495B34">
            <w:pPr>
              <w:rPr>
                <w:b/>
                <w:sz w:val="20"/>
                <w:szCs w:val="20"/>
              </w:rPr>
            </w:pPr>
            <w:r>
              <w:rPr>
                <w:b/>
                <w:sz w:val="20"/>
                <w:szCs w:val="20"/>
              </w:rPr>
              <w:t>2.1. наименование</w:t>
            </w:r>
          </w:p>
        </w:tc>
        <w:tc>
          <w:tcPr>
            <w:tcW w:w="6946" w:type="dxa"/>
            <w:tcBorders>
              <w:top w:val="single" w:sz="4" w:space="0" w:color="000000"/>
              <w:left w:val="single" w:sz="4" w:space="0" w:color="000000"/>
              <w:bottom w:val="single" w:sz="4" w:space="0" w:color="000000"/>
              <w:right w:val="single" w:sz="4" w:space="0" w:color="000000"/>
            </w:tcBorders>
          </w:tcPr>
          <w:p w14:paraId="5560D5B9" w14:textId="77777777" w:rsidR="000964DF" w:rsidRDefault="00495B34">
            <w:pPr>
              <w:rPr>
                <w:sz w:val="20"/>
                <w:szCs w:val="20"/>
              </w:rPr>
            </w:pPr>
            <w:r>
              <w:rPr>
                <w:sz w:val="20"/>
                <w:szCs w:val="20"/>
              </w:rPr>
              <w:t>Государственного учреждения здравоохранения «Балашовский межрайонный психоневрологический диспансер» Министерства здравоохранения Саратовской области</w:t>
            </w:r>
          </w:p>
        </w:tc>
      </w:tr>
      <w:tr w:rsidR="000964DF" w14:paraId="7B488DCE"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6EE94D69" w14:textId="77777777" w:rsidR="000964DF" w:rsidRDefault="00495B34">
            <w:pPr>
              <w:rPr>
                <w:b/>
                <w:sz w:val="20"/>
                <w:szCs w:val="20"/>
              </w:rPr>
            </w:pPr>
            <w:r>
              <w:rPr>
                <w:b/>
                <w:sz w:val="20"/>
                <w:szCs w:val="20"/>
              </w:rPr>
              <w:t>2.2. место нахождения</w:t>
            </w:r>
          </w:p>
        </w:tc>
        <w:tc>
          <w:tcPr>
            <w:tcW w:w="6946" w:type="dxa"/>
            <w:tcBorders>
              <w:top w:val="single" w:sz="4" w:space="0" w:color="000000"/>
              <w:left w:val="single" w:sz="4" w:space="0" w:color="000000"/>
              <w:bottom w:val="single" w:sz="4" w:space="0" w:color="000000"/>
              <w:right w:val="single" w:sz="4" w:space="0" w:color="000000"/>
            </w:tcBorders>
          </w:tcPr>
          <w:p w14:paraId="074BA012" w14:textId="77777777" w:rsidR="000964DF" w:rsidRDefault="00495B34">
            <w:pPr>
              <w:rPr>
                <w:sz w:val="20"/>
                <w:szCs w:val="20"/>
              </w:rPr>
            </w:pPr>
            <w:r>
              <w:rPr>
                <w:sz w:val="20"/>
                <w:szCs w:val="20"/>
              </w:rPr>
              <w:t>Российская Федерация, 412316, город Балашов, улица Красина, дом 103.</w:t>
            </w:r>
          </w:p>
        </w:tc>
      </w:tr>
      <w:tr w:rsidR="000964DF" w14:paraId="639D4E81"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29750BAD" w14:textId="77777777" w:rsidR="000964DF" w:rsidRDefault="00495B34">
            <w:pPr>
              <w:rPr>
                <w:b/>
                <w:sz w:val="20"/>
                <w:szCs w:val="20"/>
              </w:rPr>
            </w:pPr>
            <w:r>
              <w:rPr>
                <w:b/>
                <w:sz w:val="20"/>
                <w:szCs w:val="20"/>
              </w:rPr>
              <w:t>2.3. почтовый адрес</w:t>
            </w:r>
          </w:p>
        </w:tc>
        <w:tc>
          <w:tcPr>
            <w:tcW w:w="6946" w:type="dxa"/>
            <w:tcBorders>
              <w:top w:val="single" w:sz="4" w:space="0" w:color="000000"/>
              <w:left w:val="single" w:sz="4" w:space="0" w:color="000000"/>
              <w:bottom w:val="single" w:sz="4" w:space="0" w:color="000000"/>
              <w:right w:val="single" w:sz="4" w:space="0" w:color="000000"/>
            </w:tcBorders>
          </w:tcPr>
          <w:p w14:paraId="0A4DBECC" w14:textId="77777777" w:rsidR="000964DF" w:rsidRDefault="00495B34">
            <w:pPr>
              <w:rPr>
                <w:sz w:val="20"/>
                <w:szCs w:val="20"/>
              </w:rPr>
            </w:pPr>
            <w:r>
              <w:rPr>
                <w:sz w:val="20"/>
                <w:szCs w:val="20"/>
              </w:rPr>
              <w:t>Российская Федерация, 412316, город Балашов, улица Красина, дом 103.</w:t>
            </w:r>
          </w:p>
        </w:tc>
      </w:tr>
      <w:tr w:rsidR="000964DF" w14:paraId="008F1D71" w14:textId="77777777">
        <w:trPr>
          <w:trHeight w:val="166"/>
        </w:trPr>
        <w:tc>
          <w:tcPr>
            <w:tcW w:w="3580" w:type="dxa"/>
            <w:tcBorders>
              <w:top w:val="single" w:sz="4" w:space="0" w:color="000000"/>
              <w:left w:val="single" w:sz="4" w:space="0" w:color="000000"/>
              <w:bottom w:val="single" w:sz="4" w:space="0" w:color="000000"/>
              <w:right w:val="single" w:sz="4" w:space="0" w:color="000000"/>
            </w:tcBorders>
            <w:vAlign w:val="center"/>
          </w:tcPr>
          <w:p w14:paraId="24D9A61F" w14:textId="77777777" w:rsidR="000964DF" w:rsidRDefault="00495B34">
            <w:pPr>
              <w:rPr>
                <w:b/>
                <w:sz w:val="20"/>
                <w:szCs w:val="20"/>
              </w:rPr>
            </w:pPr>
            <w:r>
              <w:rPr>
                <w:b/>
                <w:sz w:val="20"/>
                <w:szCs w:val="20"/>
              </w:rPr>
              <w:t>2.4. адрес электронной почты</w:t>
            </w:r>
          </w:p>
        </w:tc>
        <w:tc>
          <w:tcPr>
            <w:tcW w:w="6946" w:type="dxa"/>
            <w:tcBorders>
              <w:top w:val="single" w:sz="4" w:space="0" w:color="000000"/>
              <w:left w:val="single" w:sz="4" w:space="0" w:color="000000"/>
              <w:bottom w:val="single" w:sz="4" w:space="0" w:color="000000"/>
              <w:right w:val="single" w:sz="4" w:space="0" w:color="000000"/>
            </w:tcBorders>
            <w:vAlign w:val="center"/>
          </w:tcPr>
          <w:p w14:paraId="4CC6C562" w14:textId="77777777" w:rsidR="000964DF" w:rsidRDefault="00CB309F">
            <w:pPr>
              <w:jc w:val="both"/>
              <w:rPr>
                <w:sz w:val="20"/>
                <w:szCs w:val="20"/>
              </w:rPr>
            </w:pPr>
            <w:hyperlink r:id="rId8" w:history="1">
              <w:r w:rsidR="00495B34">
                <w:rPr>
                  <w:rStyle w:val="af3"/>
                  <w:sz w:val="20"/>
                  <w:szCs w:val="20"/>
                </w:rPr>
                <w:t>guzbpnd@yandex.ru</w:t>
              </w:r>
            </w:hyperlink>
          </w:p>
        </w:tc>
      </w:tr>
      <w:tr w:rsidR="000964DF" w14:paraId="40B09B6B"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0D692D8E" w14:textId="77777777" w:rsidR="000964DF" w:rsidRDefault="00495B34">
            <w:pPr>
              <w:rPr>
                <w:b/>
                <w:sz w:val="20"/>
                <w:szCs w:val="20"/>
              </w:rPr>
            </w:pPr>
            <w:r>
              <w:rPr>
                <w:b/>
                <w:sz w:val="20"/>
                <w:szCs w:val="20"/>
              </w:rPr>
              <w:t>2.5. номер контактного телефона</w:t>
            </w:r>
          </w:p>
        </w:tc>
        <w:tc>
          <w:tcPr>
            <w:tcW w:w="6946" w:type="dxa"/>
            <w:tcBorders>
              <w:top w:val="single" w:sz="4" w:space="0" w:color="000000"/>
              <w:left w:val="single" w:sz="4" w:space="0" w:color="000000"/>
              <w:bottom w:val="single" w:sz="4" w:space="0" w:color="000000"/>
              <w:right w:val="single" w:sz="4" w:space="0" w:color="000000"/>
            </w:tcBorders>
            <w:vAlign w:val="center"/>
          </w:tcPr>
          <w:p w14:paraId="1705483A" w14:textId="77777777" w:rsidR="000964DF" w:rsidRDefault="00495B34">
            <w:pPr>
              <w:jc w:val="both"/>
              <w:rPr>
                <w:sz w:val="20"/>
                <w:szCs w:val="20"/>
              </w:rPr>
            </w:pPr>
            <w:r>
              <w:rPr>
                <w:sz w:val="20"/>
                <w:szCs w:val="20"/>
              </w:rPr>
              <w:t>+7 845 454-28-71</w:t>
            </w:r>
          </w:p>
        </w:tc>
      </w:tr>
      <w:tr w:rsidR="000964DF" w14:paraId="3D7EFA85" w14:textId="77777777">
        <w:trPr>
          <w:trHeight w:val="104"/>
        </w:trPr>
        <w:tc>
          <w:tcPr>
            <w:tcW w:w="3580" w:type="dxa"/>
            <w:tcBorders>
              <w:top w:val="single" w:sz="4" w:space="0" w:color="000000"/>
              <w:left w:val="single" w:sz="4" w:space="0" w:color="000000"/>
              <w:bottom w:val="single" w:sz="4" w:space="0" w:color="000000"/>
              <w:right w:val="single" w:sz="4" w:space="0" w:color="000000"/>
            </w:tcBorders>
            <w:vAlign w:val="center"/>
          </w:tcPr>
          <w:p w14:paraId="52473EDC" w14:textId="77777777" w:rsidR="000964DF" w:rsidRDefault="00495B34">
            <w:pPr>
              <w:pStyle w:val="ConsPlusNormal"/>
              <w:ind w:firstLine="0"/>
              <w:rPr>
                <w:rFonts w:ascii="Times New Roman" w:hAnsi="Times New Roman"/>
                <w:b/>
              </w:rPr>
            </w:pPr>
            <w:r>
              <w:rPr>
                <w:rFonts w:ascii="Times New Roman" w:hAnsi="Times New Roman"/>
                <w:b/>
              </w:rPr>
              <w:t>2.6. ФИО контактного лица</w:t>
            </w:r>
          </w:p>
        </w:tc>
        <w:tc>
          <w:tcPr>
            <w:tcW w:w="6946" w:type="dxa"/>
            <w:tcBorders>
              <w:top w:val="single" w:sz="4" w:space="0" w:color="000000"/>
              <w:left w:val="single" w:sz="4" w:space="0" w:color="000000"/>
              <w:bottom w:val="single" w:sz="4" w:space="0" w:color="000000"/>
              <w:right w:val="single" w:sz="4" w:space="0" w:color="000000"/>
            </w:tcBorders>
          </w:tcPr>
          <w:p w14:paraId="12435E22" w14:textId="77777777" w:rsidR="000964DF" w:rsidRDefault="00495B34">
            <w:pPr>
              <w:rPr>
                <w:rStyle w:val="iceouttxt6"/>
                <w:rFonts w:ascii="Times New Roman" w:hAnsi="Times New Roman"/>
                <w:color w:val="000000"/>
                <w:sz w:val="20"/>
                <w:szCs w:val="20"/>
              </w:rPr>
            </w:pPr>
            <w:r>
              <w:rPr>
                <w:rStyle w:val="iceouttxt6"/>
                <w:rFonts w:ascii="Times New Roman" w:hAnsi="Times New Roman"/>
                <w:color w:val="000000"/>
                <w:sz w:val="20"/>
                <w:szCs w:val="20"/>
              </w:rPr>
              <w:t>Коваленко Эльмира Аливердиевна</w:t>
            </w:r>
          </w:p>
        </w:tc>
      </w:tr>
      <w:tr w:rsidR="000964DF" w14:paraId="6DA59F94" w14:textId="77777777">
        <w:trPr>
          <w:trHeight w:val="104"/>
        </w:trPr>
        <w:tc>
          <w:tcPr>
            <w:tcW w:w="3580" w:type="dxa"/>
            <w:tcBorders>
              <w:top w:val="single" w:sz="4" w:space="0" w:color="000000"/>
              <w:left w:val="single" w:sz="4" w:space="0" w:color="000000"/>
              <w:bottom w:val="single" w:sz="4" w:space="0" w:color="000000"/>
              <w:right w:val="single" w:sz="4" w:space="0" w:color="000000"/>
            </w:tcBorders>
            <w:vAlign w:val="center"/>
          </w:tcPr>
          <w:p w14:paraId="4B5D94AF" w14:textId="77777777" w:rsidR="000964DF" w:rsidRDefault="00495B34">
            <w:pPr>
              <w:pStyle w:val="ConsPlusNormal"/>
              <w:ind w:firstLine="0"/>
              <w:rPr>
                <w:rFonts w:ascii="Times New Roman" w:hAnsi="Times New Roman"/>
                <w:b/>
              </w:rPr>
            </w:pPr>
            <w:r>
              <w:rPr>
                <w:rFonts w:ascii="Times New Roman" w:hAnsi="Times New Roman"/>
                <w:b/>
              </w:rPr>
              <w:t>3. Адрес электронной площадки в информационно-телекоммуникационной сети «Интернет»</w:t>
            </w:r>
          </w:p>
        </w:tc>
        <w:tc>
          <w:tcPr>
            <w:tcW w:w="6946" w:type="dxa"/>
            <w:tcBorders>
              <w:top w:val="single" w:sz="4" w:space="0" w:color="000000"/>
              <w:left w:val="single" w:sz="4" w:space="0" w:color="000000"/>
              <w:bottom w:val="single" w:sz="4" w:space="0" w:color="000000"/>
              <w:right w:val="single" w:sz="4" w:space="0" w:color="000000"/>
            </w:tcBorders>
          </w:tcPr>
          <w:p w14:paraId="601DEBA4" w14:textId="77777777" w:rsidR="000964DF" w:rsidRDefault="00495B34">
            <w:pPr>
              <w:jc w:val="both"/>
            </w:pPr>
            <w:r>
              <w:rPr>
                <w:sz w:val="20"/>
                <w:szCs w:val="20"/>
              </w:rPr>
              <w:t xml:space="preserve">Электронная торговая площадка «Регион», адрес электронно-торговой площадки: </w:t>
            </w:r>
            <w:hyperlink r:id="rId9" w:history="1">
              <w:r>
                <w:rPr>
                  <w:rStyle w:val="af3"/>
                  <w:sz w:val="20"/>
                  <w:szCs w:val="20"/>
                </w:rPr>
                <w:t>http://etp-region.ru/</w:t>
              </w:r>
            </w:hyperlink>
            <w:r>
              <w:rPr>
                <w:sz w:val="20"/>
                <w:szCs w:val="20"/>
              </w:rPr>
              <w:t xml:space="preserve"> </w:t>
            </w:r>
          </w:p>
          <w:p w14:paraId="76E5EC42" w14:textId="77777777" w:rsidR="000964DF" w:rsidRDefault="000964DF">
            <w:pPr>
              <w:rPr>
                <w:sz w:val="20"/>
                <w:szCs w:val="20"/>
              </w:rPr>
            </w:pPr>
          </w:p>
        </w:tc>
      </w:tr>
      <w:tr w:rsidR="000964DF" w14:paraId="615E14A3" w14:textId="77777777">
        <w:trPr>
          <w:trHeight w:val="364"/>
        </w:trPr>
        <w:tc>
          <w:tcPr>
            <w:tcW w:w="3580" w:type="dxa"/>
            <w:tcBorders>
              <w:top w:val="single" w:sz="4" w:space="0" w:color="000000"/>
              <w:left w:val="single" w:sz="4" w:space="0" w:color="000000"/>
              <w:bottom w:val="single" w:sz="4" w:space="0" w:color="000000"/>
              <w:right w:val="single" w:sz="4" w:space="0" w:color="000000"/>
            </w:tcBorders>
            <w:vAlign w:val="center"/>
          </w:tcPr>
          <w:p w14:paraId="05E7D77F" w14:textId="77777777" w:rsidR="000964DF" w:rsidRDefault="00495B34">
            <w:pPr>
              <w:pStyle w:val="ConsPlusNormal"/>
              <w:ind w:firstLine="0"/>
              <w:rPr>
                <w:rFonts w:ascii="Times New Roman" w:hAnsi="Times New Roman"/>
                <w:b/>
              </w:rPr>
            </w:pPr>
            <w:r>
              <w:rPr>
                <w:rFonts w:ascii="Times New Roman" w:hAnsi="Times New Roman"/>
                <w:b/>
              </w:rPr>
              <w:t>4. Предмет договора с указанием количества поставляемого товара, объема выполняемой работы, оказываемой услуги, краткое описание предмета закупки</w:t>
            </w:r>
          </w:p>
        </w:tc>
        <w:tc>
          <w:tcPr>
            <w:tcW w:w="6946" w:type="dxa"/>
            <w:tcBorders>
              <w:top w:val="single" w:sz="4" w:space="0" w:color="000000"/>
              <w:left w:val="single" w:sz="4" w:space="0" w:color="000000"/>
              <w:bottom w:val="single" w:sz="4" w:space="0" w:color="000000"/>
              <w:right w:val="single" w:sz="4" w:space="0" w:color="000000"/>
            </w:tcBorders>
          </w:tcPr>
          <w:p w14:paraId="2A42D7D0" w14:textId="27CEE745" w:rsidR="000964DF" w:rsidRDefault="00C11BED">
            <w:pPr>
              <w:jc w:val="both"/>
              <w:rPr>
                <w:sz w:val="20"/>
                <w:szCs w:val="20"/>
              </w:rPr>
            </w:pPr>
            <w:r>
              <w:rPr>
                <w:sz w:val="20"/>
                <w:szCs w:val="20"/>
              </w:rPr>
              <w:t>О</w:t>
            </w:r>
            <w:r w:rsidRPr="00C11BED">
              <w:rPr>
                <w:sz w:val="20"/>
                <w:szCs w:val="20"/>
              </w:rPr>
              <w:t>казание услуг по организации и обеспечению охраны объектов и (или) имущества, а также обеспечение внутриобъектового и пропускного режима на объектах ГУЗ «Балашовский межрайонный психоневрологический диспансер»</w:t>
            </w:r>
            <w:r w:rsidR="00495B34">
              <w:rPr>
                <w:sz w:val="20"/>
                <w:szCs w:val="20"/>
              </w:rPr>
              <w:t xml:space="preserve"> в соответствии с Приложением I «Техническое задание» извещения о проведении запроса котировок в электронной форме.</w:t>
            </w:r>
          </w:p>
        </w:tc>
      </w:tr>
      <w:tr w:rsidR="000964DF" w14:paraId="496C25C7" w14:textId="77777777">
        <w:trPr>
          <w:trHeight w:val="184"/>
        </w:trPr>
        <w:tc>
          <w:tcPr>
            <w:tcW w:w="3580" w:type="dxa"/>
            <w:tcBorders>
              <w:top w:val="single" w:sz="4" w:space="0" w:color="000000"/>
              <w:left w:val="single" w:sz="4" w:space="0" w:color="000000"/>
              <w:bottom w:val="single" w:sz="4" w:space="0" w:color="000000"/>
              <w:right w:val="single" w:sz="4" w:space="0" w:color="000000"/>
            </w:tcBorders>
            <w:vAlign w:val="center"/>
          </w:tcPr>
          <w:p w14:paraId="714A9564" w14:textId="77777777" w:rsidR="000964DF" w:rsidRDefault="00495B34">
            <w:pPr>
              <w:widowControl w:val="0"/>
              <w:rPr>
                <w:b/>
                <w:sz w:val="20"/>
                <w:szCs w:val="20"/>
              </w:rPr>
            </w:pPr>
            <w:r>
              <w:rPr>
                <w:b/>
                <w:sz w:val="20"/>
                <w:szCs w:val="20"/>
              </w:rPr>
              <w:t>5. Место поставки товара, выполнения работы, оказания услуги</w:t>
            </w:r>
          </w:p>
        </w:tc>
        <w:tc>
          <w:tcPr>
            <w:tcW w:w="6946" w:type="dxa"/>
            <w:tcBorders>
              <w:top w:val="single" w:sz="4" w:space="0" w:color="000000"/>
              <w:left w:val="single" w:sz="4" w:space="0" w:color="000000"/>
              <w:bottom w:val="single" w:sz="4" w:space="0" w:color="000000"/>
              <w:right w:val="single" w:sz="4" w:space="0" w:color="000000"/>
            </w:tcBorders>
          </w:tcPr>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
              <w:gridCol w:w="1910"/>
              <w:gridCol w:w="1043"/>
              <w:gridCol w:w="669"/>
              <w:gridCol w:w="560"/>
              <w:gridCol w:w="625"/>
              <w:gridCol w:w="1409"/>
              <w:gridCol w:w="605"/>
            </w:tblGrid>
            <w:tr w:rsidR="000C4D34" w14:paraId="41AE8896" w14:textId="77777777" w:rsidTr="000C4D34">
              <w:trPr>
                <w:trHeight w:val="607"/>
              </w:trPr>
              <w:tc>
                <w:tcPr>
                  <w:tcW w:w="191" w:type="dxa"/>
                  <w:tcBorders>
                    <w:top w:val="single" w:sz="4" w:space="0" w:color="000000"/>
                    <w:left w:val="single" w:sz="4" w:space="0" w:color="000000"/>
                    <w:bottom w:val="single" w:sz="4" w:space="0" w:color="000000"/>
                    <w:right w:val="single" w:sz="4" w:space="0" w:color="000000"/>
                  </w:tcBorders>
                  <w:hideMark/>
                </w:tcPr>
                <w:p w14:paraId="6B3346CF" w14:textId="77777777" w:rsidR="000C4D34" w:rsidRPr="000C4D34" w:rsidRDefault="000C4D34" w:rsidP="000C4D34">
                  <w:pPr>
                    <w:pStyle w:val="TableParagraph"/>
                    <w:spacing w:before="1"/>
                    <w:jc w:val="center"/>
                    <w:rPr>
                      <w:rFonts w:ascii="Times New Roman" w:hAnsi="Times New Roman" w:cs="Times New Roman"/>
                      <w:b/>
                      <w:sz w:val="18"/>
                      <w:szCs w:val="18"/>
                    </w:rPr>
                  </w:pPr>
                  <w:r w:rsidRPr="000C4D34">
                    <w:rPr>
                      <w:rFonts w:ascii="Times New Roman" w:hAnsi="Times New Roman" w:cs="Times New Roman"/>
                      <w:b/>
                      <w:sz w:val="18"/>
                      <w:szCs w:val="18"/>
                    </w:rPr>
                    <w:t>№</w:t>
                  </w:r>
                </w:p>
              </w:tc>
              <w:tc>
                <w:tcPr>
                  <w:tcW w:w="1910" w:type="dxa"/>
                  <w:tcBorders>
                    <w:top w:val="single" w:sz="4" w:space="0" w:color="000000"/>
                    <w:left w:val="single" w:sz="4" w:space="0" w:color="000000"/>
                    <w:bottom w:val="single" w:sz="4" w:space="0" w:color="000000"/>
                    <w:right w:val="single" w:sz="4" w:space="0" w:color="000000"/>
                  </w:tcBorders>
                  <w:hideMark/>
                </w:tcPr>
                <w:p w14:paraId="7FDD066C" w14:textId="77777777" w:rsidR="000C4D34" w:rsidRDefault="000C4D34" w:rsidP="000C4D34">
                  <w:pPr>
                    <w:pStyle w:val="TableParagraph"/>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Наименование</w:t>
                  </w:r>
                  <w:proofErr w:type="spellEnd"/>
                  <w:r w:rsidRPr="000C4D34">
                    <w:rPr>
                      <w:rFonts w:ascii="Times New Roman" w:hAnsi="Times New Roman" w:cs="Times New Roman"/>
                      <w:b/>
                      <w:sz w:val="18"/>
                      <w:szCs w:val="18"/>
                    </w:rPr>
                    <w:t xml:space="preserve"> </w:t>
                  </w:r>
                </w:p>
                <w:p w14:paraId="29306D7C" w14:textId="4E391B66" w:rsidR="000C4D34" w:rsidRPr="000C4D34" w:rsidRDefault="000C4D34" w:rsidP="000C4D34">
                  <w:pPr>
                    <w:pStyle w:val="TableParagraph"/>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объекта</w:t>
                  </w:r>
                  <w:proofErr w:type="spellEnd"/>
                </w:p>
              </w:tc>
              <w:tc>
                <w:tcPr>
                  <w:tcW w:w="863" w:type="dxa"/>
                  <w:tcBorders>
                    <w:top w:val="single" w:sz="4" w:space="0" w:color="000000"/>
                    <w:left w:val="single" w:sz="4" w:space="0" w:color="000000"/>
                    <w:bottom w:val="single" w:sz="4" w:space="0" w:color="000000"/>
                    <w:right w:val="single" w:sz="4" w:space="0" w:color="000000"/>
                  </w:tcBorders>
                  <w:hideMark/>
                </w:tcPr>
                <w:p w14:paraId="41E4FDD9" w14:textId="77777777" w:rsidR="000C4D34" w:rsidRPr="000C4D34" w:rsidRDefault="000C4D34" w:rsidP="000C4D34">
                  <w:pPr>
                    <w:pStyle w:val="TableParagraph"/>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Адрес</w:t>
                  </w:r>
                  <w:proofErr w:type="spellEnd"/>
                  <w:r w:rsidRPr="000C4D34">
                    <w:rPr>
                      <w:rFonts w:ascii="Times New Roman" w:hAnsi="Times New Roman" w:cs="Times New Roman"/>
                      <w:b/>
                      <w:spacing w:val="1"/>
                      <w:sz w:val="18"/>
                      <w:szCs w:val="18"/>
                    </w:rPr>
                    <w:t xml:space="preserve"> </w:t>
                  </w:r>
                  <w:proofErr w:type="spellStart"/>
                  <w:r w:rsidRPr="000C4D34">
                    <w:rPr>
                      <w:rFonts w:ascii="Times New Roman" w:hAnsi="Times New Roman" w:cs="Times New Roman"/>
                      <w:b/>
                      <w:sz w:val="18"/>
                      <w:szCs w:val="18"/>
                    </w:rPr>
                    <w:t>объекта</w:t>
                  </w:r>
                  <w:proofErr w:type="spellEnd"/>
                </w:p>
              </w:tc>
              <w:tc>
                <w:tcPr>
                  <w:tcW w:w="849" w:type="dxa"/>
                  <w:tcBorders>
                    <w:top w:val="single" w:sz="4" w:space="0" w:color="000000"/>
                    <w:left w:val="single" w:sz="4" w:space="0" w:color="000000"/>
                    <w:bottom w:val="single" w:sz="4" w:space="0" w:color="000000"/>
                    <w:right w:val="single" w:sz="4" w:space="0" w:color="000000"/>
                  </w:tcBorders>
                  <w:hideMark/>
                </w:tcPr>
                <w:p w14:paraId="08EB3278" w14:textId="77777777" w:rsidR="000C4D34" w:rsidRPr="000C4D34" w:rsidRDefault="000C4D34" w:rsidP="000C4D34">
                  <w:pPr>
                    <w:pStyle w:val="TableParagraph"/>
                    <w:jc w:val="center"/>
                    <w:rPr>
                      <w:rFonts w:ascii="Times New Roman" w:hAnsi="Times New Roman" w:cs="Times New Roman"/>
                      <w:b/>
                      <w:sz w:val="18"/>
                      <w:szCs w:val="18"/>
                    </w:rPr>
                  </w:pPr>
                  <w:proofErr w:type="spellStart"/>
                  <w:r w:rsidRPr="000C4D34">
                    <w:rPr>
                      <w:rFonts w:ascii="Times New Roman" w:hAnsi="Times New Roman" w:cs="Times New Roman"/>
                      <w:b/>
                      <w:spacing w:val="-1"/>
                      <w:sz w:val="18"/>
                      <w:szCs w:val="18"/>
                    </w:rPr>
                    <w:t>Площад</w:t>
                  </w:r>
                  <w:proofErr w:type="spellEnd"/>
                  <w:r w:rsidRPr="000C4D34">
                    <w:rPr>
                      <w:rFonts w:ascii="Times New Roman" w:hAnsi="Times New Roman" w:cs="Times New Roman"/>
                      <w:b/>
                      <w:spacing w:val="-57"/>
                      <w:sz w:val="18"/>
                      <w:szCs w:val="18"/>
                    </w:rPr>
                    <w:t xml:space="preserve"> </w:t>
                  </w:r>
                  <w:r w:rsidRPr="000C4D34">
                    <w:rPr>
                      <w:rFonts w:ascii="Times New Roman" w:hAnsi="Times New Roman" w:cs="Times New Roman"/>
                      <w:b/>
                      <w:sz w:val="18"/>
                      <w:szCs w:val="18"/>
                    </w:rPr>
                    <w:t xml:space="preserve">ь </w:t>
                  </w:r>
                  <w:proofErr w:type="spellStart"/>
                  <w:r w:rsidRPr="000C4D34">
                    <w:rPr>
                      <w:rFonts w:ascii="Times New Roman" w:hAnsi="Times New Roman" w:cs="Times New Roman"/>
                      <w:b/>
                      <w:sz w:val="18"/>
                      <w:szCs w:val="18"/>
                    </w:rPr>
                    <w:t>зданий</w:t>
                  </w:r>
                  <w:proofErr w:type="spellEnd"/>
                </w:p>
              </w:tc>
              <w:tc>
                <w:tcPr>
                  <w:tcW w:w="560" w:type="dxa"/>
                  <w:tcBorders>
                    <w:top w:val="single" w:sz="4" w:space="0" w:color="000000"/>
                    <w:left w:val="single" w:sz="4" w:space="0" w:color="000000"/>
                    <w:bottom w:val="single" w:sz="4" w:space="0" w:color="000000"/>
                    <w:right w:val="single" w:sz="4" w:space="0" w:color="000000"/>
                  </w:tcBorders>
                  <w:hideMark/>
                </w:tcPr>
                <w:p w14:paraId="41FBE7C1" w14:textId="77777777" w:rsidR="000C4D34" w:rsidRPr="000C4D34" w:rsidRDefault="000C4D34" w:rsidP="000C4D34">
                  <w:pPr>
                    <w:pStyle w:val="TableParagraph"/>
                    <w:spacing w:line="276" w:lineRule="exact"/>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Кол-во</w:t>
                  </w:r>
                  <w:proofErr w:type="spellEnd"/>
                  <w:r w:rsidRPr="000C4D34">
                    <w:rPr>
                      <w:rFonts w:ascii="Times New Roman" w:hAnsi="Times New Roman" w:cs="Times New Roman"/>
                      <w:b/>
                      <w:sz w:val="18"/>
                      <w:szCs w:val="18"/>
                    </w:rPr>
                    <w:t xml:space="preserve"> </w:t>
                  </w:r>
                  <w:proofErr w:type="spellStart"/>
                  <w:r w:rsidRPr="000C4D34">
                    <w:rPr>
                      <w:rFonts w:ascii="Times New Roman" w:hAnsi="Times New Roman" w:cs="Times New Roman"/>
                      <w:b/>
                      <w:sz w:val="18"/>
                      <w:szCs w:val="18"/>
                    </w:rPr>
                    <w:t>постов</w:t>
                  </w:r>
                  <w:proofErr w:type="spellEnd"/>
                </w:p>
              </w:tc>
              <w:tc>
                <w:tcPr>
                  <w:tcW w:w="625" w:type="dxa"/>
                  <w:tcBorders>
                    <w:top w:val="single" w:sz="4" w:space="0" w:color="000000"/>
                    <w:left w:val="single" w:sz="4" w:space="0" w:color="000000"/>
                    <w:bottom w:val="single" w:sz="4" w:space="0" w:color="000000"/>
                    <w:right w:val="single" w:sz="4" w:space="0" w:color="000000"/>
                  </w:tcBorders>
                  <w:hideMark/>
                </w:tcPr>
                <w:p w14:paraId="77F6BFDC" w14:textId="77777777" w:rsidR="000C4D34" w:rsidRPr="000C4D34" w:rsidRDefault="000C4D34" w:rsidP="000C4D34">
                  <w:pPr>
                    <w:pStyle w:val="TableParagraph"/>
                    <w:tabs>
                      <w:tab w:val="left" w:pos="918"/>
                    </w:tabs>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Время</w:t>
                  </w:r>
                  <w:proofErr w:type="spellEnd"/>
                  <w:r w:rsidRPr="000C4D34">
                    <w:rPr>
                      <w:rFonts w:ascii="Times New Roman" w:hAnsi="Times New Roman" w:cs="Times New Roman"/>
                      <w:b/>
                      <w:spacing w:val="1"/>
                      <w:sz w:val="18"/>
                      <w:szCs w:val="18"/>
                    </w:rPr>
                    <w:t xml:space="preserve"> </w:t>
                  </w:r>
                  <w:proofErr w:type="spellStart"/>
                  <w:r w:rsidRPr="000C4D34">
                    <w:rPr>
                      <w:rFonts w:ascii="Times New Roman" w:hAnsi="Times New Roman" w:cs="Times New Roman"/>
                      <w:b/>
                      <w:sz w:val="18"/>
                      <w:szCs w:val="18"/>
                    </w:rPr>
                    <w:t>охраны</w:t>
                  </w:r>
                  <w:proofErr w:type="spellEnd"/>
                </w:p>
              </w:tc>
              <w:tc>
                <w:tcPr>
                  <w:tcW w:w="1409" w:type="dxa"/>
                  <w:tcBorders>
                    <w:top w:val="single" w:sz="4" w:space="0" w:color="000000"/>
                    <w:left w:val="single" w:sz="4" w:space="0" w:color="000000"/>
                    <w:bottom w:val="single" w:sz="4" w:space="0" w:color="000000"/>
                    <w:right w:val="single" w:sz="4" w:space="0" w:color="000000"/>
                  </w:tcBorders>
                  <w:hideMark/>
                </w:tcPr>
                <w:p w14:paraId="502B5893" w14:textId="77777777" w:rsidR="000C4D34" w:rsidRPr="000C4D34" w:rsidRDefault="000C4D34" w:rsidP="000C4D34">
                  <w:pPr>
                    <w:pStyle w:val="TableParagraph"/>
                    <w:ind w:right="93"/>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Период</w:t>
                  </w:r>
                  <w:proofErr w:type="spellEnd"/>
                  <w:r w:rsidRPr="000C4D34">
                    <w:rPr>
                      <w:rFonts w:ascii="Times New Roman" w:hAnsi="Times New Roman" w:cs="Times New Roman"/>
                      <w:b/>
                      <w:spacing w:val="1"/>
                      <w:sz w:val="18"/>
                      <w:szCs w:val="18"/>
                    </w:rPr>
                    <w:t xml:space="preserve"> </w:t>
                  </w:r>
                  <w:proofErr w:type="spellStart"/>
                  <w:r w:rsidRPr="000C4D34">
                    <w:rPr>
                      <w:rFonts w:ascii="Times New Roman" w:hAnsi="Times New Roman" w:cs="Times New Roman"/>
                      <w:b/>
                      <w:sz w:val="18"/>
                      <w:szCs w:val="18"/>
                    </w:rPr>
                    <w:t>предоставления</w:t>
                  </w:r>
                  <w:proofErr w:type="spellEnd"/>
                  <w:r w:rsidRPr="000C4D34">
                    <w:rPr>
                      <w:rFonts w:ascii="Times New Roman" w:hAnsi="Times New Roman" w:cs="Times New Roman"/>
                      <w:b/>
                      <w:spacing w:val="-1"/>
                      <w:sz w:val="18"/>
                      <w:szCs w:val="18"/>
                    </w:rPr>
                    <w:t xml:space="preserve"> </w:t>
                  </w:r>
                  <w:proofErr w:type="spellStart"/>
                  <w:r w:rsidRPr="000C4D34">
                    <w:rPr>
                      <w:rFonts w:ascii="Times New Roman" w:hAnsi="Times New Roman" w:cs="Times New Roman"/>
                      <w:b/>
                      <w:sz w:val="18"/>
                      <w:szCs w:val="18"/>
                    </w:rPr>
                    <w:t>услуг</w:t>
                  </w:r>
                  <w:proofErr w:type="spellEnd"/>
                </w:p>
              </w:tc>
              <w:tc>
                <w:tcPr>
                  <w:tcW w:w="660" w:type="dxa"/>
                  <w:tcBorders>
                    <w:top w:val="single" w:sz="4" w:space="0" w:color="000000"/>
                    <w:left w:val="single" w:sz="4" w:space="0" w:color="000000"/>
                    <w:bottom w:val="single" w:sz="4" w:space="0" w:color="000000"/>
                    <w:right w:val="single" w:sz="4" w:space="0" w:color="000000"/>
                  </w:tcBorders>
                  <w:hideMark/>
                </w:tcPr>
                <w:p w14:paraId="29F1F0C5" w14:textId="77777777" w:rsidR="000C4D34" w:rsidRPr="000C4D34" w:rsidRDefault="000C4D34" w:rsidP="000C4D34">
                  <w:pPr>
                    <w:pStyle w:val="TableParagraph"/>
                    <w:spacing w:line="276" w:lineRule="exact"/>
                    <w:jc w:val="center"/>
                    <w:rPr>
                      <w:rFonts w:ascii="Times New Roman" w:hAnsi="Times New Roman" w:cs="Times New Roman"/>
                      <w:b/>
                      <w:sz w:val="18"/>
                      <w:szCs w:val="18"/>
                    </w:rPr>
                  </w:pPr>
                  <w:proofErr w:type="spellStart"/>
                  <w:r w:rsidRPr="000C4D34">
                    <w:rPr>
                      <w:rFonts w:ascii="Times New Roman" w:hAnsi="Times New Roman" w:cs="Times New Roman"/>
                      <w:b/>
                      <w:sz w:val="18"/>
                      <w:szCs w:val="18"/>
                    </w:rPr>
                    <w:t>Кол-во</w:t>
                  </w:r>
                  <w:proofErr w:type="spellEnd"/>
                  <w:r w:rsidRPr="000C4D34">
                    <w:rPr>
                      <w:rFonts w:ascii="Times New Roman" w:hAnsi="Times New Roman" w:cs="Times New Roman"/>
                      <w:b/>
                      <w:sz w:val="18"/>
                      <w:szCs w:val="18"/>
                    </w:rPr>
                    <w:t xml:space="preserve"> </w:t>
                  </w:r>
                  <w:proofErr w:type="spellStart"/>
                  <w:r w:rsidRPr="000C4D34">
                    <w:rPr>
                      <w:rFonts w:ascii="Times New Roman" w:hAnsi="Times New Roman" w:cs="Times New Roman"/>
                      <w:b/>
                      <w:sz w:val="18"/>
                      <w:szCs w:val="18"/>
                    </w:rPr>
                    <w:t>часов</w:t>
                  </w:r>
                  <w:proofErr w:type="spellEnd"/>
                </w:p>
              </w:tc>
            </w:tr>
            <w:tr w:rsidR="000C4D34" w14:paraId="219CCD17" w14:textId="77777777" w:rsidTr="000C4D34">
              <w:trPr>
                <w:trHeight w:val="1048"/>
              </w:trPr>
              <w:tc>
                <w:tcPr>
                  <w:tcW w:w="191" w:type="dxa"/>
                  <w:tcBorders>
                    <w:top w:val="single" w:sz="4" w:space="0" w:color="000000"/>
                    <w:left w:val="single" w:sz="4" w:space="0" w:color="000000"/>
                    <w:bottom w:val="single" w:sz="4" w:space="0" w:color="000000"/>
                    <w:right w:val="single" w:sz="4" w:space="0" w:color="000000"/>
                  </w:tcBorders>
                  <w:hideMark/>
                </w:tcPr>
                <w:p w14:paraId="5FBAC638" w14:textId="77777777" w:rsidR="000C4D34" w:rsidRPr="000C4D34" w:rsidRDefault="000C4D34" w:rsidP="000C4D34">
                  <w:pPr>
                    <w:pStyle w:val="TableParagraph"/>
                    <w:spacing w:before="221"/>
                    <w:jc w:val="center"/>
                    <w:rPr>
                      <w:rFonts w:ascii="Times New Roman" w:hAnsi="Times New Roman" w:cs="Times New Roman"/>
                      <w:sz w:val="18"/>
                      <w:szCs w:val="18"/>
                    </w:rPr>
                  </w:pPr>
                  <w:r w:rsidRPr="000C4D34">
                    <w:rPr>
                      <w:rFonts w:ascii="Times New Roman" w:hAnsi="Times New Roman" w:cs="Times New Roman"/>
                      <w:sz w:val="18"/>
                      <w:szCs w:val="18"/>
                    </w:rPr>
                    <w:lastRenderedPageBreak/>
                    <w:t>1</w:t>
                  </w:r>
                </w:p>
              </w:tc>
              <w:tc>
                <w:tcPr>
                  <w:tcW w:w="1910" w:type="dxa"/>
                  <w:tcBorders>
                    <w:top w:val="single" w:sz="4" w:space="0" w:color="000000"/>
                    <w:left w:val="single" w:sz="4" w:space="0" w:color="000000"/>
                    <w:bottom w:val="single" w:sz="4" w:space="0" w:color="000000"/>
                    <w:right w:val="single" w:sz="4" w:space="0" w:color="000000"/>
                  </w:tcBorders>
                  <w:hideMark/>
                </w:tcPr>
                <w:p w14:paraId="1B53497B" w14:textId="77777777" w:rsidR="000C4D34" w:rsidRPr="000C4D34" w:rsidRDefault="000C4D34" w:rsidP="000C4D34">
                  <w:pPr>
                    <w:pStyle w:val="TableParagraph"/>
                    <w:ind w:right="125"/>
                    <w:jc w:val="center"/>
                    <w:rPr>
                      <w:rFonts w:ascii="Times New Roman" w:hAnsi="Times New Roman" w:cs="Times New Roman"/>
                      <w:sz w:val="18"/>
                      <w:szCs w:val="18"/>
                      <w:lang w:val="ru-RU"/>
                    </w:rPr>
                  </w:pPr>
                  <w:r w:rsidRPr="000C4D34">
                    <w:rPr>
                      <w:rFonts w:ascii="Times New Roman" w:hAnsi="Times New Roman" w:cs="Times New Roman"/>
                      <w:sz w:val="18"/>
                      <w:szCs w:val="18"/>
                      <w:lang w:val="ru-RU"/>
                    </w:rPr>
                    <w:t>ГУЗ «Балашовский межрайонный психоневрологический диспансер»</w:t>
                  </w:r>
                </w:p>
              </w:tc>
              <w:tc>
                <w:tcPr>
                  <w:tcW w:w="863" w:type="dxa"/>
                  <w:tcBorders>
                    <w:top w:val="single" w:sz="4" w:space="0" w:color="000000"/>
                    <w:left w:val="single" w:sz="4" w:space="0" w:color="000000"/>
                    <w:bottom w:val="single" w:sz="4" w:space="0" w:color="000000"/>
                    <w:right w:val="single" w:sz="4" w:space="0" w:color="000000"/>
                  </w:tcBorders>
                  <w:hideMark/>
                </w:tcPr>
                <w:p w14:paraId="6536C62D" w14:textId="77777777" w:rsidR="000C4D34" w:rsidRPr="000C4D34" w:rsidRDefault="000C4D34" w:rsidP="000C4D34">
                  <w:pPr>
                    <w:pStyle w:val="TableParagraph"/>
                    <w:spacing w:before="1"/>
                    <w:ind w:right="79"/>
                    <w:jc w:val="center"/>
                    <w:rPr>
                      <w:rFonts w:ascii="Times New Roman" w:hAnsi="Times New Roman" w:cs="Times New Roman"/>
                      <w:sz w:val="18"/>
                      <w:szCs w:val="18"/>
                    </w:rPr>
                  </w:pPr>
                  <w:r w:rsidRPr="000C4D34">
                    <w:rPr>
                      <w:rFonts w:ascii="Times New Roman" w:hAnsi="Times New Roman" w:cs="Times New Roman"/>
                      <w:sz w:val="18"/>
                      <w:szCs w:val="18"/>
                      <w:lang w:val="ru-RU"/>
                    </w:rPr>
                    <w:t xml:space="preserve">Саратовская область, г. Балашов, ул. </w:t>
                  </w:r>
                  <w:proofErr w:type="spellStart"/>
                  <w:r w:rsidRPr="000C4D34">
                    <w:rPr>
                      <w:rFonts w:ascii="Times New Roman" w:hAnsi="Times New Roman" w:cs="Times New Roman"/>
                      <w:sz w:val="18"/>
                      <w:szCs w:val="18"/>
                    </w:rPr>
                    <w:t>Красина</w:t>
                  </w:r>
                  <w:proofErr w:type="spellEnd"/>
                  <w:r w:rsidRPr="000C4D34">
                    <w:rPr>
                      <w:rFonts w:ascii="Times New Roman" w:hAnsi="Times New Roman" w:cs="Times New Roman"/>
                      <w:sz w:val="18"/>
                      <w:szCs w:val="18"/>
                    </w:rPr>
                    <w:t>, 103.</w:t>
                  </w:r>
                </w:p>
              </w:tc>
              <w:tc>
                <w:tcPr>
                  <w:tcW w:w="849" w:type="dxa"/>
                  <w:tcBorders>
                    <w:top w:val="single" w:sz="4" w:space="0" w:color="000000"/>
                    <w:left w:val="single" w:sz="4" w:space="0" w:color="000000"/>
                    <w:bottom w:val="single" w:sz="4" w:space="0" w:color="000000"/>
                    <w:right w:val="single" w:sz="4" w:space="0" w:color="000000"/>
                  </w:tcBorders>
                  <w:hideMark/>
                </w:tcPr>
                <w:p w14:paraId="015DAC08" w14:textId="77777777" w:rsidR="000C4D34" w:rsidRPr="000C4D34" w:rsidRDefault="000C4D34" w:rsidP="000C4D34">
                  <w:pPr>
                    <w:pStyle w:val="TableParagraph"/>
                    <w:jc w:val="center"/>
                    <w:rPr>
                      <w:rFonts w:ascii="Times New Roman" w:hAnsi="Times New Roman" w:cs="Times New Roman"/>
                      <w:sz w:val="18"/>
                      <w:szCs w:val="18"/>
                    </w:rPr>
                  </w:pPr>
                  <w:r w:rsidRPr="000C4D34">
                    <w:rPr>
                      <w:rFonts w:ascii="Times New Roman" w:hAnsi="Times New Roman" w:cs="Times New Roman"/>
                      <w:sz w:val="18"/>
                      <w:szCs w:val="18"/>
                    </w:rPr>
                    <w:t>1624,6 м</w:t>
                  </w:r>
                  <w:r w:rsidRPr="000C4D34">
                    <w:rPr>
                      <w:rFonts w:ascii="Times New Roman" w:hAnsi="Times New Roman" w:cs="Times New Roman"/>
                      <w:sz w:val="18"/>
                      <w:szCs w:val="18"/>
                      <w:vertAlign w:val="superscript"/>
                    </w:rPr>
                    <w:t>2</w:t>
                  </w:r>
                </w:p>
              </w:tc>
              <w:tc>
                <w:tcPr>
                  <w:tcW w:w="560" w:type="dxa"/>
                  <w:tcBorders>
                    <w:top w:val="single" w:sz="4" w:space="0" w:color="000000"/>
                    <w:left w:val="single" w:sz="4" w:space="0" w:color="000000"/>
                    <w:bottom w:val="single" w:sz="4" w:space="0" w:color="000000"/>
                    <w:right w:val="single" w:sz="4" w:space="0" w:color="000000"/>
                  </w:tcBorders>
                  <w:hideMark/>
                </w:tcPr>
                <w:p w14:paraId="019D4FCE" w14:textId="77777777" w:rsidR="000C4D34" w:rsidRPr="000C4D34" w:rsidRDefault="000C4D34" w:rsidP="000C4D34">
                  <w:pPr>
                    <w:pStyle w:val="TableParagraph"/>
                    <w:jc w:val="center"/>
                    <w:rPr>
                      <w:rFonts w:ascii="Times New Roman" w:hAnsi="Times New Roman" w:cs="Times New Roman"/>
                      <w:sz w:val="18"/>
                      <w:szCs w:val="18"/>
                    </w:rPr>
                  </w:pPr>
                  <w:r w:rsidRPr="000C4D34">
                    <w:rPr>
                      <w:rFonts w:ascii="Times New Roman" w:hAnsi="Times New Roman" w:cs="Times New Roman"/>
                      <w:sz w:val="18"/>
                      <w:szCs w:val="18"/>
                    </w:rPr>
                    <w:t>1</w:t>
                  </w:r>
                </w:p>
              </w:tc>
              <w:tc>
                <w:tcPr>
                  <w:tcW w:w="625" w:type="dxa"/>
                  <w:tcBorders>
                    <w:top w:val="single" w:sz="4" w:space="0" w:color="000000"/>
                    <w:left w:val="single" w:sz="4" w:space="0" w:color="000000"/>
                    <w:bottom w:val="single" w:sz="4" w:space="0" w:color="000000"/>
                    <w:right w:val="single" w:sz="4" w:space="0" w:color="000000"/>
                  </w:tcBorders>
                  <w:hideMark/>
                </w:tcPr>
                <w:p w14:paraId="0B0B3B5A" w14:textId="5D4C4C6D" w:rsidR="000C4D34" w:rsidRPr="000C4D34" w:rsidRDefault="000C4D34" w:rsidP="000C4D34">
                  <w:pPr>
                    <w:pStyle w:val="TableParagraph"/>
                    <w:spacing w:before="1"/>
                    <w:ind w:right="118"/>
                    <w:jc w:val="center"/>
                    <w:rPr>
                      <w:rFonts w:ascii="Times New Roman" w:hAnsi="Times New Roman" w:cs="Times New Roman"/>
                      <w:sz w:val="18"/>
                      <w:szCs w:val="18"/>
                    </w:rPr>
                  </w:pPr>
                  <w:r w:rsidRPr="000C4D34">
                    <w:rPr>
                      <w:rFonts w:ascii="Times New Roman" w:hAnsi="Times New Roman" w:cs="Times New Roman"/>
                      <w:sz w:val="18"/>
                      <w:szCs w:val="18"/>
                    </w:rPr>
                    <w:t xml:space="preserve">с 07:30 </w:t>
                  </w:r>
                  <w:proofErr w:type="spellStart"/>
                  <w:r w:rsidRPr="000C4D34">
                    <w:rPr>
                      <w:rFonts w:ascii="Times New Roman" w:hAnsi="Times New Roman" w:cs="Times New Roman"/>
                      <w:sz w:val="18"/>
                      <w:szCs w:val="18"/>
                    </w:rPr>
                    <w:t>до</w:t>
                  </w:r>
                  <w:proofErr w:type="spellEnd"/>
                  <w:r w:rsidRPr="000C4D34">
                    <w:rPr>
                      <w:rFonts w:ascii="Times New Roman" w:hAnsi="Times New Roman" w:cs="Times New Roman"/>
                      <w:sz w:val="18"/>
                      <w:szCs w:val="18"/>
                    </w:rPr>
                    <w:t xml:space="preserve"> 15.00</w:t>
                  </w:r>
                </w:p>
              </w:tc>
              <w:tc>
                <w:tcPr>
                  <w:tcW w:w="1409" w:type="dxa"/>
                  <w:tcBorders>
                    <w:top w:val="single" w:sz="4" w:space="0" w:color="000000"/>
                    <w:left w:val="single" w:sz="4" w:space="0" w:color="000000"/>
                    <w:bottom w:val="single" w:sz="4" w:space="0" w:color="000000"/>
                    <w:right w:val="single" w:sz="4" w:space="0" w:color="000000"/>
                  </w:tcBorders>
                  <w:hideMark/>
                </w:tcPr>
                <w:p w14:paraId="48F09C6F" w14:textId="77777777" w:rsidR="000C4D34" w:rsidRPr="000C4D34" w:rsidRDefault="000C4D34" w:rsidP="000C4D34">
                  <w:pPr>
                    <w:pStyle w:val="TableParagraph"/>
                    <w:ind w:right="100"/>
                    <w:jc w:val="center"/>
                    <w:rPr>
                      <w:rFonts w:ascii="Times New Roman" w:hAnsi="Times New Roman" w:cs="Times New Roman"/>
                      <w:sz w:val="18"/>
                      <w:szCs w:val="18"/>
                    </w:rPr>
                  </w:pPr>
                  <w:r w:rsidRPr="000C4D34">
                    <w:rPr>
                      <w:rFonts w:ascii="Times New Roman" w:hAnsi="Times New Roman" w:cs="Times New Roman"/>
                      <w:sz w:val="18"/>
                      <w:szCs w:val="18"/>
                    </w:rPr>
                    <w:t xml:space="preserve">с 09.01.2023 </w:t>
                  </w:r>
                  <w:proofErr w:type="spellStart"/>
                  <w:r w:rsidRPr="000C4D34">
                    <w:rPr>
                      <w:rFonts w:ascii="Times New Roman" w:hAnsi="Times New Roman" w:cs="Times New Roman"/>
                      <w:sz w:val="18"/>
                      <w:szCs w:val="18"/>
                    </w:rPr>
                    <w:t>по</w:t>
                  </w:r>
                  <w:proofErr w:type="spellEnd"/>
                  <w:r w:rsidRPr="000C4D34">
                    <w:rPr>
                      <w:rFonts w:ascii="Times New Roman" w:hAnsi="Times New Roman" w:cs="Times New Roman"/>
                      <w:sz w:val="18"/>
                      <w:szCs w:val="18"/>
                    </w:rPr>
                    <w:t xml:space="preserve"> 30.06.2023 г.</w:t>
                  </w:r>
                </w:p>
              </w:tc>
              <w:tc>
                <w:tcPr>
                  <w:tcW w:w="660" w:type="dxa"/>
                  <w:tcBorders>
                    <w:top w:val="single" w:sz="4" w:space="0" w:color="000000"/>
                    <w:left w:val="single" w:sz="4" w:space="0" w:color="000000"/>
                    <w:bottom w:val="single" w:sz="4" w:space="0" w:color="000000"/>
                    <w:right w:val="single" w:sz="4" w:space="0" w:color="000000"/>
                  </w:tcBorders>
                  <w:hideMark/>
                </w:tcPr>
                <w:p w14:paraId="51AE2A62" w14:textId="77777777" w:rsidR="000C4D34" w:rsidRPr="000C4D34" w:rsidRDefault="000C4D34" w:rsidP="000C4D34">
                  <w:pPr>
                    <w:pStyle w:val="TableParagraph"/>
                    <w:ind w:right="100"/>
                    <w:jc w:val="center"/>
                    <w:rPr>
                      <w:rFonts w:ascii="Times New Roman" w:hAnsi="Times New Roman" w:cs="Times New Roman"/>
                      <w:sz w:val="20"/>
                      <w:szCs w:val="20"/>
                    </w:rPr>
                  </w:pPr>
                  <w:r w:rsidRPr="000C4D34">
                    <w:rPr>
                      <w:rFonts w:ascii="Times New Roman" w:hAnsi="Times New Roman" w:cs="Times New Roman"/>
                      <w:sz w:val="18"/>
                      <w:szCs w:val="18"/>
                    </w:rPr>
                    <w:t>1357,5</w:t>
                  </w:r>
                </w:p>
              </w:tc>
            </w:tr>
          </w:tbl>
          <w:p w14:paraId="555217E9" w14:textId="019C7B4F" w:rsidR="000964DF" w:rsidRDefault="000964DF">
            <w:pPr>
              <w:ind w:right="33"/>
              <w:jc w:val="both"/>
              <w:rPr>
                <w:bCs/>
                <w:sz w:val="20"/>
                <w:szCs w:val="20"/>
              </w:rPr>
            </w:pPr>
          </w:p>
        </w:tc>
      </w:tr>
      <w:tr w:rsidR="000964DF" w14:paraId="16210A0F" w14:textId="77777777">
        <w:tc>
          <w:tcPr>
            <w:tcW w:w="3580" w:type="dxa"/>
            <w:tcBorders>
              <w:top w:val="single" w:sz="4" w:space="0" w:color="00000A"/>
              <w:left w:val="single" w:sz="4" w:space="0" w:color="00000A"/>
              <w:bottom w:val="single" w:sz="4" w:space="0" w:color="00000A"/>
              <w:right w:val="single" w:sz="4" w:space="0" w:color="00000A"/>
            </w:tcBorders>
            <w:vAlign w:val="center"/>
          </w:tcPr>
          <w:p w14:paraId="54F21EDB" w14:textId="77777777" w:rsidR="000964DF" w:rsidRDefault="00495B34">
            <w:pPr>
              <w:pStyle w:val="ConsPlusNormal"/>
              <w:ind w:firstLine="0"/>
              <w:rPr>
                <w:rFonts w:ascii="Times New Roman" w:hAnsi="Times New Roman"/>
                <w:b/>
              </w:rPr>
            </w:pPr>
            <w:r>
              <w:rPr>
                <w:rFonts w:ascii="Times New Roman" w:hAnsi="Times New Roman"/>
                <w:b/>
              </w:rPr>
              <w:lastRenderedPageBreak/>
              <w:t>6. Сроки (периоды) поставки товара, выполнения работы, оказания услуги.</w:t>
            </w:r>
          </w:p>
        </w:tc>
        <w:tc>
          <w:tcPr>
            <w:tcW w:w="6946" w:type="dxa"/>
            <w:tcBorders>
              <w:top w:val="single" w:sz="4" w:space="0" w:color="00000A"/>
              <w:left w:val="single" w:sz="4" w:space="0" w:color="00000A"/>
              <w:bottom w:val="single" w:sz="4" w:space="0" w:color="00000A"/>
              <w:right w:val="single" w:sz="4" w:space="0" w:color="00000A"/>
            </w:tcBorders>
          </w:tcPr>
          <w:p w14:paraId="6796900C" w14:textId="65D6BAAE" w:rsidR="000964DF" w:rsidRDefault="000C4D34" w:rsidP="00C31A36">
            <w:pPr>
              <w:jc w:val="both"/>
              <w:outlineLvl w:val="1"/>
              <w:rPr>
                <w:color w:val="00000A"/>
                <w:sz w:val="20"/>
                <w:szCs w:val="20"/>
              </w:rPr>
            </w:pPr>
            <w:r w:rsidRPr="000C4D34">
              <w:rPr>
                <w:color w:val="00000A"/>
                <w:sz w:val="20"/>
                <w:szCs w:val="20"/>
              </w:rPr>
              <w:t xml:space="preserve">с </w:t>
            </w:r>
            <w:r w:rsidR="00C31A36">
              <w:rPr>
                <w:color w:val="00000A"/>
                <w:sz w:val="20"/>
                <w:szCs w:val="20"/>
              </w:rPr>
              <w:t>момента заключения контракта</w:t>
            </w:r>
            <w:r w:rsidRPr="000C4D34">
              <w:rPr>
                <w:color w:val="00000A"/>
                <w:sz w:val="20"/>
                <w:szCs w:val="20"/>
              </w:rPr>
              <w:t xml:space="preserve"> по 3</w:t>
            </w:r>
            <w:r w:rsidR="00C31A36">
              <w:rPr>
                <w:color w:val="00000A"/>
                <w:sz w:val="20"/>
                <w:szCs w:val="20"/>
              </w:rPr>
              <w:t>1</w:t>
            </w:r>
            <w:r w:rsidRPr="000C4D34">
              <w:rPr>
                <w:color w:val="00000A"/>
                <w:sz w:val="20"/>
                <w:szCs w:val="20"/>
              </w:rPr>
              <w:t>.</w:t>
            </w:r>
            <w:r w:rsidR="00C31A36">
              <w:rPr>
                <w:color w:val="00000A"/>
                <w:sz w:val="20"/>
                <w:szCs w:val="20"/>
              </w:rPr>
              <w:t>12</w:t>
            </w:r>
            <w:r w:rsidRPr="000C4D34">
              <w:rPr>
                <w:color w:val="00000A"/>
                <w:sz w:val="20"/>
                <w:szCs w:val="20"/>
              </w:rPr>
              <w:t>.2023 г. с 07:30 до 15.00</w:t>
            </w:r>
          </w:p>
        </w:tc>
      </w:tr>
      <w:tr w:rsidR="000964DF" w14:paraId="78AAC41E" w14:textId="77777777">
        <w:tc>
          <w:tcPr>
            <w:tcW w:w="3580" w:type="dxa"/>
            <w:tcBorders>
              <w:top w:val="single" w:sz="4" w:space="0" w:color="000000"/>
              <w:left w:val="single" w:sz="4" w:space="0" w:color="000000"/>
              <w:bottom w:val="single" w:sz="4" w:space="0" w:color="000000"/>
              <w:right w:val="single" w:sz="4" w:space="0" w:color="000000"/>
            </w:tcBorders>
            <w:vAlign w:val="center"/>
          </w:tcPr>
          <w:p w14:paraId="0C8B91EE" w14:textId="77777777" w:rsidR="000964DF" w:rsidRDefault="00495B34">
            <w:pPr>
              <w:widowControl w:val="0"/>
              <w:rPr>
                <w:b/>
                <w:sz w:val="20"/>
                <w:szCs w:val="20"/>
              </w:rPr>
            </w:pPr>
            <w:r>
              <w:rPr>
                <w:b/>
                <w:sz w:val="20"/>
                <w:szCs w:val="20"/>
              </w:rPr>
              <w:t>7. Форма, сроки и порядок оплаты товара, работы, услуги.</w:t>
            </w:r>
            <w:r>
              <w:rPr>
                <w:b/>
                <w:color w:val="000000"/>
                <w:sz w:val="20"/>
                <w:szCs w:val="20"/>
              </w:rPr>
              <w:t xml:space="preserve"> Источник финансирования.</w:t>
            </w:r>
          </w:p>
        </w:tc>
        <w:tc>
          <w:tcPr>
            <w:tcW w:w="6946" w:type="dxa"/>
            <w:tcBorders>
              <w:top w:val="single" w:sz="4" w:space="0" w:color="000000"/>
              <w:left w:val="single" w:sz="4" w:space="0" w:color="000000"/>
              <w:bottom w:val="single" w:sz="4" w:space="0" w:color="000000"/>
              <w:right w:val="single" w:sz="4" w:space="0" w:color="000000"/>
            </w:tcBorders>
            <w:vAlign w:val="center"/>
          </w:tcPr>
          <w:p w14:paraId="39529E22" w14:textId="77777777" w:rsidR="000C4D34" w:rsidRDefault="000C4D34">
            <w:pPr>
              <w:widowControl w:val="0"/>
              <w:tabs>
                <w:tab w:val="left" w:pos="709"/>
              </w:tabs>
              <w:jc w:val="both"/>
              <w:rPr>
                <w:color w:val="00000A"/>
                <w:sz w:val="20"/>
                <w:szCs w:val="20"/>
              </w:rPr>
            </w:pPr>
            <w:r w:rsidRPr="000C4D34">
              <w:rPr>
                <w:color w:val="00000A"/>
                <w:sz w:val="20"/>
                <w:szCs w:val="20"/>
              </w:rPr>
              <w:t xml:space="preserve">Расчет осуществляется ежемесячно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 в течение 7 (семи) рабочих дней со дня подписания Заказчиком Акта об оказанных услугах. </w:t>
            </w:r>
          </w:p>
          <w:p w14:paraId="7CDB238A" w14:textId="77777777" w:rsidR="000C4D34" w:rsidRDefault="000C4D34">
            <w:pPr>
              <w:widowControl w:val="0"/>
              <w:tabs>
                <w:tab w:val="left" w:pos="709"/>
              </w:tabs>
              <w:jc w:val="both"/>
              <w:rPr>
                <w:color w:val="00000A"/>
                <w:sz w:val="20"/>
                <w:szCs w:val="20"/>
              </w:rPr>
            </w:pPr>
          </w:p>
          <w:p w14:paraId="3F31E854" w14:textId="0280DE5B" w:rsidR="000964DF" w:rsidRDefault="00495B34">
            <w:pPr>
              <w:widowControl w:val="0"/>
              <w:tabs>
                <w:tab w:val="left" w:pos="709"/>
              </w:tabs>
              <w:jc w:val="both"/>
              <w:rPr>
                <w:b/>
                <w:color w:val="00000A"/>
                <w:sz w:val="20"/>
                <w:szCs w:val="20"/>
              </w:rPr>
            </w:pPr>
            <w:r>
              <w:rPr>
                <w:sz w:val="20"/>
                <w:szCs w:val="20"/>
              </w:rPr>
              <w:t xml:space="preserve">Оплата  производится за счет </w:t>
            </w:r>
            <w:r w:rsidR="000C4D34">
              <w:rPr>
                <w:sz w:val="20"/>
                <w:szCs w:val="20"/>
              </w:rPr>
              <w:t>с</w:t>
            </w:r>
            <w:r w:rsidR="000C4D34" w:rsidRPr="000C4D34">
              <w:rPr>
                <w:sz w:val="20"/>
                <w:szCs w:val="20"/>
              </w:rPr>
              <w:t>ре</w:t>
            </w:r>
            <w:proofErr w:type="gramStart"/>
            <w:r w:rsidR="000C4D34" w:rsidRPr="000C4D34">
              <w:rPr>
                <w:sz w:val="20"/>
                <w:szCs w:val="20"/>
              </w:rPr>
              <w:t>дств пр</w:t>
            </w:r>
            <w:proofErr w:type="gramEnd"/>
            <w:r w:rsidR="000C4D34" w:rsidRPr="000C4D34">
              <w:rPr>
                <w:sz w:val="20"/>
                <w:szCs w:val="20"/>
              </w:rPr>
              <w:t>едпринимательской и иной приносящей доход деятельности</w:t>
            </w:r>
          </w:p>
        </w:tc>
      </w:tr>
      <w:tr w:rsidR="000964DF" w14:paraId="45A8CDC4" w14:textId="77777777">
        <w:tc>
          <w:tcPr>
            <w:tcW w:w="3580" w:type="dxa"/>
            <w:tcBorders>
              <w:top w:val="single" w:sz="4" w:space="0" w:color="00000A"/>
              <w:left w:val="single" w:sz="4" w:space="0" w:color="00000A"/>
              <w:bottom w:val="single" w:sz="4" w:space="0" w:color="00000A"/>
              <w:right w:val="single" w:sz="4" w:space="0" w:color="00000A"/>
            </w:tcBorders>
            <w:vAlign w:val="center"/>
          </w:tcPr>
          <w:p w14:paraId="4A32986D" w14:textId="77777777" w:rsidR="000964DF" w:rsidRDefault="00495B34">
            <w:pPr>
              <w:pStyle w:val="ConsPlusNormal"/>
              <w:ind w:firstLine="0"/>
              <w:rPr>
                <w:rFonts w:ascii="Times New Roman" w:hAnsi="Times New Roman"/>
                <w:b/>
              </w:rPr>
            </w:pPr>
            <w:r>
              <w:rPr>
                <w:rFonts w:ascii="Times New Roman" w:hAnsi="Times New Roman"/>
                <w:b/>
              </w:rPr>
              <w:t>8.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946" w:type="dxa"/>
            <w:tcBorders>
              <w:top w:val="single" w:sz="4" w:space="0" w:color="00000A"/>
              <w:left w:val="single" w:sz="4" w:space="0" w:color="00000A"/>
              <w:bottom w:val="single" w:sz="4" w:space="0" w:color="00000A"/>
              <w:right w:val="single" w:sz="4" w:space="0" w:color="00000A"/>
            </w:tcBorders>
          </w:tcPr>
          <w:p w14:paraId="120E6C3C" w14:textId="6509454F" w:rsidR="000964DF" w:rsidRDefault="00C31A36">
            <w:pPr>
              <w:tabs>
                <w:tab w:val="left" w:pos="1140"/>
              </w:tabs>
              <w:jc w:val="both"/>
              <w:rPr>
                <w:b/>
                <w:sz w:val="20"/>
                <w:szCs w:val="20"/>
              </w:rPr>
            </w:pPr>
            <w:r>
              <w:rPr>
                <w:b/>
                <w:sz w:val="20"/>
                <w:szCs w:val="20"/>
              </w:rPr>
              <w:t xml:space="preserve">404 130 </w:t>
            </w:r>
            <w:r w:rsidR="000C4D34" w:rsidRPr="000C4D34">
              <w:rPr>
                <w:b/>
                <w:sz w:val="20"/>
                <w:szCs w:val="20"/>
              </w:rPr>
              <w:t>(</w:t>
            </w:r>
            <w:r>
              <w:rPr>
                <w:b/>
                <w:sz w:val="20"/>
                <w:szCs w:val="20"/>
              </w:rPr>
              <w:t>четыреста  четыре тысячи сто тридцать</w:t>
            </w:r>
            <w:r w:rsidR="000C4D34" w:rsidRPr="000C4D34">
              <w:rPr>
                <w:b/>
                <w:sz w:val="20"/>
                <w:szCs w:val="20"/>
              </w:rPr>
              <w:t xml:space="preserve">) рублей </w:t>
            </w:r>
            <w:r>
              <w:rPr>
                <w:b/>
                <w:sz w:val="20"/>
                <w:szCs w:val="20"/>
              </w:rPr>
              <w:t>30</w:t>
            </w:r>
            <w:r w:rsidR="000C4D34" w:rsidRPr="000C4D34">
              <w:rPr>
                <w:b/>
                <w:sz w:val="20"/>
                <w:szCs w:val="20"/>
              </w:rPr>
              <w:t xml:space="preserve"> копеек</w:t>
            </w:r>
            <w:r w:rsidR="00495B34">
              <w:rPr>
                <w:b/>
                <w:sz w:val="20"/>
                <w:szCs w:val="20"/>
              </w:rPr>
              <w:t>.</w:t>
            </w:r>
          </w:p>
          <w:p w14:paraId="4E5AFD15" w14:textId="77777777" w:rsidR="000964DF" w:rsidRDefault="000964DF">
            <w:pPr>
              <w:tabs>
                <w:tab w:val="left" w:pos="1140"/>
              </w:tabs>
              <w:jc w:val="both"/>
              <w:rPr>
                <w:sz w:val="20"/>
                <w:szCs w:val="20"/>
              </w:rPr>
            </w:pPr>
          </w:p>
          <w:p w14:paraId="13ABECD1" w14:textId="77777777" w:rsidR="000964DF" w:rsidRDefault="00495B34">
            <w:pPr>
              <w:tabs>
                <w:tab w:val="left" w:pos="1140"/>
              </w:tabs>
              <w:jc w:val="both"/>
              <w:rPr>
                <w:sz w:val="20"/>
                <w:szCs w:val="20"/>
              </w:rPr>
            </w:pPr>
            <w:r>
              <w:rPr>
                <w:sz w:val="20"/>
                <w:szCs w:val="20"/>
              </w:rPr>
              <w:t>Обоснование начальной (максимальной) цены указано в</w:t>
            </w:r>
            <w:r>
              <w:t xml:space="preserve"> </w:t>
            </w:r>
            <w:r>
              <w:rPr>
                <w:sz w:val="20"/>
                <w:szCs w:val="20"/>
              </w:rPr>
              <w:t>Приложении 4 «Обоснование начальной (максимальной) цены договора» извещения о проведении запроса котировок в электронной форме</w:t>
            </w:r>
          </w:p>
        </w:tc>
      </w:tr>
      <w:tr w:rsidR="000964DF" w14:paraId="65A62C37" w14:textId="77777777">
        <w:trPr>
          <w:trHeight w:val="1376"/>
        </w:trPr>
        <w:tc>
          <w:tcPr>
            <w:tcW w:w="3580" w:type="dxa"/>
            <w:vAlign w:val="center"/>
          </w:tcPr>
          <w:p w14:paraId="77EAA8BF" w14:textId="77777777" w:rsidR="000964DF" w:rsidRDefault="00495B34">
            <w:pPr>
              <w:rPr>
                <w:b/>
                <w:color w:val="000000"/>
                <w:sz w:val="20"/>
                <w:szCs w:val="20"/>
              </w:rPr>
            </w:pPr>
            <w:r>
              <w:rPr>
                <w:b/>
                <w:color w:val="000000"/>
                <w:sz w:val="20"/>
                <w:szCs w:val="20"/>
              </w:rPr>
              <w:t>9.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946" w:type="dxa"/>
            <w:vAlign w:val="center"/>
          </w:tcPr>
          <w:p w14:paraId="0058B1B5" w14:textId="2205C39E" w:rsidR="000964DF" w:rsidRDefault="000C4D34">
            <w:pPr>
              <w:widowControl w:val="0"/>
              <w:jc w:val="both"/>
              <w:rPr>
                <w:sz w:val="20"/>
                <w:szCs w:val="20"/>
              </w:rPr>
            </w:pPr>
            <w:proofErr w:type="gramStart"/>
            <w:r w:rsidRPr="000C4D34">
              <w:rPr>
                <w:sz w:val="20"/>
                <w:szCs w:val="20"/>
              </w:rPr>
              <w:t>В общую цену Договора включены все расходы Исполнителя, в том числе расходы на приобретение всех материалов и оборудования, необходимых для оказания Услуг, командировочные и транспортные расходы, страхование, все налоги, сборы, таможенные пошлины и другие обязательные платежи, предусмотренные законодательством Российской Федерации, а также иные дополнительные расходы, связанные с полным оказанием Исполнителем Услуг.</w:t>
            </w:r>
            <w:proofErr w:type="gramEnd"/>
          </w:p>
        </w:tc>
      </w:tr>
      <w:tr w:rsidR="000964DF" w14:paraId="3EF6A126" w14:textId="77777777">
        <w:tc>
          <w:tcPr>
            <w:tcW w:w="3580" w:type="dxa"/>
            <w:vAlign w:val="center"/>
          </w:tcPr>
          <w:p w14:paraId="32FB346A" w14:textId="77777777" w:rsidR="000964DF" w:rsidRDefault="00495B34">
            <w:pPr>
              <w:rPr>
                <w:b/>
                <w:sz w:val="20"/>
                <w:szCs w:val="20"/>
                <w:lang w:eastAsia="en-US"/>
              </w:rPr>
            </w:pPr>
            <w:r>
              <w:rPr>
                <w:b/>
                <w:color w:val="000000"/>
                <w:sz w:val="20"/>
                <w:szCs w:val="20"/>
              </w:rPr>
              <w:t xml:space="preserve">10. Срок, место и порядок предоставления документации </w:t>
            </w:r>
            <w:r>
              <w:rPr>
                <w:b/>
                <w:sz w:val="20"/>
                <w:szCs w:val="20"/>
              </w:rPr>
              <w:t>о закупке</w:t>
            </w:r>
            <w:r>
              <w:rPr>
                <w:b/>
                <w:color w:val="000000"/>
                <w:sz w:val="20"/>
                <w:szCs w:val="20"/>
              </w:rPr>
              <w:t>.</w:t>
            </w:r>
          </w:p>
        </w:tc>
        <w:tc>
          <w:tcPr>
            <w:tcW w:w="6946" w:type="dxa"/>
            <w:vAlign w:val="center"/>
          </w:tcPr>
          <w:p w14:paraId="6A16A717" w14:textId="77777777" w:rsidR="000964DF" w:rsidRDefault="00495B34">
            <w:pPr>
              <w:jc w:val="both"/>
              <w:rPr>
                <w:sz w:val="20"/>
                <w:szCs w:val="20"/>
              </w:rPr>
            </w:pPr>
            <w:r>
              <w:rPr>
                <w:sz w:val="20"/>
                <w:szCs w:val="20"/>
              </w:rPr>
              <w:t xml:space="preserve">С момента размещения документации в ЕИС Российской Федерации </w:t>
            </w:r>
            <w:hyperlink r:id="rId10" w:history="1">
              <w:r>
                <w:rPr>
                  <w:rStyle w:val="af3"/>
                  <w:sz w:val="20"/>
                  <w:szCs w:val="20"/>
                  <w:lang w:val="en-US"/>
                </w:rPr>
                <w:t>www</w:t>
              </w:r>
              <w:r>
                <w:rPr>
                  <w:rStyle w:val="af3"/>
                  <w:sz w:val="20"/>
                  <w:szCs w:val="20"/>
                </w:rPr>
                <w:t>.za</w:t>
              </w:r>
              <w:r>
                <w:rPr>
                  <w:rStyle w:val="af3"/>
                  <w:sz w:val="20"/>
                  <w:szCs w:val="20"/>
                  <w:lang w:val="en-US"/>
                </w:rPr>
                <w:t>k</w:t>
              </w:r>
              <w:r>
                <w:rPr>
                  <w:rStyle w:val="af3"/>
                  <w:sz w:val="20"/>
                  <w:szCs w:val="20"/>
                </w:rPr>
                <w:t>upki.gov.ru</w:t>
              </w:r>
            </w:hyperlink>
            <w:r>
              <w:rPr>
                <w:sz w:val="20"/>
                <w:szCs w:val="20"/>
              </w:rPr>
              <w:t xml:space="preserve">, на электронной торговой площадке «Регион» по адресу электронно-торговой площадки: </w:t>
            </w:r>
            <w:hyperlink r:id="rId11" w:history="1">
              <w:r>
                <w:rPr>
                  <w:rStyle w:val="af3"/>
                  <w:sz w:val="20"/>
                  <w:szCs w:val="20"/>
                </w:rPr>
                <w:t>http://etp-region.ru/</w:t>
              </w:r>
            </w:hyperlink>
            <w:r>
              <w:rPr>
                <w:sz w:val="20"/>
                <w:szCs w:val="20"/>
              </w:rPr>
              <w:t>.</w:t>
            </w:r>
          </w:p>
          <w:p w14:paraId="0214FC5E" w14:textId="77777777" w:rsidR="000964DF" w:rsidRDefault="00495B34">
            <w:pPr>
              <w:jc w:val="both"/>
              <w:rPr>
                <w:sz w:val="20"/>
                <w:szCs w:val="20"/>
              </w:rPr>
            </w:pPr>
            <w:r>
              <w:rPr>
                <w:sz w:val="20"/>
                <w:szCs w:val="20"/>
              </w:rPr>
              <w:t>Документация находится в открытом доступе для любого заинтересованного лица. Предоставление документации осуществляется без взимания платы.</w:t>
            </w:r>
          </w:p>
          <w:p w14:paraId="7A2261E9" w14:textId="77777777" w:rsidR="000964DF" w:rsidRDefault="000964DF">
            <w:pPr>
              <w:jc w:val="both"/>
              <w:rPr>
                <w:b/>
                <w:color w:val="00000A"/>
                <w:sz w:val="20"/>
                <w:szCs w:val="20"/>
                <w:highlight w:val="yellow"/>
              </w:rPr>
            </w:pPr>
          </w:p>
          <w:p w14:paraId="14131798" w14:textId="77777777" w:rsidR="000964DF" w:rsidRDefault="00495B34">
            <w:pPr>
              <w:jc w:val="both"/>
              <w:rPr>
                <w:color w:val="00000A"/>
                <w:sz w:val="20"/>
                <w:szCs w:val="20"/>
              </w:rPr>
            </w:pPr>
            <w:r>
              <w:rPr>
                <w:color w:val="00000A"/>
                <w:sz w:val="20"/>
                <w:szCs w:val="20"/>
              </w:rPr>
              <w:t xml:space="preserve">Срок предоставления извещения о проведении запроса котировок в электронной форме: </w:t>
            </w:r>
          </w:p>
          <w:p w14:paraId="3B7CD4A5" w14:textId="5E6ED6AA" w:rsidR="000964DF" w:rsidRDefault="00495B34" w:rsidP="00C31A36">
            <w:pPr>
              <w:jc w:val="both"/>
              <w:rPr>
                <w:color w:val="00000A"/>
                <w:sz w:val="20"/>
                <w:szCs w:val="20"/>
                <w:u w:val="single"/>
              </w:rPr>
            </w:pPr>
            <w:r>
              <w:rPr>
                <w:color w:val="00000A"/>
                <w:sz w:val="20"/>
                <w:szCs w:val="20"/>
              </w:rPr>
              <w:t xml:space="preserve">с </w:t>
            </w:r>
            <w:r w:rsidR="00C31A36">
              <w:rPr>
                <w:color w:val="00000A"/>
                <w:sz w:val="20"/>
                <w:szCs w:val="20"/>
              </w:rPr>
              <w:t>09</w:t>
            </w:r>
            <w:r>
              <w:rPr>
                <w:color w:val="00000A"/>
                <w:sz w:val="20"/>
                <w:szCs w:val="20"/>
                <w:u w:val="single"/>
              </w:rPr>
              <w:t>.</w:t>
            </w:r>
            <w:r w:rsidR="00C31A36">
              <w:rPr>
                <w:color w:val="00000A"/>
                <w:sz w:val="20"/>
                <w:szCs w:val="20"/>
                <w:u w:val="single"/>
              </w:rPr>
              <w:t>02</w:t>
            </w:r>
            <w:r>
              <w:rPr>
                <w:color w:val="00000A"/>
                <w:sz w:val="20"/>
                <w:szCs w:val="20"/>
                <w:u w:val="single"/>
              </w:rPr>
              <w:t>.202</w:t>
            </w:r>
            <w:r w:rsidR="00C31A36">
              <w:rPr>
                <w:color w:val="00000A"/>
                <w:sz w:val="20"/>
                <w:szCs w:val="20"/>
                <w:u w:val="single"/>
              </w:rPr>
              <w:t>3</w:t>
            </w:r>
            <w:r>
              <w:rPr>
                <w:color w:val="00000A"/>
                <w:sz w:val="20"/>
                <w:szCs w:val="20"/>
                <w:u w:val="single"/>
              </w:rPr>
              <w:t xml:space="preserve"> года по </w:t>
            </w:r>
            <w:r w:rsidR="00C31A36">
              <w:rPr>
                <w:color w:val="00000A"/>
                <w:sz w:val="20"/>
                <w:szCs w:val="20"/>
                <w:u w:val="single"/>
              </w:rPr>
              <w:t>20</w:t>
            </w:r>
            <w:r>
              <w:rPr>
                <w:color w:val="00000A"/>
                <w:sz w:val="20"/>
                <w:szCs w:val="20"/>
                <w:u w:val="single"/>
              </w:rPr>
              <w:t>.</w:t>
            </w:r>
            <w:r w:rsidR="00C31A36">
              <w:rPr>
                <w:color w:val="00000A"/>
                <w:sz w:val="20"/>
                <w:szCs w:val="20"/>
                <w:u w:val="single"/>
              </w:rPr>
              <w:t>02</w:t>
            </w:r>
            <w:r>
              <w:rPr>
                <w:color w:val="00000A"/>
                <w:sz w:val="20"/>
                <w:szCs w:val="20"/>
                <w:u w:val="single"/>
              </w:rPr>
              <w:t>.202</w:t>
            </w:r>
            <w:r w:rsidR="00C31A36">
              <w:rPr>
                <w:color w:val="00000A"/>
                <w:sz w:val="20"/>
                <w:szCs w:val="20"/>
                <w:u w:val="single"/>
              </w:rPr>
              <w:t>3</w:t>
            </w:r>
            <w:r>
              <w:rPr>
                <w:color w:val="00000A"/>
                <w:sz w:val="20"/>
                <w:szCs w:val="20"/>
                <w:u w:val="single"/>
              </w:rPr>
              <w:t xml:space="preserve"> года.</w:t>
            </w:r>
          </w:p>
        </w:tc>
      </w:tr>
      <w:tr w:rsidR="000964DF" w14:paraId="521A153D"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1690F52A" w14:textId="77777777" w:rsidR="000964DF" w:rsidRDefault="00495B34">
            <w:pPr>
              <w:jc w:val="center"/>
              <w:rPr>
                <w:b/>
                <w:sz w:val="20"/>
                <w:szCs w:val="20"/>
              </w:rPr>
            </w:pPr>
            <w:r>
              <w:rPr>
                <w:b/>
                <w:sz w:val="20"/>
                <w:szCs w:val="20"/>
              </w:rPr>
              <w:t>11. Порядок, дата начала, дата и время окончания срока подачи заявок на участие в запросе котировок (этапах запроса котировок) и порядок подведения запроса котировок (этапов запроса котировок)</w:t>
            </w:r>
          </w:p>
        </w:tc>
      </w:tr>
      <w:tr w:rsidR="000964DF" w14:paraId="043CACA6"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4DAD9BDA" w14:textId="77777777" w:rsidR="000964DF" w:rsidRDefault="00495B34">
            <w:pPr>
              <w:ind w:firstLine="709"/>
              <w:jc w:val="both"/>
              <w:rPr>
                <w:sz w:val="20"/>
                <w:szCs w:val="20"/>
              </w:rPr>
            </w:pPr>
            <w:r>
              <w:rPr>
                <w:b/>
                <w:sz w:val="20"/>
                <w:szCs w:val="20"/>
              </w:rPr>
              <w:t>Порядок подачи заявок на участие в запросе котировок:</w:t>
            </w:r>
            <w:r>
              <w:rPr>
                <w:sz w:val="20"/>
                <w:szCs w:val="20"/>
              </w:rPr>
              <w:t xml:space="preserve">  </w:t>
            </w:r>
          </w:p>
          <w:p w14:paraId="1840DA1B" w14:textId="77777777" w:rsidR="000964DF" w:rsidRDefault="00495B34">
            <w:pPr>
              <w:ind w:firstLine="709"/>
              <w:jc w:val="both"/>
              <w:rPr>
                <w:sz w:val="20"/>
                <w:szCs w:val="20"/>
              </w:rPr>
            </w:pPr>
            <w:r>
              <w:rPr>
                <w:sz w:val="20"/>
                <w:szCs w:val="20"/>
              </w:rPr>
              <w:t xml:space="preserve">Заявка на участие в запросе котировок в электронной форме состоит из одной части и ценового предложения, которая подается оператору электронной площадки </w:t>
            </w:r>
            <w:hyperlink r:id="rId12" w:history="1">
              <w:r>
                <w:rPr>
                  <w:rStyle w:val="af3"/>
                  <w:sz w:val="20"/>
                  <w:szCs w:val="20"/>
                </w:rPr>
                <w:t>http://etp-region.ru/</w:t>
              </w:r>
            </w:hyperlink>
            <w:r>
              <w:rPr>
                <w:sz w:val="20"/>
                <w:szCs w:val="20"/>
              </w:rPr>
              <w:t xml:space="preserve"> в электронной форме в соответствии с Приложением 2 «Форма котировочной заявки» извещения о проведении запроса котировок в электронной форме.</w:t>
            </w:r>
          </w:p>
          <w:p w14:paraId="0AFC0478" w14:textId="77777777" w:rsidR="000964DF" w:rsidRDefault="00495B34">
            <w:pPr>
              <w:ind w:firstLine="709"/>
              <w:jc w:val="both"/>
              <w:rPr>
                <w:sz w:val="20"/>
                <w:szCs w:val="20"/>
              </w:rPr>
            </w:pPr>
            <w:r>
              <w:rPr>
                <w:sz w:val="20"/>
                <w:szCs w:val="20"/>
              </w:rPr>
              <w:t>Подача участниками заявок на участие в запросе котировок обеспечивается оператором электронной площадки на электронной площадке.</w:t>
            </w:r>
          </w:p>
          <w:p w14:paraId="01442E17" w14:textId="77777777" w:rsidR="000964DF" w:rsidRDefault="00495B34">
            <w:pPr>
              <w:ind w:firstLine="709"/>
              <w:jc w:val="both"/>
              <w:rPr>
                <w:sz w:val="20"/>
                <w:szCs w:val="20"/>
              </w:rPr>
            </w:pPr>
            <w:r>
              <w:rPr>
                <w:sz w:val="20"/>
                <w:szCs w:val="20"/>
              </w:rPr>
              <w:t>Участнику запроса котировок для участия в запросе котировок необходимо получить аккредитацию на электронной площадке в порядке, установленном оператором электронной площадки.</w:t>
            </w:r>
          </w:p>
          <w:p w14:paraId="2FA8C834" w14:textId="77777777" w:rsidR="000964DF" w:rsidRDefault="00495B34">
            <w:pPr>
              <w:ind w:firstLine="709"/>
              <w:jc w:val="both"/>
              <w:rPr>
                <w:sz w:val="20"/>
                <w:szCs w:val="20"/>
              </w:rPr>
            </w:pPr>
            <w:proofErr w:type="gramStart"/>
            <w:r>
              <w:rPr>
                <w:sz w:val="20"/>
                <w:szCs w:val="20"/>
              </w:rPr>
              <w:t>Обмен между участником запросе котировок,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осуществляется на электронной площадке в форме электронных документов.</w:t>
            </w:r>
            <w:proofErr w:type="gramEnd"/>
          </w:p>
          <w:p w14:paraId="79152DEF" w14:textId="77777777" w:rsidR="000964DF" w:rsidRDefault="00495B34">
            <w:pPr>
              <w:ind w:firstLine="709"/>
              <w:jc w:val="both"/>
              <w:rPr>
                <w:sz w:val="20"/>
                <w:szCs w:val="20"/>
              </w:rPr>
            </w:pPr>
            <w:r>
              <w:rPr>
                <w:sz w:val="20"/>
                <w:szCs w:val="20"/>
              </w:rPr>
              <w:t>Электронные документы участника запроса котировок,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котировок, Заказчика, оператора электронной площадки.</w:t>
            </w:r>
          </w:p>
          <w:p w14:paraId="3C901443" w14:textId="77777777" w:rsidR="000964DF" w:rsidRDefault="00495B34">
            <w:pPr>
              <w:ind w:firstLine="709"/>
              <w:jc w:val="both"/>
              <w:rPr>
                <w:sz w:val="20"/>
                <w:szCs w:val="20"/>
              </w:rPr>
            </w:pPr>
            <w:r>
              <w:rPr>
                <w:sz w:val="20"/>
                <w:szCs w:val="20"/>
              </w:rPr>
              <w:t>При осуществлении запроса котировок проведение переговоров Заказчика с оператором электронной площадки и оператора электронной площадки с участником запроса котировок не допускается в случае, если в результате этих переговоров создаются преимущественные условия для участия в запросе котировок и (или) условия для разглашения конфиденциальной информации.</w:t>
            </w:r>
          </w:p>
          <w:p w14:paraId="7E6615E5" w14:textId="77777777" w:rsidR="000964DF" w:rsidRDefault="00495B34">
            <w:pPr>
              <w:ind w:firstLine="709"/>
              <w:jc w:val="both"/>
              <w:rPr>
                <w:sz w:val="20"/>
                <w:szCs w:val="20"/>
              </w:rPr>
            </w:pPr>
            <w:r>
              <w:rPr>
                <w:sz w:val="20"/>
                <w:szCs w:val="20"/>
              </w:rPr>
              <w:t xml:space="preserve">Участник запроса котировок вправе подать только одну заявку на участие в такой закупке в отношении каждого </w:t>
            </w:r>
            <w:r>
              <w:rPr>
                <w:sz w:val="20"/>
                <w:szCs w:val="20"/>
              </w:rPr>
              <w:lastRenderedPageBreak/>
              <w:t>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14:paraId="2D62DDF1" w14:textId="77777777" w:rsidR="000964DF" w:rsidRDefault="00495B34">
            <w:pPr>
              <w:ind w:firstLine="709"/>
              <w:jc w:val="both"/>
              <w:rPr>
                <w:sz w:val="20"/>
                <w:szCs w:val="20"/>
              </w:rPr>
            </w:pPr>
            <w:r>
              <w:rPr>
                <w:sz w:val="20"/>
                <w:szCs w:val="20"/>
              </w:rPr>
              <w:t xml:space="preserve">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14:paraId="44E921D2" w14:textId="77777777" w:rsidR="000964DF" w:rsidRDefault="00495B34">
            <w:pPr>
              <w:ind w:firstLine="709"/>
              <w:jc w:val="both"/>
              <w:rPr>
                <w:b/>
                <w:sz w:val="20"/>
                <w:szCs w:val="20"/>
              </w:rPr>
            </w:pPr>
            <w:r>
              <w:rPr>
                <w:b/>
                <w:sz w:val="20"/>
                <w:szCs w:val="20"/>
              </w:rPr>
              <w:t xml:space="preserve">Дата и время начала подачи заявок: </w:t>
            </w:r>
          </w:p>
          <w:p w14:paraId="3EC342C4" w14:textId="3D554A8D" w:rsidR="000964DF" w:rsidRDefault="00495B34">
            <w:pPr>
              <w:ind w:firstLine="709"/>
              <w:jc w:val="both"/>
              <w:rPr>
                <w:i/>
                <w:iCs/>
                <w:sz w:val="20"/>
                <w:szCs w:val="20"/>
              </w:rPr>
            </w:pPr>
            <w:r>
              <w:rPr>
                <w:i/>
                <w:iCs/>
                <w:sz w:val="20"/>
                <w:szCs w:val="20"/>
              </w:rPr>
              <w:t>С момента размещения извещения в ЕИС «</w:t>
            </w:r>
            <w:r w:rsidR="000C4D34">
              <w:rPr>
                <w:i/>
                <w:iCs/>
                <w:sz w:val="20"/>
                <w:szCs w:val="20"/>
              </w:rPr>
              <w:t>09</w:t>
            </w:r>
            <w:r>
              <w:rPr>
                <w:i/>
                <w:iCs/>
                <w:sz w:val="20"/>
                <w:szCs w:val="20"/>
              </w:rPr>
              <w:t xml:space="preserve">» </w:t>
            </w:r>
            <w:r w:rsidR="00C31A36">
              <w:rPr>
                <w:i/>
                <w:iCs/>
                <w:sz w:val="20"/>
                <w:szCs w:val="20"/>
              </w:rPr>
              <w:t>февраля</w:t>
            </w:r>
            <w:r>
              <w:rPr>
                <w:i/>
                <w:iCs/>
                <w:sz w:val="20"/>
                <w:szCs w:val="20"/>
              </w:rPr>
              <w:t xml:space="preserve"> 2022 года.</w:t>
            </w:r>
          </w:p>
          <w:p w14:paraId="63E52BFF" w14:textId="77777777" w:rsidR="000964DF" w:rsidRDefault="00495B34">
            <w:pPr>
              <w:ind w:firstLine="709"/>
              <w:jc w:val="both"/>
              <w:rPr>
                <w:b/>
                <w:sz w:val="20"/>
                <w:szCs w:val="20"/>
              </w:rPr>
            </w:pPr>
            <w:r>
              <w:rPr>
                <w:b/>
                <w:sz w:val="20"/>
                <w:szCs w:val="20"/>
              </w:rPr>
              <w:t>Дата и время окончания подачи заявок:</w:t>
            </w:r>
          </w:p>
          <w:p w14:paraId="69D5CAD3" w14:textId="34ED85BD" w:rsidR="000964DF" w:rsidRDefault="00495B34">
            <w:pPr>
              <w:ind w:firstLine="709"/>
              <w:jc w:val="both"/>
              <w:rPr>
                <w:i/>
                <w:iCs/>
                <w:sz w:val="20"/>
                <w:szCs w:val="20"/>
              </w:rPr>
            </w:pPr>
            <w:r>
              <w:rPr>
                <w:i/>
                <w:iCs/>
                <w:sz w:val="20"/>
                <w:szCs w:val="20"/>
              </w:rPr>
              <w:t>«</w:t>
            </w:r>
            <w:r w:rsidR="00C31A36">
              <w:rPr>
                <w:i/>
                <w:iCs/>
                <w:sz w:val="20"/>
                <w:szCs w:val="20"/>
              </w:rPr>
              <w:t>20</w:t>
            </w:r>
            <w:r>
              <w:rPr>
                <w:i/>
                <w:iCs/>
                <w:sz w:val="20"/>
                <w:szCs w:val="20"/>
              </w:rPr>
              <w:t xml:space="preserve">» </w:t>
            </w:r>
            <w:r w:rsidR="00C31A36">
              <w:rPr>
                <w:i/>
                <w:iCs/>
                <w:sz w:val="20"/>
                <w:szCs w:val="20"/>
              </w:rPr>
              <w:t>февраля</w:t>
            </w:r>
            <w:r>
              <w:rPr>
                <w:i/>
                <w:iCs/>
                <w:sz w:val="20"/>
                <w:szCs w:val="20"/>
              </w:rPr>
              <w:t xml:space="preserve"> 202</w:t>
            </w:r>
            <w:r w:rsidR="00C31A36">
              <w:rPr>
                <w:i/>
                <w:iCs/>
                <w:sz w:val="20"/>
                <w:szCs w:val="20"/>
              </w:rPr>
              <w:t>3</w:t>
            </w:r>
            <w:r>
              <w:rPr>
                <w:i/>
                <w:iCs/>
                <w:sz w:val="20"/>
                <w:szCs w:val="20"/>
              </w:rPr>
              <w:t xml:space="preserve"> года 10:00 (местное время заказчика).</w:t>
            </w:r>
          </w:p>
          <w:p w14:paraId="49D2DDCA" w14:textId="77777777" w:rsidR="000964DF" w:rsidRDefault="00495B34">
            <w:pPr>
              <w:ind w:firstLine="709"/>
              <w:jc w:val="both"/>
              <w:rPr>
                <w:sz w:val="20"/>
                <w:szCs w:val="20"/>
              </w:rPr>
            </w:pPr>
            <w:r>
              <w:rPr>
                <w:sz w:val="20"/>
                <w:szCs w:val="20"/>
              </w:rPr>
              <w:t xml:space="preserve">Место рассмотрения заявок и подведения итогов запроса котировок в электронной форме: </w:t>
            </w:r>
          </w:p>
          <w:p w14:paraId="39935FC1" w14:textId="77777777" w:rsidR="000964DF" w:rsidRDefault="00495B34">
            <w:pPr>
              <w:ind w:firstLine="709"/>
              <w:jc w:val="both"/>
              <w:rPr>
                <w:b/>
                <w:sz w:val="20"/>
                <w:szCs w:val="20"/>
              </w:rPr>
            </w:pPr>
            <w:r>
              <w:rPr>
                <w:sz w:val="20"/>
                <w:szCs w:val="20"/>
              </w:rPr>
              <w:t>Российская Федерация, 412316, город Балашов, улица Красина, дом 103, 2-й этаж бухгалтерия.</w:t>
            </w:r>
          </w:p>
          <w:p w14:paraId="65CD52FE" w14:textId="77777777" w:rsidR="000964DF" w:rsidRDefault="00495B34">
            <w:pPr>
              <w:ind w:firstLine="709"/>
              <w:jc w:val="both"/>
              <w:rPr>
                <w:sz w:val="20"/>
                <w:szCs w:val="20"/>
              </w:rPr>
            </w:pPr>
            <w:r>
              <w:rPr>
                <w:b/>
                <w:sz w:val="20"/>
                <w:szCs w:val="20"/>
              </w:rPr>
              <w:t>Дата и время рассмотрения заявок</w:t>
            </w:r>
            <w:r>
              <w:rPr>
                <w:sz w:val="20"/>
                <w:szCs w:val="20"/>
              </w:rPr>
              <w:t>:</w:t>
            </w:r>
          </w:p>
          <w:p w14:paraId="10F5B8FC" w14:textId="60D12ADA" w:rsidR="000964DF" w:rsidRDefault="00C31A36">
            <w:pPr>
              <w:ind w:firstLine="709"/>
              <w:jc w:val="both"/>
              <w:rPr>
                <w:i/>
                <w:iCs/>
                <w:sz w:val="20"/>
                <w:szCs w:val="20"/>
              </w:rPr>
            </w:pPr>
            <w:r>
              <w:rPr>
                <w:i/>
                <w:iCs/>
                <w:sz w:val="20"/>
                <w:szCs w:val="20"/>
              </w:rPr>
              <w:t>20</w:t>
            </w:r>
            <w:r w:rsidR="00495B34">
              <w:rPr>
                <w:i/>
                <w:iCs/>
                <w:sz w:val="20"/>
                <w:szCs w:val="20"/>
              </w:rPr>
              <w:t>.</w:t>
            </w:r>
            <w:r>
              <w:rPr>
                <w:i/>
                <w:iCs/>
                <w:sz w:val="20"/>
                <w:szCs w:val="20"/>
              </w:rPr>
              <w:t>02</w:t>
            </w:r>
            <w:r w:rsidR="00495B34">
              <w:rPr>
                <w:i/>
                <w:iCs/>
                <w:sz w:val="20"/>
                <w:szCs w:val="20"/>
              </w:rPr>
              <w:t>.202</w:t>
            </w:r>
            <w:r>
              <w:rPr>
                <w:i/>
                <w:iCs/>
                <w:sz w:val="20"/>
                <w:szCs w:val="20"/>
              </w:rPr>
              <w:t>3</w:t>
            </w:r>
            <w:r w:rsidR="00495B34">
              <w:rPr>
                <w:i/>
                <w:iCs/>
                <w:sz w:val="20"/>
                <w:szCs w:val="20"/>
              </w:rPr>
              <w:t xml:space="preserve"> г. в 10:30 (местное время заказчика).</w:t>
            </w:r>
          </w:p>
          <w:p w14:paraId="3DC665CD" w14:textId="77777777" w:rsidR="000964DF" w:rsidRDefault="00495B34">
            <w:pPr>
              <w:ind w:firstLine="709"/>
              <w:jc w:val="both"/>
              <w:rPr>
                <w:sz w:val="20"/>
                <w:szCs w:val="20"/>
              </w:rPr>
            </w:pPr>
            <w:bookmarkStart w:id="0" w:name="_GoBack"/>
            <w:r>
              <w:rPr>
                <w:sz w:val="20"/>
                <w:szCs w:val="20"/>
              </w:rPr>
              <w:t>Порядок рассмотрения заявок:</w:t>
            </w:r>
          </w:p>
          <w:p w14:paraId="7F3C4388" w14:textId="77777777" w:rsidR="000964DF" w:rsidRDefault="00495B34">
            <w:pPr>
              <w:ind w:firstLine="709"/>
              <w:jc w:val="both"/>
              <w:rPr>
                <w:sz w:val="20"/>
                <w:szCs w:val="20"/>
              </w:rPr>
            </w:pPr>
            <w:proofErr w:type="gramStart"/>
            <w:r>
              <w:rPr>
                <w:sz w:val="20"/>
                <w:szCs w:val="20"/>
              </w:rPr>
              <w:t xml:space="preserve">Комиссия рассматривает заявки на участие в запросе котировок на соответствие требованиям, установленным  документацией о проведении запроса котировок,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настоящей документацией о проведении запроса котировок, если требования к соисполнителям (субподрядчикам, субпоставщикам) были установлены в документации. </w:t>
            </w:r>
            <w:proofErr w:type="gramEnd"/>
          </w:p>
          <w:p w14:paraId="45F7C559" w14:textId="77777777" w:rsidR="000964DF" w:rsidRDefault="00495B34">
            <w:pPr>
              <w:ind w:firstLine="709"/>
              <w:jc w:val="both"/>
              <w:rPr>
                <w:sz w:val="20"/>
                <w:szCs w:val="20"/>
              </w:rPr>
            </w:pPr>
            <w:r>
              <w:rPr>
                <w:sz w:val="20"/>
                <w:szCs w:val="20"/>
              </w:rPr>
              <w:t>Комиссия отклоняет заявки, если они не соответствуют требованиям, установленным в документации о проведении запроса котировок или предложенная в заявках цена товаров, работ, услуг превышает начальную (максимальную) цену, указанную в извещении о проведении запроса котировок.</w:t>
            </w:r>
          </w:p>
          <w:bookmarkEnd w:id="0"/>
          <w:p w14:paraId="4D5AB46F" w14:textId="77777777" w:rsidR="000964DF" w:rsidRDefault="00495B34">
            <w:pPr>
              <w:ind w:firstLine="709"/>
              <w:jc w:val="both"/>
              <w:rPr>
                <w:sz w:val="20"/>
                <w:szCs w:val="20"/>
              </w:rPr>
            </w:pPr>
            <w:r>
              <w:rPr>
                <w:b/>
                <w:sz w:val="20"/>
                <w:szCs w:val="20"/>
              </w:rPr>
              <w:t>Дата и время подведения итогов запроса котировок в электронной форме</w:t>
            </w:r>
            <w:r>
              <w:rPr>
                <w:sz w:val="20"/>
                <w:szCs w:val="20"/>
              </w:rPr>
              <w:t xml:space="preserve">: </w:t>
            </w:r>
          </w:p>
          <w:p w14:paraId="2BC8DCA5" w14:textId="1C78BC2E" w:rsidR="000964DF" w:rsidRDefault="00C31A36">
            <w:pPr>
              <w:ind w:firstLine="709"/>
              <w:jc w:val="both"/>
              <w:rPr>
                <w:i/>
                <w:iCs/>
                <w:sz w:val="20"/>
                <w:szCs w:val="20"/>
              </w:rPr>
            </w:pPr>
            <w:r>
              <w:rPr>
                <w:i/>
                <w:iCs/>
                <w:sz w:val="20"/>
                <w:szCs w:val="20"/>
              </w:rPr>
              <w:t>20</w:t>
            </w:r>
            <w:r w:rsidR="00495B34">
              <w:rPr>
                <w:i/>
                <w:iCs/>
                <w:sz w:val="20"/>
                <w:szCs w:val="20"/>
              </w:rPr>
              <w:t>.</w:t>
            </w:r>
            <w:r>
              <w:rPr>
                <w:i/>
                <w:iCs/>
                <w:sz w:val="20"/>
                <w:szCs w:val="20"/>
              </w:rPr>
              <w:t>02</w:t>
            </w:r>
            <w:r w:rsidR="00495B34">
              <w:rPr>
                <w:i/>
                <w:iCs/>
                <w:sz w:val="20"/>
                <w:szCs w:val="20"/>
              </w:rPr>
              <w:t>.202</w:t>
            </w:r>
            <w:r>
              <w:rPr>
                <w:i/>
                <w:iCs/>
                <w:sz w:val="20"/>
                <w:szCs w:val="20"/>
              </w:rPr>
              <w:t>3</w:t>
            </w:r>
            <w:r w:rsidR="00495B34">
              <w:rPr>
                <w:i/>
                <w:iCs/>
                <w:sz w:val="20"/>
                <w:szCs w:val="20"/>
              </w:rPr>
              <w:t xml:space="preserve"> г. в 12:00 (местное время заказчика).</w:t>
            </w:r>
          </w:p>
          <w:p w14:paraId="53C56302" w14:textId="77777777" w:rsidR="000964DF" w:rsidRDefault="00495B34">
            <w:pPr>
              <w:ind w:firstLine="709"/>
              <w:jc w:val="both"/>
              <w:rPr>
                <w:sz w:val="20"/>
                <w:szCs w:val="20"/>
              </w:rPr>
            </w:pPr>
            <w:r>
              <w:rPr>
                <w:sz w:val="20"/>
                <w:szCs w:val="20"/>
              </w:rPr>
              <w:t>Порядок подведения итогов запроса котировок:</w:t>
            </w:r>
          </w:p>
          <w:p w14:paraId="56741EFD" w14:textId="77777777" w:rsidR="000964DF" w:rsidRDefault="00495B34">
            <w:pPr>
              <w:ind w:firstLine="709"/>
              <w:jc w:val="both"/>
              <w:rPr>
                <w:sz w:val="20"/>
                <w:szCs w:val="20"/>
              </w:rPr>
            </w:pPr>
            <w:r>
              <w:rPr>
                <w:sz w:val="20"/>
                <w:szCs w:val="20"/>
              </w:rPr>
              <w:t>Победителем запроса котировок в электронной форме признаётся участник запроса котировок в электронной форме, заявка которого содержит наиболее низкую цену договора. При предложении наиболее низкой цены договора несколькими участниками запроса котировок в электронной форме победителем признается участник запроса котировок в электронной форме, заявка которого поступила ранее заявок других участников закупки.</w:t>
            </w:r>
          </w:p>
          <w:p w14:paraId="3FD5B2E4" w14:textId="77777777" w:rsidR="000964DF" w:rsidRDefault="00495B34">
            <w:pPr>
              <w:ind w:firstLine="709"/>
              <w:jc w:val="both"/>
              <w:rPr>
                <w:sz w:val="20"/>
                <w:szCs w:val="20"/>
              </w:rPr>
            </w:pPr>
            <w:r>
              <w:rPr>
                <w:sz w:val="20"/>
                <w:szCs w:val="20"/>
              </w:rPr>
              <w:t>Заявки участников закупки оцениваются с учетом особенностей, установленных п. 15 настоящего извещения.</w:t>
            </w:r>
          </w:p>
        </w:tc>
      </w:tr>
      <w:tr w:rsidR="000964DF" w14:paraId="7D95C516"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26B80B49" w14:textId="77777777" w:rsidR="000964DF" w:rsidRDefault="00495B34">
            <w:pPr>
              <w:widowControl w:val="0"/>
              <w:ind w:right="125" w:firstLine="709"/>
              <w:contextualSpacing/>
              <w:jc w:val="center"/>
              <w:outlineLvl w:val="0"/>
              <w:rPr>
                <w:b/>
                <w:sz w:val="20"/>
                <w:szCs w:val="20"/>
              </w:rPr>
            </w:pPr>
            <w:r>
              <w:rPr>
                <w:b/>
                <w:sz w:val="20"/>
                <w:szCs w:val="20"/>
              </w:rPr>
              <w:lastRenderedPageBreak/>
              <w:t>12. Порядок предоставления участникам закупки разъяснений положений извещения о проведении запроса котировок в электронной форме.</w:t>
            </w:r>
          </w:p>
        </w:tc>
      </w:tr>
      <w:tr w:rsidR="000964DF" w14:paraId="599B0C89"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75B6C776" w14:textId="77777777" w:rsidR="000964DF" w:rsidRDefault="00495B34">
            <w:pPr>
              <w:widowControl w:val="0"/>
              <w:tabs>
                <w:tab w:val="left" w:pos="1276"/>
              </w:tabs>
              <w:ind w:firstLine="709"/>
              <w:contextualSpacing/>
              <w:jc w:val="both"/>
              <w:rPr>
                <w:color w:val="00000A"/>
                <w:sz w:val="20"/>
                <w:szCs w:val="20"/>
              </w:rPr>
            </w:pPr>
            <w:r>
              <w:rPr>
                <w:color w:val="00000A"/>
                <w:sz w:val="20"/>
                <w:szCs w:val="20"/>
              </w:rPr>
              <w:t>Любой участник запроса котировок вправе направить Заказчику в порядке, предусмотренном Федеральным законом № 223-ФЗ и Положением, запрос о даче разъяснений положений извещения о проведении запроса котировок в электронной форме.</w:t>
            </w:r>
          </w:p>
          <w:p w14:paraId="000EFE6B" w14:textId="77777777" w:rsidR="000964DF" w:rsidRDefault="00495B34">
            <w:pPr>
              <w:widowControl w:val="0"/>
              <w:tabs>
                <w:tab w:val="left" w:pos="1276"/>
              </w:tabs>
              <w:ind w:firstLine="709"/>
              <w:contextualSpacing/>
              <w:jc w:val="both"/>
              <w:rPr>
                <w:color w:val="00000A"/>
                <w:sz w:val="20"/>
                <w:szCs w:val="20"/>
              </w:rPr>
            </w:pPr>
            <w:r>
              <w:rPr>
                <w:color w:val="00000A"/>
                <w:sz w:val="20"/>
                <w:szCs w:val="20"/>
              </w:rPr>
              <w:t xml:space="preserve">В течение трех рабочих дней </w:t>
            </w:r>
            <w:proofErr w:type="gramStart"/>
            <w:r>
              <w:rPr>
                <w:color w:val="00000A"/>
                <w:sz w:val="20"/>
                <w:szCs w:val="20"/>
              </w:rPr>
              <w:t>с даты поступления</w:t>
            </w:r>
            <w:proofErr w:type="gramEnd"/>
            <w:r>
              <w:rPr>
                <w:color w:val="00000A"/>
                <w:sz w:val="20"/>
                <w:szCs w:val="20"/>
              </w:rPr>
              <w:t xml:space="preserve"> запроса, Заказчик осуществляет разъяснение положений извещения о проведении запроса котировок в электронной форме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color w:val="00000A"/>
                <w:sz w:val="20"/>
                <w:szCs w:val="20"/>
              </w:rPr>
              <w:t>позднее</w:t>
            </w:r>
            <w:proofErr w:type="gramEnd"/>
            <w:r>
              <w:rPr>
                <w:color w:val="00000A"/>
                <w:sz w:val="20"/>
                <w:szCs w:val="20"/>
              </w:rPr>
              <w:t xml:space="preserve"> чем за три рабочих дня до даты окончания срока подачи заявок на участие в такой закупке.</w:t>
            </w:r>
          </w:p>
          <w:p w14:paraId="5A430EC9" w14:textId="77777777" w:rsidR="000964DF" w:rsidRDefault="00495B34">
            <w:pPr>
              <w:widowControl w:val="0"/>
              <w:tabs>
                <w:tab w:val="left" w:pos="1276"/>
              </w:tabs>
              <w:ind w:firstLine="709"/>
              <w:contextualSpacing/>
              <w:jc w:val="both"/>
              <w:rPr>
                <w:color w:val="00000A"/>
                <w:sz w:val="20"/>
                <w:szCs w:val="20"/>
              </w:rPr>
            </w:pPr>
            <w:r>
              <w:rPr>
                <w:color w:val="00000A"/>
                <w:sz w:val="20"/>
                <w:szCs w:val="20"/>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964DF" w14:paraId="3433F976"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2C3CD13E" w14:textId="77777777" w:rsidR="000964DF" w:rsidRDefault="00495B34">
            <w:pPr>
              <w:widowControl w:val="0"/>
              <w:ind w:right="125" w:firstLine="709"/>
              <w:contextualSpacing/>
              <w:jc w:val="center"/>
              <w:outlineLvl w:val="0"/>
              <w:rPr>
                <w:b/>
                <w:sz w:val="20"/>
                <w:szCs w:val="20"/>
              </w:rPr>
            </w:pPr>
            <w:r>
              <w:rPr>
                <w:b/>
                <w:sz w:val="20"/>
                <w:szCs w:val="20"/>
              </w:rPr>
              <w:t>13. Требования, предъявляемые к участникам запроса котировок.</w:t>
            </w:r>
          </w:p>
        </w:tc>
      </w:tr>
      <w:tr w:rsidR="000964DF" w14:paraId="4ADEA3FA"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48F5F7B6" w14:textId="77777777" w:rsidR="000964DF" w:rsidRDefault="00495B34">
            <w:pPr>
              <w:widowControl w:val="0"/>
              <w:ind w:right="54"/>
              <w:jc w:val="both"/>
              <w:rPr>
                <w:b/>
                <w:bCs/>
                <w:sz w:val="20"/>
                <w:szCs w:val="20"/>
                <w:lang w:eastAsia="zh-CN"/>
              </w:rPr>
            </w:pPr>
            <w:r>
              <w:rPr>
                <w:b/>
                <w:bCs/>
                <w:sz w:val="20"/>
                <w:szCs w:val="20"/>
                <w:lang w:eastAsia="zh-CN"/>
              </w:rPr>
              <w:t>К участникам процедуры закупки предъявляются следующие обязательные требования:</w:t>
            </w:r>
          </w:p>
          <w:p w14:paraId="7E15940F" w14:textId="77777777" w:rsidR="000C4D34" w:rsidRDefault="00495B34">
            <w:pPr>
              <w:widowControl w:val="0"/>
              <w:ind w:right="54"/>
              <w:jc w:val="both"/>
              <w:rPr>
                <w:sz w:val="20"/>
                <w:szCs w:val="20"/>
                <w:lang w:eastAsia="zh-CN"/>
              </w:rPr>
            </w:pPr>
            <w:r>
              <w:rPr>
                <w:sz w:val="20"/>
                <w:szCs w:val="20"/>
                <w:lang w:eastAsia="zh-C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0"/>
                <w:szCs w:val="20"/>
                <w:lang w:eastAsia="zh-CN"/>
              </w:rPr>
              <w:t>являющихся</w:t>
            </w:r>
            <w:proofErr w:type="gramEnd"/>
            <w:r>
              <w:rPr>
                <w:sz w:val="20"/>
                <w:szCs w:val="20"/>
                <w:lang w:eastAsia="zh-CN"/>
              </w:rPr>
              <w:t xml:space="preserve"> объектом закупки</w:t>
            </w:r>
            <w:r w:rsidR="000C4D34">
              <w:rPr>
                <w:sz w:val="20"/>
                <w:szCs w:val="20"/>
                <w:lang w:eastAsia="zh-CN"/>
              </w:rPr>
              <w:t>:</w:t>
            </w:r>
          </w:p>
          <w:p w14:paraId="6E9945ED" w14:textId="7A76DF50" w:rsidR="000C4D34" w:rsidRPr="000C4D34" w:rsidRDefault="000133AC" w:rsidP="000C4D34">
            <w:pPr>
              <w:widowControl w:val="0"/>
              <w:ind w:right="54"/>
              <w:jc w:val="both"/>
              <w:rPr>
                <w:sz w:val="20"/>
                <w:szCs w:val="20"/>
                <w:lang w:eastAsia="zh-CN"/>
              </w:rPr>
            </w:pPr>
            <w:r>
              <w:rPr>
                <w:sz w:val="20"/>
                <w:szCs w:val="20"/>
                <w:lang w:eastAsia="zh-CN"/>
              </w:rPr>
              <w:t xml:space="preserve">- наличие </w:t>
            </w:r>
            <w:r w:rsidR="000C4D34" w:rsidRPr="000C4D34">
              <w:rPr>
                <w:sz w:val="20"/>
                <w:szCs w:val="20"/>
                <w:lang w:eastAsia="zh-CN"/>
              </w:rPr>
              <w:t>действующ</w:t>
            </w:r>
            <w:r>
              <w:rPr>
                <w:sz w:val="20"/>
                <w:szCs w:val="20"/>
                <w:lang w:eastAsia="zh-CN"/>
              </w:rPr>
              <w:t>ей</w:t>
            </w:r>
            <w:r w:rsidR="000C4D34" w:rsidRPr="000C4D34">
              <w:rPr>
                <w:sz w:val="20"/>
                <w:szCs w:val="20"/>
                <w:lang w:eastAsia="zh-CN"/>
              </w:rPr>
              <w:t xml:space="preserve"> лицензи</w:t>
            </w:r>
            <w:r>
              <w:rPr>
                <w:sz w:val="20"/>
                <w:szCs w:val="20"/>
                <w:lang w:eastAsia="zh-CN"/>
              </w:rPr>
              <w:t>и</w:t>
            </w:r>
            <w:r w:rsidR="000C4D34" w:rsidRPr="000C4D34">
              <w:rPr>
                <w:sz w:val="20"/>
                <w:szCs w:val="20"/>
                <w:lang w:eastAsia="zh-CN"/>
              </w:rPr>
              <w:t xml:space="preserve">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091C905C" w14:textId="77777777" w:rsidR="000C4D34" w:rsidRPr="000C4D34" w:rsidRDefault="000C4D34" w:rsidP="000C4D34">
            <w:pPr>
              <w:widowControl w:val="0"/>
              <w:ind w:right="54"/>
              <w:jc w:val="both"/>
              <w:rPr>
                <w:sz w:val="20"/>
                <w:szCs w:val="20"/>
                <w:lang w:eastAsia="zh-CN"/>
              </w:rPr>
            </w:pPr>
            <w:r w:rsidRPr="000C4D34">
              <w:rPr>
                <w:sz w:val="20"/>
                <w:szCs w:val="20"/>
                <w:lang w:eastAsia="zh-CN"/>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27DAC542"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Перечень разрешенных видов услуг: </w:t>
            </w:r>
          </w:p>
          <w:p w14:paraId="0ECE326C"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1) защита жизни и здоровья граждан; </w:t>
            </w:r>
          </w:p>
          <w:p w14:paraId="17710A9D"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66B0F768"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3) консультирование и подготовка рекомендаций клиентам, по вопросам правомерной защиты от противоправных посягательств; </w:t>
            </w:r>
          </w:p>
          <w:p w14:paraId="2E1050D6"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4) обеспечение порядка в местах проведения массовых мероприятий; </w:t>
            </w:r>
          </w:p>
          <w:p w14:paraId="42F9E57A" w14:textId="77777777" w:rsidR="000C4D34" w:rsidRPr="000C4D34" w:rsidRDefault="000C4D34" w:rsidP="000C4D34">
            <w:pPr>
              <w:widowControl w:val="0"/>
              <w:ind w:right="54"/>
              <w:jc w:val="both"/>
              <w:rPr>
                <w:sz w:val="20"/>
                <w:szCs w:val="20"/>
                <w:lang w:eastAsia="zh-CN"/>
              </w:rPr>
            </w:pPr>
            <w:r w:rsidRPr="000C4D34">
              <w:rPr>
                <w:sz w:val="20"/>
                <w:szCs w:val="20"/>
                <w:lang w:eastAsia="zh-CN"/>
              </w:rPr>
              <w:t xml:space="preserve">5) охрана объектов и (или) имущества, а также обеспечение </w:t>
            </w:r>
            <w:proofErr w:type="spellStart"/>
            <w:r w:rsidRPr="000C4D34">
              <w:rPr>
                <w:sz w:val="20"/>
                <w:szCs w:val="20"/>
                <w:lang w:eastAsia="zh-CN"/>
              </w:rPr>
              <w:t>внутриобьектового</w:t>
            </w:r>
            <w:proofErr w:type="spellEnd"/>
            <w:r w:rsidRPr="000C4D34">
              <w:rPr>
                <w:sz w:val="20"/>
                <w:szCs w:val="20"/>
                <w:lang w:eastAsia="zh-CN"/>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F2CE4C6" w14:textId="17E9F6A5" w:rsidR="000964DF" w:rsidRDefault="000C4D34" w:rsidP="000C4D34">
            <w:pPr>
              <w:widowControl w:val="0"/>
              <w:ind w:right="54"/>
              <w:jc w:val="both"/>
              <w:rPr>
                <w:sz w:val="20"/>
                <w:szCs w:val="20"/>
                <w:lang w:eastAsia="zh-CN"/>
              </w:rPr>
            </w:pPr>
            <w:r w:rsidRPr="000C4D34">
              <w:rPr>
                <w:sz w:val="20"/>
                <w:szCs w:val="20"/>
                <w:lang w:eastAsia="zh-CN"/>
              </w:rPr>
              <w:lastRenderedPageBreak/>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r w:rsidR="00495B34">
              <w:rPr>
                <w:sz w:val="20"/>
                <w:szCs w:val="20"/>
                <w:lang w:eastAsia="zh-CN"/>
              </w:rPr>
              <w:t>;</w:t>
            </w:r>
          </w:p>
          <w:p w14:paraId="185149BD" w14:textId="77777777" w:rsidR="000964DF" w:rsidRDefault="00495B34">
            <w:pPr>
              <w:widowControl w:val="0"/>
              <w:ind w:right="54"/>
              <w:jc w:val="both"/>
              <w:rPr>
                <w:sz w:val="20"/>
                <w:szCs w:val="20"/>
                <w:lang w:eastAsia="zh-CN"/>
              </w:rPr>
            </w:pPr>
            <w:r>
              <w:rPr>
                <w:sz w:val="20"/>
                <w:szCs w:val="20"/>
                <w:lang w:eastAsia="zh-CN"/>
              </w:rPr>
              <w:t>2) непроведение ликвидации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8687EB" w14:textId="77777777" w:rsidR="000964DF" w:rsidRDefault="00495B34">
            <w:pPr>
              <w:widowControl w:val="0"/>
              <w:ind w:right="54"/>
              <w:jc w:val="both"/>
              <w:rPr>
                <w:sz w:val="20"/>
                <w:szCs w:val="20"/>
                <w:lang w:eastAsia="zh-CN"/>
              </w:rPr>
            </w:pPr>
            <w:r>
              <w:rPr>
                <w:sz w:val="20"/>
                <w:szCs w:val="20"/>
                <w:lang w:eastAsia="zh-CN"/>
              </w:rPr>
              <w:t xml:space="preserve">3) </w:t>
            </w:r>
            <w:proofErr w:type="spellStart"/>
            <w:r>
              <w:rPr>
                <w:sz w:val="20"/>
                <w:szCs w:val="20"/>
                <w:lang w:eastAsia="zh-CN"/>
              </w:rPr>
              <w:t>неприостановление</w:t>
            </w:r>
            <w:proofErr w:type="spellEnd"/>
            <w:r>
              <w:rPr>
                <w:sz w:val="20"/>
                <w:szCs w:val="20"/>
                <w:lang w:eastAsia="zh-C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118F4F3" w14:textId="77777777" w:rsidR="000964DF" w:rsidRDefault="00495B34">
            <w:pPr>
              <w:widowControl w:val="0"/>
              <w:ind w:right="54"/>
              <w:jc w:val="both"/>
              <w:rPr>
                <w:sz w:val="20"/>
                <w:szCs w:val="20"/>
                <w:lang w:eastAsia="zh-CN"/>
              </w:rPr>
            </w:pPr>
            <w:proofErr w:type="gramStart"/>
            <w:r>
              <w:rPr>
                <w:sz w:val="20"/>
                <w:szCs w:val="20"/>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0"/>
                <w:szCs w:val="20"/>
                <w:lang w:eastAsia="zh-CN"/>
              </w:rPr>
              <w:t xml:space="preserve"> обязанности </w:t>
            </w:r>
            <w:proofErr w:type="gramStart"/>
            <w:r>
              <w:rPr>
                <w:sz w:val="20"/>
                <w:szCs w:val="20"/>
                <w:lang w:eastAsia="zh-CN"/>
              </w:rPr>
              <w:t>заявителя</w:t>
            </w:r>
            <w:proofErr w:type="gramEnd"/>
            <w:r>
              <w:rPr>
                <w:sz w:val="20"/>
                <w:szCs w:val="20"/>
                <w:lang w:eastAsia="zh-C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Pr>
                <w:sz w:val="20"/>
                <w:szCs w:val="20"/>
                <w:lang w:eastAsia="zh-CN"/>
              </w:rPr>
              <w:t>Участник закупки считается соответствующий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9подрядчика, исполнителя) не принято;</w:t>
            </w:r>
            <w:proofErr w:type="gramEnd"/>
          </w:p>
          <w:p w14:paraId="5579D90E" w14:textId="77777777" w:rsidR="000964DF" w:rsidRDefault="00495B34">
            <w:pPr>
              <w:widowControl w:val="0"/>
              <w:ind w:right="54"/>
              <w:jc w:val="both"/>
              <w:rPr>
                <w:sz w:val="20"/>
                <w:szCs w:val="20"/>
                <w:lang w:eastAsia="zh-CN"/>
              </w:rPr>
            </w:pPr>
            <w:proofErr w:type="gramStart"/>
            <w:r>
              <w:rPr>
                <w:sz w:val="20"/>
                <w:szCs w:val="20"/>
                <w:lang w:eastAsia="zh-CN"/>
              </w:rPr>
              <w:t>5) 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Pr>
                <w:sz w:val="20"/>
                <w:szCs w:val="20"/>
                <w:lang w:eastAsia="zh-CN"/>
              </w:rPr>
              <w:t xml:space="preserve"> товара, выполнением работы, оказанием услуги, </w:t>
            </w:r>
            <w:proofErr w:type="gramStart"/>
            <w:r>
              <w:rPr>
                <w:sz w:val="20"/>
                <w:szCs w:val="20"/>
                <w:lang w:eastAsia="zh-CN"/>
              </w:rPr>
              <w:t>являющихся</w:t>
            </w:r>
            <w:proofErr w:type="gramEnd"/>
            <w:r>
              <w:rPr>
                <w:sz w:val="20"/>
                <w:szCs w:val="20"/>
                <w:lang w:eastAsia="zh-CN"/>
              </w:rPr>
              <w:t xml:space="preserve"> объектом осуществляемой закупки, и административного наказания в виде дисквалификации;</w:t>
            </w:r>
          </w:p>
          <w:p w14:paraId="3E88DE11" w14:textId="77777777" w:rsidR="000964DF" w:rsidRDefault="00495B34">
            <w:pPr>
              <w:widowControl w:val="0"/>
              <w:ind w:right="54"/>
              <w:jc w:val="both"/>
              <w:rPr>
                <w:sz w:val="20"/>
                <w:szCs w:val="20"/>
                <w:lang w:eastAsia="zh-CN"/>
              </w:rPr>
            </w:pPr>
            <w:r>
              <w:rPr>
                <w:sz w:val="20"/>
                <w:szCs w:val="20"/>
                <w:lang w:eastAsia="zh-C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w:t>
            </w:r>
            <w:proofErr w:type="gramStart"/>
            <w:r>
              <w:rPr>
                <w:sz w:val="20"/>
                <w:szCs w:val="20"/>
                <w:lang w:eastAsia="zh-CN"/>
              </w:rPr>
              <w:t>ц-</w:t>
            </w:r>
            <w:proofErr w:type="gramEnd"/>
            <w:r>
              <w:rPr>
                <w:sz w:val="20"/>
                <w:szCs w:val="20"/>
                <w:lang w:eastAsia="zh-CN"/>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(имеющих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BC0A98" w14:textId="77777777" w:rsidR="000964DF" w:rsidRDefault="00495B34">
            <w:pPr>
              <w:widowControl w:val="0"/>
              <w:ind w:right="54"/>
              <w:jc w:val="both"/>
              <w:rPr>
                <w:b/>
                <w:bCs/>
                <w:sz w:val="20"/>
                <w:szCs w:val="20"/>
                <w:lang w:eastAsia="zh-CN"/>
              </w:rPr>
            </w:pPr>
            <w:r>
              <w:rPr>
                <w:b/>
                <w:bCs/>
                <w:sz w:val="20"/>
                <w:szCs w:val="20"/>
                <w:lang w:eastAsia="zh-CN"/>
              </w:rPr>
              <w:t>Дополни тельные требования к участникам закупки:</w:t>
            </w:r>
          </w:p>
          <w:p w14:paraId="7FEF2994" w14:textId="77777777" w:rsidR="000964DF" w:rsidRDefault="00495B34">
            <w:pPr>
              <w:widowControl w:val="0"/>
              <w:ind w:right="54"/>
              <w:jc w:val="both"/>
              <w:rPr>
                <w:sz w:val="20"/>
                <w:szCs w:val="20"/>
                <w:lang w:eastAsia="zh-CN"/>
              </w:rPr>
            </w:pPr>
            <w:r>
              <w:rPr>
                <w:sz w:val="20"/>
                <w:szCs w:val="20"/>
                <w:lang w:eastAsia="zh-CN"/>
              </w:rPr>
              <w:t>-об отсутствии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работ, услуг отдельными видами юридических лиц»;</w:t>
            </w:r>
          </w:p>
          <w:p w14:paraId="151B1418" w14:textId="77777777" w:rsidR="000964DF" w:rsidRDefault="00495B34">
            <w:pPr>
              <w:widowControl w:val="0"/>
              <w:ind w:right="125"/>
              <w:contextualSpacing/>
              <w:jc w:val="both"/>
              <w:outlineLvl w:val="0"/>
              <w:rPr>
                <w:sz w:val="20"/>
                <w:szCs w:val="20"/>
              </w:rPr>
            </w:pPr>
            <w:proofErr w:type="gramStart"/>
            <w:r>
              <w:rPr>
                <w:sz w:val="20"/>
                <w:szCs w:val="20"/>
                <w:lang w:eastAsia="zh-CN"/>
              </w:rPr>
              <w:t>- об отсутствии сведений об участниках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roofErr w:type="gramEnd"/>
          </w:p>
        </w:tc>
      </w:tr>
      <w:tr w:rsidR="000964DF" w14:paraId="36F3E145"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5A457DB1" w14:textId="77777777" w:rsidR="000964DF" w:rsidRDefault="00495B34">
            <w:pPr>
              <w:ind w:right="125"/>
              <w:jc w:val="center"/>
              <w:rPr>
                <w:b/>
                <w:color w:val="00000A"/>
                <w:sz w:val="20"/>
                <w:szCs w:val="20"/>
              </w:rPr>
            </w:pPr>
            <w:r>
              <w:rPr>
                <w:b/>
                <w:sz w:val="20"/>
                <w:szCs w:val="20"/>
              </w:rPr>
              <w:lastRenderedPageBreak/>
              <w:t>14. Требования к содержанию, форме, оформлению и составу заявки на участие в запросе котировок</w:t>
            </w:r>
          </w:p>
        </w:tc>
      </w:tr>
      <w:tr w:rsidR="000964DF" w14:paraId="7796687D"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4515D21B" w14:textId="77777777" w:rsidR="000964DF" w:rsidRDefault="00495B34">
            <w:pPr>
              <w:ind w:right="125" w:firstLine="709"/>
              <w:jc w:val="both"/>
              <w:rPr>
                <w:color w:val="00000A"/>
                <w:sz w:val="20"/>
                <w:szCs w:val="20"/>
              </w:rPr>
            </w:pPr>
            <w:r>
              <w:rPr>
                <w:color w:val="00000A"/>
                <w:sz w:val="20"/>
                <w:szCs w:val="20"/>
              </w:rPr>
              <w:t xml:space="preserve">Заявка на участие в запросе котировок подается оператору электронной площадки </w:t>
            </w:r>
            <w:hyperlink r:id="rId13" w:history="1">
              <w:r>
                <w:rPr>
                  <w:rStyle w:val="af3"/>
                  <w:sz w:val="20"/>
                  <w:szCs w:val="20"/>
                </w:rPr>
                <w:t>http://etp-region.ru/</w:t>
              </w:r>
            </w:hyperlink>
            <w:r>
              <w:rPr>
                <w:sz w:val="20"/>
                <w:szCs w:val="20"/>
              </w:rPr>
              <w:t xml:space="preserve"> </w:t>
            </w:r>
            <w:r>
              <w:rPr>
                <w:color w:val="00000A"/>
                <w:sz w:val="20"/>
                <w:szCs w:val="20"/>
              </w:rPr>
              <w:t xml:space="preserve">в электронной форме в соответствии с Приложением 2 «Форма котировочной заявки» извещения о проведении запроса котировок в электронной форме.  </w:t>
            </w:r>
          </w:p>
          <w:p w14:paraId="712A3EEE" w14:textId="77777777" w:rsidR="000964DF" w:rsidRDefault="00495B34">
            <w:pPr>
              <w:ind w:right="125" w:firstLine="709"/>
              <w:jc w:val="both"/>
              <w:rPr>
                <w:color w:val="00000A"/>
                <w:sz w:val="20"/>
                <w:szCs w:val="20"/>
              </w:rPr>
            </w:pPr>
            <w:proofErr w:type="gramStart"/>
            <w:r>
              <w:rPr>
                <w:color w:val="00000A"/>
                <w:sz w:val="20"/>
                <w:szCs w:val="20"/>
              </w:rPr>
              <w:t>Участник запроса котировок в составе заявки представляет предложения о функциональных характеристиках (потребительских свойствах) и качественных технических характеристиках товара, при этом он обязан указать конкретные показатели товара, который он обязуется поставить после заключения договора, соответствующие значениям, установленным Приложением 1 «Техническое задание» извещения о проведении запроса котировок в электронной форме, указание на товарный знак (его словесное обозначение) (при наличии), знак обслуживания (при</w:t>
            </w:r>
            <w:proofErr w:type="gramEnd"/>
            <w:r>
              <w:rPr>
                <w:color w:val="00000A"/>
                <w:sz w:val="20"/>
                <w:szCs w:val="20"/>
              </w:rPr>
              <w:t xml:space="preserve"> </w:t>
            </w:r>
            <w:proofErr w:type="gramStart"/>
            <w:r>
              <w:rPr>
                <w:color w:val="00000A"/>
                <w:sz w:val="20"/>
                <w:szCs w:val="20"/>
              </w:rPr>
              <w:t>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14:paraId="7CBD2A97" w14:textId="77777777" w:rsidR="000964DF" w:rsidRDefault="00495B34">
            <w:pPr>
              <w:ind w:right="125" w:firstLine="709"/>
              <w:jc w:val="both"/>
              <w:rPr>
                <w:color w:val="00000A"/>
                <w:sz w:val="20"/>
                <w:szCs w:val="20"/>
              </w:rPr>
            </w:pPr>
            <w:r>
              <w:rPr>
                <w:color w:val="00000A"/>
                <w:sz w:val="20"/>
                <w:szCs w:val="20"/>
              </w:rPr>
              <w:t>При описании конкретных показателей Товара не допускается применение слов «может», «должен», «эквивалент», «более», «или» и т.п. слов, не позволяющих однозначно трактовать указанные показатели, недопустимо указание диапазона значений из технических регламентов, стандартов и иных документов, за исключением случаев, если это предусмотрено технической документацией (инструкцией и иными документами) на товар.</w:t>
            </w:r>
          </w:p>
          <w:p w14:paraId="0017E60F" w14:textId="77777777" w:rsidR="000964DF" w:rsidRDefault="00495B34">
            <w:pPr>
              <w:ind w:right="125" w:firstLine="709"/>
              <w:jc w:val="both"/>
              <w:rPr>
                <w:color w:val="00000A"/>
                <w:sz w:val="20"/>
                <w:szCs w:val="20"/>
              </w:rPr>
            </w:pPr>
            <w:r>
              <w:rPr>
                <w:color w:val="00000A"/>
                <w:sz w:val="20"/>
                <w:szCs w:val="20"/>
              </w:rPr>
              <w:t>При описании характеристики товара (показателей для определения соответствия) участник запроса котировок вправе указать диапазоны значений, если это предусмотрено параметрами товара.</w:t>
            </w:r>
          </w:p>
          <w:p w14:paraId="2FE18306" w14:textId="77777777" w:rsidR="000964DF" w:rsidRDefault="00495B34">
            <w:pPr>
              <w:widowControl w:val="0"/>
              <w:ind w:right="191"/>
              <w:jc w:val="both"/>
              <w:rPr>
                <w:b/>
                <w:bCs/>
                <w:sz w:val="20"/>
                <w:szCs w:val="20"/>
                <w:lang w:eastAsia="zh-CN"/>
              </w:rPr>
            </w:pPr>
            <w:r>
              <w:rPr>
                <w:color w:val="00000A"/>
                <w:sz w:val="20"/>
                <w:szCs w:val="20"/>
              </w:rPr>
              <w:t xml:space="preserve"> </w:t>
            </w:r>
            <w:r>
              <w:rPr>
                <w:b/>
                <w:bCs/>
                <w:sz w:val="20"/>
                <w:szCs w:val="20"/>
                <w:lang w:eastAsia="zh-CN"/>
              </w:rPr>
              <w:t>Заявка на участие в аукционе должна содержать следующие сведения и документы:</w:t>
            </w:r>
          </w:p>
          <w:p w14:paraId="796C5226" w14:textId="77777777" w:rsidR="000964DF" w:rsidRDefault="00495B34">
            <w:pPr>
              <w:pStyle w:val="SLBulletListFooterTextnumberedBullet1UseCaseListParagraph"/>
              <w:widowControl w:val="0"/>
              <w:numPr>
                <w:ilvl w:val="0"/>
                <w:numId w:val="17"/>
              </w:numPr>
              <w:ind w:left="0" w:right="191" w:firstLine="399"/>
              <w:contextualSpacing w:val="0"/>
              <w:jc w:val="both"/>
              <w:rPr>
                <w:sz w:val="20"/>
                <w:szCs w:val="20"/>
              </w:rPr>
            </w:pPr>
            <w:r>
              <w:rPr>
                <w:sz w:val="20"/>
                <w:szCs w:val="20"/>
              </w:rPr>
              <w:t xml:space="preserve">Копии документов, подтверждающих соответствие участника требованиям, установленным в закупочной документации (в случае привлечения субпоставщиков, соисполнителей, субподрядчиков в отношении них также </w:t>
            </w:r>
            <w:r>
              <w:rPr>
                <w:sz w:val="20"/>
                <w:szCs w:val="20"/>
              </w:rPr>
              <w:lastRenderedPageBreak/>
              <w:t>предъявляются копии документов, подтверждающих их соответствие п. 13 закупочной документации), в случае, если действующим законодательством предъявляются требования участникам закупки;</w:t>
            </w:r>
          </w:p>
          <w:p w14:paraId="4B986288" w14:textId="77777777" w:rsidR="000964DF" w:rsidRDefault="00495B34">
            <w:pPr>
              <w:pStyle w:val="SLBulletListFooterTextnumberedBullet1UseCaseListParagraph"/>
              <w:widowControl w:val="0"/>
              <w:numPr>
                <w:ilvl w:val="0"/>
                <w:numId w:val="17"/>
              </w:numPr>
              <w:ind w:left="0" w:right="191" w:firstLine="399"/>
              <w:contextualSpacing w:val="0"/>
              <w:jc w:val="both"/>
              <w:rPr>
                <w:sz w:val="20"/>
                <w:szCs w:val="20"/>
              </w:rPr>
            </w:pPr>
            <w:r>
              <w:rPr>
                <w:sz w:val="20"/>
                <w:szCs w:val="20"/>
              </w:rPr>
              <w:t>Копии документов, подтверждающих соответствие участников требованиям, установленным закупочной документации, а именно:</w:t>
            </w:r>
          </w:p>
          <w:p w14:paraId="3008D672" w14:textId="77777777" w:rsidR="000964DF" w:rsidRDefault="00495B34">
            <w:pPr>
              <w:pStyle w:val="SLBulletListFooterTextnumberedBullet1UseCaseListParagraph"/>
              <w:ind w:left="0" w:right="191" w:firstLine="399"/>
              <w:jc w:val="both"/>
              <w:rPr>
                <w:sz w:val="20"/>
                <w:szCs w:val="20"/>
              </w:rPr>
            </w:pPr>
            <w:proofErr w:type="gramStart"/>
            <w:r>
              <w:rPr>
                <w:sz w:val="20"/>
                <w:szCs w:val="20"/>
              </w:rPr>
              <w:t>а) анкету, содержащую фирменное наименование (наименование), сведения об организационно-правовой форме, о месте нахождения, почтовый адрес, ИНН, КПП, ОГРН/ОГРНИП, банковские реквизиты, номер контактного телефона (для юридического лица), фамилия, имя, отчество, паспортные данные, сведения о месте жительства, ИНН, банковские реквизиты, номер контактного телефона (для физического лица) и другие установленные закупочной документацией сведения;</w:t>
            </w:r>
            <w:proofErr w:type="gramEnd"/>
          </w:p>
          <w:p w14:paraId="5E17A17D" w14:textId="77777777" w:rsidR="000964DF" w:rsidRDefault="00495B34">
            <w:pPr>
              <w:pStyle w:val="SLBulletListFooterTextnumberedBullet1UseCaseListParagraph"/>
              <w:ind w:left="0" w:right="191" w:firstLine="399"/>
              <w:jc w:val="both"/>
              <w:rPr>
                <w:sz w:val="20"/>
                <w:szCs w:val="20"/>
              </w:rPr>
            </w:pPr>
            <w:r>
              <w:rPr>
                <w:sz w:val="20"/>
                <w:szCs w:val="20"/>
              </w:rPr>
              <w:t>б) документ, подтверждающий полномочия лица на осуществление действий от имени Участника:</w:t>
            </w:r>
          </w:p>
          <w:p w14:paraId="4B9B1C97" w14:textId="77777777" w:rsidR="000964DF" w:rsidRDefault="00495B34">
            <w:pPr>
              <w:pStyle w:val="SLBulletListFooterTextnumberedBullet1UseCaseListParagraph"/>
              <w:ind w:left="0" w:right="191" w:firstLine="399"/>
              <w:jc w:val="both"/>
              <w:rPr>
                <w:sz w:val="20"/>
                <w:szCs w:val="20"/>
              </w:rPr>
            </w:pPr>
            <w:r>
              <w:rPr>
                <w:sz w:val="20"/>
                <w:szCs w:val="20"/>
              </w:rPr>
              <w:t xml:space="preserve">копия решения о назначении или об избрании и </w:t>
            </w:r>
            <w:proofErr w:type="gramStart"/>
            <w:r>
              <w:rPr>
                <w:sz w:val="20"/>
                <w:szCs w:val="20"/>
              </w:rPr>
              <w:t>приказ</w:t>
            </w:r>
            <w:proofErr w:type="gramEnd"/>
            <w:r>
              <w:rPr>
                <w:sz w:val="20"/>
                <w:szCs w:val="20"/>
              </w:rPr>
              <w:t xml:space="preserve">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14:paraId="18A4A114" w14:textId="77777777" w:rsidR="000964DF" w:rsidRDefault="00495B34">
            <w:pPr>
              <w:pStyle w:val="SLBulletListFooterTextnumberedBullet1UseCaseListParagraph"/>
              <w:ind w:left="0" w:right="191" w:firstLine="399"/>
              <w:jc w:val="both"/>
              <w:rPr>
                <w:sz w:val="20"/>
                <w:szCs w:val="20"/>
              </w:rPr>
            </w:pPr>
            <w:r>
              <w:rPr>
                <w:sz w:val="20"/>
                <w:szCs w:val="20"/>
              </w:rPr>
              <w:t>в случае если от имени Участника действует иное лицо, также предоставляется доверенность (оригинал) на осуществление действия от имени Участника, заверенная печатью Участника (при наличии печати)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 В случае</w:t>
            </w:r>
            <w:proofErr w:type="gramStart"/>
            <w:r>
              <w:rPr>
                <w:sz w:val="20"/>
                <w:szCs w:val="20"/>
              </w:rPr>
              <w:t>,</w:t>
            </w:r>
            <w:proofErr w:type="gramEnd"/>
            <w:r>
              <w:rPr>
                <w:sz w:val="20"/>
                <w:szCs w:val="20"/>
              </w:rPr>
              <w:t xml:space="preserve"> если от имени участника – физического лица действует иное лицо, предоставляется нотариально заверенная доверенность на осуществление действий от имени такого участника.</w:t>
            </w:r>
          </w:p>
          <w:p w14:paraId="7EC43608" w14:textId="77777777" w:rsidR="000964DF" w:rsidRDefault="00495B34">
            <w:pPr>
              <w:pStyle w:val="SLBulletListFooterTextnumberedBullet1UseCaseListParagraph"/>
              <w:ind w:left="0" w:right="191" w:firstLine="399"/>
              <w:jc w:val="both"/>
              <w:rPr>
                <w:sz w:val="20"/>
                <w:szCs w:val="20"/>
              </w:rPr>
            </w:pPr>
            <w:r>
              <w:rPr>
                <w:sz w:val="20"/>
                <w:szCs w:val="20"/>
              </w:rPr>
              <w:t>в)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копию паспорта гражданина Российской Федерации (для физических лиц);</w:t>
            </w:r>
          </w:p>
          <w:p w14:paraId="4859D2D5" w14:textId="77777777" w:rsidR="000964DF" w:rsidRDefault="00495B34">
            <w:pPr>
              <w:pStyle w:val="SLBulletListFooterTextnumberedBullet1UseCaseListParagraph"/>
              <w:ind w:left="0" w:right="191" w:firstLine="399"/>
              <w:jc w:val="both"/>
              <w:rPr>
                <w:sz w:val="20"/>
                <w:szCs w:val="20"/>
              </w:rPr>
            </w:pPr>
            <w:r>
              <w:rPr>
                <w:sz w:val="20"/>
                <w:szCs w:val="20"/>
              </w:rPr>
              <w:t xml:space="preserve">г) </w:t>
            </w:r>
            <w:proofErr w:type="gramStart"/>
            <w:r>
              <w:rPr>
                <w:sz w:val="20"/>
                <w:szCs w:val="20"/>
              </w:rPr>
              <w:t>полученную</w:t>
            </w:r>
            <w:proofErr w:type="gramEnd"/>
            <w:r>
              <w:rPr>
                <w:sz w:val="20"/>
                <w:szCs w:val="20"/>
              </w:rPr>
              <w:t xml:space="preserve"> </w:t>
            </w:r>
            <w:r>
              <w:rPr>
                <w:b/>
                <w:bCs/>
                <w:sz w:val="20"/>
                <w:szCs w:val="20"/>
              </w:rPr>
              <w:t xml:space="preserve">не ранее чем за шесть месяцев до дня размещения извещения о закупке </w:t>
            </w:r>
            <w:r>
              <w:rPr>
                <w:sz w:val="20"/>
                <w:szCs w:val="20"/>
              </w:rPr>
              <w:t>оригинал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или, соответственно, нотариально заверенные копии данных выписок или копии выписок, выданные (распечатанные с электронного реестра);</w:t>
            </w:r>
          </w:p>
          <w:p w14:paraId="38FA0E05" w14:textId="77777777" w:rsidR="000964DF" w:rsidRDefault="00495B34">
            <w:pPr>
              <w:pStyle w:val="SLBulletListFooterTextnumberedBullet1UseCaseListParagraph"/>
              <w:ind w:left="0" w:right="191" w:firstLine="399"/>
              <w:jc w:val="both"/>
              <w:rPr>
                <w:sz w:val="20"/>
                <w:szCs w:val="20"/>
              </w:rPr>
            </w:pPr>
            <w:proofErr w:type="gramStart"/>
            <w:r>
              <w:rPr>
                <w:sz w:val="20"/>
                <w:szCs w:val="20"/>
              </w:rPr>
              <w:t>д)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государственный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в ЕИС извещения о проведении закупки.</w:t>
            </w:r>
            <w:proofErr w:type="gramEnd"/>
            <w:r>
              <w:rPr>
                <w:sz w:val="20"/>
                <w:szCs w:val="20"/>
              </w:rPr>
              <w:t xml:space="preserve"> </w:t>
            </w:r>
            <w:proofErr w:type="gramStart"/>
            <w:r>
              <w:rPr>
                <w:sz w:val="20"/>
                <w:szCs w:val="20"/>
              </w:rPr>
              <w:t>Все предоставляемые документы, в том числе, официальные документы, подтверждающие статус иностранного юридического лица, индивидуального предпринимателя либо гражданина, должны исходить от компетентного органа иностранного государства, содержать актуальную информацию на момент подачи заявки; подлинность должна быть надлежащим образом удостоверена посредством легализации или проставления апостиля;</w:t>
            </w:r>
            <w:proofErr w:type="gramEnd"/>
          </w:p>
          <w:p w14:paraId="6BF8AB15" w14:textId="77777777" w:rsidR="000964DF" w:rsidRDefault="00495B34">
            <w:pPr>
              <w:pStyle w:val="SLBulletListFooterTextnumberedBullet1UseCaseListParagraph"/>
              <w:ind w:left="0" w:right="191" w:firstLine="399"/>
              <w:jc w:val="both"/>
              <w:rPr>
                <w:sz w:val="20"/>
                <w:szCs w:val="20"/>
              </w:rPr>
            </w:pPr>
            <w:r>
              <w:rPr>
                <w:sz w:val="20"/>
                <w:szCs w:val="20"/>
              </w:rPr>
              <w:t>е)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w:t>
            </w:r>
            <w:proofErr w:type="gramStart"/>
            <w:r>
              <w:rPr>
                <w:sz w:val="20"/>
                <w:szCs w:val="20"/>
              </w:rPr>
              <w:t>,</w:t>
            </w:r>
            <w:proofErr w:type="gramEnd"/>
            <w:r>
              <w:rPr>
                <w:sz w:val="20"/>
                <w:szCs w:val="20"/>
              </w:rPr>
              <w:t xml:space="preserve"> если для данного участника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является крупной сделкой, участник процедуры закупки предоставляет соответствующее письмо (оригинал);</w:t>
            </w:r>
          </w:p>
          <w:p w14:paraId="3DC83998" w14:textId="77777777" w:rsidR="000964DF" w:rsidRDefault="00495B34">
            <w:pPr>
              <w:pStyle w:val="SLBulletListFooterTextnumberedBullet1UseCaseListParagraph"/>
              <w:ind w:left="0" w:right="191" w:firstLine="399"/>
              <w:jc w:val="both"/>
              <w:rPr>
                <w:sz w:val="20"/>
                <w:szCs w:val="20"/>
              </w:rPr>
            </w:pPr>
            <w:r>
              <w:rPr>
                <w:sz w:val="20"/>
                <w:szCs w:val="20"/>
              </w:rPr>
              <w:t>ж) в случае, если на стороне одного участника выступает несколько лиц, заявка должна включать в себя соглашение таких лиц, содержащее следующие сведения:</w:t>
            </w:r>
          </w:p>
          <w:p w14:paraId="45564486" w14:textId="77777777" w:rsidR="000964DF" w:rsidRDefault="00495B34">
            <w:pPr>
              <w:pStyle w:val="SLBulletListFooterTextnumberedBullet1UseCaseListParagraph"/>
              <w:ind w:left="0" w:right="191" w:firstLine="399"/>
              <w:jc w:val="both"/>
              <w:rPr>
                <w:sz w:val="20"/>
                <w:szCs w:val="20"/>
              </w:rPr>
            </w:pPr>
            <w:r>
              <w:rPr>
                <w:sz w:val="20"/>
                <w:szCs w:val="20"/>
              </w:rPr>
              <w:t>о лицах, выступающих на стороне одного участника закупки, с указанием организационно-правовой формы, наименование места нахождения и почтового адреса (для юридического лица), фамилии, имени, отчества, места жительства, ИНН, СНИЛС (для физических лиц);</w:t>
            </w:r>
          </w:p>
          <w:p w14:paraId="198FAD63" w14:textId="77777777" w:rsidR="000964DF" w:rsidRDefault="00495B34">
            <w:pPr>
              <w:pStyle w:val="SLBulletListFooterTextnumberedBullet1UseCaseListParagraph"/>
              <w:ind w:left="0" w:right="191" w:firstLine="399"/>
              <w:jc w:val="both"/>
              <w:rPr>
                <w:sz w:val="20"/>
                <w:szCs w:val="20"/>
              </w:rPr>
            </w:pPr>
            <w:r>
              <w:rPr>
                <w:sz w:val="20"/>
                <w:szCs w:val="20"/>
              </w:rPr>
              <w:t xml:space="preserve">о количестве товаров, объема работ, услуг подлежащих соответственно поставке, выполнению оказанию каждым из указанных лиц в отдельности, если участником закупки, на стороне которого </w:t>
            </w:r>
            <w:proofErr w:type="gramStart"/>
            <w:r>
              <w:rPr>
                <w:sz w:val="20"/>
                <w:szCs w:val="20"/>
              </w:rPr>
              <w:t>выступают такие лица будет</w:t>
            </w:r>
            <w:proofErr w:type="gramEnd"/>
            <w:r>
              <w:rPr>
                <w:sz w:val="20"/>
                <w:szCs w:val="20"/>
              </w:rPr>
              <w:t xml:space="preserve"> заключен с Заказчиком договор;</w:t>
            </w:r>
          </w:p>
          <w:p w14:paraId="37FB673D" w14:textId="77777777" w:rsidR="000964DF" w:rsidRDefault="00495B34">
            <w:pPr>
              <w:pStyle w:val="SLBulletListFooterTextnumberedBullet1UseCaseListParagraph"/>
              <w:ind w:left="0" w:right="191" w:firstLine="399"/>
              <w:jc w:val="both"/>
              <w:rPr>
                <w:sz w:val="20"/>
                <w:szCs w:val="20"/>
              </w:rPr>
            </w:pPr>
            <w:r>
              <w:rPr>
                <w:sz w:val="20"/>
                <w:szCs w:val="20"/>
              </w:rPr>
              <w:t xml:space="preserve">о лице, которому предоставлено право </w:t>
            </w:r>
            <w:proofErr w:type="gramStart"/>
            <w:r>
              <w:rPr>
                <w:sz w:val="20"/>
                <w:szCs w:val="20"/>
              </w:rPr>
              <w:t>заключить</w:t>
            </w:r>
            <w:proofErr w:type="gramEnd"/>
            <w:r>
              <w:rPr>
                <w:sz w:val="20"/>
                <w:szCs w:val="20"/>
              </w:rPr>
              <w:t xml:space="preserve"> договор от имени лиц, участвующих на стороне одного участника закупки;</w:t>
            </w:r>
          </w:p>
          <w:p w14:paraId="42B45272" w14:textId="77777777" w:rsidR="000964DF" w:rsidRDefault="00495B34">
            <w:pPr>
              <w:pStyle w:val="SLBulletListFooterTextnumberedBullet1UseCaseListParagraph"/>
              <w:ind w:left="0" w:right="191" w:firstLine="399"/>
              <w:jc w:val="both"/>
              <w:rPr>
                <w:sz w:val="20"/>
                <w:szCs w:val="20"/>
              </w:rPr>
            </w:pPr>
            <w:proofErr w:type="gramStart"/>
            <w:r>
              <w:rPr>
                <w:sz w:val="20"/>
                <w:szCs w:val="20"/>
              </w:rPr>
              <w:t>о банковские реквизитах одного или нескольких лиц, выступающих на стороне участника закупки для расчетов Заказчиком, с указанием порядка распределения денежных сумм, подлежащих оплате Заказчиком (распределение сумм денежных средств указывается в соглашении о процентах от цены договора, предложенной участником закупки в заявке);</w:t>
            </w:r>
            <w:proofErr w:type="gramEnd"/>
          </w:p>
          <w:p w14:paraId="1ACBBD9A" w14:textId="77777777" w:rsidR="000964DF" w:rsidRDefault="00495B34">
            <w:pPr>
              <w:pStyle w:val="SLBulletListFooterTextnumberedBullet1UseCaseListParagraph"/>
              <w:ind w:left="0" w:right="191" w:firstLine="399"/>
              <w:jc w:val="both"/>
              <w:rPr>
                <w:sz w:val="20"/>
                <w:szCs w:val="20"/>
              </w:rPr>
            </w:pPr>
            <w:r>
              <w:rPr>
                <w:sz w:val="20"/>
                <w:szCs w:val="20"/>
              </w:rPr>
              <w:t>о распределении обязанности по предоставлению обеспечения заявки, путем определения конкретных сумм, на которые должно быть предоставлено обеспечение одним или несколькими лицами, выступающими на стороне одного участника;</w:t>
            </w:r>
          </w:p>
          <w:p w14:paraId="15357CCA" w14:textId="77777777" w:rsidR="000964DF" w:rsidRDefault="00495B34">
            <w:pPr>
              <w:pStyle w:val="SLBulletListFooterTextnumberedBullet1UseCaseListParagraph"/>
              <w:ind w:left="0" w:right="191" w:firstLine="399"/>
              <w:jc w:val="both"/>
              <w:rPr>
                <w:sz w:val="20"/>
                <w:szCs w:val="20"/>
              </w:rPr>
            </w:pPr>
            <w:r>
              <w:rPr>
                <w:sz w:val="20"/>
                <w:szCs w:val="20"/>
              </w:rPr>
              <w:t>иные сведения в зависимости от объекта закупки, установленные в закупочной документации;</w:t>
            </w:r>
          </w:p>
          <w:p w14:paraId="4000FB91" w14:textId="3D61EDE8" w:rsidR="000964DF" w:rsidRDefault="00495B34">
            <w:pPr>
              <w:widowControl w:val="0"/>
              <w:ind w:right="191"/>
              <w:jc w:val="both"/>
              <w:rPr>
                <w:sz w:val="20"/>
                <w:szCs w:val="20"/>
                <w:lang w:eastAsia="zh-CN"/>
              </w:rPr>
            </w:pPr>
            <w:r>
              <w:rPr>
                <w:sz w:val="20"/>
                <w:szCs w:val="20"/>
                <w:lang w:eastAsia="zh-CN"/>
              </w:rPr>
              <w:t>3. документы и информацию, подтверждающую соответствие участников требованиям, установленным в подпунктах 2-7 пункта 13 настоящей закупочной документации;</w:t>
            </w:r>
          </w:p>
          <w:p w14:paraId="7A65F40B" w14:textId="7CA7C6F1" w:rsidR="000133AC" w:rsidRPr="000133AC" w:rsidRDefault="000133AC" w:rsidP="000133AC">
            <w:pPr>
              <w:pStyle w:val="SLBulletListFooterTextnumberedBullet1UseCaseListParagraph"/>
              <w:ind w:left="0" w:right="191" w:firstLine="399"/>
              <w:jc w:val="both"/>
              <w:rPr>
                <w:sz w:val="20"/>
                <w:szCs w:val="20"/>
              </w:rPr>
            </w:pPr>
            <w:r>
              <w:rPr>
                <w:sz w:val="20"/>
                <w:szCs w:val="20"/>
              </w:rPr>
              <w:t xml:space="preserve">4. </w:t>
            </w:r>
            <w:r w:rsidRPr="000133AC">
              <w:rPr>
                <w:sz w:val="20"/>
                <w:szCs w:val="20"/>
              </w:rPr>
              <w:t xml:space="preserve">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w:t>
            </w:r>
            <w:r>
              <w:rPr>
                <w:sz w:val="20"/>
                <w:szCs w:val="20"/>
              </w:rPr>
              <w:t>запроса котировок в электронной форме</w:t>
            </w:r>
            <w:r w:rsidRPr="000133AC">
              <w:rPr>
                <w:sz w:val="20"/>
                <w:szCs w:val="20"/>
              </w:rPr>
              <w:t>:</w:t>
            </w:r>
          </w:p>
          <w:p w14:paraId="3450409C" w14:textId="77777777" w:rsidR="000133AC" w:rsidRPr="000133AC" w:rsidRDefault="000133AC" w:rsidP="000133AC">
            <w:pPr>
              <w:widowControl w:val="0"/>
              <w:jc w:val="both"/>
              <w:rPr>
                <w:sz w:val="20"/>
                <w:szCs w:val="20"/>
              </w:rPr>
            </w:pPr>
            <w:proofErr w:type="gramStart"/>
            <w:r w:rsidRPr="000133AC">
              <w:rPr>
                <w:i/>
                <w:iCs/>
                <w:sz w:val="20"/>
                <w:szCs w:val="20"/>
                <w:lang w:eastAsia="zh-CN"/>
              </w:rPr>
              <w:t xml:space="preserve">- копию лицензии или копию выписки из реестра лицензий лицензирующего органа по форме, утвержденной </w:t>
            </w:r>
            <w:r w:rsidRPr="000133AC">
              <w:rPr>
                <w:i/>
                <w:iCs/>
                <w:sz w:val="20"/>
                <w:szCs w:val="20"/>
                <w:lang w:eastAsia="zh-CN"/>
              </w:rPr>
              <w:lastRenderedPageBreak/>
              <w:t>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w:t>
            </w:r>
            <w:proofErr w:type="gramEnd"/>
            <w:r w:rsidRPr="000133AC">
              <w:rPr>
                <w:i/>
                <w:iCs/>
                <w:sz w:val="20"/>
                <w:szCs w:val="20"/>
                <w:lang w:eastAsia="zh-CN"/>
              </w:rPr>
              <w:t xml:space="preserve"> ведения реестра лицензий, утвержденными постановлением Правительства РФ от 29.12.2020 №2343), а именно:</w:t>
            </w:r>
          </w:p>
          <w:p w14:paraId="05CB68D5" w14:textId="77777777" w:rsidR="000133AC" w:rsidRPr="000133AC" w:rsidRDefault="000133AC" w:rsidP="000133AC">
            <w:pPr>
              <w:widowControl w:val="0"/>
              <w:jc w:val="both"/>
              <w:rPr>
                <w:i/>
                <w:iCs/>
                <w:sz w:val="20"/>
                <w:szCs w:val="22"/>
              </w:rPr>
            </w:pPr>
            <w:r w:rsidRPr="000133AC">
              <w:rPr>
                <w:i/>
                <w:iCs/>
                <w:sz w:val="20"/>
                <w:szCs w:val="20"/>
              </w:rPr>
              <w:t xml:space="preserve">копию лицензии или копию выписки из реестра лицензий </w:t>
            </w:r>
            <w:r w:rsidRPr="000133AC">
              <w:rPr>
                <w:i/>
                <w:iCs/>
                <w:sz w:val="20"/>
                <w:szCs w:val="22"/>
              </w:rPr>
              <w:t>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678163C8" w14:textId="77777777" w:rsidR="000133AC" w:rsidRPr="000133AC" w:rsidRDefault="000133AC" w:rsidP="000133AC">
            <w:pPr>
              <w:widowControl w:val="0"/>
              <w:jc w:val="both"/>
              <w:rPr>
                <w:i/>
                <w:iCs/>
                <w:sz w:val="20"/>
                <w:szCs w:val="22"/>
              </w:rPr>
            </w:pPr>
            <w:r w:rsidRPr="000133AC">
              <w:rPr>
                <w:i/>
                <w:iCs/>
                <w:sz w:val="20"/>
                <w:szCs w:val="22"/>
              </w:rPr>
              <w:t>*Требования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69DDD688" w14:textId="77777777" w:rsidR="000133AC" w:rsidRPr="000133AC" w:rsidRDefault="000133AC" w:rsidP="000133AC">
            <w:pPr>
              <w:widowControl w:val="0"/>
              <w:jc w:val="both"/>
              <w:rPr>
                <w:i/>
                <w:iCs/>
                <w:sz w:val="20"/>
                <w:szCs w:val="22"/>
              </w:rPr>
            </w:pPr>
            <w:r w:rsidRPr="000133AC">
              <w:rPr>
                <w:i/>
                <w:iCs/>
                <w:sz w:val="20"/>
                <w:szCs w:val="22"/>
              </w:rPr>
              <w:t xml:space="preserve">Перечень разрешенных видов услуг: </w:t>
            </w:r>
          </w:p>
          <w:p w14:paraId="7E7C084D" w14:textId="77777777" w:rsidR="000133AC" w:rsidRPr="000133AC" w:rsidRDefault="000133AC" w:rsidP="000133AC">
            <w:pPr>
              <w:widowControl w:val="0"/>
              <w:jc w:val="both"/>
              <w:rPr>
                <w:i/>
                <w:iCs/>
                <w:sz w:val="20"/>
                <w:szCs w:val="22"/>
              </w:rPr>
            </w:pPr>
            <w:r w:rsidRPr="000133AC">
              <w:rPr>
                <w:i/>
                <w:iCs/>
                <w:sz w:val="20"/>
                <w:szCs w:val="22"/>
              </w:rPr>
              <w:t xml:space="preserve">1) защита жизни и здоровья граждан; </w:t>
            </w:r>
          </w:p>
          <w:p w14:paraId="77577D90" w14:textId="77777777" w:rsidR="000133AC" w:rsidRPr="000133AC" w:rsidRDefault="000133AC" w:rsidP="000133AC">
            <w:pPr>
              <w:widowControl w:val="0"/>
              <w:jc w:val="both"/>
              <w:rPr>
                <w:i/>
                <w:iCs/>
                <w:sz w:val="20"/>
                <w:szCs w:val="22"/>
              </w:rPr>
            </w:pPr>
            <w:r w:rsidRPr="000133AC">
              <w:rPr>
                <w:i/>
                <w:iCs/>
                <w:sz w:val="20"/>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пункта 4.2.1.1 настоящего раздела; </w:t>
            </w:r>
          </w:p>
          <w:p w14:paraId="7278E66F" w14:textId="77777777" w:rsidR="000133AC" w:rsidRPr="000133AC" w:rsidRDefault="000133AC" w:rsidP="000133AC">
            <w:pPr>
              <w:widowControl w:val="0"/>
              <w:jc w:val="both"/>
              <w:rPr>
                <w:i/>
                <w:iCs/>
                <w:sz w:val="20"/>
                <w:szCs w:val="22"/>
              </w:rPr>
            </w:pPr>
            <w:r w:rsidRPr="000133AC">
              <w:rPr>
                <w:i/>
                <w:iCs/>
                <w:sz w:val="20"/>
                <w:szCs w:val="22"/>
              </w:rPr>
              <w:t xml:space="preserve">3) консультирование и подготовка рекомендаций клиентам, по вопросам правомерной защиты от противоправных посягательств; </w:t>
            </w:r>
          </w:p>
          <w:p w14:paraId="232D2A89" w14:textId="77777777" w:rsidR="000133AC" w:rsidRPr="000133AC" w:rsidRDefault="000133AC" w:rsidP="000133AC">
            <w:pPr>
              <w:widowControl w:val="0"/>
              <w:jc w:val="both"/>
              <w:rPr>
                <w:i/>
                <w:iCs/>
                <w:sz w:val="20"/>
                <w:szCs w:val="22"/>
              </w:rPr>
            </w:pPr>
            <w:r w:rsidRPr="000133AC">
              <w:rPr>
                <w:i/>
                <w:iCs/>
                <w:sz w:val="20"/>
                <w:szCs w:val="22"/>
              </w:rPr>
              <w:t xml:space="preserve">4) обеспечение порядка в местах проведения массовых мероприятий; </w:t>
            </w:r>
          </w:p>
          <w:p w14:paraId="16C58723" w14:textId="3C2C7733" w:rsidR="000133AC" w:rsidRDefault="000133AC" w:rsidP="000133AC">
            <w:pPr>
              <w:jc w:val="both"/>
              <w:rPr>
                <w:bCs/>
                <w:sz w:val="20"/>
                <w:szCs w:val="20"/>
              </w:rPr>
            </w:pPr>
            <w:r w:rsidRPr="000133AC">
              <w:rPr>
                <w:i/>
                <w:iCs/>
                <w:sz w:val="20"/>
                <w:szCs w:val="22"/>
              </w:rPr>
              <w:t xml:space="preserve">5) охрана объектов и (или) имущества, а также обеспечение </w:t>
            </w:r>
            <w:proofErr w:type="spellStart"/>
            <w:r w:rsidRPr="000133AC">
              <w:rPr>
                <w:i/>
                <w:iCs/>
                <w:sz w:val="20"/>
                <w:szCs w:val="22"/>
              </w:rPr>
              <w:t>внутриобьектового</w:t>
            </w:r>
            <w:proofErr w:type="spellEnd"/>
            <w:r w:rsidRPr="000133AC">
              <w:rPr>
                <w:i/>
                <w:iCs/>
                <w:sz w:val="20"/>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r w:rsidRPr="000133AC">
              <w:rPr>
                <w:bCs/>
                <w:sz w:val="20"/>
                <w:szCs w:val="20"/>
              </w:rPr>
              <w:t>;</w:t>
            </w:r>
          </w:p>
          <w:p w14:paraId="10E5B3C0" w14:textId="114034E0" w:rsidR="000133AC" w:rsidRPr="000133AC" w:rsidRDefault="000133AC" w:rsidP="000133AC">
            <w:pPr>
              <w:jc w:val="both"/>
              <w:rPr>
                <w:bCs/>
                <w:sz w:val="20"/>
                <w:szCs w:val="20"/>
              </w:rPr>
            </w:pPr>
            <w:r>
              <w:rPr>
                <w:bCs/>
                <w:sz w:val="20"/>
                <w:szCs w:val="20"/>
              </w:rPr>
              <w:t xml:space="preserve">5. </w:t>
            </w:r>
            <w:r w:rsidRPr="000133AC">
              <w:rPr>
                <w:bCs/>
                <w:sz w:val="20"/>
                <w:szCs w:val="20"/>
              </w:rPr>
              <w:t xml:space="preserve">согласие участника </w:t>
            </w:r>
            <w:r>
              <w:rPr>
                <w:bCs/>
                <w:sz w:val="20"/>
                <w:szCs w:val="20"/>
              </w:rPr>
              <w:t>запроса котировок</w:t>
            </w:r>
            <w:r w:rsidRPr="000133AC">
              <w:rPr>
                <w:bCs/>
                <w:sz w:val="20"/>
                <w:szCs w:val="20"/>
              </w:rPr>
              <w:t xml:space="preserve"> в электронной форме на поставку товара, выполнение работы или оказание услуги на условиях, предусмотренных </w:t>
            </w:r>
            <w:r>
              <w:rPr>
                <w:bCs/>
                <w:sz w:val="20"/>
                <w:szCs w:val="20"/>
              </w:rPr>
              <w:t>извещением о запросе котировок</w:t>
            </w:r>
            <w:r w:rsidRPr="000133AC">
              <w:rPr>
                <w:bCs/>
                <w:sz w:val="20"/>
                <w:szCs w:val="20"/>
              </w:rPr>
              <w:t xml:space="preserve"> и не подлежащих изменению по результатам проведения </w:t>
            </w:r>
            <w:r>
              <w:rPr>
                <w:bCs/>
                <w:sz w:val="20"/>
                <w:szCs w:val="20"/>
              </w:rPr>
              <w:t>запроса котировок</w:t>
            </w:r>
            <w:r w:rsidRPr="000133AC">
              <w:rPr>
                <w:bCs/>
                <w:sz w:val="20"/>
                <w:szCs w:val="20"/>
              </w:rPr>
              <w:t xml:space="preserve"> в электронной форме;</w:t>
            </w:r>
          </w:p>
          <w:p w14:paraId="00BFCDA2" w14:textId="5D5F5848" w:rsidR="000964DF" w:rsidRDefault="000133AC">
            <w:pPr>
              <w:widowControl w:val="0"/>
              <w:ind w:right="191"/>
              <w:jc w:val="both"/>
              <w:rPr>
                <w:sz w:val="20"/>
                <w:szCs w:val="20"/>
                <w:lang w:eastAsia="zh-CN"/>
              </w:rPr>
            </w:pPr>
            <w:r>
              <w:rPr>
                <w:sz w:val="20"/>
                <w:szCs w:val="20"/>
                <w:lang w:eastAsia="zh-CN"/>
              </w:rPr>
              <w:t>6</w:t>
            </w:r>
            <w:r w:rsidR="00495B34">
              <w:rPr>
                <w:sz w:val="20"/>
                <w:szCs w:val="20"/>
                <w:lang w:eastAsia="zh-CN"/>
              </w:rPr>
              <w:t xml:space="preserve">. сведения о функциональных характеристиках (потребительских свойствах) и качественных характеристиках товара с указанием товарного знака (при наличии), производителя и страны происхождения,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w:t>
            </w:r>
            <w:proofErr w:type="gramStart"/>
            <w:r w:rsidR="00495B34">
              <w:rPr>
                <w:sz w:val="20"/>
                <w:szCs w:val="20"/>
                <w:lang w:eastAsia="zh-CN"/>
              </w:rPr>
              <w:t>к</w:t>
            </w:r>
            <w:proofErr w:type="gramEnd"/>
            <w:r w:rsidR="00495B34">
              <w:rPr>
                <w:sz w:val="20"/>
                <w:szCs w:val="20"/>
                <w:lang w:eastAsia="zh-CN"/>
              </w:rPr>
              <w:t xml:space="preserve"> </w:t>
            </w:r>
            <w:proofErr w:type="gramStart"/>
            <w:r w:rsidR="00495B34">
              <w:rPr>
                <w:sz w:val="20"/>
                <w:szCs w:val="20"/>
                <w:lang w:eastAsia="zh-CN"/>
              </w:rPr>
              <w:t>таким</w:t>
            </w:r>
            <w:proofErr w:type="gramEnd"/>
            <w:r w:rsidR="00495B34">
              <w:rPr>
                <w:sz w:val="20"/>
                <w:szCs w:val="20"/>
                <w:lang w:eastAsia="zh-CN"/>
              </w:rPr>
              <w:t xml:space="preserve"> товару, работам, услугам.</w:t>
            </w:r>
          </w:p>
          <w:p w14:paraId="59407F2A" w14:textId="77777777" w:rsidR="000964DF" w:rsidRDefault="00495B34">
            <w:pPr>
              <w:ind w:right="125" w:firstLine="709"/>
              <w:jc w:val="both"/>
              <w:rPr>
                <w:i/>
                <w:iCs/>
                <w:sz w:val="20"/>
                <w:szCs w:val="20"/>
                <w:u w:val="single"/>
              </w:rPr>
            </w:pPr>
            <w:proofErr w:type="gramStart"/>
            <w:r>
              <w:rPr>
                <w:i/>
                <w:iCs/>
                <w:sz w:val="20"/>
                <w:szCs w:val="20"/>
                <w:u w:val="single"/>
              </w:rPr>
              <w:t>Заявка может содержать эскиз, рисунок, чертеж, фотографию, иное изображение товара, образец (пробу) товара, закупка которого осуществляется.</w:t>
            </w:r>
            <w:proofErr w:type="gramEnd"/>
          </w:p>
          <w:p w14:paraId="1A5B5AC2" w14:textId="77777777" w:rsidR="000964DF" w:rsidRDefault="00495B34">
            <w:pPr>
              <w:ind w:right="125" w:firstLine="709"/>
              <w:jc w:val="both"/>
              <w:rPr>
                <w:color w:val="00000A"/>
                <w:sz w:val="20"/>
                <w:szCs w:val="20"/>
              </w:rPr>
            </w:pPr>
            <w:r>
              <w:rPr>
                <w:color w:val="00000A"/>
                <w:sz w:val="20"/>
                <w:szCs w:val="20"/>
              </w:rPr>
              <w:t>При описании условий и предложений участник закупки должен применять общепринятые обозначения и наименования в соответствии с требованиями действующих нормативных правовых актов.</w:t>
            </w:r>
          </w:p>
          <w:p w14:paraId="3DB58404" w14:textId="77777777" w:rsidR="000964DF" w:rsidRDefault="00495B34">
            <w:pPr>
              <w:ind w:right="125" w:firstLine="709"/>
              <w:jc w:val="both"/>
              <w:rPr>
                <w:color w:val="00000A"/>
                <w:sz w:val="20"/>
                <w:szCs w:val="20"/>
              </w:rPr>
            </w:pPr>
            <w:r>
              <w:rPr>
                <w:color w:val="00000A"/>
                <w:sz w:val="20"/>
                <w:szCs w:val="20"/>
              </w:rPr>
              <w:t>Сведения, которые содержатся в заявке участника закупки, не должны допускать двусмысленных толкований.</w:t>
            </w:r>
          </w:p>
        </w:tc>
      </w:tr>
      <w:tr w:rsidR="000964DF" w14:paraId="3189A42A"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603377D9" w14:textId="77777777" w:rsidR="000964DF" w:rsidRDefault="00495B34">
            <w:pPr>
              <w:ind w:firstLine="993"/>
              <w:jc w:val="center"/>
              <w:rPr>
                <w:b/>
                <w:sz w:val="20"/>
                <w:szCs w:val="20"/>
              </w:rPr>
            </w:pPr>
            <w:r>
              <w:rPr>
                <w:b/>
                <w:sz w:val="20"/>
                <w:szCs w:val="20"/>
              </w:rPr>
              <w:lastRenderedPageBreak/>
              <w:t>15. Условия допуска участника к закупке</w:t>
            </w:r>
          </w:p>
        </w:tc>
      </w:tr>
      <w:tr w:rsidR="000964DF" w14:paraId="70BBA238"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086B9B0E" w14:textId="77777777" w:rsidR="000964DF" w:rsidRDefault="00495B34">
            <w:pPr>
              <w:jc w:val="both"/>
              <w:rPr>
                <w:rFonts w:eastAsia="SimSun"/>
                <w:sz w:val="20"/>
                <w:szCs w:val="20"/>
                <w:lang w:eastAsia="zh-CN" w:bidi="hi-IN"/>
              </w:rPr>
            </w:pPr>
            <w:r>
              <w:rPr>
                <w:rFonts w:eastAsia="SimSun"/>
                <w:sz w:val="20"/>
                <w:szCs w:val="20"/>
                <w:lang w:eastAsia="zh-CN" w:bidi="hi-IN"/>
              </w:rPr>
              <w:t>Не допускаются к участию в процедуре закупки поставщики (подрядчики, исполнители), а заявка подлежит отклонению в следующих случаях:</w:t>
            </w:r>
          </w:p>
          <w:p w14:paraId="2328199E" w14:textId="77777777" w:rsidR="000964DF" w:rsidRDefault="00495B34">
            <w:pPr>
              <w:pStyle w:val="SLBulletListFooterTextnumberedBullet1UseCaseListParagraph"/>
              <w:widowControl w:val="0"/>
              <w:numPr>
                <w:ilvl w:val="0"/>
                <w:numId w:val="18"/>
              </w:numPr>
              <w:ind w:left="0" w:firstLine="0"/>
              <w:contextualSpacing w:val="0"/>
              <w:jc w:val="both"/>
              <w:rPr>
                <w:sz w:val="20"/>
                <w:szCs w:val="20"/>
              </w:rPr>
            </w:pPr>
            <w:r>
              <w:rPr>
                <w:sz w:val="20"/>
                <w:szCs w:val="20"/>
              </w:rPr>
              <w:t>Непредоставление документов, определенных закупочной документацией, а ровно наличие в таких документах недостоверных сведений об участнике закупки (соисполнителях, субподрядчиках, субпоставщиках, если требования к предоставлению документов о соисполнителях (субподрядчиках, субпоставщиках) были установлены в закупочной документации) или о товарах, работах, услугах на поставку, выполнение, оказание которых проводится закупка;</w:t>
            </w:r>
          </w:p>
          <w:p w14:paraId="546B7859" w14:textId="77777777" w:rsidR="000964DF" w:rsidRDefault="00495B34">
            <w:pPr>
              <w:pStyle w:val="SLBulletListFooterTextnumberedBullet1UseCaseListParagraph"/>
              <w:widowControl w:val="0"/>
              <w:numPr>
                <w:ilvl w:val="0"/>
                <w:numId w:val="18"/>
              </w:numPr>
              <w:ind w:left="0" w:firstLine="0"/>
              <w:contextualSpacing w:val="0"/>
              <w:jc w:val="both"/>
              <w:rPr>
                <w:sz w:val="20"/>
                <w:szCs w:val="20"/>
              </w:rPr>
            </w:pPr>
            <w:r>
              <w:rPr>
                <w:sz w:val="20"/>
                <w:szCs w:val="20"/>
              </w:rPr>
              <w:t>Несоответствия участника процедуры закупки (соисполнителей, субподрядчиков,</w:t>
            </w:r>
            <w:r>
              <w:t xml:space="preserve"> </w:t>
            </w:r>
            <w:proofErr w:type="gramStart"/>
            <w:r>
              <w:rPr>
                <w:sz w:val="20"/>
                <w:szCs w:val="20"/>
              </w:rPr>
              <w:t>субпоставщиках</w:t>
            </w:r>
            <w:proofErr w:type="gramEnd"/>
            <w:r>
              <w:rPr>
                <w:sz w:val="20"/>
                <w:szCs w:val="20"/>
              </w:rPr>
              <w:t>, если требования к последним были установлены в закупочной документации), требованиям, установленным в закупочной документации;</w:t>
            </w:r>
          </w:p>
          <w:p w14:paraId="39F4BFC8" w14:textId="77777777" w:rsidR="000964DF" w:rsidRDefault="00495B34">
            <w:pPr>
              <w:pStyle w:val="SLBulletListFooterTextnumberedBullet1UseCaseListParagraph"/>
              <w:widowControl w:val="0"/>
              <w:numPr>
                <w:ilvl w:val="0"/>
                <w:numId w:val="18"/>
              </w:numPr>
              <w:ind w:left="0" w:firstLine="0"/>
              <w:contextualSpacing w:val="0"/>
              <w:jc w:val="both"/>
              <w:rPr>
                <w:sz w:val="20"/>
                <w:szCs w:val="20"/>
              </w:rPr>
            </w:pPr>
            <w:r>
              <w:rPr>
                <w:sz w:val="20"/>
                <w:szCs w:val="20"/>
              </w:rPr>
              <w:t>Поданная участником закупки заявка не соответствует требованиям закупочной документации, в том числе:</w:t>
            </w:r>
          </w:p>
          <w:p w14:paraId="7D6E2023" w14:textId="77777777" w:rsidR="000964DF" w:rsidRDefault="00495B34">
            <w:pPr>
              <w:pStyle w:val="SLBulletListFooterTextnumberedBullet1UseCaseListParagraph"/>
              <w:ind w:left="0"/>
              <w:jc w:val="both"/>
              <w:rPr>
                <w:sz w:val="20"/>
                <w:szCs w:val="20"/>
              </w:rPr>
            </w:pPr>
            <w:r>
              <w:rPr>
                <w:sz w:val="20"/>
                <w:szCs w:val="20"/>
              </w:rPr>
              <w:t>а) наличие в такой заявке предложения о цене договора, превышающего начальную (максимальную) цену договора, установленную в закупочной документации;</w:t>
            </w:r>
          </w:p>
          <w:p w14:paraId="04D3DFAC" w14:textId="77777777" w:rsidR="000964DF" w:rsidRDefault="00495B34">
            <w:pPr>
              <w:pStyle w:val="SLBulletListFooterTextnumberedBullet1UseCaseListParagraph"/>
              <w:ind w:left="0"/>
              <w:jc w:val="both"/>
              <w:rPr>
                <w:sz w:val="20"/>
                <w:szCs w:val="20"/>
              </w:rPr>
            </w:pPr>
            <w:r>
              <w:rPr>
                <w:sz w:val="20"/>
                <w:szCs w:val="20"/>
              </w:rPr>
              <w:t>б) наличие в заявке разночтений, в том числе:</w:t>
            </w:r>
          </w:p>
          <w:p w14:paraId="4F386DD3" w14:textId="77777777" w:rsidR="000964DF" w:rsidRDefault="00495B34">
            <w:pPr>
              <w:pStyle w:val="SLBulletListFooterTextnumberedBullet1UseCaseListParagraph"/>
              <w:ind w:left="0"/>
              <w:jc w:val="both"/>
              <w:rPr>
                <w:sz w:val="20"/>
                <w:szCs w:val="20"/>
              </w:rPr>
            </w:pPr>
            <w:r>
              <w:rPr>
                <w:sz w:val="20"/>
                <w:szCs w:val="20"/>
              </w:rPr>
              <w:t>между ценой, указанной в заявке и ценой, получаемой путем суммирования итоговых сумм по каждой строке;</w:t>
            </w:r>
          </w:p>
          <w:p w14:paraId="42DA152A" w14:textId="77777777" w:rsidR="000964DF" w:rsidRDefault="00495B34">
            <w:pPr>
              <w:pStyle w:val="SLBulletListFooterTextnumberedBullet1UseCaseListParagraph"/>
              <w:ind w:left="0"/>
              <w:jc w:val="both"/>
              <w:rPr>
                <w:sz w:val="20"/>
                <w:szCs w:val="20"/>
              </w:rPr>
            </w:pPr>
            <w:r>
              <w:rPr>
                <w:sz w:val="20"/>
                <w:szCs w:val="20"/>
              </w:rPr>
              <w:t>при несоответствии результата произведения цены за единицу продукции и количества продукции;</w:t>
            </w:r>
          </w:p>
          <w:p w14:paraId="436ABA1C" w14:textId="77777777" w:rsidR="000964DF" w:rsidRDefault="00495B34">
            <w:pPr>
              <w:pStyle w:val="SLBulletListFooterTextnumberedBullet1UseCaseListParagraph"/>
              <w:ind w:left="0"/>
              <w:jc w:val="both"/>
              <w:rPr>
                <w:sz w:val="20"/>
                <w:szCs w:val="20"/>
              </w:rPr>
            </w:pPr>
            <w:r>
              <w:rPr>
                <w:sz w:val="20"/>
                <w:szCs w:val="20"/>
              </w:rPr>
              <w:t>между собой, указанной словами, и суммой, указанной цифрами;</w:t>
            </w:r>
          </w:p>
          <w:p w14:paraId="70729372" w14:textId="77777777" w:rsidR="000964DF" w:rsidRDefault="00495B34">
            <w:pPr>
              <w:pStyle w:val="SLBulletListFooterTextnumberedBullet1UseCaseListParagraph"/>
              <w:ind w:left="0"/>
              <w:jc w:val="both"/>
              <w:rPr>
                <w:sz w:val="20"/>
                <w:szCs w:val="20"/>
              </w:rPr>
            </w:pPr>
            <w:proofErr w:type="gramStart"/>
            <w:r>
              <w:rPr>
                <w:sz w:val="20"/>
                <w:szCs w:val="20"/>
              </w:rPr>
              <w:t>в) несоответствие предложения о качественных технических характеристиках товара, работ, услуг, их безопасности, функциональных характеристиках (потребительских свойствах) товара, размере, упаковке, отгрузке товара, результатах работ и иных показателях, требованиям, установленным в закупочной документации;</w:t>
            </w:r>
            <w:proofErr w:type="gramEnd"/>
          </w:p>
          <w:p w14:paraId="768F5CFE" w14:textId="77777777" w:rsidR="000964DF" w:rsidRDefault="00495B34">
            <w:pPr>
              <w:pStyle w:val="SLBulletListFooterTextnumberedBullet1UseCaseListParagraph"/>
              <w:ind w:left="0"/>
              <w:jc w:val="both"/>
              <w:rPr>
                <w:sz w:val="20"/>
                <w:szCs w:val="20"/>
              </w:rPr>
            </w:pPr>
            <w:r>
              <w:rPr>
                <w:sz w:val="20"/>
                <w:szCs w:val="20"/>
              </w:rPr>
              <w:t>г) несоответствие предложения об иных условиях исполнения договора, требованиям, установленным в закупочной документации;</w:t>
            </w:r>
          </w:p>
          <w:p w14:paraId="74EF81B8" w14:textId="77777777" w:rsidR="000964DF" w:rsidRDefault="00495B34">
            <w:pPr>
              <w:pStyle w:val="SLBulletListFooterTextnumberedBullet1UseCaseListParagraph"/>
              <w:ind w:left="0"/>
              <w:jc w:val="both"/>
              <w:rPr>
                <w:sz w:val="20"/>
                <w:szCs w:val="20"/>
              </w:rPr>
            </w:pPr>
            <w:proofErr w:type="gramStart"/>
            <w:r>
              <w:rPr>
                <w:sz w:val="20"/>
                <w:szCs w:val="20"/>
              </w:rPr>
              <w:t>д) документа не подписаны и не оформлены должным образом в соответствии с требованиями закупочной документации;</w:t>
            </w:r>
            <w:proofErr w:type="gramEnd"/>
          </w:p>
          <w:p w14:paraId="23505D04" w14:textId="77777777" w:rsidR="000964DF" w:rsidRDefault="00495B34">
            <w:pPr>
              <w:pStyle w:val="SLBulletListFooterTextnumberedBullet1UseCaseListParagraph"/>
              <w:ind w:left="0"/>
              <w:jc w:val="both"/>
              <w:rPr>
                <w:sz w:val="20"/>
                <w:szCs w:val="20"/>
              </w:rPr>
            </w:pPr>
            <w:r>
              <w:rPr>
                <w:sz w:val="20"/>
                <w:szCs w:val="20"/>
              </w:rPr>
              <w:t>е) заявка подана и/или подписана лицом, не отвечающим критериям правомочности или полномочия которого не подтверждены;</w:t>
            </w:r>
          </w:p>
          <w:p w14:paraId="5D0D2EF4" w14:textId="77777777" w:rsidR="000964DF" w:rsidRDefault="00495B34">
            <w:pPr>
              <w:pStyle w:val="SLBulletListFooterTextnumberedBullet1UseCaseListParagraph"/>
              <w:ind w:left="0"/>
              <w:jc w:val="both"/>
              <w:rPr>
                <w:sz w:val="20"/>
                <w:szCs w:val="20"/>
              </w:rPr>
            </w:pPr>
            <w:r>
              <w:rPr>
                <w:sz w:val="20"/>
                <w:szCs w:val="20"/>
              </w:rPr>
              <w:t>ж) несоответствие заявки другим требованиям закупочной документации.</w:t>
            </w:r>
          </w:p>
          <w:p w14:paraId="5DCF31F0" w14:textId="77777777" w:rsidR="000964DF" w:rsidRDefault="00495B34">
            <w:pPr>
              <w:jc w:val="both"/>
              <w:rPr>
                <w:b/>
                <w:sz w:val="20"/>
                <w:szCs w:val="20"/>
              </w:rPr>
            </w:pPr>
            <w:r>
              <w:rPr>
                <w:sz w:val="20"/>
                <w:szCs w:val="20"/>
              </w:rPr>
              <w:t>4. Наличие сведений об участнике процедуры закупки в реестре недобросовестных поставщиков, если такое требование установлено в закупочной документации</w:t>
            </w:r>
          </w:p>
        </w:tc>
      </w:tr>
      <w:tr w:rsidR="000964DF" w14:paraId="066EF567"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694B3CF8" w14:textId="77777777" w:rsidR="000964DF" w:rsidRDefault="00495B34">
            <w:pPr>
              <w:ind w:firstLine="993"/>
              <w:jc w:val="center"/>
              <w:rPr>
                <w:b/>
                <w:color w:val="00000A"/>
                <w:sz w:val="20"/>
                <w:szCs w:val="20"/>
              </w:rPr>
            </w:pPr>
            <w:r>
              <w:rPr>
                <w:b/>
                <w:color w:val="00000A"/>
                <w:sz w:val="20"/>
                <w:szCs w:val="20"/>
              </w:rPr>
              <w:lastRenderedPageBreak/>
              <w:t>16.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964DF" w14:paraId="26196105"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69C914D5" w14:textId="77777777" w:rsidR="000964DF" w:rsidRDefault="00495B34">
            <w:pPr>
              <w:ind w:firstLine="709"/>
              <w:jc w:val="both"/>
              <w:rPr>
                <w:sz w:val="20"/>
                <w:szCs w:val="20"/>
              </w:rPr>
            </w:pPr>
            <w:r>
              <w:rPr>
                <w:sz w:val="20"/>
                <w:szCs w:val="20"/>
              </w:rPr>
              <w:t xml:space="preserve">Приоритет установлен в соответствии с пунктом 1 части 8 статьи 3 Федерального закона № 223-ФЗ и  во исполнение Постановления Правительства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w:t>
            </w:r>
            <w:proofErr w:type="gramStart"/>
            <w:r>
              <w:rPr>
                <w:sz w:val="20"/>
                <w:szCs w:val="20"/>
              </w:rPr>
              <w:t xml:space="preserve">925) </w:t>
            </w:r>
            <w:proofErr w:type="gramEnd"/>
            <w:r>
              <w:rPr>
                <w:sz w:val="20"/>
                <w:szCs w:val="20"/>
              </w:rPr>
              <w:t xml:space="preserve">Заказчик устанавливает приоритет товаров российского происхождения, работ, </w:t>
            </w:r>
            <w:proofErr w:type="gramStart"/>
            <w:r>
              <w:rPr>
                <w:sz w:val="20"/>
                <w:szCs w:val="20"/>
              </w:rPr>
              <w:t>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14:paraId="623113DB" w14:textId="77777777" w:rsidR="000964DF" w:rsidRDefault="00495B34">
            <w:pPr>
              <w:ind w:firstLine="709"/>
              <w:jc w:val="both"/>
              <w:rPr>
                <w:sz w:val="20"/>
                <w:szCs w:val="20"/>
              </w:rPr>
            </w:pPr>
            <w:r>
              <w:rPr>
                <w:sz w:val="20"/>
                <w:szCs w:val="20"/>
              </w:rPr>
              <w:t xml:space="preserve">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Pr>
                <w:sz w:val="20"/>
                <w:szCs w:val="20"/>
              </w:rPr>
              <w:t>победителем</w:t>
            </w:r>
            <w:proofErr w:type="gramEnd"/>
            <w:r>
              <w:rPr>
                <w:sz w:val="20"/>
                <w:szCs w:val="20"/>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Pr>
                <w:sz w:val="20"/>
                <w:szCs w:val="20"/>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roofErr w:type="gramEnd"/>
          </w:p>
          <w:p w14:paraId="0FD3A8A8" w14:textId="77777777" w:rsidR="000964DF" w:rsidRDefault="00495B34">
            <w:pPr>
              <w:ind w:firstLine="709"/>
              <w:jc w:val="both"/>
              <w:rPr>
                <w:sz w:val="20"/>
                <w:szCs w:val="20"/>
              </w:rPr>
            </w:pPr>
            <w:proofErr w:type="gramStart"/>
            <w:r>
              <w:rPr>
                <w:sz w:val="20"/>
                <w:szCs w:val="2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Pr>
                <w:sz w:val="20"/>
                <w:szCs w:val="20"/>
              </w:rPr>
              <w:t xml:space="preserve">, </w:t>
            </w:r>
            <w:proofErr w:type="gramStart"/>
            <w:r>
              <w:rPr>
                <w:sz w:val="20"/>
                <w:szCs w:val="20"/>
              </w:rPr>
              <w:t>оказании</w:t>
            </w:r>
            <w:proofErr w:type="gramEnd"/>
            <w:r>
              <w:rPr>
                <w:sz w:val="20"/>
                <w:szCs w:val="20"/>
              </w:rPr>
              <w:t xml:space="preserve"> услуг иностранными лицами, договор с таким победителем заключается по цене, сниженной на пятнадцать процентов от предложенной им цены договора.</w:t>
            </w:r>
          </w:p>
          <w:p w14:paraId="45F9DE51" w14:textId="77777777" w:rsidR="000964DF" w:rsidRDefault="00495B34">
            <w:pPr>
              <w:ind w:firstLine="709"/>
              <w:jc w:val="both"/>
              <w:rPr>
                <w:sz w:val="20"/>
                <w:szCs w:val="20"/>
              </w:rPr>
            </w:pPr>
            <w:proofErr w:type="gramStart"/>
            <w:r>
              <w:rPr>
                <w:sz w:val="20"/>
                <w:szCs w:val="2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Pr>
                <w:sz w:val="20"/>
                <w:szCs w:val="20"/>
              </w:rP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14:paraId="1DD2A67D" w14:textId="77777777" w:rsidR="000964DF" w:rsidRDefault="00495B34">
            <w:pPr>
              <w:ind w:firstLine="709"/>
              <w:jc w:val="both"/>
              <w:rPr>
                <w:sz w:val="20"/>
                <w:szCs w:val="20"/>
              </w:rPr>
            </w:pPr>
            <w:r>
              <w:rPr>
                <w:sz w:val="20"/>
                <w:szCs w:val="20"/>
              </w:rPr>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549D3D1" w14:textId="77777777" w:rsidR="000964DF" w:rsidRDefault="00495B34">
            <w:pPr>
              <w:ind w:firstLine="709"/>
              <w:jc w:val="both"/>
              <w:rPr>
                <w:sz w:val="20"/>
                <w:szCs w:val="20"/>
              </w:rPr>
            </w:pPr>
            <w:r>
              <w:rPr>
                <w:sz w:val="20"/>
                <w:szCs w:val="20"/>
              </w:rPr>
              <w:t>Участник закупки несет ответственность за представление недостоверных сведений о стране происхождении товара, указанного в заявке на участие в закупке.</w:t>
            </w:r>
          </w:p>
          <w:p w14:paraId="6C4FBA90" w14:textId="77777777" w:rsidR="000964DF" w:rsidRDefault="00495B34">
            <w:pPr>
              <w:ind w:firstLine="709"/>
              <w:jc w:val="both"/>
              <w:rPr>
                <w:sz w:val="20"/>
                <w:szCs w:val="20"/>
              </w:rPr>
            </w:pPr>
            <w:r>
              <w:rPr>
                <w:sz w:val="20"/>
                <w:szCs w:val="20"/>
              </w:rPr>
              <w:t>Сведения о начальной (максимальной) цене единицы каждого товара, работы, услуги являющихся предметом закупки указаны в части V «Обоснование начальной (максимальной) цены договора» извещения о проведении запрос котировок в электронной форме.</w:t>
            </w:r>
          </w:p>
          <w:p w14:paraId="49B504A6" w14:textId="77777777" w:rsidR="000964DF" w:rsidRDefault="00495B34">
            <w:pPr>
              <w:ind w:firstLine="709"/>
              <w:jc w:val="both"/>
              <w:rPr>
                <w:sz w:val="20"/>
                <w:szCs w:val="20"/>
              </w:rPr>
            </w:pPr>
            <w:r>
              <w:rPr>
                <w:sz w:val="20"/>
                <w:szCs w:val="20"/>
              </w:rPr>
              <w:t xml:space="preserve">Отсутствие в заявке на участие в процедуре закупки указания (декларирования) страны происхождения поставляемого товара не является основанием для отклонения заявки на участие в процедуре </w:t>
            </w:r>
            <w:proofErr w:type="gramStart"/>
            <w:r>
              <w:rPr>
                <w:sz w:val="20"/>
                <w:szCs w:val="20"/>
              </w:rPr>
              <w:t>закупки</w:t>
            </w:r>
            <w:proofErr w:type="gramEnd"/>
            <w:r>
              <w:rPr>
                <w:sz w:val="20"/>
                <w:szCs w:val="20"/>
              </w:rPr>
              <w:t xml:space="preserve"> и такая заявка рассматривается как содержащая предложение о поставке иностранных товаров.</w:t>
            </w:r>
          </w:p>
          <w:p w14:paraId="40802228" w14:textId="77777777" w:rsidR="000964DF" w:rsidRDefault="00495B34">
            <w:pPr>
              <w:ind w:firstLine="709"/>
              <w:jc w:val="both"/>
              <w:rPr>
                <w:sz w:val="20"/>
                <w:szCs w:val="20"/>
              </w:rPr>
            </w:pPr>
            <w:proofErr w:type="gramStart"/>
            <w:r>
              <w:rPr>
                <w:sz w:val="20"/>
                <w:szCs w:val="2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Pr>
                <w:sz w:val="20"/>
                <w:szCs w:val="20"/>
              </w:rPr>
              <w:t>п.п</w:t>
            </w:r>
            <w:proofErr w:type="spellEnd"/>
            <w:r>
              <w:rPr>
                <w:sz w:val="20"/>
                <w:szCs w:val="20"/>
              </w:rPr>
              <w:t>. «г» и «д» п. 16 извещения о проведении запроса котировок в электронной форме,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w:t>
            </w:r>
            <w:proofErr w:type="gramEnd"/>
            <w:r>
              <w:rPr>
                <w:sz w:val="20"/>
                <w:szCs w:val="20"/>
              </w:rPr>
              <w:t xml:space="preserve"> закупке в соответствии с абзацем 7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EAB27CF" w14:textId="77777777" w:rsidR="000964DF" w:rsidRDefault="00495B34">
            <w:pPr>
              <w:ind w:firstLine="709"/>
              <w:jc w:val="both"/>
              <w:rPr>
                <w:sz w:val="20"/>
                <w:szCs w:val="20"/>
              </w:rPr>
            </w:pPr>
            <w:r>
              <w:rPr>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722EA6B" w14:textId="77777777" w:rsidR="000964DF" w:rsidRDefault="00495B34">
            <w:pPr>
              <w:ind w:firstLine="709"/>
              <w:jc w:val="both"/>
              <w:rPr>
                <w:sz w:val="20"/>
                <w:szCs w:val="20"/>
              </w:rPr>
            </w:pPr>
            <w:r>
              <w:rPr>
                <w:sz w:val="20"/>
                <w:szCs w:val="20"/>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7187E9E1" w14:textId="77777777" w:rsidR="000964DF" w:rsidRDefault="00495B34">
            <w:pPr>
              <w:ind w:firstLine="709"/>
              <w:jc w:val="both"/>
              <w:rPr>
                <w:sz w:val="20"/>
                <w:szCs w:val="20"/>
              </w:rPr>
            </w:pPr>
            <w:r>
              <w:rPr>
                <w:sz w:val="20"/>
                <w:szCs w:val="20"/>
              </w:rPr>
              <w:t>Если победитель запроса котировок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062442DF" w14:textId="77777777" w:rsidR="000964DF" w:rsidRDefault="00495B34">
            <w:pPr>
              <w:ind w:firstLine="709"/>
              <w:jc w:val="both"/>
              <w:rPr>
                <w:sz w:val="20"/>
                <w:szCs w:val="20"/>
              </w:rPr>
            </w:pPr>
            <w:proofErr w:type="gramStart"/>
            <w:r>
              <w:rPr>
                <w:sz w:val="20"/>
                <w:szCs w:val="20"/>
              </w:rPr>
              <w:t>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3826084E" w14:textId="77777777" w:rsidR="000964DF" w:rsidRDefault="00495B34">
            <w:pPr>
              <w:ind w:firstLine="709"/>
              <w:jc w:val="both"/>
              <w:rPr>
                <w:sz w:val="20"/>
                <w:szCs w:val="20"/>
              </w:rPr>
            </w:pPr>
            <w:r>
              <w:rPr>
                <w:sz w:val="20"/>
                <w:szCs w:val="20"/>
              </w:rPr>
              <w:t xml:space="preserve">Приоритет устанавливается с учетом положений Генерального соглашения по тарифам и торговле 1994 года и </w:t>
            </w:r>
            <w:r>
              <w:rPr>
                <w:sz w:val="20"/>
                <w:szCs w:val="20"/>
              </w:rPr>
              <w:lastRenderedPageBreak/>
              <w:t>Договора о Евразийском экономическом союзе от 29 мая 2014 года.</w:t>
            </w:r>
          </w:p>
        </w:tc>
      </w:tr>
      <w:tr w:rsidR="000964DF" w14:paraId="74B0B23E"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36ABB7A3" w14:textId="77777777" w:rsidR="000964DF" w:rsidRDefault="00495B34">
            <w:pPr>
              <w:ind w:firstLine="1560"/>
              <w:rPr>
                <w:b/>
                <w:sz w:val="20"/>
                <w:szCs w:val="20"/>
              </w:rPr>
            </w:pPr>
            <w:r>
              <w:rPr>
                <w:b/>
                <w:sz w:val="20"/>
                <w:szCs w:val="20"/>
              </w:rPr>
              <w:lastRenderedPageBreak/>
              <w:t xml:space="preserve">17. </w:t>
            </w:r>
            <w:proofErr w:type="gramStart"/>
            <w:r>
              <w:rPr>
                <w:b/>
                <w:sz w:val="20"/>
                <w:szCs w:val="20"/>
              </w:rPr>
              <w:t>Случаи не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0964DF" w14:paraId="27CD26C3"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39B2E00C" w14:textId="77777777" w:rsidR="000964DF" w:rsidRDefault="00495B34">
            <w:pPr>
              <w:ind w:firstLine="709"/>
              <w:jc w:val="both"/>
              <w:rPr>
                <w:sz w:val="20"/>
                <w:szCs w:val="20"/>
              </w:rPr>
            </w:pPr>
            <w:r>
              <w:rPr>
                <w:sz w:val="20"/>
                <w:szCs w:val="20"/>
              </w:rPr>
              <w:t>Приоритет не предоставляется в случаях, если:</w:t>
            </w:r>
          </w:p>
          <w:p w14:paraId="1E49F903" w14:textId="77777777" w:rsidR="000964DF" w:rsidRDefault="00495B34">
            <w:pPr>
              <w:ind w:firstLine="709"/>
              <w:jc w:val="both"/>
              <w:rPr>
                <w:sz w:val="20"/>
                <w:szCs w:val="20"/>
              </w:rPr>
            </w:pPr>
            <w:r>
              <w:rPr>
                <w:sz w:val="20"/>
                <w:szCs w:val="20"/>
              </w:rPr>
              <w:t xml:space="preserve">а) закупка признана </w:t>
            </w:r>
            <w:proofErr w:type="gramStart"/>
            <w:r>
              <w:rPr>
                <w:sz w:val="20"/>
                <w:szCs w:val="20"/>
              </w:rPr>
              <w:t>несостоявшейся</w:t>
            </w:r>
            <w:proofErr w:type="gramEnd"/>
            <w:r>
              <w:rPr>
                <w:sz w:val="20"/>
                <w:szCs w:val="20"/>
              </w:rPr>
              <w:t xml:space="preserve"> и договор заключается с единственным участником закупки;</w:t>
            </w:r>
          </w:p>
          <w:p w14:paraId="16E2BAF7" w14:textId="77777777" w:rsidR="000964DF" w:rsidRDefault="00495B34">
            <w:pPr>
              <w:ind w:firstLine="709"/>
              <w:jc w:val="both"/>
              <w:rPr>
                <w:sz w:val="20"/>
                <w:szCs w:val="20"/>
              </w:rPr>
            </w:pPr>
            <w:r>
              <w:rPr>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32B452A" w14:textId="77777777" w:rsidR="000964DF" w:rsidRDefault="00495B34">
            <w:pPr>
              <w:ind w:firstLine="709"/>
              <w:jc w:val="both"/>
              <w:rPr>
                <w:sz w:val="20"/>
                <w:szCs w:val="20"/>
              </w:rPr>
            </w:pPr>
            <w:r>
              <w:rPr>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E090EE8" w14:textId="77777777" w:rsidR="000964DF" w:rsidRDefault="00495B34">
            <w:pPr>
              <w:ind w:firstLine="709"/>
              <w:jc w:val="both"/>
              <w:rPr>
                <w:sz w:val="20"/>
                <w:szCs w:val="20"/>
              </w:rPr>
            </w:pPr>
            <w:proofErr w:type="gramStart"/>
            <w:r>
              <w:rPr>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Pr>
                <w:sz w:val="20"/>
                <w:szCs w:val="20"/>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услуг;</w:t>
            </w:r>
          </w:p>
          <w:p w14:paraId="3C8DD264" w14:textId="77777777" w:rsidR="000964DF" w:rsidRDefault="00495B34">
            <w:pPr>
              <w:ind w:firstLine="709"/>
              <w:jc w:val="both"/>
              <w:rPr>
                <w:sz w:val="20"/>
                <w:szCs w:val="20"/>
              </w:rPr>
            </w:pPr>
            <w:proofErr w:type="gramStart"/>
            <w:r>
              <w:rPr>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Pr>
                <w:sz w:val="20"/>
                <w:szCs w:val="20"/>
              </w:rPr>
              <w:t>, стоимость работ, услуг, выполняемых, оказываемых российскими лицами, составляет более пятидесяти процентов стоимости всех предложенных таким участником товаров, работ, услуг.</w:t>
            </w:r>
          </w:p>
        </w:tc>
      </w:tr>
      <w:tr w:rsidR="000964DF" w14:paraId="45EBF404"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0454D7EB" w14:textId="77777777" w:rsidR="000964DF" w:rsidRDefault="00495B34">
            <w:pPr>
              <w:ind w:firstLine="709"/>
              <w:jc w:val="center"/>
              <w:rPr>
                <w:b/>
                <w:bCs/>
                <w:color w:val="00000A"/>
                <w:sz w:val="20"/>
                <w:szCs w:val="20"/>
              </w:rPr>
            </w:pPr>
            <w:r>
              <w:rPr>
                <w:b/>
                <w:sz w:val="20"/>
                <w:szCs w:val="20"/>
              </w:rPr>
              <w:t>18.</w:t>
            </w:r>
            <w:r>
              <w:t xml:space="preserve"> </w:t>
            </w:r>
            <w:r>
              <w:rPr>
                <w:b/>
                <w:sz w:val="20"/>
                <w:szCs w:val="20"/>
              </w:rPr>
              <w:t xml:space="preserve">Обеспечение исполнения договора </w:t>
            </w:r>
          </w:p>
        </w:tc>
      </w:tr>
      <w:tr w:rsidR="000964DF" w14:paraId="624ACFBB"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07FD064A" w14:textId="77777777" w:rsidR="000964DF" w:rsidRDefault="00495B34">
            <w:pPr>
              <w:ind w:firstLine="709"/>
              <w:jc w:val="both"/>
              <w:rPr>
                <w:bCs/>
                <w:color w:val="00000A"/>
                <w:sz w:val="20"/>
                <w:szCs w:val="20"/>
              </w:rPr>
            </w:pPr>
            <w:r>
              <w:rPr>
                <w:b/>
                <w:bCs/>
                <w:color w:val="00000A"/>
                <w:sz w:val="20"/>
                <w:szCs w:val="20"/>
              </w:rPr>
              <w:t>Размер обеспечения исполнения договора – не предусмотрено</w:t>
            </w:r>
            <w:r>
              <w:rPr>
                <w:bCs/>
                <w:color w:val="00000A"/>
                <w:sz w:val="20"/>
                <w:szCs w:val="20"/>
              </w:rPr>
              <w:t>.</w:t>
            </w:r>
          </w:p>
          <w:p w14:paraId="10E6E747" w14:textId="77777777" w:rsidR="000964DF" w:rsidRDefault="00495B34">
            <w:pPr>
              <w:ind w:firstLine="709"/>
              <w:jc w:val="both"/>
              <w:rPr>
                <w:bCs/>
                <w:color w:val="00000A"/>
                <w:sz w:val="20"/>
                <w:szCs w:val="20"/>
              </w:rPr>
            </w:pPr>
            <w:r>
              <w:rPr>
                <w:bCs/>
                <w:color w:val="00000A"/>
                <w:sz w:val="20"/>
                <w:szCs w:val="20"/>
              </w:rPr>
              <w:t>Обеспечение исполнения договора должно быть предоставлено участником процедуры закупки до заключения договора.  Обеспечение предоставляется не позднее даты и времени подписания договора.</w:t>
            </w:r>
          </w:p>
          <w:p w14:paraId="05435095" w14:textId="77777777" w:rsidR="000964DF" w:rsidRDefault="00495B34">
            <w:pPr>
              <w:ind w:firstLine="709"/>
              <w:jc w:val="both"/>
              <w:rPr>
                <w:bCs/>
                <w:color w:val="00000A"/>
                <w:sz w:val="20"/>
                <w:szCs w:val="20"/>
              </w:rPr>
            </w:pPr>
            <w:r>
              <w:rPr>
                <w:bCs/>
                <w:color w:val="00000A"/>
                <w:sz w:val="20"/>
                <w:szCs w:val="20"/>
              </w:rPr>
              <w:t xml:space="preserve">Срок обеспечения исполнения договора должен составлять срок превышающий срок исполнения обязательств по договору поставщиком (подрядчик, исполнитель) на 30 дней. </w:t>
            </w:r>
          </w:p>
          <w:p w14:paraId="02772A0B" w14:textId="77777777" w:rsidR="000964DF" w:rsidRDefault="00495B34">
            <w:pPr>
              <w:ind w:firstLine="709"/>
              <w:jc w:val="both"/>
              <w:rPr>
                <w:bCs/>
                <w:color w:val="00000A"/>
                <w:sz w:val="20"/>
                <w:szCs w:val="20"/>
              </w:rPr>
            </w:pPr>
            <w:r>
              <w:rPr>
                <w:bCs/>
                <w:color w:val="00000A"/>
                <w:sz w:val="20"/>
                <w:szCs w:val="20"/>
              </w:rPr>
              <w:t>Обеспечение исполнения договора может быть представлено в форме безотзывной банковской гарантии, выданной банком или передачи Заказчику в залог денежных средств. Банковская гарантия должна соответствовать требования ГК РФ и покрывать все случаи неисполнения либо ненадлежащего исполнения обязательств по договору.</w:t>
            </w:r>
          </w:p>
          <w:p w14:paraId="3094872B" w14:textId="77777777" w:rsidR="000964DF" w:rsidRDefault="00495B34">
            <w:pPr>
              <w:ind w:firstLine="709"/>
              <w:jc w:val="both"/>
              <w:rPr>
                <w:bCs/>
                <w:color w:val="00000A"/>
                <w:sz w:val="20"/>
                <w:szCs w:val="20"/>
              </w:rPr>
            </w:pPr>
            <w:r>
              <w:rPr>
                <w:bCs/>
                <w:color w:val="00000A"/>
                <w:sz w:val="20"/>
                <w:szCs w:val="20"/>
              </w:rPr>
              <w:t>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D1245AE" w14:textId="77777777" w:rsidR="000964DF" w:rsidRDefault="00495B34">
            <w:pPr>
              <w:ind w:firstLine="709"/>
              <w:jc w:val="both"/>
              <w:rPr>
                <w:bCs/>
                <w:color w:val="00000A"/>
                <w:sz w:val="20"/>
                <w:szCs w:val="20"/>
              </w:rPr>
            </w:pPr>
            <w:r>
              <w:rPr>
                <w:bCs/>
                <w:color w:val="00000A"/>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w:t>
            </w:r>
          </w:p>
          <w:p w14:paraId="5107F283" w14:textId="77777777" w:rsidR="000964DF" w:rsidRDefault="00495B34">
            <w:pPr>
              <w:ind w:firstLine="709"/>
              <w:jc w:val="both"/>
              <w:rPr>
                <w:bCs/>
                <w:color w:val="00000A"/>
                <w:sz w:val="20"/>
                <w:szCs w:val="20"/>
              </w:rPr>
            </w:pPr>
            <w:r>
              <w:rPr>
                <w:bCs/>
                <w:color w:val="00000A"/>
                <w:sz w:val="20"/>
                <w:szCs w:val="20"/>
              </w:rPr>
              <w:t>Антидемпинговые меры</w:t>
            </w:r>
          </w:p>
          <w:p w14:paraId="38EF5E50" w14:textId="77777777" w:rsidR="000964DF" w:rsidRDefault="00495B34">
            <w:pPr>
              <w:ind w:firstLine="709"/>
              <w:jc w:val="both"/>
              <w:rPr>
                <w:bCs/>
                <w:color w:val="00000A"/>
                <w:sz w:val="20"/>
                <w:szCs w:val="20"/>
              </w:rPr>
            </w:pPr>
            <w:proofErr w:type="gramStart"/>
            <w:r>
              <w:rPr>
                <w:bCs/>
                <w:color w:val="00000A"/>
                <w:sz w:val="20"/>
                <w:szCs w:val="20"/>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w:t>
            </w:r>
            <w:proofErr w:type="gramEnd"/>
            <w:r>
              <w:rPr>
                <w:bCs/>
                <w:color w:val="00000A"/>
                <w:sz w:val="20"/>
                <w:szCs w:val="20"/>
              </w:rPr>
              <w:t xml:space="preserve"> </w:t>
            </w:r>
            <w:proofErr w:type="gramStart"/>
            <w:r>
              <w:rPr>
                <w:bCs/>
                <w:color w:val="00000A"/>
                <w:sz w:val="20"/>
                <w:szCs w:val="20"/>
              </w:rPr>
              <w:t>размере</w:t>
            </w:r>
            <w:proofErr w:type="gramEnd"/>
            <w:r>
              <w:rPr>
                <w:bCs/>
                <w:color w:val="00000A"/>
                <w:sz w:val="20"/>
                <w:szCs w:val="20"/>
              </w:rPr>
              <w:t xml:space="preserve"> аванса (если договором предусмотрена выплата аванса).</w:t>
            </w:r>
          </w:p>
          <w:p w14:paraId="5201EAEB" w14:textId="77777777" w:rsidR="000964DF" w:rsidRDefault="00495B34">
            <w:pPr>
              <w:ind w:firstLine="709"/>
              <w:jc w:val="both"/>
              <w:rPr>
                <w:bCs/>
                <w:color w:val="00000A"/>
                <w:sz w:val="20"/>
                <w:szCs w:val="20"/>
              </w:rPr>
            </w:pPr>
            <w:r>
              <w:rPr>
                <w:bCs/>
                <w:color w:val="00000A"/>
                <w:sz w:val="20"/>
                <w:szCs w:val="20"/>
              </w:rPr>
              <w:t xml:space="preserve">Если при проведении закупки обеспечение исполнения договора не было установлено, а участником, с которым заключается </w:t>
            </w:r>
            <w:proofErr w:type="gramStart"/>
            <w:r>
              <w:rPr>
                <w:bCs/>
                <w:color w:val="00000A"/>
                <w:sz w:val="20"/>
                <w:szCs w:val="20"/>
              </w:rPr>
              <w:t>договор</w:t>
            </w:r>
            <w:proofErr w:type="gramEnd"/>
            <w:r>
              <w:rPr>
                <w:bCs/>
                <w:color w:val="00000A"/>
                <w:sz w:val="20"/>
                <w:szCs w:val="20"/>
              </w:rPr>
              <w:t xml:space="preserve">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двадцати пяти процентов начальной (максимальной) цены договора, но не менее чем в размере аванса (если договором предусмотрена выплата аванса).</w:t>
            </w:r>
          </w:p>
          <w:p w14:paraId="2E9E1AA1" w14:textId="77777777" w:rsidR="000964DF" w:rsidRDefault="00495B34">
            <w:pPr>
              <w:ind w:firstLine="709"/>
              <w:jc w:val="both"/>
              <w:rPr>
                <w:bCs/>
                <w:color w:val="00000A"/>
                <w:sz w:val="20"/>
                <w:szCs w:val="20"/>
              </w:rPr>
            </w:pPr>
            <w:r>
              <w:rPr>
                <w:bCs/>
                <w:color w:val="00000A"/>
                <w:sz w:val="20"/>
                <w:szCs w:val="20"/>
              </w:rPr>
              <w:t>Обеспечение, предоставляется победителем закупки или участником, с которым заключается договор до заключения договора.</w:t>
            </w:r>
          </w:p>
          <w:p w14:paraId="0270637D" w14:textId="77777777" w:rsidR="000964DF" w:rsidRDefault="00495B34">
            <w:pPr>
              <w:ind w:firstLine="709"/>
              <w:jc w:val="both"/>
              <w:rPr>
                <w:bCs/>
                <w:color w:val="00000A"/>
                <w:sz w:val="20"/>
                <w:szCs w:val="20"/>
              </w:rPr>
            </w:pPr>
            <w:r>
              <w:rPr>
                <w:bCs/>
                <w:color w:val="00000A"/>
                <w:sz w:val="20"/>
                <w:szCs w:val="20"/>
              </w:rPr>
              <w:t xml:space="preserve">В случае непредставления обеспечения, победитель закупки или участник, с которым заключается </w:t>
            </w:r>
            <w:proofErr w:type="gramStart"/>
            <w:r>
              <w:rPr>
                <w:bCs/>
                <w:color w:val="00000A"/>
                <w:sz w:val="20"/>
                <w:szCs w:val="20"/>
              </w:rPr>
              <w:t>договор</w:t>
            </w:r>
            <w:proofErr w:type="gramEnd"/>
            <w:r>
              <w:rPr>
                <w:bCs/>
                <w:color w:val="00000A"/>
                <w:sz w:val="20"/>
                <w:szCs w:val="20"/>
              </w:rPr>
              <w:t xml:space="preserve"> признается уклонившимся от заключения договора.</w:t>
            </w:r>
          </w:p>
          <w:p w14:paraId="2CA57373" w14:textId="77777777" w:rsidR="000964DF" w:rsidRDefault="00495B34">
            <w:pPr>
              <w:ind w:firstLine="709"/>
              <w:jc w:val="both"/>
              <w:rPr>
                <w:bCs/>
                <w:color w:val="00000A"/>
                <w:sz w:val="20"/>
                <w:szCs w:val="20"/>
              </w:rPr>
            </w:pPr>
            <w:proofErr w:type="gramStart"/>
            <w:r>
              <w:rPr>
                <w:bCs/>
                <w:color w:val="00000A"/>
                <w:sz w:val="20"/>
                <w:szCs w:val="20"/>
              </w:rPr>
              <w:t>В случае признания победителя закупки уклонившимся от заключения договора на участника закупки, с которым заключается договор, распространяются требования настоящей статьи в полном объеме.</w:t>
            </w:r>
            <w:proofErr w:type="gramEnd"/>
          </w:p>
        </w:tc>
      </w:tr>
      <w:tr w:rsidR="000964DF" w14:paraId="6381BE08"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6B101851" w14:textId="77777777" w:rsidR="000964DF" w:rsidRDefault="00495B34">
            <w:pPr>
              <w:ind w:firstLine="709"/>
              <w:jc w:val="center"/>
              <w:rPr>
                <w:b/>
                <w:bCs/>
                <w:sz w:val="20"/>
                <w:szCs w:val="20"/>
              </w:rPr>
            </w:pPr>
            <w:r>
              <w:rPr>
                <w:b/>
                <w:bCs/>
                <w:sz w:val="20"/>
                <w:szCs w:val="20"/>
              </w:rPr>
              <w:t>19. Срок и порядок заключения договора</w:t>
            </w:r>
          </w:p>
        </w:tc>
      </w:tr>
      <w:tr w:rsidR="000964DF" w14:paraId="6394CDF5"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0364143F" w14:textId="77777777" w:rsidR="000964DF" w:rsidRDefault="00495B34">
            <w:pPr>
              <w:ind w:firstLine="672"/>
              <w:jc w:val="both"/>
              <w:rPr>
                <w:sz w:val="20"/>
                <w:szCs w:val="20"/>
              </w:rPr>
            </w:pPr>
            <w:r>
              <w:rPr>
                <w:sz w:val="20"/>
                <w:szCs w:val="20"/>
              </w:rPr>
              <w:t xml:space="preserve">Договор по результатам запроса котировок заключается не ранее чем через десять дней и не позднее чем через двадцать дней </w:t>
            </w:r>
            <w:proofErr w:type="gramStart"/>
            <w:r>
              <w:rPr>
                <w:sz w:val="20"/>
                <w:szCs w:val="20"/>
              </w:rPr>
              <w:t>с даты размещения</w:t>
            </w:r>
            <w:proofErr w:type="gramEnd"/>
            <w:r>
              <w:rPr>
                <w:sz w:val="20"/>
                <w:szCs w:val="20"/>
              </w:rPr>
              <w:t xml:space="preserve"> в ЕИС итогового протокола, составленного по результатам запроса котировок. </w:t>
            </w:r>
            <w:proofErr w:type="gramStart"/>
            <w:r>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31697879" w14:textId="77777777" w:rsidR="000964DF" w:rsidRDefault="00495B34">
            <w:pPr>
              <w:ind w:firstLine="672"/>
              <w:jc w:val="both"/>
              <w:rPr>
                <w:sz w:val="20"/>
                <w:szCs w:val="20"/>
              </w:rPr>
            </w:pPr>
            <w:r>
              <w:rPr>
                <w:sz w:val="20"/>
                <w:szCs w:val="20"/>
              </w:rPr>
              <w:t xml:space="preserve">Договор по результатам запроса котировок заключается с использованием программно-аппаратных средств </w:t>
            </w:r>
            <w:r>
              <w:rPr>
                <w:sz w:val="20"/>
                <w:szCs w:val="20"/>
              </w:rPr>
              <w:lastRenderedPageBreak/>
              <w:t>электронной площадки и должен быть подписан электронной подписью лица, имеющего право действовать от имени соответственно участника запроса котировок,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проведении запроса котировок в электронной форме,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63F8DA7" w14:textId="77777777" w:rsidR="000964DF" w:rsidRDefault="00495B34">
            <w:pPr>
              <w:ind w:firstLine="672"/>
              <w:jc w:val="both"/>
            </w:pPr>
            <w:r>
              <w:rPr>
                <w:sz w:val="20"/>
                <w:szCs w:val="20"/>
              </w:rPr>
              <w:t>В случае если победитель запрос котировок, в срок, предусмотренный извещением о проведении запроса котировок в электронной форме,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3F2A1563" w14:textId="77777777" w:rsidR="000964DF" w:rsidRDefault="00495B34">
            <w:pPr>
              <w:ind w:firstLine="672"/>
              <w:jc w:val="both"/>
              <w:rPr>
                <w:sz w:val="20"/>
                <w:szCs w:val="20"/>
              </w:rPr>
            </w:pPr>
            <w:r>
              <w:rPr>
                <w:sz w:val="20"/>
                <w:szCs w:val="20"/>
              </w:rPr>
              <w:t xml:space="preserve">В случае если победитель запроса котировок признан уклонившимся от заключения договора, Заказчик вправе обратиться в суд с иском о </w:t>
            </w:r>
            <w:proofErr w:type="gramStart"/>
            <w:r>
              <w:rPr>
                <w:sz w:val="20"/>
                <w:szCs w:val="20"/>
              </w:rPr>
              <w:t>требовании</w:t>
            </w:r>
            <w:proofErr w:type="gramEnd"/>
            <w:r>
              <w:rPr>
                <w:sz w:val="20"/>
                <w:szCs w:val="20"/>
              </w:rPr>
              <w:t xml:space="preserve">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 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извещением о проведении запроса котировок в электронной форме. </w:t>
            </w:r>
            <w:proofErr w:type="gramStart"/>
            <w:r>
              <w:rPr>
                <w:sz w:val="20"/>
                <w:szCs w:val="20"/>
              </w:rPr>
              <w:t xml:space="preserve">В случае если участник, заявке на участие, в закупке которого присвоен второй номер, в срок, предусмотренный извещением,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roofErr w:type="gramEnd"/>
          </w:p>
          <w:p w14:paraId="4C834903" w14:textId="77777777" w:rsidR="000964DF" w:rsidRDefault="00495B34">
            <w:pPr>
              <w:ind w:firstLine="672"/>
              <w:jc w:val="both"/>
              <w:rPr>
                <w:sz w:val="20"/>
                <w:szCs w:val="20"/>
              </w:rPr>
            </w:pPr>
            <w:r>
              <w:rPr>
                <w:sz w:val="20"/>
                <w:szCs w:val="20"/>
              </w:rPr>
              <w:t xml:space="preserve">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w:t>
            </w:r>
            <w:proofErr w:type="gramStart"/>
            <w:r>
              <w:rPr>
                <w:sz w:val="20"/>
                <w:szCs w:val="20"/>
              </w:rPr>
              <w:t>требовании</w:t>
            </w:r>
            <w:proofErr w:type="gramEnd"/>
            <w:r>
              <w:rPr>
                <w:sz w:val="20"/>
                <w:szCs w:val="20"/>
              </w:rPr>
              <w:t xml:space="preserve"> о понуждении такого участника заключить договор, а также о возмещении убытков, причиненных уклонением от заключения договора.</w:t>
            </w:r>
          </w:p>
        </w:tc>
      </w:tr>
      <w:tr w:rsidR="000964DF" w14:paraId="56A82A89"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5EAE0FFC" w14:textId="77777777" w:rsidR="000964DF" w:rsidRDefault="00495B34">
            <w:pPr>
              <w:ind w:hanging="6"/>
              <w:jc w:val="both"/>
              <w:rPr>
                <w:sz w:val="20"/>
                <w:szCs w:val="20"/>
              </w:rPr>
            </w:pPr>
            <w:r>
              <w:rPr>
                <w:b/>
                <w:sz w:val="20"/>
                <w:szCs w:val="20"/>
              </w:rPr>
              <w:lastRenderedPageBreak/>
              <w:t xml:space="preserve">               20. Возможность Заказчика принять решение об одностороннем отказе от исполнения договора в соответствии с гражданским законодательством</w:t>
            </w:r>
          </w:p>
        </w:tc>
      </w:tr>
      <w:tr w:rsidR="000964DF" w14:paraId="78E53C4C" w14:textId="77777777">
        <w:tc>
          <w:tcPr>
            <w:tcW w:w="10526" w:type="dxa"/>
            <w:gridSpan w:val="2"/>
            <w:tcBorders>
              <w:top w:val="single" w:sz="4" w:space="0" w:color="00000A"/>
              <w:left w:val="single" w:sz="4" w:space="0" w:color="00000A"/>
              <w:bottom w:val="single" w:sz="4" w:space="0" w:color="00000A"/>
              <w:right w:val="single" w:sz="4" w:space="0" w:color="00000A"/>
            </w:tcBorders>
            <w:vAlign w:val="center"/>
          </w:tcPr>
          <w:p w14:paraId="0C74AA81" w14:textId="77777777" w:rsidR="000964DF" w:rsidRDefault="00495B34">
            <w:pPr>
              <w:ind w:firstLine="672"/>
              <w:jc w:val="both"/>
              <w:rPr>
                <w:sz w:val="20"/>
                <w:szCs w:val="20"/>
              </w:rPr>
            </w:pPr>
            <w:r>
              <w:rPr>
                <w:sz w:val="20"/>
                <w:szCs w:val="20"/>
              </w:rPr>
              <w:t>Возможность одностороннего отказа от исполнения договора предусмотрена.</w:t>
            </w:r>
          </w:p>
          <w:p w14:paraId="72BDDD71" w14:textId="77777777" w:rsidR="000964DF" w:rsidRDefault="00495B34">
            <w:pPr>
              <w:ind w:firstLine="672"/>
              <w:jc w:val="both"/>
              <w:rPr>
                <w:sz w:val="20"/>
                <w:szCs w:val="20"/>
              </w:rPr>
            </w:pPr>
            <w:r>
              <w:rPr>
                <w:sz w:val="20"/>
                <w:szCs w:val="20"/>
              </w:rPr>
              <w:t>Односторонний отказ от исполнения обязательств по договору допускается по основаниям, предусмотренным ГК РФ для одностороннего отказа от исполнения отдельного вида обязательств.</w:t>
            </w:r>
          </w:p>
        </w:tc>
      </w:tr>
    </w:tbl>
    <w:p w14:paraId="0D472061" w14:textId="77777777" w:rsidR="000964DF" w:rsidRDefault="000964DF">
      <w:pPr>
        <w:jc w:val="center"/>
        <w:rPr>
          <w:b/>
          <w:bCs/>
          <w:color w:val="333333"/>
          <w:sz w:val="18"/>
          <w:szCs w:val="18"/>
        </w:rPr>
      </w:pPr>
    </w:p>
    <w:p w14:paraId="7CB1EAF2" w14:textId="77777777" w:rsidR="000964DF" w:rsidRDefault="000964DF">
      <w:pPr>
        <w:jc w:val="center"/>
        <w:rPr>
          <w:b/>
          <w:bCs/>
          <w:color w:val="333333"/>
          <w:sz w:val="18"/>
          <w:szCs w:val="18"/>
        </w:rPr>
      </w:pPr>
    </w:p>
    <w:p w14:paraId="508F5194" w14:textId="77777777" w:rsidR="000964DF" w:rsidRDefault="000964DF">
      <w:pPr>
        <w:jc w:val="center"/>
        <w:rPr>
          <w:b/>
          <w:bCs/>
          <w:color w:val="333333"/>
          <w:sz w:val="18"/>
          <w:szCs w:val="18"/>
        </w:rPr>
      </w:pPr>
    </w:p>
    <w:p w14:paraId="25398AC9" w14:textId="77777777" w:rsidR="000964DF" w:rsidRDefault="000964DF">
      <w:pPr>
        <w:jc w:val="center"/>
        <w:rPr>
          <w:b/>
          <w:bCs/>
          <w:color w:val="333333"/>
          <w:sz w:val="18"/>
          <w:szCs w:val="18"/>
        </w:rPr>
      </w:pPr>
    </w:p>
    <w:p w14:paraId="2B8E09B4" w14:textId="77777777" w:rsidR="000964DF" w:rsidRDefault="000964DF">
      <w:pPr>
        <w:jc w:val="center"/>
        <w:rPr>
          <w:b/>
          <w:bCs/>
          <w:color w:val="333333"/>
          <w:sz w:val="18"/>
          <w:szCs w:val="18"/>
        </w:rPr>
      </w:pPr>
    </w:p>
    <w:p w14:paraId="0316F937" w14:textId="77777777" w:rsidR="000964DF" w:rsidRDefault="000964DF">
      <w:pPr>
        <w:jc w:val="center"/>
        <w:rPr>
          <w:b/>
          <w:bCs/>
          <w:color w:val="333333"/>
          <w:sz w:val="18"/>
          <w:szCs w:val="18"/>
        </w:rPr>
      </w:pPr>
    </w:p>
    <w:p w14:paraId="236356A6" w14:textId="77777777" w:rsidR="000964DF" w:rsidRDefault="000964DF">
      <w:pPr>
        <w:jc w:val="center"/>
        <w:rPr>
          <w:b/>
          <w:bCs/>
          <w:color w:val="333333"/>
          <w:sz w:val="18"/>
          <w:szCs w:val="18"/>
        </w:rPr>
      </w:pPr>
    </w:p>
    <w:p w14:paraId="34FFE378" w14:textId="77777777" w:rsidR="000964DF" w:rsidRDefault="000964DF">
      <w:pPr>
        <w:jc w:val="center"/>
        <w:rPr>
          <w:b/>
          <w:bCs/>
          <w:color w:val="333333"/>
          <w:sz w:val="18"/>
          <w:szCs w:val="18"/>
        </w:rPr>
      </w:pPr>
    </w:p>
    <w:p w14:paraId="57C62FCF" w14:textId="77777777" w:rsidR="000964DF" w:rsidRDefault="000964DF">
      <w:pPr>
        <w:jc w:val="center"/>
        <w:rPr>
          <w:b/>
          <w:bCs/>
          <w:color w:val="333333"/>
          <w:sz w:val="18"/>
          <w:szCs w:val="18"/>
        </w:rPr>
      </w:pPr>
    </w:p>
    <w:p w14:paraId="69250165" w14:textId="77777777" w:rsidR="000964DF" w:rsidRDefault="000964DF">
      <w:pPr>
        <w:jc w:val="center"/>
        <w:rPr>
          <w:b/>
          <w:bCs/>
          <w:color w:val="333333"/>
          <w:sz w:val="18"/>
          <w:szCs w:val="18"/>
        </w:rPr>
      </w:pPr>
    </w:p>
    <w:p w14:paraId="4BB380CB" w14:textId="77777777" w:rsidR="000964DF" w:rsidRDefault="000964DF">
      <w:pPr>
        <w:jc w:val="center"/>
        <w:rPr>
          <w:b/>
          <w:bCs/>
          <w:color w:val="333333"/>
          <w:sz w:val="18"/>
          <w:szCs w:val="18"/>
        </w:rPr>
      </w:pPr>
    </w:p>
    <w:p w14:paraId="4060C450" w14:textId="77777777" w:rsidR="000964DF" w:rsidRDefault="000964DF">
      <w:pPr>
        <w:jc w:val="center"/>
        <w:rPr>
          <w:b/>
          <w:bCs/>
          <w:color w:val="333333"/>
          <w:sz w:val="18"/>
          <w:szCs w:val="18"/>
        </w:rPr>
      </w:pPr>
    </w:p>
    <w:p w14:paraId="5B57FF5C" w14:textId="77777777" w:rsidR="000964DF" w:rsidRDefault="000964DF">
      <w:pPr>
        <w:jc w:val="center"/>
        <w:rPr>
          <w:b/>
          <w:bCs/>
          <w:color w:val="333333"/>
          <w:sz w:val="18"/>
          <w:szCs w:val="18"/>
        </w:rPr>
      </w:pPr>
    </w:p>
    <w:p w14:paraId="59EC6581" w14:textId="77777777" w:rsidR="000964DF" w:rsidRDefault="000964DF">
      <w:pPr>
        <w:jc w:val="center"/>
        <w:rPr>
          <w:b/>
          <w:bCs/>
          <w:color w:val="333333"/>
          <w:sz w:val="18"/>
          <w:szCs w:val="18"/>
        </w:rPr>
      </w:pPr>
    </w:p>
    <w:p w14:paraId="5CFEF415" w14:textId="77777777" w:rsidR="000964DF" w:rsidRDefault="000964DF">
      <w:pPr>
        <w:jc w:val="center"/>
        <w:rPr>
          <w:b/>
          <w:bCs/>
          <w:color w:val="333333"/>
          <w:sz w:val="18"/>
          <w:szCs w:val="18"/>
        </w:rPr>
      </w:pPr>
    </w:p>
    <w:p w14:paraId="3BE6AAE3" w14:textId="77777777" w:rsidR="000964DF" w:rsidRDefault="000964DF">
      <w:pPr>
        <w:jc w:val="center"/>
        <w:rPr>
          <w:b/>
          <w:bCs/>
          <w:color w:val="333333"/>
          <w:sz w:val="18"/>
          <w:szCs w:val="18"/>
        </w:rPr>
      </w:pPr>
    </w:p>
    <w:p w14:paraId="1B369777" w14:textId="77777777" w:rsidR="000964DF" w:rsidRDefault="000964DF">
      <w:pPr>
        <w:jc w:val="center"/>
        <w:rPr>
          <w:b/>
          <w:bCs/>
          <w:color w:val="333333"/>
          <w:sz w:val="18"/>
          <w:szCs w:val="18"/>
        </w:rPr>
      </w:pPr>
    </w:p>
    <w:p w14:paraId="185D7145" w14:textId="77777777" w:rsidR="000964DF" w:rsidRDefault="000964DF">
      <w:pPr>
        <w:jc w:val="center"/>
        <w:rPr>
          <w:b/>
          <w:bCs/>
          <w:color w:val="333333"/>
          <w:sz w:val="18"/>
          <w:szCs w:val="18"/>
        </w:rPr>
      </w:pPr>
    </w:p>
    <w:p w14:paraId="53CF3104" w14:textId="77777777" w:rsidR="000964DF" w:rsidRDefault="000964DF">
      <w:pPr>
        <w:jc w:val="center"/>
        <w:rPr>
          <w:b/>
          <w:bCs/>
          <w:color w:val="333333"/>
          <w:sz w:val="18"/>
          <w:szCs w:val="18"/>
        </w:rPr>
      </w:pPr>
    </w:p>
    <w:p w14:paraId="4E985532" w14:textId="77777777" w:rsidR="000964DF" w:rsidRDefault="000964DF">
      <w:pPr>
        <w:jc w:val="center"/>
        <w:rPr>
          <w:b/>
          <w:bCs/>
          <w:color w:val="333333"/>
          <w:sz w:val="18"/>
          <w:szCs w:val="18"/>
        </w:rPr>
      </w:pPr>
    </w:p>
    <w:p w14:paraId="45094AD6" w14:textId="77777777" w:rsidR="000964DF" w:rsidRDefault="000964DF">
      <w:pPr>
        <w:jc w:val="center"/>
        <w:rPr>
          <w:b/>
          <w:bCs/>
          <w:color w:val="333333"/>
          <w:sz w:val="18"/>
          <w:szCs w:val="18"/>
        </w:rPr>
      </w:pPr>
    </w:p>
    <w:p w14:paraId="1088CE42" w14:textId="77777777" w:rsidR="000964DF" w:rsidRDefault="000964DF">
      <w:pPr>
        <w:jc w:val="center"/>
        <w:rPr>
          <w:b/>
          <w:bCs/>
          <w:color w:val="333333"/>
          <w:sz w:val="18"/>
          <w:szCs w:val="18"/>
        </w:rPr>
      </w:pPr>
    </w:p>
    <w:p w14:paraId="6B5D7DA2" w14:textId="77777777" w:rsidR="000964DF" w:rsidRDefault="000964DF">
      <w:pPr>
        <w:jc w:val="center"/>
        <w:rPr>
          <w:b/>
          <w:bCs/>
          <w:color w:val="333333"/>
          <w:sz w:val="18"/>
          <w:szCs w:val="18"/>
        </w:rPr>
      </w:pPr>
    </w:p>
    <w:p w14:paraId="7CA9B0E0" w14:textId="77777777" w:rsidR="000964DF" w:rsidRDefault="000964DF">
      <w:pPr>
        <w:jc w:val="center"/>
        <w:rPr>
          <w:b/>
          <w:bCs/>
          <w:color w:val="333333"/>
          <w:sz w:val="18"/>
          <w:szCs w:val="18"/>
        </w:rPr>
      </w:pPr>
    </w:p>
    <w:p w14:paraId="14F3797D" w14:textId="77777777" w:rsidR="000964DF" w:rsidRDefault="000964DF">
      <w:pPr>
        <w:jc w:val="center"/>
        <w:rPr>
          <w:b/>
          <w:bCs/>
          <w:color w:val="333333"/>
          <w:sz w:val="18"/>
          <w:szCs w:val="18"/>
        </w:rPr>
      </w:pPr>
    </w:p>
    <w:p w14:paraId="5B886A7A" w14:textId="77777777" w:rsidR="000964DF" w:rsidRDefault="000964DF">
      <w:pPr>
        <w:jc w:val="center"/>
        <w:rPr>
          <w:b/>
          <w:bCs/>
          <w:color w:val="333333"/>
          <w:sz w:val="18"/>
          <w:szCs w:val="18"/>
        </w:rPr>
      </w:pPr>
    </w:p>
    <w:p w14:paraId="1B69C1C2" w14:textId="77777777" w:rsidR="000964DF" w:rsidRDefault="000964DF">
      <w:pPr>
        <w:jc w:val="center"/>
        <w:rPr>
          <w:b/>
          <w:bCs/>
          <w:color w:val="333333"/>
          <w:sz w:val="18"/>
          <w:szCs w:val="18"/>
        </w:rPr>
      </w:pPr>
    </w:p>
    <w:p w14:paraId="433AF77C" w14:textId="77777777" w:rsidR="000964DF" w:rsidRDefault="000964DF">
      <w:pPr>
        <w:jc w:val="center"/>
        <w:rPr>
          <w:b/>
          <w:bCs/>
          <w:color w:val="333333"/>
          <w:sz w:val="18"/>
          <w:szCs w:val="18"/>
        </w:rPr>
      </w:pPr>
    </w:p>
    <w:p w14:paraId="483518E1" w14:textId="77777777" w:rsidR="000964DF" w:rsidRDefault="000964DF">
      <w:pPr>
        <w:jc w:val="center"/>
        <w:rPr>
          <w:b/>
          <w:bCs/>
          <w:color w:val="333333"/>
          <w:sz w:val="18"/>
          <w:szCs w:val="18"/>
        </w:rPr>
      </w:pPr>
    </w:p>
    <w:p w14:paraId="3808387F" w14:textId="77777777" w:rsidR="000964DF" w:rsidRDefault="000964DF">
      <w:pPr>
        <w:jc w:val="center"/>
        <w:rPr>
          <w:b/>
          <w:bCs/>
          <w:color w:val="333333"/>
          <w:sz w:val="18"/>
          <w:szCs w:val="18"/>
        </w:rPr>
      </w:pPr>
    </w:p>
    <w:p w14:paraId="2E6C21ED" w14:textId="77777777" w:rsidR="000964DF" w:rsidRDefault="000964DF">
      <w:pPr>
        <w:jc w:val="center"/>
        <w:rPr>
          <w:b/>
          <w:bCs/>
          <w:color w:val="333333"/>
          <w:sz w:val="18"/>
          <w:szCs w:val="18"/>
        </w:rPr>
      </w:pPr>
    </w:p>
    <w:p w14:paraId="055E4702" w14:textId="77777777" w:rsidR="000964DF" w:rsidRDefault="000964DF">
      <w:pPr>
        <w:jc w:val="center"/>
        <w:rPr>
          <w:b/>
          <w:bCs/>
          <w:color w:val="333333"/>
          <w:sz w:val="18"/>
          <w:szCs w:val="18"/>
        </w:rPr>
      </w:pPr>
    </w:p>
    <w:p w14:paraId="0CD6DD43" w14:textId="67392EEB" w:rsidR="000964DF" w:rsidRDefault="000964DF">
      <w:pPr>
        <w:jc w:val="center"/>
        <w:rPr>
          <w:b/>
          <w:bCs/>
          <w:color w:val="333333"/>
          <w:sz w:val="18"/>
          <w:szCs w:val="18"/>
        </w:rPr>
      </w:pPr>
    </w:p>
    <w:p w14:paraId="17C9DA65" w14:textId="35CC132F" w:rsidR="000133AC" w:rsidRDefault="000133AC">
      <w:pPr>
        <w:jc w:val="center"/>
        <w:rPr>
          <w:b/>
          <w:bCs/>
          <w:color w:val="333333"/>
          <w:sz w:val="18"/>
          <w:szCs w:val="18"/>
        </w:rPr>
      </w:pPr>
    </w:p>
    <w:p w14:paraId="7108B848" w14:textId="7692838F" w:rsidR="000133AC" w:rsidRDefault="000133AC">
      <w:pPr>
        <w:jc w:val="center"/>
        <w:rPr>
          <w:b/>
          <w:bCs/>
          <w:color w:val="333333"/>
          <w:sz w:val="18"/>
          <w:szCs w:val="18"/>
        </w:rPr>
      </w:pPr>
    </w:p>
    <w:p w14:paraId="6DCE0A3F" w14:textId="146BF220" w:rsidR="000133AC" w:rsidRDefault="000133AC">
      <w:pPr>
        <w:jc w:val="center"/>
        <w:rPr>
          <w:b/>
          <w:bCs/>
          <w:color w:val="333333"/>
          <w:sz w:val="18"/>
          <w:szCs w:val="18"/>
        </w:rPr>
      </w:pPr>
    </w:p>
    <w:p w14:paraId="0C346402" w14:textId="77777777" w:rsidR="000133AC" w:rsidRDefault="000133AC">
      <w:pPr>
        <w:jc w:val="center"/>
        <w:rPr>
          <w:b/>
          <w:bCs/>
          <w:color w:val="333333"/>
          <w:sz w:val="18"/>
          <w:szCs w:val="18"/>
        </w:rPr>
      </w:pPr>
    </w:p>
    <w:p w14:paraId="083168B3" w14:textId="77777777" w:rsidR="00620F94" w:rsidRDefault="00620F94">
      <w:pPr>
        <w:jc w:val="center"/>
        <w:rPr>
          <w:b/>
          <w:bCs/>
          <w:color w:val="333333"/>
          <w:sz w:val="18"/>
          <w:szCs w:val="18"/>
        </w:rPr>
      </w:pPr>
    </w:p>
    <w:p w14:paraId="29F31C66" w14:textId="77777777" w:rsidR="000964DF" w:rsidRDefault="00495B34">
      <w:pPr>
        <w:ind w:firstLine="709"/>
        <w:jc w:val="right"/>
        <w:rPr>
          <w:sz w:val="18"/>
          <w:szCs w:val="18"/>
        </w:rPr>
      </w:pPr>
      <w:r>
        <w:rPr>
          <w:sz w:val="18"/>
          <w:szCs w:val="18"/>
        </w:rPr>
        <w:lastRenderedPageBreak/>
        <w:t>Приложение 1</w:t>
      </w:r>
    </w:p>
    <w:p w14:paraId="6E952C59" w14:textId="77777777" w:rsidR="000964DF" w:rsidRDefault="00495B34">
      <w:pPr>
        <w:ind w:firstLine="709"/>
        <w:jc w:val="right"/>
        <w:rPr>
          <w:sz w:val="18"/>
          <w:szCs w:val="18"/>
        </w:rPr>
      </w:pPr>
      <w:r>
        <w:rPr>
          <w:sz w:val="18"/>
          <w:szCs w:val="18"/>
        </w:rPr>
        <w:t xml:space="preserve">к извещению </w:t>
      </w:r>
    </w:p>
    <w:p w14:paraId="6BD3547B" w14:textId="2728A401" w:rsidR="000964DF" w:rsidRDefault="00495B34">
      <w:pPr>
        <w:ind w:firstLine="709"/>
        <w:jc w:val="right"/>
        <w:rPr>
          <w:sz w:val="18"/>
          <w:szCs w:val="18"/>
        </w:rPr>
      </w:pPr>
      <w:r>
        <w:rPr>
          <w:sz w:val="18"/>
          <w:szCs w:val="18"/>
        </w:rPr>
        <w:t xml:space="preserve">на </w:t>
      </w:r>
      <w:r w:rsidR="000133AC">
        <w:rPr>
          <w:sz w:val="18"/>
          <w:szCs w:val="18"/>
        </w:rPr>
        <w:t>оказание услуг</w:t>
      </w:r>
      <w:r>
        <w:rPr>
          <w:sz w:val="18"/>
          <w:szCs w:val="18"/>
        </w:rPr>
        <w:t xml:space="preserve"> для нужд ГУЗ "Балашовский МПНД"</w:t>
      </w:r>
    </w:p>
    <w:p w14:paraId="255CE028" w14:textId="77777777" w:rsidR="000964DF" w:rsidRDefault="000964DF">
      <w:pPr>
        <w:jc w:val="center"/>
        <w:rPr>
          <w:b/>
          <w:sz w:val="22"/>
        </w:rPr>
      </w:pPr>
    </w:p>
    <w:p w14:paraId="7710208A" w14:textId="77777777" w:rsidR="000964DF" w:rsidRDefault="00495B34">
      <w:pPr>
        <w:spacing w:line="276" w:lineRule="auto"/>
        <w:jc w:val="center"/>
        <w:rPr>
          <w:b/>
        </w:rPr>
      </w:pPr>
      <w:r>
        <w:rPr>
          <w:b/>
        </w:rPr>
        <w:t xml:space="preserve">Техническое задание </w:t>
      </w:r>
    </w:p>
    <w:p w14:paraId="11A6D71A" w14:textId="6E2E4207" w:rsidR="00620F94" w:rsidRPr="000133AC" w:rsidRDefault="000133AC" w:rsidP="000133AC">
      <w:pPr>
        <w:jc w:val="center"/>
        <w:rPr>
          <w:i/>
          <w:iCs/>
          <w:sz w:val="22"/>
          <w:szCs w:val="22"/>
        </w:rPr>
      </w:pPr>
      <w:r w:rsidRPr="000133AC">
        <w:rPr>
          <w:i/>
          <w:iCs/>
          <w:sz w:val="22"/>
          <w:szCs w:val="22"/>
        </w:rPr>
        <w:t>Прилагается отдельным файлом</w:t>
      </w:r>
    </w:p>
    <w:p w14:paraId="613DECD6" w14:textId="77777777" w:rsidR="000964DF" w:rsidRDefault="000964DF">
      <w:pPr>
        <w:jc w:val="both"/>
      </w:pPr>
    </w:p>
    <w:p w14:paraId="1FB3C76E" w14:textId="77777777" w:rsidR="000964DF" w:rsidRDefault="000964DF"/>
    <w:p w14:paraId="4EF679D6" w14:textId="77777777" w:rsidR="000964DF" w:rsidRDefault="000964DF">
      <w:pPr>
        <w:spacing w:line="276" w:lineRule="auto"/>
        <w:jc w:val="center"/>
        <w:rPr>
          <w:rFonts w:eastAsia="NSimSun"/>
          <w:b/>
        </w:rPr>
      </w:pPr>
    </w:p>
    <w:p w14:paraId="60ACED64" w14:textId="77777777" w:rsidR="000964DF" w:rsidRDefault="000964DF">
      <w:pPr>
        <w:spacing w:line="276" w:lineRule="auto"/>
        <w:jc w:val="center"/>
        <w:rPr>
          <w:rFonts w:eastAsia="NSimSun"/>
          <w:b/>
        </w:rPr>
      </w:pPr>
    </w:p>
    <w:p w14:paraId="651C0FAF" w14:textId="77777777" w:rsidR="000964DF" w:rsidRDefault="000964DF">
      <w:pPr>
        <w:jc w:val="center"/>
        <w:rPr>
          <w:sz w:val="18"/>
          <w:szCs w:val="18"/>
        </w:rPr>
      </w:pPr>
    </w:p>
    <w:p w14:paraId="00929E2B" w14:textId="77777777" w:rsidR="000964DF" w:rsidRDefault="000964DF">
      <w:pPr>
        <w:widowControl w:val="0"/>
        <w:spacing w:line="276" w:lineRule="auto"/>
        <w:jc w:val="right"/>
        <w:rPr>
          <w:sz w:val="18"/>
          <w:szCs w:val="18"/>
        </w:rPr>
      </w:pPr>
    </w:p>
    <w:p w14:paraId="13CA9930" w14:textId="77777777" w:rsidR="000964DF" w:rsidRDefault="000964DF">
      <w:pPr>
        <w:widowControl w:val="0"/>
        <w:spacing w:line="276" w:lineRule="auto"/>
        <w:jc w:val="right"/>
        <w:rPr>
          <w:sz w:val="18"/>
          <w:szCs w:val="18"/>
        </w:rPr>
      </w:pPr>
    </w:p>
    <w:p w14:paraId="5E637771" w14:textId="77777777" w:rsidR="000964DF" w:rsidRDefault="000964DF">
      <w:pPr>
        <w:widowControl w:val="0"/>
        <w:spacing w:line="276" w:lineRule="auto"/>
        <w:jc w:val="right"/>
        <w:rPr>
          <w:sz w:val="18"/>
          <w:szCs w:val="18"/>
        </w:rPr>
      </w:pPr>
    </w:p>
    <w:p w14:paraId="28EA0773" w14:textId="77777777" w:rsidR="000964DF" w:rsidRDefault="000964DF">
      <w:pPr>
        <w:widowControl w:val="0"/>
        <w:spacing w:line="276" w:lineRule="auto"/>
        <w:jc w:val="right"/>
        <w:rPr>
          <w:sz w:val="18"/>
          <w:szCs w:val="18"/>
        </w:rPr>
      </w:pPr>
    </w:p>
    <w:p w14:paraId="352C9D65" w14:textId="77777777" w:rsidR="000964DF" w:rsidRDefault="000964DF">
      <w:pPr>
        <w:widowControl w:val="0"/>
        <w:spacing w:line="276" w:lineRule="auto"/>
        <w:jc w:val="right"/>
        <w:rPr>
          <w:sz w:val="18"/>
          <w:szCs w:val="18"/>
        </w:rPr>
      </w:pPr>
    </w:p>
    <w:p w14:paraId="0B9F04A3" w14:textId="77777777" w:rsidR="000964DF" w:rsidRDefault="000964DF">
      <w:pPr>
        <w:widowControl w:val="0"/>
        <w:spacing w:line="276" w:lineRule="auto"/>
        <w:jc w:val="right"/>
        <w:rPr>
          <w:sz w:val="18"/>
          <w:szCs w:val="18"/>
        </w:rPr>
      </w:pPr>
    </w:p>
    <w:p w14:paraId="6E8185A1" w14:textId="77777777" w:rsidR="000964DF" w:rsidRDefault="000964DF">
      <w:pPr>
        <w:widowControl w:val="0"/>
        <w:spacing w:line="276" w:lineRule="auto"/>
        <w:jc w:val="right"/>
        <w:rPr>
          <w:sz w:val="18"/>
          <w:szCs w:val="18"/>
        </w:rPr>
      </w:pPr>
    </w:p>
    <w:p w14:paraId="79F055F7" w14:textId="77777777" w:rsidR="000964DF" w:rsidRDefault="000964DF">
      <w:pPr>
        <w:widowControl w:val="0"/>
        <w:spacing w:line="276" w:lineRule="auto"/>
        <w:jc w:val="right"/>
        <w:rPr>
          <w:sz w:val="18"/>
          <w:szCs w:val="18"/>
        </w:rPr>
      </w:pPr>
    </w:p>
    <w:p w14:paraId="141ED4E7" w14:textId="77777777" w:rsidR="000964DF" w:rsidRDefault="000964DF">
      <w:pPr>
        <w:widowControl w:val="0"/>
        <w:spacing w:line="276" w:lineRule="auto"/>
        <w:jc w:val="right"/>
        <w:rPr>
          <w:sz w:val="18"/>
          <w:szCs w:val="18"/>
        </w:rPr>
      </w:pPr>
    </w:p>
    <w:p w14:paraId="7DDA523E" w14:textId="4896CA66" w:rsidR="000964DF" w:rsidRDefault="000964DF">
      <w:pPr>
        <w:widowControl w:val="0"/>
        <w:spacing w:line="276" w:lineRule="auto"/>
        <w:jc w:val="right"/>
        <w:rPr>
          <w:sz w:val="18"/>
          <w:szCs w:val="18"/>
        </w:rPr>
      </w:pPr>
    </w:p>
    <w:p w14:paraId="5BDF8F9B" w14:textId="2A95245F" w:rsidR="00620F94" w:rsidRDefault="00620F94">
      <w:pPr>
        <w:widowControl w:val="0"/>
        <w:spacing w:line="276" w:lineRule="auto"/>
        <w:jc w:val="right"/>
        <w:rPr>
          <w:sz w:val="18"/>
          <w:szCs w:val="18"/>
        </w:rPr>
      </w:pPr>
    </w:p>
    <w:p w14:paraId="36A11C0A" w14:textId="5DBD8911" w:rsidR="00620F94" w:rsidRDefault="00620F94">
      <w:pPr>
        <w:widowControl w:val="0"/>
        <w:spacing w:line="276" w:lineRule="auto"/>
        <w:jc w:val="right"/>
        <w:rPr>
          <w:sz w:val="18"/>
          <w:szCs w:val="18"/>
        </w:rPr>
      </w:pPr>
    </w:p>
    <w:p w14:paraId="4B403E6C" w14:textId="77777777" w:rsidR="00620F94" w:rsidRDefault="00620F94">
      <w:pPr>
        <w:widowControl w:val="0"/>
        <w:spacing w:line="276" w:lineRule="auto"/>
        <w:jc w:val="right"/>
        <w:rPr>
          <w:sz w:val="18"/>
          <w:szCs w:val="18"/>
        </w:rPr>
      </w:pPr>
    </w:p>
    <w:p w14:paraId="3B921ACC" w14:textId="77777777" w:rsidR="000964DF" w:rsidRDefault="000964DF">
      <w:pPr>
        <w:widowControl w:val="0"/>
        <w:spacing w:line="276" w:lineRule="auto"/>
        <w:jc w:val="right"/>
        <w:rPr>
          <w:sz w:val="18"/>
          <w:szCs w:val="18"/>
        </w:rPr>
      </w:pPr>
    </w:p>
    <w:p w14:paraId="6F1ACAC4" w14:textId="77777777" w:rsidR="000964DF" w:rsidRDefault="000964DF">
      <w:pPr>
        <w:widowControl w:val="0"/>
        <w:spacing w:line="276" w:lineRule="auto"/>
        <w:jc w:val="right"/>
        <w:rPr>
          <w:sz w:val="18"/>
          <w:szCs w:val="18"/>
        </w:rPr>
      </w:pPr>
    </w:p>
    <w:p w14:paraId="71E1A60E" w14:textId="77777777" w:rsidR="000964DF" w:rsidRDefault="000964DF">
      <w:pPr>
        <w:widowControl w:val="0"/>
        <w:spacing w:line="276" w:lineRule="auto"/>
        <w:jc w:val="right"/>
        <w:rPr>
          <w:sz w:val="18"/>
          <w:szCs w:val="18"/>
        </w:rPr>
      </w:pPr>
    </w:p>
    <w:p w14:paraId="78AC53CE" w14:textId="77777777" w:rsidR="000964DF" w:rsidRDefault="000964DF">
      <w:pPr>
        <w:widowControl w:val="0"/>
        <w:spacing w:line="276" w:lineRule="auto"/>
        <w:jc w:val="right"/>
        <w:rPr>
          <w:sz w:val="18"/>
          <w:szCs w:val="18"/>
        </w:rPr>
      </w:pPr>
    </w:p>
    <w:p w14:paraId="0617F542" w14:textId="7FA7FB94" w:rsidR="000964DF" w:rsidRDefault="000964DF">
      <w:pPr>
        <w:widowControl w:val="0"/>
        <w:spacing w:line="276" w:lineRule="auto"/>
        <w:jc w:val="right"/>
        <w:rPr>
          <w:sz w:val="18"/>
          <w:szCs w:val="18"/>
        </w:rPr>
      </w:pPr>
    </w:p>
    <w:p w14:paraId="6A6B527A" w14:textId="3247F9F3" w:rsidR="000133AC" w:rsidRDefault="000133AC">
      <w:pPr>
        <w:widowControl w:val="0"/>
        <w:spacing w:line="276" w:lineRule="auto"/>
        <w:jc w:val="right"/>
        <w:rPr>
          <w:sz w:val="18"/>
          <w:szCs w:val="18"/>
        </w:rPr>
      </w:pPr>
    </w:p>
    <w:p w14:paraId="0E4C9AC6" w14:textId="2BDA59F3" w:rsidR="000133AC" w:rsidRDefault="000133AC">
      <w:pPr>
        <w:widowControl w:val="0"/>
        <w:spacing w:line="276" w:lineRule="auto"/>
        <w:jc w:val="right"/>
        <w:rPr>
          <w:sz w:val="18"/>
          <w:szCs w:val="18"/>
        </w:rPr>
      </w:pPr>
    </w:p>
    <w:p w14:paraId="72B985B5" w14:textId="524B6711" w:rsidR="000133AC" w:rsidRDefault="000133AC">
      <w:pPr>
        <w:widowControl w:val="0"/>
        <w:spacing w:line="276" w:lineRule="auto"/>
        <w:jc w:val="right"/>
        <w:rPr>
          <w:sz w:val="18"/>
          <w:szCs w:val="18"/>
        </w:rPr>
      </w:pPr>
    </w:p>
    <w:p w14:paraId="31BDC9D3" w14:textId="58F4648A" w:rsidR="000133AC" w:rsidRDefault="000133AC">
      <w:pPr>
        <w:widowControl w:val="0"/>
        <w:spacing w:line="276" w:lineRule="auto"/>
        <w:jc w:val="right"/>
        <w:rPr>
          <w:sz w:val="18"/>
          <w:szCs w:val="18"/>
        </w:rPr>
      </w:pPr>
    </w:p>
    <w:p w14:paraId="32C1E783" w14:textId="53DB5D36" w:rsidR="000133AC" w:rsidRDefault="000133AC">
      <w:pPr>
        <w:widowControl w:val="0"/>
        <w:spacing w:line="276" w:lineRule="auto"/>
        <w:jc w:val="right"/>
        <w:rPr>
          <w:sz w:val="18"/>
          <w:szCs w:val="18"/>
        </w:rPr>
      </w:pPr>
    </w:p>
    <w:p w14:paraId="2193CB8B" w14:textId="3DF44EB1" w:rsidR="000133AC" w:rsidRDefault="000133AC">
      <w:pPr>
        <w:widowControl w:val="0"/>
        <w:spacing w:line="276" w:lineRule="auto"/>
        <w:jc w:val="right"/>
        <w:rPr>
          <w:sz w:val="18"/>
          <w:szCs w:val="18"/>
        </w:rPr>
      </w:pPr>
    </w:p>
    <w:p w14:paraId="607BA2CF" w14:textId="0221B61F" w:rsidR="000133AC" w:rsidRDefault="000133AC">
      <w:pPr>
        <w:widowControl w:val="0"/>
        <w:spacing w:line="276" w:lineRule="auto"/>
        <w:jc w:val="right"/>
        <w:rPr>
          <w:sz w:val="18"/>
          <w:szCs w:val="18"/>
        </w:rPr>
      </w:pPr>
    </w:p>
    <w:p w14:paraId="62546B59" w14:textId="5BA715FE" w:rsidR="000133AC" w:rsidRDefault="000133AC">
      <w:pPr>
        <w:widowControl w:val="0"/>
        <w:spacing w:line="276" w:lineRule="auto"/>
        <w:jc w:val="right"/>
        <w:rPr>
          <w:sz w:val="18"/>
          <w:szCs w:val="18"/>
        </w:rPr>
      </w:pPr>
    </w:p>
    <w:p w14:paraId="340387E4" w14:textId="06810EC6" w:rsidR="000133AC" w:rsidRDefault="000133AC">
      <w:pPr>
        <w:widowControl w:val="0"/>
        <w:spacing w:line="276" w:lineRule="auto"/>
        <w:jc w:val="right"/>
        <w:rPr>
          <w:sz w:val="18"/>
          <w:szCs w:val="18"/>
        </w:rPr>
      </w:pPr>
    </w:p>
    <w:p w14:paraId="20206659" w14:textId="16032273" w:rsidR="000133AC" w:rsidRDefault="000133AC">
      <w:pPr>
        <w:widowControl w:val="0"/>
        <w:spacing w:line="276" w:lineRule="auto"/>
        <w:jc w:val="right"/>
        <w:rPr>
          <w:sz w:val="18"/>
          <w:szCs w:val="18"/>
        </w:rPr>
      </w:pPr>
    </w:p>
    <w:p w14:paraId="114D5F83" w14:textId="6055CDE0" w:rsidR="000133AC" w:rsidRDefault="000133AC">
      <w:pPr>
        <w:widowControl w:val="0"/>
        <w:spacing w:line="276" w:lineRule="auto"/>
        <w:jc w:val="right"/>
        <w:rPr>
          <w:sz w:val="18"/>
          <w:szCs w:val="18"/>
        </w:rPr>
      </w:pPr>
    </w:p>
    <w:p w14:paraId="56C7E76F" w14:textId="4E067E17" w:rsidR="000133AC" w:rsidRDefault="000133AC">
      <w:pPr>
        <w:widowControl w:val="0"/>
        <w:spacing w:line="276" w:lineRule="auto"/>
        <w:jc w:val="right"/>
        <w:rPr>
          <w:sz w:val="18"/>
          <w:szCs w:val="18"/>
        </w:rPr>
      </w:pPr>
    </w:p>
    <w:p w14:paraId="6A20205B" w14:textId="6D862164" w:rsidR="000133AC" w:rsidRDefault="000133AC">
      <w:pPr>
        <w:widowControl w:val="0"/>
        <w:spacing w:line="276" w:lineRule="auto"/>
        <w:jc w:val="right"/>
        <w:rPr>
          <w:sz w:val="18"/>
          <w:szCs w:val="18"/>
        </w:rPr>
      </w:pPr>
    </w:p>
    <w:p w14:paraId="4DBBED77" w14:textId="3D91DD0D" w:rsidR="000133AC" w:rsidRDefault="000133AC">
      <w:pPr>
        <w:widowControl w:val="0"/>
        <w:spacing w:line="276" w:lineRule="auto"/>
        <w:jc w:val="right"/>
        <w:rPr>
          <w:sz w:val="18"/>
          <w:szCs w:val="18"/>
        </w:rPr>
      </w:pPr>
    </w:p>
    <w:p w14:paraId="1FDA0800" w14:textId="0A71BE65" w:rsidR="000133AC" w:rsidRDefault="000133AC">
      <w:pPr>
        <w:widowControl w:val="0"/>
        <w:spacing w:line="276" w:lineRule="auto"/>
        <w:jc w:val="right"/>
        <w:rPr>
          <w:sz w:val="18"/>
          <w:szCs w:val="18"/>
        </w:rPr>
      </w:pPr>
    </w:p>
    <w:p w14:paraId="48A1ECBA" w14:textId="070372B7" w:rsidR="000133AC" w:rsidRDefault="000133AC">
      <w:pPr>
        <w:widowControl w:val="0"/>
        <w:spacing w:line="276" w:lineRule="auto"/>
        <w:jc w:val="right"/>
        <w:rPr>
          <w:sz w:val="18"/>
          <w:szCs w:val="18"/>
        </w:rPr>
      </w:pPr>
    </w:p>
    <w:p w14:paraId="2A549379" w14:textId="09AA5D41" w:rsidR="000133AC" w:rsidRDefault="000133AC">
      <w:pPr>
        <w:widowControl w:val="0"/>
        <w:spacing w:line="276" w:lineRule="auto"/>
        <w:jc w:val="right"/>
        <w:rPr>
          <w:sz w:val="18"/>
          <w:szCs w:val="18"/>
        </w:rPr>
      </w:pPr>
    </w:p>
    <w:p w14:paraId="67C84759" w14:textId="09661F24" w:rsidR="000133AC" w:rsidRDefault="000133AC">
      <w:pPr>
        <w:widowControl w:val="0"/>
        <w:spacing w:line="276" w:lineRule="auto"/>
        <w:jc w:val="right"/>
        <w:rPr>
          <w:sz w:val="18"/>
          <w:szCs w:val="18"/>
        </w:rPr>
      </w:pPr>
    </w:p>
    <w:p w14:paraId="2DC55A95" w14:textId="0730C9F1" w:rsidR="000133AC" w:rsidRDefault="000133AC">
      <w:pPr>
        <w:widowControl w:val="0"/>
        <w:spacing w:line="276" w:lineRule="auto"/>
        <w:jc w:val="right"/>
        <w:rPr>
          <w:sz w:val="18"/>
          <w:szCs w:val="18"/>
        </w:rPr>
      </w:pPr>
    </w:p>
    <w:p w14:paraId="75BFE4C9" w14:textId="5DB8E2BC" w:rsidR="000133AC" w:rsidRDefault="000133AC">
      <w:pPr>
        <w:widowControl w:val="0"/>
        <w:spacing w:line="276" w:lineRule="auto"/>
        <w:jc w:val="right"/>
        <w:rPr>
          <w:sz w:val="18"/>
          <w:szCs w:val="18"/>
        </w:rPr>
      </w:pPr>
    </w:p>
    <w:p w14:paraId="18DF3FE9" w14:textId="47A3798D" w:rsidR="000133AC" w:rsidRDefault="000133AC">
      <w:pPr>
        <w:widowControl w:val="0"/>
        <w:spacing w:line="276" w:lineRule="auto"/>
        <w:jc w:val="right"/>
        <w:rPr>
          <w:sz w:val="18"/>
          <w:szCs w:val="18"/>
        </w:rPr>
      </w:pPr>
    </w:p>
    <w:p w14:paraId="657B00FE" w14:textId="3AE20A42" w:rsidR="000133AC" w:rsidRDefault="000133AC">
      <w:pPr>
        <w:widowControl w:val="0"/>
        <w:spacing w:line="276" w:lineRule="auto"/>
        <w:jc w:val="right"/>
        <w:rPr>
          <w:sz w:val="18"/>
          <w:szCs w:val="18"/>
        </w:rPr>
      </w:pPr>
    </w:p>
    <w:p w14:paraId="0CB054BB" w14:textId="63AF39BC" w:rsidR="000133AC" w:rsidRDefault="000133AC">
      <w:pPr>
        <w:widowControl w:val="0"/>
        <w:spacing w:line="276" w:lineRule="auto"/>
        <w:jc w:val="right"/>
        <w:rPr>
          <w:sz w:val="18"/>
          <w:szCs w:val="18"/>
        </w:rPr>
      </w:pPr>
    </w:p>
    <w:p w14:paraId="5446DD27" w14:textId="3D9F04AC" w:rsidR="000133AC" w:rsidRDefault="000133AC">
      <w:pPr>
        <w:widowControl w:val="0"/>
        <w:spacing w:line="276" w:lineRule="auto"/>
        <w:jc w:val="right"/>
        <w:rPr>
          <w:sz w:val="18"/>
          <w:szCs w:val="18"/>
        </w:rPr>
      </w:pPr>
    </w:p>
    <w:p w14:paraId="18831CB8" w14:textId="78F17756" w:rsidR="000133AC" w:rsidRDefault="000133AC">
      <w:pPr>
        <w:widowControl w:val="0"/>
        <w:spacing w:line="276" w:lineRule="auto"/>
        <w:jc w:val="right"/>
        <w:rPr>
          <w:sz w:val="18"/>
          <w:szCs w:val="18"/>
        </w:rPr>
      </w:pPr>
    </w:p>
    <w:p w14:paraId="627C1CCB" w14:textId="4E699001" w:rsidR="000133AC" w:rsidRDefault="000133AC">
      <w:pPr>
        <w:widowControl w:val="0"/>
        <w:spacing w:line="276" w:lineRule="auto"/>
        <w:jc w:val="right"/>
        <w:rPr>
          <w:sz w:val="18"/>
          <w:szCs w:val="18"/>
        </w:rPr>
      </w:pPr>
    </w:p>
    <w:p w14:paraId="42C664A8" w14:textId="50106941" w:rsidR="000133AC" w:rsidRDefault="000133AC">
      <w:pPr>
        <w:widowControl w:val="0"/>
        <w:spacing w:line="276" w:lineRule="auto"/>
        <w:jc w:val="right"/>
        <w:rPr>
          <w:sz w:val="18"/>
          <w:szCs w:val="18"/>
        </w:rPr>
      </w:pPr>
    </w:p>
    <w:p w14:paraId="20A2D5DB" w14:textId="21F2F3F9" w:rsidR="000133AC" w:rsidRDefault="000133AC">
      <w:pPr>
        <w:widowControl w:val="0"/>
        <w:spacing w:line="276" w:lineRule="auto"/>
        <w:jc w:val="right"/>
        <w:rPr>
          <w:sz w:val="18"/>
          <w:szCs w:val="18"/>
        </w:rPr>
      </w:pPr>
    </w:p>
    <w:p w14:paraId="008660E4" w14:textId="3E3FBE9B" w:rsidR="000133AC" w:rsidRDefault="000133AC">
      <w:pPr>
        <w:widowControl w:val="0"/>
        <w:spacing w:line="276" w:lineRule="auto"/>
        <w:jc w:val="right"/>
        <w:rPr>
          <w:sz w:val="18"/>
          <w:szCs w:val="18"/>
        </w:rPr>
      </w:pPr>
    </w:p>
    <w:p w14:paraId="2E80077E" w14:textId="00AC4126" w:rsidR="000133AC" w:rsidRDefault="000133AC">
      <w:pPr>
        <w:widowControl w:val="0"/>
        <w:spacing w:line="276" w:lineRule="auto"/>
        <w:jc w:val="right"/>
        <w:rPr>
          <w:sz w:val="18"/>
          <w:szCs w:val="18"/>
        </w:rPr>
      </w:pPr>
    </w:p>
    <w:p w14:paraId="6B4BF025" w14:textId="5B48B520" w:rsidR="000133AC" w:rsidRDefault="000133AC">
      <w:pPr>
        <w:widowControl w:val="0"/>
        <w:spacing w:line="276" w:lineRule="auto"/>
        <w:jc w:val="right"/>
        <w:rPr>
          <w:sz w:val="18"/>
          <w:szCs w:val="18"/>
        </w:rPr>
      </w:pPr>
    </w:p>
    <w:p w14:paraId="0F597168" w14:textId="75606205" w:rsidR="000133AC" w:rsidRDefault="000133AC">
      <w:pPr>
        <w:widowControl w:val="0"/>
        <w:spacing w:line="276" w:lineRule="auto"/>
        <w:jc w:val="right"/>
        <w:rPr>
          <w:sz w:val="18"/>
          <w:szCs w:val="18"/>
        </w:rPr>
      </w:pPr>
    </w:p>
    <w:p w14:paraId="0D9D3F59" w14:textId="77777777" w:rsidR="000133AC" w:rsidRDefault="000133AC">
      <w:pPr>
        <w:widowControl w:val="0"/>
        <w:spacing w:line="276" w:lineRule="auto"/>
        <w:jc w:val="right"/>
        <w:rPr>
          <w:sz w:val="18"/>
          <w:szCs w:val="18"/>
        </w:rPr>
      </w:pPr>
    </w:p>
    <w:p w14:paraId="60289C59" w14:textId="77777777" w:rsidR="000964DF" w:rsidRDefault="000964DF">
      <w:pPr>
        <w:widowControl w:val="0"/>
        <w:spacing w:line="276" w:lineRule="auto"/>
        <w:jc w:val="right"/>
        <w:rPr>
          <w:sz w:val="18"/>
          <w:szCs w:val="18"/>
        </w:rPr>
      </w:pPr>
    </w:p>
    <w:p w14:paraId="1102E517" w14:textId="77777777" w:rsidR="000964DF" w:rsidRDefault="00495B34">
      <w:pPr>
        <w:widowControl w:val="0"/>
        <w:spacing w:line="276" w:lineRule="auto"/>
        <w:jc w:val="right"/>
        <w:rPr>
          <w:sz w:val="18"/>
          <w:szCs w:val="18"/>
        </w:rPr>
      </w:pPr>
      <w:r>
        <w:rPr>
          <w:sz w:val="18"/>
          <w:szCs w:val="18"/>
        </w:rPr>
        <w:lastRenderedPageBreak/>
        <w:t>Приложение 2</w:t>
      </w:r>
    </w:p>
    <w:p w14:paraId="371B6644" w14:textId="77777777" w:rsidR="000964DF" w:rsidRDefault="00495B34">
      <w:pPr>
        <w:widowControl w:val="0"/>
        <w:spacing w:line="276" w:lineRule="auto"/>
        <w:jc w:val="right"/>
        <w:rPr>
          <w:sz w:val="18"/>
          <w:szCs w:val="18"/>
        </w:rPr>
      </w:pPr>
      <w:r>
        <w:rPr>
          <w:sz w:val="18"/>
          <w:szCs w:val="18"/>
        </w:rPr>
        <w:t xml:space="preserve">к извещению </w:t>
      </w:r>
    </w:p>
    <w:p w14:paraId="312F2069" w14:textId="00F327AF" w:rsidR="000964DF" w:rsidRDefault="00495B34">
      <w:pPr>
        <w:widowControl w:val="0"/>
        <w:spacing w:line="276" w:lineRule="auto"/>
        <w:jc w:val="right"/>
        <w:rPr>
          <w:b/>
        </w:rPr>
      </w:pPr>
      <w:r>
        <w:rPr>
          <w:sz w:val="18"/>
          <w:szCs w:val="18"/>
        </w:rPr>
        <w:t xml:space="preserve">на </w:t>
      </w:r>
      <w:r w:rsidR="000133AC">
        <w:rPr>
          <w:sz w:val="18"/>
          <w:szCs w:val="18"/>
        </w:rPr>
        <w:t>оказание услуг</w:t>
      </w:r>
      <w:r>
        <w:rPr>
          <w:sz w:val="18"/>
          <w:szCs w:val="18"/>
        </w:rPr>
        <w:t xml:space="preserve"> для нужд ГУЗ "Балашовский МПНД".</w:t>
      </w:r>
    </w:p>
    <w:p w14:paraId="77FB3096" w14:textId="77777777" w:rsidR="000964DF" w:rsidRDefault="00495B34">
      <w:pPr>
        <w:widowControl w:val="0"/>
        <w:spacing w:line="276" w:lineRule="auto"/>
        <w:jc w:val="center"/>
        <w:rPr>
          <w:b/>
        </w:rPr>
      </w:pPr>
      <w:r>
        <w:rPr>
          <w:b/>
          <w:bCs/>
        </w:rPr>
        <w:t>Форма котировочной заявки</w:t>
      </w:r>
    </w:p>
    <w:p w14:paraId="7A83DF87" w14:textId="77777777" w:rsidR="000964DF" w:rsidRDefault="00495B34">
      <w:pPr>
        <w:jc w:val="center"/>
        <w:rPr>
          <w:b/>
          <w:bCs/>
          <w:i/>
          <w:iCs/>
          <w:sz w:val="20"/>
          <w:szCs w:val="20"/>
        </w:rPr>
      </w:pPr>
      <w:r>
        <w:rPr>
          <w:i/>
          <w:iCs/>
          <w:sz w:val="20"/>
          <w:szCs w:val="20"/>
        </w:rPr>
        <w:t>(заполняется участником размещения заказа)</w:t>
      </w:r>
    </w:p>
    <w:p w14:paraId="302333C2" w14:textId="77777777" w:rsidR="000964DF" w:rsidRDefault="000964DF">
      <w:pPr>
        <w:jc w:val="center"/>
        <w:rPr>
          <w:b/>
          <w:bCs/>
        </w:rPr>
      </w:pPr>
    </w:p>
    <w:p w14:paraId="51855ABD" w14:textId="77777777" w:rsidR="000964DF" w:rsidRDefault="00495B34">
      <w:pPr>
        <w:jc w:val="center"/>
        <w:rPr>
          <w:b/>
          <w:bCs/>
        </w:rPr>
      </w:pPr>
      <w:r>
        <w:rPr>
          <w:b/>
          <w:bCs/>
        </w:rPr>
        <w:t>КОТИРОВОЧНАЯ ЗАЯВКА</w:t>
      </w:r>
    </w:p>
    <w:p w14:paraId="03F6E685" w14:textId="77777777" w:rsidR="000964DF" w:rsidRDefault="000964DF">
      <w:pPr>
        <w:jc w:val="center"/>
      </w:pPr>
    </w:p>
    <w:p w14:paraId="31F63856" w14:textId="77777777" w:rsidR="000964DF" w:rsidRDefault="00495B34">
      <w:pPr>
        <w:rPr>
          <w:sz w:val="20"/>
          <w:szCs w:val="20"/>
        </w:rPr>
      </w:pPr>
      <w:r>
        <w:rPr>
          <w:sz w:val="20"/>
          <w:szCs w:val="20"/>
        </w:rPr>
        <w:t>Дата: «___» _____________ 202__ г.</w:t>
      </w:r>
    </w:p>
    <w:p w14:paraId="4DDC01AD" w14:textId="77777777" w:rsidR="000964DF" w:rsidRDefault="000964DF">
      <w:pPr>
        <w:jc w:val="center"/>
        <w:rPr>
          <w:sz w:val="20"/>
          <w:szCs w:val="20"/>
        </w:rPr>
      </w:pPr>
    </w:p>
    <w:tbl>
      <w:tblPr>
        <w:tblW w:w="0" w:type="auto"/>
        <w:tblLook w:val="04A0" w:firstRow="1" w:lastRow="0" w:firstColumn="1" w:lastColumn="0" w:noHBand="0" w:noVBand="1"/>
      </w:tblPr>
      <w:tblGrid>
        <w:gridCol w:w="4644"/>
        <w:gridCol w:w="5069"/>
      </w:tblGrid>
      <w:tr w:rsidR="000964DF" w14:paraId="2DE31346" w14:textId="77777777">
        <w:tc>
          <w:tcPr>
            <w:tcW w:w="4644" w:type="dxa"/>
            <w:tcBorders>
              <w:top w:val="none" w:sz="0" w:space="0" w:color="000000"/>
              <w:left w:val="none" w:sz="0" w:space="0" w:color="000000"/>
              <w:bottom w:val="none" w:sz="0" w:space="0" w:color="000000"/>
              <w:right w:val="none" w:sz="0" w:space="0" w:color="000000"/>
            </w:tcBorders>
          </w:tcPr>
          <w:p w14:paraId="0C3919CD" w14:textId="77777777" w:rsidR="000964DF" w:rsidRDefault="00495B34">
            <w:pPr>
              <w:jc w:val="right"/>
              <w:rPr>
                <w:b/>
                <w:sz w:val="20"/>
                <w:szCs w:val="20"/>
              </w:rPr>
            </w:pPr>
            <w:r>
              <w:rPr>
                <w:sz w:val="20"/>
                <w:szCs w:val="20"/>
              </w:rPr>
              <w:t>Куда:</w:t>
            </w:r>
          </w:p>
        </w:tc>
        <w:tc>
          <w:tcPr>
            <w:tcW w:w="5069" w:type="dxa"/>
            <w:tcBorders>
              <w:top w:val="none" w:sz="0" w:space="0" w:color="000000"/>
              <w:left w:val="none" w:sz="0" w:space="0" w:color="000000"/>
              <w:bottom w:val="none" w:sz="0" w:space="0" w:color="000000"/>
              <w:right w:val="none" w:sz="0" w:space="0" w:color="000000"/>
            </w:tcBorders>
          </w:tcPr>
          <w:p w14:paraId="059F79AF" w14:textId="77777777" w:rsidR="000964DF" w:rsidRDefault="00495B34">
            <w:pPr>
              <w:rPr>
                <w:i/>
                <w:sz w:val="20"/>
                <w:szCs w:val="20"/>
              </w:rPr>
            </w:pPr>
            <w:r>
              <w:rPr>
                <w:i/>
                <w:sz w:val="20"/>
                <w:szCs w:val="20"/>
              </w:rPr>
              <w:t>(наименование Заказчика)</w:t>
            </w:r>
          </w:p>
          <w:p w14:paraId="520BE87E" w14:textId="77777777" w:rsidR="000964DF" w:rsidRDefault="000964DF">
            <w:pPr>
              <w:rPr>
                <w:b/>
                <w:sz w:val="20"/>
                <w:szCs w:val="20"/>
              </w:rPr>
            </w:pPr>
          </w:p>
        </w:tc>
      </w:tr>
    </w:tbl>
    <w:p w14:paraId="7B6734AD" w14:textId="77777777" w:rsidR="000964DF" w:rsidRDefault="00495B34">
      <w:pPr>
        <w:ind w:firstLine="709"/>
        <w:jc w:val="both"/>
        <w:rPr>
          <w:i/>
          <w:sz w:val="20"/>
          <w:szCs w:val="20"/>
        </w:rPr>
      </w:pPr>
      <w:r>
        <w:rPr>
          <w:sz w:val="20"/>
          <w:szCs w:val="20"/>
        </w:rPr>
        <w:t xml:space="preserve">Изучив Извещение о проведении запроса котировок в электронной форме на ______________ </w:t>
      </w:r>
      <w:r>
        <w:rPr>
          <w:i/>
          <w:sz w:val="20"/>
          <w:szCs w:val="20"/>
        </w:rPr>
        <w:t xml:space="preserve">(наименование поставляемого товара), </w:t>
      </w:r>
      <w:r>
        <w:rPr>
          <w:sz w:val="20"/>
          <w:szCs w:val="20"/>
        </w:rPr>
        <w:t xml:space="preserve">реестровый номер Извещения ______________ </w:t>
      </w:r>
      <w:r>
        <w:rPr>
          <w:i/>
          <w:sz w:val="20"/>
          <w:szCs w:val="20"/>
        </w:rPr>
        <w:t>(номер извещения о проведении запроса котировок в электронной форме, указанный на официальном сайте)</w:t>
      </w:r>
    </w:p>
    <w:p w14:paraId="415CBF4B" w14:textId="77777777" w:rsidR="000964DF" w:rsidRDefault="00495B34">
      <w:pPr>
        <w:spacing w:line="260" w:lineRule="exact"/>
        <w:ind w:left="113" w:right="-50"/>
        <w:jc w:val="both"/>
        <w:rPr>
          <w:position w:val="-1"/>
          <w:sz w:val="20"/>
          <w:szCs w:val="20"/>
        </w:rPr>
      </w:pPr>
      <w:r>
        <w:rPr>
          <w:position w:val="-1"/>
          <w:sz w:val="20"/>
          <w:szCs w:val="20"/>
        </w:rPr>
        <w:t xml:space="preserve">Сведения об участнике закупки: </w:t>
      </w:r>
    </w:p>
    <w:p w14:paraId="1E237032" w14:textId="77777777" w:rsidR="000964DF" w:rsidRDefault="000964DF">
      <w:pPr>
        <w:spacing w:line="260" w:lineRule="exact"/>
        <w:ind w:left="113" w:right="-50"/>
        <w:jc w:val="both"/>
        <w:rPr>
          <w:position w:val="-1"/>
          <w:sz w:val="20"/>
          <w:szCs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4253"/>
      </w:tblGrid>
      <w:tr w:rsidR="000964DF" w14:paraId="0E15A3BA" w14:textId="77777777">
        <w:tc>
          <w:tcPr>
            <w:tcW w:w="5807" w:type="dxa"/>
          </w:tcPr>
          <w:p w14:paraId="509400BC" w14:textId="77777777" w:rsidR="000964DF" w:rsidRDefault="00495B34">
            <w:pPr>
              <w:rPr>
                <w:i/>
                <w:sz w:val="20"/>
                <w:szCs w:val="20"/>
              </w:rPr>
            </w:pPr>
            <w:r>
              <w:rPr>
                <w:sz w:val="20"/>
                <w:szCs w:val="20"/>
              </w:rPr>
              <w:t>Фирменное наименование (наименование), сведения об организационно-правовой форме</w:t>
            </w:r>
            <w:r>
              <w:rPr>
                <w:i/>
                <w:sz w:val="20"/>
                <w:szCs w:val="20"/>
              </w:rPr>
              <w:t xml:space="preserve"> (для юридического лица)</w:t>
            </w:r>
          </w:p>
          <w:p w14:paraId="58ED0C94" w14:textId="77777777" w:rsidR="000964DF" w:rsidRDefault="00495B34">
            <w:pPr>
              <w:rPr>
                <w:sz w:val="20"/>
                <w:szCs w:val="20"/>
              </w:rPr>
            </w:pPr>
            <w:r>
              <w:rPr>
                <w:i/>
                <w:sz w:val="20"/>
                <w:szCs w:val="20"/>
              </w:rPr>
              <w:t xml:space="preserve">или </w:t>
            </w:r>
            <w:r>
              <w:rPr>
                <w:spacing w:val="1"/>
                <w:sz w:val="20"/>
                <w:szCs w:val="20"/>
              </w:rPr>
              <w:t>Ф</w:t>
            </w:r>
            <w:r>
              <w:rPr>
                <w:sz w:val="20"/>
                <w:szCs w:val="20"/>
              </w:rPr>
              <w:t>а</w:t>
            </w:r>
            <w:r>
              <w:rPr>
                <w:spacing w:val="-1"/>
                <w:sz w:val="20"/>
                <w:szCs w:val="20"/>
              </w:rPr>
              <w:t>ми</w:t>
            </w:r>
            <w:r>
              <w:rPr>
                <w:sz w:val="20"/>
                <w:szCs w:val="20"/>
              </w:rPr>
              <w:t xml:space="preserve">лия </w:t>
            </w:r>
            <w:r>
              <w:rPr>
                <w:spacing w:val="-2"/>
                <w:sz w:val="20"/>
                <w:szCs w:val="20"/>
              </w:rPr>
              <w:t>И</w:t>
            </w:r>
            <w:r>
              <w:rPr>
                <w:spacing w:val="-1"/>
                <w:sz w:val="20"/>
                <w:szCs w:val="20"/>
              </w:rPr>
              <w:t>м</w:t>
            </w:r>
            <w:r>
              <w:rPr>
                <w:sz w:val="20"/>
                <w:szCs w:val="20"/>
              </w:rPr>
              <w:t xml:space="preserve">я </w:t>
            </w:r>
            <w:r>
              <w:rPr>
                <w:spacing w:val="1"/>
                <w:sz w:val="20"/>
                <w:szCs w:val="20"/>
              </w:rPr>
              <w:t>О</w:t>
            </w:r>
            <w:r>
              <w:rPr>
                <w:sz w:val="20"/>
                <w:szCs w:val="20"/>
              </w:rPr>
              <w:t>тче</w:t>
            </w:r>
            <w:r>
              <w:rPr>
                <w:spacing w:val="1"/>
                <w:sz w:val="20"/>
                <w:szCs w:val="20"/>
              </w:rPr>
              <w:t>с</w:t>
            </w:r>
            <w:r>
              <w:rPr>
                <w:sz w:val="20"/>
                <w:szCs w:val="20"/>
              </w:rPr>
              <w:t>тв</w:t>
            </w:r>
            <w:r>
              <w:rPr>
                <w:spacing w:val="1"/>
                <w:sz w:val="20"/>
                <w:szCs w:val="20"/>
              </w:rPr>
              <w:t>о</w:t>
            </w:r>
            <w:r>
              <w:rPr>
                <w:sz w:val="20"/>
                <w:szCs w:val="20"/>
              </w:rPr>
              <w:t xml:space="preserve">, </w:t>
            </w:r>
            <w:proofErr w:type="gramStart"/>
            <w:r>
              <w:rPr>
                <w:spacing w:val="-1"/>
                <w:sz w:val="20"/>
                <w:szCs w:val="20"/>
              </w:rPr>
              <w:t>п</w:t>
            </w:r>
            <w:r>
              <w:rPr>
                <w:spacing w:val="-2"/>
                <w:sz w:val="20"/>
                <w:szCs w:val="20"/>
              </w:rPr>
              <w:t>а</w:t>
            </w:r>
            <w:r>
              <w:rPr>
                <w:spacing w:val="1"/>
                <w:sz w:val="20"/>
                <w:szCs w:val="20"/>
              </w:rPr>
              <w:t>с</w:t>
            </w:r>
            <w:r>
              <w:rPr>
                <w:spacing w:val="-1"/>
                <w:sz w:val="20"/>
                <w:szCs w:val="20"/>
              </w:rPr>
              <w:t>п</w:t>
            </w:r>
            <w:r>
              <w:rPr>
                <w:sz w:val="20"/>
                <w:szCs w:val="20"/>
              </w:rPr>
              <w:t>о</w:t>
            </w:r>
            <w:r>
              <w:rPr>
                <w:spacing w:val="-1"/>
                <w:sz w:val="20"/>
                <w:szCs w:val="20"/>
              </w:rPr>
              <w:t>р</w:t>
            </w:r>
            <w:r>
              <w:rPr>
                <w:sz w:val="20"/>
                <w:szCs w:val="20"/>
              </w:rPr>
              <w:t>т</w:t>
            </w:r>
            <w:r>
              <w:rPr>
                <w:spacing w:val="-1"/>
                <w:sz w:val="20"/>
                <w:szCs w:val="20"/>
              </w:rPr>
              <w:t>н</w:t>
            </w:r>
            <w:r>
              <w:rPr>
                <w:sz w:val="20"/>
                <w:szCs w:val="20"/>
              </w:rPr>
              <w:t>ые</w:t>
            </w:r>
            <w:proofErr w:type="gramEnd"/>
          </w:p>
          <w:p w14:paraId="19087344" w14:textId="77777777" w:rsidR="000964DF" w:rsidRDefault="00495B34">
            <w:pPr>
              <w:rPr>
                <w:position w:val="-1"/>
                <w:sz w:val="20"/>
                <w:szCs w:val="20"/>
              </w:rPr>
            </w:pPr>
            <w:r>
              <w:rPr>
                <w:spacing w:val="1"/>
                <w:sz w:val="20"/>
                <w:szCs w:val="20"/>
              </w:rPr>
              <w:t>д</w:t>
            </w:r>
            <w:r>
              <w:rPr>
                <w:sz w:val="20"/>
                <w:szCs w:val="20"/>
              </w:rPr>
              <w:t>а</w:t>
            </w:r>
            <w:r>
              <w:rPr>
                <w:spacing w:val="-1"/>
                <w:sz w:val="20"/>
                <w:szCs w:val="20"/>
              </w:rPr>
              <w:t>нн</w:t>
            </w:r>
            <w:r>
              <w:rPr>
                <w:sz w:val="20"/>
                <w:szCs w:val="20"/>
              </w:rPr>
              <w:t>ые</w:t>
            </w:r>
            <w:r>
              <w:rPr>
                <w:spacing w:val="2"/>
                <w:sz w:val="20"/>
                <w:szCs w:val="20"/>
              </w:rPr>
              <w:t xml:space="preserve"> </w:t>
            </w:r>
            <w:r>
              <w:rPr>
                <w:i/>
                <w:spacing w:val="-3"/>
                <w:sz w:val="20"/>
                <w:szCs w:val="20"/>
              </w:rPr>
              <w:t>(</w:t>
            </w:r>
            <w:r>
              <w:rPr>
                <w:i/>
                <w:spacing w:val="1"/>
                <w:sz w:val="20"/>
                <w:szCs w:val="20"/>
              </w:rPr>
              <w:t>дл</w:t>
            </w:r>
            <w:r>
              <w:rPr>
                <w:i/>
                <w:sz w:val="20"/>
                <w:szCs w:val="20"/>
              </w:rPr>
              <w:t>я</w:t>
            </w:r>
            <w:r>
              <w:rPr>
                <w:i/>
                <w:spacing w:val="-1"/>
                <w:sz w:val="20"/>
                <w:szCs w:val="20"/>
              </w:rPr>
              <w:t xml:space="preserve"> </w:t>
            </w:r>
            <w:r>
              <w:rPr>
                <w:i/>
                <w:sz w:val="20"/>
                <w:szCs w:val="20"/>
              </w:rPr>
              <w:t>физич</w:t>
            </w:r>
            <w:r>
              <w:rPr>
                <w:i/>
                <w:spacing w:val="-1"/>
                <w:sz w:val="20"/>
                <w:szCs w:val="20"/>
              </w:rPr>
              <w:t>ес</w:t>
            </w:r>
            <w:r>
              <w:rPr>
                <w:i/>
                <w:sz w:val="20"/>
                <w:szCs w:val="20"/>
              </w:rPr>
              <w:t xml:space="preserve">кого </w:t>
            </w:r>
            <w:r>
              <w:rPr>
                <w:i/>
                <w:spacing w:val="1"/>
                <w:sz w:val="20"/>
                <w:szCs w:val="20"/>
              </w:rPr>
              <w:t>л</w:t>
            </w:r>
            <w:r>
              <w:rPr>
                <w:i/>
                <w:sz w:val="20"/>
                <w:szCs w:val="20"/>
              </w:rPr>
              <w:t>ица)</w:t>
            </w:r>
          </w:p>
        </w:tc>
        <w:tc>
          <w:tcPr>
            <w:tcW w:w="4253" w:type="dxa"/>
          </w:tcPr>
          <w:p w14:paraId="743AC7F3" w14:textId="77777777" w:rsidR="000964DF" w:rsidRDefault="000964DF">
            <w:pPr>
              <w:rPr>
                <w:position w:val="-1"/>
                <w:sz w:val="20"/>
                <w:szCs w:val="20"/>
              </w:rPr>
            </w:pPr>
          </w:p>
        </w:tc>
      </w:tr>
      <w:tr w:rsidR="000964DF" w14:paraId="39A972E1" w14:textId="77777777">
        <w:tc>
          <w:tcPr>
            <w:tcW w:w="5807" w:type="dxa"/>
          </w:tcPr>
          <w:p w14:paraId="6F36C027" w14:textId="77777777" w:rsidR="000964DF" w:rsidRDefault="00495B34">
            <w:pPr>
              <w:rPr>
                <w:position w:val="-1"/>
                <w:sz w:val="20"/>
                <w:szCs w:val="20"/>
              </w:rPr>
            </w:pPr>
            <w:r>
              <w:rPr>
                <w:position w:val="-1"/>
                <w:sz w:val="20"/>
                <w:szCs w:val="20"/>
              </w:rPr>
              <w:t>ИНН</w:t>
            </w:r>
          </w:p>
        </w:tc>
        <w:tc>
          <w:tcPr>
            <w:tcW w:w="4253" w:type="dxa"/>
          </w:tcPr>
          <w:p w14:paraId="2276911B" w14:textId="77777777" w:rsidR="000964DF" w:rsidRDefault="000964DF">
            <w:pPr>
              <w:rPr>
                <w:position w:val="-1"/>
                <w:sz w:val="20"/>
                <w:szCs w:val="20"/>
              </w:rPr>
            </w:pPr>
          </w:p>
        </w:tc>
      </w:tr>
      <w:tr w:rsidR="000964DF" w14:paraId="217BF2DF" w14:textId="77777777">
        <w:tc>
          <w:tcPr>
            <w:tcW w:w="5807" w:type="dxa"/>
          </w:tcPr>
          <w:p w14:paraId="34A8F2D0" w14:textId="77777777" w:rsidR="000964DF" w:rsidRDefault="00495B34">
            <w:pPr>
              <w:rPr>
                <w:position w:val="-1"/>
                <w:sz w:val="20"/>
                <w:szCs w:val="20"/>
              </w:rPr>
            </w:pPr>
            <w:r>
              <w:rPr>
                <w:position w:val="-1"/>
                <w:sz w:val="20"/>
                <w:szCs w:val="20"/>
              </w:rPr>
              <w:t>КПП</w:t>
            </w:r>
          </w:p>
        </w:tc>
        <w:tc>
          <w:tcPr>
            <w:tcW w:w="4253" w:type="dxa"/>
          </w:tcPr>
          <w:p w14:paraId="5077DD91" w14:textId="77777777" w:rsidR="000964DF" w:rsidRDefault="000964DF">
            <w:pPr>
              <w:rPr>
                <w:position w:val="-1"/>
                <w:sz w:val="20"/>
                <w:szCs w:val="20"/>
              </w:rPr>
            </w:pPr>
          </w:p>
        </w:tc>
      </w:tr>
      <w:tr w:rsidR="000964DF" w14:paraId="3268F8F8" w14:textId="77777777">
        <w:tc>
          <w:tcPr>
            <w:tcW w:w="5807" w:type="dxa"/>
          </w:tcPr>
          <w:p w14:paraId="2B211DC5" w14:textId="77777777" w:rsidR="000964DF" w:rsidRDefault="00495B34">
            <w:pPr>
              <w:rPr>
                <w:position w:val="-1"/>
                <w:sz w:val="20"/>
                <w:szCs w:val="20"/>
              </w:rPr>
            </w:pPr>
            <w:r>
              <w:rPr>
                <w:position w:val="-1"/>
                <w:sz w:val="20"/>
                <w:szCs w:val="20"/>
              </w:rPr>
              <w:t>ОГРН/ОГРНИП</w:t>
            </w:r>
          </w:p>
        </w:tc>
        <w:tc>
          <w:tcPr>
            <w:tcW w:w="4253" w:type="dxa"/>
          </w:tcPr>
          <w:p w14:paraId="307FD05B" w14:textId="77777777" w:rsidR="000964DF" w:rsidRDefault="000964DF">
            <w:pPr>
              <w:rPr>
                <w:position w:val="-1"/>
                <w:sz w:val="20"/>
                <w:szCs w:val="20"/>
              </w:rPr>
            </w:pPr>
          </w:p>
        </w:tc>
      </w:tr>
      <w:tr w:rsidR="000964DF" w14:paraId="6094D628" w14:textId="77777777">
        <w:tc>
          <w:tcPr>
            <w:tcW w:w="5807" w:type="dxa"/>
          </w:tcPr>
          <w:p w14:paraId="002407A2" w14:textId="77777777" w:rsidR="000964DF" w:rsidRDefault="00495B34">
            <w:pPr>
              <w:rPr>
                <w:position w:val="-1"/>
                <w:sz w:val="20"/>
                <w:szCs w:val="20"/>
              </w:rPr>
            </w:pPr>
            <w:r>
              <w:rPr>
                <w:position w:val="-1"/>
                <w:sz w:val="20"/>
                <w:szCs w:val="20"/>
              </w:rPr>
              <w:t>ОКПО</w:t>
            </w:r>
          </w:p>
        </w:tc>
        <w:tc>
          <w:tcPr>
            <w:tcW w:w="4253" w:type="dxa"/>
          </w:tcPr>
          <w:p w14:paraId="0145748C" w14:textId="77777777" w:rsidR="000964DF" w:rsidRDefault="000964DF">
            <w:pPr>
              <w:rPr>
                <w:position w:val="-1"/>
                <w:sz w:val="20"/>
                <w:szCs w:val="20"/>
              </w:rPr>
            </w:pPr>
          </w:p>
        </w:tc>
      </w:tr>
      <w:tr w:rsidR="000964DF" w14:paraId="2C59C6EF" w14:textId="77777777">
        <w:tc>
          <w:tcPr>
            <w:tcW w:w="5807" w:type="dxa"/>
          </w:tcPr>
          <w:p w14:paraId="48E8A6B1" w14:textId="77777777" w:rsidR="000964DF" w:rsidRDefault="00495B34">
            <w:pPr>
              <w:rPr>
                <w:position w:val="-1"/>
                <w:sz w:val="20"/>
                <w:szCs w:val="20"/>
              </w:rPr>
            </w:pPr>
            <w:r>
              <w:rPr>
                <w:position w:val="-1"/>
                <w:sz w:val="20"/>
                <w:szCs w:val="20"/>
              </w:rPr>
              <w:t>ОКТМО</w:t>
            </w:r>
          </w:p>
        </w:tc>
        <w:tc>
          <w:tcPr>
            <w:tcW w:w="4253" w:type="dxa"/>
          </w:tcPr>
          <w:p w14:paraId="204FB184" w14:textId="77777777" w:rsidR="000964DF" w:rsidRDefault="000964DF">
            <w:pPr>
              <w:rPr>
                <w:position w:val="-1"/>
                <w:sz w:val="20"/>
                <w:szCs w:val="20"/>
              </w:rPr>
            </w:pPr>
          </w:p>
        </w:tc>
      </w:tr>
      <w:tr w:rsidR="000964DF" w14:paraId="05745F20" w14:textId="77777777">
        <w:tc>
          <w:tcPr>
            <w:tcW w:w="5807" w:type="dxa"/>
          </w:tcPr>
          <w:p w14:paraId="0B317839" w14:textId="77777777" w:rsidR="000964DF" w:rsidRDefault="00495B34">
            <w:pPr>
              <w:rPr>
                <w:sz w:val="20"/>
                <w:szCs w:val="20"/>
              </w:rPr>
            </w:pPr>
            <w:r>
              <w:rPr>
                <w:sz w:val="20"/>
                <w:szCs w:val="20"/>
              </w:rPr>
              <w:t xml:space="preserve">Место нахождения, почтовый адрес (для юридического лица) </w:t>
            </w:r>
          </w:p>
          <w:p w14:paraId="03DDDB6F" w14:textId="77777777" w:rsidR="000964DF" w:rsidRDefault="00495B34">
            <w:pPr>
              <w:rPr>
                <w:position w:val="-1"/>
                <w:sz w:val="20"/>
                <w:szCs w:val="20"/>
              </w:rPr>
            </w:pPr>
            <w:r>
              <w:rPr>
                <w:i/>
                <w:sz w:val="20"/>
                <w:szCs w:val="20"/>
              </w:rPr>
              <w:t>или</w:t>
            </w:r>
            <w:r>
              <w:rPr>
                <w:spacing w:val="-2"/>
                <w:sz w:val="20"/>
                <w:szCs w:val="20"/>
              </w:rPr>
              <w:t xml:space="preserve"> сведения о </w:t>
            </w:r>
            <w:r>
              <w:rPr>
                <w:spacing w:val="-1"/>
                <w:sz w:val="20"/>
                <w:szCs w:val="20"/>
              </w:rPr>
              <w:t>м</w:t>
            </w:r>
            <w:r>
              <w:rPr>
                <w:spacing w:val="1"/>
                <w:sz w:val="20"/>
                <w:szCs w:val="20"/>
              </w:rPr>
              <w:t>ес</w:t>
            </w:r>
            <w:r>
              <w:rPr>
                <w:sz w:val="20"/>
                <w:szCs w:val="20"/>
              </w:rPr>
              <w:t xml:space="preserve">те </w:t>
            </w:r>
            <w:r>
              <w:rPr>
                <w:spacing w:val="-2"/>
                <w:sz w:val="20"/>
                <w:szCs w:val="20"/>
              </w:rPr>
              <w:t>ж</w:t>
            </w:r>
            <w:r>
              <w:rPr>
                <w:spacing w:val="-1"/>
                <w:sz w:val="20"/>
                <w:szCs w:val="20"/>
              </w:rPr>
              <w:t>и</w:t>
            </w:r>
            <w:r>
              <w:rPr>
                <w:sz w:val="20"/>
                <w:szCs w:val="20"/>
              </w:rPr>
              <w:t>те</w:t>
            </w:r>
            <w:r>
              <w:rPr>
                <w:spacing w:val="1"/>
                <w:sz w:val="20"/>
                <w:szCs w:val="20"/>
              </w:rPr>
              <w:t>л</w:t>
            </w:r>
            <w:r>
              <w:rPr>
                <w:sz w:val="20"/>
                <w:szCs w:val="20"/>
              </w:rPr>
              <w:t>ь</w:t>
            </w:r>
            <w:r>
              <w:rPr>
                <w:spacing w:val="1"/>
                <w:sz w:val="20"/>
                <w:szCs w:val="20"/>
              </w:rPr>
              <w:t>с</w:t>
            </w:r>
            <w:r>
              <w:rPr>
                <w:spacing w:val="-3"/>
                <w:sz w:val="20"/>
                <w:szCs w:val="20"/>
              </w:rPr>
              <w:t>т</w:t>
            </w:r>
            <w:r>
              <w:rPr>
                <w:sz w:val="20"/>
                <w:szCs w:val="20"/>
              </w:rPr>
              <w:t>ва (для физического лица)</w:t>
            </w:r>
          </w:p>
        </w:tc>
        <w:tc>
          <w:tcPr>
            <w:tcW w:w="4253" w:type="dxa"/>
          </w:tcPr>
          <w:p w14:paraId="7137D1B1" w14:textId="77777777" w:rsidR="000964DF" w:rsidRDefault="000964DF">
            <w:pPr>
              <w:rPr>
                <w:position w:val="-1"/>
                <w:sz w:val="20"/>
                <w:szCs w:val="20"/>
              </w:rPr>
            </w:pPr>
          </w:p>
        </w:tc>
      </w:tr>
      <w:tr w:rsidR="000964DF" w14:paraId="183477DC" w14:textId="77777777">
        <w:tc>
          <w:tcPr>
            <w:tcW w:w="5807" w:type="dxa"/>
          </w:tcPr>
          <w:p w14:paraId="5C7210C9" w14:textId="77777777" w:rsidR="000964DF" w:rsidRDefault="00495B34">
            <w:pPr>
              <w:rPr>
                <w:position w:val="-1"/>
                <w:sz w:val="20"/>
                <w:szCs w:val="20"/>
              </w:rPr>
            </w:pPr>
            <w:r>
              <w:rPr>
                <w:spacing w:val="1"/>
                <w:sz w:val="20"/>
                <w:szCs w:val="20"/>
              </w:rPr>
              <w:t>Номер контактного телефона</w:t>
            </w:r>
          </w:p>
        </w:tc>
        <w:tc>
          <w:tcPr>
            <w:tcW w:w="4253" w:type="dxa"/>
          </w:tcPr>
          <w:p w14:paraId="1EFAD7C6" w14:textId="77777777" w:rsidR="000964DF" w:rsidRDefault="000964DF">
            <w:pPr>
              <w:rPr>
                <w:position w:val="-1"/>
                <w:sz w:val="20"/>
                <w:szCs w:val="20"/>
              </w:rPr>
            </w:pPr>
          </w:p>
        </w:tc>
      </w:tr>
      <w:tr w:rsidR="000964DF" w14:paraId="226A38BD" w14:textId="77777777">
        <w:tc>
          <w:tcPr>
            <w:tcW w:w="5807" w:type="dxa"/>
          </w:tcPr>
          <w:p w14:paraId="2FE6FDDA" w14:textId="77777777" w:rsidR="000964DF" w:rsidRDefault="00495B34">
            <w:pPr>
              <w:rPr>
                <w:position w:val="-1"/>
                <w:sz w:val="20"/>
                <w:szCs w:val="20"/>
              </w:rPr>
            </w:pPr>
            <w:r>
              <w:rPr>
                <w:sz w:val="20"/>
                <w:szCs w:val="20"/>
              </w:rPr>
              <w:t>Адрес электронной почты</w:t>
            </w:r>
          </w:p>
        </w:tc>
        <w:tc>
          <w:tcPr>
            <w:tcW w:w="4253" w:type="dxa"/>
          </w:tcPr>
          <w:p w14:paraId="4BA5603F" w14:textId="77777777" w:rsidR="000964DF" w:rsidRDefault="000964DF">
            <w:pPr>
              <w:rPr>
                <w:position w:val="-1"/>
                <w:sz w:val="20"/>
                <w:szCs w:val="20"/>
              </w:rPr>
            </w:pPr>
          </w:p>
        </w:tc>
      </w:tr>
      <w:tr w:rsidR="000964DF" w14:paraId="4BADF726" w14:textId="77777777">
        <w:tc>
          <w:tcPr>
            <w:tcW w:w="5807" w:type="dxa"/>
          </w:tcPr>
          <w:p w14:paraId="600F7B0E" w14:textId="77777777" w:rsidR="000964DF" w:rsidRDefault="00495B34">
            <w:pPr>
              <w:spacing w:line="260" w:lineRule="exact"/>
              <w:rPr>
                <w:position w:val="-1"/>
                <w:sz w:val="20"/>
                <w:szCs w:val="20"/>
              </w:rPr>
            </w:pPr>
            <w:r>
              <w:rPr>
                <w:spacing w:val="3"/>
                <w:sz w:val="20"/>
                <w:szCs w:val="20"/>
              </w:rPr>
              <w:t>Б</w:t>
            </w:r>
            <w:r>
              <w:rPr>
                <w:sz w:val="20"/>
                <w:szCs w:val="20"/>
              </w:rPr>
              <w:t>а</w:t>
            </w:r>
            <w:r>
              <w:rPr>
                <w:spacing w:val="-1"/>
                <w:sz w:val="20"/>
                <w:szCs w:val="20"/>
              </w:rPr>
              <w:t>нк</w:t>
            </w:r>
            <w:r>
              <w:rPr>
                <w:sz w:val="20"/>
                <w:szCs w:val="20"/>
              </w:rPr>
              <w:t>ов</w:t>
            </w:r>
            <w:r>
              <w:rPr>
                <w:spacing w:val="1"/>
                <w:sz w:val="20"/>
                <w:szCs w:val="20"/>
              </w:rPr>
              <w:t>с</w:t>
            </w:r>
            <w:r>
              <w:rPr>
                <w:spacing w:val="-1"/>
                <w:sz w:val="20"/>
                <w:szCs w:val="20"/>
              </w:rPr>
              <w:t>ки</w:t>
            </w:r>
            <w:r>
              <w:rPr>
                <w:sz w:val="20"/>
                <w:szCs w:val="20"/>
              </w:rPr>
              <w:t>е</w:t>
            </w:r>
            <w:r>
              <w:rPr>
                <w:spacing w:val="1"/>
                <w:sz w:val="20"/>
                <w:szCs w:val="20"/>
              </w:rPr>
              <w:t xml:space="preserve"> </w:t>
            </w:r>
            <w:r>
              <w:rPr>
                <w:spacing w:val="-1"/>
                <w:sz w:val="20"/>
                <w:szCs w:val="20"/>
              </w:rPr>
              <w:t>р</w:t>
            </w:r>
            <w:r>
              <w:rPr>
                <w:spacing w:val="1"/>
                <w:sz w:val="20"/>
                <w:szCs w:val="20"/>
              </w:rPr>
              <w:t>е</w:t>
            </w:r>
            <w:r>
              <w:rPr>
                <w:spacing w:val="-1"/>
                <w:sz w:val="20"/>
                <w:szCs w:val="20"/>
              </w:rPr>
              <w:t>к</w:t>
            </w:r>
            <w:r>
              <w:rPr>
                <w:sz w:val="20"/>
                <w:szCs w:val="20"/>
              </w:rPr>
              <w:t>в</w:t>
            </w:r>
            <w:r>
              <w:rPr>
                <w:spacing w:val="-3"/>
                <w:sz w:val="20"/>
                <w:szCs w:val="20"/>
              </w:rPr>
              <w:t>и</w:t>
            </w:r>
            <w:r>
              <w:rPr>
                <w:spacing w:val="1"/>
                <w:sz w:val="20"/>
                <w:szCs w:val="20"/>
              </w:rPr>
              <w:t>з</w:t>
            </w:r>
            <w:r>
              <w:rPr>
                <w:spacing w:val="-3"/>
                <w:sz w:val="20"/>
                <w:szCs w:val="20"/>
              </w:rPr>
              <w:t>и</w:t>
            </w:r>
            <w:r>
              <w:rPr>
                <w:sz w:val="20"/>
                <w:szCs w:val="20"/>
              </w:rPr>
              <w:t>ты (н</w:t>
            </w:r>
            <w:r>
              <w:rPr>
                <w:spacing w:val="1"/>
                <w:sz w:val="20"/>
                <w:szCs w:val="20"/>
              </w:rPr>
              <w:t>а</w:t>
            </w:r>
            <w:r>
              <w:rPr>
                <w:spacing w:val="-1"/>
                <w:sz w:val="20"/>
                <w:szCs w:val="20"/>
              </w:rPr>
              <w:t>и</w:t>
            </w:r>
            <w:r>
              <w:rPr>
                <w:sz w:val="20"/>
                <w:szCs w:val="20"/>
              </w:rPr>
              <w:t>м</w:t>
            </w:r>
            <w:r>
              <w:rPr>
                <w:spacing w:val="1"/>
                <w:sz w:val="20"/>
                <w:szCs w:val="20"/>
              </w:rPr>
              <w:t>е</w:t>
            </w:r>
            <w:r>
              <w:rPr>
                <w:spacing w:val="-1"/>
                <w:sz w:val="20"/>
                <w:szCs w:val="20"/>
              </w:rPr>
              <w:t>н</w:t>
            </w:r>
            <w:r>
              <w:rPr>
                <w:sz w:val="20"/>
                <w:szCs w:val="20"/>
              </w:rPr>
              <w:t>о</w:t>
            </w:r>
            <w:r>
              <w:rPr>
                <w:spacing w:val="-1"/>
                <w:sz w:val="20"/>
                <w:szCs w:val="20"/>
              </w:rPr>
              <w:t>в</w:t>
            </w:r>
            <w:r>
              <w:rPr>
                <w:spacing w:val="1"/>
                <w:sz w:val="20"/>
                <w:szCs w:val="20"/>
              </w:rPr>
              <w:t>а</w:t>
            </w:r>
            <w:r>
              <w:rPr>
                <w:spacing w:val="-1"/>
                <w:sz w:val="20"/>
                <w:szCs w:val="20"/>
              </w:rPr>
              <w:t>ни</w:t>
            </w:r>
            <w:r>
              <w:rPr>
                <w:sz w:val="20"/>
                <w:szCs w:val="20"/>
              </w:rPr>
              <w:t>е</w:t>
            </w:r>
            <w:r>
              <w:rPr>
                <w:spacing w:val="1"/>
                <w:sz w:val="20"/>
                <w:szCs w:val="20"/>
              </w:rPr>
              <w:t xml:space="preserve"> </w:t>
            </w:r>
            <w:r>
              <w:rPr>
                <w:sz w:val="20"/>
                <w:szCs w:val="20"/>
              </w:rPr>
              <w:t>о</w:t>
            </w:r>
            <w:r>
              <w:rPr>
                <w:spacing w:val="-2"/>
                <w:sz w:val="20"/>
                <w:szCs w:val="20"/>
              </w:rPr>
              <w:t>б</w:t>
            </w:r>
            <w:r>
              <w:rPr>
                <w:spacing w:val="1"/>
                <w:sz w:val="20"/>
                <w:szCs w:val="20"/>
              </w:rPr>
              <w:t>с</w:t>
            </w:r>
            <w:r>
              <w:rPr>
                <w:spacing w:val="-2"/>
                <w:sz w:val="20"/>
                <w:szCs w:val="20"/>
              </w:rPr>
              <w:t>лу</w:t>
            </w:r>
            <w:r>
              <w:rPr>
                <w:spacing w:val="-1"/>
                <w:sz w:val="20"/>
                <w:szCs w:val="20"/>
              </w:rPr>
              <w:t>ж</w:t>
            </w:r>
            <w:r>
              <w:rPr>
                <w:spacing w:val="1"/>
                <w:sz w:val="20"/>
                <w:szCs w:val="20"/>
              </w:rPr>
              <w:t>и</w:t>
            </w:r>
            <w:r>
              <w:rPr>
                <w:spacing w:val="-1"/>
                <w:sz w:val="20"/>
                <w:szCs w:val="20"/>
              </w:rPr>
              <w:t>в</w:t>
            </w:r>
            <w:r>
              <w:rPr>
                <w:spacing w:val="1"/>
                <w:sz w:val="20"/>
                <w:szCs w:val="20"/>
              </w:rPr>
              <w:t>а</w:t>
            </w:r>
            <w:r>
              <w:rPr>
                <w:sz w:val="20"/>
                <w:szCs w:val="20"/>
              </w:rPr>
              <w:t>ющ</w:t>
            </w:r>
            <w:r>
              <w:rPr>
                <w:spacing w:val="1"/>
                <w:sz w:val="20"/>
                <w:szCs w:val="20"/>
              </w:rPr>
              <w:t>е</w:t>
            </w:r>
            <w:r>
              <w:rPr>
                <w:spacing w:val="-1"/>
                <w:sz w:val="20"/>
                <w:szCs w:val="20"/>
              </w:rPr>
              <w:t>г</w:t>
            </w:r>
            <w:r>
              <w:rPr>
                <w:sz w:val="20"/>
                <w:szCs w:val="20"/>
              </w:rPr>
              <w:t>о б</w:t>
            </w:r>
            <w:r>
              <w:rPr>
                <w:spacing w:val="1"/>
                <w:sz w:val="20"/>
                <w:szCs w:val="20"/>
              </w:rPr>
              <w:t>а</w:t>
            </w:r>
            <w:r>
              <w:rPr>
                <w:spacing w:val="-1"/>
                <w:sz w:val="20"/>
                <w:szCs w:val="20"/>
              </w:rPr>
              <w:t>н</w:t>
            </w:r>
            <w:r>
              <w:rPr>
                <w:spacing w:val="-2"/>
                <w:sz w:val="20"/>
                <w:szCs w:val="20"/>
              </w:rPr>
              <w:t>к</w:t>
            </w:r>
            <w:r>
              <w:rPr>
                <w:sz w:val="20"/>
                <w:szCs w:val="20"/>
              </w:rPr>
              <w:t>а, р</w:t>
            </w:r>
            <w:r>
              <w:rPr>
                <w:spacing w:val="1"/>
                <w:sz w:val="20"/>
                <w:szCs w:val="20"/>
              </w:rPr>
              <w:t>ас</w:t>
            </w:r>
            <w:r>
              <w:rPr>
                <w:spacing w:val="-1"/>
                <w:sz w:val="20"/>
                <w:szCs w:val="20"/>
              </w:rPr>
              <w:t>ч</w:t>
            </w:r>
            <w:r>
              <w:rPr>
                <w:spacing w:val="1"/>
                <w:sz w:val="20"/>
                <w:szCs w:val="20"/>
              </w:rPr>
              <w:t>е</w:t>
            </w:r>
            <w:r>
              <w:rPr>
                <w:sz w:val="20"/>
                <w:szCs w:val="20"/>
              </w:rPr>
              <w:t>т</w:t>
            </w:r>
            <w:r>
              <w:rPr>
                <w:spacing w:val="-3"/>
                <w:sz w:val="20"/>
                <w:szCs w:val="20"/>
              </w:rPr>
              <w:t>н</w:t>
            </w:r>
            <w:r>
              <w:rPr>
                <w:spacing w:val="1"/>
                <w:sz w:val="20"/>
                <w:szCs w:val="20"/>
              </w:rPr>
              <w:t>ы</w:t>
            </w:r>
            <w:r>
              <w:rPr>
                <w:sz w:val="20"/>
                <w:szCs w:val="20"/>
              </w:rPr>
              <w:t>й</w:t>
            </w:r>
            <w:r>
              <w:rPr>
                <w:spacing w:val="-1"/>
                <w:sz w:val="20"/>
                <w:szCs w:val="20"/>
              </w:rPr>
              <w:t xml:space="preserve"> </w:t>
            </w:r>
            <w:r>
              <w:rPr>
                <w:spacing w:val="1"/>
                <w:sz w:val="20"/>
                <w:szCs w:val="20"/>
              </w:rPr>
              <w:t>с</w:t>
            </w:r>
            <w:r>
              <w:rPr>
                <w:spacing w:val="-1"/>
                <w:sz w:val="20"/>
                <w:szCs w:val="20"/>
              </w:rPr>
              <w:t>ч</w:t>
            </w:r>
            <w:r>
              <w:rPr>
                <w:spacing w:val="1"/>
                <w:sz w:val="20"/>
                <w:szCs w:val="20"/>
              </w:rPr>
              <w:t>е</w:t>
            </w:r>
            <w:r>
              <w:rPr>
                <w:sz w:val="20"/>
                <w:szCs w:val="20"/>
              </w:rPr>
              <w:t>т, корр</w:t>
            </w:r>
            <w:r>
              <w:rPr>
                <w:spacing w:val="-2"/>
                <w:sz w:val="20"/>
                <w:szCs w:val="20"/>
              </w:rPr>
              <w:t>е</w:t>
            </w:r>
            <w:r>
              <w:rPr>
                <w:spacing w:val="1"/>
                <w:sz w:val="20"/>
                <w:szCs w:val="20"/>
              </w:rPr>
              <w:t>с</w:t>
            </w:r>
            <w:r>
              <w:rPr>
                <w:spacing w:val="-1"/>
                <w:sz w:val="20"/>
                <w:szCs w:val="20"/>
              </w:rPr>
              <w:t>п</w:t>
            </w:r>
            <w:r>
              <w:rPr>
                <w:sz w:val="20"/>
                <w:szCs w:val="20"/>
              </w:rPr>
              <w:t>о</w:t>
            </w:r>
            <w:r>
              <w:rPr>
                <w:spacing w:val="-1"/>
                <w:sz w:val="20"/>
                <w:szCs w:val="20"/>
              </w:rPr>
              <w:t>н</w:t>
            </w:r>
            <w:r>
              <w:rPr>
                <w:sz w:val="20"/>
                <w:szCs w:val="20"/>
              </w:rPr>
              <w:t>д</w:t>
            </w:r>
            <w:r>
              <w:rPr>
                <w:spacing w:val="1"/>
                <w:sz w:val="20"/>
                <w:szCs w:val="20"/>
              </w:rPr>
              <w:t>е</w:t>
            </w:r>
            <w:r>
              <w:rPr>
                <w:spacing w:val="-1"/>
                <w:sz w:val="20"/>
                <w:szCs w:val="20"/>
              </w:rPr>
              <w:t>н</w:t>
            </w:r>
            <w:r>
              <w:rPr>
                <w:sz w:val="20"/>
                <w:szCs w:val="20"/>
              </w:rPr>
              <w:t>т</w:t>
            </w:r>
            <w:r>
              <w:rPr>
                <w:spacing w:val="1"/>
                <w:sz w:val="20"/>
                <w:szCs w:val="20"/>
              </w:rPr>
              <w:t>ск</w:t>
            </w:r>
            <w:r>
              <w:rPr>
                <w:spacing w:val="-1"/>
                <w:sz w:val="20"/>
                <w:szCs w:val="20"/>
              </w:rPr>
              <w:t>и</w:t>
            </w:r>
            <w:r>
              <w:rPr>
                <w:sz w:val="20"/>
                <w:szCs w:val="20"/>
              </w:rPr>
              <w:t>й</w:t>
            </w:r>
            <w:r>
              <w:rPr>
                <w:spacing w:val="-3"/>
                <w:sz w:val="20"/>
                <w:szCs w:val="20"/>
              </w:rPr>
              <w:t xml:space="preserve"> </w:t>
            </w:r>
            <w:r>
              <w:rPr>
                <w:spacing w:val="1"/>
                <w:sz w:val="20"/>
                <w:szCs w:val="20"/>
              </w:rPr>
              <w:t>с</w:t>
            </w:r>
            <w:r>
              <w:rPr>
                <w:spacing w:val="-1"/>
                <w:sz w:val="20"/>
                <w:szCs w:val="20"/>
              </w:rPr>
              <w:t>ч</w:t>
            </w:r>
            <w:r>
              <w:rPr>
                <w:spacing w:val="1"/>
                <w:sz w:val="20"/>
                <w:szCs w:val="20"/>
              </w:rPr>
              <w:t>е</w:t>
            </w:r>
            <w:r>
              <w:rPr>
                <w:sz w:val="20"/>
                <w:szCs w:val="20"/>
              </w:rPr>
              <w:t>т, код Б</w:t>
            </w:r>
            <w:r>
              <w:rPr>
                <w:spacing w:val="-1"/>
                <w:sz w:val="20"/>
                <w:szCs w:val="20"/>
              </w:rPr>
              <w:t>И</w:t>
            </w:r>
            <w:r>
              <w:rPr>
                <w:sz w:val="20"/>
                <w:szCs w:val="20"/>
              </w:rPr>
              <w:t>К)</w:t>
            </w:r>
          </w:p>
        </w:tc>
        <w:tc>
          <w:tcPr>
            <w:tcW w:w="4253" w:type="dxa"/>
          </w:tcPr>
          <w:p w14:paraId="4CF0C477" w14:textId="77777777" w:rsidR="000964DF" w:rsidRDefault="000964DF">
            <w:pPr>
              <w:rPr>
                <w:position w:val="-1"/>
                <w:sz w:val="20"/>
                <w:szCs w:val="20"/>
              </w:rPr>
            </w:pPr>
          </w:p>
        </w:tc>
      </w:tr>
    </w:tbl>
    <w:p w14:paraId="6BEF588D" w14:textId="77777777" w:rsidR="000964DF" w:rsidRDefault="000964DF">
      <w:pPr>
        <w:ind w:firstLine="709"/>
        <w:jc w:val="both"/>
        <w:rPr>
          <w:i/>
          <w:sz w:val="20"/>
          <w:szCs w:val="20"/>
        </w:rPr>
      </w:pPr>
    </w:p>
    <w:p w14:paraId="5824FAB4" w14:textId="77777777" w:rsidR="000964DF" w:rsidRDefault="00495B34">
      <w:pPr>
        <w:pStyle w:val="25"/>
      </w:pPr>
      <w:r>
        <w:t>Участник запроса котировок согласен исполнить условия договора, указанные в извещении о проведении запроса котировок в электронной форме.</w:t>
      </w:r>
    </w:p>
    <w:p w14:paraId="1DB2B15F" w14:textId="74699A40" w:rsidR="000964DF" w:rsidRDefault="00495B34">
      <w:pPr>
        <w:jc w:val="both"/>
        <w:rPr>
          <w:bCs/>
          <w:sz w:val="20"/>
          <w:szCs w:val="20"/>
        </w:rPr>
      </w:pPr>
      <w:r>
        <w:rPr>
          <w:sz w:val="20"/>
          <w:szCs w:val="20"/>
        </w:rPr>
        <w:t>Наименование и характеристики поставляемого товара</w:t>
      </w:r>
      <w:r w:rsidR="000133AC">
        <w:rPr>
          <w:sz w:val="20"/>
          <w:szCs w:val="20"/>
        </w:rPr>
        <w:t>/выполняемых работ/оказываемых услуг</w:t>
      </w:r>
      <w:r>
        <w:rPr>
          <w:b/>
          <w:sz w:val="20"/>
          <w:szCs w:val="20"/>
        </w:rPr>
        <w:t xml:space="preserve"> (</w:t>
      </w:r>
      <w:r>
        <w:rPr>
          <w:i/>
          <w:sz w:val="20"/>
          <w:szCs w:val="20"/>
        </w:rPr>
        <w:t xml:space="preserve">в соответствии с Частью </w:t>
      </w:r>
      <w:r>
        <w:rPr>
          <w:i/>
          <w:sz w:val="20"/>
          <w:szCs w:val="20"/>
          <w:lang w:val="en-US"/>
        </w:rPr>
        <w:t>II</w:t>
      </w:r>
      <w:r>
        <w:rPr>
          <w:sz w:val="20"/>
          <w:szCs w:val="20"/>
        </w:rPr>
        <w:t xml:space="preserve"> «</w:t>
      </w:r>
      <w:r>
        <w:rPr>
          <w:i/>
          <w:sz w:val="20"/>
          <w:szCs w:val="20"/>
        </w:rPr>
        <w:t>Техническая часть» извещения о проведении запроса котировок в электронной форме)</w:t>
      </w:r>
      <w:r>
        <w:rPr>
          <w:bCs/>
          <w:sz w:val="20"/>
          <w:szCs w:val="20"/>
        </w:rPr>
        <w:t>:</w:t>
      </w:r>
    </w:p>
    <w:tbl>
      <w:tblPr>
        <w:tblW w:w="10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
        <w:gridCol w:w="1604"/>
        <w:gridCol w:w="2693"/>
        <w:gridCol w:w="1843"/>
        <w:gridCol w:w="1262"/>
        <w:gridCol w:w="623"/>
        <w:gridCol w:w="1078"/>
        <w:gridCol w:w="852"/>
      </w:tblGrid>
      <w:tr w:rsidR="000964DF" w14:paraId="156C0F88" w14:textId="77777777">
        <w:tc>
          <w:tcPr>
            <w:tcW w:w="489" w:type="dxa"/>
            <w:vAlign w:val="center"/>
          </w:tcPr>
          <w:p w14:paraId="6B4B4527" w14:textId="77777777" w:rsidR="000964DF" w:rsidRDefault="00495B34">
            <w:pPr>
              <w:jc w:val="center"/>
              <w:rPr>
                <w:bCs/>
                <w:sz w:val="20"/>
                <w:szCs w:val="20"/>
              </w:rPr>
            </w:pPr>
            <w:r>
              <w:rPr>
                <w:bCs/>
                <w:sz w:val="20"/>
                <w:szCs w:val="20"/>
              </w:rPr>
              <w:t xml:space="preserve">№ </w:t>
            </w:r>
            <w:proofErr w:type="gramStart"/>
            <w:r>
              <w:rPr>
                <w:bCs/>
                <w:sz w:val="20"/>
                <w:szCs w:val="20"/>
              </w:rPr>
              <w:t>п</w:t>
            </w:r>
            <w:proofErr w:type="gramEnd"/>
            <w:r>
              <w:rPr>
                <w:bCs/>
                <w:sz w:val="20"/>
                <w:szCs w:val="20"/>
              </w:rPr>
              <w:t>/п</w:t>
            </w:r>
          </w:p>
        </w:tc>
        <w:tc>
          <w:tcPr>
            <w:tcW w:w="1604" w:type="dxa"/>
            <w:vAlign w:val="center"/>
          </w:tcPr>
          <w:p w14:paraId="41A8D97C" w14:textId="3C4F22E6" w:rsidR="000964DF" w:rsidRDefault="00495B34">
            <w:pPr>
              <w:widowControl w:val="0"/>
              <w:spacing w:after="60"/>
              <w:jc w:val="center"/>
              <w:rPr>
                <w:sz w:val="20"/>
                <w:szCs w:val="20"/>
              </w:rPr>
            </w:pPr>
            <w:r>
              <w:rPr>
                <w:sz w:val="20"/>
                <w:szCs w:val="20"/>
              </w:rPr>
              <w:t>Наименование товара</w:t>
            </w:r>
            <w:r w:rsidR="000133AC">
              <w:rPr>
                <w:sz w:val="20"/>
                <w:szCs w:val="20"/>
              </w:rPr>
              <w:t xml:space="preserve">, работ, услуг </w:t>
            </w:r>
          </w:p>
        </w:tc>
        <w:tc>
          <w:tcPr>
            <w:tcW w:w="2693" w:type="dxa"/>
            <w:vAlign w:val="center"/>
          </w:tcPr>
          <w:p w14:paraId="05AC4EAE" w14:textId="7973E531" w:rsidR="000964DF" w:rsidRDefault="00495B34">
            <w:pPr>
              <w:widowControl w:val="0"/>
              <w:spacing w:after="60"/>
              <w:jc w:val="center"/>
              <w:rPr>
                <w:sz w:val="20"/>
                <w:szCs w:val="20"/>
              </w:rPr>
            </w:pPr>
            <w:r>
              <w:rPr>
                <w:sz w:val="20"/>
                <w:szCs w:val="20"/>
              </w:rPr>
              <w:t>Характеристика товара</w:t>
            </w:r>
            <w:r w:rsidR="000133AC">
              <w:rPr>
                <w:sz w:val="20"/>
                <w:szCs w:val="20"/>
              </w:rPr>
              <w:t>, работ, услуг</w:t>
            </w:r>
          </w:p>
        </w:tc>
        <w:tc>
          <w:tcPr>
            <w:tcW w:w="1843" w:type="dxa"/>
            <w:vAlign w:val="center"/>
          </w:tcPr>
          <w:p w14:paraId="3E531A84" w14:textId="77777777" w:rsidR="000964DF" w:rsidRDefault="00495B34">
            <w:pPr>
              <w:widowControl w:val="0"/>
              <w:spacing w:after="60"/>
              <w:jc w:val="center"/>
              <w:rPr>
                <w:sz w:val="20"/>
                <w:szCs w:val="20"/>
              </w:rPr>
            </w:pPr>
            <w:r>
              <w:rPr>
                <w:bCs/>
                <w:sz w:val="20"/>
                <w:szCs w:val="20"/>
              </w:rPr>
              <w:t>Страна происхождения товара</w:t>
            </w:r>
          </w:p>
        </w:tc>
        <w:tc>
          <w:tcPr>
            <w:tcW w:w="1262" w:type="dxa"/>
            <w:vAlign w:val="center"/>
          </w:tcPr>
          <w:p w14:paraId="152D015D" w14:textId="77777777" w:rsidR="000964DF" w:rsidRDefault="00495B34">
            <w:pPr>
              <w:widowControl w:val="0"/>
              <w:spacing w:after="60"/>
              <w:jc w:val="center"/>
              <w:rPr>
                <w:sz w:val="20"/>
                <w:szCs w:val="20"/>
              </w:rPr>
            </w:pPr>
            <w:r>
              <w:rPr>
                <w:sz w:val="20"/>
                <w:szCs w:val="20"/>
              </w:rPr>
              <w:t>Единица измерения</w:t>
            </w:r>
          </w:p>
        </w:tc>
        <w:tc>
          <w:tcPr>
            <w:tcW w:w="623" w:type="dxa"/>
            <w:vAlign w:val="center"/>
          </w:tcPr>
          <w:p w14:paraId="7A9A043B" w14:textId="77777777" w:rsidR="000964DF" w:rsidRDefault="00495B34">
            <w:pPr>
              <w:jc w:val="center"/>
              <w:rPr>
                <w:bCs/>
                <w:sz w:val="20"/>
                <w:szCs w:val="20"/>
              </w:rPr>
            </w:pPr>
            <w:r>
              <w:rPr>
                <w:bCs/>
                <w:sz w:val="20"/>
                <w:szCs w:val="20"/>
              </w:rPr>
              <w:t>Кол-во</w:t>
            </w:r>
          </w:p>
        </w:tc>
        <w:tc>
          <w:tcPr>
            <w:tcW w:w="1078" w:type="dxa"/>
            <w:vAlign w:val="center"/>
          </w:tcPr>
          <w:p w14:paraId="01A13529" w14:textId="77777777" w:rsidR="000964DF" w:rsidRDefault="00495B34">
            <w:pPr>
              <w:jc w:val="center"/>
              <w:rPr>
                <w:bCs/>
                <w:sz w:val="20"/>
                <w:szCs w:val="20"/>
              </w:rPr>
            </w:pPr>
            <w:r>
              <w:rPr>
                <w:bCs/>
                <w:sz w:val="20"/>
                <w:szCs w:val="20"/>
              </w:rPr>
              <w:t>Цена за единицу, руб.</w:t>
            </w:r>
          </w:p>
        </w:tc>
        <w:tc>
          <w:tcPr>
            <w:tcW w:w="852" w:type="dxa"/>
            <w:vAlign w:val="center"/>
          </w:tcPr>
          <w:p w14:paraId="208124C3" w14:textId="77777777" w:rsidR="000964DF" w:rsidRDefault="00495B34">
            <w:pPr>
              <w:jc w:val="center"/>
              <w:rPr>
                <w:bCs/>
                <w:sz w:val="20"/>
                <w:szCs w:val="20"/>
              </w:rPr>
            </w:pPr>
            <w:r>
              <w:rPr>
                <w:bCs/>
                <w:sz w:val="20"/>
                <w:szCs w:val="20"/>
              </w:rPr>
              <w:t>Сумма, руб.</w:t>
            </w:r>
          </w:p>
        </w:tc>
      </w:tr>
      <w:tr w:rsidR="000964DF" w14:paraId="55D1C2A6" w14:textId="77777777">
        <w:tc>
          <w:tcPr>
            <w:tcW w:w="489" w:type="dxa"/>
          </w:tcPr>
          <w:p w14:paraId="6D9C8658" w14:textId="77777777" w:rsidR="000964DF" w:rsidRDefault="00495B34">
            <w:pPr>
              <w:jc w:val="center"/>
              <w:rPr>
                <w:bCs/>
                <w:sz w:val="20"/>
                <w:szCs w:val="20"/>
              </w:rPr>
            </w:pPr>
            <w:r>
              <w:rPr>
                <w:bCs/>
                <w:sz w:val="20"/>
                <w:szCs w:val="20"/>
              </w:rPr>
              <w:t>1</w:t>
            </w:r>
          </w:p>
        </w:tc>
        <w:tc>
          <w:tcPr>
            <w:tcW w:w="1604" w:type="dxa"/>
          </w:tcPr>
          <w:p w14:paraId="28DACD6D" w14:textId="77777777" w:rsidR="000964DF" w:rsidRDefault="000964DF">
            <w:pPr>
              <w:jc w:val="both"/>
              <w:rPr>
                <w:bCs/>
                <w:sz w:val="20"/>
                <w:szCs w:val="20"/>
              </w:rPr>
            </w:pPr>
          </w:p>
        </w:tc>
        <w:tc>
          <w:tcPr>
            <w:tcW w:w="2693" w:type="dxa"/>
          </w:tcPr>
          <w:p w14:paraId="6D079C98" w14:textId="77777777" w:rsidR="000964DF" w:rsidRDefault="000964DF">
            <w:pPr>
              <w:jc w:val="both"/>
              <w:rPr>
                <w:bCs/>
                <w:sz w:val="20"/>
                <w:szCs w:val="20"/>
              </w:rPr>
            </w:pPr>
          </w:p>
        </w:tc>
        <w:tc>
          <w:tcPr>
            <w:tcW w:w="1843" w:type="dxa"/>
          </w:tcPr>
          <w:p w14:paraId="580F76CB" w14:textId="77777777" w:rsidR="000964DF" w:rsidRDefault="000964DF">
            <w:pPr>
              <w:jc w:val="both"/>
              <w:rPr>
                <w:bCs/>
                <w:sz w:val="20"/>
                <w:szCs w:val="20"/>
              </w:rPr>
            </w:pPr>
          </w:p>
        </w:tc>
        <w:tc>
          <w:tcPr>
            <w:tcW w:w="1262" w:type="dxa"/>
          </w:tcPr>
          <w:p w14:paraId="644D2216" w14:textId="77777777" w:rsidR="000964DF" w:rsidRDefault="000964DF">
            <w:pPr>
              <w:jc w:val="both"/>
              <w:rPr>
                <w:bCs/>
                <w:sz w:val="20"/>
                <w:szCs w:val="20"/>
              </w:rPr>
            </w:pPr>
          </w:p>
        </w:tc>
        <w:tc>
          <w:tcPr>
            <w:tcW w:w="623" w:type="dxa"/>
          </w:tcPr>
          <w:p w14:paraId="7E2185BF" w14:textId="77777777" w:rsidR="000964DF" w:rsidRDefault="000964DF">
            <w:pPr>
              <w:jc w:val="both"/>
              <w:rPr>
                <w:bCs/>
                <w:sz w:val="20"/>
                <w:szCs w:val="20"/>
              </w:rPr>
            </w:pPr>
          </w:p>
        </w:tc>
        <w:tc>
          <w:tcPr>
            <w:tcW w:w="1078" w:type="dxa"/>
          </w:tcPr>
          <w:p w14:paraId="6714F5D5" w14:textId="77777777" w:rsidR="000964DF" w:rsidRDefault="000964DF">
            <w:pPr>
              <w:jc w:val="both"/>
              <w:rPr>
                <w:bCs/>
                <w:sz w:val="20"/>
                <w:szCs w:val="20"/>
              </w:rPr>
            </w:pPr>
          </w:p>
        </w:tc>
        <w:tc>
          <w:tcPr>
            <w:tcW w:w="852" w:type="dxa"/>
          </w:tcPr>
          <w:p w14:paraId="2A27D98D" w14:textId="77777777" w:rsidR="000964DF" w:rsidRDefault="000964DF">
            <w:pPr>
              <w:jc w:val="both"/>
              <w:rPr>
                <w:bCs/>
                <w:sz w:val="20"/>
                <w:szCs w:val="20"/>
              </w:rPr>
            </w:pPr>
          </w:p>
        </w:tc>
      </w:tr>
      <w:tr w:rsidR="000964DF" w14:paraId="57B4F022" w14:textId="77777777">
        <w:tc>
          <w:tcPr>
            <w:tcW w:w="489" w:type="dxa"/>
          </w:tcPr>
          <w:p w14:paraId="6B253EA2" w14:textId="77777777" w:rsidR="000964DF" w:rsidRDefault="00495B34">
            <w:pPr>
              <w:jc w:val="center"/>
              <w:rPr>
                <w:bCs/>
                <w:sz w:val="20"/>
                <w:szCs w:val="20"/>
              </w:rPr>
            </w:pPr>
            <w:r>
              <w:rPr>
                <w:bCs/>
                <w:sz w:val="20"/>
                <w:szCs w:val="20"/>
              </w:rPr>
              <w:t>2</w:t>
            </w:r>
          </w:p>
        </w:tc>
        <w:tc>
          <w:tcPr>
            <w:tcW w:w="1604" w:type="dxa"/>
          </w:tcPr>
          <w:p w14:paraId="0EE0AF03" w14:textId="77777777" w:rsidR="000964DF" w:rsidRDefault="000964DF">
            <w:pPr>
              <w:jc w:val="both"/>
              <w:rPr>
                <w:bCs/>
                <w:sz w:val="20"/>
                <w:szCs w:val="20"/>
              </w:rPr>
            </w:pPr>
          </w:p>
        </w:tc>
        <w:tc>
          <w:tcPr>
            <w:tcW w:w="2693" w:type="dxa"/>
          </w:tcPr>
          <w:p w14:paraId="5CA6B7C4" w14:textId="77777777" w:rsidR="000964DF" w:rsidRDefault="000964DF">
            <w:pPr>
              <w:jc w:val="both"/>
              <w:rPr>
                <w:bCs/>
                <w:sz w:val="20"/>
                <w:szCs w:val="20"/>
              </w:rPr>
            </w:pPr>
          </w:p>
        </w:tc>
        <w:tc>
          <w:tcPr>
            <w:tcW w:w="1843" w:type="dxa"/>
          </w:tcPr>
          <w:p w14:paraId="02E4C475" w14:textId="77777777" w:rsidR="000964DF" w:rsidRDefault="000964DF">
            <w:pPr>
              <w:jc w:val="both"/>
              <w:rPr>
                <w:bCs/>
                <w:sz w:val="20"/>
                <w:szCs w:val="20"/>
              </w:rPr>
            </w:pPr>
          </w:p>
        </w:tc>
        <w:tc>
          <w:tcPr>
            <w:tcW w:w="1262" w:type="dxa"/>
          </w:tcPr>
          <w:p w14:paraId="1D515F59" w14:textId="77777777" w:rsidR="000964DF" w:rsidRDefault="000964DF">
            <w:pPr>
              <w:jc w:val="both"/>
              <w:rPr>
                <w:bCs/>
                <w:sz w:val="20"/>
                <w:szCs w:val="20"/>
              </w:rPr>
            </w:pPr>
          </w:p>
        </w:tc>
        <w:tc>
          <w:tcPr>
            <w:tcW w:w="623" w:type="dxa"/>
          </w:tcPr>
          <w:p w14:paraId="55C39E91" w14:textId="77777777" w:rsidR="000964DF" w:rsidRDefault="000964DF">
            <w:pPr>
              <w:jc w:val="both"/>
              <w:rPr>
                <w:bCs/>
                <w:sz w:val="20"/>
                <w:szCs w:val="20"/>
              </w:rPr>
            </w:pPr>
          </w:p>
        </w:tc>
        <w:tc>
          <w:tcPr>
            <w:tcW w:w="1078" w:type="dxa"/>
          </w:tcPr>
          <w:p w14:paraId="4CA70B39" w14:textId="77777777" w:rsidR="000964DF" w:rsidRDefault="000964DF">
            <w:pPr>
              <w:jc w:val="both"/>
              <w:rPr>
                <w:bCs/>
                <w:sz w:val="20"/>
                <w:szCs w:val="20"/>
              </w:rPr>
            </w:pPr>
          </w:p>
        </w:tc>
        <w:tc>
          <w:tcPr>
            <w:tcW w:w="852" w:type="dxa"/>
          </w:tcPr>
          <w:p w14:paraId="3F666EC9" w14:textId="77777777" w:rsidR="000964DF" w:rsidRDefault="000964DF">
            <w:pPr>
              <w:jc w:val="both"/>
              <w:rPr>
                <w:bCs/>
                <w:sz w:val="20"/>
                <w:szCs w:val="20"/>
              </w:rPr>
            </w:pPr>
          </w:p>
        </w:tc>
      </w:tr>
      <w:tr w:rsidR="000964DF" w14:paraId="11E2FDF7" w14:textId="77777777">
        <w:tc>
          <w:tcPr>
            <w:tcW w:w="489" w:type="dxa"/>
          </w:tcPr>
          <w:p w14:paraId="536D1D65" w14:textId="77777777" w:rsidR="000964DF" w:rsidRDefault="00495B34">
            <w:pPr>
              <w:jc w:val="center"/>
              <w:rPr>
                <w:bCs/>
                <w:sz w:val="20"/>
                <w:szCs w:val="20"/>
              </w:rPr>
            </w:pPr>
            <w:r>
              <w:rPr>
                <w:bCs/>
                <w:sz w:val="20"/>
                <w:szCs w:val="20"/>
              </w:rPr>
              <w:t>…</w:t>
            </w:r>
          </w:p>
        </w:tc>
        <w:tc>
          <w:tcPr>
            <w:tcW w:w="1604" w:type="dxa"/>
          </w:tcPr>
          <w:p w14:paraId="1C0D8BC1" w14:textId="77777777" w:rsidR="000964DF" w:rsidRDefault="000964DF">
            <w:pPr>
              <w:jc w:val="both"/>
              <w:rPr>
                <w:bCs/>
                <w:sz w:val="20"/>
                <w:szCs w:val="20"/>
              </w:rPr>
            </w:pPr>
          </w:p>
        </w:tc>
        <w:tc>
          <w:tcPr>
            <w:tcW w:w="2693" w:type="dxa"/>
          </w:tcPr>
          <w:p w14:paraId="4EB71958" w14:textId="77777777" w:rsidR="000964DF" w:rsidRDefault="000964DF">
            <w:pPr>
              <w:jc w:val="both"/>
              <w:rPr>
                <w:bCs/>
                <w:sz w:val="20"/>
                <w:szCs w:val="20"/>
              </w:rPr>
            </w:pPr>
          </w:p>
        </w:tc>
        <w:tc>
          <w:tcPr>
            <w:tcW w:w="1843" w:type="dxa"/>
          </w:tcPr>
          <w:p w14:paraId="61542194" w14:textId="77777777" w:rsidR="000964DF" w:rsidRDefault="000964DF">
            <w:pPr>
              <w:jc w:val="both"/>
              <w:rPr>
                <w:bCs/>
                <w:sz w:val="20"/>
                <w:szCs w:val="20"/>
              </w:rPr>
            </w:pPr>
          </w:p>
        </w:tc>
        <w:tc>
          <w:tcPr>
            <w:tcW w:w="1262" w:type="dxa"/>
          </w:tcPr>
          <w:p w14:paraId="73991815" w14:textId="77777777" w:rsidR="000964DF" w:rsidRDefault="000964DF">
            <w:pPr>
              <w:jc w:val="both"/>
              <w:rPr>
                <w:bCs/>
                <w:sz w:val="20"/>
                <w:szCs w:val="20"/>
              </w:rPr>
            </w:pPr>
          </w:p>
        </w:tc>
        <w:tc>
          <w:tcPr>
            <w:tcW w:w="623" w:type="dxa"/>
          </w:tcPr>
          <w:p w14:paraId="533DDE5B" w14:textId="77777777" w:rsidR="000964DF" w:rsidRDefault="000964DF">
            <w:pPr>
              <w:jc w:val="both"/>
              <w:rPr>
                <w:bCs/>
                <w:sz w:val="20"/>
                <w:szCs w:val="20"/>
              </w:rPr>
            </w:pPr>
          </w:p>
        </w:tc>
        <w:tc>
          <w:tcPr>
            <w:tcW w:w="1078" w:type="dxa"/>
          </w:tcPr>
          <w:p w14:paraId="0788254D" w14:textId="77777777" w:rsidR="000964DF" w:rsidRDefault="000964DF">
            <w:pPr>
              <w:jc w:val="both"/>
              <w:rPr>
                <w:bCs/>
                <w:sz w:val="20"/>
                <w:szCs w:val="20"/>
              </w:rPr>
            </w:pPr>
          </w:p>
        </w:tc>
        <w:tc>
          <w:tcPr>
            <w:tcW w:w="852" w:type="dxa"/>
          </w:tcPr>
          <w:p w14:paraId="0D0B9F17" w14:textId="77777777" w:rsidR="000964DF" w:rsidRDefault="000964DF">
            <w:pPr>
              <w:jc w:val="both"/>
              <w:rPr>
                <w:bCs/>
                <w:sz w:val="20"/>
                <w:szCs w:val="20"/>
              </w:rPr>
            </w:pPr>
          </w:p>
        </w:tc>
      </w:tr>
    </w:tbl>
    <w:p w14:paraId="4C35A095" w14:textId="77777777" w:rsidR="000964DF" w:rsidRDefault="00495B34">
      <w:pPr>
        <w:jc w:val="both"/>
        <w:rPr>
          <w:sz w:val="20"/>
          <w:szCs w:val="20"/>
        </w:rPr>
      </w:pPr>
      <w:r>
        <w:rPr>
          <w:sz w:val="20"/>
          <w:szCs w:val="20"/>
        </w:rPr>
        <w:t>Предложение о цене договора (в рублях):</w:t>
      </w:r>
    </w:p>
    <w:p w14:paraId="405E4248" w14:textId="77777777" w:rsidR="000964DF" w:rsidRDefault="00495B34">
      <w:pPr>
        <w:jc w:val="both"/>
        <w:rPr>
          <w:i/>
          <w:sz w:val="20"/>
          <w:szCs w:val="20"/>
        </w:rPr>
      </w:pPr>
      <w:r>
        <w:rPr>
          <w:sz w:val="20"/>
          <w:szCs w:val="20"/>
        </w:rPr>
        <w:t xml:space="preserve">_____________________________________ </w:t>
      </w:r>
      <w:r>
        <w:rPr>
          <w:i/>
          <w:sz w:val="20"/>
          <w:szCs w:val="20"/>
        </w:rPr>
        <w:t>(указывается цифрами и прописью)</w:t>
      </w:r>
    </w:p>
    <w:p w14:paraId="7B2188F0" w14:textId="77777777" w:rsidR="000964DF" w:rsidRDefault="000964DF">
      <w:pPr>
        <w:ind w:firstLine="709"/>
        <w:jc w:val="both"/>
        <w:rPr>
          <w:sz w:val="20"/>
          <w:szCs w:val="20"/>
        </w:rPr>
      </w:pPr>
    </w:p>
    <w:p w14:paraId="70B763E9" w14:textId="77777777" w:rsidR="000133AC" w:rsidRDefault="000133AC">
      <w:pPr>
        <w:ind w:firstLine="709"/>
        <w:jc w:val="both"/>
        <w:rPr>
          <w:sz w:val="20"/>
          <w:szCs w:val="20"/>
        </w:rPr>
      </w:pPr>
      <w:proofErr w:type="gramStart"/>
      <w:r w:rsidRPr="000133AC">
        <w:rPr>
          <w:sz w:val="20"/>
          <w:szCs w:val="20"/>
        </w:rPr>
        <w:t>В общую цену Договора включены все расходы Исполнителя, в том числе расходы на приобретение всех материалов и оборудования, необходимых для оказания Услуг, командировочные и транспортные расходы, страхование, все налоги, сборы, таможенные пошлины и другие обязательные платежи, предусмотренные законодательством Российской Федерации, а также иные дополнительные расходы, связанные с полным оказанием Исполнителем Услуг.</w:t>
      </w:r>
      <w:proofErr w:type="gramEnd"/>
    </w:p>
    <w:p w14:paraId="25D5A1E4" w14:textId="7C8AB7BA" w:rsidR="000964DF" w:rsidRDefault="00495B34">
      <w:pPr>
        <w:ind w:firstLine="709"/>
        <w:jc w:val="both"/>
        <w:rPr>
          <w:sz w:val="20"/>
          <w:szCs w:val="20"/>
        </w:rPr>
      </w:pPr>
      <w:r>
        <w:rPr>
          <w:sz w:val="20"/>
          <w:szCs w:val="20"/>
        </w:rPr>
        <w:t>Мы, в случае признании нас победителем в запросе котировок в электронной форме, выражаем согласие заключить и исполнить договор в срок, на установленных в запросе котировок условиях, по цене договора, сложившейся по итогам проведения запроса котировок в электронной форме.</w:t>
      </w:r>
    </w:p>
    <w:p w14:paraId="0FB0607A" w14:textId="77777777" w:rsidR="000964DF" w:rsidRDefault="00495B34">
      <w:pPr>
        <w:ind w:firstLine="709"/>
        <w:jc w:val="both"/>
        <w:rPr>
          <w:sz w:val="20"/>
          <w:szCs w:val="20"/>
        </w:rPr>
      </w:pPr>
      <w:r>
        <w:rPr>
          <w:sz w:val="20"/>
          <w:szCs w:val="20"/>
        </w:rPr>
        <w:t xml:space="preserve">Настоящим подтверждаем, что </w:t>
      </w:r>
      <w:r>
        <w:rPr>
          <w:rFonts w:eastAsia="Calibri"/>
          <w:sz w:val="20"/>
          <w:szCs w:val="20"/>
          <w:lang w:eastAsia="en-US"/>
        </w:rPr>
        <w:t>_______________</w:t>
      </w:r>
      <w:r>
        <w:rPr>
          <w:i/>
          <w:iCs/>
          <w:sz w:val="20"/>
          <w:szCs w:val="20"/>
        </w:rPr>
        <w:t xml:space="preserve"> (наименование организации или Ф.И.О. Участника)</w:t>
      </w:r>
      <w:r>
        <w:rPr>
          <w:sz w:val="20"/>
          <w:szCs w:val="20"/>
        </w:rPr>
        <w:t xml:space="preserve"> не находится в процессе ликвидации и не признано по решению арбитражного суда несостоятельным (банкротом), не является организацией, экономическая деятельность которой приостановлена.</w:t>
      </w:r>
    </w:p>
    <w:p w14:paraId="7C71E815" w14:textId="77777777" w:rsidR="000964DF" w:rsidRDefault="00495B34">
      <w:pPr>
        <w:ind w:firstLine="709"/>
        <w:jc w:val="both"/>
        <w:rPr>
          <w:sz w:val="20"/>
          <w:szCs w:val="20"/>
        </w:rPr>
      </w:pPr>
      <w:r>
        <w:rPr>
          <w:sz w:val="20"/>
          <w:szCs w:val="20"/>
        </w:rPr>
        <w:t xml:space="preserve">Мы, </w:t>
      </w:r>
      <w:r>
        <w:rPr>
          <w:rFonts w:eastAsia="Calibri"/>
          <w:sz w:val="20"/>
          <w:szCs w:val="20"/>
          <w:lang w:eastAsia="en-US"/>
        </w:rPr>
        <w:t>_______________</w:t>
      </w:r>
      <w:r>
        <w:rPr>
          <w:sz w:val="20"/>
          <w:szCs w:val="20"/>
        </w:rPr>
        <w:t xml:space="preserve"> </w:t>
      </w:r>
      <w:r>
        <w:rPr>
          <w:i/>
          <w:iCs/>
          <w:sz w:val="20"/>
          <w:szCs w:val="20"/>
        </w:rPr>
        <w:t>(указывается наименование Участника)</w:t>
      </w:r>
      <w:r>
        <w:rPr>
          <w:sz w:val="20"/>
          <w:szCs w:val="20"/>
        </w:rPr>
        <w:t xml:space="preserve">, согласны с условием, что сведения о нас будут внесены в публичный реестр недобросовестных поставщиков сроком на два года в случае, если договор, заключенный с нами по результатам проведения настоящего запроса котировок, </w:t>
      </w:r>
      <w:proofErr w:type="gramStart"/>
      <w:r>
        <w:rPr>
          <w:sz w:val="20"/>
          <w:szCs w:val="20"/>
        </w:rPr>
        <w:t>будет</w:t>
      </w:r>
      <w:proofErr w:type="gramEnd"/>
      <w:r>
        <w:rPr>
          <w:sz w:val="20"/>
          <w:szCs w:val="20"/>
        </w:rPr>
        <w:t xml:space="preserve"> расторгнут по решению суда или по соглашению сторон в силу существенного нарушения условий договора.</w:t>
      </w:r>
    </w:p>
    <w:p w14:paraId="38E15D93" w14:textId="77777777" w:rsidR="000964DF" w:rsidRDefault="000964DF" w:rsidP="000133AC">
      <w:pPr>
        <w:ind w:left="708"/>
        <w:rPr>
          <w:b/>
          <w:sz w:val="20"/>
          <w:szCs w:val="20"/>
        </w:rPr>
      </w:pPr>
    </w:p>
    <w:p w14:paraId="38CF9244" w14:textId="77777777" w:rsidR="000964DF" w:rsidRDefault="00495B34">
      <w:pPr>
        <w:jc w:val="both"/>
        <w:rPr>
          <w:sz w:val="20"/>
          <w:szCs w:val="20"/>
        </w:rPr>
      </w:pPr>
      <w:proofErr w:type="gramStart"/>
      <w:r>
        <w:rPr>
          <w:sz w:val="20"/>
          <w:szCs w:val="20"/>
        </w:rPr>
        <w:t>Опись документов, приложенных к заявке (</w:t>
      </w:r>
      <w:r>
        <w:rPr>
          <w:i/>
          <w:sz w:val="20"/>
          <w:szCs w:val="20"/>
        </w:rPr>
        <w:t>предусмотренных п. 14 Части I.</w:t>
      </w:r>
      <w:proofErr w:type="gramEnd"/>
      <w:r>
        <w:rPr>
          <w:i/>
          <w:sz w:val="20"/>
          <w:szCs w:val="20"/>
        </w:rPr>
        <w:t xml:space="preserve"> </w:t>
      </w:r>
      <w:proofErr w:type="gramStart"/>
      <w:r>
        <w:rPr>
          <w:i/>
          <w:sz w:val="20"/>
          <w:szCs w:val="20"/>
        </w:rPr>
        <w:t>«Информация о запросе котировок в электронной форме» извещения о проведении запроса котировок в электронной форме.</w:t>
      </w:r>
      <w:r>
        <w:rPr>
          <w:sz w:val="20"/>
          <w:szCs w:val="20"/>
        </w:rPr>
        <w:t>)</w:t>
      </w:r>
      <w:proofErr w:type="gramEnd"/>
    </w:p>
    <w:p w14:paraId="0E2B0795" w14:textId="77777777" w:rsidR="000964DF" w:rsidRDefault="000964DF">
      <w:pPr>
        <w:jc w:val="both"/>
        <w:rPr>
          <w:sz w:val="20"/>
          <w:szCs w:val="20"/>
        </w:rPr>
      </w:pPr>
    </w:p>
    <w:p w14:paraId="23CEA08B" w14:textId="77777777" w:rsidR="000964DF" w:rsidRDefault="00495B34">
      <w:pPr>
        <w:jc w:val="both"/>
        <w:rPr>
          <w:sz w:val="20"/>
          <w:szCs w:val="20"/>
        </w:rPr>
      </w:pPr>
      <w:r>
        <w:rPr>
          <w:sz w:val="20"/>
          <w:szCs w:val="20"/>
        </w:rPr>
        <w:t xml:space="preserve">____________________________________ </w:t>
      </w:r>
      <w:r>
        <w:rPr>
          <w:i/>
          <w:sz w:val="20"/>
          <w:szCs w:val="20"/>
        </w:rPr>
        <w:t>(указывается перечень документов)</w:t>
      </w:r>
    </w:p>
    <w:p w14:paraId="48F1BDED" w14:textId="77777777" w:rsidR="000964DF" w:rsidRDefault="000964DF">
      <w:pPr>
        <w:jc w:val="center"/>
        <w:rPr>
          <w:b/>
          <w:sz w:val="20"/>
          <w:szCs w:val="20"/>
        </w:rPr>
      </w:pPr>
    </w:p>
    <w:tbl>
      <w:tblPr>
        <w:tblW w:w="10742" w:type="dxa"/>
        <w:tblLayout w:type="fixed"/>
        <w:tblLook w:val="04A0" w:firstRow="1" w:lastRow="0" w:firstColumn="1" w:lastColumn="0" w:noHBand="0" w:noVBand="1"/>
      </w:tblPr>
      <w:tblGrid>
        <w:gridCol w:w="6585"/>
        <w:gridCol w:w="1862"/>
        <w:gridCol w:w="2295"/>
      </w:tblGrid>
      <w:tr w:rsidR="000964DF" w14:paraId="2E393EB6" w14:textId="77777777">
        <w:trPr>
          <w:trHeight w:val="1159"/>
        </w:trPr>
        <w:tc>
          <w:tcPr>
            <w:tcW w:w="6585" w:type="dxa"/>
            <w:tcBorders>
              <w:top w:val="none" w:sz="0" w:space="0" w:color="000000"/>
              <w:left w:val="none" w:sz="0" w:space="0" w:color="000000"/>
              <w:bottom w:val="none" w:sz="0" w:space="0" w:color="000000"/>
              <w:right w:val="none" w:sz="0" w:space="0" w:color="000000"/>
            </w:tcBorders>
          </w:tcPr>
          <w:p w14:paraId="7D10073C" w14:textId="77777777" w:rsidR="000964DF" w:rsidRDefault="00495B34">
            <w:pPr>
              <w:jc w:val="both"/>
              <w:rPr>
                <w:sz w:val="20"/>
                <w:szCs w:val="20"/>
              </w:rPr>
            </w:pPr>
            <w:r>
              <w:rPr>
                <w:sz w:val="20"/>
                <w:szCs w:val="20"/>
              </w:rPr>
              <w:t xml:space="preserve">Участник запроса </w:t>
            </w:r>
            <w:proofErr w:type="gramStart"/>
            <w:r>
              <w:rPr>
                <w:sz w:val="20"/>
                <w:szCs w:val="20"/>
              </w:rPr>
              <w:t>котировок</w:t>
            </w:r>
            <w:proofErr w:type="gramEnd"/>
            <w:r>
              <w:rPr>
                <w:sz w:val="20"/>
                <w:szCs w:val="20"/>
              </w:rPr>
              <w:t>/Уполномоченный представитель Участника запроса котировок</w:t>
            </w:r>
          </w:p>
          <w:p w14:paraId="6AF27657" w14:textId="77777777" w:rsidR="000964DF" w:rsidRDefault="00495B34">
            <w:pPr>
              <w:jc w:val="both"/>
              <w:rPr>
                <w:sz w:val="20"/>
                <w:szCs w:val="20"/>
              </w:rPr>
            </w:pPr>
            <w:r>
              <w:rPr>
                <w:i/>
                <w:sz w:val="20"/>
                <w:szCs w:val="20"/>
              </w:rPr>
              <w:t>(наименование должности руководителя, уполномоченного лица (для юридического лица))</w:t>
            </w:r>
          </w:p>
        </w:tc>
        <w:tc>
          <w:tcPr>
            <w:tcW w:w="1862" w:type="dxa"/>
            <w:tcBorders>
              <w:top w:val="none" w:sz="0" w:space="0" w:color="000000"/>
              <w:left w:val="none" w:sz="0" w:space="0" w:color="000000"/>
              <w:bottom w:val="none" w:sz="0" w:space="0" w:color="000000"/>
              <w:right w:val="none" w:sz="0" w:space="0" w:color="000000"/>
            </w:tcBorders>
          </w:tcPr>
          <w:p w14:paraId="72B2D705" w14:textId="77777777" w:rsidR="000964DF" w:rsidRDefault="000964DF">
            <w:pPr>
              <w:jc w:val="center"/>
              <w:rPr>
                <w:sz w:val="20"/>
                <w:szCs w:val="20"/>
              </w:rPr>
            </w:pPr>
          </w:p>
          <w:p w14:paraId="51EFDEEA" w14:textId="77777777" w:rsidR="000964DF" w:rsidRDefault="000964DF">
            <w:pPr>
              <w:jc w:val="center"/>
              <w:rPr>
                <w:sz w:val="20"/>
                <w:szCs w:val="20"/>
              </w:rPr>
            </w:pPr>
          </w:p>
          <w:p w14:paraId="7A4799D6" w14:textId="77777777" w:rsidR="000964DF" w:rsidRDefault="000964DF">
            <w:pPr>
              <w:jc w:val="center"/>
              <w:rPr>
                <w:sz w:val="20"/>
                <w:szCs w:val="20"/>
              </w:rPr>
            </w:pPr>
          </w:p>
          <w:p w14:paraId="27E596FD" w14:textId="77777777" w:rsidR="000964DF" w:rsidRDefault="00495B34">
            <w:pPr>
              <w:jc w:val="center"/>
              <w:rPr>
                <w:sz w:val="20"/>
                <w:szCs w:val="20"/>
              </w:rPr>
            </w:pPr>
            <w:r>
              <w:rPr>
                <w:sz w:val="20"/>
                <w:szCs w:val="20"/>
              </w:rPr>
              <w:t>__________</w:t>
            </w:r>
          </w:p>
        </w:tc>
        <w:tc>
          <w:tcPr>
            <w:tcW w:w="2295" w:type="dxa"/>
            <w:tcBorders>
              <w:top w:val="none" w:sz="0" w:space="0" w:color="000000"/>
              <w:left w:val="none" w:sz="0" w:space="0" w:color="000000"/>
              <w:bottom w:val="none" w:sz="0" w:space="0" w:color="000000"/>
              <w:right w:val="none" w:sz="0" w:space="0" w:color="000000"/>
            </w:tcBorders>
          </w:tcPr>
          <w:p w14:paraId="2DDE1F49" w14:textId="77777777" w:rsidR="000964DF" w:rsidRDefault="000964DF">
            <w:pPr>
              <w:jc w:val="center"/>
              <w:rPr>
                <w:sz w:val="20"/>
                <w:szCs w:val="20"/>
              </w:rPr>
            </w:pPr>
          </w:p>
          <w:p w14:paraId="3D62EFEA" w14:textId="77777777" w:rsidR="000964DF" w:rsidRDefault="000964DF">
            <w:pPr>
              <w:jc w:val="center"/>
              <w:rPr>
                <w:sz w:val="20"/>
                <w:szCs w:val="20"/>
              </w:rPr>
            </w:pPr>
          </w:p>
          <w:p w14:paraId="179AA6EC" w14:textId="77777777" w:rsidR="000964DF" w:rsidRDefault="000964DF">
            <w:pPr>
              <w:jc w:val="center"/>
              <w:rPr>
                <w:sz w:val="20"/>
                <w:szCs w:val="20"/>
              </w:rPr>
            </w:pPr>
          </w:p>
          <w:p w14:paraId="23026714" w14:textId="77777777" w:rsidR="000964DF" w:rsidRDefault="00495B34">
            <w:pPr>
              <w:jc w:val="center"/>
              <w:rPr>
                <w:sz w:val="20"/>
                <w:szCs w:val="20"/>
              </w:rPr>
            </w:pPr>
            <w:r>
              <w:rPr>
                <w:sz w:val="20"/>
                <w:szCs w:val="20"/>
              </w:rPr>
              <w:t>_____________</w:t>
            </w:r>
          </w:p>
        </w:tc>
      </w:tr>
      <w:tr w:rsidR="000964DF" w14:paraId="231F332D" w14:textId="77777777">
        <w:trPr>
          <w:trHeight w:val="74"/>
        </w:trPr>
        <w:tc>
          <w:tcPr>
            <w:tcW w:w="6585" w:type="dxa"/>
            <w:tcBorders>
              <w:top w:val="none" w:sz="0" w:space="0" w:color="000000"/>
              <w:left w:val="none" w:sz="0" w:space="0" w:color="000000"/>
              <w:bottom w:val="none" w:sz="0" w:space="0" w:color="000000"/>
              <w:right w:val="none" w:sz="0" w:space="0" w:color="000000"/>
            </w:tcBorders>
          </w:tcPr>
          <w:p w14:paraId="65279ACA" w14:textId="77777777" w:rsidR="000964DF" w:rsidRDefault="000964DF">
            <w:pPr>
              <w:jc w:val="both"/>
              <w:rPr>
                <w:sz w:val="20"/>
                <w:szCs w:val="20"/>
              </w:rPr>
            </w:pPr>
          </w:p>
        </w:tc>
        <w:tc>
          <w:tcPr>
            <w:tcW w:w="1862" w:type="dxa"/>
            <w:tcBorders>
              <w:top w:val="none" w:sz="0" w:space="0" w:color="000000"/>
              <w:left w:val="none" w:sz="0" w:space="0" w:color="000000"/>
              <w:bottom w:val="none" w:sz="0" w:space="0" w:color="000000"/>
              <w:right w:val="none" w:sz="0" w:space="0" w:color="000000"/>
            </w:tcBorders>
          </w:tcPr>
          <w:p w14:paraId="3B6A2CF2" w14:textId="77777777" w:rsidR="000964DF" w:rsidRDefault="00495B34">
            <w:pPr>
              <w:tabs>
                <w:tab w:val="left" w:pos="375"/>
                <w:tab w:val="center" w:pos="980"/>
              </w:tabs>
              <w:jc w:val="center"/>
              <w:rPr>
                <w:i/>
                <w:sz w:val="20"/>
                <w:szCs w:val="20"/>
              </w:rPr>
            </w:pPr>
            <w:r>
              <w:rPr>
                <w:i/>
                <w:sz w:val="20"/>
                <w:szCs w:val="20"/>
              </w:rPr>
              <w:t>(подпись)</w:t>
            </w:r>
          </w:p>
        </w:tc>
        <w:tc>
          <w:tcPr>
            <w:tcW w:w="2295" w:type="dxa"/>
            <w:tcBorders>
              <w:top w:val="none" w:sz="0" w:space="0" w:color="000000"/>
              <w:left w:val="none" w:sz="0" w:space="0" w:color="000000"/>
              <w:bottom w:val="none" w:sz="0" w:space="0" w:color="000000"/>
              <w:right w:val="none" w:sz="0" w:space="0" w:color="000000"/>
            </w:tcBorders>
          </w:tcPr>
          <w:p w14:paraId="734B1987" w14:textId="77777777" w:rsidR="000964DF" w:rsidRDefault="00495B34">
            <w:pPr>
              <w:jc w:val="center"/>
              <w:rPr>
                <w:i/>
                <w:sz w:val="20"/>
                <w:szCs w:val="20"/>
              </w:rPr>
            </w:pPr>
            <w:r>
              <w:rPr>
                <w:i/>
                <w:sz w:val="20"/>
                <w:szCs w:val="20"/>
              </w:rPr>
              <w:t>(расшифровка подписи: фамилия, имя, отчество (при наличии))</w:t>
            </w:r>
          </w:p>
        </w:tc>
      </w:tr>
      <w:tr w:rsidR="000964DF" w14:paraId="6D19CFFA" w14:textId="77777777">
        <w:trPr>
          <w:trHeight w:val="86"/>
        </w:trPr>
        <w:tc>
          <w:tcPr>
            <w:tcW w:w="6585" w:type="dxa"/>
            <w:tcBorders>
              <w:top w:val="none" w:sz="0" w:space="0" w:color="000000"/>
              <w:left w:val="none" w:sz="0" w:space="0" w:color="000000"/>
              <w:bottom w:val="none" w:sz="0" w:space="0" w:color="000000"/>
              <w:right w:val="none" w:sz="0" w:space="0" w:color="000000"/>
            </w:tcBorders>
          </w:tcPr>
          <w:p w14:paraId="7EFB04CF" w14:textId="77777777" w:rsidR="000964DF" w:rsidRDefault="000964DF">
            <w:pPr>
              <w:jc w:val="both"/>
              <w:rPr>
                <w:sz w:val="20"/>
                <w:szCs w:val="20"/>
              </w:rPr>
            </w:pPr>
          </w:p>
        </w:tc>
        <w:tc>
          <w:tcPr>
            <w:tcW w:w="1862" w:type="dxa"/>
            <w:tcBorders>
              <w:top w:val="none" w:sz="0" w:space="0" w:color="000000"/>
              <w:left w:val="none" w:sz="0" w:space="0" w:color="000000"/>
              <w:bottom w:val="none" w:sz="0" w:space="0" w:color="000000"/>
              <w:right w:val="none" w:sz="0" w:space="0" w:color="000000"/>
            </w:tcBorders>
          </w:tcPr>
          <w:p w14:paraId="7EF473A1" w14:textId="77777777" w:rsidR="000964DF" w:rsidRDefault="000964DF">
            <w:pPr>
              <w:tabs>
                <w:tab w:val="left" w:pos="375"/>
                <w:tab w:val="center" w:pos="980"/>
              </w:tabs>
              <w:jc w:val="center"/>
              <w:rPr>
                <w:i/>
                <w:sz w:val="20"/>
                <w:szCs w:val="20"/>
              </w:rPr>
            </w:pPr>
          </w:p>
        </w:tc>
        <w:tc>
          <w:tcPr>
            <w:tcW w:w="2295" w:type="dxa"/>
            <w:tcBorders>
              <w:top w:val="none" w:sz="0" w:space="0" w:color="000000"/>
              <w:left w:val="none" w:sz="0" w:space="0" w:color="000000"/>
              <w:bottom w:val="none" w:sz="0" w:space="0" w:color="000000"/>
              <w:right w:val="none" w:sz="0" w:space="0" w:color="000000"/>
            </w:tcBorders>
          </w:tcPr>
          <w:p w14:paraId="0304E034" w14:textId="77777777" w:rsidR="000964DF" w:rsidRDefault="00495B34">
            <w:pPr>
              <w:jc w:val="center"/>
              <w:rPr>
                <w:i/>
                <w:sz w:val="20"/>
                <w:szCs w:val="20"/>
              </w:rPr>
            </w:pPr>
            <w:r>
              <w:rPr>
                <w:sz w:val="20"/>
                <w:szCs w:val="20"/>
              </w:rPr>
              <w:t>М.П.</w:t>
            </w:r>
          </w:p>
        </w:tc>
      </w:tr>
    </w:tbl>
    <w:p w14:paraId="124CA6A8" w14:textId="77777777" w:rsidR="000964DF" w:rsidRDefault="000964DF">
      <w:pPr>
        <w:jc w:val="center"/>
        <w:rPr>
          <w:sz w:val="20"/>
          <w:szCs w:val="20"/>
        </w:rPr>
      </w:pPr>
    </w:p>
    <w:p w14:paraId="21A236C0" w14:textId="77777777" w:rsidR="000964DF" w:rsidRDefault="000964DF">
      <w:pPr>
        <w:jc w:val="center"/>
      </w:pPr>
    </w:p>
    <w:p w14:paraId="671B34AC" w14:textId="77777777" w:rsidR="000964DF" w:rsidRDefault="000964DF">
      <w:pPr>
        <w:jc w:val="center"/>
      </w:pPr>
    </w:p>
    <w:p w14:paraId="19C08AEB" w14:textId="77777777" w:rsidR="000964DF" w:rsidRDefault="00495B34">
      <w:pPr>
        <w:ind w:firstLine="708"/>
        <w:jc w:val="both"/>
        <w:rPr>
          <w:b/>
          <w:sz w:val="20"/>
          <w:szCs w:val="20"/>
        </w:rPr>
      </w:pPr>
      <w:r>
        <w:rPr>
          <w:b/>
          <w:sz w:val="20"/>
          <w:szCs w:val="20"/>
        </w:rPr>
        <w:t>Инструкция по заполнению формы заявки на участие в запросе котировок:</w:t>
      </w:r>
    </w:p>
    <w:p w14:paraId="0A9E2A72" w14:textId="77777777" w:rsidR="000964DF" w:rsidRDefault="000964DF">
      <w:pPr>
        <w:ind w:firstLine="708"/>
        <w:jc w:val="both"/>
        <w:rPr>
          <w:b/>
          <w:sz w:val="20"/>
          <w:szCs w:val="20"/>
        </w:rPr>
      </w:pPr>
    </w:p>
    <w:p w14:paraId="70CF1F6B" w14:textId="77777777" w:rsidR="000964DF" w:rsidRDefault="00495B34">
      <w:pPr>
        <w:ind w:firstLine="708"/>
        <w:jc w:val="both"/>
        <w:rPr>
          <w:sz w:val="20"/>
          <w:szCs w:val="20"/>
        </w:rPr>
      </w:pPr>
      <w:r>
        <w:rPr>
          <w:sz w:val="20"/>
          <w:szCs w:val="20"/>
        </w:rPr>
        <w:t xml:space="preserve">1.Заявка на участие в запросе котировок подается оператору электронной площадки </w:t>
      </w:r>
      <w:r>
        <w:rPr>
          <w:color w:val="000000"/>
          <w:sz w:val="20"/>
          <w:szCs w:val="20"/>
        </w:rPr>
        <w:t xml:space="preserve"> </w:t>
      </w:r>
      <w:hyperlink r:id="rId14" w:history="1">
        <w:r>
          <w:rPr>
            <w:rStyle w:val="af3"/>
            <w:sz w:val="20"/>
            <w:szCs w:val="20"/>
          </w:rPr>
          <w:t>http://etp-region.ru/</w:t>
        </w:r>
      </w:hyperlink>
      <w:r>
        <w:rPr>
          <w:sz w:val="20"/>
          <w:szCs w:val="20"/>
        </w:rPr>
        <w:t xml:space="preserve"> в электронной форме.</w:t>
      </w:r>
    </w:p>
    <w:p w14:paraId="54F53B10" w14:textId="77777777" w:rsidR="000964DF" w:rsidRDefault="00495B34">
      <w:pPr>
        <w:ind w:firstLine="709"/>
        <w:jc w:val="both"/>
        <w:rPr>
          <w:sz w:val="20"/>
          <w:szCs w:val="20"/>
        </w:rPr>
      </w:pPr>
      <w:r>
        <w:rPr>
          <w:sz w:val="20"/>
          <w:szCs w:val="20"/>
        </w:rPr>
        <w:t>2. Заявка заполняется на русском языке.</w:t>
      </w:r>
    </w:p>
    <w:p w14:paraId="5EE7C3EE" w14:textId="77777777" w:rsidR="000964DF" w:rsidRDefault="00495B34">
      <w:pPr>
        <w:ind w:firstLine="709"/>
        <w:jc w:val="both"/>
        <w:rPr>
          <w:sz w:val="20"/>
          <w:szCs w:val="20"/>
        </w:rPr>
      </w:pPr>
      <w:r>
        <w:rPr>
          <w:sz w:val="20"/>
          <w:szCs w:val="20"/>
        </w:rPr>
        <w:t>Заявка может быть составлена на другом языке при условии, что к ней будет прилагаться нотариально заверенный перевод соответствующих разделов на русском языке.</w:t>
      </w:r>
    </w:p>
    <w:p w14:paraId="7C54699C" w14:textId="77777777" w:rsidR="000964DF" w:rsidRDefault="00495B34">
      <w:pPr>
        <w:ind w:firstLine="709"/>
        <w:jc w:val="both"/>
        <w:rPr>
          <w:sz w:val="20"/>
          <w:szCs w:val="20"/>
        </w:rPr>
      </w:pPr>
      <w:proofErr w:type="gramStart"/>
      <w:r>
        <w:rPr>
          <w:sz w:val="20"/>
          <w:szCs w:val="20"/>
        </w:rPr>
        <w:t>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для рассмотрения при наличии легализации указанных документов или проставлении апостиля, если иное не установлено международным договором Российской Федерации.</w:t>
      </w:r>
      <w:proofErr w:type="gramEnd"/>
    </w:p>
    <w:p w14:paraId="4D6471F1" w14:textId="77777777" w:rsidR="000964DF" w:rsidRDefault="00495B34">
      <w:pPr>
        <w:ind w:firstLine="708"/>
        <w:jc w:val="both"/>
        <w:rPr>
          <w:sz w:val="20"/>
          <w:szCs w:val="20"/>
        </w:rPr>
      </w:pPr>
      <w:r>
        <w:rPr>
          <w:sz w:val="20"/>
          <w:szCs w:val="20"/>
        </w:rPr>
        <w:t xml:space="preserve">3. </w:t>
      </w:r>
      <w:proofErr w:type="gramStart"/>
      <w:r>
        <w:rPr>
          <w:sz w:val="20"/>
          <w:szCs w:val="20"/>
        </w:rPr>
        <w:t>Участник запроса котировок в составе заявки представляет предложения о функциональных характеристиках (потребительских свойствах) и качественных технических характеристиках товара, при этом он обязан указать конкретные показатели товара, который он обязуется поставить после заключения договора, соответствующие значениям, установленным Частью II «Техническая часть» извещения о проведении запроса котировок в электронной форме, указание на товарный знак (его словесное обозначение) (при наличии), знак обслуживания (при</w:t>
      </w:r>
      <w:proofErr w:type="gramEnd"/>
      <w:r>
        <w:rPr>
          <w:sz w:val="20"/>
          <w:szCs w:val="20"/>
        </w:rPr>
        <w:t xml:space="preserve"> </w:t>
      </w:r>
      <w:proofErr w:type="gramStart"/>
      <w:r>
        <w:rPr>
          <w:sz w:val="20"/>
          <w:szCs w:val="20"/>
        </w:rPr>
        <w:t>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14:paraId="21741686" w14:textId="77777777" w:rsidR="000964DF" w:rsidRDefault="00495B34">
      <w:pPr>
        <w:widowControl w:val="0"/>
        <w:ind w:firstLine="709"/>
        <w:jc w:val="both"/>
        <w:rPr>
          <w:sz w:val="20"/>
          <w:szCs w:val="20"/>
        </w:rPr>
      </w:pPr>
      <w:r>
        <w:rPr>
          <w:sz w:val="20"/>
          <w:szCs w:val="20"/>
        </w:rPr>
        <w:t xml:space="preserve">Участник закупки вправе предложить несколько наименований Товара, соответствующих требованиям Части II «Техническая часть» извещения о проведении запроса котировок в электронной форме, по каждой позиции. В этом случае Участник запроса котировок должен дополнительно указать количество каждого предлагаемого к поставке Товара в данной позиции. </w:t>
      </w:r>
      <w:proofErr w:type="gramStart"/>
      <w:r>
        <w:rPr>
          <w:sz w:val="20"/>
          <w:szCs w:val="20"/>
        </w:rPr>
        <w:t>При описании конкретных показателей Товара не допускается применение слов «может», «должен», «эквивалент», «более», «менее», «или» и т.п. слов, не позволяющих однозначно трактовать указанные показатели, недопустимо указание диапазона значений из технических регламентов, стандартов и иных документов, за исключением случаев, если это предусмотрено технической документацией (инструкцией и иными документами) на товар.</w:t>
      </w:r>
      <w:proofErr w:type="gramEnd"/>
    </w:p>
    <w:p w14:paraId="7D90E2B3" w14:textId="77777777" w:rsidR="000964DF" w:rsidRDefault="00495B34">
      <w:pPr>
        <w:widowControl w:val="0"/>
        <w:ind w:firstLine="709"/>
        <w:jc w:val="both"/>
        <w:rPr>
          <w:sz w:val="20"/>
          <w:szCs w:val="20"/>
        </w:rPr>
      </w:pPr>
      <w:r>
        <w:rPr>
          <w:sz w:val="20"/>
          <w:szCs w:val="20"/>
        </w:rPr>
        <w:t>При описании характеристики товара (показателей для определения соответствия) участник запроса котировок вправе указать диапазоны значений, если это предусмотрено параметрами товара.</w:t>
      </w:r>
    </w:p>
    <w:p w14:paraId="3A55ECEE" w14:textId="77777777" w:rsidR="000964DF" w:rsidRDefault="000964DF">
      <w:pPr>
        <w:widowControl w:val="0"/>
        <w:spacing w:line="276" w:lineRule="auto"/>
        <w:ind w:firstLine="709"/>
        <w:jc w:val="both"/>
        <w:rPr>
          <w:sz w:val="20"/>
          <w:szCs w:val="20"/>
        </w:rPr>
      </w:pPr>
    </w:p>
    <w:p w14:paraId="0D6F42B3" w14:textId="77777777" w:rsidR="000964DF" w:rsidRDefault="000964DF">
      <w:pPr>
        <w:widowControl w:val="0"/>
        <w:spacing w:line="276" w:lineRule="auto"/>
        <w:jc w:val="both"/>
        <w:rPr>
          <w:sz w:val="20"/>
          <w:szCs w:val="20"/>
        </w:rPr>
      </w:pPr>
    </w:p>
    <w:p w14:paraId="005E9783" w14:textId="77777777" w:rsidR="000964DF" w:rsidRDefault="000964DF">
      <w:pPr>
        <w:widowControl w:val="0"/>
        <w:spacing w:line="276" w:lineRule="auto"/>
        <w:jc w:val="both"/>
        <w:rPr>
          <w:sz w:val="20"/>
          <w:szCs w:val="20"/>
        </w:rPr>
      </w:pPr>
    </w:p>
    <w:p w14:paraId="47E71ED5" w14:textId="77777777" w:rsidR="000964DF" w:rsidRDefault="000964DF">
      <w:pPr>
        <w:widowControl w:val="0"/>
        <w:spacing w:line="276" w:lineRule="auto"/>
        <w:jc w:val="both"/>
        <w:rPr>
          <w:sz w:val="20"/>
          <w:szCs w:val="20"/>
        </w:rPr>
      </w:pPr>
    </w:p>
    <w:p w14:paraId="0896AB99" w14:textId="77777777" w:rsidR="000964DF" w:rsidRDefault="000964DF">
      <w:pPr>
        <w:ind w:firstLine="709"/>
        <w:jc w:val="both"/>
        <w:rPr>
          <w:sz w:val="20"/>
          <w:szCs w:val="20"/>
        </w:rPr>
      </w:pPr>
    </w:p>
    <w:p w14:paraId="1741C2C2" w14:textId="77777777" w:rsidR="000964DF" w:rsidRDefault="000964DF">
      <w:pPr>
        <w:ind w:firstLine="709"/>
        <w:jc w:val="both"/>
        <w:rPr>
          <w:sz w:val="20"/>
          <w:szCs w:val="20"/>
        </w:rPr>
      </w:pPr>
    </w:p>
    <w:p w14:paraId="50D94C77" w14:textId="77777777" w:rsidR="000964DF" w:rsidRDefault="000964DF">
      <w:pPr>
        <w:ind w:firstLine="709"/>
        <w:jc w:val="both"/>
        <w:rPr>
          <w:sz w:val="20"/>
          <w:szCs w:val="20"/>
        </w:rPr>
      </w:pPr>
    </w:p>
    <w:p w14:paraId="3B574FB7" w14:textId="77777777" w:rsidR="000964DF" w:rsidRDefault="000964DF">
      <w:pPr>
        <w:ind w:firstLine="709"/>
        <w:jc w:val="both"/>
        <w:rPr>
          <w:sz w:val="20"/>
          <w:szCs w:val="20"/>
        </w:rPr>
      </w:pPr>
    </w:p>
    <w:p w14:paraId="1F99FB32" w14:textId="77777777" w:rsidR="000964DF" w:rsidRDefault="000964DF">
      <w:pPr>
        <w:ind w:firstLine="709"/>
        <w:jc w:val="both"/>
        <w:rPr>
          <w:sz w:val="20"/>
          <w:szCs w:val="20"/>
        </w:rPr>
      </w:pPr>
    </w:p>
    <w:p w14:paraId="71466D3A" w14:textId="77777777" w:rsidR="000964DF" w:rsidRDefault="000964DF">
      <w:pPr>
        <w:widowControl w:val="0"/>
        <w:spacing w:line="276" w:lineRule="auto"/>
        <w:jc w:val="both"/>
        <w:rPr>
          <w:sz w:val="20"/>
          <w:szCs w:val="20"/>
        </w:rPr>
      </w:pPr>
    </w:p>
    <w:p w14:paraId="35D92F86" w14:textId="77777777" w:rsidR="000964DF" w:rsidRDefault="000964DF">
      <w:pPr>
        <w:widowControl w:val="0"/>
        <w:spacing w:line="276" w:lineRule="auto"/>
        <w:jc w:val="both"/>
        <w:rPr>
          <w:sz w:val="20"/>
          <w:szCs w:val="20"/>
        </w:rPr>
      </w:pPr>
    </w:p>
    <w:p w14:paraId="6800FF6B" w14:textId="77777777" w:rsidR="000964DF" w:rsidRDefault="000964DF">
      <w:pPr>
        <w:widowControl w:val="0"/>
        <w:spacing w:line="276" w:lineRule="auto"/>
        <w:jc w:val="both"/>
        <w:rPr>
          <w:sz w:val="20"/>
          <w:szCs w:val="20"/>
        </w:rPr>
      </w:pPr>
    </w:p>
    <w:p w14:paraId="0953A09D" w14:textId="77777777" w:rsidR="000964DF" w:rsidRDefault="000964DF">
      <w:pPr>
        <w:jc w:val="center"/>
        <w:rPr>
          <w:b/>
        </w:rPr>
      </w:pPr>
    </w:p>
    <w:p w14:paraId="68455A5C" w14:textId="77777777" w:rsidR="000964DF" w:rsidRDefault="000964DF">
      <w:pPr>
        <w:jc w:val="center"/>
        <w:rPr>
          <w:b/>
        </w:rPr>
      </w:pPr>
    </w:p>
    <w:p w14:paraId="47A86585" w14:textId="77777777" w:rsidR="000964DF" w:rsidRDefault="000964DF">
      <w:pPr>
        <w:jc w:val="center"/>
        <w:rPr>
          <w:b/>
        </w:rPr>
      </w:pPr>
    </w:p>
    <w:p w14:paraId="224B80F3" w14:textId="77777777" w:rsidR="000964DF" w:rsidRDefault="000964DF">
      <w:pPr>
        <w:jc w:val="center"/>
        <w:rPr>
          <w:b/>
        </w:rPr>
      </w:pPr>
    </w:p>
    <w:p w14:paraId="459EB7C1" w14:textId="77777777" w:rsidR="000964DF" w:rsidRDefault="000964DF">
      <w:pPr>
        <w:jc w:val="center"/>
        <w:rPr>
          <w:b/>
        </w:rPr>
      </w:pPr>
    </w:p>
    <w:p w14:paraId="74FC39E8" w14:textId="77777777" w:rsidR="000964DF" w:rsidRDefault="000964DF">
      <w:pPr>
        <w:jc w:val="center"/>
        <w:rPr>
          <w:b/>
        </w:rPr>
      </w:pPr>
    </w:p>
    <w:p w14:paraId="0B466E79" w14:textId="77777777" w:rsidR="000964DF" w:rsidRDefault="000964DF">
      <w:pPr>
        <w:jc w:val="right"/>
        <w:rPr>
          <w:sz w:val="18"/>
          <w:szCs w:val="18"/>
        </w:rPr>
      </w:pPr>
    </w:p>
    <w:p w14:paraId="2808CEBB" w14:textId="77777777" w:rsidR="000964DF" w:rsidRDefault="000964DF">
      <w:pPr>
        <w:jc w:val="right"/>
        <w:rPr>
          <w:sz w:val="18"/>
          <w:szCs w:val="18"/>
        </w:rPr>
      </w:pPr>
    </w:p>
    <w:p w14:paraId="74EFAD4E" w14:textId="77777777" w:rsidR="000964DF" w:rsidRDefault="000964DF">
      <w:pPr>
        <w:jc w:val="right"/>
        <w:rPr>
          <w:sz w:val="18"/>
          <w:szCs w:val="18"/>
        </w:rPr>
      </w:pPr>
    </w:p>
    <w:p w14:paraId="29D86D38" w14:textId="77777777" w:rsidR="000964DF" w:rsidRDefault="000964DF">
      <w:pPr>
        <w:jc w:val="right"/>
        <w:rPr>
          <w:sz w:val="18"/>
          <w:szCs w:val="18"/>
        </w:rPr>
      </w:pPr>
    </w:p>
    <w:p w14:paraId="6EE2B5C3" w14:textId="77777777" w:rsidR="000964DF" w:rsidRDefault="00495B34">
      <w:pPr>
        <w:jc w:val="right"/>
        <w:rPr>
          <w:sz w:val="18"/>
          <w:szCs w:val="18"/>
        </w:rPr>
      </w:pPr>
      <w:r>
        <w:rPr>
          <w:sz w:val="18"/>
          <w:szCs w:val="18"/>
        </w:rPr>
        <w:t>Приложение 3</w:t>
      </w:r>
    </w:p>
    <w:p w14:paraId="0A63F16E" w14:textId="77777777" w:rsidR="000964DF" w:rsidRDefault="00495B34">
      <w:pPr>
        <w:jc w:val="right"/>
        <w:rPr>
          <w:sz w:val="18"/>
          <w:szCs w:val="18"/>
        </w:rPr>
      </w:pPr>
      <w:r>
        <w:rPr>
          <w:sz w:val="18"/>
          <w:szCs w:val="18"/>
        </w:rPr>
        <w:t xml:space="preserve">к извещению </w:t>
      </w:r>
    </w:p>
    <w:p w14:paraId="3731B88B" w14:textId="5DD8A788" w:rsidR="000964DF" w:rsidRDefault="00495B34">
      <w:pPr>
        <w:jc w:val="right"/>
        <w:rPr>
          <w:sz w:val="18"/>
          <w:szCs w:val="18"/>
        </w:rPr>
      </w:pPr>
      <w:r>
        <w:rPr>
          <w:sz w:val="18"/>
          <w:szCs w:val="18"/>
        </w:rPr>
        <w:t xml:space="preserve">на </w:t>
      </w:r>
      <w:r w:rsidR="000133AC">
        <w:rPr>
          <w:sz w:val="18"/>
          <w:szCs w:val="18"/>
        </w:rPr>
        <w:t>оказание услуг</w:t>
      </w:r>
      <w:r>
        <w:rPr>
          <w:sz w:val="18"/>
          <w:szCs w:val="18"/>
        </w:rPr>
        <w:t xml:space="preserve"> для ну</w:t>
      </w:r>
      <w:r w:rsidR="008D379D">
        <w:rPr>
          <w:sz w:val="18"/>
          <w:szCs w:val="18"/>
        </w:rPr>
        <w:t>жд ГУЗ "Балашовский МПНД" в 2023</w:t>
      </w:r>
      <w:r>
        <w:rPr>
          <w:sz w:val="18"/>
          <w:szCs w:val="18"/>
        </w:rPr>
        <w:t xml:space="preserve"> году.</w:t>
      </w:r>
    </w:p>
    <w:p w14:paraId="09816D17" w14:textId="77777777" w:rsidR="000964DF" w:rsidRDefault="000964DF">
      <w:pPr>
        <w:jc w:val="center"/>
        <w:rPr>
          <w:b/>
        </w:rPr>
      </w:pPr>
    </w:p>
    <w:p w14:paraId="4542AE7F" w14:textId="77777777" w:rsidR="000964DF" w:rsidRDefault="000964DF">
      <w:pPr>
        <w:shd w:val="clear" w:color="auto" w:fill="FFFFFF"/>
        <w:tabs>
          <w:tab w:val="left" w:pos="0"/>
          <w:tab w:val="left" w:pos="439"/>
          <w:tab w:val="left" w:pos="2730"/>
          <w:tab w:val="left" w:pos="6720"/>
        </w:tabs>
        <w:rPr>
          <w:b/>
        </w:rPr>
      </w:pPr>
    </w:p>
    <w:p w14:paraId="2A2D1F3F" w14:textId="77777777" w:rsidR="000964DF" w:rsidRDefault="00495B34">
      <w:pPr>
        <w:ind w:firstLine="539"/>
        <w:jc w:val="right"/>
        <w:outlineLvl w:val="1"/>
        <w:rPr>
          <w:b/>
          <w:bCs/>
          <w:color w:val="000000"/>
        </w:rPr>
      </w:pPr>
      <w:r>
        <w:rPr>
          <w:b/>
          <w:bCs/>
          <w:color w:val="000000"/>
        </w:rPr>
        <w:t xml:space="preserve">                                                      ПРОЕКТ ДОГОВОРА</w:t>
      </w:r>
    </w:p>
    <w:p w14:paraId="201476F3" w14:textId="77777777" w:rsidR="000964DF" w:rsidRDefault="000964DF">
      <w:pPr>
        <w:ind w:firstLine="539"/>
        <w:jc w:val="center"/>
        <w:outlineLvl w:val="1"/>
        <w:rPr>
          <w:b/>
          <w:bCs/>
          <w:color w:val="000000"/>
        </w:rPr>
      </w:pPr>
    </w:p>
    <w:p w14:paraId="4C24118F" w14:textId="77777777" w:rsidR="000964DF" w:rsidRDefault="000964DF">
      <w:pPr>
        <w:ind w:firstLine="539"/>
        <w:jc w:val="center"/>
        <w:outlineLvl w:val="1"/>
        <w:rPr>
          <w:b/>
          <w:bCs/>
          <w:color w:val="000000"/>
        </w:rPr>
      </w:pPr>
    </w:p>
    <w:p w14:paraId="1EC26727" w14:textId="270BBD7F" w:rsidR="000964DF" w:rsidRDefault="00495B34">
      <w:pPr>
        <w:jc w:val="center"/>
        <w:rPr>
          <w:b/>
          <w:spacing w:val="20"/>
        </w:rPr>
      </w:pPr>
      <w:r>
        <w:rPr>
          <w:b/>
          <w:spacing w:val="20"/>
        </w:rPr>
        <w:t>ДОГОВОР № ___</w:t>
      </w:r>
    </w:p>
    <w:p w14:paraId="08716F2E" w14:textId="678E0DDF" w:rsidR="00DF1E8A" w:rsidRDefault="00DF1E8A">
      <w:pPr>
        <w:jc w:val="center"/>
        <w:rPr>
          <w:b/>
          <w:spacing w:val="20"/>
        </w:rPr>
      </w:pPr>
      <w:r>
        <w:rPr>
          <w:b/>
          <w:spacing w:val="20"/>
        </w:rPr>
        <w:t>Прилагается отдельным файлом</w:t>
      </w:r>
    </w:p>
    <w:p w14:paraId="22FC1298" w14:textId="77777777" w:rsidR="000964DF" w:rsidRDefault="00495B34">
      <w:pPr>
        <w:jc w:val="both"/>
        <w:rPr>
          <w:b/>
          <w:bCs/>
          <w:i/>
          <w:lang w:eastAsia="ar-SA"/>
        </w:rPr>
      </w:pPr>
      <w:r>
        <w:rPr>
          <w:bCs/>
          <w:lang w:eastAsia="ar-SA"/>
        </w:rPr>
        <w:t xml:space="preserve">                                                                                                                                                                       </w:t>
      </w:r>
    </w:p>
    <w:p w14:paraId="3B621960" w14:textId="77777777" w:rsidR="000964DF" w:rsidRDefault="00495B34">
      <w:pPr>
        <w:jc w:val="both"/>
        <w:rPr>
          <w:b/>
          <w:bCs/>
          <w:lang w:eastAsia="ar-SA"/>
        </w:rPr>
      </w:pPr>
      <w:r>
        <w:rPr>
          <w:b/>
          <w:bCs/>
          <w:lang w:eastAsia="ar-SA"/>
        </w:rPr>
        <w:t xml:space="preserve">           </w:t>
      </w:r>
    </w:p>
    <w:p w14:paraId="3AB8FDF5" w14:textId="77777777" w:rsidR="000964DF" w:rsidRPr="00DF1E8A" w:rsidRDefault="000964DF">
      <w:pPr>
        <w:tabs>
          <w:tab w:val="center" w:pos="4677"/>
          <w:tab w:val="right" w:pos="9355"/>
        </w:tabs>
        <w:rPr>
          <w:rFonts w:ascii="Calibri" w:eastAsia="Calibri" w:hAnsi="Calibri"/>
        </w:rPr>
      </w:pPr>
    </w:p>
    <w:p w14:paraId="65F3793E" w14:textId="77777777" w:rsidR="000964DF" w:rsidRDefault="000964DF">
      <w:pPr>
        <w:ind w:left="426"/>
        <w:jc w:val="both"/>
        <w:rPr>
          <w:b/>
          <w:lang w:eastAsia="ar-SA"/>
        </w:rPr>
      </w:pPr>
    </w:p>
    <w:p w14:paraId="487F262D" w14:textId="77777777" w:rsidR="000964DF" w:rsidRDefault="00495B34">
      <w:pPr>
        <w:ind w:left="426"/>
        <w:jc w:val="both"/>
      </w:pPr>
      <w:r>
        <w:t xml:space="preserve"> </w:t>
      </w:r>
    </w:p>
    <w:p w14:paraId="50E86057" w14:textId="77777777" w:rsidR="000964DF" w:rsidRDefault="000964DF">
      <w:pPr>
        <w:rPr>
          <w:sz w:val="20"/>
          <w:szCs w:val="20"/>
        </w:rPr>
        <w:sectPr w:rsidR="000964DF">
          <w:footerReference w:type="even" r:id="rId15"/>
          <w:footerReference w:type="default" r:id="rId16"/>
          <w:pgSz w:w="11906" w:h="16838"/>
          <w:pgMar w:top="567" w:right="567" w:bottom="567" w:left="851" w:header="720" w:footer="720" w:gutter="0"/>
          <w:cols w:space="720"/>
          <w:docGrid w:linePitch="360"/>
        </w:sectPr>
      </w:pPr>
    </w:p>
    <w:p w14:paraId="7DC4DB31" w14:textId="77777777" w:rsidR="000964DF" w:rsidRDefault="00495B34">
      <w:pPr>
        <w:jc w:val="right"/>
        <w:rPr>
          <w:sz w:val="18"/>
          <w:szCs w:val="18"/>
        </w:rPr>
      </w:pPr>
      <w:r>
        <w:rPr>
          <w:sz w:val="18"/>
          <w:szCs w:val="18"/>
        </w:rPr>
        <w:lastRenderedPageBreak/>
        <w:t>Приложение 4</w:t>
      </w:r>
    </w:p>
    <w:p w14:paraId="0419F518" w14:textId="77777777" w:rsidR="000964DF" w:rsidRDefault="00495B34">
      <w:pPr>
        <w:jc w:val="right"/>
        <w:rPr>
          <w:sz w:val="18"/>
          <w:szCs w:val="18"/>
        </w:rPr>
      </w:pPr>
      <w:r>
        <w:rPr>
          <w:sz w:val="18"/>
          <w:szCs w:val="18"/>
        </w:rPr>
        <w:t xml:space="preserve">к извещению </w:t>
      </w:r>
    </w:p>
    <w:p w14:paraId="72DC4ACB" w14:textId="3384CBAA" w:rsidR="000964DF" w:rsidRDefault="00495B34">
      <w:pPr>
        <w:jc w:val="right"/>
        <w:rPr>
          <w:sz w:val="18"/>
          <w:szCs w:val="18"/>
        </w:rPr>
      </w:pPr>
      <w:r>
        <w:rPr>
          <w:sz w:val="18"/>
          <w:szCs w:val="18"/>
        </w:rPr>
        <w:t xml:space="preserve">на поставку </w:t>
      </w:r>
      <w:r w:rsidR="00620F94" w:rsidRPr="00620F94">
        <w:rPr>
          <w:sz w:val="18"/>
          <w:szCs w:val="18"/>
        </w:rPr>
        <w:t>ГСМ</w:t>
      </w:r>
      <w:r>
        <w:rPr>
          <w:sz w:val="18"/>
          <w:szCs w:val="18"/>
        </w:rPr>
        <w:t xml:space="preserve"> для нужд ГУЗ "Балашовский МПНД"</w:t>
      </w:r>
      <w:r w:rsidR="008D379D">
        <w:rPr>
          <w:sz w:val="18"/>
          <w:szCs w:val="18"/>
        </w:rPr>
        <w:t xml:space="preserve"> в 2023году</w:t>
      </w:r>
      <w:r>
        <w:rPr>
          <w:sz w:val="18"/>
          <w:szCs w:val="18"/>
        </w:rPr>
        <w:t xml:space="preserve"> </w:t>
      </w:r>
    </w:p>
    <w:p w14:paraId="082E4CFA" w14:textId="77777777" w:rsidR="000964DF" w:rsidRDefault="000964DF">
      <w:pPr>
        <w:jc w:val="center"/>
        <w:rPr>
          <w:b/>
        </w:rPr>
      </w:pPr>
    </w:p>
    <w:p w14:paraId="734BD6C7" w14:textId="77777777" w:rsidR="000964DF" w:rsidRDefault="000964DF">
      <w:pPr>
        <w:jc w:val="center"/>
        <w:rPr>
          <w:b/>
        </w:rPr>
      </w:pPr>
    </w:p>
    <w:p w14:paraId="3F7B86D4" w14:textId="77777777" w:rsidR="000964DF" w:rsidRDefault="00495B34">
      <w:pPr>
        <w:jc w:val="center"/>
        <w:rPr>
          <w:b/>
        </w:rPr>
      </w:pPr>
      <w:r>
        <w:rPr>
          <w:b/>
        </w:rPr>
        <w:t>Обоснование начальной (максимальной) цены договора</w:t>
      </w:r>
    </w:p>
    <w:p w14:paraId="00F05AA5" w14:textId="77777777" w:rsidR="000964DF" w:rsidRDefault="00495B34">
      <w:pPr>
        <w:ind w:firstLine="709"/>
        <w:jc w:val="both"/>
      </w:pPr>
      <w:r>
        <w:t>Начальная (максимальная) цена Договора (далее - НМЦК) определена в соответствии с Федеральным законом,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p>
    <w:p w14:paraId="1FD22770" w14:textId="77777777" w:rsidR="000964DF" w:rsidRDefault="000964DF">
      <w:pPr>
        <w:ind w:firstLine="709"/>
        <w:jc w:val="both"/>
      </w:pPr>
    </w:p>
    <w:p w14:paraId="5C3FAFB4" w14:textId="77777777" w:rsidR="000964DF" w:rsidRDefault="00495B34">
      <w:pPr>
        <w:tabs>
          <w:tab w:val="left" w:pos="1140"/>
        </w:tabs>
      </w:pPr>
      <w:r>
        <w:rPr>
          <w:b/>
          <w:bCs/>
        </w:rPr>
        <w:t>Метод определения НМЦК:</w:t>
      </w:r>
      <w:r>
        <w:rPr>
          <w:bCs/>
        </w:rPr>
        <w:t xml:space="preserve"> метод сопоставимых рыночных цен (анализа рынка).</w:t>
      </w:r>
    </w:p>
    <w:p w14:paraId="124484B1" w14:textId="77777777" w:rsidR="000964DF" w:rsidRDefault="000964DF">
      <w:pPr>
        <w:tabs>
          <w:tab w:val="left" w:pos="1140"/>
        </w:tabs>
      </w:pPr>
    </w:p>
    <w:p w14:paraId="69A3327F" w14:textId="77777777" w:rsidR="000964DF" w:rsidRDefault="00495B34">
      <w:pPr>
        <w:tabs>
          <w:tab w:val="left" w:pos="1140"/>
        </w:tabs>
        <w:jc w:val="center"/>
        <w:rPr>
          <w:b/>
          <w:bCs/>
          <w:i/>
          <w:iCs/>
        </w:rPr>
      </w:pPr>
      <w:r>
        <w:rPr>
          <w:b/>
          <w:bCs/>
          <w:i/>
          <w:iCs/>
        </w:rPr>
        <w:t>Прилагается отдельным файлом</w:t>
      </w:r>
    </w:p>
    <w:p w14:paraId="34D514D1" w14:textId="77777777" w:rsidR="000964DF" w:rsidRDefault="000964DF">
      <w:pPr>
        <w:tabs>
          <w:tab w:val="left" w:pos="1140"/>
        </w:tabs>
      </w:pPr>
    </w:p>
    <w:p w14:paraId="40ED5543" w14:textId="14FA06A7" w:rsidR="000964DF" w:rsidRDefault="00495B34" w:rsidP="000133AC">
      <w:pPr>
        <w:tabs>
          <w:tab w:val="left" w:pos="1140"/>
        </w:tabs>
        <w:ind w:firstLine="1276"/>
      </w:pPr>
      <w:r>
        <w:rPr>
          <w:sz w:val="22"/>
          <w:szCs w:val="22"/>
        </w:rPr>
        <w:t xml:space="preserve">Начальная (максимальная) цена договора составляет </w:t>
      </w:r>
      <w:r w:rsidR="00C31A36">
        <w:rPr>
          <w:sz w:val="22"/>
          <w:szCs w:val="22"/>
        </w:rPr>
        <w:t>404 130</w:t>
      </w:r>
      <w:r w:rsidR="000133AC" w:rsidRPr="000133AC">
        <w:rPr>
          <w:sz w:val="22"/>
          <w:szCs w:val="22"/>
        </w:rPr>
        <w:t xml:space="preserve"> (</w:t>
      </w:r>
      <w:r w:rsidR="00C31A36">
        <w:rPr>
          <w:sz w:val="22"/>
          <w:szCs w:val="22"/>
        </w:rPr>
        <w:t>четыреста четыре тысячи сто тридцать</w:t>
      </w:r>
      <w:r w:rsidR="000133AC" w:rsidRPr="000133AC">
        <w:rPr>
          <w:sz w:val="22"/>
          <w:szCs w:val="22"/>
        </w:rPr>
        <w:t xml:space="preserve">) рублей </w:t>
      </w:r>
      <w:r w:rsidR="00C31A36">
        <w:rPr>
          <w:sz w:val="22"/>
          <w:szCs w:val="22"/>
        </w:rPr>
        <w:t>30</w:t>
      </w:r>
      <w:r w:rsidR="000133AC" w:rsidRPr="000133AC">
        <w:rPr>
          <w:sz w:val="22"/>
          <w:szCs w:val="22"/>
        </w:rPr>
        <w:t xml:space="preserve"> копеек</w:t>
      </w:r>
      <w:r w:rsidR="000133AC">
        <w:rPr>
          <w:sz w:val="22"/>
          <w:szCs w:val="22"/>
        </w:rPr>
        <w:t>.</w:t>
      </w:r>
      <w:r>
        <w:rPr>
          <w:sz w:val="20"/>
          <w:szCs w:val="20"/>
        </w:rPr>
        <w:tab/>
      </w:r>
    </w:p>
    <w:sectPr w:rsidR="000964DF">
      <w:pgSz w:w="16838" w:h="11906" w:orient="landscape"/>
      <w:pgMar w:top="567" w:right="567" w:bottom="851"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EEAE" w14:textId="77777777" w:rsidR="00CB309F" w:rsidRDefault="00CB309F">
      <w:r>
        <w:separator/>
      </w:r>
    </w:p>
  </w:endnote>
  <w:endnote w:type="continuationSeparator" w:id="0">
    <w:p w14:paraId="75A41DE8" w14:textId="77777777" w:rsidR="00CB309F" w:rsidRDefault="00CB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18AD4" w14:textId="77777777" w:rsidR="00495B34" w:rsidRDefault="00495B34">
    <w:pPr>
      <w:pStyle w:val="a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7E87A235" w14:textId="77777777" w:rsidR="00495B34" w:rsidRDefault="00495B3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27A9D" w14:textId="77777777" w:rsidR="00495B34" w:rsidRDefault="00495B34">
    <w:pPr>
      <w:pStyle w:val="af"/>
      <w:framePr w:wrap="around" w:vAnchor="text" w:hAnchor="page" w:x="5892" w:y="171"/>
      <w:rPr>
        <w:rStyle w:val="aff3"/>
        <w:sz w:val="20"/>
      </w:rPr>
    </w:pPr>
    <w:r>
      <w:rPr>
        <w:rStyle w:val="aff3"/>
        <w:sz w:val="20"/>
      </w:rPr>
      <w:fldChar w:fldCharType="begin"/>
    </w:r>
    <w:r>
      <w:rPr>
        <w:rStyle w:val="aff3"/>
        <w:sz w:val="20"/>
      </w:rPr>
      <w:instrText xml:space="preserve">PAGE  </w:instrText>
    </w:r>
    <w:r>
      <w:rPr>
        <w:rStyle w:val="aff3"/>
        <w:sz w:val="20"/>
      </w:rPr>
      <w:fldChar w:fldCharType="separate"/>
    </w:r>
    <w:r w:rsidR="0001770E">
      <w:rPr>
        <w:rStyle w:val="aff3"/>
        <w:noProof/>
        <w:sz w:val="20"/>
      </w:rPr>
      <w:t>5</w:t>
    </w:r>
    <w:r>
      <w:rPr>
        <w:rStyle w:val="aff3"/>
        <w:sz w:val="20"/>
      </w:rPr>
      <w:fldChar w:fldCharType="end"/>
    </w:r>
  </w:p>
  <w:p w14:paraId="5116D4D1" w14:textId="77777777" w:rsidR="00495B34" w:rsidRDefault="00495B34">
    <w:pPr>
      <w:pStyle w:val="af"/>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8CE9A" w14:textId="77777777" w:rsidR="00CB309F" w:rsidRDefault="00CB309F">
      <w:r>
        <w:separator/>
      </w:r>
    </w:p>
  </w:footnote>
  <w:footnote w:type="continuationSeparator" w:id="0">
    <w:p w14:paraId="5C9FF325" w14:textId="77777777" w:rsidR="00CB309F" w:rsidRDefault="00CB3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B5"/>
    <w:multiLevelType w:val="hybridMultilevel"/>
    <w:tmpl w:val="BC5A3AAA"/>
    <w:lvl w:ilvl="0" w:tplc="DF6CDF64">
      <w:start w:val="1"/>
      <w:numFmt w:val="decimal"/>
      <w:lvlText w:val="%1."/>
      <w:lvlJc w:val="left"/>
      <w:pPr>
        <w:ind w:left="720" w:hanging="360"/>
      </w:pPr>
    </w:lvl>
    <w:lvl w:ilvl="1" w:tplc="A050C778">
      <w:start w:val="1"/>
      <w:numFmt w:val="lowerLetter"/>
      <w:lvlText w:val="%2."/>
      <w:lvlJc w:val="left"/>
      <w:pPr>
        <w:ind w:left="1440" w:hanging="360"/>
      </w:pPr>
    </w:lvl>
    <w:lvl w:ilvl="2" w:tplc="C21C2802">
      <w:start w:val="1"/>
      <w:numFmt w:val="lowerRoman"/>
      <w:lvlText w:val="%3."/>
      <w:lvlJc w:val="right"/>
      <w:pPr>
        <w:ind w:left="2160" w:hanging="180"/>
      </w:pPr>
    </w:lvl>
    <w:lvl w:ilvl="3" w:tplc="53C2CE8C">
      <w:start w:val="1"/>
      <w:numFmt w:val="decimal"/>
      <w:lvlText w:val="%4."/>
      <w:lvlJc w:val="left"/>
      <w:pPr>
        <w:ind w:left="2880" w:hanging="360"/>
      </w:pPr>
    </w:lvl>
    <w:lvl w:ilvl="4" w:tplc="750E2B42">
      <w:start w:val="1"/>
      <w:numFmt w:val="lowerLetter"/>
      <w:lvlText w:val="%5."/>
      <w:lvlJc w:val="left"/>
      <w:pPr>
        <w:ind w:left="3600" w:hanging="360"/>
      </w:pPr>
    </w:lvl>
    <w:lvl w:ilvl="5" w:tplc="EFC8715C">
      <w:start w:val="1"/>
      <w:numFmt w:val="lowerRoman"/>
      <w:lvlText w:val="%6."/>
      <w:lvlJc w:val="right"/>
      <w:pPr>
        <w:ind w:left="4320" w:hanging="180"/>
      </w:pPr>
    </w:lvl>
    <w:lvl w:ilvl="6" w:tplc="70DE8B9E">
      <w:start w:val="1"/>
      <w:numFmt w:val="decimal"/>
      <w:lvlText w:val="%7."/>
      <w:lvlJc w:val="left"/>
      <w:pPr>
        <w:ind w:left="5040" w:hanging="360"/>
      </w:pPr>
    </w:lvl>
    <w:lvl w:ilvl="7" w:tplc="AF34EBEE">
      <w:start w:val="1"/>
      <w:numFmt w:val="lowerLetter"/>
      <w:lvlText w:val="%8."/>
      <w:lvlJc w:val="left"/>
      <w:pPr>
        <w:ind w:left="5760" w:hanging="360"/>
      </w:pPr>
    </w:lvl>
    <w:lvl w:ilvl="8" w:tplc="CA9C5D02">
      <w:start w:val="1"/>
      <w:numFmt w:val="lowerRoman"/>
      <w:lvlText w:val="%9."/>
      <w:lvlJc w:val="right"/>
      <w:pPr>
        <w:ind w:left="6480" w:hanging="180"/>
      </w:pPr>
    </w:lvl>
  </w:abstractNum>
  <w:abstractNum w:abstractNumId="1">
    <w:nsid w:val="03ED5A2F"/>
    <w:multiLevelType w:val="multilevel"/>
    <w:tmpl w:val="268AC6F2"/>
    <w:lvl w:ilvl="0">
      <w:start w:val="1"/>
      <w:numFmt w:val="none"/>
      <w:suff w:val="nothing"/>
      <w:lvlText w:val=""/>
      <w:lvlJc w:val="left"/>
      <w:pPr>
        <w:ind w:left="432" w:hanging="432"/>
      </w:pPr>
      <w:rPr>
        <w:rFonts w:ascii="Times New Roman" w:eastAsia="Times New Roman" w:hAnsi="Times New Roman" w:cs="Times New Roman"/>
        <w:b/>
        <w:bCs/>
        <w:sz w:val="20"/>
        <w:szCs w:val="22"/>
        <w:lang w:val="ru-RU" w:eastAsia="zh-CN" w:bidi="ar-S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83B5DBD"/>
    <w:multiLevelType w:val="hybridMultilevel"/>
    <w:tmpl w:val="EAF664D8"/>
    <w:lvl w:ilvl="0" w:tplc="09D466AC">
      <w:start w:val="8"/>
      <w:numFmt w:val="decimal"/>
      <w:lvlText w:val="%1."/>
      <w:lvlJc w:val="left"/>
      <w:pPr>
        <w:ind w:left="720" w:hanging="360"/>
      </w:pPr>
    </w:lvl>
    <w:lvl w:ilvl="1" w:tplc="2BD62FF2">
      <w:start w:val="1"/>
      <w:numFmt w:val="lowerLetter"/>
      <w:lvlText w:val="%2."/>
      <w:lvlJc w:val="left"/>
      <w:pPr>
        <w:ind w:left="1440" w:hanging="360"/>
      </w:pPr>
    </w:lvl>
    <w:lvl w:ilvl="2" w:tplc="E3E0965E">
      <w:start w:val="1"/>
      <w:numFmt w:val="lowerRoman"/>
      <w:lvlText w:val="%3."/>
      <w:lvlJc w:val="right"/>
      <w:pPr>
        <w:ind w:left="2160" w:hanging="180"/>
      </w:pPr>
    </w:lvl>
    <w:lvl w:ilvl="3" w:tplc="054EC7B4">
      <w:start w:val="1"/>
      <w:numFmt w:val="decimal"/>
      <w:lvlText w:val="%4."/>
      <w:lvlJc w:val="left"/>
      <w:pPr>
        <w:ind w:left="2880" w:hanging="360"/>
      </w:pPr>
    </w:lvl>
    <w:lvl w:ilvl="4" w:tplc="C33C840A">
      <w:start w:val="1"/>
      <w:numFmt w:val="lowerLetter"/>
      <w:lvlText w:val="%5."/>
      <w:lvlJc w:val="left"/>
      <w:pPr>
        <w:ind w:left="3600" w:hanging="360"/>
      </w:pPr>
    </w:lvl>
    <w:lvl w:ilvl="5" w:tplc="1BACE004">
      <w:start w:val="1"/>
      <w:numFmt w:val="lowerRoman"/>
      <w:lvlText w:val="%6."/>
      <w:lvlJc w:val="right"/>
      <w:pPr>
        <w:ind w:left="4320" w:hanging="180"/>
      </w:pPr>
    </w:lvl>
    <w:lvl w:ilvl="6" w:tplc="9814BCAA">
      <w:start w:val="1"/>
      <w:numFmt w:val="decimal"/>
      <w:lvlText w:val="%7."/>
      <w:lvlJc w:val="left"/>
      <w:pPr>
        <w:ind w:left="5040" w:hanging="360"/>
      </w:pPr>
    </w:lvl>
    <w:lvl w:ilvl="7" w:tplc="77929D1E">
      <w:start w:val="1"/>
      <w:numFmt w:val="lowerLetter"/>
      <w:lvlText w:val="%8."/>
      <w:lvlJc w:val="left"/>
      <w:pPr>
        <w:ind w:left="5760" w:hanging="360"/>
      </w:pPr>
    </w:lvl>
    <w:lvl w:ilvl="8" w:tplc="2A94CF8A">
      <w:start w:val="1"/>
      <w:numFmt w:val="lowerRoman"/>
      <w:lvlText w:val="%9."/>
      <w:lvlJc w:val="right"/>
      <w:pPr>
        <w:ind w:left="6480" w:hanging="180"/>
      </w:pPr>
    </w:lvl>
  </w:abstractNum>
  <w:abstractNum w:abstractNumId="3">
    <w:nsid w:val="16CC38F9"/>
    <w:multiLevelType w:val="hybridMultilevel"/>
    <w:tmpl w:val="DCE02B4C"/>
    <w:lvl w:ilvl="0" w:tplc="7A360368">
      <w:start w:val="1"/>
      <w:numFmt w:val="decimal"/>
      <w:lvlText w:val="%1."/>
      <w:lvlJc w:val="left"/>
      <w:pPr>
        <w:ind w:left="900" w:hanging="360"/>
      </w:pPr>
    </w:lvl>
    <w:lvl w:ilvl="1" w:tplc="260E3266">
      <w:start w:val="1"/>
      <w:numFmt w:val="lowerLetter"/>
      <w:lvlText w:val="%2."/>
      <w:lvlJc w:val="left"/>
      <w:pPr>
        <w:ind w:left="1620" w:hanging="360"/>
      </w:pPr>
    </w:lvl>
    <w:lvl w:ilvl="2" w:tplc="F8020C1A">
      <w:start w:val="1"/>
      <w:numFmt w:val="lowerRoman"/>
      <w:lvlText w:val="%3."/>
      <w:lvlJc w:val="right"/>
      <w:pPr>
        <w:ind w:left="2340" w:hanging="180"/>
      </w:pPr>
    </w:lvl>
    <w:lvl w:ilvl="3" w:tplc="C1E04338">
      <w:start w:val="1"/>
      <w:numFmt w:val="decimal"/>
      <w:lvlText w:val="%4."/>
      <w:lvlJc w:val="left"/>
      <w:pPr>
        <w:ind w:left="3060" w:hanging="360"/>
      </w:pPr>
    </w:lvl>
    <w:lvl w:ilvl="4" w:tplc="0D3AC40C">
      <w:start w:val="1"/>
      <w:numFmt w:val="lowerLetter"/>
      <w:lvlText w:val="%5."/>
      <w:lvlJc w:val="left"/>
      <w:pPr>
        <w:ind w:left="3780" w:hanging="360"/>
      </w:pPr>
    </w:lvl>
    <w:lvl w:ilvl="5" w:tplc="7CC4D212">
      <w:start w:val="1"/>
      <w:numFmt w:val="lowerRoman"/>
      <w:lvlText w:val="%6."/>
      <w:lvlJc w:val="right"/>
      <w:pPr>
        <w:ind w:left="4500" w:hanging="180"/>
      </w:pPr>
    </w:lvl>
    <w:lvl w:ilvl="6" w:tplc="BB7E5352">
      <w:start w:val="1"/>
      <w:numFmt w:val="decimal"/>
      <w:lvlText w:val="%7."/>
      <w:lvlJc w:val="left"/>
      <w:pPr>
        <w:ind w:left="5220" w:hanging="360"/>
      </w:pPr>
    </w:lvl>
    <w:lvl w:ilvl="7" w:tplc="EAA42008">
      <w:start w:val="1"/>
      <w:numFmt w:val="lowerLetter"/>
      <w:lvlText w:val="%8."/>
      <w:lvlJc w:val="left"/>
      <w:pPr>
        <w:ind w:left="5940" w:hanging="360"/>
      </w:pPr>
    </w:lvl>
    <w:lvl w:ilvl="8" w:tplc="4CD0553E">
      <w:start w:val="1"/>
      <w:numFmt w:val="lowerRoman"/>
      <w:lvlText w:val="%9."/>
      <w:lvlJc w:val="right"/>
      <w:pPr>
        <w:ind w:left="6660" w:hanging="180"/>
      </w:pPr>
    </w:lvl>
  </w:abstractNum>
  <w:abstractNum w:abstractNumId="4">
    <w:nsid w:val="18FF371F"/>
    <w:multiLevelType w:val="hybridMultilevel"/>
    <w:tmpl w:val="98FA3498"/>
    <w:lvl w:ilvl="0" w:tplc="073CC37A">
      <w:start w:val="1"/>
      <w:numFmt w:val="bullet"/>
      <w:pStyle w:val="3"/>
      <w:lvlText w:val=""/>
      <w:lvlJc w:val="left"/>
      <w:pPr>
        <w:tabs>
          <w:tab w:val="num" w:pos="926"/>
        </w:tabs>
        <w:ind w:left="926" w:hanging="360"/>
      </w:pPr>
      <w:rPr>
        <w:rFonts w:ascii="Symbol" w:hAnsi="Symbol"/>
      </w:rPr>
    </w:lvl>
    <w:lvl w:ilvl="1" w:tplc="98E4053C">
      <w:start w:val="1"/>
      <w:numFmt w:val="bullet"/>
      <w:lvlText w:val="o"/>
      <w:lvlJc w:val="left"/>
      <w:pPr>
        <w:ind w:left="1440" w:hanging="360"/>
      </w:pPr>
      <w:rPr>
        <w:rFonts w:ascii="Courier New" w:eastAsia="Courier New" w:hAnsi="Courier New" w:cs="Courier New" w:hint="default"/>
      </w:rPr>
    </w:lvl>
    <w:lvl w:ilvl="2" w:tplc="468E44E4">
      <w:start w:val="1"/>
      <w:numFmt w:val="bullet"/>
      <w:lvlText w:val="§"/>
      <w:lvlJc w:val="left"/>
      <w:pPr>
        <w:ind w:left="2160" w:hanging="360"/>
      </w:pPr>
      <w:rPr>
        <w:rFonts w:ascii="Wingdings" w:eastAsia="Wingdings" w:hAnsi="Wingdings" w:cs="Wingdings" w:hint="default"/>
      </w:rPr>
    </w:lvl>
    <w:lvl w:ilvl="3" w:tplc="38B8592E">
      <w:start w:val="1"/>
      <w:numFmt w:val="bullet"/>
      <w:lvlText w:val="·"/>
      <w:lvlJc w:val="left"/>
      <w:pPr>
        <w:ind w:left="2880" w:hanging="360"/>
      </w:pPr>
      <w:rPr>
        <w:rFonts w:ascii="Symbol" w:eastAsia="Symbol" w:hAnsi="Symbol" w:cs="Symbol" w:hint="default"/>
      </w:rPr>
    </w:lvl>
    <w:lvl w:ilvl="4" w:tplc="C160112C">
      <w:start w:val="1"/>
      <w:numFmt w:val="bullet"/>
      <w:lvlText w:val="o"/>
      <w:lvlJc w:val="left"/>
      <w:pPr>
        <w:ind w:left="3600" w:hanging="360"/>
      </w:pPr>
      <w:rPr>
        <w:rFonts w:ascii="Courier New" w:eastAsia="Courier New" w:hAnsi="Courier New" w:cs="Courier New" w:hint="default"/>
      </w:rPr>
    </w:lvl>
    <w:lvl w:ilvl="5" w:tplc="1B54AC6E">
      <w:start w:val="1"/>
      <w:numFmt w:val="bullet"/>
      <w:lvlText w:val="§"/>
      <w:lvlJc w:val="left"/>
      <w:pPr>
        <w:ind w:left="4320" w:hanging="360"/>
      </w:pPr>
      <w:rPr>
        <w:rFonts w:ascii="Wingdings" w:eastAsia="Wingdings" w:hAnsi="Wingdings" w:cs="Wingdings" w:hint="default"/>
      </w:rPr>
    </w:lvl>
    <w:lvl w:ilvl="6" w:tplc="7EC2617A">
      <w:start w:val="1"/>
      <w:numFmt w:val="bullet"/>
      <w:lvlText w:val="·"/>
      <w:lvlJc w:val="left"/>
      <w:pPr>
        <w:ind w:left="5040" w:hanging="360"/>
      </w:pPr>
      <w:rPr>
        <w:rFonts w:ascii="Symbol" w:eastAsia="Symbol" w:hAnsi="Symbol" w:cs="Symbol" w:hint="default"/>
      </w:rPr>
    </w:lvl>
    <w:lvl w:ilvl="7" w:tplc="F08827EC">
      <w:start w:val="1"/>
      <w:numFmt w:val="bullet"/>
      <w:lvlText w:val="o"/>
      <w:lvlJc w:val="left"/>
      <w:pPr>
        <w:ind w:left="5760" w:hanging="360"/>
      </w:pPr>
      <w:rPr>
        <w:rFonts w:ascii="Courier New" w:eastAsia="Courier New" w:hAnsi="Courier New" w:cs="Courier New" w:hint="default"/>
      </w:rPr>
    </w:lvl>
    <w:lvl w:ilvl="8" w:tplc="EEFE145C">
      <w:start w:val="1"/>
      <w:numFmt w:val="bullet"/>
      <w:lvlText w:val="§"/>
      <w:lvlJc w:val="left"/>
      <w:pPr>
        <w:ind w:left="6480" w:hanging="360"/>
      </w:pPr>
      <w:rPr>
        <w:rFonts w:ascii="Wingdings" w:eastAsia="Wingdings" w:hAnsi="Wingdings" w:cs="Wingdings" w:hint="default"/>
      </w:rPr>
    </w:lvl>
  </w:abstractNum>
  <w:abstractNum w:abstractNumId="5">
    <w:nsid w:val="1B7B65E5"/>
    <w:multiLevelType w:val="hybridMultilevel"/>
    <w:tmpl w:val="832CAFD6"/>
    <w:lvl w:ilvl="0" w:tplc="3C561CB2">
      <w:start w:val="1"/>
      <w:numFmt w:val="decimal"/>
      <w:lvlText w:val="%1."/>
      <w:lvlJc w:val="left"/>
      <w:pPr>
        <w:ind w:left="720" w:hanging="360"/>
      </w:pPr>
    </w:lvl>
    <w:lvl w:ilvl="1" w:tplc="2F262798">
      <w:start w:val="1"/>
      <w:numFmt w:val="lowerLetter"/>
      <w:lvlText w:val="%2."/>
      <w:lvlJc w:val="left"/>
      <w:pPr>
        <w:ind w:left="1440" w:hanging="360"/>
      </w:pPr>
    </w:lvl>
    <w:lvl w:ilvl="2" w:tplc="6A104950">
      <w:start w:val="1"/>
      <w:numFmt w:val="lowerRoman"/>
      <w:lvlText w:val="%3."/>
      <w:lvlJc w:val="right"/>
      <w:pPr>
        <w:ind w:left="2160" w:hanging="180"/>
      </w:pPr>
    </w:lvl>
    <w:lvl w:ilvl="3" w:tplc="E8F2340C">
      <w:start w:val="1"/>
      <w:numFmt w:val="decimal"/>
      <w:lvlText w:val="%4."/>
      <w:lvlJc w:val="left"/>
      <w:pPr>
        <w:ind w:left="2880" w:hanging="360"/>
      </w:pPr>
    </w:lvl>
    <w:lvl w:ilvl="4" w:tplc="2E061F12">
      <w:start w:val="1"/>
      <w:numFmt w:val="lowerLetter"/>
      <w:lvlText w:val="%5."/>
      <w:lvlJc w:val="left"/>
      <w:pPr>
        <w:ind w:left="3600" w:hanging="360"/>
      </w:pPr>
    </w:lvl>
    <w:lvl w:ilvl="5" w:tplc="403A4AFA">
      <w:start w:val="1"/>
      <w:numFmt w:val="lowerRoman"/>
      <w:lvlText w:val="%6."/>
      <w:lvlJc w:val="right"/>
      <w:pPr>
        <w:ind w:left="4320" w:hanging="180"/>
      </w:pPr>
    </w:lvl>
    <w:lvl w:ilvl="6" w:tplc="E0361ADC">
      <w:start w:val="1"/>
      <w:numFmt w:val="decimal"/>
      <w:lvlText w:val="%7."/>
      <w:lvlJc w:val="left"/>
      <w:pPr>
        <w:ind w:left="5040" w:hanging="360"/>
      </w:pPr>
    </w:lvl>
    <w:lvl w:ilvl="7" w:tplc="AD8E927A">
      <w:start w:val="1"/>
      <w:numFmt w:val="lowerLetter"/>
      <w:lvlText w:val="%8."/>
      <w:lvlJc w:val="left"/>
      <w:pPr>
        <w:ind w:left="5760" w:hanging="360"/>
      </w:pPr>
    </w:lvl>
    <w:lvl w:ilvl="8" w:tplc="EF843AA8">
      <w:start w:val="1"/>
      <w:numFmt w:val="lowerRoman"/>
      <w:lvlText w:val="%9."/>
      <w:lvlJc w:val="right"/>
      <w:pPr>
        <w:ind w:left="6480" w:hanging="180"/>
      </w:pPr>
    </w:lvl>
  </w:abstractNum>
  <w:abstractNum w:abstractNumId="6">
    <w:nsid w:val="22AB3238"/>
    <w:multiLevelType w:val="multilevel"/>
    <w:tmpl w:val="5A7CCA02"/>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BE938F9"/>
    <w:multiLevelType w:val="hybridMultilevel"/>
    <w:tmpl w:val="AD924E68"/>
    <w:lvl w:ilvl="0" w:tplc="6B2CF83C">
      <w:start w:val="1"/>
      <w:numFmt w:val="decimal"/>
      <w:lvlText w:val="%1."/>
      <w:lvlJc w:val="left"/>
      <w:pPr>
        <w:ind w:left="-207" w:hanging="360"/>
      </w:pPr>
    </w:lvl>
    <w:lvl w:ilvl="1" w:tplc="B43E5AE2">
      <w:start w:val="1"/>
      <w:numFmt w:val="lowerLetter"/>
      <w:lvlText w:val="%2."/>
      <w:lvlJc w:val="left"/>
      <w:pPr>
        <w:ind w:left="513" w:hanging="360"/>
      </w:pPr>
    </w:lvl>
    <w:lvl w:ilvl="2" w:tplc="2AA8B564">
      <w:start w:val="1"/>
      <w:numFmt w:val="lowerRoman"/>
      <w:lvlText w:val="%3."/>
      <w:lvlJc w:val="right"/>
      <w:pPr>
        <w:ind w:left="1233" w:hanging="180"/>
      </w:pPr>
    </w:lvl>
    <w:lvl w:ilvl="3" w:tplc="553077E8">
      <w:start w:val="1"/>
      <w:numFmt w:val="decimal"/>
      <w:lvlText w:val="%4."/>
      <w:lvlJc w:val="left"/>
      <w:pPr>
        <w:ind w:left="1953" w:hanging="360"/>
      </w:pPr>
    </w:lvl>
    <w:lvl w:ilvl="4" w:tplc="7234CD92">
      <w:start w:val="1"/>
      <w:numFmt w:val="lowerLetter"/>
      <w:lvlText w:val="%5."/>
      <w:lvlJc w:val="left"/>
      <w:pPr>
        <w:ind w:left="2673" w:hanging="360"/>
      </w:pPr>
    </w:lvl>
    <w:lvl w:ilvl="5" w:tplc="D4EE2DF0">
      <w:start w:val="1"/>
      <w:numFmt w:val="lowerRoman"/>
      <w:lvlText w:val="%6."/>
      <w:lvlJc w:val="right"/>
      <w:pPr>
        <w:ind w:left="3393" w:hanging="180"/>
      </w:pPr>
    </w:lvl>
    <w:lvl w:ilvl="6" w:tplc="BBDEBEDC">
      <w:start w:val="1"/>
      <w:numFmt w:val="decimal"/>
      <w:lvlText w:val="%7."/>
      <w:lvlJc w:val="left"/>
      <w:pPr>
        <w:ind w:left="4113" w:hanging="360"/>
      </w:pPr>
    </w:lvl>
    <w:lvl w:ilvl="7" w:tplc="B63A86E2">
      <w:start w:val="1"/>
      <w:numFmt w:val="lowerLetter"/>
      <w:lvlText w:val="%8."/>
      <w:lvlJc w:val="left"/>
      <w:pPr>
        <w:ind w:left="4833" w:hanging="360"/>
      </w:pPr>
    </w:lvl>
    <w:lvl w:ilvl="8" w:tplc="05DE5686">
      <w:start w:val="1"/>
      <w:numFmt w:val="lowerRoman"/>
      <w:lvlText w:val="%9."/>
      <w:lvlJc w:val="right"/>
      <w:pPr>
        <w:ind w:left="5553" w:hanging="180"/>
      </w:pPr>
    </w:lvl>
  </w:abstractNum>
  <w:abstractNum w:abstractNumId="8">
    <w:nsid w:val="312A4419"/>
    <w:multiLevelType w:val="multilevel"/>
    <w:tmpl w:val="43E40536"/>
    <w:lvl w:ilvl="0">
      <w:start w:val="1"/>
      <w:numFmt w:val="decimal"/>
      <w:lvlText w:val="%1."/>
      <w:lvlJc w:val="center"/>
      <w:pPr>
        <w:tabs>
          <w:tab w:val="num" w:pos="0"/>
        </w:tabs>
        <w:ind w:left="0" w:firstLine="0"/>
      </w:pPr>
      <w:rPr>
        <w:rFonts w:ascii="Symbol" w:hAnsi="Symbol"/>
      </w:rPr>
    </w:lvl>
    <w:lvl w:ilvl="1">
      <w:start w:val="1"/>
      <w:numFmt w:val="decimal"/>
      <w:lvlText w:val="%1.%2"/>
      <w:lvlJc w:val="left"/>
      <w:pPr>
        <w:tabs>
          <w:tab w:val="num" w:pos="851"/>
        </w:tabs>
        <w:ind w:left="851" w:hanging="851"/>
      </w:pPr>
      <w:rPr>
        <w:b w:val="0"/>
        <w:bCs w:val="0"/>
        <w:i w:val="0"/>
        <w:iCs w:val="0"/>
        <w:caps w:val="0"/>
        <w:smallCaps w:val="0"/>
        <w:strike w:val="0"/>
        <w:vanish w:val="0"/>
        <w:color w:val="000000"/>
        <w:spacing w:val="0"/>
        <w:position w:val="0"/>
        <w:sz w:val="20"/>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decimal"/>
      <w:lvlText w:val="%4."/>
      <w:lvlJc w:val="center"/>
      <w:pPr>
        <w:tabs>
          <w:tab w:val="num" w:pos="0"/>
        </w:tabs>
        <w:ind w:left="0" w:firstLine="0"/>
      </w:pPr>
      <w:rPr>
        <w:rFonts w:ascii="Symbol" w:hAnsi="Symbol"/>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9">
    <w:nsid w:val="35FD6803"/>
    <w:multiLevelType w:val="hybridMultilevel"/>
    <w:tmpl w:val="00F4CD06"/>
    <w:lvl w:ilvl="0" w:tplc="EC4A8236">
      <w:start w:val="1"/>
      <w:numFmt w:val="bullet"/>
      <w:pStyle w:val="4"/>
      <w:lvlText w:val=""/>
      <w:lvlJc w:val="left"/>
      <w:pPr>
        <w:tabs>
          <w:tab w:val="num" w:pos="1209"/>
        </w:tabs>
        <w:ind w:left="1209" w:hanging="360"/>
      </w:pPr>
      <w:rPr>
        <w:rFonts w:ascii="Symbol" w:hAnsi="Symbol"/>
      </w:rPr>
    </w:lvl>
    <w:lvl w:ilvl="1" w:tplc="E932C4BC">
      <w:start w:val="1"/>
      <w:numFmt w:val="bullet"/>
      <w:lvlText w:val="o"/>
      <w:lvlJc w:val="left"/>
      <w:pPr>
        <w:ind w:left="1440" w:hanging="360"/>
      </w:pPr>
      <w:rPr>
        <w:rFonts w:ascii="Courier New" w:eastAsia="Courier New" w:hAnsi="Courier New" w:cs="Courier New" w:hint="default"/>
      </w:rPr>
    </w:lvl>
    <w:lvl w:ilvl="2" w:tplc="18F245EE">
      <w:start w:val="1"/>
      <w:numFmt w:val="bullet"/>
      <w:lvlText w:val="§"/>
      <w:lvlJc w:val="left"/>
      <w:pPr>
        <w:ind w:left="2160" w:hanging="360"/>
      </w:pPr>
      <w:rPr>
        <w:rFonts w:ascii="Wingdings" w:eastAsia="Wingdings" w:hAnsi="Wingdings" w:cs="Wingdings" w:hint="default"/>
      </w:rPr>
    </w:lvl>
    <w:lvl w:ilvl="3" w:tplc="0748BFF8">
      <w:start w:val="1"/>
      <w:numFmt w:val="bullet"/>
      <w:lvlText w:val="·"/>
      <w:lvlJc w:val="left"/>
      <w:pPr>
        <w:ind w:left="2880" w:hanging="360"/>
      </w:pPr>
      <w:rPr>
        <w:rFonts w:ascii="Symbol" w:eastAsia="Symbol" w:hAnsi="Symbol" w:cs="Symbol" w:hint="default"/>
      </w:rPr>
    </w:lvl>
    <w:lvl w:ilvl="4" w:tplc="2F5E99DC">
      <w:start w:val="1"/>
      <w:numFmt w:val="bullet"/>
      <w:lvlText w:val="o"/>
      <w:lvlJc w:val="left"/>
      <w:pPr>
        <w:ind w:left="3600" w:hanging="360"/>
      </w:pPr>
      <w:rPr>
        <w:rFonts w:ascii="Courier New" w:eastAsia="Courier New" w:hAnsi="Courier New" w:cs="Courier New" w:hint="default"/>
      </w:rPr>
    </w:lvl>
    <w:lvl w:ilvl="5" w:tplc="1C42847E">
      <w:start w:val="1"/>
      <w:numFmt w:val="bullet"/>
      <w:lvlText w:val="§"/>
      <w:lvlJc w:val="left"/>
      <w:pPr>
        <w:ind w:left="4320" w:hanging="360"/>
      </w:pPr>
      <w:rPr>
        <w:rFonts w:ascii="Wingdings" w:eastAsia="Wingdings" w:hAnsi="Wingdings" w:cs="Wingdings" w:hint="default"/>
      </w:rPr>
    </w:lvl>
    <w:lvl w:ilvl="6" w:tplc="3CFE57E6">
      <w:start w:val="1"/>
      <w:numFmt w:val="bullet"/>
      <w:lvlText w:val="·"/>
      <w:lvlJc w:val="left"/>
      <w:pPr>
        <w:ind w:left="5040" w:hanging="360"/>
      </w:pPr>
      <w:rPr>
        <w:rFonts w:ascii="Symbol" w:eastAsia="Symbol" w:hAnsi="Symbol" w:cs="Symbol" w:hint="default"/>
      </w:rPr>
    </w:lvl>
    <w:lvl w:ilvl="7" w:tplc="A5F651B0">
      <w:start w:val="1"/>
      <w:numFmt w:val="bullet"/>
      <w:lvlText w:val="o"/>
      <w:lvlJc w:val="left"/>
      <w:pPr>
        <w:ind w:left="5760" w:hanging="360"/>
      </w:pPr>
      <w:rPr>
        <w:rFonts w:ascii="Courier New" w:eastAsia="Courier New" w:hAnsi="Courier New" w:cs="Courier New" w:hint="default"/>
      </w:rPr>
    </w:lvl>
    <w:lvl w:ilvl="8" w:tplc="2E48F1E2">
      <w:start w:val="1"/>
      <w:numFmt w:val="bullet"/>
      <w:lvlText w:val="§"/>
      <w:lvlJc w:val="left"/>
      <w:pPr>
        <w:ind w:left="6480" w:hanging="360"/>
      </w:pPr>
      <w:rPr>
        <w:rFonts w:ascii="Wingdings" w:eastAsia="Wingdings" w:hAnsi="Wingdings" w:cs="Wingdings" w:hint="default"/>
      </w:rPr>
    </w:lvl>
  </w:abstractNum>
  <w:abstractNum w:abstractNumId="10">
    <w:nsid w:val="38530F5E"/>
    <w:multiLevelType w:val="hybridMultilevel"/>
    <w:tmpl w:val="95E4E316"/>
    <w:lvl w:ilvl="0" w:tplc="64DA7F04">
      <w:start w:val="1"/>
      <w:numFmt w:val="decimal"/>
      <w:pStyle w:val="5"/>
      <w:lvlText w:val="%1."/>
      <w:lvlJc w:val="left"/>
      <w:pPr>
        <w:tabs>
          <w:tab w:val="num" w:pos="1492"/>
        </w:tabs>
        <w:ind w:left="1492" w:hanging="360"/>
      </w:pPr>
    </w:lvl>
    <w:lvl w:ilvl="1" w:tplc="4CC6D1C2">
      <w:start w:val="1"/>
      <w:numFmt w:val="bullet"/>
      <w:lvlText w:val="o"/>
      <w:lvlJc w:val="left"/>
      <w:pPr>
        <w:ind w:left="1440" w:hanging="360"/>
      </w:pPr>
      <w:rPr>
        <w:rFonts w:ascii="Courier New" w:eastAsia="Courier New" w:hAnsi="Courier New" w:cs="Courier New" w:hint="default"/>
      </w:rPr>
    </w:lvl>
    <w:lvl w:ilvl="2" w:tplc="AD4833A6">
      <w:start w:val="1"/>
      <w:numFmt w:val="bullet"/>
      <w:lvlText w:val="§"/>
      <w:lvlJc w:val="left"/>
      <w:pPr>
        <w:ind w:left="2160" w:hanging="360"/>
      </w:pPr>
      <w:rPr>
        <w:rFonts w:ascii="Wingdings" w:eastAsia="Wingdings" w:hAnsi="Wingdings" w:cs="Wingdings" w:hint="default"/>
      </w:rPr>
    </w:lvl>
    <w:lvl w:ilvl="3" w:tplc="B0E83010">
      <w:start w:val="1"/>
      <w:numFmt w:val="bullet"/>
      <w:lvlText w:val="·"/>
      <w:lvlJc w:val="left"/>
      <w:pPr>
        <w:ind w:left="2880" w:hanging="360"/>
      </w:pPr>
      <w:rPr>
        <w:rFonts w:ascii="Symbol" w:eastAsia="Symbol" w:hAnsi="Symbol" w:cs="Symbol" w:hint="default"/>
      </w:rPr>
    </w:lvl>
    <w:lvl w:ilvl="4" w:tplc="5F3AAA56">
      <w:start w:val="1"/>
      <w:numFmt w:val="bullet"/>
      <w:lvlText w:val="o"/>
      <w:lvlJc w:val="left"/>
      <w:pPr>
        <w:ind w:left="3600" w:hanging="360"/>
      </w:pPr>
      <w:rPr>
        <w:rFonts w:ascii="Courier New" w:eastAsia="Courier New" w:hAnsi="Courier New" w:cs="Courier New" w:hint="default"/>
      </w:rPr>
    </w:lvl>
    <w:lvl w:ilvl="5" w:tplc="2A648676">
      <w:start w:val="1"/>
      <w:numFmt w:val="bullet"/>
      <w:lvlText w:val="§"/>
      <w:lvlJc w:val="left"/>
      <w:pPr>
        <w:ind w:left="4320" w:hanging="360"/>
      </w:pPr>
      <w:rPr>
        <w:rFonts w:ascii="Wingdings" w:eastAsia="Wingdings" w:hAnsi="Wingdings" w:cs="Wingdings" w:hint="default"/>
      </w:rPr>
    </w:lvl>
    <w:lvl w:ilvl="6" w:tplc="EFE84DE0">
      <w:start w:val="1"/>
      <w:numFmt w:val="bullet"/>
      <w:lvlText w:val="·"/>
      <w:lvlJc w:val="left"/>
      <w:pPr>
        <w:ind w:left="5040" w:hanging="360"/>
      </w:pPr>
      <w:rPr>
        <w:rFonts w:ascii="Symbol" w:eastAsia="Symbol" w:hAnsi="Symbol" w:cs="Symbol" w:hint="default"/>
      </w:rPr>
    </w:lvl>
    <w:lvl w:ilvl="7" w:tplc="F2E02730">
      <w:start w:val="1"/>
      <w:numFmt w:val="bullet"/>
      <w:lvlText w:val="o"/>
      <w:lvlJc w:val="left"/>
      <w:pPr>
        <w:ind w:left="5760" w:hanging="360"/>
      </w:pPr>
      <w:rPr>
        <w:rFonts w:ascii="Courier New" w:eastAsia="Courier New" w:hAnsi="Courier New" w:cs="Courier New" w:hint="default"/>
      </w:rPr>
    </w:lvl>
    <w:lvl w:ilvl="8" w:tplc="BE30EECE">
      <w:start w:val="1"/>
      <w:numFmt w:val="bullet"/>
      <w:lvlText w:val="§"/>
      <w:lvlJc w:val="left"/>
      <w:pPr>
        <w:ind w:left="6480" w:hanging="360"/>
      </w:pPr>
      <w:rPr>
        <w:rFonts w:ascii="Wingdings" w:eastAsia="Wingdings" w:hAnsi="Wingdings" w:cs="Wingdings" w:hint="default"/>
      </w:rPr>
    </w:lvl>
  </w:abstractNum>
  <w:abstractNum w:abstractNumId="11">
    <w:nsid w:val="3866549E"/>
    <w:multiLevelType w:val="hybridMultilevel"/>
    <w:tmpl w:val="D8283830"/>
    <w:lvl w:ilvl="0" w:tplc="0986B5B6">
      <w:start w:val="1"/>
      <w:numFmt w:val="lowerLetter"/>
      <w:pStyle w:val="ListNumberabc"/>
      <w:lvlText w:val="(%1)"/>
      <w:lvlJc w:val="left"/>
      <w:pPr>
        <w:tabs>
          <w:tab w:val="num" w:pos="567"/>
        </w:tabs>
        <w:ind w:left="567" w:hanging="567"/>
      </w:pPr>
    </w:lvl>
    <w:lvl w:ilvl="1" w:tplc="905EF53E">
      <w:start w:val="1"/>
      <w:numFmt w:val="bullet"/>
      <w:lvlText w:val="o"/>
      <w:lvlJc w:val="left"/>
      <w:pPr>
        <w:ind w:left="1440" w:hanging="360"/>
      </w:pPr>
      <w:rPr>
        <w:rFonts w:ascii="Courier New" w:eastAsia="Courier New" w:hAnsi="Courier New" w:cs="Courier New" w:hint="default"/>
      </w:rPr>
    </w:lvl>
    <w:lvl w:ilvl="2" w:tplc="D57235CE">
      <w:start w:val="1"/>
      <w:numFmt w:val="bullet"/>
      <w:lvlText w:val="§"/>
      <w:lvlJc w:val="left"/>
      <w:pPr>
        <w:ind w:left="2160" w:hanging="360"/>
      </w:pPr>
      <w:rPr>
        <w:rFonts w:ascii="Wingdings" w:eastAsia="Wingdings" w:hAnsi="Wingdings" w:cs="Wingdings" w:hint="default"/>
      </w:rPr>
    </w:lvl>
    <w:lvl w:ilvl="3" w:tplc="6E90F1C0">
      <w:start w:val="1"/>
      <w:numFmt w:val="bullet"/>
      <w:lvlText w:val="·"/>
      <w:lvlJc w:val="left"/>
      <w:pPr>
        <w:ind w:left="2880" w:hanging="360"/>
      </w:pPr>
      <w:rPr>
        <w:rFonts w:ascii="Symbol" w:eastAsia="Symbol" w:hAnsi="Symbol" w:cs="Symbol" w:hint="default"/>
      </w:rPr>
    </w:lvl>
    <w:lvl w:ilvl="4" w:tplc="EBDE248C">
      <w:start w:val="1"/>
      <w:numFmt w:val="bullet"/>
      <w:lvlText w:val="o"/>
      <w:lvlJc w:val="left"/>
      <w:pPr>
        <w:ind w:left="3600" w:hanging="360"/>
      </w:pPr>
      <w:rPr>
        <w:rFonts w:ascii="Courier New" w:eastAsia="Courier New" w:hAnsi="Courier New" w:cs="Courier New" w:hint="default"/>
      </w:rPr>
    </w:lvl>
    <w:lvl w:ilvl="5" w:tplc="6E6EF4DA">
      <w:start w:val="1"/>
      <w:numFmt w:val="bullet"/>
      <w:lvlText w:val="§"/>
      <w:lvlJc w:val="left"/>
      <w:pPr>
        <w:ind w:left="4320" w:hanging="360"/>
      </w:pPr>
      <w:rPr>
        <w:rFonts w:ascii="Wingdings" w:eastAsia="Wingdings" w:hAnsi="Wingdings" w:cs="Wingdings" w:hint="default"/>
      </w:rPr>
    </w:lvl>
    <w:lvl w:ilvl="6" w:tplc="0F8E2F92">
      <w:start w:val="1"/>
      <w:numFmt w:val="bullet"/>
      <w:lvlText w:val="·"/>
      <w:lvlJc w:val="left"/>
      <w:pPr>
        <w:ind w:left="5040" w:hanging="360"/>
      </w:pPr>
      <w:rPr>
        <w:rFonts w:ascii="Symbol" w:eastAsia="Symbol" w:hAnsi="Symbol" w:cs="Symbol" w:hint="default"/>
      </w:rPr>
    </w:lvl>
    <w:lvl w:ilvl="7" w:tplc="51385020">
      <w:start w:val="1"/>
      <w:numFmt w:val="bullet"/>
      <w:lvlText w:val="o"/>
      <w:lvlJc w:val="left"/>
      <w:pPr>
        <w:ind w:left="5760" w:hanging="360"/>
      </w:pPr>
      <w:rPr>
        <w:rFonts w:ascii="Courier New" w:eastAsia="Courier New" w:hAnsi="Courier New" w:cs="Courier New" w:hint="default"/>
      </w:rPr>
    </w:lvl>
    <w:lvl w:ilvl="8" w:tplc="58A2A1B2">
      <w:start w:val="1"/>
      <w:numFmt w:val="bullet"/>
      <w:lvlText w:val="§"/>
      <w:lvlJc w:val="left"/>
      <w:pPr>
        <w:ind w:left="6480" w:hanging="360"/>
      </w:pPr>
      <w:rPr>
        <w:rFonts w:ascii="Wingdings" w:eastAsia="Wingdings" w:hAnsi="Wingdings" w:cs="Wingdings" w:hint="default"/>
      </w:rPr>
    </w:lvl>
  </w:abstractNum>
  <w:abstractNum w:abstractNumId="12">
    <w:nsid w:val="38B707AC"/>
    <w:multiLevelType w:val="hybridMultilevel"/>
    <w:tmpl w:val="F48EAB22"/>
    <w:lvl w:ilvl="0" w:tplc="A4A49BE0">
      <w:start w:val="1"/>
      <w:numFmt w:val="bullet"/>
      <w:pStyle w:val="2"/>
      <w:lvlText w:val=""/>
      <w:lvlJc w:val="left"/>
      <w:pPr>
        <w:tabs>
          <w:tab w:val="num" w:pos="643"/>
        </w:tabs>
        <w:ind w:left="643" w:hanging="360"/>
      </w:pPr>
      <w:rPr>
        <w:rFonts w:ascii="Symbol" w:hAnsi="Symbol"/>
      </w:rPr>
    </w:lvl>
    <w:lvl w:ilvl="1" w:tplc="528673C6">
      <w:start w:val="1"/>
      <w:numFmt w:val="bullet"/>
      <w:lvlText w:val="o"/>
      <w:lvlJc w:val="left"/>
      <w:pPr>
        <w:ind w:left="1440" w:hanging="360"/>
      </w:pPr>
      <w:rPr>
        <w:rFonts w:ascii="Courier New" w:eastAsia="Courier New" w:hAnsi="Courier New" w:cs="Courier New" w:hint="default"/>
      </w:rPr>
    </w:lvl>
    <w:lvl w:ilvl="2" w:tplc="0714E658">
      <w:start w:val="1"/>
      <w:numFmt w:val="bullet"/>
      <w:lvlText w:val="§"/>
      <w:lvlJc w:val="left"/>
      <w:pPr>
        <w:ind w:left="2160" w:hanging="360"/>
      </w:pPr>
      <w:rPr>
        <w:rFonts w:ascii="Wingdings" w:eastAsia="Wingdings" w:hAnsi="Wingdings" w:cs="Wingdings" w:hint="default"/>
      </w:rPr>
    </w:lvl>
    <w:lvl w:ilvl="3" w:tplc="788CFE3A">
      <w:start w:val="1"/>
      <w:numFmt w:val="bullet"/>
      <w:lvlText w:val="·"/>
      <w:lvlJc w:val="left"/>
      <w:pPr>
        <w:ind w:left="2880" w:hanging="360"/>
      </w:pPr>
      <w:rPr>
        <w:rFonts w:ascii="Symbol" w:eastAsia="Symbol" w:hAnsi="Symbol" w:cs="Symbol" w:hint="default"/>
      </w:rPr>
    </w:lvl>
    <w:lvl w:ilvl="4" w:tplc="C3B45DFC">
      <w:start w:val="1"/>
      <w:numFmt w:val="bullet"/>
      <w:lvlText w:val="o"/>
      <w:lvlJc w:val="left"/>
      <w:pPr>
        <w:ind w:left="3600" w:hanging="360"/>
      </w:pPr>
      <w:rPr>
        <w:rFonts w:ascii="Courier New" w:eastAsia="Courier New" w:hAnsi="Courier New" w:cs="Courier New" w:hint="default"/>
      </w:rPr>
    </w:lvl>
    <w:lvl w:ilvl="5" w:tplc="EC369072">
      <w:start w:val="1"/>
      <w:numFmt w:val="bullet"/>
      <w:lvlText w:val="§"/>
      <w:lvlJc w:val="left"/>
      <w:pPr>
        <w:ind w:left="4320" w:hanging="360"/>
      </w:pPr>
      <w:rPr>
        <w:rFonts w:ascii="Wingdings" w:eastAsia="Wingdings" w:hAnsi="Wingdings" w:cs="Wingdings" w:hint="default"/>
      </w:rPr>
    </w:lvl>
    <w:lvl w:ilvl="6" w:tplc="07D603BA">
      <w:start w:val="1"/>
      <w:numFmt w:val="bullet"/>
      <w:lvlText w:val="·"/>
      <w:lvlJc w:val="left"/>
      <w:pPr>
        <w:ind w:left="5040" w:hanging="360"/>
      </w:pPr>
      <w:rPr>
        <w:rFonts w:ascii="Symbol" w:eastAsia="Symbol" w:hAnsi="Symbol" w:cs="Symbol" w:hint="default"/>
      </w:rPr>
    </w:lvl>
    <w:lvl w:ilvl="7" w:tplc="469C461C">
      <w:start w:val="1"/>
      <w:numFmt w:val="bullet"/>
      <w:lvlText w:val="o"/>
      <w:lvlJc w:val="left"/>
      <w:pPr>
        <w:ind w:left="5760" w:hanging="360"/>
      </w:pPr>
      <w:rPr>
        <w:rFonts w:ascii="Courier New" w:eastAsia="Courier New" w:hAnsi="Courier New" w:cs="Courier New" w:hint="default"/>
      </w:rPr>
    </w:lvl>
    <w:lvl w:ilvl="8" w:tplc="F03E3678">
      <w:start w:val="1"/>
      <w:numFmt w:val="bullet"/>
      <w:lvlText w:val="§"/>
      <w:lvlJc w:val="left"/>
      <w:pPr>
        <w:ind w:left="6480" w:hanging="360"/>
      </w:pPr>
      <w:rPr>
        <w:rFonts w:ascii="Wingdings" w:eastAsia="Wingdings" w:hAnsi="Wingdings" w:cs="Wingdings" w:hint="default"/>
      </w:rPr>
    </w:lvl>
  </w:abstractNum>
  <w:abstractNum w:abstractNumId="13">
    <w:nsid w:val="44466A1B"/>
    <w:multiLevelType w:val="hybridMultilevel"/>
    <w:tmpl w:val="AC5CDB70"/>
    <w:lvl w:ilvl="0" w:tplc="EA6AA944">
      <w:start w:val="1"/>
      <w:numFmt w:val="decimal"/>
      <w:lvlText w:val="%1."/>
      <w:lvlJc w:val="left"/>
      <w:pPr>
        <w:ind w:left="927" w:hanging="360"/>
      </w:pPr>
    </w:lvl>
    <w:lvl w:ilvl="1" w:tplc="3F26E54A">
      <w:start w:val="1"/>
      <w:numFmt w:val="lowerLetter"/>
      <w:lvlText w:val="%2."/>
      <w:lvlJc w:val="left"/>
      <w:pPr>
        <w:ind w:left="1647" w:hanging="360"/>
      </w:pPr>
    </w:lvl>
    <w:lvl w:ilvl="2" w:tplc="C4E65162">
      <w:start w:val="1"/>
      <w:numFmt w:val="lowerRoman"/>
      <w:lvlText w:val="%3."/>
      <w:lvlJc w:val="right"/>
      <w:pPr>
        <w:ind w:left="2367" w:hanging="180"/>
      </w:pPr>
    </w:lvl>
    <w:lvl w:ilvl="3" w:tplc="78501C50">
      <w:start w:val="1"/>
      <w:numFmt w:val="decimal"/>
      <w:lvlText w:val="%4."/>
      <w:lvlJc w:val="left"/>
      <w:pPr>
        <w:ind w:left="3087" w:hanging="360"/>
      </w:pPr>
    </w:lvl>
    <w:lvl w:ilvl="4" w:tplc="701C570C">
      <w:start w:val="1"/>
      <w:numFmt w:val="lowerLetter"/>
      <w:lvlText w:val="%5."/>
      <w:lvlJc w:val="left"/>
      <w:pPr>
        <w:ind w:left="3807" w:hanging="360"/>
      </w:pPr>
    </w:lvl>
    <w:lvl w:ilvl="5" w:tplc="CEB222DA">
      <w:start w:val="1"/>
      <w:numFmt w:val="lowerRoman"/>
      <w:lvlText w:val="%6."/>
      <w:lvlJc w:val="right"/>
      <w:pPr>
        <w:ind w:left="4527" w:hanging="180"/>
      </w:pPr>
    </w:lvl>
    <w:lvl w:ilvl="6" w:tplc="7EB8CCC0">
      <w:start w:val="1"/>
      <w:numFmt w:val="decimal"/>
      <w:lvlText w:val="%7."/>
      <w:lvlJc w:val="left"/>
      <w:pPr>
        <w:ind w:left="5247" w:hanging="360"/>
      </w:pPr>
    </w:lvl>
    <w:lvl w:ilvl="7" w:tplc="8B863616">
      <w:start w:val="1"/>
      <w:numFmt w:val="lowerLetter"/>
      <w:lvlText w:val="%8."/>
      <w:lvlJc w:val="left"/>
      <w:pPr>
        <w:ind w:left="5967" w:hanging="360"/>
      </w:pPr>
    </w:lvl>
    <w:lvl w:ilvl="8" w:tplc="43C0931C">
      <w:start w:val="1"/>
      <w:numFmt w:val="lowerRoman"/>
      <w:lvlText w:val="%9."/>
      <w:lvlJc w:val="right"/>
      <w:pPr>
        <w:ind w:left="6687" w:hanging="180"/>
      </w:pPr>
    </w:lvl>
  </w:abstractNum>
  <w:abstractNum w:abstractNumId="14">
    <w:nsid w:val="46462881"/>
    <w:multiLevelType w:val="multilevel"/>
    <w:tmpl w:val="689EFA7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b w:val="0"/>
        <w:bCs w:val="0"/>
        <w:i w:val="0"/>
        <w:iCs w:val="0"/>
        <w:caps w:val="0"/>
        <w:strike w:val="0"/>
        <w:vanish w:val="0"/>
        <w:color w:val="000000"/>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nsid w:val="4E5C5C2B"/>
    <w:multiLevelType w:val="hybridMultilevel"/>
    <w:tmpl w:val="5D10BB86"/>
    <w:lvl w:ilvl="0" w:tplc="91504A64">
      <w:start w:val="1"/>
      <w:numFmt w:val="bullet"/>
      <w:pStyle w:val="50"/>
      <w:lvlText w:val=""/>
      <w:lvlJc w:val="left"/>
      <w:pPr>
        <w:tabs>
          <w:tab w:val="num" w:pos="1492"/>
        </w:tabs>
        <w:ind w:left="1492" w:hanging="360"/>
      </w:pPr>
      <w:rPr>
        <w:rFonts w:ascii="Symbol" w:hAnsi="Symbol"/>
      </w:rPr>
    </w:lvl>
    <w:lvl w:ilvl="1" w:tplc="34C83194">
      <w:start w:val="1"/>
      <w:numFmt w:val="bullet"/>
      <w:lvlText w:val="o"/>
      <w:lvlJc w:val="left"/>
      <w:pPr>
        <w:ind w:left="1440" w:hanging="360"/>
      </w:pPr>
      <w:rPr>
        <w:rFonts w:ascii="Courier New" w:eastAsia="Courier New" w:hAnsi="Courier New" w:cs="Courier New" w:hint="default"/>
      </w:rPr>
    </w:lvl>
    <w:lvl w:ilvl="2" w:tplc="5CD0298C">
      <w:start w:val="1"/>
      <w:numFmt w:val="bullet"/>
      <w:lvlText w:val="§"/>
      <w:lvlJc w:val="left"/>
      <w:pPr>
        <w:ind w:left="2160" w:hanging="360"/>
      </w:pPr>
      <w:rPr>
        <w:rFonts w:ascii="Wingdings" w:eastAsia="Wingdings" w:hAnsi="Wingdings" w:cs="Wingdings" w:hint="default"/>
      </w:rPr>
    </w:lvl>
    <w:lvl w:ilvl="3" w:tplc="41DCF6B2">
      <w:start w:val="1"/>
      <w:numFmt w:val="bullet"/>
      <w:lvlText w:val="·"/>
      <w:lvlJc w:val="left"/>
      <w:pPr>
        <w:ind w:left="2880" w:hanging="360"/>
      </w:pPr>
      <w:rPr>
        <w:rFonts w:ascii="Symbol" w:eastAsia="Symbol" w:hAnsi="Symbol" w:cs="Symbol" w:hint="default"/>
      </w:rPr>
    </w:lvl>
    <w:lvl w:ilvl="4" w:tplc="C7FCAEAE">
      <w:start w:val="1"/>
      <w:numFmt w:val="bullet"/>
      <w:lvlText w:val="o"/>
      <w:lvlJc w:val="left"/>
      <w:pPr>
        <w:ind w:left="3600" w:hanging="360"/>
      </w:pPr>
      <w:rPr>
        <w:rFonts w:ascii="Courier New" w:eastAsia="Courier New" w:hAnsi="Courier New" w:cs="Courier New" w:hint="default"/>
      </w:rPr>
    </w:lvl>
    <w:lvl w:ilvl="5" w:tplc="C842362E">
      <w:start w:val="1"/>
      <w:numFmt w:val="bullet"/>
      <w:lvlText w:val="§"/>
      <w:lvlJc w:val="left"/>
      <w:pPr>
        <w:ind w:left="4320" w:hanging="360"/>
      </w:pPr>
      <w:rPr>
        <w:rFonts w:ascii="Wingdings" w:eastAsia="Wingdings" w:hAnsi="Wingdings" w:cs="Wingdings" w:hint="default"/>
      </w:rPr>
    </w:lvl>
    <w:lvl w:ilvl="6" w:tplc="F2F0A084">
      <w:start w:val="1"/>
      <w:numFmt w:val="bullet"/>
      <w:lvlText w:val="·"/>
      <w:lvlJc w:val="left"/>
      <w:pPr>
        <w:ind w:left="5040" w:hanging="360"/>
      </w:pPr>
      <w:rPr>
        <w:rFonts w:ascii="Symbol" w:eastAsia="Symbol" w:hAnsi="Symbol" w:cs="Symbol" w:hint="default"/>
      </w:rPr>
    </w:lvl>
    <w:lvl w:ilvl="7" w:tplc="7D9E7AF6">
      <w:start w:val="1"/>
      <w:numFmt w:val="bullet"/>
      <w:lvlText w:val="o"/>
      <w:lvlJc w:val="left"/>
      <w:pPr>
        <w:ind w:left="5760" w:hanging="360"/>
      </w:pPr>
      <w:rPr>
        <w:rFonts w:ascii="Courier New" w:eastAsia="Courier New" w:hAnsi="Courier New" w:cs="Courier New" w:hint="default"/>
      </w:rPr>
    </w:lvl>
    <w:lvl w:ilvl="8" w:tplc="ADCE3068">
      <w:start w:val="1"/>
      <w:numFmt w:val="bullet"/>
      <w:lvlText w:val="§"/>
      <w:lvlJc w:val="left"/>
      <w:pPr>
        <w:ind w:left="6480" w:hanging="360"/>
      </w:pPr>
      <w:rPr>
        <w:rFonts w:ascii="Wingdings" w:eastAsia="Wingdings" w:hAnsi="Wingdings" w:cs="Wingdings" w:hint="default"/>
      </w:rPr>
    </w:lvl>
  </w:abstractNum>
  <w:abstractNum w:abstractNumId="16">
    <w:nsid w:val="4EE326BE"/>
    <w:multiLevelType w:val="hybridMultilevel"/>
    <w:tmpl w:val="FBC42D4E"/>
    <w:lvl w:ilvl="0" w:tplc="66F428E8">
      <w:start w:val="1"/>
      <w:numFmt w:val="bullet"/>
      <w:lvlText w:val=""/>
      <w:lvlJc w:val="left"/>
      <w:pPr>
        <w:ind w:left="720" w:hanging="360"/>
      </w:pPr>
      <w:rPr>
        <w:rFonts w:ascii="Symbol" w:hAnsi="Symbol"/>
      </w:rPr>
    </w:lvl>
    <w:lvl w:ilvl="1" w:tplc="C64A7954">
      <w:start w:val="1"/>
      <w:numFmt w:val="bullet"/>
      <w:lvlText w:val="o"/>
      <w:lvlJc w:val="left"/>
      <w:pPr>
        <w:ind w:left="1440" w:hanging="360"/>
      </w:pPr>
      <w:rPr>
        <w:rFonts w:ascii="Courier New" w:hAnsi="Courier New"/>
      </w:rPr>
    </w:lvl>
    <w:lvl w:ilvl="2" w:tplc="038679C2">
      <w:start w:val="1"/>
      <w:numFmt w:val="bullet"/>
      <w:lvlText w:val=""/>
      <w:lvlJc w:val="left"/>
      <w:pPr>
        <w:ind w:left="2160" w:hanging="360"/>
      </w:pPr>
      <w:rPr>
        <w:rFonts w:ascii="Wingdings" w:hAnsi="Wingdings"/>
      </w:rPr>
    </w:lvl>
    <w:lvl w:ilvl="3" w:tplc="A35EFF66">
      <w:start w:val="1"/>
      <w:numFmt w:val="bullet"/>
      <w:lvlText w:val=""/>
      <w:lvlJc w:val="left"/>
      <w:pPr>
        <w:ind w:left="2880" w:hanging="360"/>
      </w:pPr>
      <w:rPr>
        <w:rFonts w:ascii="Symbol" w:hAnsi="Symbol"/>
      </w:rPr>
    </w:lvl>
    <w:lvl w:ilvl="4" w:tplc="8EDACDAE">
      <w:start w:val="1"/>
      <w:numFmt w:val="bullet"/>
      <w:lvlText w:val="o"/>
      <w:lvlJc w:val="left"/>
      <w:pPr>
        <w:ind w:left="3600" w:hanging="360"/>
      </w:pPr>
      <w:rPr>
        <w:rFonts w:ascii="Courier New" w:hAnsi="Courier New"/>
      </w:rPr>
    </w:lvl>
    <w:lvl w:ilvl="5" w:tplc="23E0AB92">
      <w:start w:val="1"/>
      <w:numFmt w:val="bullet"/>
      <w:lvlText w:val=""/>
      <w:lvlJc w:val="left"/>
      <w:pPr>
        <w:ind w:left="4320" w:hanging="360"/>
      </w:pPr>
      <w:rPr>
        <w:rFonts w:ascii="Wingdings" w:hAnsi="Wingdings"/>
      </w:rPr>
    </w:lvl>
    <w:lvl w:ilvl="6" w:tplc="A8BEF78C">
      <w:start w:val="1"/>
      <w:numFmt w:val="bullet"/>
      <w:lvlText w:val=""/>
      <w:lvlJc w:val="left"/>
      <w:pPr>
        <w:ind w:left="5040" w:hanging="360"/>
      </w:pPr>
      <w:rPr>
        <w:rFonts w:ascii="Symbol" w:hAnsi="Symbol"/>
      </w:rPr>
    </w:lvl>
    <w:lvl w:ilvl="7" w:tplc="58620CFE">
      <w:start w:val="1"/>
      <w:numFmt w:val="bullet"/>
      <w:lvlText w:val="o"/>
      <w:lvlJc w:val="left"/>
      <w:pPr>
        <w:ind w:left="5760" w:hanging="360"/>
      </w:pPr>
      <w:rPr>
        <w:rFonts w:ascii="Courier New" w:hAnsi="Courier New"/>
      </w:rPr>
    </w:lvl>
    <w:lvl w:ilvl="8" w:tplc="E0A23DD0">
      <w:start w:val="1"/>
      <w:numFmt w:val="bullet"/>
      <w:lvlText w:val=""/>
      <w:lvlJc w:val="left"/>
      <w:pPr>
        <w:ind w:left="6480" w:hanging="360"/>
      </w:pPr>
      <w:rPr>
        <w:rFonts w:ascii="Wingdings" w:hAnsi="Wingdings"/>
      </w:rPr>
    </w:lvl>
  </w:abstractNum>
  <w:abstractNum w:abstractNumId="17">
    <w:nsid w:val="520B40D3"/>
    <w:multiLevelType w:val="multilevel"/>
    <w:tmpl w:val="54FA8796"/>
    <w:lvl w:ilvl="0">
      <w:start w:val="3"/>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8">
    <w:nsid w:val="59AE43F2"/>
    <w:multiLevelType w:val="hybridMultilevel"/>
    <w:tmpl w:val="956490B2"/>
    <w:lvl w:ilvl="0" w:tplc="9C6ED93A">
      <w:start w:val="1"/>
      <w:numFmt w:val="decimal"/>
      <w:pStyle w:val="30"/>
      <w:lvlText w:val="%1."/>
      <w:lvlJc w:val="left"/>
      <w:pPr>
        <w:tabs>
          <w:tab w:val="num" w:pos="926"/>
        </w:tabs>
        <w:ind w:left="926" w:hanging="360"/>
      </w:pPr>
    </w:lvl>
    <w:lvl w:ilvl="1" w:tplc="2FAA1538">
      <w:start w:val="1"/>
      <w:numFmt w:val="bullet"/>
      <w:lvlText w:val="o"/>
      <w:lvlJc w:val="left"/>
      <w:pPr>
        <w:ind w:left="1440" w:hanging="360"/>
      </w:pPr>
      <w:rPr>
        <w:rFonts w:ascii="Courier New" w:eastAsia="Courier New" w:hAnsi="Courier New" w:cs="Courier New" w:hint="default"/>
      </w:rPr>
    </w:lvl>
    <w:lvl w:ilvl="2" w:tplc="7E502C42">
      <w:start w:val="1"/>
      <w:numFmt w:val="bullet"/>
      <w:lvlText w:val="§"/>
      <w:lvlJc w:val="left"/>
      <w:pPr>
        <w:ind w:left="2160" w:hanging="360"/>
      </w:pPr>
      <w:rPr>
        <w:rFonts w:ascii="Wingdings" w:eastAsia="Wingdings" w:hAnsi="Wingdings" w:cs="Wingdings" w:hint="default"/>
      </w:rPr>
    </w:lvl>
    <w:lvl w:ilvl="3" w:tplc="2CAC396C">
      <w:start w:val="1"/>
      <w:numFmt w:val="bullet"/>
      <w:lvlText w:val="·"/>
      <w:lvlJc w:val="left"/>
      <w:pPr>
        <w:ind w:left="2880" w:hanging="360"/>
      </w:pPr>
      <w:rPr>
        <w:rFonts w:ascii="Symbol" w:eastAsia="Symbol" w:hAnsi="Symbol" w:cs="Symbol" w:hint="default"/>
      </w:rPr>
    </w:lvl>
    <w:lvl w:ilvl="4" w:tplc="634818C4">
      <w:start w:val="1"/>
      <w:numFmt w:val="bullet"/>
      <w:lvlText w:val="o"/>
      <w:lvlJc w:val="left"/>
      <w:pPr>
        <w:ind w:left="3600" w:hanging="360"/>
      </w:pPr>
      <w:rPr>
        <w:rFonts w:ascii="Courier New" w:eastAsia="Courier New" w:hAnsi="Courier New" w:cs="Courier New" w:hint="default"/>
      </w:rPr>
    </w:lvl>
    <w:lvl w:ilvl="5" w:tplc="695E92D2">
      <w:start w:val="1"/>
      <w:numFmt w:val="bullet"/>
      <w:lvlText w:val="§"/>
      <w:lvlJc w:val="left"/>
      <w:pPr>
        <w:ind w:left="4320" w:hanging="360"/>
      </w:pPr>
      <w:rPr>
        <w:rFonts w:ascii="Wingdings" w:eastAsia="Wingdings" w:hAnsi="Wingdings" w:cs="Wingdings" w:hint="default"/>
      </w:rPr>
    </w:lvl>
    <w:lvl w:ilvl="6" w:tplc="01D80D14">
      <w:start w:val="1"/>
      <w:numFmt w:val="bullet"/>
      <w:lvlText w:val="·"/>
      <w:lvlJc w:val="left"/>
      <w:pPr>
        <w:ind w:left="5040" w:hanging="360"/>
      </w:pPr>
      <w:rPr>
        <w:rFonts w:ascii="Symbol" w:eastAsia="Symbol" w:hAnsi="Symbol" w:cs="Symbol" w:hint="default"/>
      </w:rPr>
    </w:lvl>
    <w:lvl w:ilvl="7" w:tplc="2C96E4E0">
      <w:start w:val="1"/>
      <w:numFmt w:val="bullet"/>
      <w:lvlText w:val="o"/>
      <w:lvlJc w:val="left"/>
      <w:pPr>
        <w:ind w:left="5760" w:hanging="360"/>
      </w:pPr>
      <w:rPr>
        <w:rFonts w:ascii="Courier New" w:eastAsia="Courier New" w:hAnsi="Courier New" w:cs="Courier New" w:hint="default"/>
      </w:rPr>
    </w:lvl>
    <w:lvl w:ilvl="8" w:tplc="E394520A">
      <w:start w:val="1"/>
      <w:numFmt w:val="bullet"/>
      <w:lvlText w:val="§"/>
      <w:lvlJc w:val="left"/>
      <w:pPr>
        <w:ind w:left="6480" w:hanging="360"/>
      </w:pPr>
      <w:rPr>
        <w:rFonts w:ascii="Wingdings" w:eastAsia="Wingdings" w:hAnsi="Wingdings" w:cs="Wingdings" w:hint="default"/>
      </w:rPr>
    </w:lvl>
  </w:abstractNum>
  <w:abstractNum w:abstractNumId="19">
    <w:nsid w:val="5A4E1C5C"/>
    <w:multiLevelType w:val="multilevel"/>
    <w:tmpl w:val="1172890C"/>
    <w:lvl w:ilvl="0">
      <w:start w:val="1"/>
      <w:numFmt w:val="upperRoman"/>
      <w:lvlText w:val="ЧАСТЬ %1."/>
      <w:lvlJc w:val="left"/>
      <w:pPr>
        <w:tabs>
          <w:tab w:val="num" w:pos="2160"/>
        </w:tabs>
        <w:ind w:left="720" w:hanging="720"/>
      </w:pPr>
      <w:rPr>
        <w:sz w:val="40"/>
        <w:szCs w:val="40"/>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C51613C"/>
    <w:multiLevelType w:val="hybridMultilevel"/>
    <w:tmpl w:val="2ED64D46"/>
    <w:lvl w:ilvl="0" w:tplc="E77E603E">
      <w:start w:val="13"/>
      <w:numFmt w:val="decimal"/>
      <w:lvlText w:val="%1."/>
      <w:lvlJc w:val="left"/>
      <w:pPr>
        <w:ind w:left="720" w:hanging="360"/>
      </w:pPr>
    </w:lvl>
    <w:lvl w:ilvl="1" w:tplc="94783EB2">
      <w:start w:val="1"/>
      <w:numFmt w:val="lowerLetter"/>
      <w:lvlText w:val="%2."/>
      <w:lvlJc w:val="left"/>
      <w:pPr>
        <w:ind w:left="1440" w:hanging="360"/>
      </w:pPr>
    </w:lvl>
    <w:lvl w:ilvl="2" w:tplc="7D26A3AE">
      <w:start w:val="1"/>
      <w:numFmt w:val="lowerRoman"/>
      <w:lvlText w:val="%3."/>
      <w:lvlJc w:val="right"/>
      <w:pPr>
        <w:ind w:left="2160" w:hanging="180"/>
      </w:pPr>
    </w:lvl>
    <w:lvl w:ilvl="3" w:tplc="EA18524C">
      <w:start w:val="1"/>
      <w:numFmt w:val="decimal"/>
      <w:lvlText w:val="%4."/>
      <w:lvlJc w:val="left"/>
      <w:pPr>
        <w:ind w:left="2880" w:hanging="360"/>
      </w:pPr>
    </w:lvl>
    <w:lvl w:ilvl="4" w:tplc="C192B70E">
      <w:start w:val="1"/>
      <w:numFmt w:val="lowerLetter"/>
      <w:lvlText w:val="%5."/>
      <w:lvlJc w:val="left"/>
      <w:pPr>
        <w:ind w:left="3600" w:hanging="360"/>
      </w:pPr>
    </w:lvl>
    <w:lvl w:ilvl="5" w:tplc="41DE67B0">
      <w:start w:val="1"/>
      <w:numFmt w:val="lowerRoman"/>
      <w:lvlText w:val="%6."/>
      <w:lvlJc w:val="right"/>
      <w:pPr>
        <w:ind w:left="4320" w:hanging="180"/>
      </w:pPr>
    </w:lvl>
    <w:lvl w:ilvl="6" w:tplc="5100E0DA">
      <w:start w:val="1"/>
      <w:numFmt w:val="decimal"/>
      <w:lvlText w:val="%7."/>
      <w:lvlJc w:val="left"/>
      <w:pPr>
        <w:ind w:left="5040" w:hanging="360"/>
      </w:pPr>
    </w:lvl>
    <w:lvl w:ilvl="7" w:tplc="9A682E5E">
      <w:start w:val="1"/>
      <w:numFmt w:val="lowerLetter"/>
      <w:lvlText w:val="%8."/>
      <w:lvlJc w:val="left"/>
      <w:pPr>
        <w:ind w:left="5760" w:hanging="360"/>
      </w:pPr>
    </w:lvl>
    <w:lvl w:ilvl="8" w:tplc="3298459A">
      <w:start w:val="1"/>
      <w:numFmt w:val="lowerRoman"/>
      <w:lvlText w:val="%9."/>
      <w:lvlJc w:val="right"/>
      <w:pPr>
        <w:ind w:left="6480" w:hanging="180"/>
      </w:pPr>
    </w:lvl>
  </w:abstractNum>
  <w:abstractNum w:abstractNumId="21">
    <w:nsid w:val="5FF75026"/>
    <w:multiLevelType w:val="hybridMultilevel"/>
    <w:tmpl w:val="1C7646D2"/>
    <w:lvl w:ilvl="0" w:tplc="5B589E2E">
      <w:start w:val="10"/>
      <w:numFmt w:val="decimal"/>
      <w:lvlText w:val="%1."/>
      <w:lvlJc w:val="left"/>
      <w:pPr>
        <w:ind w:left="1440" w:hanging="360"/>
      </w:pPr>
    </w:lvl>
    <w:lvl w:ilvl="1" w:tplc="E9BC75E2">
      <w:start w:val="1"/>
      <w:numFmt w:val="lowerLetter"/>
      <w:lvlText w:val="%2."/>
      <w:lvlJc w:val="left"/>
      <w:pPr>
        <w:ind w:left="2160" w:hanging="360"/>
      </w:pPr>
    </w:lvl>
    <w:lvl w:ilvl="2" w:tplc="BC5A3E9E">
      <w:start w:val="1"/>
      <w:numFmt w:val="lowerRoman"/>
      <w:lvlText w:val="%3."/>
      <w:lvlJc w:val="right"/>
      <w:pPr>
        <w:ind w:left="2880" w:hanging="180"/>
      </w:pPr>
    </w:lvl>
    <w:lvl w:ilvl="3" w:tplc="C6AC5C98">
      <w:start w:val="1"/>
      <w:numFmt w:val="decimal"/>
      <w:lvlText w:val="%4."/>
      <w:lvlJc w:val="left"/>
      <w:pPr>
        <w:ind w:left="3600" w:hanging="360"/>
      </w:pPr>
    </w:lvl>
    <w:lvl w:ilvl="4" w:tplc="95A8FA54">
      <w:start w:val="1"/>
      <w:numFmt w:val="lowerLetter"/>
      <w:lvlText w:val="%5."/>
      <w:lvlJc w:val="left"/>
      <w:pPr>
        <w:ind w:left="4320" w:hanging="360"/>
      </w:pPr>
    </w:lvl>
    <w:lvl w:ilvl="5" w:tplc="0C5C9026">
      <w:start w:val="1"/>
      <w:numFmt w:val="lowerRoman"/>
      <w:lvlText w:val="%6."/>
      <w:lvlJc w:val="right"/>
      <w:pPr>
        <w:ind w:left="5040" w:hanging="180"/>
      </w:pPr>
    </w:lvl>
    <w:lvl w:ilvl="6" w:tplc="67B4E5E8">
      <w:start w:val="1"/>
      <w:numFmt w:val="decimal"/>
      <w:lvlText w:val="%7."/>
      <w:lvlJc w:val="left"/>
      <w:pPr>
        <w:ind w:left="5760" w:hanging="360"/>
      </w:pPr>
    </w:lvl>
    <w:lvl w:ilvl="7" w:tplc="AA1C8892">
      <w:start w:val="1"/>
      <w:numFmt w:val="lowerLetter"/>
      <w:lvlText w:val="%8."/>
      <w:lvlJc w:val="left"/>
      <w:pPr>
        <w:ind w:left="6480" w:hanging="360"/>
      </w:pPr>
    </w:lvl>
    <w:lvl w:ilvl="8" w:tplc="DECE3D26">
      <w:start w:val="1"/>
      <w:numFmt w:val="lowerRoman"/>
      <w:lvlText w:val="%9."/>
      <w:lvlJc w:val="right"/>
      <w:pPr>
        <w:ind w:left="7200" w:hanging="180"/>
      </w:pPr>
    </w:lvl>
  </w:abstractNum>
  <w:abstractNum w:abstractNumId="22">
    <w:nsid w:val="66E949DD"/>
    <w:multiLevelType w:val="hybridMultilevel"/>
    <w:tmpl w:val="B7BE661C"/>
    <w:lvl w:ilvl="0" w:tplc="C3F89AC4">
      <w:start w:val="1"/>
      <w:numFmt w:val="bullet"/>
      <w:lvlText w:val="•"/>
      <w:lvlJc w:val="left"/>
    </w:lvl>
    <w:lvl w:ilvl="1" w:tplc="DBA6079E">
      <w:numFmt w:val="decimal"/>
      <w:lvlText w:val=""/>
      <w:lvlJc w:val="left"/>
    </w:lvl>
    <w:lvl w:ilvl="2" w:tplc="72F4890C">
      <w:numFmt w:val="decimal"/>
      <w:lvlText w:val=""/>
      <w:lvlJc w:val="left"/>
    </w:lvl>
    <w:lvl w:ilvl="3" w:tplc="0586621A">
      <w:numFmt w:val="decimal"/>
      <w:lvlText w:val=""/>
      <w:lvlJc w:val="left"/>
    </w:lvl>
    <w:lvl w:ilvl="4" w:tplc="D9EA8E18">
      <w:numFmt w:val="decimal"/>
      <w:lvlText w:val=""/>
      <w:lvlJc w:val="left"/>
    </w:lvl>
    <w:lvl w:ilvl="5" w:tplc="BB88DE06">
      <w:numFmt w:val="decimal"/>
      <w:lvlText w:val=""/>
      <w:lvlJc w:val="left"/>
    </w:lvl>
    <w:lvl w:ilvl="6" w:tplc="1486DE6C">
      <w:numFmt w:val="decimal"/>
      <w:lvlText w:val=""/>
      <w:lvlJc w:val="left"/>
    </w:lvl>
    <w:lvl w:ilvl="7" w:tplc="6CAC8F0A">
      <w:numFmt w:val="decimal"/>
      <w:lvlText w:val=""/>
      <w:lvlJc w:val="left"/>
    </w:lvl>
    <w:lvl w:ilvl="8" w:tplc="D8224784">
      <w:numFmt w:val="decimal"/>
      <w:lvlText w:val=""/>
      <w:lvlJc w:val="left"/>
    </w:lvl>
  </w:abstractNum>
  <w:abstractNum w:abstractNumId="23">
    <w:nsid w:val="6D2B58B3"/>
    <w:multiLevelType w:val="hybridMultilevel"/>
    <w:tmpl w:val="1CD43072"/>
    <w:lvl w:ilvl="0" w:tplc="D0A27A38">
      <w:start w:val="1"/>
      <w:numFmt w:val="decimal"/>
      <w:lvlText w:val="%1."/>
      <w:lvlJc w:val="left"/>
      <w:pPr>
        <w:ind w:left="720" w:hanging="360"/>
      </w:pPr>
    </w:lvl>
    <w:lvl w:ilvl="1" w:tplc="3C307A62">
      <w:start w:val="1"/>
      <w:numFmt w:val="lowerLetter"/>
      <w:lvlText w:val="%2."/>
      <w:lvlJc w:val="left"/>
      <w:pPr>
        <w:ind w:left="1440" w:hanging="360"/>
      </w:pPr>
    </w:lvl>
    <w:lvl w:ilvl="2" w:tplc="73EC859C">
      <w:start w:val="1"/>
      <w:numFmt w:val="lowerRoman"/>
      <w:lvlText w:val="%3."/>
      <w:lvlJc w:val="right"/>
      <w:pPr>
        <w:ind w:left="2160" w:hanging="180"/>
      </w:pPr>
    </w:lvl>
    <w:lvl w:ilvl="3" w:tplc="5560AF84">
      <w:start w:val="1"/>
      <w:numFmt w:val="decimal"/>
      <w:lvlText w:val="%4."/>
      <w:lvlJc w:val="left"/>
      <w:pPr>
        <w:ind w:left="2880" w:hanging="360"/>
      </w:pPr>
    </w:lvl>
    <w:lvl w:ilvl="4" w:tplc="D7A42A08">
      <w:start w:val="1"/>
      <w:numFmt w:val="lowerLetter"/>
      <w:lvlText w:val="%5."/>
      <w:lvlJc w:val="left"/>
      <w:pPr>
        <w:ind w:left="3600" w:hanging="360"/>
      </w:pPr>
    </w:lvl>
    <w:lvl w:ilvl="5" w:tplc="F2BCA984">
      <w:start w:val="1"/>
      <w:numFmt w:val="lowerRoman"/>
      <w:lvlText w:val="%6."/>
      <w:lvlJc w:val="right"/>
      <w:pPr>
        <w:ind w:left="4320" w:hanging="180"/>
      </w:pPr>
    </w:lvl>
    <w:lvl w:ilvl="6" w:tplc="BBAAF3C6">
      <w:start w:val="1"/>
      <w:numFmt w:val="decimal"/>
      <w:lvlText w:val="%7."/>
      <w:lvlJc w:val="left"/>
      <w:pPr>
        <w:ind w:left="5040" w:hanging="360"/>
      </w:pPr>
    </w:lvl>
    <w:lvl w:ilvl="7" w:tplc="72F6DBF2">
      <w:start w:val="1"/>
      <w:numFmt w:val="lowerLetter"/>
      <w:lvlText w:val="%8."/>
      <w:lvlJc w:val="left"/>
      <w:pPr>
        <w:ind w:left="5760" w:hanging="360"/>
      </w:pPr>
    </w:lvl>
    <w:lvl w:ilvl="8" w:tplc="8724F7D0">
      <w:start w:val="1"/>
      <w:numFmt w:val="lowerRoman"/>
      <w:lvlText w:val="%9."/>
      <w:lvlJc w:val="right"/>
      <w:pPr>
        <w:ind w:left="6480" w:hanging="180"/>
      </w:pPr>
    </w:lvl>
  </w:abstractNum>
  <w:abstractNum w:abstractNumId="24">
    <w:nsid w:val="6E796F66"/>
    <w:multiLevelType w:val="hybridMultilevel"/>
    <w:tmpl w:val="D78EED82"/>
    <w:lvl w:ilvl="0" w:tplc="47B2CD5A">
      <w:start w:val="1"/>
      <w:numFmt w:val="decimal"/>
      <w:pStyle w:val="40"/>
      <w:lvlText w:val="%1."/>
      <w:lvlJc w:val="left"/>
      <w:pPr>
        <w:tabs>
          <w:tab w:val="num" w:pos="1209"/>
        </w:tabs>
        <w:ind w:left="1209" w:hanging="360"/>
      </w:pPr>
    </w:lvl>
    <w:lvl w:ilvl="1" w:tplc="809EC3D2">
      <w:start w:val="1"/>
      <w:numFmt w:val="bullet"/>
      <w:lvlText w:val="o"/>
      <w:lvlJc w:val="left"/>
      <w:pPr>
        <w:ind w:left="1440" w:hanging="360"/>
      </w:pPr>
      <w:rPr>
        <w:rFonts w:ascii="Courier New" w:eastAsia="Courier New" w:hAnsi="Courier New" w:cs="Courier New" w:hint="default"/>
      </w:rPr>
    </w:lvl>
    <w:lvl w:ilvl="2" w:tplc="070812B6">
      <w:start w:val="1"/>
      <w:numFmt w:val="bullet"/>
      <w:lvlText w:val="§"/>
      <w:lvlJc w:val="left"/>
      <w:pPr>
        <w:ind w:left="2160" w:hanging="360"/>
      </w:pPr>
      <w:rPr>
        <w:rFonts w:ascii="Wingdings" w:eastAsia="Wingdings" w:hAnsi="Wingdings" w:cs="Wingdings" w:hint="default"/>
      </w:rPr>
    </w:lvl>
    <w:lvl w:ilvl="3" w:tplc="49CA5B18">
      <w:start w:val="1"/>
      <w:numFmt w:val="bullet"/>
      <w:lvlText w:val="·"/>
      <w:lvlJc w:val="left"/>
      <w:pPr>
        <w:ind w:left="2880" w:hanging="360"/>
      </w:pPr>
      <w:rPr>
        <w:rFonts w:ascii="Symbol" w:eastAsia="Symbol" w:hAnsi="Symbol" w:cs="Symbol" w:hint="default"/>
      </w:rPr>
    </w:lvl>
    <w:lvl w:ilvl="4" w:tplc="42C63BC8">
      <w:start w:val="1"/>
      <w:numFmt w:val="bullet"/>
      <w:lvlText w:val="o"/>
      <w:lvlJc w:val="left"/>
      <w:pPr>
        <w:ind w:left="3600" w:hanging="360"/>
      </w:pPr>
      <w:rPr>
        <w:rFonts w:ascii="Courier New" w:eastAsia="Courier New" w:hAnsi="Courier New" w:cs="Courier New" w:hint="default"/>
      </w:rPr>
    </w:lvl>
    <w:lvl w:ilvl="5" w:tplc="D902B64A">
      <w:start w:val="1"/>
      <w:numFmt w:val="bullet"/>
      <w:lvlText w:val="§"/>
      <w:lvlJc w:val="left"/>
      <w:pPr>
        <w:ind w:left="4320" w:hanging="360"/>
      </w:pPr>
      <w:rPr>
        <w:rFonts w:ascii="Wingdings" w:eastAsia="Wingdings" w:hAnsi="Wingdings" w:cs="Wingdings" w:hint="default"/>
      </w:rPr>
    </w:lvl>
    <w:lvl w:ilvl="6" w:tplc="B120C3C8">
      <w:start w:val="1"/>
      <w:numFmt w:val="bullet"/>
      <w:lvlText w:val="·"/>
      <w:lvlJc w:val="left"/>
      <w:pPr>
        <w:ind w:left="5040" w:hanging="360"/>
      </w:pPr>
      <w:rPr>
        <w:rFonts w:ascii="Symbol" w:eastAsia="Symbol" w:hAnsi="Symbol" w:cs="Symbol" w:hint="default"/>
      </w:rPr>
    </w:lvl>
    <w:lvl w:ilvl="7" w:tplc="51FCAE64">
      <w:start w:val="1"/>
      <w:numFmt w:val="bullet"/>
      <w:lvlText w:val="o"/>
      <w:lvlJc w:val="left"/>
      <w:pPr>
        <w:ind w:left="5760" w:hanging="360"/>
      </w:pPr>
      <w:rPr>
        <w:rFonts w:ascii="Courier New" w:eastAsia="Courier New" w:hAnsi="Courier New" w:cs="Courier New" w:hint="default"/>
      </w:rPr>
    </w:lvl>
    <w:lvl w:ilvl="8" w:tplc="C5747C1C">
      <w:start w:val="1"/>
      <w:numFmt w:val="bullet"/>
      <w:lvlText w:val="§"/>
      <w:lvlJc w:val="left"/>
      <w:pPr>
        <w:ind w:left="6480" w:hanging="360"/>
      </w:pPr>
      <w:rPr>
        <w:rFonts w:ascii="Wingdings" w:eastAsia="Wingdings" w:hAnsi="Wingdings" w:cs="Wingdings" w:hint="default"/>
      </w:rPr>
    </w:lvl>
  </w:abstractNum>
  <w:abstractNum w:abstractNumId="25">
    <w:nsid w:val="6F9C77CE"/>
    <w:multiLevelType w:val="hybridMultilevel"/>
    <w:tmpl w:val="BBA4FA24"/>
    <w:lvl w:ilvl="0" w:tplc="01AC65AE">
      <w:start w:val="1"/>
      <w:numFmt w:val="bullet"/>
      <w:lvlText w:val=""/>
      <w:lvlJc w:val="left"/>
      <w:pPr>
        <w:tabs>
          <w:tab w:val="num" w:pos="720"/>
        </w:tabs>
        <w:ind w:left="720" w:hanging="360"/>
      </w:pPr>
      <w:rPr>
        <w:rFonts w:ascii="Symbol" w:hAnsi="Symbol"/>
        <w:sz w:val="20"/>
      </w:rPr>
    </w:lvl>
    <w:lvl w:ilvl="1" w:tplc="44FCDB14">
      <w:start w:val="1"/>
      <w:numFmt w:val="bullet"/>
      <w:lvlText w:val="o"/>
      <w:lvlJc w:val="left"/>
      <w:pPr>
        <w:tabs>
          <w:tab w:val="num" w:pos="1440"/>
        </w:tabs>
        <w:ind w:left="1440" w:hanging="360"/>
      </w:pPr>
      <w:rPr>
        <w:rFonts w:ascii="Courier New" w:hAnsi="Courier New"/>
        <w:sz w:val="20"/>
      </w:rPr>
    </w:lvl>
    <w:lvl w:ilvl="2" w:tplc="4698980C">
      <w:start w:val="1"/>
      <w:numFmt w:val="bullet"/>
      <w:lvlText w:val=""/>
      <w:lvlJc w:val="left"/>
      <w:pPr>
        <w:tabs>
          <w:tab w:val="num" w:pos="2160"/>
        </w:tabs>
        <w:ind w:left="2160" w:hanging="360"/>
      </w:pPr>
      <w:rPr>
        <w:rFonts w:ascii="Wingdings" w:hAnsi="Wingdings"/>
        <w:sz w:val="20"/>
      </w:rPr>
    </w:lvl>
    <w:lvl w:ilvl="3" w:tplc="81AE6E3C">
      <w:start w:val="1"/>
      <w:numFmt w:val="bullet"/>
      <w:lvlText w:val=""/>
      <w:lvlJc w:val="left"/>
      <w:pPr>
        <w:tabs>
          <w:tab w:val="num" w:pos="2880"/>
        </w:tabs>
        <w:ind w:left="2880" w:hanging="360"/>
      </w:pPr>
      <w:rPr>
        <w:rFonts w:ascii="Wingdings" w:hAnsi="Wingdings"/>
        <w:sz w:val="20"/>
      </w:rPr>
    </w:lvl>
    <w:lvl w:ilvl="4" w:tplc="5F56E138">
      <w:start w:val="1"/>
      <w:numFmt w:val="bullet"/>
      <w:lvlText w:val=""/>
      <w:lvlJc w:val="left"/>
      <w:pPr>
        <w:tabs>
          <w:tab w:val="num" w:pos="3600"/>
        </w:tabs>
        <w:ind w:left="3600" w:hanging="360"/>
      </w:pPr>
      <w:rPr>
        <w:rFonts w:ascii="Wingdings" w:hAnsi="Wingdings"/>
        <w:sz w:val="20"/>
      </w:rPr>
    </w:lvl>
    <w:lvl w:ilvl="5" w:tplc="9AFC5C52">
      <w:start w:val="1"/>
      <w:numFmt w:val="bullet"/>
      <w:lvlText w:val=""/>
      <w:lvlJc w:val="left"/>
      <w:pPr>
        <w:tabs>
          <w:tab w:val="num" w:pos="4320"/>
        </w:tabs>
        <w:ind w:left="4320" w:hanging="360"/>
      </w:pPr>
      <w:rPr>
        <w:rFonts w:ascii="Wingdings" w:hAnsi="Wingdings"/>
        <w:sz w:val="20"/>
      </w:rPr>
    </w:lvl>
    <w:lvl w:ilvl="6" w:tplc="49C44FBE">
      <w:start w:val="1"/>
      <w:numFmt w:val="bullet"/>
      <w:lvlText w:val=""/>
      <w:lvlJc w:val="left"/>
      <w:pPr>
        <w:tabs>
          <w:tab w:val="num" w:pos="5040"/>
        </w:tabs>
        <w:ind w:left="5040" w:hanging="360"/>
      </w:pPr>
      <w:rPr>
        <w:rFonts w:ascii="Wingdings" w:hAnsi="Wingdings"/>
        <w:sz w:val="20"/>
      </w:rPr>
    </w:lvl>
    <w:lvl w:ilvl="7" w:tplc="ACFE2B86">
      <w:start w:val="1"/>
      <w:numFmt w:val="bullet"/>
      <w:lvlText w:val=""/>
      <w:lvlJc w:val="left"/>
      <w:pPr>
        <w:tabs>
          <w:tab w:val="num" w:pos="5760"/>
        </w:tabs>
        <w:ind w:left="5760" w:hanging="360"/>
      </w:pPr>
      <w:rPr>
        <w:rFonts w:ascii="Wingdings" w:hAnsi="Wingdings"/>
        <w:sz w:val="20"/>
      </w:rPr>
    </w:lvl>
    <w:lvl w:ilvl="8" w:tplc="2F8A3A2E">
      <w:start w:val="1"/>
      <w:numFmt w:val="bullet"/>
      <w:lvlText w:val=""/>
      <w:lvlJc w:val="left"/>
      <w:pPr>
        <w:tabs>
          <w:tab w:val="num" w:pos="6480"/>
        </w:tabs>
        <w:ind w:left="6480" w:hanging="360"/>
      </w:pPr>
      <w:rPr>
        <w:rFonts w:ascii="Wingdings" w:hAnsi="Wingdings"/>
        <w:sz w:val="20"/>
      </w:rPr>
    </w:lvl>
  </w:abstractNum>
  <w:abstractNum w:abstractNumId="26">
    <w:nsid w:val="7225461E"/>
    <w:multiLevelType w:val="hybridMultilevel"/>
    <w:tmpl w:val="5AD040E2"/>
    <w:lvl w:ilvl="0" w:tplc="A2F2BFD6">
      <w:start w:val="1"/>
      <w:numFmt w:val="decimal"/>
      <w:pStyle w:val="a0"/>
      <w:lvlText w:val="%1."/>
      <w:lvlJc w:val="left"/>
      <w:pPr>
        <w:tabs>
          <w:tab w:val="num" w:pos="360"/>
        </w:tabs>
        <w:ind w:left="360" w:hanging="360"/>
      </w:pPr>
    </w:lvl>
    <w:lvl w:ilvl="1" w:tplc="27EE423A">
      <w:start w:val="1"/>
      <w:numFmt w:val="bullet"/>
      <w:lvlText w:val="o"/>
      <w:lvlJc w:val="left"/>
      <w:pPr>
        <w:ind w:left="1440" w:hanging="360"/>
      </w:pPr>
      <w:rPr>
        <w:rFonts w:ascii="Courier New" w:eastAsia="Courier New" w:hAnsi="Courier New" w:cs="Courier New" w:hint="default"/>
      </w:rPr>
    </w:lvl>
    <w:lvl w:ilvl="2" w:tplc="2BC0AFA2">
      <w:start w:val="1"/>
      <w:numFmt w:val="bullet"/>
      <w:lvlText w:val="§"/>
      <w:lvlJc w:val="left"/>
      <w:pPr>
        <w:ind w:left="2160" w:hanging="360"/>
      </w:pPr>
      <w:rPr>
        <w:rFonts w:ascii="Wingdings" w:eastAsia="Wingdings" w:hAnsi="Wingdings" w:cs="Wingdings" w:hint="default"/>
      </w:rPr>
    </w:lvl>
    <w:lvl w:ilvl="3" w:tplc="600C0BC6">
      <w:start w:val="1"/>
      <w:numFmt w:val="bullet"/>
      <w:lvlText w:val="·"/>
      <w:lvlJc w:val="left"/>
      <w:pPr>
        <w:ind w:left="2880" w:hanging="360"/>
      </w:pPr>
      <w:rPr>
        <w:rFonts w:ascii="Symbol" w:eastAsia="Symbol" w:hAnsi="Symbol" w:cs="Symbol" w:hint="default"/>
      </w:rPr>
    </w:lvl>
    <w:lvl w:ilvl="4" w:tplc="1CD466BE">
      <w:start w:val="1"/>
      <w:numFmt w:val="bullet"/>
      <w:lvlText w:val="o"/>
      <w:lvlJc w:val="left"/>
      <w:pPr>
        <w:ind w:left="3600" w:hanging="360"/>
      </w:pPr>
      <w:rPr>
        <w:rFonts w:ascii="Courier New" w:eastAsia="Courier New" w:hAnsi="Courier New" w:cs="Courier New" w:hint="default"/>
      </w:rPr>
    </w:lvl>
    <w:lvl w:ilvl="5" w:tplc="1660BB5A">
      <w:start w:val="1"/>
      <w:numFmt w:val="bullet"/>
      <w:lvlText w:val="§"/>
      <w:lvlJc w:val="left"/>
      <w:pPr>
        <w:ind w:left="4320" w:hanging="360"/>
      </w:pPr>
      <w:rPr>
        <w:rFonts w:ascii="Wingdings" w:eastAsia="Wingdings" w:hAnsi="Wingdings" w:cs="Wingdings" w:hint="default"/>
      </w:rPr>
    </w:lvl>
    <w:lvl w:ilvl="6" w:tplc="16B6BD3C">
      <w:start w:val="1"/>
      <w:numFmt w:val="bullet"/>
      <w:lvlText w:val="·"/>
      <w:lvlJc w:val="left"/>
      <w:pPr>
        <w:ind w:left="5040" w:hanging="360"/>
      </w:pPr>
      <w:rPr>
        <w:rFonts w:ascii="Symbol" w:eastAsia="Symbol" w:hAnsi="Symbol" w:cs="Symbol" w:hint="default"/>
      </w:rPr>
    </w:lvl>
    <w:lvl w:ilvl="7" w:tplc="1CFC48D0">
      <w:start w:val="1"/>
      <w:numFmt w:val="bullet"/>
      <w:lvlText w:val="o"/>
      <w:lvlJc w:val="left"/>
      <w:pPr>
        <w:ind w:left="5760" w:hanging="360"/>
      </w:pPr>
      <w:rPr>
        <w:rFonts w:ascii="Courier New" w:eastAsia="Courier New" w:hAnsi="Courier New" w:cs="Courier New" w:hint="default"/>
      </w:rPr>
    </w:lvl>
    <w:lvl w:ilvl="8" w:tplc="AEA8CEE2">
      <w:start w:val="1"/>
      <w:numFmt w:val="bullet"/>
      <w:lvlText w:val="§"/>
      <w:lvlJc w:val="left"/>
      <w:pPr>
        <w:ind w:left="6480" w:hanging="360"/>
      </w:pPr>
      <w:rPr>
        <w:rFonts w:ascii="Wingdings" w:eastAsia="Wingdings" w:hAnsi="Wingdings" w:cs="Wingdings" w:hint="default"/>
      </w:rPr>
    </w:lvl>
  </w:abstractNum>
  <w:abstractNum w:abstractNumId="27">
    <w:nsid w:val="79DD7791"/>
    <w:multiLevelType w:val="hybridMultilevel"/>
    <w:tmpl w:val="87EAAE1C"/>
    <w:lvl w:ilvl="0" w:tplc="F3CC9E84">
      <w:start w:val="1"/>
      <w:numFmt w:val="decimal"/>
      <w:lvlText w:val="%1."/>
      <w:lvlJc w:val="left"/>
      <w:pPr>
        <w:ind w:left="720" w:hanging="360"/>
      </w:pPr>
    </w:lvl>
    <w:lvl w:ilvl="1" w:tplc="B418898C">
      <w:start w:val="1"/>
      <w:numFmt w:val="lowerLetter"/>
      <w:lvlText w:val="%2."/>
      <w:lvlJc w:val="left"/>
      <w:pPr>
        <w:ind w:left="1440" w:hanging="360"/>
      </w:pPr>
    </w:lvl>
    <w:lvl w:ilvl="2" w:tplc="23363A1A">
      <w:start w:val="1"/>
      <w:numFmt w:val="lowerRoman"/>
      <w:lvlText w:val="%3."/>
      <w:lvlJc w:val="right"/>
      <w:pPr>
        <w:ind w:left="2160" w:hanging="180"/>
      </w:pPr>
    </w:lvl>
    <w:lvl w:ilvl="3" w:tplc="7632FBF0">
      <w:start w:val="1"/>
      <w:numFmt w:val="decimal"/>
      <w:lvlText w:val="%4."/>
      <w:lvlJc w:val="left"/>
      <w:pPr>
        <w:ind w:left="2880" w:hanging="360"/>
      </w:pPr>
    </w:lvl>
    <w:lvl w:ilvl="4" w:tplc="CBECAC20">
      <w:start w:val="1"/>
      <w:numFmt w:val="lowerLetter"/>
      <w:lvlText w:val="%5."/>
      <w:lvlJc w:val="left"/>
      <w:pPr>
        <w:ind w:left="3600" w:hanging="360"/>
      </w:pPr>
    </w:lvl>
    <w:lvl w:ilvl="5" w:tplc="BF80262C">
      <w:start w:val="1"/>
      <w:numFmt w:val="lowerRoman"/>
      <w:lvlText w:val="%6."/>
      <w:lvlJc w:val="right"/>
      <w:pPr>
        <w:ind w:left="4320" w:hanging="180"/>
      </w:pPr>
    </w:lvl>
    <w:lvl w:ilvl="6" w:tplc="BF0EF772">
      <w:start w:val="1"/>
      <w:numFmt w:val="decimal"/>
      <w:lvlText w:val="%7."/>
      <w:lvlJc w:val="left"/>
      <w:pPr>
        <w:ind w:left="5040" w:hanging="360"/>
      </w:pPr>
    </w:lvl>
    <w:lvl w:ilvl="7" w:tplc="6FFA6308">
      <w:start w:val="1"/>
      <w:numFmt w:val="lowerLetter"/>
      <w:lvlText w:val="%8."/>
      <w:lvlJc w:val="left"/>
      <w:pPr>
        <w:ind w:left="5760" w:hanging="360"/>
      </w:pPr>
    </w:lvl>
    <w:lvl w:ilvl="8" w:tplc="9D3C771E">
      <w:start w:val="1"/>
      <w:numFmt w:val="lowerRoman"/>
      <w:lvlText w:val="%9."/>
      <w:lvlJc w:val="right"/>
      <w:pPr>
        <w:ind w:left="6480" w:hanging="180"/>
      </w:pPr>
    </w:lvl>
  </w:abstractNum>
  <w:num w:numId="1">
    <w:abstractNumId w:val="6"/>
  </w:num>
  <w:num w:numId="2">
    <w:abstractNumId w:val="12"/>
  </w:num>
  <w:num w:numId="3">
    <w:abstractNumId w:val="4"/>
  </w:num>
  <w:num w:numId="4">
    <w:abstractNumId w:val="9"/>
  </w:num>
  <w:num w:numId="5">
    <w:abstractNumId w:val="15"/>
  </w:num>
  <w:num w:numId="6">
    <w:abstractNumId w:val="26"/>
  </w:num>
  <w:num w:numId="7">
    <w:abstractNumId w:val="18"/>
  </w:num>
  <w:num w:numId="8">
    <w:abstractNumId w:val="24"/>
  </w:num>
  <w:num w:numId="9">
    <w:abstractNumId w:val="10"/>
  </w:num>
  <w:num w:numId="10">
    <w:abstractNumId w:val="19"/>
  </w:num>
  <w:num w:numId="11">
    <w:abstractNumId w:val="11"/>
  </w:num>
  <w:num w:numId="12">
    <w:abstractNumId w:val="14"/>
  </w:num>
  <w:num w:numId="13">
    <w:abstractNumId w:val="23"/>
  </w:num>
  <w:num w:numId="14">
    <w:abstractNumId w:val="3"/>
  </w:num>
  <w:num w:numId="15">
    <w:abstractNumId w:val="21"/>
  </w:num>
  <w:num w:numId="16">
    <w:abstractNumId w:val="8"/>
  </w:num>
  <w:num w:numId="17">
    <w:abstractNumId w:val="0"/>
  </w:num>
  <w:num w:numId="18">
    <w:abstractNumId w:val="5"/>
  </w:num>
  <w:num w:numId="19">
    <w:abstractNumId w:val="2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 w:numId="24">
    <w:abstractNumId w:val="20"/>
  </w:num>
  <w:num w:numId="25">
    <w:abstractNumId w:val="27"/>
  </w:num>
  <w:num w:numId="26">
    <w:abstractNumId w:val="7"/>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DF"/>
    <w:rsid w:val="000133AC"/>
    <w:rsid w:val="0001770E"/>
    <w:rsid w:val="000964DF"/>
    <w:rsid w:val="000C4D34"/>
    <w:rsid w:val="002A1688"/>
    <w:rsid w:val="003C288B"/>
    <w:rsid w:val="00495B34"/>
    <w:rsid w:val="00620F94"/>
    <w:rsid w:val="006D1F4D"/>
    <w:rsid w:val="008D379D"/>
    <w:rsid w:val="00922DBC"/>
    <w:rsid w:val="00C11BED"/>
    <w:rsid w:val="00C31A36"/>
    <w:rsid w:val="00CB309F"/>
    <w:rsid w:val="00D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4"/>
      <w:szCs w:val="24"/>
      <w:lang w:eastAsia="ru-RU"/>
    </w:rPr>
  </w:style>
  <w:style w:type="paragraph" w:styleId="10">
    <w:name w:val="heading 1"/>
    <w:basedOn w:val="a1"/>
    <w:next w:val="a1"/>
    <w:link w:val="11"/>
    <w:pPr>
      <w:spacing w:before="108" w:after="108"/>
      <w:jc w:val="center"/>
      <w:outlineLvl w:val="0"/>
    </w:pPr>
    <w:rPr>
      <w:rFonts w:ascii="Arial" w:hAnsi="Arial"/>
      <w:b/>
      <w:bCs/>
      <w:color w:val="000080"/>
      <w:sz w:val="22"/>
      <w:szCs w:val="22"/>
    </w:rPr>
  </w:style>
  <w:style w:type="paragraph" w:styleId="20">
    <w:name w:val="heading 2"/>
    <w:basedOn w:val="a1"/>
    <w:next w:val="a1"/>
    <w:link w:val="21"/>
    <w:pPr>
      <w:keepNext/>
      <w:ind w:firstLine="567"/>
      <w:jc w:val="both"/>
      <w:outlineLvl w:val="1"/>
    </w:pPr>
    <w:rPr>
      <w:b/>
      <w:i/>
      <w:color w:val="000000"/>
      <w:sz w:val="26"/>
      <w:szCs w:val="20"/>
    </w:rPr>
  </w:style>
  <w:style w:type="paragraph" w:styleId="31">
    <w:name w:val="heading 3"/>
    <w:basedOn w:val="a1"/>
    <w:next w:val="a1"/>
    <w:link w:val="32"/>
    <w:pPr>
      <w:keepNext/>
      <w:spacing w:before="240" w:after="60"/>
      <w:outlineLvl w:val="2"/>
    </w:pPr>
    <w:rPr>
      <w:rFonts w:ascii="Arial" w:hAnsi="Arial"/>
      <w:b/>
      <w:bCs/>
      <w:sz w:val="26"/>
      <w:szCs w:val="26"/>
    </w:rPr>
  </w:style>
  <w:style w:type="paragraph" w:styleId="41">
    <w:name w:val="heading 4"/>
    <w:basedOn w:val="a1"/>
    <w:next w:val="a1"/>
    <w:link w:val="42"/>
    <w:pPr>
      <w:keepNext/>
      <w:tabs>
        <w:tab w:val="num" w:pos="864"/>
      </w:tabs>
      <w:spacing w:before="240" w:after="60"/>
      <w:ind w:left="864" w:hanging="864"/>
      <w:jc w:val="both"/>
      <w:outlineLvl w:val="3"/>
    </w:pPr>
    <w:rPr>
      <w:rFonts w:ascii="Arial" w:hAnsi="Arial"/>
      <w:szCs w:val="20"/>
    </w:rPr>
  </w:style>
  <w:style w:type="paragraph" w:styleId="51">
    <w:name w:val="heading 5"/>
    <w:basedOn w:val="a1"/>
    <w:next w:val="a1"/>
    <w:link w:val="52"/>
    <w:pPr>
      <w:tabs>
        <w:tab w:val="num" w:pos="1008"/>
      </w:tabs>
      <w:spacing w:before="240" w:after="60"/>
      <w:ind w:left="1008" w:hanging="1008"/>
      <w:jc w:val="both"/>
      <w:outlineLvl w:val="4"/>
    </w:pPr>
    <w:rPr>
      <w:sz w:val="22"/>
      <w:szCs w:val="20"/>
    </w:rPr>
  </w:style>
  <w:style w:type="paragraph" w:styleId="6">
    <w:name w:val="heading 6"/>
    <w:basedOn w:val="a1"/>
    <w:next w:val="a1"/>
    <w:link w:val="60"/>
    <w:pPr>
      <w:tabs>
        <w:tab w:val="num" w:pos="1152"/>
      </w:tabs>
      <w:spacing w:before="240" w:after="60"/>
      <w:ind w:left="1152" w:hanging="1152"/>
      <w:jc w:val="both"/>
      <w:outlineLvl w:val="5"/>
    </w:pPr>
    <w:rPr>
      <w:i/>
      <w:sz w:val="22"/>
      <w:szCs w:val="20"/>
    </w:rPr>
  </w:style>
  <w:style w:type="paragraph" w:styleId="7">
    <w:name w:val="heading 7"/>
    <w:basedOn w:val="a1"/>
    <w:next w:val="a1"/>
    <w:link w:val="70"/>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pPr>
      <w:spacing w:before="240" w:after="60"/>
      <w:outlineLvl w:val="7"/>
    </w:pPr>
    <w:rPr>
      <w:i/>
      <w:iCs/>
    </w:rPr>
  </w:style>
  <w:style w:type="paragraph" w:styleId="9">
    <w:name w:val="heading 9"/>
    <w:basedOn w:val="a1"/>
    <w:next w:val="a1"/>
    <w:link w:val="90"/>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2">
    <w:name w:val="Заголовок 3 Знак"/>
    <w:link w:val="31"/>
    <w:uiPriority w:val="9"/>
    <w:rPr>
      <w:rFonts w:ascii="Arial" w:eastAsia="Arial" w:hAnsi="Arial" w:cs="Arial"/>
      <w:sz w:val="30"/>
      <w:szCs w:val="30"/>
    </w:rPr>
  </w:style>
  <w:style w:type="character" w:customStyle="1" w:styleId="42">
    <w:name w:val="Заголовок 4 Знак"/>
    <w:link w:val="41"/>
    <w:uiPriority w:val="9"/>
    <w:rPr>
      <w:rFonts w:ascii="Arial" w:eastAsia="Arial" w:hAnsi="Arial" w:cs="Arial"/>
      <w:b/>
      <w:bCs/>
      <w:sz w:val="26"/>
      <w:szCs w:val="26"/>
    </w:rPr>
  </w:style>
  <w:style w:type="character" w:customStyle="1" w:styleId="52">
    <w:name w:val="Заголовок 5 Знак"/>
    <w:link w:val="51"/>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uiPriority w:val="34"/>
    <w:qFormat/>
    <w:pPr>
      <w:ind w:left="720"/>
      <w:contextualSpacing/>
    </w:pPr>
  </w:style>
  <w:style w:type="paragraph" w:styleId="a6">
    <w:name w:val="No Spacing"/>
    <w:link w:val="a7"/>
    <w:rPr>
      <w:rFonts w:ascii="Calibri" w:hAnsi="Calibri"/>
      <w:sz w:val="22"/>
      <w:szCs w:val="22"/>
      <w:lang w:eastAsia="ru-RU"/>
    </w:rPr>
  </w:style>
  <w:style w:type="paragraph" w:styleId="a8">
    <w:name w:val="Title"/>
    <w:basedOn w:val="a1"/>
    <w:next w:val="a1"/>
    <w:link w:val="12"/>
    <w:uiPriority w:val="10"/>
    <w:qFormat/>
    <w:pPr>
      <w:spacing w:before="300" w:after="200"/>
      <w:contextualSpacing/>
    </w:pPr>
    <w:rPr>
      <w:sz w:val="48"/>
      <w:szCs w:val="48"/>
    </w:rPr>
  </w:style>
  <w:style w:type="character" w:customStyle="1" w:styleId="12">
    <w:name w:val="Название Знак1"/>
    <w:link w:val="a8"/>
    <w:uiPriority w:val="10"/>
    <w:rPr>
      <w:sz w:val="48"/>
      <w:szCs w:val="48"/>
    </w:rPr>
  </w:style>
  <w:style w:type="paragraph" w:styleId="a9">
    <w:name w:val="Subtitle"/>
    <w:basedOn w:val="a1"/>
    <w:link w:val="aa"/>
    <w:uiPriority w:val="99"/>
    <w:qFormat/>
    <w:pPr>
      <w:spacing w:after="60"/>
      <w:jc w:val="center"/>
      <w:outlineLvl w:val="1"/>
    </w:pPr>
    <w:rPr>
      <w:rFonts w:ascii="Arial" w:hAnsi="Arial"/>
      <w:szCs w:val="20"/>
    </w:rPr>
  </w:style>
  <w:style w:type="character" w:customStyle="1" w:styleId="aa">
    <w:name w:val="Подзаголовок Знак"/>
    <w:link w:val="a9"/>
    <w:uiPriority w:val="99"/>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b">
    <w:name w:val="Intense Quote"/>
    <w:basedOn w:val="a1"/>
    <w:next w:val="a1"/>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1"/>
    <w:link w:val="ae"/>
    <w:pPr>
      <w:tabs>
        <w:tab w:val="center" w:pos="4153"/>
        <w:tab w:val="right" w:pos="8306"/>
      </w:tabs>
      <w:spacing w:before="120" w:after="120"/>
      <w:jc w:val="both"/>
    </w:pPr>
    <w:rPr>
      <w:rFonts w:ascii="Arial" w:hAnsi="Arial"/>
      <w:szCs w:val="20"/>
    </w:rPr>
  </w:style>
  <w:style w:type="character" w:customStyle="1" w:styleId="ae">
    <w:name w:val="Верхний колонтитул Знак"/>
    <w:link w:val="ad"/>
    <w:uiPriority w:val="99"/>
  </w:style>
  <w:style w:type="paragraph" w:styleId="af">
    <w:name w:val="footer"/>
    <w:basedOn w:val="a1"/>
    <w:link w:val="af0"/>
    <w:pPr>
      <w:tabs>
        <w:tab w:val="center" w:pos="4153"/>
        <w:tab w:val="right" w:pos="8306"/>
      </w:tabs>
      <w:spacing w:after="60"/>
      <w:jc w:val="both"/>
    </w:pPr>
    <w:rPr>
      <w:szCs w:val="20"/>
    </w:rPr>
  </w:style>
  <w:style w:type="character" w:customStyle="1" w:styleId="FooterChar">
    <w:name w:val="Footer Char"/>
    <w:uiPriority w:val="99"/>
  </w:style>
  <w:style w:type="paragraph" w:styleId="af1">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3"/>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1"/>
    <w:link w:val="af5"/>
    <w:semiHidden/>
    <w:pPr>
      <w:spacing w:after="60"/>
      <w:jc w:val="both"/>
    </w:pPr>
    <w:rPr>
      <w:sz w:val="20"/>
      <w:szCs w:val="20"/>
    </w:rPr>
  </w:style>
  <w:style w:type="character" w:customStyle="1" w:styleId="FootnoteTextChar">
    <w:name w:val="Footnote Text Char"/>
    <w:uiPriority w:val="99"/>
    <w:rPr>
      <w:sz w:val="18"/>
    </w:rPr>
  </w:style>
  <w:style w:type="character" w:styleId="af6">
    <w:name w:val="footnote reference"/>
    <w:rPr>
      <w:vertAlign w:val="superscript"/>
    </w:rPr>
  </w:style>
  <w:style w:type="paragraph" w:styleId="af7">
    <w:name w:val="endnote text"/>
    <w:basedOn w:val="a1"/>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3">
    <w:name w:val="toc 1"/>
    <w:basedOn w:val="a1"/>
    <w:next w:val="a1"/>
    <w:semiHidden/>
    <w:pPr>
      <w:tabs>
        <w:tab w:val="left" w:pos="1440"/>
        <w:tab w:val="right" w:leader="dot" w:pos="10148"/>
      </w:tabs>
      <w:spacing w:before="100"/>
    </w:pPr>
    <w:rPr>
      <w:rFonts w:ascii="Arial" w:hAnsi="Arial"/>
      <w:b/>
      <w:bCs/>
      <w:caps/>
    </w:rPr>
  </w:style>
  <w:style w:type="paragraph" w:styleId="24">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a">
    <w:name w:val="TOC Heading"/>
    <w:uiPriority w:val="39"/>
    <w:unhideWhenUsed/>
  </w:style>
  <w:style w:type="paragraph" w:styleId="afb">
    <w:name w:val="table of figures"/>
    <w:basedOn w:val="a1"/>
    <w:next w:val="a1"/>
    <w:uiPriority w:val="99"/>
    <w:unhideWhenUsed/>
  </w:style>
  <w:style w:type="paragraph" w:styleId="34">
    <w:name w:val="Body Text 3"/>
    <w:basedOn w:val="a1"/>
    <w:rPr>
      <w:color w:val="333333"/>
    </w:rPr>
  </w:style>
  <w:style w:type="character" w:customStyle="1" w:styleId="11111121211111">
    <w:name w:val="Заголовок 1 Знак1 Знак;Заголовок 1 Знак Знак Знак;Заголовок 1 Знак Знак1 Знак;Заголовок 1 Знак Знак2;Заголовок 1 Знак2 Знак Знак;Заголовок 1 Знак1 Знак Знак Знак;Заголовок 1 Знак Знак Знак Знак Знак;Заголовок 1 Знак Знак1 Знак Знак Знак"/>
    <w:rPr>
      <w:rFonts w:ascii="Arial" w:hAnsi="Arial"/>
      <w:b/>
      <w:sz w:val="28"/>
      <w:szCs w:val="18"/>
      <w:lang w:val="ru-RU" w:eastAsia="ru-RU" w:bidi="ar-SA"/>
    </w:rPr>
  </w:style>
  <w:style w:type="paragraph" w:styleId="afc">
    <w:name w:val="Plain Text"/>
    <w:basedOn w:val="a1"/>
    <w:rPr>
      <w:rFonts w:ascii="Courier New" w:hAnsi="Courier New"/>
      <w:sz w:val="20"/>
      <w:szCs w:val="20"/>
    </w:rPr>
  </w:style>
  <w:style w:type="paragraph" w:customStyle="1" w:styleId="25">
    <w:name w:val="Основной текст;Знак2"/>
    <w:basedOn w:val="a1"/>
    <w:link w:val="26"/>
    <w:pPr>
      <w:jc w:val="center"/>
    </w:pPr>
    <w:rPr>
      <w:b/>
      <w:sz w:val="20"/>
      <w:szCs w:val="20"/>
    </w:rPr>
  </w:style>
  <w:style w:type="paragraph" w:customStyle="1" w:styleId="Heading">
    <w:name w:val="Heading"/>
    <w:rPr>
      <w:rFonts w:ascii="Arial" w:hAnsi="Arial"/>
      <w:b/>
      <w:sz w:val="22"/>
      <w:lang w:eastAsia="ru-RU"/>
    </w:rPr>
  </w:style>
  <w:style w:type="paragraph" w:customStyle="1" w:styleId="230">
    <w:name w:val="Основной текст 2;Знак3"/>
    <w:basedOn w:val="a1"/>
    <w:link w:val="231"/>
    <w:pPr>
      <w:jc w:val="both"/>
    </w:pPr>
    <w:rPr>
      <w:sz w:val="26"/>
      <w:szCs w:val="20"/>
    </w:rPr>
  </w:style>
  <w:style w:type="paragraph" w:customStyle="1" w:styleId="240">
    <w:name w:val="Основной текст с отступом;Знак2 Знак Знак;Знак4"/>
    <w:basedOn w:val="a1"/>
    <w:link w:val="241"/>
    <w:pPr>
      <w:ind w:firstLine="540"/>
      <w:jc w:val="both"/>
    </w:pPr>
  </w:style>
  <w:style w:type="paragraph" w:customStyle="1" w:styleId="27">
    <w:name w:val="Основной текст с отступом 2;Знак"/>
    <w:basedOn w:val="a1"/>
    <w:link w:val="28"/>
    <w:pPr>
      <w:ind w:firstLine="567"/>
      <w:jc w:val="both"/>
    </w:pPr>
    <w:rPr>
      <w:color w:val="000000"/>
      <w:sz w:val="26"/>
      <w:szCs w:val="20"/>
    </w:rPr>
  </w:style>
  <w:style w:type="paragraph" w:styleId="35">
    <w:name w:val="Body Text Indent 3"/>
    <w:basedOn w:val="a1"/>
    <w:link w:val="36"/>
    <w:pPr>
      <w:ind w:firstLine="300"/>
      <w:jc w:val="both"/>
    </w:pPr>
    <w:rPr>
      <w:color w:val="000000"/>
      <w:sz w:val="26"/>
      <w:szCs w:val="20"/>
    </w:rPr>
  </w:style>
  <w:style w:type="paragraph" w:customStyle="1" w:styleId="ConsNonformat">
    <w:name w:val="ConsNonformat"/>
    <w:pPr>
      <w:widowControl w:val="0"/>
      <w:ind w:right="19772"/>
    </w:pPr>
    <w:rPr>
      <w:rFonts w:ascii="Courier New" w:hAnsi="Courier New"/>
      <w:lang w:eastAsia="ru-RU"/>
    </w:rPr>
  </w:style>
  <w:style w:type="paragraph" w:customStyle="1" w:styleId="ConsPlusNormal">
    <w:name w:val="ConsPlusNormal"/>
    <w:link w:val="ConsPlusNormal0"/>
    <w:pPr>
      <w:ind w:firstLine="720"/>
    </w:pPr>
    <w:rPr>
      <w:rFonts w:ascii="Arial" w:hAnsi="Arial"/>
      <w:lang w:eastAsia="ru-RU"/>
    </w:rPr>
  </w:style>
  <w:style w:type="paragraph" w:customStyle="1" w:styleId="1">
    <w:name w:val="Стиль1"/>
    <w:basedOn w:val="a1"/>
    <w:pPr>
      <w:keepNext/>
      <w:keepLines/>
      <w:widowControl w:val="0"/>
      <w:numPr>
        <w:numId w:val="1"/>
      </w:numPr>
      <w:suppressLineNumbers/>
      <w:spacing w:after="60"/>
    </w:pPr>
    <w:rPr>
      <w:b/>
      <w:sz w:val="28"/>
    </w:rPr>
  </w:style>
  <w:style w:type="paragraph" w:customStyle="1" w:styleId="29">
    <w:name w:val="Стиль2"/>
    <w:basedOn w:val="2a"/>
    <w:pPr>
      <w:keepNext/>
      <w:keepLines/>
      <w:widowControl w:val="0"/>
      <w:numPr>
        <w:ilvl w:val="1"/>
      </w:numPr>
      <w:suppressLineNumbers/>
      <w:tabs>
        <w:tab w:val="num" w:pos="432"/>
      </w:tabs>
      <w:spacing w:after="60"/>
      <w:ind w:left="432" w:hanging="432"/>
      <w:jc w:val="both"/>
    </w:pPr>
    <w:rPr>
      <w:b/>
      <w:szCs w:val="20"/>
    </w:rPr>
  </w:style>
  <w:style w:type="paragraph" w:styleId="2a">
    <w:name w:val="List Number 2"/>
    <w:basedOn w:val="a1"/>
    <w:pPr>
      <w:tabs>
        <w:tab w:val="num" w:pos="432"/>
      </w:tabs>
      <w:ind w:left="432" w:hanging="432"/>
    </w:pPr>
  </w:style>
  <w:style w:type="paragraph" w:customStyle="1" w:styleId="37">
    <w:name w:val="Стиль3"/>
    <w:basedOn w:val="27"/>
    <w:pPr>
      <w:widowControl w:val="0"/>
      <w:tabs>
        <w:tab w:val="num" w:pos="1307"/>
      </w:tabs>
      <w:ind w:left="1080" w:firstLine="0"/>
    </w:pPr>
    <w:rPr>
      <w:sz w:val="24"/>
    </w:rPr>
  </w:style>
  <w:style w:type="paragraph" w:styleId="afd">
    <w:name w:val="List Bullet"/>
    <w:basedOn w:val="a1"/>
    <w:pPr>
      <w:widowControl w:val="0"/>
      <w:spacing w:after="60"/>
      <w:jc w:val="both"/>
    </w:pPr>
  </w:style>
  <w:style w:type="paragraph" w:styleId="2">
    <w:name w:val="List Bullet 2"/>
    <w:basedOn w:val="a1"/>
    <w:pPr>
      <w:numPr>
        <w:numId w:val="2"/>
      </w:numPr>
      <w:spacing w:after="60"/>
      <w:jc w:val="both"/>
    </w:pPr>
    <w:rPr>
      <w:szCs w:val="20"/>
    </w:rPr>
  </w:style>
  <w:style w:type="paragraph" w:styleId="3">
    <w:name w:val="List Bullet 3"/>
    <w:basedOn w:val="a1"/>
    <w:pPr>
      <w:numPr>
        <w:numId w:val="3"/>
      </w:numPr>
      <w:spacing w:after="60"/>
      <w:jc w:val="both"/>
    </w:pPr>
    <w:rPr>
      <w:szCs w:val="20"/>
    </w:rPr>
  </w:style>
  <w:style w:type="paragraph" w:styleId="4">
    <w:name w:val="List Bullet 4"/>
    <w:basedOn w:val="a1"/>
    <w:pPr>
      <w:numPr>
        <w:numId w:val="4"/>
      </w:numPr>
      <w:spacing w:after="60"/>
      <w:jc w:val="both"/>
    </w:pPr>
    <w:rPr>
      <w:szCs w:val="20"/>
    </w:rPr>
  </w:style>
  <w:style w:type="paragraph" w:styleId="50">
    <w:name w:val="List Bullet 5"/>
    <w:basedOn w:val="a1"/>
    <w:pPr>
      <w:numPr>
        <w:numId w:val="5"/>
      </w:numPr>
      <w:spacing w:after="60"/>
      <w:jc w:val="both"/>
    </w:pPr>
    <w:rPr>
      <w:szCs w:val="20"/>
    </w:rPr>
  </w:style>
  <w:style w:type="paragraph" w:styleId="a0">
    <w:name w:val="List Number"/>
    <w:basedOn w:val="a1"/>
    <w:pPr>
      <w:numPr>
        <w:numId w:val="6"/>
      </w:numPr>
      <w:spacing w:after="60"/>
      <w:jc w:val="both"/>
    </w:pPr>
    <w:rPr>
      <w:szCs w:val="20"/>
    </w:rPr>
  </w:style>
  <w:style w:type="paragraph" w:styleId="30">
    <w:name w:val="List Number 3"/>
    <w:basedOn w:val="a1"/>
    <w:pPr>
      <w:numPr>
        <w:numId w:val="7"/>
      </w:numPr>
      <w:spacing w:after="60"/>
      <w:jc w:val="both"/>
    </w:pPr>
    <w:rPr>
      <w:szCs w:val="20"/>
    </w:rPr>
  </w:style>
  <w:style w:type="paragraph" w:styleId="40">
    <w:name w:val="List Number 4"/>
    <w:basedOn w:val="a1"/>
    <w:pPr>
      <w:numPr>
        <w:numId w:val="8"/>
      </w:numPr>
      <w:spacing w:after="60"/>
      <w:jc w:val="both"/>
    </w:pPr>
    <w:rPr>
      <w:szCs w:val="20"/>
    </w:rPr>
  </w:style>
  <w:style w:type="paragraph" w:styleId="5">
    <w:name w:val="List Number 5"/>
    <w:basedOn w:val="a1"/>
    <w:pPr>
      <w:numPr>
        <w:numId w:val="9"/>
      </w:numPr>
      <w:spacing w:after="60"/>
      <w:jc w:val="both"/>
    </w:pPr>
    <w:rPr>
      <w:szCs w:val="20"/>
    </w:rPr>
  </w:style>
  <w:style w:type="paragraph" w:customStyle="1" w:styleId="a">
    <w:name w:val="Раздел"/>
    <w:basedOn w:val="a1"/>
    <w:semiHidden/>
    <w:pPr>
      <w:numPr>
        <w:ilvl w:val="1"/>
        <w:numId w:val="10"/>
      </w:numPr>
      <w:spacing w:before="120" w:after="120"/>
      <w:jc w:val="center"/>
    </w:pPr>
    <w:rPr>
      <w:rFonts w:ascii="Arial Narrow" w:hAnsi="Arial Narrow"/>
      <w:b/>
      <w:sz w:val="28"/>
      <w:szCs w:val="20"/>
    </w:rPr>
  </w:style>
  <w:style w:type="paragraph" w:customStyle="1" w:styleId="38">
    <w:name w:val="Раздел 3"/>
    <w:basedOn w:val="a1"/>
    <w:semiHidden/>
    <w:pPr>
      <w:tabs>
        <w:tab w:val="num" w:pos="360"/>
      </w:tabs>
      <w:spacing w:before="120" w:after="120"/>
      <w:ind w:left="360" w:hanging="360"/>
      <w:jc w:val="center"/>
    </w:pPr>
    <w:rPr>
      <w:b/>
      <w:szCs w:val="20"/>
    </w:rPr>
  </w:style>
  <w:style w:type="paragraph" w:customStyle="1" w:styleId="afe">
    <w:name w:val="Условия контракта"/>
    <w:basedOn w:val="a1"/>
    <w:semiHidden/>
    <w:pPr>
      <w:tabs>
        <w:tab w:val="num" w:pos="-92"/>
      </w:tabs>
      <w:spacing w:before="240" w:after="120"/>
      <w:ind w:left="-92" w:hanging="360"/>
      <w:jc w:val="both"/>
    </w:pPr>
    <w:rPr>
      <w:b/>
      <w:szCs w:val="20"/>
    </w:rPr>
  </w:style>
  <w:style w:type="paragraph" w:customStyle="1" w:styleId="14">
    <w:name w:val="Название1"/>
    <w:basedOn w:val="a1"/>
    <w:link w:val="aff"/>
    <w:pPr>
      <w:spacing w:before="240" w:after="60"/>
      <w:jc w:val="center"/>
      <w:outlineLvl w:val="0"/>
    </w:pPr>
    <w:rPr>
      <w:rFonts w:ascii="Arial" w:hAnsi="Arial"/>
      <w:b/>
      <w:sz w:val="32"/>
      <w:szCs w:val="20"/>
    </w:rPr>
  </w:style>
  <w:style w:type="paragraph" w:styleId="aff0">
    <w:name w:val="Date"/>
    <w:basedOn w:val="a1"/>
    <w:next w:val="a1"/>
    <w:pPr>
      <w:spacing w:after="60"/>
      <w:jc w:val="both"/>
    </w:pPr>
    <w:rPr>
      <w:szCs w:val="20"/>
    </w:rPr>
  </w:style>
  <w:style w:type="paragraph" w:customStyle="1" w:styleId="aff1">
    <w:name w:val="Îáû÷íûé"/>
    <w:semiHidden/>
    <w:rPr>
      <w:lang w:eastAsia="ru-RU"/>
    </w:rPr>
  </w:style>
  <w:style w:type="paragraph" w:styleId="aff2">
    <w:name w:val="Block Text"/>
    <w:basedOn w:val="a1"/>
    <w:pPr>
      <w:spacing w:after="120"/>
      <w:ind w:left="1440" w:right="1440"/>
      <w:jc w:val="both"/>
    </w:pPr>
    <w:rPr>
      <w:szCs w:val="20"/>
    </w:rPr>
  </w:style>
  <w:style w:type="character" w:styleId="aff3">
    <w:name w:val="page number"/>
    <w:rPr>
      <w:rFonts w:ascii="Times New Roman" w:hAnsi="Times New Roman"/>
    </w:rPr>
  </w:style>
  <w:style w:type="paragraph" w:customStyle="1" w:styleId="Web">
    <w:name w:val="Обычный (Web)"/>
    <w:basedOn w:val="a1"/>
    <w:pPr>
      <w:spacing w:before="100" w:beforeAutospacing="1" w:after="100" w:afterAutospacing="1"/>
    </w:pPr>
  </w:style>
  <w:style w:type="character" w:customStyle="1" w:styleId="aff4">
    <w:name w:val="Основной шрифт"/>
    <w:semiHidden/>
  </w:style>
  <w:style w:type="paragraph" w:styleId="HTML">
    <w:name w:val="HTML Address"/>
    <w:basedOn w:val="a1"/>
    <w:pPr>
      <w:spacing w:after="60"/>
      <w:jc w:val="both"/>
    </w:pPr>
    <w:rPr>
      <w:i/>
      <w:iCs/>
    </w:rPr>
  </w:style>
  <w:style w:type="paragraph" w:styleId="aff5">
    <w:name w:val="envelope address"/>
    <w:basedOn w:val="a1"/>
    <w:pPr>
      <w:framePr w:w="7920" w:h="1980" w:hSpace="180" w:wrap="auto" w:hAnchor="page" w:xAlign="center" w:yAlign="bottom"/>
      <w:spacing w:after="60"/>
      <w:ind w:left="2880"/>
      <w:jc w:val="both"/>
    </w:pPr>
    <w:rPr>
      <w:rFonts w:ascii="Arial" w:hAnsi="Arial"/>
    </w:rPr>
  </w:style>
  <w:style w:type="character" w:styleId="HTML0">
    <w:name w:val="HTML Acronym"/>
    <w:basedOn w:val="a2"/>
  </w:style>
  <w:style w:type="character" w:styleId="aff6">
    <w:name w:val="Emphasis"/>
    <w:rPr>
      <w:i/>
      <w:iCs/>
    </w:rPr>
  </w:style>
  <w:style w:type="paragraph" w:styleId="aff7">
    <w:name w:val="Note Heading"/>
    <w:basedOn w:val="a1"/>
    <w:next w:val="a1"/>
    <w:pPr>
      <w:spacing w:after="60"/>
      <w:jc w:val="both"/>
    </w:pPr>
  </w:style>
  <w:style w:type="character" w:styleId="HTML1">
    <w:name w:val="HTML Keyboard"/>
    <w:rPr>
      <w:rFonts w:ascii="Courier New" w:hAnsi="Courier New"/>
      <w:sz w:val="20"/>
      <w:szCs w:val="20"/>
    </w:rPr>
  </w:style>
  <w:style w:type="character" w:styleId="HTML2">
    <w:name w:val="HTML Code"/>
    <w:rPr>
      <w:rFonts w:ascii="Courier New" w:hAnsi="Courier New"/>
      <w:sz w:val="20"/>
      <w:szCs w:val="20"/>
    </w:rPr>
  </w:style>
  <w:style w:type="paragraph" w:styleId="aff8">
    <w:name w:val="Body Text First Indent"/>
    <w:basedOn w:val="25"/>
    <w:pPr>
      <w:spacing w:after="120"/>
      <w:ind w:firstLine="210"/>
      <w:jc w:val="both"/>
    </w:pPr>
    <w:rPr>
      <w:b w:val="0"/>
      <w:sz w:val="24"/>
      <w:szCs w:val="24"/>
    </w:rPr>
  </w:style>
  <w:style w:type="paragraph" w:styleId="2b">
    <w:name w:val="Body Text First Indent 2"/>
    <w:basedOn w:val="240"/>
    <w:pPr>
      <w:spacing w:after="120"/>
      <w:ind w:left="283" w:firstLine="210"/>
    </w:pPr>
  </w:style>
  <w:style w:type="character" w:styleId="aff9">
    <w:name w:val="line number"/>
    <w:basedOn w:val="a2"/>
  </w:style>
  <w:style w:type="character" w:styleId="HTML3">
    <w:name w:val="HTML Sample"/>
    <w:rPr>
      <w:rFonts w:ascii="Courier New" w:hAnsi="Courier New"/>
    </w:rPr>
  </w:style>
  <w:style w:type="paragraph" w:styleId="2c">
    <w:name w:val="envelope return"/>
    <w:basedOn w:val="a1"/>
    <w:pPr>
      <w:spacing w:after="60"/>
      <w:jc w:val="both"/>
    </w:pPr>
    <w:rPr>
      <w:rFonts w:ascii="Arial" w:hAnsi="Arial"/>
      <w:sz w:val="20"/>
      <w:szCs w:val="20"/>
    </w:rPr>
  </w:style>
  <w:style w:type="paragraph" w:styleId="affa">
    <w:name w:val="Normal Indent"/>
    <w:basedOn w:val="a1"/>
    <w:pPr>
      <w:spacing w:after="60"/>
      <w:ind w:left="708"/>
      <w:jc w:val="both"/>
    </w:pPr>
  </w:style>
  <w:style w:type="character" w:styleId="HTML4">
    <w:name w:val="HTML Definition"/>
    <w:rPr>
      <w:i/>
      <w:iCs/>
    </w:rPr>
  </w:style>
  <w:style w:type="character" w:styleId="HTML5">
    <w:name w:val="HTML Variable"/>
    <w:rPr>
      <w:i/>
      <w:iCs/>
    </w:rPr>
  </w:style>
  <w:style w:type="character" w:styleId="HTML6">
    <w:name w:val="HTML Typewriter"/>
    <w:rPr>
      <w:rFonts w:ascii="Courier New" w:hAnsi="Courier New"/>
      <w:sz w:val="20"/>
      <w:szCs w:val="20"/>
    </w:rPr>
  </w:style>
  <w:style w:type="paragraph" w:styleId="affb">
    <w:name w:val="Signature"/>
    <w:basedOn w:val="a1"/>
    <w:pPr>
      <w:spacing w:after="60"/>
      <w:ind w:left="4252"/>
      <w:jc w:val="both"/>
    </w:pPr>
  </w:style>
  <w:style w:type="paragraph" w:styleId="affc">
    <w:name w:val="Salutation"/>
    <w:basedOn w:val="a1"/>
    <w:next w:val="a1"/>
    <w:pPr>
      <w:spacing w:after="60"/>
      <w:jc w:val="both"/>
    </w:pPr>
  </w:style>
  <w:style w:type="paragraph" w:styleId="affd">
    <w:name w:val="List Continue"/>
    <w:basedOn w:val="a1"/>
    <w:pPr>
      <w:spacing w:after="120"/>
      <w:ind w:left="283"/>
      <w:jc w:val="both"/>
    </w:pPr>
  </w:style>
  <w:style w:type="paragraph" w:styleId="2d">
    <w:name w:val="List Continue 2"/>
    <w:basedOn w:val="a1"/>
    <w:pPr>
      <w:spacing w:after="120"/>
      <w:ind w:left="566"/>
      <w:jc w:val="both"/>
    </w:pPr>
  </w:style>
  <w:style w:type="paragraph" w:styleId="39">
    <w:name w:val="List Continue 3"/>
    <w:basedOn w:val="a1"/>
    <w:pPr>
      <w:spacing w:after="120"/>
      <w:ind w:left="849"/>
      <w:jc w:val="both"/>
    </w:pPr>
  </w:style>
  <w:style w:type="paragraph" w:styleId="44">
    <w:name w:val="List Continue 4"/>
    <w:basedOn w:val="a1"/>
    <w:pPr>
      <w:spacing w:after="120"/>
      <w:ind w:left="1132"/>
      <w:jc w:val="both"/>
    </w:pPr>
  </w:style>
  <w:style w:type="paragraph" w:styleId="54">
    <w:name w:val="List Continue 5"/>
    <w:basedOn w:val="a1"/>
    <w:pPr>
      <w:spacing w:after="120"/>
      <w:ind w:left="1415"/>
      <w:jc w:val="both"/>
    </w:pPr>
  </w:style>
  <w:style w:type="character" w:styleId="affe">
    <w:name w:val="FollowedHyperlink"/>
    <w:rPr>
      <w:color w:val="800080"/>
      <w:u w:val="single"/>
    </w:rPr>
  </w:style>
  <w:style w:type="paragraph" w:styleId="afff">
    <w:name w:val="Closing"/>
    <w:basedOn w:val="a1"/>
    <w:pPr>
      <w:spacing w:after="60"/>
      <w:ind w:left="4252"/>
      <w:jc w:val="both"/>
    </w:pPr>
  </w:style>
  <w:style w:type="paragraph" w:styleId="afff0">
    <w:name w:val="List"/>
    <w:basedOn w:val="a1"/>
    <w:pPr>
      <w:spacing w:after="60"/>
      <w:ind w:left="283" w:hanging="283"/>
      <w:jc w:val="both"/>
    </w:pPr>
  </w:style>
  <w:style w:type="paragraph" w:styleId="2e">
    <w:name w:val="List 2"/>
    <w:basedOn w:val="a1"/>
    <w:pPr>
      <w:spacing w:after="60"/>
      <w:ind w:left="566" w:hanging="283"/>
      <w:jc w:val="both"/>
    </w:pPr>
  </w:style>
  <w:style w:type="paragraph" w:styleId="3a">
    <w:name w:val="List 3"/>
    <w:basedOn w:val="a1"/>
    <w:pPr>
      <w:spacing w:after="60"/>
      <w:ind w:left="849" w:hanging="283"/>
      <w:jc w:val="both"/>
    </w:pPr>
  </w:style>
  <w:style w:type="paragraph" w:styleId="45">
    <w:name w:val="List 4"/>
    <w:basedOn w:val="a1"/>
    <w:pPr>
      <w:spacing w:after="60"/>
      <w:ind w:left="1132" w:hanging="283"/>
      <w:jc w:val="both"/>
    </w:pPr>
  </w:style>
  <w:style w:type="paragraph" w:styleId="55">
    <w:name w:val="List 5"/>
    <w:basedOn w:val="a1"/>
    <w:pPr>
      <w:spacing w:after="60"/>
      <w:ind w:left="1415" w:hanging="283"/>
      <w:jc w:val="both"/>
    </w:pPr>
  </w:style>
  <w:style w:type="paragraph" w:styleId="HTML7">
    <w:name w:val="HTML Preformatted"/>
    <w:basedOn w:val="a1"/>
    <w:pPr>
      <w:spacing w:after="60"/>
      <w:jc w:val="both"/>
    </w:pPr>
    <w:rPr>
      <w:rFonts w:ascii="Courier New" w:hAnsi="Courier New"/>
      <w:sz w:val="20"/>
      <w:szCs w:val="20"/>
    </w:rPr>
  </w:style>
  <w:style w:type="character" w:styleId="afff1">
    <w:name w:val="Strong"/>
    <w:rPr>
      <w:b/>
      <w:bCs/>
    </w:rPr>
  </w:style>
  <w:style w:type="character" w:styleId="HTML8">
    <w:name w:val="HTML Cite"/>
    <w:rPr>
      <w:i/>
      <w:iCs/>
    </w:rPr>
  </w:style>
  <w:style w:type="paragraph" w:styleId="afff2">
    <w:name w:val="Message Header"/>
    <w:basedOn w:val="a1"/>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rPr>
  </w:style>
  <w:style w:type="paragraph" w:styleId="afff3">
    <w:name w:val="E-mail Signature"/>
    <w:basedOn w:val="a1"/>
    <w:pPr>
      <w:spacing w:after="60"/>
      <w:jc w:val="both"/>
    </w:pPr>
  </w:style>
  <w:style w:type="paragraph" w:customStyle="1" w:styleId="2-1">
    <w:name w:val="содержание2-1"/>
    <w:basedOn w:val="31"/>
    <w:next w:val="a1"/>
    <w:pPr>
      <w:numPr>
        <w:ilvl w:val="2"/>
      </w:numPr>
      <w:tabs>
        <w:tab w:val="num" w:pos="720"/>
      </w:tabs>
      <w:ind w:left="720" w:hanging="720"/>
      <w:jc w:val="both"/>
    </w:pPr>
    <w:rPr>
      <w:bCs w:val="0"/>
      <w:sz w:val="24"/>
      <w:szCs w:val="20"/>
    </w:rPr>
  </w:style>
  <w:style w:type="paragraph" w:customStyle="1" w:styleId="211">
    <w:name w:val="Заголовок 2.1"/>
    <w:basedOn w:val="10"/>
    <w:pPr>
      <w:keepNext/>
      <w:keepLines/>
      <w:widowControl w:val="0"/>
      <w:suppressLineNumbers/>
      <w:spacing w:before="240" w:after="60"/>
    </w:pPr>
    <w:rPr>
      <w:rFonts w:ascii="Times New Roman" w:hAnsi="Times New Roman"/>
      <w:bCs w:val="0"/>
      <w:caps/>
      <w:color w:val="000000"/>
      <w:sz w:val="36"/>
      <w:szCs w:val="28"/>
    </w:rPr>
  </w:style>
  <w:style w:type="paragraph" w:customStyle="1" w:styleId="2-11">
    <w:name w:val="содержание2-11"/>
    <w:basedOn w:val="a1"/>
    <w:pPr>
      <w:spacing w:after="60"/>
      <w:jc w:val="both"/>
    </w:pPr>
  </w:style>
  <w:style w:type="character" w:customStyle="1" w:styleId="15">
    <w:name w:val="Знак Знак1"/>
    <w:rPr>
      <w:sz w:val="24"/>
      <w:lang w:val="ru-RU" w:eastAsia="ru-RU" w:bidi="ar-SA"/>
    </w:rPr>
  </w:style>
  <w:style w:type="character" w:customStyle="1" w:styleId="3b">
    <w:name w:val="Стиль3 Знак"/>
    <w:basedOn w:val="15"/>
    <w:rPr>
      <w:sz w:val="24"/>
      <w:lang w:val="ru-RU" w:eastAsia="ru-RU" w:bidi="ar-SA"/>
    </w:rPr>
  </w:style>
  <w:style w:type="paragraph" w:customStyle="1" w:styleId="46">
    <w:name w:val="Стиль4"/>
    <w:basedOn w:val="20"/>
    <w:next w:val="a1"/>
    <w:pPr>
      <w:keepLines/>
      <w:widowControl w:val="0"/>
      <w:suppressLineNumbers/>
      <w:spacing w:after="60"/>
      <w:jc w:val="center"/>
    </w:pPr>
    <w:rPr>
      <w:i w:val="0"/>
      <w:sz w:val="30"/>
    </w:rPr>
  </w:style>
  <w:style w:type="paragraph" w:customStyle="1" w:styleId="afff4">
    <w:name w:val="Таблица заголовок"/>
    <w:basedOn w:val="a1"/>
    <w:pPr>
      <w:spacing w:before="120" w:after="120" w:line="360" w:lineRule="auto"/>
      <w:jc w:val="right"/>
    </w:pPr>
    <w:rPr>
      <w:b/>
      <w:sz w:val="28"/>
      <w:szCs w:val="28"/>
    </w:rPr>
  </w:style>
  <w:style w:type="paragraph" w:customStyle="1" w:styleId="afff5">
    <w:name w:val="текст таблицы"/>
    <w:basedOn w:val="a1"/>
    <w:pPr>
      <w:spacing w:before="120"/>
      <w:ind w:right="-102"/>
    </w:pPr>
  </w:style>
  <w:style w:type="paragraph" w:customStyle="1" w:styleId="afff6">
    <w:name w:val="Пункт Знак"/>
    <w:basedOn w:val="a1"/>
    <w:pPr>
      <w:tabs>
        <w:tab w:val="num" w:pos="1134"/>
        <w:tab w:val="left" w:pos="1701"/>
      </w:tabs>
      <w:spacing w:line="360" w:lineRule="auto"/>
      <w:ind w:left="1134" w:hanging="567"/>
      <w:jc w:val="both"/>
    </w:pPr>
    <w:rPr>
      <w:sz w:val="28"/>
      <w:szCs w:val="20"/>
    </w:rPr>
  </w:style>
  <w:style w:type="paragraph" w:customStyle="1" w:styleId="afff7">
    <w:name w:val="a"/>
    <w:basedOn w:val="a1"/>
    <w:pPr>
      <w:spacing w:line="360" w:lineRule="auto"/>
      <w:ind w:left="1134" w:hanging="567"/>
      <w:jc w:val="both"/>
    </w:pPr>
    <w:rPr>
      <w:sz w:val="28"/>
      <w:szCs w:val="28"/>
    </w:rPr>
  </w:style>
  <w:style w:type="paragraph" w:customStyle="1" w:styleId="afff8">
    <w:name w:val="Словарная статья"/>
    <w:basedOn w:val="a1"/>
    <w:next w:val="a1"/>
    <w:pPr>
      <w:ind w:right="118"/>
      <w:jc w:val="both"/>
    </w:pPr>
    <w:rPr>
      <w:rFonts w:ascii="Arial" w:hAnsi="Arial"/>
      <w:sz w:val="20"/>
      <w:szCs w:val="20"/>
    </w:rPr>
  </w:style>
  <w:style w:type="paragraph" w:customStyle="1" w:styleId="afff9">
    <w:name w:val="Комментарий пользователя"/>
    <w:basedOn w:val="a1"/>
    <w:next w:val="a1"/>
    <w:pPr>
      <w:ind w:left="170"/>
    </w:pPr>
    <w:rPr>
      <w:rFonts w:ascii="Arial" w:hAnsi="Arial"/>
      <w:i/>
      <w:iCs/>
      <w:color w:val="000080"/>
      <w:sz w:val="20"/>
      <w:szCs w:val="20"/>
    </w:rPr>
  </w:style>
  <w:style w:type="character" w:customStyle="1" w:styleId="3c">
    <w:name w:val="Стиль3 Знак Знак"/>
    <w:rPr>
      <w:sz w:val="24"/>
      <w:lang w:val="ru-RU" w:eastAsia="ru-RU" w:bidi="ar-SA"/>
    </w:rPr>
  </w:style>
  <w:style w:type="paragraph" w:customStyle="1" w:styleId="ConsNormal">
    <w:name w:val="ConsNormal"/>
    <w:pPr>
      <w:widowControl w:val="0"/>
      <w:spacing w:line="360" w:lineRule="atLeast"/>
      <w:ind w:right="19772" w:firstLine="720"/>
      <w:jc w:val="both"/>
    </w:pPr>
    <w:rPr>
      <w:rFonts w:ascii="Arial" w:hAnsi="Arial"/>
      <w:lang w:eastAsia="ru-RU"/>
    </w:rPr>
  </w:style>
  <w:style w:type="character" w:customStyle="1" w:styleId="postbody1">
    <w:name w:val="postbody1"/>
    <w:rPr>
      <w:sz w:val="18"/>
      <w:szCs w:val="18"/>
    </w:rPr>
  </w:style>
  <w:style w:type="paragraph" w:customStyle="1" w:styleId="ListNumberabc">
    <w:name w:val="List Number abc"/>
    <w:basedOn w:val="25"/>
    <w:pPr>
      <w:numPr>
        <w:numId w:val="11"/>
      </w:numPr>
      <w:tabs>
        <w:tab w:val="clear" w:pos="567"/>
        <w:tab w:val="num" w:pos="360"/>
      </w:tabs>
      <w:spacing w:before="60" w:after="60"/>
      <w:ind w:left="0" w:firstLine="0"/>
      <w:jc w:val="left"/>
    </w:pPr>
    <w:rPr>
      <w:rFonts w:eastAsia="MS Mincho"/>
      <w:b w:val="0"/>
      <w:sz w:val="24"/>
      <w:lang w:val="en-US" w:eastAsia="ja-JP"/>
    </w:rPr>
  </w:style>
  <w:style w:type="paragraph" w:customStyle="1" w:styleId="afffa">
    <w:name w:val="Таблицы (моноширинный)"/>
    <w:basedOn w:val="a1"/>
    <w:next w:val="a1"/>
    <w:pPr>
      <w:jc w:val="both"/>
    </w:pPr>
    <w:rPr>
      <w:rFonts w:ascii="Courier New" w:hAnsi="Courier New"/>
      <w:sz w:val="20"/>
    </w:rPr>
  </w:style>
  <w:style w:type="paragraph" w:customStyle="1" w:styleId="afffb">
    <w:name w:val="Подраздел"/>
    <w:basedOn w:val="a1"/>
    <w:semiHidden/>
    <w:pPr>
      <w:spacing w:before="240" w:after="120"/>
      <w:jc w:val="center"/>
    </w:pPr>
    <w:rPr>
      <w:rFonts w:ascii="TimesDL" w:hAnsi="TimesDL"/>
      <w:b/>
      <w:smallCaps/>
      <w:spacing w:val="-2"/>
      <w:szCs w:val="20"/>
    </w:rPr>
  </w:style>
  <w:style w:type="paragraph" w:customStyle="1" w:styleId="afffc">
    <w:name w:val="Тендерные данные"/>
    <w:basedOn w:val="a1"/>
    <w:semiHidden/>
    <w:pPr>
      <w:tabs>
        <w:tab w:val="left" w:pos="1985"/>
      </w:tabs>
      <w:spacing w:before="120" w:after="60"/>
      <w:jc w:val="both"/>
    </w:pPr>
    <w:rPr>
      <w:b/>
      <w:szCs w:val="20"/>
    </w:rPr>
  </w:style>
  <w:style w:type="character" w:customStyle="1" w:styleId="grame">
    <w:name w:val="grame"/>
    <w:basedOn w:val="a2"/>
  </w:style>
  <w:style w:type="paragraph" w:customStyle="1" w:styleId="ConsPlusNonformat">
    <w:name w:val="ConsPlusNonformat"/>
    <w:pPr>
      <w:widowControl w:val="0"/>
    </w:pPr>
    <w:rPr>
      <w:rFonts w:ascii="Courier New" w:hAnsi="Courier New"/>
      <w:lang w:eastAsia="ru-RU"/>
    </w:rPr>
  </w:style>
  <w:style w:type="paragraph" w:customStyle="1" w:styleId="311">
    <w:name w:val="Основной текст с отступом 31"/>
    <w:basedOn w:val="a1"/>
    <w:pPr>
      <w:ind w:firstLine="300"/>
      <w:jc w:val="both"/>
    </w:pPr>
    <w:rPr>
      <w:color w:val="000000"/>
      <w:sz w:val="26"/>
      <w:szCs w:val="20"/>
      <w:lang w:eastAsia="ar-SA"/>
    </w:rPr>
  </w:style>
  <w:style w:type="paragraph" w:customStyle="1" w:styleId="ConsPlusCell">
    <w:name w:val="ConsPlusCell"/>
    <w:pPr>
      <w:widowControl w:val="0"/>
    </w:pPr>
    <w:rPr>
      <w:rFonts w:ascii="Arial" w:hAnsi="Arial"/>
      <w:lang w:eastAsia="ru-RU"/>
    </w:rPr>
  </w:style>
  <w:style w:type="paragraph" w:styleId="afffd">
    <w:name w:val="Balloon Text"/>
    <w:basedOn w:val="a1"/>
    <w:semiHidden/>
    <w:rPr>
      <w:rFonts w:ascii="Tahoma" w:hAnsi="Tahoma"/>
      <w:sz w:val="16"/>
      <w:szCs w:val="16"/>
    </w:rPr>
  </w:style>
  <w:style w:type="paragraph" w:customStyle="1" w:styleId="consplusnormal1">
    <w:name w:val="consplusnormal"/>
    <w:basedOn w:val="a1"/>
    <w:pPr>
      <w:spacing w:before="100" w:beforeAutospacing="1" w:after="100" w:afterAutospacing="1"/>
    </w:pPr>
    <w:rPr>
      <w:rFonts w:ascii="Tahoma" w:hAnsi="Tahoma"/>
      <w:sz w:val="16"/>
      <w:szCs w:val="16"/>
    </w:rPr>
  </w:style>
  <w:style w:type="character" w:customStyle="1" w:styleId="aff">
    <w:name w:val="Название Знак"/>
    <w:link w:val="14"/>
    <w:rPr>
      <w:rFonts w:ascii="Arial" w:hAnsi="Arial"/>
      <w:b/>
      <w:sz w:val="32"/>
    </w:rPr>
  </w:style>
  <w:style w:type="character" w:customStyle="1" w:styleId="241">
    <w:name w:val="Основной текст с отступом Знак;Знак2 Знак Знак Знак;Знак4 Знак"/>
    <w:link w:val="240"/>
    <w:rPr>
      <w:sz w:val="24"/>
      <w:szCs w:val="24"/>
    </w:rPr>
  </w:style>
  <w:style w:type="character" w:customStyle="1" w:styleId="231">
    <w:name w:val="Основной текст 2 Знак;Знак3 Знак"/>
    <w:link w:val="230"/>
    <w:rPr>
      <w:sz w:val="26"/>
    </w:rPr>
  </w:style>
  <w:style w:type="character" w:customStyle="1" w:styleId="26">
    <w:name w:val="Основной текст Знак;Знак2 Знак"/>
    <w:link w:val="25"/>
    <w:rPr>
      <w:b/>
    </w:rPr>
  </w:style>
  <w:style w:type="paragraph" w:customStyle="1" w:styleId="ConsPlusTitle">
    <w:name w:val="ConsPlusTitle"/>
    <w:pPr>
      <w:widowControl w:val="0"/>
    </w:pPr>
    <w:rPr>
      <w:rFonts w:ascii="Arial" w:hAnsi="Arial"/>
      <w:b/>
      <w:bCs/>
      <w:lang w:eastAsia="ru-RU"/>
    </w:rPr>
  </w:style>
  <w:style w:type="paragraph" w:customStyle="1" w:styleId="afffe">
    <w:name w:val="Знак Знак Знак"/>
    <w:basedOn w:val="a1"/>
    <w:pPr>
      <w:spacing w:after="160" w:line="240" w:lineRule="exact"/>
    </w:pPr>
    <w:rPr>
      <w:rFonts w:eastAsia="Calibri"/>
      <w:sz w:val="20"/>
      <w:szCs w:val="20"/>
      <w:lang w:eastAsia="zh-CN"/>
    </w:rPr>
  </w:style>
  <w:style w:type="character" w:customStyle="1" w:styleId="epm">
    <w:name w:val="epm"/>
    <w:basedOn w:val="a2"/>
  </w:style>
  <w:style w:type="character" w:customStyle="1" w:styleId="ep">
    <w:name w:val="ep"/>
    <w:basedOn w:val="a2"/>
    <w:uiPriority w:val="99"/>
    <w:qFormat/>
  </w:style>
  <w:style w:type="paragraph" w:customStyle="1" w:styleId="16">
    <w:name w:val="Текст1"/>
    <w:basedOn w:val="a1"/>
    <w:rPr>
      <w:rFonts w:ascii="Courier New" w:hAnsi="Courier New"/>
      <w:sz w:val="20"/>
      <w:szCs w:val="20"/>
    </w:rPr>
  </w:style>
  <w:style w:type="character" w:customStyle="1" w:styleId="blk">
    <w:name w:val="blk"/>
    <w:basedOn w:val="a2"/>
  </w:style>
  <w:style w:type="character" w:customStyle="1" w:styleId="u">
    <w:name w:val="u"/>
    <w:basedOn w:val="a2"/>
  </w:style>
  <w:style w:type="character" w:customStyle="1" w:styleId="f">
    <w:name w:val="f"/>
    <w:basedOn w:val="a2"/>
  </w:style>
  <w:style w:type="character" w:customStyle="1" w:styleId="3d">
    <w:name w:val="Стиль3 Знак Знак Знак"/>
    <w:rPr>
      <w:sz w:val="24"/>
      <w:lang w:val="ru-RU" w:eastAsia="ru-RU" w:bidi="ar-SA"/>
    </w:rPr>
  </w:style>
  <w:style w:type="character" w:customStyle="1" w:styleId="ConsPlusNormal0">
    <w:name w:val="ConsPlusNormal Знак"/>
    <w:link w:val="ConsPlusNormal"/>
    <w:rPr>
      <w:rFonts w:ascii="Arial" w:hAnsi="Arial"/>
      <w:lang w:val="ru-RU" w:eastAsia="ru-RU" w:bidi="ar-SA"/>
    </w:rPr>
  </w:style>
  <w:style w:type="character" w:customStyle="1" w:styleId="21">
    <w:name w:val="Заголовок 2 Знак"/>
    <w:link w:val="20"/>
    <w:rPr>
      <w:b/>
      <w:i/>
      <w:color w:val="000000"/>
      <w:sz w:val="26"/>
    </w:rPr>
  </w:style>
  <w:style w:type="character" w:customStyle="1" w:styleId="28">
    <w:name w:val="Основной текст с отступом 2 Знак;Знак Знак"/>
    <w:link w:val="27"/>
    <w:rPr>
      <w:color w:val="000000"/>
      <w:sz w:val="26"/>
    </w:rPr>
  </w:style>
  <w:style w:type="character" w:customStyle="1" w:styleId="36">
    <w:name w:val="Основной текст с отступом 3 Знак"/>
    <w:link w:val="35"/>
    <w:rPr>
      <w:color w:val="000000"/>
      <w:sz w:val="26"/>
    </w:rPr>
  </w:style>
  <w:style w:type="character" w:customStyle="1" w:styleId="productcardtext1">
    <w:name w:val="productcardtext1"/>
    <w:rPr>
      <w:rFonts w:ascii="Verdana" w:hAnsi="Verdana"/>
      <w:sz w:val="20"/>
      <w:szCs w:val="20"/>
    </w:rPr>
  </w:style>
  <w:style w:type="paragraph" w:customStyle="1" w:styleId="17">
    <w:name w:val="Обычный (веб)1"/>
    <w:basedOn w:val="a1"/>
    <w:pPr>
      <w:spacing w:before="100" w:beforeAutospacing="1" w:after="100" w:afterAutospacing="1"/>
    </w:pPr>
  </w:style>
  <w:style w:type="paragraph" w:customStyle="1" w:styleId="18">
    <w:name w:val="1"/>
    <w:basedOn w:val="a1"/>
    <w:pPr>
      <w:spacing w:before="100" w:beforeAutospacing="1" w:after="100" w:afterAutospacing="1"/>
    </w:pPr>
    <w:rPr>
      <w:rFonts w:ascii="Tahoma" w:hAnsi="Tahoma"/>
      <w:sz w:val="20"/>
      <w:szCs w:val="20"/>
      <w:lang w:val="en-US" w:eastAsia="en-US"/>
    </w:rPr>
  </w:style>
  <w:style w:type="character" w:customStyle="1" w:styleId="iceouttxt5">
    <w:name w:val="iceouttxt5"/>
    <w:rPr>
      <w:rFonts w:ascii="Arial" w:hAnsi="Arial"/>
      <w:color w:val="666666"/>
      <w:sz w:val="17"/>
      <w:szCs w:val="17"/>
    </w:rPr>
  </w:style>
  <w:style w:type="paragraph" w:customStyle="1" w:styleId="-">
    <w:name w:val="Контракт-раздел"/>
    <w:basedOn w:val="a1"/>
    <w:next w:val="-0"/>
    <w:pPr>
      <w:keepNext/>
      <w:numPr>
        <w:numId w:val="12"/>
      </w:numPr>
      <w:tabs>
        <w:tab w:val="left" w:pos="540"/>
      </w:tabs>
      <w:spacing w:before="360" w:after="120"/>
      <w:jc w:val="center"/>
      <w:outlineLvl w:val="3"/>
    </w:pPr>
    <w:rPr>
      <w:b/>
      <w:bCs/>
      <w:caps/>
      <w:smallCaps/>
    </w:rPr>
  </w:style>
  <w:style w:type="paragraph" w:customStyle="1" w:styleId="-0">
    <w:name w:val="Контракт-пункт"/>
    <w:basedOn w:val="a1"/>
    <w:pPr>
      <w:numPr>
        <w:ilvl w:val="1"/>
        <w:numId w:val="12"/>
      </w:numPr>
      <w:tabs>
        <w:tab w:val="clear" w:pos="2471"/>
        <w:tab w:val="num" w:pos="1391"/>
      </w:tabs>
      <w:ind w:left="1391"/>
      <w:jc w:val="both"/>
    </w:pPr>
  </w:style>
  <w:style w:type="paragraph" w:customStyle="1" w:styleId="-1">
    <w:name w:val="Контракт-подпункт"/>
    <w:basedOn w:val="a1"/>
    <w:pPr>
      <w:numPr>
        <w:ilvl w:val="2"/>
        <w:numId w:val="12"/>
      </w:numPr>
      <w:jc w:val="both"/>
    </w:pPr>
  </w:style>
  <w:style w:type="paragraph" w:customStyle="1" w:styleId="-2">
    <w:name w:val="Контракт-подподпункт"/>
    <w:basedOn w:val="a1"/>
    <w:pPr>
      <w:numPr>
        <w:ilvl w:val="3"/>
        <w:numId w:val="12"/>
      </w:numPr>
      <w:jc w:val="both"/>
    </w:pPr>
  </w:style>
  <w:style w:type="paragraph" w:customStyle="1" w:styleId="320">
    <w:name w:val="Основной текст с отступом 32"/>
    <w:basedOn w:val="a1"/>
    <w:pPr>
      <w:ind w:firstLine="300"/>
      <w:jc w:val="both"/>
    </w:pPr>
    <w:rPr>
      <w:color w:val="000000"/>
      <w:sz w:val="26"/>
      <w:szCs w:val="20"/>
      <w:lang w:eastAsia="ar-SA"/>
    </w:rPr>
  </w:style>
  <w:style w:type="character" w:customStyle="1" w:styleId="r">
    <w:name w:val="r"/>
    <w:basedOn w:val="a2"/>
  </w:style>
  <w:style w:type="paragraph" w:customStyle="1" w:styleId="Default">
    <w:name w:val="Default"/>
    <w:rPr>
      <w:rFonts w:eastAsia="Calibri"/>
      <w:color w:val="000000"/>
      <w:sz w:val="24"/>
      <w:szCs w:val="24"/>
      <w:lang w:eastAsia="en-US"/>
    </w:rPr>
  </w:style>
  <w:style w:type="paragraph" w:customStyle="1" w:styleId="SLBulletListFooterTextnumberedBullet1UseCaseListParagraph">
    <w:name w:val="Абзац списка;SL_Абзац списка;Bullet List;FooterText;numbered;Bullet 1;Use Case List Paragraph;ТЗ список"/>
    <w:basedOn w:val="a1"/>
    <w:pPr>
      <w:ind w:left="720"/>
      <w:contextualSpacing/>
    </w:pPr>
  </w:style>
  <w:style w:type="character" w:customStyle="1" w:styleId="-3">
    <w:name w:val="Интернет-ссылка"/>
    <w:rPr>
      <w:color w:val="0000FF"/>
      <w:u w:val="single"/>
    </w:rPr>
  </w:style>
  <w:style w:type="paragraph" w:customStyle="1" w:styleId="Simlple">
    <w:name w:val="Simlple"/>
    <w:basedOn w:val="a1"/>
    <w:pPr>
      <w:spacing w:before="60" w:after="60"/>
      <w:ind w:firstLine="284"/>
      <w:jc w:val="both"/>
    </w:pPr>
    <w:rPr>
      <w:rFonts w:ascii="Arial" w:hAnsi="Arial"/>
      <w:sz w:val="20"/>
      <w:szCs w:val="20"/>
    </w:rPr>
  </w:style>
  <w:style w:type="paragraph" w:customStyle="1" w:styleId="212">
    <w:name w:val="Основной текст 21"/>
    <w:basedOn w:val="a1"/>
    <w:pPr>
      <w:jc w:val="center"/>
    </w:pPr>
    <w:rPr>
      <w:b/>
      <w:sz w:val="28"/>
      <w:szCs w:val="20"/>
    </w:rPr>
  </w:style>
  <w:style w:type="character" w:customStyle="1" w:styleId="affff">
    <w:name w:val="Сравнение редакций. Добавленный фрагмент"/>
    <w:rPr>
      <w:color w:val="000000"/>
      <w:shd w:val="clear" w:color="auto" w:fill="C1D7FF"/>
    </w:rPr>
  </w:style>
  <w:style w:type="character" w:customStyle="1" w:styleId="iceouttxt6">
    <w:name w:val="iceouttxt6"/>
    <w:rPr>
      <w:rFonts w:ascii="Arial" w:hAnsi="Arial"/>
      <w:color w:val="666666"/>
      <w:sz w:val="17"/>
      <w:szCs w:val="17"/>
    </w:rPr>
  </w:style>
  <w:style w:type="paragraph" w:customStyle="1" w:styleId="-30">
    <w:name w:val="Пункт-3"/>
    <w:basedOn w:val="a1"/>
    <w:pPr>
      <w:tabs>
        <w:tab w:val="num" w:pos="1418"/>
      </w:tabs>
      <w:jc w:val="both"/>
    </w:pPr>
    <w:rPr>
      <w:sz w:val="28"/>
      <w:szCs w:val="20"/>
    </w:rPr>
  </w:style>
  <w:style w:type="character" w:customStyle="1" w:styleId="a7">
    <w:name w:val="Без интервала Знак"/>
    <w:link w:val="a6"/>
    <w:rPr>
      <w:rFonts w:ascii="Calibri" w:hAnsi="Calibri"/>
      <w:sz w:val="22"/>
      <w:szCs w:val="22"/>
      <w:lang w:bidi="ar-SA"/>
    </w:rPr>
  </w:style>
  <w:style w:type="paragraph" w:customStyle="1" w:styleId="affff0">
    <w:name w:val="Подподпункт"/>
    <w:basedOn w:val="a1"/>
    <w:pPr>
      <w:tabs>
        <w:tab w:val="num" w:pos="1701"/>
      </w:tabs>
      <w:spacing w:line="360" w:lineRule="auto"/>
      <w:ind w:left="1701" w:hanging="567"/>
      <w:jc w:val="both"/>
    </w:pPr>
    <w:rPr>
      <w:sz w:val="28"/>
      <w:szCs w:val="20"/>
    </w:rPr>
  </w:style>
  <w:style w:type="paragraph" w:customStyle="1" w:styleId="3e">
    <w:name w:val="Абзац списка3"/>
    <w:basedOn w:val="a1"/>
    <w:link w:val="SLBulletListFooterTextnumberedBullet1UseCaseListParagraph0"/>
    <w:pPr>
      <w:ind w:left="720"/>
    </w:pPr>
    <w:rPr>
      <w:rFonts w:ascii="Calibri" w:hAnsi="Calibri"/>
      <w:sz w:val="22"/>
      <w:szCs w:val="22"/>
      <w:lang w:val="en-US" w:eastAsia="en-US"/>
    </w:rPr>
  </w:style>
  <w:style w:type="character" w:customStyle="1" w:styleId="SLBulletListFooterTextnumberedBullet1UseCaseListParagraph0">
    <w:name w:val="Абзац списка Знак;SL_Абзац списка Знак;Bullet List Знак;FooterText Знак;numbered Знак;Bullet 1 Знак;Use Case List Paragraph Знак;ТЗ список Знак"/>
    <w:link w:val="3e"/>
    <w:rPr>
      <w:rFonts w:ascii="Calibri" w:hAnsi="Calibri"/>
      <w:sz w:val="22"/>
      <w:szCs w:val="22"/>
    </w:rPr>
  </w:style>
  <w:style w:type="character" w:customStyle="1" w:styleId="af5">
    <w:name w:val="Текст сноски Знак"/>
    <w:basedOn w:val="a2"/>
    <w:link w:val="af4"/>
    <w:semiHidden/>
  </w:style>
  <w:style w:type="character" w:customStyle="1" w:styleId="af0">
    <w:name w:val="Нижний колонтитул Знак"/>
    <w:link w:val="af"/>
    <w:rPr>
      <w:sz w:val="24"/>
    </w:rPr>
  </w:style>
  <w:style w:type="character" w:customStyle="1" w:styleId="extrafieldsname">
    <w:name w:val="extra_fields_name"/>
    <w:basedOn w:val="a2"/>
  </w:style>
  <w:style w:type="character" w:customStyle="1" w:styleId="name">
    <w:name w:val="name"/>
    <w:basedOn w:val="a2"/>
  </w:style>
  <w:style w:type="character" w:customStyle="1" w:styleId="value">
    <w:name w:val="value"/>
    <w:basedOn w:val="a2"/>
  </w:style>
  <w:style w:type="character" w:customStyle="1" w:styleId="11">
    <w:name w:val="Заголовок 1 Знак"/>
    <w:link w:val="10"/>
    <w:rPr>
      <w:rFonts w:ascii="Arial" w:hAnsi="Arial"/>
      <w:b/>
      <w:bCs/>
      <w:color w:val="000080"/>
      <w:sz w:val="22"/>
      <w:szCs w:val="22"/>
    </w:rPr>
  </w:style>
  <w:style w:type="paragraph" w:customStyle="1" w:styleId="3f">
    <w:name w:val="Пункт_3"/>
    <w:basedOn w:val="a1"/>
    <w:pPr>
      <w:tabs>
        <w:tab w:val="num" w:pos="360"/>
      </w:tabs>
      <w:spacing w:line="360" w:lineRule="auto"/>
      <w:ind w:left="360" w:hanging="360"/>
      <w:jc w:val="both"/>
    </w:pPr>
    <w:rPr>
      <w:sz w:val="28"/>
      <w:szCs w:val="20"/>
    </w:rPr>
  </w:style>
  <w:style w:type="character" w:customStyle="1" w:styleId="FontStyle14">
    <w:name w:val="Font Style14"/>
    <w:rPr>
      <w:rFonts w:ascii="Arial" w:hAnsi="Arial"/>
      <w:sz w:val="22"/>
      <w:szCs w:val="22"/>
    </w:rPr>
  </w:style>
  <w:style w:type="paragraph" w:customStyle="1" w:styleId="pj">
    <w:name w:val="pj"/>
    <w:basedOn w:val="a1"/>
    <w:pPr>
      <w:spacing w:after="280"/>
    </w:pPr>
    <w:rPr>
      <w:color w:val="00000A"/>
    </w:rPr>
  </w:style>
  <w:style w:type="character" w:customStyle="1" w:styleId="propertyname">
    <w:name w:val="property_name"/>
  </w:style>
  <w:style w:type="character" w:customStyle="1" w:styleId="19">
    <w:name w:val="Неразрешенное упоминание1"/>
    <w:semiHidden/>
    <w:rPr>
      <w:color w:val="808080"/>
      <w:shd w:val="clear" w:color="auto" w:fill="E6E6E6"/>
    </w:rPr>
  </w:style>
  <w:style w:type="paragraph" w:customStyle="1" w:styleId="1a">
    <w:name w:val="Нижний колонтитул1"/>
    <w:basedOn w:val="a1"/>
    <w:pPr>
      <w:tabs>
        <w:tab w:val="center" w:pos="4153"/>
        <w:tab w:val="right" w:pos="8306"/>
      </w:tabs>
      <w:spacing w:after="60"/>
      <w:jc w:val="both"/>
    </w:pPr>
    <w:rPr>
      <w:color w:val="00000A"/>
      <w:szCs w:val="20"/>
    </w:rPr>
  </w:style>
  <w:style w:type="paragraph" w:styleId="affff1">
    <w:name w:val="Body Text"/>
    <w:basedOn w:val="a1"/>
    <w:link w:val="affff2"/>
    <w:uiPriority w:val="99"/>
    <w:semiHidden/>
    <w:unhideWhenUsed/>
    <w:rsid w:val="00620F94"/>
    <w:pPr>
      <w:spacing w:after="120"/>
    </w:pPr>
  </w:style>
  <w:style w:type="character" w:customStyle="1" w:styleId="affff2">
    <w:name w:val="Основной текст Знак"/>
    <w:basedOn w:val="a2"/>
    <w:link w:val="affff1"/>
    <w:uiPriority w:val="99"/>
    <w:semiHidden/>
    <w:rsid w:val="00620F94"/>
    <w:rPr>
      <w:sz w:val="24"/>
      <w:szCs w:val="24"/>
      <w:lang w:eastAsia="ru-RU"/>
    </w:rPr>
  </w:style>
  <w:style w:type="paragraph" w:customStyle="1" w:styleId="affff3">
    <w:name w:val="Содержимое таблицы"/>
    <w:basedOn w:val="a1"/>
    <w:uiPriority w:val="99"/>
    <w:qFormat/>
    <w:rsid w:val="00620F94"/>
    <w:pPr>
      <w:suppressAutoHyphens/>
    </w:pPr>
    <w:rPr>
      <w:rFonts w:ascii="Calibri" w:eastAsia="Arial Unicode MS" w:hAnsi="Calibri"/>
      <w:color w:val="00000A"/>
      <w:sz w:val="22"/>
      <w:szCs w:val="22"/>
      <w:lang w:eastAsia="en-US"/>
    </w:rPr>
  </w:style>
  <w:style w:type="paragraph" w:customStyle="1" w:styleId="TableParagraph">
    <w:name w:val="Table Paragraph"/>
    <w:basedOn w:val="a1"/>
    <w:uiPriority w:val="1"/>
    <w:qFormat/>
    <w:rsid w:val="000C4D34"/>
    <w:pPr>
      <w:widowControl w:val="0"/>
      <w:autoSpaceDE w:val="0"/>
      <w:autoSpaceDN w:val="0"/>
    </w:pPr>
    <w:rPr>
      <w:sz w:val="22"/>
      <w:szCs w:val="22"/>
      <w:lang w:eastAsia="en-US"/>
    </w:rPr>
  </w:style>
  <w:style w:type="table" w:customStyle="1" w:styleId="TableNormal">
    <w:name w:val="Table Normal"/>
    <w:uiPriority w:val="2"/>
    <w:semiHidden/>
    <w:qFormat/>
    <w:rsid w:val="000C4D3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4"/>
      <w:szCs w:val="24"/>
      <w:lang w:eastAsia="ru-RU"/>
    </w:rPr>
  </w:style>
  <w:style w:type="paragraph" w:styleId="10">
    <w:name w:val="heading 1"/>
    <w:basedOn w:val="a1"/>
    <w:next w:val="a1"/>
    <w:link w:val="11"/>
    <w:pPr>
      <w:spacing w:before="108" w:after="108"/>
      <w:jc w:val="center"/>
      <w:outlineLvl w:val="0"/>
    </w:pPr>
    <w:rPr>
      <w:rFonts w:ascii="Arial" w:hAnsi="Arial"/>
      <w:b/>
      <w:bCs/>
      <w:color w:val="000080"/>
      <w:sz w:val="22"/>
      <w:szCs w:val="22"/>
    </w:rPr>
  </w:style>
  <w:style w:type="paragraph" w:styleId="20">
    <w:name w:val="heading 2"/>
    <w:basedOn w:val="a1"/>
    <w:next w:val="a1"/>
    <w:link w:val="21"/>
    <w:pPr>
      <w:keepNext/>
      <w:ind w:firstLine="567"/>
      <w:jc w:val="both"/>
      <w:outlineLvl w:val="1"/>
    </w:pPr>
    <w:rPr>
      <w:b/>
      <w:i/>
      <w:color w:val="000000"/>
      <w:sz w:val="26"/>
      <w:szCs w:val="20"/>
    </w:rPr>
  </w:style>
  <w:style w:type="paragraph" w:styleId="31">
    <w:name w:val="heading 3"/>
    <w:basedOn w:val="a1"/>
    <w:next w:val="a1"/>
    <w:link w:val="32"/>
    <w:pPr>
      <w:keepNext/>
      <w:spacing w:before="240" w:after="60"/>
      <w:outlineLvl w:val="2"/>
    </w:pPr>
    <w:rPr>
      <w:rFonts w:ascii="Arial" w:hAnsi="Arial"/>
      <w:b/>
      <w:bCs/>
      <w:sz w:val="26"/>
      <w:szCs w:val="26"/>
    </w:rPr>
  </w:style>
  <w:style w:type="paragraph" w:styleId="41">
    <w:name w:val="heading 4"/>
    <w:basedOn w:val="a1"/>
    <w:next w:val="a1"/>
    <w:link w:val="42"/>
    <w:pPr>
      <w:keepNext/>
      <w:tabs>
        <w:tab w:val="num" w:pos="864"/>
      </w:tabs>
      <w:spacing w:before="240" w:after="60"/>
      <w:ind w:left="864" w:hanging="864"/>
      <w:jc w:val="both"/>
      <w:outlineLvl w:val="3"/>
    </w:pPr>
    <w:rPr>
      <w:rFonts w:ascii="Arial" w:hAnsi="Arial"/>
      <w:szCs w:val="20"/>
    </w:rPr>
  </w:style>
  <w:style w:type="paragraph" w:styleId="51">
    <w:name w:val="heading 5"/>
    <w:basedOn w:val="a1"/>
    <w:next w:val="a1"/>
    <w:link w:val="52"/>
    <w:pPr>
      <w:tabs>
        <w:tab w:val="num" w:pos="1008"/>
      </w:tabs>
      <w:spacing w:before="240" w:after="60"/>
      <w:ind w:left="1008" w:hanging="1008"/>
      <w:jc w:val="both"/>
      <w:outlineLvl w:val="4"/>
    </w:pPr>
    <w:rPr>
      <w:sz w:val="22"/>
      <w:szCs w:val="20"/>
    </w:rPr>
  </w:style>
  <w:style w:type="paragraph" w:styleId="6">
    <w:name w:val="heading 6"/>
    <w:basedOn w:val="a1"/>
    <w:next w:val="a1"/>
    <w:link w:val="60"/>
    <w:pPr>
      <w:tabs>
        <w:tab w:val="num" w:pos="1152"/>
      </w:tabs>
      <w:spacing w:before="240" w:after="60"/>
      <w:ind w:left="1152" w:hanging="1152"/>
      <w:jc w:val="both"/>
      <w:outlineLvl w:val="5"/>
    </w:pPr>
    <w:rPr>
      <w:i/>
      <w:sz w:val="22"/>
      <w:szCs w:val="20"/>
    </w:rPr>
  </w:style>
  <w:style w:type="paragraph" w:styleId="7">
    <w:name w:val="heading 7"/>
    <w:basedOn w:val="a1"/>
    <w:next w:val="a1"/>
    <w:link w:val="70"/>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pPr>
      <w:spacing w:before="240" w:after="60"/>
      <w:outlineLvl w:val="7"/>
    </w:pPr>
    <w:rPr>
      <w:i/>
      <w:iCs/>
    </w:rPr>
  </w:style>
  <w:style w:type="paragraph" w:styleId="9">
    <w:name w:val="heading 9"/>
    <w:basedOn w:val="a1"/>
    <w:next w:val="a1"/>
    <w:link w:val="90"/>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2">
    <w:name w:val="Заголовок 3 Знак"/>
    <w:link w:val="31"/>
    <w:uiPriority w:val="9"/>
    <w:rPr>
      <w:rFonts w:ascii="Arial" w:eastAsia="Arial" w:hAnsi="Arial" w:cs="Arial"/>
      <w:sz w:val="30"/>
      <w:szCs w:val="30"/>
    </w:rPr>
  </w:style>
  <w:style w:type="character" w:customStyle="1" w:styleId="42">
    <w:name w:val="Заголовок 4 Знак"/>
    <w:link w:val="41"/>
    <w:uiPriority w:val="9"/>
    <w:rPr>
      <w:rFonts w:ascii="Arial" w:eastAsia="Arial" w:hAnsi="Arial" w:cs="Arial"/>
      <w:b/>
      <w:bCs/>
      <w:sz w:val="26"/>
      <w:szCs w:val="26"/>
    </w:rPr>
  </w:style>
  <w:style w:type="character" w:customStyle="1" w:styleId="52">
    <w:name w:val="Заголовок 5 Знак"/>
    <w:link w:val="51"/>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uiPriority w:val="34"/>
    <w:qFormat/>
    <w:pPr>
      <w:ind w:left="720"/>
      <w:contextualSpacing/>
    </w:pPr>
  </w:style>
  <w:style w:type="paragraph" w:styleId="a6">
    <w:name w:val="No Spacing"/>
    <w:link w:val="a7"/>
    <w:rPr>
      <w:rFonts w:ascii="Calibri" w:hAnsi="Calibri"/>
      <w:sz w:val="22"/>
      <w:szCs w:val="22"/>
      <w:lang w:eastAsia="ru-RU"/>
    </w:rPr>
  </w:style>
  <w:style w:type="paragraph" w:styleId="a8">
    <w:name w:val="Title"/>
    <w:basedOn w:val="a1"/>
    <w:next w:val="a1"/>
    <w:link w:val="12"/>
    <w:uiPriority w:val="10"/>
    <w:qFormat/>
    <w:pPr>
      <w:spacing w:before="300" w:after="200"/>
      <w:contextualSpacing/>
    </w:pPr>
    <w:rPr>
      <w:sz w:val="48"/>
      <w:szCs w:val="48"/>
    </w:rPr>
  </w:style>
  <w:style w:type="character" w:customStyle="1" w:styleId="12">
    <w:name w:val="Название Знак1"/>
    <w:link w:val="a8"/>
    <w:uiPriority w:val="10"/>
    <w:rPr>
      <w:sz w:val="48"/>
      <w:szCs w:val="48"/>
    </w:rPr>
  </w:style>
  <w:style w:type="paragraph" w:styleId="a9">
    <w:name w:val="Subtitle"/>
    <w:basedOn w:val="a1"/>
    <w:link w:val="aa"/>
    <w:uiPriority w:val="99"/>
    <w:qFormat/>
    <w:pPr>
      <w:spacing w:after="60"/>
      <w:jc w:val="center"/>
      <w:outlineLvl w:val="1"/>
    </w:pPr>
    <w:rPr>
      <w:rFonts w:ascii="Arial" w:hAnsi="Arial"/>
      <w:szCs w:val="20"/>
    </w:rPr>
  </w:style>
  <w:style w:type="character" w:customStyle="1" w:styleId="aa">
    <w:name w:val="Подзаголовок Знак"/>
    <w:link w:val="a9"/>
    <w:uiPriority w:val="99"/>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b">
    <w:name w:val="Intense Quote"/>
    <w:basedOn w:val="a1"/>
    <w:next w:val="a1"/>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1"/>
    <w:link w:val="ae"/>
    <w:pPr>
      <w:tabs>
        <w:tab w:val="center" w:pos="4153"/>
        <w:tab w:val="right" w:pos="8306"/>
      </w:tabs>
      <w:spacing w:before="120" w:after="120"/>
      <w:jc w:val="both"/>
    </w:pPr>
    <w:rPr>
      <w:rFonts w:ascii="Arial" w:hAnsi="Arial"/>
      <w:szCs w:val="20"/>
    </w:rPr>
  </w:style>
  <w:style w:type="character" w:customStyle="1" w:styleId="ae">
    <w:name w:val="Верхний колонтитул Знак"/>
    <w:link w:val="ad"/>
    <w:uiPriority w:val="99"/>
  </w:style>
  <w:style w:type="paragraph" w:styleId="af">
    <w:name w:val="footer"/>
    <w:basedOn w:val="a1"/>
    <w:link w:val="af0"/>
    <w:pPr>
      <w:tabs>
        <w:tab w:val="center" w:pos="4153"/>
        <w:tab w:val="right" w:pos="8306"/>
      </w:tabs>
      <w:spacing w:after="60"/>
      <w:jc w:val="both"/>
    </w:pPr>
    <w:rPr>
      <w:szCs w:val="20"/>
    </w:rPr>
  </w:style>
  <w:style w:type="character" w:customStyle="1" w:styleId="FooterChar">
    <w:name w:val="Footer Char"/>
    <w:uiPriority w:val="99"/>
  </w:style>
  <w:style w:type="paragraph" w:styleId="af1">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3"/>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1"/>
    <w:link w:val="af5"/>
    <w:semiHidden/>
    <w:pPr>
      <w:spacing w:after="60"/>
      <w:jc w:val="both"/>
    </w:pPr>
    <w:rPr>
      <w:sz w:val="20"/>
      <w:szCs w:val="20"/>
    </w:rPr>
  </w:style>
  <w:style w:type="character" w:customStyle="1" w:styleId="FootnoteTextChar">
    <w:name w:val="Footnote Text Char"/>
    <w:uiPriority w:val="99"/>
    <w:rPr>
      <w:sz w:val="18"/>
    </w:rPr>
  </w:style>
  <w:style w:type="character" w:styleId="af6">
    <w:name w:val="footnote reference"/>
    <w:rPr>
      <w:vertAlign w:val="superscript"/>
    </w:rPr>
  </w:style>
  <w:style w:type="paragraph" w:styleId="af7">
    <w:name w:val="endnote text"/>
    <w:basedOn w:val="a1"/>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3">
    <w:name w:val="toc 1"/>
    <w:basedOn w:val="a1"/>
    <w:next w:val="a1"/>
    <w:semiHidden/>
    <w:pPr>
      <w:tabs>
        <w:tab w:val="left" w:pos="1440"/>
        <w:tab w:val="right" w:leader="dot" w:pos="10148"/>
      </w:tabs>
      <w:spacing w:before="100"/>
    </w:pPr>
    <w:rPr>
      <w:rFonts w:ascii="Arial" w:hAnsi="Arial"/>
      <w:b/>
      <w:bCs/>
      <w:caps/>
    </w:rPr>
  </w:style>
  <w:style w:type="paragraph" w:styleId="24">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a">
    <w:name w:val="TOC Heading"/>
    <w:uiPriority w:val="39"/>
    <w:unhideWhenUsed/>
  </w:style>
  <w:style w:type="paragraph" w:styleId="afb">
    <w:name w:val="table of figures"/>
    <w:basedOn w:val="a1"/>
    <w:next w:val="a1"/>
    <w:uiPriority w:val="99"/>
    <w:unhideWhenUsed/>
  </w:style>
  <w:style w:type="paragraph" w:styleId="34">
    <w:name w:val="Body Text 3"/>
    <w:basedOn w:val="a1"/>
    <w:rPr>
      <w:color w:val="333333"/>
    </w:rPr>
  </w:style>
  <w:style w:type="character" w:customStyle="1" w:styleId="11111121211111">
    <w:name w:val="Заголовок 1 Знак1 Знак;Заголовок 1 Знак Знак Знак;Заголовок 1 Знак Знак1 Знак;Заголовок 1 Знак Знак2;Заголовок 1 Знак2 Знак Знак;Заголовок 1 Знак1 Знак Знак Знак;Заголовок 1 Знак Знак Знак Знак Знак;Заголовок 1 Знак Знак1 Знак Знак Знак"/>
    <w:rPr>
      <w:rFonts w:ascii="Arial" w:hAnsi="Arial"/>
      <w:b/>
      <w:sz w:val="28"/>
      <w:szCs w:val="18"/>
      <w:lang w:val="ru-RU" w:eastAsia="ru-RU" w:bidi="ar-SA"/>
    </w:rPr>
  </w:style>
  <w:style w:type="paragraph" w:styleId="afc">
    <w:name w:val="Plain Text"/>
    <w:basedOn w:val="a1"/>
    <w:rPr>
      <w:rFonts w:ascii="Courier New" w:hAnsi="Courier New"/>
      <w:sz w:val="20"/>
      <w:szCs w:val="20"/>
    </w:rPr>
  </w:style>
  <w:style w:type="paragraph" w:customStyle="1" w:styleId="25">
    <w:name w:val="Основной текст;Знак2"/>
    <w:basedOn w:val="a1"/>
    <w:link w:val="26"/>
    <w:pPr>
      <w:jc w:val="center"/>
    </w:pPr>
    <w:rPr>
      <w:b/>
      <w:sz w:val="20"/>
      <w:szCs w:val="20"/>
    </w:rPr>
  </w:style>
  <w:style w:type="paragraph" w:customStyle="1" w:styleId="Heading">
    <w:name w:val="Heading"/>
    <w:rPr>
      <w:rFonts w:ascii="Arial" w:hAnsi="Arial"/>
      <w:b/>
      <w:sz w:val="22"/>
      <w:lang w:eastAsia="ru-RU"/>
    </w:rPr>
  </w:style>
  <w:style w:type="paragraph" w:customStyle="1" w:styleId="230">
    <w:name w:val="Основной текст 2;Знак3"/>
    <w:basedOn w:val="a1"/>
    <w:link w:val="231"/>
    <w:pPr>
      <w:jc w:val="both"/>
    </w:pPr>
    <w:rPr>
      <w:sz w:val="26"/>
      <w:szCs w:val="20"/>
    </w:rPr>
  </w:style>
  <w:style w:type="paragraph" w:customStyle="1" w:styleId="240">
    <w:name w:val="Основной текст с отступом;Знак2 Знак Знак;Знак4"/>
    <w:basedOn w:val="a1"/>
    <w:link w:val="241"/>
    <w:pPr>
      <w:ind w:firstLine="540"/>
      <w:jc w:val="both"/>
    </w:pPr>
  </w:style>
  <w:style w:type="paragraph" w:customStyle="1" w:styleId="27">
    <w:name w:val="Основной текст с отступом 2;Знак"/>
    <w:basedOn w:val="a1"/>
    <w:link w:val="28"/>
    <w:pPr>
      <w:ind w:firstLine="567"/>
      <w:jc w:val="both"/>
    </w:pPr>
    <w:rPr>
      <w:color w:val="000000"/>
      <w:sz w:val="26"/>
      <w:szCs w:val="20"/>
    </w:rPr>
  </w:style>
  <w:style w:type="paragraph" w:styleId="35">
    <w:name w:val="Body Text Indent 3"/>
    <w:basedOn w:val="a1"/>
    <w:link w:val="36"/>
    <w:pPr>
      <w:ind w:firstLine="300"/>
      <w:jc w:val="both"/>
    </w:pPr>
    <w:rPr>
      <w:color w:val="000000"/>
      <w:sz w:val="26"/>
      <w:szCs w:val="20"/>
    </w:rPr>
  </w:style>
  <w:style w:type="paragraph" w:customStyle="1" w:styleId="ConsNonformat">
    <w:name w:val="ConsNonformat"/>
    <w:pPr>
      <w:widowControl w:val="0"/>
      <w:ind w:right="19772"/>
    </w:pPr>
    <w:rPr>
      <w:rFonts w:ascii="Courier New" w:hAnsi="Courier New"/>
      <w:lang w:eastAsia="ru-RU"/>
    </w:rPr>
  </w:style>
  <w:style w:type="paragraph" w:customStyle="1" w:styleId="ConsPlusNormal">
    <w:name w:val="ConsPlusNormal"/>
    <w:link w:val="ConsPlusNormal0"/>
    <w:pPr>
      <w:ind w:firstLine="720"/>
    </w:pPr>
    <w:rPr>
      <w:rFonts w:ascii="Arial" w:hAnsi="Arial"/>
      <w:lang w:eastAsia="ru-RU"/>
    </w:rPr>
  </w:style>
  <w:style w:type="paragraph" w:customStyle="1" w:styleId="1">
    <w:name w:val="Стиль1"/>
    <w:basedOn w:val="a1"/>
    <w:pPr>
      <w:keepNext/>
      <w:keepLines/>
      <w:widowControl w:val="0"/>
      <w:numPr>
        <w:numId w:val="1"/>
      </w:numPr>
      <w:suppressLineNumbers/>
      <w:spacing w:after="60"/>
    </w:pPr>
    <w:rPr>
      <w:b/>
      <w:sz w:val="28"/>
    </w:rPr>
  </w:style>
  <w:style w:type="paragraph" w:customStyle="1" w:styleId="29">
    <w:name w:val="Стиль2"/>
    <w:basedOn w:val="2a"/>
    <w:pPr>
      <w:keepNext/>
      <w:keepLines/>
      <w:widowControl w:val="0"/>
      <w:numPr>
        <w:ilvl w:val="1"/>
      </w:numPr>
      <w:suppressLineNumbers/>
      <w:tabs>
        <w:tab w:val="num" w:pos="432"/>
      </w:tabs>
      <w:spacing w:after="60"/>
      <w:ind w:left="432" w:hanging="432"/>
      <w:jc w:val="both"/>
    </w:pPr>
    <w:rPr>
      <w:b/>
      <w:szCs w:val="20"/>
    </w:rPr>
  </w:style>
  <w:style w:type="paragraph" w:styleId="2a">
    <w:name w:val="List Number 2"/>
    <w:basedOn w:val="a1"/>
    <w:pPr>
      <w:tabs>
        <w:tab w:val="num" w:pos="432"/>
      </w:tabs>
      <w:ind w:left="432" w:hanging="432"/>
    </w:pPr>
  </w:style>
  <w:style w:type="paragraph" w:customStyle="1" w:styleId="37">
    <w:name w:val="Стиль3"/>
    <w:basedOn w:val="27"/>
    <w:pPr>
      <w:widowControl w:val="0"/>
      <w:tabs>
        <w:tab w:val="num" w:pos="1307"/>
      </w:tabs>
      <w:ind w:left="1080" w:firstLine="0"/>
    </w:pPr>
    <w:rPr>
      <w:sz w:val="24"/>
    </w:rPr>
  </w:style>
  <w:style w:type="paragraph" w:styleId="afd">
    <w:name w:val="List Bullet"/>
    <w:basedOn w:val="a1"/>
    <w:pPr>
      <w:widowControl w:val="0"/>
      <w:spacing w:after="60"/>
      <w:jc w:val="both"/>
    </w:pPr>
  </w:style>
  <w:style w:type="paragraph" w:styleId="2">
    <w:name w:val="List Bullet 2"/>
    <w:basedOn w:val="a1"/>
    <w:pPr>
      <w:numPr>
        <w:numId w:val="2"/>
      </w:numPr>
      <w:spacing w:after="60"/>
      <w:jc w:val="both"/>
    </w:pPr>
    <w:rPr>
      <w:szCs w:val="20"/>
    </w:rPr>
  </w:style>
  <w:style w:type="paragraph" w:styleId="3">
    <w:name w:val="List Bullet 3"/>
    <w:basedOn w:val="a1"/>
    <w:pPr>
      <w:numPr>
        <w:numId w:val="3"/>
      </w:numPr>
      <w:spacing w:after="60"/>
      <w:jc w:val="both"/>
    </w:pPr>
    <w:rPr>
      <w:szCs w:val="20"/>
    </w:rPr>
  </w:style>
  <w:style w:type="paragraph" w:styleId="4">
    <w:name w:val="List Bullet 4"/>
    <w:basedOn w:val="a1"/>
    <w:pPr>
      <w:numPr>
        <w:numId w:val="4"/>
      </w:numPr>
      <w:spacing w:after="60"/>
      <w:jc w:val="both"/>
    </w:pPr>
    <w:rPr>
      <w:szCs w:val="20"/>
    </w:rPr>
  </w:style>
  <w:style w:type="paragraph" w:styleId="50">
    <w:name w:val="List Bullet 5"/>
    <w:basedOn w:val="a1"/>
    <w:pPr>
      <w:numPr>
        <w:numId w:val="5"/>
      </w:numPr>
      <w:spacing w:after="60"/>
      <w:jc w:val="both"/>
    </w:pPr>
    <w:rPr>
      <w:szCs w:val="20"/>
    </w:rPr>
  </w:style>
  <w:style w:type="paragraph" w:styleId="a0">
    <w:name w:val="List Number"/>
    <w:basedOn w:val="a1"/>
    <w:pPr>
      <w:numPr>
        <w:numId w:val="6"/>
      </w:numPr>
      <w:spacing w:after="60"/>
      <w:jc w:val="both"/>
    </w:pPr>
    <w:rPr>
      <w:szCs w:val="20"/>
    </w:rPr>
  </w:style>
  <w:style w:type="paragraph" w:styleId="30">
    <w:name w:val="List Number 3"/>
    <w:basedOn w:val="a1"/>
    <w:pPr>
      <w:numPr>
        <w:numId w:val="7"/>
      </w:numPr>
      <w:spacing w:after="60"/>
      <w:jc w:val="both"/>
    </w:pPr>
    <w:rPr>
      <w:szCs w:val="20"/>
    </w:rPr>
  </w:style>
  <w:style w:type="paragraph" w:styleId="40">
    <w:name w:val="List Number 4"/>
    <w:basedOn w:val="a1"/>
    <w:pPr>
      <w:numPr>
        <w:numId w:val="8"/>
      </w:numPr>
      <w:spacing w:after="60"/>
      <w:jc w:val="both"/>
    </w:pPr>
    <w:rPr>
      <w:szCs w:val="20"/>
    </w:rPr>
  </w:style>
  <w:style w:type="paragraph" w:styleId="5">
    <w:name w:val="List Number 5"/>
    <w:basedOn w:val="a1"/>
    <w:pPr>
      <w:numPr>
        <w:numId w:val="9"/>
      </w:numPr>
      <w:spacing w:after="60"/>
      <w:jc w:val="both"/>
    </w:pPr>
    <w:rPr>
      <w:szCs w:val="20"/>
    </w:rPr>
  </w:style>
  <w:style w:type="paragraph" w:customStyle="1" w:styleId="a">
    <w:name w:val="Раздел"/>
    <w:basedOn w:val="a1"/>
    <w:semiHidden/>
    <w:pPr>
      <w:numPr>
        <w:ilvl w:val="1"/>
        <w:numId w:val="10"/>
      </w:numPr>
      <w:spacing w:before="120" w:after="120"/>
      <w:jc w:val="center"/>
    </w:pPr>
    <w:rPr>
      <w:rFonts w:ascii="Arial Narrow" w:hAnsi="Arial Narrow"/>
      <w:b/>
      <w:sz w:val="28"/>
      <w:szCs w:val="20"/>
    </w:rPr>
  </w:style>
  <w:style w:type="paragraph" w:customStyle="1" w:styleId="38">
    <w:name w:val="Раздел 3"/>
    <w:basedOn w:val="a1"/>
    <w:semiHidden/>
    <w:pPr>
      <w:tabs>
        <w:tab w:val="num" w:pos="360"/>
      </w:tabs>
      <w:spacing w:before="120" w:after="120"/>
      <w:ind w:left="360" w:hanging="360"/>
      <w:jc w:val="center"/>
    </w:pPr>
    <w:rPr>
      <w:b/>
      <w:szCs w:val="20"/>
    </w:rPr>
  </w:style>
  <w:style w:type="paragraph" w:customStyle="1" w:styleId="afe">
    <w:name w:val="Условия контракта"/>
    <w:basedOn w:val="a1"/>
    <w:semiHidden/>
    <w:pPr>
      <w:tabs>
        <w:tab w:val="num" w:pos="-92"/>
      </w:tabs>
      <w:spacing w:before="240" w:after="120"/>
      <w:ind w:left="-92" w:hanging="360"/>
      <w:jc w:val="both"/>
    </w:pPr>
    <w:rPr>
      <w:b/>
      <w:szCs w:val="20"/>
    </w:rPr>
  </w:style>
  <w:style w:type="paragraph" w:customStyle="1" w:styleId="14">
    <w:name w:val="Название1"/>
    <w:basedOn w:val="a1"/>
    <w:link w:val="aff"/>
    <w:pPr>
      <w:spacing w:before="240" w:after="60"/>
      <w:jc w:val="center"/>
      <w:outlineLvl w:val="0"/>
    </w:pPr>
    <w:rPr>
      <w:rFonts w:ascii="Arial" w:hAnsi="Arial"/>
      <w:b/>
      <w:sz w:val="32"/>
      <w:szCs w:val="20"/>
    </w:rPr>
  </w:style>
  <w:style w:type="paragraph" w:styleId="aff0">
    <w:name w:val="Date"/>
    <w:basedOn w:val="a1"/>
    <w:next w:val="a1"/>
    <w:pPr>
      <w:spacing w:after="60"/>
      <w:jc w:val="both"/>
    </w:pPr>
    <w:rPr>
      <w:szCs w:val="20"/>
    </w:rPr>
  </w:style>
  <w:style w:type="paragraph" w:customStyle="1" w:styleId="aff1">
    <w:name w:val="Îáû÷íûé"/>
    <w:semiHidden/>
    <w:rPr>
      <w:lang w:eastAsia="ru-RU"/>
    </w:rPr>
  </w:style>
  <w:style w:type="paragraph" w:styleId="aff2">
    <w:name w:val="Block Text"/>
    <w:basedOn w:val="a1"/>
    <w:pPr>
      <w:spacing w:after="120"/>
      <w:ind w:left="1440" w:right="1440"/>
      <w:jc w:val="both"/>
    </w:pPr>
    <w:rPr>
      <w:szCs w:val="20"/>
    </w:rPr>
  </w:style>
  <w:style w:type="character" w:styleId="aff3">
    <w:name w:val="page number"/>
    <w:rPr>
      <w:rFonts w:ascii="Times New Roman" w:hAnsi="Times New Roman"/>
    </w:rPr>
  </w:style>
  <w:style w:type="paragraph" w:customStyle="1" w:styleId="Web">
    <w:name w:val="Обычный (Web)"/>
    <w:basedOn w:val="a1"/>
    <w:pPr>
      <w:spacing w:before="100" w:beforeAutospacing="1" w:after="100" w:afterAutospacing="1"/>
    </w:pPr>
  </w:style>
  <w:style w:type="character" w:customStyle="1" w:styleId="aff4">
    <w:name w:val="Основной шрифт"/>
    <w:semiHidden/>
  </w:style>
  <w:style w:type="paragraph" w:styleId="HTML">
    <w:name w:val="HTML Address"/>
    <w:basedOn w:val="a1"/>
    <w:pPr>
      <w:spacing w:after="60"/>
      <w:jc w:val="both"/>
    </w:pPr>
    <w:rPr>
      <w:i/>
      <w:iCs/>
    </w:rPr>
  </w:style>
  <w:style w:type="paragraph" w:styleId="aff5">
    <w:name w:val="envelope address"/>
    <w:basedOn w:val="a1"/>
    <w:pPr>
      <w:framePr w:w="7920" w:h="1980" w:hSpace="180" w:wrap="auto" w:hAnchor="page" w:xAlign="center" w:yAlign="bottom"/>
      <w:spacing w:after="60"/>
      <w:ind w:left="2880"/>
      <w:jc w:val="both"/>
    </w:pPr>
    <w:rPr>
      <w:rFonts w:ascii="Arial" w:hAnsi="Arial"/>
    </w:rPr>
  </w:style>
  <w:style w:type="character" w:styleId="HTML0">
    <w:name w:val="HTML Acronym"/>
    <w:basedOn w:val="a2"/>
  </w:style>
  <w:style w:type="character" w:styleId="aff6">
    <w:name w:val="Emphasis"/>
    <w:rPr>
      <w:i/>
      <w:iCs/>
    </w:rPr>
  </w:style>
  <w:style w:type="paragraph" w:styleId="aff7">
    <w:name w:val="Note Heading"/>
    <w:basedOn w:val="a1"/>
    <w:next w:val="a1"/>
    <w:pPr>
      <w:spacing w:after="60"/>
      <w:jc w:val="both"/>
    </w:pPr>
  </w:style>
  <w:style w:type="character" w:styleId="HTML1">
    <w:name w:val="HTML Keyboard"/>
    <w:rPr>
      <w:rFonts w:ascii="Courier New" w:hAnsi="Courier New"/>
      <w:sz w:val="20"/>
      <w:szCs w:val="20"/>
    </w:rPr>
  </w:style>
  <w:style w:type="character" w:styleId="HTML2">
    <w:name w:val="HTML Code"/>
    <w:rPr>
      <w:rFonts w:ascii="Courier New" w:hAnsi="Courier New"/>
      <w:sz w:val="20"/>
      <w:szCs w:val="20"/>
    </w:rPr>
  </w:style>
  <w:style w:type="paragraph" w:styleId="aff8">
    <w:name w:val="Body Text First Indent"/>
    <w:basedOn w:val="25"/>
    <w:pPr>
      <w:spacing w:after="120"/>
      <w:ind w:firstLine="210"/>
      <w:jc w:val="both"/>
    </w:pPr>
    <w:rPr>
      <w:b w:val="0"/>
      <w:sz w:val="24"/>
      <w:szCs w:val="24"/>
    </w:rPr>
  </w:style>
  <w:style w:type="paragraph" w:styleId="2b">
    <w:name w:val="Body Text First Indent 2"/>
    <w:basedOn w:val="240"/>
    <w:pPr>
      <w:spacing w:after="120"/>
      <w:ind w:left="283" w:firstLine="210"/>
    </w:pPr>
  </w:style>
  <w:style w:type="character" w:styleId="aff9">
    <w:name w:val="line number"/>
    <w:basedOn w:val="a2"/>
  </w:style>
  <w:style w:type="character" w:styleId="HTML3">
    <w:name w:val="HTML Sample"/>
    <w:rPr>
      <w:rFonts w:ascii="Courier New" w:hAnsi="Courier New"/>
    </w:rPr>
  </w:style>
  <w:style w:type="paragraph" w:styleId="2c">
    <w:name w:val="envelope return"/>
    <w:basedOn w:val="a1"/>
    <w:pPr>
      <w:spacing w:after="60"/>
      <w:jc w:val="both"/>
    </w:pPr>
    <w:rPr>
      <w:rFonts w:ascii="Arial" w:hAnsi="Arial"/>
      <w:sz w:val="20"/>
      <w:szCs w:val="20"/>
    </w:rPr>
  </w:style>
  <w:style w:type="paragraph" w:styleId="affa">
    <w:name w:val="Normal Indent"/>
    <w:basedOn w:val="a1"/>
    <w:pPr>
      <w:spacing w:after="60"/>
      <w:ind w:left="708"/>
      <w:jc w:val="both"/>
    </w:pPr>
  </w:style>
  <w:style w:type="character" w:styleId="HTML4">
    <w:name w:val="HTML Definition"/>
    <w:rPr>
      <w:i/>
      <w:iCs/>
    </w:rPr>
  </w:style>
  <w:style w:type="character" w:styleId="HTML5">
    <w:name w:val="HTML Variable"/>
    <w:rPr>
      <w:i/>
      <w:iCs/>
    </w:rPr>
  </w:style>
  <w:style w:type="character" w:styleId="HTML6">
    <w:name w:val="HTML Typewriter"/>
    <w:rPr>
      <w:rFonts w:ascii="Courier New" w:hAnsi="Courier New"/>
      <w:sz w:val="20"/>
      <w:szCs w:val="20"/>
    </w:rPr>
  </w:style>
  <w:style w:type="paragraph" w:styleId="affb">
    <w:name w:val="Signature"/>
    <w:basedOn w:val="a1"/>
    <w:pPr>
      <w:spacing w:after="60"/>
      <w:ind w:left="4252"/>
      <w:jc w:val="both"/>
    </w:pPr>
  </w:style>
  <w:style w:type="paragraph" w:styleId="affc">
    <w:name w:val="Salutation"/>
    <w:basedOn w:val="a1"/>
    <w:next w:val="a1"/>
    <w:pPr>
      <w:spacing w:after="60"/>
      <w:jc w:val="both"/>
    </w:pPr>
  </w:style>
  <w:style w:type="paragraph" w:styleId="affd">
    <w:name w:val="List Continue"/>
    <w:basedOn w:val="a1"/>
    <w:pPr>
      <w:spacing w:after="120"/>
      <w:ind w:left="283"/>
      <w:jc w:val="both"/>
    </w:pPr>
  </w:style>
  <w:style w:type="paragraph" w:styleId="2d">
    <w:name w:val="List Continue 2"/>
    <w:basedOn w:val="a1"/>
    <w:pPr>
      <w:spacing w:after="120"/>
      <w:ind w:left="566"/>
      <w:jc w:val="both"/>
    </w:pPr>
  </w:style>
  <w:style w:type="paragraph" w:styleId="39">
    <w:name w:val="List Continue 3"/>
    <w:basedOn w:val="a1"/>
    <w:pPr>
      <w:spacing w:after="120"/>
      <w:ind w:left="849"/>
      <w:jc w:val="both"/>
    </w:pPr>
  </w:style>
  <w:style w:type="paragraph" w:styleId="44">
    <w:name w:val="List Continue 4"/>
    <w:basedOn w:val="a1"/>
    <w:pPr>
      <w:spacing w:after="120"/>
      <w:ind w:left="1132"/>
      <w:jc w:val="both"/>
    </w:pPr>
  </w:style>
  <w:style w:type="paragraph" w:styleId="54">
    <w:name w:val="List Continue 5"/>
    <w:basedOn w:val="a1"/>
    <w:pPr>
      <w:spacing w:after="120"/>
      <w:ind w:left="1415"/>
      <w:jc w:val="both"/>
    </w:pPr>
  </w:style>
  <w:style w:type="character" w:styleId="affe">
    <w:name w:val="FollowedHyperlink"/>
    <w:rPr>
      <w:color w:val="800080"/>
      <w:u w:val="single"/>
    </w:rPr>
  </w:style>
  <w:style w:type="paragraph" w:styleId="afff">
    <w:name w:val="Closing"/>
    <w:basedOn w:val="a1"/>
    <w:pPr>
      <w:spacing w:after="60"/>
      <w:ind w:left="4252"/>
      <w:jc w:val="both"/>
    </w:pPr>
  </w:style>
  <w:style w:type="paragraph" w:styleId="afff0">
    <w:name w:val="List"/>
    <w:basedOn w:val="a1"/>
    <w:pPr>
      <w:spacing w:after="60"/>
      <w:ind w:left="283" w:hanging="283"/>
      <w:jc w:val="both"/>
    </w:pPr>
  </w:style>
  <w:style w:type="paragraph" w:styleId="2e">
    <w:name w:val="List 2"/>
    <w:basedOn w:val="a1"/>
    <w:pPr>
      <w:spacing w:after="60"/>
      <w:ind w:left="566" w:hanging="283"/>
      <w:jc w:val="both"/>
    </w:pPr>
  </w:style>
  <w:style w:type="paragraph" w:styleId="3a">
    <w:name w:val="List 3"/>
    <w:basedOn w:val="a1"/>
    <w:pPr>
      <w:spacing w:after="60"/>
      <w:ind w:left="849" w:hanging="283"/>
      <w:jc w:val="both"/>
    </w:pPr>
  </w:style>
  <w:style w:type="paragraph" w:styleId="45">
    <w:name w:val="List 4"/>
    <w:basedOn w:val="a1"/>
    <w:pPr>
      <w:spacing w:after="60"/>
      <w:ind w:left="1132" w:hanging="283"/>
      <w:jc w:val="both"/>
    </w:pPr>
  </w:style>
  <w:style w:type="paragraph" w:styleId="55">
    <w:name w:val="List 5"/>
    <w:basedOn w:val="a1"/>
    <w:pPr>
      <w:spacing w:after="60"/>
      <w:ind w:left="1415" w:hanging="283"/>
      <w:jc w:val="both"/>
    </w:pPr>
  </w:style>
  <w:style w:type="paragraph" w:styleId="HTML7">
    <w:name w:val="HTML Preformatted"/>
    <w:basedOn w:val="a1"/>
    <w:pPr>
      <w:spacing w:after="60"/>
      <w:jc w:val="both"/>
    </w:pPr>
    <w:rPr>
      <w:rFonts w:ascii="Courier New" w:hAnsi="Courier New"/>
      <w:sz w:val="20"/>
      <w:szCs w:val="20"/>
    </w:rPr>
  </w:style>
  <w:style w:type="character" w:styleId="afff1">
    <w:name w:val="Strong"/>
    <w:rPr>
      <w:b/>
      <w:bCs/>
    </w:rPr>
  </w:style>
  <w:style w:type="character" w:styleId="HTML8">
    <w:name w:val="HTML Cite"/>
    <w:rPr>
      <w:i/>
      <w:iCs/>
    </w:rPr>
  </w:style>
  <w:style w:type="paragraph" w:styleId="afff2">
    <w:name w:val="Message Header"/>
    <w:basedOn w:val="a1"/>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rPr>
  </w:style>
  <w:style w:type="paragraph" w:styleId="afff3">
    <w:name w:val="E-mail Signature"/>
    <w:basedOn w:val="a1"/>
    <w:pPr>
      <w:spacing w:after="60"/>
      <w:jc w:val="both"/>
    </w:pPr>
  </w:style>
  <w:style w:type="paragraph" w:customStyle="1" w:styleId="2-1">
    <w:name w:val="содержание2-1"/>
    <w:basedOn w:val="31"/>
    <w:next w:val="a1"/>
    <w:pPr>
      <w:numPr>
        <w:ilvl w:val="2"/>
      </w:numPr>
      <w:tabs>
        <w:tab w:val="num" w:pos="720"/>
      </w:tabs>
      <w:ind w:left="720" w:hanging="720"/>
      <w:jc w:val="both"/>
    </w:pPr>
    <w:rPr>
      <w:bCs w:val="0"/>
      <w:sz w:val="24"/>
      <w:szCs w:val="20"/>
    </w:rPr>
  </w:style>
  <w:style w:type="paragraph" w:customStyle="1" w:styleId="211">
    <w:name w:val="Заголовок 2.1"/>
    <w:basedOn w:val="10"/>
    <w:pPr>
      <w:keepNext/>
      <w:keepLines/>
      <w:widowControl w:val="0"/>
      <w:suppressLineNumbers/>
      <w:spacing w:before="240" w:after="60"/>
    </w:pPr>
    <w:rPr>
      <w:rFonts w:ascii="Times New Roman" w:hAnsi="Times New Roman"/>
      <w:bCs w:val="0"/>
      <w:caps/>
      <w:color w:val="000000"/>
      <w:sz w:val="36"/>
      <w:szCs w:val="28"/>
    </w:rPr>
  </w:style>
  <w:style w:type="paragraph" w:customStyle="1" w:styleId="2-11">
    <w:name w:val="содержание2-11"/>
    <w:basedOn w:val="a1"/>
    <w:pPr>
      <w:spacing w:after="60"/>
      <w:jc w:val="both"/>
    </w:pPr>
  </w:style>
  <w:style w:type="character" w:customStyle="1" w:styleId="15">
    <w:name w:val="Знак Знак1"/>
    <w:rPr>
      <w:sz w:val="24"/>
      <w:lang w:val="ru-RU" w:eastAsia="ru-RU" w:bidi="ar-SA"/>
    </w:rPr>
  </w:style>
  <w:style w:type="character" w:customStyle="1" w:styleId="3b">
    <w:name w:val="Стиль3 Знак"/>
    <w:basedOn w:val="15"/>
    <w:rPr>
      <w:sz w:val="24"/>
      <w:lang w:val="ru-RU" w:eastAsia="ru-RU" w:bidi="ar-SA"/>
    </w:rPr>
  </w:style>
  <w:style w:type="paragraph" w:customStyle="1" w:styleId="46">
    <w:name w:val="Стиль4"/>
    <w:basedOn w:val="20"/>
    <w:next w:val="a1"/>
    <w:pPr>
      <w:keepLines/>
      <w:widowControl w:val="0"/>
      <w:suppressLineNumbers/>
      <w:spacing w:after="60"/>
      <w:jc w:val="center"/>
    </w:pPr>
    <w:rPr>
      <w:i w:val="0"/>
      <w:sz w:val="30"/>
    </w:rPr>
  </w:style>
  <w:style w:type="paragraph" w:customStyle="1" w:styleId="afff4">
    <w:name w:val="Таблица заголовок"/>
    <w:basedOn w:val="a1"/>
    <w:pPr>
      <w:spacing w:before="120" w:after="120" w:line="360" w:lineRule="auto"/>
      <w:jc w:val="right"/>
    </w:pPr>
    <w:rPr>
      <w:b/>
      <w:sz w:val="28"/>
      <w:szCs w:val="28"/>
    </w:rPr>
  </w:style>
  <w:style w:type="paragraph" w:customStyle="1" w:styleId="afff5">
    <w:name w:val="текст таблицы"/>
    <w:basedOn w:val="a1"/>
    <w:pPr>
      <w:spacing w:before="120"/>
      <w:ind w:right="-102"/>
    </w:pPr>
  </w:style>
  <w:style w:type="paragraph" w:customStyle="1" w:styleId="afff6">
    <w:name w:val="Пункт Знак"/>
    <w:basedOn w:val="a1"/>
    <w:pPr>
      <w:tabs>
        <w:tab w:val="num" w:pos="1134"/>
        <w:tab w:val="left" w:pos="1701"/>
      </w:tabs>
      <w:spacing w:line="360" w:lineRule="auto"/>
      <w:ind w:left="1134" w:hanging="567"/>
      <w:jc w:val="both"/>
    </w:pPr>
    <w:rPr>
      <w:sz w:val="28"/>
      <w:szCs w:val="20"/>
    </w:rPr>
  </w:style>
  <w:style w:type="paragraph" w:customStyle="1" w:styleId="afff7">
    <w:name w:val="a"/>
    <w:basedOn w:val="a1"/>
    <w:pPr>
      <w:spacing w:line="360" w:lineRule="auto"/>
      <w:ind w:left="1134" w:hanging="567"/>
      <w:jc w:val="both"/>
    </w:pPr>
    <w:rPr>
      <w:sz w:val="28"/>
      <w:szCs w:val="28"/>
    </w:rPr>
  </w:style>
  <w:style w:type="paragraph" w:customStyle="1" w:styleId="afff8">
    <w:name w:val="Словарная статья"/>
    <w:basedOn w:val="a1"/>
    <w:next w:val="a1"/>
    <w:pPr>
      <w:ind w:right="118"/>
      <w:jc w:val="both"/>
    </w:pPr>
    <w:rPr>
      <w:rFonts w:ascii="Arial" w:hAnsi="Arial"/>
      <w:sz w:val="20"/>
      <w:szCs w:val="20"/>
    </w:rPr>
  </w:style>
  <w:style w:type="paragraph" w:customStyle="1" w:styleId="afff9">
    <w:name w:val="Комментарий пользователя"/>
    <w:basedOn w:val="a1"/>
    <w:next w:val="a1"/>
    <w:pPr>
      <w:ind w:left="170"/>
    </w:pPr>
    <w:rPr>
      <w:rFonts w:ascii="Arial" w:hAnsi="Arial"/>
      <w:i/>
      <w:iCs/>
      <w:color w:val="000080"/>
      <w:sz w:val="20"/>
      <w:szCs w:val="20"/>
    </w:rPr>
  </w:style>
  <w:style w:type="character" w:customStyle="1" w:styleId="3c">
    <w:name w:val="Стиль3 Знак Знак"/>
    <w:rPr>
      <w:sz w:val="24"/>
      <w:lang w:val="ru-RU" w:eastAsia="ru-RU" w:bidi="ar-SA"/>
    </w:rPr>
  </w:style>
  <w:style w:type="paragraph" w:customStyle="1" w:styleId="ConsNormal">
    <w:name w:val="ConsNormal"/>
    <w:pPr>
      <w:widowControl w:val="0"/>
      <w:spacing w:line="360" w:lineRule="atLeast"/>
      <w:ind w:right="19772" w:firstLine="720"/>
      <w:jc w:val="both"/>
    </w:pPr>
    <w:rPr>
      <w:rFonts w:ascii="Arial" w:hAnsi="Arial"/>
      <w:lang w:eastAsia="ru-RU"/>
    </w:rPr>
  </w:style>
  <w:style w:type="character" w:customStyle="1" w:styleId="postbody1">
    <w:name w:val="postbody1"/>
    <w:rPr>
      <w:sz w:val="18"/>
      <w:szCs w:val="18"/>
    </w:rPr>
  </w:style>
  <w:style w:type="paragraph" w:customStyle="1" w:styleId="ListNumberabc">
    <w:name w:val="List Number abc"/>
    <w:basedOn w:val="25"/>
    <w:pPr>
      <w:numPr>
        <w:numId w:val="11"/>
      </w:numPr>
      <w:tabs>
        <w:tab w:val="clear" w:pos="567"/>
        <w:tab w:val="num" w:pos="360"/>
      </w:tabs>
      <w:spacing w:before="60" w:after="60"/>
      <w:ind w:left="0" w:firstLine="0"/>
      <w:jc w:val="left"/>
    </w:pPr>
    <w:rPr>
      <w:rFonts w:eastAsia="MS Mincho"/>
      <w:b w:val="0"/>
      <w:sz w:val="24"/>
      <w:lang w:val="en-US" w:eastAsia="ja-JP"/>
    </w:rPr>
  </w:style>
  <w:style w:type="paragraph" w:customStyle="1" w:styleId="afffa">
    <w:name w:val="Таблицы (моноширинный)"/>
    <w:basedOn w:val="a1"/>
    <w:next w:val="a1"/>
    <w:pPr>
      <w:jc w:val="both"/>
    </w:pPr>
    <w:rPr>
      <w:rFonts w:ascii="Courier New" w:hAnsi="Courier New"/>
      <w:sz w:val="20"/>
    </w:rPr>
  </w:style>
  <w:style w:type="paragraph" w:customStyle="1" w:styleId="afffb">
    <w:name w:val="Подраздел"/>
    <w:basedOn w:val="a1"/>
    <w:semiHidden/>
    <w:pPr>
      <w:spacing w:before="240" w:after="120"/>
      <w:jc w:val="center"/>
    </w:pPr>
    <w:rPr>
      <w:rFonts w:ascii="TimesDL" w:hAnsi="TimesDL"/>
      <w:b/>
      <w:smallCaps/>
      <w:spacing w:val="-2"/>
      <w:szCs w:val="20"/>
    </w:rPr>
  </w:style>
  <w:style w:type="paragraph" w:customStyle="1" w:styleId="afffc">
    <w:name w:val="Тендерные данные"/>
    <w:basedOn w:val="a1"/>
    <w:semiHidden/>
    <w:pPr>
      <w:tabs>
        <w:tab w:val="left" w:pos="1985"/>
      </w:tabs>
      <w:spacing w:before="120" w:after="60"/>
      <w:jc w:val="both"/>
    </w:pPr>
    <w:rPr>
      <w:b/>
      <w:szCs w:val="20"/>
    </w:rPr>
  </w:style>
  <w:style w:type="character" w:customStyle="1" w:styleId="grame">
    <w:name w:val="grame"/>
    <w:basedOn w:val="a2"/>
  </w:style>
  <w:style w:type="paragraph" w:customStyle="1" w:styleId="ConsPlusNonformat">
    <w:name w:val="ConsPlusNonformat"/>
    <w:pPr>
      <w:widowControl w:val="0"/>
    </w:pPr>
    <w:rPr>
      <w:rFonts w:ascii="Courier New" w:hAnsi="Courier New"/>
      <w:lang w:eastAsia="ru-RU"/>
    </w:rPr>
  </w:style>
  <w:style w:type="paragraph" w:customStyle="1" w:styleId="311">
    <w:name w:val="Основной текст с отступом 31"/>
    <w:basedOn w:val="a1"/>
    <w:pPr>
      <w:ind w:firstLine="300"/>
      <w:jc w:val="both"/>
    </w:pPr>
    <w:rPr>
      <w:color w:val="000000"/>
      <w:sz w:val="26"/>
      <w:szCs w:val="20"/>
      <w:lang w:eastAsia="ar-SA"/>
    </w:rPr>
  </w:style>
  <w:style w:type="paragraph" w:customStyle="1" w:styleId="ConsPlusCell">
    <w:name w:val="ConsPlusCell"/>
    <w:pPr>
      <w:widowControl w:val="0"/>
    </w:pPr>
    <w:rPr>
      <w:rFonts w:ascii="Arial" w:hAnsi="Arial"/>
      <w:lang w:eastAsia="ru-RU"/>
    </w:rPr>
  </w:style>
  <w:style w:type="paragraph" w:styleId="afffd">
    <w:name w:val="Balloon Text"/>
    <w:basedOn w:val="a1"/>
    <w:semiHidden/>
    <w:rPr>
      <w:rFonts w:ascii="Tahoma" w:hAnsi="Tahoma"/>
      <w:sz w:val="16"/>
      <w:szCs w:val="16"/>
    </w:rPr>
  </w:style>
  <w:style w:type="paragraph" w:customStyle="1" w:styleId="consplusnormal1">
    <w:name w:val="consplusnormal"/>
    <w:basedOn w:val="a1"/>
    <w:pPr>
      <w:spacing w:before="100" w:beforeAutospacing="1" w:after="100" w:afterAutospacing="1"/>
    </w:pPr>
    <w:rPr>
      <w:rFonts w:ascii="Tahoma" w:hAnsi="Tahoma"/>
      <w:sz w:val="16"/>
      <w:szCs w:val="16"/>
    </w:rPr>
  </w:style>
  <w:style w:type="character" w:customStyle="1" w:styleId="aff">
    <w:name w:val="Название Знак"/>
    <w:link w:val="14"/>
    <w:rPr>
      <w:rFonts w:ascii="Arial" w:hAnsi="Arial"/>
      <w:b/>
      <w:sz w:val="32"/>
    </w:rPr>
  </w:style>
  <w:style w:type="character" w:customStyle="1" w:styleId="241">
    <w:name w:val="Основной текст с отступом Знак;Знак2 Знак Знак Знак;Знак4 Знак"/>
    <w:link w:val="240"/>
    <w:rPr>
      <w:sz w:val="24"/>
      <w:szCs w:val="24"/>
    </w:rPr>
  </w:style>
  <w:style w:type="character" w:customStyle="1" w:styleId="231">
    <w:name w:val="Основной текст 2 Знак;Знак3 Знак"/>
    <w:link w:val="230"/>
    <w:rPr>
      <w:sz w:val="26"/>
    </w:rPr>
  </w:style>
  <w:style w:type="character" w:customStyle="1" w:styleId="26">
    <w:name w:val="Основной текст Знак;Знак2 Знак"/>
    <w:link w:val="25"/>
    <w:rPr>
      <w:b/>
    </w:rPr>
  </w:style>
  <w:style w:type="paragraph" w:customStyle="1" w:styleId="ConsPlusTitle">
    <w:name w:val="ConsPlusTitle"/>
    <w:pPr>
      <w:widowControl w:val="0"/>
    </w:pPr>
    <w:rPr>
      <w:rFonts w:ascii="Arial" w:hAnsi="Arial"/>
      <w:b/>
      <w:bCs/>
      <w:lang w:eastAsia="ru-RU"/>
    </w:rPr>
  </w:style>
  <w:style w:type="paragraph" w:customStyle="1" w:styleId="afffe">
    <w:name w:val="Знак Знак Знак"/>
    <w:basedOn w:val="a1"/>
    <w:pPr>
      <w:spacing w:after="160" w:line="240" w:lineRule="exact"/>
    </w:pPr>
    <w:rPr>
      <w:rFonts w:eastAsia="Calibri"/>
      <w:sz w:val="20"/>
      <w:szCs w:val="20"/>
      <w:lang w:eastAsia="zh-CN"/>
    </w:rPr>
  </w:style>
  <w:style w:type="character" w:customStyle="1" w:styleId="epm">
    <w:name w:val="epm"/>
    <w:basedOn w:val="a2"/>
  </w:style>
  <w:style w:type="character" w:customStyle="1" w:styleId="ep">
    <w:name w:val="ep"/>
    <w:basedOn w:val="a2"/>
    <w:uiPriority w:val="99"/>
    <w:qFormat/>
  </w:style>
  <w:style w:type="paragraph" w:customStyle="1" w:styleId="16">
    <w:name w:val="Текст1"/>
    <w:basedOn w:val="a1"/>
    <w:rPr>
      <w:rFonts w:ascii="Courier New" w:hAnsi="Courier New"/>
      <w:sz w:val="20"/>
      <w:szCs w:val="20"/>
    </w:rPr>
  </w:style>
  <w:style w:type="character" w:customStyle="1" w:styleId="blk">
    <w:name w:val="blk"/>
    <w:basedOn w:val="a2"/>
  </w:style>
  <w:style w:type="character" w:customStyle="1" w:styleId="u">
    <w:name w:val="u"/>
    <w:basedOn w:val="a2"/>
  </w:style>
  <w:style w:type="character" w:customStyle="1" w:styleId="f">
    <w:name w:val="f"/>
    <w:basedOn w:val="a2"/>
  </w:style>
  <w:style w:type="character" w:customStyle="1" w:styleId="3d">
    <w:name w:val="Стиль3 Знак Знак Знак"/>
    <w:rPr>
      <w:sz w:val="24"/>
      <w:lang w:val="ru-RU" w:eastAsia="ru-RU" w:bidi="ar-SA"/>
    </w:rPr>
  </w:style>
  <w:style w:type="character" w:customStyle="1" w:styleId="ConsPlusNormal0">
    <w:name w:val="ConsPlusNormal Знак"/>
    <w:link w:val="ConsPlusNormal"/>
    <w:rPr>
      <w:rFonts w:ascii="Arial" w:hAnsi="Arial"/>
      <w:lang w:val="ru-RU" w:eastAsia="ru-RU" w:bidi="ar-SA"/>
    </w:rPr>
  </w:style>
  <w:style w:type="character" w:customStyle="1" w:styleId="21">
    <w:name w:val="Заголовок 2 Знак"/>
    <w:link w:val="20"/>
    <w:rPr>
      <w:b/>
      <w:i/>
      <w:color w:val="000000"/>
      <w:sz w:val="26"/>
    </w:rPr>
  </w:style>
  <w:style w:type="character" w:customStyle="1" w:styleId="28">
    <w:name w:val="Основной текст с отступом 2 Знак;Знак Знак"/>
    <w:link w:val="27"/>
    <w:rPr>
      <w:color w:val="000000"/>
      <w:sz w:val="26"/>
    </w:rPr>
  </w:style>
  <w:style w:type="character" w:customStyle="1" w:styleId="36">
    <w:name w:val="Основной текст с отступом 3 Знак"/>
    <w:link w:val="35"/>
    <w:rPr>
      <w:color w:val="000000"/>
      <w:sz w:val="26"/>
    </w:rPr>
  </w:style>
  <w:style w:type="character" w:customStyle="1" w:styleId="productcardtext1">
    <w:name w:val="productcardtext1"/>
    <w:rPr>
      <w:rFonts w:ascii="Verdana" w:hAnsi="Verdana"/>
      <w:sz w:val="20"/>
      <w:szCs w:val="20"/>
    </w:rPr>
  </w:style>
  <w:style w:type="paragraph" w:customStyle="1" w:styleId="17">
    <w:name w:val="Обычный (веб)1"/>
    <w:basedOn w:val="a1"/>
    <w:pPr>
      <w:spacing w:before="100" w:beforeAutospacing="1" w:after="100" w:afterAutospacing="1"/>
    </w:pPr>
  </w:style>
  <w:style w:type="paragraph" w:customStyle="1" w:styleId="18">
    <w:name w:val="1"/>
    <w:basedOn w:val="a1"/>
    <w:pPr>
      <w:spacing w:before="100" w:beforeAutospacing="1" w:after="100" w:afterAutospacing="1"/>
    </w:pPr>
    <w:rPr>
      <w:rFonts w:ascii="Tahoma" w:hAnsi="Tahoma"/>
      <w:sz w:val="20"/>
      <w:szCs w:val="20"/>
      <w:lang w:val="en-US" w:eastAsia="en-US"/>
    </w:rPr>
  </w:style>
  <w:style w:type="character" w:customStyle="1" w:styleId="iceouttxt5">
    <w:name w:val="iceouttxt5"/>
    <w:rPr>
      <w:rFonts w:ascii="Arial" w:hAnsi="Arial"/>
      <w:color w:val="666666"/>
      <w:sz w:val="17"/>
      <w:szCs w:val="17"/>
    </w:rPr>
  </w:style>
  <w:style w:type="paragraph" w:customStyle="1" w:styleId="-">
    <w:name w:val="Контракт-раздел"/>
    <w:basedOn w:val="a1"/>
    <w:next w:val="-0"/>
    <w:pPr>
      <w:keepNext/>
      <w:numPr>
        <w:numId w:val="12"/>
      </w:numPr>
      <w:tabs>
        <w:tab w:val="left" w:pos="540"/>
      </w:tabs>
      <w:spacing w:before="360" w:after="120"/>
      <w:jc w:val="center"/>
      <w:outlineLvl w:val="3"/>
    </w:pPr>
    <w:rPr>
      <w:b/>
      <w:bCs/>
      <w:caps/>
      <w:smallCaps/>
    </w:rPr>
  </w:style>
  <w:style w:type="paragraph" w:customStyle="1" w:styleId="-0">
    <w:name w:val="Контракт-пункт"/>
    <w:basedOn w:val="a1"/>
    <w:pPr>
      <w:numPr>
        <w:ilvl w:val="1"/>
        <w:numId w:val="12"/>
      </w:numPr>
      <w:tabs>
        <w:tab w:val="clear" w:pos="2471"/>
        <w:tab w:val="num" w:pos="1391"/>
      </w:tabs>
      <w:ind w:left="1391"/>
      <w:jc w:val="both"/>
    </w:pPr>
  </w:style>
  <w:style w:type="paragraph" w:customStyle="1" w:styleId="-1">
    <w:name w:val="Контракт-подпункт"/>
    <w:basedOn w:val="a1"/>
    <w:pPr>
      <w:numPr>
        <w:ilvl w:val="2"/>
        <w:numId w:val="12"/>
      </w:numPr>
      <w:jc w:val="both"/>
    </w:pPr>
  </w:style>
  <w:style w:type="paragraph" w:customStyle="1" w:styleId="-2">
    <w:name w:val="Контракт-подподпункт"/>
    <w:basedOn w:val="a1"/>
    <w:pPr>
      <w:numPr>
        <w:ilvl w:val="3"/>
        <w:numId w:val="12"/>
      </w:numPr>
      <w:jc w:val="both"/>
    </w:pPr>
  </w:style>
  <w:style w:type="paragraph" w:customStyle="1" w:styleId="320">
    <w:name w:val="Основной текст с отступом 32"/>
    <w:basedOn w:val="a1"/>
    <w:pPr>
      <w:ind w:firstLine="300"/>
      <w:jc w:val="both"/>
    </w:pPr>
    <w:rPr>
      <w:color w:val="000000"/>
      <w:sz w:val="26"/>
      <w:szCs w:val="20"/>
      <w:lang w:eastAsia="ar-SA"/>
    </w:rPr>
  </w:style>
  <w:style w:type="character" w:customStyle="1" w:styleId="r">
    <w:name w:val="r"/>
    <w:basedOn w:val="a2"/>
  </w:style>
  <w:style w:type="paragraph" w:customStyle="1" w:styleId="Default">
    <w:name w:val="Default"/>
    <w:rPr>
      <w:rFonts w:eastAsia="Calibri"/>
      <w:color w:val="000000"/>
      <w:sz w:val="24"/>
      <w:szCs w:val="24"/>
      <w:lang w:eastAsia="en-US"/>
    </w:rPr>
  </w:style>
  <w:style w:type="paragraph" w:customStyle="1" w:styleId="SLBulletListFooterTextnumberedBullet1UseCaseListParagraph">
    <w:name w:val="Абзац списка;SL_Абзац списка;Bullet List;FooterText;numbered;Bullet 1;Use Case List Paragraph;ТЗ список"/>
    <w:basedOn w:val="a1"/>
    <w:pPr>
      <w:ind w:left="720"/>
      <w:contextualSpacing/>
    </w:pPr>
  </w:style>
  <w:style w:type="character" w:customStyle="1" w:styleId="-3">
    <w:name w:val="Интернет-ссылка"/>
    <w:rPr>
      <w:color w:val="0000FF"/>
      <w:u w:val="single"/>
    </w:rPr>
  </w:style>
  <w:style w:type="paragraph" w:customStyle="1" w:styleId="Simlple">
    <w:name w:val="Simlple"/>
    <w:basedOn w:val="a1"/>
    <w:pPr>
      <w:spacing w:before="60" w:after="60"/>
      <w:ind w:firstLine="284"/>
      <w:jc w:val="both"/>
    </w:pPr>
    <w:rPr>
      <w:rFonts w:ascii="Arial" w:hAnsi="Arial"/>
      <w:sz w:val="20"/>
      <w:szCs w:val="20"/>
    </w:rPr>
  </w:style>
  <w:style w:type="paragraph" w:customStyle="1" w:styleId="212">
    <w:name w:val="Основной текст 21"/>
    <w:basedOn w:val="a1"/>
    <w:pPr>
      <w:jc w:val="center"/>
    </w:pPr>
    <w:rPr>
      <w:b/>
      <w:sz w:val="28"/>
      <w:szCs w:val="20"/>
    </w:rPr>
  </w:style>
  <w:style w:type="character" w:customStyle="1" w:styleId="affff">
    <w:name w:val="Сравнение редакций. Добавленный фрагмент"/>
    <w:rPr>
      <w:color w:val="000000"/>
      <w:shd w:val="clear" w:color="auto" w:fill="C1D7FF"/>
    </w:rPr>
  </w:style>
  <w:style w:type="character" w:customStyle="1" w:styleId="iceouttxt6">
    <w:name w:val="iceouttxt6"/>
    <w:rPr>
      <w:rFonts w:ascii="Arial" w:hAnsi="Arial"/>
      <w:color w:val="666666"/>
      <w:sz w:val="17"/>
      <w:szCs w:val="17"/>
    </w:rPr>
  </w:style>
  <w:style w:type="paragraph" w:customStyle="1" w:styleId="-30">
    <w:name w:val="Пункт-3"/>
    <w:basedOn w:val="a1"/>
    <w:pPr>
      <w:tabs>
        <w:tab w:val="num" w:pos="1418"/>
      </w:tabs>
      <w:jc w:val="both"/>
    </w:pPr>
    <w:rPr>
      <w:sz w:val="28"/>
      <w:szCs w:val="20"/>
    </w:rPr>
  </w:style>
  <w:style w:type="character" w:customStyle="1" w:styleId="a7">
    <w:name w:val="Без интервала Знак"/>
    <w:link w:val="a6"/>
    <w:rPr>
      <w:rFonts w:ascii="Calibri" w:hAnsi="Calibri"/>
      <w:sz w:val="22"/>
      <w:szCs w:val="22"/>
      <w:lang w:bidi="ar-SA"/>
    </w:rPr>
  </w:style>
  <w:style w:type="paragraph" w:customStyle="1" w:styleId="affff0">
    <w:name w:val="Подподпункт"/>
    <w:basedOn w:val="a1"/>
    <w:pPr>
      <w:tabs>
        <w:tab w:val="num" w:pos="1701"/>
      </w:tabs>
      <w:spacing w:line="360" w:lineRule="auto"/>
      <w:ind w:left="1701" w:hanging="567"/>
      <w:jc w:val="both"/>
    </w:pPr>
    <w:rPr>
      <w:sz w:val="28"/>
      <w:szCs w:val="20"/>
    </w:rPr>
  </w:style>
  <w:style w:type="paragraph" w:customStyle="1" w:styleId="3e">
    <w:name w:val="Абзац списка3"/>
    <w:basedOn w:val="a1"/>
    <w:link w:val="SLBulletListFooterTextnumberedBullet1UseCaseListParagraph0"/>
    <w:pPr>
      <w:ind w:left="720"/>
    </w:pPr>
    <w:rPr>
      <w:rFonts w:ascii="Calibri" w:hAnsi="Calibri"/>
      <w:sz w:val="22"/>
      <w:szCs w:val="22"/>
      <w:lang w:val="en-US" w:eastAsia="en-US"/>
    </w:rPr>
  </w:style>
  <w:style w:type="character" w:customStyle="1" w:styleId="SLBulletListFooterTextnumberedBullet1UseCaseListParagraph0">
    <w:name w:val="Абзац списка Знак;SL_Абзац списка Знак;Bullet List Знак;FooterText Знак;numbered Знак;Bullet 1 Знак;Use Case List Paragraph Знак;ТЗ список Знак"/>
    <w:link w:val="3e"/>
    <w:rPr>
      <w:rFonts w:ascii="Calibri" w:hAnsi="Calibri"/>
      <w:sz w:val="22"/>
      <w:szCs w:val="22"/>
    </w:rPr>
  </w:style>
  <w:style w:type="character" w:customStyle="1" w:styleId="af5">
    <w:name w:val="Текст сноски Знак"/>
    <w:basedOn w:val="a2"/>
    <w:link w:val="af4"/>
    <w:semiHidden/>
  </w:style>
  <w:style w:type="character" w:customStyle="1" w:styleId="af0">
    <w:name w:val="Нижний колонтитул Знак"/>
    <w:link w:val="af"/>
    <w:rPr>
      <w:sz w:val="24"/>
    </w:rPr>
  </w:style>
  <w:style w:type="character" w:customStyle="1" w:styleId="extrafieldsname">
    <w:name w:val="extra_fields_name"/>
    <w:basedOn w:val="a2"/>
  </w:style>
  <w:style w:type="character" w:customStyle="1" w:styleId="name">
    <w:name w:val="name"/>
    <w:basedOn w:val="a2"/>
  </w:style>
  <w:style w:type="character" w:customStyle="1" w:styleId="value">
    <w:name w:val="value"/>
    <w:basedOn w:val="a2"/>
  </w:style>
  <w:style w:type="character" w:customStyle="1" w:styleId="11">
    <w:name w:val="Заголовок 1 Знак"/>
    <w:link w:val="10"/>
    <w:rPr>
      <w:rFonts w:ascii="Arial" w:hAnsi="Arial"/>
      <w:b/>
      <w:bCs/>
      <w:color w:val="000080"/>
      <w:sz w:val="22"/>
      <w:szCs w:val="22"/>
    </w:rPr>
  </w:style>
  <w:style w:type="paragraph" w:customStyle="1" w:styleId="3f">
    <w:name w:val="Пункт_3"/>
    <w:basedOn w:val="a1"/>
    <w:pPr>
      <w:tabs>
        <w:tab w:val="num" w:pos="360"/>
      </w:tabs>
      <w:spacing w:line="360" w:lineRule="auto"/>
      <w:ind w:left="360" w:hanging="360"/>
      <w:jc w:val="both"/>
    </w:pPr>
    <w:rPr>
      <w:sz w:val="28"/>
      <w:szCs w:val="20"/>
    </w:rPr>
  </w:style>
  <w:style w:type="character" w:customStyle="1" w:styleId="FontStyle14">
    <w:name w:val="Font Style14"/>
    <w:rPr>
      <w:rFonts w:ascii="Arial" w:hAnsi="Arial"/>
      <w:sz w:val="22"/>
      <w:szCs w:val="22"/>
    </w:rPr>
  </w:style>
  <w:style w:type="paragraph" w:customStyle="1" w:styleId="pj">
    <w:name w:val="pj"/>
    <w:basedOn w:val="a1"/>
    <w:pPr>
      <w:spacing w:after="280"/>
    </w:pPr>
    <w:rPr>
      <w:color w:val="00000A"/>
    </w:rPr>
  </w:style>
  <w:style w:type="character" w:customStyle="1" w:styleId="propertyname">
    <w:name w:val="property_name"/>
  </w:style>
  <w:style w:type="character" w:customStyle="1" w:styleId="19">
    <w:name w:val="Неразрешенное упоминание1"/>
    <w:semiHidden/>
    <w:rPr>
      <w:color w:val="808080"/>
      <w:shd w:val="clear" w:color="auto" w:fill="E6E6E6"/>
    </w:rPr>
  </w:style>
  <w:style w:type="paragraph" w:customStyle="1" w:styleId="1a">
    <w:name w:val="Нижний колонтитул1"/>
    <w:basedOn w:val="a1"/>
    <w:pPr>
      <w:tabs>
        <w:tab w:val="center" w:pos="4153"/>
        <w:tab w:val="right" w:pos="8306"/>
      </w:tabs>
      <w:spacing w:after="60"/>
      <w:jc w:val="both"/>
    </w:pPr>
    <w:rPr>
      <w:color w:val="00000A"/>
      <w:szCs w:val="20"/>
    </w:rPr>
  </w:style>
  <w:style w:type="paragraph" w:styleId="affff1">
    <w:name w:val="Body Text"/>
    <w:basedOn w:val="a1"/>
    <w:link w:val="affff2"/>
    <w:uiPriority w:val="99"/>
    <w:semiHidden/>
    <w:unhideWhenUsed/>
    <w:rsid w:val="00620F94"/>
    <w:pPr>
      <w:spacing w:after="120"/>
    </w:pPr>
  </w:style>
  <w:style w:type="character" w:customStyle="1" w:styleId="affff2">
    <w:name w:val="Основной текст Знак"/>
    <w:basedOn w:val="a2"/>
    <w:link w:val="affff1"/>
    <w:uiPriority w:val="99"/>
    <w:semiHidden/>
    <w:rsid w:val="00620F94"/>
    <w:rPr>
      <w:sz w:val="24"/>
      <w:szCs w:val="24"/>
      <w:lang w:eastAsia="ru-RU"/>
    </w:rPr>
  </w:style>
  <w:style w:type="paragraph" w:customStyle="1" w:styleId="affff3">
    <w:name w:val="Содержимое таблицы"/>
    <w:basedOn w:val="a1"/>
    <w:uiPriority w:val="99"/>
    <w:qFormat/>
    <w:rsid w:val="00620F94"/>
    <w:pPr>
      <w:suppressAutoHyphens/>
    </w:pPr>
    <w:rPr>
      <w:rFonts w:ascii="Calibri" w:eastAsia="Arial Unicode MS" w:hAnsi="Calibri"/>
      <w:color w:val="00000A"/>
      <w:sz w:val="22"/>
      <w:szCs w:val="22"/>
      <w:lang w:eastAsia="en-US"/>
    </w:rPr>
  </w:style>
  <w:style w:type="paragraph" w:customStyle="1" w:styleId="TableParagraph">
    <w:name w:val="Table Paragraph"/>
    <w:basedOn w:val="a1"/>
    <w:uiPriority w:val="1"/>
    <w:qFormat/>
    <w:rsid w:val="000C4D34"/>
    <w:pPr>
      <w:widowControl w:val="0"/>
      <w:autoSpaceDE w:val="0"/>
      <w:autoSpaceDN w:val="0"/>
    </w:pPr>
    <w:rPr>
      <w:sz w:val="22"/>
      <w:szCs w:val="22"/>
      <w:lang w:eastAsia="en-US"/>
    </w:rPr>
  </w:style>
  <w:style w:type="table" w:customStyle="1" w:styleId="TableNormal">
    <w:name w:val="Table Normal"/>
    <w:uiPriority w:val="2"/>
    <w:semiHidden/>
    <w:qFormat/>
    <w:rsid w:val="000C4D3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36312">
      <w:bodyDiv w:val="1"/>
      <w:marLeft w:val="0"/>
      <w:marRight w:val="0"/>
      <w:marTop w:val="0"/>
      <w:marBottom w:val="0"/>
      <w:divBdr>
        <w:top w:val="none" w:sz="0" w:space="0" w:color="auto"/>
        <w:left w:val="none" w:sz="0" w:space="0" w:color="auto"/>
        <w:bottom w:val="none" w:sz="0" w:space="0" w:color="auto"/>
        <w:right w:val="none" w:sz="0" w:space="0" w:color="auto"/>
      </w:divBdr>
    </w:div>
    <w:div w:id="19089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zbpnd@yandex.ru" TargetMode="External"/><Relationship Id="rId13" Type="http://schemas.openxmlformats.org/officeDocument/2006/relationships/hyperlink" Target="http://etp-region.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http://etp-region.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16</Pages>
  <Words>8368</Words>
  <Characters>47704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cp:revision>
  <dcterms:created xsi:type="dcterms:W3CDTF">2022-11-22T09:43:00Z</dcterms:created>
  <dcterms:modified xsi:type="dcterms:W3CDTF">2023-02-09T12:00:00Z</dcterms:modified>
</cp:coreProperties>
</file>