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58F90" w14:textId="77777777" w:rsidR="000704EC" w:rsidRPr="000704EC" w:rsidRDefault="000704EC" w:rsidP="000704EC">
      <w:pPr>
        <w:spacing w:line="276" w:lineRule="auto"/>
        <w:jc w:val="center"/>
        <w:rPr>
          <w:rFonts w:ascii="Times New Roman" w:hAnsi="Times New Roman" w:cs="Times New Roman"/>
          <w:b/>
          <w:bCs/>
          <w:szCs w:val="26"/>
        </w:rPr>
      </w:pPr>
      <w:r w:rsidRPr="000704EC">
        <w:rPr>
          <w:rFonts w:ascii="Times New Roman" w:hAnsi="Times New Roman" w:cs="Times New Roman"/>
          <w:b/>
          <w:bCs/>
          <w:szCs w:val="26"/>
        </w:rPr>
        <w:t xml:space="preserve">ТЕХНИЧЕСКОЕ ЗАДАНИЕ </w:t>
      </w:r>
    </w:p>
    <w:p w14:paraId="6F11535D" w14:textId="77777777" w:rsidR="000704EC" w:rsidRPr="000704EC" w:rsidRDefault="000704EC" w:rsidP="000704EC">
      <w:pPr>
        <w:jc w:val="center"/>
        <w:rPr>
          <w:rFonts w:ascii="Times New Roman" w:hAnsi="Times New Roman" w:cs="Times New Roman"/>
          <w:b/>
        </w:rPr>
      </w:pPr>
      <w:r w:rsidRPr="000704EC">
        <w:rPr>
          <w:rFonts w:ascii="Times New Roman" w:hAnsi="Times New Roman" w:cs="Times New Roman"/>
          <w:b/>
        </w:rPr>
        <w:t xml:space="preserve">на оказание услуг по аренде транспортных средств без экипажа для нужд ООО «Рыбинская генерация» </w:t>
      </w:r>
    </w:p>
    <w:p w14:paraId="06B7FEA4" w14:textId="77777777" w:rsidR="000704EC" w:rsidRPr="000704EC" w:rsidRDefault="000704EC" w:rsidP="000704EC">
      <w:pPr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5BB083C3" w14:textId="77777777" w:rsidR="000704EC" w:rsidRPr="000704EC" w:rsidRDefault="000704EC" w:rsidP="000704EC">
      <w:pPr>
        <w:keepNext/>
        <w:keepLines/>
        <w:tabs>
          <w:tab w:val="left" w:pos="1130"/>
        </w:tabs>
        <w:outlineLvl w:val="0"/>
        <w:rPr>
          <w:rFonts w:ascii="Times New Roman" w:hAnsi="Times New Roman" w:cs="Times New Roman"/>
          <w:b/>
          <w:bCs/>
        </w:rPr>
      </w:pPr>
      <w:bookmarkStart w:id="0" w:name="bookmark1"/>
      <w:r w:rsidRPr="000704EC">
        <w:rPr>
          <w:rFonts w:ascii="Times New Roman" w:hAnsi="Times New Roman" w:cs="Times New Roman"/>
          <w:b/>
          <w:bCs/>
        </w:rPr>
        <w:t>1. Общие сведения</w:t>
      </w:r>
      <w:bookmarkEnd w:id="0"/>
    </w:p>
    <w:p w14:paraId="1DBBB3CC" w14:textId="77777777" w:rsidR="000704EC" w:rsidRPr="000704EC" w:rsidRDefault="000704EC" w:rsidP="000704EC">
      <w:pPr>
        <w:tabs>
          <w:tab w:val="left" w:pos="1207"/>
        </w:tabs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>1.1. Заказчик: ООО «Рыбинска генерация»</w:t>
      </w:r>
    </w:p>
    <w:p w14:paraId="44ED586C" w14:textId="77777777" w:rsidR="000704EC" w:rsidRPr="000704EC" w:rsidRDefault="000704EC" w:rsidP="000704EC">
      <w:pPr>
        <w:tabs>
          <w:tab w:val="left" w:pos="1172"/>
        </w:tabs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>1.2. Исполнитель предоставляет во временное владение и пользование спецтехнику и грузовые автомобили без экипажа для нужд ООО «Рыбинска генерация» (далее - транспортные средства, техника), в соответствии с перечнем и объемами, указанным в п. 3. настоящего Технического задания.</w:t>
      </w:r>
    </w:p>
    <w:p w14:paraId="606613BB" w14:textId="77777777" w:rsidR="000704EC" w:rsidRPr="000704EC" w:rsidRDefault="000704EC" w:rsidP="000704EC">
      <w:pPr>
        <w:tabs>
          <w:tab w:val="left" w:pos="426"/>
        </w:tabs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>1.3. Техника не должна быть заложена или арестована, или являться предметом исков третьих лиц, техника должна принадлежать Исполнителю на праве собственности или находиться во временном владении, на период действия Договора.</w:t>
      </w:r>
    </w:p>
    <w:p w14:paraId="470FC75F" w14:textId="77777777" w:rsidR="000704EC" w:rsidRPr="000704EC" w:rsidRDefault="000704EC" w:rsidP="000704EC">
      <w:pPr>
        <w:tabs>
          <w:tab w:val="left" w:pos="1172"/>
        </w:tabs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 xml:space="preserve">1.4. Срок аренды транспортных средств устанавливается: с момента заключения договора по 30 апреля 2024 г. </w:t>
      </w:r>
      <w:r w:rsidRPr="000704EC">
        <w:rPr>
          <w:rFonts w:ascii="Times New Roman" w:eastAsia="Times New Roman" w:hAnsi="Times New Roman" w:cs="Times New Roman"/>
        </w:rPr>
        <w:t>Транспортные средства предоставляется двумя партиями по заявке Заказчика. Поставленные по каждой партии транспортные средства будет находится у Заказчика до конца действия договора. Срок предоставления партии транспортных средств Исполнителем Заказчику не более 30 календарных дней с даты получения заявки от Заказчика.</w:t>
      </w:r>
    </w:p>
    <w:p w14:paraId="43606A91" w14:textId="77777777" w:rsidR="000704EC" w:rsidRPr="000704EC" w:rsidRDefault="000704EC" w:rsidP="000704EC">
      <w:pPr>
        <w:tabs>
          <w:tab w:val="left" w:pos="1172"/>
        </w:tabs>
        <w:spacing w:after="260" w:line="259" w:lineRule="auto"/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>1.5. Место передачи в аренду транспортных средств: Ярославская область, г. Рыбинск, территория Юго-западная промышленная зона, д.3</w:t>
      </w:r>
    </w:p>
    <w:p w14:paraId="64E51B75" w14:textId="77777777" w:rsidR="000704EC" w:rsidRPr="000704EC" w:rsidRDefault="000704EC" w:rsidP="000704EC">
      <w:pPr>
        <w:keepNext/>
        <w:keepLines/>
        <w:tabs>
          <w:tab w:val="left" w:pos="1130"/>
        </w:tabs>
        <w:outlineLvl w:val="0"/>
        <w:rPr>
          <w:rFonts w:ascii="Times New Roman" w:hAnsi="Times New Roman" w:cs="Times New Roman"/>
          <w:b/>
          <w:bCs/>
        </w:rPr>
      </w:pPr>
      <w:bookmarkStart w:id="1" w:name="bookmark2"/>
      <w:r w:rsidRPr="000704EC">
        <w:rPr>
          <w:rFonts w:ascii="Times New Roman" w:hAnsi="Times New Roman" w:cs="Times New Roman"/>
          <w:b/>
          <w:bCs/>
        </w:rPr>
        <w:t>2. Требования к оказанию услуг</w:t>
      </w:r>
      <w:bookmarkEnd w:id="1"/>
    </w:p>
    <w:p w14:paraId="445B4F17" w14:textId="77777777" w:rsidR="000704EC" w:rsidRPr="000704EC" w:rsidRDefault="000704EC" w:rsidP="000704EC">
      <w:pPr>
        <w:tabs>
          <w:tab w:val="left" w:pos="1130"/>
        </w:tabs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>2.1. Исполнитель обязан предоставить Заказчику в аренду транспортные средства в соответствии с требованиями настоящего Технического задания, без оказания услуг по их управлению и их технической эксплуатации, без ограничения пробега в течение всего срока аренды, а Заказчик, в свою очередь, обязан принять транспортные средства, использовать их для производственных целей, а также уплачивать Исполнителю арендную плату.</w:t>
      </w:r>
    </w:p>
    <w:p w14:paraId="7DF5FB4B" w14:textId="77777777" w:rsidR="000704EC" w:rsidRPr="000704EC" w:rsidRDefault="000704EC" w:rsidP="000704EC">
      <w:pPr>
        <w:tabs>
          <w:tab w:val="left" w:pos="1130"/>
        </w:tabs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>2.2. Предоставленная техника по своим функциональным, техническим и качественным характеристикам должна соответствовать требованиям, установленным в п. 3 настоящего Технического задания.</w:t>
      </w:r>
    </w:p>
    <w:p w14:paraId="60B6798F" w14:textId="77777777" w:rsidR="000704EC" w:rsidRPr="000704EC" w:rsidRDefault="000704EC" w:rsidP="000704EC">
      <w:pPr>
        <w:tabs>
          <w:tab w:val="left" w:pos="1130"/>
        </w:tabs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 xml:space="preserve">2.3. Транспортные средства (указанное в п. 3 настоящего Технического задания) предоставляются согласно Акта приема-передачи. </w:t>
      </w:r>
    </w:p>
    <w:p w14:paraId="536252F7" w14:textId="77777777" w:rsidR="000704EC" w:rsidRPr="000704EC" w:rsidRDefault="000704EC" w:rsidP="000704EC">
      <w:pPr>
        <w:tabs>
          <w:tab w:val="left" w:pos="1130"/>
        </w:tabs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>2.4. При передаче транспортных средств, стороны проверяют их техническое состояние, оговаривают (в случае наличия) неисправности и порядок их устранения с отражением в акте приема - передачи при необходимости. Доставка транспортных средств Заказчику к месту передачи и возврат, по истечении срока аренды Исполнителю, осуществляется силами и за счет Исполнителя.</w:t>
      </w:r>
    </w:p>
    <w:p w14:paraId="7E15BCC5" w14:textId="77777777" w:rsidR="000704EC" w:rsidRPr="000704EC" w:rsidRDefault="000704EC" w:rsidP="000704EC">
      <w:pPr>
        <w:tabs>
          <w:tab w:val="left" w:pos="1130"/>
        </w:tabs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>2.5. Проведение плановых видов технического обслуживания и текущий ремонт арендованных транспортных средств осуществляется Заказчиком.</w:t>
      </w:r>
    </w:p>
    <w:p w14:paraId="22F7D91D" w14:textId="77777777" w:rsidR="000704EC" w:rsidRPr="000704EC" w:rsidRDefault="000704EC" w:rsidP="000704EC">
      <w:pPr>
        <w:tabs>
          <w:tab w:val="left" w:pos="1130"/>
        </w:tabs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>2.6. В стоимость услуги должны быть включены: все виды расходов, связанные с арендой транспортных средств, транспортные расходы, уплату налогов, сборов и других обязательных платежей, определяемых действующим законодательством РФ, прочие расходы, необходимые для надлежащего исполнения обязательств по договору.</w:t>
      </w:r>
    </w:p>
    <w:p w14:paraId="1950F7A4" w14:textId="77777777" w:rsidR="000704EC" w:rsidRPr="000704EC" w:rsidRDefault="000704EC" w:rsidP="000704EC">
      <w:pPr>
        <w:tabs>
          <w:tab w:val="left" w:pos="1130"/>
        </w:tabs>
        <w:spacing w:after="260"/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>2.7. Арендная плата является фиксированной и увеличению не подлежит.</w:t>
      </w:r>
    </w:p>
    <w:p w14:paraId="52391AB4" w14:textId="77777777" w:rsidR="000704EC" w:rsidRPr="000704EC" w:rsidRDefault="000704EC" w:rsidP="000704EC">
      <w:pPr>
        <w:tabs>
          <w:tab w:val="left" w:pos="1130"/>
        </w:tabs>
        <w:spacing w:after="260"/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>ОКПД 2: 77.12.19.000 - Услуги по аренде и лизингу прочих сухопутных транспортных средств и оборудования без водителя.</w:t>
      </w:r>
    </w:p>
    <w:p w14:paraId="73C25A35" w14:textId="77777777" w:rsidR="000704EC" w:rsidRPr="000704EC" w:rsidRDefault="000704EC" w:rsidP="000704EC">
      <w:pPr>
        <w:tabs>
          <w:tab w:val="left" w:pos="1130"/>
        </w:tabs>
        <w:spacing w:after="260"/>
        <w:jc w:val="both"/>
        <w:rPr>
          <w:rFonts w:ascii="Times New Roman" w:hAnsi="Times New Roman" w:cs="Times New Roman"/>
        </w:rPr>
      </w:pPr>
    </w:p>
    <w:p w14:paraId="020B95E6" w14:textId="77777777" w:rsidR="000704EC" w:rsidRPr="000704EC" w:rsidRDefault="000704EC" w:rsidP="000704EC">
      <w:pPr>
        <w:tabs>
          <w:tab w:val="left" w:pos="1130"/>
        </w:tabs>
        <w:spacing w:after="260"/>
        <w:jc w:val="both"/>
        <w:rPr>
          <w:rFonts w:ascii="Times New Roman" w:hAnsi="Times New Roman" w:cs="Times New Roman"/>
        </w:rPr>
      </w:pPr>
    </w:p>
    <w:p w14:paraId="118248BD" w14:textId="77777777" w:rsidR="000704EC" w:rsidRPr="000704EC" w:rsidRDefault="000704EC" w:rsidP="000704EC">
      <w:pPr>
        <w:tabs>
          <w:tab w:val="left" w:pos="1130"/>
        </w:tabs>
        <w:spacing w:after="260"/>
        <w:jc w:val="both"/>
        <w:rPr>
          <w:rFonts w:ascii="Times New Roman" w:hAnsi="Times New Roman" w:cs="Times New Roman"/>
        </w:rPr>
      </w:pPr>
    </w:p>
    <w:p w14:paraId="35220AF8" w14:textId="77777777" w:rsidR="000704EC" w:rsidRPr="000704EC" w:rsidRDefault="000704EC" w:rsidP="000704EC">
      <w:pPr>
        <w:tabs>
          <w:tab w:val="left" w:pos="1130"/>
        </w:tabs>
        <w:spacing w:after="260"/>
        <w:jc w:val="both"/>
        <w:rPr>
          <w:rFonts w:ascii="Times New Roman" w:hAnsi="Times New Roman" w:cs="Times New Roman"/>
          <w:b/>
        </w:rPr>
      </w:pPr>
      <w:r w:rsidRPr="000704EC">
        <w:rPr>
          <w:rFonts w:ascii="Times New Roman" w:hAnsi="Times New Roman" w:cs="Times New Roman"/>
        </w:rPr>
        <w:lastRenderedPageBreak/>
        <w:t xml:space="preserve">3. </w:t>
      </w:r>
      <w:r w:rsidRPr="000704EC">
        <w:rPr>
          <w:rFonts w:ascii="Times New Roman" w:hAnsi="Times New Roman" w:cs="Times New Roman"/>
          <w:b/>
        </w:rPr>
        <w:t>Перечень автотранспорта и спецтехники и объем предоставляемых услуг: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3238"/>
        <w:gridCol w:w="2977"/>
        <w:gridCol w:w="1134"/>
        <w:gridCol w:w="696"/>
      </w:tblGrid>
      <w:tr w:rsidR="000704EC" w:rsidRPr="000704EC" w14:paraId="6E10D172" w14:textId="77777777" w:rsidTr="0087426A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BA721" w14:textId="77777777" w:rsidR="000704EC" w:rsidRPr="000704EC" w:rsidRDefault="000704EC" w:rsidP="0087426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14:paraId="3817916D" w14:textId="77777777" w:rsidR="000704EC" w:rsidRPr="000704EC" w:rsidRDefault="000704EC" w:rsidP="0087426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(или эквивалент)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2E6EC" w14:textId="77777777" w:rsidR="000704EC" w:rsidRPr="000704EC" w:rsidRDefault="000704EC" w:rsidP="0087426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Характеристики**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1F440" w14:textId="77777777" w:rsidR="000704EC" w:rsidRPr="000704EC" w:rsidRDefault="000704EC" w:rsidP="0087426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Навесное, дополнительное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39A8" w14:textId="77777777" w:rsidR="000704EC" w:rsidRPr="000704EC" w:rsidRDefault="000704EC" w:rsidP="0087426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A5FE" w14:textId="77777777" w:rsidR="000704EC" w:rsidRPr="000704EC" w:rsidRDefault="000704EC" w:rsidP="0087426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Количество единиц</w:t>
            </w:r>
          </w:p>
        </w:tc>
      </w:tr>
      <w:tr w:rsidR="000704EC" w:rsidRPr="000704EC" w14:paraId="0A11474F" w14:textId="77777777" w:rsidTr="0087426A">
        <w:trPr>
          <w:jc w:val="center"/>
        </w:trPr>
        <w:tc>
          <w:tcPr>
            <w:tcW w:w="2144" w:type="dxa"/>
            <w:shd w:val="clear" w:color="auto" w:fill="auto"/>
            <w:vAlign w:val="center"/>
          </w:tcPr>
          <w:p w14:paraId="163FE9E5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Экскаватор-погрузчик импортный (</w:t>
            </w: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Volvo</w:t>
            </w: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JCB</w:t>
            </w: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Terex</w:t>
            </w: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или эквивалент)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FCA3D3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масса: не мене 7 не более 10 тонн</w:t>
            </w:r>
          </w:p>
          <w:p w14:paraId="7325A0E1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объем погрузочного ковша: не менее 1 м куб.</w:t>
            </w:r>
          </w:p>
          <w:p w14:paraId="0599BFAB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объем экскаваторного ковша: не менее 0,2 м куб.</w:t>
            </w:r>
          </w:p>
          <w:p w14:paraId="765AB432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глубина копания экскаватора: не менее 4,5 м</w:t>
            </w:r>
          </w:p>
          <w:p w14:paraId="10BFE165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мощность двигателя: не менее 63 квт (не менее 85 </w:t>
            </w:r>
            <w:proofErr w:type="spellStart"/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л.с</w:t>
            </w:r>
            <w:proofErr w:type="spellEnd"/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36A3A7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ковш фронтальный</w:t>
            </w:r>
          </w:p>
          <w:p w14:paraId="47310DD7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экскаваторная установка </w:t>
            </w:r>
          </w:p>
          <w:p w14:paraId="3FECD895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DA00C" w14:textId="77777777" w:rsidR="000704EC" w:rsidRPr="000704EC" w:rsidRDefault="000704EC" w:rsidP="008742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ранее 2005 г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1D6FB" w14:textId="77777777" w:rsidR="000704EC" w:rsidRPr="000704EC" w:rsidRDefault="000704EC" w:rsidP="008742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0704EC" w:rsidRPr="000704EC" w14:paraId="5BB6ECF2" w14:textId="77777777" w:rsidTr="0087426A">
        <w:trPr>
          <w:jc w:val="center"/>
        </w:trPr>
        <w:tc>
          <w:tcPr>
            <w:tcW w:w="2144" w:type="dxa"/>
            <w:shd w:val="clear" w:color="auto" w:fill="auto"/>
            <w:vAlign w:val="center"/>
          </w:tcPr>
          <w:p w14:paraId="53E9594C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Кран автомобильный МАЗ или эквивалент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3A1389E8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грузоподъемность: не менее 25 тонн </w:t>
            </w:r>
          </w:p>
          <w:p w14:paraId="1A9E6632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мощность двигателя: не менее 180 л/с</w:t>
            </w:r>
          </w:p>
          <w:p w14:paraId="49C348A2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скорости передвижения крана:</w:t>
            </w:r>
          </w:p>
          <w:p w14:paraId="63C638BB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 грузом на крюке: передвижение запрещено</w:t>
            </w:r>
          </w:p>
          <w:p w14:paraId="467B3B85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транспортная своим ходом не менее 5,0 - 60,0 км/ч</w:t>
            </w:r>
          </w:p>
          <w:p w14:paraId="00A73224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транспортная на буксире, не более 40км/ч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3B33DF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Тип крана: стреловой автомобильный, полноповоротный с гидравлическим приводом механизмов, общего назначения</w:t>
            </w:r>
          </w:p>
          <w:p w14:paraId="5F41AC9B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высота подъема максимальная: не менее 27 м</w:t>
            </w:r>
          </w:p>
          <w:p w14:paraId="75879D4B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глубина опускания максимальная: не менее 3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A4CD1" w14:textId="77777777" w:rsidR="000704EC" w:rsidRPr="000704EC" w:rsidRDefault="000704EC" w:rsidP="008742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ранее 2005 г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651D076" w14:textId="77777777" w:rsidR="000704EC" w:rsidRPr="000704EC" w:rsidRDefault="000704EC" w:rsidP="008742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0704EC" w:rsidRPr="000704EC" w14:paraId="5C5D92A6" w14:textId="77777777" w:rsidTr="0087426A">
        <w:trPr>
          <w:jc w:val="center"/>
        </w:trPr>
        <w:tc>
          <w:tcPr>
            <w:tcW w:w="2144" w:type="dxa"/>
            <w:shd w:val="clear" w:color="auto" w:fill="auto"/>
            <w:vAlign w:val="center"/>
          </w:tcPr>
          <w:p w14:paraId="13ACF4F5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ремонтно-технической службы (РТК) на базе ГАЗ или эквивалент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6D3E03D6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кузов:-</w:t>
            </w:r>
            <w:proofErr w:type="gramEnd"/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предназначен для перевозки пассажиров и оборудования</w:t>
            </w:r>
          </w:p>
          <w:p w14:paraId="7F2628B7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Колесная формула/ведущие колеса: не менее 4х2/задние</w:t>
            </w:r>
          </w:p>
          <w:p w14:paraId="75F4FDF9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Двигатель: </w:t>
            </w:r>
          </w:p>
          <w:p w14:paraId="52C01F49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мощность: не менее 168л.с.</w:t>
            </w:r>
          </w:p>
          <w:p w14:paraId="2F7D07AA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Экологический класс: не менее пятый</w:t>
            </w:r>
          </w:p>
          <w:p w14:paraId="6A9BDDEC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Масса транспортного средства: не менее 8700 кг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9D866A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отопительная система кузова</w:t>
            </w:r>
          </w:p>
          <w:p w14:paraId="4E3A8EFC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Электростеклоподъемники</w:t>
            </w:r>
            <w:proofErr w:type="spellEnd"/>
          </w:p>
          <w:p w14:paraId="378C4AC4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Рулевая колонка с возможностью регулировки по высоте</w:t>
            </w:r>
          </w:p>
          <w:p w14:paraId="1C1D064A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Гидроусилитель руля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70A7E" w14:textId="77777777" w:rsidR="000704EC" w:rsidRPr="000704EC" w:rsidRDefault="000704EC" w:rsidP="008742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ранее 2005 г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7AA53CB" w14:textId="77777777" w:rsidR="000704EC" w:rsidRPr="000704EC" w:rsidRDefault="000704EC" w:rsidP="008742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0704EC" w:rsidRPr="000704EC" w14:paraId="0DD7AD6C" w14:textId="77777777" w:rsidTr="0087426A">
        <w:trPr>
          <w:jc w:val="center"/>
        </w:trPr>
        <w:tc>
          <w:tcPr>
            <w:tcW w:w="2144" w:type="dxa"/>
            <w:shd w:val="clear" w:color="auto" w:fill="auto"/>
            <w:vAlign w:val="center"/>
          </w:tcPr>
          <w:p w14:paraId="0CCFC68B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Самосвал ГАЗ или эквивалент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1A008CFA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грузоподъемность: не менее 4 не более</w:t>
            </w:r>
            <w:r w:rsidRPr="000704EC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тонн</w:t>
            </w:r>
          </w:p>
          <w:p w14:paraId="222D1B6E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мощность двигателя: не менее 82 л/с</w:t>
            </w:r>
          </w:p>
          <w:p w14:paraId="3781FED0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масса </w:t>
            </w:r>
            <w:proofErr w:type="spellStart"/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савтомобиля</w:t>
            </w:r>
            <w:proofErr w:type="spellEnd"/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-самосвала: не менее 8 тонн</w:t>
            </w:r>
          </w:p>
          <w:p w14:paraId="11193FB7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максимальная скорость движения автомобиля-самосвала полной массой на горизонтальном участке прямого шоссе: не более 90 км/ч</w:t>
            </w:r>
          </w:p>
          <w:p w14:paraId="10AE1445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платформа прямобортная, металлическая, с тремя открывающимися бортами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4C44CE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тахограф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84CFA" w14:textId="77777777" w:rsidR="000704EC" w:rsidRPr="000704EC" w:rsidRDefault="000704EC" w:rsidP="008742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ранее 2005 г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1AE113B" w14:textId="77777777" w:rsidR="000704EC" w:rsidRPr="000704EC" w:rsidRDefault="000704EC" w:rsidP="008742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0704EC" w:rsidRPr="000704EC" w14:paraId="7662824E" w14:textId="77777777" w:rsidTr="0087426A">
        <w:trPr>
          <w:jc w:val="center"/>
        </w:trPr>
        <w:tc>
          <w:tcPr>
            <w:tcW w:w="2144" w:type="dxa"/>
            <w:shd w:val="clear" w:color="auto" w:fill="auto"/>
            <w:vAlign w:val="center"/>
          </w:tcPr>
          <w:p w14:paraId="2624C96D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Газель фермер грузопассажирский или эквивалент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6C50261F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мощность двигателя: не менее 106 </w:t>
            </w:r>
            <w:proofErr w:type="spellStart"/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л.с</w:t>
            </w:r>
            <w:proofErr w:type="spellEnd"/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59D3770F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пассажировместимость: не менее 6 мест</w:t>
            </w:r>
          </w:p>
          <w:p w14:paraId="208B67C6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длина кузова: не менее 2 метров</w:t>
            </w:r>
          </w:p>
          <w:p w14:paraId="1F18CAEF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грузоподъемность, кг: не менее 1000</w:t>
            </w:r>
          </w:p>
          <w:p w14:paraId="152DE88D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максимальная скорость, км/ч: не менее 115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3F25C4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Габаритные размеры грузовой платформы:</w:t>
            </w:r>
          </w:p>
          <w:p w14:paraId="1A98A10E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Длина, мм: не менее 2300</w:t>
            </w:r>
          </w:p>
          <w:p w14:paraId="6C67492F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Ширина, мм: не менее 1940</w:t>
            </w:r>
          </w:p>
          <w:p w14:paraId="516F8BA1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Высота, мм: не менее 380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C8D8F" w14:textId="77777777" w:rsidR="000704EC" w:rsidRPr="000704EC" w:rsidRDefault="000704EC" w:rsidP="008742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ранее 2010 г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6DF7A44" w14:textId="77777777" w:rsidR="000704EC" w:rsidRPr="000704EC" w:rsidRDefault="000704EC" w:rsidP="008742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0704EC" w:rsidRPr="000704EC" w14:paraId="22BE98EB" w14:textId="77777777" w:rsidTr="0087426A">
        <w:trPr>
          <w:jc w:val="center"/>
        </w:trPr>
        <w:tc>
          <w:tcPr>
            <w:tcW w:w="2144" w:type="dxa"/>
            <w:shd w:val="clear" w:color="auto" w:fill="auto"/>
            <w:vAlign w:val="center"/>
          </w:tcPr>
          <w:p w14:paraId="3C2DD110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Седельный тягач МАЗ, КАМАЗ с </w:t>
            </w: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прицепом бортовым (отечественный или импортный) или эквивалент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44BA2DDA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- мощность двигателя: не менее 300 </w:t>
            </w:r>
            <w:proofErr w:type="spellStart"/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л.с</w:t>
            </w:r>
            <w:proofErr w:type="spellEnd"/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357DD246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- колесная формула тягача: не менее 4х2, 6х4</w:t>
            </w:r>
          </w:p>
          <w:p w14:paraId="36F8853F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длина прицепа: не менее 12 метров</w:t>
            </w:r>
          </w:p>
          <w:p w14:paraId="771C961A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грузоподъемность прицепа: не менее 20 тонн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B769F2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- тахограф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81E2F" w14:textId="77777777" w:rsidR="000704EC" w:rsidRPr="000704EC" w:rsidRDefault="000704EC" w:rsidP="008742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ранее 2005 г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E5AF6E6" w14:textId="77777777" w:rsidR="000704EC" w:rsidRPr="000704EC" w:rsidRDefault="000704EC" w:rsidP="008742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0704EC" w:rsidRPr="000704EC" w14:paraId="10D552FB" w14:textId="77777777" w:rsidTr="0087426A">
        <w:trPr>
          <w:jc w:val="center"/>
        </w:trPr>
        <w:tc>
          <w:tcPr>
            <w:tcW w:w="2144" w:type="dxa"/>
            <w:shd w:val="clear" w:color="auto" w:fill="auto"/>
            <w:vAlign w:val="center"/>
          </w:tcPr>
          <w:p w14:paraId="04FD2E2A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МТЗ 82 трактор колесный или эквивалент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7FE0BCF9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колесная формула: не менее 4х4</w:t>
            </w:r>
          </w:p>
          <w:p w14:paraId="6BBE93BE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масса трактора: не менее 12 т</w:t>
            </w:r>
          </w:p>
          <w:p w14:paraId="0936C076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тип двигателя: дизельный, Д-243, четырехцилиндровый</w:t>
            </w:r>
          </w:p>
          <w:p w14:paraId="148219A7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рабочий объем: не менее 4,75 литра</w:t>
            </w:r>
          </w:p>
          <w:p w14:paraId="5E1EEAA4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-мощность не менее 80 л/с</w:t>
            </w:r>
          </w:p>
          <w:p w14:paraId="631C80A6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-обороты в минуту: не менее 2200 об/мин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804FCC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ковш фронтальный </w:t>
            </w:r>
          </w:p>
          <w:p w14:paraId="708229BC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отвал коммунальный снежный </w:t>
            </w:r>
          </w:p>
          <w:p w14:paraId="4C880F53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траншеекопатель(бара) насос для откачки (помпа)</w:t>
            </w:r>
          </w:p>
          <w:p w14:paraId="1AC0D113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щетка коммунальная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18B49" w14:textId="77777777" w:rsidR="000704EC" w:rsidRPr="000704EC" w:rsidRDefault="000704EC" w:rsidP="008742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ранее 2005 г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BE95101" w14:textId="77777777" w:rsidR="000704EC" w:rsidRPr="000704EC" w:rsidRDefault="000704EC" w:rsidP="008742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0704EC" w:rsidRPr="000704EC" w14:paraId="58B404BE" w14:textId="77777777" w:rsidTr="0087426A">
        <w:trPr>
          <w:jc w:val="center"/>
        </w:trPr>
        <w:tc>
          <w:tcPr>
            <w:tcW w:w="2144" w:type="dxa"/>
            <w:shd w:val="clear" w:color="auto" w:fill="auto"/>
            <w:vAlign w:val="center"/>
          </w:tcPr>
          <w:p w14:paraId="62DD22D3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Легковой автомобиль Лада </w:t>
            </w:r>
            <w:proofErr w:type="spellStart"/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Ларгус</w:t>
            </w:r>
            <w:proofErr w:type="spellEnd"/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Веста или эквивалент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588DE8F8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пассажировместимость: не менее 5 мест</w:t>
            </w:r>
          </w:p>
          <w:p w14:paraId="572F56A5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мощность двигателя: не менее 106 </w:t>
            </w:r>
            <w:proofErr w:type="spellStart"/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л.с</w:t>
            </w:r>
            <w:proofErr w:type="spellEnd"/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4E1BEF00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масса: не менее 1750 кг, не более 1850 кг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ACC4E5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Гидроусилитель рулевого управления</w:t>
            </w:r>
          </w:p>
          <w:p w14:paraId="1F0A3C44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Электростеклоподъемники</w:t>
            </w:r>
            <w:proofErr w:type="spellEnd"/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передних дверей</w:t>
            </w:r>
          </w:p>
          <w:p w14:paraId="66B6C395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Центральный замок с дистанционным управлением</w:t>
            </w:r>
          </w:p>
          <w:p w14:paraId="0C7A24E4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Регулируемая по высоте рулевая колонка</w:t>
            </w:r>
          </w:p>
          <w:p w14:paraId="44E5F8AC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Воздушный фильтр салона</w:t>
            </w:r>
          </w:p>
          <w:p w14:paraId="4581C104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Кондиционер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68AD3" w14:textId="77777777" w:rsidR="000704EC" w:rsidRPr="000704EC" w:rsidRDefault="000704EC" w:rsidP="008742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ранее 2015 г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A98885C" w14:textId="77777777" w:rsidR="000704EC" w:rsidRPr="000704EC" w:rsidRDefault="000704EC" w:rsidP="008742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0704EC" w:rsidRPr="000704EC" w14:paraId="6CAAB7CB" w14:textId="77777777" w:rsidTr="0087426A">
        <w:trPr>
          <w:jc w:val="center"/>
        </w:trPr>
        <w:tc>
          <w:tcPr>
            <w:tcW w:w="2144" w:type="dxa"/>
            <w:shd w:val="clear" w:color="auto" w:fill="auto"/>
            <w:vAlign w:val="center"/>
          </w:tcPr>
          <w:p w14:paraId="0D26C644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Микроавтобус Газель или эквивалент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2390DEFE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Тип двигателя: Бензиновый, 4-тактный, </w:t>
            </w:r>
            <w:proofErr w:type="spellStart"/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впрысковый</w:t>
            </w:r>
            <w:proofErr w:type="spellEnd"/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не менее 4-цилиндровый</w:t>
            </w:r>
          </w:p>
          <w:p w14:paraId="07C78A46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Мощность двигателя: не менее 106 л/с</w:t>
            </w:r>
          </w:p>
          <w:p w14:paraId="0D10444C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Экологический класс: не менее 4</w:t>
            </w:r>
          </w:p>
          <w:p w14:paraId="4418D92C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пассажировместимость: не менее 12 мест</w:t>
            </w:r>
          </w:p>
          <w:p w14:paraId="0850445B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A5B0298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тахограф</w:t>
            </w:r>
          </w:p>
          <w:p w14:paraId="607F4926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Сиденье пассажиров двухместное, нерегулируемое</w:t>
            </w:r>
          </w:p>
          <w:p w14:paraId="0E261F09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Рулевой механизм: интегральный (с ГУР), реечного типа</w:t>
            </w:r>
          </w:p>
          <w:p w14:paraId="678142C8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Насос ГУР: пластинчатый, двухкратного действия</w:t>
            </w:r>
          </w:p>
          <w:p w14:paraId="64EBDA6E" w14:textId="77777777" w:rsidR="000704EC" w:rsidRPr="000704EC" w:rsidRDefault="000704EC" w:rsidP="0087426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Рулевая колонка: регулируемая по углу наклона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79DC1" w14:textId="77777777" w:rsidR="000704EC" w:rsidRPr="000704EC" w:rsidRDefault="000704EC" w:rsidP="008742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ранее 2015 г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5DBCF40" w14:textId="77777777" w:rsidR="000704EC" w:rsidRPr="000704EC" w:rsidRDefault="000704EC" w:rsidP="008742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04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</w:tbl>
    <w:p w14:paraId="6C59D603" w14:textId="45FBD406" w:rsidR="000704EC" w:rsidRDefault="000704EC" w:rsidP="000704EC">
      <w:pPr>
        <w:spacing w:line="276" w:lineRule="auto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0704EC">
        <w:rPr>
          <w:rFonts w:ascii="Times New Roman" w:eastAsia="Calibri" w:hAnsi="Times New Roman" w:cs="Times New Roman"/>
          <w:sz w:val="21"/>
          <w:szCs w:val="21"/>
          <w:lang w:eastAsia="en-US"/>
        </w:rPr>
        <w:t>** В заявке Участник закупки должен указать конкретные значения требуемых показателей. Фразы: Не более/не менее не допускаются, их наличие будет служить основанием для отклонения заявки Участника.</w:t>
      </w:r>
    </w:p>
    <w:p w14:paraId="6901B568" w14:textId="77777777" w:rsidR="000704EC" w:rsidRPr="000704EC" w:rsidRDefault="000704EC" w:rsidP="000704EC">
      <w:pPr>
        <w:spacing w:line="276" w:lineRule="auto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</w:p>
    <w:p w14:paraId="4D742740" w14:textId="77777777" w:rsidR="000704EC" w:rsidRPr="000704EC" w:rsidRDefault="000704EC" w:rsidP="000704EC">
      <w:pPr>
        <w:keepNext/>
        <w:keepLines/>
        <w:tabs>
          <w:tab w:val="left" w:pos="1134"/>
        </w:tabs>
        <w:jc w:val="both"/>
        <w:outlineLvl w:val="0"/>
        <w:rPr>
          <w:rFonts w:ascii="Times New Roman" w:hAnsi="Times New Roman" w:cs="Times New Roman"/>
          <w:b/>
          <w:bCs/>
        </w:rPr>
      </w:pPr>
      <w:bookmarkStart w:id="2" w:name="bookmark0"/>
      <w:r w:rsidRPr="000704EC">
        <w:rPr>
          <w:rFonts w:ascii="Times New Roman" w:hAnsi="Times New Roman" w:cs="Times New Roman"/>
          <w:b/>
          <w:bCs/>
        </w:rPr>
        <w:t>4. Требования к транспортным средствам.</w:t>
      </w:r>
      <w:bookmarkEnd w:id="2"/>
    </w:p>
    <w:p w14:paraId="7C12AD52" w14:textId="77777777" w:rsidR="000704EC" w:rsidRPr="000704EC" w:rsidRDefault="000704EC" w:rsidP="000704EC">
      <w:pPr>
        <w:tabs>
          <w:tab w:val="left" w:pos="1159"/>
        </w:tabs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>4.1. Транспортные средства по техническому состоянию и оснащению должны соответствовать требованиям, установленным законодательством Российской Федерации в т. ч. ГОСТ Р 51709-2001 «Автотранспортные средства. Требования безопасности к техническому состоянию и методы проверки».</w:t>
      </w:r>
    </w:p>
    <w:p w14:paraId="73901248" w14:textId="77777777" w:rsidR="000704EC" w:rsidRPr="000704EC" w:rsidRDefault="000704EC" w:rsidP="000704EC">
      <w:pPr>
        <w:tabs>
          <w:tab w:val="left" w:pos="1159"/>
        </w:tabs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>4.2. Транспортные средства должны быть оснащены огнетушителем, аптечкой, знаком аварийной остановки; запасным колесом, домкратом, баллонным ключом.</w:t>
      </w:r>
    </w:p>
    <w:p w14:paraId="791A38C8" w14:textId="1D620864" w:rsidR="000704EC" w:rsidRPr="000704EC" w:rsidRDefault="000704EC" w:rsidP="000704EC">
      <w:pPr>
        <w:tabs>
          <w:tab w:val="left" w:pos="1159"/>
        </w:tabs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 xml:space="preserve">4.3. Вся техника должна быть поставлена на учет в органах ГИБДД, </w:t>
      </w:r>
      <w:r w:rsidRPr="00105EC7">
        <w:rPr>
          <w:rFonts w:ascii="Times New Roman" w:hAnsi="Times New Roman" w:cs="Times New Roman"/>
          <w:color w:val="auto"/>
        </w:rPr>
        <w:t xml:space="preserve">органах </w:t>
      </w:r>
      <w:proofErr w:type="spellStart"/>
      <w:r w:rsidRPr="00105EC7">
        <w:rPr>
          <w:rFonts w:ascii="Times New Roman" w:hAnsi="Times New Roman" w:cs="Times New Roman"/>
          <w:color w:val="auto"/>
        </w:rPr>
        <w:t>Гостехнадзора</w:t>
      </w:r>
      <w:proofErr w:type="spellEnd"/>
      <w:r w:rsidR="00105EC7" w:rsidRPr="00105EC7">
        <w:rPr>
          <w:rFonts w:ascii="Times New Roman" w:hAnsi="Times New Roman" w:cs="Times New Roman"/>
          <w:color w:val="auto"/>
        </w:rPr>
        <w:t xml:space="preserve"> </w:t>
      </w:r>
      <w:r w:rsidR="00105EC7" w:rsidRPr="00105EC7">
        <w:rPr>
          <w:rFonts w:ascii="Times New Roman" w:hAnsi="Times New Roman" w:cs="Times New Roman"/>
          <w:color w:val="auto"/>
        </w:rPr>
        <w:t>(при необходимости)</w:t>
      </w:r>
      <w:r w:rsidRPr="00105EC7">
        <w:rPr>
          <w:rFonts w:ascii="Times New Roman" w:hAnsi="Times New Roman" w:cs="Times New Roman"/>
          <w:color w:val="auto"/>
        </w:rPr>
        <w:t xml:space="preserve">, </w:t>
      </w:r>
      <w:bookmarkStart w:id="3" w:name="_GoBack"/>
      <w:bookmarkEnd w:id="3"/>
      <w:r w:rsidRPr="00105EC7">
        <w:rPr>
          <w:rFonts w:ascii="Times New Roman" w:hAnsi="Times New Roman" w:cs="Times New Roman"/>
          <w:color w:val="auto"/>
        </w:rPr>
        <w:t xml:space="preserve">должна пройти технический осмотр, </w:t>
      </w:r>
      <w:r w:rsidRPr="000704EC">
        <w:rPr>
          <w:rFonts w:ascii="Times New Roman" w:hAnsi="Times New Roman" w:cs="Times New Roman"/>
          <w:color w:val="auto"/>
        </w:rPr>
        <w:t>иметь действующий страховой полис ОСАГО (без ограничения количества лиц, допущенных к управлению транспортным средством</w:t>
      </w:r>
      <w:r w:rsidRPr="000704EC">
        <w:rPr>
          <w:rFonts w:ascii="Times New Roman" w:hAnsi="Times New Roman" w:cs="Times New Roman"/>
        </w:rPr>
        <w:t>).</w:t>
      </w:r>
    </w:p>
    <w:p w14:paraId="7E014EC2" w14:textId="77777777" w:rsidR="000704EC" w:rsidRPr="000704EC" w:rsidRDefault="000704EC" w:rsidP="000704EC">
      <w:pPr>
        <w:tabs>
          <w:tab w:val="left" w:pos="1109"/>
        </w:tabs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>4.4. Транспортные средства должны быть переданы Заказчику на основании Акта приема- передачи, подписываемого обеими Сторонами.</w:t>
      </w:r>
    </w:p>
    <w:p w14:paraId="13375D4B" w14:textId="77777777" w:rsidR="000704EC" w:rsidRPr="000704EC" w:rsidRDefault="000704EC" w:rsidP="000704EC">
      <w:pPr>
        <w:tabs>
          <w:tab w:val="left" w:pos="1109"/>
        </w:tabs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>4.5. Транспортные средства передаются вместе со всеми их принадлежностями и относящимися к ним документами, необходимыми для эксплуатации Транспортных средств, а именно:</w:t>
      </w:r>
    </w:p>
    <w:p w14:paraId="4E02C09D" w14:textId="77777777" w:rsidR="000704EC" w:rsidRPr="000704EC" w:rsidRDefault="000704EC" w:rsidP="000704EC">
      <w:pPr>
        <w:numPr>
          <w:ilvl w:val="0"/>
          <w:numId w:val="9"/>
        </w:numPr>
        <w:tabs>
          <w:tab w:val="left" w:pos="862"/>
        </w:tabs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>паспорт транспортного средства (заверенная копия)</w:t>
      </w:r>
    </w:p>
    <w:p w14:paraId="5AA433FB" w14:textId="77777777" w:rsidR="000704EC" w:rsidRPr="000704EC" w:rsidRDefault="000704EC" w:rsidP="000704EC">
      <w:pPr>
        <w:numPr>
          <w:ilvl w:val="0"/>
          <w:numId w:val="9"/>
        </w:numPr>
        <w:tabs>
          <w:tab w:val="left" w:pos="862"/>
        </w:tabs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>Страховой полис ОСАГО.</w:t>
      </w:r>
    </w:p>
    <w:p w14:paraId="686B0211" w14:textId="77777777" w:rsidR="000704EC" w:rsidRPr="000704EC" w:rsidRDefault="000704EC" w:rsidP="000704EC">
      <w:pPr>
        <w:numPr>
          <w:ilvl w:val="0"/>
          <w:numId w:val="9"/>
        </w:numPr>
        <w:tabs>
          <w:tab w:val="left" w:pos="862"/>
        </w:tabs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>Свидетельство о регистрации автотранспорта в органах ГИБДД.</w:t>
      </w:r>
    </w:p>
    <w:p w14:paraId="6C3B36DE" w14:textId="77777777" w:rsidR="000704EC" w:rsidRPr="000704EC" w:rsidRDefault="000704EC" w:rsidP="000704EC">
      <w:pPr>
        <w:numPr>
          <w:ilvl w:val="0"/>
          <w:numId w:val="9"/>
        </w:numPr>
        <w:tabs>
          <w:tab w:val="left" w:pos="862"/>
        </w:tabs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>Договор аренды и акт приема-передачи автотранспорта (в случае, если автотранспорт арендован).</w:t>
      </w:r>
    </w:p>
    <w:p w14:paraId="36B4C3AE" w14:textId="77777777" w:rsidR="000704EC" w:rsidRPr="000704EC" w:rsidRDefault="000704EC" w:rsidP="000704EC">
      <w:pPr>
        <w:tabs>
          <w:tab w:val="left" w:pos="862"/>
        </w:tabs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 xml:space="preserve">4.6. </w:t>
      </w:r>
      <w:r w:rsidRPr="000704EC">
        <w:rPr>
          <w:rFonts w:ascii="Times New Roman" w:eastAsia="Calibri" w:hAnsi="Times New Roman" w:cs="Times New Roman"/>
          <w:lang w:eastAsia="en-US"/>
        </w:rPr>
        <w:t>Техническое состояния автопокрышек должно соответствовать условиям безопасности (зима-</w:t>
      </w:r>
      <w:r w:rsidRPr="000704EC">
        <w:rPr>
          <w:rFonts w:ascii="Times New Roman" w:eastAsia="Calibri" w:hAnsi="Times New Roman" w:cs="Times New Roman"/>
          <w:lang w:eastAsia="en-US"/>
        </w:rPr>
        <w:lastRenderedPageBreak/>
        <w:t>лето). Наличие летнего и зимнего комплектов резины (степень износа каждого из комплектов не более 30 (тридцати) процентов).</w:t>
      </w:r>
    </w:p>
    <w:p w14:paraId="4FC3CCBE" w14:textId="77777777" w:rsidR="000704EC" w:rsidRPr="000704EC" w:rsidRDefault="000704EC" w:rsidP="000704EC">
      <w:p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704EC">
        <w:rPr>
          <w:rFonts w:ascii="Times New Roman" w:eastAsia="Calibri" w:hAnsi="Times New Roman" w:cs="Times New Roman"/>
          <w:lang w:eastAsia="en-US"/>
        </w:rPr>
        <w:t>4.7. В период времени года, при среднесуточной температуре менее +5 °С, Исполнитель, должен предоставлять Заказчику транспортные средства, прошедшие подготовки к эксплуатации в условиях минусовых температур (установка колесных шин, предназначенных для эксплуатации в условиях минусовых температур и другие необходимые процедуры).</w:t>
      </w:r>
    </w:p>
    <w:p w14:paraId="25926965" w14:textId="77777777" w:rsidR="000704EC" w:rsidRPr="000704EC" w:rsidRDefault="000704EC" w:rsidP="000704EC">
      <w:pPr>
        <w:jc w:val="both"/>
        <w:rPr>
          <w:rFonts w:ascii="Times New Roman" w:eastAsia="Calibri" w:hAnsi="Times New Roman" w:cs="Times New Roman"/>
          <w:lang w:eastAsia="en-US"/>
        </w:rPr>
      </w:pPr>
      <w:r w:rsidRPr="000704EC">
        <w:rPr>
          <w:rFonts w:ascii="Times New Roman" w:eastAsia="Calibri" w:hAnsi="Times New Roman" w:cs="Times New Roman"/>
          <w:lang w:eastAsia="en-US"/>
        </w:rPr>
        <w:t>4.8. Все техника должна быть оборудована системой мониторинга типа «АВТОГРАФ» или эквивалент.</w:t>
      </w:r>
    </w:p>
    <w:p w14:paraId="7CE20F65" w14:textId="77777777" w:rsidR="000704EC" w:rsidRPr="000704EC" w:rsidRDefault="000704EC" w:rsidP="000704EC">
      <w:pPr>
        <w:ind w:left="142"/>
        <w:contextualSpacing/>
        <w:rPr>
          <w:rFonts w:ascii="Times New Roman" w:eastAsia="Calibri" w:hAnsi="Times New Roman" w:cs="Times New Roman"/>
          <w:lang w:eastAsia="en-US"/>
        </w:rPr>
      </w:pPr>
    </w:p>
    <w:p w14:paraId="07758F61" w14:textId="77777777" w:rsidR="000704EC" w:rsidRPr="000704EC" w:rsidRDefault="000704EC" w:rsidP="000704EC">
      <w:pPr>
        <w:keepNext/>
        <w:keepLines/>
        <w:ind w:left="142"/>
        <w:outlineLvl w:val="0"/>
        <w:rPr>
          <w:rFonts w:ascii="Times New Roman" w:hAnsi="Times New Roman" w:cs="Times New Roman"/>
          <w:b/>
          <w:bCs/>
        </w:rPr>
      </w:pPr>
      <w:bookmarkStart w:id="4" w:name="bookmark4"/>
      <w:r w:rsidRPr="000704EC">
        <w:rPr>
          <w:rFonts w:ascii="Times New Roman" w:hAnsi="Times New Roman" w:cs="Times New Roman"/>
          <w:b/>
          <w:bCs/>
        </w:rPr>
        <w:t>5. Порядок и условия оказания услуг.</w:t>
      </w:r>
      <w:bookmarkEnd w:id="4"/>
    </w:p>
    <w:p w14:paraId="440A2F1D" w14:textId="77777777" w:rsidR="000704EC" w:rsidRPr="000704EC" w:rsidRDefault="000704EC" w:rsidP="000704EC">
      <w:pPr>
        <w:tabs>
          <w:tab w:val="left" w:pos="1301"/>
        </w:tabs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>5.1. К моменту начала оказания услуг, Исполнитель должен обеспечить полную работоспособность транспортных средств.</w:t>
      </w:r>
    </w:p>
    <w:p w14:paraId="55BE5230" w14:textId="77777777" w:rsidR="000704EC" w:rsidRPr="000704EC" w:rsidRDefault="000704EC" w:rsidP="000704EC">
      <w:pPr>
        <w:tabs>
          <w:tab w:val="left" w:pos="1110"/>
        </w:tabs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>5.2. Исполнитель обязан осуществить первоначальную подачу транспортных средств, заправленных смазочными материалами и эксплуатационными жидкостями в количестве, достаточном для передачи транспортных средств Заказчику. В момент передачи техники Заказчику объем топлива в топливном баке техники должен быть не менее 50% емкости бака и подтверждаться показаниями штатных приборов техники.</w:t>
      </w:r>
    </w:p>
    <w:p w14:paraId="0163CF70" w14:textId="77777777" w:rsidR="000704EC" w:rsidRPr="000704EC" w:rsidRDefault="000704EC" w:rsidP="000704EC">
      <w:pPr>
        <w:tabs>
          <w:tab w:val="left" w:pos="1110"/>
        </w:tabs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>5.3. Поддержку эксплуатационных жидкостей и смазочных материалов в установленном в руководстве по эксплуатации техники количестве, осуществляет Заказчик своими силами и за свой счет в течение всего срока аренды транспорта.</w:t>
      </w:r>
    </w:p>
    <w:p w14:paraId="6D19A08D" w14:textId="77777777" w:rsidR="000704EC" w:rsidRPr="000704EC" w:rsidRDefault="000704EC" w:rsidP="000704EC">
      <w:pPr>
        <w:tabs>
          <w:tab w:val="left" w:pos="1110"/>
        </w:tabs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>5.4. По итогам окончания очередного этапа Исполнитель предоставляет Заказчику комплект надлежаще оформленной приемо-сдаточной документации (</w:t>
      </w:r>
      <w:r w:rsidRPr="000704EC">
        <w:rPr>
          <w:rFonts w:ascii="Times New Roman" w:eastAsia="Times New Roman" w:hAnsi="Times New Roman" w:cs="Times New Roman"/>
        </w:rPr>
        <w:t>акт сдачи-приемки услуг,</w:t>
      </w:r>
      <w:r w:rsidRPr="000704EC">
        <w:rPr>
          <w:rFonts w:ascii="Times New Roman" w:hAnsi="Times New Roman" w:cs="Times New Roman"/>
        </w:rPr>
        <w:t xml:space="preserve"> счет-фактура, счет, и другие необходимые документы) не позднее 5 (пятого) числа месяца, следующего за отчетным. Этапом признается календарный месяц.</w:t>
      </w:r>
    </w:p>
    <w:p w14:paraId="0B312927" w14:textId="77777777" w:rsidR="000704EC" w:rsidRPr="000704EC" w:rsidRDefault="000704EC" w:rsidP="000704EC">
      <w:pPr>
        <w:tabs>
          <w:tab w:val="left" w:pos="1110"/>
        </w:tabs>
        <w:spacing w:after="180"/>
        <w:jc w:val="both"/>
        <w:rPr>
          <w:rFonts w:ascii="Times New Roman" w:hAnsi="Times New Roman" w:cs="Times New Roman"/>
        </w:rPr>
      </w:pPr>
      <w:r w:rsidRPr="000704EC">
        <w:rPr>
          <w:rFonts w:ascii="Times New Roman" w:hAnsi="Times New Roman" w:cs="Times New Roman"/>
        </w:rPr>
        <w:t>5.5. Заказчик производит оплату только за фактический объем предоставленных транспортных средств, при условии наличия всех необходимых документов и отсутствия у Сторон претензий к срокам, объемам и качеству оказания услуг.</w:t>
      </w:r>
    </w:p>
    <w:sectPr w:rsidR="000704EC" w:rsidRPr="000704EC" w:rsidSect="00BF6648">
      <w:footerReference w:type="default" r:id="rId7"/>
      <w:pgSz w:w="11900" w:h="16840"/>
      <w:pgMar w:top="1134" w:right="567" w:bottom="1134" w:left="1134" w:header="26" w:footer="29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FA790" w14:textId="77777777" w:rsidR="0082376C" w:rsidRDefault="0082376C">
      <w:r>
        <w:separator/>
      </w:r>
    </w:p>
  </w:endnote>
  <w:endnote w:type="continuationSeparator" w:id="0">
    <w:p w14:paraId="0D4EEF6A" w14:textId="77777777" w:rsidR="0082376C" w:rsidRDefault="0082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87592"/>
      <w:docPartObj>
        <w:docPartGallery w:val="Page Numbers (Bottom of Page)"/>
        <w:docPartUnique/>
      </w:docPartObj>
    </w:sdtPr>
    <w:sdtEndPr/>
    <w:sdtContent>
      <w:p w14:paraId="43D8EC8C" w14:textId="70C3BA55" w:rsidR="004A6CE5" w:rsidRDefault="004A6CE5">
        <w:pPr>
          <w:pStyle w:val="a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EC7">
          <w:rPr>
            <w:noProof/>
          </w:rPr>
          <w:t>4</w:t>
        </w:r>
        <w:r>
          <w:fldChar w:fldCharType="end"/>
        </w:r>
      </w:p>
    </w:sdtContent>
  </w:sdt>
  <w:p w14:paraId="73F77D84" w14:textId="77777777" w:rsidR="004A6CE5" w:rsidRDefault="004A6CE5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927E8" w14:textId="77777777" w:rsidR="0082376C" w:rsidRDefault="0082376C"/>
  </w:footnote>
  <w:footnote w:type="continuationSeparator" w:id="0">
    <w:p w14:paraId="173B410A" w14:textId="77777777" w:rsidR="0082376C" w:rsidRDefault="008237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F4D"/>
    <w:multiLevelType w:val="multilevel"/>
    <w:tmpl w:val="3C40D3A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130F54EA"/>
    <w:multiLevelType w:val="hybridMultilevel"/>
    <w:tmpl w:val="DF08DA2C"/>
    <w:lvl w:ilvl="0" w:tplc="66F06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342776">
      <w:start w:val="1"/>
      <w:numFmt w:val="lowerLetter"/>
      <w:lvlText w:val="%2."/>
      <w:lvlJc w:val="left"/>
      <w:pPr>
        <w:ind w:left="1440" w:hanging="360"/>
      </w:pPr>
    </w:lvl>
    <w:lvl w:ilvl="2" w:tplc="4224C9A2">
      <w:start w:val="1"/>
      <w:numFmt w:val="lowerRoman"/>
      <w:lvlText w:val="%3."/>
      <w:lvlJc w:val="right"/>
      <w:pPr>
        <w:ind w:left="2160" w:hanging="180"/>
      </w:pPr>
    </w:lvl>
    <w:lvl w:ilvl="3" w:tplc="F26815D2">
      <w:start w:val="1"/>
      <w:numFmt w:val="decimal"/>
      <w:lvlText w:val="%4."/>
      <w:lvlJc w:val="left"/>
      <w:pPr>
        <w:ind w:left="2880" w:hanging="360"/>
      </w:pPr>
    </w:lvl>
    <w:lvl w:ilvl="4" w:tplc="7DA8FA26">
      <w:start w:val="1"/>
      <w:numFmt w:val="lowerLetter"/>
      <w:lvlText w:val="%5."/>
      <w:lvlJc w:val="left"/>
      <w:pPr>
        <w:ind w:left="3600" w:hanging="360"/>
      </w:pPr>
    </w:lvl>
    <w:lvl w:ilvl="5" w:tplc="055A9178">
      <w:start w:val="1"/>
      <w:numFmt w:val="lowerRoman"/>
      <w:lvlText w:val="%6."/>
      <w:lvlJc w:val="right"/>
      <w:pPr>
        <w:ind w:left="4320" w:hanging="180"/>
      </w:pPr>
    </w:lvl>
    <w:lvl w:ilvl="6" w:tplc="215892C4">
      <w:start w:val="1"/>
      <w:numFmt w:val="decimal"/>
      <w:lvlText w:val="%7."/>
      <w:lvlJc w:val="left"/>
      <w:pPr>
        <w:ind w:left="5040" w:hanging="360"/>
      </w:pPr>
    </w:lvl>
    <w:lvl w:ilvl="7" w:tplc="DBCE114A">
      <w:start w:val="1"/>
      <w:numFmt w:val="lowerLetter"/>
      <w:lvlText w:val="%8."/>
      <w:lvlJc w:val="left"/>
      <w:pPr>
        <w:ind w:left="5760" w:hanging="360"/>
      </w:pPr>
    </w:lvl>
    <w:lvl w:ilvl="8" w:tplc="A3CE9B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0555F"/>
    <w:multiLevelType w:val="hybridMultilevel"/>
    <w:tmpl w:val="CDE2D9F8"/>
    <w:lvl w:ilvl="0" w:tplc="8CECA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72935C">
      <w:start w:val="1"/>
      <w:numFmt w:val="lowerLetter"/>
      <w:lvlText w:val="%2."/>
      <w:lvlJc w:val="left"/>
      <w:pPr>
        <w:ind w:left="1440" w:hanging="360"/>
      </w:pPr>
    </w:lvl>
    <w:lvl w:ilvl="2" w:tplc="A8809FD0">
      <w:start w:val="1"/>
      <w:numFmt w:val="lowerRoman"/>
      <w:lvlText w:val="%3."/>
      <w:lvlJc w:val="right"/>
      <w:pPr>
        <w:ind w:left="2160" w:hanging="180"/>
      </w:pPr>
    </w:lvl>
    <w:lvl w:ilvl="3" w:tplc="6C08039A">
      <w:start w:val="1"/>
      <w:numFmt w:val="decimal"/>
      <w:lvlText w:val="%4."/>
      <w:lvlJc w:val="left"/>
      <w:pPr>
        <w:ind w:left="2880" w:hanging="360"/>
      </w:pPr>
    </w:lvl>
    <w:lvl w:ilvl="4" w:tplc="9BF0BA8E">
      <w:start w:val="1"/>
      <w:numFmt w:val="lowerLetter"/>
      <w:lvlText w:val="%5."/>
      <w:lvlJc w:val="left"/>
      <w:pPr>
        <w:ind w:left="3600" w:hanging="360"/>
      </w:pPr>
    </w:lvl>
    <w:lvl w:ilvl="5" w:tplc="8EFCF1F2">
      <w:start w:val="1"/>
      <w:numFmt w:val="lowerRoman"/>
      <w:lvlText w:val="%6."/>
      <w:lvlJc w:val="right"/>
      <w:pPr>
        <w:ind w:left="4320" w:hanging="180"/>
      </w:pPr>
    </w:lvl>
    <w:lvl w:ilvl="6" w:tplc="7318F286">
      <w:start w:val="1"/>
      <w:numFmt w:val="decimal"/>
      <w:lvlText w:val="%7."/>
      <w:lvlJc w:val="left"/>
      <w:pPr>
        <w:ind w:left="5040" w:hanging="360"/>
      </w:pPr>
    </w:lvl>
    <w:lvl w:ilvl="7" w:tplc="936E5838">
      <w:start w:val="1"/>
      <w:numFmt w:val="lowerLetter"/>
      <w:lvlText w:val="%8."/>
      <w:lvlJc w:val="left"/>
      <w:pPr>
        <w:ind w:left="5760" w:hanging="360"/>
      </w:pPr>
    </w:lvl>
    <w:lvl w:ilvl="8" w:tplc="AFEEE6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B36DC"/>
    <w:multiLevelType w:val="hybridMultilevel"/>
    <w:tmpl w:val="B558A350"/>
    <w:lvl w:ilvl="0" w:tplc="D8DAC256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178C9618">
      <w:start w:val="1"/>
      <w:numFmt w:val="decimal"/>
      <w:lvlText w:val=""/>
      <w:lvlJc w:val="left"/>
    </w:lvl>
    <w:lvl w:ilvl="2" w:tplc="A09AA298">
      <w:start w:val="1"/>
      <w:numFmt w:val="decimal"/>
      <w:lvlText w:val=""/>
      <w:lvlJc w:val="left"/>
    </w:lvl>
    <w:lvl w:ilvl="3" w:tplc="4BB25102">
      <w:start w:val="1"/>
      <w:numFmt w:val="decimal"/>
      <w:lvlText w:val=""/>
      <w:lvlJc w:val="left"/>
    </w:lvl>
    <w:lvl w:ilvl="4" w:tplc="1FB00494">
      <w:start w:val="1"/>
      <w:numFmt w:val="decimal"/>
      <w:lvlText w:val=""/>
      <w:lvlJc w:val="left"/>
    </w:lvl>
    <w:lvl w:ilvl="5" w:tplc="F9502F74">
      <w:start w:val="1"/>
      <w:numFmt w:val="decimal"/>
      <w:lvlText w:val=""/>
      <w:lvlJc w:val="left"/>
    </w:lvl>
    <w:lvl w:ilvl="6" w:tplc="D8000EC8">
      <w:start w:val="1"/>
      <w:numFmt w:val="decimal"/>
      <w:lvlText w:val=""/>
      <w:lvlJc w:val="left"/>
    </w:lvl>
    <w:lvl w:ilvl="7" w:tplc="681C56AC">
      <w:start w:val="1"/>
      <w:numFmt w:val="decimal"/>
      <w:lvlText w:val=""/>
      <w:lvlJc w:val="left"/>
    </w:lvl>
    <w:lvl w:ilvl="8" w:tplc="6A2A4872">
      <w:start w:val="1"/>
      <w:numFmt w:val="decimal"/>
      <w:lvlText w:val=""/>
      <w:lvlJc w:val="left"/>
    </w:lvl>
  </w:abstractNum>
  <w:abstractNum w:abstractNumId="4" w15:restartNumberingAfterBreak="0">
    <w:nsid w:val="40CD477B"/>
    <w:multiLevelType w:val="hybridMultilevel"/>
    <w:tmpl w:val="0DD61EDE"/>
    <w:lvl w:ilvl="0" w:tplc="702472C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E93C2392">
      <w:start w:val="1"/>
      <w:numFmt w:val="decimal"/>
      <w:lvlText w:val=""/>
      <w:lvlJc w:val="left"/>
    </w:lvl>
    <w:lvl w:ilvl="2" w:tplc="01380306">
      <w:start w:val="1"/>
      <w:numFmt w:val="decimal"/>
      <w:lvlText w:val=""/>
      <w:lvlJc w:val="left"/>
    </w:lvl>
    <w:lvl w:ilvl="3" w:tplc="36BC259C">
      <w:start w:val="1"/>
      <w:numFmt w:val="decimal"/>
      <w:lvlText w:val=""/>
      <w:lvlJc w:val="left"/>
    </w:lvl>
    <w:lvl w:ilvl="4" w:tplc="4F2CC916">
      <w:start w:val="1"/>
      <w:numFmt w:val="decimal"/>
      <w:lvlText w:val=""/>
      <w:lvlJc w:val="left"/>
    </w:lvl>
    <w:lvl w:ilvl="5" w:tplc="EB8AC144">
      <w:start w:val="1"/>
      <w:numFmt w:val="decimal"/>
      <w:lvlText w:val=""/>
      <w:lvlJc w:val="left"/>
    </w:lvl>
    <w:lvl w:ilvl="6" w:tplc="D7AC5864">
      <w:start w:val="1"/>
      <w:numFmt w:val="decimal"/>
      <w:lvlText w:val=""/>
      <w:lvlJc w:val="left"/>
    </w:lvl>
    <w:lvl w:ilvl="7" w:tplc="581819AC">
      <w:start w:val="1"/>
      <w:numFmt w:val="decimal"/>
      <w:lvlText w:val=""/>
      <w:lvlJc w:val="left"/>
    </w:lvl>
    <w:lvl w:ilvl="8" w:tplc="4F7257F6">
      <w:start w:val="1"/>
      <w:numFmt w:val="decimal"/>
      <w:lvlText w:val=""/>
      <w:lvlJc w:val="left"/>
    </w:lvl>
  </w:abstractNum>
  <w:abstractNum w:abstractNumId="5" w15:restartNumberingAfterBreak="0">
    <w:nsid w:val="4AA67F7F"/>
    <w:multiLevelType w:val="multilevel"/>
    <w:tmpl w:val="414C710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4CD4284D"/>
    <w:multiLevelType w:val="multilevel"/>
    <w:tmpl w:val="0396F80E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  <w:sz w:val="24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eastAsia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eastAsia="Times New Roman" w:hint="default"/>
        <w:color w:val="000000"/>
        <w:sz w:val="24"/>
      </w:rPr>
    </w:lvl>
  </w:abstractNum>
  <w:abstractNum w:abstractNumId="7" w15:restartNumberingAfterBreak="0">
    <w:nsid w:val="5A610158"/>
    <w:multiLevelType w:val="hybridMultilevel"/>
    <w:tmpl w:val="5AB0ADE8"/>
    <w:lvl w:ilvl="0" w:tplc="0FF6B9A4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5768C4AA">
      <w:start w:val="1"/>
      <w:numFmt w:val="decimal"/>
      <w:lvlText w:val=""/>
      <w:lvlJc w:val="left"/>
    </w:lvl>
    <w:lvl w:ilvl="2" w:tplc="4D4A941A">
      <w:start w:val="1"/>
      <w:numFmt w:val="decimal"/>
      <w:lvlText w:val=""/>
      <w:lvlJc w:val="left"/>
    </w:lvl>
    <w:lvl w:ilvl="3" w:tplc="432E99A6">
      <w:start w:val="1"/>
      <w:numFmt w:val="decimal"/>
      <w:lvlText w:val=""/>
      <w:lvlJc w:val="left"/>
    </w:lvl>
    <w:lvl w:ilvl="4" w:tplc="260640EC">
      <w:start w:val="1"/>
      <w:numFmt w:val="decimal"/>
      <w:lvlText w:val=""/>
      <w:lvlJc w:val="left"/>
    </w:lvl>
    <w:lvl w:ilvl="5" w:tplc="F3D84D16">
      <w:start w:val="1"/>
      <w:numFmt w:val="decimal"/>
      <w:lvlText w:val=""/>
      <w:lvlJc w:val="left"/>
    </w:lvl>
    <w:lvl w:ilvl="6" w:tplc="AD728F70">
      <w:start w:val="1"/>
      <w:numFmt w:val="decimal"/>
      <w:lvlText w:val=""/>
      <w:lvlJc w:val="left"/>
    </w:lvl>
    <w:lvl w:ilvl="7" w:tplc="25046FA0">
      <w:start w:val="1"/>
      <w:numFmt w:val="decimal"/>
      <w:lvlText w:val=""/>
      <w:lvlJc w:val="left"/>
    </w:lvl>
    <w:lvl w:ilvl="8" w:tplc="A5F2E49A">
      <w:start w:val="1"/>
      <w:numFmt w:val="decimal"/>
      <w:lvlText w:val=""/>
      <w:lvlJc w:val="left"/>
    </w:lvl>
  </w:abstractNum>
  <w:abstractNum w:abstractNumId="8" w15:restartNumberingAfterBreak="0">
    <w:nsid w:val="5ADC7D05"/>
    <w:multiLevelType w:val="multilevel"/>
    <w:tmpl w:val="B9A8F10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675609A1"/>
    <w:multiLevelType w:val="hybridMultilevel"/>
    <w:tmpl w:val="2F84300C"/>
    <w:lvl w:ilvl="0" w:tplc="8D44083E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ABA2F242">
      <w:start w:val="1"/>
      <w:numFmt w:val="decimal"/>
      <w:lvlText w:val=""/>
      <w:lvlJc w:val="left"/>
    </w:lvl>
    <w:lvl w:ilvl="2" w:tplc="555C0DB8">
      <w:start w:val="1"/>
      <w:numFmt w:val="decimal"/>
      <w:lvlText w:val=""/>
      <w:lvlJc w:val="left"/>
    </w:lvl>
    <w:lvl w:ilvl="3" w:tplc="9C1E922E">
      <w:start w:val="1"/>
      <w:numFmt w:val="decimal"/>
      <w:lvlText w:val=""/>
      <w:lvlJc w:val="left"/>
    </w:lvl>
    <w:lvl w:ilvl="4" w:tplc="9B800456">
      <w:start w:val="1"/>
      <w:numFmt w:val="decimal"/>
      <w:lvlText w:val=""/>
      <w:lvlJc w:val="left"/>
    </w:lvl>
    <w:lvl w:ilvl="5" w:tplc="A8404DF0">
      <w:start w:val="1"/>
      <w:numFmt w:val="decimal"/>
      <w:lvlText w:val=""/>
      <w:lvlJc w:val="left"/>
    </w:lvl>
    <w:lvl w:ilvl="6" w:tplc="822406F2">
      <w:start w:val="1"/>
      <w:numFmt w:val="decimal"/>
      <w:lvlText w:val=""/>
      <w:lvlJc w:val="left"/>
    </w:lvl>
    <w:lvl w:ilvl="7" w:tplc="F2261D16">
      <w:start w:val="1"/>
      <w:numFmt w:val="decimal"/>
      <w:lvlText w:val=""/>
      <w:lvlJc w:val="left"/>
    </w:lvl>
    <w:lvl w:ilvl="8" w:tplc="40F42EE4">
      <w:start w:val="1"/>
      <w:numFmt w:val="decimal"/>
      <w:lvlText w:val=""/>
      <w:lvlJc w:val="left"/>
    </w:lvl>
  </w:abstractNum>
  <w:abstractNum w:abstractNumId="10" w15:restartNumberingAfterBreak="0">
    <w:nsid w:val="75D66E75"/>
    <w:multiLevelType w:val="multilevel"/>
    <w:tmpl w:val="CD781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AE872AB"/>
    <w:multiLevelType w:val="hybridMultilevel"/>
    <w:tmpl w:val="DB084D36"/>
    <w:lvl w:ilvl="0" w:tplc="6E16B35C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6596AA62">
      <w:start w:val="1"/>
      <w:numFmt w:val="decimal"/>
      <w:lvlText w:val=""/>
      <w:lvlJc w:val="left"/>
    </w:lvl>
    <w:lvl w:ilvl="2" w:tplc="F95A8BBC">
      <w:start w:val="1"/>
      <w:numFmt w:val="decimal"/>
      <w:lvlText w:val=""/>
      <w:lvlJc w:val="left"/>
    </w:lvl>
    <w:lvl w:ilvl="3" w:tplc="19FC4AB4">
      <w:start w:val="1"/>
      <w:numFmt w:val="decimal"/>
      <w:lvlText w:val=""/>
      <w:lvlJc w:val="left"/>
    </w:lvl>
    <w:lvl w:ilvl="4" w:tplc="2E7A5006">
      <w:start w:val="1"/>
      <w:numFmt w:val="decimal"/>
      <w:lvlText w:val=""/>
      <w:lvlJc w:val="left"/>
    </w:lvl>
    <w:lvl w:ilvl="5" w:tplc="69987BDA">
      <w:start w:val="1"/>
      <w:numFmt w:val="decimal"/>
      <w:lvlText w:val=""/>
      <w:lvlJc w:val="left"/>
    </w:lvl>
    <w:lvl w:ilvl="6" w:tplc="DC0C6B4E">
      <w:start w:val="1"/>
      <w:numFmt w:val="decimal"/>
      <w:lvlText w:val=""/>
      <w:lvlJc w:val="left"/>
    </w:lvl>
    <w:lvl w:ilvl="7" w:tplc="2976E37A">
      <w:start w:val="1"/>
      <w:numFmt w:val="decimal"/>
      <w:lvlText w:val=""/>
      <w:lvlJc w:val="left"/>
    </w:lvl>
    <w:lvl w:ilvl="8" w:tplc="71C61A70">
      <w:start w:val="1"/>
      <w:numFmt w:val="decimal"/>
      <w:lvlText w:val=""/>
      <w:lvlJc w:val="left"/>
    </w:lvl>
  </w:abstractNum>
  <w:abstractNum w:abstractNumId="12" w15:restartNumberingAfterBreak="0">
    <w:nsid w:val="7C77322E"/>
    <w:multiLevelType w:val="hybridMultilevel"/>
    <w:tmpl w:val="AEC8BD18"/>
    <w:lvl w:ilvl="0" w:tplc="D99495A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1596A3A2">
      <w:start w:val="1"/>
      <w:numFmt w:val="decimal"/>
      <w:lvlText w:val=""/>
      <w:lvlJc w:val="left"/>
    </w:lvl>
    <w:lvl w:ilvl="2" w:tplc="E89C6EB8">
      <w:start w:val="1"/>
      <w:numFmt w:val="decimal"/>
      <w:lvlText w:val=""/>
      <w:lvlJc w:val="left"/>
    </w:lvl>
    <w:lvl w:ilvl="3" w:tplc="2B98C8D0">
      <w:start w:val="1"/>
      <w:numFmt w:val="decimal"/>
      <w:lvlText w:val=""/>
      <w:lvlJc w:val="left"/>
    </w:lvl>
    <w:lvl w:ilvl="4" w:tplc="65584790">
      <w:start w:val="1"/>
      <w:numFmt w:val="decimal"/>
      <w:lvlText w:val=""/>
      <w:lvlJc w:val="left"/>
    </w:lvl>
    <w:lvl w:ilvl="5" w:tplc="CC685AC8">
      <w:start w:val="1"/>
      <w:numFmt w:val="decimal"/>
      <w:lvlText w:val=""/>
      <w:lvlJc w:val="left"/>
    </w:lvl>
    <w:lvl w:ilvl="6" w:tplc="406E0EA4">
      <w:start w:val="1"/>
      <w:numFmt w:val="decimal"/>
      <w:lvlText w:val=""/>
      <w:lvlJc w:val="left"/>
    </w:lvl>
    <w:lvl w:ilvl="7" w:tplc="13F290AC">
      <w:start w:val="1"/>
      <w:numFmt w:val="decimal"/>
      <w:lvlText w:val=""/>
      <w:lvlJc w:val="left"/>
    </w:lvl>
    <w:lvl w:ilvl="8" w:tplc="7D14CA84">
      <w:start w:val="1"/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11"/>
  </w:num>
  <w:num w:numId="7">
    <w:abstractNumId w:val="3"/>
  </w:num>
  <w:num w:numId="8">
    <w:abstractNumId w:val="8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FA"/>
    <w:rsid w:val="00012104"/>
    <w:rsid w:val="00045511"/>
    <w:rsid w:val="000704EC"/>
    <w:rsid w:val="000A354D"/>
    <w:rsid w:val="00105EC7"/>
    <w:rsid w:val="0013015D"/>
    <w:rsid w:val="001313B9"/>
    <w:rsid w:val="0016626D"/>
    <w:rsid w:val="0019502B"/>
    <w:rsid w:val="001B5AA6"/>
    <w:rsid w:val="001D03D7"/>
    <w:rsid w:val="002306CE"/>
    <w:rsid w:val="00235897"/>
    <w:rsid w:val="002453BD"/>
    <w:rsid w:val="002D00F5"/>
    <w:rsid w:val="002F40A3"/>
    <w:rsid w:val="00364E85"/>
    <w:rsid w:val="0039636C"/>
    <w:rsid w:val="003C7F17"/>
    <w:rsid w:val="004356A4"/>
    <w:rsid w:val="004441A0"/>
    <w:rsid w:val="00450851"/>
    <w:rsid w:val="00464D99"/>
    <w:rsid w:val="0046608B"/>
    <w:rsid w:val="004A2A8E"/>
    <w:rsid w:val="004A6CE5"/>
    <w:rsid w:val="00514FCB"/>
    <w:rsid w:val="00533872"/>
    <w:rsid w:val="005533FE"/>
    <w:rsid w:val="0055433E"/>
    <w:rsid w:val="00582C67"/>
    <w:rsid w:val="00593265"/>
    <w:rsid w:val="005D246E"/>
    <w:rsid w:val="005D4A74"/>
    <w:rsid w:val="005E4986"/>
    <w:rsid w:val="005F169E"/>
    <w:rsid w:val="005F3BA7"/>
    <w:rsid w:val="006D290C"/>
    <w:rsid w:val="006D4DC5"/>
    <w:rsid w:val="00760024"/>
    <w:rsid w:val="0076002E"/>
    <w:rsid w:val="00795E69"/>
    <w:rsid w:val="007B10AE"/>
    <w:rsid w:val="007B23F6"/>
    <w:rsid w:val="007D042A"/>
    <w:rsid w:val="007D1104"/>
    <w:rsid w:val="007D4C59"/>
    <w:rsid w:val="00814A70"/>
    <w:rsid w:val="0082376C"/>
    <w:rsid w:val="008266A8"/>
    <w:rsid w:val="00843AD3"/>
    <w:rsid w:val="0087077B"/>
    <w:rsid w:val="008B3D17"/>
    <w:rsid w:val="008B505B"/>
    <w:rsid w:val="008C0AC0"/>
    <w:rsid w:val="008C27A7"/>
    <w:rsid w:val="008E6BEE"/>
    <w:rsid w:val="00902F36"/>
    <w:rsid w:val="00925ECE"/>
    <w:rsid w:val="0096699F"/>
    <w:rsid w:val="00971B71"/>
    <w:rsid w:val="009A179E"/>
    <w:rsid w:val="009C0BF2"/>
    <w:rsid w:val="009C11B8"/>
    <w:rsid w:val="009C75A3"/>
    <w:rsid w:val="00A155CD"/>
    <w:rsid w:val="00A379DE"/>
    <w:rsid w:val="00A516A0"/>
    <w:rsid w:val="00A535AE"/>
    <w:rsid w:val="00AF7A6C"/>
    <w:rsid w:val="00B13C0E"/>
    <w:rsid w:val="00B22696"/>
    <w:rsid w:val="00B34316"/>
    <w:rsid w:val="00B4777F"/>
    <w:rsid w:val="00B63594"/>
    <w:rsid w:val="00B71E84"/>
    <w:rsid w:val="00B766D3"/>
    <w:rsid w:val="00B90E6B"/>
    <w:rsid w:val="00B943CA"/>
    <w:rsid w:val="00BA0F4E"/>
    <w:rsid w:val="00BD3CFA"/>
    <w:rsid w:val="00BF2D03"/>
    <w:rsid w:val="00BF6648"/>
    <w:rsid w:val="00C57AA2"/>
    <w:rsid w:val="00C71E85"/>
    <w:rsid w:val="00C76451"/>
    <w:rsid w:val="00D40BF7"/>
    <w:rsid w:val="00D510FF"/>
    <w:rsid w:val="00D523EE"/>
    <w:rsid w:val="00D543C1"/>
    <w:rsid w:val="00D800BE"/>
    <w:rsid w:val="00D90595"/>
    <w:rsid w:val="00DC284E"/>
    <w:rsid w:val="00DD2E33"/>
    <w:rsid w:val="00DF0AD2"/>
    <w:rsid w:val="00E15F95"/>
    <w:rsid w:val="00E21DFD"/>
    <w:rsid w:val="00E5667B"/>
    <w:rsid w:val="00E613F8"/>
    <w:rsid w:val="00E90151"/>
    <w:rsid w:val="00E978BC"/>
    <w:rsid w:val="00EA1D1F"/>
    <w:rsid w:val="00EA7409"/>
    <w:rsid w:val="00EC47DD"/>
    <w:rsid w:val="00ED39C2"/>
    <w:rsid w:val="00ED78FA"/>
    <w:rsid w:val="00F01051"/>
    <w:rsid w:val="00F07A4B"/>
    <w:rsid w:val="00F65DC6"/>
    <w:rsid w:val="00F768BA"/>
    <w:rsid w:val="00F90639"/>
    <w:rsid w:val="00FC44A7"/>
    <w:rsid w:val="00FD087B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CB06"/>
  <w15:docId w15:val="{DE7BCB95-7EF1-4E68-B359-33556F7F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af4">
    <w:name w:val="Основной текст Знак"/>
    <w:basedOn w:val="a0"/>
    <w:link w:val="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styleId="af5">
    <w:name w:val="Body Text"/>
    <w:basedOn w:val="a"/>
    <w:link w:val="af4"/>
    <w:qFormat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90"/>
      <w:ind w:left="8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a"/>
    <w:link w:val="Other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6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color w:val="000000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color w:val="000000"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color w:val="000000"/>
      <w:sz w:val="18"/>
      <w:szCs w:val="18"/>
    </w:rPr>
  </w:style>
  <w:style w:type="table" w:customStyle="1" w:styleId="13">
    <w:name w:val="Сетка таблицы1"/>
    <w:basedOn w:val="a1"/>
    <w:next w:val="af6"/>
    <w:uiPriority w:val="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Pr>
      <w:color w:val="000000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Pr>
      <w:color w:val="000000"/>
    </w:rPr>
  </w:style>
  <w:style w:type="paragraph" w:customStyle="1" w:styleId="aff3">
    <w:name w:val="Документ"/>
    <w:basedOn w:val="a"/>
    <w:link w:val="aff4"/>
    <w:qFormat/>
    <w:pPr>
      <w:widowControl/>
      <w:spacing w:after="60" w:line="276" w:lineRule="auto"/>
      <w:ind w:firstLine="567"/>
      <w:jc w:val="both"/>
    </w:pPr>
    <w:rPr>
      <w:rFonts w:ascii="Times New Roman" w:eastAsiaTheme="minorHAnsi" w:hAnsi="Times New Roman" w:cs="Times New Roman"/>
      <w:color w:val="auto"/>
      <w:sz w:val="21"/>
      <w:szCs w:val="22"/>
      <w:lang w:eastAsia="en-US" w:bidi="ar-SA"/>
    </w:rPr>
  </w:style>
  <w:style w:type="character" w:customStyle="1" w:styleId="aff4">
    <w:name w:val="Документ Знак"/>
    <w:basedOn w:val="a0"/>
    <w:link w:val="aff3"/>
    <w:rPr>
      <w:rFonts w:ascii="Times New Roman" w:eastAsiaTheme="minorHAnsi" w:hAnsi="Times New Roman" w:cs="Times New Roman"/>
      <w:sz w:val="21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 Андрей Владимирович</dc:creator>
  <cp:lastModifiedBy>Сыромятникова Людмила Николаевна</cp:lastModifiedBy>
  <cp:revision>4</cp:revision>
  <dcterms:created xsi:type="dcterms:W3CDTF">2023-02-22T08:14:00Z</dcterms:created>
  <dcterms:modified xsi:type="dcterms:W3CDTF">2023-02-22T11:13:00Z</dcterms:modified>
</cp:coreProperties>
</file>