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E5A92" w14:textId="4DF58F13" w:rsidR="009138EA" w:rsidRDefault="009138EA" w:rsidP="005022C5">
      <w:pPr>
        <w:tabs>
          <w:tab w:val="left" w:pos="0"/>
        </w:tabs>
      </w:pPr>
      <w:r w:rsidRPr="00F05712">
        <w:rPr>
          <w:rFonts w:ascii="Liberation Serif" w:eastAsia="SimSun" w:hAnsi="Liberation Serif" w:cs="Mangal"/>
          <w:kern w:val="1"/>
          <w:lang w:eastAsia="zh-CN" w:bidi="hi-IN"/>
        </w:rPr>
        <w:t xml:space="preserve">                                                                                                                            </w:t>
      </w:r>
    </w:p>
    <w:p w14:paraId="1CF4E080" w14:textId="123FAE43" w:rsidR="009138EA" w:rsidRPr="00704D69" w:rsidRDefault="009138EA" w:rsidP="009138EA">
      <w:pPr>
        <w:jc w:val="center"/>
        <w:rPr>
          <w:b/>
        </w:rPr>
      </w:pPr>
      <w:r w:rsidRPr="00704D69">
        <w:rPr>
          <w:b/>
        </w:rPr>
        <w:t xml:space="preserve">ДОГОВОР </w:t>
      </w:r>
      <w:r w:rsidR="003324D9">
        <w:rPr>
          <w:b/>
        </w:rPr>
        <w:t>№3</w:t>
      </w:r>
      <w:r w:rsidR="00112ABB">
        <w:rPr>
          <w:b/>
        </w:rPr>
        <w:t>4</w:t>
      </w:r>
      <w:r w:rsidR="00F76279">
        <w:rPr>
          <w:b/>
        </w:rPr>
        <w:t>6</w:t>
      </w:r>
      <w:r w:rsidR="003324D9">
        <w:rPr>
          <w:b/>
        </w:rPr>
        <w:t>-ЭА/2</w:t>
      </w:r>
      <w:r w:rsidR="00F76279">
        <w:rPr>
          <w:b/>
        </w:rPr>
        <w:t>3</w:t>
      </w:r>
      <w:r>
        <w:rPr>
          <w:b/>
        </w:rPr>
        <w:t xml:space="preserve">  </w:t>
      </w:r>
    </w:p>
    <w:p w14:paraId="79555322" w14:textId="77777777" w:rsidR="009138EA" w:rsidRPr="00704D69" w:rsidRDefault="009138EA" w:rsidP="009138EA">
      <w:pPr>
        <w:rPr>
          <w:b/>
        </w:rPr>
      </w:pPr>
    </w:p>
    <w:p w14:paraId="596327E0" w14:textId="7FE63D12" w:rsidR="009138EA" w:rsidRPr="00704D69" w:rsidRDefault="009138EA" w:rsidP="009138EA">
      <w:r w:rsidRPr="00704D69">
        <w:rPr>
          <w:bCs/>
        </w:rPr>
        <w:t xml:space="preserve">г. </w:t>
      </w:r>
      <w:r w:rsidR="005022C5">
        <w:rPr>
          <w:bCs/>
        </w:rPr>
        <w:t>Грозный</w:t>
      </w:r>
      <w:r w:rsidRPr="00704D69">
        <w:rPr>
          <w:bCs/>
        </w:rPr>
        <w:tab/>
      </w:r>
      <w:r w:rsidRPr="00704D69">
        <w:rPr>
          <w:bCs/>
        </w:rPr>
        <w:tab/>
      </w:r>
      <w:r w:rsidRPr="00704D69">
        <w:rPr>
          <w:bCs/>
        </w:rPr>
        <w:tab/>
      </w:r>
      <w:r w:rsidRPr="00704D69">
        <w:rPr>
          <w:bCs/>
        </w:rPr>
        <w:tab/>
      </w:r>
      <w:r w:rsidRPr="00704D69">
        <w:rPr>
          <w:bCs/>
        </w:rPr>
        <w:tab/>
      </w:r>
      <w:r w:rsidRPr="00704D69">
        <w:rPr>
          <w:bCs/>
        </w:rPr>
        <w:tab/>
      </w:r>
      <w:r w:rsidRPr="00704D69">
        <w:rPr>
          <w:bCs/>
        </w:rPr>
        <w:tab/>
      </w:r>
      <w:r>
        <w:rPr>
          <w:bCs/>
        </w:rPr>
        <w:t xml:space="preserve">           </w:t>
      </w:r>
      <w:r w:rsidRPr="00704D69">
        <w:rPr>
          <w:bCs/>
        </w:rPr>
        <w:tab/>
        <w:t xml:space="preserve">      </w:t>
      </w:r>
      <w:r w:rsidR="00FB660A">
        <w:rPr>
          <w:bCs/>
        </w:rPr>
        <w:t xml:space="preserve">                       </w:t>
      </w:r>
      <w:r w:rsidRPr="00704D69">
        <w:rPr>
          <w:bCs/>
        </w:rPr>
        <w:t xml:space="preserve"> «</w:t>
      </w:r>
      <w:r w:rsidR="00FB660A">
        <w:rPr>
          <w:bCs/>
        </w:rPr>
        <w:t xml:space="preserve"> </w:t>
      </w:r>
      <w:r w:rsidR="00D868E9">
        <w:rPr>
          <w:bCs/>
        </w:rPr>
        <w:t>__</w:t>
      </w:r>
      <w:r>
        <w:rPr>
          <w:bCs/>
        </w:rPr>
        <w:t xml:space="preserve"> </w:t>
      </w:r>
      <w:r w:rsidRPr="00704D69">
        <w:rPr>
          <w:bCs/>
        </w:rPr>
        <w:t>»</w:t>
      </w:r>
      <w:r w:rsidR="00FB660A">
        <w:rPr>
          <w:bCs/>
        </w:rPr>
        <w:t xml:space="preserve"> </w:t>
      </w:r>
      <w:r w:rsidR="005022C5">
        <w:rPr>
          <w:bCs/>
        </w:rPr>
        <w:t>_____</w:t>
      </w:r>
      <w:r w:rsidR="00FB660A">
        <w:rPr>
          <w:bCs/>
        </w:rPr>
        <w:t xml:space="preserve"> </w:t>
      </w:r>
      <w:r w:rsidRPr="00704D69">
        <w:rPr>
          <w:bCs/>
        </w:rPr>
        <w:t>202</w:t>
      </w:r>
      <w:r w:rsidR="00F76279">
        <w:rPr>
          <w:bCs/>
        </w:rPr>
        <w:t>3</w:t>
      </w:r>
      <w:r w:rsidRPr="00704D69">
        <w:rPr>
          <w:bCs/>
        </w:rPr>
        <w:t xml:space="preserve"> г.</w:t>
      </w:r>
    </w:p>
    <w:p w14:paraId="43EEA311" w14:textId="39CB74B1" w:rsidR="006869BE" w:rsidRPr="00F376E6" w:rsidRDefault="006869BE" w:rsidP="006869BE">
      <w:pPr>
        <w:pStyle w:val="ae"/>
        <w:ind w:firstLine="567"/>
        <w:jc w:val="both"/>
        <w:rPr>
          <w:rFonts w:ascii="Times New Roman" w:hAnsi="Times New Roman"/>
        </w:rPr>
      </w:pPr>
      <w:r w:rsidRPr="00F376E6">
        <w:rPr>
          <w:rFonts w:ascii="Times New Roman" w:hAnsi="Times New Roman"/>
        </w:rPr>
        <w:t>Федеральное государственное бюджетное образовательное учреждение высшего образования «Грозненский государственный нефтяной технический университет имени академика М.Д. Миллионщикова», именуемое в дальнейшем «</w:t>
      </w:r>
      <w:r>
        <w:rPr>
          <w:rFonts w:ascii="Times New Roman" w:hAnsi="Times New Roman"/>
        </w:rPr>
        <w:t>Покупатель</w:t>
      </w:r>
      <w:r w:rsidRPr="00F376E6">
        <w:rPr>
          <w:rFonts w:ascii="Times New Roman" w:hAnsi="Times New Roman"/>
        </w:rPr>
        <w:t xml:space="preserve">», </w:t>
      </w:r>
      <w:r w:rsidR="00112ABB">
        <w:rPr>
          <w:rFonts w:ascii="Times New Roman" w:hAnsi="Times New Roman"/>
        </w:rPr>
        <w:t>______</w:t>
      </w:r>
      <w:r w:rsidRPr="00F376E6">
        <w:rPr>
          <w:rFonts w:ascii="Times New Roman" w:hAnsi="Times New Roman"/>
        </w:rPr>
        <w:t>, действующей на основании генеральной доверенности №</w:t>
      </w:r>
      <w:r>
        <w:rPr>
          <w:rFonts w:ascii="Times New Roman" w:hAnsi="Times New Roman"/>
        </w:rPr>
        <w:t>7</w:t>
      </w:r>
      <w:r w:rsidRPr="00F376E6">
        <w:rPr>
          <w:rFonts w:ascii="Times New Roman" w:hAnsi="Times New Roman"/>
        </w:rPr>
        <w:t xml:space="preserve"> от 0</w:t>
      </w:r>
      <w:r>
        <w:rPr>
          <w:rFonts w:ascii="Times New Roman" w:hAnsi="Times New Roman"/>
        </w:rPr>
        <w:t>8</w:t>
      </w:r>
      <w:r w:rsidRPr="00F376E6">
        <w:rPr>
          <w:rFonts w:ascii="Times New Roman" w:hAnsi="Times New Roman"/>
        </w:rPr>
        <w:t>.11.202</w:t>
      </w:r>
      <w:r>
        <w:rPr>
          <w:rFonts w:ascii="Times New Roman" w:hAnsi="Times New Roman"/>
        </w:rPr>
        <w:t>1</w:t>
      </w:r>
      <w:r w:rsidRPr="00F376E6">
        <w:rPr>
          <w:rFonts w:ascii="Times New Roman" w:hAnsi="Times New Roman"/>
        </w:rPr>
        <w:t xml:space="preserve">г., с одной стороны, и </w:t>
      </w:r>
      <w:r w:rsidR="00112ABB">
        <w:rPr>
          <w:rFonts w:ascii="Times New Roman" w:hAnsi="Times New Roman"/>
        </w:rPr>
        <w:t>________</w:t>
      </w:r>
      <w:r w:rsidRPr="00F376E6">
        <w:rPr>
          <w:rFonts w:ascii="Times New Roman" w:hAnsi="Times New Roman"/>
        </w:rPr>
        <w:t xml:space="preserve">, именуемое в дальнейшем «Поставщик», в лице </w:t>
      </w:r>
      <w:r w:rsidR="00BC169A">
        <w:rPr>
          <w:rFonts w:ascii="Times New Roman" w:hAnsi="Times New Roman"/>
        </w:rPr>
        <w:t>директора</w:t>
      </w:r>
      <w:r w:rsidRPr="00F376E6">
        <w:rPr>
          <w:rFonts w:ascii="Times New Roman" w:hAnsi="Times New Roman"/>
        </w:rPr>
        <w:t xml:space="preserve">, </w:t>
      </w:r>
      <w:r w:rsidR="00112ABB">
        <w:rPr>
          <w:rFonts w:ascii="Times New Roman" w:hAnsi="Times New Roman"/>
        </w:rPr>
        <w:t>_________</w:t>
      </w:r>
      <w:r w:rsidR="00BC169A">
        <w:rPr>
          <w:rFonts w:ascii="Times New Roman" w:hAnsi="Times New Roman"/>
        </w:rPr>
        <w:t xml:space="preserve">, </w:t>
      </w:r>
      <w:r w:rsidRPr="00F376E6">
        <w:rPr>
          <w:rFonts w:ascii="Times New Roman" w:hAnsi="Times New Roman"/>
        </w:rPr>
        <w:t xml:space="preserve">действующего на основании </w:t>
      </w:r>
      <w:r w:rsidR="00BC169A">
        <w:rPr>
          <w:rFonts w:ascii="Times New Roman" w:hAnsi="Times New Roman"/>
        </w:rPr>
        <w:t>Устава</w:t>
      </w:r>
      <w:r w:rsidRPr="00F376E6">
        <w:rPr>
          <w:rFonts w:ascii="Times New Roman" w:hAnsi="Times New Roman"/>
        </w:rPr>
        <w:t xml:space="preserve">, с другой стороны, именуемые в дальнейшем «Стороны», </w:t>
      </w:r>
      <w:r>
        <w:rPr>
          <w:rFonts w:ascii="Times New Roman" w:hAnsi="Times New Roman"/>
        </w:rPr>
        <w:t xml:space="preserve">руководствуясь </w:t>
      </w:r>
      <w:r w:rsidRPr="00463B76">
        <w:rPr>
          <w:rFonts w:ascii="Times New Roman" w:hAnsi="Times New Roman"/>
        </w:rPr>
        <w:t>Федеральным законом от</w:t>
      </w:r>
      <w:r w:rsidRPr="00463B76">
        <w:rPr>
          <w:rFonts w:ascii="Times New Roman" w:hAnsi="Times New Roman"/>
          <w:b/>
          <w:bCs/>
        </w:rPr>
        <w:t xml:space="preserve"> </w:t>
      </w:r>
      <w:r w:rsidRPr="00463B76">
        <w:rPr>
          <w:rFonts w:ascii="Times New Roman" w:hAnsi="Times New Roman"/>
          <w:bCs/>
        </w:rPr>
        <w:t>18 июля 2011 года № 223-ФЗ «О закупках товаров, работ, услуг отдельными видами юридических лиц», Положени</w:t>
      </w:r>
      <w:r>
        <w:rPr>
          <w:rFonts w:ascii="Times New Roman" w:hAnsi="Times New Roman"/>
          <w:bCs/>
        </w:rPr>
        <w:t>ем</w:t>
      </w:r>
      <w:r w:rsidRPr="00463B76">
        <w:rPr>
          <w:rFonts w:ascii="Times New Roman" w:hAnsi="Times New Roman"/>
          <w:bCs/>
        </w:rPr>
        <w:t xml:space="preserve"> о закупке товаров, услуг, работ (ГГНТ</w:t>
      </w:r>
      <w:r>
        <w:rPr>
          <w:rFonts w:ascii="Times New Roman" w:hAnsi="Times New Roman"/>
          <w:bCs/>
        </w:rPr>
        <w:t>У им. акад. М.Д. Миллионщикова)</w:t>
      </w:r>
      <w:r>
        <w:rPr>
          <w:rFonts w:ascii="Times New Roman" w:hAnsi="Times New Roman"/>
        </w:rPr>
        <w:t xml:space="preserve">, на основании протокола подведения итогов </w:t>
      </w:r>
      <w:r w:rsidR="003324D9">
        <w:rPr>
          <w:rFonts w:ascii="Times New Roman" w:hAnsi="Times New Roman"/>
        </w:rPr>
        <w:t>электронного аукциона</w:t>
      </w:r>
      <w:r>
        <w:rPr>
          <w:rFonts w:ascii="Times New Roman" w:hAnsi="Times New Roman"/>
        </w:rPr>
        <w:t xml:space="preserve"> №</w:t>
      </w:r>
      <w:r w:rsidR="00112ABB">
        <w:rPr>
          <w:rFonts w:ascii="Times New Roman" w:hAnsi="Times New Roman"/>
          <w:bCs/>
          <w:sz w:val="24"/>
          <w:szCs w:val="24"/>
        </w:rPr>
        <w:t>________</w:t>
      </w:r>
      <w:r w:rsidRPr="00CD48D4">
        <w:rPr>
          <w:rFonts w:ascii="Times New Roman" w:hAnsi="Times New Roman"/>
          <w:bCs/>
          <w:sz w:val="24"/>
          <w:szCs w:val="24"/>
        </w:rPr>
        <w:t>.,</w:t>
      </w:r>
      <w:r>
        <w:rPr>
          <w:rFonts w:ascii="Times New Roman" w:hAnsi="Times New Roman"/>
          <w:b/>
          <w:bCs/>
          <w:sz w:val="24"/>
          <w:szCs w:val="24"/>
        </w:rPr>
        <w:t xml:space="preserve"> </w:t>
      </w:r>
      <w:r w:rsidRPr="00463B76">
        <w:rPr>
          <w:rFonts w:ascii="Times New Roman" w:hAnsi="Times New Roman"/>
        </w:rPr>
        <w:t xml:space="preserve">заключили настоящий </w:t>
      </w:r>
      <w:r>
        <w:rPr>
          <w:rFonts w:ascii="Times New Roman" w:hAnsi="Times New Roman"/>
        </w:rPr>
        <w:t>Договор</w:t>
      </w:r>
      <w:r w:rsidRPr="00463B76">
        <w:rPr>
          <w:rFonts w:ascii="Times New Roman" w:hAnsi="Times New Roman"/>
        </w:rPr>
        <w:t xml:space="preserve"> (далее – </w:t>
      </w:r>
      <w:r>
        <w:rPr>
          <w:rFonts w:ascii="Times New Roman" w:hAnsi="Times New Roman"/>
        </w:rPr>
        <w:t>Договор</w:t>
      </w:r>
      <w:r w:rsidRPr="00463B76">
        <w:rPr>
          <w:rFonts w:ascii="Times New Roman" w:hAnsi="Times New Roman"/>
        </w:rPr>
        <w:t>) о нижеследующем:</w:t>
      </w:r>
    </w:p>
    <w:p w14:paraId="5CB773C9" w14:textId="77777777" w:rsidR="009138EA" w:rsidRPr="00704D69" w:rsidRDefault="009138EA" w:rsidP="009138EA">
      <w:pPr>
        <w:spacing w:before="200"/>
        <w:jc w:val="center"/>
        <w:rPr>
          <w:b/>
          <w:bCs/>
        </w:rPr>
      </w:pPr>
      <w:r w:rsidRPr="00704D69">
        <w:rPr>
          <w:b/>
        </w:rPr>
        <w:t xml:space="preserve">1. ПРЕДМЕТ </w:t>
      </w:r>
      <w:r w:rsidRPr="00704D69">
        <w:rPr>
          <w:b/>
          <w:bCs/>
        </w:rPr>
        <w:t>ДОГОВОРА</w:t>
      </w:r>
    </w:p>
    <w:p w14:paraId="286C8283" w14:textId="77777777" w:rsidR="009138EA" w:rsidRDefault="009138EA" w:rsidP="009138EA">
      <w:pPr>
        <w:jc w:val="both"/>
      </w:pPr>
    </w:p>
    <w:p w14:paraId="65D79189" w14:textId="098C4FB8" w:rsidR="009138EA" w:rsidRPr="00AB5100" w:rsidRDefault="009138EA" w:rsidP="009138EA">
      <w:pPr>
        <w:ind w:firstLine="567"/>
        <w:jc w:val="both"/>
        <w:rPr>
          <w:rFonts w:eastAsia="Calibri"/>
        </w:rPr>
      </w:pPr>
      <w:r w:rsidRPr="00AB5100">
        <w:rPr>
          <w:lang w:eastAsia="ru-RU"/>
        </w:rPr>
        <w:t xml:space="preserve">1.1. По настоящему Договору Поставщик обязуется передать в собственность Заказчика, а Заказчик обязуется принять и оплатить </w:t>
      </w:r>
      <w:r w:rsidR="006C5C3F">
        <w:rPr>
          <w:lang w:eastAsia="ru-RU"/>
        </w:rPr>
        <w:t>оборудование для нужд ГГНТУ</w:t>
      </w:r>
      <w:r w:rsidR="003A1984">
        <w:rPr>
          <w:lang w:eastAsia="ru-RU"/>
        </w:rPr>
        <w:t xml:space="preserve"> </w:t>
      </w:r>
      <w:r w:rsidRPr="00AB5100">
        <w:rPr>
          <w:lang w:eastAsia="ru-RU"/>
        </w:rPr>
        <w:t xml:space="preserve">(Далее - Товар) в комплектации и количестве, указанные в </w:t>
      </w:r>
      <w:r w:rsidRPr="00AB5100">
        <w:rPr>
          <w:kern w:val="16"/>
          <w:lang w:eastAsia="ru-RU"/>
        </w:rPr>
        <w:t xml:space="preserve">спецификации (Приложение №1 к настоящему Договору) и техническом задании </w:t>
      </w:r>
      <w:r w:rsidRPr="00AB5100">
        <w:rPr>
          <w:bCs/>
          <w:lang w:eastAsia="ru-RU"/>
        </w:rPr>
        <w:t>(Приложение №2 к настоящему Договору)</w:t>
      </w:r>
      <w:r w:rsidRPr="00AB5100">
        <w:rPr>
          <w:kern w:val="16"/>
          <w:lang w:eastAsia="ru-RU"/>
        </w:rPr>
        <w:t xml:space="preserve">, </w:t>
      </w:r>
      <w:r w:rsidRPr="00AB5100">
        <w:rPr>
          <w:rFonts w:eastAsia="Calibri"/>
        </w:rPr>
        <w:t>которые подписываются представителями обеих Сторон и являются неотъемлемыми частями настоящего Договора.</w:t>
      </w:r>
    </w:p>
    <w:p w14:paraId="3A76149D" w14:textId="6D4FD98B" w:rsidR="009138EA" w:rsidRDefault="009138EA" w:rsidP="009138EA">
      <w:pPr>
        <w:ind w:firstLine="540"/>
        <w:jc w:val="both"/>
        <w:rPr>
          <w:lang w:eastAsia="ru-RU"/>
        </w:rPr>
      </w:pPr>
      <w:r w:rsidRPr="00AB5100">
        <w:rPr>
          <w:lang w:eastAsia="ru-RU"/>
        </w:rPr>
        <w:t>1.2. Поставщик гарантирует, что Товар принадлежит ему на праве собственности, никому другому не продан, не заложен, не является предметом спора, под арестом или запретом не состоит и свободен от любых иных прав третьих лиц.</w:t>
      </w:r>
    </w:p>
    <w:p w14:paraId="6BF94058" w14:textId="6312E329" w:rsidR="001A1AD9" w:rsidRPr="00B3430D" w:rsidRDefault="001A1AD9" w:rsidP="001A1AD9">
      <w:pPr>
        <w:ind w:firstLine="540"/>
        <w:jc w:val="both"/>
        <w:rPr>
          <w:lang w:eastAsia="ru-RU"/>
        </w:rPr>
      </w:pPr>
      <w:r>
        <w:rPr>
          <w:lang w:eastAsia="ru-RU"/>
        </w:rPr>
        <w:t xml:space="preserve">1.3. Сроки поставки Товара – </w:t>
      </w:r>
      <w:r w:rsidR="0054277D" w:rsidRPr="0054277D">
        <w:rPr>
          <w:lang w:eastAsia="ru-RU"/>
        </w:rPr>
        <w:t xml:space="preserve">в течение </w:t>
      </w:r>
      <w:r w:rsidR="00B33E9B">
        <w:rPr>
          <w:lang w:eastAsia="ru-RU"/>
        </w:rPr>
        <w:t>7</w:t>
      </w:r>
      <w:r w:rsidR="0054277D" w:rsidRPr="0054277D">
        <w:rPr>
          <w:lang w:eastAsia="ru-RU"/>
        </w:rPr>
        <w:t xml:space="preserve"> календарных дней с даты заключения договора</w:t>
      </w:r>
      <w:r>
        <w:rPr>
          <w:lang w:eastAsia="ru-RU"/>
        </w:rPr>
        <w:t>.</w:t>
      </w:r>
    </w:p>
    <w:p w14:paraId="5F01A59F" w14:textId="77777777" w:rsidR="009138EA" w:rsidRPr="00C97233" w:rsidRDefault="009138EA" w:rsidP="009138EA">
      <w:pPr>
        <w:jc w:val="both"/>
      </w:pPr>
    </w:p>
    <w:p w14:paraId="5D3BB5C1" w14:textId="77777777" w:rsidR="009138EA" w:rsidRPr="00704D69" w:rsidRDefault="009138EA" w:rsidP="009138EA">
      <w:pPr>
        <w:spacing w:before="200"/>
        <w:jc w:val="center"/>
        <w:rPr>
          <w:b/>
        </w:rPr>
      </w:pPr>
      <w:r w:rsidRPr="00704D69">
        <w:rPr>
          <w:b/>
        </w:rPr>
        <w:t>2. ЦЕНА ДОГОВОРА</w:t>
      </w:r>
    </w:p>
    <w:p w14:paraId="56B883A8" w14:textId="3D2380E2" w:rsidR="009138EA" w:rsidRPr="00AB5100" w:rsidRDefault="009138EA" w:rsidP="009862C7">
      <w:pPr>
        <w:jc w:val="both"/>
      </w:pPr>
      <w:r w:rsidRPr="00704D69">
        <w:t xml:space="preserve">2.1. </w:t>
      </w:r>
      <w:r w:rsidRPr="00AB5100">
        <w:t xml:space="preserve">Цена настоящего Договора составляет </w:t>
      </w:r>
      <w:r w:rsidR="00022F9D">
        <w:t>__________</w:t>
      </w:r>
      <w:r w:rsidRPr="00AB5100">
        <w:t xml:space="preserve"> </w:t>
      </w:r>
      <w:r w:rsidRPr="004F6E52">
        <w:t>в том числе НДС 20%</w:t>
      </w:r>
      <w:r w:rsidR="00447261">
        <w:t xml:space="preserve"> </w:t>
      </w:r>
      <w:r w:rsidR="00022F9D">
        <w:t>(без НДС) ________</w:t>
      </w:r>
      <w:r w:rsidR="00447261">
        <w:t>.</w:t>
      </w:r>
      <w:r w:rsidR="0054277D">
        <w:t xml:space="preserve"> </w:t>
      </w:r>
      <w:r w:rsidR="0054277D" w:rsidRPr="008C01A2">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7F9F9600" w14:textId="77777777" w:rsidR="009138EA" w:rsidRPr="00704D69" w:rsidRDefault="009138EA" w:rsidP="009138EA">
      <w:pPr>
        <w:ind w:firstLine="708"/>
        <w:jc w:val="both"/>
      </w:pPr>
      <w:r w:rsidRPr="00AB5100">
        <w:t>Сумма, подлежащая уплате Заказчиком юридическому лицу или</w:t>
      </w:r>
      <w:r w:rsidRPr="00704D69">
        <w:t xml:space="preserve">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84A7344" w14:textId="0130A298" w:rsidR="009138EA" w:rsidRPr="00704D69" w:rsidRDefault="009138EA" w:rsidP="009138EA">
      <w:pPr>
        <w:jc w:val="both"/>
      </w:pPr>
      <w:r w:rsidRPr="00AB5100">
        <w:t xml:space="preserve">2.2. Настоящий Договор финансируется за счёт </w:t>
      </w:r>
      <w:r w:rsidR="00447261">
        <w:t xml:space="preserve">внебюджетных </w:t>
      </w:r>
      <w:r w:rsidRPr="00AB5100">
        <w:t>средств.</w:t>
      </w:r>
    </w:p>
    <w:p w14:paraId="4B34B585" w14:textId="77777777" w:rsidR="009138EA" w:rsidRPr="00704D69" w:rsidRDefault="009138EA" w:rsidP="009138EA">
      <w:pPr>
        <w:jc w:val="both"/>
      </w:pPr>
      <w:r w:rsidRPr="00704D69">
        <w:t>2.3. Цена настоящего Договора является твердой и не может изменяться в ходе его исполнения.</w:t>
      </w:r>
    </w:p>
    <w:p w14:paraId="40248389" w14:textId="77777777" w:rsidR="009138EA" w:rsidRPr="00704D69" w:rsidRDefault="009138EA" w:rsidP="009138EA">
      <w:pPr>
        <w:jc w:val="both"/>
      </w:pPr>
      <w:r w:rsidRPr="00704D69">
        <w:t>2.4. Валютой, используемой для расчетов с Поставщиком, является российский рубль.</w:t>
      </w:r>
    </w:p>
    <w:p w14:paraId="53D6FEE7" w14:textId="77777777" w:rsidR="009138EA" w:rsidRPr="00704D69" w:rsidRDefault="009138EA" w:rsidP="009138EA">
      <w:pPr>
        <w:spacing w:before="200"/>
        <w:jc w:val="center"/>
        <w:rPr>
          <w:b/>
          <w:bCs/>
        </w:rPr>
      </w:pPr>
      <w:r w:rsidRPr="00704D69">
        <w:rPr>
          <w:b/>
          <w:bCs/>
        </w:rPr>
        <w:t>3. УСЛОВИЯ ПЛАТЕЖА</w:t>
      </w:r>
    </w:p>
    <w:p w14:paraId="79FDBF7A" w14:textId="77777777" w:rsidR="009138EA" w:rsidRPr="00704D69" w:rsidRDefault="009138EA" w:rsidP="009138EA">
      <w:pPr>
        <w:jc w:val="both"/>
      </w:pPr>
      <w:r w:rsidRPr="00704D69">
        <w:rPr>
          <w:lang w:val="x-none"/>
        </w:rPr>
        <w:t>3.1. Оплата по настоящему Договору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настоящем Договоре.</w:t>
      </w:r>
    </w:p>
    <w:p w14:paraId="76820916" w14:textId="77777777" w:rsidR="0059064F" w:rsidRDefault="009138EA" w:rsidP="009138EA">
      <w:pPr>
        <w:jc w:val="both"/>
      </w:pPr>
      <w:r w:rsidRPr="00704D69">
        <w:rPr>
          <w:lang w:val="x-none"/>
        </w:rPr>
        <w:t xml:space="preserve">3.2. Оплата поставленного Товара осуществляется </w:t>
      </w:r>
      <w:r w:rsidR="0059064F">
        <w:t>в следующем порядке:</w:t>
      </w:r>
    </w:p>
    <w:p w14:paraId="16A7AA2D" w14:textId="47A9F0E7" w:rsidR="009138EA" w:rsidRPr="00704D69" w:rsidRDefault="0054277D" w:rsidP="009138EA">
      <w:pPr>
        <w:jc w:val="both"/>
      </w:pPr>
      <w:r w:rsidRPr="0054277D">
        <w:t xml:space="preserve">по факту поставки товара в течение 7 (семи) рабочих дней с даты подписания Заказчиком товарной накладной или универсального передаточного документа (далее -УПД), при </w:t>
      </w:r>
      <w:r w:rsidRPr="0054277D">
        <w:lastRenderedPageBreak/>
        <w:t>предоставлении Поставщиком надлежащим образом оформленных счета, товарной накладной или УПД, счет-фактуры (в случае если Поставщик является плательщиком НДС) и акта приема-передачи товара (Приложение № 2 к Договору), при отсутствии у Заказчика претензий по количеству и качеству поставленного Товара.</w:t>
      </w:r>
    </w:p>
    <w:p w14:paraId="393847C1" w14:textId="2CBFD414" w:rsidR="009138EA" w:rsidRPr="00704D69" w:rsidRDefault="009138EA" w:rsidP="009138EA">
      <w:pPr>
        <w:jc w:val="both"/>
        <w:rPr>
          <w:lang w:val="x-none"/>
        </w:rPr>
      </w:pPr>
      <w:r w:rsidRPr="00704D69">
        <w:rPr>
          <w:lang w:val="x-none"/>
        </w:rPr>
        <w:t xml:space="preserve">3.3. Днем оплаты считается день </w:t>
      </w:r>
      <w:r w:rsidR="0059064F">
        <w:t xml:space="preserve">поступления денежных средств на расчетный счет Поставщика </w:t>
      </w:r>
      <w:r w:rsidRPr="00704D69">
        <w:rPr>
          <w:lang w:val="x-none"/>
        </w:rPr>
        <w:t xml:space="preserve"> </w:t>
      </w:r>
      <w:r w:rsidR="0059064F">
        <w:t>указанный в разделе 16 настоящего Договора</w:t>
      </w:r>
      <w:r w:rsidRPr="00704D69">
        <w:rPr>
          <w:lang w:val="x-none"/>
        </w:rPr>
        <w:t>.</w:t>
      </w:r>
    </w:p>
    <w:p w14:paraId="3F2594ED" w14:textId="77777777" w:rsidR="009138EA" w:rsidRPr="00704D69" w:rsidRDefault="009138EA" w:rsidP="009138EA">
      <w:pPr>
        <w:jc w:val="both"/>
      </w:pPr>
      <w:r w:rsidRPr="00704D69">
        <w:t>3.4. В случае изменения расчетного счета Поставщик обязан в однодневный срок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14:paraId="1FCF0B76" w14:textId="77777777" w:rsidR="009138EA" w:rsidRPr="00704D69" w:rsidRDefault="009138EA" w:rsidP="009138EA">
      <w:pPr>
        <w:spacing w:before="200"/>
        <w:jc w:val="center"/>
        <w:rPr>
          <w:b/>
          <w:bCs/>
        </w:rPr>
      </w:pPr>
      <w:r w:rsidRPr="00704D69">
        <w:rPr>
          <w:b/>
          <w:bCs/>
        </w:rPr>
        <w:t>4. ПОРЯДОК ПОСТАВКИ ТОВАРА</w:t>
      </w:r>
    </w:p>
    <w:p w14:paraId="64F76CA8" w14:textId="6575CFA9" w:rsidR="009138EA" w:rsidRPr="00704D69" w:rsidRDefault="009138EA" w:rsidP="009138EA">
      <w:pPr>
        <w:jc w:val="both"/>
      </w:pPr>
      <w:r w:rsidRPr="00704D69">
        <w:t xml:space="preserve"> 4.1. </w:t>
      </w:r>
      <w:r w:rsidRPr="00704D69">
        <w:rPr>
          <w:b/>
        </w:rPr>
        <w:t xml:space="preserve">Место и условия поставки товара: </w:t>
      </w:r>
      <w:r w:rsidRPr="00704D69">
        <w:t xml:space="preserve">Поставка Товара осуществляется в полном объеме по адресу: </w:t>
      </w:r>
      <w:r w:rsidR="00231771">
        <w:t>ЧР, г. Грозный, ул. Авторханова, 14/53,</w:t>
      </w:r>
      <w:r w:rsidRPr="00704D69">
        <w:t xml:space="preserve"> в рабочие дни, силами и средствами Поставщика в согласованное с Заказчиком время. Также в обязанности Поставщика входят погрузка/выгрузка Товара в месте, указанном Заказчиком.</w:t>
      </w:r>
    </w:p>
    <w:p w14:paraId="03104B1E" w14:textId="77777777" w:rsidR="009138EA" w:rsidRPr="00704D69" w:rsidRDefault="009138EA" w:rsidP="009138EA">
      <w:pPr>
        <w:ind w:firstLine="708"/>
        <w:jc w:val="both"/>
      </w:pPr>
      <w:r w:rsidRPr="00704D69">
        <w:t>О дате поставки товара Поставщик уведомляет Заказчика письменно.</w:t>
      </w:r>
    </w:p>
    <w:p w14:paraId="231E6876" w14:textId="77777777" w:rsidR="009138EA" w:rsidRPr="00704D69" w:rsidRDefault="009138EA" w:rsidP="009138EA">
      <w:pPr>
        <w:jc w:val="both"/>
        <w:rPr>
          <w:lang w:val="x-none"/>
        </w:rPr>
      </w:pPr>
      <w:r w:rsidRPr="00704D69">
        <w:rPr>
          <w:lang w:val="x-none"/>
        </w:rPr>
        <w:t>4.2. В день поставки Товара Поставщик с сопроводительным письмом передает Заказчику подписанные со своей стороны и заверенные печатью следующие документы:</w:t>
      </w:r>
    </w:p>
    <w:p w14:paraId="609A30F0" w14:textId="77777777" w:rsidR="009138EA" w:rsidRPr="00704D69" w:rsidRDefault="009138EA" w:rsidP="009138EA">
      <w:pPr>
        <w:jc w:val="both"/>
        <w:rPr>
          <w:lang w:val="x-none"/>
        </w:rPr>
      </w:pPr>
      <w:r w:rsidRPr="00704D69">
        <w:rPr>
          <w:lang w:val="x-none"/>
        </w:rPr>
        <w:t>- Акт приема-передачи товара (</w:t>
      </w:r>
      <w:r w:rsidRPr="00704D69">
        <w:rPr>
          <w:i/>
          <w:iCs/>
          <w:lang w:val="x-none"/>
        </w:rPr>
        <w:t xml:space="preserve">Приложение № </w:t>
      </w:r>
      <w:r>
        <w:rPr>
          <w:i/>
          <w:iCs/>
        </w:rPr>
        <w:t>3</w:t>
      </w:r>
      <w:r w:rsidRPr="00704D69">
        <w:rPr>
          <w:i/>
          <w:iCs/>
          <w:lang w:val="x-none"/>
        </w:rPr>
        <w:t xml:space="preserve"> к настоящему Договору</w:t>
      </w:r>
      <w:r w:rsidRPr="00704D69">
        <w:rPr>
          <w:lang w:val="x-none"/>
        </w:rPr>
        <w:t>) в 2-х экземплярах;</w:t>
      </w:r>
    </w:p>
    <w:p w14:paraId="16544F44" w14:textId="77777777" w:rsidR="009138EA" w:rsidRPr="00704D69" w:rsidRDefault="009138EA" w:rsidP="009138EA">
      <w:pPr>
        <w:jc w:val="both"/>
        <w:rPr>
          <w:lang w:val="x-none"/>
        </w:rPr>
      </w:pPr>
      <w:r w:rsidRPr="00704D69">
        <w:rPr>
          <w:lang w:val="x-none"/>
        </w:rPr>
        <w:t>- счет в 1-м экземпляре;</w:t>
      </w:r>
    </w:p>
    <w:p w14:paraId="3B71A2A5" w14:textId="77777777" w:rsidR="009138EA" w:rsidRPr="00704D69" w:rsidRDefault="009138EA" w:rsidP="009138EA">
      <w:pPr>
        <w:jc w:val="both"/>
        <w:rPr>
          <w:lang w:val="x-none"/>
        </w:rPr>
      </w:pPr>
      <w:r w:rsidRPr="00704D69">
        <w:rPr>
          <w:lang w:val="x-none"/>
        </w:rPr>
        <w:t>- товарную накладную</w:t>
      </w:r>
      <w:r>
        <w:t xml:space="preserve"> или УПД</w:t>
      </w:r>
      <w:r w:rsidRPr="00704D69">
        <w:t xml:space="preserve"> </w:t>
      </w:r>
      <w:r w:rsidRPr="00704D69">
        <w:rPr>
          <w:lang w:val="x-none"/>
        </w:rPr>
        <w:t>в 2-х экземплярах;</w:t>
      </w:r>
    </w:p>
    <w:p w14:paraId="11795D99" w14:textId="515C4C68" w:rsidR="009138EA" w:rsidRPr="00704D69" w:rsidRDefault="009138EA" w:rsidP="009138EA">
      <w:pPr>
        <w:jc w:val="both"/>
        <w:rPr>
          <w:lang w:val="x-none"/>
        </w:rPr>
      </w:pPr>
      <w:r w:rsidRPr="00704D69">
        <w:rPr>
          <w:lang w:val="x-none"/>
        </w:rPr>
        <w:t>- счет-фактуру в 1-м экземпляре</w:t>
      </w:r>
      <w:r w:rsidR="00434460">
        <w:t xml:space="preserve"> </w:t>
      </w:r>
      <w:r w:rsidRPr="00704D69">
        <w:rPr>
          <w:lang w:val="x-none"/>
        </w:rPr>
        <w:t>(в случае если Поставщик является плательщиком НДС);</w:t>
      </w:r>
    </w:p>
    <w:p w14:paraId="78087F42" w14:textId="77777777" w:rsidR="009138EA" w:rsidRPr="00704D69" w:rsidRDefault="009138EA" w:rsidP="009138EA">
      <w:pPr>
        <w:jc w:val="both"/>
        <w:rPr>
          <w:lang w:val="x-none"/>
        </w:rPr>
      </w:pPr>
      <w:r w:rsidRPr="00704D69">
        <w:rPr>
          <w:lang w:val="x-none"/>
        </w:rPr>
        <w:t>- технический паспорт, сертификат качества, инструкцию по эксплуатации и иную сопроводительную документацию на русском языке, предусмотренную законодательством Российской Федерации на данный вид товара.</w:t>
      </w:r>
    </w:p>
    <w:p w14:paraId="79070E85" w14:textId="77777777" w:rsidR="009138EA" w:rsidRPr="00704D69" w:rsidRDefault="009138EA" w:rsidP="009138EA">
      <w:pPr>
        <w:ind w:firstLine="708"/>
        <w:jc w:val="both"/>
        <w:rPr>
          <w:lang w:val="x-none"/>
        </w:rPr>
      </w:pPr>
      <w:r w:rsidRPr="00704D69">
        <w:rPr>
          <w:lang w:val="x-none"/>
        </w:rPr>
        <w:t>Передаваемые документы должны соответствовать настоящему Договору.</w:t>
      </w:r>
    </w:p>
    <w:p w14:paraId="04EF8F3A" w14:textId="43C7937D" w:rsidR="009138EA" w:rsidRPr="0059064F" w:rsidRDefault="009138EA" w:rsidP="009138EA">
      <w:pPr>
        <w:jc w:val="both"/>
        <w:rPr>
          <w:lang w:val="x-none"/>
        </w:rPr>
      </w:pPr>
      <w:r w:rsidRPr="00704D69">
        <w:rPr>
          <w:lang w:val="x-none"/>
        </w:rPr>
        <w:t>4.3. Товар считается поставленным с даты подписания Заказчиком</w:t>
      </w:r>
      <w:r w:rsidRPr="00704D69">
        <w:t xml:space="preserve"> товарной накладной </w:t>
      </w:r>
      <w:r>
        <w:t xml:space="preserve">или УПД </w:t>
      </w:r>
      <w:r w:rsidRPr="00704D69">
        <w:t>и</w:t>
      </w:r>
      <w:r w:rsidRPr="00704D69">
        <w:rPr>
          <w:lang w:val="x-none"/>
        </w:rPr>
        <w:t xml:space="preserve"> Акта приема-передачи товара (</w:t>
      </w:r>
      <w:r w:rsidRPr="00704D69">
        <w:rPr>
          <w:i/>
          <w:iCs/>
          <w:lang w:val="x-none"/>
        </w:rPr>
        <w:t xml:space="preserve">Приложение № </w:t>
      </w:r>
      <w:r>
        <w:rPr>
          <w:i/>
          <w:iCs/>
        </w:rPr>
        <w:t>3</w:t>
      </w:r>
      <w:r w:rsidRPr="00704D69">
        <w:rPr>
          <w:i/>
          <w:iCs/>
          <w:lang w:val="x-none"/>
        </w:rPr>
        <w:t xml:space="preserve"> к настоящему Договору</w:t>
      </w:r>
      <w:r w:rsidRPr="00704D69">
        <w:rPr>
          <w:lang w:val="x-none"/>
        </w:rPr>
        <w:t>) при условии исполнения Сторонами всех обязательств по настоящему Договору.</w:t>
      </w:r>
    </w:p>
    <w:p w14:paraId="75564D21" w14:textId="61687A9C" w:rsidR="009138EA" w:rsidRPr="00704D69" w:rsidRDefault="009138EA" w:rsidP="009138EA">
      <w:pPr>
        <w:jc w:val="both"/>
      </w:pPr>
      <w:r w:rsidRPr="00704D69">
        <w:t>4.</w:t>
      </w:r>
      <w:r w:rsidR="0059064F">
        <w:t>4</w:t>
      </w:r>
      <w:r w:rsidRPr="00704D69">
        <w:t>. Поставщик должен подготовить продукцию к отправке в соответствующей виду транспортировки упаковке, которая исключает повреждение товара при перевозке. Упаковка товара должна обеспечивать полную сохранность товара от повреждений или порчи при перевозке.</w:t>
      </w:r>
    </w:p>
    <w:p w14:paraId="0AD9D983" w14:textId="7F1B5FED" w:rsidR="009138EA" w:rsidRPr="00704D69" w:rsidRDefault="009138EA" w:rsidP="009138EA">
      <w:pPr>
        <w:jc w:val="both"/>
        <w:rPr>
          <w:bCs/>
        </w:rPr>
      </w:pPr>
      <w:r w:rsidRPr="00704D69">
        <w:t>4.</w:t>
      </w:r>
      <w:r w:rsidR="0059064F">
        <w:t>5</w:t>
      </w:r>
      <w:r w:rsidRPr="00704D69">
        <w:t>. В случае поставки товара ненадлежащего качества, поврежденного, во время перевозки в результате неправильной упаковки или связанных с этим причин товар подлежит замене Поставщиком за его счет в адрес Заказчика в сроки, согласованные Сторонами.</w:t>
      </w:r>
    </w:p>
    <w:p w14:paraId="0339A506" w14:textId="100E0AD6" w:rsidR="009138EA" w:rsidRDefault="009138EA" w:rsidP="009138EA">
      <w:pPr>
        <w:jc w:val="both"/>
      </w:pPr>
      <w:r w:rsidRPr="0028435F">
        <w:t>4.</w:t>
      </w:r>
      <w:r w:rsidR="0059064F">
        <w:t>6</w:t>
      </w:r>
      <w:r w:rsidRPr="0028435F">
        <w:t>. Поставщик имеет право на досрочную поставку Товаров только с письменного согласия Заказчика.</w:t>
      </w:r>
    </w:p>
    <w:p w14:paraId="557C9598" w14:textId="77777777" w:rsidR="009138EA" w:rsidRPr="00704D69" w:rsidRDefault="009138EA" w:rsidP="009138EA">
      <w:pPr>
        <w:jc w:val="center"/>
        <w:rPr>
          <w:b/>
        </w:rPr>
      </w:pPr>
      <w:r w:rsidRPr="00704D69">
        <w:rPr>
          <w:b/>
        </w:rPr>
        <w:t>5. ПОРЯДОК СДАЧИ-ПРИЕМКИ</w:t>
      </w:r>
    </w:p>
    <w:p w14:paraId="2783CDD3" w14:textId="77777777" w:rsidR="009138EA" w:rsidRPr="00704D69" w:rsidRDefault="009138EA" w:rsidP="009138EA">
      <w:pPr>
        <w:jc w:val="both"/>
      </w:pPr>
      <w:r w:rsidRPr="00704D69">
        <w:t xml:space="preserve">5.1. Приемка Товара осуществляется Заказчиком, либо представителем Заказчика в присутствии представителя Поставщика, в соответствии с наименованием, количеством и иными характеристиками поставляемого Товара, указанными в Спецификации, а также другими условиями Договора. </w:t>
      </w:r>
    </w:p>
    <w:p w14:paraId="067BEDD3" w14:textId="77777777" w:rsidR="009138EA" w:rsidRPr="00704D69" w:rsidRDefault="009138EA" w:rsidP="009138EA">
      <w:pPr>
        <w:jc w:val="both"/>
      </w:pPr>
      <w:r w:rsidRPr="00704D69">
        <w:t>5.2. Поставщик обязан одновременно с передачей Товара передать Заказчику его принадлежности, документы в соответствии с пунктом 4.2. настоящего Договора.</w:t>
      </w:r>
    </w:p>
    <w:p w14:paraId="5B5F66C8" w14:textId="77777777" w:rsidR="009138EA" w:rsidRPr="00704D69" w:rsidRDefault="009138EA" w:rsidP="009138EA">
      <w:pPr>
        <w:jc w:val="both"/>
      </w:pPr>
      <w:r w:rsidRPr="00704D69">
        <w:t>5.3. В случае если Поставщик некорректно оформил счет, товарную накладную</w:t>
      </w:r>
      <w:r>
        <w:t xml:space="preserve"> или УПД</w:t>
      </w:r>
      <w:r w:rsidRPr="00704D69">
        <w:t>, счет-фактуру (в случае, если Поставщик является плательщиком НДС) или Акт приема-передачи товара (</w:t>
      </w:r>
      <w:r w:rsidRPr="00704D69">
        <w:rPr>
          <w:i/>
          <w:iCs/>
        </w:rPr>
        <w:t xml:space="preserve">Приложение № </w:t>
      </w:r>
      <w:r>
        <w:rPr>
          <w:i/>
          <w:iCs/>
        </w:rPr>
        <w:t>3</w:t>
      </w:r>
      <w:r w:rsidRPr="00704D69">
        <w:rPr>
          <w:i/>
          <w:iCs/>
        </w:rPr>
        <w:t xml:space="preserve"> к настоящему Договору</w:t>
      </w:r>
      <w:r w:rsidRPr="00704D69">
        <w:t>) в предоставляемом комплекте документов, Заказчик вправе приостановить приемку отгруженного Товара до устранения Поставщиком замечаний к оформлению указанных документов.</w:t>
      </w:r>
    </w:p>
    <w:p w14:paraId="75F6EA28" w14:textId="77777777" w:rsidR="009138EA" w:rsidRPr="00704D69" w:rsidRDefault="009138EA" w:rsidP="009138EA">
      <w:pPr>
        <w:jc w:val="both"/>
      </w:pPr>
      <w:r w:rsidRPr="00704D69">
        <w:t>5.4. Заказчик не позднее 5 (пяти) календарных дней с даты получения Акта приема-передачи товара проводит проверку соответствия наименования, количества и иных характеристик поставляемого Товара, указанным в Спецификации, сведениям, содержащимся в сопроводительных документах Поставщика.</w:t>
      </w:r>
    </w:p>
    <w:p w14:paraId="1C820921" w14:textId="77777777" w:rsidR="009138EA" w:rsidRPr="00704D69" w:rsidRDefault="009138EA" w:rsidP="009138EA">
      <w:pPr>
        <w:ind w:firstLine="708"/>
        <w:jc w:val="both"/>
      </w:pPr>
      <w:r w:rsidRPr="00704D69">
        <w:t>По результатам такой проверки Заказчик направляет:</w:t>
      </w:r>
    </w:p>
    <w:p w14:paraId="43A4EF8F" w14:textId="77777777" w:rsidR="009138EA" w:rsidRPr="00704D69" w:rsidRDefault="009138EA" w:rsidP="009138EA">
      <w:pPr>
        <w:ind w:firstLine="708"/>
        <w:jc w:val="both"/>
      </w:pPr>
      <w:r w:rsidRPr="00704D69">
        <w:lastRenderedPageBreak/>
        <w:t xml:space="preserve">- заказным письмом с уведомлением, или передает нарочно Поставщику подписанные Заказчиком </w:t>
      </w:r>
      <w:r>
        <w:t>в</w:t>
      </w:r>
      <w:r w:rsidRPr="00704D69">
        <w:t xml:space="preserve"> 1 (одном) экземпляр</w:t>
      </w:r>
      <w:r>
        <w:t>е</w:t>
      </w:r>
      <w:r w:rsidRPr="00704D69">
        <w:t xml:space="preserve"> товарн</w:t>
      </w:r>
      <w:r>
        <w:t>ую</w:t>
      </w:r>
      <w:r w:rsidRPr="00704D69">
        <w:t xml:space="preserve"> накладн</w:t>
      </w:r>
      <w:r>
        <w:t>ую или УПД и</w:t>
      </w:r>
      <w:r w:rsidRPr="00704D69">
        <w:t xml:space="preserve"> Акт приема-передачи товара, либо</w:t>
      </w:r>
      <w:r>
        <w:t>:</w:t>
      </w:r>
    </w:p>
    <w:p w14:paraId="2987201C" w14:textId="77777777" w:rsidR="009138EA" w:rsidRPr="00704D69" w:rsidRDefault="009138EA" w:rsidP="009138EA">
      <w:pPr>
        <w:ind w:firstLine="708"/>
        <w:jc w:val="both"/>
      </w:pPr>
      <w:r w:rsidRPr="00704D69">
        <w:t>- запрос о предоставлении разъяснений касательно приемки Товара, либо</w:t>
      </w:r>
    </w:p>
    <w:p w14:paraId="3FE79FDF" w14:textId="77777777" w:rsidR="009138EA" w:rsidRPr="00704D69" w:rsidRDefault="009138EA" w:rsidP="009138EA">
      <w:pPr>
        <w:ind w:firstLine="708"/>
        <w:jc w:val="both"/>
      </w:pPr>
      <w:r w:rsidRPr="00704D69">
        <w:t xml:space="preserve">- мотивированный отказ от принятия Товара, содержащий перечень выявленных недостатков и разумные сроки их устранения. </w:t>
      </w:r>
    </w:p>
    <w:p w14:paraId="33ED15B7" w14:textId="77777777" w:rsidR="009138EA" w:rsidRPr="00704D69" w:rsidRDefault="009138EA" w:rsidP="009138EA">
      <w:pPr>
        <w:jc w:val="both"/>
      </w:pPr>
      <w:r w:rsidRPr="00704D69">
        <w:t>5.5. В случае получения от Заказчика надлежащим образом направленного (почтой или нарочно) запроса о предоставлении разъяснений касательно Товара, Поставщик в течение 3 (трех) календарных дней обязан предоставить Заказчику запрашиваемые разъяснения в отношении Товара.</w:t>
      </w:r>
    </w:p>
    <w:p w14:paraId="2966CFF2" w14:textId="77777777" w:rsidR="009138EA" w:rsidRPr="00704D69" w:rsidRDefault="009138EA" w:rsidP="009138EA">
      <w:pPr>
        <w:jc w:val="both"/>
      </w:pPr>
      <w:r w:rsidRPr="00704D69">
        <w:t xml:space="preserve">5.6. При приемке поставленного Товара, предусмотренного настоящим Договором в части соответствия условиям настоящего Договора, Заказчик проводит экспертизу согласно п. </w:t>
      </w:r>
      <w:r w:rsidRPr="0028435F">
        <w:t>9 настоящего Договора.</w:t>
      </w:r>
    </w:p>
    <w:p w14:paraId="68442ECF" w14:textId="77777777" w:rsidR="009138EA" w:rsidRPr="00704D69" w:rsidRDefault="009138EA" w:rsidP="009138EA">
      <w:pPr>
        <w:jc w:val="both"/>
      </w:pPr>
      <w:r w:rsidRPr="00704D69">
        <w:t>5.7. Поставщик гарантирует качество и надежность поставляемого Товара. При поставке Товара ненадлежащего качества Заказчик вправе в течение 5 (пяти) календарных дней с момента получения Товара заявить Поставщику претензию по качеству Товара.</w:t>
      </w:r>
    </w:p>
    <w:p w14:paraId="1AC4A85F" w14:textId="77777777" w:rsidR="009138EA" w:rsidRPr="00704D69" w:rsidRDefault="009138EA" w:rsidP="009138EA">
      <w:pPr>
        <w:jc w:val="both"/>
      </w:pPr>
      <w:r w:rsidRPr="00704D69">
        <w:t>5.8. Поставщик обязан устранить недостатки или заменить Товар ненадлежащего качества в течение 5 (пяти) календарных дней с момента получения претензии по несоответствию поставляемого Товара по количеству и качеству требованиям настоящего Договора.</w:t>
      </w:r>
    </w:p>
    <w:p w14:paraId="057C10F1" w14:textId="77777777" w:rsidR="009138EA" w:rsidRPr="00704D69" w:rsidRDefault="009138EA" w:rsidP="009138EA">
      <w:pPr>
        <w:jc w:val="both"/>
      </w:pPr>
      <w:r w:rsidRPr="00704D69">
        <w:t>5.9. Право собственности и риск случайной гибели или порчи Товара переходит от Поставщика к Заказчику в момента приемки Товара Заказчиком</w:t>
      </w:r>
      <w:r w:rsidRPr="001975A1">
        <w:t>, что подтверждается подписания Сторонами товарной накладной или УПД и Акта приема-передачи Товара.</w:t>
      </w:r>
    </w:p>
    <w:p w14:paraId="03A2AB85" w14:textId="77777777" w:rsidR="009138EA" w:rsidRPr="00704D69" w:rsidRDefault="009138EA" w:rsidP="009138EA">
      <w:pPr>
        <w:jc w:val="both"/>
      </w:pPr>
      <w:r w:rsidRPr="00704D69">
        <w:t>5.10. Товар, не соответствующий требованиям, указанным разделе 7 настоящего Договора, а также некомплектный и не имеющий сопроводительных документов, считается не поставленным.</w:t>
      </w:r>
    </w:p>
    <w:p w14:paraId="129AC91D" w14:textId="77777777" w:rsidR="009138EA" w:rsidRPr="00704D69" w:rsidRDefault="009138EA" w:rsidP="009138EA">
      <w:pPr>
        <w:jc w:val="both"/>
      </w:pPr>
      <w:r w:rsidRPr="00704D69">
        <w:t xml:space="preserve">5.11. Поставка Товара будет считаться осуществленной при получении Заказчиком всего Товара и документов вместе с Товаром, </w:t>
      </w:r>
      <w:r w:rsidRPr="001975A1">
        <w:t>проведения экспертизы Товара и по результатам экспертизы, подписанных Сторонами товарной накладной или УПД и Акта приема-передачи товара.</w:t>
      </w:r>
    </w:p>
    <w:p w14:paraId="57220F10" w14:textId="77777777" w:rsidR="009138EA" w:rsidRPr="00704D69" w:rsidRDefault="009138EA" w:rsidP="009138EA">
      <w:pPr>
        <w:tabs>
          <w:tab w:val="num" w:pos="0"/>
        </w:tabs>
        <w:spacing w:before="200"/>
        <w:jc w:val="center"/>
        <w:rPr>
          <w:b/>
        </w:rPr>
      </w:pPr>
      <w:r w:rsidRPr="00704D69">
        <w:rPr>
          <w:b/>
        </w:rPr>
        <w:t>6. ПРАВА И ОБЯЗАННОСТИ СТОРОН</w:t>
      </w:r>
    </w:p>
    <w:p w14:paraId="50A8B520" w14:textId="77777777" w:rsidR="009138EA" w:rsidRPr="00704D69" w:rsidRDefault="009138EA" w:rsidP="009138EA">
      <w:pPr>
        <w:jc w:val="both"/>
        <w:rPr>
          <w:b/>
          <w:bCs/>
        </w:rPr>
      </w:pPr>
      <w:r w:rsidRPr="00704D69">
        <w:t xml:space="preserve">6.1. </w:t>
      </w:r>
      <w:r w:rsidRPr="00704D69">
        <w:rPr>
          <w:b/>
          <w:bCs/>
        </w:rPr>
        <w:t>Заказчик обязан:</w:t>
      </w:r>
    </w:p>
    <w:p w14:paraId="73395E12" w14:textId="77777777" w:rsidR="009138EA" w:rsidRPr="00704D69" w:rsidRDefault="009138EA" w:rsidP="009138EA">
      <w:pPr>
        <w:jc w:val="both"/>
      </w:pPr>
      <w:r w:rsidRPr="00704D69">
        <w:t>6.1.1. Принять и оплатить поставленный Поставщиком Товар в порядке, предусмотренном настоящим Договором.</w:t>
      </w:r>
    </w:p>
    <w:p w14:paraId="7ADAC362" w14:textId="77777777" w:rsidR="009138EA" w:rsidRPr="00704D69" w:rsidRDefault="009138EA" w:rsidP="009138EA">
      <w:pPr>
        <w:jc w:val="both"/>
      </w:pPr>
      <w:r w:rsidRPr="00704D69">
        <w:t>6.1.2. Требовать уплаты неустоек (штрафов, пеней) в случае неисполнения или ненадлежащего исполнения (в том числе просрочки исполнения) Поставщиком обязательств, предусмотренных настоящим Договором.</w:t>
      </w:r>
    </w:p>
    <w:p w14:paraId="358687B4" w14:textId="77777777" w:rsidR="009138EA" w:rsidRPr="00704D69" w:rsidRDefault="009138EA" w:rsidP="009138EA">
      <w:pPr>
        <w:jc w:val="both"/>
        <w:rPr>
          <w:b/>
        </w:rPr>
      </w:pPr>
      <w:r w:rsidRPr="00704D69">
        <w:rPr>
          <w:b/>
        </w:rPr>
        <w:t>Заказчик  вправе:</w:t>
      </w:r>
    </w:p>
    <w:p w14:paraId="0510DD09" w14:textId="77777777" w:rsidR="009138EA" w:rsidRPr="00704D69" w:rsidRDefault="009138EA" w:rsidP="009138EA">
      <w:pPr>
        <w:jc w:val="both"/>
      </w:pPr>
      <w:r w:rsidRPr="00704D69">
        <w:t>6.1.3. Требовать от Поставщика полного и своевременного исполнения обязательств по Договору, а также требовать своевременного устранения выявленных недостатков.</w:t>
      </w:r>
    </w:p>
    <w:p w14:paraId="72FC512C" w14:textId="77777777" w:rsidR="009138EA" w:rsidRPr="00704D69" w:rsidRDefault="009138EA" w:rsidP="009138EA">
      <w:pPr>
        <w:jc w:val="both"/>
      </w:pPr>
      <w:r w:rsidRPr="00704D69">
        <w:t xml:space="preserve">6.1.4. Отказаться от Товара, если Поставщик не передает или отказывается передать Заказчику в течение 5 (пяти) календарных дней со дня обращения Заказчика, относящиеся к Товару принадлежности или документы, которые он должен передать в соответствии с требованиями законодательства, условиями Договора. </w:t>
      </w:r>
    </w:p>
    <w:p w14:paraId="54C2F9F2" w14:textId="77777777" w:rsidR="009138EA" w:rsidRPr="00704D69" w:rsidRDefault="009138EA" w:rsidP="009138EA">
      <w:pPr>
        <w:jc w:val="both"/>
      </w:pPr>
      <w:r w:rsidRPr="00704D69">
        <w:t>6.1.5. Запрашивать у Поставщика информацию о ходе исполнения обязательств по настоящему Договору.</w:t>
      </w:r>
    </w:p>
    <w:p w14:paraId="56FBA795" w14:textId="77777777" w:rsidR="009138EA" w:rsidRPr="001975A1" w:rsidRDefault="009138EA" w:rsidP="009138EA">
      <w:pPr>
        <w:jc w:val="both"/>
      </w:pPr>
      <w:r w:rsidRPr="00704D69">
        <w:t xml:space="preserve">6.1.6. </w:t>
      </w:r>
      <w:r w:rsidRPr="001975A1">
        <w:t>Для проверки соответствия качества поставляемого Товара привлекать независимых экспертов.</w:t>
      </w:r>
    </w:p>
    <w:p w14:paraId="0F58E3D6" w14:textId="77777777" w:rsidR="009138EA" w:rsidRPr="00704D69" w:rsidRDefault="009138EA" w:rsidP="009138EA">
      <w:pPr>
        <w:jc w:val="both"/>
      </w:pPr>
      <w:r w:rsidRPr="001975A1">
        <w:t>6.1.7. Проводить экспертизу поставляемого Товара.</w:t>
      </w:r>
    </w:p>
    <w:p w14:paraId="60294103" w14:textId="77777777" w:rsidR="009138EA" w:rsidRPr="00704D69" w:rsidRDefault="009138EA" w:rsidP="009138EA">
      <w:pPr>
        <w:jc w:val="both"/>
      </w:pPr>
      <w:r w:rsidRPr="00704D69">
        <w:t>6.1.8. Произвести оплату по договору за вычетом соответствующего размера неустойки (штрафа, пени).</w:t>
      </w:r>
    </w:p>
    <w:p w14:paraId="29AFF9BE" w14:textId="77777777" w:rsidR="009138EA" w:rsidRPr="00704D69" w:rsidRDefault="009138EA" w:rsidP="009138EA">
      <w:pPr>
        <w:jc w:val="both"/>
      </w:pPr>
      <w:r w:rsidRPr="00704D69">
        <w:rPr>
          <w:b/>
        </w:rPr>
        <w:t>6.2. Поставщик обязан:</w:t>
      </w:r>
    </w:p>
    <w:p w14:paraId="5F0CA5D8" w14:textId="0C52A57F" w:rsidR="009138EA" w:rsidRPr="00704D69" w:rsidRDefault="009138EA" w:rsidP="009138EA">
      <w:pPr>
        <w:jc w:val="both"/>
      </w:pPr>
      <w:r w:rsidRPr="00704D69">
        <w:t xml:space="preserve">6.2.1. </w:t>
      </w:r>
      <w:r w:rsidR="0094422C" w:rsidRPr="00704D69">
        <w:t>Своевременно предоставить достоверную информацию о ходе исполнения своих обязательств, в том числе о сложностях, возникающих при исполнении Договора.</w:t>
      </w:r>
    </w:p>
    <w:p w14:paraId="034335AD" w14:textId="77777777" w:rsidR="009138EA" w:rsidRPr="00704D69" w:rsidRDefault="009138EA" w:rsidP="009138EA">
      <w:pPr>
        <w:jc w:val="both"/>
      </w:pPr>
      <w:r w:rsidRPr="00704D69">
        <w:t>6.2.2. Обеспечить передачу Товара в порядке и сроки, предусмотренные настоящим Договором.</w:t>
      </w:r>
    </w:p>
    <w:p w14:paraId="446ED808" w14:textId="77777777" w:rsidR="009138EA" w:rsidRPr="00704D69" w:rsidRDefault="009138EA" w:rsidP="009138EA">
      <w:pPr>
        <w:jc w:val="both"/>
      </w:pPr>
      <w:r w:rsidRPr="00704D69">
        <w:t xml:space="preserve">6.2.3. За свой счет и своими силами поставить взамен недоброкачественного Товара, качественный Товар и во </w:t>
      </w:r>
      <w:r w:rsidRPr="001975A1">
        <w:t>всех отношениях идентичный первоначально поставленному Товару, за исключением случаев, особо письменно оговоренных Заказчиком.</w:t>
      </w:r>
    </w:p>
    <w:p w14:paraId="6B628EDC" w14:textId="105C3A93" w:rsidR="009138EA" w:rsidRPr="00704D69" w:rsidRDefault="009138EA" w:rsidP="009138EA">
      <w:pPr>
        <w:jc w:val="both"/>
      </w:pPr>
      <w:r w:rsidRPr="00704D69">
        <w:lastRenderedPageBreak/>
        <w:t xml:space="preserve">6.2.4. </w:t>
      </w:r>
      <w:r w:rsidR="0094422C" w:rsidRPr="00704D69">
        <w:t>Вместе с товаром передать Заказчику его принадлежности, документы в соответствии с пунктом 4.2. настоящего Договора.</w:t>
      </w:r>
    </w:p>
    <w:p w14:paraId="3F0F8A9A" w14:textId="42908F43" w:rsidR="009138EA" w:rsidRPr="00704D69" w:rsidRDefault="009138EA" w:rsidP="009138EA">
      <w:pPr>
        <w:jc w:val="both"/>
      </w:pPr>
      <w:r w:rsidRPr="00704D69">
        <w:t xml:space="preserve">6.2.5. </w:t>
      </w:r>
      <w:r w:rsidR="0094422C" w:rsidRPr="00704D69">
        <w:t>Поставщик не вправе передавать свои права и обязанности по настоящему Договору полностью или частично третьим лицам.</w:t>
      </w:r>
    </w:p>
    <w:p w14:paraId="3FEB5323" w14:textId="3BDDAF08" w:rsidR="009138EA" w:rsidRPr="00704D69" w:rsidRDefault="009138EA" w:rsidP="009138EA">
      <w:pPr>
        <w:jc w:val="both"/>
      </w:pPr>
      <w:r w:rsidRPr="00704D69">
        <w:t xml:space="preserve">6.2.6. </w:t>
      </w:r>
    </w:p>
    <w:p w14:paraId="41E148B2" w14:textId="77777777" w:rsidR="009138EA" w:rsidRPr="00704D69" w:rsidRDefault="009138EA" w:rsidP="009138EA">
      <w:pPr>
        <w:jc w:val="both"/>
        <w:rPr>
          <w:b/>
        </w:rPr>
      </w:pPr>
      <w:r w:rsidRPr="00704D69">
        <w:rPr>
          <w:b/>
        </w:rPr>
        <w:t>Поставщик вправе:</w:t>
      </w:r>
    </w:p>
    <w:p w14:paraId="7AAEAC7A" w14:textId="77777777" w:rsidR="009138EA" w:rsidRPr="00704D69" w:rsidRDefault="009138EA" w:rsidP="009138EA">
      <w:pPr>
        <w:jc w:val="both"/>
      </w:pPr>
      <w:r w:rsidRPr="00704D69">
        <w:t>6.2.8. Требовать своевременной оплаты поставленного Товара в соответствии с условиями настоящего Договора.</w:t>
      </w:r>
    </w:p>
    <w:p w14:paraId="1A1BC008" w14:textId="77777777" w:rsidR="009138EA" w:rsidRPr="00704D69" w:rsidRDefault="009138EA" w:rsidP="009138EA">
      <w:pPr>
        <w:jc w:val="both"/>
      </w:pPr>
      <w:r w:rsidRPr="00704D69">
        <w:t>6.2.9. Требовать уплаты неустоек (штрафов, пеней) в случае неисполнения или ненадлежащего исполнения (в том числе просрочки исполнения) Заказчиком обязательств, предусмотренных настоящим Договором.</w:t>
      </w:r>
    </w:p>
    <w:p w14:paraId="35A2A230" w14:textId="77777777" w:rsidR="009138EA" w:rsidRPr="00704D69" w:rsidRDefault="009138EA" w:rsidP="009138EA">
      <w:pPr>
        <w:jc w:val="both"/>
      </w:pPr>
      <w:r w:rsidRPr="00704D69">
        <w:t>6.2.10. Досрочно исполнить обязательства по Договору с согласия Заказчика.</w:t>
      </w:r>
    </w:p>
    <w:p w14:paraId="3B34D684" w14:textId="77777777" w:rsidR="009138EA" w:rsidRPr="00704D69" w:rsidRDefault="009138EA" w:rsidP="009138EA">
      <w:pPr>
        <w:spacing w:before="200"/>
        <w:jc w:val="center"/>
        <w:rPr>
          <w:b/>
          <w:bCs/>
        </w:rPr>
      </w:pPr>
      <w:r w:rsidRPr="00704D69">
        <w:rPr>
          <w:b/>
          <w:bCs/>
        </w:rPr>
        <w:t>7. ТРЕБОВАНИЯ К КАЧЕСТВУ ПОСТАВЛЯЕМОГО ТОВАРА</w:t>
      </w:r>
    </w:p>
    <w:p w14:paraId="75165FF0" w14:textId="77777777" w:rsidR="009138EA" w:rsidRPr="00704D69" w:rsidRDefault="009138EA" w:rsidP="009138EA">
      <w:pPr>
        <w:jc w:val="both"/>
      </w:pPr>
      <w:r w:rsidRPr="00704D69">
        <w:t xml:space="preserve">7.1. </w:t>
      </w:r>
      <w:r w:rsidRPr="00821B64">
        <w:t>Поставляемый товар должен быть новым товаром, который не был в употреблении, в ремонте, в том числе, который не был восстановлен, свободным от прав на него третьих лиц и других обременений. Товар не должен быть предметом спора или залога.</w:t>
      </w:r>
    </w:p>
    <w:p w14:paraId="766B8028" w14:textId="77777777" w:rsidR="009138EA" w:rsidRPr="00704D69" w:rsidRDefault="009138EA" w:rsidP="009138EA">
      <w:pPr>
        <w:jc w:val="both"/>
      </w:pPr>
      <w:r w:rsidRPr="00704D69">
        <w:t xml:space="preserve">7.2. Товар должен соответствовать действующим ГОСТам, техническим регламентам, санитарным нормам и отвечать требованиям качества, безопасности и другим требованиям, предъявленным законодательством Российской Федерации к данному виду товара. </w:t>
      </w:r>
    </w:p>
    <w:p w14:paraId="1520760B" w14:textId="77777777" w:rsidR="009138EA" w:rsidRPr="00704D69" w:rsidRDefault="009138EA" w:rsidP="009138EA">
      <w:pPr>
        <w:jc w:val="both"/>
        <w:rPr>
          <w:bCs/>
        </w:rPr>
      </w:pPr>
      <w:r w:rsidRPr="00704D69">
        <w:t xml:space="preserve">7.3. Товар должен быть поставлен в упаковке (таре), обеспечивающей защиту Товара от повреждения, загрязнения или порчи во время транспортировки. На Товаре не должно быть механических повреждений. </w:t>
      </w:r>
      <w:r w:rsidRPr="00704D69">
        <w:rPr>
          <w:bCs/>
        </w:rPr>
        <w:t>Упаковка должна быть прочной и герметичной, исключать проникновение влаги, во избежание потери качества и свойств, обеспечивать его сохранность.</w:t>
      </w:r>
    </w:p>
    <w:p w14:paraId="195D530C" w14:textId="77777777" w:rsidR="009138EA" w:rsidRPr="00704D69" w:rsidRDefault="009138EA" w:rsidP="009138EA">
      <w:pPr>
        <w:ind w:firstLine="708"/>
        <w:jc w:val="both"/>
        <w:rPr>
          <w:bCs/>
        </w:rPr>
      </w:pPr>
      <w:r w:rsidRPr="00704D69">
        <w:rPr>
          <w:bCs/>
        </w:rPr>
        <w:t>Поставщик должен подготовить продукцию к отправке в соответствующей виду транспортировки упаковке, которая исключает повреждение товара при перевозке. Упаковка товара должна обеспечивать полную сохранность товара от повреждений или порче при перевозке.</w:t>
      </w:r>
    </w:p>
    <w:p w14:paraId="2C47BF0A" w14:textId="77777777" w:rsidR="009138EA" w:rsidRPr="00704D69" w:rsidRDefault="009138EA" w:rsidP="009138EA">
      <w:pPr>
        <w:jc w:val="both"/>
        <w:rPr>
          <w:bCs/>
        </w:rPr>
      </w:pPr>
      <w:r w:rsidRPr="00704D69">
        <w:rPr>
          <w:bCs/>
        </w:rPr>
        <w:t>7.4. Поставщик отвечает за качество поставленного Товара в течение гарантийного срока.</w:t>
      </w:r>
    </w:p>
    <w:p w14:paraId="5778A7A4" w14:textId="77777777" w:rsidR="009138EA" w:rsidRPr="00704D69" w:rsidRDefault="009138EA" w:rsidP="009138EA">
      <w:pPr>
        <w:spacing w:before="200"/>
        <w:jc w:val="center"/>
        <w:rPr>
          <w:b/>
        </w:rPr>
      </w:pPr>
      <w:r w:rsidRPr="00704D69">
        <w:rPr>
          <w:b/>
        </w:rPr>
        <w:t>8.ГАРАНТИЙНЫЙ СРОК</w:t>
      </w:r>
    </w:p>
    <w:p w14:paraId="4AC42395" w14:textId="43FD7BD1" w:rsidR="009138EA" w:rsidRPr="00704D69" w:rsidRDefault="009138EA" w:rsidP="009138EA">
      <w:pPr>
        <w:jc w:val="both"/>
      </w:pPr>
      <w:r w:rsidRPr="00704D69">
        <w:t xml:space="preserve">8.1. Срок гарантии на поставленный товар должен составлять не менее </w:t>
      </w:r>
      <w:r w:rsidR="004666AC">
        <w:t>24</w:t>
      </w:r>
      <w:r w:rsidRPr="00AB5100">
        <w:t xml:space="preserve"> (</w:t>
      </w:r>
      <w:r w:rsidR="004666AC">
        <w:t>двадцати четырех</w:t>
      </w:r>
      <w:r w:rsidRPr="00AB5100">
        <w:t>) месяцев</w:t>
      </w:r>
      <w:r w:rsidRPr="00704D69">
        <w:t xml:space="preserve"> с даты подписания товарной накладной </w:t>
      </w:r>
      <w:r>
        <w:t xml:space="preserve">или УПД </w:t>
      </w:r>
      <w:r w:rsidRPr="00704D69">
        <w:t>и Акта приема-передачи товара.</w:t>
      </w:r>
    </w:p>
    <w:p w14:paraId="6195DF46" w14:textId="77777777" w:rsidR="009138EA" w:rsidRPr="00704D69" w:rsidRDefault="009138EA" w:rsidP="009138EA">
      <w:pPr>
        <w:spacing w:before="200"/>
        <w:jc w:val="center"/>
        <w:rPr>
          <w:b/>
          <w:bCs/>
        </w:rPr>
      </w:pPr>
      <w:r w:rsidRPr="00704D69">
        <w:rPr>
          <w:b/>
          <w:bCs/>
        </w:rPr>
        <w:t>9. ЭКСПЕРТИЗА ТОВАРА</w:t>
      </w:r>
    </w:p>
    <w:p w14:paraId="4DA35998" w14:textId="77777777" w:rsidR="009138EA" w:rsidRPr="00704D69" w:rsidRDefault="009138EA" w:rsidP="009138EA">
      <w:pPr>
        <w:jc w:val="both"/>
      </w:pPr>
      <w:r w:rsidRPr="00704D69">
        <w:t xml:space="preserve">9.1. Экспертиза Товара может быть проведена Заказчиком непосредственно при приемке Товара и его проверке на соответствие качеству, определенному условиям Договора. </w:t>
      </w:r>
    </w:p>
    <w:p w14:paraId="0EB0FBE8" w14:textId="77777777" w:rsidR="009138EA" w:rsidRPr="00704D69" w:rsidRDefault="009138EA" w:rsidP="009138EA">
      <w:pPr>
        <w:jc w:val="both"/>
      </w:pPr>
      <w:r w:rsidRPr="00704D69">
        <w:t>9.2. Экспертиза результатов, предусмотренных настоящим Договором, может проводиться Заказчиком своими силами и (или) к ее проведению могут привлекаться эксперты, экспертные организации.</w:t>
      </w:r>
    </w:p>
    <w:p w14:paraId="36BCA509" w14:textId="77777777" w:rsidR="009138EA" w:rsidRPr="00704D69" w:rsidRDefault="009138EA" w:rsidP="009138EA">
      <w:pPr>
        <w:jc w:val="both"/>
      </w:pPr>
      <w:r w:rsidRPr="00704D69">
        <w:t xml:space="preserve">9.3. В случае проведения внутренней экспертизы силами Заказчика, заключением по результатам экспертизы, являются подписанные Заказчиком, либо представителем Заказчика товарной накладной </w:t>
      </w:r>
      <w:r>
        <w:t xml:space="preserve">или УПД </w:t>
      </w:r>
      <w:r w:rsidRPr="00704D69">
        <w:t xml:space="preserve">и Акт приема-передачи товара и отсутствие претензий к Поставщику по качеству поставленного Товара. </w:t>
      </w:r>
    </w:p>
    <w:p w14:paraId="7E14151F" w14:textId="77777777" w:rsidR="009138EA" w:rsidRPr="00704D69" w:rsidRDefault="009138EA" w:rsidP="009138EA">
      <w:pPr>
        <w:jc w:val="both"/>
      </w:pPr>
      <w:r w:rsidRPr="00704D69">
        <w:t>9.4. При проведении экспертизы с привлечением экспертов (экспертных организации) Заказчиком, общий срок приемки товара продлевается на срок проведения экспертизы.</w:t>
      </w:r>
    </w:p>
    <w:p w14:paraId="637B31B5" w14:textId="77777777" w:rsidR="009138EA" w:rsidRPr="00704D69" w:rsidRDefault="009138EA" w:rsidP="009138EA">
      <w:pPr>
        <w:spacing w:before="200"/>
        <w:jc w:val="center"/>
        <w:rPr>
          <w:b/>
        </w:rPr>
      </w:pPr>
      <w:r w:rsidRPr="00704D69">
        <w:rPr>
          <w:b/>
        </w:rPr>
        <w:t>10. ОТВЕТСТВЕННОСТЬ СТОРОН</w:t>
      </w:r>
    </w:p>
    <w:p w14:paraId="082ED8E1" w14:textId="77777777" w:rsidR="009138EA" w:rsidRPr="00704D69" w:rsidRDefault="009138EA" w:rsidP="009138EA">
      <w:pPr>
        <w:jc w:val="both"/>
        <w:rPr>
          <w:lang w:val="x-none"/>
        </w:rPr>
      </w:pPr>
      <w:r w:rsidRPr="00704D69">
        <w:rPr>
          <w:lang w:val="x-none"/>
        </w:rPr>
        <w:t>10.1. Стороны несут ответственность за невыполнение или ненадлежащее выполнение условий Договора в соответствии с действующим законодательством Российской Федерации.</w:t>
      </w:r>
    </w:p>
    <w:p w14:paraId="0842E757" w14:textId="77777777" w:rsidR="009138EA" w:rsidRPr="00704D69" w:rsidRDefault="009138EA" w:rsidP="009138EA">
      <w:pPr>
        <w:jc w:val="both"/>
      </w:pPr>
      <w:r w:rsidRPr="00704D69">
        <w:t>10.2.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09B19F8B" w14:textId="77777777" w:rsidR="009138EA" w:rsidRPr="00C53B4C" w:rsidRDefault="009138EA" w:rsidP="009138EA">
      <w:pPr>
        <w:ind w:firstLine="708"/>
        <w:jc w:val="both"/>
      </w:pPr>
      <w:r w:rsidRPr="00C53B4C">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w:t>
      </w:r>
      <w:r w:rsidRPr="00C53B4C">
        <w:lastRenderedPageBreak/>
        <w:t xml:space="preserve">на дату уплаты пеней ключевой ставки Банка России от не уплаченной в срок суммы, но не более 10% (Десять процентов) от общей стоимости Договора. </w:t>
      </w:r>
    </w:p>
    <w:p w14:paraId="7E424E0A" w14:textId="77777777" w:rsidR="009138EA" w:rsidRPr="00C53B4C" w:rsidRDefault="009138EA" w:rsidP="009138EA">
      <w:pPr>
        <w:jc w:val="both"/>
      </w:pPr>
      <w:r w:rsidRPr="00C53B4C">
        <w:t>10.3. В случае просрочки исполнения Поставщиком обязательств (в том числе гарантийных), предусмотренных Договором, а также в иных случаях неисполнения или ненадлежащего исполнения Поставщиком своих обязательств, предусмотренных Договором, Поставщик уплачивает Заказчику неустойку (штраф, пени).</w:t>
      </w:r>
    </w:p>
    <w:p w14:paraId="50B8DED3" w14:textId="77777777" w:rsidR="009138EA" w:rsidRPr="00C53B4C" w:rsidRDefault="009138EA" w:rsidP="009138EA">
      <w:pPr>
        <w:ind w:firstLine="708"/>
        <w:jc w:val="both"/>
      </w:pPr>
      <w:r w:rsidRPr="00C53B4C">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Банка России от стоимости Договора, уменьшенной на сумму, пропорциональную объему обязательств, предусмотренных Договором и фактически исполненных, но не более 10% (Десять процентов) от общей стоимости Договора. </w:t>
      </w:r>
    </w:p>
    <w:p w14:paraId="1681F2A6" w14:textId="77777777" w:rsidR="009138EA" w:rsidRPr="00704D69" w:rsidRDefault="009138EA" w:rsidP="009138EA">
      <w:pPr>
        <w:jc w:val="both"/>
      </w:pPr>
      <w:r w:rsidRPr="00704D69">
        <w:t>10.4.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2469B01" w14:textId="77777777" w:rsidR="009138EA" w:rsidRPr="00704D69" w:rsidRDefault="009138EA" w:rsidP="009138EA">
      <w:pPr>
        <w:spacing w:before="200"/>
        <w:jc w:val="center"/>
        <w:rPr>
          <w:b/>
        </w:rPr>
      </w:pPr>
      <w:r w:rsidRPr="00704D69">
        <w:rPr>
          <w:b/>
        </w:rPr>
        <w:t>11. ОБСТОЯТЕЛЬСТВА НЕПРИОДОЛИМОЙ СИЛЫ</w:t>
      </w:r>
    </w:p>
    <w:p w14:paraId="39B540E4" w14:textId="77777777" w:rsidR="009138EA" w:rsidRPr="00704D69" w:rsidRDefault="009138EA" w:rsidP="009138EA">
      <w:pPr>
        <w:jc w:val="both"/>
      </w:pPr>
      <w:r w:rsidRPr="00704D69">
        <w:t>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w:t>
      </w:r>
      <w:r w:rsidRPr="00704D69">
        <w:softHyphen/>
        <w:t>ния, пожара, землетрясения, диверсии, военных действий, блокады, изменения законодательства, препятствующих надлежащему исполнению обязательств по настоящему договору, а также других чрезвычайных обстоятельств, ко</w:t>
      </w:r>
      <w:r w:rsidRPr="00704D69">
        <w:softHyphen/>
        <w:t>торые возникли после заключения настоящего Договора и непосредственно повлияли на исполнение Сторонами своих обязательств, а также которые Сто</w:t>
      </w:r>
      <w:r w:rsidRPr="00704D69">
        <w:softHyphen/>
        <w:t>роны были не в состоянии предвидеть и предотвратить.</w:t>
      </w:r>
    </w:p>
    <w:p w14:paraId="79874843" w14:textId="77777777" w:rsidR="009138EA" w:rsidRPr="00704D69" w:rsidRDefault="009138EA" w:rsidP="009138EA">
      <w:pPr>
        <w:jc w:val="both"/>
      </w:pPr>
      <w:r w:rsidRPr="00704D69">
        <w:t>11.2. Сторона, подвергшаяся действию обстоятельств непреодолимой силы, обязана немедленно уведомить другую Сторону о возникновении, виде и воз</w:t>
      </w:r>
      <w:r w:rsidRPr="00704D69">
        <w:softHyphen/>
        <w:t>можной продолжительности действия указанных обстоятельств. Данное уве</w:t>
      </w:r>
      <w:r w:rsidRPr="00704D69">
        <w:softHyphen/>
        <w:t xml:space="preserve">домление должно быть подтверждено компетентным органом территории, где данное обстоятельство имело место. </w:t>
      </w:r>
    </w:p>
    <w:p w14:paraId="55EC1F96" w14:textId="77777777" w:rsidR="009138EA" w:rsidRPr="00704D69" w:rsidRDefault="009138EA" w:rsidP="009138EA">
      <w:pPr>
        <w:jc w:val="both"/>
      </w:pPr>
      <w:r w:rsidRPr="00704D69">
        <w:t>11.3. Если такого уведомления не будет сделано в насколько возможно ко</w:t>
      </w:r>
      <w:r w:rsidRPr="00704D69">
        <w:softHyphen/>
        <w:t>роткий срок, Сторона, подвергшаяся действию обстоятельств непреодолимой силы, лишается права ссылаться на них в свое оправдание, разве что само то обстоятельство не давало возможности послать уведомление.</w:t>
      </w:r>
    </w:p>
    <w:p w14:paraId="5E849109" w14:textId="77777777" w:rsidR="009138EA" w:rsidRPr="00704D69" w:rsidRDefault="009138EA" w:rsidP="009138EA">
      <w:pPr>
        <w:jc w:val="both"/>
      </w:pPr>
      <w:r w:rsidRPr="00704D69">
        <w:t>11.4. Возникновение обстоятельств непреодолимой силы, предусмотренных пунктом 11.1 настоящего Договора, при условии соблюдения требований пункта 11.2. настоящего Договора, продлевает срок исполнения обязательств по настоящему Договору на период, который в целом соответствует сроку действия наступившего обстоятельства.</w:t>
      </w:r>
    </w:p>
    <w:p w14:paraId="1EBCF46B" w14:textId="77777777" w:rsidR="009138EA" w:rsidRPr="00704D69" w:rsidRDefault="009138EA" w:rsidP="009138EA">
      <w:pPr>
        <w:jc w:val="both"/>
      </w:pPr>
      <w:r w:rsidRPr="00704D69">
        <w:t xml:space="preserve">11.5. Если обстоятельства непреодолимой силы будут продолжаться свыше </w:t>
      </w:r>
      <w:r w:rsidRPr="00704D69">
        <w:rPr>
          <w:iCs/>
        </w:rPr>
        <w:t xml:space="preserve">трех </w:t>
      </w:r>
      <w:r w:rsidRPr="00704D69">
        <w:t>месяцев, то каждая из Сторон вправе требовать расторжения настоящего Договора полностью или частично и в таком случае ни одна из Сторон не будет иметь права требовать от другой Стороны возмещения возможных убытков.</w:t>
      </w:r>
    </w:p>
    <w:p w14:paraId="51F960CC" w14:textId="77777777" w:rsidR="009138EA" w:rsidRPr="00704D69" w:rsidRDefault="009138EA" w:rsidP="009138EA">
      <w:pPr>
        <w:spacing w:before="200"/>
        <w:ind w:right="-142"/>
        <w:jc w:val="center"/>
        <w:rPr>
          <w:b/>
        </w:rPr>
      </w:pPr>
      <w:r w:rsidRPr="00704D69">
        <w:rPr>
          <w:b/>
        </w:rPr>
        <w:t>12. ПОРЯДОК УРЕГУЛИРОВАНИЯ СПОРОВ</w:t>
      </w:r>
    </w:p>
    <w:p w14:paraId="6703473A" w14:textId="77777777" w:rsidR="009138EA" w:rsidRPr="00704D69" w:rsidRDefault="009138EA" w:rsidP="009138EA">
      <w:pPr>
        <w:jc w:val="both"/>
      </w:pPr>
      <w:r w:rsidRPr="00704D69">
        <w:t>12.1. Стороны принимают все меры для того,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споров.</w:t>
      </w:r>
    </w:p>
    <w:p w14:paraId="03D0631A" w14:textId="77777777" w:rsidR="009138EA" w:rsidRPr="00704D69" w:rsidRDefault="009138EA" w:rsidP="009138EA">
      <w:pPr>
        <w:jc w:val="both"/>
      </w:pPr>
      <w:r w:rsidRPr="00704D69">
        <w:t>12.2. В случае не достижения взаимного согласия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Владимирской области в соответствии с применимым законодательством.</w:t>
      </w:r>
    </w:p>
    <w:p w14:paraId="6C76868D" w14:textId="77777777" w:rsidR="009138EA" w:rsidRPr="00704D69" w:rsidRDefault="009138EA" w:rsidP="009138EA">
      <w:pPr>
        <w:jc w:val="both"/>
      </w:pPr>
      <w:r w:rsidRPr="00704D69">
        <w:t>12.3. К отношениям Сторон по настоящему Договору и в связи с ним применяется законодательство Российской Федерации.</w:t>
      </w:r>
    </w:p>
    <w:p w14:paraId="1A14D293" w14:textId="77777777" w:rsidR="009138EA" w:rsidRPr="00704D69" w:rsidRDefault="009138EA" w:rsidP="009138EA">
      <w:pPr>
        <w:spacing w:before="200"/>
        <w:jc w:val="center"/>
        <w:rPr>
          <w:b/>
        </w:rPr>
      </w:pPr>
      <w:r w:rsidRPr="00704D69">
        <w:rPr>
          <w:b/>
        </w:rPr>
        <w:t>13. СРОК ДЕЙСТВИЯ, ПОРЯДОК ИЗМЕНЕНИЯ И РАСТОРЖЕНИЯ ДОГОВОРА</w:t>
      </w:r>
    </w:p>
    <w:p w14:paraId="2BDF14EA" w14:textId="515F12C5" w:rsidR="009138EA" w:rsidRPr="00704D69" w:rsidRDefault="009138EA" w:rsidP="009138EA">
      <w:pPr>
        <w:jc w:val="both"/>
      </w:pPr>
      <w:r w:rsidRPr="00704D69">
        <w:t xml:space="preserve">13.1. Настоящий </w:t>
      </w:r>
      <w:r w:rsidRPr="0028435F">
        <w:t xml:space="preserve">Договор вступает в силу и становится обязательным для Сторон с </w:t>
      </w:r>
      <w:r w:rsidRPr="0028435F">
        <w:rPr>
          <w:iCs/>
        </w:rPr>
        <w:t>момента заключения</w:t>
      </w:r>
      <w:r w:rsidRPr="0028435F">
        <w:t xml:space="preserve"> и действует до «31» декабря 202</w:t>
      </w:r>
      <w:r w:rsidR="0054277D">
        <w:t>3</w:t>
      </w:r>
      <w:r w:rsidRPr="0028435F">
        <w:t xml:space="preserve"> г., за исключением случаев его досрочного расторжения. Истечение срока Договора не освобождает</w:t>
      </w:r>
      <w:r w:rsidRPr="00704D69">
        <w:t xml:space="preserve"> Стороны от исполнения обязательств, возникших в период действия Договора, а также от ответственности за его нарушение.</w:t>
      </w:r>
    </w:p>
    <w:p w14:paraId="283221BC" w14:textId="77777777" w:rsidR="009138EA" w:rsidRPr="00704D69" w:rsidRDefault="009138EA" w:rsidP="009138EA">
      <w:pPr>
        <w:jc w:val="both"/>
      </w:pPr>
      <w:r w:rsidRPr="00704D69">
        <w:lastRenderedPageBreak/>
        <w:t>13.2. Допускается изменение по соглашению Сторон срока исполнения Договора, и (или) цены договора, и (или) цены единицы товара, работы, услуги, и (или) количества товаров, объема работ, услуг, предусмотренных Договором, в порядке, установленном Правительством Российской Федерации. При этом Заказчик в ходе исполнения Договора обеспечивает согласование с Поставщиком (Подрядчиком, Исполнителем) новых условий Договора.</w:t>
      </w:r>
    </w:p>
    <w:p w14:paraId="26450323" w14:textId="77777777" w:rsidR="009138EA" w:rsidRPr="00704D69" w:rsidRDefault="009138EA" w:rsidP="009138EA">
      <w:pPr>
        <w:jc w:val="both"/>
      </w:pPr>
      <w:r w:rsidRPr="00704D69">
        <w:t>13.3. 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14:paraId="40962763" w14:textId="77777777" w:rsidR="009138EA" w:rsidRPr="00704D69" w:rsidRDefault="009138EA" w:rsidP="009138EA">
      <w:pPr>
        <w:jc w:val="both"/>
      </w:pPr>
      <w:r w:rsidRPr="00704D69">
        <w:t>13.4.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3701BDAC" w14:textId="3D858A3F" w:rsidR="00133DF6" w:rsidRPr="00537F75" w:rsidRDefault="00133DF6" w:rsidP="00133DF6">
      <w:pPr>
        <w:widowControl w:val="0"/>
        <w:spacing w:before="120"/>
        <w:ind w:firstLine="709"/>
        <w:jc w:val="center"/>
      </w:pPr>
      <w:r w:rsidRPr="00537F75">
        <w:rPr>
          <w:b/>
          <w:bCs/>
        </w:rPr>
        <w:t>1</w:t>
      </w:r>
      <w:r>
        <w:rPr>
          <w:b/>
          <w:bCs/>
        </w:rPr>
        <w:t>4</w:t>
      </w:r>
      <w:r w:rsidRPr="00537F75">
        <w:rPr>
          <w:b/>
          <w:bCs/>
        </w:rPr>
        <w:t xml:space="preserve">. </w:t>
      </w:r>
      <w:r>
        <w:rPr>
          <w:b/>
          <w:bCs/>
        </w:rPr>
        <w:t>ОБЕСПЕЧЕНИЕ ИСПОЛНЕНИЯ ДОГОВОРА</w:t>
      </w:r>
      <w:r w:rsidRPr="00537F75">
        <w:rPr>
          <w:b/>
          <w:bCs/>
        </w:rPr>
        <w:t xml:space="preserve"> </w:t>
      </w:r>
    </w:p>
    <w:p w14:paraId="55F58F29" w14:textId="4983DB2C" w:rsidR="0054277D" w:rsidRPr="008C01A2" w:rsidRDefault="0054277D" w:rsidP="0054277D">
      <w:pPr>
        <w:ind w:firstLine="567"/>
        <w:jc w:val="both"/>
        <w:rPr>
          <w:color w:val="000000"/>
          <w:lang w:eastAsia="x-none"/>
        </w:rPr>
      </w:pPr>
      <w:bookmarkStart w:id="0" w:name="_Hlk510703496"/>
      <w:bookmarkStart w:id="1" w:name="OLE_LINK56"/>
      <w:bookmarkEnd w:id="0"/>
      <w:r w:rsidRPr="008C01A2">
        <w:rPr>
          <w:color w:val="000000"/>
          <w:lang w:eastAsia="x-none"/>
        </w:rPr>
        <w:t xml:space="preserve">14.1. Размер обеспечения исполнения договора: 10% от НМЦК, что составляет – </w:t>
      </w:r>
      <w:r w:rsidR="00670493" w:rsidRPr="008C01A2">
        <w:rPr>
          <w:color w:val="000000"/>
          <w:lang w:eastAsia="x-none"/>
        </w:rPr>
        <w:t>1 000</w:t>
      </w:r>
      <w:r w:rsidRPr="008C01A2">
        <w:rPr>
          <w:color w:val="000000"/>
          <w:lang w:eastAsia="x-none"/>
        </w:rPr>
        <w:t xml:space="preserve"> 000 (</w:t>
      </w:r>
      <w:r w:rsidR="00670493" w:rsidRPr="008C01A2">
        <w:rPr>
          <w:color w:val="000000"/>
          <w:lang w:eastAsia="x-none"/>
        </w:rPr>
        <w:t>один миллион</w:t>
      </w:r>
      <w:r w:rsidRPr="008C01A2">
        <w:rPr>
          <w:color w:val="000000"/>
          <w:lang w:eastAsia="x-none"/>
        </w:rPr>
        <w:t>) рублей, 00 копеек.</w:t>
      </w:r>
    </w:p>
    <w:p w14:paraId="4881EC30" w14:textId="77777777" w:rsidR="0054277D" w:rsidRPr="008C01A2" w:rsidRDefault="0054277D" w:rsidP="0054277D">
      <w:pPr>
        <w:ind w:firstLine="567"/>
        <w:jc w:val="both"/>
        <w:rPr>
          <w:color w:val="000000"/>
          <w:lang w:eastAsia="x-none"/>
        </w:rPr>
      </w:pPr>
      <w:r w:rsidRPr="008C01A2">
        <w:rPr>
          <w:color w:val="000000"/>
          <w:lang w:eastAsia="x-none"/>
        </w:rPr>
        <w:t xml:space="preserve">Реквизиты для перечисления средств, вносимых в качестве обеспечения исполнения договора: </w:t>
      </w:r>
    </w:p>
    <w:p w14:paraId="3B4ED48A" w14:textId="77777777" w:rsidR="0054277D" w:rsidRPr="008C01A2" w:rsidRDefault="0054277D" w:rsidP="0054277D">
      <w:pPr>
        <w:ind w:firstLine="567"/>
        <w:jc w:val="both"/>
        <w:rPr>
          <w:color w:val="000000"/>
          <w:lang w:eastAsia="x-none"/>
        </w:rPr>
      </w:pPr>
      <w:r w:rsidRPr="008C01A2">
        <w:rPr>
          <w:color w:val="000000"/>
          <w:lang w:eastAsia="x-none"/>
        </w:rPr>
        <w:t xml:space="preserve">364051, ЧР, г. Грозный, пр-т имени Х.А.Исаева,100 т. 8(8712) 22-36-07 </w:t>
      </w:r>
    </w:p>
    <w:p w14:paraId="5A3C8993" w14:textId="77777777" w:rsidR="0054277D" w:rsidRPr="008C01A2" w:rsidRDefault="0054277D" w:rsidP="0054277D">
      <w:pPr>
        <w:ind w:firstLine="567"/>
        <w:jc w:val="both"/>
        <w:rPr>
          <w:color w:val="000000"/>
          <w:lang w:eastAsia="x-none"/>
        </w:rPr>
      </w:pPr>
      <w:r w:rsidRPr="008C01A2">
        <w:rPr>
          <w:color w:val="000000"/>
          <w:lang w:eastAsia="x-none"/>
        </w:rPr>
        <w:t>ИНН 2020000531 / КПП 201401001</w:t>
      </w:r>
    </w:p>
    <w:p w14:paraId="5F76A544" w14:textId="77777777" w:rsidR="0054277D" w:rsidRPr="008C01A2" w:rsidRDefault="0054277D" w:rsidP="0054277D">
      <w:pPr>
        <w:ind w:firstLine="567"/>
        <w:jc w:val="both"/>
        <w:rPr>
          <w:color w:val="000000"/>
          <w:lang w:eastAsia="x-none"/>
        </w:rPr>
      </w:pPr>
      <w:r w:rsidRPr="008C01A2">
        <w:rPr>
          <w:color w:val="000000"/>
          <w:lang w:eastAsia="x-none"/>
        </w:rPr>
        <w:t>л/с 20946У48180 в УФК по Чеченской Республике, Средства федеральных бюджетных и автономных учреждений: 03214643000000019400</w:t>
      </w:r>
    </w:p>
    <w:p w14:paraId="65AF0BE0" w14:textId="77777777" w:rsidR="0054277D" w:rsidRPr="008C01A2" w:rsidRDefault="0054277D" w:rsidP="0054277D">
      <w:pPr>
        <w:ind w:firstLine="567"/>
        <w:jc w:val="both"/>
        <w:rPr>
          <w:color w:val="000000"/>
          <w:lang w:eastAsia="x-none"/>
        </w:rPr>
      </w:pPr>
      <w:r w:rsidRPr="008C01A2">
        <w:rPr>
          <w:color w:val="000000"/>
          <w:lang w:eastAsia="x-none"/>
        </w:rPr>
        <w:t>Единый казначейский счет: 40102810945370000083</w:t>
      </w:r>
    </w:p>
    <w:p w14:paraId="076778FB" w14:textId="77777777" w:rsidR="0054277D" w:rsidRPr="008C01A2" w:rsidRDefault="0054277D" w:rsidP="0054277D">
      <w:pPr>
        <w:ind w:firstLine="567"/>
        <w:jc w:val="both"/>
        <w:rPr>
          <w:color w:val="000000"/>
          <w:lang w:eastAsia="x-none"/>
        </w:rPr>
      </w:pPr>
      <w:r w:rsidRPr="008C01A2">
        <w:rPr>
          <w:color w:val="000000"/>
          <w:lang w:eastAsia="x-none"/>
        </w:rPr>
        <w:t xml:space="preserve">ОТДЕЛЕНИЕ-НБ ЧЕЧЕНСКАЯ РЕСПУБЛИКА Банка России/УФК по ЧР, г. Грозный, </w:t>
      </w:r>
    </w:p>
    <w:p w14:paraId="2798D82D" w14:textId="77777777" w:rsidR="0054277D" w:rsidRPr="008C01A2" w:rsidRDefault="0054277D" w:rsidP="0054277D">
      <w:pPr>
        <w:ind w:firstLine="567"/>
        <w:jc w:val="both"/>
        <w:rPr>
          <w:color w:val="000000"/>
          <w:lang w:eastAsia="x-none"/>
        </w:rPr>
      </w:pPr>
      <w:r w:rsidRPr="008C01A2">
        <w:rPr>
          <w:color w:val="000000"/>
          <w:lang w:eastAsia="x-none"/>
        </w:rPr>
        <w:t>БИК 019690001, КБК 00000000000000000510, ОГРН 1022002549580</w:t>
      </w:r>
    </w:p>
    <w:p w14:paraId="2DAA0985" w14:textId="77777777" w:rsidR="0054277D" w:rsidRPr="008C01A2" w:rsidRDefault="0054277D" w:rsidP="0054277D">
      <w:pPr>
        <w:ind w:firstLine="567"/>
        <w:jc w:val="both"/>
        <w:rPr>
          <w:color w:val="000000"/>
          <w:lang w:eastAsia="x-none"/>
        </w:rPr>
      </w:pPr>
      <w:r w:rsidRPr="008C01A2">
        <w:rPr>
          <w:color w:val="000000"/>
          <w:lang w:eastAsia="x-none"/>
        </w:rPr>
        <w:t>ОКТМО 96701000, ОКПО 45267841</w:t>
      </w:r>
    </w:p>
    <w:p w14:paraId="6F3BFE9E" w14:textId="4BB94243" w:rsidR="0054277D" w:rsidRPr="008C01A2" w:rsidRDefault="0054277D" w:rsidP="0054277D">
      <w:pPr>
        <w:ind w:firstLine="567"/>
        <w:jc w:val="both"/>
        <w:rPr>
          <w:color w:val="000000"/>
          <w:lang w:eastAsia="x-none"/>
        </w:rPr>
      </w:pPr>
      <w:r w:rsidRPr="008C01A2">
        <w:rPr>
          <w:color w:val="000000"/>
          <w:lang w:eastAsia="x-none"/>
        </w:rPr>
        <w:t>14.2.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www.minfin.ru. Срок действия банковской гарантии должен превышать срок действия договора не менее чем на один месяц.</w:t>
      </w:r>
    </w:p>
    <w:p w14:paraId="6BA3E24A" w14:textId="4F39E2D1" w:rsidR="0054277D" w:rsidRPr="008C01A2" w:rsidRDefault="0054277D" w:rsidP="0054277D">
      <w:pPr>
        <w:ind w:firstLine="567"/>
        <w:jc w:val="both"/>
        <w:rPr>
          <w:color w:val="000000"/>
          <w:lang w:eastAsia="x-none"/>
        </w:rPr>
      </w:pPr>
      <w:r w:rsidRPr="008C01A2">
        <w:rPr>
          <w:color w:val="000000"/>
          <w:lang w:eastAsia="x-none"/>
        </w:rPr>
        <w:t>14.3. Банковская гарантия должна быть безотзывной и должна содержать:</w:t>
      </w:r>
    </w:p>
    <w:p w14:paraId="092D2A7F" w14:textId="77777777" w:rsidR="0054277D" w:rsidRPr="008C01A2" w:rsidRDefault="0054277D" w:rsidP="0054277D">
      <w:pPr>
        <w:ind w:firstLine="567"/>
        <w:jc w:val="both"/>
        <w:rPr>
          <w:color w:val="000000"/>
          <w:lang w:eastAsia="x-none"/>
        </w:rPr>
      </w:pPr>
      <w:r w:rsidRPr="008C01A2">
        <w:rPr>
          <w:color w:val="000000"/>
          <w:lang w:eastAsia="x-none"/>
        </w:rPr>
        <w:t>1) сумму банковской гарантии, подлежащую уплате гарантом Заказчику в случае ненадлежащего исполнения обязательств принципалом;</w:t>
      </w:r>
    </w:p>
    <w:p w14:paraId="24C3F61F" w14:textId="77777777" w:rsidR="0054277D" w:rsidRPr="008C01A2" w:rsidRDefault="0054277D" w:rsidP="0054277D">
      <w:pPr>
        <w:ind w:firstLine="567"/>
        <w:jc w:val="both"/>
        <w:rPr>
          <w:color w:val="000000"/>
          <w:lang w:eastAsia="x-none"/>
        </w:rPr>
      </w:pPr>
      <w:r w:rsidRPr="008C01A2">
        <w:rPr>
          <w:color w:val="000000"/>
          <w:lang w:eastAsia="x-none"/>
        </w:rPr>
        <w:t xml:space="preserve">2) обязательства принципала, надлежащее исполнение которых обеспечивается банковской гарантией: банковская гарантия должна обеспечивать по настоящему договору все обязательства Поставщика, в том, числе исполнение обязательств Поставщика по уплате неустоек (пеней, штрафов), предусмотренных Договором; </w:t>
      </w:r>
    </w:p>
    <w:p w14:paraId="0CC5CEA5" w14:textId="77777777" w:rsidR="0054277D" w:rsidRPr="008C01A2" w:rsidRDefault="0054277D" w:rsidP="0054277D">
      <w:pPr>
        <w:ind w:firstLine="567"/>
        <w:jc w:val="both"/>
        <w:rPr>
          <w:color w:val="000000"/>
          <w:lang w:eastAsia="x-none"/>
        </w:rPr>
      </w:pPr>
      <w:r w:rsidRPr="008C01A2">
        <w:rPr>
          <w:color w:val="000000"/>
          <w:lang w:eastAsia="x-none"/>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1B953914" w14:textId="77777777" w:rsidR="0054277D" w:rsidRPr="008C01A2" w:rsidRDefault="0054277D" w:rsidP="0054277D">
      <w:pPr>
        <w:ind w:firstLine="567"/>
        <w:jc w:val="both"/>
        <w:rPr>
          <w:color w:val="000000"/>
          <w:lang w:eastAsia="x-none"/>
        </w:rPr>
      </w:pPr>
      <w:r w:rsidRPr="008C01A2">
        <w:rPr>
          <w:color w:val="000000"/>
          <w:lang w:eastAsia="x-none"/>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46BB8364" w14:textId="77777777" w:rsidR="0054277D" w:rsidRPr="008C01A2" w:rsidRDefault="0054277D" w:rsidP="0054277D">
      <w:pPr>
        <w:ind w:firstLine="567"/>
        <w:jc w:val="both"/>
        <w:rPr>
          <w:color w:val="000000"/>
          <w:lang w:eastAsia="x-none"/>
        </w:rPr>
      </w:pPr>
      <w:r w:rsidRPr="008C01A2">
        <w:rPr>
          <w:color w:val="000000"/>
          <w:lang w:eastAsia="x-none"/>
        </w:rPr>
        <w:t xml:space="preserve">5) срок действия банковской гарантии с учетом требований пункта 4 настоящего раздела Положения о закупке; </w:t>
      </w:r>
    </w:p>
    <w:p w14:paraId="22AC65FA" w14:textId="77777777" w:rsidR="0054277D" w:rsidRPr="008C01A2" w:rsidRDefault="0054277D" w:rsidP="0054277D">
      <w:pPr>
        <w:ind w:firstLine="567"/>
        <w:jc w:val="both"/>
        <w:rPr>
          <w:color w:val="000000"/>
          <w:lang w:eastAsia="x-none"/>
        </w:rPr>
      </w:pPr>
      <w:r w:rsidRPr="008C01A2">
        <w:rPr>
          <w:color w:val="000000"/>
          <w:lang w:eastAsia="x-none"/>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AD0E8B5" w14:textId="77777777" w:rsidR="0054277D" w:rsidRPr="008C01A2" w:rsidRDefault="0054277D" w:rsidP="0054277D">
      <w:pPr>
        <w:ind w:firstLine="567"/>
        <w:jc w:val="both"/>
        <w:rPr>
          <w:color w:val="000000"/>
          <w:lang w:eastAsia="x-none"/>
        </w:rPr>
      </w:pPr>
      <w:r w:rsidRPr="008C01A2">
        <w:rPr>
          <w:color w:val="000000"/>
          <w:lang w:eastAsia="x-none"/>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B7C4D22" w14:textId="77777777" w:rsidR="0054277D" w:rsidRPr="008C01A2" w:rsidRDefault="0054277D" w:rsidP="0054277D">
      <w:pPr>
        <w:ind w:firstLine="567"/>
        <w:jc w:val="both"/>
        <w:rPr>
          <w:color w:val="000000"/>
          <w:lang w:eastAsia="x-none"/>
        </w:rPr>
      </w:pPr>
      <w:r w:rsidRPr="008C01A2">
        <w:rPr>
          <w:color w:val="000000"/>
          <w:lang w:eastAsia="x-none"/>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7AA7E1F9" w14:textId="77777777" w:rsidR="0054277D" w:rsidRPr="008C01A2" w:rsidRDefault="0054277D" w:rsidP="0054277D">
      <w:pPr>
        <w:ind w:firstLine="567"/>
        <w:jc w:val="both"/>
        <w:rPr>
          <w:color w:val="000000"/>
          <w:lang w:eastAsia="x-none"/>
        </w:rPr>
      </w:pPr>
      <w:r w:rsidRPr="008C01A2">
        <w:rPr>
          <w:color w:val="000000"/>
          <w:lang w:eastAsia="x-none"/>
        </w:rPr>
        <w:t xml:space="preserve">расчет суммы, включаемой в требование по банковской гарантии; </w:t>
      </w:r>
    </w:p>
    <w:p w14:paraId="1594F862" w14:textId="77777777" w:rsidR="0054277D" w:rsidRPr="008C01A2" w:rsidRDefault="0054277D" w:rsidP="0054277D">
      <w:pPr>
        <w:ind w:firstLine="567"/>
        <w:jc w:val="both"/>
        <w:rPr>
          <w:color w:val="000000"/>
          <w:lang w:eastAsia="x-none"/>
        </w:rPr>
      </w:pPr>
      <w:r w:rsidRPr="008C01A2">
        <w:rPr>
          <w:color w:val="000000"/>
          <w:lang w:eastAsia="x-none"/>
        </w:rPr>
        <w:lastRenderedPageBreak/>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0F0982E0" w14:textId="77777777" w:rsidR="0054277D" w:rsidRPr="008C01A2" w:rsidRDefault="0054277D" w:rsidP="0054277D">
      <w:pPr>
        <w:ind w:firstLine="567"/>
        <w:jc w:val="both"/>
        <w:rPr>
          <w:color w:val="000000"/>
          <w:lang w:eastAsia="x-none"/>
        </w:rPr>
      </w:pPr>
      <w:r w:rsidRPr="008C01A2">
        <w:rPr>
          <w:color w:val="000000"/>
          <w:lang w:eastAsia="x-none"/>
        </w:rPr>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7AEE727C" w14:textId="77777777" w:rsidR="0054277D" w:rsidRPr="008C01A2" w:rsidRDefault="0054277D" w:rsidP="0054277D">
      <w:pPr>
        <w:ind w:firstLine="567"/>
        <w:jc w:val="both"/>
        <w:rPr>
          <w:color w:val="000000"/>
          <w:lang w:eastAsia="x-none"/>
        </w:rPr>
      </w:pPr>
      <w:r w:rsidRPr="008C01A2">
        <w:rPr>
          <w:color w:val="000000"/>
          <w:lang w:eastAsia="x-none"/>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28AAF835" w14:textId="723014EE" w:rsidR="0054277D" w:rsidRPr="008C01A2" w:rsidRDefault="0054277D" w:rsidP="0054277D">
      <w:pPr>
        <w:ind w:firstLine="567"/>
        <w:jc w:val="both"/>
        <w:rPr>
          <w:color w:val="000000"/>
          <w:lang w:eastAsia="x-none"/>
        </w:rPr>
      </w:pPr>
      <w:r w:rsidRPr="008C01A2">
        <w:rPr>
          <w:color w:val="000000"/>
          <w:lang w:eastAsia="x-none"/>
        </w:rPr>
        <w:t xml:space="preserve">14.4.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пунктом 5 настоящего раздела Положения о закупке. </w:t>
      </w:r>
    </w:p>
    <w:p w14:paraId="4200D827" w14:textId="58BBE4DB" w:rsidR="0054277D" w:rsidRPr="008C01A2" w:rsidRDefault="0054277D" w:rsidP="0054277D">
      <w:pPr>
        <w:ind w:firstLine="567"/>
        <w:jc w:val="both"/>
        <w:rPr>
          <w:color w:val="000000"/>
          <w:lang w:eastAsia="x-none"/>
        </w:rPr>
      </w:pPr>
      <w:r w:rsidRPr="008C01A2">
        <w:rPr>
          <w:color w:val="000000"/>
          <w:lang w:eastAsia="x-none"/>
        </w:rPr>
        <w:t>14.5.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35713446" w14:textId="5AA12A1D" w:rsidR="0054277D" w:rsidRPr="008C01A2" w:rsidRDefault="0054277D" w:rsidP="0054277D">
      <w:pPr>
        <w:ind w:firstLine="567"/>
        <w:jc w:val="both"/>
        <w:rPr>
          <w:color w:val="000000"/>
          <w:lang w:eastAsia="x-none"/>
        </w:rPr>
      </w:pPr>
      <w:r w:rsidRPr="008C01A2">
        <w:rPr>
          <w:color w:val="000000"/>
          <w:lang w:eastAsia="x-none"/>
        </w:rPr>
        <w:t>14.6.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52EF2EAE" w14:textId="613C37D5" w:rsidR="0054277D" w:rsidRPr="008C01A2" w:rsidRDefault="0054277D" w:rsidP="0054277D">
      <w:pPr>
        <w:ind w:firstLine="567"/>
        <w:jc w:val="both"/>
        <w:rPr>
          <w:color w:val="000000"/>
          <w:lang w:eastAsia="x-none"/>
        </w:rPr>
      </w:pPr>
      <w:r w:rsidRPr="008C01A2">
        <w:rPr>
          <w:color w:val="000000"/>
          <w:lang w:eastAsia="x-none"/>
        </w:rPr>
        <w:t>14.7.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5577D520" w14:textId="3CDEAD77" w:rsidR="00B539B9" w:rsidRPr="008C01A2" w:rsidRDefault="0054277D" w:rsidP="0054277D">
      <w:pPr>
        <w:ind w:firstLine="567"/>
        <w:jc w:val="both"/>
      </w:pPr>
      <w:r w:rsidRPr="008C01A2">
        <w:rPr>
          <w:color w:val="000000"/>
          <w:lang w:eastAsia="x-none"/>
        </w:rPr>
        <w:t>Возврат банковской гарантии в случае, указанном в настоящем пункте Положения о закупке, Заказчиком предоставившему ее лицу или гаранту не осуществляется, взыскание по ней не производится.</w:t>
      </w:r>
    </w:p>
    <w:p w14:paraId="228B2F3A" w14:textId="77777777" w:rsidR="00B539B9" w:rsidRPr="008C01A2" w:rsidRDefault="00B539B9" w:rsidP="00B539B9">
      <w:pPr>
        <w:pStyle w:val="ac"/>
        <w:ind w:firstLine="708"/>
        <w:rPr>
          <w:color w:val="000000"/>
          <w:lang w:val="ru-RU"/>
        </w:rPr>
      </w:pPr>
    </w:p>
    <w:bookmarkEnd w:id="1"/>
    <w:p w14:paraId="5B71DA5A" w14:textId="3ACFF92D" w:rsidR="009138EA" w:rsidRPr="008C01A2" w:rsidRDefault="009138EA" w:rsidP="009138EA">
      <w:pPr>
        <w:spacing w:before="200"/>
        <w:jc w:val="center"/>
        <w:rPr>
          <w:b/>
        </w:rPr>
      </w:pPr>
      <w:r w:rsidRPr="008C01A2">
        <w:rPr>
          <w:b/>
        </w:rPr>
        <w:t>1</w:t>
      </w:r>
      <w:r w:rsidR="00133DF6" w:rsidRPr="008C01A2">
        <w:rPr>
          <w:b/>
        </w:rPr>
        <w:t>5</w:t>
      </w:r>
      <w:r w:rsidRPr="008C01A2">
        <w:rPr>
          <w:b/>
        </w:rPr>
        <w:t>. ПРОЧИЕ УСЛОВИЯ ДОГОВОРА</w:t>
      </w:r>
    </w:p>
    <w:p w14:paraId="39D2A349" w14:textId="3205A1D0" w:rsidR="009138EA" w:rsidRPr="00704D69" w:rsidRDefault="009138EA" w:rsidP="009138EA">
      <w:pPr>
        <w:jc w:val="both"/>
      </w:pPr>
      <w:r w:rsidRPr="008C01A2">
        <w:t>1</w:t>
      </w:r>
      <w:r w:rsidR="00133DF6" w:rsidRPr="008C01A2">
        <w:t>5</w:t>
      </w:r>
      <w:r w:rsidRPr="008C01A2">
        <w:t xml:space="preserve">.1. </w:t>
      </w:r>
      <w:r w:rsidR="0054277D" w:rsidRPr="008C01A2">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60CEF345" w14:textId="3F126FB2" w:rsidR="009138EA" w:rsidRPr="00704D69" w:rsidRDefault="009138EA" w:rsidP="009138EA">
      <w:pPr>
        <w:jc w:val="both"/>
      </w:pPr>
      <w:r w:rsidRPr="00704D69">
        <w:t>1</w:t>
      </w:r>
      <w:r w:rsidR="00133DF6">
        <w:t>5</w:t>
      </w:r>
      <w:r w:rsidRPr="00704D69">
        <w:t>.2. Любые изменения, дополнения и приложения к настоящему Договору действительны, если они выполнены в письменной форме и подписаны уполномоченными представителями каждой из Сторон.</w:t>
      </w:r>
    </w:p>
    <w:p w14:paraId="7E579067" w14:textId="46ACB3FA" w:rsidR="009138EA" w:rsidRPr="00704D69" w:rsidRDefault="009138EA" w:rsidP="009138EA">
      <w:pPr>
        <w:jc w:val="both"/>
      </w:pPr>
      <w:r w:rsidRPr="00704D69">
        <w:t>1</w:t>
      </w:r>
      <w:r w:rsidR="00133DF6">
        <w:t>5</w:t>
      </w:r>
      <w:r w:rsidRPr="00704D69">
        <w:t>.3. В случае изменения реквизитов, указанных в разделе 15 настоящего Договора, Сторона письменно извещает об этом другую Сторону в течение 1 (одного) дня с даты такого изменения.</w:t>
      </w:r>
    </w:p>
    <w:p w14:paraId="004BC6AB" w14:textId="00B90CCD" w:rsidR="009138EA" w:rsidRPr="00704D69" w:rsidRDefault="009138EA" w:rsidP="009138EA">
      <w:pPr>
        <w:jc w:val="both"/>
      </w:pPr>
      <w:r w:rsidRPr="00704D69">
        <w:t>1</w:t>
      </w:r>
      <w:r w:rsidR="00133DF6">
        <w:t>5</w:t>
      </w:r>
      <w:r w:rsidRPr="00704D69">
        <w:t>.4. Ни одна из Сторон не вправе передавать свои права и обязанности или их часть по настоящему Договору третьему лицу без предварительного согласия другой Стороны.</w:t>
      </w:r>
    </w:p>
    <w:p w14:paraId="76113C59" w14:textId="0EE5A81E" w:rsidR="009138EA" w:rsidRPr="00704D69" w:rsidRDefault="009138EA" w:rsidP="009138EA">
      <w:pPr>
        <w:jc w:val="both"/>
      </w:pPr>
      <w:r w:rsidRPr="00704D69">
        <w:t>1</w:t>
      </w:r>
      <w:r w:rsidR="00133DF6">
        <w:t>5</w:t>
      </w:r>
      <w:r w:rsidRPr="00704D69">
        <w:t>.5. Настоящий Договор будет считаться исполненным и прекратившим свое действие после выполнения Сторонами взаимных обязательств и осуществления окончательных расчетов между Сторонами по настоящему Договору.</w:t>
      </w:r>
    </w:p>
    <w:p w14:paraId="0E452550" w14:textId="1694F5BD" w:rsidR="009138EA" w:rsidRPr="00704D69" w:rsidRDefault="009138EA" w:rsidP="009138EA">
      <w:pPr>
        <w:jc w:val="both"/>
      </w:pPr>
      <w:r w:rsidRPr="00704D69">
        <w:t>1</w:t>
      </w:r>
      <w:r w:rsidR="00133DF6">
        <w:t>5</w:t>
      </w:r>
      <w:r w:rsidRPr="00704D69">
        <w:t>.6. Все изменения, дополнения и приложения к настоящему Договору являются его неотъемлемой частью, в том числе:</w:t>
      </w:r>
    </w:p>
    <w:p w14:paraId="0DB51D0C" w14:textId="77777777" w:rsidR="009138EA" w:rsidRPr="00704D69" w:rsidRDefault="009138EA" w:rsidP="009138EA">
      <w:pPr>
        <w:jc w:val="both"/>
      </w:pPr>
      <w:r w:rsidRPr="00704D69">
        <w:t>Приложение № 1 к договору «Спецификация».</w:t>
      </w:r>
    </w:p>
    <w:p w14:paraId="3243F2C9" w14:textId="103BEBC9" w:rsidR="009138EA" w:rsidRDefault="009138EA" w:rsidP="009138EA">
      <w:pPr>
        <w:jc w:val="both"/>
      </w:pPr>
      <w:r w:rsidRPr="00704D69">
        <w:t xml:space="preserve">Приложение № </w:t>
      </w:r>
      <w:r w:rsidR="0054277D">
        <w:t>2</w:t>
      </w:r>
      <w:r>
        <w:t xml:space="preserve"> </w:t>
      </w:r>
      <w:r w:rsidRPr="00704D69">
        <w:t>к договору «Акт приема передачи товара».</w:t>
      </w:r>
    </w:p>
    <w:p w14:paraId="23E65803" w14:textId="4AF5C01D" w:rsidR="0054277D" w:rsidRDefault="0054277D" w:rsidP="0054277D">
      <w:pPr>
        <w:rPr>
          <w:bCs/>
          <w:i/>
          <w:iCs/>
        </w:rPr>
      </w:pPr>
      <w:r w:rsidRPr="00ED7416">
        <w:t xml:space="preserve">Приложение № </w:t>
      </w:r>
      <w:r>
        <w:t>3</w:t>
      </w:r>
      <w:r w:rsidRPr="00ED7416">
        <w:t xml:space="preserve"> к договору «Техническое</w:t>
      </w:r>
      <w:r>
        <w:t xml:space="preserve"> задание»</w:t>
      </w:r>
    </w:p>
    <w:p w14:paraId="65D12787" w14:textId="77777777" w:rsidR="0054277D" w:rsidRPr="00704D69" w:rsidRDefault="0054277D" w:rsidP="009138EA">
      <w:pPr>
        <w:jc w:val="both"/>
      </w:pPr>
    </w:p>
    <w:p w14:paraId="73C5E734" w14:textId="43673975" w:rsidR="009138EA" w:rsidRPr="00704D69" w:rsidRDefault="009138EA" w:rsidP="00133DF6">
      <w:pPr>
        <w:spacing w:before="120"/>
        <w:jc w:val="center"/>
        <w:rPr>
          <w:b/>
        </w:rPr>
      </w:pPr>
      <w:r w:rsidRPr="00704D69">
        <w:rPr>
          <w:b/>
        </w:rPr>
        <w:t>1</w:t>
      </w:r>
      <w:r w:rsidR="00133DF6">
        <w:rPr>
          <w:b/>
        </w:rPr>
        <w:t>6</w:t>
      </w:r>
      <w:r w:rsidRPr="00704D69">
        <w:rPr>
          <w:b/>
        </w:rPr>
        <w:t>. АДРЕСА И БАНКОВСКИЕ РЕКВИЗИТЫ СТОРОН</w:t>
      </w:r>
    </w:p>
    <w:tbl>
      <w:tblPr>
        <w:tblW w:w="10246" w:type="dxa"/>
        <w:tblLayout w:type="fixed"/>
        <w:tblLook w:val="04A0" w:firstRow="1" w:lastRow="0" w:firstColumn="1" w:lastColumn="0" w:noHBand="0" w:noVBand="1"/>
      </w:tblPr>
      <w:tblGrid>
        <w:gridCol w:w="5070"/>
        <w:gridCol w:w="141"/>
        <w:gridCol w:w="4962"/>
        <w:gridCol w:w="73"/>
      </w:tblGrid>
      <w:tr w:rsidR="009138EA" w:rsidRPr="00704D69" w14:paraId="3CE4B5A8" w14:textId="77777777" w:rsidTr="00C53B4C">
        <w:trPr>
          <w:trHeight w:val="411"/>
        </w:trPr>
        <w:tc>
          <w:tcPr>
            <w:tcW w:w="5211" w:type="dxa"/>
            <w:gridSpan w:val="2"/>
          </w:tcPr>
          <w:p w14:paraId="0A439C19" w14:textId="77777777" w:rsidR="009138EA" w:rsidRPr="00704D69" w:rsidRDefault="009138EA" w:rsidP="00C53B4C">
            <w:pPr>
              <w:rPr>
                <w:b/>
              </w:rPr>
            </w:pPr>
            <w:r w:rsidRPr="00704D69">
              <w:rPr>
                <w:b/>
              </w:rPr>
              <w:t>Поставщик</w:t>
            </w:r>
          </w:p>
        </w:tc>
        <w:tc>
          <w:tcPr>
            <w:tcW w:w="5035" w:type="dxa"/>
            <w:gridSpan w:val="2"/>
          </w:tcPr>
          <w:p w14:paraId="5EC81544" w14:textId="77777777" w:rsidR="009138EA" w:rsidRPr="00704D69" w:rsidRDefault="009138EA" w:rsidP="00C53B4C">
            <w:pPr>
              <w:rPr>
                <w:b/>
              </w:rPr>
            </w:pPr>
            <w:r w:rsidRPr="00704D69">
              <w:rPr>
                <w:b/>
              </w:rPr>
              <w:t>Заказчик</w:t>
            </w:r>
          </w:p>
        </w:tc>
      </w:tr>
      <w:tr w:rsidR="009138EA" w:rsidRPr="00704D69" w14:paraId="3F514F7C" w14:textId="77777777" w:rsidTr="00C53B4C">
        <w:trPr>
          <w:trHeight w:val="723"/>
        </w:trPr>
        <w:tc>
          <w:tcPr>
            <w:tcW w:w="5211" w:type="dxa"/>
            <w:gridSpan w:val="2"/>
          </w:tcPr>
          <w:p w14:paraId="2D19D3B6" w14:textId="46AC93CE" w:rsidR="00907431" w:rsidRPr="00907431" w:rsidRDefault="00907431" w:rsidP="00932437">
            <w:pPr>
              <w:jc w:val="both"/>
              <w:rPr>
                <w:bCs/>
              </w:rPr>
            </w:pPr>
          </w:p>
        </w:tc>
        <w:tc>
          <w:tcPr>
            <w:tcW w:w="5035" w:type="dxa"/>
            <w:gridSpan w:val="2"/>
          </w:tcPr>
          <w:p w14:paraId="517878B0" w14:textId="0474503C" w:rsidR="009138EA" w:rsidRPr="00704D69" w:rsidRDefault="00E538F2" w:rsidP="00C53B4C">
            <w:pPr>
              <w:rPr>
                <w:b/>
                <w:bCs/>
              </w:rPr>
            </w:pPr>
            <w:r w:rsidRPr="00F376E6">
              <w:rPr>
                <w:rFonts w:eastAsia="Arial"/>
                <w:bCs/>
              </w:rPr>
              <w:t xml:space="preserve">Федеральное государственное бюджетное образовательное учреждение высшего образования «Грозненский государственный </w:t>
            </w:r>
            <w:r w:rsidRPr="00F376E6">
              <w:rPr>
                <w:rFonts w:eastAsia="Arial"/>
                <w:bCs/>
              </w:rPr>
              <w:lastRenderedPageBreak/>
              <w:t>нефтяной технический университет имени академика М.Д. Миллионщикова»</w:t>
            </w:r>
          </w:p>
          <w:p w14:paraId="36201A24" w14:textId="77777777" w:rsidR="00E538F2" w:rsidRPr="00F376E6" w:rsidRDefault="00E538F2" w:rsidP="00E538F2">
            <w:pPr>
              <w:pStyle w:val="ConsNormal0"/>
              <w:suppressAutoHyphens/>
              <w:autoSpaceDE/>
              <w:autoSpaceDN/>
              <w:adjustRightInd/>
              <w:ind w:firstLine="0"/>
              <w:jc w:val="both"/>
              <w:rPr>
                <w:rFonts w:ascii="Times New Roman" w:eastAsia="Arial" w:hAnsi="Times New Roman" w:cs="Times New Roman"/>
                <w:lang w:eastAsia="ar-SA"/>
              </w:rPr>
            </w:pPr>
            <w:r w:rsidRPr="00F376E6">
              <w:rPr>
                <w:rFonts w:ascii="Times New Roman" w:eastAsia="Arial" w:hAnsi="Times New Roman" w:cs="Times New Roman"/>
                <w:lang w:eastAsia="ar-SA"/>
              </w:rPr>
              <w:t>364051, ЧР, г. Грозный, пр. Исаева, 100</w:t>
            </w:r>
          </w:p>
          <w:p w14:paraId="0897AAB4" w14:textId="77777777" w:rsidR="00E538F2" w:rsidRPr="00F376E6" w:rsidRDefault="00E538F2" w:rsidP="00E538F2">
            <w:pPr>
              <w:pStyle w:val="ConsNormal0"/>
              <w:suppressAutoHyphens/>
              <w:autoSpaceDE/>
              <w:autoSpaceDN/>
              <w:adjustRightInd/>
              <w:ind w:firstLine="0"/>
              <w:jc w:val="both"/>
              <w:rPr>
                <w:rFonts w:ascii="Times New Roman" w:eastAsia="Arial" w:hAnsi="Times New Roman" w:cs="Times New Roman"/>
                <w:lang w:eastAsia="ar-SA"/>
              </w:rPr>
            </w:pPr>
            <w:r w:rsidRPr="00F376E6">
              <w:rPr>
                <w:rFonts w:ascii="Times New Roman" w:eastAsia="Arial" w:hAnsi="Times New Roman" w:cs="Times New Roman"/>
                <w:lang w:eastAsia="ar-SA"/>
              </w:rPr>
              <w:t>тел. (8712) 22-31-20 факс (8712) 22-21-70</w:t>
            </w:r>
          </w:p>
          <w:p w14:paraId="3D7C63C7" w14:textId="77777777" w:rsidR="00E538F2" w:rsidRPr="00F376E6" w:rsidRDefault="00E538F2" w:rsidP="00E538F2">
            <w:pPr>
              <w:pStyle w:val="ConsNormal0"/>
              <w:suppressAutoHyphens/>
              <w:autoSpaceDE/>
              <w:autoSpaceDN/>
              <w:adjustRightInd/>
              <w:ind w:firstLine="0"/>
              <w:jc w:val="both"/>
              <w:rPr>
                <w:rFonts w:ascii="Times New Roman" w:eastAsia="Arial" w:hAnsi="Times New Roman" w:cs="Times New Roman"/>
                <w:lang w:eastAsia="ar-SA"/>
              </w:rPr>
            </w:pPr>
            <w:r w:rsidRPr="00F376E6">
              <w:rPr>
                <w:rFonts w:ascii="Times New Roman" w:eastAsia="Arial" w:hAnsi="Times New Roman" w:cs="Times New Roman"/>
                <w:lang w:eastAsia="ar-SA"/>
              </w:rPr>
              <w:t>ИНН 2020000531   КПП 201401001</w:t>
            </w:r>
          </w:p>
          <w:p w14:paraId="680C9F75" w14:textId="77777777" w:rsidR="00E538F2" w:rsidRPr="00F376E6" w:rsidRDefault="00E538F2" w:rsidP="00E538F2">
            <w:pPr>
              <w:pStyle w:val="ConsNormal0"/>
              <w:suppressAutoHyphens/>
              <w:autoSpaceDE/>
              <w:autoSpaceDN/>
              <w:adjustRightInd/>
              <w:ind w:firstLine="0"/>
              <w:jc w:val="both"/>
              <w:rPr>
                <w:rFonts w:ascii="Times New Roman" w:eastAsia="Arial" w:hAnsi="Times New Roman" w:cs="Times New Roman"/>
                <w:lang w:eastAsia="ar-SA"/>
              </w:rPr>
            </w:pPr>
            <w:r w:rsidRPr="00F376E6">
              <w:rPr>
                <w:rFonts w:ascii="Times New Roman" w:eastAsia="Arial" w:hAnsi="Times New Roman" w:cs="Times New Roman"/>
                <w:lang w:eastAsia="ar-SA"/>
              </w:rPr>
              <w:t xml:space="preserve">л/с 20946У48180 в УФК по Чеченской Республике </w:t>
            </w:r>
          </w:p>
          <w:p w14:paraId="474E475C" w14:textId="77777777" w:rsidR="00E538F2" w:rsidRPr="00F376E6" w:rsidRDefault="00E538F2" w:rsidP="00E538F2">
            <w:pPr>
              <w:pStyle w:val="ConsNormal0"/>
              <w:suppressAutoHyphens/>
              <w:autoSpaceDE/>
              <w:autoSpaceDN/>
              <w:adjustRightInd/>
              <w:ind w:firstLine="0"/>
              <w:jc w:val="both"/>
              <w:rPr>
                <w:rFonts w:ascii="Times New Roman" w:eastAsia="Arial" w:hAnsi="Times New Roman" w:cs="Times New Roman"/>
                <w:lang w:eastAsia="ar-SA"/>
              </w:rPr>
            </w:pPr>
            <w:r w:rsidRPr="00F376E6">
              <w:rPr>
                <w:rFonts w:ascii="Times New Roman" w:eastAsia="Arial" w:hAnsi="Times New Roman" w:cs="Times New Roman"/>
                <w:lang w:eastAsia="ar-SA"/>
              </w:rPr>
              <w:t xml:space="preserve">03214643000000019400 – средства федеральных бюджетных и автономных учреждений </w:t>
            </w:r>
          </w:p>
          <w:p w14:paraId="211477EE" w14:textId="77777777" w:rsidR="00E538F2" w:rsidRPr="00F376E6" w:rsidRDefault="00E538F2" w:rsidP="00E538F2">
            <w:pPr>
              <w:pStyle w:val="ConsNormal0"/>
              <w:suppressAutoHyphens/>
              <w:autoSpaceDE/>
              <w:autoSpaceDN/>
              <w:adjustRightInd/>
              <w:ind w:firstLine="0"/>
              <w:jc w:val="both"/>
              <w:rPr>
                <w:rFonts w:ascii="Times New Roman" w:eastAsia="Arial" w:hAnsi="Times New Roman" w:cs="Times New Roman"/>
                <w:lang w:eastAsia="ar-SA"/>
              </w:rPr>
            </w:pPr>
            <w:r w:rsidRPr="00F376E6">
              <w:rPr>
                <w:rFonts w:ascii="Times New Roman" w:eastAsia="Arial" w:hAnsi="Times New Roman" w:cs="Times New Roman"/>
                <w:lang w:eastAsia="ar-SA"/>
              </w:rPr>
              <w:t>ОТДЕЛЕНИЕ-НБ ЧЕЧЕНСКАЯ РЕСПУБЛИКА БАНКА РОССИИ//УФК по Чеченской Республике г.</w:t>
            </w:r>
            <w:r>
              <w:rPr>
                <w:rFonts w:ascii="Times New Roman" w:eastAsia="Arial" w:hAnsi="Times New Roman" w:cs="Times New Roman"/>
                <w:lang w:eastAsia="ar-SA"/>
              </w:rPr>
              <w:t xml:space="preserve"> </w:t>
            </w:r>
            <w:r w:rsidRPr="00F376E6">
              <w:rPr>
                <w:rFonts w:ascii="Times New Roman" w:eastAsia="Arial" w:hAnsi="Times New Roman" w:cs="Times New Roman"/>
                <w:lang w:eastAsia="ar-SA"/>
              </w:rPr>
              <w:t>Грозный</w:t>
            </w:r>
            <w:r>
              <w:rPr>
                <w:rFonts w:ascii="Times New Roman" w:eastAsia="Arial" w:hAnsi="Times New Roman" w:cs="Times New Roman"/>
                <w:lang w:eastAsia="ar-SA"/>
              </w:rPr>
              <w:t xml:space="preserve">, </w:t>
            </w:r>
            <w:r w:rsidRPr="00F376E6">
              <w:rPr>
                <w:rFonts w:ascii="Times New Roman" w:eastAsia="Arial" w:hAnsi="Times New Roman" w:cs="Times New Roman"/>
                <w:lang w:eastAsia="ar-SA"/>
              </w:rPr>
              <w:t>БИК 019690001</w:t>
            </w:r>
          </w:p>
          <w:p w14:paraId="2949A155" w14:textId="77777777" w:rsidR="00E538F2" w:rsidRPr="00F376E6" w:rsidRDefault="00E538F2" w:rsidP="00E538F2">
            <w:pPr>
              <w:pStyle w:val="ConsNormal0"/>
              <w:suppressAutoHyphens/>
              <w:autoSpaceDE/>
              <w:autoSpaceDN/>
              <w:adjustRightInd/>
              <w:ind w:firstLine="0"/>
              <w:jc w:val="both"/>
              <w:rPr>
                <w:rFonts w:ascii="Times New Roman" w:eastAsia="Arial" w:hAnsi="Times New Roman" w:cs="Times New Roman"/>
                <w:lang w:eastAsia="ar-SA"/>
              </w:rPr>
            </w:pPr>
            <w:r w:rsidRPr="00F376E6">
              <w:rPr>
                <w:rFonts w:ascii="Times New Roman" w:eastAsia="Arial" w:hAnsi="Times New Roman" w:cs="Times New Roman"/>
                <w:lang w:eastAsia="ar-SA"/>
              </w:rPr>
              <w:t>Единый казначейский счёт-  40102810945370000083</w:t>
            </w:r>
          </w:p>
          <w:p w14:paraId="08BEF261" w14:textId="77777777" w:rsidR="00E538F2" w:rsidRPr="00F376E6" w:rsidRDefault="00E538F2" w:rsidP="00E538F2">
            <w:pPr>
              <w:pStyle w:val="ConsNormal0"/>
              <w:suppressAutoHyphens/>
              <w:autoSpaceDE/>
              <w:autoSpaceDN/>
              <w:adjustRightInd/>
              <w:ind w:firstLine="0"/>
              <w:jc w:val="both"/>
              <w:rPr>
                <w:rFonts w:ascii="Times New Roman" w:eastAsia="Arial" w:hAnsi="Times New Roman" w:cs="Times New Roman"/>
                <w:lang w:eastAsia="ar-SA"/>
              </w:rPr>
            </w:pPr>
            <w:r w:rsidRPr="00F376E6">
              <w:rPr>
                <w:rFonts w:ascii="Times New Roman" w:eastAsia="Arial" w:hAnsi="Times New Roman" w:cs="Times New Roman"/>
                <w:lang w:eastAsia="ar-SA"/>
              </w:rPr>
              <w:t>КБК 00000000000000000130</w:t>
            </w:r>
            <w:r>
              <w:rPr>
                <w:rFonts w:ascii="Times New Roman" w:eastAsia="Arial" w:hAnsi="Times New Roman" w:cs="Times New Roman"/>
                <w:lang w:eastAsia="ar-SA"/>
              </w:rPr>
              <w:t>,</w:t>
            </w:r>
            <w:r w:rsidRPr="00F376E6">
              <w:rPr>
                <w:rFonts w:ascii="Times New Roman" w:eastAsia="Arial" w:hAnsi="Times New Roman" w:cs="Times New Roman"/>
                <w:lang w:eastAsia="ar-SA"/>
              </w:rPr>
              <w:t xml:space="preserve"> ОКПО 45267841</w:t>
            </w:r>
          </w:p>
          <w:p w14:paraId="61298F0B" w14:textId="20652511" w:rsidR="009138EA" w:rsidRPr="00704D69" w:rsidRDefault="00E538F2" w:rsidP="00E538F2">
            <w:r w:rsidRPr="00F376E6">
              <w:rPr>
                <w:rFonts w:eastAsia="Arial"/>
              </w:rPr>
              <w:t xml:space="preserve">ОГРН 1022002549580   ОКТМО 96701000   </w:t>
            </w:r>
          </w:p>
          <w:p w14:paraId="126171A4" w14:textId="77777777" w:rsidR="009138EA" w:rsidRPr="00704D69" w:rsidRDefault="009138EA" w:rsidP="00C53B4C"/>
        </w:tc>
      </w:tr>
      <w:tr w:rsidR="009138EA" w:rsidRPr="00704D69" w14:paraId="42C9B381" w14:textId="77777777" w:rsidTr="00C53B4C">
        <w:trPr>
          <w:gridAfter w:val="1"/>
          <w:wAfter w:w="73" w:type="dxa"/>
          <w:trHeight w:val="332"/>
        </w:trPr>
        <w:tc>
          <w:tcPr>
            <w:tcW w:w="5070" w:type="dxa"/>
            <w:hideMark/>
          </w:tcPr>
          <w:p w14:paraId="2D6316A6" w14:textId="77777777" w:rsidR="009138EA" w:rsidRPr="00704D69" w:rsidRDefault="009138EA" w:rsidP="00C53B4C">
            <w:pPr>
              <w:rPr>
                <w:b/>
              </w:rPr>
            </w:pPr>
            <w:r w:rsidRPr="00704D69">
              <w:rPr>
                <w:b/>
              </w:rPr>
              <w:lastRenderedPageBreak/>
              <w:t>Поставщик</w:t>
            </w:r>
          </w:p>
        </w:tc>
        <w:tc>
          <w:tcPr>
            <w:tcW w:w="5103" w:type="dxa"/>
            <w:gridSpan w:val="2"/>
            <w:hideMark/>
          </w:tcPr>
          <w:p w14:paraId="4D68A689" w14:textId="3F1E2CFB" w:rsidR="009138EA" w:rsidRPr="00704D69" w:rsidRDefault="00E538F2" w:rsidP="00C53B4C">
            <w:pPr>
              <w:rPr>
                <w:b/>
              </w:rPr>
            </w:pPr>
            <w:r>
              <w:rPr>
                <w:b/>
              </w:rPr>
              <w:t xml:space="preserve">   </w:t>
            </w:r>
            <w:r w:rsidR="009138EA" w:rsidRPr="00704D69">
              <w:rPr>
                <w:b/>
              </w:rPr>
              <w:t>Заказчик</w:t>
            </w:r>
          </w:p>
        </w:tc>
      </w:tr>
      <w:tr w:rsidR="009138EA" w:rsidRPr="00704D69" w14:paraId="2B80134B" w14:textId="77777777" w:rsidTr="00C53B4C">
        <w:trPr>
          <w:gridAfter w:val="1"/>
          <w:wAfter w:w="73" w:type="dxa"/>
          <w:trHeight w:val="981"/>
        </w:trPr>
        <w:tc>
          <w:tcPr>
            <w:tcW w:w="5070" w:type="dxa"/>
            <w:hideMark/>
          </w:tcPr>
          <w:p w14:paraId="36A6B242" w14:textId="77777777" w:rsidR="00932437" w:rsidRDefault="00932437" w:rsidP="00C53B4C"/>
          <w:p w14:paraId="1C4C9D24" w14:textId="77777777" w:rsidR="00932437" w:rsidRDefault="00932437" w:rsidP="00C53B4C"/>
          <w:p w14:paraId="6E63D430" w14:textId="341171EF" w:rsidR="009138EA" w:rsidRPr="00704D69" w:rsidRDefault="009138EA" w:rsidP="00C53B4C">
            <w:r w:rsidRPr="00704D69">
              <w:t xml:space="preserve">____________________ </w:t>
            </w:r>
          </w:p>
          <w:p w14:paraId="06D03040" w14:textId="77777777" w:rsidR="009138EA" w:rsidRPr="00704D69" w:rsidRDefault="009138EA" w:rsidP="00C53B4C"/>
          <w:p w14:paraId="7BD7AFA2" w14:textId="6C57FAB3" w:rsidR="009138EA" w:rsidRPr="00704D69" w:rsidRDefault="009138EA" w:rsidP="008B5128"/>
        </w:tc>
        <w:tc>
          <w:tcPr>
            <w:tcW w:w="5103" w:type="dxa"/>
            <w:gridSpan w:val="2"/>
            <w:hideMark/>
          </w:tcPr>
          <w:p w14:paraId="1C79D663" w14:textId="4F2C9CE6" w:rsidR="009138EA" w:rsidRPr="00704D69" w:rsidRDefault="00E538F2" w:rsidP="00C53B4C">
            <w:r>
              <w:t xml:space="preserve">   </w:t>
            </w:r>
          </w:p>
          <w:p w14:paraId="09224340" w14:textId="77777777" w:rsidR="009138EA" w:rsidRPr="00704D69" w:rsidRDefault="009138EA" w:rsidP="00C53B4C"/>
          <w:p w14:paraId="027A92F8" w14:textId="7D8BF8D2" w:rsidR="009138EA" w:rsidRPr="00704D69" w:rsidRDefault="00E538F2" w:rsidP="00C53B4C">
            <w:r>
              <w:t xml:space="preserve">   </w:t>
            </w:r>
            <w:r w:rsidR="009138EA" w:rsidRPr="00704D69">
              <w:t xml:space="preserve">____________________  </w:t>
            </w:r>
          </w:p>
          <w:p w14:paraId="3364E7B8" w14:textId="77777777" w:rsidR="009138EA" w:rsidRPr="00704D69" w:rsidRDefault="009138EA" w:rsidP="00C53B4C"/>
          <w:p w14:paraId="411A5D74" w14:textId="06398A42" w:rsidR="009138EA" w:rsidRPr="00704D69" w:rsidRDefault="009138EA" w:rsidP="008B5128"/>
        </w:tc>
      </w:tr>
    </w:tbl>
    <w:p w14:paraId="6B70EA27" w14:textId="77777777" w:rsidR="009138EA" w:rsidRPr="00704D69" w:rsidRDefault="009138EA" w:rsidP="009138EA">
      <w:pPr>
        <w:rPr>
          <w:b/>
        </w:rPr>
      </w:pPr>
    </w:p>
    <w:p w14:paraId="65D3C610" w14:textId="77777777" w:rsidR="009138EA" w:rsidRDefault="009138EA" w:rsidP="009138EA">
      <w:pPr>
        <w:jc w:val="right"/>
        <w:rPr>
          <w:bCs/>
          <w:i/>
          <w:iCs/>
        </w:rPr>
        <w:sectPr w:rsidR="009138EA" w:rsidSect="005022C5">
          <w:footnotePr>
            <w:numRestart w:val="eachPage"/>
          </w:footnotePr>
          <w:pgSz w:w="11905" w:h="16837"/>
          <w:pgMar w:top="426" w:right="566" w:bottom="851" w:left="1140" w:header="708" w:footer="720" w:gutter="0"/>
          <w:pgNumType w:start="3"/>
          <w:cols w:space="720"/>
          <w:docGrid w:linePitch="360"/>
        </w:sectPr>
      </w:pPr>
    </w:p>
    <w:p w14:paraId="2E878F4D" w14:textId="77777777" w:rsidR="009F202E" w:rsidRDefault="009138EA" w:rsidP="009138EA">
      <w:pPr>
        <w:jc w:val="right"/>
        <w:rPr>
          <w:bCs/>
          <w:i/>
          <w:iCs/>
        </w:rPr>
      </w:pPr>
      <w:r w:rsidRPr="00704D69">
        <w:rPr>
          <w:bCs/>
          <w:i/>
          <w:iCs/>
        </w:rPr>
        <w:lastRenderedPageBreak/>
        <w:t xml:space="preserve">Приложение № 1 </w:t>
      </w:r>
    </w:p>
    <w:p w14:paraId="0862433C" w14:textId="6B1028B1" w:rsidR="009138EA" w:rsidRPr="00704D69" w:rsidRDefault="009138EA" w:rsidP="009138EA">
      <w:pPr>
        <w:jc w:val="right"/>
        <w:rPr>
          <w:bCs/>
          <w:i/>
          <w:iCs/>
        </w:rPr>
      </w:pPr>
      <w:r w:rsidRPr="00704D69">
        <w:rPr>
          <w:bCs/>
          <w:i/>
          <w:iCs/>
        </w:rPr>
        <w:t xml:space="preserve">к </w:t>
      </w:r>
      <w:r w:rsidR="009F202E">
        <w:rPr>
          <w:bCs/>
          <w:i/>
          <w:iCs/>
        </w:rPr>
        <w:t>Д</w:t>
      </w:r>
      <w:r w:rsidRPr="00704D69">
        <w:rPr>
          <w:bCs/>
          <w:i/>
          <w:iCs/>
        </w:rPr>
        <w:t>оговору</w:t>
      </w:r>
      <w:r w:rsidR="009F202E">
        <w:rPr>
          <w:bCs/>
          <w:i/>
          <w:iCs/>
        </w:rPr>
        <w:t xml:space="preserve"> №</w:t>
      </w:r>
      <w:r w:rsidR="0054277D">
        <w:rPr>
          <w:bCs/>
          <w:i/>
          <w:iCs/>
        </w:rPr>
        <w:t>_________</w:t>
      </w:r>
      <w:r w:rsidRPr="00704D69">
        <w:rPr>
          <w:bCs/>
          <w:i/>
          <w:iCs/>
        </w:rPr>
        <w:t xml:space="preserve"> </w:t>
      </w:r>
    </w:p>
    <w:p w14:paraId="3CBA0C18" w14:textId="0E9DEBE0" w:rsidR="009138EA" w:rsidRPr="00704D69" w:rsidRDefault="00D1276E" w:rsidP="009138EA">
      <w:pPr>
        <w:jc w:val="right"/>
        <w:rPr>
          <w:bCs/>
          <w:i/>
          <w:iCs/>
        </w:rPr>
      </w:pPr>
      <w:r>
        <w:rPr>
          <w:bCs/>
          <w:i/>
          <w:iCs/>
        </w:rPr>
        <w:t>от ___________</w:t>
      </w:r>
    </w:p>
    <w:p w14:paraId="486ED081" w14:textId="77777777" w:rsidR="009138EA" w:rsidRPr="00704D69" w:rsidRDefault="009138EA" w:rsidP="009138EA">
      <w:pPr>
        <w:rPr>
          <w:bCs/>
          <w:i/>
          <w:iCs/>
        </w:rPr>
      </w:pPr>
    </w:p>
    <w:p w14:paraId="5E41D242" w14:textId="16A464BA" w:rsidR="009138EA" w:rsidRDefault="009138EA" w:rsidP="009138EA">
      <w:pPr>
        <w:jc w:val="center"/>
        <w:rPr>
          <w:b/>
        </w:rPr>
      </w:pPr>
      <w:r w:rsidRPr="00704D69">
        <w:rPr>
          <w:b/>
        </w:rPr>
        <w:t>СПЕЦИФИКАЦИЯ НА ПОСТАВКУ ТОВАРА</w:t>
      </w:r>
    </w:p>
    <w:p w14:paraId="3BB8EF5D" w14:textId="77777777" w:rsidR="00F533C7" w:rsidRPr="00704D69" w:rsidRDefault="00F533C7" w:rsidP="009138EA">
      <w:pPr>
        <w:jc w:val="center"/>
        <w:rPr>
          <w:b/>
        </w:rPr>
      </w:pPr>
    </w:p>
    <w:tbl>
      <w:tblPr>
        <w:tblW w:w="10598" w:type="dxa"/>
        <w:tblLayout w:type="fixed"/>
        <w:tblLook w:val="04A0" w:firstRow="1" w:lastRow="0" w:firstColumn="1" w:lastColumn="0" w:noHBand="0" w:noVBand="1"/>
      </w:tblPr>
      <w:tblGrid>
        <w:gridCol w:w="659"/>
        <w:gridCol w:w="3718"/>
        <w:gridCol w:w="1118"/>
        <w:gridCol w:w="1246"/>
        <w:gridCol w:w="1108"/>
        <w:gridCol w:w="1079"/>
        <w:gridCol w:w="11"/>
        <w:gridCol w:w="1659"/>
      </w:tblGrid>
      <w:tr w:rsidR="009138EA" w:rsidRPr="00704D69" w14:paraId="1D95DCDD" w14:textId="77777777" w:rsidTr="001A69E8">
        <w:trPr>
          <w:trHeight w:val="1956"/>
        </w:trPr>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C0F50" w14:textId="77777777" w:rsidR="009138EA" w:rsidRPr="00F533C7" w:rsidRDefault="009138EA" w:rsidP="00C53B4C">
            <w:pPr>
              <w:jc w:val="center"/>
              <w:rPr>
                <w:b/>
              </w:rPr>
            </w:pPr>
            <w:r w:rsidRPr="00F533C7">
              <w:rPr>
                <w:b/>
              </w:rPr>
              <w:t>№ п/п</w:t>
            </w:r>
          </w:p>
        </w:tc>
        <w:tc>
          <w:tcPr>
            <w:tcW w:w="37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421AB" w14:textId="77777777" w:rsidR="009138EA" w:rsidRPr="00F533C7" w:rsidRDefault="009138EA" w:rsidP="00C53B4C">
            <w:pPr>
              <w:jc w:val="center"/>
              <w:rPr>
                <w:b/>
              </w:rPr>
            </w:pPr>
            <w:r w:rsidRPr="00F533C7">
              <w:rPr>
                <w:b/>
              </w:rPr>
              <w:t>Наименование и краткая характеристика Товара</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Pr>
          <w:p w14:paraId="059C5A0B" w14:textId="77777777" w:rsidR="009138EA" w:rsidRPr="00F533C7" w:rsidRDefault="009138EA" w:rsidP="00C53B4C">
            <w:pPr>
              <w:jc w:val="center"/>
              <w:rPr>
                <w:b/>
              </w:rPr>
            </w:pPr>
            <w:r w:rsidRPr="00F533C7">
              <w:rPr>
                <w:b/>
              </w:rPr>
              <w:t>Страна происхождения товара</w:t>
            </w:r>
          </w:p>
        </w:tc>
        <w:tc>
          <w:tcPr>
            <w:tcW w:w="12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6FEF5" w14:textId="77777777" w:rsidR="009138EA" w:rsidRPr="00F533C7" w:rsidRDefault="009138EA" w:rsidP="00C53B4C">
            <w:pPr>
              <w:jc w:val="center"/>
              <w:rPr>
                <w:b/>
              </w:rPr>
            </w:pPr>
            <w:r w:rsidRPr="00F533C7">
              <w:rPr>
                <w:b/>
              </w:rPr>
              <w:t>Ед. изм.</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FE83B" w14:textId="77777777" w:rsidR="009138EA" w:rsidRPr="00F533C7" w:rsidRDefault="009138EA" w:rsidP="00C53B4C">
            <w:pPr>
              <w:jc w:val="center"/>
              <w:rPr>
                <w:b/>
              </w:rPr>
            </w:pPr>
            <w:r w:rsidRPr="00F533C7">
              <w:rPr>
                <w:b/>
              </w:rPr>
              <w:t>Кол-во</w:t>
            </w:r>
          </w:p>
        </w:tc>
        <w:tc>
          <w:tcPr>
            <w:tcW w:w="10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CD023" w14:textId="77777777" w:rsidR="009138EA" w:rsidRPr="00F533C7" w:rsidRDefault="009138EA" w:rsidP="00C53B4C">
            <w:pPr>
              <w:jc w:val="center"/>
              <w:rPr>
                <w:b/>
              </w:rPr>
            </w:pPr>
            <w:r w:rsidRPr="00F533C7">
              <w:rPr>
                <w:b/>
              </w:rPr>
              <w:t>Цена за ед. руб. коп.</w:t>
            </w:r>
          </w:p>
        </w:tc>
        <w:tc>
          <w:tcPr>
            <w:tcW w:w="1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429AB1B" w14:textId="77777777" w:rsidR="009138EA" w:rsidRPr="00F533C7" w:rsidRDefault="009138EA" w:rsidP="00C53B4C">
            <w:pPr>
              <w:jc w:val="center"/>
              <w:rPr>
                <w:b/>
              </w:rPr>
            </w:pPr>
            <w:r w:rsidRPr="00F533C7">
              <w:rPr>
                <w:b/>
              </w:rPr>
              <w:t>Стоимость руб. коп.</w:t>
            </w:r>
          </w:p>
        </w:tc>
      </w:tr>
      <w:tr w:rsidR="009138EA" w:rsidRPr="00704D69" w14:paraId="4C551A2D" w14:textId="77777777" w:rsidTr="001A69E8">
        <w:trPr>
          <w:trHeight w:val="618"/>
        </w:trPr>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6CAA7" w14:textId="77777777" w:rsidR="009138EA" w:rsidRPr="00704D69" w:rsidRDefault="009138EA" w:rsidP="00C53B4C">
            <w:pPr>
              <w:jc w:val="center"/>
            </w:pPr>
            <w:r w:rsidRPr="00704D69">
              <w:t>1</w:t>
            </w:r>
          </w:p>
        </w:tc>
        <w:tc>
          <w:tcPr>
            <w:tcW w:w="37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91D44" w14:textId="78929C65" w:rsidR="009138EA" w:rsidRPr="00F533C7" w:rsidRDefault="009138EA" w:rsidP="00C53B4C"/>
        </w:tc>
        <w:tc>
          <w:tcPr>
            <w:tcW w:w="1118" w:type="dxa"/>
            <w:tcBorders>
              <w:top w:val="single" w:sz="4" w:space="0" w:color="000000"/>
              <w:left w:val="single" w:sz="4" w:space="0" w:color="000000"/>
              <w:bottom w:val="single" w:sz="4" w:space="0" w:color="000000"/>
              <w:right w:val="single" w:sz="4" w:space="0" w:color="000000"/>
            </w:tcBorders>
            <w:shd w:val="clear" w:color="auto" w:fill="FFFFFF"/>
          </w:tcPr>
          <w:p w14:paraId="6344A72C" w14:textId="3C2BD4E1" w:rsidR="009138EA" w:rsidRPr="00907431" w:rsidRDefault="009138EA" w:rsidP="00C53B4C">
            <w:pPr>
              <w:jc w:val="center"/>
              <w:rPr>
                <w:color w:val="FF0000"/>
                <w:highlight w:val="cyan"/>
              </w:rPr>
            </w:pPr>
          </w:p>
        </w:tc>
        <w:tc>
          <w:tcPr>
            <w:tcW w:w="12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E2B48" w14:textId="4BEC1D46" w:rsidR="009138EA" w:rsidRPr="00704D69" w:rsidRDefault="009138EA" w:rsidP="00C53B4C">
            <w:pPr>
              <w:jc w:val="cente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F635E" w14:textId="5C65E417" w:rsidR="009138EA" w:rsidRPr="00704D69" w:rsidRDefault="009138EA" w:rsidP="00C53B4C">
            <w:pPr>
              <w:jc w:val="center"/>
            </w:pPr>
          </w:p>
        </w:tc>
        <w:tc>
          <w:tcPr>
            <w:tcW w:w="10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3CA70" w14:textId="47C7F098" w:rsidR="009138EA" w:rsidRPr="00F533C7" w:rsidRDefault="009138EA" w:rsidP="00C53B4C">
            <w:pPr>
              <w:jc w:val="center"/>
              <w:rPr>
                <w:highlight w:val="yellow"/>
              </w:rPr>
            </w:pPr>
          </w:p>
        </w:tc>
        <w:tc>
          <w:tcPr>
            <w:tcW w:w="1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A2A1ADB" w14:textId="40CB0692" w:rsidR="009138EA" w:rsidRPr="00907431" w:rsidRDefault="009138EA" w:rsidP="00C53B4C">
            <w:pPr>
              <w:jc w:val="center"/>
              <w:rPr>
                <w:highlight w:val="yellow"/>
              </w:rPr>
            </w:pPr>
          </w:p>
        </w:tc>
      </w:tr>
      <w:tr w:rsidR="009138EA" w:rsidRPr="00704D69" w14:paraId="0366EBDA" w14:textId="77777777" w:rsidTr="001A69E8">
        <w:trPr>
          <w:trHeight w:val="1"/>
        </w:trPr>
        <w:tc>
          <w:tcPr>
            <w:tcW w:w="659" w:type="dxa"/>
            <w:tcBorders>
              <w:top w:val="single" w:sz="4" w:space="0" w:color="000000"/>
              <w:left w:val="single" w:sz="4" w:space="0" w:color="000000"/>
              <w:bottom w:val="single" w:sz="4" w:space="0" w:color="000000"/>
              <w:right w:val="single" w:sz="4" w:space="0" w:color="000000"/>
            </w:tcBorders>
            <w:shd w:val="clear" w:color="auto" w:fill="FFFFFF"/>
          </w:tcPr>
          <w:p w14:paraId="77DA0949" w14:textId="77777777" w:rsidR="009138EA" w:rsidRPr="00704D69" w:rsidRDefault="009138EA" w:rsidP="00C53B4C">
            <w:pPr>
              <w:jc w:val="right"/>
              <w:rPr>
                <w:b/>
                <w:bCs/>
              </w:rPr>
            </w:pPr>
          </w:p>
        </w:tc>
        <w:tc>
          <w:tcPr>
            <w:tcW w:w="828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02A326AA" w14:textId="77777777" w:rsidR="009138EA" w:rsidRPr="00A34881" w:rsidRDefault="009138EA" w:rsidP="00C53B4C">
            <w:pPr>
              <w:jc w:val="right"/>
            </w:pPr>
            <w:r w:rsidRPr="00A34881">
              <w:rPr>
                <w:b/>
                <w:bCs/>
              </w:rPr>
              <w:t>ИТОГО:</w:t>
            </w:r>
          </w:p>
        </w:tc>
        <w:tc>
          <w:tcPr>
            <w:tcW w:w="16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F0606" w14:textId="2B86B4AC" w:rsidR="009138EA" w:rsidRPr="00A34881" w:rsidRDefault="009138EA" w:rsidP="00C53B4C">
            <w:pPr>
              <w:jc w:val="center"/>
              <w:rPr>
                <w:b/>
              </w:rPr>
            </w:pPr>
          </w:p>
        </w:tc>
      </w:tr>
    </w:tbl>
    <w:p w14:paraId="1E72C23E" w14:textId="77777777" w:rsidR="009138EA" w:rsidRPr="00704D69" w:rsidRDefault="009138EA" w:rsidP="009138EA">
      <w:pPr>
        <w:rPr>
          <w:b/>
          <w:bCs/>
        </w:rPr>
      </w:pPr>
    </w:p>
    <w:p w14:paraId="1A0EB041" w14:textId="69CDE633" w:rsidR="009138EA" w:rsidRPr="00704D69" w:rsidRDefault="00FD4992" w:rsidP="009138EA">
      <w:pPr>
        <w:jc w:val="both"/>
        <w:rPr>
          <w:b/>
          <w:bCs/>
        </w:rPr>
      </w:pPr>
      <w:r>
        <w:t xml:space="preserve">Цена по договору составляет - </w:t>
      </w:r>
    </w:p>
    <w:p w14:paraId="57628084" w14:textId="64A23C89" w:rsidR="009138EA" w:rsidRDefault="009138EA" w:rsidP="009138EA">
      <w:pPr>
        <w:rPr>
          <w:i/>
        </w:rPr>
      </w:pPr>
    </w:p>
    <w:p w14:paraId="3EF93374" w14:textId="007D5CC4" w:rsidR="00CD235D" w:rsidRDefault="00CD235D" w:rsidP="009138EA">
      <w:pPr>
        <w:rPr>
          <w:i/>
        </w:rPr>
      </w:pPr>
    </w:p>
    <w:p w14:paraId="645C6B58" w14:textId="488F0C40" w:rsidR="001A69E8" w:rsidRDefault="001A69E8" w:rsidP="009138EA">
      <w:pPr>
        <w:rPr>
          <w:i/>
        </w:rPr>
      </w:pPr>
    </w:p>
    <w:tbl>
      <w:tblPr>
        <w:tblW w:w="10246" w:type="dxa"/>
        <w:jc w:val="center"/>
        <w:tblLayout w:type="fixed"/>
        <w:tblLook w:val="04A0" w:firstRow="1" w:lastRow="0" w:firstColumn="1" w:lastColumn="0" w:noHBand="0" w:noVBand="1"/>
      </w:tblPr>
      <w:tblGrid>
        <w:gridCol w:w="5106"/>
        <w:gridCol w:w="5140"/>
      </w:tblGrid>
      <w:tr w:rsidR="001A69E8" w:rsidRPr="00704D69" w14:paraId="6FE30923" w14:textId="77777777" w:rsidTr="001A69E8">
        <w:trPr>
          <w:trHeight w:val="332"/>
          <w:jc w:val="center"/>
        </w:trPr>
        <w:tc>
          <w:tcPr>
            <w:tcW w:w="5070" w:type="dxa"/>
            <w:hideMark/>
          </w:tcPr>
          <w:p w14:paraId="3A242D34" w14:textId="77777777" w:rsidR="001A69E8" w:rsidRPr="00704D69" w:rsidRDefault="001A69E8" w:rsidP="00043021">
            <w:pPr>
              <w:rPr>
                <w:b/>
              </w:rPr>
            </w:pPr>
            <w:r w:rsidRPr="00704D69">
              <w:rPr>
                <w:b/>
              </w:rPr>
              <w:t>Поставщик</w:t>
            </w:r>
          </w:p>
        </w:tc>
        <w:tc>
          <w:tcPr>
            <w:tcW w:w="5103" w:type="dxa"/>
            <w:hideMark/>
          </w:tcPr>
          <w:p w14:paraId="18E6F8C9" w14:textId="77777777" w:rsidR="001A69E8" w:rsidRPr="00704D69" w:rsidRDefault="001A69E8" w:rsidP="00043021">
            <w:pPr>
              <w:rPr>
                <w:b/>
              </w:rPr>
            </w:pPr>
            <w:r>
              <w:rPr>
                <w:b/>
              </w:rPr>
              <w:t xml:space="preserve">   </w:t>
            </w:r>
            <w:r w:rsidRPr="00704D69">
              <w:rPr>
                <w:b/>
              </w:rPr>
              <w:t>Заказчик</w:t>
            </w:r>
          </w:p>
        </w:tc>
      </w:tr>
      <w:tr w:rsidR="001A69E8" w:rsidRPr="00704D69" w14:paraId="148A11BF" w14:textId="77777777" w:rsidTr="001A69E8">
        <w:trPr>
          <w:trHeight w:val="981"/>
          <w:jc w:val="center"/>
        </w:trPr>
        <w:tc>
          <w:tcPr>
            <w:tcW w:w="5070" w:type="dxa"/>
            <w:hideMark/>
          </w:tcPr>
          <w:p w14:paraId="73E286E9" w14:textId="77777777" w:rsidR="001A69E8" w:rsidRDefault="001A69E8" w:rsidP="00043021"/>
          <w:p w14:paraId="545E9AF2" w14:textId="77777777" w:rsidR="001A69E8" w:rsidRDefault="001A69E8" w:rsidP="00043021"/>
          <w:p w14:paraId="4C6B0AF5" w14:textId="77777777" w:rsidR="001A69E8" w:rsidRPr="00704D69" w:rsidRDefault="001A69E8" w:rsidP="00043021">
            <w:r w:rsidRPr="00704D69">
              <w:t xml:space="preserve">____________________ </w:t>
            </w:r>
          </w:p>
          <w:p w14:paraId="41903910" w14:textId="77777777" w:rsidR="001A69E8" w:rsidRPr="00704D69" w:rsidRDefault="001A69E8" w:rsidP="00043021"/>
          <w:p w14:paraId="54E9EF68" w14:textId="77777777" w:rsidR="001A69E8" w:rsidRPr="00704D69" w:rsidRDefault="001A69E8" w:rsidP="00043021"/>
        </w:tc>
        <w:tc>
          <w:tcPr>
            <w:tcW w:w="5103" w:type="dxa"/>
            <w:hideMark/>
          </w:tcPr>
          <w:p w14:paraId="2D924565" w14:textId="77777777" w:rsidR="001A69E8" w:rsidRPr="00704D69" w:rsidRDefault="001A69E8" w:rsidP="00043021">
            <w:r>
              <w:t xml:space="preserve">   </w:t>
            </w:r>
          </w:p>
          <w:p w14:paraId="5F7CFAA6" w14:textId="77777777" w:rsidR="001A69E8" w:rsidRPr="00704D69" w:rsidRDefault="001A69E8" w:rsidP="00043021"/>
          <w:p w14:paraId="58A88CAB" w14:textId="77777777" w:rsidR="001A69E8" w:rsidRPr="00704D69" w:rsidRDefault="001A69E8" w:rsidP="00043021">
            <w:r>
              <w:t xml:space="preserve">   </w:t>
            </w:r>
            <w:r w:rsidRPr="00704D69">
              <w:t xml:space="preserve">____________________  </w:t>
            </w:r>
          </w:p>
          <w:p w14:paraId="55295835" w14:textId="77777777" w:rsidR="001A69E8" w:rsidRPr="00704D69" w:rsidRDefault="001A69E8" w:rsidP="00043021"/>
          <w:p w14:paraId="2E29CC29" w14:textId="77777777" w:rsidR="001A69E8" w:rsidRPr="00704D69" w:rsidRDefault="001A69E8" w:rsidP="00043021"/>
        </w:tc>
      </w:tr>
    </w:tbl>
    <w:p w14:paraId="32D5CD2A" w14:textId="77777777" w:rsidR="001A69E8" w:rsidRDefault="001A69E8" w:rsidP="009138EA">
      <w:pPr>
        <w:rPr>
          <w:i/>
        </w:rPr>
        <w:sectPr w:rsidR="001A69E8" w:rsidSect="001A69E8">
          <w:footnotePr>
            <w:numRestart w:val="eachPage"/>
          </w:footnotePr>
          <w:pgSz w:w="11905" w:h="16837"/>
          <w:pgMar w:top="709" w:right="567" w:bottom="851" w:left="1140" w:header="709" w:footer="720" w:gutter="0"/>
          <w:pgNumType w:start="3"/>
          <w:cols w:space="720"/>
          <w:docGrid w:linePitch="360"/>
        </w:sectPr>
      </w:pPr>
    </w:p>
    <w:p w14:paraId="78E9387E" w14:textId="77777777" w:rsidR="009138EA" w:rsidRPr="00704D69" w:rsidRDefault="009138EA" w:rsidP="009138EA">
      <w:pPr>
        <w:rPr>
          <w:i/>
        </w:rPr>
      </w:pPr>
    </w:p>
    <w:p w14:paraId="1C018C81" w14:textId="3AC96947" w:rsidR="00675C7F" w:rsidRDefault="00675C7F" w:rsidP="00675C7F">
      <w:pPr>
        <w:jc w:val="right"/>
        <w:rPr>
          <w:bCs/>
          <w:i/>
          <w:iCs/>
        </w:rPr>
      </w:pPr>
      <w:r w:rsidRPr="00704D69">
        <w:rPr>
          <w:bCs/>
          <w:i/>
          <w:iCs/>
        </w:rPr>
        <w:t xml:space="preserve">Приложение № </w:t>
      </w:r>
      <w:r w:rsidR="001A69E8">
        <w:rPr>
          <w:bCs/>
          <w:i/>
          <w:iCs/>
        </w:rPr>
        <w:t>2</w:t>
      </w:r>
      <w:r w:rsidRPr="00704D69">
        <w:rPr>
          <w:bCs/>
          <w:i/>
          <w:iCs/>
        </w:rPr>
        <w:t xml:space="preserve"> </w:t>
      </w:r>
    </w:p>
    <w:p w14:paraId="0277FD98" w14:textId="37B4A6FA" w:rsidR="00675C7F" w:rsidRPr="00704D69" w:rsidRDefault="00675C7F" w:rsidP="00675C7F">
      <w:pPr>
        <w:jc w:val="right"/>
        <w:rPr>
          <w:bCs/>
          <w:i/>
          <w:iCs/>
        </w:rPr>
      </w:pPr>
      <w:r w:rsidRPr="00704D69">
        <w:rPr>
          <w:bCs/>
          <w:i/>
          <w:iCs/>
        </w:rPr>
        <w:t xml:space="preserve">к </w:t>
      </w:r>
      <w:r>
        <w:rPr>
          <w:bCs/>
          <w:i/>
          <w:iCs/>
        </w:rPr>
        <w:t>Д</w:t>
      </w:r>
      <w:r w:rsidRPr="00704D69">
        <w:rPr>
          <w:bCs/>
          <w:i/>
          <w:iCs/>
        </w:rPr>
        <w:t>оговору</w:t>
      </w:r>
      <w:r>
        <w:rPr>
          <w:bCs/>
          <w:i/>
          <w:iCs/>
        </w:rPr>
        <w:t xml:space="preserve"> №</w:t>
      </w:r>
      <w:r w:rsidR="0054277D">
        <w:rPr>
          <w:bCs/>
          <w:i/>
          <w:iCs/>
        </w:rPr>
        <w:t>__________</w:t>
      </w:r>
    </w:p>
    <w:p w14:paraId="44123655" w14:textId="504863B2" w:rsidR="009138EA" w:rsidRPr="00704D69" w:rsidRDefault="00675C7F" w:rsidP="00675C7F">
      <w:pPr>
        <w:jc w:val="right"/>
        <w:rPr>
          <w:bCs/>
          <w:i/>
          <w:iCs/>
        </w:rPr>
      </w:pPr>
      <w:r>
        <w:rPr>
          <w:bCs/>
          <w:i/>
          <w:iCs/>
        </w:rPr>
        <w:t>от ___________</w:t>
      </w:r>
    </w:p>
    <w:p w14:paraId="6D1631B2" w14:textId="77777777" w:rsidR="009138EA" w:rsidRPr="00704D69" w:rsidRDefault="009138EA" w:rsidP="009138EA">
      <w:pPr>
        <w:jc w:val="center"/>
        <w:rPr>
          <w:b/>
        </w:rPr>
      </w:pPr>
      <w:r w:rsidRPr="00704D69">
        <w:rPr>
          <w:b/>
        </w:rPr>
        <w:t>ОБРАЗЕЦ</w:t>
      </w:r>
    </w:p>
    <w:p w14:paraId="077D6B1C" w14:textId="77777777" w:rsidR="009138EA" w:rsidRPr="00704D69" w:rsidRDefault="009138EA" w:rsidP="009138EA">
      <w:pPr>
        <w:jc w:val="center"/>
        <w:rPr>
          <w:b/>
        </w:rPr>
      </w:pPr>
      <w:r w:rsidRPr="00704D69">
        <w:rPr>
          <w:b/>
        </w:rPr>
        <w:t>АКТ № _________</w:t>
      </w:r>
    </w:p>
    <w:p w14:paraId="7182C4F2" w14:textId="45844CB6" w:rsidR="009138EA" w:rsidRPr="00704D69" w:rsidRDefault="009138EA" w:rsidP="009138EA">
      <w:pPr>
        <w:jc w:val="center"/>
      </w:pPr>
      <w:r w:rsidRPr="00704D69">
        <w:rPr>
          <w:b/>
        </w:rPr>
        <w:t>приема-передачи товара</w:t>
      </w:r>
      <w:r>
        <w:rPr>
          <w:b/>
        </w:rPr>
        <w:t xml:space="preserve"> </w:t>
      </w:r>
      <w:r w:rsidRPr="00704D69">
        <w:t>к Договору от «____» ___________</w:t>
      </w:r>
      <w:r w:rsidR="0054277D">
        <w:t>2023</w:t>
      </w:r>
      <w:r w:rsidRPr="00704D69">
        <w:t xml:space="preserve">  г. № ____________</w:t>
      </w:r>
    </w:p>
    <w:p w14:paraId="40CA6576" w14:textId="77777777" w:rsidR="009138EA" w:rsidRPr="00704D69" w:rsidRDefault="009138EA" w:rsidP="009138EA">
      <w:pPr>
        <w:jc w:val="center"/>
      </w:pPr>
    </w:p>
    <w:p w14:paraId="2FA328EC" w14:textId="63856A39" w:rsidR="009138EA" w:rsidRPr="00704D69" w:rsidRDefault="009138EA" w:rsidP="009138EA">
      <w:r w:rsidRPr="00704D69">
        <w:t xml:space="preserve">г. </w:t>
      </w:r>
      <w:r w:rsidR="00400AD7">
        <w:t>Грозный</w:t>
      </w:r>
      <w:r w:rsidRPr="00704D69">
        <w:t xml:space="preserve">                                </w:t>
      </w:r>
      <w:r>
        <w:t xml:space="preserve">                           </w:t>
      </w:r>
      <w:r w:rsidRPr="00704D69">
        <w:t xml:space="preserve">                                          «__»__________</w:t>
      </w:r>
      <w:r w:rsidR="0054277D">
        <w:t>2023</w:t>
      </w:r>
      <w:r w:rsidRPr="00704D69">
        <w:t xml:space="preserve"> г.</w:t>
      </w:r>
    </w:p>
    <w:p w14:paraId="2165C366" w14:textId="6E6DD10F" w:rsidR="009138EA" w:rsidRPr="00704D69" w:rsidRDefault="00400AD7" w:rsidP="009138EA">
      <w:pPr>
        <w:jc w:val="both"/>
      </w:pPr>
      <w:r w:rsidRPr="00F376E6">
        <w:t>Федеральное государственное бюджетное образовательное учреждение высшего образования «Грозненский государственный нефтяной технический университет имени академика М.Д. Миллионщикова», именуемое в дальнейшем «</w:t>
      </w:r>
      <w:r>
        <w:t>Покупатель</w:t>
      </w:r>
      <w:r w:rsidRPr="00F376E6">
        <w:t xml:space="preserve">», </w:t>
      </w:r>
      <w:r w:rsidR="001A69E8">
        <w:t>__________</w:t>
      </w:r>
      <w:r w:rsidRPr="00F376E6">
        <w:t>, действующей на основании генеральной доверенности №</w:t>
      </w:r>
      <w:r>
        <w:t>7</w:t>
      </w:r>
      <w:r w:rsidRPr="00F376E6">
        <w:t xml:space="preserve"> от 0</w:t>
      </w:r>
      <w:r>
        <w:t>8</w:t>
      </w:r>
      <w:r w:rsidRPr="00F376E6">
        <w:t>.11.202</w:t>
      </w:r>
      <w:r>
        <w:t>1</w:t>
      </w:r>
      <w:r w:rsidRPr="00F376E6">
        <w:t xml:space="preserve">г., с одной стороны, и </w:t>
      </w:r>
      <w:r>
        <w:t>______</w:t>
      </w:r>
      <w:r w:rsidRPr="00F376E6">
        <w:t xml:space="preserve">, именуемое в дальнейшем «Поставщик», в лице </w:t>
      </w:r>
      <w:r>
        <w:t>________</w:t>
      </w:r>
      <w:r w:rsidRPr="00F376E6">
        <w:t xml:space="preserve">, действующего на основании </w:t>
      </w:r>
      <w:r>
        <w:t>_____</w:t>
      </w:r>
      <w:r w:rsidRPr="00F376E6">
        <w:t>, с другой стороны, именуемые в дальнейшем «Стороны»,</w:t>
      </w:r>
      <w:r w:rsidR="009138EA" w:rsidRPr="00704D69">
        <w:t xml:space="preserve"> составили  настоящий Акт о нижеследующем:</w:t>
      </w:r>
    </w:p>
    <w:p w14:paraId="5805D57A" w14:textId="5C78A437" w:rsidR="009138EA" w:rsidRPr="00704D69" w:rsidRDefault="009138EA" w:rsidP="009138EA">
      <w:pPr>
        <w:jc w:val="both"/>
      </w:pPr>
      <w:r w:rsidRPr="00704D69">
        <w:t>1. В соответствии с Договором</w:t>
      </w:r>
      <w:r>
        <w:t xml:space="preserve"> </w:t>
      </w:r>
      <w:r w:rsidRPr="00704D69">
        <w:t>от «</w:t>
      </w:r>
      <w:r>
        <w:t xml:space="preserve">      </w:t>
      </w:r>
      <w:r w:rsidRPr="00704D69">
        <w:t xml:space="preserve">» </w:t>
      </w:r>
      <w:r>
        <w:t xml:space="preserve">      </w:t>
      </w:r>
      <w:r w:rsidRPr="00704D69">
        <w:t xml:space="preserve"> </w:t>
      </w:r>
      <w:r>
        <w:t xml:space="preserve">           </w:t>
      </w:r>
      <w:r w:rsidR="0054277D">
        <w:t>2023</w:t>
      </w:r>
      <w:r w:rsidRPr="00704D69">
        <w:t xml:space="preserve"> г. № </w:t>
      </w:r>
      <w:r>
        <w:t xml:space="preserve">                </w:t>
      </w:r>
      <w:r w:rsidRPr="00704D69">
        <w:t xml:space="preserve"> (далее – Договор) Поставщик выполнил обязательства по поставке </w:t>
      </w:r>
      <w:r w:rsidR="00400AD7">
        <w:t>________</w:t>
      </w:r>
      <w:r w:rsidRPr="00704D69">
        <w:t xml:space="preserve"> (далее - Товар) (в полном объеме/частично) ________________</w:t>
      </w:r>
      <w:r>
        <w:t>.</w:t>
      </w:r>
    </w:p>
    <w:p w14:paraId="72DB96B6" w14:textId="77777777" w:rsidR="009138EA" w:rsidRPr="00704D69" w:rsidRDefault="009138EA" w:rsidP="009138EA">
      <w:pPr>
        <w:jc w:val="both"/>
      </w:pPr>
      <w:r w:rsidRPr="00704D69">
        <w:t xml:space="preserve">2. Приемка поставленного Товара по объему, составу, содержанию, срокам, качеству и соответственно условиям, указанным в Договоре, </w:t>
      </w:r>
      <w:r>
        <w:t>(</w:t>
      </w:r>
      <w:r w:rsidRPr="00704D69">
        <w:t>соответствует</w:t>
      </w:r>
      <w:r>
        <w:t xml:space="preserve"> / </w:t>
      </w:r>
      <w:r w:rsidRPr="00704D69">
        <w:t>не</w:t>
      </w:r>
      <w:r>
        <w:t xml:space="preserve"> </w:t>
      </w:r>
      <w:r w:rsidRPr="00704D69">
        <w:t xml:space="preserve">соответствует) </w:t>
      </w:r>
      <w:r>
        <w:t>__________________</w:t>
      </w:r>
      <w:r w:rsidRPr="00704D69">
        <w:t xml:space="preserve"> требованиям Договора.</w:t>
      </w:r>
    </w:p>
    <w:p w14:paraId="6D31CBCF" w14:textId="06C7FE99" w:rsidR="009138EA" w:rsidRPr="00704D69" w:rsidRDefault="009138EA" w:rsidP="009138EA">
      <w:pPr>
        <w:jc w:val="both"/>
      </w:pPr>
      <w:r w:rsidRPr="00704D69">
        <w:t>3. Поставка вышеуказанного Товара согласно, Договора должна быть выполнена с «_</w:t>
      </w:r>
      <w:r>
        <w:t>___</w:t>
      </w:r>
      <w:r w:rsidRPr="00704D69">
        <w:t>_»____</w:t>
      </w:r>
      <w:r>
        <w:t>_____</w:t>
      </w:r>
      <w:r w:rsidRPr="00704D69">
        <w:t xml:space="preserve">______ </w:t>
      </w:r>
      <w:r w:rsidR="0054277D">
        <w:t>2023</w:t>
      </w:r>
      <w:r w:rsidRPr="00704D69">
        <w:t xml:space="preserve"> г. до «_</w:t>
      </w:r>
      <w:r>
        <w:t>___</w:t>
      </w:r>
      <w:r w:rsidRPr="00704D69">
        <w:t>_»____</w:t>
      </w:r>
      <w:r>
        <w:t>_____</w:t>
      </w:r>
      <w:r w:rsidRPr="00704D69">
        <w:t xml:space="preserve">______ </w:t>
      </w:r>
      <w:r w:rsidR="0054277D">
        <w:t>2023</w:t>
      </w:r>
      <w:r w:rsidRPr="00704D69">
        <w:t xml:space="preserve"> г., фактически Товар поставлен «_</w:t>
      </w:r>
      <w:r>
        <w:t>___</w:t>
      </w:r>
      <w:r w:rsidRPr="00704D69">
        <w:t>_»____</w:t>
      </w:r>
      <w:r>
        <w:t>_____</w:t>
      </w:r>
      <w:r w:rsidRPr="00704D69">
        <w:t xml:space="preserve">______ </w:t>
      </w:r>
      <w:r w:rsidR="0054277D">
        <w:t>2023</w:t>
      </w:r>
      <w:r w:rsidRPr="00704D69">
        <w:t xml:space="preserve"> г.</w:t>
      </w:r>
    </w:p>
    <w:p w14:paraId="2A64C29B" w14:textId="77777777" w:rsidR="009138EA" w:rsidRPr="00704D69" w:rsidRDefault="009138EA" w:rsidP="009138EA">
      <w:pPr>
        <w:jc w:val="both"/>
      </w:pPr>
      <w:r w:rsidRPr="00704D69">
        <w:t>4. Недостатки поставленного Товара (выявлены</w:t>
      </w:r>
      <w:r>
        <w:t xml:space="preserve"> </w:t>
      </w:r>
      <w:r w:rsidRPr="00704D69">
        <w:t>/не выявлены) _________________ ____________________________________________________________________________</w:t>
      </w:r>
      <w:r>
        <w:t>______________________________________________________________________________________</w:t>
      </w:r>
    </w:p>
    <w:p w14:paraId="768A7844" w14:textId="77777777" w:rsidR="009138EA" w:rsidRPr="00704D69" w:rsidRDefault="009138EA" w:rsidP="009138EA">
      <w:pPr>
        <w:jc w:val="both"/>
      </w:pPr>
      <w:r w:rsidRPr="00704D69">
        <w:t>5. Сумма, подлежащая оплате Поставщику, в соответствии с условиями Договора</w:t>
      </w:r>
      <w:r>
        <w:t>___________________________________________________</w:t>
      </w:r>
      <w:r w:rsidRPr="00704D69">
        <w:t>______________</w:t>
      </w:r>
      <w:r>
        <w:t>______</w:t>
      </w:r>
      <w:r w:rsidRPr="00704D69">
        <w:t xml:space="preserve">_ </w:t>
      </w:r>
      <w:r>
        <w:t>(</w:t>
      </w:r>
      <w:r w:rsidRPr="00704D69">
        <w:t>_____</w:t>
      </w:r>
      <w:r>
        <w:t>___________________________________________________________________________________________________</w:t>
      </w:r>
      <w:r w:rsidRPr="00704D69">
        <w:t>________)</w:t>
      </w:r>
      <w:r>
        <w:t xml:space="preserve"> </w:t>
      </w:r>
      <w:r w:rsidRPr="00704D69">
        <w:t>рублей ____</w:t>
      </w:r>
      <w:r>
        <w:t xml:space="preserve"> </w:t>
      </w:r>
      <w:r w:rsidRPr="00704D69">
        <w:t>копеек, в т.ч. НДС - _</w:t>
      </w:r>
      <w:r>
        <w:t>_____</w:t>
      </w:r>
      <w:r w:rsidRPr="00704D69">
        <w:t>_________(____</w:t>
      </w:r>
      <w:r>
        <w:t>________________________________________________________________________________________________________________________</w:t>
      </w:r>
      <w:r w:rsidRPr="00704D69">
        <w:t>_____) рублей</w:t>
      </w:r>
      <w:r>
        <w:t xml:space="preserve"> </w:t>
      </w:r>
      <w:r w:rsidRPr="00704D69">
        <w:t xml:space="preserve">____ </w:t>
      </w:r>
      <w:r>
        <w:t xml:space="preserve"> </w:t>
      </w:r>
      <w:r w:rsidRPr="00704D69">
        <w:t>копеек</w:t>
      </w:r>
      <w:r>
        <w:t>.</w:t>
      </w:r>
    </w:p>
    <w:p w14:paraId="3934BF3E" w14:textId="77777777" w:rsidR="009138EA" w:rsidRPr="00704D69" w:rsidRDefault="009138EA" w:rsidP="009138EA">
      <w:pPr>
        <w:jc w:val="both"/>
      </w:pPr>
      <w:r w:rsidRPr="00704D69">
        <w:t>6. В соответствии с пунктом _____ Договора сумма штрафных санкций составляет ______________________________________________________________________</w:t>
      </w:r>
      <w:r>
        <w:t>_______</w:t>
      </w:r>
      <w:r w:rsidRPr="00704D69">
        <w:t>____ (указывается порядок расчета штрафных санкций)</w:t>
      </w:r>
    </w:p>
    <w:p w14:paraId="37996EC9" w14:textId="77777777" w:rsidR="009138EA" w:rsidRPr="00704D69" w:rsidRDefault="009138EA" w:rsidP="009138EA">
      <w:pPr>
        <w:jc w:val="both"/>
      </w:pPr>
      <w:r w:rsidRPr="00704D69">
        <w:t>7. Итоговая сумма, подлежащая к оплате Поставщику составляет _________</w:t>
      </w:r>
      <w:r>
        <w:t>______</w:t>
      </w:r>
      <w:r w:rsidRPr="00704D69">
        <w:t>_____(_</w:t>
      </w:r>
      <w:r>
        <w:t>___________________________________________________________________________________________________________________________</w:t>
      </w:r>
      <w:r w:rsidRPr="00704D69">
        <w:t>_________) рублей ________ копеек.</w:t>
      </w:r>
    </w:p>
    <w:p w14:paraId="143BF6E1" w14:textId="77777777" w:rsidR="009138EA" w:rsidRPr="00704D69" w:rsidRDefault="009138EA" w:rsidP="009138EA">
      <w:pPr>
        <w:jc w:val="both"/>
      </w:pPr>
      <w:r w:rsidRPr="00704D69">
        <w:t>8. К настоящему Акту прилагаются следующие документы:</w:t>
      </w:r>
    </w:p>
    <w:p w14:paraId="5B7AD1C1" w14:textId="77777777" w:rsidR="009138EA" w:rsidRPr="00704D69" w:rsidRDefault="009138EA" w:rsidP="009138EA">
      <w:pPr>
        <w:jc w:val="both"/>
      </w:pPr>
      <w:r w:rsidRPr="00704D69">
        <w:t>а) счет от «____» _</w:t>
      </w:r>
      <w:r>
        <w:t>_________</w:t>
      </w:r>
      <w:r w:rsidRPr="00704D69">
        <w:t>______20__г. № ______;</w:t>
      </w:r>
    </w:p>
    <w:p w14:paraId="11CDC5EA" w14:textId="77777777" w:rsidR="009138EA" w:rsidRPr="00704D69" w:rsidRDefault="009138EA" w:rsidP="009138EA">
      <w:pPr>
        <w:jc w:val="both"/>
      </w:pPr>
      <w:r w:rsidRPr="00704D69">
        <w:t>б) счет-фактура от «____» _</w:t>
      </w:r>
      <w:r>
        <w:t>_________</w:t>
      </w:r>
      <w:r w:rsidRPr="00704D69">
        <w:t xml:space="preserve">______20 __ г. № _________ </w:t>
      </w:r>
      <w:r w:rsidRPr="00704D69">
        <w:rPr>
          <w:i/>
        </w:rPr>
        <w:t>(в случае, если Поставщик является плательщиком НДС)</w:t>
      </w:r>
      <w:r w:rsidRPr="00704D69">
        <w:t>;</w:t>
      </w:r>
    </w:p>
    <w:p w14:paraId="1E2E4B98" w14:textId="77777777" w:rsidR="009138EA" w:rsidRPr="00704D69" w:rsidRDefault="009138EA" w:rsidP="009138EA">
      <w:pPr>
        <w:jc w:val="both"/>
      </w:pPr>
      <w:r w:rsidRPr="00704D69">
        <w:t xml:space="preserve">в) товарная накладная </w:t>
      </w:r>
      <w:r>
        <w:t xml:space="preserve">или УПД </w:t>
      </w:r>
      <w:r w:rsidRPr="00704D69">
        <w:t>от «____» _</w:t>
      </w:r>
      <w:r>
        <w:t>_________</w:t>
      </w:r>
      <w:r w:rsidRPr="00704D69">
        <w:t>______20___ г. № __</w:t>
      </w:r>
      <w:r>
        <w:t>____</w:t>
      </w:r>
      <w:r w:rsidRPr="00704D69">
        <w:t>_______;</w:t>
      </w:r>
    </w:p>
    <w:p w14:paraId="7116D8C9" w14:textId="77777777" w:rsidR="009138EA" w:rsidRDefault="009138EA" w:rsidP="009138EA">
      <w:pPr>
        <w:jc w:val="both"/>
      </w:pPr>
      <w:r w:rsidRPr="00704D69">
        <w:t>г) документы, подтверждающие качество поставленного Товара (и иные документы от Поставщика).</w:t>
      </w:r>
    </w:p>
    <w:p w14:paraId="14879DAB" w14:textId="77777777" w:rsidR="009138EA" w:rsidRPr="00704D69" w:rsidRDefault="009138EA" w:rsidP="009138EA">
      <w:pPr>
        <w:jc w:val="both"/>
      </w:pPr>
    </w:p>
    <w:tbl>
      <w:tblPr>
        <w:tblW w:w="10031" w:type="dxa"/>
        <w:tblLayout w:type="fixed"/>
        <w:tblLook w:val="04A0" w:firstRow="1" w:lastRow="0" w:firstColumn="1" w:lastColumn="0" w:noHBand="0" w:noVBand="1"/>
      </w:tblPr>
      <w:tblGrid>
        <w:gridCol w:w="5353"/>
        <w:gridCol w:w="4678"/>
      </w:tblGrid>
      <w:tr w:rsidR="009138EA" w:rsidRPr="00704D69" w14:paraId="04DC130C" w14:textId="77777777" w:rsidTr="007A1FD9">
        <w:trPr>
          <w:trHeight w:val="410"/>
        </w:trPr>
        <w:tc>
          <w:tcPr>
            <w:tcW w:w="5353" w:type="dxa"/>
          </w:tcPr>
          <w:p w14:paraId="31B86C55" w14:textId="77777777" w:rsidR="009138EA" w:rsidRPr="00704D69" w:rsidRDefault="009138EA" w:rsidP="00C53B4C">
            <w:pPr>
              <w:rPr>
                <w:b/>
              </w:rPr>
            </w:pPr>
            <w:r w:rsidRPr="00704D69">
              <w:rPr>
                <w:b/>
              </w:rPr>
              <w:t>Поставщик</w:t>
            </w:r>
          </w:p>
        </w:tc>
        <w:tc>
          <w:tcPr>
            <w:tcW w:w="4678" w:type="dxa"/>
          </w:tcPr>
          <w:p w14:paraId="0B20D019" w14:textId="77777777" w:rsidR="009138EA" w:rsidRPr="00704D69" w:rsidRDefault="009138EA" w:rsidP="00C53B4C">
            <w:pPr>
              <w:rPr>
                <w:b/>
              </w:rPr>
            </w:pPr>
            <w:r w:rsidRPr="00704D69">
              <w:rPr>
                <w:b/>
              </w:rPr>
              <w:t>Заказчик</w:t>
            </w:r>
          </w:p>
        </w:tc>
      </w:tr>
    </w:tbl>
    <w:p w14:paraId="561E55BD" w14:textId="46E347FD" w:rsidR="009138EA" w:rsidRPr="00704D69" w:rsidRDefault="007A1FD9" w:rsidP="007A1FD9">
      <w:pPr>
        <w:tabs>
          <w:tab w:val="center" w:pos="5099"/>
        </w:tabs>
      </w:pPr>
      <w:r>
        <w:t>______________</w:t>
      </w:r>
      <w:r>
        <w:tab/>
        <w:t xml:space="preserve">                                      _______________</w:t>
      </w:r>
    </w:p>
    <w:p w14:paraId="64CC21BA" w14:textId="77777777" w:rsidR="009138EA" w:rsidRDefault="009138EA" w:rsidP="009138EA">
      <w:r w:rsidRPr="00726A5E">
        <w:rPr>
          <w:lang w:eastAsia="x-none"/>
        </w:rPr>
        <w:t xml:space="preserve"> </w:t>
      </w:r>
    </w:p>
    <w:p w14:paraId="6F7CF882" w14:textId="77777777" w:rsidR="0054277D" w:rsidRDefault="0054277D">
      <w:pPr>
        <w:suppressAutoHyphens w:val="0"/>
        <w:spacing w:after="200" w:line="276" w:lineRule="auto"/>
        <w:rPr>
          <w:bCs/>
          <w:i/>
          <w:iCs/>
        </w:rPr>
      </w:pPr>
      <w:r>
        <w:rPr>
          <w:bCs/>
          <w:i/>
          <w:iCs/>
        </w:rPr>
        <w:br w:type="page"/>
      </w:r>
    </w:p>
    <w:p w14:paraId="59BA970D" w14:textId="1B346994" w:rsidR="0054277D" w:rsidRDefault="0054277D" w:rsidP="0054277D">
      <w:pPr>
        <w:jc w:val="right"/>
        <w:rPr>
          <w:bCs/>
          <w:i/>
          <w:iCs/>
        </w:rPr>
      </w:pPr>
      <w:r w:rsidRPr="00704D69">
        <w:rPr>
          <w:bCs/>
          <w:i/>
          <w:iCs/>
        </w:rPr>
        <w:lastRenderedPageBreak/>
        <w:t xml:space="preserve">Приложение № </w:t>
      </w:r>
      <w:r>
        <w:rPr>
          <w:bCs/>
          <w:i/>
          <w:iCs/>
        </w:rPr>
        <w:t>3</w:t>
      </w:r>
      <w:r w:rsidRPr="00704D69">
        <w:rPr>
          <w:bCs/>
          <w:i/>
          <w:iCs/>
        </w:rPr>
        <w:t xml:space="preserve"> </w:t>
      </w:r>
    </w:p>
    <w:p w14:paraId="6641AA2F" w14:textId="77777777" w:rsidR="0054277D" w:rsidRPr="00704D69" w:rsidRDefault="0054277D" w:rsidP="0054277D">
      <w:pPr>
        <w:jc w:val="right"/>
        <w:rPr>
          <w:bCs/>
          <w:i/>
          <w:iCs/>
        </w:rPr>
      </w:pPr>
      <w:r w:rsidRPr="00704D69">
        <w:rPr>
          <w:bCs/>
          <w:i/>
          <w:iCs/>
        </w:rPr>
        <w:t xml:space="preserve">к </w:t>
      </w:r>
      <w:r>
        <w:rPr>
          <w:bCs/>
          <w:i/>
          <w:iCs/>
        </w:rPr>
        <w:t>Д</w:t>
      </w:r>
      <w:r w:rsidRPr="00704D69">
        <w:rPr>
          <w:bCs/>
          <w:i/>
          <w:iCs/>
        </w:rPr>
        <w:t>оговору</w:t>
      </w:r>
      <w:r>
        <w:rPr>
          <w:bCs/>
          <w:i/>
          <w:iCs/>
        </w:rPr>
        <w:t xml:space="preserve"> №__________</w:t>
      </w:r>
    </w:p>
    <w:p w14:paraId="002AAC76" w14:textId="77777777" w:rsidR="0054277D" w:rsidRPr="00704D69" w:rsidRDefault="0054277D" w:rsidP="0054277D">
      <w:pPr>
        <w:jc w:val="right"/>
        <w:rPr>
          <w:bCs/>
          <w:i/>
          <w:iCs/>
        </w:rPr>
      </w:pPr>
      <w:r>
        <w:rPr>
          <w:bCs/>
          <w:i/>
          <w:iCs/>
        </w:rPr>
        <w:t>от ___________</w:t>
      </w:r>
    </w:p>
    <w:p w14:paraId="0636D642" w14:textId="77777777" w:rsidR="009138EA" w:rsidRPr="000F1464" w:rsidRDefault="009138EA" w:rsidP="009138EA">
      <w:pPr>
        <w:tabs>
          <w:tab w:val="left" w:pos="0"/>
        </w:tabs>
        <w:rPr>
          <w:lang w:val="x-none"/>
        </w:rPr>
      </w:pPr>
    </w:p>
    <w:p w14:paraId="3B50B557" w14:textId="77777777" w:rsidR="0054277D" w:rsidRPr="0054277D" w:rsidRDefault="0054277D" w:rsidP="0054277D">
      <w:pPr>
        <w:widowControl w:val="0"/>
        <w:suppressAutoHyphens w:val="0"/>
        <w:jc w:val="center"/>
        <w:rPr>
          <w:sz w:val="22"/>
          <w:szCs w:val="22"/>
          <w:lang w:eastAsia="ru-RU"/>
        </w:rPr>
      </w:pPr>
      <w:r w:rsidRPr="0054277D">
        <w:rPr>
          <w:sz w:val="22"/>
          <w:szCs w:val="22"/>
          <w:lang w:eastAsia="ru-RU"/>
        </w:rPr>
        <w:t xml:space="preserve">Техническое задание </w:t>
      </w:r>
    </w:p>
    <w:p w14:paraId="2249A5F2" w14:textId="77777777" w:rsidR="0054277D" w:rsidRPr="0054277D" w:rsidRDefault="0054277D" w:rsidP="0054277D">
      <w:pPr>
        <w:widowControl w:val="0"/>
        <w:suppressAutoHyphens w:val="0"/>
        <w:jc w:val="center"/>
        <w:rPr>
          <w:sz w:val="22"/>
          <w:szCs w:val="22"/>
          <w:lang w:eastAsia="ru-RU"/>
        </w:rPr>
      </w:pPr>
      <w:r w:rsidRPr="0054277D">
        <w:rPr>
          <w:sz w:val="22"/>
          <w:szCs w:val="22"/>
          <w:lang w:eastAsia="ru-RU"/>
        </w:rPr>
        <w:t>на поставку электронного оборудования для нужд ГГНТУ им. акад. М.Д. Миллионщикова</w:t>
      </w:r>
    </w:p>
    <w:p w14:paraId="7E6FF87F" w14:textId="77777777" w:rsidR="0054277D" w:rsidRPr="0054277D" w:rsidRDefault="0054277D" w:rsidP="0054277D">
      <w:pPr>
        <w:widowControl w:val="0"/>
        <w:suppressAutoHyphens w:val="0"/>
        <w:jc w:val="center"/>
        <w:rPr>
          <w:sz w:val="22"/>
          <w:szCs w:val="22"/>
          <w:lang w:eastAsia="ru-RU"/>
        </w:rPr>
      </w:pPr>
    </w:p>
    <w:p w14:paraId="289D1A32" w14:textId="17B74640" w:rsidR="0054277D" w:rsidRPr="0054277D" w:rsidRDefault="0054277D" w:rsidP="0054277D">
      <w:pPr>
        <w:widowControl w:val="0"/>
        <w:suppressAutoHyphens w:val="0"/>
        <w:jc w:val="both"/>
        <w:rPr>
          <w:b/>
          <w:bCs/>
          <w:sz w:val="22"/>
          <w:szCs w:val="22"/>
          <w:lang w:eastAsia="ru-RU"/>
        </w:rPr>
      </w:pPr>
      <w:r w:rsidRPr="0054277D">
        <w:rPr>
          <w:b/>
          <w:bCs/>
          <w:sz w:val="22"/>
          <w:szCs w:val="22"/>
          <w:lang w:eastAsia="ru-RU"/>
        </w:rPr>
        <w:t>1.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tbl>
      <w:tblPr>
        <w:tblStyle w:val="af"/>
        <w:tblW w:w="5000" w:type="pct"/>
        <w:tblLook w:val="04A0" w:firstRow="1" w:lastRow="0" w:firstColumn="1" w:lastColumn="0" w:noHBand="0" w:noVBand="1"/>
      </w:tblPr>
      <w:tblGrid>
        <w:gridCol w:w="535"/>
        <w:gridCol w:w="1689"/>
        <w:gridCol w:w="5527"/>
        <w:gridCol w:w="1272"/>
        <w:gridCol w:w="1392"/>
      </w:tblGrid>
      <w:tr w:rsidR="0054277D" w:rsidRPr="0054277D" w14:paraId="4A6B56B9" w14:textId="77777777" w:rsidTr="00984E61">
        <w:tc>
          <w:tcPr>
            <w:tcW w:w="418" w:type="pct"/>
            <w:vAlign w:val="center"/>
          </w:tcPr>
          <w:p w14:paraId="2E02C5F5" w14:textId="77777777" w:rsidR="0054277D" w:rsidRPr="0054277D" w:rsidRDefault="0054277D" w:rsidP="0054277D">
            <w:pPr>
              <w:widowControl w:val="0"/>
              <w:suppressAutoHyphens w:val="0"/>
              <w:jc w:val="center"/>
              <w:rPr>
                <w:rFonts w:eastAsia="Calibri"/>
                <w:b/>
                <w:bCs/>
                <w:sz w:val="22"/>
                <w:szCs w:val="22"/>
                <w:lang w:eastAsia="ru-RU"/>
              </w:rPr>
            </w:pPr>
            <w:r w:rsidRPr="0054277D">
              <w:rPr>
                <w:rFonts w:eastAsia="Calibri"/>
                <w:b/>
                <w:bCs/>
                <w:sz w:val="22"/>
                <w:szCs w:val="22"/>
                <w:lang w:eastAsia="ru-RU"/>
              </w:rPr>
              <w:t>№ п/п</w:t>
            </w:r>
          </w:p>
        </w:tc>
        <w:tc>
          <w:tcPr>
            <w:tcW w:w="887" w:type="pct"/>
            <w:vAlign w:val="center"/>
          </w:tcPr>
          <w:p w14:paraId="3B712105" w14:textId="77777777" w:rsidR="0054277D" w:rsidRPr="0054277D" w:rsidRDefault="0054277D" w:rsidP="0054277D">
            <w:pPr>
              <w:widowControl w:val="0"/>
              <w:suppressAutoHyphens w:val="0"/>
              <w:autoSpaceDE w:val="0"/>
              <w:autoSpaceDN w:val="0"/>
              <w:adjustRightInd w:val="0"/>
              <w:jc w:val="center"/>
              <w:rPr>
                <w:b/>
                <w:bCs/>
                <w:sz w:val="22"/>
                <w:szCs w:val="22"/>
                <w:lang w:eastAsia="ru-RU"/>
              </w:rPr>
            </w:pPr>
            <w:r w:rsidRPr="0054277D">
              <w:rPr>
                <w:b/>
                <w:bCs/>
                <w:sz w:val="22"/>
                <w:szCs w:val="22"/>
                <w:lang w:eastAsia="ru-RU"/>
              </w:rPr>
              <w:t>Наименование оборудования</w:t>
            </w:r>
          </w:p>
        </w:tc>
        <w:tc>
          <w:tcPr>
            <w:tcW w:w="2898" w:type="pct"/>
            <w:vAlign w:val="center"/>
          </w:tcPr>
          <w:p w14:paraId="7E0C8E8F" w14:textId="77777777" w:rsidR="0054277D" w:rsidRPr="0054277D" w:rsidRDefault="0054277D" w:rsidP="0054277D">
            <w:pPr>
              <w:widowControl w:val="0"/>
              <w:suppressAutoHyphens w:val="0"/>
              <w:autoSpaceDE w:val="0"/>
              <w:autoSpaceDN w:val="0"/>
              <w:adjustRightInd w:val="0"/>
              <w:jc w:val="center"/>
              <w:rPr>
                <w:b/>
                <w:bCs/>
                <w:sz w:val="22"/>
                <w:szCs w:val="22"/>
                <w:lang w:eastAsia="ru-RU"/>
              </w:rPr>
            </w:pPr>
            <w:r w:rsidRPr="0054277D">
              <w:rPr>
                <w:b/>
                <w:bCs/>
                <w:sz w:val="22"/>
                <w:szCs w:val="22"/>
                <w:lang w:eastAsia="ru-RU"/>
              </w:rPr>
              <w:t>Описание</w:t>
            </w:r>
          </w:p>
        </w:tc>
        <w:tc>
          <w:tcPr>
            <w:tcW w:w="434" w:type="pct"/>
            <w:vAlign w:val="center"/>
          </w:tcPr>
          <w:p w14:paraId="42C60AAC" w14:textId="77777777" w:rsidR="0054277D" w:rsidRPr="0054277D" w:rsidRDefault="0054277D" w:rsidP="0054277D">
            <w:pPr>
              <w:widowControl w:val="0"/>
              <w:suppressAutoHyphens w:val="0"/>
              <w:autoSpaceDE w:val="0"/>
              <w:autoSpaceDN w:val="0"/>
              <w:adjustRightInd w:val="0"/>
              <w:jc w:val="center"/>
              <w:rPr>
                <w:b/>
                <w:bCs/>
                <w:sz w:val="22"/>
                <w:szCs w:val="22"/>
                <w:lang w:eastAsia="ru-RU"/>
              </w:rPr>
            </w:pPr>
            <w:r w:rsidRPr="0054277D">
              <w:rPr>
                <w:b/>
                <w:bCs/>
                <w:sz w:val="22"/>
                <w:szCs w:val="22"/>
                <w:lang w:eastAsia="ru-RU"/>
              </w:rPr>
              <w:t>Единица измерения</w:t>
            </w:r>
          </w:p>
        </w:tc>
        <w:tc>
          <w:tcPr>
            <w:tcW w:w="362" w:type="pct"/>
            <w:vAlign w:val="center"/>
          </w:tcPr>
          <w:p w14:paraId="429432BD" w14:textId="77777777" w:rsidR="0054277D" w:rsidRPr="0054277D" w:rsidRDefault="0054277D" w:rsidP="0054277D">
            <w:pPr>
              <w:widowControl w:val="0"/>
              <w:suppressAutoHyphens w:val="0"/>
              <w:autoSpaceDE w:val="0"/>
              <w:autoSpaceDN w:val="0"/>
              <w:adjustRightInd w:val="0"/>
              <w:jc w:val="center"/>
              <w:rPr>
                <w:b/>
                <w:bCs/>
                <w:sz w:val="22"/>
                <w:szCs w:val="22"/>
                <w:lang w:eastAsia="ru-RU"/>
              </w:rPr>
            </w:pPr>
            <w:r w:rsidRPr="0054277D">
              <w:rPr>
                <w:b/>
                <w:bCs/>
                <w:sz w:val="22"/>
                <w:szCs w:val="22"/>
                <w:lang w:eastAsia="ru-RU"/>
              </w:rPr>
              <w:t>Количество</w:t>
            </w:r>
          </w:p>
        </w:tc>
      </w:tr>
      <w:tr w:rsidR="0054277D" w:rsidRPr="0054277D" w14:paraId="2779E0E7" w14:textId="77777777" w:rsidTr="00984E61">
        <w:tc>
          <w:tcPr>
            <w:tcW w:w="418" w:type="pct"/>
            <w:vAlign w:val="center"/>
          </w:tcPr>
          <w:p w14:paraId="12EADDC9" w14:textId="77777777" w:rsidR="0054277D" w:rsidRPr="0054277D" w:rsidRDefault="0054277D" w:rsidP="0054277D">
            <w:pPr>
              <w:widowControl w:val="0"/>
              <w:suppressAutoHyphens w:val="0"/>
              <w:jc w:val="center"/>
              <w:rPr>
                <w:rFonts w:eastAsia="Calibri"/>
                <w:sz w:val="22"/>
                <w:szCs w:val="22"/>
                <w:lang w:eastAsia="ru-RU"/>
              </w:rPr>
            </w:pPr>
            <w:r w:rsidRPr="0054277D">
              <w:rPr>
                <w:rFonts w:eastAsia="Calibri"/>
                <w:sz w:val="22"/>
                <w:szCs w:val="22"/>
                <w:lang w:eastAsia="ru-RU"/>
              </w:rPr>
              <w:t>1</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4B350B" w14:textId="17B8A3F0" w:rsidR="0054277D" w:rsidRPr="0054277D" w:rsidRDefault="0054277D" w:rsidP="0054277D">
            <w:pPr>
              <w:widowControl w:val="0"/>
              <w:suppressAutoHyphens w:val="0"/>
              <w:rPr>
                <w:rFonts w:eastAsia="Calibri"/>
                <w:sz w:val="22"/>
                <w:szCs w:val="22"/>
                <w:lang w:eastAsia="ru-RU"/>
              </w:rPr>
            </w:pPr>
          </w:p>
        </w:tc>
        <w:tc>
          <w:tcPr>
            <w:tcW w:w="2898" w:type="pct"/>
            <w:tcBorders>
              <w:top w:val="single" w:sz="4" w:space="0" w:color="auto"/>
              <w:left w:val="single" w:sz="4" w:space="0" w:color="000000"/>
              <w:bottom w:val="single" w:sz="4" w:space="0" w:color="auto"/>
              <w:right w:val="single" w:sz="4" w:space="0" w:color="000000"/>
            </w:tcBorders>
            <w:shd w:val="clear" w:color="auto" w:fill="auto"/>
            <w:vAlign w:val="center"/>
          </w:tcPr>
          <w:p w14:paraId="7CA75ED6" w14:textId="42B43DEE" w:rsidR="0054277D" w:rsidRPr="0054277D" w:rsidRDefault="0054277D" w:rsidP="0054277D">
            <w:pPr>
              <w:widowControl w:val="0"/>
              <w:suppressAutoHyphens w:val="0"/>
              <w:rPr>
                <w:rFonts w:eastAsia="Calibri"/>
                <w:sz w:val="22"/>
                <w:szCs w:val="22"/>
                <w:lang w:eastAsia="ru-RU"/>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EE26B6" w14:textId="77777777" w:rsidR="0054277D" w:rsidRPr="0054277D" w:rsidRDefault="0054277D" w:rsidP="0054277D">
            <w:pPr>
              <w:widowControl w:val="0"/>
              <w:suppressAutoHyphens w:val="0"/>
              <w:jc w:val="center"/>
              <w:rPr>
                <w:rFonts w:eastAsia="Calibri"/>
                <w:sz w:val="22"/>
                <w:szCs w:val="22"/>
                <w:lang w:eastAsia="ru-RU"/>
              </w:rPr>
            </w:pPr>
            <w:r w:rsidRPr="0054277D">
              <w:rPr>
                <w:rFonts w:eastAsia="Calibri"/>
                <w:sz w:val="22"/>
                <w:szCs w:val="22"/>
                <w:lang w:eastAsia="ru-RU"/>
              </w:rPr>
              <w:t>Шт.</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FEE68" w14:textId="77777777" w:rsidR="0054277D" w:rsidRPr="0054277D" w:rsidRDefault="0054277D" w:rsidP="0054277D">
            <w:pPr>
              <w:widowControl w:val="0"/>
              <w:suppressAutoHyphens w:val="0"/>
              <w:jc w:val="center"/>
              <w:rPr>
                <w:rFonts w:eastAsia="Calibri"/>
                <w:sz w:val="22"/>
                <w:szCs w:val="22"/>
                <w:lang w:eastAsia="ru-RU"/>
              </w:rPr>
            </w:pPr>
            <w:r w:rsidRPr="0054277D">
              <w:rPr>
                <w:rFonts w:eastAsia="Calibri"/>
                <w:sz w:val="22"/>
                <w:szCs w:val="22"/>
                <w:lang w:eastAsia="ru-RU"/>
              </w:rPr>
              <w:t>7</w:t>
            </w:r>
          </w:p>
        </w:tc>
      </w:tr>
      <w:tr w:rsidR="0054277D" w:rsidRPr="0054277D" w14:paraId="0B285D44" w14:textId="77777777" w:rsidTr="00984E61">
        <w:tc>
          <w:tcPr>
            <w:tcW w:w="418" w:type="pct"/>
            <w:vAlign w:val="center"/>
          </w:tcPr>
          <w:p w14:paraId="09B5BE96" w14:textId="77777777" w:rsidR="0054277D" w:rsidRPr="0054277D" w:rsidRDefault="0054277D" w:rsidP="0054277D">
            <w:pPr>
              <w:widowControl w:val="0"/>
              <w:suppressAutoHyphens w:val="0"/>
              <w:jc w:val="center"/>
              <w:rPr>
                <w:rFonts w:eastAsia="Calibri"/>
                <w:sz w:val="22"/>
                <w:szCs w:val="22"/>
                <w:lang w:eastAsia="ru-RU"/>
              </w:rPr>
            </w:pPr>
            <w:r w:rsidRPr="0054277D">
              <w:rPr>
                <w:rFonts w:eastAsia="Calibri"/>
                <w:sz w:val="22"/>
                <w:szCs w:val="22"/>
                <w:lang w:eastAsia="ru-RU"/>
              </w:rPr>
              <w:t>2</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5D2A9B" w14:textId="42D7C300" w:rsidR="0054277D" w:rsidRPr="0054277D" w:rsidRDefault="0054277D" w:rsidP="0054277D">
            <w:pPr>
              <w:widowControl w:val="0"/>
              <w:suppressAutoHyphens w:val="0"/>
              <w:rPr>
                <w:rFonts w:eastAsia="Calibri"/>
                <w:sz w:val="22"/>
                <w:szCs w:val="22"/>
                <w:lang w:eastAsia="ru-RU"/>
              </w:rPr>
            </w:pPr>
          </w:p>
        </w:tc>
        <w:tc>
          <w:tcPr>
            <w:tcW w:w="2898" w:type="pct"/>
            <w:tcBorders>
              <w:top w:val="single" w:sz="4" w:space="0" w:color="auto"/>
              <w:left w:val="single" w:sz="4" w:space="0" w:color="000000"/>
              <w:bottom w:val="single" w:sz="4" w:space="0" w:color="auto"/>
              <w:right w:val="single" w:sz="4" w:space="0" w:color="000000"/>
            </w:tcBorders>
            <w:shd w:val="clear" w:color="auto" w:fill="auto"/>
            <w:vAlign w:val="center"/>
          </w:tcPr>
          <w:p w14:paraId="1157C432" w14:textId="2175E4D0" w:rsidR="0054277D" w:rsidRPr="0054277D" w:rsidRDefault="0054277D" w:rsidP="0054277D">
            <w:pPr>
              <w:widowControl w:val="0"/>
              <w:suppressAutoHyphens w:val="0"/>
              <w:rPr>
                <w:rFonts w:eastAsia="Calibri"/>
                <w:sz w:val="22"/>
                <w:szCs w:val="22"/>
                <w:lang w:eastAsia="ru-RU"/>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0E6543" w14:textId="77777777" w:rsidR="0054277D" w:rsidRPr="0054277D" w:rsidRDefault="0054277D" w:rsidP="0054277D">
            <w:pPr>
              <w:widowControl w:val="0"/>
              <w:suppressAutoHyphens w:val="0"/>
              <w:jc w:val="center"/>
              <w:rPr>
                <w:rFonts w:eastAsia="Calibri"/>
                <w:sz w:val="22"/>
                <w:szCs w:val="22"/>
                <w:lang w:eastAsia="ru-RU"/>
              </w:rPr>
            </w:pPr>
            <w:r w:rsidRPr="0054277D">
              <w:rPr>
                <w:rFonts w:eastAsia="Calibri"/>
                <w:sz w:val="22"/>
                <w:szCs w:val="22"/>
                <w:lang w:eastAsia="ru-RU"/>
              </w:rPr>
              <w:t>Шт.</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FB6E6" w14:textId="77777777" w:rsidR="0054277D" w:rsidRPr="0054277D" w:rsidRDefault="0054277D" w:rsidP="0054277D">
            <w:pPr>
              <w:widowControl w:val="0"/>
              <w:suppressAutoHyphens w:val="0"/>
              <w:jc w:val="center"/>
              <w:rPr>
                <w:rFonts w:eastAsia="Calibri"/>
                <w:sz w:val="22"/>
                <w:szCs w:val="22"/>
                <w:lang w:eastAsia="ru-RU"/>
              </w:rPr>
            </w:pPr>
            <w:r w:rsidRPr="0054277D">
              <w:rPr>
                <w:rFonts w:eastAsia="Calibri"/>
                <w:sz w:val="22"/>
                <w:szCs w:val="22"/>
                <w:lang w:eastAsia="ru-RU"/>
              </w:rPr>
              <w:t>3</w:t>
            </w:r>
          </w:p>
        </w:tc>
      </w:tr>
      <w:tr w:rsidR="0054277D" w:rsidRPr="0054277D" w14:paraId="30634BD8" w14:textId="77777777" w:rsidTr="00984E61">
        <w:tc>
          <w:tcPr>
            <w:tcW w:w="418" w:type="pct"/>
            <w:vAlign w:val="center"/>
          </w:tcPr>
          <w:p w14:paraId="268EA6A9" w14:textId="77777777" w:rsidR="0054277D" w:rsidRPr="0054277D" w:rsidRDefault="0054277D" w:rsidP="0054277D">
            <w:pPr>
              <w:widowControl w:val="0"/>
              <w:suppressAutoHyphens w:val="0"/>
              <w:jc w:val="center"/>
              <w:rPr>
                <w:rFonts w:eastAsia="Calibri"/>
                <w:sz w:val="22"/>
                <w:szCs w:val="22"/>
                <w:lang w:eastAsia="ru-RU"/>
              </w:rPr>
            </w:pPr>
            <w:r w:rsidRPr="0054277D">
              <w:rPr>
                <w:rFonts w:eastAsia="Calibri"/>
                <w:sz w:val="22"/>
                <w:szCs w:val="22"/>
                <w:lang w:eastAsia="ru-RU"/>
              </w:rPr>
              <w:t>3</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C7AA2" w14:textId="176A9C70" w:rsidR="0054277D" w:rsidRPr="0054277D" w:rsidRDefault="0054277D" w:rsidP="0054277D">
            <w:pPr>
              <w:widowControl w:val="0"/>
              <w:suppressAutoHyphens w:val="0"/>
              <w:rPr>
                <w:rFonts w:eastAsia="Calibri"/>
                <w:sz w:val="22"/>
                <w:szCs w:val="22"/>
                <w:lang w:eastAsia="ru-RU"/>
              </w:rPr>
            </w:pPr>
          </w:p>
        </w:tc>
        <w:tc>
          <w:tcPr>
            <w:tcW w:w="2898" w:type="pct"/>
            <w:tcBorders>
              <w:top w:val="single" w:sz="4" w:space="0" w:color="auto"/>
              <w:left w:val="single" w:sz="4" w:space="0" w:color="000000"/>
              <w:bottom w:val="single" w:sz="4" w:space="0" w:color="auto"/>
              <w:right w:val="single" w:sz="4" w:space="0" w:color="000000"/>
            </w:tcBorders>
            <w:shd w:val="clear" w:color="auto" w:fill="auto"/>
            <w:vAlign w:val="center"/>
          </w:tcPr>
          <w:p w14:paraId="257691C3" w14:textId="6A609CC2" w:rsidR="0054277D" w:rsidRPr="0054277D" w:rsidRDefault="0054277D" w:rsidP="0054277D">
            <w:pPr>
              <w:widowControl w:val="0"/>
              <w:suppressAutoHyphens w:val="0"/>
              <w:rPr>
                <w:rFonts w:eastAsia="Calibri"/>
                <w:sz w:val="22"/>
                <w:szCs w:val="22"/>
                <w:lang w:eastAsia="ru-RU"/>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C2B26A" w14:textId="77777777" w:rsidR="0054277D" w:rsidRPr="0054277D" w:rsidRDefault="0054277D" w:rsidP="0054277D">
            <w:pPr>
              <w:widowControl w:val="0"/>
              <w:suppressAutoHyphens w:val="0"/>
              <w:jc w:val="center"/>
              <w:rPr>
                <w:rFonts w:eastAsia="Calibri"/>
                <w:sz w:val="22"/>
                <w:szCs w:val="22"/>
                <w:lang w:eastAsia="ru-RU"/>
              </w:rPr>
            </w:pPr>
            <w:r w:rsidRPr="0054277D">
              <w:rPr>
                <w:rFonts w:eastAsia="Calibri"/>
                <w:sz w:val="22"/>
                <w:szCs w:val="22"/>
                <w:lang w:eastAsia="ru-RU"/>
              </w:rPr>
              <w:t>Шт.</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37EC6" w14:textId="77777777" w:rsidR="0054277D" w:rsidRPr="0054277D" w:rsidRDefault="0054277D" w:rsidP="0054277D">
            <w:pPr>
              <w:widowControl w:val="0"/>
              <w:suppressAutoHyphens w:val="0"/>
              <w:jc w:val="center"/>
              <w:rPr>
                <w:rFonts w:eastAsia="Calibri"/>
                <w:sz w:val="22"/>
                <w:szCs w:val="22"/>
                <w:lang w:eastAsia="ru-RU"/>
              </w:rPr>
            </w:pPr>
            <w:r w:rsidRPr="0054277D">
              <w:rPr>
                <w:rFonts w:eastAsia="Calibri"/>
                <w:sz w:val="22"/>
                <w:szCs w:val="22"/>
                <w:lang w:eastAsia="ru-RU"/>
              </w:rPr>
              <w:t>10</w:t>
            </w:r>
          </w:p>
        </w:tc>
      </w:tr>
      <w:tr w:rsidR="0054277D" w:rsidRPr="0054277D" w14:paraId="2B732A50" w14:textId="77777777" w:rsidTr="00984E61">
        <w:tc>
          <w:tcPr>
            <w:tcW w:w="418" w:type="pct"/>
            <w:vAlign w:val="center"/>
          </w:tcPr>
          <w:p w14:paraId="6C61761B" w14:textId="77777777" w:rsidR="0054277D" w:rsidRPr="0054277D" w:rsidRDefault="0054277D" w:rsidP="0054277D">
            <w:pPr>
              <w:widowControl w:val="0"/>
              <w:suppressAutoHyphens w:val="0"/>
              <w:jc w:val="center"/>
              <w:rPr>
                <w:rFonts w:eastAsia="Calibri"/>
                <w:sz w:val="22"/>
                <w:szCs w:val="22"/>
                <w:lang w:eastAsia="ru-RU"/>
              </w:rPr>
            </w:pPr>
            <w:r w:rsidRPr="0054277D">
              <w:rPr>
                <w:rFonts w:eastAsia="Calibri"/>
                <w:sz w:val="22"/>
                <w:szCs w:val="22"/>
                <w:lang w:eastAsia="ru-RU"/>
              </w:rPr>
              <w:t>4</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CE570" w14:textId="5589B175" w:rsidR="0054277D" w:rsidRPr="0054277D" w:rsidRDefault="0054277D" w:rsidP="0054277D">
            <w:pPr>
              <w:widowControl w:val="0"/>
              <w:suppressAutoHyphens w:val="0"/>
              <w:rPr>
                <w:rFonts w:eastAsia="Calibri"/>
                <w:sz w:val="22"/>
                <w:szCs w:val="22"/>
                <w:lang w:eastAsia="ru-RU"/>
              </w:rPr>
            </w:pPr>
          </w:p>
        </w:tc>
        <w:tc>
          <w:tcPr>
            <w:tcW w:w="2898" w:type="pct"/>
            <w:tcBorders>
              <w:top w:val="single" w:sz="4" w:space="0" w:color="auto"/>
              <w:left w:val="single" w:sz="4" w:space="0" w:color="000000"/>
              <w:bottom w:val="single" w:sz="4" w:space="0" w:color="auto"/>
              <w:right w:val="single" w:sz="4" w:space="0" w:color="000000"/>
            </w:tcBorders>
            <w:shd w:val="clear" w:color="auto" w:fill="auto"/>
            <w:vAlign w:val="center"/>
          </w:tcPr>
          <w:p w14:paraId="69F24571" w14:textId="700045FB" w:rsidR="0054277D" w:rsidRPr="0054277D" w:rsidRDefault="0054277D" w:rsidP="0054277D">
            <w:pPr>
              <w:widowControl w:val="0"/>
              <w:suppressAutoHyphens w:val="0"/>
              <w:rPr>
                <w:rFonts w:eastAsia="Calibri"/>
                <w:sz w:val="22"/>
                <w:szCs w:val="22"/>
                <w:lang w:eastAsia="ru-RU"/>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EF9D0" w14:textId="77777777" w:rsidR="0054277D" w:rsidRPr="0054277D" w:rsidRDefault="0054277D" w:rsidP="0054277D">
            <w:pPr>
              <w:widowControl w:val="0"/>
              <w:suppressAutoHyphens w:val="0"/>
              <w:jc w:val="center"/>
              <w:rPr>
                <w:rFonts w:eastAsia="Calibri"/>
                <w:sz w:val="22"/>
                <w:szCs w:val="22"/>
                <w:lang w:eastAsia="ru-RU"/>
              </w:rPr>
            </w:pPr>
            <w:r w:rsidRPr="0054277D">
              <w:rPr>
                <w:rFonts w:eastAsia="Calibri"/>
                <w:sz w:val="22"/>
                <w:szCs w:val="22"/>
                <w:lang w:eastAsia="ru-RU"/>
              </w:rPr>
              <w:t>Шт.</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A25A68" w14:textId="77777777" w:rsidR="0054277D" w:rsidRPr="0054277D" w:rsidRDefault="0054277D" w:rsidP="0054277D">
            <w:pPr>
              <w:widowControl w:val="0"/>
              <w:suppressAutoHyphens w:val="0"/>
              <w:jc w:val="center"/>
              <w:rPr>
                <w:rFonts w:eastAsia="Calibri"/>
                <w:sz w:val="22"/>
                <w:szCs w:val="22"/>
                <w:lang w:eastAsia="ru-RU"/>
              </w:rPr>
            </w:pPr>
            <w:r w:rsidRPr="0054277D">
              <w:rPr>
                <w:rFonts w:eastAsia="Calibri"/>
                <w:sz w:val="22"/>
                <w:szCs w:val="22"/>
                <w:lang w:eastAsia="ru-RU"/>
              </w:rPr>
              <w:t>90</w:t>
            </w:r>
          </w:p>
        </w:tc>
      </w:tr>
      <w:tr w:rsidR="0054277D" w:rsidRPr="0054277D" w14:paraId="5B3A887A" w14:textId="77777777" w:rsidTr="00984E61">
        <w:tc>
          <w:tcPr>
            <w:tcW w:w="418" w:type="pct"/>
            <w:vAlign w:val="center"/>
          </w:tcPr>
          <w:p w14:paraId="7C2B1381" w14:textId="77777777" w:rsidR="0054277D" w:rsidRPr="0054277D" w:rsidRDefault="0054277D" w:rsidP="0054277D">
            <w:pPr>
              <w:widowControl w:val="0"/>
              <w:suppressAutoHyphens w:val="0"/>
              <w:jc w:val="center"/>
              <w:rPr>
                <w:rFonts w:eastAsia="Calibri"/>
                <w:sz w:val="22"/>
                <w:szCs w:val="22"/>
                <w:lang w:eastAsia="ru-RU"/>
              </w:rPr>
            </w:pPr>
            <w:r w:rsidRPr="0054277D">
              <w:rPr>
                <w:rFonts w:eastAsia="Calibri"/>
                <w:sz w:val="22"/>
                <w:szCs w:val="22"/>
                <w:lang w:eastAsia="ru-RU"/>
              </w:rPr>
              <w:t>5</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9830E7" w14:textId="58D1851F" w:rsidR="0054277D" w:rsidRPr="0054277D" w:rsidRDefault="0054277D" w:rsidP="0054277D">
            <w:pPr>
              <w:widowControl w:val="0"/>
              <w:suppressAutoHyphens w:val="0"/>
              <w:rPr>
                <w:rFonts w:eastAsia="Calibri"/>
                <w:sz w:val="22"/>
                <w:szCs w:val="22"/>
                <w:lang w:eastAsia="ru-RU"/>
              </w:rPr>
            </w:pPr>
          </w:p>
        </w:tc>
        <w:tc>
          <w:tcPr>
            <w:tcW w:w="2898" w:type="pct"/>
            <w:tcBorders>
              <w:top w:val="single" w:sz="4" w:space="0" w:color="auto"/>
              <w:left w:val="single" w:sz="4" w:space="0" w:color="000000"/>
              <w:bottom w:val="single" w:sz="4" w:space="0" w:color="auto"/>
              <w:right w:val="single" w:sz="4" w:space="0" w:color="000000"/>
            </w:tcBorders>
            <w:shd w:val="clear" w:color="auto" w:fill="auto"/>
            <w:vAlign w:val="center"/>
          </w:tcPr>
          <w:p w14:paraId="594E485F" w14:textId="1E69B856" w:rsidR="0054277D" w:rsidRPr="0054277D" w:rsidRDefault="0054277D" w:rsidP="0054277D">
            <w:pPr>
              <w:widowControl w:val="0"/>
              <w:suppressAutoHyphens w:val="0"/>
              <w:rPr>
                <w:rFonts w:eastAsia="Calibri"/>
                <w:sz w:val="22"/>
                <w:szCs w:val="22"/>
                <w:lang w:eastAsia="ru-RU"/>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B4073" w14:textId="77777777" w:rsidR="0054277D" w:rsidRPr="0054277D" w:rsidRDefault="0054277D" w:rsidP="0054277D">
            <w:pPr>
              <w:widowControl w:val="0"/>
              <w:suppressAutoHyphens w:val="0"/>
              <w:jc w:val="center"/>
              <w:rPr>
                <w:rFonts w:eastAsia="Calibri"/>
                <w:sz w:val="22"/>
                <w:szCs w:val="22"/>
                <w:lang w:eastAsia="ru-RU"/>
              </w:rPr>
            </w:pPr>
            <w:r w:rsidRPr="0054277D">
              <w:rPr>
                <w:rFonts w:eastAsia="Calibri"/>
                <w:sz w:val="22"/>
                <w:szCs w:val="22"/>
                <w:lang w:eastAsia="ru-RU"/>
              </w:rPr>
              <w:t>Шт.</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2450C0" w14:textId="77777777" w:rsidR="0054277D" w:rsidRPr="0054277D" w:rsidRDefault="0054277D" w:rsidP="0054277D">
            <w:pPr>
              <w:widowControl w:val="0"/>
              <w:suppressAutoHyphens w:val="0"/>
              <w:jc w:val="center"/>
              <w:rPr>
                <w:rFonts w:eastAsia="Calibri"/>
                <w:sz w:val="22"/>
                <w:szCs w:val="22"/>
                <w:lang w:eastAsia="ru-RU"/>
              </w:rPr>
            </w:pPr>
            <w:r w:rsidRPr="0054277D">
              <w:rPr>
                <w:rFonts w:eastAsia="Calibri"/>
                <w:sz w:val="22"/>
                <w:szCs w:val="22"/>
                <w:lang w:eastAsia="ru-RU"/>
              </w:rPr>
              <w:t>10</w:t>
            </w:r>
          </w:p>
        </w:tc>
      </w:tr>
      <w:tr w:rsidR="0054277D" w:rsidRPr="0054277D" w14:paraId="2133AB16" w14:textId="77777777" w:rsidTr="00984E61">
        <w:tc>
          <w:tcPr>
            <w:tcW w:w="418" w:type="pct"/>
            <w:vAlign w:val="center"/>
          </w:tcPr>
          <w:p w14:paraId="6F928908" w14:textId="77777777" w:rsidR="0054277D" w:rsidRPr="0054277D" w:rsidRDefault="0054277D" w:rsidP="0054277D">
            <w:pPr>
              <w:widowControl w:val="0"/>
              <w:suppressAutoHyphens w:val="0"/>
              <w:jc w:val="center"/>
              <w:rPr>
                <w:rFonts w:eastAsia="Calibri"/>
                <w:sz w:val="22"/>
                <w:szCs w:val="22"/>
                <w:lang w:eastAsia="ru-RU"/>
              </w:rPr>
            </w:pPr>
            <w:r w:rsidRPr="0054277D">
              <w:rPr>
                <w:rFonts w:eastAsia="Calibri"/>
                <w:sz w:val="22"/>
                <w:szCs w:val="22"/>
                <w:lang w:eastAsia="ru-RU"/>
              </w:rPr>
              <w:t>6</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9FFA81" w14:textId="308800A7" w:rsidR="0054277D" w:rsidRPr="0054277D" w:rsidRDefault="0054277D" w:rsidP="0054277D">
            <w:pPr>
              <w:widowControl w:val="0"/>
              <w:suppressAutoHyphens w:val="0"/>
              <w:rPr>
                <w:rFonts w:eastAsia="Calibri"/>
                <w:sz w:val="22"/>
                <w:szCs w:val="22"/>
                <w:lang w:eastAsia="ru-RU"/>
              </w:rPr>
            </w:pPr>
          </w:p>
        </w:tc>
        <w:tc>
          <w:tcPr>
            <w:tcW w:w="2898" w:type="pct"/>
            <w:tcBorders>
              <w:top w:val="single" w:sz="4" w:space="0" w:color="auto"/>
              <w:left w:val="single" w:sz="4" w:space="0" w:color="000000"/>
              <w:bottom w:val="single" w:sz="4" w:space="0" w:color="auto"/>
              <w:right w:val="single" w:sz="4" w:space="0" w:color="000000"/>
            </w:tcBorders>
            <w:shd w:val="clear" w:color="auto" w:fill="auto"/>
            <w:vAlign w:val="center"/>
          </w:tcPr>
          <w:p w14:paraId="7371BF7E" w14:textId="78ECD3D8" w:rsidR="0054277D" w:rsidRPr="0054277D" w:rsidRDefault="0054277D" w:rsidP="0054277D">
            <w:pPr>
              <w:widowControl w:val="0"/>
              <w:suppressAutoHyphens w:val="0"/>
              <w:rPr>
                <w:rFonts w:eastAsia="Calibri"/>
                <w:sz w:val="22"/>
                <w:szCs w:val="22"/>
                <w:lang w:eastAsia="ru-RU"/>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CC3B4F" w14:textId="77777777" w:rsidR="0054277D" w:rsidRPr="0054277D" w:rsidRDefault="0054277D" w:rsidP="0054277D">
            <w:pPr>
              <w:widowControl w:val="0"/>
              <w:suppressAutoHyphens w:val="0"/>
              <w:jc w:val="center"/>
              <w:rPr>
                <w:rFonts w:eastAsia="Calibri"/>
                <w:sz w:val="22"/>
                <w:szCs w:val="22"/>
                <w:lang w:eastAsia="ru-RU"/>
              </w:rPr>
            </w:pPr>
            <w:r w:rsidRPr="0054277D">
              <w:rPr>
                <w:rFonts w:eastAsia="Calibri"/>
                <w:sz w:val="22"/>
                <w:szCs w:val="22"/>
                <w:lang w:eastAsia="ru-RU"/>
              </w:rPr>
              <w:t>Шт.</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C2D53" w14:textId="77777777" w:rsidR="0054277D" w:rsidRPr="0054277D" w:rsidRDefault="0054277D" w:rsidP="0054277D">
            <w:pPr>
              <w:widowControl w:val="0"/>
              <w:suppressAutoHyphens w:val="0"/>
              <w:jc w:val="center"/>
              <w:rPr>
                <w:rFonts w:eastAsia="Calibri"/>
                <w:sz w:val="22"/>
                <w:szCs w:val="22"/>
                <w:lang w:eastAsia="ru-RU"/>
              </w:rPr>
            </w:pPr>
            <w:r w:rsidRPr="0054277D">
              <w:rPr>
                <w:rFonts w:eastAsia="Calibri"/>
                <w:sz w:val="22"/>
                <w:szCs w:val="22"/>
                <w:lang w:eastAsia="ru-RU"/>
              </w:rPr>
              <w:t>10</w:t>
            </w:r>
          </w:p>
        </w:tc>
      </w:tr>
    </w:tbl>
    <w:p w14:paraId="56372DFA" w14:textId="77777777" w:rsidR="0054277D" w:rsidRPr="0054277D" w:rsidRDefault="0054277D" w:rsidP="0054277D">
      <w:pPr>
        <w:widowControl w:val="0"/>
        <w:suppressAutoHyphens w:val="0"/>
        <w:jc w:val="both"/>
        <w:rPr>
          <w:rFonts w:eastAsia="Calibri"/>
          <w:sz w:val="22"/>
          <w:szCs w:val="22"/>
          <w:lang w:eastAsia="en-US"/>
        </w:rPr>
      </w:pPr>
    </w:p>
    <w:p w14:paraId="1DEBB87F" w14:textId="77777777" w:rsidR="0054277D" w:rsidRPr="008C01A2" w:rsidRDefault="0054277D" w:rsidP="0054277D">
      <w:pPr>
        <w:widowControl w:val="0"/>
        <w:suppressAutoHyphens w:val="0"/>
        <w:jc w:val="both"/>
        <w:rPr>
          <w:rFonts w:eastAsia="Calibri"/>
          <w:bCs/>
          <w:sz w:val="22"/>
          <w:szCs w:val="22"/>
          <w:shd w:val="clear" w:color="auto" w:fill="F9FAFB"/>
          <w:lang w:eastAsia="en-US"/>
        </w:rPr>
      </w:pPr>
      <w:r w:rsidRPr="0054277D">
        <w:rPr>
          <w:rFonts w:eastAsia="Calibri"/>
          <w:b/>
          <w:sz w:val="22"/>
          <w:szCs w:val="22"/>
          <w:shd w:val="clear" w:color="auto" w:fill="F9FAFB"/>
          <w:lang w:eastAsia="en-US"/>
        </w:rPr>
        <w:t xml:space="preserve">2. Место поставки: </w:t>
      </w:r>
      <w:r w:rsidRPr="008C01A2">
        <w:rPr>
          <w:rFonts w:eastAsia="NSimSun"/>
          <w:sz w:val="22"/>
          <w:szCs w:val="22"/>
          <w:lang w:eastAsia="en-US"/>
        </w:rPr>
        <w:t>г. Грозный, улица Авторханова, 14/53</w:t>
      </w:r>
    </w:p>
    <w:p w14:paraId="7711B075" w14:textId="4B49BBF8" w:rsidR="0054277D" w:rsidRPr="0054277D" w:rsidRDefault="0054277D" w:rsidP="0054277D">
      <w:pPr>
        <w:widowControl w:val="0"/>
        <w:suppressAutoHyphens w:val="0"/>
        <w:jc w:val="both"/>
        <w:rPr>
          <w:rFonts w:eastAsia="Calibri"/>
          <w:b/>
          <w:sz w:val="22"/>
          <w:szCs w:val="22"/>
          <w:shd w:val="clear" w:color="auto" w:fill="F9FAFB"/>
          <w:lang w:eastAsia="en-US"/>
        </w:rPr>
      </w:pPr>
      <w:r w:rsidRPr="008C01A2">
        <w:rPr>
          <w:rFonts w:eastAsia="Calibri"/>
          <w:b/>
          <w:sz w:val="22"/>
          <w:szCs w:val="22"/>
          <w:shd w:val="clear" w:color="auto" w:fill="F9FAFB"/>
          <w:lang w:eastAsia="en-US"/>
        </w:rPr>
        <w:t xml:space="preserve">3. Срок поставки: </w:t>
      </w:r>
      <w:bookmarkStart w:id="2" w:name="_Hlk128477682"/>
      <w:r w:rsidRPr="008C01A2">
        <w:rPr>
          <w:rFonts w:eastAsia="Calibri"/>
          <w:sz w:val="22"/>
          <w:szCs w:val="22"/>
          <w:shd w:val="clear" w:color="auto" w:fill="F9FAFB"/>
          <w:lang w:eastAsia="en-US"/>
        </w:rPr>
        <w:t xml:space="preserve">в течение </w:t>
      </w:r>
      <w:r w:rsidR="00B33E9B" w:rsidRPr="008C01A2">
        <w:rPr>
          <w:rFonts w:eastAsia="Calibri"/>
          <w:sz w:val="22"/>
          <w:szCs w:val="22"/>
          <w:shd w:val="clear" w:color="auto" w:fill="F9FAFB"/>
          <w:lang w:eastAsia="en-US"/>
        </w:rPr>
        <w:t>7</w:t>
      </w:r>
      <w:r w:rsidRPr="008C01A2">
        <w:rPr>
          <w:rFonts w:eastAsia="Calibri"/>
          <w:sz w:val="22"/>
          <w:szCs w:val="22"/>
          <w:shd w:val="clear" w:color="auto" w:fill="F9FAFB"/>
          <w:lang w:eastAsia="en-US"/>
        </w:rPr>
        <w:t xml:space="preserve"> календарных дней с даты заключения договора</w:t>
      </w:r>
      <w:bookmarkEnd w:id="2"/>
      <w:r w:rsidRPr="008C01A2">
        <w:rPr>
          <w:rFonts w:eastAsia="Calibri"/>
          <w:b/>
          <w:sz w:val="22"/>
          <w:szCs w:val="22"/>
          <w:shd w:val="clear" w:color="auto" w:fill="F9FAFB"/>
          <w:lang w:eastAsia="en-US"/>
        </w:rPr>
        <w:t>.</w:t>
      </w:r>
    </w:p>
    <w:p w14:paraId="7CAB6DEA" w14:textId="77777777" w:rsidR="0054277D" w:rsidRPr="0054277D" w:rsidRDefault="0054277D" w:rsidP="0054277D">
      <w:pPr>
        <w:widowControl w:val="0"/>
        <w:suppressAutoHyphens w:val="0"/>
        <w:jc w:val="both"/>
        <w:rPr>
          <w:rFonts w:eastAsia="Calibri"/>
          <w:b/>
          <w:sz w:val="22"/>
          <w:szCs w:val="22"/>
          <w:lang w:eastAsia="en-US"/>
        </w:rPr>
      </w:pPr>
      <w:r w:rsidRPr="0054277D">
        <w:rPr>
          <w:rFonts w:eastAsia="Calibri"/>
          <w:b/>
          <w:sz w:val="22"/>
          <w:szCs w:val="22"/>
          <w:lang w:eastAsia="en-US"/>
        </w:rPr>
        <w:t>4. Требования к качеству, безопасности товара:</w:t>
      </w:r>
    </w:p>
    <w:p w14:paraId="57A49C1F" w14:textId="77777777" w:rsidR="0054277D" w:rsidRPr="0054277D" w:rsidRDefault="0054277D" w:rsidP="0054277D">
      <w:pPr>
        <w:widowControl w:val="0"/>
        <w:suppressAutoHyphens w:val="0"/>
        <w:jc w:val="both"/>
        <w:rPr>
          <w:rFonts w:eastAsia="DejaVu Sans"/>
          <w:b/>
          <w:sz w:val="22"/>
          <w:szCs w:val="22"/>
          <w:lang w:eastAsia="zh-CN"/>
        </w:rPr>
      </w:pPr>
      <w:r w:rsidRPr="0054277D">
        <w:rPr>
          <w:rFonts w:eastAsia="NSimSun"/>
          <w:sz w:val="22"/>
          <w:szCs w:val="22"/>
          <w:lang w:eastAsia="en-US"/>
        </w:rPr>
        <w:t xml:space="preserve">4.1. Поставляемый товар должен соответствовать заданным функциональным и качественным характеристикам; </w:t>
      </w:r>
    </w:p>
    <w:p w14:paraId="610643AD" w14:textId="77777777" w:rsidR="0054277D" w:rsidRPr="0054277D" w:rsidRDefault="0054277D" w:rsidP="0054277D">
      <w:pPr>
        <w:widowControl w:val="0"/>
        <w:suppressAutoHyphens w:val="0"/>
        <w:ind w:right="57"/>
        <w:jc w:val="both"/>
        <w:rPr>
          <w:rFonts w:eastAsia="Calibri"/>
          <w:b/>
          <w:sz w:val="22"/>
          <w:szCs w:val="22"/>
          <w:lang w:eastAsia="en-US"/>
        </w:rPr>
      </w:pPr>
      <w:r w:rsidRPr="0054277D">
        <w:rPr>
          <w:rFonts w:eastAsia="NSimSun"/>
          <w:sz w:val="22"/>
          <w:szCs w:val="22"/>
          <w:lang w:eastAsia="en-US"/>
        </w:rPr>
        <w:t xml:space="preserve">4.2. Поставляемый товар должен быть разрешен к использованию на территории Российской Федерации, </w:t>
      </w:r>
      <w:r w:rsidRPr="0054277D">
        <w:rPr>
          <w:rFonts w:eastAsia="NSimSun"/>
          <w:spacing w:val="-1"/>
          <w:sz w:val="22"/>
          <w:szCs w:val="22"/>
          <w:lang w:eastAsia="en-US"/>
        </w:rPr>
        <w:t xml:space="preserve">иметь торговую </w:t>
      </w:r>
      <w:r w:rsidRPr="0054277D">
        <w:rPr>
          <w:rFonts w:eastAsia="NSimSun"/>
          <w:sz w:val="22"/>
          <w:szCs w:val="22"/>
          <w:lang w:eastAsia="en-US"/>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485F2BB3" w14:textId="77777777" w:rsidR="0054277D" w:rsidRPr="0054277D" w:rsidRDefault="0054277D" w:rsidP="0054277D">
      <w:pPr>
        <w:widowControl w:val="0"/>
        <w:suppressAutoHyphens w:val="0"/>
        <w:jc w:val="both"/>
        <w:rPr>
          <w:rFonts w:eastAsia="NSimSun"/>
          <w:b/>
          <w:sz w:val="22"/>
          <w:szCs w:val="22"/>
          <w:lang w:eastAsia="en-US"/>
        </w:rPr>
      </w:pPr>
      <w:r w:rsidRPr="0054277D">
        <w:rPr>
          <w:rFonts w:eastAsia="NSimSun"/>
          <w:sz w:val="22"/>
          <w:szCs w:val="22"/>
          <w:lang w:eastAsia="en-US"/>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bookmarkStart w:id="3" w:name="_GoBack"/>
      <w:bookmarkEnd w:id="3"/>
    </w:p>
    <w:p w14:paraId="061C426E" w14:textId="77777777" w:rsidR="0054277D" w:rsidRPr="0054277D" w:rsidRDefault="0054277D" w:rsidP="0054277D">
      <w:pPr>
        <w:widowControl w:val="0"/>
        <w:shd w:val="clear" w:color="auto" w:fill="FFFFFF"/>
        <w:tabs>
          <w:tab w:val="left" w:pos="0"/>
        </w:tabs>
        <w:suppressAutoHyphens w:val="0"/>
        <w:jc w:val="both"/>
        <w:rPr>
          <w:rFonts w:eastAsia="DejaVu Sans"/>
          <w:b/>
          <w:sz w:val="22"/>
          <w:szCs w:val="22"/>
          <w:lang w:eastAsia="en-US"/>
        </w:rPr>
      </w:pPr>
      <w:r w:rsidRPr="0054277D">
        <w:rPr>
          <w:rFonts w:eastAsia="NSimSun"/>
          <w:sz w:val="22"/>
          <w:szCs w:val="22"/>
          <w:lang w:eastAsia="en-US"/>
        </w:rPr>
        <w:t>4.4. На товаре не должно быть следов механических повреждений, изменений вида комплектующих;</w:t>
      </w:r>
    </w:p>
    <w:p w14:paraId="052D259F" w14:textId="77777777" w:rsidR="0054277D" w:rsidRPr="0054277D" w:rsidRDefault="0054277D" w:rsidP="0054277D">
      <w:pPr>
        <w:widowControl w:val="0"/>
        <w:suppressAutoHyphens w:val="0"/>
        <w:jc w:val="both"/>
        <w:rPr>
          <w:rFonts w:eastAsia="DejaVu Sans"/>
          <w:b/>
          <w:sz w:val="22"/>
          <w:szCs w:val="22"/>
          <w:lang w:eastAsia="en-US"/>
        </w:rPr>
      </w:pPr>
      <w:r w:rsidRPr="0054277D">
        <w:rPr>
          <w:rFonts w:eastAsia="NSimSun"/>
          <w:sz w:val="22"/>
          <w:szCs w:val="22"/>
          <w:lang w:eastAsia="en-US"/>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3008E5F5" w14:textId="77777777" w:rsidR="0054277D" w:rsidRPr="0054277D" w:rsidRDefault="0054277D" w:rsidP="0054277D">
      <w:pPr>
        <w:widowControl w:val="0"/>
        <w:suppressAutoHyphens w:val="0"/>
        <w:jc w:val="both"/>
        <w:rPr>
          <w:rFonts w:eastAsia="NSimSun"/>
          <w:b/>
          <w:sz w:val="22"/>
          <w:szCs w:val="22"/>
          <w:lang w:eastAsia="en-US"/>
        </w:rPr>
      </w:pPr>
      <w:r w:rsidRPr="0054277D">
        <w:rPr>
          <w:rFonts w:eastAsia="NSimSun"/>
          <w:sz w:val="22"/>
          <w:szCs w:val="22"/>
          <w:lang w:eastAsia="en-US"/>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606AAD63" w14:textId="77777777" w:rsidR="0054277D" w:rsidRPr="0054277D" w:rsidRDefault="0054277D" w:rsidP="0054277D">
      <w:pPr>
        <w:widowControl w:val="0"/>
        <w:suppressAutoHyphens w:val="0"/>
        <w:jc w:val="both"/>
        <w:rPr>
          <w:rFonts w:eastAsia="Calibri"/>
          <w:sz w:val="22"/>
          <w:szCs w:val="22"/>
          <w:lang w:eastAsia="en-US"/>
        </w:rPr>
      </w:pPr>
      <w:r w:rsidRPr="0054277D">
        <w:rPr>
          <w:rFonts w:eastAsia="Calibri"/>
          <w:sz w:val="22"/>
          <w:szCs w:val="22"/>
          <w:lang w:eastAsia="en-US"/>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778A9072" w14:textId="77777777" w:rsidR="0054277D" w:rsidRPr="0054277D" w:rsidRDefault="0054277D" w:rsidP="0054277D">
      <w:pPr>
        <w:widowControl w:val="0"/>
        <w:suppressAutoHyphens w:val="0"/>
        <w:jc w:val="both"/>
        <w:rPr>
          <w:rFonts w:eastAsia="Calibri"/>
          <w:b/>
          <w:sz w:val="22"/>
          <w:szCs w:val="22"/>
          <w:lang w:eastAsia="en-US"/>
        </w:rPr>
      </w:pPr>
      <w:r w:rsidRPr="0054277D">
        <w:rPr>
          <w:rFonts w:eastAsia="Calibri"/>
          <w:b/>
          <w:sz w:val="22"/>
          <w:szCs w:val="22"/>
          <w:lang w:eastAsia="en-US"/>
        </w:rPr>
        <w:t>5. Требования к упаковке, маркировке товара:</w:t>
      </w:r>
    </w:p>
    <w:p w14:paraId="19D44B52" w14:textId="77777777" w:rsidR="0054277D" w:rsidRPr="0054277D" w:rsidRDefault="0054277D" w:rsidP="0054277D">
      <w:pPr>
        <w:widowControl w:val="0"/>
        <w:tabs>
          <w:tab w:val="left" w:pos="0"/>
        </w:tabs>
        <w:suppressAutoHyphens w:val="0"/>
        <w:ind w:right="57"/>
        <w:jc w:val="both"/>
        <w:rPr>
          <w:rFonts w:eastAsia="DejaVu Sans"/>
          <w:b/>
          <w:sz w:val="22"/>
          <w:szCs w:val="22"/>
          <w:lang w:eastAsia="zh-CN"/>
        </w:rPr>
      </w:pPr>
      <w:r w:rsidRPr="0054277D">
        <w:rPr>
          <w:rFonts w:eastAsia="NSimSun"/>
          <w:sz w:val="22"/>
          <w:szCs w:val="22"/>
          <w:lang w:eastAsia="en-US"/>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005A3D78" w14:textId="77777777" w:rsidR="0054277D" w:rsidRPr="0054277D" w:rsidRDefault="0054277D" w:rsidP="0054277D">
      <w:pPr>
        <w:widowControl w:val="0"/>
        <w:suppressAutoHyphens w:val="0"/>
        <w:jc w:val="both"/>
        <w:rPr>
          <w:rFonts w:eastAsia="Calibri"/>
          <w:b/>
          <w:sz w:val="22"/>
          <w:szCs w:val="22"/>
          <w:lang w:eastAsia="en-US"/>
        </w:rPr>
      </w:pPr>
      <w:r w:rsidRPr="0054277D">
        <w:rPr>
          <w:rFonts w:eastAsia="NSimSun"/>
          <w:sz w:val="22"/>
          <w:szCs w:val="22"/>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20F4CC4F" w14:textId="77777777" w:rsidR="0054277D" w:rsidRPr="0054277D" w:rsidRDefault="0054277D" w:rsidP="0054277D">
      <w:pPr>
        <w:widowControl w:val="0"/>
        <w:tabs>
          <w:tab w:val="left" w:pos="0"/>
        </w:tabs>
        <w:suppressAutoHyphens w:val="0"/>
        <w:ind w:right="57"/>
        <w:jc w:val="both"/>
        <w:rPr>
          <w:rFonts w:eastAsia="NSimSun"/>
          <w:b/>
          <w:sz w:val="22"/>
          <w:szCs w:val="22"/>
          <w:lang w:eastAsia="en-US"/>
        </w:rPr>
      </w:pPr>
      <w:r w:rsidRPr="0054277D">
        <w:rPr>
          <w:rFonts w:eastAsia="NSimSun"/>
          <w:sz w:val="22"/>
          <w:szCs w:val="22"/>
          <w:lang w:eastAsia="en-US"/>
        </w:rPr>
        <w:t>5.3. Поставщик несет ответственность за ненадлежащую упаковку, не обеспечивающую сохранность товара при его хранении и транспортировании;</w:t>
      </w:r>
    </w:p>
    <w:p w14:paraId="6A4EB084" w14:textId="77777777" w:rsidR="0054277D" w:rsidRPr="0054277D" w:rsidRDefault="0054277D" w:rsidP="0054277D">
      <w:pPr>
        <w:widowControl w:val="0"/>
        <w:tabs>
          <w:tab w:val="left" w:pos="0"/>
        </w:tabs>
        <w:suppressAutoHyphens w:val="0"/>
        <w:ind w:right="57"/>
        <w:jc w:val="both"/>
        <w:rPr>
          <w:rFonts w:eastAsia="NSimSun"/>
          <w:b/>
          <w:sz w:val="22"/>
          <w:szCs w:val="22"/>
          <w:lang w:eastAsia="en-US"/>
        </w:rPr>
      </w:pPr>
      <w:r w:rsidRPr="0054277D">
        <w:rPr>
          <w:rFonts w:eastAsia="NSimSun"/>
          <w:sz w:val="22"/>
          <w:szCs w:val="22"/>
          <w:lang w:eastAsia="en-US"/>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7A13ACCE" w14:textId="77777777" w:rsidR="00693BD5" w:rsidRPr="009138EA" w:rsidRDefault="00693BD5" w:rsidP="009138EA">
      <w:pPr>
        <w:rPr>
          <w:lang w:val="x-none"/>
        </w:rPr>
      </w:pPr>
    </w:p>
    <w:sectPr w:rsidR="00693BD5" w:rsidRPr="009138EA" w:rsidSect="007A1FD9">
      <w:footnotePr>
        <w:numRestart w:val="eachPage"/>
      </w:footnotePr>
      <w:pgSz w:w="11905" w:h="16837"/>
      <w:pgMar w:top="568" w:right="566" w:bottom="851" w:left="1140" w:header="708"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BC18D" w14:textId="77777777" w:rsidR="00DE1480" w:rsidRDefault="00DE1480">
      <w:r>
        <w:separator/>
      </w:r>
    </w:p>
  </w:endnote>
  <w:endnote w:type="continuationSeparator" w:id="0">
    <w:p w14:paraId="38295F56" w14:textId="77777777" w:rsidR="00DE1480" w:rsidRDefault="00DE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442E4" w14:textId="77777777" w:rsidR="00DE1480" w:rsidRDefault="00DE1480">
      <w:r>
        <w:separator/>
      </w:r>
    </w:p>
  </w:footnote>
  <w:footnote w:type="continuationSeparator" w:id="0">
    <w:p w14:paraId="138D9379" w14:textId="77777777" w:rsidR="00DE1480" w:rsidRDefault="00DE14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520"/>
        </w:tabs>
      </w:pPr>
    </w:lvl>
    <w:lvl w:ilvl="1">
      <w:start w:val="1"/>
      <w:numFmt w:val="none"/>
      <w:lvlText w:val=""/>
      <w:lvlJc w:val="left"/>
      <w:pPr>
        <w:tabs>
          <w:tab w:val="num" w:pos="520"/>
        </w:tabs>
      </w:pPr>
    </w:lvl>
    <w:lvl w:ilvl="2">
      <w:start w:val="1"/>
      <w:numFmt w:val="none"/>
      <w:lvlText w:val=""/>
      <w:lvlJc w:val="left"/>
      <w:pPr>
        <w:tabs>
          <w:tab w:val="num" w:pos="520"/>
        </w:tabs>
      </w:pPr>
    </w:lvl>
    <w:lvl w:ilvl="3">
      <w:start w:val="1"/>
      <w:numFmt w:val="none"/>
      <w:lvlText w:val=""/>
      <w:lvlJc w:val="left"/>
      <w:pPr>
        <w:tabs>
          <w:tab w:val="num" w:pos="520"/>
        </w:tabs>
      </w:pPr>
    </w:lvl>
    <w:lvl w:ilvl="4">
      <w:start w:val="1"/>
      <w:numFmt w:val="none"/>
      <w:lvlText w:val=""/>
      <w:lvlJc w:val="left"/>
      <w:pPr>
        <w:tabs>
          <w:tab w:val="num" w:pos="520"/>
        </w:tabs>
      </w:pPr>
    </w:lvl>
    <w:lvl w:ilvl="5">
      <w:start w:val="1"/>
      <w:numFmt w:val="none"/>
      <w:lvlText w:val=""/>
      <w:lvlJc w:val="left"/>
      <w:pPr>
        <w:tabs>
          <w:tab w:val="num" w:pos="520"/>
        </w:tabs>
      </w:pPr>
    </w:lvl>
    <w:lvl w:ilvl="6">
      <w:start w:val="1"/>
      <w:numFmt w:val="none"/>
      <w:lvlText w:val=""/>
      <w:lvlJc w:val="left"/>
      <w:pPr>
        <w:tabs>
          <w:tab w:val="num" w:pos="520"/>
        </w:tabs>
      </w:pPr>
    </w:lvl>
    <w:lvl w:ilvl="7">
      <w:start w:val="1"/>
      <w:numFmt w:val="none"/>
      <w:lvlText w:val=""/>
      <w:lvlJc w:val="left"/>
      <w:pPr>
        <w:tabs>
          <w:tab w:val="num" w:pos="520"/>
        </w:tabs>
      </w:pPr>
    </w:lvl>
    <w:lvl w:ilvl="8">
      <w:start w:val="1"/>
      <w:numFmt w:val="none"/>
      <w:lvlText w:val=""/>
      <w:lvlJc w:val="left"/>
      <w:pPr>
        <w:tabs>
          <w:tab w:val="num" w:pos="520"/>
        </w:tabs>
      </w:pPr>
    </w:lvl>
  </w:abstractNum>
  <w:abstractNum w:abstractNumId="1" w15:restartNumberingAfterBreak="0">
    <w:nsid w:val="215326CA"/>
    <w:multiLevelType w:val="hybridMultilevel"/>
    <w:tmpl w:val="72B025CC"/>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757"/>
    <w:rsid w:val="00007B82"/>
    <w:rsid w:val="00016668"/>
    <w:rsid w:val="00022F9D"/>
    <w:rsid w:val="00024ADE"/>
    <w:rsid w:val="0003138F"/>
    <w:rsid w:val="000366FD"/>
    <w:rsid w:val="0005169C"/>
    <w:rsid w:val="00051A4A"/>
    <w:rsid w:val="000908BC"/>
    <w:rsid w:val="000971DD"/>
    <w:rsid w:val="000A5A36"/>
    <w:rsid w:val="000B3B8A"/>
    <w:rsid w:val="000E38F3"/>
    <w:rsid w:val="000E586D"/>
    <w:rsid w:val="00112ABB"/>
    <w:rsid w:val="00123342"/>
    <w:rsid w:val="00133DF6"/>
    <w:rsid w:val="00147959"/>
    <w:rsid w:val="0015710A"/>
    <w:rsid w:val="00164C76"/>
    <w:rsid w:val="00166A46"/>
    <w:rsid w:val="00184229"/>
    <w:rsid w:val="001879B4"/>
    <w:rsid w:val="00194894"/>
    <w:rsid w:val="001975A1"/>
    <w:rsid w:val="001A1AD9"/>
    <w:rsid w:val="001A2605"/>
    <w:rsid w:val="001A69E8"/>
    <w:rsid w:val="001C5787"/>
    <w:rsid w:val="001F53F1"/>
    <w:rsid w:val="001F5652"/>
    <w:rsid w:val="00231771"/>
    <w:rsid w:val="00242E8E"/>
    <w:rsid w:val="002528FC"/>
    <w:rsid w:val="002671AE"/>
    <w:rsid w:val="0028435F"/>
    <w:rsid w:val="00284467"/>
    <w:rsid w:val="00294993"/>
    <w:rsid w:val="002B72D8"/>
    <w:rsid w:val="00302A14"/>
    <w:rsid w:val="00315CC0"/>
    <w:rsid w:val="003324D9"/>
    <w:rsid w:val="00333D70"/>
    <w:rsid w:val="003407BB"/>
    <w:rsid w:val="0038244F"/>
    <w:rsid w:val="003A1984"/>
    <w:rsid w:val="003A38B0"/>
    <w:rsid w:val="003E3150"/>
    <w:rsid w:val="00400AD7"/>
    <w:rsid w:val="00403B62"/>
    <w:rsid w:val="004074B4"/>
    <w:rsid w:val="00423DAE"/>
    <w:rsid w:val="004333A4"/>
    <w:rsid w:val="00434460"/>
    <w:rsid w:val="00434B00"/>
    <w:rsid w:val="00447261"/>
    <w:rsid w:val="00450892"/>
    <w:rsid w:val="00462F02"/>
    <w:rsid w:val="00465E13"/>
    <w:rsid w:val="004666AC"/>
    <w:rsid w:val="004A6AF7"/>
    <w:rsid w:val="004D3A01"/>
    <w:rsid w:val="004F15EC"/>
    <w:rsid w:val="004F6E52"/>
    <w:rsid w:val="005022C5"/>
    <w:rsid w:val="005233F2"/>
    <w:rsid w:val="0054277D"/>
    <w:rsid w:val="00551426"/>
    <w:rsid w:val="0059064F"/>
    <w:rsid w:val="005A2DBA"/>
    <w:rsid w:val="005D6E83"/>
    <w:rsid w:val="005E4532"/>
    <w:rsid w:val="005F239D"/>
    <w:rsid w:val="00613EC6"/>
    <w:rsid w:val="00641CDB"/>
    <w:rsid w:val="00646623"/>
    <w:rsid w:val="00666FC6"/>
    <w:rsid w:val="00670493"/>
    <w:rsid w:val="00675C7F"/>
    <w:rsid w:val="006869BE"/>
    <w:rsid w:val="00691F7E"/>
    <w:rsid w:val="00693BD5"/>
    <w:rsid w:val="00697757"/>
    <w:rsid w:val="006A0807"/>
    <w:rsid w:val="006B5F83"/>
    <w:rsid w:val="006C5C3F"/>
    <w:rsid w:val="006D7B52"/>
    <w:rsid w:val="007049EB"/>
    <w:rsid w:val="00704D69"/>
    <w:rsid w:val="00764320"/>
    <w:rsid w:val="00772E1A"/>
    <w:rsid w:val="007850B3"/>
    <w:rsid w:val="007A1FD9"/>
    <w:rsid w:val="007A7901"/>
    <w:rsid w:val="007B37A7"/>
    <w:rsid w:val="00805A21"/>
    <w:rsid w:val="00820736"/>
    <w:rsid w:val="00821B64"/>
    <w:rsid w:val="00845495"/>
    <w:rsid w:val="00846E5C"/>
    <w:rsid w:val="00855933"/>
    <w:rsid w:val="00871D70"/>
    <w:rsid w:val="00876716"/>
    <w:rsid w:val="00887AB9"/>
    <w:rsid w:val="008A1FCB"/>
    <w:rsid w:val="008A6FF9"/>
    <w:rsid w:val="008B5128"/>
    <w:rsid w:val="008C01A2"/>
    <w:rsid w:val="008C1E4E"/>
    <w:rsid w:val="008C3C3F"/>
    <w:rsid w:val="008D3AE2"/>
    <w:rsid w:val="009035D7"/>
    <w:rsid w:val="0090572C"/>
    <w:rsid w:val="00907431"/>
    <w:rsid w:val="0091166E"/>
    <w:rsid w:val="009138EA"/>
    <w:rsid w:val="00920A87"/>
    <w:rsid w:val="009315F3"/>
    <w:rsid w:val="00932437"/>
    <w:rsid w:val="0094422C"/>
    <w:rsid w:val="00945056"/>
    <w:rsid w:val="00950C31"/>
    <w:rsid w:val="00951212"/>
    <w:rsid w:val="00951ABE"/>
    <w:rsid w:val="009565A8"/>
    <w:rsid w:val="009578D1"/>
    <w:rsid w:val="009716F0"/>
    <w:rsid w:val="009718B3"/>
    <w:rsid w:val="00974489"/>
    <w:rsid w:val="00984121"/>
    <w:rsid w:val="009862C7"/>
    <w:rsid w:val="00992E5E"/>
    <w:rsid w:val="009C2007"/>
    <w:rsid w:val="009D1EA5"/>
    <w:rsid w:val="009E0E78"/>
    <w:rsid w:val="009F202E"/>
    <w:rsid w:val="00A05EF0"/>
    <w:rsid w:val="00A14999"/>
    <w:rsid w:val="00A166FF"/>
    <w:rsid w:val="00A34881"/>
    <w:rsid w:val="00A34CF9"/>
    <w:rsid w:val="00A56565"/>
    <w:rsid w:val="00A82E78"/>
    <w:rsid w:val="00A852E9"/>
    <w:rsid w:val="00AA4D0A"/>
    <w:rsid w:val="00AB1805"/>
    <w:rsid w:val="00AB5100"/>
    <w:rsid w:val="00AD0141"/>
    <w:rsid w:val="00AD3373"/>
    <w:rsid w:val="00AF0E40"/>
    <w:rsid w:val="00AF48A3"/>
    <w:rsid w:val="00AF4B41"/>
    <w:rsid w:val="00B139D6"/>
    <w:rsid w:val="00B15524"/>
    <w:rsid w:val="00B2680B"/>
    <w:rsid w:val="00B33E9B"/>
    <w:rsid w:val="00B3430D"/>
    <w:rsid w:val="00B44003"/>
    <w:rsid w:val="00B45672"/>
    <w:rsid w:val="00B539B9"/>
    <w:rsid w:val="00B7032D"/>
    <w:rsid w:val="00B754D7"/>
    <w:rsid w:val="00B75F50"/>
    <w:rsid w:val="00B80E0E"/>
    <w:rsid w:val="00B931C3"/>
    <w:rsid w:val="00B978CA"/>
    <w:rsid w:val="00BB48A0"/>
    <w:rsid w:val="00BC169A"/>
    <w:rsid w:val="00BD611F"/>
    <w:rsid w:val="00C30EEE"/>
    <w:rsid w:val="00C43685"/>
    <w:rsid w:val="00C46F6F"/>
    <w:rsid w:val="00C53B4C"/>
    <w:rsid w:val="00C53C57"/>
    <w:rsid w:val="00C552EB"/>
    <w:rsid w:val="00C661D0"/>
    <w:rsid w:val="00C86C96"/>
    <w:rsid w:val="00C97233"/>
    <w:rsid w:val="00CC0D38"/>
    <w:rsid w:val="00CC32D6"/>
    <w:rsid w:val="00CD235D"/>
    <w:rsid w:val="00CE4F9D"/>
    <w:rsid w:val="00D1276E"/>
    <w:rsid w:val="00D242C5"/>
    <w:rsid w:val="00D31537"/>
    <w:rsid w:val="00D470D0"/>
    <w:rsid w:val="00D66D76"/>
    <w:rsid w:val="00D85EF2"/>
    <w:rsid w:val="00D868E9"/>
    <w:rsid w:val="00DC36BB"/>
    <w:rsid w:val="00DE1480"/>
    <w:rsid w:val="00DF1BC9"/>
    <w:rsid w:val="00E152BA"/>
    <w:rsid w:val="00E243A8"/>
    <w:rsid w:val="00E27FB3"/>
    <w:rsid w:val="00E538F2"/>
    <w:rsid w:val="00E54F3F"/>
    <w:rsid w:val="00E63F9F"/>
    <w:rsid w:val="00E64806"/>
    <w:rsid w:val="00EB004D"/>
    <w:rsid w:val="00EB20D3"/>
    <w:rsid w:val="00F01EB2"/>
    <w:rsid w:val="00F127BE"/>
    <w:rsid w:val="00F133E9"/>
    <w:rsid w:val="00F533C7"/>
    <w:rsid w:val="00F76279"/>
    <w:rsid w:val="00F81D64"/>
    <w:rsid w:val="00F914D6"/>
    <w:rsid w:val="00F97A0E"/>
    <w:rsid w:val="00FA45FD"/>
    <w:rsid w:val="00FB14FD"/>
    <w:rsid w:val="00FB660A"/>
    <w:rsid w:val="00FD4992"/>
    <w:rsid w:val="00FF5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5465F"/>
  <w15:docId w15:val="{E0ABA8AD-5025-4D93-9141-015FE32B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8E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Linie,header"/>
    <w:basedOn w:val="a"/>
    <w:link w:val="a4"/>
    <w:uiPriority w:val="99"/>
    <w:unhideWhenUsed/>
    <w:rsid w:val="00693BD5"/>
    <w:pPr>
      <w:tabs>
        <w:tab w:val="center" w:pos="4677"/>
        <w:tab w:val="right" w:pos="9355"/>
      </w:tabs>
      <w:suppressAutoHyphens w:val="0"/>
    </w:pPr>
    <w:rPr>
      <w:lang w:val="x-none" w:eastAsia="x-none"/>
    </w:rPr>
  </w:style>
  <w:style w:type="character" w:customStyle="1" w:styleId="a4">
    <w:name w:val="Верхний колонтитул Знак"/>
    <w:aliases w:val="Linie Знак,header Знак"/>
    <w:basedOn w:val="a0"/>
    <w:link w:val="a3"/>
    <w:uiPriority w:val="99"/>
    <w:rsid w:val="00693BD5"/>
    <w:rPr>
      <w:rFonts w:ascii="Times New Roman" w:eastAsia="Times New Roman" w:hAnsi="Times New Roman" w:cs="Times New Roman"/>
      <w:sz w:val="24"/>
      <w:szCs w:val="24"/>
      <w:lang w:val="x-none" w:eastAsia="x-none"/>
    </w:rPr>
  </w:style>
  <w:style w:type="paragraph" w:styleId="a5">
    <w:name w:val="footer"/>
    <w:basedOn w:val="a"/>
    <w:link w:val="a6"/>
    <w:uiPriority w:val="99"/>
    <w:unhideWhenUsed/>
    <w:rsid w:val="00693BD5"/>
    <w:pPr>
      <w:tabs>
        <w:tab w:val="center" w:pos="4677"/>
        <w:tab w:val="right" w:pos="9355"/>
      </w:tabs>
      <w:suppressAutoHyphens w:val="0"/>
    </w:pPr>
    <w:rPr>
      <w:lang w:val="x-none" w:eastAsia="x-none"/>
    </w:rPr>
  </w:style>
  <w:style w:type="character" w:customStyle="1" w:styleId="a6">
    <w:name w:val="Нижний колонтитул Знак"/>
    <w:basedOn w:val="a0"/>
    <w:link w:val="a5"/>
    <w:uiPriority w:val="99"/>
    <w:rsid w:val="00693BD5"/>
    <w:rPr>
      <w:rFonts w:ascii="Times New Roman" w:eastAsia="Times New Roman" w:hAnsi="Times New Roman" w:cs="Times New Roman"/>
      <w:sz w:val="24"/>
      <w:szCs w:val="24"/>
      <w:lang w:val="x-none" w:eastAsia="x-none"/>
    </w:rPr>
  </w:style>
  <w:style w:type="paragraph" w:styleId="a7">
    <w:name w:val="List Paragraph"/>
    <w:basedOn w:val="a"/>
    <w:uiPriority w:val="34"/>
    <w:qFormat/>
    <w:rsid w:val="0091166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1">
    <w:name w:val="s_1"/>
    <w:basedOn w:val="a"/>
    <w:rsid w:val="00C53B4C"/>
    <w:pPr>
      <w:suppressAutoHyphens w:val="0"/>
      <w:spacing w:before="100" w:beforeAutospacing="1" w:after="100" w:afterAutospacing="1"/>
    </w:pPr>
    <w:rPr>
      <w:lang w:eastAsia="ru-RU"/>
    </w:rPr>
  </w:style>
  <w:style w:type="paragraph" w:customStyle="1" w:styleId="a8">
    <w:basedOn w:val="a"/>
    <w:next w:val="a9"/>
    <w:link w:val="aa"/>
    <w:rsid w:val="00920A87"/>
    <w:pPr>
      <w:spacing w:before="280" w:after="280"/>
    </w:pPr>
    <w:rPr>
      <w:lang w:val="x-none"/>
    </w:rPr>
  </w:style>
  <w:style w:type="character" w:customStyle="1" w:styleId="aa">
    <w:name w:val="Обычный (веб) Знак"/>
    <w:aliases w:val="Обычный (Web) Знак,Знак Знак1 Знак"/>
    <w:link w:val="a8"/>
    <w:uiPriority w:val="99"/>
    <w:locked/>
    <w:rsid w:val="00920A87"/>
    <w:rPr>
      <w:sz w:val="24"/>
      <w:szCs w:val="24"/>
      <w:lang w:eastAsia="ar-SA"/>
    </w:rPr>
  </w:style>
  <w:style w:type="paragraph" w:styleId="a9">
    <w:name w:val="Normal (Web)"/>
    <w:aliases w:val="Обычный (Web),Знак Знак1"/>
    <w:basedOn w:val="a"/>
    <w:uiPriority w:val="99"/>
    <w:unhideWhenUsed/>
    <w:qFormat/>
    <w:rsid w:val="00920A87"/>
  </w:style>
  <w:style w:type="character" w:styleId="ab">
    <w:name w:val="Hyperlink"/>
    <w:basedOn w:val="a0"/>
    <w:uiPriority w:val="99"/>
    <w:unhideWhenUsed/>
    <w:rsid w:val="00907431"/>
    <w:rPr>
      <w:color w:val="0000FF" w:themeColor="hyperlink"/>
      <w:u w:val="single"/>
    </w:rPr>
  </w:style>
  <w:style w:type="paragraph" w:styleId="ac">
    <w:name w:val="Body Text"/>
    <w:basedOn w:val="a"/>
    <w:link w:val="ad"/>
    <w:rsid w:val="00907431"/>
    <w:pPr>
      <w:suppressAutoHyphens w:val="0"/>
      <w:jc w:val="both"/>
    </w:pPr>
    <w:rPr>
      <w:lang w:val="x-none" w:eastAsia="x-none"/>
    </w:rPr>
  </w:style>
  <w:style w:type="character" w:customStyle="1" w:styleId="ad">
    <w:name w:val="Основной текст Знак"/>
    <w:basedOn w:val="a0"/>
    <w:link w:val="ac"/>
    <w:rsid w:val="00907431"/>
    <w:rPr>
      <w:rFonts w:ascii="Times New Roman" w:eastAsia="Times New Roman" w:hAnsi="Times New Roman" w:cs="Times New Roman"/>
      <w:sz w:val="24"/>
      <w:szCs w:val="24"/>
      <w:lang w:val="x-none" w:eastAsia="x-none"/>
    </w:rPr>
  </w:style>
  <w:style w:type="paragraph" w:styleId="ae">
    <w:name w:val="No Spacing"/>
    <w:qFormat/>
    <w:rsid w:val="006869BE"/>
    <w:pPr>
      <w:spacing w:after="0" w:line="240" w:lineRule="auto"/>
      <w:jc w:val="center"/>
    </w:pPr>
    <w:rPr>
      <w:rFonts w:ascii="Calibri" w:eastAsia="Times New Roman" w:hAnsi="Calibri" w:cs="Times New Roman"/>
      <w:lang w:eastAsia="ru-RU"/>
    </w:rPr>
  </w:style>
  <w:style w:type="character" w:customStyle="1" w:styleId="ConsNormal">
    <w:name w:val="ConsNormal Знак"/>
    <w:link w:val="ConsNormal0"/>
    <w:locked/>
    <w:rsid w:val="00E538F2"/>
    <w:rPr>
      <w:rFonts w:ascii="Arial" w:eastAsia="Times New Roman" w:hAnsi="Arial" w:cs="Arial"/>
    </w:rPr>
  </w:style>
  <w:style w:type="paragraph" w:customStyle="1" w:styleId="ConsNormal0">
    <w:name w:val="ConsNormal"/>
    <w:link w:val="ConsNormal"/>
    <w:rsid w:val="00E538F2"/>
    <w:pPr>
      <w:widowControl w:val="0"/>
      <w:autoSpaceDE w:val="0"/>
      <w:autoSpaceDN w:val="0"/>
      <w:adjustRightInd w:val="0"/>
      <w:spacing w:after="0" w:line="240" w:lineRule="auto"/>
      <w:ind w:firstLine="720"/>
    </w:pPr>
    <w:rPr>
      <w:rFonts w:ascii="Arial" w:eastAsia="Times New Roman" w:hAnsi="Arial" w:cs="Arial"/>
    </w:rPr>
  </w:style>
  <w:style w:type="table" w:styleId="af">
    <w:name w:val="Table Grid"/>
    <w:basedOn w:val="a1"/>
    <w:uiPriority w:val="59"/>
    <w:rsid w:val="0054277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85670">
      <w:bodyDiv w:val="1"/>
      <w:marLeft w:val="0"/>
      <w:marRight w:val="0"/>
      <w:marTop w:val="0"/>
      <w:marBottom w:val="0"/>
      <w:divBdr>
        <w:top w:val="none" w:sz="0" w:space="0" w:color="auto"/>
        <w:left w:val="none" w:sz="0" w:space="0" w:color="auto"/>
        <w:bottom w:val="none" w:sz="0" w:space="0" w:color="auto"/>
        <w:right w:val="none" w:sz="0" w:space="0" w:color="auto"/>
      </w:divBdr>
    </w:div>
    <w:div w:id="137454984">
      <w:bodyDiv w:val="1"/>
      <w:marLeft w:val="0"/>
      <w:marRight w:val="0"/>
      <w:marTop w:val="0"/>
      <w:marBottom w:val="0"/>
      <w:divBdr>
        <w:top w:val="none" w:sz="0" w:space="0" w:color="auto"/>
        <w:left w:val="none" w:sz="0" w:space="0" w:color="auto"/>
        <w:bottom w:val="none" w:sz="0" w:space="0" w:color="auto"/>
        <w:right w:val="none" w:sz="0" w:space="0" w:color="auto"/>
      </w:divBdr>
    </w:div>
    <w:div w:id="210729595">
      <w:bodyDiv w:val="1"/>
      <w:marLeft w:val="0"/>
      <w:marRight w:val="0"/>
      <w:marTop w:val="0"/>
      <w:marBottom w:val="0"/>
      <w:divBdr>
        <w:top w:val="none" w:sz="0" w:space="0" w:color="auto"/>
        <w:left w:val="none" w:sz="0" w:space="0" w:color="auto"/>
        <w:bottom w:val="none" w:sz="0" w:space="0" w:color="auto"/>
        <w:right w:val="none" w:sz="0" w:space="0" w:color="auto"/>
      </w:divBdr>
      <w:divsChild>
        <w:div w:id="1778406122">
          <w:marLeft w:val="0"/>
          <w:marRight w:val="0"/>
          <w:marTop w:val="0"/>
          <w:marBottom w:val="0"/>
          <w:divBdr>
            <w:top w:val="none" w:sz="0" w:space="0" w:color="auto"/>
            <w:left w:val="none" w:sz="0" w:space="0" w:color="auto"/>
            <w:bottom w:val="none" w:sz="0" w:space="0" w:color="auto"/>
            <w:right w:val="none" w:sz="0" w:space="0" w:color="auto"/>
          </w:divBdr>
        </w:div>
        <w:div w:id="1799105446">
          <w:marLeft w:val="0"/>
          <w:marRight w:val="0"/>
          <w:marTop w:val="0"/>
          <w:marBottom w:val="0"/>
          <w:divBdr>
            <w:top w:val="none" w:sz="0" w:space="0" w:color="auto"/>
            <w:left w:val="none" w:sz="0" w:space="0" w:color="auto"/>
            <w:bottom w:val="none" w:sz="0" w:space="0" w:color="auto"/>
            <w:right w:val="none" w:sz="0" w:space="0" w:color="auto"/>
          </w:divBdr>
        </w:div>
      </w:divsChild>
    </w:div>
    <w:div w:id="874732889">
      <w:bodyDiv w:val="1"/>
      <w:marLeft w:val="0"/>
      <w:marRight w:val="0"/>
      <w:marTop w:val="0"/>
      <w:marBottom w:val="0"/>
      <w:divBdr>
        <w:top w:val="none" w:sz="0" w:space="0" w:color="auto"/>
        <w:left w:val="none" w:sz="0" w:space="0" w:color="auto"/>
        <w:bottom w:val="none" w:sz="0" w:space="0" w:color="auto"/>
        <w:right w:val="none" w:sz="0" w:space="0" w:color="auto"/>
      </w:divBdr>
      <w:divsChild>
        <w:div w:id="814953535">
          <w:marLeft w:val="0"/>
          <w:marRight w:val="150"/>
          <w:marTop w:val="0"/>
          <w:marBottom w:val="0"/>
          <w:divBdr>
            <w:top w:val="none" w:sz="0" w:space="0" w:color="auto"/>
            <w:left w:val="none" w:sz="0" w:space="0" w:color="auto"/>
            <w:bottom w:val="none" w:sz="0" w:space="0" w:color="auto"/>
            <w:right w:val="none" w:sz="0" w:space="0" w:color="auto"/>
          </w:divBdr>
        </w:div>
        <w:div w:id="2002078296">
          <w:marLeft w:val="0"/>
          <w:marRight w:val="0"/>
          <w:marTop w:val="0"/>
          <w:marBottom w:val="0"/>
          <w:divBdr>
            <w:top w:val="none" w:sz="0" w:space="0" w:color="auto"/>
            <w:left w:val="none" w:sz="0" w:space="0" w:color="auto"/>
            <w:bottom w:val="none" w:sz="0" w:space="0" w:color="auto"/>
            <w:right w:val="none" w:sz="0" w:space="0" w:color="auto"/>
          </w:divBdr>
        </w:div>
      </w:divsChild>
    </w:div>
    <w:div w:id="1108084398">
      <w:bodyDiv w:val="1"/>
      <w:marLeft w:val="0"/>
      <w:marRight w:val="0"/>
      <w:marTop w:val="0"/>
      <w:marBottom w:val="0"/>
      <w:divBdr>
        <w:top w:val="none" w:sz="0" w:space="0" w:color="auto"/>
        <w:left w:val="none" w:sz="0" w:space="0" w:color="auto"/>
        <w:bottom w:val="none" w:sz="0" w:space="0" w:color="auto"/>
        <w:right w:val="none" w:sz="0" w:space="0" w:color="auto"/>
      </w:divBdr>
    </w:div>
    <w:div w:id="148578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B2D8B-E58E-4985-B4B4-3B7095646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11</Pages>
  <Words>5102</Words>
  <Characters>29087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Evgeniya Mixalna</dc:creator>
  <cp:lastModifiedBy>777</cp:lastModifiedBy>
  <cp:revision>63</cp:revision>
  <cp:lastPrinted>2022-04-06T07:05:00Z</cp:lastPrinted>
  <dcterms:created xsi:type="dcterms:W3CDTF">2022-05-06T13:57:00Z</dcterms:created>
  <dcterms:modified xsi:type="dcterms:W3CDTF">2023-02-28T12:59:00Z</dcterms:modified>
</cp:coreProperties>
</file>