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BD" w:rsidRDefault="002E56BD">
      <w:pPr>
        <w:rPr>
          <w:rFonts w:eastAsia="Times New Roman"/>
          <w:szCs w:val="28"/>
          <w:lang w:eastAsia="ru-RU"/>
        </w:rPr>
      </w:pPr>
      <w:bookmarkStart w:id="0" w:name="_GoBack"/>
      <w:bookmarkEnd w:id="0"/>
    </w:p>
    <w:p w:rsidR="002E56BD" w:rsidRDefault="002E56BD">
      <w:pPr>
        <w:rPr>
          <w:rFonts w:eastAsia="Times New Roman"/>
          <w:szCs w:val="28"/>
          <w:lang w:eastAsia="ru-RU"/>
        </w:rPr>
      </w:pPr>
    </w:p>
    <w:p w:rsidR="002E56BD" w:rsidRDefault="002E56BD">
      <w:pPr>
        <w:rPr>
          <w:rFonts w:eastAsia="Times New Roman"/>
          <w:szCs w:val="28"/>
          <w:lang w:eastAsia="ru-RU"/>
        </w:rPr>
      </w:pPr>
    </w:p>
    <w:p w:rsidR="002E56BD" w:rsidRDefault="002E56BD">
      <w:pPr>
        <w:rPr>
          <w:rFonts w:eastAsia="Times New Roman"/>
          <w:szCs w:val="28"/>
          <w:lang w:eastAsia="ru-RU"/>
        </w:rPr>
      </w:pPr>
    </w:p>
    <w:p w:rsidR="002E56BD" w:rsidRDefault="002E56BD">
      <w:pPr>
        <w:rPr>
          <w:rFonts w:eastAsia="Times New Roman"/>
          <w:szCs w:val="28"/>
          <w:lang w:eastAsia="ru-RU"/>
        </w:rPr>
      </w:pPr>
    </w:p>
    <w:p w:rsidR="00470AB8" w:rsidRDefault="00470AB8">
      <w:pPr>
        <w:rPr>
          <w:rFonts w:eastAsia="Times New Roman"/>
          <w:szCs w:val="28"/>
          <w:lang w:eastAsia="ru-RU"/>
        </w:rPr>
      </w:pPr>
    </w:p>
    <w:p w:rsidR="00470AB8" w:rsidRDefault="00470AB8">
      <w:pPr>
        <w:rPr>
          <w:rFonts w:eastAsia="Times New Roman"/>
          <w:szCs w:val="28"/>
          <w:lang w:eastAsia="ru-RU"/>
        </w:rPr>
      </w:pPr>
    </w:p>
    <w:p w:rsidR="00470AB8" w:rsidRDefault="00470AB8">
      <w:pPr>
        <w:rPr>
          <w:rFonts w:eastAsia="Times New Roman"/>
          <w:szCs w:val="28"/>
          <w:lang w:eastAsia="ru-RU"/>
        </w:rPr>
      </w:pPr>
    </w:p>
    <w:p w:rsidR="002E56BD" w:rsidRDefault="002E56BD">
      <w:pPr>
        <w:rPr>
          <w:rFonts w:eastAsia="Times New Roman"/>
          <w:szCs w:val="28"/>
          <w:lang w:eastAsia="ru-RU"/>
        </w:rPr>
      </w:pPr>
    </w:p>
    <w:p w:rsidR="002E56BD" w:rsidRDefault="002E56BD">
      <w:pPr>
        <w:rPr>
          <w:rFonts w:eastAsia="Times New Roman"/>
          <w:szCs w:val="28"/>
          <w:lang w:eastAsia="ru-RU"/>
        </w:rPr>
      </w:pPr>
    </w:p>
    <w:p w:rsidR="002E56BD" w:rsidRDefault="00AC0BF0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ТЕХНИЧЕСКОЕ ЗАДАНИ</w:t>
      </w:r>
      <w:r w:rsidR="0014142B">
        <w:rPr>
          <w:rFonts w:eastAsia="Times New Roman"/>
          <w:szCs w:val="28"/>
          <w:lang w:eastAsia="ru-RU"/>
        </w:rPr>
        <w:t>Е</w:t>
      </w:r>
    </w:p>
    <w:p w:rsidR="002E56BD" w:rsidRDefault="00AC0BF0">
      <w:pPr>
        <w:jc w:val="center"/>
        <w:rPr>
          <w:lang w:eastAsia="ru-RU"/>
        </w:rPr>
      </w:pPr>
      <w:bookmarkStart w:id="1" w:name="_Toc368919122"/>
      <w:r>
        <w:rPr>
          <w:lang w:eastAsia="ru-RU"/>
        </w:rPr>
        <w:t>на п</w:t>
      </w:r>
      <w:r>
        <w:rPr>
          <w:shd w:val="clear" w:color="auto" w:fill="auto"/>
          <w:lang w:eastAsia="ru-RU"/>
        </w:rPr>
        <w:t xml:space="preserve">оставку </w:t>
      </w:r>
      <w:bookmarkEnd w:id="1"/>
      <w:r>
        <w:rPr>
          <w:shd w:val="clear" w:color="auto" w:fill="auto"/>
          <w:lang w:eastAsia="ru-RU"/>
        </w:rPr>
        <w:t>нестандартного технологического оборудования/изделия</w:t>
      </w:r>
    </w:p>
    <w:p w:rsidR="002E56BD" w:rsidRDefault="002E56BD">
      <w:pPr>
        <w:jc w:val="center"/>
        <w:rPr>
          <w:rFonts w:eastAsia="Times New Roman"/>
          <w:szCs w:val="28"/>
          <w:lang w:eastAsia="ru-RU"/>
        </w:rPr>
      </w:pPr>
    </w:p>
    <w:p w:rsidR="002E56BD" w:rsidRDefault="002E56BD">
      <w:pPr>
        <w:jc w:val="center"/>
        <w:rPr>
          <w:rFonts w:eastAsia="Times New Roman"/>
          <w:szCs w:val="28"/>
          <w:lang w:eastAsia="ru-RU"/>
        </w:rPr>
      </w:pPr>
    </w:p>
    <w:p w:rsidR="002E56BD" w:rsidRDefault="002E56BD">
      <w:pPr>
        <w:jc w:val="center"/>
        <w:rPr>
          <w:rFonts w:eastAsia="Times New Roman"/>
          <w:sz w:val="20"/>
          <w:lang w:eastAsia="ru-RU"/>
        </w:rPr>
      </w:pPr>
    </w:p>
    <w:p w:rsidR="002E56BD" w:rsidRDefault="002E56BD">
      <w:pPr>
        <w:jc w:val="center"/>
        <w:rPr>
          <w:rFonts w:eastAsia="Times New Roman"/>
          <w:sz w:val="20"/>
          <w:lang w:eastAsia="ru-RU"/>
        </w:rPr>
      </w:pPr>
    </w:p>
    <w:p w:rsidR="002E56BD" w:rsidRDefault="002E56BD">
      <w:pPr>
        <w:jc w:val="center"/>
        <w:rPr>
          <w:rFonts w:eastAsia="Times New Roman"/>
          <w:sz w:val="20"/>
          <w:lang w:eastAsia="ru-RU"/>
        </w:rPr>
      </w:pPr>
    </w:p>
    <w:p w:rsidR="002E56BD" w:rsidRDefault="002E56BD">
      <w:pPr>
        <w:jc w:val="center"/>
        <w:rPr>
          <w:rFonts w:eastAsia="Times New Roman"/>
          <w:sz w:val="20"/>
          <w:lang w:eastAsia="ru-RU"/>
        </w:rPr>
      </w:pPr>
    </w:p>
    <w:p w:rsidR="002E56BD" w:rsidRDefault="002E56BD">
      <w:pPr>
        <w:jc w:val="center"/>
        <w:rPr>
          <w:rFonts w:eastAsia="Times New Roman"/>
          <w:sz w:val="20"/>
          <w:lang w:eastAsia="ru-RU"/>
        </w:rPr>
      </w:pPr>
    </w:p>
    <w:p w:rsidR="002E56BD" w:rsidRDefault="002E56BD">
      <w:pPr>
        <w:jc w:val="center"/>
        <w:rPr>
          <w:rFonts w:eastAsia="Times New Roman"/>
          <w:sz w:val="20"/>
          <w:lang w:eastAsia="ru-RU"/>
        </w:rPr>
      </w:pPr>
    </w:p>
    <w:p w:rsidR="002E56BD" w:rsidRDefault="00AC0BF0">
      <w:pPr>
        <w:jc w:val="center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Предмет закупки: </w:t>
      </w:r>
      <w:r w:rsidR="0014142B">
        <w:rPr>
          <w:rFonts w:eastAsia="Times New Roman"/>
          <w:color w:val="auto"/>
          <w:szCs w:val="28"/>
          <w:lang w:eastAsia="ru-RU"/>
        </w:rPr>
        <w:t>сепаратор механическ</w:t>
      </w:r>
      <w:r w:rsidR="00C15F33">
        <w:rPr>
          <w:rFonts w:eastAsia="Times New Roman"/>
          <w:color w:val="auto"/>
          <w:szCs w:val="28"/>
          <w:lang w:eastAsia="ru-RU"/>
        </w:rPr>
        <w:t>ий</w:t>
      </w:r>
      <w:r w:rsidR="0014142B">
        <w:rPr>
          <w:rFonts w:eastAsia="Times New Roman"/>
          <w:color w:val="auto"/>
          <w:szCs w:val="28"/>
          <w:lang w:eastAsia="ru-RU"/>
        </w:rPr>
        <w:t xml:space="preserve"> барьерн</w:t>
      </w:r>
      <w:r w:rsidR="00C15F33">
        <w:rPr>
          <w:rFonts w:eastAsia="Times New Roman"/>
          <w:color w:val="auto"/>
          <w:szCs w:val="28"/>
          <w:lang w:eastAsia="ru-RU"/>
        </w:rPr>
        <w:t>ый</w:t>
      </w:r>
    </w:p>
    <w:p w:rsidR="002E56BD" w:rsidRDefault="002E56BD">
      <w:pPr>
        <w:jc w:val="center"/>
        <w:rPr>
          <w:rFonts w:eastAsia="Times New Roman"/>
          <w:sz w:val="20"/>
          <w:lang w:eastAsia="ru-RU"/>
        </w:rPr>
      </w:pPr>
    </w:p>
    <w:p w:rsidR="002E56BD" w:rsidRDefault="002E56BD">
      <w:pPr>
        <w:jc w:val="center"/>
        <w:rPr>
          <w:rFonts w:eastAsia="Times New Roman"/>
          <w:sz w:val="20"/>
          <w:lang w:eastAsia="ru-RU"/>
        </w:rPr>
      </w:pPr>
    </w:p>
    <w:p w:rsidR="002E56BD" w:rsidRDefault="002E56BD">
      <w:pPr>
        <w:rPr>
          <w:rFonts w:eastAsia="Times New Roman"/>
          <w:szCs w:val="28"/>
          <w:lang w:eastAsia="ru-RU"/>
        </w:rPr>
      </w:pPr>
    </w:p>
    <w:p w:rsidR="002E56BD" w:rsidRDefault="002E56BD">
      <w:pPr>
        <w:rPr>
          <w:rFonts w:eastAsia="Times New Roman"/>
          <w:szCs w:val="28"/>
          <w:lang w:eastAsia="ru-RU"/>
        </w:rPr>
      </w:pPr>
    </w:p>
    <w:p w:rsidR="002E56BD" w:rsidRDefault="002E56BD">
      <w:pPr>
        <w:rPr>
          <w:rFonts w:eastAsia="Times New Roman"/>
          <w:szCs w:val="28"/>
          <w:lang w:eastAsia="ru-RU"/>
        </w:rPr>
      </w:pPr>
    </w:p>
    <w:p w:rsidR="002E56BD" w:rsidRDefault="002E56BD">
      <w:pPr>
        <w:rPr>
          <w:rFonts w:eastAsia="Times New Roman"/>
          <w:szCs w:val="28"/>
          <w:lang w:eastAsia="ru-RU"/>
        </w:rPr>
      </w:pPr>
    </w:p>
    <w:p w:rsidR="002E56BD" w:rsidRDefault="002E56BD">
      <w:pPr>
        <w:rPr>
          <w:rFonts w:eastAsia="Times New Roman"/>
          <w:szCs w:val="28"/>
          <w:lang w:eastAsia="ru-RU"/>
        </w:rPr>
      </w:pPr>
    </w:p>
    <w:p w:rsidR="00470AB8" w:rsidRDefault="00470AB8">
      <w:pPr>
        <w:rPr>
          <w:rFonts w:eastAsia="Times New Roman"/>
          <w:szCs w:val="28"/>
          <w:lang w:eastAsia="ru-RU"/>
        </w:rPr>
      </w:pPr>
    </w:p>
    <w:p w:rsidR="00470AB8" w:rsidRDefault="00470AB8">
      <w:pPr>
        <w:rPr>
          <w:rFonts w:eastAsia="Times New Roman"/>
          <w:szCs w:val="28"/>
          <w:lang w:eastAsia="ru-RU"/>
        </w:rPr>
      </w:pPr>
    </w:p>
    <w:p w:rsidR="00470AB8" w:rsidRDefault="00470AB8">
      <w:pPr>
        <w:rPr>
          <w:rFonts w:eastAsia="Times New Roman"/>
          <w:szCs w:val="28"/>
          <w:lang w:eastAsia="ru-RU"/>
        </w:rPr>
      </w:pPr>
    </w:p>
    <w:p w:rsidR="00470AB8" w:rsidRDefault="00470AB8">
      <w:pPr>
        <w:rPr>
          <w:rFonts w:eastAsia="Times New Roman"/>
          <w:szCs w:val="28"/>
          <w:lang w:eastAsia="ru-RU"/>
        </w:rPr>
      </w:pPr>
    </w:p>
    <w:p w:rsidR="002E56BD" w:rsidRDefault="002E56BD">
      <w:pPr>
        <w:rPr>
          <w:rFonts w:eastAsia="Times New Roman"/>
          <w:szCs w:val="28"/>
          <w:lang w:eastAsia="ru-RU"/>
        </w:rPr>
      </w:pPr>
    </w:p>
    <w:p w:rsidR="002E56BD" w:rsidRDefault="002E56BD">
      <w:pPr>
        <w:rPr>
          <w:rFonts w:eastAsia="Times New Roman"/>
          <w:szCs w:val="28"/>
          <w:lang w:eastAsia="ru-RU"/>
        </w:rPr>
      </w:pPr>
    </w:p>
    <w:p w:rsidR="002E56BD" w:rsidRDefault="002E56BD">
      <w:pPr>
        <w:rPr>
          <w:rFonts w:eastAsia="Times New Roman"/>
          <w:szCs w:val="28"/>
          <w:lang w:eastAsia="ru-RU"/>
        </w:rPr>
      </w:pPr>
    </w:p>
    <w:p w:rsidR="002E56BD" w:rsidRDefault="002E56BD">
      <w:pPr>
        <w:rPr>
          <w:rFonts w:eastAsia="Times New Roman"/>
          <w:szCs w:val="28"/>
          <w:lang w:eastAsia="ru-RU"/>
        </w:rPr>
      </w:pPr>
    </w:p>
    <w:p w:rsidR="002E56BD" w:rsidRDefault="0014142B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г. Кузнецк</w:t>
      </w:r>
    </w:p>
    <w:p w:rsidR="002E56BD" w:rsidRDefault="00AC0BF0">
      <w:pPr>
        <w:jc w:val="center"/>
        <w:rPr>
          <w:strike/>
        </w:rPr>
      </w:pPr>
      <w:r>
        <w:rPr>
          <w:rFonts w:eastAsia="Times New Roman"/>
          <w:szCs w:val="28"/>
          <w:shd w:val="clear" w:color="auto" w:fill="auto"/>
          <w:lang w:eastAsia="ru-RU"/>
        </w:rPr>
        <w:t>202</w:t>
      </w:r>
      <w:r w:rsidR="0014142B">
        <w:rPr>
          <w:rFonts w:eastAsia="Times New Roman"/>
          <w:szCs w:val="28"/>
          <w:shd w:val="clear" w:color="auto" w:fill="auto"/>
          <w:lang w:eastAsia="ru-RU"/>
        </w:rPr>
        <w:t>3</w:t>
      </w:r>
      <w:r>
        <w:br w:type="page"/>
      </w:r>
    </w:p>
    <w:p w:rsidR="002E56BD" w:rsidRDefault="00AC0BF0">
      <w:pPr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Техническо</w:t>
      </w:r>
      <w:r w:rsidR="000D788A"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 xml:space="preserve"> задани</w:t>
      </w:r>
      <w:r w:rsidR="000D788A">
        <w:rPr>
          <w:rFonts w:eastAsia="Times New Roman"/>
          <w:szCs w:val="28"/>
          <w:lang w:eastAsia="ru-RU"/>
        </w:rPr>
        <w:t>е</w:t>
      </w:r>
    </w:p>
    <w:p w:rsidR="002E56BD" w:rsidRDefault="00AC0BF0">
      <w:pPr>
        <w:jc w:val="center"/>
        <w:rPr>
          <w:lang w:eastAsia="ru-RU"/>
        </w:rPr>
      </w:pPr>
      <w:bookmarkStart w:id="2" w:name="_Toc3689191221"/>
      <w:r>
        <w:rPr>
          <w:lang w:eastAsia="ru-RU"/>
        </w:rPr>
        <w:t>на п</w:t>
      </w:r>
      <w:r>
        <w:rPr>
          <w:shd w:val="clear" w:color="auto" w:fill="auto"/>
          <w:lang w:eastAsia="ru-RU"/>
        </w:rPr>
        <w:t xml:space="preserve">оставку </w:t>
      </w:r>
      <w:bookmarkEnd w:id="2"/>
      <w:r>
        <w:rPr>
          <w:shd w:val="clear" w:color="auto" w:fill="auto"/>
          <w:lang w:eastAsia="ru-RU"/>
        </w:rPr>
        <w:t>нестандартного технологического оборудования/изделия</w:t>
      </w:r>
    </w:p>
    <w:p w:rsidR="002E56BD" w:rsidRDefault="002E56BD">
      <w:pPr>
        <w:pStyle w:val="afd"/>
        <w:spacing w:before="0"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sdt>
      <w:sdtPr>
        <w:rPr>
          <w:rFonts w:ascii="Times New Roman" w:eastAsia="Calibri" w:hAnsi="Times New Roman" w:cs="Times New Roman"/>
          <w:b w:val="0"/>
          <w:bCs w:val="0"/>
          <w:sz w:val="28"/>
          <w:szCs w:val="22"/>
        </w:rPr>
        <w:id w:val="455448042"/>
        <w:docPartObj>
          <w:docPartGallery w:val="Table of Contents"/>
          <w:docPartUnique/>
        </w:docPartObj>
      </w:sdtPr>
      <w:sdtEndPr/>
      <w:sdtContent>
        <w:p w:rsidR="002E56BD" w:rsidRDefault="00AC0BF0">
          <w:pPr>
            <w:pStyle w:val="aff5"/>
            <w:jc w:val="center"/>
          </w:pPr>
          <w:r>
            <w:t>Содержание</w:t>
          </w:r>
        </w:p>
        <w:p w:rsidR="002E56BD" w:rsidRDefault="00FD6F70">
          <w:pPr>
            <w:tabs>
              <w:tab w:val="right" w:leader="dot" w:pos="9355"/>
            </w:tabs>
          </w:pPr>
          <w:r>
            <w:fldChar w:fldCharType="begin"/>
          </w:r>
          <w:r w:rsidR="00AC0BF0">
            <w:instrText>TOC \f \o "1-3" \h</w:instrText>
          </w:r>
          <w:r>
            <w:fldChar w:fldCharType="separate"/>
          </w:r>
          <w:hyperlink w:anchor="__RefHeading___Toc6385_2995255463">
            <w:r w:rsidR="00AC0BF0">
              <w:t>РАЗДЕЛ 1. НАЗНАЧЕНИЕ И ОБЛАСТЬ ПРИМЕНЕНИЯ.</w:t>
            </w:r>
            <w:r w:rsidR="00AC0BF0">
              <w:tab/>
              <w:t>3</w:t>
            </w:r>
          </w:hyperlink>
        </w:p>
        <w:p w:rsidR="002E56BD" w:rsidRDefault="004230DA">
          <w:pPr>
            <w:tabs>
              <w:tab w:val="right" w:leader="dot" w:pos="9355"/>
            </w:tabs>
          </w:pPr>
          <w:hyperlink w:anchor="__RefHeading___Toc6387_2995255463">
            <w:r w:rsidR="00AC0BF0">
              <w:t>РАЗДЕЛ 2. ТЕХНИЧЕСКОЕ ОБОСНОВАНИЕ РАЗРАБОТКИ</w:t>
            </w:r>
            <w:r w:rsidR="00AC0BF0">
              <w:tab/>
              <w:t>3</w:t>
            </w:r>
          </w:hyperlink>
        </w:p>
        <w:p w:rsidR="002E56BD" w:rsidRDefault="004230DA">
          <w:pPr>
            <w:tabs>
              <w:tab w:val="right" w:leader="dot" w:pos="9355"/>
            </w:tabs>
          </w:pPr>
          <w:hyperlink w:anchor="__RefHeading___Toc6389_2995255463">
            <w:r w:rsidR="00AC0BF0">
              <w:t>РАЗДЕЛ 3. УСЛОВИЯ, РЕЖИМЫ РАБОТЫ И ОСНОВНЫЕ ХАРАКТЕРИСТИКИ.</w:t>
            </w:r>
            <w:r w:rsidR="00AC0BF0">
              <w:tab/>
              <w:t>3</w:t>
            </w:r>
          </w:hyperlink>
        </w:p>
        <w:p w:rsidR="002E56BD" w:rsidRDefault="004230DA">
          <w:pPr>
            <w:tabs>
              <w:tab w:val="right" w:leader="dot" w:pos="9355"/>
            </w:tabs>
          </w:pPr>
          <w:hyperlink w:anchor="__RefHeading___Toc6391_2995255463">
            <w:r w:rsidR="00AC0BF0">
              <w:t>Подраздел 3.1 Место установки и параметры окружающей среды</w:t>
            </w:r>
            <w:r w:rsidR="00AC0BF0">
              <w:tab/>
              <w:t>3</w:t>
            </w:r>
          </w:hyperlink>
        </w:p>
        <w:p w:rsidR="002E56BD" w:rsidRDefault="004230DA">
          <w:pPr>
            <w:tabs>
              <w:tab w:val="right" w:leader="dot" w:pos="9355"/>
            </w:tabs>
          </w:pPr>
          <w:hyperlink w:anchor="__RefHeading___Toc6393_2995255463">
            <w:r w:rsidR="00AC0BF0">
              <w:t>Подраздел 3.2. Режимы работы оборудования/изделия/системы</w:t>
            </w:r>
            <w:r w:rsidR="00AC0BF0">
              <w:tab/>
              <w:t>3</w:t>
            </w:r>
          </w:hyperlink>
        </w:p>
        <w:p w:rsidR="002E56BD" w:rsidRDefault="004230DA">
          <w:pPr>
            <w:tabs>
              <w:tab w:val="right" w:leader="dot" w:pos="9355"/>
            </w:tabs>
          </w:pPr>
          <w:hyperlink w:anchor="__RefHeading___Toc6395_2995255463">
            <w:r w:rsidR="00AC0BF0">
              <w:t>Подраздел 3.3. Основные характеристики оборудования/изделия .</w:t>
            </w:r>
            <w:r w:rsidR="00AC0BF0">
              <w:tab/>
              <w:t>3</w:t>
            </w:r>
          </w:hyperlink>
        </w:p>
        <w:p w:rsidR="002E56BD" w:rsidRDefault="004230DA">
          <w:pPr>
            <w:tabs>
              <w:tab w:val="right" w:leader="dot" w:pos="9355"/>
            </w:tabs>
          </w:pPr>
          <w:hyperlink w:anchor="__RefHeading___Toc6397_2995255463">
            <w:r w:rsidR="00AC0BF0">
              <w:t>Подраздел 3.4. Нормативная база и классификация оборудования.</w:t>
            </w:r>
            <w:r w:rsidR="00AC0BF0">
              <w:tab/>
              <w:t>4</w:t>
            </w:r>
          </w:hyperlink>
        </w:p>
        <w:p w:rsidR="002E56BD" w:rsidRDefault="004230DA">
          <w:pPr>
            <w:tabs>
              <w:tab w:val="right" w:leader="dot" w:pos="9355"/>
            </w:tabs>
          </w:pPr>
          <w:hyperlink w:anchor="__RefHeading___Toc6399_2995255463">
            <w:r w:rsidR="00AC0BF0">
              <w:t>Подраздел 3.5. Требования к массогабаритным характеристикам оборудования/изделия</w:t>
            </w:r>
            <w:r w:rsidR="00AC0BF0">
              <w:tab/>
              <w:t>4</w:t>
            </w:r>
          </w:hyperlink>
        </w:p>
        <w:p w:rsidR="002E56BD" w:rsidRDefault="004230DA">
          <w:pPr>
            <w:tabs>
              <w:tab w:val="right" w:leader="dot" w:pos="9355"/>
            </w:tabs>
          </w:pPr>
          <w:hyperlink w:anchor="__RefHeading___Toc6401_2995255463">
            <w:r w:rsidR="00AC0BF0">
              <w:t>Подраздел 3.6. Требования к конструкции оборудования/изделия.</w:t>
            </w:r>
            <w:r w:rsidR="00AC0BF0">
              <w:tab/>
              <w:t>4</w:t>
            </w:r>
          </w:hyperlink>
        </w:p>
        <w:p w:rsidR="002E56BD" w:rsidRDefault="004230DA">
          <w:pPr>
            <w:tabs>
              <w:tab w:val="right" w:leader="dot" w:pos="9355"/>
            </w:tabs>
          </w:pPr>
          <w:hyperlink w:anchor="__RefHeading___Toc6403_2995255463">
            <w:r w:rsidR="00AC0BF0">
              <w:t>Подраздел 3.7. Требования к прочности.</w:t>
            </w:r>
            <w:r w:rsidR="00AC0BF0">
              <w:tab/>
              <w:t>4</w:t>
            </w:r>
          </w:hyperlink>
        </w:p>
        <w:p w:rsidR="002E56BD" w:rsidRDefault="004230DA">
          <w:pPr>
            <w:tabs>
              <w:tab w:val="right" w:leader="dot" w:pos="9355"/>
            </w:tabs>
          </w:pPr>
          <w:hyperlink w:anchor="__RefHeading___Toc6405_2995255463">
            <w:r w:rsidR="00AC0BF0">
              <w:t>Подраздел 3.8. Требования по надежности.</w:t>
            </w:r>
            <w:r w:rsidR="00AC0BF0">
              <w:tab/>
            </w:r>
          </w:hyperlink>
          <w:r w:rsidR="007950AF">
            <w:t>5</w:t>
          </w:r>
        </w:p>
        <w:p w:rsidR="002E56BD" w:rsidRDefault="004230DA">
          <w:pPr>
            <w:tabs>
              <w:tab w:val="right" w:leader="dot" w:pos="9355"/>
            </w:tabs>
          </w:pPr>
          <w:hyperlink w:anchor="__RefHeading___Toc6407_2995255463">
            <w:r w:rsidR="00AC0BF0">
              <w:t>Подраздел 3.9 Требования по безопасности.</w:t>
            </w:r>
            <w:r w:rsidR="00AC0BF0">
              <w:tab/>
              <w:t>5</w:t>
            </w:r>
          </w:hyperlink>
        </w:p>
        <w:p w:rsidR="002E56BD" w:rsidRDefault="004230DA">
          <w:pPr>
            <w:tabs>
              <w:tab w:val="right" w:leader="dot" w:pos="9355"/>
            </w:tabs>
          </w:pPr>
          <w:hyperlink w:anchor="__RefHeading___Toc6409_2995255463">
            <w:r w:rsidR="00AC0BF0">
              <w:t>Подраздел 3.10 Требованиям к материалам оборудования/изделия.</w:t>
            </w:r>
            <w:r w:rsidR="00AC0BF0">
              <w:tab/>
              <w:t>5</w:t>
            </w:r>
          </w:hyperlink>
        </w:p>
        <w:p w:rsidR="002E56BD" w:rsidRDefault="004230DA">
          <w:pPr>
            <w:tabs>
              <w:tab w:val="right" w:leader="dot" w:pos="9355"/>
            </w:tabs>
          </w:pPr>
          <w:hyperlink w:anchor="__RefHeading___Toc6411_2995255463">
            <w:r w:rsidR="00AC0BF0">
              <w:t>Подраздел 3.11. Требования к электрооборудованию.</w:t>
            </w:r>
            <w:r w:rsidR="00AC0BF0">
              <w:tab/>
            </w:r>
          </w:hyperlink>
          <w:r w:rsidR="007950AF">
            <w:t>6</w:t>
          </w:r>
        </w:p>
        <w:p w:rsidR="002E56BD" w:rsidRDefault="004230DA">
          <w:pPr>
            <w:tabs>
              <w:tab w:val="right" w:leader="dot" w:pos="9355"/>
            </w:tabs>
          </w:pPr>
          <w:hyperlink w:anchor="__RefHeading___Toc6413_2995255463">
            <w:r w:rsidR="00AC0BF0">
              <w:t>Подраздел 3.12. Требования к контрольно-измерительным приборам и автоматике.</w:t>
            </w:r>
            <w:r w:rsidR="00AC0BF0">
              <w:tab/>
            </w:r>
          </w:hyperlink>
          <w:r w:rsidR="007950AF">
            <w:t>6</w:t>
          </w:r>
        </w:p>
        <w:p w:rsidR="002E56BD" w:rsidRDefault="004230DA">
          <w:pPr>
            <w:tabs>
              <w:tab w:val="right" w:leader="dot" w:pos="9355"/>
            </w:tabs>
          </w:pPr>
          <w:hyperlink w:anchor="__RefHeading___Toc6415_2995255463">
            <w:r w:rsidR="00AC0BF0">
              <w:t>Подраздел 3.13. Требования по ремонтопригодности.</w:t>
            </w:r>
            <w:r w:rsidR="00AC0BF0">
              <w:tab/>
            </w:r>
          </w:hyperlink>
          <w:r w:rsidR="007950AF">
            <w:t>6</w:t>
          </w:r>
        </w:p>
        <w:p w:rsidR="002E56BD" w:rsidRDefault="004230DA">
          <w:pPr>
            <w:tabs>
              <w:tab w:val="right" w:leader="dot" w:pos="9355"/>
            </w:tabs>
          </w:pPr>
          <w:hyperlink w:anchor="__RefHeading___Toc6417_2995255463">
            <w:r w:rsidR="00AC0BF0">
              <w:t>РАЗДЕЛ 4. СПЕЦИАЛЬНЫЕ ТРЕБОВАНИЯ.</w:t>
            </w:r>
            <w:r w:rsidR="00AC0BF0">
              <w:tab/>
            </w:r>
          </w:hyperlink>
          <w:r w:rsidR="007950AF">
            <w:t>6</w:t>
          </w:r>
        </w:p>
        <w:p w:rsidR="002E56BD" w:rsidRDefault="004230DA">
          <w:pPr>
            <w:tabs>
              <w:tab w:val="right" w:leader="dot" w:pos="9355"/>
            </w:tabs>
          </w:pPr>
          <w:hyperlink w:anchor="__RefHeading___Toc6419_2995255463">
            <w:r w:rsidR="00AC0BF0">
              <w:t>РАЗДЕЛ 5. ЭКОЛОГИЧЕСКИЕ ТРЕБОВАНИЯ</w:t>
            </w:r>
            <w:r w:rsidR="00AC0BF0">
              <w:tab/>
            </w:r>
          </w:hyperlink>
          <w:r w:rsidR="007950AF">
            <w:t>6</w:t>
          </w:r>
        </w:p>
        <w:p w:rsidR="002E56BD" w:rsidRDefault="004230DA">
          <w:pPr>
            <w:tabs>
              <w:tab w:val="right" w:leader="dot" w:pos="9355"/>
            </w:tabs>
          </w:pPr>
          <w:hyperlink w:anchor="__RefHeading___Toc6421_2995255463">
            <w:r w:rsidR="00AC0BF0">
              <w:t>РАЗДЕЛ 6. ТРЕБОВАНИЯ К ТРАНСПОРТИРОВАНИЮ</w:t>
            </w:r>
            <w:r w:rsidR="00AC0BF0">
              <w:tab/>
            </w:r>
          </w:hyperlink>
          <w:r w:rsidR="007950AF">
            <w:t>7</w:t>
          </w:r>
        </w:p>
        <w:p w:rsidR="002E56BD" w:rsidRDefault="004230DA">
          <w:pPr>
            <w:tabs>
              <w:tab w:val="right" w:leader="dot" w:pos="9355"/>
            </w:tabs>
          </w:pPr>
          <w:hyperlink w:anchor="__RefHeading___Toc6423_2995255463">
            <w:r w:rsidR="00AC0BF0">
              <w:t>РАЗДЕЛ 7. ТРЕБОВАНИЯ К ХРАНЕНИЮ</w:t>
            </w:r>
            <w:r w:rsidR="00AC0BF0">
              <w:tab/>
            </w:r>
          </w:hyperlink>
          <w:r w:rsidR="007950AF">
            <w:t>7</w:t>
          </w:r>
        </w:p>
        <w:p w:rsidR="002E56BD" w:rsidRDefault="004230DA">
          <w:pPr>
            <w:tabs>
              <w:tab w:val="right" w:leader="dot" w:pos="9355"/>
            </w:tabs>
          </w:pPr>
          <w:hyperlink w:anchor="__RefHeading___Toc6425_2995255463">
            <w:r w:rsidR="00AC0BF0">
              <w:t>РАЗДЕЛ 8. ТРЕБОВАНИЯ К ОБЪЕМУ И/ИЛИ СРОКУ ПРЕДОСТАВЛЕНИЯ ГАРАНТИЙ</w:t>
            </w:r>
            <w:r w:rsidR="00AC0BF0">
              <w:tab/>
            </w:r>
          </w:hyperlink>
          <w:r w:rsidR="007950AF">
            <w:t>7</w:t>
          </w:r>
        </w:p>
        <w:p w:rsidR="002E56BD" w:rsidRDefault="004230DA">
          <w:pPr>
            <w:tabs>
              <w:tab w:val="right" w:leader="dot" w:pos="9355"/>
            </w:tabs>
          </w:pPr>
          <w:hyperlink w:anchor="__RefHeading___Toc6427_2995255463">
            <w:r w:rsidR="00AC0BF0">
              <w:t>РАЗДЕЛ 9. ТРЕБОВАНИЯ К КОМПЛЕКТНОСТИ.</w:t>
            </w:r>
            <w:r w:rsidR="00AC0BF0">
              <w:tab/>
            </w:r>
          </w:hyperlink>
          <w:r w:rsidR="00D0345B">
            <w:t>7</w:t>
          </w:r>
        </w:p>
        <w:p w:rsidR="002E56BD" w:rsidRDefault="004230DA">
          <w:pPr>
            <w:tabs>
              <w:tab w:val="right" w:leader="dot" w:pos="9355"/>
            </w:tabs>
          </w:pPr>
          <w:hyperlink w:anchor="__RefHeading___Toc6429_2995255463">
            <w:r w:rsidR="00AC0BF0">
              <w:t>РАЗДЕЛ 10. ТРЕБОВАНИЯ К ПРАВИЛАМ СДАЧИ И ПРИЕМКИ</w:t>
            </w:r>
            <w:r w:rsidR="00AC0BF0">
              <w:tab/>
            </w:r>
          </w:hyperlink>
          <w:r w:rsidR="00D0345B">
            <w:t>8</w:t>
          </w:r>
        </w:p>
        <w:p w:rsidR="002E56BD" w:rsidRDefault="004230DA">
          <w:pPr>
            <w:tabs>
              <w:tab w:val="right" w:leader="dot" w:pos="9355"/>
            </w:tabs>
          </w:pPr>
          <w:hyperlink w:anchor="__RefHeading___Toc6431_2995255463">
            <w:r w:rsidR="00AC0BF0">
              <w:t>Подраздел 10.1 Порядок сдачи и п</w:t>
            </w:r>
            <w:r w:rsidR="00AC0BF0">
              <w:tab/>
            </w:r>
          </w:hyperlink>
          <w:r w:rsidR="00D0345B">
            <w:t>8</w:t>
          </w:r>
        </w:p>
        <w:p w:rsidR="002E56BD" w:rsidRDefault="004230DA">
          <w:pPr>
            <w:tabs>
              <w:tab w:val="right" w:leader="dot" w:pos="9355"/>
            </w:tabs>
          </w:pPr>
          <w:hyperlink w:anchor="__RefHeading___Toc6433_2995255463">
            <w:r w:rsidR="00AC0BF0">
              <w:t xml:space="preserve">Подраздел 10.2 Требования по передаче заказчику технических и иных документов при поставке </w:t>
            </w:r>
            <w:r w:rsidR="0046508B">
              <w:t>продукции</w:t>
            </w:r>
            <w:r w:rsidR="00AC0BF0">
              <w:tab/>
            </w:r>
          </w:hyperlink>
          <w:r w:rsidR="00D0345B">
            <w:t>8</w:t>
          </w:r>
        </w:p>
        <w:p w:rsidR="002E56BD" w:rsidRDefault="004230DA">
          <w:pPr>
            <w:tabs>
              <w:tab w:val="right" w:leader="dot" w:pos="9355"/>
            </w:tabs>
          </w:pPr>
          <w:hyperlink w:anchor="__RefHeading___Toc6435_2995255463">
            <w:r w:rsidR="00AC0BF0">
              <w:t>РАЗДЕЛ 11. ТРЕБОВАНИЯ ПО БЕЗОПАСНОСТИ</w:t>
            </w:r>
            <w:r w:rsidR="00AC0BF0">
              <w:tab/>
              <w:t>8</w:t>
            </w:r>
          </w:hyperlink>
        </w:p>
        <w:p w:rsidR="002E56BD" w:rsidRDefault="004230DA">
          <w:pPr>
            <w:tabs>
              <w:tab w:val="right" w:leader="dot" w:pos="9355"/>
            </w:tabs>
          </w:pPr>
          <w:hyperlink w:anchor="__RefHeading___Toc6437_2995255463">
            <w:r w:rsidR="00AC0BF0">
              <w:t>РАЗДЕЛ 12. ТРЕБОВАНИЯ К ДОПОЛНИТЕЛЬНЫМ РАБОТАМ</w:t>
            </w:r>
            <w:r w:rsidR="00AC0BF0">
              <w:tab/>
            </w:r>
          </w:hyperlink>
          <w:r w:rsidR="00D0345B">
            <w:t>9</w:t>
          </w:r>
        </w:p>
        <w:p w:rsidR="002E56BD" w:rsidRDefault="004230DA">
          <w:pPr>
            <w:tabs>
              <w:tab w:val="right" w:leader="dot" w:pos="9355"/>
            </w:tabs>
          </w:pPr>
          <w:hyperlink w:anchor="__RefHeading___Toc6439_2995255463">
            <w:r w:rsidR="00AC0BF0">
              <w:t>РАЗДЕЛ 13. ДОПОЛНИТЕЛЬНЫЕ (ИНЫЕ) ТРЕБОВАНИЯ</w:t>
            </w:r>
            <w:r w:rsidR="00AC0BF0">
              <w:tab/>
            </w:r>
          </w:hyperlink>
          <w:r w:rsidR="00D0345B">
            <w:t>9</w:t>
          </w:r>
        </w:p>
        <w:p w:rsidR="002E56BD" w:rsidRDefault="004230DA">
          <w:pPr>
            <w:tabs>
              <w:tab w:val="right" w:leader="dot" w:pos="9355"/>
            </w:tabs>
          </w:pPr>
          <w:hyperlink w:anchor="__RefHeading___Toc6441_2995255463">
            <w:r w:rsidR="00AC0BF0">
              <w:t>РАЗДЕЛ 14. ТРЕБОВАНИЯ К КОЛИЧЕСТВУ И СРОКУ (ПЕРИОДИЧНОСТИ) ПОСТАВКИ</w:t>
            </w:r>
            <w:r w:rsidR="00AC0BF0">
              <w:tab/>
            </w:r>
          </w:hyperlink>
          <w:r w:rsidR="00D0345B">
            <w:t>9</w:t>
          </w:r>
        </w:p>
        <w:p w:rsidR="002E56BD" w:rsidRDefault="004230DA">
          <w:pPr>
            <w:tabs>
              <w:tab w:val="right" w:leader="dot" w:pos="9355"/>
            </w:tabs>
          </w:pPr>
          <w:hyperlink w:anchor="__RefHeading___Toc6443_2995255463">
            <w:r w:rsidR="00AC0BF0">
              <w:t>РАЗДЕЛ 15. ТРЕБОВАНИЕ К ФОРМЕ ПРЕДСТАВЛЯЕМОЙ ИНФОРМАЦИИ</w:t>
            </w:r>
            <w:r w:rsidR="00AC0BF0">
              <w:tab/>
            </w:r>
          </w:hyperlink>
          <w:r w:rsidR="00D0345B">
            <w:t>9</w:t>
          </w:r>
        </w:p>
        <w:p w:rsidR="002E56BD" w:rsidRDefault="004230DA">
          <w:pPr>
            <w:tabs>
              <w:tab w:val="right" w:leader="dot" w:pos="9355"/>
            </w:tabs>
          </w:pPr>
          <w:hyperlink w:anchor="__RefHeading___Toc6445_2995255463">
            <w:r w:rsidR="00AC0BF0">
              <w:t>РАЗДЕЛ 16. ПЕРЕЧЕНЬ ПРИНЯТЫХ СОКРАЩЕНИЙ</w:t>
            </w:r>
            <w:r w:rsidR="00AC0BF0">
              <w:tab/>
            </w:r>
          </w:hyperlink>
          <w:r w:rsidR="00D0345B">
            <w:t>9</w:t>
          </w:r>
        </w:p>
        <w:p w:rsidR="002E56BD" w:rsidRDefault="004230DA">
          <w:pPr>
            <w:tabs>
              <w:tab w:val="right" w:leader="dot" w:pos="9355"/>
            </w:tabs>
          </w:pPr>
          <w:hyperlink w:anchor="__RefHeading___Toc6447_2995255463">
            <w:r w:rsidR="00AC0BF0">
              <w:t>РАЗДЕЛ 17. ПЕРЕЧЕНЬ ПРИЛОЖЕНИЙ</w:t>
            </w:r>
            <w:r w:rsidR="00AC0BF0">
              <w:tab/>
            </w:r>
          </w:hyperlink>
          <w:r w:rsidR="00FD6F70">
            <w:fldChar w:fldCharType="end"/>
          </w:r>
          <w:r w:rsidR="00D0345B">
            <w:t>9</w:t>
          </w:r>
        </w:p>
      </w:sdtContent>
    </w:sdt>
    <w:p w:rsidR="002E56BD" w:rsidRDefault="00AC0BF0">
      <w:pPr>
        <w:pStyle w:val="10"/>
        <w:rPr>
          <w:rFonts w:eastAsia="Times New Roman" w:cs="Times New Roman"/>
          <w:lang w:eastAsia="ru-RU"/>
        </w:rPr>
      </w:pPr>
      <w:bookmarkStart w:id="3" w:name="__RefHeading___Toc6385_2995255463"/>
      <w:bookmarkEnd w:id="3"/>
      <w:r>
        <w:lastRenderedPageBreak/>
        <w:t>Р</w:t>
      </w:r>
      <w:bookmarkStart w:id="4" w:name="_Toc385492453"/>
      <w:r>
        <w:t xml:space="preserve">АЗДЕЛ 1. </w:t>
      </w:r>
      <w:bookmarkEnd w:id="4"/>
      <w:r>
        <w:t>НАЗНАЧЕНИЕ И ОБЛАСТЬ ПРИМЕНЕНИЯ.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E56BD">
        <w:trPr>
          <w:trHeight w:val="51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480556">
            <w:pPr>
              <w:pStyle w:val="afd"/>
              <w:widowControl w:val="0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480556">
              <w:rPr>
                <w:sz w:val="24"/>
                <w:szCs w:val="24"/>
              </w:rPr>
              <w:t>Сепаратор механический барьерный</w:t>
            </w:r>
            <w:r>
              <w:rPr>
                <w:sz w:val="24"/>
                <w:szCs w:val="24"/>
              </w:rPr>
              <w:t xml:space="preserve"> </w:t>
            </w:r>
            <w:r w:rsidRPr="00480556">
              <w:rPr>
                <w:sz w:val="24"/>
                <w:szCs w:val="24"/>
              </w:rPr>
              <w:t xml:space="preserve">предназначен </w:t>
            </w:r>
            <w:r w:rsidR="00470AB8" w:rsidRPr="00470AB8">
              <w:rPr>
                <w:sz w:val="24"/>
                <w:szCs w:val="24"/>
              </w:rPr>
              <w:t>для защиты от попадания инородных механических частиц в элементы трубопроводных систем</w:t>
            </w:r>
            <w:r w:rsidRPr="00480556">
              <w:rPr>
                <w:sz w:val="24"/>
                <w:szCs w:val="24"/>
              </w:rPr>
              <w:t xml:space="preserve"> </w:t>
            </w:r>
            <w:r w:rsidR="00470AB8">
              <w:rPr>
                <w:sz w:val="24"/>
                <w:szCs w:val="24"/>
              </w:rPr>
              <w:t>котель</w:t>
            </w:r>
            <w:r w:rsidRPr="00480556">
              <w:rPr>
                <w:sz w:val="24"/>
                <w:szCs w:val="24"/>
              </w:rPr>
              <w:t xml:space="preserve">ной </w:t>
            </w:r>
            <w:r>
              <w:rPr>
                <w:sz w:val="24"/>
                <w:szCs w:val="24"/>
              </w:rPr>
              <w:t>ТЭЦ-3 МКП «Теплосеть»</w:t>
            </w:r>
            <w:r w:rsidR="00470AB8">
              <w:rPr>
                <w:sz w:val="24"/>
                <w:szCs w:val="24"/>
              </w:rPr>
              <w:t>.</w:t>
            </w:r>
          </w:p>
          <w:p w:rsidR="00470AB8" w:rsidRDefault="00470AB8">
            <w:pPr>
              <w:pStyle w:val="afd"/>
              <w:widowControl w:val="0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470AB8">
              <w:rPr>
                <w:sz w:val="24"/>
                <w:szCs w:val="24"/>
              </w:rPr>
              <w:t>Сепаратор механический барьерный обеспечивает улавливание и сбор механических частиц, содержащихся в потоке. Степень очистки определяется размером ячеек в сетке фильтрующего элемента фильтра.</w:t>
            </w:r>
          </w:p>
          <w:p w:rsidR="002E56BD" w:rsidRDefault="00AC0BF0">
            <w:pPr>
              <w:pStyle w:val="afd"/>
              <w:widowControl w:val="0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232627"/>
                <w:sz w:val="24"/>
                <w:szCs w:val="24"/>
                <w:lang w:eastAsia="ru-RU"/>
              </w:rPr>
              <w:t>Код ОКПД 2: 25.30.12.119 - Оборудование вспомогательное для использования в месте с паровыми котлами прочее.</w:t>
            </w:r>
          </w:p>
        </w:tc>
      </w:tr>
    </w:tbl>
    <w:p w:rsidR="002E56BD" w:rsidRDefault="00AC0BF0">
      <w:pPr>
        <w:pStyle w:val="10"/>
        <w:rPr>
          <w:rFonts w:eastAsia="Times New Roman" w:cs="Times New Roman"/>
          <w:lang w:eastAsia="ru-RU"/>
        </w:rPr>
      </w:pPr>
      <w:bookmarkStart w:id="5" w:name="__RefHeading___Toc6387_2995255463"/>
      <w:bookmarkEnd w:id="5"/>
      <w:r>
        <w:t>РАЗДЕЛ 2. ТЕХНИЧЕСКОЕ ОБОСНОВАНИЕ РАЗРАБОТКИ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E56BD">
        <w:trPr>
          <w:trHeight w:val="30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 w:rsidP="00480556">
            <w:pPr>
              <w:widowControl w:val="0"/>
              <w:ind w:firstLine="60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Модернизация </w:t>
            </w:r>
            <w:r w:rsidR="00480556">
              <w:rPr>
                <w:rFonts w:eastAsia="Times New Roman"/>
                <w:sz w:val="24"/>
                <w:szCs w:val="24"/>
                <w:lang w:eastAsia="ru-RU"/>
              </w:rPr>
              <w:t xml:space="preserve">и техническое перевооружение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котельной </w:t>
            </w:r>
            <w:r w:rsidR="00480556">
              <w:rPr>
                <w:rFonts w:eastAsia="Times New Roman"/>
                <w:sz w:val="24"/>
                <w:szCs w:val="24"/>
                <w:lang w:eastAsia="ru-RU"/>
              </w:rPr>
              <w:t>ТЭЦ-3 МКП «Теплосеть»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E56BD" w:rsidRDefault="00AC0BF0">
      <w:pPr>
        <w:pStyle w:val="10"/>
        <w:rPr>
          <w:rFonts w:eastAsia="Times New Roman" w:cs="Times New Roman"/>
          <w:lang w:eastAsia="ru-RU"/>
        </w:rPr>
      </w:pPr>
      <w:bookmarkStart w:id="6" w:name="__RefHeading___Toc6389_2995255463"/>
      <w:bookmarkEnd w:id="6"/>
      <w:r>
        <w:t xml:space="preserve">РАЗДЕЛ 3. </w:t>
      </w:r>
      <w:r>
        <w:rPr>
          <w:rFonts w:eastAsia="Times New Roman" w:cs="Times New Roman"/>
          <w:lang w:eastAsia="ru-RU"/>
        </w:rPr>
        <w:t>УСЛОВИЯ, РЕЖИМЫ РАБОТЫ И ОСНОВНЫЕ ХАРАКТЕРИСТИКИ.</w:t>
      </w:r>
    </w:p>
    <w:p w:rsidR="002E56BD" w:rsidRDefault="00AC0BF0">
      <w:pPr>
        <w:pStyle w:val="2"/>
        <w:rPr>
          <w:szCs w:val="28"/>
        </w:rPr>
      </w:pPr>
      <w:bookmarkStart w:id="7" w:name="__RefHeading___Toc6391_2995255463"/>
      <w:bookmarkStart w:id="8" w:name="_Toc385492459"/>
      <w:bookmarkEnd w:id="7"/>
      <w:r>
        <w:rPr>
          <w:szCs w:val="28"/>
        </w:rPr>
        <w:t xml:space="preserve">Подраздел 3.1 </w:t>
      </w:r>
      <w:bookmarkEnd w:id="8"/>
      <w:r>
        <w:rPr>
          <w:szCs w:val="28"/>
        </w:rPr>
        <w:t xml:space="preserve"> Место установки и параметры окружающей среды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E56BD">
        <w:trPr>
          <w:trHeight w:val="33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AB8" w:rsidRDefault="00470AB8">
            <w:pPr>
              <w:pStyle w:val="af0"/>
              <w:widowControl w:val="0"/>
              <w:spacing w:after="0"/>
              <w:ind w:firstLine="567"/>
              <w:rPr>
                <w:sz w:val="24"/>
              </w:rPr>
            </w:pPr>
            <w:r w:rsidRPr="00470AB8">
              <w:rPr>
                <w:sz w:val="24"/>
              </w:rPr>
              <w:t>Сепаратор механический барьерный</w:t>
            </w:r>
            <w:r>
              <w:rPr>
                <w:sz w:val="24"/>
              </w:rPr>
              <w:t xml:space="preserve"> предназначен для установки в здании котельной ТЭЦ-3.</w:t>
            </w:r>
          </w:p>
          <w:p w:rsidR="002E56BD" w:rsidRDefault="00AC0BF0">
            <w:pPr>
              <w:pStyle w:val="af0"/>
              <w:widowControl w:val="0"/>
              <w:spacing w:after="0"/>
              <w:ind w:firstLine="567"/>
              <w:rPr>
                <w:sz w:val="24"/>
              </w:rPr>
            </w:pPr>
            <w:r>
              <w:rPr>
                <w:sz w:val="24"/>
              </w:rPr>
              <w:t>Параметры окружающей среды (воздуха) в месте установки оборудования:</w:t>
            </w:r>
          </w:p>
          <w:p w:rsidR="002E56BD" w:rsidRDefault="00AC0BF0">
            <w:pPr>
              <w:pStyle w:val="af0"/>
              <w:widowControl w:val="0"/>
              <w:spacing w:after="0"/>
              <w:ind w:firstLine="567"/>
              <w:rPr>
                <w:sz w:val="24"/>
              </w:rPr>
            </w:pPr>
            <w:r>
              <w:rPr>
                <w:sz w:val="24"/>
              </w:rPr>
              <w:t>Давление — Атмосферное</w:t>
            </w:r>
          </w:p>
          <w:p w:rsidR="002E56BD" w:rsidRDefault="00AC0BF0">
            <w:pPr>
              <w:pStyle w:val="af0"/>
              <w:widowControl w:val="0"/>
              <w:spacing w:after="0"/>
              <w:ind w:firstLine="567"/>
              <w:rPr>
                <w:sz w:val="24"/>
              </w:rPr>
            </w:pPr>
            <w:r>
              <w:rPr>
                <w:sz w:val="24"/>
              </w:rPr>
              <w:t>Температура — от плюс</w:t>
            </w:r>
            <w:r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С до плюс 35</w:t>
            </w:r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С</w:t>
            </w:r>
          </w:p>
          <w:p w:rsidR="002E56BD" w:rsidRDefault="00AC0BF0">
            <w:pPr>
              <w:pStyle w:val="af0"/>
              <w:widowControl w:val="0"/>
              <w:spacing w:after="0"/>
              <w:ind w:firstLine="567"/>
              <w:rPr>
                <w:sz w:val="24"/>
              </w:rPr>
            </w:pPr>
            <w:r>
              <w:rPr>
                <w:sz w:val="24"/>
              </w:rPr>
              <w:t>Относительная влажность - до 75%</w:t>
            </w:r>
          </w:p>
          <w:p w:rsidR="002E56BD" w:rsidRDefault="00AC0BF0">
            <w:pPr>
              <w:pStyle w:val="af0"/>
              <w:widowControl w:val="0"/>
              <w:spacing w:after="0"/>
              <w:ind w:firstLine="567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Тип климатического исполнения – УХЛ, категория размещения – 4,1, тип атмосферы –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, условия транспортирования и хранения – 8 (ОЖ3) по ГОСТ 15150-69.</w:t>
            </w:r>
          </w:p>
          <w:p w:rsidR="002E56BD" w:rsidRDefault="00AC0BF0" w:rsidP="00480556">
            <w:pPr>
              <w:pStyle w:val="af0"/>
              <w:widowControl w:val="0"/>
              <w:spacing w:after="0"/>
              <w:ind w:firstLine="567"/>
              <w:rPr>
                <w:sz w:val="24"/>
              </w:rPr>
            </w:pPr>
            <w:r>
              <w:rPr>
                <w:sz w:val="24"/>
                <w:szCs w:val="24"/>
              </w:rPr>
              <w:t>Категория помещения Г по взрывопожарной и пожарной опасности по НПБ 105-03.</w:t>
            </w:r>
          </w:p>
        </w:tc>
      </w:tr>
    </w:tbl>
    <w:p w:rsidR="002E56BD" w:rsidRDefault="00AC0BF0">
      <w:pPr>
        <w:pStyle w:val="2"/>
        <w:rPr>
          <w:rFonts w:eastAsia="Times New Roman" w:cs="Times New Roman"/>
          <w:i/>
          <w:sz w:val="24"/>
          <w:szCs w:val="24"/>
          <w:lang w:eastAsia="ru-RU"/>
        </w:rPr>
      </w:pPr>
      <w:bookmarkStart w:id="9" w:name="__RefHeading___Toc6393_2995255463"/>
      <w:bookmarkEnd w:id="9"/>
      <w:r>
        <w:t xml:space="preserve">Подраздел 3.2. </w:t>
      </w:r>
      <w:r>
        <w:rPr>
          <w:rFonts w:eastAsia="Times New Roman" w:cs="Times New Roman"/>
          <w:szCs w:val="28"/>
          <w:lang w:eastAsia="ru-RU"/>
        </w:rPr>
        <w:t>Режимы работы оборудования/изделия/системы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E56BD">
        <w:trPr>
          <w:trHeight w:val="33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ind w:firstLine="851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режимах нормальной эксплуатации </w:t>
            </w:r>
            <w:r w:rsidR="00480556">
              <w:rPr>
                <w:rFonts w:eastAsia="Times New Roman"/>
                <w:sz w:val="24"/>
                <w:szCs w:val="24"/>
                <w:lang w:eastAsia="ru-RU"/>
              </w:rPr>
              <w:t>сепаратор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выполняет заданные функции.</w:t>
            </w:r>
          </w:p>
          <w:p w:rsidR="002E56BD" w:rsidRDefault="00AC0BF0" w:rsidP="00480556">
            <w:pPr>
              <w:widowControl w:val="0"/>
              <w:ind w:firstLine="851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Работа оборудования предполагается только в </w:t>
            </w:r>
            <w:r w:rsidR="00480556">
              <w:rPr>
                <w:rFonts w:eastAsia="Times New Roman"/>
                <w:sz w:val="24"/>
                <w:szCs w:val="24"/>
                <w:lang w:eastAsia="ru-RU"/>
              </w:rPr>
              <w:t>период работы котлоагрегатов ТЭЦ-3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E56BD" w:rsidRDefault="002E56BD">
      <w:pPr>
        <w:pStyle w:val="af0"/>
      </w:pPr>
    </w:p>
    <w:p w:rsidR="00470AB8" w:rsidRDefault="00470AB8" w:rsidP="00470AB8">
      <w:pPr>
        <w:pStyle w:val="2"/>
        <w:rPr>
          <w:rFonts w:eastAsia="Times New Roman" w:cs="Times New Roman"/>
          <w:i/>
          <w:sz w:val="24"/>
          <w:szCs w:val="24"/>
          <w:lang w:eastAsia="ru-RU"/>
        </w:rPr>
      </w:pPr>
      <w:r>
        <w:t>Подраздел 3.3. Основные характеристики оборудования / изделия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470AB8" w:rsidTr="006545CE">
        <w:trPr>
          <w:trHeight w:val="33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B8" w:rsidRPr="00470AB8" w:rsidRDefault="00470AB8" w:rsidP="00470AB8">
            <w:pPr>
              <w:widowControl w:val="0"/>
              <w:ind w:firstLine="8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70AB8">
              <w:rPr>
                <w:sz w:val="24"/>
              </w:rPr>
              <w:t>Сепаратор механический барьерный</w:t>
            </w:r>
            <w:r>
              <w:rPr>
                <w:sz w:val="24"/>
              </w:rPr>
              <w:t xml:space="preserve"> </w:t>
            </w:r>
            <w:r w:rsidRPr="00470AB8">
              <w:rPr>
                <w:rFonts w:eastAsia="Times New Roman"/>
                <w:sz w:val="24"/>
                <w:szCs w:val="24"/>
                <w:lang w:eastAsia="ru-RU"/>
              </w:rPr>
              <w:t>представляет собой раму из нержавеющей стали коробчатого типа, на которой установлены два сетчатых фильтра. Каждый фильтр скоммутирован с двумя отсечными вентилями. Фильтры имеют обводную магистраль с запорным вентилем. Контроль перепада давления на блоке осуществляется по манометрам. Обвязка блока выполнена трубами из поливинилхлорида.</w:t>
            </w:r>
          </w:p>
          <w:p w:rsidR="00470AB8" w:rsidRPr="00470AB8" w:rsidRDefault="00470AB8" w:rsidP="00470AB8">
            <w:pPr>
              <w:widowControl w:val="0"/>
              <w:ind w:firstLine="8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70AB8">
              <w:rPr>
                <w:rFonts w:eastAsia="Times New Roman"/>
                <w:sz w:val="24"/>
                <w:szCs w:val="24"/>
                <w:lang w:eastAsia="ru-RU"/>
              </w:rPr>
              <w:t>Рабочее давление Ру = до 10 атм;</w:t>
            </w:r>
          </w:p>
          <w:p w:rsidR="00470AB8" w:rsidRPr="00470AB8" w:rsidRDefault="00470AB8" w:rsidP="00470AB8">
            <w:pPr>
              <w:widowControl w:val="0"/>
              <w:ind w:firstLine="8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70AB8">
              <w:rPr>
                <w:rFonts w:eastAsia="Times New Roman"/>
                <w:sz w:val="24"/>
                <w:szCs w:val="24"/>
                <w:lang w:eastAsia="ru-RU"/>
              </w:rPr>
              <w:t>Температура рабочей среды Т = 0…+40 °С;</w:t>
            </w:r>
          </w:p>
          <w:p w:rsidR="00470AB8" w:rsidRDefault="00470AB8" w:rsidP="00470AB8">
            <w:pPr>
              <w:widowControl w:val="0"/>
              <w:ind w:firstLine="851"/>
              <w:jc w:val="both"/>
              <w:rPr>
                <w:rFonts w:eastAsia="Times New Roman"/>
                <w:sz w:val="24"/>
                <w:lang w:eastAsia="ru-RU"/>
              </w:rPr>
            </w:pPr>
            <w:r w:rsidRPr="00470AB8">
              <w:rPr>
                <w:rFonts w:eastAsia="Times New Roman"/>
                <w:sz w:val="24"/>
                <w:szCs w:val="24"/>
                <w:lang w:eastAsia="ru-RU"/>
              </w:rPr>
              <w:t>Присоединение к трубопроводу фланцевое</w:t>
            </w:r>
          </w:p>
        </w:tc>
      </w:tr>
    </w:tbl>
    <w:p w:rsidR="00470AB8" w:rsidRDefault="00470AB8" w:rsidP="00470AB8">
      <w:pPr>
        <w:pStyle w:val="af0"/>
      </w:pPr>
    </w:p>
    <w:p w:rsidR="002E56BD" w:rsidRDefault="00AC0BF0">
      <w:pPr>
        <w:pStyle w:val="2"/>
        <w:rPr>
          <w:rFonts w:eastAsia="Times New Roman" w:cs="Times New Roman"/>
          <w:szCs w:val="28"/>
          <w:lang w:eastAsia="ru-RU"/>
        </w:rPr>
      </w:pPr>
      <w:bookmarkStart w:id="10" w:name="__RefHeading___Toc6397_2995255463"/>
      <w:bookmarkEnd w:id="10"/>
      <w:r>
        <w:lastRenderedPageBreak/>
        <w:t>Подраздел 3.4. Нормативная база и классификация оборудования.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E56BD">
        <w:trPr>
          <w:trHeight w:val="26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Pr="008603EA" w:rsidRDefault="001F7009" w:rsidP="001F7009">
            <w:pPr>
              <w:pStyle w:val="afd"/>
              <w:widowControl w:val="0"/>
              <w:spacing w:before="0" w:after="0" w:line="240" w:lineRule="auto"/>
              <w:ind w:firstLine="604"/>
              <w:rPr>
                <w:rFonts w:eastAsia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860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Сепаратор</w:t>
            </w:r>
            <w:r w:rsidR="00AC0BF0" w:rsidRPr="00860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разрабатывается в соответствии с</w:t>
            </w:r>
            <w:r w:rsidR="00AC0BF0" w:rsidRPr="008603E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BF0" w:rsidRPr="008603EA">
              <w:rPr>
                <w:rFonts w:eastAsia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перечнем нормативных и ссылочных документов</w:t>
            </w:r>
            <w:r w:rsidRPr="008603EA">
              <w:rPr>
                <w:rFonts w:eastAsia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1F7009" w:rsidRPr="008603EA" w:rsidRDefault="001F7009" w:rsidP="008603EA">
            <w:pPr>
              <w:pStyle w:val="afd"/>
              <w:widowControl w:val="0"/>
              <w:spacing w:before="0" w:after="0" w:line="240" w:lineRule="auto"/>
              <w:ind w:firstLine="604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ГОСТ 2.1 02-2013 Единая система конструкторской документации (ЕСКД). Виды и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комплектно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с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ть конструкторских документов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.</w:t>
            </w:r>
          </w:p>
          <w:p w:rsidR="001F7009" w:rsidRPr="008603EA" w:rsidRDefault="001F7009" w:rsidP="008603EA">
            <w:pPr>
              <w:pStyle w:val="afd"/>
              <w:widowControl w:val="0"/>
              <w:spacing w:before="0" w:after="0" w:line="240" w:lineRule="auto"/>
              <w:ind w:firstLine="604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ГОСТ 12.1.003.-2014 Система стандартов безопасности труда (ССБТ). Шум. Общие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требования безопасности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.</w:t>
            </w:r>
          </w:p>
          <w:p w:rsidR="001F7009" w:rsidRPr="008603EA" w:rsidRDefault="001F7009" w:rsidP="008603EA">
            <w:pPr>
              <w:pStyle w:val="afd"/>
              <w:widowControl w:val="0"/>
              <w:spacing w:before="0" w:after="0" w:line="240" w:lineRule="auto"/>
              <w:ind w:firstLine="604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ГОСТ 12.2.003-91 Система стандартов безопасности труда (ССБТ). Оборудование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производственное. Общие требования безопасности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.</w:t>
            </w:r>
          </w:p>
          <w:p w:rsidR="001F7009" w:rsidRPr="008603EA" w:rsidRDefault="001F7009" w:rsidP="008603EA">
            <w:pPr>
              <w:pStyle w:val="afd"/>
              <w:widowControl w:val="0"/>
              <w:spacing w:before="0" w:after="0"/>
              <w:ind w:firstLine="604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ГОСТ 12.3.009-76 Система стандартов безопасности труда (ССБТ). Работы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погрузочно-разгрузочные. Общие требования безопасности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.</w:t>
            </w:r>
          </w:p>
          <w:p w:rsidR="001F7009" w:rsidRPr="008603EA" w:rsidRDefault="001F7009" w:rsidP="008603EA">
            <w:pPr>
              <w:pStyle w:val="afd"/>
              <w:widowControl w:val="0"/>
              <w:spacing w:before="0" w:after="0" w:line="240" w:lineRule="auto"/>
              <w:ind w:firstLine="604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ГОСТ 23170-78 Упаковка </w:t>
            </w:r>
            <w:r w:rsidR="00B42F9D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для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изделий машиностроения. Общие требования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.</w:t>
            </w:r>
          </w:p>
          <w:p w:rsidR="001F7009" w:rsidRPr="008603EA" w:rsidRDefault="001F7009" w:rsidP="008603EA">
            <w:pPr>
              <w:pStyle w:val="afd"/>
              <w:widowControl w:val="0"/>
              <w:spacing w:before="0" w:after="0" w:line="240" w:lineRule="auto"/>
              <w:ind w:firstLine="604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ГОСТ 23660-79 Обеспечение 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ремонтопригодности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при разработке изделий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.</w:t>
            </w:r>
          </w:p>
          <w:p w:rsidR="001F7009" w:rsidRPr="008603EA" w:rsidRDefault="00B42F9D" w:rsidP="008603EA">
            <w:pPr>
              <w:pStyle w:val="afd"/>
              <w:widowControl w:val="0"/>
              <w:spacing w:before="0" w:after="0"/>
              <w:ind w:firstLine="604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ГОСТ 9.032-74 Единая система защиты от коррозии и старения (ЕСЗКС).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Покрытия лакокрасочные. Группы, технические требования и обозначения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.</w:t>
            </w:r>
          </w:p>
          <w:p w:rsidR="00B42F9D" w:rsidRPr="008603EA" w:rsidRDefault="00B42F9D" w:rsidP="008603EA">
            <w:pPr>
              <w:pStyle w:val="afd"/>
              <w:widowControl w:val="0"/>
              <w:spacing w:before="0" w:after="0"/>
              <w:ind w:firstLine="604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ГОСТ 9.104-79 Единая система защиты от коррозии и старения (ЕСЗКС).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Покрытия лакокрасочные. Группы условий эксплуатации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.</w:t>
            </w:r>
          </w:p>
          <w:p w:rsidR="00B42F9D" w:rsidRPr="008603EA" w:rsidRDefault="00B42F9D" w:rsidP="008603EA">
            <w:pPr>
              <w:pStyle w:val="afd"/>
              <w:widowControl w:val="0"/>
              <w:spacing w:before="0" w:after="0"/>
              <w:ind w:firstLine="604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ГОСТ 9.401-91 Единая система защиты от коррозии и старения (ЕСЗКС).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Покрытия лакокрасочные. Общие требования и методы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ускоренных испытаний на стойкость к воздействию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климатических факторов</w:t>
            </w:r>
          </w:p>
          <w:p w:rsidR="00B42F9D" w:rsidRPr="008603EA" w:rsidRDefault="00B42F9D" w:rsidP="008603EA">
            <w:pPr>
              <w:pStyle w:val="afd"/>
              <w:widowControl w:val="0"/>
              <w:spacing w:before="0" w:after="0"/>
              <w:ind w:firstLine="604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ГОСТ Р 15.201-2000 Система разработки и постановки продукции на производство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(СРПП). Продукция прои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з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водственно-технического назначения.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Порядок разработки и постановки продукции на производство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.</w:t>
            </w:r>
          </w:p>
          <w:p w:rsidR="00B42F9D" w:rsidRPr="008603EA" w:rsidRDefault="00B42F9D" w:rsidP="008603EA">
            <w:pPr>
              <w:pStyle w:val="afd"/>
              <w:widowControl w:val="0"/>
              <w:spacing w:before="0" w:after="0"/>
              <w:ind w:firstLine="604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ГОСТ Р 51474-99 Упаковка. 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Маркировка, указывающая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на способ обращения с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Грузами</w:t>
            </w:r>
          </w:p>
          <w:p w:rsidR="00B42F9D" w:rsidRPr="008603EA" w:rsidRDefault="00B42F9D" w:rsidP="008603EA">
            <w:pPr>
              <w:pStyle w:val="afd"/>
              <w:widowControl w:val="0"/>
              <w:spacing w:before="0" w:after="0"/>
              <w:ind w:firstLine="604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ГОСТ 15150-69 Машины, приборы и другие технические изделия. Исполнения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для раз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личных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климатических районов. Категории, условия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эксплуатации, хранения и транспортирования в части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воздействия климатических</w:t>
            </w:r>
            <w:r w:rsidR="008603EA"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факторов внешней среды</w:t>
            </w:r>
          </w:p>
          <w:p w:rsidR="008603EA" w:rsidRPr="008603EA" w:rsidRDefault="008603EA" w:rsidP="008603EA">
            <w:pPr>
              <w:pStyle w:val="afd"/>
              <w:widowControl w:val="0"/>
              <w:spacing w:before="0" w:after="0"/>
              <w:ind w:firstLine="604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ГОСТ 5632-2014 Нержавеющие стали и сплавы 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оррозионно</w:t>
            </w: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стойкие, жаростойкие и жаропрочные. Марки.</w:t>
            </w:r>
          </w:p>
          <w:p w:rsidR="001F7009" w:rsidRDefault="008603EA" w:rsidP="008603EA">
            <w:pPr>
              <w:pStyle w:val="afd"/>
              <w:widowControl w:val="0"/>
              <w:spacing w:before="0" w:after="0" w:line="240" w:lineRule="auto"/>
              <w:ind w:firstLine="604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8603EA">
              <w:rPr>
                <w:rFonts w:eastAsia="Times New Roman" w:cs="Times New Roman"/>
                <w:color w:val="000000"/>
                <w:sz w:val="24"/>
                <w:lang w:eastAsia="ru-RU"/>
              </w:rPr>
              <w:t>РД 34.03.201-97 Правила техники безопасности при эксплуатации тепломеханического оборудования электростанций и тепловых сетей.</w:t>
            </w:r>
          </w:p>
        </w:tc>
      </w:tr>
    </w:tbl>
    <w:p w:rsidR="002E56BD" w:rsidRDefault="00AC0BF0">
      <w:pPr>
        <w:pStyle w:val="2"/>
        <w:rPr>
          <w:rFonts w:eastAsia="Times New Roman" w:cs="Times New Roman"/>
          <w:sz w:val="24"/>
          <w:szCs w:val="24"/>
          <w:lang w:eastAsia="ru-RU"/>
        </w:rPr>
      </w:pPr>
      <w:bookmarkStart w:id="11" w:name="__RefHeading___Toc6399_2995255463"/>
      <w:bookmarkEnd w:id="11"/>
      <w:r>
        <w:t>Подраздел 3.5. Требования к массогабаритным характеристикам оборудования/изделия</w:t>
      </w:r>
    </w:p>
    <w:tbl>
      <w:tblPr>
        <w:tblW w:w="936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E56BD">
        <w:trPr>
          <w:trHeight w:val="33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B8" w:rsidRPr="00470AB8" w:rsidRDefault="00470AB8" w:rsidP="00470AB8">
            <w:pPr>
              <w:pStyle w:val="14"/>
              <w:widowControl w:val="0"/>
              <w:tabs>
                <w:tab w:val="left" w:pos="1086"/>
                <w:tab w:val="left" w:pos="1448"/>
              </w:tabs>
              <w:spacing w:after="0"/>
              <w:ind w:firstLine="567"/>
              <w:rPr>
                <w:rFonts w:eastAsia="Times New Roman"/>
                <w:color w:val="auto"/>
                <w:sz w:val="24"/>
                <w:lang w:eastAsia="ru-RU"/>
              </w:rPr>
            </w:pPr>
            <w:r w:rsidRPr="00470AB8">
              <w:rPr>
                <w:rFonts w:eastAsia="Times New Roman"/>
                <w:color w:val="auto"/>
                <w:sz w:val="24"/>
                <w:lang w:eastAsia="ru-RU"/>
              </w:rPr>
              <w:t>Масса блока не более 212 кг.</w:t>
            </w:r>
          </w:p>
          <w:p w:rsidR="00470AB8" w:rsidRPr="00470AB8" w:rsidRDefault="00470AB8" w:rsidP="00470AB8">
            <w:pPr>
              <w:pStyle w:val="14"/>
              <w:widowControl w:val="0"/>
              <w:tabs>
                <w:tab w:val="left" w:pos="1086"/>
                <w:tab w:val="left" w:pos="1448"/>
              </w:tabs>
              <w:spacing w:after="0"/>
              <w:ind w:firstLine="567"/>
              <w:rPr>
                <w:rFonts w:eastAsia="Times New Roman"/>
                <w:color w:val="auto"/>
                <w:sz w:val="24"/>
                <w:lang w:eastAsia="ru-RU"/>
              </w:rPr>
            </w:pPr>
            <w:r w:rsidRPr="00470AB8">
              <w:rPr>
                <w:rFonts w:eastAsia="Times New Roman"/>
                <w:color w:val="auto"/>
                <w:sz w:val="24"/>
                <w:lang w:eastAsia="ru-RU"/>
              </w:rPr>
              <w:t>Габаритные размеры определяются по согласованию с Заказчиком.</w:t>
            </w:r>
          </w:p>
          <w:p w:rsidR="002E56BD" w:rsidRDefault="00470AB8" w:rsidP="00470AB8">
            <w:pPr>
              <w:pStyle w:val="14"/>
              <w:widowControl w:val="0"/>
              <w:tabs>
                <w:tab w:val="left" w:pos="1086"/>
                <w:tab w:val="left" w:pos="1448"/>
              </w:tabs>
              <w:spacing w:after="0"/>
              <w:ind w:firstLine="567"/>
              <w:rPr>
                <w:rFonts w:eastAsia="Times New Roman"/>
                <w:color w:val="auto"/>
                <w:sz w:val="24"/>
                <w:lang w:eastAsia="ru-RU"/>
              </w:rPr>
            </w:pPr>
            <w:r w:rsidRPr="00470AB8">
              <w:rPr>
                <w:rFonts w:eastAsia="Times New Roman"/>
                <w:color w:val="auto"/>
                <w:sz w:val="24"/>
                <w:lang w:eastAsia="ru-RU"/>
              </w:rPr>
              <w:t>Присоединение к трубопроводу – фланец не менее Ду 150.</w:t>
            </w:r>
          </w:p>
        </w:tc>
      </w:tr>
    </w:tbl>
    <w:p w:rsidR="002E56BD" w:rsidRDefault="00AC0BF0">
      <w:pPr>
        <w:pStyle w:val="2"/>
        <w:rPr>
          <w:rFonts w:eastAsia="Times New Roman" w:cs="Times New Roman"/>
          <w:szCs w:val="28"/>
          <w:lang w:eastAsia="ru-RU"/>
        </w:rPr>
      </w:pPr>
      <w:bookmarkStart w:id="12" w:name="__RefHeading___Toc6401_2995255463"/>
      <w:bookmarkEnd w:id="12"/>
      <w:r>
        <w:t>Подраздел 3.6. Требования к конструкции оборудования/изделия.</w:t>
      </w:r>
    </w:p>
    <w:tbl>
      <w:tblPr>
        <w:tblW w:w="924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2E56BD">
        <w:trPr>
          <w:trHeight w:val="399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B8" w:rsidRPr="00470AB8" w:rsidRDefault="00470AB8" w:rsidP="00470AB8">
            <w:pPr>
              <w:pStyle w:val="afd"/>
              <w:widowControl w:val="0"/>
              <w:tabs>
                <w:tab w:val="left" w:pos="1605"/>
              </w:tabs>
              <w:spacing w:before="0" w:after="0"/>
              <w:ind w:firstLine="60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Конструкция блока определяется изготовителем и согласовывается с Заказчиком.</w:t>
            </w:r>
          </w:p>
          <w:p w:rsidR="002E56BD" w:rsidRDefault="00470AB8" w:rsidP="00470AB8">
            <w:pPr>
              <w:pStyle w:val="afd"/>
              <w:widowControl w:val="0"/>
              <w:tabs>
                <w:tab w:val="left" w:pos="1605"/>
              </w:tabs>
              <w:spacing w:before="0" w:after="0" w:line="240" w:lineRule="auto"/>
              <w:ind w:firstLine="604"/>
            </w:pPr>
            <w:r w:rsidRPr="00470AB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Должна обеспечивать удобство обслуживания, минимальные трудозатраты при проведении сервисных работ, замене фильтрующих элементов и демонтаже фильтров.</w:t>
            </w:r>
          </w:p>
        </w:tc>
      </w:tr>
    </w:tbl>
    <w:p w:rsidR="002E56BD" w:rsidRDefault="00AC0BF0">
      <w:pPr>
        <w:pStyle w:val="2"/>
        <w:rPr>
          <w:rFonts w:eastAsia="Times New Roman" w:cs="Times New Roman"/>
          <w:szCs w:val="28"/>
          <w:lang w:eastAsia="ru-RU"/>
        </w:rPr>
      </w:pPr>
      <w:bookmarkStart w:id="13" w:name="__RefHeading___Toc6403_2995255463"/>
      <w:bookmarkEnd w:id="13"/>
      <w:r>
        <w:t xml:space="preserve">Подраздел 3.7. </w:t>
      </w:r>
      <w:r>
        <w:rPr>
          <w:rFonts w:eastAsia="Times New Roman" w:cs="Times New Roman"/>
          <w:szCs w:val="28"/>
          <w:lang w:eastAsia="ru-RU"/>
        </w:rPr>
        <w:t>Требования к прочности</w:t>
      </w:r>
      <w:r>
        <w:t>.</w:t>
      </w:r>
    </w:p>
    <w:tbl>
      <w:tblPr>
        <w:tblW w:w="924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2E56BD">
        <w:trPr>
          <w:trHeight w:val="399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 w:rsidP="00B52E40">
            <w:pPr>
              <w:pStyle w:val="af0"/>
              <w:widowControl w:val="0"/>
              <w:spacing w:after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 </w:t>
            </w:r>
            <w:r w:rsidR="00B52E40">
              <w:rPr>
                <w:sz w:val="24"/>
                <w:szCs w:val="24"/>
              </w:rPr>
              <w:t>блока</w:t>
            </w:r>
            <w:r>
              <w:rPr>
                <w:sz w:val="24"/>
                <w:szCs w:val="24"/>
              </w:rPr>
              <w:t xml:space="preserve"> должна обеспечивать целостность при нагрузках от трубопроводов и внешних воздействий, на патрубки и штуцеры в соответствии с приложением №8 к НП-068-05.</w:t>
            </w:r>
          </w:p>
        </w:tc>
      </w:tr>
    </w:tbl>
    <w:p w:rsidR="002E56BD" w:rsidRDefault="00AC0BF0">
      <w:pPr>
        <w:pStyle w:val="2"/>
        <w:rPr>
          <w:rFonts w:eastAsia="Times New Roman" w:cs="Times New Roman"/>
          <w:szCs w:val="28"/>
          <w:lang w:eastAsia="ru-RU"/>
        </w:rPr>
      </w:pPr>
      <w:bookmarkStart w:id="14" w:name="__RefHeading___Toc6405_2995255463"/>
      <w:bookmarkEnd w:id="14"/>
      <w:r>
        <w:t>Подраздел 3.8. Требования по надежности.</w:t>
      </w:r>
    </w:p>
    <w:tbl>
      <w:tblPr>
        <w:tblW w:w="924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2E56BD">
        <w:trPr>
          <w:trHeight w:val="399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Срок службы оборудования должен составлять не менее 30 лет.</w:t>
            </w:r>
          </w:p>
        </w:tc>
      </w:tr>
    </w:tbl>
    <w:p w:rsidR="002E56BD" w:rsidRPr="001F7009" w:rsidRDefault="00AC0BF0">
      <w:pPr>
        <w:pStyle w:val="2"/>
        <w:rPr>
          <w:rFonts w:eastAsia="Times New Roman" w:cs="Times New Roman"/>
          <w:szCs w:val="28"/>
          <w:lang w:eastAsia="ru-RU"/>
        </w:rPr>
      </w:pPr>
      <w:bookmarkStart w:id="15" w:name="__RefHeading___Toc6407_2995255463"/>
      <w:bookmarkEnd w:id="15"/>
      <w:r w:rsidRPr="001F7009">
        <w:rPr>
          <w:rFonts w:eastAsia="Times New Roman" w:cs="Times New Roman"/>
          <w:szCs w:val="28"/>
          <w:lang w:eastAsia="ru-RU"/>
        </w:rPr>
        <w:t>Подраздел 3.9</w:t>
      </w:r>
      <w:r w:rsidRPr="001F7009">
        <w:rPr>
          <w:rFonts w:ascii="Calibri" w:eastAsia="Calibri" w:hAnsi="Calibri" w:cs="Times New Roman"/>
        </w:rPr>
        <w:t xml:space="preserve"> </w:t>
      </w:r>
      <w:r w:rsidRPr="001F7009">
        <w:rPr>
          <w:rFonts w:eastAsia="Times New Roman" w:cs="Times New Roman"/>
          <w:szCs w:val="28"/>
          <w:lang w:eastAsia="ru-RU"/>
        </w:rPr>
        <w:t>Требования по безопасности.</w:t>
      </w:r>
    </w:p>
    <w:tbl>
      <w:tblPr>
        <w:tblW w:w="924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1F7009" w:rsidRPr="001F7009">
        <w:trPr>
          <w:trHeight w:val="399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Pr="001F7009" w:rsidRDefault="00B52E40" w:rsidP="00B52E40">
            <w:pPr>
              <w:pStyle w:val="afd"/>
              <w:widowControl w:val="0"/>
              <w:tabs>
                <w:tab w:val="left" w:pos="0"/>
              </w:tabs>
              <w:spacing w:before="0" w:after="0"/>
              <w:ind w:firstLine="60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7009">
              <w:rPr>
                <w:rFonts w:eastAsia="Times New Roman" w:cs="Times New Roman"/>
                <w:sz w:val="24"/>
                <w:szCs w:val="24"/>
                <w:lang w:eastAsia="ru-RU"/>
              </w:rPr>
              <w:t>Общие требования безопасности - в соответствии с ГОСТ 12.2.003-91, ГОСТ 12.2.007.0-75.</w:t>
            </w:r>
          </w:p>
          <w:p w:rsidR="00B52E40" w:rsidRPr="001F7009" w:rsidRDefault="00B52E40" w:rsidP="00D83BAC">
            <w:pPr>
              <w:pStyle w:val="afd"/>
              <w:widowControl w:val="0"/>
              <w:tabs>
                <w:tab w:val="left" w:pos="0"/>
              </w:tabs>
              <w:spacing w:before="0" w:after="0"/>
              <w:ind w:firstLine="60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7009">
              <w:rPr>
                <w:rFonts w:eastAsia="Times New Roman" w:cs="Times New Roman"/>
                <w:sz w:val="24"/>
                <w:szCs w:val="24"/>
                <w:lang w:eastAsia="ru-RU"/>
              </w:rPr>
              <w:t>Проектирование, изготовление, монтаж и ремонт оборудования и его</w:t>
            </w:r>
            <w:r w:rsidR="00D83BAC" w:rsidRPr="001F70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составных частей должны вып</w:t>
            </w:r>
            <w:r w:rsidRPr="001F7009">
              <w:rPr>
                <w:rFonts w:eastAsia="Times New Roman" w:cs="Times New Roman"/>
                <w:sz w:val="24"/>
                <w:szCs w:val="24"/>
                <w:lang w:eastAsia="ru-RU"/>
              </w:rPr>
              <w:t>олняться в соответствии с требованиями СП 2.2.1.1312-03,</w:t>
            </w:r>
            <w:r w:rsidR="00D83BAC" w:rsidRPr="001F70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009">
              <w:rPr>
                <w:rFonts w:eastAsia="Times New Roman" w:cs="Times New Roman"/>
                <w:sz w:val="24"/>
                <w:szCs w:val="24"/>
                <w:lang w:eastAsia="ru-RU"/>
              </w:rPr>
              <w:t>РД 34.03.201-97, «Федеральные нормы и правила в области промышленной безопасности.</w:t>
            </w:r>
            <w:r w:rsidR="00D83BAC" w:rsidRPr="001F70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009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промышленной безопасности опасных производственных объектов, на которых</w:t>
            </w:r>
            <w:r w:rsidR="00D83BAC" w:rsidRPr="001F70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009">
              <w:rPr>
                <w:rFonts w:eastAsia="Times New Roman" w:cs="Times New Roman"/>
                <w:sz w:val="24"/>
                <w:szCs w:val="24"/>
                <w:lang w:eastAsia="ru-RU"/>
              </w:rPr>
              <w:t>используется оборудование, ра</w:t>
            </w:r>
            <w:r w:rsidR="00D83BAC" w:rsidRPr="001F7009">
              <w:rPr>
                <w:rFonts w:eastAsia="Times New Roman" w:cs="Times New Roman"/>
                <w:sz w:val="24"/>
                <w:szCs w:val="24"/>
                <w:lang w:eastAsia="ru-RU"/>
              </w:rPr>
              <w:t>ботаю</w:t>
            </w:r>
            <w:r w:rsidRPr="001F7009">
              <w:rPr>
                <w:rFonts w:eastAsia="Times New Roman" w:cs="Times New Roman"/>
                <w:sz w:val="24"/>
                <w:szCs w:val="24"/>
                <w:lang w:eastAsia="ru-RU"/>
              </w:rPr>
              <w:t>щее под избыточным давлением».</w:t>
            </w:r>
          </w:p>
          <w:p w:rsidR="00D83BAC" w:rsidRPr="001F7009" w:rsidRDefault="00D83BAC" w:rsidP="001F7009">
            <w:pPr>
              <w:pStyle w:val="afd"/>
              <w:widowControl w:val="0"/>
              <w:tabs>
                <w:tab w:val="left" w:pos="0"/>
              </w:tabs>
              <w:spacing w:before="0" w:after="0"/>
              <w:ind w:firstLine="60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7009">
              <w:rPr>
                <w:rFonts w:eastAsia="Times New Roman" w:cs="Times New Roman"/>
                <w:sz w:val="24"/>
                <w:szCs w:val="24"/>
                <w:lang w:eastAsia="ru-RU"/>
              </w:rPr>
              <w:t>Приспособления и приварные детали для строповки должны быть проверены расчётом на прочность и жесткость и обеспечивать безопасность погрузочно-разгрузочных работ, предусмотренных ГОСТ 12.3.009-76.</w:t>
            </w:r>
          </w:p>
        </w:tc>
      </w:tr>
    </w:tbl>
    <w:p w:rsidR="002E56BD" w:rsidRDefault="00AC0BF0">
      <w:pPr>
        <w:pStyle w:val="2"/>
        <w:rPr>
          <w:rFonts w:eastAsia="Times New Roman" w:cs="Times New Roman"/>
          <w:szCs w:val="28"/>
          <w:lang w:eastAsia="ru-RU"/>
        </w:rPr>
      </w:pPr>
      <w:bookmarkStart w:id="16" w:name="__RefHeading___Toc6409_2995255463"/>
      <w:bookmarkEnd w:id="16"/>
      <w:r>
        <w:rPr>
          <w:rFonts w:eastAsia="Times New Roman" w:cs="Times New Roman"/>
          <w:szCs w:val="28"/>
          <w:lang w:eastAsia="ru-RU"/>
        </w:rPr>
        <w:t>Подраздел 3.10</w:t>
      </w:r>
      <w:r>
        <w:rPr>
          <w:rFonts w:ascii="Calibri" w:eastAsia="Calibri" w:hAnsi="Calibri" w:cs="Times New Roman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Требованиям к материалам оборудования/изделия.</w:t>
      </w:r>
    </w:p>
    <w:tbl>
      <w:tblPr>
        <w:tblW w:w="924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2E56BD">
        <w:trPr>
          <w:trHeight w:val="399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tabs>
                <w:tab w:val="left" w:pos="1605"/>
              </w:tabs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Материалы для изготовления элементов оборудования должны выбираться в соответствии с рабочей средой, назначенным применением и обеспечивать работоспособность оборудования в соответствии </w:t>
            </w:r>
            <w:r w:rsidRPr="00B52E40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с данным </w:t>
            </w:r>
            <w:r w:rsidR="00B52E40" w:rsidRPr="00B52E40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ТЗ</w:t>
            </w:r>
            <w:r w:rsidRPr="00B52E40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2E56BD" w:rsidRDefault="00AC0BF0">
            <w:pPr>
              <w:widowControl w:val="0"/>
              <w:tabs>
                <w:tab w:val="left" w:pos="1605"/>
              </w:tabs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Подверженные коррозии поверхности должны иметь защитные покрытия, выполненные по документации завода-изготовителя. Выбор защитных покрытий зависит от конструкционного материала и осуществляться предприятием-изготовителем по ГОСТ 9.104-79, ГОСТ 9.032-74 и ГОСТ 9.401-91 с учетом воздействия климатических факторов внешней среды при транспортировании, хранении и условий эксплуатации.  При выборе защитных покрытий должен учитываться их срок службы в заданных условиях эксплуатации. Класс защитного покрытия должен быть не ниже IV по ГОСТ 9.032-74.</w:t>
            </w:r>
          </w:p>
          <w:p w:rsidR="002E56BD" w:rsidRDefault="00AC0BF0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Качество и свойства материалов должны подтверждаться соответствующими сертификатами. Сварочные материалы выбираются в зависимости от марки стали свариваемых деталей.</w:t>
            </w:r>
          </w:p>
          <w:p w:rsidR="002E56BD" w:rsidRDefault="00AC0BF0" w:rsidP="001C3C4B">
            <w:pPr>
              <w:widowControl w:val="0"/>
              <w:tabs>
                <w:tab w:val="left" w:pos="1605"/>
              </w:tabs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Материалы, полуфабрикаты и комплектующие изделия должны допускаться в производство только после проведения входного контроля качества продукции в соответствии с требованиями ГОСТ 24297-2013</w:t>
            </w:r>
          </w:p>
        </w:tc>
      </w:tr>
    </w:tbl>
    <w:p w:rsidR="002E56BD" w:rsidRDefault="00AC0BF0">
      <w:pPr>
        <w:pStyle w:val="2"/>
        <w:rPr>
          <w:rFonts w:eastAsia="Times New Roman" w:cs="Times New Roman"/>
          <w:szCs w:val="28"/>
          <w:lang w:eastAsia="ru-RU"/>
        </w:rPr>
      </w:pPr>
      <w:bookmarkStart w:id="17" w:name="__RefHeading___Toc6411_2995255463"/>
      <w:bookmarkEnd w:id="17"/>
      <w:r>
        <w:t>Подраздел 3.11. Требования к электрооборудованию.</w:t>
      </w:r>
    </w:p>
    <w:tbl>
      <w:tblPr>
        <w:tblW w:w="9299" w:type="dxa"/>
        <w:tblInd w:w="162" w:type="dxa"/>
        <w:tblLayout w:type="fixed"/>
        <w:tblLook w:val="04A0" w:firstRow="1" w:lastRow="0" w:firstColumn="1" w:lastColumn="0" w:noHBand="0" w:noVBand="1"/>
      </w:tblPr>
      <w:tblGrid>
        <w:gridCol w:w="9299"/>
      </w:tblGrid>
      <w:tr w:rsidR="002E56BD">
        <w:trPr>
          <w:trHeight w:val="399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DC5B55">
            <w:pPr>
              <w:pStyle w:val="afd"/>
              <w:widowControl w:val="0"/>
              <w:tabs>
                <w:tab w:val="left" w:pos="1605"/>
              </w:tabs>
              <w:spacing w:before="0" w:after="0" w:line="240" w:lineRule="auto"/>
              <w:ind w:firstLine="567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предъявляются.</w:t>
            </w:r>
          </w:p>
        </w:tc>
      </w:tr>
    </w:tbl>
    <w:p w:rsidR="002E56BD" w:rsidRDefault="00AC0BF0">
      <w:pPr>
        <w:pStyle w:val="2"/>
        <w:rPr>
          <w:rFonts w:eastAsia="Times New Roman" w:cs="Times New Roman"/>
          <w:szCs w:val="28"/>
          <w:lang w:eastAsia="ru-RU"/>
        </w:rPr>
      </w:pPr>
      <w:bookmarkStart w:id="18" w:name="__RefHeading___Toc6413_2995255463"/>
      <w:bookmarkEnd w:id="18"/>
      <w:r>
        <w:t>Подраздел 3.12. Требования к контрольно-измерительным приборам и автоматике.</w:t>
      </w:r>
    </w:p>
    <w:tbl>
      <w:tblPr>
        <w:tblW w:w="9314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9314"/>
      </w:tblGrid>
      <w:tr w:rsidR="002E56BD">
        <w:trPr>
          <w:trHeight w:val="399"/>
        </w:trPr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02" w:rsidRPr="00FB7102" w:rsidRDefault="00FB7102" w:rsidP="00FB7102">
            <w:pPr>
              <w:pStyle w:val="afd"/>
              <w:widowControl w:val="0"/>
              <w:tabs>
                <w:tab w:val="left" w:pos="1605"/>
              </w:tabs>
              <w:spacing w:before="0" w:after="0"/>
              <w:ind w:firstLine="56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Манометр</w:t>
            </w:r>
          </w:p>
          <w:p w:rsidR="00FB7102" w:rsidRPr="00FB7102" w:rsidRDefault="00FB7102" w:rsidP="00FB7102">
            <w:pPr>
              <w:pStyle w:val="afd"/>
              <w:widowControl w:val="0"/>
              <w:tabs>
                <w:tab w:val="left" w:pos="1605"/>
              </w:tabs>
              <w:spacing w:before="0" w:after="0"/>
              <w:ind w:firstLine="56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чувствительный элемент трубка Бурдона</w:t>
            </w:r>
          </w:p>
          <w:p w:rsidR="00FB7102" w:rsidRPr="00FB7102" w:rsidRDefault="00FB7102" w:rsidP="00FB7102">
            <w:pPr>
              <w:pStyle w:val="afd"/>
              <w:widowControl w:val="0"/>
              <w:tabs>
                <w:tab w:val="left" w:pos="1605"/>
              </w:tabs>
              <w:spacing w:before="0" w:after="0"/>
              <w:ind w:firstLine="56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рабочий диапазон 0 ÷ 10 атм;</w:t>
            </w:r>
          </w:p>
          <w:p w:rsidR="00FB7102" w:rsidRPr="00FB7102" w:rsidRDefault="00FB7102" w:rsidP="00FB7102">
            <w:pPr>
              <w:pStyle w:val="afd"/>
              <w:widowControl w:val="0"/>
              <w:tabs>
                <w:tab w:val="left" w:pos="1605"/>
              </w:tabs>
              <w:spacing w:before="0" w:after="0"/>
              <w:ind w:firstLine="56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рабочая температура</w:t>
            </w:r>
          </w:p>
          <w:p w:rsidR="00FB7102" w:rsidRPr="00FB7102" w:rsidRDefault="00FB7102" w:rsidP="00FB7102">
            <w:pPr>
              <w:pStyle w:val="afd"/>
              <w:widowControl w:val="0"/>
              <w:tabs>
                <w:tab w:val="left" w:pos="1605"/>
              </w:tabs>
              <w:spacing w:before="0" w:after="0"/>
              <w:ind w:firstLine="56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окружающая среда: −60…+60 °C</w:t>
            </w:r>
          </w:p>
          <w:p w:rsidR="00FB7102" w:rsidRPr="00FB7102" w:rsidRDefault="00FB7102" w:rsidP="00FB7102">
            <w:pPr>
              <w:pStyle w:val="afd"/>
              <w:widowControl w:val="0"/>
              <w:tabs>
                <w:tab w:val="left" w:pos="1605"/>
              </w:tabs>
              <w:spacing w:before="0" w:after="0"/>
              <w:ind w:firstLine="56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измеряемая среда: до +150 °C</w:t>
            </w:r>
          </w:p>
          <w:p w:rsidR="00FB7102" w:rsidRPr="00FB7102" w:rsidRDefault="00FB7102" w:rsidP="00FB7102">
            <w:pPr>
              <w:pStyle w:val="afd"/>
              <w:widowControl w:val="0"/>
              <w:tabs>
                <w:tab w:val="left" w:pos="1605"/>
              </w:tabs>
              <w:spacing w:before="0" w:after="0"/>
              <w:ind w:firstLine="56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диаметр корпуса 100 мм;</w:t>
            </w:r>
          </w:p>
          <w:p w:rsidR="00FB7102" w:rsidRPr="00FB7102" w:rsidRDefault="00FB7102" w:rsidP="00FB7102">
            <w:pPr>
              <w:pStyle w:val="afd"/>
              <w:widowControl w:val="0"/>
              <w:tabs>
                <w:tab w:val="left" w:pos="1605"/>
              </w:tabs>
              <w:spacing w:before="0" w:after="0"/>
              <w:ind w:firstLine="56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корпус сталь;</w:t>
            </w:r>
          </w:p>
          <w:p w:rsidR="00FB7102" w:rsidRPr="00FB7102" w:rsidRDefault="00FB7102" w:rsidP="00FB7102">
            <w:pPr>
              <w:pStyle w:val="afd"/>
              <w:widowControl w:val="0"/>
              <w:tabs>
                <w:tab w:val="left" w:pos="1605"/>
              </w:tabs>
              <w:spacing w:before="0" w:after="0"/>
              <w:ind w:firstLine="56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чувствительный элемент медный сплав;</w:t>
            </w:r>
          </w:p>
          <w:p w:rsidR="00FB7102" w:rsidRPr="00FB7102" w:rsidRDefault="00FB7102" w:rsidP="00FB7102">
            <w:pPr>
              <w:pStyle w:val="afd"/>
              <w:widowControl w:val="0"/>
              <w:tabs>
                <w:tab w:val="left" w:pos="1605"/>
              </w:tabs>
              <w:spacing w:before="0" w:after="0"/>
              <w:ind w:firstLine="56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трибко-секторный механизм медный сплав;</w:t>
            </w:r>
          </w:p>
          <w:p w:rsidR="00FB7102" w:rsidRPr="00FB7102" w:rsidRDefault="00FB7102" w:rsidP="00FB7102">
            <w:pPr>
              <w:pStyle w:val="afd"/>
              <w:widowControl w:val="0"/>
              <w:tabs>
                <w:tab w:val="left" w:pos="1605"/>
              </w:tabs>
              <w:spacing w:before="0" w:after="0"/>
              <w:ind w:firstLine="56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циферблат алюминий, шкала черная на белом фоне;</w:t>
            </w:r>
          </w:p>
          <w:p w:rsidR="00FB7102" w:rsidRPr="00FB7102" w:rsidRDefault="00FB7102" w:rsidP="00FB7102">
            <w:pPr>
              <w:pStyle w:val="afd"/>
              <w:widowControl w:val="0"/>
              <w:tabs>
                <w:tab w:val="left" w:pos="1605"/>
              </w:tabs>
              <w:spacing w:before="0" w:after="0"/>
              <w:ind w:firstLine="56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штуцер медный сплав;</w:t>
            </w:r>
          </w:p>
          <w:p w:rsidR="00FB7102" w:rsidRPr="00FB7102" w:rsidRDefault="00FB7102" w:rsidP="00FB7102">
            <w:pPr>
              <w:pStyle w:val="afd"/>
              <w:widowControl w:val="0"/>
              <w:tabs>
                <w:tab w:val="left" w:pos="1605"/>
              </w:tabs>
              <w:spacing w:before="0" w:after="0"/>
              <w:ind w:firstLine="56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стекло минеральное;</w:t>
            </w:r>
          </w:p>
          <w:p w:rsidR="00FB7102" w:rsidRPr="00FB7102" w:rsidRDefault="00FB7102" w:rsidP="00FB7102">
            <w:pPr>
              <w:pStyle w:val="afd"/>
              <w:widowControl w:val="0"/>
              <w:tabs>
                <w:tab w:val="left" w:pos="1605"/>
              </w:tabs>
              <w:spacing w:before="0" w:after="0"/>
              <w:ind w:firstLine="56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присоединение радиальное;</w:t>
            </w:r>
          </w:p>
          <w:p w:rsidR="002E56BD" w:rsidRDefault="00FB7102" w:rsidP="00FB7102">
            <w:pPr>
              <w:pStyle w:val="afd"/>
              <w:widowControl w:val="0"/>
              <w:tabs>
                <w:tab w:val="left" w:pos="1605"/>
              </w:tabs>
              <w:spacing w:before="0" w:after="0" w:line="240" w:lineRule="auto"/>
              <w:ind w:firstLine="567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B71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межповерочный интервал 2 года</w:t>
            </w:r>
          </w:p>
        </w:tc>
      </w:tr>
    </w:tbl>
    <w:p w:rsidR="002E56BD" w:rsidRDefault="00AC0BF0">
      <w:pPr>
        <w:pStyle w:val="2"/>
        <w:rPr>
          <w:rFonts w:eastAsia="Times New Roman" w:cs="Times New Roman"/>
          <w:szCs w:val="28"/>
          <w:lang w:eastAsia="ru-RU"/>
        </w:rPr>
      </w:pPr>
      <w:bookmarkStart w:id="19" w:name="__RefHeading___Toc6415_2995255463"/>
      <w:bookmarkEnd w:id="19"/>
      <w:r>
        <w:t>Подраздел 3.13. Требования по ремонтопригодности.</w:t>
      </w:r>
    </w:p>
    <w:tbl>
      <w:tblPr>
        <w:tblW w:w="93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E56BD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 w:rsidP="00FB7102">
            <w:pPr>
              <w:pStyle w:val="1"/>
              <w:widowControl w:val="0"/>
              <w:numPr>
                <w:ilvl w:val="0"/>
                <w:numId w:val="0"/>
              </w:numPr>
              <w:jc w:val="both"/>
              <w:rPr>
                <w:rFonts w:eastAsia="Times New Roman"/>
                <w:i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ab/>
              <w:t>Общие требования к ремонтопригодности комплекса должны соответствовать требованиям ГОСТ 23660-79. Конструкция должна обеспечивать возможность проведения ремонта с заменой, при необходимости, отдельных узлов и деталей.</w:t>
            </w:r>
          </w:p>
        </w:tc>
      </w:tr>
    </w:tbl>
    <w:p w:rsidR="002E56BD" w:rsidRDefault="00AC0BF0">
      <w:pPr>
        <w:pStyle w:val="10"/>
        <w:rPr>
          <w:rFonts w:eastAsia="Times New Roman" w:cs="Times New Roman"/>
          <w:sz w:val="24"/>
          <w:szCs w:val="24"/>
          <w:lang w:eastAsia="ru-RU"/>
        </w:rPr>
      </w:pPr>
      <w:bookmarkStart w:id="20" w:name="__RefHeading___Toc6417_2995255463"/>
      <w:bookmarkEnd w:id="20"/>
      <w:r>
        <w:t>РАЗДЕЛ 4. СПЕЦИАЛЬНЫЕ ТРЕБОВАНИЯ.</w:t>
      </w:r>
    </w:p>
    <w:tbl>
      <w:tblPr>
        <w:tblW w:w="9299" w:type="dxa"/>
        <w:tblInd w:w="162" w:type="dxa"/>
        <w:tblLayout w:type="fixed"/>
        <w:tblLook w:val="04A0" w:firstRow="1" w:lastRow="0" w:firstColumn="1" w:lastColumn="0" w:noHBand="0" w:noVBand="1"/>
      </w:tblPr>
      <w:tblGrid>
        <w:gridCol w:w="9299"/>
      </w:tblGrid>
      <w:tr w:rsidR="002E56BD">
        <w:trPr>
          <w:trHeight w:val="399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Данные сертификатов должны подтверждать соответствие материалов требованием стандартов или технических условий на конкретные полуфабрикаты и заготовки.</w:t>
            </w:r>
          </w:p>
          <w:p w:rsidR="002E56BD" w:rsidRDefault="00AC0BF0">
            <w:pPr>
              <w:widowControl w:val="0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Предприятие-изготовитель указывает критерии отказов и предельных состояний оборудования.</w:t>
            </w:r>
          </w:p>
          <w:p w:rsidR="002E56BD" w:rsidRDefault="00AC0BF0">
            <w:pPr>
              <w:widowControl w:val="0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Заводом-изготовителем должны быть установлены меры по идентификации и контролю оборудовани</w:t>
            </w:r>
            <w:r w:rsidR="00D23A16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, все детали и сборочные единицы в составе оборудования должны иметь маркировку и сопроводительную документацию, обеспечивающую их идентичность.</w:t>
            </w:r>
          </w:p>
          <w:p w:rsidR="002E56BD" w:rsidRDefault="00AC0BF0">
            <w:pPr>
              <w:widowControl w:val="0"/>
              <w:ind w:firstLine="567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Запасные части, инструмент и приспособления должны иметь маркировку, содержащую обозначения чертежа или снабжаться бирками.</w:t>
            </w:r>
          </w:p>
        </w:tc>
      </w:tr>
    </w:tbl>
    <w:p w:rsidR="002E56BD" w:rsidRDefault="00AC0BF0">
      <w:pPr>
        <w:pStyle w:val="10"/>
        <w:rPr>
          <w:rFonts w:eastAsia="Times New Roman" w:cs="Times New Roman"/>
          <w:lang w:eastAsia="ru-RU"/>
        </w:rPr>
      </w:pPr>
      <w:bookmarkStart w:id="21" w:name="__RefHeading___Toc6419_2995255463"/>
      <w:bookmarkEnd w:id="21"/>
      <w:r>
        <w:t xml:space="preserve">РАЗДЕЛ 5.  </w:t>
      </w:r>
      <w:r>
        <w:rPr>
          <w:rFonts w:eastAsia="Times New Roman" w:cs="Times New Roman"/>
          <w:lang w:eastAsia="ru-RU"/>
        </w:rPr>
        <w:t>ЭКОЛОГИЧЕСКИЕ ТРЕБОВАНИЯ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E56BD">
        <w:trPr>
          <w:trHeight w:val="27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ind w:firstLine="567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Конструкция и устройство </w:t>
            </w:r>
            <w:r w:rsidR="00D23A1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сепаратора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должны обеспечивать ограничение воздействия на окружающую среду значениями, не превышающими значений, установленных действующими нормативными документами: ГОСТ 12.1.003-83, ГОСТ 12.1.012-2004.</w:t>
            </w:r>
          </w:p>
          <w:p w:rsidR="002E56BD" w:rsidRDefault="00AC0BF0">
            <w:pPr>
              <w:widowControl w:val="0"/>
              <w:ind w:firstLine="567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Все вещества и материалы, при работе с которыми могут выделяться загрязняющие вещества, должны иметь паспорт безопасности в соответствии с ГОСТ30333-2007.</w:t>
            </w:r>
          </w:p>
          <w:p w:rsidR="002E56BD" w:rsidRDefault="00AC0BF0" w:rsidP="00EC6618">
            <w:pPr>
              <w:widowControl w:val="0"/>
              <w:ind w:firstLine="567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Все примененные при изготовлении материалы должны обеспечивать безопасность персонала при обслуживании и ремонте </w:t>
            </w:r>
            <w:r w:rsidR="00EC661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блока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и его элементов.</w:t>
            </w:r>
          </w:p>
        </w:tc>
      </w:tr>
    </w:tbl>
    <w:p w:rsidR="002E56BD" w:rsidRDefault="00AC0BF0">
      <w:pPr>
        <w:pStyle w:val="10"/>
        <w:rPr>
          <w:rFonts w:eastAsia="Times New Roman" w:cs="Times New Roman"/>
          <w:lang w:eastAsia="ru-RU"/>
        </w:rPr>
      </w:pPr>
      <w:bookmarkStart w:id="22" w:name="__RefHeading___Toc6421_2995255463"/>
      <w:bookmarkEnd w:id="22"/>
      <w:r>
        <w:t>РАЗДЕЛ 6. ТРЕБОВАНИЯ К ТРАНСПОРТИРОВАНИЮ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E56BD">
        <w:trPr>
          <w:trHeight w:val="27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pStyle w:val="aff0"/>
              <w:widowControl w:val="0"/>
              <w:spacing w:after="0"/>
              <w:ind w:left="0" w:firstLine="720"/>
              <w:jc w:val="both"/>
              <w:rPr>
                <w:rFonts w:ascii="Times New Roman" w:hAnsi="Times New Roman"/>
                <w:sz w:val="24"/>
                <w:szCs w:val="28"/>
              </w:rPr>
            </w:pPr>
            <w:bookmarkStart w:id="23" w:name="_Toc385492467"/>
            <w:bookmarkEnd w:id="23"/>
            <w:r>
              <w:rPr>
                <w:rFonts w:ascii="Times New Roman" w:hAnsi="Times New Roman"/>
                <w:sz w:val="24"/>
                <w:szCs w:val="28"/>
              </w:rPr>
              <w:t>Продукция поставляется в пригодной для транспортировки упаковке, которая может защитить е</w:t>
            </w:r>
            <w:r w:rsidR="00D23A16"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от воздействия внешних условий, таких как вода, пыль и т.п., в соответствии с ГОСТ 26653-2015 (транспортировка) и ГОСТ 15150-2015 (хранение). Упаковка должна обеспечивать полную сохранность продукции на весь срок его транспортировки с учетом перегрузок и длительного хранения. Дополнительные обозначения должны быть нанесены согласно ГОСТ 14192-96.</w:t>
            </w:r>
          </w:p>
          <w:p w:rsidR="002E56BD" w:rsidRDefault="00AC0BF0" w:rsidP="00FB7102">
            <w:pPr>
              <w:pStyle w:val="AEPSubheadingItem2"/>
              <w:widowControl w:val="0"/>
              <w:spacing w:before="0" w:after="120"/>
              <w:ind w:firstLine="7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 время транспортирования и хранения оборудование должно быть законсервировано и упаковано по инструкции предприятия- изготовителя, разработанной в соответствии с требованиями ГОСТ 9.014-78, ГОСТ 23170-78 (для электротехнических изделий ГОСТ 23216-78) и учётом воздействия климатических факторов площадки </w:t>
            </w:r>
            <w:r w:rsidR="00D23A16">
              <w:rPr>
                <w:sz w:val="24"/>
                <w:szCs w:val="28"/>
              </w:rPr>
              <w:t>ТЭЦ-3.</w:t>
            </w:r>
          </w:p>
        </w:tc>
      </w:tr>
    </w:tbl>
    <w:p w:rsidR="002E56BD" w:rsidRDefault="00AC0BF0">
      <w:pPr>
        <w:pStyle w:val="10"/>
        <w:rPr>
          <w:rFonts w:eastAsia="Times New Roman" w:cs="Times New Roman"/>
          <w:lang w:eastAsia="ru-RU"/>
        </w:rPr>
      </w:pPr>
      <w:bookmarkStart w:id="24" w:name="__RefHeading___Toc6423_2995255463"/>
      <w:bookmarkEnd w:id="24"/>
      <w:r>
        <w:t>РАЗДЕЛ 7. ТРЕБОВАНИЯ К ХРАНЕНИЮ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E56BD">
        <w:trPr>
          <w:trHeight w:val="27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 w:rsidP="00FB7102">
            <w:pPr>
              <w:widowControl w:val="0"/>
              <w:ind w:firstLine="60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Хранение должно осуществляться в закрытом помещении по группе условий хранения 2 ГОСТ 15150 (не отапливаемое хранилище в условиях с умеренным климатом).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Гарантийный срок хранения должен составлять не менее 12 месяцев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E56BD" w:rsidRDefault="00AC0BF0">
      <w:pPr>
        <w:pStyle w:val="10"/>
        <w:rPr>
          <w:rFonts w:eastAsia="Times New Roman" w:cs="Times New Roman"/>
          <w:lang w:eastAsia="ru-RU"/>
        </w:rPr>
      </w:pPr>
      <w:bookmarkStart w:id="25" w:name="__RefHeading___Toc6425_2995255463"/>
      <w:bookmarkEnd w:id="25"/>
      <w:r>
        <w:t>РАЗДЕЛ 8. ТРЕБОВАНИЯ К ОБЪЕМУ И/ИЛИ СРОКУ ПРЕДОСТАВЛЕНИЯ ГАРАНТИЙ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E56BD">
        <w:trPr>
          <w:trHeight w:val="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ind w:firstLine="601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sz w:val="24"/>
                <w:szCs w:val="28"/>
              </w:rPr>
              <w:t>Гарантийный срок эксплуатации не менее 12 месяцев со дня ввода в эксплуатацию, но не более 24 месяцев с даты поставки.</w:t>
            </w:r>
          </w:p>
        </w:tc>
      </w:tr>
    </w:tbl>
    <w:p w:rsidR="002E56BD" w:rsidRDefault="00AC0BF0">
      <w:pPr>
        <w:pStyle w:val="10"/>
        <w:rPr>
          <w:rFonts w:eastAsia="Times New Roman" w:cs="Times New Roman"/>
          <w:sz w:val="24"/>
          <w:szCs w:val="24"/>
          <w:lang w:eastAsia="ru-RU"/>
        </w:rPr>
      </w:pPr>
      <w:bookmarkStart w:id="26" w:name="__RefHeading___Toc6427_2995255463"/>
      <w:bookmarkEnd w:id="26"/>
      <w:r>
        <w:t>РАЗДЕЛ 9. ТРЕБОВАНИЯ К КОМПЛЕКТНОСТИ.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E56BD">
        <w:trPr>
          <w:trHeight w:val="27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поставки должен включать:</w:t>
            </w:r>
          </w:p>
          <w:p w:rsid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Сепаратор механический барьерный в составе: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Фильтр сетчатый – 2 шт.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материал серый чугун;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диаметр условного прохода Ду = 150 мм;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рабочее давление Ру = до 16 атм;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условная пропускная способность Kvs не менее 250 м3/ч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температура рабочей среды Т = -10…+150 °С;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дренажный кран наличие (материал корпуса необесцинковывающаяся латунь);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фильтрующий элемент сетка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 xml:space="preserve">        материал нержавеющая сталь;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 xml:space="preserve">         размер ячейки не более 1 мм;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 xml:space="preserve">        количество ячеек сетки не менее 25;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присоединение к трубопроводу фланцевое.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Манометр с комплектом присоединения – 2 шт.</w:t>
            </w:r>
          </w:p>
          <w:p w:rsid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Кран ПВХ Ду 150 – 5 шт.</w:t>
            </w:r>
          </w:p>
          <w:p w:rsidR="00FB7102" w:rsidRDefault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рамы оборудования с полным набором элементов крепления к фундаменту (состав определяется документацией завода изготовителя);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ответные фланцы воротникового типа в комплекте с крепежом и прокладками (состав определяется документацией завода изготовителя</w:t>
            </w:r>
            <w:r>
              <w:rPr>
                <w:sz w:val="24"/>
                <w:szCs w:val="24"/>
              </w:rPr>
              <w:t xml:space="preserve"> и согласовывается с Заказчиком</w:t>
            </w:r>
            <w:r w:rsidRPr="00FB7102">
              <w:rPr>
                <w:sz w:val="24"/>
                <w:szCs w:val="24"/>
              </w:rPr>
              <w:t>);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приспособления, необходимые для возможности захвата грузоподъемными средствами при транспортировк</w:t>
            </w:r>
            <w:r>
              <w:rPr>
                <w:sz w:val="24"/>
                <w:szCs w:val="24"/>
              </w:rPr>
              <w:t>е</w:t>
            </w:r>
            <w:r w:rsidRPr="00FB7102">
              <w:rPr>
                <w:sz w:val="24"/>
                <w:szCs w:val="24"/>
              </w:rPr>
              <w:t xml:space="preserve"> оборудования (состав определяется документацией завода изготовителя);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ремонтная оснастка (состав определяется документацией завода изготовителя);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комплект ЗИП (состав определяется документацией завода изготовителя);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приспособления, необходимые для выполнения ремонта, раскладки оборудования во время технического обслуживания, ремонта (состав определяется документацией завода изготовителя);</w:t>
            </w:r>
          </w:p>
          <w:p w:rsidR="00FB7102" w:rsidRPr="00FB7102" w:rsidRDefault="00FB7102" w:rsidP="00FB7102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дренажная и воздухоспускная арматура (состав определяется документацией завода изготовителя);</w:t>
            </w:r>
          </w:p>
          <w:p w:rsidR="002E56BD" w:rsidRDefault="00FB7102" w:rsidP="00FB7102">
            <w:pPr>
              <w:widowControl w:val="0"/>
              <w:ind w:firstLine="56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B7102">
              <w:rPr>
                <w:sz w:val="24"/>
                <w:szCs w:val="24"/>
              </w:rPr>
              <w:t>- техническую документацию (в соответствии с п.10.2</w:t>
            </w:r>
            <w:r>
              <w:rPr>
                <w:sz w:val="24"/>
                <w:szCs w:val="24"/>
              </w:rPr>
              <w:t xml:space="preserve"> настоящего ТЗ</w:t>
            </w:r>
            <w:r w:rsidRPr="00FB7102">
              <w:rPr>
                <w:sz w:val="24"/>
                <w:szCs w:val="24"/>
              </w:rPr>
              <w:t>).</w:t>
            </w:r>
          </w:p>
        </w:tc>
      </w:tr>
    </w:tbl>
    <w:p w:rsidR="002E56BD" w:rsidRDefault="00AC0BF0">
      <w:pPr>
        <w:pStyle w:val="10"/>
      </w:pPr>
      <w:bookmarkStart w:id="27" w:name="__RefHeading___Toc6429_2995255463"/>
      <w:bookmarkEnd w:id="27"/>
      <w:r>
        <w:t>РАЗДЕЛ 10.  ТРЕБОВАНИЯ К ПРАВИЛАМ СДАЧИ И ПРИЕМКИ</w:t>
      </w:r>
    </w:p>
    <w:p w:rsidR="008603EA" w:rsidRDefault="008603EA" w:rsidP="008603EA">
      <w:pPr>
        <w:pStyle w:val="2"/>
        <w:rPr>
          <w:rFonts w:eastAsia="Times New Roman" w:cs="Times New Roman"/>
          <w:sz w:val="24"/>
          <w:szCs w:val="24"/>
          <w:lang w:eastAsia="ru-RU"/>
        </w:rPr>
      </w:pPr>
      <w:r>
        <w:t>Подраздел 10.1. Порядок сдачи и приемки оборудования.</w:t>
      </w:r>
    </w:p>
    <w:tbl>
      <w:tblPr>
        <w:tblW w:w="936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603EA" w:rsidTr="006545CE">
        <w:trPr>
          <w:trHeight w:val="33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EA" w:rsidRDefault="008603EA" w:rsidP="006545CE">
            <w:pPr>
              <w:pStyle w:val="14"/>
              <w:widowControl w:val="0"/>
              <w:tabs>
                <w:tab w:val="left" w:pos="1086"/>
                <w:tab w:val="left" w:pos="1448"/>
              </w:tabs>
              <w:spacing w:after="0"/>
              <w:ind w:firstLine="567"/>
              <w:rPr>
                <w:rFonts w:eastAsia="Times New Roman"/>
                <w:color w:val="auto"/>
                <w:sz w:val="24"/>
                <w:lang w:eastAsia="ru-RU"/>
              </w:rPr>
            </w:pPr>
            <w:r w:rsidRPr="008603EA">
              <w:rPr>
                <w:rFonts w:eastAsia="Times New Roman"/>
                <w:color w:val="auto"/>
                <w:sz w:val="24"/>
                <w:lang w:eastAsia="ru-RU"/>
              </w:rPr>
              <w:t>Приемка продукции согласно договору поставки.</w:t>
            </w:r>
          </w:p>
        </w:tc>
      </w:tr>
    </w:tbl>
    <w:p w:rsidR="008603EA" w:rsidRDefault="008603EA" w:rsidP="008603EA">
      <w:pPr>
        <w:pStyle w:val="2"/>
        <w:rPr>
          <w:rFonts w:eastAsia="Times New Roman" w:cs="Times New Roman"/>
          <w:sz w:val="24"/>
          <w:szCs w:val="24"/>
          <w:lang w:eastAsia="ru-RU"/>
        </w:rPr>
      </w:pPr>
      <w:r>
        <w:t>Подраздел 10.2. Требования по передаче Заказчику технических и иных документов при поставке продукции.</w:t>
      </w:r>
    </w:p>
    <w:tbl>
      <w:tblPr>
        <w:tblW w:w="936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603EA" w:rsidTr="006545CE">
        <w:trPr>
          <w:trHeight w:val="33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EA" w:rsidRDefault="008603EA" w:rsidP="008603EA">
            <w:pPr>
              <w:widowControl w:val="0"/>
              <w:ind w:firstLine="680"/>
              <w:jc w:val="both"/>
            </w:pPr>
            <w:r>
              <w:rPr>
                <w:sz w:val="24"/>
                <w:szCs w:val="24"/>
              </w:rPr>
              <w:t>В объеме поставки передается следующая документация:</w:t>
            </w:r>
          </w:p>
          <w:p w:rsidR="008603EA" w:rsidRPr="00FB7102" w:rsidRDefault="008603EA" w:rsidP="008603EA">
            <w:pPr>
              <w:widowControl w:val="0"/>
              <w:ind w:firstLine="680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сборочные чертежи оборудования с присоединительными и установочными размерами, массовыми характеристиками;</w:t>
            </w:r>
          </w:p>
          <w:p w:rsidR="008603EA" w:rsidRPr="00FB7102" w:rsidRDefault="008603EA" w:rsidP="008603EA">
            <w:pPr>
              <w:widowControl w:val="0"/>
              <w:ind w:firstLine="680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спецификация;</w:t>
            </w:r>
          </w:p>
          <w:p w:rsidR="008603EA" w:rsidRPr="00FB7102" w:rsidRDefault="008603EA" w:rsidP="008603EA">
            <w:pPr>
              <w:widowControl w:val="0"/>
              <w:ind w:firstLine="680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паспорт;</w:t>
            </w:r>
          </w:p>
          <w:p w:rsidR="008603EA" w:rsidRPr="00FB7102" w:rsidRDefault="008603EA" w:rsidP="008603EA">
            <w:pPr>
              <w:widowControl w:val="0"/>
              <w:ind w:firstLine="680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сертификаты или иной документ подтверждающий качество применяемого материала;</w:t>
            </w:r>
          </w:p>
          <w:p w:rsidR="008603EA" w:rsidRPr="00FB7102" w:rsidRDefault="008603EA" w:rsidP="008603EA">
            <w:pPr>
              <w:widowControl w:val="0"/>
              <w:ind w:firstLine="680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эксплуатационные документы, в том числе инструкции по эксплуатации, инструкции по монтажу;</w:t>
            </w:r>
          </w:p>
          <w:p w:rsidR="008603EA" w:rsidRPr="00FB7102" w:rsidRDefault="008603EA" w:rsidP="008603EA">
            <w:pPr>
              <w:widowControl w:val="0"/>
              <w:ind w:firstLine="680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инструкция по транспортированию, хранению, консервации;</w:t>
            </w:r>
          </w:p>
          <w:p w:rsidR="008603EA" w:rsidRPr="00FB7102" w:rsidRDefault="008603EA" w:rsidP="008603EA">
            <w:pPr>
              <w:widowControl w:val="0"/>
              <w:ind w:firstLine="680"/>
              <w:jc w:val="both"/>
              <w:rPr>
                <w:sz w:val="24"/>
                <w:szCs w:val="24"/>
              </w:rPr>
            </w:pPr>
            <w:r w:rsidRPr="00FB7102">
              <w:rPr>
                <w:sz w:val="24"/>
                <w:szCs w:val="24"/>
              </w:rPr>
              <w:t>- монтажный чертеж с указанием схем строповок оборудования в сборе, центров тяжести монтируемого оборудования, мест приложения нагрузок при строповке, необходимых строповочных устройств, условий монтажа, весогабаритных характеристик монтируемых единиц оборудования;</w:t>
            </w:r>
          </w:p>
          <w:p w:rsidR="008603EA" w:rsidRPr="00D23A16" w:rsidRDefault="008603EA" w:rsidP="008603EA">
            <w:pPr>
              <w:widowControl w:val="0"/>
              <w:ind w:firstLine="680"/>
              <w:jc w:val="both"/>
              <w:rPr>
                <w:highlight w:val="yellow"/>
              </w:rPr>
            </w:pPr>
            <w:r w:rsidRPr="00FB7102">
              <w:rPr>
                <w:sz w:val="24"/>
                <w:szCs w:val="24"/>
              </w:rPr>
              <w:t>- документация завода-изготовителя оборудования должна содержать необходимую информацию в части КИПиА, достаточную для выполнения проектных, монтажных, наладочных работ и последующей эксплуатации оборудования.</w:t>
            </w:r>
          </w:p>
          <w:p w:rsidR="008603EA" w:rsidRDefault="008603EA" w:rsidP="008603EA">
            <w:pPr>
              <w:pStyle w:val="14"/>
              <w:widowControl w:val="0"/>
              <w:tabs>
                <w:tab w:val="left" w:pos="1086"/>
                <w:tab w:val="left" w:pos="1448"/>
              </w:tabs>
              <w:spacing w:after="0"/>
              <w:ind w:firstLine="567"/>
              <w:rPr>
                <w:rFonts w:eastAsia="Times New Roman"/>
                <w:color w:val="auto"/>
                <w:sz w:val="24"/>
                <w:lang w:eastAsia="ru-RU"/>
              </w:rPr>
            </w:pPr>
            <w:r w:rsidRPr="00FB7102">
              <w:rPr>
                <w:sz w:val="24"/>
              </w:rPr>
              <w:t>- товаросопроводительная документация;</w:t>
            </w:r>
          </w:p>
        </w:tc>
      </w:tr>
    </w:tbl>
    <w:p w:rsidR="002E56BD" w:rsidRDefault="00AC0BF0">
      <w:pPr>
        <w:pStyle w:val="10"/>
        <w:rPr>
          <w:rFonts w:eastAsia="Times New Roman" w:cs="Times New Roman"/>
          <w:lang w:eastAsia="ru-RU"/>
        </w:rPr>
      </w:pPr>
      <w:bookmarkStart w:id="28" w:name="__RefHeading___Toc6435_2995255463"/>
      <w:bookmarkEnd w:id="28"/>
      <w:r>
        <w:t>РАЗДЕЛ 11. ТРЕБОВАНИЯ ПО БЕЗОПАСНОСТИ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E56BD">
        <w:trPr>
          <w:trHeight w:val="16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ind w:firstLine="601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</w:rPr>
              <w:t>Приемка Уполномоченной организации не требуется.</w:t>
            </w:r>
          </w:p>
        </w:tc>
      </w:tr>
    </w:tbl>
    <w:p w:rsidR="002E56BD" w:rsidRDefault="00AC0BF0">
      <w:pPr>
        <w:pStyle w:val="10"/>
        <w:rPr>
          <w:rFonts w:eastAsia="Times New Roman" w:cs="Times New Roman"/>
          <w:lang w:eastAsia="ru-RU"/>
        </w:rPr>
      </w:pPr>
      <w:bookmarkStart w:id="29" w:name="__RefHeading___Toc6437_2995255463"/>
      <w:bookmarkEnd w:id="29"/>
      <w:r>
        <w:t xml:space="preserve">РАЗДЕЛ 12. ТРЕБОВАНИЯ К </w:t>
      </w:r>
      <w:r>
        <w:rPr>
          <w:color w:val="000000"/>
        </w:rPr>
        <w:t>ДОПОЛНИТЕЛЬНЫМ РАБОТАМ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E56BD">
        <w:trPr>
          <w:trHeight w:val="39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pStyle w:val="afd"/>
              <w:widowControl w:val="0"/>
              <w:spacing w:before="0" w:after="0" w:line="240" w:lineRule="auto"/>
              <w:ind w:firstLine="604"/>
              <w:rPr>
                <w:rFonts w:eastAsia="Times New Roman" w:cs="Times New Roman"/>
                <w:bCs w:val="0"/>
                <w:color w:val="000000"/>
                <w:sz w:val="24"/>
                <w:shd w:val="clear" w:color="auto" w:fill="auto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000000"/>
                <w:sz w:val="24"/>
                <w:szCs w:val="24"/>
                <w:shd w:val="clear" w:color="auto" w:fill="auto"/>
                <w:lang w:eastAsia="ru-RU"/>
              </w:rPr>
              <w:t>Перед началом производства требуется согласование с заказчиком для следующей документации:</w:t>
            </w:r>
          </w:p>
          <w:p w:rsidR="002E56BD" w:rsidRDefault="00AC0BF0">
            <w:pPr>
              <w:pStyle w:val="afd"/>
              <w:widowControl w:val="0"/>
              <w:spacing w:before="0" w:after="0" w:line="240" w:lineRule="auto"/>
              <w:ind w:firstLine="604"/>
              <w:rPr>
                <w:rFonts w:eastAsia="Times New Roman" w:cs="Times New Roman"/>
                <w:bCs w:val="0"/>
                <w:color w:val="000000"/>
                <w:sz w:val="24"/>
                <w:shd w:val="clear" w:color="auto" w:fill="auto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000000"/>
                <w:sz w:val="24"/>
                <w:szCs w:val="24"/>
                <w:shd w:val="clear" w:color="auto" w:fill="auto"/>
                <w:lang w:eastAsia="ru-RU"/>
              </w:rPr>
              <w:t>- габаритный чертеж;</w:t>
            </w:r>
          </w:p>
          <w:p w:rsidR="002E56BD" w:rsidRDefault="00AC0BF0">
            <w:pPr>
              <w:pStyle w:val="afd"/>
              <w:widowControl w:val="0"/>
              <w:spacing w:before="0" w:after="0" w:line="240" w:lineRule="auto"/>
              <w:ind w:firstLine="604"/>
              <w:rPr>
                <w:rFonts w:eastAsia="Times New Roman" w:cs="Times New Roman"/>
                <w:bCs w:val="0"/>
                <w:color w:val="000000"/>
                <w:sz w:val="24"/>
                <w:shd w:val="clear" w:color="auto" w:fill="auto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000000"/>
                <w:sz w:val="24"/>
                <w:szCs w:val="24"/>
                <w:shd w:val="clear" w:color="auto" w:fill="auto"/>
                <w:lang w:eastAsia="ru-RU"/>
              </w:rPr>
              <w:t>- технические условия на изготовление;</w:t>
            </w:r>
          </w:p>
          <w:p w:rsidR="002E56BD" w:rsidRDefault="00AC0BF0">
            <w:pPr>
              <w:pStyle w:val="afd"/>
              <w:widowControl w:val="0"/>
              <w:spacing w:before="0" w:after="0" w:line="240" w:lineRule="auto"/>
              <w:ind w:firstLine="604"/>
              <w:rPr>
                <w:rFonts w:eastAsia="Times New Roman" w:cs="Times New Roman"/>
                <w:bCs w:val="0"/>
                <w:color w:val="000000"/>
                <w:sz w:val="24"/>
                <w:shd w:val="clear" w:color="auto" w:fill="auto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000000"/>
                <w:sz w:val="24"/>
                <w:szCs w:val="24"/>
                <w:shd w:val="clear" w:color="auto" w:fill="auto"/>
                <w:lang w:eastAsia="ru-RU"/>
              </w:rPr>
              <w:t>- расчет на прочность и устойчивость;</w:t>
            </w:r>
          </w:p>
          <w:p w:rsidR="002E56BD" w:rsidRPr="00D23A16" w:rsidRDefault="00AC0BF0" w:rsidP="00D23A16">
            <w:pPr>
              <w:pStyle w:val="afd"/>
              <w:widowControl w:val="0"/>
              <w:spacing w:before="0" w:after="0" w:line="240" w:lineRule="auto"/>
              <w:ind w:firstLine="604"/>
              <w:rPr>
                <w:rFonts w:eastAsia="Times New Roman" w:cs="Times New Roman"/>
                <w:bCs w:val="0"/>
                <w:color w:val="000000"/>
                <w:sz w:val="24"/>
                <w:shd w:val="clear" w:color="auto" w:fill="auto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000000"/>
                <w:sz w:val="24"/>
                <w:szCs w:val="24"/>
                <w:shd w:val="clear" w:color="auto" w:fill="auto"/>
                <w:lang w:eastAsia="ru-RU"/>
              </w:rPr>
              <w:t>- исходные данные на привязку оборудования;</w:t>
            </w:r>
          </w:p>
        </w:tc>
      </w:tr>
    </w:tbl>
    <w:p w:rsidR="002E56BD" w:rsidRDefault="00AC0BF0">
      <w:pPr>
        <w:pStyle w:val="10"/>
        <w:rPr>
          <w:rFonts w:eastAsia="Times New Roman" w:cs="Times New Roman"/>
          <w:lang w:eastAsia="ru-RU"/>
        </w:rPr>
      </w:pPr>
      <w:bookmarkStart w:id="30" w:name="__RefHeading___Toc6439_2995255463"/>
      <w:bookmarkEnd w:id="30"/>
      <w:r>
        <w:t>РАЗДЕЛ 13. ДОПОЛНИТЕЛЬНЫЕ (ИНЫЕ) ТРЕБОВАНИЯ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E56BD">
        <w:trPr>
          <w:trHeight w:val="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 w:rsidP="00EC6618">
            <w:pPr>
              <w:widowControl w:val="0"/>
              <w:ind w:firstLine="601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sz w:val="24"/>
                <w:szCs w:val="28"/>
              </w:rPr>
              <w:t>Совместно с поставляемым оборудованием должны поставляться документы указанные в п.10.2 на русском языке.</w:t>
            </w:r>
          </w:p>
          <w:p w:rsidR="002E56BD" w:rsidRDefault="00AC0BF0" w:rsidP="00EC6618">
            <w:pPr>
              <w:widowControl w:val="0"/>
              <w:ind w:firstLine="601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Для сокращения времени проектирования фундамента изготовитель в течении 15 дней после заключения договора передает габаритный чертеж (схему) с указанием массы, присоединительных размеров и ориентации присоединительных фланцев в пространстве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.</w:t>
            </w:r>
          </w:p>
        </w:tc>
      </w:tr>
    </w:tbl>
    <w:p w:rsidR="002E56BD" w:rsidRDefault="00AC0BF0">
      <w:pPr>
        <w:pStyle w:val="10"/>
        <w:rPr>
          <w:rFonts w:eastAsia="Times New Roman" w:cs="Times New Roman"/>
          <w:lang w:eastAsia="ru-RU"/>
        </w:rPr>
      </w:pPr>
      <w:bookmarkStart w:id="31" w:name="__RefHeading___Toc6441_2995255463"/>
      <w:bookmarkEnd w:id="31"/>
      <w:r>
        <w:t>РАЗДЕЛ 14. ТРЕБОВАНИЯ К КОЛИЧЕСТВУ И СРОКУ (ПЕРИОДИЧНОСТИ) ПОСТАВКИ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E56BD">
        <w:trPr>
          <w:trHeight w:val="39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ind w:firstLine="60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Объем поставки: 1 </w:t>
            </w:r>
            <w:r w:rsidR="00D23A16">
              <w:rPr>
                <w:rFonts w:eastAsia="Times New Roman"/>
                <w:sz w:val="24"/>
                <w:szCs w:val="24"/>
                <w:lang w:eastAsia="ru-RU"/>
              </w:rPr>
              <w:t>сепаратор барьерный механический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соответствии с данным ТЗ.</w:t>
            </w:r>
          </w:p>
          <w:p w:rsidR="002E56BD" w:rsidRDefault="00AC0BF0">
            <w:pPr>
              <w:widowControl w:val="0"/>
              <w:ind w:firstLine="60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Срок поставки: </w:t>
            </w:r>
            <w:r w:rsidR="00D23A16">
              <w:rPr>
                <w:rFonts w:eastAsia="Times New Roman"/>
                <w:sz w:val="24"/>
                <w:szCs w:val="24"/>
                <w:lang w:eastAsia="ru-RU"/>
              </w:rPr>
              <w:t>в течение 70 рабочих дней с момента заключения договора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2E56BD" w:rsidRDefault="00AC0BF0" w:rsidP="00D23A16">
            <w:pPr>
              <w:widowControl w:val="0"/>
              <w:ind w:firstLine="60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Адрес доставки: </w:t>
            </w:r>
            <w:r w:rsidR="00D23A16" w:rsidRPr="00D23A16">
              <w:rPr>
                <w:rFonts w:eastAsia="Times New Roman"/>
                <w:sz w:val="24"/>
                <w:szCs w:val="24"/>
                <w:lang w:eastAsia="ru-RU"/>
              </w:rPr>
              <w:t>442534, г. Кузнецк, ул. Сызранская, 73.</w:t>
            </w:r>
            <w:r w:rsidR="00D23A16">
              <w:rPr>
                <w:rFonts w:eastAsia="Times New Roman"/>
                <w:sz w:val="24"/>
                <w:szCs w:val="24"/>
                <w:lang w:eastAsia="ru-RU"/>
              </w:rPr>
              <w:t xml:space="preserve"> ТЭЦ-3 МКП «Теплосеть»</w:t>
            </w:r>
          </w:p>
        </w:tc>
      </w:tr>
    </w:tbl>
    <w:p w:rsidR="002E56BD" w:rsidRDefault="00AC0BF0">
      <w:pPr>
        <w:pStyle w:val="10"/>
        <w:rPr>
          <w:rFonts w:eastAsia="Times New Roman" w:cs="Times New Roman"/>
          <w:sz w:val="24"/>
          <w:szCs w:val="24"/>
          <w:lang w:eastAsia="ru-RU"/>
        </w:rPr>
      </w:pPr>
      <w:bookmarkStart w:id="32" w:name="__RefHeading___Toc6443_2995255463"/>
      <w:bookmarkEnd w:id="32"/>
      <w:r>
        <w:t>РАЗДЕЛ 15. ТРЕБОВАНИЕ К ФОРМЕ ПРЕДСТАВЛЯЕМОЙ ИНФОРМАЦИИ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E56BD">
        <w:trPr>
          <w:trHeight w:val="85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 w:rsidP="003334E8">
            <w:pPr>
              <w:widowControl w:val="0"/>
              <w:ind w:firstLine="60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 отгрузк</w:t>
            </w:r>
            <w:r w:rsidR="003334E8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материалов на склад грузополучателя документация</w:t>
            </w:r>
            <w:r w:rsidR="003334E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указанная в п.10.2</w:t>
            </w:r>
            <w:r w:rsidR="003334E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передается в 2 -х экземплярах (первый на бумажном носителе, второй в электронном виде (*.pdf, *.doc, *.dwg на CD/DVD диске)/</w:t>
            </w:r>
          </w:p>
        </w:tc>
      </w:tr>
    </w:tbl>
    <w:p w:rsidR="002E56BD" w:rsidRDefault="00AC0BF0">
      <w:pPr>
        <w:pStyle w:val="10"/>
        <w:rPr>
          <w:rFonts w:eastAsia="Times New Roman" w:cs="Times New Roman"/>
          <w:sz w:val="24"/>
          <w:szCs w:val="24"/>
          <w:lang w:eastAsia="ru-RU"/>
        </w:rPr>
      </w:pPr>
      <w:bookmarkStart w:id="33" w:name="__RefHeading___Toc6445_2995255463"/>
      <w:bookmarkEnd w:id="33"/>
      <w:r>
        <w:t>РАЗДЕЛ 16. ПЕРЕЧЕНЬ ПРИНЯТЫХ СОКРАЩЕНИЙ</w:t>
      </w:r>
    </w:p>
    <w:tbl>
      <w:tblPr>
        <w:tblW w:w="936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02"/>
        <w:gridCol w:w="1593"/>
        <w:gridCol w:w="7065"/>
      </w:tblGrid>
      <w:tr w:rsidR="002E56BD">
        <w:trPr>
          <w:trHeight w:val="55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Сокращение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Расшифровка сокращения</w:t>
            </w:r>
          </w:p>
        </w:tc>
      </w:tr>
      <w:tr w:rsidR="002E56BD">
        <w:trPr>
          <w:trHeight w:val="124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АСУ ТП</w:t>
            </w:r>
          </w:p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Автоматизированная система управления технологическим процессом</w:t>
            </w:r>
          </w:p>
        </w:tc>
      </w:tr>
      <w:tr w:rsidR="002E56BD">
        <w:trPr>
          <w:trHeight w:val="124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ГОСТ</w:t>
            </w:r>
          </w:p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Государственный стандарт</w:t>
            </w:r>
          </w:p>
        </w:tc>
      </w:tr>
      <w:tr w:rsidR="002E56BD">
        <w:trPr>
          <w:trHeight w:val="124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ОСХ</w:t>
            </w:r>
          </w:p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Объединенное складское хозяйство</w:t>
            </w:r>
          </w:p>
        </w:tc>
      </w:tr>
      <w:tr w:rsidR="002E56BD">
        <w:trPr>
          <w:trHeight w:val="124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3334E8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ТЭЦ</w:t>
            </w:r>
          </w:p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3334E8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Теплоэлектроцентраль</w:t>
            </w:r>
          </w:p>
        </w:tc>
      </w:tr>
      <w:tr w:rsidR="002E56BD">
        <w:trPr>
          <w:trHeight w:val="124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ЗИП</w:t>
            </w:r>
          </w:p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Запачные части, инструменты и принодлежности</w:t>
            </w:r>
          </w:p>
        </w:tc>
      </w:tr>
      <w:tr w:rsidR="002E56BD">
        <w:trPr>
          <w:trHeight w:val="124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КИП</w:t>
            </w:r>
            <w:r w:rsidR="003334E8">
              <w:rPr>
                <w:rFonts w:eastAsia="Times New Roman"/>
                <w:sz w:val="24"/>
                <w:szCs w:val="24"/>
                <w:lang w:eastAsia="ru-RU"/>
              </w:rPr>
              <w:t>иА</w:t>
            </w:r>
          </w:p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Контрольно измерительные приборы</w:t>
            </w:r>
            <w:r w:rsidR="003334E8">
              <w:rPr>
                <w:rFonts w:eastAsia="Times New Roman"/>
                <w:sz w:val="24"/>
                <w:szCs w:val="24"/>
                <w:lang w:eastAsia="ru-RU"/>
              </w:rPr>
              <w:t xml:space="preserve"> и автоматика</w:t>
            </w:r>
          </w:p>
        </w:tc>
      </w:tr>
      <w:tr w:rsidR="002E56BD">
        <w:trPr>
          <w:trHeight w:val="124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Технические условия</w:t>
            </w:r>
          </w:p>
        </w:tc>
      </w:tr>
      <w:tr w:rsidR="002E56BD">
        <w:trPr>
          <w:trHeight w:val="124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ТОиР</w:t>
            </w:r>
          </w:p>
        </w:tc>
        <w:tc>
          <w:tcPr>
            <w:tcW w:w="7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Техническое обслуживание и ремонт</w:t>
            </w:r>
          </w:p>
        </w:tc>
      </w:tr>
    </w:tbl>
    <w:p w:rsidR="002E56BD" w:rsidRDefault="00AC0BF0">
      <w:pPr>
        <w:pStyle w:val="10"/>
        <w:rPr>
          <w:rFonts w:eastAsia="Times New Roman" w:cs="Times New Roman"/>
          <w:i/>
          <w:sz w:val="24"/>
          <w:szCs w:val="24"/>
          <w:lang w:eastAsia="ru-RU"/>
        </w:rPr>
      </w:pPr>
      <w:bookmarkStart w:id="34" w:name="__RefHeading___Toc6447_2995255463"/>
      <w:bookmarkEnd w:id="34"/>
      <w:r>
        <w:t>РАЗДЕЛ 17. ПЕРЕЧЕНЬ ПРИЛОЖЕНИЙ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09"/>
        <w:gridCol w:w="7223"/>
        <w:gridCol w:w="1424"/>
      </w:tblGrid>
      <w:tr w:rsidR="002E56BD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приложения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Номер страницы</w:t>
            </w:r>
          </w:p>
        </w:tc>
      </w:tr>
      <w:tr w:rsidR="002E56BD">
        <w:trPr>
          <w:trHeight w:val="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AC0BF0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3334E8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Приложения отсутствуют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BD" w:rsidRDefault="002E56BD">
            <w:pPr>
              <w:widowControl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2E56BD" w:rsidRDefault="002E56BD">
      <w:pPr>
        <w:tabs>
          <w:tab w:val="left" w:pos="5670"/>
        </w:tabs>
        <w:spacing w:before="240"/>
      </w:pPr>
    </w:p>
    <w:p w:rsidR="002E56BD" w:rsidRPr="00D23A16" w:rsidRDefault="002E56BD" w:rsidP="00D23A16">
      <w:pPr>
        <w:tabs>
          <w:tab w:val="left" w:pos="5670"/>
        </w:tabs>
        <w:spacing w:before="240"/>
        <w:rPr>
          <w:sz w:val="24"/>
          <w:szCs w:val="24"/>
        </w:rPr>
      </w:pPr>
    </w:p>
    <w:sectPr w:rsidR="002E56BD" w:rsidRPr="00D23A16" w:rsidSect="00FD6F70">
      <w:foot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DA" w:rsidRDefault="004230DA">
      <w:r>
        <w:separator/>
      </w:r>
    </w:p>
  </w:endnote>
  <w:endnote w:type="continuationSeparator" w:id="0">
    <w:p w:rsidR="004230DA" w:rsidRDefault="0042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07733"/>
      <w:docPartObj>
        <w:docPartGallery w:val="Page Numbers (Bottom of Page)"/>
        <w:docPartUnique/>
      </w:docPartObj>
    </w:sdtPr>
    <w:sdtEndPr/>
    <w:sdtContent>
      <w:p w:rsidR="007950AF" w:rsidRDefault="00FD6F70">
        <w:pPr>
          <w:pStyle w:val="af9"/>
          <w:jc w:val="right"/>
        </w:pPr>
        <w:r>
          <w:fldChar w:fldCharType="begin"/>
        </w:r>
        <w:r w:rsidR="007950AF">
          <w:instrText>PAGE   \* MERGEFORMAT</w:instrText>
        </w:r>
        <w:r>
          <w:fldChar w:fldCharType="separate"/>
        </w:r>
        <w:r w:rsidR="00C06C28">
          <w:rPr>
            <w:noProof/>
          </w:rPr>
          <w:t>2</w:t>
        </w:r>
        <w:r>
          <w:fldChar w:fldCharType="end"/>
        </w:r>
      </w:p>
    </w:sdtContent>
  </w:sdt>
  <w:p w:rsidR="007950AF" w:rsidRDefault="007950AF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DA" w:rsidRDefault="004230DA">
      <w:pPr>
        <w:rPr>
          <w:sz w:val="12"/>
        </w:rPr>
      </w:pPr>
      <w:r>
        <w:separator/>
      </w:r>
    </w:p>
  </w:footnote>
  <w:footnote w:type="continuationSeparator" w:id="0">
    <w:p w:rsidR="004230DA" w:rsidRDefault="004230DA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60F1"/>
    <w:multiLevelType w:val="multilevel"/>
    <w:tmpl w:val="72B64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E04E26"/>
    <w:multiLevelType w:val="multilevel"/>
    <w:tmpl w:val="A39E7A54"/>
    <w:lvl w:ilvl="0">
      <w:start w:val="1"/>
      <w:numFmt w:val="bullet"/>
      <w:pStyle w:val="1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BD"/>
    <w:rsid w:val="00004AA4"/>
    <w:rsid w:val="00017B96"/>
    <w:rsid w:val="000D788A"/>
    <w:rsid w:val="0014142B"/>
    <w:rsid w:val="001C3C4B"/>
    <w:rsid w:val="001F7009"/>
    <w:rsid w:val="002D3FA6"/>
    <w:rsid w:val="002E56BD"/>
    <w:rsid w:val="003334E8"/>
    <w:rsid w:val="00410B40"/>
    <w:rsid w:val="004230DA"/>
    <w:rsid w:val="0046508B"/>
    <w:rsid w:val="00470AB8"/>
    <w:rsid w:val="00480556"/>
    <w:rsid w:val="004F4425"/>
    <w:rsid w:val="00721117"/>
    <w:rsid w:val="007950AF"/>
    <w:rsid w:val="008603EA"/>
    <w:rsid w:val="008C44FA"/>
    <w:rsid w:val="00A12D7C"/>
    <w:rsid w:val="00AC0BF0"/>
    <w:rsid w:val="00AE0A01"/>
    <w:rsid w:val="00B42F9D"/>
    <w:rsid w:val="00B52E40"/>
    <w:rsid w:val="00B56554"/>
    <w:rsid w:val="00BC42F0"/>
    <w:rsid w:val="00C06C28"/>
    <w:rsid w:val="00C15F33"/>
    <w:rsid w:val="00D0345B"/>
    <w:rsid w:val="00D233B2"/>
    <w:rsid w:val="00D23A16"/>
    <w:rsid w:val="00D83BAC"/>
    <w:rsid w:val="00DC5B55"/>
    <w:rsid w:val="00DE1AEB"/>
    <w:rsid w:val="00EC6618"/>
    <w:rsid w:val="00FB7102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70"/>
    <w:rPr>
      <w:color w:val="000000"/>
      <w:shd w:val="clear" w:color="auto" w:fill="FFFFFF"/>
    </w:rPr>
  </w:style>
  <w:style w:type="paragraph" w:styleId="10">
    <w:name w:val="heading 1"/>
    <w:basedOn w:val="a"/>
    <w:uiPriority w:val="9"/>
    <w:qFormat/>
    <w:rsid w:val="00FD6F70"/>
    <w:pPr>
      <w:keepNext/>
      <w:keepLines/>
      <w:spacing w:before="312" w:after="113"/>
      <w:jc w:val="both"/>
      <w:outlineLvl w:val="0"/>
    </w:pPr>
    <w:rPr>
      <w:rFonts w:eastAsia="Cambria" w:cs="Cambria"/>
      <w:bCs/>
      <w:color w:val="auto"/>
      <w:szCs w:val="28"/>
    </w:rPr>
  </w:style>
  <w:style w:type="paragraph" w:styleId="2">
    <w:name w:val="heading 2"/>
    <w:basedOn w:val="a"/>
    <w:uiPriority w:val="9"/>
    <w:unhideWhenUsed/>
    <w:qFormat/>
    <w:rsid w:val="00FD6F70"/>
    <w:pPr>
      <w:keepNext/>
      <w:keepLines/>
      <w:spacing w:before="200"/>
      <w:jc w:val="both"/>
      <w:outlineLvl w:val="1"/>
    </w:pPr>
    <w:rPr>
      <w:rFonts w:eastAsia="Cambria" w:cs="Cambria"/>
      <w:bCs/>
      <w:color w:val="auto"/>
      <w:szCs w:val="26"/>
    </w:rPr>
  </w:style>
  <w:style w:type="paragraph" w:styleId="3">
    <w:name w:val="heading 3"/>
    <w:basedOn w:val="a"/>
    <w:uiPriority w:val="9"/>
    <w:unhideWhenUsed/>
    <w:qFormat/>
    <w:rsid w:val="00FD6F7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FD6F7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FD6F7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FD6F7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rsid w:val="00FD6F7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rsid w:val="00FD6F7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rsid w:val="00FD6F7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FD6F7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FD6F7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FD6F7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FD6F7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FD6F7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FD6F7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FD6F7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FD6F7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FD6F7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FD6F70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FD6F70"/>
    <w:rPr>
      <w:sz w:val="24"/>
      <w:szCs w:val="24"/>
    </w:rPr>
  </w:style>
  <w:style w:type="character" w:customStyle="1" w:styleId="QuoteChar">
    <w:name w:val="Quote Char"/>
    <w:uiPriority w:val="29"/>
    <w:qFormat/>
    <w:rsid w:val="00FD6F70"/>
    <w:rPr>
      <w:i/>
    </w:rPr>
  </w:style>
  <w:style w:type="character" w:customStyle="1" w:styleId="IntenseQuoteChar">
    <w:name w:val="Intense Quote Char"/>
    <w:uiPriority w:val="30"/>
    <w:qFormat/>
    <w:rsid w:val="00FD6F70"/>
    <w:rPr>
      <w:i/>
    </w:rPr>
  </w:style>
  <w:style w:type="character" w:customStyle="1" w:styleId="HeaderChar">
    <w:name w:val="Header Char"/>
    <w:basedOn w:val="a0"/>
    <w:uiPriority w:val="99"/>
    <w:qFormat/>
    <w:rsid w:val="00FD6F70"/>
  </w:style>
  <w:style w:type="character" w:customStyle="1" w:styleId="FooterChar">
    <w:name w:val="Footer Char"/>
    <w:basedOn w:val="a0"/>
    <w:uiPriority w:val="99"/>
    <w:qFormat/>
    <w:rsid w:val="00FD6F70"/>
  </w:style>
  <w:style w:type="character" w:customStyle="1" w:styleId="CaptionChar">
    <w:name w:val="Caption Char"/>
    <w:uiPriority w:val="99"/>
    <w:qFormat/>
    <w:rsid w:val="00FD6F70"/>
  </w:style>
  <w:style w:type="character" w:customStyle="1" w:styleId="FootnoteTextChar">
    <w:name w:val="Footnote Text Char"/>
    <w:uiPriority w:val="99"/>
    <w:qFormat/>
    <w:rsid w:val="00FD6F70"/>
    <w:rPr>
      <w:sz w:val="18"/>
    </w:rPr>
  </w:style>
  <w:style w:type="character" w:customStyle="1" w:styleId="a3">
    <w:name w:val="Привязка сноски"/>
    <w:rsid w:val="00FD6F7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D6F70"/>
    <w:rPr>
      <w:vertAlign w:val="superscript"/>
    </w:rPr>
  </w:style>
  <w:style w:type="character" w:customStyle="1" w:styleId="EndnoteTextChar">
    <w:name w:val="Endnote Text Char"/>
    <w:uiPriority w:val="99"/>
    <w:qFormat/>
    <w:rsid w:val="00FD6F70"/>
    <w:rPr>
      <w:sz w:val="20"/>
    </w:rPr>
  </w:style>
  <w:style w:type="character" w:customStyle="1" w:styleId="a4">
    <w:name w:val="Привязка концевой сноски"/>
    <w:rsid w:val="00FD6F70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D6F70"/>
    <w:rPr>
      <w:vertAlign w:val="superscript"/>
    </w:rPr>
  </w:style>
  <w:style w:type="character" w:customStyle="1" w:styleId="11">
    <w:name w:val="Заголовок 1 Знак"/>
    <w:basedOn w:val="a0"/>
    <w:uiPriority w:val="9"/>
    <w:qFormat/>
    <w:rsid w:val="00FD6F70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qFormat/>
    <w:rsid w:val="00FD6F70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FD6F70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D6F7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D6F70"/>
    <w:rPr>
      <w:b/>
      <w:bCs/>
    </w:rPr>
  </w:style>
  <w:style w:type="character" w:styleId="a7">
    <w:name w:val="Emphasis"/>
    <w:qFormat/>
    <w:rsid w:val="00FD6F70"/>
    <w:rPr>
      <w:i/>
      <w:iCs/>
    </w:rPr>
  </w:style>
  <w:style w:type="character" w:customStyle="1" w:styleId="a8">
    <w:name w:val="Основной текст с отступом Знак"/>
    <w:basedOn w:val="a0"/>
    <w:qFormat/>
    <w:rsid w:val="00FD6F70"/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sid w:val="00FD6F70"/>
    <w:rPr>
      <w:rFonts w:eastAsia="Times New Roman"/>
      <w:sz w:val="28"/>
      <w:szCs w:val="28"/>
      <w:lang w:eastAsia="ru-RU"/>
    </w:rPr>
  </w:style>
  <w:style w:type="character" w:customStyle="1" w:styleId="aa">
    <w:name w:val="Ссылка указателя"/>
    <w:qFormat/>
    <w:rsid w:val="00FD6F70"/>
  </w:style>
  <w:style w:type="character" w:customStyle="1" w:styleId="WW8Num5z0">
    <w:name w:val="WW8Num5z0"/>
    <w:qFormat/>
    <w:rsid w:val="00FD6F70"/>
    <w:rPr>
      <w:rFonts w:ascii="Symbol" w:hAnsi="Symbol" w:cs="Symbol"/>
    </w:rPr>
  </w:style>
  <w:style w:type="character" w:customStyle="1" w:styleId="WW8Num5z1">
    <w:name w:val="WW8Num5z1"/>
    <w:qFormat/>
    <w:rsid w:val="00FD6F70"/>
    <w:rPr>
      <w:rFonts w:ascii="Courier New" w:hAnsi="Courier New" w:cs="Courier New"/>
    </w:rPr>
  </w:style>
  <w:style w:type="character" w:customStyle="1" w:styleId="WW8Num5z2">
    <w:name w:val="WW8Num5z2"/>
    <w:qFormat/>
    <w:rsid w:val="00FD6F70"/>
    <w:rPr>
      <w:rFonts w:ascii="Wingdings" w:hAnsi="Wingdings" w:cs="Wingdings"/>
    </w:rPr>
  </w:style>
  <w:style w:type="character" w:styleId="ab">
    <w:name w:val="annotation reference"/>
    <w:basedOn w:val="a0"/>
    <w:uiPriority w:val="99"/>
    <w:semiHidden/>
    <w:unhideWhenUsed/>
    <w:qFormat/>
    <w:rsid w:val="00DD6277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DD6277"/>
    <w:rPr>
      <w:color w:val="000000"/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DD6277"/>
    <w:rPr>
      <w:b/>
      <w:bCs/>
      <w:color w:val="000000"/>
      <w:sz w:val="20"/>
      <w:szCs w:val="20"/>
    </w:rPr>
  </w:style>
  <w:style w:type="character" w:customStyle="1" w:styleId="ae">
    <w:name w:val="Символ сноски"/>
    <w:qFormat/>
    <w:rsid w:val="00FD6F70"/>
  </w:style>
  <w:style w:type="character" w:customStyle="1" w:styleId="af">
    <w:name w:val="Символ концевой сноски"/>
    <w:qFormat/>
    <w:rsid w:val="00FD6F70"/>
  </w:style>
  <w:style w:type="paragraph" w:customStyle="1" w:styleId="12">
    <w:name w:val="Заголовок1"/>
    <w:basedOn w:val="a"/>
    <w:next w:val="af0"/>
    <w:qFormat/>
    <w:rsid w:val="00FD6F70"/>
    <w:pPr>
      <w:keepNext/>
      <w:spacing w:before="240" w:after="120"/>
    </w:pPr>
    <w:rPr>
      <w:rFonts w:ascii="Liberation Sans" w:eastAsia="DejaVu Sans" w:hAnsi="Liberation Sans" w:cs="Noto Sans Devanagari"/>
      <w:szCs w:val="28"/>
    </w:rPr>
  </w:style>
  <w:style w:type="paragraph" w:styleId="af0">
    <w:name w:val="Body Text"/>
    <w:basedOn w:val="a"/>
    <w:rsid w:val="00FD6F70"/>
    <w:pPr>
      <w:spacing w:after="140" w:line="276" w:lineRule="auto"/>
    </w:pPr>
  </w:style>
  <w:style w:type="paragraph" w:styleId="af1">
    <w:name w:val="List"/>
    <w:basedOn w:val="af0"/>
    <w:rsid w:val="00FD6F70"/>
    <w:rPr>
      <w:rFonts w:cs="Noto Sans Devanagari"/>
    </w:rPr>
  </w:style>
  <w:style w:type="paragraph" w:styleId="af2">
    <w:name w:val="caption"/>
    <w:basedOn w:val="a"/>
    <w:uiPriority w:val="35"/>
    <w:semiHidden/>
    <w:unhideWhenUsed/>
    <w:qFormat/>
    <w:rsid w:val="00FD6F70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3">
    <w:name w:val="index heading"/>
    <w:basedOn w:val="12"/>
    <w:rsid w:val="00FD6F70"/>
    <w:pPr>
      <w:suppressLineNumbers/>
    </w:pPr>
    <w:rPr>
      <w:b/>
      <w:bCs/>
      <w:sz w:val="32"/>
      <w:szCs w:val="32"/>
    </w:rPr>
  </w:style>
  <w:style w:type="paragraph" w:styleId="af4">
    <w:name w:val="No Spacing"/>
    <w:uiPriority w:val="1"/>
    <w:qFormat/>
    <w:rsid w:val="00FD6F70"/>
    <w:rPr>
      <w:color w:val="000000"/>
      <w:shd w:val="clear" w:color="auto" w:fill="FFFFFF"/>
    </w:rPr>
  </w:style>
  <w:style w:type="paragraph" w:styleId="af5">
    <w:name w:val="Title"/>
    <w:basedOn w:val="a"/>
    <w:uiPriority w:val="10"/>
    <w:qFormat/>
    <w:rsid w:val="00FD6F70"/>
    <w:pPr>
      <w:spacing w:before="300" w:after="200"/>
      <w:contextualSpacing/>
    </w:pPr>
    <w:rPr>
      <w:sz w:val="48"/>
      <w:szCs w:val="48"/>
    </w:rPr>
  </w:style>
  <w:style w:type="paragraph" w:styleId="af6">
    <w:name w:val="Subtitle"/>
    <w:basedOn w:val="a"/>
    <w:uiPriority w:val="11"/>
    <w:qFormat/>
    <w:rsid w:val="00FD6F70"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rsid w:val="00FD6F70"/>
    <w:pPr>
      <w:ind w:left="720" w:right="720"/>
    </w:pPr>
    <w:rPr>
      <w:i/>
    </w:rPr>
  </w:style>
  <w:style w:type="paragraph" w:styleId="af7">
    <w:name w:val="Intense Quote"/>
    <w:basedOn w:val="a"/>
    <w:uiPriority w:val="30"/>
    <w:qFormat/>
    <w:rsid w:val="00FD6F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20"/>
      <w:ind w:left="720" w:right="720"/>
    </w:pPr>
    <w:rPr>
      <w:i/>
    </w:rPr>
  </w:style>
  <w:style w:type="paragraph" w:customStyle="1" w:styleId="af8">
    <w:name w:val="Верхний и нижний колонтитулы"/>
    <w:basedOn w:val="a"/>
    <w:qFormat/>
    <w:rsid w:val="00FD6F70"/>
  </w:style>
  <w:style w:type="paragraph" w:styleId="af9">
    <w:name w:val="footer"/>
    <w:basedOn w:val="a"/>
    <w:link w:val="afa"/>
    <w:uiPriority w:val="99"/>
    <w:unhideWhenUsed/>
    <w:rsid w:val="00FD6F70"/>
    <w:pPr>
      <w:tabs>
        <w:tab w:val="center" w:pos="7143"/>
        <w:tab w:val="right" w:pos="14287"/>
      </w:tabs>
    </w:pPr>
  </w:style>
  <w:style w:type="paragraph" w:styleId="afb">
    <w:name w:val="footnote text"/>
    <w:basedOn w:val="a"/>
    <w:uiPriority w:val="99"/>
    <w:semiHidden/>
    <w:unhideWhenUsed/>
    <w:rsid w:val="00FD6F70"/>
    <w:pPr>
      <w:spacing w:after="40"/>
    </w:pPr>
    <w:rPr>
      <w:sz w:val="18"/>
    </w:rPr>
  </w:style>
  <w:style w:type="paragraph" w:styleId="afc">
    <w:name w:val="endnote text"/>
    <w:basedOn w:val="a"/>
    <w:uiPriority w:val="99"/>
    <w:semiHidden/>
    <w:unhideWhenUsed/>
    <w:rsid w:val="00FD6F70"/>
    <w:rPr>
      <w:sz w:val="20"/>
    </w:rPr>
  </w:style>
  <w:style w:type="paragraph" w:styleId="30">
    <w:name w:val="toc 3"/>
    <w:basedOn w:val="a"/>
    <w:uiPriority w:val="39"/>
    <w:unhideWhenUsed/>
    <w:rsid w:val="00FD6F70"/>
    <w:pPr>
      <w:spacing w:after="57"/>
      <w:ind w:left="567"/>
    </w:pPr>
  </w:style>
  <w:style w:type="paragraph" w:styleId="40">
    <w:name w:val="toc 4"/>
    <w:basedOn w:val="a"/>
    <w:uiPriority w:val="39"/>
    <w:unhideWhenUsed/>
    <w:rsid w:val="00FD6F70"/>
    <w:pPr>
      <w:spacing w:after="57"/>
      <w:ind w:left="850"/>
    </w:pPr>
  </w:style>
  <w:style w:type="paragraph" w:styleId="50">
    <w:name w:val="toc 5"/>
    <w:basedOn w:val="a"/>
    <w:uiPriority w:val="39"/>
    <w:unhideWhenUsed/>
    <w:rsid w:val="00FD6F70"/>
    <w:pPr>
      <w:spacing w:after="57"/>
      <w:ind w:left="1134"/>
    </w:pPr>
  </w:style>
  <w:style w:type="paragraph" w:styleId="60">
    <w:name w:val="toc 6"/>
    <w:basedOn w:val="a"/>
    <w:uiPriority w:val="39"/>
    <w:unhideWhenUsed/>
    <w:rsid w:val="00FD6F70"/>
    <w:pPr>
      <w:spacing w:after="57"/>
      <w:ind w:left="1417"/>
    </w:pPr>
  </w:style>
  <w:style w:type="paragraph" w:styleId="70">
    <w:name w:val="toc 7"/>
    <w:basedOn w:val="a"/>
    <w:uiPriority w:val="39"/>
    <w:unhideWhenUsed/>
    <w:rsid w:val="00FD6F70"/>
    <w:pPr>
      <w:spacing w:after="57"/>
      <w:ind w:left="1701"/>
    </w:pPr>
  </w:style>
  <w:style w:type="paragraph" w:styleId="80">
    <w:name w:val="toc 8"/>
    <w:basedOn w:val="a"/>
    <w:uiPriority w:val="39"/>
    <w:unhideWhenUsed/>
    <w:rsid w:val="00FD6F70"/>
    <w:pPr>
      <w:spacing w:after="57"/>
      <w:ind w:left="1984"/>
    </w:pPr>
  </w:style>
  <w:style w:type="paragraph" w:styleId="90">
    <w:name w:val="toc 9"/>
    <w:basedOn w:val="a"/>
    <w:uiPriority w:val="39"/>
    <w:unhideWhenUsed/>
    <w:rsid w:val="00FD6F70"/>
    <w:pPr>
      <w:spacing w:after="57"/>
      <w:ind w:left="2268"/>
    </w:pPr>
  </w:style>
  <w:style w:type="paragraph" w:styleId="afd">
    <w:name w:val="TOC Heading"/>
    <w:basedOn w:val="10"/>
    <w:uiPriority w:val="39"/>
    <w:unhideWhenUsed/>
    <w:qFormat/>
    <w:rsid w:val="00FD6F70"/>
    <w:pPr>
      <w:spacing w:line="276" w:lineRule="auto"/>
    </w:pPr>
  </w:style>
  <w:style w:type="paragraph" w:styleId="13">
    <w:name w:val="toc 1"/>
    <w:basedOn w:val="a"/>
    <w:uiPriority w:val="39"/>
    <w:unhideWhenUsed/>
    <w:rsid w:val="00FD6F70"/>
    <w:pPr>
      <w:tabs>
        <w:tab w:val="right" w:leader="dot" w:pos="9356"/>
      </w:tabs>
      <w:spacing w:after="100"/>
      <w:ind w:right="850"/>
    </w:pPr>
  </w:style>
  <w:style w:type="paragraph" w:styleId="22">
    <w:name w:val="toc 2"/>
    <w:basedOn w:val="a"/>
    <w:uiPriority w:val="39"/>
    <w:unhideWhenUsed/>
    <w:rsid w:val="00FD6F70"/>
    <w:pPr>
      <w:spacing w:after="100"/>
      <w:ind w:left="280"/>
    </w:pPr>
  </w:style>
  <w:style w:type="paragraph" w:styleId="afe">
    <w:name w:val="Balloon Text"/>
    <w:basedOn w:val="a"/>
    <w:uiPriority w:val="99"/>
    <w:semiHidden/>
    <w:unhideWhenUsed/>
    <w:qFormat/>
    <w:rsid w:val="00FD6F70"/>
    <w:rPr>
      <w:rFonts w:ascii="Tahoma" w:hAnsi="Tahoma" w:cs="Tahoma"/>
      <w:sz w:val="16"/>
      <w:szCs w:val="16"/>
    </w:rPr>
  </w:style>
  <w:style w:type="paragraph" w:styleId="aff">
    <w:name w:val="Normal (Web)"/>
    <w:basedOn w:val="a"/>
    <w:uiPriority w:val="99"/>
    <w:unhideWhenUsed/>
    <w:qFormat/>
    <w:rsid w:val="00FD6F70"/>
    <w:rPr>
      <w:sz w:val="24"/>
      <w:szCs w:val="24"/>
    </w:rPr>
  </w:style>
  <w:style w:type="paragraph" w:styleId="aff0">
    <w:name w:val="List Paragraph"/>
    <w:basedOn w:val="a"/>
    <w:uiPriority w:val="99"/>
    <w:qFormat/>
    <w:rsid w:val="00FD6F7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formattext">
    <w:name w:val="formattext"/>
    <w:basedOn w:val="a"/>
    <w:qFormat/>
    <w:rsid w:val="00FD6F70"/>
    <w:pPr>
      <w:spacing w:after="72" w:line="275" w:lineRule="atLeast"/>
      <w:ind w:firstLine="376"/>
      <w:jc w:val="both"/>
    </w:pPr>
    <w:rPr>
      <w:rFonts w:eastAsia="Times New Roman"/>
      <w:sz w:val="24"/>
      <w:szCs w:val="24"/>
      <w:lang w:eastAsia="ru-RU"/>
    </w:rPr>
  </w:style>
  <w:style w:type="paragraph" w:styleId="aff1">
    <w:name w:val="Body Text Indent"/>
    <w:basedOn w:val="a"/>
    <w:rsid w:val="00FD6F70"/>
    <w:pPr>
      <w:widowControl w:val="0"/>
      <w:ind w:firstLine="360"/>
      <w:jc w:val="both"/>
    </w:pPr>
    <w:rPr>
      <w:rFonts w:eastAsia="Times New Roman"/>
      <w:sz w:val="24"/>
      <w:szCs w:val="24"/>
      <w:lang w:eastAsia="ru-RU"/>
    </w:rPr>
  </w:style>
  <w:style w:type="paragraph" w:styleId="aff2">
    <w:name w:val="header"/>
    <w:basedOn w:val="a"/>
    <w:uiPriority w:val="99"/>
    <w:unhideWhenUsed/>
    <w:rsid w:val="00FD6F70"/>
    <w:pPr>
      <w:tabs>
        <w:tab w:val="center" w:pos="4677"/>
        <w:tab w:val="right" w:pos="9355"/>
      </w:tabs>
    </w:pPr>
    <w:rPr>
      <w:rFonts w:eastAsia="Times New Roman"/>
      <w:szCs w:val="28"/>
      <w:lang w:eastAsia="ru-RU"/>
    </w:rPr>
  </w:style>
  <w:style w:type="paragraph" w:customStyle="1" w:styleId="aff3">
    <w:name w:val="Содержимое таблицы"/>
    <w:basedOn w:val="a"/>
    <w:qFormat/>
    <w:rsid w:val="00FD6F70"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rsid w:val="00FD6F70"/>
    <w:pPr>
      <w:jc w:val="center"/>
    </w:pPr>
    <w:rPr>
      <w:b/>
      <w:bCs/>
    </w:rPr>
  </w:style>
  <w:style w:type="paragraph" w:customStyle="1" w:styleId="14">
    <w:name w:val="Стиль 1"/>
    <w:basedOn w:val="a"/>
    <w:qFormat/>
    <w:rsid w:val="00FD6F70"/>
    <w:pPr>
      <w:spacing w:after="120"/>
      <w:ind w:firstLine="851"/>
      <w:jc w:val="both"/>
    </w:pPr>
    <w:rPr>
      <w:szCs w:val="24"/>
    </w:rPr>
  </w:style>
  <w:style w:type="paragraph" w:customStyle="1" w:styleId="1-3">
    <w:name w:val="текст1-3"/>
    <w:basedOn w:val="a"/>
    <w:qFormat/>
    <w:rsid w:val="00FD6F70"/>
    <w:pPr>
      <w:spacing w:after="60" w:line="288" w:lineRule="auto"/>
      <w:ind w:firstLine="709"/>
      <w:jc w:val="both"/>
      <w:textAlignment w:val="baseline"/>
    </w:pPr>
    <w:rPr>
      <w:bCs/>
    </w:rPr>
  </w:style>
  <w:style w:type="paragraph" w:customStyle="1" w:styleId="1">
    <w:name w:val="1_список ПООБ"/>
    <w:basedOn w:val="a"/>
    <w:qFormat/>
    <w:rsid w:val="00FD6F70"/>
    <w:pPr>
      <w:numPr>
        <w:numId w:val="1"/>
      </w:numPr>
    </w:pPr>
    <w:rPr>
      <w:szCs w:val="24"/>
    </w:rPr>
  </w:style>
  <w:style w:type="paragraph" w:customStyle="1" w:styleId="AEPSubheadingItem2">
    <w:name w:val="_AEP_SubheadingItem 2"/>
    <w:basedOn w:val="3"/>
    <w:qFormat/>
    <w:rsid w:val="00FD6F70"/>
    <w:pPr>
      <w:keepNext w:val="0"/>
      <w:ind w:firstLine="851"/>
      <w:jc w:val="both"/>
    </w:pPr>
    <w:rPr>
      <w:rFonts w:ascii="Times New Roman" w:hAnsi="Times New Roman" w:cs="Times New Roman"/>
      <w:bCs/>
      <w:szCs w:val="24"/>
    </w:rPr>
  </w:style>
  <w:style w:type="paragraph" w:styleId="aff5">
    <w:name w:val="toa heading"/>
    <w:basedOn w:val="af3"/>
    <w:qFormat/>
    <w:rsid w:val="00FD6F70"/>
  </w:style>
  <w:style w:type="paragraph" w:styleId="aff6">
    <w:name w:val="annotation text"/>
    <w:basedOn w:val="a"/>
    <w:uiPriority w:val="99"/>
    <w:semiHidden/>
    <w:unhideWhenUsed/>
    <w:qFormat/>
    <w:rsid w:val="00DD6277"/>
    <w:rPr>
      <w:sz w:val="20"/>
      <w:szCs w:val="20"/>
    </w:rPr>
  </w:style>
  <w:style w:type="paragraph" w:styleId="aff7">
    <w:name w:val="annotation subject"/>
    <w:basedOn w:val="aff6"/>
    <w:next w:val="aff6"/>
    <w:uiPriority w:val="99"/>
    <w:semiHidden/>
    <w:unhideWhenUsed/>
    <w:qFormat/>
    <w:rsid w:val="00DD6277"/>
    <w:rPr>
      <w:b/>
      <w:bCs/>
    </w:rPr>
  </w:style>
  <w:style w:type="paragraph" w:customStyle="1" w:styleId="headertext">
    <w:name w:val="headertext"/>
    <w:basedOn w:val="a"/>
    <w:qFormat/>
    <w:rsid w:val="00CF53AA"/>
    <w:pPr>
      <w:suppressAutoHyphens w:val="0"/>
      <w:spacing w:beforeAutospacing="1" w:afterAutospacing="1"/>
    </w:pPr>
    <w:rPr>
      <w:rFonts w:eastAsia="Times New Roman"/>
      <w:sz w:val="24"/>
      <w:szCs w:val="24"/>
      <w:shd w:val="clear" w:color="auto" w:fill="auto"/>
      <w:lang w:eastAsia="ru-RU"/>
    </w:rPr>
  </w:style>
  <w:style w:type="numbering" w:customStyle="1" w:styleId="WW8Num5">
    <w:name w:val="WW8Num5"/>
    <w:qFormat/>
    <w:rsid w:val="00FD6F70"/>
  </w:style>
  <w:style w:type="character" w:customStyle="1" w:styleId="afa">
    <w:name w:val="Нижний колонтитул Знак"/>
    <w:basedOn w:val="a0"/>
    <w:link w:val="af9"/>
    <w:uiPriority w:val="99"/>
    <w:rsid w:val="007950A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70"/>
    <w:rPr>
      <w:color w:val="000000"/>
      <w:shd w:val="clear" w:color="auto" w:fill="FFFFFF"/>
    </w:rPr>
  </w:style>
  <w:style w:type="paragraph" w:styleId="10">
    <w:name w:val="heading 1"/>
    <w:basedOn w:val="a"/>
    <w:uiPriority w:val="9"/>
    <w:qFormat/>
    <w:rsid w:val="00FD6F70"/>
    <w:pPr>
      <w:keepNext/>
      <w:keepLines/>
      <w:spacing w:before="312" w:after="113"/>
      <w:jc w:val="both"/>
      <w:outlineLvl w:val="0"/>
    </w:pPr>
    <w:rPr>
      <w:rFonts w:eastAsia="Cambria" w:cs="Cambria"/>
      <w:bCs/>
      <w:color w:val="auto"/>
      <w:szCs w:val="28"/>
    </w:rPr>
  </w:style>
  <w:style w:type="paragraph" w:styleId="2">
    <w:name w:val="heading 2"/>
    <w:basedOn w:val="a"/>
    <w:uiPriority w:val="9"/>
    <w:unhideWhenUsed/>
    <w:qFormat/>
    <w:rsid w:val="00FD6F70"/>
    <w:pPr>
      <w:keepNext/>
      <w:keepLines/>
      <w:spacing w:before="200"/>
      <w:jc w:val="both"/>
      <w:outlineLvl w:val="1"/>
    </w:pPr>
    <w:rPr>
      <w:rFonts w:eastAsia="Cambria" w:cs="Cambria"/>
      <w:bCs/>
      <w:color w:val="auto"/>
      <w:szCs w:val="26"/>
    </w:rPr>
  </w:style>
  <w:style w:type="paragraph" w:styleId="3">
    <w:name w:val="heading 3"/>
    <w:basedOn w:val="a"/>
    <w:uiPriority w:val="9"/>
    <w:unhideWhenUsed/>
    <w:qFormat/>
    <w:rsid w:val="00FD6F7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FD6F7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FD6F7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FD6F7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rsid w:val="00FD6F7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rsid w:val="00FD6F7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rsid w:val="00FD6F7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FD6F7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FD6F7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FD6F7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FD6F7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FD6F7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FD6F7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FD6F7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FD6F7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FD6F7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FD6F70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FD6F70"/>
    <w:rPr>
      <w:sz w:val="24"/>
      <w:szCs w:val="24"/>
    </w:rPr>
  </w:style>
  <w:style w:type="character" w:customStyle="1" w:styleId="QuoteChar">
    <w:name w:val="Quote Char"/>
    <w:uiPriority w:val="29"/>
    <w:qFormat/>
    <w:rsid w:val="00FD6F70"/>
    <w:rPr>
      <w:i/>
    </w:rPr>
  </w:style>
  <w:style w:type="character" w:customStyle="1" w:styleId="IntenseQuoteChar">
    <w:name w:val="Intense Quote Char"/>
    <w:uiPriority w:val="30"/>
    <w:qFormat/>
    <w:rsid w:val="00FD6F70"/>
    <w:rPr>
      <w:i/>
    </w:rPr>
  </w:style>
  <w:style w:type="character" w:customStyle="1" w:styleId="HeaderChar">
    <w:name w:val="Header Char"/>
    <w:basedOn w:val="a0"/>
    <w:uiPriority w:val="99"/>
    <w:qFormat/>
    <w:rsid w:val="00FD6F70"/>
  </w:style>
  <w:style w:type="character" w:customStyle="1" w:styleId="FooterChar">
    <w:name w:val="Footer Char"/>
    <w:basedOn w:val="a0"/>
    <w:uiPriority w:val="99"/>
    <w:qFormat/>
    <w:rsid w:val="00FD6F70"/>
  </w:style>
  <w:style w:type="character" w:customStyle="1" w:styleId="CaptionChar">
    <w:name w:val="Caption Char"/>
    <w:uiPriority w:val="99"/>
    <w:qFormat/>
    <w:rsid w:val="00FD6F70"/>
  </w:style>
  <w:style w:type="character" w:customStyle="1" w:styleId="FootnoteTextChar">
    <w:name w:val="Footnote Text Char"/>
    <w:uiPriority w:val="99"/>
    <w:qFormat/>
    <w:rsid w:val="00FD6F70"/>
    <w:rPr>
      <w:sz w:val="18"/>
    </w:rPr>
  </w:style>
  <w:style w:type="character" w:customStyle="1" w:styleId="a3">
    <w:name w:val="Привязка сноски"/>
    <w:rsid w:val="00FD6F7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D6F70"/>
    <w:rPr>
      <w:vertAlign w:val="superscript"/>
    </w:rPr>
  </w:style>
  <w:style w:type="character" w:customStyle="1" w:styleId="EndnoteTextChar">
    <w:name w:val="Endnote Text Char"/>
    <w:uiPriority w:val="99"/>
    <w:qFormat/>
    <w:rsid w:val="00FD6F70"/>
    <w:rPr>
      <w:sz w:val="20"/>
    </w:rPr>
  </w:style>
  <w:style w:type="character" w:customStyle="1" w:styleId="a4">
    <w:name w:val="Привязка концевой сноски"/>
    <w:rsid w:val="00FD6F70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D6F70"/>
    <w:rPr>
      <w:vertAlign w:val="superscript"/>
    </w:rPr>
  </w:style>
  <w:style w:type="character" w:customStyle="1" w:styleId="11">
    <w:name w:val="Заголовок 1 Знак"/>
    <w:basedOn w:val="a0"/>
    <w:uiPriority w:val="9"/>
    <w:qFormat/>
    <w:rsid w:val="00FD6F70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qFormat/>
    <w:rsid w:val="00FD6F70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FD6F70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D6F7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D6F70"/>
    <w:rPr>
      <w:b/>
      <w:bCs/>
    </w:rPr>
  </w:style>
  <w:style w:type="character" w:styleId="a7">
    <w:name w:val="Emphasis"/>
    <w:qFormat/>
    <w:rsid w:val="00FD6F70"/>
    <w:rPr>
      <w:i/>
      <w:iCs/>
    </w:rPr>
  </w:style>
  <w:style w:type="character" w:customStyle="1" w:styleId="a8">
    <w:name w:val="Основной текст с отступом Знак"/>
    <w:basedOn w:val="a0"/>
    <w:qFormat/>
    <w:rsid w:val="00FD6F70"/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sid w:val="00FD6F70"/>
    <w:rPr>
      <w:rFonts w:eastAsia="Times New Roman"/>
      <w:sz w:val="28"/>
      <w:szCs w:val="28"/>
      <w:lang w:eastAsia="ru-RU"/>
    </w:rPr>
  </w:style>
  <w:style w:type="character" w:customStyle="1" w:styleId="aa">
    <w:name w:val="Ссылка указателя"/>
    <w:qFormat/>
    <w:rsid w:val="00FD6F70"/>
  </w:style>
  <w:style w:type="character" w:customStyle="1" w:styleId="WW8Num5z0">
    <w:name w:val="WW8Num5z0"/>
    <w:qFormat/>
    <w:rsid w:val="00FD6F70"/>
    <w:rPr>
      <w:rFonts w:ascii="Symbol" w:hAnsi="Symbol" w:cs="Symbol"/>
    </w:rPr>
  </w:style>
  <w:style w:type="character" w:customStyle="1" w:styleId="WW8Num5z1">
    <w:name w:val="WW8Num5z1"/>
    <w:qFormat/>
    <w:rsid w:val="00FD6F70"/>
    <w:rPr>
      <w:rFonts w:ascii="Courier New" w:hAnsi="Courier New" w:cs="Courier New"/>
    </w:rPr>
  </w:style>
  <w:style w:type="character" w:customStyle="1" w:styleId="WW8Num5z2">
    <w:name w:val="WW8Num5z2"/>
    <w:qFormat/>
    <w:rsid w:val="00FD6F70"/>
    <w:rPr>
      <w:rFonts w:ascii="Wingdings" w:hAnsi="Wingdings" w:cs="Wingdings"/>
    </w:rPr>
  </w:style>
  <w:style w:type="character" w:styleId="ab">
    <w:name w:val="annotation reference"/>
    <w:basedOn w:val="a0"/>
    <w:uiPriority w:val="99"/>
    <w:semiHidden/>
    <w:unhideWhenUsed/>
    <w:qFormat/>
    <w:rsid w:val="00DD6277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DD6277"/>
    <w:rPr>
      <w:color w:val="000000"/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DD6277"/>
    <w:rPr>
      <w:b/>
      <w:bCs/>
      <w:color w:val="000000"/>
      <w:sz w:val="20"/>
      <w:szCs w:val="20"/>
    </w:rPr>
  </w:style>
  <w:style w:type="character" w:customStyle="1" w:styleId="ae">
    <w:name w:val="Символ сноски"/>
    <w:qFormat/>
    <w:rsid w:val="00FD6F70"/>
  </w:style>
  <w:style w:type="character" w:customStyle="1" w:styleId="af">
    <w:name w:val="Символ концевой сноски"/>
    <w:qFormat/>
    <w:rsid w:val="00FD6F70"/>
  </w:style>
  <w:style w:type="paragraph" w:customStyle="1" w:styleId="12">
    <w:name w:val="Заголовок1"/>
    <w:basedOn w:val="a"/>
    <w:next w:val="af0"/>
    <w:qFormat/>
    <w:rsid w:val="00FD6F70"/>
    <w:pPr>
      <w:keepNext/>
      <w:spacing w:before="240" w:after="120"/>
    </w:pPr>
    <w:rPr>
      <w:rFonts w:ascii="Liberation Sans" w:eastAsia="DejaVu Sans" w:hAnsi="Liberation Sans" w:cs="Noto Sans Devanagari"/>
      <w:szCs w:val="28"/>
    </w:rPr>
  </w:style>
  <w:style w:type="paragraph" w:styleId="af0">
    <w:name w:val="Body Text"/>
    <w:basedOn w:val="a"/>
    <w:rsid w:val="00FD6F70"/>
    <w:pPr>
      <w:spacing w:after="140" w:line="276" w:lineRule="auto"/>
    </w:pPr>
  </w:style>
  <w:style w:type="paragraph" w:styleId="af1">
    <w:name w:val="List"/>
    <w:basedOn w:val="af0"/>
    <w:rsid w:val="00FD6F70"/>
    <w:rPr>
      <w:rFonts w:cs="Noto Sans Devanagari"/>
    </w:rPr>
  </w:style>
  <w:style w:type="paragraph" w:styleId="af2">
    <w:name w:val="caption"/>
    <w:basedOn w:val="a"/>
    <w:uiPriority w:val="35"/>
    <w:semiHidden/>
    <w:unhideWhenUsed/>
    <w:qFormat/>
    <w:rsid w:val="00FD6F70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3">
    <w:name w:val="index heading"/>
    <w:basedOn w:val="12"/>
    <w:rsid w:val="00FD6F70"/>
    <w:pPr>
      <w:suppressLineNumbers/>
    </w:pPr>
    <w:rPr>
      <w:b/>
      <w:bCs/>
      <w:sz w:val="32"/>
      <w:szCs w:val="32"/>
    </w:rPr>
  </w:style>
  <w:style w:type="paragraph" w:styleId="af4">
    <w:name w:val="No Spacing"/>
    <w:uiPriority w:val="1"/>
    <w:qFormat/>
    <w:rsid w:val="00FD6F70"/>
    <w:rPr>
      <w:color w:val="000000"/>
      <w:shd w:val="clear" w:color="auto" w:fill="FFFFFF"/>
    </w:rPr>
  </w:style>
  <w:style w:type="paragraph" w:styleId="af5">
    <w:name w:val="Title"/>
    <w:basedOn w:val="a"/>
    <w:uiPriority w:val="10"/>
    <w:qFormat/>
    <w:rsid w:val="00FD6F70"/>
    <w:pPr>
      <w:spacing w:before="300" w:after="200"/>
      <w:contextualSpacing/>
    </w:pPr>
    <w:rPr>
      <w:sz w:val="48"/>
      <w:szCs w:val="48"/>
    </w:rPr>
  </w:style>
  <w:style w:type="paragraph" w:styleId="af6">
    <w:name w:val="Subtitle"/>
    <w:basedOn w:val="a"/>
    <w:uiPriority w:val="11"/>
    <w:qFormat/>
    <w:rsid w:val="00FD6F70"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rsid w:val="00FD6F70"/>
    <w:pPr>
      <w:ind w:left="720" w:right="720"/>
    </w:pPr>
    <w:rPr>
      <w:i/>
    </w:rPr>
  </w:style>
  <w:style w:type="paragraph" w:styleId="af7">
    <w:name w:val="Intense Quote"/>
    <w:basedOn w:val="a"/>
    <w:uiPriority w:val="30"/>
    <w:qFormat/>
    <w:rsid w:val="00FD6F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20"/>
      <w:ind w:left="720" w:right="720"/>
    </w:pPr>
    <w:rPr>
      <w:i/>
    </w:rPr>
  </w:style>
  <w:style w:type="paragraph" w:customStyle="1" w:styleId="af8">
    <w:name w:val="Верхний и нижний колонтитулы"/>
    <w:basedOn w:val="a"/>
    <w:qFormat/>
    <w:rsid w:val="00FD6F70"/>
  </w:style>
  <w:style w:type="paragraph" w:styleId="af9">
    <w:name w:val="footer"/>
    <w:basedOn w:val="a"/>
    <w:link w:val="afa"/>
    <w:uiPriority w:val="99"/>
    <w:unhideWhenUsed/>
    <w:rsid w:val="00FD6F70"/>
    <w:pPr>
      <w:tabs>
        <w:tab w:val="center" w:pos="7143"/>
        <w:tab w:val="right" w:pos="14287"/>
      </w:tabs>
    </w:pPr>
  </w:style>
  <w:style w:type="paragraph" w:styleId="afb">
    <w:name w:val="footnote text"/>
    <w:basedOn w:val="a"/>
    <w:uiPriority w:val="99"/>
    <w:semiHidden/>
    <w:unhideWhenUsed/>
    <w:rsid w:val="00FD6F70"/>
    <w:pPr>
      <w:spacing w:after="40"/>
    </w:pPr>
    <w:rPr>
      <w:sz w:val="18"/>
    </w:rPr>
  </w:style>
  <w:style w:type="paragraph" w:styleId="afc">
    <w:name w:val="endnote text"/>
    <w:basedOn w:val="a"/>
    <w:uiPriority w:val="99"/>
    <w:semiHidden/>
    <w:unhideWhenUsed/>
    <w:rsid w:val="00FD6F70"/>
    <w:rPr>
      <w:sz w:val="20"/>
    </w:rPr>
  </w:style>
  <w:style w:type="paragraph" w:styleId="30">
    <w:name w:val="toc 3"/>
    <w:basedOn w:val="a"/>
    <w:uiPriority w:val="39"/>
    <w:unhideWhenUsed/>
    <w:rsid w:val="00FD6F70"/>
    <w:pPr>
      <w:spacing w:after="57"/>
      <w:ind w:left="567"/>
    </w:pPr>
  </w:style>
  <w:style w:type="paragraph" w:styleId="40">
    <w:name w:val="toc 4"/>
    <w:basedOn w:val="a"/>
    <w:uiPriority w:val="39"/>
    <w:unhideWhenUsed/>
    <w:rsid w:val="00FD6F70"/>
    <w:pPr>
      <w:spacing w:after="57"/>
      <w:ind w:left="850"/>
    </w:pPr>
  </w:style>
  <w:style w:type="paragraph" w:styleId="50">
    <w:name w:val="toc 5"/>
    <w:basedOn w:val="a"/>
    <w:uiPriority w:val="39"/>
    <w:unhideWhenUsed/>
    <w:rsid w:val="00FD6F70"/>
    <w:pPr>
      <w:spacing w:after="57"/>
      <w:ind w:left="1134"/>
    </w:pPr>
  </w:style>
  <w:style w:type="paragraph" w:styleId="60">
    <w:name w:val="toc 6"/>
    <w:basedOn w:val="a"/>
    <w:uiPriority w:val="39"/>
    <w:unhideWhenUsed/>
    <w:rsid w:val="00FD6F70"/>
    <w:pPr>
      <w:spacing w:after="57"/>
      <w:ind w:left="1417"/>
    </w:pPr>
  </w:style>
  <w:style w:type="paragraph" w:styleId="70">
    <w:name w:val="toc 7"/>
    <w:basedOn w:val="a"/>
    <w:uiPriority w:val="39"/>
    <w:unhideWhenUsed/>
    <w:rsid w:val="00FD6F70"/>
    <w:pPr>
      <w:spacing w:after="57"/>
      <w:ind w:left="1701"/>
    </w:pPr>
  </w:style>
  <w:style w:type="paragraph" w:styleId="80">
    <w:name w:val="toc 8"/>
    <w:basedOn w:val="a"/>
    <w:uiPriority w:val="39"/>
    <w:unhideWhenUsed/>
    <w:rsid w:val="00FD6F70"/>
    <w:pPr>
      <w:spacing w:after="57"/>
      <w:ind w:left="1984"/>
    </w:pPr>
  </w:style>
  <w:style w:type="paragraph" w:styleId="90">
    <w:name w:val="toc 9"/>
    <w:basedOn w:val="a"/>
    <w:uiPriority w:val="39"/>
    <w:unhideWhenUsed/>
    <w:rsid w:val="00FD6F70"/>
    <w:pPr>
      <w:spacing w:after="57"/>
      <w:ind w:left="2268"/>
    </w:pPr>
  </w:style>
  <w:style w:type="paragraph" w:styleId="afd">
    <w:name w:val="TOC Heading"/>
    <w:basedOn w:val="10"/>
    <w:uiPriority w:val="39"/>
    <w:unhideWhenUsed/>
    <w:qFormat/>
    <w:rsid w:val="00FD6F70"/>
    <w:pPr>
      <w:spacing w:line="276" w:lineRule="auto"/>
    </w:pPr>
  </w:style>
  <w:style w:type="paragraph" w:styleId="13">
    <w:name w:val="toc 1"/>
    <w:basedOn w:val="a"/>
    <w:uiPriority w:val="39"/>
    <w:unhideWhenUsed/>
    <w:rsid w:val="00FD6F70"/>
    <w:pPr>
      <w:tabs>
        <w:tab w:val="right" w:leader="dot" w:pos="9356"/>
      </w:tabs>
      <w:spacing w:after="100"/>
      <w:ind w:right="850"/>
    </w:pPr>
  </w:style>
  <w:style w:type="paragraph" w:styleId="22">
    <w:name w:val="toc 2"/>
    <w:basedOn w:val="a"/>
    <w:uiPriority w:val="39"/>
    <w:unhideWhenUsed/>
    <w:rsid w:val="00FD6F70"/>
    <w:pPr>
      <w:spacing w:after="100"/>
      <w:ind w:left="280"/>
    </w:pPr>
  </w:style>
  <w:style w:type="paragraph" w:styleId="afe">
    <w:name w:val="Balloon Text"/>
    <w:basedOn w:val="a"/>
    <w:uiPriority w:val="99"/>
    <w:semiHidden/>
    <w:unhideWhenUsed/>
    <w:qFormat/>
    <w:rsid w:val="00FD6F70"/>
    <w:rPr>
      <w:rFonts w:ascii="Tahoma" w:hAnsi="Tahoma" w:cs="Tahoma"/>
      <w:sz w:val="16"/>
      <w:szCs w:val="16"/>
    </w:rPr>
  </w:style>
  <w:style w:type="paragraph" w:styleId="aff">
    <w:name w:val="Normal (Web)"/>
    <w:basedOn w:val="a"/>
    <w:uiPriority w:val="99"/>
    <w:unhideWhenUsed/>
    <w:qFormat/>
    <w:rsid w:val="00FD6F70"/>
    <w:rPr>
      <w:sz w:val="24"/>
      <w:szCs w:val="24"/>
    </w:rPr>
  </w:style>
  <w:style w:type="paragraph" w:styleId="aff0">
    <w:name w:val="List Paragraph"/>
    <w:basedOn w:val="a"/>
    <w:uiPriority w:val="99"/>
    <w:qFormat/>
    <w:rsid w:val="00FD6F7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formattext">
    <w:name w:val="formattext"/>
    <w:basedOn w:val="a"/>
    <w:qFormat/>
    <w:rsid w:val="00FD6F70"/>
    <w:pPr>
      <w:spacing w:after="72" w:line="275" w:lineRule="atLeast"/>
      <w:ind w:firstLine="376"/>
      <w:jc w:val="both"/>
    </w:pPr>
    <w:rPr>
      <w:rFonts w:eastAsia="Times New Roman"/>
      <w:sz w:val="24"/>
      <w:szCs w:val="24"/>
      <w:lang w:eastAsia="ru-RU"/>
    </w:rPr>
  </w:style>
  <w:style w:type="paragraph" w:styleId="aff1">
    <w:name w:val="Body Text Indent"/>
    <w:basedOn w:val="a"/>
    <w:rsid w:val="00FD6F70"/>
    <w:pPr>
      <w:widowControl w:val="0"/>
      <w:ind w:firstLine="360"/>
      <w:jc w:val="both"/>
    </w:pPr>
    <w:rPr>
      <w:rFonts w:eastAsia="Times New Roman"/>
      <w:sz w:val="24"/>
      <w:szCs w:val="24"/>
      <w:lang w:eastAsia="ru-RU"/>
    </w:rPr>
  </w:style>
  <w:style w:type="paragraph" w:styleId="aff2">
    <w:name w:val="header"/>
    <w:basedOn w:val="a"/>
    <w:uiPriority w:val="99"/>
    <w:unhideWhenUsed/>
    <w:rsid w:val="00FD6F70"/>
    <w:pPr>
      <w:tabs>
        <w:tab w:val="center" w:pos="4677"/>
        <w:tab w:val="right" w:pos="9355"/>
      </w:tabs>
    </w:pPr>
    <w:rPr>
      <w:rFonts w:eastAsia="Times New Roman"/>
      <w:szCs w:val="28"/>
      <w:lang w:eastAsia="ru-RU"/>
    </w:rPr>
  </w:style>
  <w:style w:type="paragraph" w:customStyle="1" w:styleId="aff3">
    <w:name w:val="Содержимое таблицы"/>
    <w:basedOn w:val="a"/>
    <w:qFormat/>
    <w:rsid w:val="00FD6F70"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rsid w:val="00FD6F70"/>
    <w:pPr>
      <w:jc w:val="center"/>
    </w:pPr>
    <w:rPr>
      <w:b/>
      <w:bCs/>
    </w:rPr>
  </w:style>
  <w:style w:type="paragraph" w:customStyle="1" w:styleId="14">
    <w:name w:val="Стиль 1"/>
    <w:basedOn w:val="a"/>
    <w:qFormat/>
    <w:rsid w:val="00FD6F70"/>
    <w:pPr>
      <w:spacing w:after="120"/>
      <w:ind w:firstLine="851"/>
      <w:jc w:val="both"/>
    </w:pPr>
    <w:rPr>
      <w:szCs w:val="24"/>
    </w:rPr>
  </w:style>
  <w:style w:type="paragraph" w:customStyle="1" w:styleId="1-3">
    <w:name w:val="текст1-3"/>
    <w:basedOn w:val="a"/>
    <w:qFormat/>
    <w:rsid w:val="00FD6F70"/>
    <w:pPr>
      <w:spacing w:after="60" w:line="288" w:lineRule="auto"/>
      <w:ind w:firstLine="709"/>
      <w:jc w:val="both"/>
      <w:textAlignment w:val="baseline"/>
    </w:pPr>
    <w:rPr>
      <w:bCs/>
    </w:rPr>
  </w:style>
  <w:style w:type="paragraph" w:customStyle="1" w:styleId="1">
    <w:name w:val="1_список ПООБ"/>
    <w:basedOn w:val="a"/>
    <w:qFormat/>
    <w:rsid w:val="00FD6F70"/>
    <w:pPr>
      <w:numPr>
        <w:numId w:val="1"/>
      </w:numPr>
    </w:pPr>
    <w:rPr>
      <w:szCs w:val="24"/>
    </w:rPr>
  </w:style>
  <w:style w:type="paragraph" w:customStyle="1" w:styleId="AEPSubheadingItem2">
    <w:name w:val="_AEP_SubheadingItem 2"/>
    <w:basedOn w:val="3"/>
    <w:qFormat/>
    <w:rsid w:val="00FD6F70"/>
    <w:pPr>
      <w:keepNext w:val="0"/>
      <w:ind w:firstLine="851"/>
      <w:jc w:val="both"/>
    </w:pPr>
    <w:rPr>
      <w:rFonts w:ascii="Times New Roman" w:hAnsi="Times New Roman" w:cs="Times New Roman"/>
      <w:bCs/>
      <w:szCs w:val="24"/>
    </w:rPr>
  </w:style>
  <w:style w:type="paragraph" w:styleId="aff5">
    <w:name w:val="toa heading"/>
    <w:basedOn w:val="af3"/>
    <w:qFormat/>
    <w:rsid w:val="00FD6F70"/>
  </w:style>
  <w:style w:type="paragraph" w:styleId="aff6">
    <w:name w:val="annotation text"/>
    <w:basedOn w:val="a"/>
    <w:uiPriority w:val="99"/>
    <w:semiHidden/>
    <w:unhideWhenUsed/>
    <w:qFormat/>
    <w:rsid w:val="00DD6277"/>
    <w:rPr>
      <w:sz w:val="20"/>
      <w:szCs w:val="20"/>
    </w:rPr>
  </w:style>
  <w:style w:type="paragraph" w:styleId="aff7">
    <w:name w:val="annotation subject"/>
    <w:basedOn w:val="aff6"/>
    <w:next w:val="aff6"/>
    <w:uiPriority w:val="99"/>
    <w:semiHidden/>
    <w:unhideWhenUsed/>
    <w:qFormat/>
    <w:rsid w:val="00DD6277"/>
    <w:rPr>
      <w:b/>
      <w:bCs/>
    </w:rPr>
  </w:style>
  <w:style w:type="paragraph" w:customStyle="1" w:styleId="headertext">
    <w:name w:val="headertext"/>
    <w:basedOn w:val="a"/>
    <w:qFormat/>
    <w:rsid w:val="00CF53AA"/>
    <w:pPr>
      <w:suppressAutoHyphens w:val="0"/>
      <w:spacing w:beforeAutospacing="1" w:afterAutospacing="1"/>
    </w:pPr>
    <w:rPr>
      <w:rFonts w:eastAsia="Times New Roman"/>
      <w:sz w:val="24"/>
      <w:szCs w:val="24"/>
      <w:shd w:val="clear" w:color="auto" w:fill="auto"/>
      <w:lang w:eastAsia="ru-RU"/>
    </w:rPr>
  </w:style>
  <w:style w:type="numbering" w:customStyle="1" w:styleId="WW8Num5">
    <w:name w:val="WW8Num5"/>
    <w:qFormat/>
    <w:rsid w:val="00FD6F70"/>
  </w:style>
  <w:style w:type="character" w:customStyle="1" w:styleId="afa">
    <w:name w:val="Нижний колонтитул Знак"/>
    <w:basedOn w:val="a0"/>
    <w:link w:val="af9"/>
    <w:uiPriority w:val="99"/>
    <w:rsid w:val="007950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EE95-02B2-42A4-9005-FDF5BD13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balaes</Company>
  <LinksUpToDate>false</LinksUpToDate>
  <CharactersWithSpaces>18366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</dc:creator>
  <cp:lastModifiedBy>Пользователь</cp:lastModifiedBy>
  <cp:revision>2</cp:revision>
  <dcterms:created xsi:type="dcterms:W3CDTF">2023-03-15T11:28:00Z</dcterms:created>
  <dcterms:modified xsi:type="dcterms:W3CDTF">2023-03-15T11:28:00Z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balaes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