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A2" w:rsidRPr="00A92F7F" w:rsidRDefault="00D371A2" w:rsidP="00D371A2">
      <w:pPr>
        <w:pStyle w:val="a3"/>
        <w:jc w:val="right"/>
        <w:rPr>
          <w:b/>
          <w:szCs w:val="24"/>
        </w:rPr>
      </w:pPr>
      <w:r w:rsidRPr="00A92F7F">
        <w:rPr>
          <w:b/>
          <w:szCs w:val="24"/>
        </w:rPr>
        <w:t xml:space="preserve">Приложение № </w:t>
      </w:r>
      <w:r>
        <w:rPr>
          <w:b/>
          <w:szCs w:val="24"/>
        </w:rPr>
        <w:t>2</w:t>
      </w:r>
      <w:r w:rsidRPr="00A92F7F">
        <w:rPr>
          <w:b/>
          <w:szCs w:val="24"/>
        </w:rPr>
        <w:t xml:space="preserve"> </w:t>
      </w:r>
    </w:p>
    <w:p w:rsidR="00D371A2" w:rsidRDefault="00D371A2" w:rsidP="00D371A2">
      <w:pPr>
        <w:pStyle w:val="a3"/>
        <w:jc w:val="right"/>
        <w:rPr>
          <w:b/>
          <w:szCs w:val="24"/>
        </w:rPr>
      </w:pPr>
      <w:r w:rsidRPr="00A92F7F">
        <w:rPr>
          <w:b/>
          <w:szCs w:val="24"/>
        </w:rPr>
        <w:t xml:space="preserve">к Договору поставки № </w:t>
      </w:r>
    </w:p>
    <w:p w:rsidR="00D371A2" w:rsidRDefault="00D371A2" w:rsidP="00D371A2">
      <w:pPr>
        <w:pStyle w:val="a3"/>
        <w:jc w:val="right"/>
        <w:rPr>
          <w:i/>
        </w:rPr>
      </w:pPr>
      <w:r>
        <w:rPr>
          <w:b/>
          <w:szCs w:val="24"/>
        </w:rPr>
        <w:t xml:space="preserve"> </w:t>
      </w:r>
      <w:r w:rsidRPr="00A92F7F">
        <w:rPr>
          <w:b/>
          <w:szCs w:val="24"/>
        </w:rPr>
        <w:t xml:space="preserve"> от «_</w:t>
      </w:r>
      <w:proofErr w:type="gramStart"/>
      <w:r w:rsidRPr="00A92F7F">
        <w:rPr>
          <w:b/>
          <w:szCs w:val="24"/>
        </w:rPr>
        <w:t xml:space="preserve">_»   </w:t>
      </w:r>
      <w:proofErr w:type="gramEnd"/>
      <w:r w:rsidRPr="00A92F7F">
        <w:rPr>
          <w:b/>
          <w:szCs w:val="24"/>
        </w:rPr>
        <w:t xml:space="preserve">   </w:t>
      </w:r>
      <w:r>
        <w:rPr>
          <w:b/>
          <w:szCs w:val="24"/>
        </w:rPr>
        <w:t>2023</w:t>
      </w:r>
      <w:r w:rsidRPr="00A92F7F">
        <w:rPr>
          <w:b/>
          <w:szCs w:val="24"/>
        </w:rPr>
        <w:t xml:space="preserve"> г.</w:t>
      </w:r>
    </w:p>
    <w:p w:rsidR="00D371A2" w:rsidRDefault="00D371A2" w:rsidP="00D371A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D371A2" w:rsidRPr="00D27514" w:rsidRDefault="00D371A2" w:rsidP="00D371A2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1A2" w:rsidRPr="00824E9E" w:rsidRDefault="00D371A2" w:rsidP="00D371A2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характеристики</w:t>
      </w:r>
    </w:p>
    <w:p w:rsidR="00D371A2" w:rsidRPr="00824E9E" w:rsidRDefault="00D371A2" w:rsidP="00D371A2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24E9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0"/>
        <w:gridCol w:w="2226"/>
        <w:gridCol w:w="5213"/>
        <w:gridCol w:w="686"/>
      </w:tblGrid>
      <w:tr w:rsidR="00D371A2" w:rsidRPr="00824E9E" w:rsidTr="00B4175F">
        <w:trPr>
          <w:trHeight w:val="577"/>
        </w:trPr>
        <w:tc>
          <w:tcPr>
            <w:tcW w:w="653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№№ п/п</w:t>
            </w:r>
          </w:p>
        </w:tc>
        <w:tc>
          <w:tcPr>
            <w:tcW w:w="1191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Наименование товара</w:t>
            </w:r>
          </w:p>
        </w:tc>
        <w:tc>
          <w:tcPr>
            <w:tcW w:w="2789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Характеристики товара</w:t>
            </w:r>
          </w:p>
        </w:tc>
        <w:tc>
          <w:tcPr>
            <w:tcW w:w="367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Кол-во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D371A2" w:rsidRPr="00824E9E" w:rsidTr="00B4175F">
        <w:tc>
          <w:tcPr>
            <w:tcW w:w="653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Филе куриное</w:t>
            </w: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Замороженное</w:t>
            </w:r>
          </w:p>
        </w:tc>
        <w:tc>
          <w:tcPr>
            <w:tcW w:w="2789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E9E">
              <w:rPr>
                <w:rFonts w:ascii="Times New Roman" w:hAnsi="Times New Roman"/>
                <w:sz w:val="20"/>
                <w:szCs w:val="20"/>
              </w:rPr>
              <w:t>Соответствует требованиям ГОСТ 31962-2013 Мясо кур (тушки кур, цыплят бройлеров и их части). Технические условия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Тушки и их части должны соответствовать следующим минимальным требованиям: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быть хорошо обескровленными, чистыми;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иметь: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посторонних включений (например, стекла, резины, металла);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посторонних запахов;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фекальных загрязнений;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видимых кровяных сгустков;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остатков кишечника и клоаки, трахеи, пищевода, зрелых репродуктивных органов;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холодильных ожогов, пятен от разлитой желчи.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:rsidR="00D371A2" w:rsidRPr="00824E9E" w:rsidRDefault="00D371A2" w:rsidP="00B417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4E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367" w:type="pct"/>
          </w:tcPr>
          <w:p w:rsidR="00D371A2" w:rsidRPr="00824E9E" w:rsidRDefault="00D371A2" w:rsidP="00B417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1430</w:t>
            </w:r>
            <w:r w:rsidRPr="00824E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кг</w:t>
            </w:r>
          </w:p>
        </w:tc>
      </w:tr>
    </w:tbl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D371A2" w:rsidRPr="005F533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533E">
        <w:rPr>
          <w:rFonts w:ascii="Times New Roman" w:hAnsi="Times New Roman"/>
          <w:b/>
          <w:sz w:val="20"/>
          <w:szCs w:val="20"/>
          <w:lang w:eastAsia="ar-SA"/>
        </w:rPr>
        <w:t xml:space="preserve">2. Место поставки: </w:t>
      </w:r>
      <w:r w:rsidRPr="005F533E">
        <w:rPr>
          <w:rFonts w:ascii="Times New Roman" w:hAnsi="Times New Roman"/>
          <w:bCs/>
          <w:sz w:val="20"/>
          <w:szCs w:val="20"/>
          <w:lang w:eastAsia="ar-SA"/>
        </w:rPr>
        <w:t>РФ, Красноярский край, 660130, город Красноярск, улица Елены Стасовой, дом 28, помещение пищеблока</w:t>
      </w:r>
    </w:p>
    <w:p w:rsidR="00D371A2" w:rsidRPr="005F533E" w:rsidRDefault="00D371A2" w:rsidP="00D371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F533E">
        <w:rPr>
          <w:rFonts w:ascii="Times New Roman" w:hAnsi="Times New Roman"/>
          <w:b/>
          <w:sz w:val="20"/>
          <w:szCs w:val="20"/>
          <w:lang w:eastAsia="ar-SA"/>
        </w:rPr>
        <w:t>3. Период поставки товара:</w:t>
      </w:r>
      <w:r w:rsidRPr="005F533E">
        <w:rPr>
          <w:rFonts w:ascii="Times New Roman" w:hAnsi="Times New Roman"/>
          <w:sz w:val="20"/>
          <w:szCs w:val="20"/>
          <w:lang w:eastAsia="ar-SA"/>
        </w:rPr>
        <w:t xml:space="preserve"> с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01.0</w:t>
      </w:r>
      <w:r w:rsidRPr="00CB6C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5F5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.2023 </w:t>
      </w:r>
      <w:r>
        <w:rPr>
          <w:rFonts w:ascii="Times New Roman" w:hAnsi="Times New Roman"/>
          <w:bCs/>
          <w:sz w:val="20"/>
          <w:szCs w:val="20"/>
          <w:lang w:eastAsia="ar-SA"/>
        </w:rPr>
        <w:t>года по 31.12.</w:t>
      </w:r>
      <w:r w:rsidRPr="005F533E">
        <w:rPr>
          <w:rFonts w:ascii="Times New Roman" w:hAnsi="Times New Roman"/>
          <w:bCs/>
          <w:sz w:val="20"/>
          <w:szCs w:val="20"/>
          <w:lang w:eastAsia="ar-SA"/>
        </w:rPr>
        <w:t>2023 года</w:t>
      </w:r>
      <w:r w:rsidRPr="005F533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. </w:t>
      </w:r>
    </w:p>
    <w:p w:rsidR="00D371A2" w:rsidRPr="005F533E" w:rsidRDefault="00D371A2" w:rsidP="00D371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Поставка в течение 24 часов после получения заявки и </w:t>
      </w:r>
      <w:r w:rsidR="003659F9">
        <w:rPr>
          <w:rFonts w:ascii="Times New Roman" w:eastAsia="Times New Roman" w:hAnsi="Times New Roman"/>
          <w:bCs/>
          <w:sz w:val="20"/>
          <w:szCs w:val="20"/>
          <w:lang w:eastAsia="ar-SA"/>
        </w:rPr>
        <w:t>подтверждения.</w:t>
      </w:r>
      <w:bookmarkStart w:id="0" w:name="_GoBack"/>
      <w:bookmarkEnd w:id="0"/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F533E">
        <w:rPr>
          <w:rFonts w:ascii="Times New Roman" w:hAnsi="Times New Roman"/>
          <w:sz w:val="20"/>
          <w:szCs w:val="20"/>
          <w:lang w:eastAsia="ar-SA"/>
        </w:rPr>
        <w:t>Поставщик обязан осуществить поставку товара на специально предназначенном</w:t>
      </w:r>
      <w:r w:rsidRPr="00824E9E">
        <w:rPr>
          <w:rFonts w:ascii="Times New Roman" w:hAnsi="Times New Roman"/>
          <w:sz w:val="20"/>
          <w:szCs w:val="20"/>
          <w:lang w:eastAsia="ar-SA"/>
        </w:rPr>
        <w:t xml:space="preserve">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824E9E">
        <w:rPr>
          <w:rFonts w:ascii="Times New Roman" w:hAnsi="Times New Roman"/>
          <w:b/>
          <w:sz w:val="20"/>
          <w:szCs w:val="20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Федеральным законом от 02.01.2000 № 29-ФЗ «О качестве и безопасности пищевых продуктов»;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Pr="00824E9E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Pr="00824E9E">
        <w:rPr>
          <w:rFonts w:ascii="Times New Roman" w:eastAsia="Times New Roman" w:hAnsi="Times New Roman"/>
          <w:sz w:val="20"/>
          <w:szCs w:val="20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ТР ТС 021/2011 «О безопасности пищевой продукции»;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ТР ТС 022/2011 «Пищевая продукция в части ее маркировки»;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-ТР ТС 034/2013 "О безопасности мяса и мясной продукции";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ТР ТС 005/2011 «О безопасности упаковки»;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 xml:space="preserve">4.2. Поставляемый товар должен быть расфасован и упакован в материалы, разрешенные для контакта с </w:t>
      </w:r>
      <w:r w:rsidRPr="00824E9E">
        <w:rPr>
          <w:rFonts w:ascii="Times New Roman" w:hAnsi="Times New Roman"/>
          <w:sz w:val="20"/>
          <w:szCs w:val="20"/>
          <w:lang w:eastAsia="ar-SA"/>
        </w:rPr>
        <w:lastRenderedPageBreak/>
        <w:t xml:space="preserve">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824E9E">
        <w:rPr>
          <w:rFonts w:ascii="Times New Roman" w:eastAsia="Times New Roman" w:hAnsi="Times New Roman"/>
          <w:sz w:val="20"/>
          <w:szCs w:val="20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D371A2" w:rsidRPr="00824E9E" w:rsidRDefault="00D371A2" w:rsidP="00D371A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D371A2" w:rsidRPr="00824E9E" w:rsidRDefault="00D371A2" w:rsidP="00D371A2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824E9E">
        <w:rPr>
          <w:rFonts w:ascii="Times New Roman" w:hAnsi="Times New Roman"/>
          <w:sz w:val="20"/>
          <w:szCs w:val="20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b/>
          <w:sz w:val="20"/>
          <w:szCs w:val="20"/>
          <w:lang w:eastAsia="ar-SA"/>
        </w:rPr>
        <w:t>5. Требования к сроку и (или) объему предоставления гарантий качества товаров: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D371A2" w:rsidRPr="005F533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5</w:t>
      </w:r>
      <w:r w:rsidRPr="005F533E">
        <w:rPr>
          <w:rFonts w:ascii="Times New Roman" w:eastAsia="Times New Roman" w:hAnsi="Times New Roman"/>
          <w:sz w:val="20"/>
          <w:szCs w:val="20"/>
          <w:lang w:eastAsia="ar-SA"/>
        </w:rPr>
        <w:t>.3. Остаточный срок годности: не менее 80% от установленного производителем.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F533E">
        <w:rPr>
          <w:rFonts w:ascii="Times New Roman" w:eastAsia="Times New Roman" w:hAnsi="Times New Roman"/>
          <w:b/>
          <w:sz w:val="20"/>
          <w:szCs w:val="20"/>
          <w:lang w:eastAsia="ar-SA"/>
        </w:rPr>
        <w:t>6. Требования к условиям поставки товара, отгрузке товара: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6.4. Товар должен сопровождаться следующими документами: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– товарная накладная (ТОРГ-12) или УПД (оригиналы);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– счет на оплату (оригиналы);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– счет-фактура или УПД (оригиналы);</w:t>
      </w:r>
    </w:p>
    <w:p w:rsidR="00D371A2" w:rsidRPr="00824E9E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– копия сертификата соответствия или декларации соответствия.</w:t>
      </w:r>
    </w:p>
    <w:p w:rsidR="00061BFD" w:rsidRPr="00D371A2" w:rsidRDefault="00D371A2" w:rsidP="00D371A2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4E9E">
        <w:rPr>
          <w:rFonts w:ascii="Times New Roman" w:eastAsia="Times New Roman" w:hAnsi="Times New Roman"/>
          <w:sz w:val="20"/>
          <w:szCs w:val="20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061BFD" w:rsidRPr="00D3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DDB"/>
    <w:multiLevelType w:val="hybridMultilevel"/>
    <w:tmpl w:val="71C4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B2"/>
    <w:rsid w:val="00061BFD"/>
    <w:rsid w:val="003659F9"/>
    <w:rsid w:val="004D60B2"/>
    <w:rsid w:val="00D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64D3-5042-4341-9BED-505FE946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71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371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2023-03-25T08:22:00Z</dcterms:created>
  <dcterms:modified xsi:type="dcterms:W3CDTF">2023-03-29T09:12:00Z</dcterms:modified>
</cp:coreProperties>
</file>