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90" w:rsidRDefault="003E00B5">
      <w:pPr>
        <w:pStyle w:val="Style3"/>
        <w:tabs>
          <w:tab w:val="left" w:pos="3174"/>
          <w:tab w:val="center" w:pos="5347"/>
        </w:tabs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проект договора</w:t>
      </w:r>
    </w:p>
    <w:p w:rsidR="00874290" w:rsidRDefault="00874290">
      <w:pPr>
        <w:spacing w:after="60"/>
        <w:ind w:firstLine="720"/>
        <w:jc w:val="center"/>
        <w:rPr>
          <w:b/>
        </w:rPr>
      </w:pPr>
    </w:p>
    <w:p w:rsidR="00874290" w:rsidRDefault="003E00B5">
      <w:pPr>
        <w:pStyle w:val="Style3"/>
        <w:tabs>
          <w:tab w:val="left" w:pos="3174"/>
          <w:tab w:val="center" w:pos="534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НА ПОСТАВКУ ТОВАРА № 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</w:p>
    <w:p w:rsidR="00874290" w:rsidRDefault="00874290">
      <w:pPr>
        <w:pStyle w:val="3"/>
        <w:rPr>
          <w:sz w:val="24"/>
          <w:szCs w:val="24"/>
        </w:rPr>
      </w:pPr>
    </w:p>
    <w:p w:rsidR="00874290" w:rsidRDefault="003E00B5">
      <w:pPr>
        <w:pStyle w:val="3"/>
        <w:rPr>
          <w:color w:val="000000"/>
          <w:sz w:val="24"/>
          <w:szCs w:val="24"/>
        </w:rPr>
      </w:pPr>
      <w:r>
        <w:rPr>
          <w:sz w:val="24"/>
          <w:szCs w:val="24"/>
        </w:rPr>
        <w:t>город Минусинск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</w:t>
      </w:r>
      <w:r>
        <w:rPr>
          <w:sz w:val="24"/>
          <w:szCs w:val="24"/>
        </w:rPr>
        <w:tab/>
        <w:t>«____»__________</w:t>
      </w:r>
      <w:r>
        <w:rPr>
          <w:color w:val="000000"/>
          <w:sz w:val="24"/>
          <w:szCs w:val="24"/>
        </w:rPr>
        <w:t>2023 г.</w:t>
      </w:r>
    </w:p>
    <w:p w:rsidR="00874290" w:rsidRDefault="00874290">
      <w:pPr>
        <w:pStyle w:val="3"/>
        <w:rPr>
          <w:color w:val="FF0000"/>
          <w:sz w:val="24"/>
          <w:szCs w:val="24"/>
        </w:rPr>
      </w:pPr>
    </w:p>
    <w:p w:rsidR="00874290" w:rsidRDefault="003E00B5">
      <w:pPr>
        <w:ind w:firstLine="540"/>
        <w:jc w:val="both"/>
      </w:pPr>
      <w:r>
        <w:rPr>
          <w:b/>
          <w:bCs/>
        </w:rPr>
        <w:t xml:space="preserve">Акционерное общество «Дорожное ремонтно-строительное управление № 10» </w:t>
      </w:r>
      <w:r>
        <w:rPr>
          <w:bCs/>
        </w:rPr>
        <w:t xml:space="preserve">(далее - АО «ДРСУ-10»), </w:t>
      </w:r>
      <w:r>
        <w:t xml:space="preserve">именуемое в дальнейшем </w:t>
      </w:r>
      <w:r>
        <w:rPr>
          <w:b/>
        </w:rPr>
        <w:t>«</w:t>
      </w:r>
      <w:r>
        <w:rPr>
          <w:b/>
          <w:bCs/>
        </w:rPr>
        <w:t>Заказчик</w:t>
      </w:r>
      <w:r>
        <w:t xml:space="preserve">, </w:t>
      </w:r>
      <w:r>
        <w:rPr>
          <w:rFonts w:eastAsia="Arial"/>
        </w:rPr>
        <w:t xml:space="preserve">в лице </w:t>
      </w:r>
      <w:r>
        <w:rPr>
          <w:rFonts w:eastAsia="Arial"/>
          <w:b/>
        </w:rPr>
        <w:t>заместителя генерального директора по производству Алексеева Дениса Ивановича</w:t>
      </w:r>
      <w:r>
        <w:rPr>
          <w:rFonts w:eastAsia="Arial"/>
        </w:rPr>
        <w:t>, действующего на основании доверенности № 65/2 от 07.10.2022г. и Устава</w:t>
      </w:r>
      <w:r>
        <w:t>,</w:t>
      </w:r>
      <w:r>
        <w:rPr>
          <w:i/>
          <w:color w:val="0000FF"/>
        </w:rPr>
        <w:t xml:space="preserve"> </w:t>
      </w:r>
      <w:r>
        <w:t>с одной стороны,</w:t>
      </w:r>
    </w:p>
    <w:p w:rsidR="00874290" w:rsidRDefault="003E00B5">
      <w:pPr>
        <w:jc w:val="both"/>
      </w:pPr>
      <w:r>
        <w:t xml:space="preserve"> и </w:t>
      </w:r>
      <w:r>
        <w:rPr>
          <w:b/>
        </w:rPr>
        <w:t>____________________________________________</w:t>
      </w:r>
      <w:r>
        <w:rPr>
          <w:b/>
        </w:rPr>
        <w:t>______________,</w:t>
      </w:r>
      <w:r>
        <w:t xml:space="preserve"> именуемое в дальнейшем </w:t>
      </w:r>
      <w:r>
        <w:rPr>
          <w:b/>
        </w:rPr>
        <w:t>«Поставщик»</w:t>
      </w:r>
      <w:r>
        <w:t>, в лице __________________________________________________________, действующего на основании ___________________, с другой стороны, по результатам запроса котировок в электронной форме (№ извещения ______</w:t>
      </w:r>
      <w:r>
        <w:t>________________), заключили настоящий Договор, о нижеследующем:</w:t>
      </w:r>
    </w:p>
    <w:p w:rsidR="00874290" w:rsidRDefault="003E00B5">
      <w:pPr>
        <w:widowControl w:val="0"/>
        <w:suppressAutoHyphens/>
        <w:ind w:firstLine="567"/>
        <w:jc w:val="center"/>
        <w:rPr>
          <w:b/>
        </w:rPr>
      </w:pPr>
      <w:r>
        <w:rPr>
          <w:b/>
        </w:rPr>
        <w:t>1. Предмет Договора</w:t>
      </w:r>
    </w:p>
    <w:p w:rsidR="00874290" w:rsidRDefault="003E00B5">
      <w:pPr>
        <w:jc w:val="both"/>
      </w:pPr>
      <w:r>
        <w:t xml:space="preserve">           1.1.  В соответствии с настоящим Договором Поставщик обязуется поставить для нужд Заказчика </w:t>
      </w:r>
      <w:r>
        <w:rPr>
          <w:b/>
        </w:rPr>
        <w:t xml:space="preserve">______________ </w:t>
      </w:r>
      <w:r>
        <w:t>(далее по тексту – Товар), согласно спецификации (При</w:t>
      </w:r>
      <w:r>
        <w:t>ложение № 1 к настоящему Договору) и технического задания (Приложение №2 к настоящему Договору), а Заказчик обязуется принять и оплатить поставленный Товар в порядке и на условиях, предусмотренных настоящим Договором и приложениями к нему.</w:t>
      </w:r>
    </w:p>
    <w:p w:rsidR="00874290" w:rsidRDefault="003E00B5">
      <w:pPr>
        <w:ind w:right="-1" w:firstLine="567"/>
        <w:jc w:val="center"/>
        <w:rPr>
          <w:b/>
        </w:rPr>
      </w:pPr>
      <w:r>
        <w:rPr>
          <w:b/>
        </w:rPr>
        <w:t>2.  Требования к</w:t>
      </w:r>
      <w:r>
        <w:rPr>
          <w:b/>
        </w:rPr>
        <w:t xml:space="preserve"> Товару (количество и качество продукции)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2.1. Товар должен быть новым, ранее не используемым, отвечать требованиям качества, безопасности жизни и здоровья, пожарной безопасности, а также иным требованиям сертификации (санитарным нормам и правилам, государ</w:t>
      </w:r>
      <w:r>
        <w:t>ственным стандартам и т.п.) и лицензирования, если такие требования предъявляются действующим законодательством Российской Федерации или настоящим договором.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>2.3. Товар должен быть поставлен в ассортименте (наименовании), в объеме (количестве) и в сроки, п</w:t>
      </w:r>
      <w:r>
        <w:t>редусмотренные настоящим договором. Одновременно с передачей Товара Поставщик обязан передать все относящиеся к Товару документы, предусмотренные действующим законодательством для товара данного вида, которыми в том числе могут быть сертификаты соответстви</w:t>
      </w:r>
      <w:r>
        <w:t>я, инструкций (памятки) на русском языке, паспорт на товар, гарантийные талоны (сервисные книжки) и иные документы.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2.4. Товар должен иметь необходимые маркировки, наклейки и пломбы, если такие требования предъявляются действующим законодательством Российс</w:t>
      </w:r>
      <w:r>
        <w:t>кой Федерации.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 xml:space="preserve">2.5. Поставщик передает Заказчику документы, необходимые для учета приобретаемого Товара и совершения операций с ним (товарную накладную (УПД), счет или </w:t>
      </w:r>
      <w:hyperlink r:id="rId8" w:history="1">
        <w:r>
          <w:rPr>
            <w:rStyle w:val="a3"/>
          </w:rPr>
          <w:t>счет-фактуру</w:t>
        </w:r>
      </w:hyperlink>
      <w:r>
        <w:t>, товарно-транспортную накладную (УПД)). Указанные документы передаются Заказчику в день поставки Товара.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2.6. Товар должен быть поставлен в упаковке (таре), обеспечивающей защиту товара от их повреждения или порчи во время транспортировки и хранения. Упаковка (тара) Товара и комплектующих Товара должна отвечать требованиям безопасности жизни, здоровья и охран</w:t>
      </w:r>
      <w:r>
        <w:t>ы окружающей среды, иметь необходимые маркировки, наклейки, пломбы, а также давать возможность определить количество и вид содержащегося в ней товара (опись, упаковочные ярлыки или листы), дату изготовления. Если производителем Товара предусмотрена для нег</w:t>
      </w:r>
      <w:r>
        <w:t>о специальная упаковка (тара), отличная от указанной настоящим договором,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 При пер</w:t>
      </w:r>
      <w:r>
        <w:t xml:space="preserve">едаче Товара в упаковке (таре), не </w:t>
      </w:r>
      <w:r>
        <w:lastRenderedPageBreak/>
        <w:t xml:space="preserve">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суммы. 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2.7. Поставляемый Товар по своему качеству должен </w:t>
      </w:r>
      <w:r>
        <w:t>соответствовать стандартам (ГОСТу или ТУ), и подтверждаться паспортом качества завода изготовителя и/или сертификатом качества (декларацией о соответствии), выдаваемым уполномоченным органом. Указанные документ(ы) в виде копий, заверенных заводом-изготовит</w:t>
      </w:r>
      <w:r>
        <w:t>елем или Поставщиком, передаются Заказчику/ грузополучателю вместе с Товаром.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>2.9. Сдача и приёмка Товара по количеству и качеству производится в соответствии с настоящим договором и Инструкциями о порядке приемки Товара производственно-технического назнач</w:t>
      </w:r>
      <w:r>
        <w:t>ения и товаров народного потребления по количеству и качеству, утвержденными   Постановлениями Госарбитража при Совете Министров СССР № П-6 от 15.06.1965 и № П-7 от 25.04.1966 в редакции от 14.11.1974 с изменениями от 22.10.1997 г., 2.10. В случае обнаруже</w:t>
      </w:r>
      <w:r>
        <w:t xml:space="preserve">ния несоответствия договору количества или качества Товара Заказчик обязан приостановить приемку и телеграммной вызвать представителя Поставщика и грузоотправителя. Если же в течение 24-х часов Поставщик, грузоотправитель сообщат о своем приезде, Заказчик </w:t>
      </w:r>
      <w:r>
        <w:t>обязан дождаться их и продолжить приемку с участием представителей Поставщика и грузоотправителя.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jc w:val="both"/>
      </w:pPr>
      <w:r>
        <w:t>В случае отказа от явки или неявки хотя бы одного из указанных представителей в установленный срок, Заказчик/грузополучатель  продолжает осуществление приемки</w:t>
      </w:r>
      <w:r>
        <w:t xml:space="preserve"> Товара без участия отсутствующих представителей Поставщика/грузоотправителя, в порядке предусмотренном Инструкциями о порядке приемки Товара производственно-технического назначения и товаров народного потребления по количеству и качеству, утвержденными По</w:t>
      </w:r>
      <w:r>
        <w:t>становлениями Госарбитража при Совете Министров СССР № П-6 от 15.06.1965 и № П-7 от 25.04.1966 в редакции от 14.11.1974 с изменениями вступившими в силу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>2.11. В случае, когда Заказчик по каким-либо причинам не произвел приемку Товара теми же способами, мет</w:t>
      </w:r>
      <w:r>
        <w:t>одами и в тех же единицах измерения, которые указаны в сопроводительных документах, Товар считается принятым Заказчиком в количестве, указанном в сопроводительных документах.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>2.12. В случае поставки Товара не соответствующей количеству, качеству, ассортиме</w:t>
      </w:r>
      <w:r>
        <w:t>нту либо нарушения сроков поставки требования Заказчика удовлетворяются в соответствии с установленным в настоящем пункте договора досудебным (претензионным) порядком. Претензия Заказчика предъявляется в письменной форме и должна соответствовать требования</w:t>
      </w:r>
      <w:r>
        <w:t>м Инструкций, указанным в п.4.3. настоящего Договора, а также содержать требования заявителя; сумму претензии и обоснованный ее расчет, если претензия подлежит денежной оценке; обстоятельства, на которых основываются требования и доказательства, подтвержда</w:t>
      </w:r>
      <w:r>
        <w:t>ющие их со ссылкой на соответствующие положения законодательства; перечень прилагаемых к претензии документов и других доказательств, в том числе ЗПУ, удостоверения о приемке, акты приемки, заверенные копии свидетельств о поверке приборов измерения и товар</w:t>
      </w:r>
      <w:r>
        <w:t>но-транспортных накладных; документ, подтверждающий полномочия лица на подписание претензии.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>
        <w:t>Срок предъявления претензии ограничивается 30 днями с даты поставки Товара. Претензия отправляется заказным или ценным письмом с уведомлением о вручении, либо вруч</w:t>
      </w:r>
      <w:r>
        <w:t>ается под расписку. Ответ на претензию предоставляется в течение 20-ти дней с момента ее получения.</w:t>
      </w:r>
    </w:p>
    <w:p w:rsidR="00874290" w:rsidRDefault="00874290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874290" w:rsidRDefault="003E00B5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Цена договора и порядок оплаты</w:t>
      </w:r>
    </w:p>
    <w:p w:rsidR="00874290" w:rsidRDefault="003E00B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Общая цена (сумма) Договора составляет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 (______________________) рублей ______ копеек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 xml:space="preserve">Цена </w:t>
      </w:r>
      <w:r>
        <w:t xml:space="preserve">включает в себя: общую стоимость всех затрат, издержек и иных расходов Поставщика, необходимые для исполнения им своих обязательств по Договору в полном </w:t>
      </w:r>
      <w:r>
        <w:lastRenderedPageBreak/>
        <w:t>объеме и надлежащего качества, в том числе накладные расходы, расходы на упаковку, маркировку, страхова</w:t>
      </w:r>
      <w:r>
        <w:t>ние, сертификацию, стоимость тары (упаковки), транспортные расходы по поставке, разгрузке товара по месту нахождения Заказчика, затраты по хранению товара на складе Поставщика, стоимость погрузочно-разгрузочных работ, все подлежащие к уплате налоги, пошлин</w:t>
      </w:r>
      <w:r>
        <w:t>ы, обязательные платежи, таможенные платежи, иные платежи, связанные с ввозом товара на территорию Российской Федерации и выпуском его в свободное обращение, прочие сборы, которые Поставщик  должен оплачивать в соответствии с Договором или на иных основани</w:t>
      </w:r>
      <w:r>
        <w:t>ях в соответствии с законодательством Российской Федерации, а также затраты, связанные с выполнением гарантийных обязательств Поставщика.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rPr>
          <w:i/>
        </w:rPr>
        <w:t>В случае если договор будет заключен с физическим лицом, за исключением индивидуального предпринимателя или лица, зани</w:t>
      </w:r>
      <w:r>
        <w:rPr>
          <w:i/>
        </w:rPr>
        <w:t>мающегося частной практикой, сумма, подлежащая уплате такому физическому лицу, уменьшается на размер налоговых платежей, связанных с оплатой договора.</w:t>
      </w:r>
      <w:r>
        <w:t xml:space="preserve"> </w:t>
      </w:r>
      <w:r>
        <w:rPr>
          <w:i/>
        </w:rPr>
        <w:t>(Если НДС не облагается, указывать: «НДС не облагается на основании письма ИФНС об упрощенной системе нал</w:t>
      </w:r>
      <w:r>
        <w:rPr>
          <w:i/>
        </w:rPr>
        <w:t>огообложения и делать ссылку на нормативный акт, определяющий освобождение от уплаты НДС»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3.2. Цена договора является твердой и определяется на весь срок исполнения договора, кроме случаев, предусмотренных настоящим договором. 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3.3. Стоимость товара указыв</w:t>
      </w:r>
      <w:r>
        <w:rPr>
          <w:color w:val="000000"/>
        </w:rPr>
        <w:t>ается в счете (счет-фактуре), товарной накладной (УПД), и иных документах, оформленных на товар.</w:t>
      </w:r>
    </w:p>
    <w:p w:rsidR="00874290" w:rsidRDefault="003E00B5">
      <w:pPr>
        <w:widowControl w:val="0"/>
        <w:ind w:firstLine="567"/>
        <w:jc w:val="both"/>
      </w:pPr>
      <w:r>
        <w:t xml:space="preserve">3.4. Оплата по договору будет произведена заказчиком путем безналичного перечисления денежных средств на расчетный счет поставщика в следующем порядке: </w:t>
      </w:r>
    </w:p>
    <w:p w:rsidR="00874290" w:rsidRDefault="003E00B5">
      <w:pPr>
        <w:widowControl w:val="0"/>
        <w:ind w:firstLine="567"/>
        <w:jc w:val="both"/>
      </w:pPr>
      <w:r>
        <w:t xml:space="preserve">- </w:t>
      </w:r>
      <w:r>
        <w:t>5</w:t>
      </w:r>
      <w:r>
        <w:t xml:space="preserve">0% </w:t>
      </w:r>
      <w:r>
        <w:t>предоплата в течение 5 (Пяти) рабочих дней с момента выставления счета;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оставшуюся сумму в размере </w:t>
      </w:r>
      <w:r>
        <w:t>5</w:t>
      </w:r>
      <w:r>
        <w:t>0% - по факту поставки товара в течение 7 (семи) рабочих дней с даты подписания Заказчиком документа о приемке товара на основании счета, счета-фактуры (п</w:t>
      </w:r>
      <w:r>
        <w:t>ри наличии).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3.5. В случае применения к Поставщику неустойки (пени, штрафа), расчеты с Поставщиком осуществляются после уплаты Поставщиком неустойки (пени, штрафа).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3.6. По соглашению Сторон цена единицы товара может быть снижена без изменения предусмотрен</w:t>
      </w:r>
      <w:r>
        <w:t>ных иных условий договора.</w:t>
      </w:r>
    </w:p>
    <w:p w:rsidR="00874290" w:rsidRDefault="003E00B5">
      <w:pPr>
        <w:ind w:firstLine="540"/>
        <w:jc w:val="both"/>
      </w:pPr>
      <w:r>
        <w:t xml:space="preserve">3.7. В расчетных документах на уплату денежных средств указываются номер и дата настоящего договора или номер и дата счета на оплату или счета-фактуры, выделенная сумма НДС. </w:t>
      </w:r>
    </w:p>
    <w:p w:rsidR="00874290" w:rsidRDefault="00874290">
      <w:pPr>
        <w:ind w:firstLine="540"/>
        <w:rPr>
          <w:rFonts w:eastAsia="Calibri"/>
          <w:color w:val="000000"/>
          <w:shd w:val="clear" w:color="auto" w:fill="FFFFFF"/>
          <w:lang w:eastAsia="en-US"/>
        </w:rPr>
      </w:pPr>
    </w:p>
    <w:p w:rsidR="00874290" w:rsidRDefault="003E00B5">
      <w:pPr>
        <w:widowControl w:val="0"/>
        <w:suppressAutoHyphens/>
        <w:jc w:val="center"/>
        <w:rPr>
          <w:b/>
        </w:rPr>
      </w:pPr>
      <w:r>
        <w:rPr>
          <w:b/>
        </w:rPr>
        <w:t xml:space="preserve">4. Место, условия, срок поставки товара и порядок </w:t>
      </w:r>
      <w:r>
        <w:rPr>
          <w:b/>
        </w:rPr>
        <w:t>сдачи-приемки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 xml:space="preserve">4.1. Срок поставки товара: с момента заключения договора до 01 </w:t>
      </w:r>
      <w:r>
        <w:t>июня</w:t>
      </w:r>
      <w:r>
        <w:t xml:space="preserve"> </w:t>
      </w:r>
      <w:r>
        <w:t xml:space="preserve"> 2023 года.</w:t>
      </w:r>
    </w:p>
    <w:p w:rsidR="00874290" w:rsidRDefault="003E00B5">
      <w:pPr>
        <w:pStyle w:val="ab"/>
      </w:pPr>
      <w:r>
        <w:t xml:space="preserve">4.3. Поставщик обязуется доставить товар своими силами и за свой счет до центрального склада АО «ДРСУ-10»: 662607, Красноярский край, г. Минусинск, ул. Суворова, </w:t>
      </w:r>
      <w:r>
        <w:t>1.</w:t>
      </w:r>
    </w:p>
    <w:p w:rsidR="00874290" w:rsidRDefault="003E00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>Поставщик обязан передать вместе с Товаром следующие документы: сертификат соответствия (паспорт качества), при необходимости иные документы.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74290" w:rsidRDefault="003E00B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4.4. Приемка поставляемого Товара на соответствие его количества и качества, требованиям, установленным настоя</w:t>
      </w:r>
      <w:r>
        <w:rPr>
          <w:bCs/>
        </w:rPr>
        <w:t>щим договором осуществляется Заказчиком в следующем порядке: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4.4.1. По факту поставки Товара Поставщик представляет Заказчику 2 (два) экземпляра подписанных Поставщиком товарной накладной и (счет) счет-фактуру/УПД, оформленные в соответствии с требованиями</w:t>
      </w:r>
      <w:r>
        <w:t xml:space="preserve"> действующего законодательства.</w:t>
      </w:r>
    </w:p>
    <w:p w:rsidR="00874290" w:rsidRDefault="003E00B5">
      <w:pPr>
        <w:widowControl w:val="0"/>
        <w:ind w:firstLine="540"/>
        <w:jc w:val="both"/>
        <w:rPr>
          <w:rFonts w:eastAsia="Arial"/>
          <w:lang w:val="zh-CN" w:eastAsia="zh-CN"/>
        </w:rPr>
      </w:pPr>
      <w:r>
        <w:rPr>
          <w:rFonts w:eastAsia="Arial"/>
          <w:lang w:eastAsia="zh-CN"/>
        </w:rPr>
        <w:t>4</w:t>
      </w:r>
      <w:r>
        <w:rPr>
          <w:rFonts w:eastAsia="Arial"/>
          <w:lang w:val="zh-CN" w:eastAsia="zh-CN"/>
        </w:rPr>
        <w:t xml:space="preserve">.4.2. Заказчик в присутствии Поставщика производит проверку количества и целостности упаковки, а также наличие соответствующих документов. Заказчик в течение </w:t>
      </w:r>
      <w:r>
        <w:rPr>
          <w:rFonts w:eastAsia="Arial"/>
          <w:lang w:eastAsia="zh-CN"/>
        </w:rPr>
        <w:t>2</w:t>
      </w:r>
      <w:r>
        <w:rPr>
          <w:rFonts w:eastAsia="Arial"/>
          <w:lang w:val="zh-CN" w:eastAsia="zh-CN"/>
        </w:rPr>
        <w:t xml:space="preserve"> (</w:t>
      </w:r>
      <w:r>
        <w:rPr>
          <w:rFonts w:eastAsia="Arial"/>
          <w:lang w:eastAsia="zh-CN"/>
        </w:rPr>
        <w:t>двух</w:t>
      </w:r>
      <w:r>
        <w:rPr>
          <w:rFonts w:eastAsia="Arial"/>
          <w:lang w:val="zh-CN" w:eastAsia="zh-CN"/>
        </w:rPr>
        <w:t>) рабочих дней с даты получения от Поставщика товара прово</w:t>
      </w:r>
      <w:r>
        <w:rPr>
          <w:rFonts w:eastAsia="Arial"/>
          <w:lang w:val="zh-CN" w:eastAsia="zh-CN"/>
        </w:rPr>
        <w:t xml:space="preserve">дит внутритарную проверку Товара на предмет соответствия количества и ассортимента поставленного Товара количеству и ассортименту, указанным в заявке (заказе) </w:t>
      </w:r>
      <w:r>
        <w:rPr>
          <w:rFonts w:eastAsia="Arial"/>
          <w:lang w:eastAsia="zh-CN"/>
        </w:rPr>
        <w:t>Заказчика</w:t>
      </w:r>
      <w:r>
        <w:rPr>
          <w:rFonts w:eastAsia="Arial"/>
          <w:lang w:val="zh-CN" w:eastAsia="zh-CN"/>
        </w:rPr>
        <w:t xml:space="preserve"> и </w:t>
      </w:r>
      <w:r>
        <w:rPr>
          <w:rFonts w:eastAsia="Arial"/>
          <w:lang w:val="zh-CN" w:eastAsia="zh-CN"/>
        </w:rPr>
        <w:lastRenderedPageBreak/>
        <w:t>товаросопроводительных документах на данную партию Товара, после чего передает Постав</w:t>
      </w:r>
      <w:r>
        <w:rPr>
          <w:rFonts w:eastAsia="Arial"/>
          <w:lang w:val="zh-CN" w:eastAsia="zh-CN"/>
        </w:rPr>
        <w:t xml:space="preserve">щику подписанную со своей стороны товарную накладную. По истечении указанного срока Поставщик вправе не принимать претензии </w:t>
      </w:r>
      <w:r>
        <w:rPr>
          <w:rFonts w:eastAsia="Arial"/>
          <w:lang w:eastAsia="zh-CN"/>
        </w:rPr>
        <w:t>Заказчика</w:t>
      </w:r>
      <w:r>
        <w:rPr>
          <w:rFonts w:eastAsia="Arial"/>
          <w:lang w:val="zh-CN" w:eastAsia="zh-CN"/>
        </w:rPr>
        <w:t xml:space="preserve"> по количеству поставленного Товара и его ассортименту.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>4.4.3. В случае несоответствия поставленного Товара условиям Специф</w:t>
      </w:r>
      <w:r>
        <w:t>икации, поставки негодных, некомплектных товаров, недопоставки, просрочки поставки Стороны составляют акт о выявленных нарушениях условий договора (далее - Акт). Заказчик приглашает для составления такого Акта Поставщика. Поставщик обязан иметь при себе до</w:t>
      </w:r>
      <w:r>
        <w:t xml:space="preserve">кумент, удостоверяющий личность, а также надлежащим образом оформленную </w:t>
      </w:r>
      <w:hyperlink r:id="rId9" w:history="1">
        <w:r>
          <w:rPr>
            <w:rStyle w:val="a3"/>
          </w:rPr>
          <w:t>доверенность</w:t>
        </w:r>
      </w:hyperlink>
      <w:r>
        <w:t xml:space="preserve"> либо документы, подтверждающие право действовать от имени Постав</w:t>
      </w:r>
      <w:r>
        <w:t>щика без доверенности.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>4.4.4. При неявке Поставщика в указанный в уведомлении срок или получении от Поставщика сообщения о том, что он не может явиться, Заказчик осуществляет приемку-передачу товара самостоятельно, Акт составляется Заказчиком в односторонн</w:t>
      </w:r>
      <w:r>
        <w:t>ем порядке.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>4.4.5. Если приемка-передача товара производилась в отсутствие Поставщика, экземпляр Акта в течение 2 (двух) календарных дней после составления направляется Поставщику заказным письмом с уведомлением о вручении. Доставка Акта по указанному в До</w:t>
      </w:r>
      <w:r>
        <w:t>говоре адресу местонахождения Поставщика признается извещением Поставщика о выявленных недостатках и несоответствиях товара.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 xml:space="preserve">4.4.6. При передаче Товара ненадлежащего качества Поставщик обязан в течение 3 (трех) календарных дней с даты подписания Сторонами </w:t>
      </w:r>
      <w:r>
        <w:t>или получения Поставщиком Акта заменить этот товар Товаром надлежащего качества.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>4.4.7. Претензии Заказчика по качеству Товара, содержащего скрытые недостатки (недостатки, которые не могут быть обнаружены в момент внутритарной приемки Товара), если такие н</w:t>
      </w:r>
      <w:r>
        <w:t>едостатки являются производственным браком, могут быть предъявлены в течение 10 (десяти) календарных дней с момента их обнаружения/возврата, но в любом случае в пределах остаточного срока годности (остаточного срока реализации) Товара и при соблюдении Зака</w:t>
      </w:r>
      <w:r>
        <w:t>зчиком условий хранения Товара.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>4.4.8. При замене Товара ненадлежащего качества возврат такого Товара осуществляется силами и за счет Поставщика в течение 3 (трех) календарных дней с даты подписания (доставки Поставщику) Акта. При этом Заказчик обязан обес</w:t>
      </w:r>
      <w:r>
        <w:t>печить Поставщику доступ для вывоза Товара.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 xml:space="preserve">4.4.9. В случае передачи Товара, не соответствующего условиям Договора о количестве, ассортименте, Поставщик обязан исполнить направленное в связи с этим </w:t>
      </w:r>
      <w:hyperlink r:id="rId10" w:history="1">
        <w:r>
          <w:rPr>
            <w:rStyle w:val="a3"/>
          </w:rPr>
          <w:t>требование</w:t>
        </w:r>
      </w:hyperlink>
      <w:r>
        <w:t xml:space="preserve"> Заказчика в указанный им срок. Окончание срока действия Договора не влечет прекращения обязанности Поставщика по исполнению данного требования.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>Претензии по количеству, ассортименту Товара предъяв</w:t>
      </w:r>
      <w:r>
        <w:t>ляются Заказчиком не позднее 30 (тридцати) календарных дней с даты поставки.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4.4.10. Подписанная между Заказчиком и Поставщиком товарная накладная и выставленный счет  (счет-фактура) являются основанием для оплаты Поставщику поставленного товара.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    </w:t>
      </w:r>
      <w:r>
        <w:t>4.4.11. Стороны ежемесячно подписывают акт сверки взаимных расчетов.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 xml:space="preserve">4.4.12. Право собственности на Товар переходит к Заказчику </w:t>
      </w:r>
      <w:r>
        <w:rPr>
          <w:bCs/>
        </w:rPr>
        <w:t xml:space="preserve">при передаче Товара Заказчику. </w:t>
      </w:r>
      <w:r>
        <w:t>Риск случайной гибели или случайного повреждения Товара до его передачи Заказчику лежит на Постав</w:t>
      </w:r>
      <w:r>
        <w:t xml:space="preserve">щике. </w:t>
      </w:r>
    </w:p>
    <w:p w:rsidR="00874290" w:rsidRDefault="00874290">
      <w:pPr>
        <w:pStyle w:val="ab"/>
      </w:pPr>
    </w:p>
    <w:p w:rsidR="00874290" w:rsidRDefault="003E00B5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Права и обязанности Заказчика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5.1. Заказчик вправе: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5.1.1. Требовать от Поставщика надлежащей поставки Товара, соответствующего качеству, комплектности, объемам (количеству), срокам их поставки и иным требованиям, предусмотренным настоящим </w:t>
      </w:r>
      <w:r>
        <w:t>договором  и приложением к нему.</w:t>
      </w:r>
    </w:p>
    <w:p w:rsidR="00874290" w:rsidRDefault="003E00B5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</w:rPr>
        <w:t>В случае если при поставке выявятся недостатки качества Товара, по заключению собственной лаборатории Заказчика (в течение дня, следующего за днем получения Товаров), Заказчик обязуется вызвать Поставщика в течение следующих суток, за днем  установления фа</w:t>
      </w:r>
      <w:r>
        <w:rPr>
          <w:color w:val="000000"/>
        </w:rPr>
        <w:t xml:space="preserve">кта несоответствия Товаров. </w:t>
      </w:r>
    </w:p>
    <w:p w:rsidR="00874290" w:rsidRDefault="003E00B5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При наличии разногласий по качеству Товаров стороны привлекают независимую лабораторию.</w:t>
      </w:r>
    </w:p>
    <w:p w:rsidR="00874290" w:rsidRDefault="003E00B5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В случае подтверждения независимой лабораторией факта несоответствия Товаров, Поставщик обязуется за свой счет принять и вывезти Товар с т</w:t>
      </w:r>
      <w:r>
        <w:rPr>
          <w:color w:val="000000"/>
        </w:rPr>
        <w:t>ерритории Заказчика, а также заменить его на соответствующий по качеству Товар немедленно (в течение трех календарных дней, с момента установления факта несоответствия Товара независимой лабораторией). Затраты на экспертизу, проводимую независимой лаборато</w:t>
      </w:r>
      <w:r>
        <w:rPr>
          <w:color w:val="000000"/>
        </w:rPr>
        <w:t>рией оплачивает Поставщик.</w:t>
      </w:r>
    </w:p>
    <w:p w:rsidR="00874290" w:rsidRDefault="003E00B5">
      <w:pPr>
        <w:suppressAutoHyphens/>
        <w:autoSpaceDE w:val="0"/>
        <w:autoSpaceDN w:val="0"/>
        <w:adjustRightInd w:val="0"/>
        <w:ind w:firstLine="567"/>
        <w:jc w:val="both"/>
      </w:pPr>
      <w:r>
        <w:t>5.1.2. Если Товар не будет поставлен в установленные настоящим договором порядке и сроки, и (или) Товар не будет соответствовать условиям качества, количества, ассортимента и иным характеристикам, требованиям настоящего договора,</w:t>
      </w:r>
      <w:r>
        <w:t xml:space="preserve"> Заказчик вправе направить Поставщику требование (претензию) об устранении недостатков с указанием срока для устранения недостатков и при неисполнении Поставщиком в назначенный срок этого требования расторгнуть договор в установленном законодательством Рос</w:t>
      </w:r>
      <w:r>
        <w:t>сийской Федерации порядке, с взысканием с Поставщика причиненных убытков.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5.2. Заказчик обязан: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5.2.1. Своевременно сообщить в письменной форме Поставщику о недостатках Товара, обнаруженных в ходе его поставки или приемки.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5.2.2. Своевременно оплатить и ос</w:t>
      </w:r>
      <w:r>
        <w:t>уществить приемку Товар в соответствии с условиями настоящего Договора.</w:t>
      </w:r>
    </w:p>
    <w:p w:rsidR="00874290" w:rsidRDefault="00874290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874290" w:rsidRDefault="003E00B5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Права и обязанности Поставщика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6.1. Поставщик вправе: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6.1.1. Требовать своевременной оплаты за поставленный Товар в соответствии с подписанной Сторонами товарной накладной.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6.2. По</w:t>
      </w:r>
      <w:r>
        <w:t>ставщик обязан: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6.2.1. Своевременно и надлежащим образом поставить Товар и представить Заказчику товарную накладную и счет (счет-фактуру), оформленные в соответствии с действующим законодательством.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6.2.2. Безвозмездно устранить выявленные недостатки Товар</w:t>
      </w:r>
      <w:r>
        <w:t>а или осуществлять соответствующую замену товара в порядке и на условиях, предусмотренных настоящим договором.</w:t>
      </w:r>
    </w:p>
    <w:p w:rsidR="00874290" w:rsidRDefault="003E00B5">
      <w:pPr>
        <w:suppressAutoHyphens/>
        <w:autoSpaceDE w:val="0"/>
        <w:autoSpaceDN w:val="0"/>
        <w:adjustRightInd w:val="0"/>
        <w:ind w:firstLine="540"/>
        <w:jc w:val="both"/>
      </w:pPr>
      <w:r>
        <w:t>6.2.3. При поставке Товара предоставить Заказчику все необходимые документы, подтверждающие качество Товара, в том числе сертификаты соответствия</w:t>
      </w:r>
      <w:r>
        <w:t xml:space="preserve"> и качественные удостоверения производителя, документы, сопровождающие товар и иные документы.</w:t>
      </w:r>
    </w:p>
    <w:p w:rsidR="00874290" w:rsidRDefault="003E00B5">
      <w:pPr>
        <w:suppressAutoHyphens/>
        <w:autoSpaceDE w:val="0"/>
        <w:autoSpaceDN w:val="0"/>
        <w:adjustRightInd w:val="0"/>
        <w:ind w:firstLine="540"/>
        <w:jc w:val="both"/>
      </w:pPr>
      <w:r>
        <w:t>6.2.4. Не передавать оригиналы или копии документов, полученные от Заказчика, третьим лицам без предварительного письменного согласия Заказчика.</w:t>
      </w:r>
    </w:p>
    <w:p w:rsidR="00874290" w:rsidRDefault="003E00B5">
      <w:pPr>
        <w:suppressAutoHyphens/>
        <w:autoSpaceDE w:val="0"/>
        <w:autoSpaceDN w:val="0"/>
        <w:adjustRightInd w:val="0"/>
        <w:ind w:firstLine="540"/>
        <w:jc w:val="both"/>
      </w:pPr>
      <w:r>
        <w:t>6.2.5. Поставщик</w:t>
      </w:r>
      <w:r>
        <w:t xml:space="preserve"> не вправе передать права и обязанности по исполнению настоящего договора третьим лицам. </w:t>
      </w:r>
    </w:p>
    <w:p w:rsidR="00874290" w:rsidRDefault="003E00B5">
      <w:pPr>
        <w:suppressAutoHyphens/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 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Ответственность Сторон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7.1. За неисполнение или ненадлежащее исполнение своих обязательств стороны несут ответственность в соответствии с действующим </w:t>
      </w:r>
      <w:r>
        <w:t>законодательством Российской Федерации и условиями настоящего договора.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 xml:space="preserve">7.2. В случае просрочки исполнения Заказчиком обязательства по оплате партии Товара Поставщик вправе потребовать уплату неустойки (пени) в размере 0,1% от неуплаченной суммы за каждый </w:t>
      </w:r>
      <w:r>
        <w:t xml:space="preserve">день просрочки. 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lastRenderedPageBreak/>
        <w:t>При этом общая сумма неустойки (пени) не может превышать подлежащую оплате стоимость Товара.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Заказчик освобождается от уплаты неустойки, если докажет, что просрочка исполнения указанного обязательства произошла вследствие непреодолимой сил</w:t>
      </w:r>
      <w:r>
        <w:t>ы или по вине Поставщика (например, в случае непредставления или неправильного указания платежных реквизитов, отсутствие сообщения об изменении платежных реквизитов).</w:t>
      </w:r>
    </w:p>
    <w:p w:rsidR="00874290" w:rsidRDefault="003E00B5">
      <w:pPr>
        <w:shd w:val="clear" w:color="auto" w:fill="FFFFFF"/>
        <w:tabs>
          <w:tab w:val="left" w:leader="underscore" w:pos="993"/>
        </w:tabs>
        <w:ind w:firstLine="567"/>
        <w:jc w:val="both"/>
        <w:rPr>
          <w:color w:val="000000"/>
        </w:rPr>
      </w:pPr>
      <w:r>
        <w:t>7.3. Заказчик не несет ответственность в случае не выборки Товара</w:t>
      </w:r>
      <w:r>
        <w:rPr>
          <w:color w:val="000000"/>
        </w:rPr>
        <w:t xml:space="preserve"> (отсутствие заявок на п</w:t>
      </w:r>
      <w:r>
        <w:rPr>
          <w:color w:val="000000"/>
        </w:rPr>
        <w:t>оставку Товара на сумму, определенную в п. 2.1. настоящего Договора).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7.4. Ответственность Поставщика: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 xml:space="preserve">7.4.1. В случае нарушения сроков поставки партии Товара, Заказчик вправе применить к Поставщику неустойку в размере 0,1% от стоимости не поставленного в </w:t>
      </w:r>
      <w:r>
        <w:t>срок Товара за каждый день просрочки, начиная со дня, следующего после определенного договором срока поставки партии Товара до исполнения Поставщиком обязательства по поставки партии Товара в полном объеме.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>При этом общая сумма пени не может превышать стои</w:t>
      </w:r>
      <w:r>
        <w:t>мости не поставленной в срок партии Товара.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7.4.2. В случае несоответствия Товара объему (количеству), предусмотренному настоящим договором, и (или) поставки Товара ненадлежащего качества, Заказчик вправе применить к Поставщику неустойку в размере 0,1% от </w:t>
      </w:r>
      <w:r>
        <w:t>цены договора, за каждый день с момента уведомления Поставщика до момента надлежащего исполнения обязательств.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7.4.3. Поставщик освобождается от уплаты неустойки, если докажет, что просрочка исполнения указанного обязательства произошла вследствие непреодо</w:t>
      </w:r>
      <w:r>
        <w:t>лимой силы или по вине Заказчика.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7.4.4.</w:t>
      </w:r>
      <w:r>
        <w:rPr>
          <w:color w:val="000000"/>
        </w:rPr>
        <w:t xml:space="preserve"> За ненадлежащее исполнение Заказчиком обязательств по договору, размер штрафа устанавливается в виде фиксированной суммы, определяемой в следующем порядке: 2 процента цены договора.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7.5. Уплата сторонами неустойки и</w:t>
      </w:r>
      <w:r>
        <w:t>ли применение иной формы ответственности не освобождает их от исполнения обязательств по настоящему договору.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7.6. Условия освобождения Сторон от ответственности: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7.6.1. Стороны освобождаются от ответственности за частичное или полное неисполнение обязател</w:t>
      </w:r>
      <w:r>
        <w:t>ьств по настоящему договору в случае наступления обстоятельств непреодолимой силы (форс-мажор). Для целей настоящего договора «форс-мажор» означает событие, находящееся вне разумного контроля Стороны и приводящее к тому, что выполнение Стороной ее обязател</w:t>
      </w:r>
      <w:r>
        <w:t>ьств по договору становится невозможным или настолько бессмысленным, что в данных обстоятельствах считается невозможным, и включает, но не ограничивается такими явлениями, как война, волнения, общественные беспорядки, землетрясение, пожар, взрыв, буря, нав</w:t>
      </w:r>
      <w:r>
        <w:t>однение, забастовки, локауты или другие события в промышленности (за исключением тех случаев, когда такие забастовки, локауты или другие события в промышленности находятся под контролем Стороны, стремящейся предотвратить форс-мажор), конфискация или другие</w:t>
      </w:r>
      <w:r>
        <w:t xml:space="preserve"> действия государственных органов.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7.6.2. Форс-мажором не являются события, вызванные небрежностью или преднамеренным действием Стороны или агентов, сотрудников Стороны, события, которые Сторона могла бы предусмотреть при должном прилежании, чтобы учесть и</w:t>
      </w:r>
      <w:r>
        <w:t>х при заключении договора и предотвратить или контролировать их при выполнении обязательств по настоящему договору.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7.6.3. Форс-мажором не является отсутствие достаточных средств или невыполнение каких-либо платежей, предусмотренных настоящим договором.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</w:t>
      </w:r>
      <w:r>
        <w:t>6.4. Сторона, пострадавшая от события форс-мажора, обязана незамедлительно уведомить другую Сторону о возникновении такого события, виде и возможной продолжительности действия форс-мажора. Факт форс-мажора должен быть подтвержден соответствующими компетент</w:t>
      </w:r>
      <w:r>
        <w:t>ными органами.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lastRenderedPageBreak/>
        <w:t>7.6.5. Сторона, пострадавшая от события форс-мажора, должна предпринять все разумные меры, чтобы в кратчайшие сроки преодолеть невозможность выполнения своих обязательств по настоящему договору, а также уведомить другую Сторону о восстановле</w:t>
      </w:r>
      <w:r>
        <w:t>нии нормальных условий.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7.6.6. Стороны должны принять все разумные меры для сведения к минимуму последствий любого события форс-мажора.</w:t>
      </w:r>
    </w:p>
    <w:p w:rsidR="00874290" w:rsidRDefault="003E00B5">
      <w:pPr>
        <w:autoSpaceDE w:val="0"/>
        <w:autoSpaceDN w:val="0"/>
        <w:adjustRightInd w:val="0"/>
        <w:ind w:firstLine="540"/>
        <w:jc w:val="both"/>
      </w:pPr>
      <w:r>
        <w:t>7.6.7. Если обстоятельства непреодолимой силы продолжают действовать более 20 (Двадцати) календарных дней, то каждая Сто</w:t>
      </w:r>
      <w:r>
        <w:t>рона вправе расторгнуть Договор в одностороннем порядке.</w:t>
      </w:r>
    </w:p>
    <w:p w:rsidR="00874290" w:rsidRDefault="003E00B5">
      <w:pPr>
        <w:autoSpaceDN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7.7. Настоящим Поставщик в порядке ст. 431.2 ГК РФ заверяет Заказчика, что при заключении и исполнении настоящего Договора не преследует цель неуплаты (неполной уплаты) и (или) зачета (возврата) </w:t>
      </w:r>
      <w:r>
        <w:rPr>
          <w:rFonts w:eastAsia="Calibri"/>
          <w:szCs w:val="22"/>
          <w:lang w:eastAsia="en-US"/>
        </w:rPr>
        <w:t>суммы налога, обязательства по настоящему Договору исполняются и будут исполняться лицом, являющимся стороной настоящего Договора и (или) лицом, которому обязательство по исполнению Договора передано в соответствии с условиями настоящего Договора или закон</w:t>
      </w:r>
      <w:r>
        <w:rPr>
          <w:rFonts w:eastAsia="Calibri"/>
          <w:szCs w:val="22"/>
          <w:lang w:eastAsia="en-US"/>
        </w:rPr>
        <w:t>а и гарантирует достоверность следующих обстоятельств:</w:t>
      </w:r>
    </w:p>
    <w:p w:rsidR="00874290" w:rsidRDefault="003E00B5">
      <w:pPr>
        <w:autoSpaceDN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7.5.1. Поставщик не осуществляет и не будет осуществлять в ходе исполнения настоящего Договора уменьшение налоговой базы и (или) суммы подлежащего уплате налога в результате искажения сведений о фактах</w:t>
      </w:r>
      <w:r>
        <w:rPr>
          <w:rFonts w:eastAsia="Calibri"/>
          <w:szCs w:val="22"/>
          <w:lang w:eastAsia="en-US"/>
        </w:rPr>
        <w:t xml:space="preserve"> хозяйственной жизни (совокупности таких фактов), об объектах налогообложения, подлежащих отражению в налоговом и (или) бухгалтерском учете/ налоговой отчетности, любыми способами.</w:t>
      </w:r>
    </w:p>
    <w:p w:rsidR="00874290" w:rsidRDefault="003E00B5">
      <w:pPr>
        <w:autoSpaceDN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7.5.2. Отсутствуют какие-либо ограничения полномочий лиц, подписывающих нас</w:t>
      </w:r>
      <w:r>
        <w:rPr>
          <w:rFonts w:eastAsia="Calibri"/>
          <w:szCs w:val="22"/>
          <w:lang w:eastAsia="en-US"/>
        </w:rPr>
        <w:t>тоящий Договор со стороны Исполнителя в соответствии с законодательством и внутренними документами Поставщика;</w:t>
      </w:r>
    </w:p>
    <w:p w:rsidR="00874290" w:rsidRDefault="003E00B5">
      <w:pPr>
        <w:autoSpaceDN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7.5.3. Документы, подлежащие подписанию со стороны Поставщика в ходе исполнения настоящего Договора (счета-фактуры, акты сдачи-приемки и любые ин</w:t>
      </w:r>
      <w:r>
        <w:rPr>
          <w:rFonts w:eastAsia="Calibri"/>
          <w:szCs w:val="22"/>
          <w:lang w:eastAsia="en-US"/>
        </w:rPr>
        <w:t>ые финансовые и/или первичные бухгалтерские документы), собственноручно подписываются уполномоченными лицами;</w:t>
      </w:r>
    </w:p>
    <w:p w:rsidR="00874290" w:rsidRDefault="003E00B5">
      <w:pPr>
        <w:autoSpaceDN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7.6. Все предусмотренные настоящим Договором заверения об обстоятельствах Поставщика имеют существенное значение для Заказчика. При недостоверност</w:t>
      </w:r>
      <w:r>
        <w:rPr>
          <w:rFonts w:eastAsia="Calibri"/>
          <w:szCs w:val="22"/>
          <w:lang w:eastAsia="en-US"/>
        </w:rPr>
        <w:t>и данных заверений об обстоятельствах, а равно при ненадлежащем исполнении Поставщиком требований действующего законодательства Российской Федерации, в том числе в части своевременного декларирования и уплаты налогов, предоставления достоверной налоговой о</w:t>
      </w:r>
      <w:r>
        <w:rPr>
          <w:rFonts w:eastAsia="Calibri"/>
          <w:szCs w:val="22"/>
          <w:lang w:eastAsia="en-US"/>
        </w:rPr>
        <w:t>тчетности, совершения иных предусмотренных налоговым законодательством обязанностей, Поставщик обязан в полном объеме возместить Заказчику причиненные убытки, в том числе возникшие в результате отказа налоговыми органами Заказчику в возмещении причитающихс</w:t>
      </w:r>
      <w:r>
        <w:rPr>
          <w:rFonts w:eastAsia="Calibri"/>
          <w:szCs w:val="22"/>
          <w:lang w:eastAsia="en-US"/>
        </w:rPr>
        <w:t>я ему сумм налогов, доначисления налоговыми органами налогов, начисления пеней, наложения штрафов, включая, но не ограничиваясь:</w:t>
      </w:r>
    </w:p>
    <w:p w:rsidR="00874290" w:rsidRDefault="003E00B5">
      <w:pPr>
        <w:autoSpaceDN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суммы налогов, пеней и штрафов, подлежащие уплате Заказчиком в бюджетную систему Российской Федерации на основании вступивших</w:t>
      </w:r>
      <w:r>
        <w:rPr>
          <w:rFonts w:eastAsia="Calibri"/>
          <w:szCs w:val="22"/>
          <w:lang w:eastAsia="en-US"/>
        </w:rPr>
        <w:t xml:space="preserve"> в силу решений налоговых органов;</w:t>
      </w:r>
    </w:p>
    <w:p w:rsidR="00874290" w:rsidRDefault="003E00B5">
      <w:pPr>
        <w:autoSpaceDN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суммы НДС, неполученные Заказчиком на основании вступивших в силу решений налоговых органов об отказе в возмещении НДС из бюджета;</w:t>
      </w:r>
    </w:p>
    <w:p w:rsidR="00874290" w:rsidRDefault="003E00B5">
      <w:pPr>
        <w:autoSpaceDN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суммы налогов, пеней и штрафов по требованиям, предъявленным налоговым органом Заказчи</w:t>
      </w:r>
      <w:r>
        <w:rPr>
          <w:rFonts w:eastAsia="Calibri"/>
          <w:szCs w:val="22"/>
          <w:lang w:eastAsia="en-US"/>
        </w:rPr>
        <w:t>ку в судебном порядке, при условии наличия вступившего в законную силу судебного акта, на основании которого на Заказчика возлагается обязанность уплаты соответствующих сумм.</w:t>
      </w:r>
    </w:p>
    <w:p w:rsidR="00874290" w:rsidRDefault="003E00B5">
      <w:pPr>
        <w:autoSpaceDN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Убытки подлежат возмещению Поставщиком в течение 20-ти календарных дней с даты по</w:t>
      </w:r>
      <w:r>
        <w:rPr>
          <w:rFonts w:eastAsia="Calibri"/>
          <w:szCs w:val="22"/>
          <w:lang w:eastAsia="en-US"/>
        </w:rPr>
        <w:t>лучения исполнителем соответствующего требования Заказчика.</w:t>
      </w:r>
    </w:p>
    <w:p w:rsidR="00874290" w:rsidRDefault="003E00B5">
      <w:pPr>
        <w:autoSpaceDN w:val="0"/>
        <w:ind w:firstLine="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7.7. Поставщик заверяет и гарантирует, что является надлежащим образом учрежденным и зарегистрированным юридическим лицом; уплачивает все налоги и сборы в соответствии с действующим законодательст</w:t>
      </w:r>
      <w:r>
        <w:rPr>
          <w:rFonts w:eastAsia="Calibri"/>
          <w:szCs w:val="22"/>
          <w:lang w:eastAsia="en-US"/>
        </w:rPr>
        <w:t xml:space="preserve">вом, а также ведет и своевременно подает в </w:t>
      </w:r>
      <w:r>
        <w:rPr>
          <w:rFonts w:eastAsia="Calibri"/>
          <w:szCs w:val="22"/>
          <w:lang w:eastAsia="en-US"/>
        </w:rPr>
        <w:lastRenderedPageBreak/>
        <w:t>налоговые и иные государственные органы налоговую, статистическую и иную государственную отчетность в соответствии с применимым действующим законодательством РФ; все операции Поставщик по реализации услуг Заказчик</w:t>
      </w:r>
      <w:r>
        <w:rPr>
          <w:rFonts w:eastAsia="Calibri"/>
          <w:szCs w:val="22"/>
          <w:lang w:eastAsia="en-US"/>
        </w:rPr>
        <w:t>у по настоящему договору, полностью отражаются в бухгалтерской, налоговой, статистической и любой иной отчетности, обязанность по ведению которой возлагается действующим законодательством на Поставщика. Поставщик гарантирует и обязуется своевременно отража</w:t>
      </w:r>
      <w:r>
        <w:rPr>
          <w:rFonts w:eastAsia="Calibri"/>
          <w:szCs w:val="22"/>
          <w:lang w:eastAsia="en-US"/>
        </w:rPr>
        <w:t>ть в налоговой отчетности налог на добавленную стоимость, предъявленный Заказчику в составе цены (стоимости) оказанных по настоящему договору услуг.</w:t>
      </w:r>
    </w:p>
    <w:p w:rsidR="00874290" w:rsidRDefault="003E00B5">
      <w:pPr>
        <w:ind w:firstLine="567"/>
        <w:jc w:val="both"/>
      </w:pPr>
      <w:r>
        <w:t>7.8. Условия освобождения Сторон от ответственности: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7.8.1. Стороны освобождаются от ответственности за час</w:t>
      </w:r>
      <w:r>
        <w:t>тичное или полное неисполнение обязательств по настоящему договору в случае наступления обстоятельств непреодолимой силы (форс-мажор). Для целей настоящего договора «форс-мажор» означает событие, находящееся вне разумного контроля Стороны и приводящее к то</w:t>
      </w:r>
      <w:r>
        <w:t>му, что выполнение Стороной ее обязательств по договору становится невозможным или настолько бессмысленным, что в данных обстоятельствах считается невозможным, и включает, но не ограничивается такими явлениями, как война, волнения, общественные беспорядки,</w:t>
      </w:r>
      <w:r>
        <w:t xml:space="preserve"> землетрясение, пожар, взрыв, буря, наводнение, забастовки, локауты или другие события в промышленности (за исключением тех случаев, когда такие забастовки, локауты или другие события в промышленности находятся под контролем Стороны, стремящейся предотврат</w:t>
      </w:r>
      <w:r>
        <w:t>ить форс-мажор), конфискация или другие действия государственных органов.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7.8.2. Форс-мажором не являются события, вызванные небрежностью или преднамеренным действием Стороны или агентов, сотрудников Стороны, события, которые Сторона могла бы предусмотреть</w:t>
      </w:r>
      <w:r>
        <w:t xml:space="preserve"> при должном прилежании, чтобы учесть их при заключении договора и предотвратить или контролировать их при выполнении обязательств по настоящему договору.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7.8.3. Форс-мажором не является отсутствие достаточных средств или невыполнение каких-либо платежей, </w:t>
      </w:r>
      <w:r>
        <w:t>предусмотренных настоящим договором.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7.8.4. Сторона, пострадавшая от события форс-мажора, обязана незамедлительно уведомить другую Сторону о возникновении такого события, виде и возможной продолжительности действия форс-мажора. Факт форс-мажора должен быть</w:t>
      </w:r>
      <w:r>
        <w:t xml:space="preserve"> подтвержден соответствующими компетентными органами.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7.8.5. Сторона, пострадавшая от события форс-мажора, должна предпринять все разумные меры, чтобы в кратчайшие сроки преодолеть невозможность выполнения своих обязательств по настоящему договору, а также</w:t>
      </w:r>
      <w:r>
        <w:t xml:space="preserve"> уведомить другую Сторону о восстановлении нормальных условий.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7.8.6. Стороны должны принять все разумные меры для сведения к минимуму последствий любого события форс-мажора.</w:t>
      </w:r>
    </w:p>
    <w:p w:rsidR="00874290" w:rsidRDefault="003E00B5">
      <w:pPr>
        <w:autoSpaceDN w:val="0"/>
        <w:ind w:firstLine="567"/>
        <w:jc w:val="both"/>
      </w:pPr>
      <w:r>
        <w:t>7.8.7. Если обстоятельства непреодолимой силы продолжают действовать более 20 (Дв</w:t>
      </w:r>
      <w:r>
        <w:t>адцати) календарных дней, то каждая Сторона вправе расторгнуть Договор в одностороннем порядке.</w:t>
      </w:r>
    </w:p>
    <w:p w:rsidR="00874290" w:rsidRDefault="00874290">
      <w:pPr>
        <w:autoSpaceDN w:val="0"/>
        <w:ind w:firstLine="567"/>
        <w:jc w:val="both"/>
      </w:pPr>
    </w:p>
    <w:p w:rsidR="00874290" w:rsidRDefault="003E00B5">
      <w:pPr>
        <w:pStyle w:val="a5"/>
      </w:pPr>
      <w:r>
        <w:t>8. Гарантии</w:t>
      </w:r>
    </w:p>
    <w:p w:rsidR="00874290" w:rsidRDefault="003E00B5">
      <w:pPr>
        <w:pStyle w:val="ab"/>
      </w:pPr>
      <w:r>
        <w:t>8.1. Заказчик гарантирует, что поставляемая по настоящему Договору Продукция никому не продана, не заложена, не находится под арестом и иным запрещ</w:t>
      </w:r>
      <w:r>
        <w:t>ением.</w:t>
      </w:r>
    </w:p>
    <w:p w:rsidR="00874290" w:rsidRDefault="003E00B5">
      <w:pPr>
        <w:pStyle w:val="ab"/>
      </w:pPr>
      <w:r>
        <w:t>8.2. Предлагаемый к поставке Товар должен быть изготовлен в соответствии со стандартами качества и техническими регламентами и отвечать требованиям качества, безопасности жизни и здоровья, охраны окружающей среды (санитарным нормам и правилам, госуд</w:t>
      </w:r>
      <w:r>
        <w:t>арственным стандартам).</w:t>
      </w:r>
    </w:p>
    <w:p w:rsidR="00874290" w:rsidRDefault="003E00B5">
      <w:pPr>
        <w:pStyle w:val="ab"/>
      </w:pPr>
      <w:r>
        <w:t>8.3. Товар не должен иметь дефектов, потертостей, царапин, сколов, дефектов окраски, следов вскрытия упаковки и иных дефектов.</w:t>
      </w:r>
    </w:p>
    <w:p w:rsidR="00874290" w:rsidRDefault="003E00B5">
      <w:pPr>
        <w:pStyle w:val="ab"/>
      </w:pPr>
      <w:r>
        <w:lastRenderedPageBreak/>
        <w:t>8.4. В случае обнаружения некачественного Товара (выявления его несоответствия надлежащему качеству или е</w:t>
      </w:r>
      <w:r>
        <w:t>го дефекта, определяемого в процессе эксплуатации Товара, не позволяющему использовать Товар по своему предназначению), последний должен быть заменен Поставщиком на Товар, соответствующий требованиям, изложенным в Техническом задании.</w:t>
      </w:r>
    </w:p>
    <w:p w:rsidR="00874290" w:rsidRDefault="003E00B5">
      <w:pPr>
        <w:pStyle w:val="ab"/>
      </w:pPr>
      <w:r>
        <w:t>8.5. Товар должен име</w:t>
      </w:r>
      <w:r>
        <w:t>ть необходимые маркировки, наклейки.</w:t>
      </w:r>
    </w:p>
    <w:p w:rsidR="00874290" w:rsidRDefault="003E00B5">
      <w:pPr>
        <w:pStyle w:val="ab"/>
      </w:pPr>
      <w:r>
        <w:t>8.6. На поставляемый Товар должны быть предоставлены гарантия производителя либо гарантия Поставщика. При этом, гарантийный срок, установленный производителем либо Поставщиком на поставляемый товар, должен составлять не менее 12 (двенадцати) месяцев.  Нали</w:t>
      </w:r>
      <w:r>
        <w:t xml:space="preserve">чие гарантии качества удостоверяется выдачей Поставщиком гарантийных талонов. </w:t>
      </w:r>
    </w:p>
    <w:p w:rsidR="00874290" w:rsidRDefault="003E00B5">
      <w:pPr>
        <w:pStyle w:val="ab"/>
        <w:rPr>
          <w:shd w:val="clear" w:color="auto" w:fill="FFFFFF"/>
        </w:rPr>
      </w:pPr>
      <w:r>
        <w:rPr>
          <w:shd w:val="clear" w:color="auto" w:fill="FFFFFF"/>
        </w:rPr>
        <w:t xml:space="preserve">8.7. Гарантия качества Товара распространяется на все составляющие и комплектующие его части. Предоставление гарантии осуществляется вместе с поставкой Товара. Гарантийный срок </w:t>
      </w:r>
      <w:r>
        <w:rPr>
          <w:shd w:val="clear" w:color="auto" w:fill="FFFFFF"/>
        </w:rPr>
        <w:t>на Товар должен соответствовать гарантийным требованиям, предъявляемым к такого вида товарам, и должен подтверждаться документами от производителя (Поставщика). В период действия гарантийного срока Поставщиком осуществляется гарантийное обслуживание Товара</w:t>
      </w:r>
      <w:r>
        <w:rPr>
          <w:shd w:val="clear" w:color="auto" w:fill="FFFFFF"/>
        </w:rPr>
        <w:t xml:space="preserve"> без дополнительной оплаты со стороны Заказчика.</w:t>
      </w:r>
    </w:p>
    <w:p w:rsidR="00874290" w:rsidRDefault="00874290">
      <w:pPr>
        <w:pStyle w:val="ab"/>
        <w:rPr>
          <w:shd w:val="clear" w:color="auto" w:fill="FFFFFF"/>
        </w:rPr>
      </w:pPr>
    </w:p>
    <w:p w:rsidR="00874290" w:rsidRDefault="003E00B5">
      <w:pPr>
        <w:pStyle w:val="a5"/>
      </w:pPr>
      <w:r>
        <w:t>9. Форс-мажор</w:t>
      </w:r>
    </w:p>
    <w:p w:rsidR="00874290" w:rsidRDefault="003E00B5">
      <w:pPr>
        <w:pStyle w:val="ab"/>
      </w:pPr>
      <w:r>
        <w:t>9.1. Ни одна из Сторон не несет ответственности перед другой Стороной за невыполнение обязательств, обусловленное обстоятельствами непреодолимой силы (форс-мажор), возникшими помимо воли и жел</w:t>
      </w:r>
      <w:r>
        <w:t>ания Сторон, и которые нельзя было разумно предвидеть или избежать, включая: военные действия, забастовки, государственные запреты, землетрясения, наводнения, пожары и т. д.</w:t>
      </w:r>
    </w:p>
    <w:p w:rsidR="00874290" w:rsidRDefault="003E00B5">
      <w:pPr>
        <w:pStyle w:val="ab"/>
      </w:pPr>
      <w:r>
        <w:t>9.2. Сроки исполнения обязательств при наступлении обстоятельств непреодолимой сил</w:t>
      </w:r>
      <w:r>
        <w:t>ы отодвигаются соразмерно времени, в течение которого действуют такие обстоятельства.</w:t>
      </w:r>
    </w:p>
    <w:p w:rsidR="00874290" w:rsidRDefault="003E00B5">
      <w:pPr>
        <w:pStyle w:val="ab"/>
      </w:pPr>
      <w:r>
        <w:t>Сторона, которая не исполняет своего обязательства вследствие действия обстоятельств непреодолимой силы, должна в течение пяти рабочих дней с даты возникновения обстоятел</w:t>
      </w:r>
      <w:r>
        <w:t xml:space="preserve">ьства непреодолимой силы известить письменно (посредством факсимильной связи) другую Сторону о препятствии и его влиянии на исполнение обязательств по Договору. Отсутствие письменного извещения в течение вышеуказанного срока лишает Сторону права ссылаться </w:t>
      </w:r>
      <w:r>
        <w:t>на обстоятельства непреодолимой силы.</w:t>
      </w:r>
    </w:p>
    <w:p w:rsidR="00874290" w:rsidRDefault="003E00B5">
      <w:pPr>
        <w:pStyle w:val="ab"/>
      </w:pPr>
      <w:r>
        <w:t>9.3. Если обстоятельства непреодолимой силы действуют более двух последовательных месяцев, Договор может быть расторгнут по инициативе Стороны, не затронутой действием обстоятельств непреодолимой силы, путем направлени</w:t>
      </w:r>
      <w:r>
        <w:t xml:space="preserve">я уведомления другой Стороне, при этом ни одна из Сторон не вправе требовать от другой Стороны возмещения убытков. </w:t>
      </w:r>
    </w:p>
    <w:p w:rsidR="00874290" w:rsidRDefault="003E00B5">
      <w:pPr>
        <w:pStyle w:val="ab"/>
      </w:pPr>
      <w:r>
        <w:t>9.4. Надлежащим доказательством наличия обстоятельств непреодолимой силы и их продолжительности является заключение Торгово-промышленной пал</w:t>
      </w:r>
      <w:r>
        <w:t>аты РФ (ее территориального органа) либо уполномоченного государственного органа.</w:t>
      </w:r>
    </w:p>
    <w:p w:rsidR="00874290" w:rsidRDefault="00874290">
      <w:pPr>
        <w:pStyle w:val="ab"/>
      </w:pP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10. Порядок разрешения споров, претензии сторон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10.1. Все споры и разногласия, которые могут возникнуть из настоящего договора между Сторонами, разрешаются путем переговоров</w:t>
      </w:r>
      <w:r>
        <w:t>, в том числе в претензионном порядке.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10.2. Претензия оформляется в письменной форме и направляется той Стороне, которой допущены нарушения его условий. В претензии перечисляются допущенные при исполнении договора нарушения со ссылкой на соответствующие п</w:t>
      </w:r>
      <w:r>
        <w:t>оложения договора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874290" w:rsidRDefault="003E00B5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lastRenderedPageBreak/>
        <w:t>10.3. Срок рассмотрения писем, уведомлений или претензий не может превышат</w:t>
      </w:r>
      <w:r>
        <w:t>ь десяти дней с момента их получения. Переписка Сторон может осуществляться в виде письма или телеграммы, а в случаях направления телекса, факса, иного электронного сообщения с последующим предоставлением оригинала документа.</w:t>
      </w:r>
    </w:p>
    <w:p w:rsidR="00874290" w:rsidRDefault="003E00B5">
      <w:pPr>
        <w:pStyle w:val="a5"/>
        <w:ind w:firstLine="567"/>
        <w:jc w:val="both"/>
        <w:rPr>
          <w:b w:val="0"/>
        </w:rPr>
      </w:pPr>
      <w:r>
        <w:rPr>
          <w:b w:val="0"/>
        </w:rPr>
        <w:t>10.4. При неурегулировании Сто</w:t>
      </w:r>
      <w:r>
        <w:rPr>
          <w:b w:val="0"/>
        </w:rPr>
        <w:t>ронами спора в досудебном порядке спор передается на разрешение в Арбитражный суд в соответствии с законодательством РФ.</w:t>
      </w:r>
    </w:p>
    <w:p w:rsidR="00874290" w:rsidRDefault="00874290">
      <w:pPr>
        <w:pStyle w:val="a5"/>
        <w:jc w:val="both"/>
        <w:rPr>
          <w:color w:val="000000"/>
        </w:rPr>
      </w:pPr>
    </w:p>
    <w:p w:rsidR="00874290" w:rsidRDefault="00874290">
      <w:pPr>
        <w:pStyle w:val="a5"/>
      </w:pPr>
    </w:p>
    <w:p w:rsidR="00874290" w:rsidRDefault="003E00B5">
      <w:pPr>
        <w:pStyle w:val="a5"/>
      </w:pPr>
      <w:r>
        <w:t>1</w:t>
      </w:r>
      <w:r>
        <w:t>1</w:t>
      </w:r>
      <w:r>
        <w:t>. Прочие условия</w:t>
      </w:r>
    </w:p>
    <w:p w:rsidR="00874290" w:rsidRDefault="003E00B5">
      <w:pPr>
        <w:pStyle w:val="ab"/>
      </w:pPr>
      <w:r>
        <w:t>1</w:t>
      </w:r>
      <w:r>
        <w:t>1</w:t>
      </w:r>
      <w:r>
        <w:t xml:space="preserve">.1. Настоящий Договор заключен на электронной торговой площадке и подписан электронными подписями. Стороны </w:t>
      </w:r>
      <w:r>
        <w:t>вправе изготовить копии настоящего Договора в письменном виде.</w:t>
      </w:r>
    </w:p>
    <w:p w:rsidR="00874290" w:rsidRDefault="003E00B5">
      <w:pPr>
        <w:pStyle w:val="ab"/>
      </w:pPr>
      <w:r>
        <w:t>1</w:t>
      </w:r>
      <w:r>
        <w:t>1</w:t>
      </w:r>
      <w:r>
        <w:t>.2. Подписи Поставщика и Заказчика на Договоре, дополнениях и приложениях к Договору, а также дополнительных соглашениях и спецификациях к Договору должны быть скреплены печатями Поставщика и</w:t>
      </w:r>
      <w:r>
        <w:t xml:space="preserve"> Заказчика.</w:t>
      </w:r>
    </w:p>
    <w:p w:rsidR="00874290" w:rsidRDefault="003E00B5">
      <w:pPr>
        <w:pStyle w:val="ab"/>
      </w:pPr>
      <w:r>
        <w:t>1</w:t>
      </w:r>
      <w:r>
        <w:t>1</w:t>
      </w:r>
      <w:r>
        <w:t>.3. Факсимильные копии Договора, дополнений и приложений к нему имеют юридическую силу, при этом Стороны должны произвести обмен оригиналами в течение пятнадцати календарных дней с даты подписания.</w:t>
      </w:r>
    </w:p>
    <w:p w:rsidR="00874290" w:rsidRDefault="003E00B5">
      <w:pPr>
        <w:pStyle w:val="ab"/>
      </w:pPr>
      <w:r>
        <w:t>1</w:t>
      </w:r>
      <w:r>
        <w:t>1</w:t>
      </w:r>
      <w:r>
        <w:t>.4. Стороны не вправе передавать свои прав</w:t>
      </w:r>
      <w:r>
        <w:t>а и обязанности по Договору третьим лицам без письменного согласия другой стороны.</w:t>
      </w:r>
    </w:p>
    <w:p w:rsidR="00874290" w:rsidRDefault="003E00B5">
      <w:pPr>
        <w:pStyle w:val="ab"/>
      </w:pPr>
      <w:r>
        <w:t>1</w:t>
      </w:r>
      <w:r>
        <w:t>1</w:t>
      </w:r>
      <w:r>
        <w:t>.5. Документы, указанные в Договоре, могут передаваться посредством факсимильной связи. В случае возникновения спора ответственность за возникшие последствия и бремя доказ</w:t>
      </w:r>
      <w:r>
        <w:t>ывания тех или иных фактов, достоверность подписи возлагается на Сторону, прибегнувшую к помощи средств электронной техники.</w:t>
      </w:r>
    </w:p>
    <w:p w:rsidR="00874290" w:rsidRDefault="003E00B5">
      <w:pPr>
        <w:pStyle w:val="ab"/>
      </w:pPr>
      <w:r>
        <w:t>1</w:t>
      </w:r>
      <w:r>
        <w:t>1</w:t>
      </w:r>
      <w:r>
        <w:t xml:space="preserve">.6. В случае изменения своих юридических, почтовых или  банковских реквизитов Сторона обязана в течение трех календарных дней </w:t>
      </w:r>
      <w:r>
        <w:t>уведомить об этом другую Сторону. При отсутствии такого уведомления, сообщение, направленное по последним известным другой Стороне реквизитам, будет считаться полученным: для сообщений по факсу – в дату отправки, для курьерской почты – по истечении двух ка</w:t>
      </w:r>
      <w:r>
        <w:t>лендарных дней с даты отправки и для заказных писем – семи календарных дней.</w:t>
      </w:r>
    </w:p>
    <w:p w:rsidR="00874290" w:rsidRDefault="003E00B5">
      <w:pPr>
        <w:pStyle w:val="ab"/>
      </w:pPr>
      <w:r>
        <w:t>1</w:t>
      </w:r>
      <w:r>
        <w:t>1</w:t>
      </w:r>
      <w:r>
        <w:t xml:space="preserve">.7. Настоящий Договор вступает в силу с момента его подписания и действует по </w:t>
      </w:r>
      <w:r>
        <w:rPr>
          <w:highlight w:val="green"/>
        </w:rPr>
        <w:t xml:space="preserve">01 июля </w:t>
      </w:r>
      <w:r>
        <w:rPr>
          <w:highlight w:val="green"/>
        </w:rPr>
        <w:t>2023 года</w:t>
      </w:r>
      <w:r>
        <w:t>,</w:t>
      </w:r>
      <w:r>
        <w:rPr>
          <w:b/>
        </w:rPr>
        <w:t xml:space="preserve"> </w:t>
      </w:r>
      <w:r>
        <w:t>а в части оплаты за поставленную партию товара до полного исполнения своих обяза</w:t>
      </w:r>
      <w:r>
        <w:t xml:space="preserve">тельств. </w:t>
      </w:r>
    </w:p>
    <w:p w:rsidR="00874290" w:rsidRDefault="003E00B5">
      <w:pPr>
        <w:pStyle w:val="ab"/>
      </w:pPr>
      <w:r>
        <w:t>1</w:t>
      </w:r>
      <w:r>
        <w:t>1</w:t>
      </w:r>
      <w:r>
        <w:t>.8. По истечении срока действия настоящего Договора Стороны не освобождаются от выполнения своих обязательств по расчетам за поставленный товар, неустойке и штрафу.</w:t>
      </w:r>
    </w:p>
    <w:p w:rsidR="00874290" w:rsidRDefault="00874290">
      <w:pPr>
        <w:pStyle w:val="ab"/>
      </w:pPr>
    </w:p>
    <w:p w:rsidR="00874290" w:rsidRDefault="003E00B5">
      <w:pPr>
        <w:shd w:val="clear" w:color="auto" w:fill="FFFFFF"/>
        <w:jc w:val="center"/>
        <w:rPr>
          <w:rFonts w:ascii="Arial" w:hAnsi="Arial" w:cs="Arial"/>
        </w:rPr>
      </w:pPr>
      <w:r>
        <w:rPr>
          <w:b/>
          <w:bCs/>
        </w:rPr>
        <w:t>1</w:t>
      </w:r>
      <w:r>
        <w:rPr>
          <w:b/>
          <w:bCs/>
        </w:rPr>
        <w:t>2</w:t>
      </w:r>
      <w:r>
        <w:rPr>
          <w:b/>
          <w:bCs/>
        </w:rPr>
        <w:t>. Антикоррупционная оговорка</w:t>
      </w:r>
    </w:p>
    <w:p w:rsidR="00874290" w:rsidRDefault="003E00B5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t>1</w:t>
      </w:r>
      <w:r>
        <w:t>2</w:t>
      </w:r>
      <w:r>
        <w:t>.1.  При исполнении своих обязанностей по Дог</w:t>
      </w:r>
      <w:r>
        <w:t>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</w:t>
      </w:r>
      <w:r>
        <w:t>ц с целью получить какие-либо неправомерные преимущества или иные неправомерные цели.</w:t>
      </w:r>
    </w:p>
    <w:p w:rsidR="00874290" w:rsidRDefault="003E00B5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t>При исполнению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</w:t>
      </w:r>
      <w:r>
        <w:t>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74290" w:rsidRDefault="003E00B5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t>1</w:t>
      </w:r>
      <w:r>
        <w:t>2</w:t>
      </w:r>
      <w:r>
        <w:t>.2. В слу</w:t>
      </w:r>
      <w:r>
        <w:t xml:space="preserve">чае возникновения у Стороны подозрения,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 по месту нахождения </w:t>
      </w:r>
      <w:r>
        <w:lastRenderedPageBreak/>
        <w:t>Стороны, факсом, по электронной поч</w:t>
      </w:r>
      <w:r>
        <w:t>те.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</w:t>
      </w:r>
      <w:r>
        <w:t>илированными лицами, работниками или посредниками выражающиеся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</w:t>
      </w:r>
      <w:r>
        <w:t>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 не п</w:t>
      </w:r>
      <w:r>
        <w:t>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874290" w:rsidRDefault="003E00B5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t>1</w:t>
      </w:r>
      <w:r>
        <w:t>2</w:t>
      </w:r>
      <w:r>
        <w:t>.3.  В случае нарушения одной Стороны обязательств воздерживаться от запрещенных в данном разделе действий и/или неполучения дру</w:t>
      </w:r>
      <w:r>
        <w:t>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</w:t>
      </w:r>
      <w:r>
        <w:t>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874290" w:rsidRDefault="003E00B5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874290" w:rsidRDefault="003E00B5">
      <w:pPr>
        <w:pStyle w:val="a5"/>
        <w:rPr>
          <w:color w:val="000000"/>
        </w:rPr>
      </w:pPr>
      <w:r>
        <w:t>1</w:t>
      </w:r>
      <w:r>
        <w:t>3</w:t>
      </w:r>
      <w:r>
        <w:t>. Адреса, реквизиты и подписи сторон</w:t>
      </w:r>
    </w:p>
    <w:p w:rsidR="00874290" w:rsidRDefault="00874290">
      <w:pPr>
        <w:pStyle w:val="a5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934"/>
      </w:tblGrid>
      <w:tr w:rsidR="00874290">
        <w:tc>
          <w:tcPr>
            <w:tcW w:w="4788" w:type="dxa"/>
          </w:tcPr>
          <w:p w:rsidR="00874290" w:rsidRDefault="003E00B5">
            <w:pPr>
              <w:jc w:val="both"/>
              <w:rPr>
                <w:b/>
              </w:rPr>
            </w:pPr>
            <w:r>
              <w:rPr>
                <w:b/>
              </w:rPr>
              <w:t>ПОСТАВЩИК:</w:t>
            </w:r>
          </w:p>
          <w:p w:rsidR="00874290" w:rsidRDefault="00874290"/>
        </w:tc>
        <w:tc>
          <w:tcPr>
            <w:tcW w:w="5065" w:type="dxa"/>
          </w:tcPr>
          <w:p w:rsidR="00874290" w:rsidRDefault="003E00B5">
            <w:pPr>
              <w:jc w:val="both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874290" w:rsidRDefault="003E00B5">
            <w:pPr>
              <w:widowControl w:val="0"/>
              <w:tabs>
                <w:tab w:val="left" w:pos="1080"/>
              </w:tabs>
              <w:rPr>
                <w:rFonts w:eastAsia="Courier New"/>
                <w:b/>
                <w:color w:val="000000"/>
              </w:rPr>
            </w:pPr>
            <w:r>
              <w:rPr>
                <w:rFonts w:eastAsia="Courier New"/>
                <w:b/>
                <w:color w:val="000000"/>
              </w:rPr>
              <w:t>АО «ДРСУ-10»</w:t>
            </w:r>
          </w:p>
          <w:p w:rsidR="00874290" w:rsidRDefault="003E00B5">
            <w:pPr>
              <w:widowControl w:val="0"/>
              <w:tabs>
                <w:tab w:val="left" w:pos="1080"/>
                <w:tab w:val="left" w:pos="6780"/>
              </w:tabs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Юридический адрес: 662607, Россия, Красноярский край, г. Минусинск, ул. Суворова,1.</w:t>
            </w:r>
          </w:p>
          <w:p w:rsidR="00874290" w:rsidRDefault="003E00B5">
            <w:pPr>
              <w:widowControl w:val="0"/>
              <w:tabs>
                <w:tab w:val="left" w:pos="1080"/>
                <w:tab w:val="left" w:pos="6780"/>
              </w:tabs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Почтовый адрес: 662607, Россия, Красноярский край, г. Минусинск, ул. Суворова,1.</w:t>
            </w:r>
          </w:p>
          <w:p w:rsidR="00874290" w:rsidRDefault="003E00B5">
            <w:pPr>
              <w:widowControl w:val="0"/>
              <w:tabs>
                <w:tab w:val="left" w:pos="1080"/>
                <w:tab w:val="left" w:pos="6780"/>
              </w:tabs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ИНН/КПП 2455039566/245501001</w:t>
            </w:r>
          </w:p>
          <w:p w:rsidR="00874290" w:rsidRDefault="003E00B5">
            <w:pPr>
              <w:widowControl w:val="0"/>
              <w:tabs>
                <w:tab w:val="left" w:pos="1080"/>
                <w:tab w:val="left" w:pos="6780"/>
              </w:tabs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ОГРН 1192468011735</w:t>
            </w:r>
          </w:p>
          <w:p w:rsidR="00874290" w:rsidRDefault="003E00B5">
            <w:pPr>
              <w:widowControl w:val="0"/>
              <w:tabs>
                <w:tab w:val="left" w:pos="1080"/>
                <w:tab w:val="left" w:pos="6780"/>
              </w:tabs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р/с 40602810931360100016 в Красноярском отд</w:t>
            </w:r>
            <w:r>
              <w:rPr>
                <w:rFonts w:eastAsia="Courier New"/>
                <w:color w:val="000000"/>
              </w:rPr>
              <w:t xml:space="preserve">елении ПАО Сбербанк </w:t>
            </w:r>
          </w:p>
          <w:p w:rsidR="00874290" w:rsidRDefault="003E00B5">
            <w:pPr>
              <w:widowControl w:val="0"/>
              <w:tabs>
                <w:tab w:val="left" w:pos="1080"/>
                <w:tab w:val="left" w:pos="6780"/>
              </w:tabs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г. Красноярск БИК 040407627</w:t>
            </w:r>
          </w:p>
          <w:p w:rsidR="00874290" w:rsidRDefault="003E00B5">
            <w:pPr>
              <w:widowControl w:val="0"/>
              <w:tabs>
                <w:tab w:val="left" w:pos="1080"/>
                <w:tab w:val="left" w:pos="6780"/>
              </w:tabs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к/с 30101810800000000627 </w:t>
            </w:r>
          </w:p>
          <w:p w:rsidR="00874290" w:rsidRDefault="00874290">
            <w:pPr>
              <w:pStyle w:val="ab"/>
            </w:pPr>
          </w:p>
        </w:tc>
      </w:tr>
    </w:tbl>
    <w:p w:rsidR="00874290" w:rsidRDefault="00874290">
      <w:pPr>
        <w:pStyle w:val="ac"/>
        <w:spacing w:after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874290">
        <w:tc>
          <w:tcPr>
            <w:tcW w:w="4788" w:type="dxa"/>
          </w:tcPr>
          <w:p w:rsidR="00874290" w:rsidRDefault="00874290">
            <w:pPr>
              <w:ind w:hanging="567"/>
              <w:jc w:val="both"/>
            </w:pPr>
          </w:p>
          <w:p w:rsidR="00874290" w:rsidRDefault="00874290">
            <w:pPr>
              <w:ind w:hanging="567"/>
              <w:jc w:val="both"/>
            </w:pPr>
          </w:p>
          <w:p w:rsidR="00874290" w:rsidRDefault="003E00B5">
            <w:pPr>
              <w:ind w:hanging="567"/>
              <w:jc w:val="both"/>
            </w:pPr>
            <w:r>
              <w:t>_________________________/______________/</w:t>
            </w:r>
          </w:p>
          <w:p w:rsidR="00874290" w:rsidRDefault="00874290"/>
        </w:tc>
        <w:tc>
          <w:tcPr>
            <w:tcW w:w="5065" w:type="dxa"/>
          </w:tcPr>
          <w:p w:rsidR="00874290" w:rsidRDefault="003E00B5">
            <w:r>
              <w:t xml:space="preserve">Заместитель генерального директора по производству </w:t>
            </w:r>
          </w:p>
          <w:p w:rsidR="00874290" w:rsidRDefault="003E00B5">
            <w:r>
              <w:t xml:space="preserve"> ________________/Д.И. Алексеев/</w:t>
            </w:r>
          </w:p>
          <w:p w:rsidR="00874290" w:rsidRDefault="003E00B5">
            <w:pPr>
              <w:tabs>
                <w:tab w:val="left" w:pos="1128"/>
              </w:tabs>
              <w:ind w:hanging="567"/>
              <w:jc w:val="both"/>
            </w:pPr>
            <w:r>
              <w:tab/>
            </w:r>
            <w:r>
              <w:tab/>
            </w:r>
          </w:p>
        </w:tc>
      </w:tr>
    </w:tbl>
    <w:p w:rsidR="00874290" w:rsidRDefault="00874290">
      <w:pPr>
        <w:autoSpaceDE w:val="0"/>
        <w:autoSpaceDN w:val="0"/>
        <w:adjustRightInd w:val="0"/>
        <w:jc w:val="right"/>
      </w:pPr>
    </w:p>
    <w:p w:rsidR="00874290" w:rsidRDefault="00874290">
      <w:pPr>
        <w:autoSpaceDE w:val="0"/>
        <w:autoSpaceDN w:val="0"/>
        <w:adjustRightInd w:val="0"/>
        <w:jc w:val="right"/>
      </w:pPr>
    </w:p>
    <w:p w:rsidR="00874290" w:rsidRDefault="00874290">
      <w:pPr>
        <w:autoSpaceDE w:val="0"/>
        <w:autoSpaceDN w:val="0"/>
        <w:adjustRightInd w:val="0"/>
        <w:jc w:val="right"/>
      </w:pPr>
    </w:p>
    <w:p w:rsidR="00874290" w:rsidRDefault="00874290">
      <w:pPr>
        <w:autoSpaceDE w:val="0"/>
        <w:autoSpaceDN w:val="0"/>
        <w:adjustRightInd w:val="0"/>
        <w:jc w:val="right"/>
      </w:pPr>
    </w:p>
    <w:p w:rsidR="00874290" w:rsidRDefault="00874290">
      <w:pPr>
        <w:autoSpaceDE w:val="0"/>
        <w:autoSpaceDN w:val="0"/>
        <w:adjustRightInd w:val="0"/>
        <w:jc w:val="right"/>
      </w:pPr>
    </w:p>
    <w:p w:rsidR="00874290" w:rsidRDefault="00874290">
      <w:pPr>
        <w:autoSpaceDE w:val="0"/>
        <w:autoSpaceDN w:val="0"/>
        <w:adjustRightInd w:val="0"/>
        <w:jc w:val="right"/>
      </w:pPr>
    </w:p>
    <w:p w:rsidR="00874290" w:rsidRDefault="003E00B5">
      <w:pPr>
        <w:autoSpaceDE w:val="0"/>
        <w:autoSpaceDN w:val="0"/>
        <w:adjustRightInd w:val="0"/>
        <w:jc w:val="right"/>
      </w:pPr>
      <w:r>
        <w:br w:type="page"/>
      </w:r>
      <w:r>
        <w:lastRenderedPageBreak/>
        <w:t>Приложение № 1</w:t>
      </w:r>
    </w:p>
    <w:p w:rsidR="00874290" w:rsidRDefault="003E00B5">
      <w:pPr>
        <w:autoSpaceDE w:val="0"/>
        <w:autoSpaceDN w:val="0"/>
        <w:adjustRightInd w:val="0"/>
        <w:jc w:val="right"/>
      </w:pPr>
      <w:r>
        <w:t xml:space="preserve">    к Договору № ____________</w:t>
      </w:r>
    </w:p>
    <w:p w:rsidR="00874290" w:rsidRDefault="003E00B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от «____»___________ 2023 г.</w:t>
      </w:r>
    </w:p>
    <w:p w:rsidR="00874290" w:rsidRDefault="00874290">
      <w:pPr>
        <w:autoSpaceDE w:val="0"/>
        <w:autoSpaceDN w:val="0"/>
        <w:adjustRightInd w:val="0"/>
        <w:ind w:firstLine="540"/>
        <w:jc w:val="both"/>
        <w:outlineLvl w:val="0"/>
      </w:pPr>
    </w:p>
    <w:p w:rsidR="00874290" w:rsidRDefault="003E00B5">
      <w:pPr>
        <w:autoSpaceDE w:val="0"/>
        <w:autoSpaceDN w:val="0"/>
        <w:adjustRightInd w:val="0"/>
        <w:jc w:val="center"/>
      </w:pPr>
      <w:r>
        <w:rPr>
          <w:b/>
          <w:bCs/>
        </w:rPr>
        <w:t>СПЕЦИФИКАЦИЯ</w:t>
      </w:r>
    </w:p>
    <w:p w:rsidR="00874290" w:rsidRDefault="003E00B5">
      <w:pPr>
        <w:autoSpaceDE w:val="0"/>
        <w:autoSpaceDN w:val="0"/>
        <w:adjustRightInd w:val="0"/>
        <w:jc w:val="both"/>
      </w:pPr>
      <w:r>
        <w:br/>
        <w:t xml:space="preserve">Товар: </w:t>
      </w:r>
    </w:p>
    <w:tbl>
      <w:tblPr>
        <w:tblpPr w:leftFromText="180" w:rightFromText="180" w:vertAnchor="text" w:horzAnchor="margin" w:tblpXSpec="center" w:tblpY="8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186"/>
        <w:gridCol w:w="1261"/>
        <w:gridCol w:w="1384"/>
        <w:gridCol w:w="1876"/>
      </w:tblGrid>
      <w:tr w:rsidR="00874290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90" w:rsidRDefault="00874290">
            <w:pPr>
              <w:spacing w:after="120"/>
              <w:ind w:left="283"/>
              <w:jc w:val="center"/>
              <w:rPr>
                <w:b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90" w:rsidRDefault="003E00B5">
            <w:pPr>
              <w:spacing w:after="120"/>
              <w:ind w:left="283"/>
              <w:jc w:val="center"/>
              <w:rPr>
                <w:b/>
                <w:spacing w:val="-16"/>
              </w:rPr>
            </w:pPr>
            <w:r>
              <w:rPr>
                <w:b/>
              </w:rPr>
              <w:t>Наименование товара, страна происхождения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90" w:rsidRDefault="003E00B5">
            <w:pPr>
              <w:spacing w:after="120"/>
              <w:ind w:left="34"/>
              <w:jc w:val="center"/>
              <w:rPr>
                <w:b/>
                <w:spacing w:val="-16"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90" w:rsidRDefault="003E00B5">
            <w:pPr>
              <w:spacing w:after="120"/>
              <w:ind w:left="33"/>
              <w:jc w:val="center"/>
              <w:rPr>
                <w:b/>
              </w:rPr>
            </w:pPr>
            <w:r>
              <w:rPr>
                <w:b/>
              </w:rPr>
              <w:t xml:space="preserve">Цена за </w:t>
            </w:r>
            <w:r>
              <w:rPr>
                <w:b/>
              </w:rPr>
              <w:t>единицу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90" w:rsidRDefault="003E00B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Итого с НДС/без НДС</w:t>
            </w:r>
          </w:p>
        </w:tc>
      </w:tr>
      <w:tr w:rsidR="00874290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90" w:rsidRDefault="00874290">
            <w:pPr>
              <w:rPr>
                <w:iCs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0" w:rsidRDefault="0087429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0" w:rsidRDefault="00874290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0" w:rsidRDefault="00874290">
            <w:pPr>
              <w:spacing w:after="120"/>
              <w:ind w:left="33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0" w:rsidRDefault="00874290">
            <w:pPr>
              <w:spacing w:after="120"/>
              <w:ind w:left="33"/>
              <w:jc w:val="center"/>
            </w:pPr>
          </w:p>
        </w:tc>
      </w:tr>
      <w:tr w:rsidR="00874290">
        <w:trPr>
          <w:trHeight w:val="19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90" w:rsidRDefault="00874290">
            <w:pPr>
              <w:rPr>
                <w:iCs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0" w:rsidRDefault="003E00B5">
            <w:pPr>
              <w:rPr>
                <w:iCs/>
              </w:rPr>
            </w:pPr>
            <w:r>
              <w:rPr>
                <w:i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0" w:rsidRDefault="00874290">
            <w:pPr>
              <w:rPr>
                <w:color w:val="000000"/>
                <w:spacing w:val="-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0" w:rsidRDefault="00874290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0" w:rsidRDefault="00874290">
            <w:pPr>
              <w:jc w:val="center"/>
              <w:rPr>
                <w:b/>
                <w:color w:val="000000"/>
                <w:spacing w:val="-16"/>
              </w:rPr>
            </w:pPr>
          </w:p>
        </w:tc>
      </w:tr>
    </w:tbl>
    <w:p w:rsidR="00874290" w:rsidRDefault="00874290">
      <w:pPr>
        <w:autoSpaceDE w:val="0"/>
        <w:autoSpaceDN w:val="0"/>
        <w:adjustRightInd w:val="0"/>
        <w:jc w:val="both"/>
      </w:pPr>
    </w:p>
    <w:p w:rsidR="00874290" w:rsidRDefault="00874290">
      <w:pPr>
        <w:autoSpaceDE w:val="0"/>
        <w:autoSpaceDN w:val="0"/>
        <w:adjustRightInd w:val="0"/>
        <w:jc w:val="both"/>
      </w:pPr>
    </w:p>
    <w:p w:rsidR="00874290" w:rsidRDefault="00874290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874290" w:rsidRDefault="00874290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874290" w:rsidRDefault="00874290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874290" w:rsidRDefault="003E00B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Подписи Сторон:</w:t>
      </w:r>
    </w:p>
    <w:p w:rsidR="00874290" w:rsidRDefault="00874290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74290" w:rsidRDefault="003E00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  Поставщика                                                    От Заказчика:</w:t>
      </w:r>
    </w:p>
    <w:p w:rsidR="00874290" w:rsidRDefault="00874290">
      <w:pPr>
        <w:autoSpaceDE w:val="0"/>
        <w:autoSpaceDN w:val="0"/>
        <w:adjustRightInd w:val="0"/>
        <w:jc w:val="both"/>
        <w:rPr>
          <w:color w:val="000000"/>
        </w:rPr>
      </w:pPr>
    </w:p>
    <w:p w:rsidR="00874290" w:rsidRDefault="003E00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 /</w:t>
      </w:r>
      <w:r>
        <w:t xml:space="preserve"> ____________</w:t>
      </w:r>
      <w:r>
        <w:rPr>
          <w:color w:val="000000"/>
        </w:rPr>
        <w:t xml:space="preserve"> /     _____________________ /Д.И. Алексеев/            </w:t>
      </w:r>
    </w:p>
    <w:p w:rsidR="00874290" w:rsidRDefault="00874290">
      <w:pPr>
        <w:autoSpaceDE w:val="0"/>
        <w:autoSpaceDN w:val="0"/>
        <w:adjustRightInd w:val="0"/>
        <w:jc w:val="both"/>
        <w:rPr>
          <w:color w:val="000000"/>
        </w:rPr>
      </w:pPr>
    </w:p>
    <w:p w:rsidR="00874290" w:rsidRDefault="003E00B5">
      <w:pPr>
        <w:autoSpaceDE w:val="0"/>
        <w:autoSpaceDN w:val="0"/>
        <w:adjustRightInd w:val="0"/>
        <w:jc w:val="both"/>
        <w:rPr>
          <w:color w:val="000000"/>
        </w:rPr>
      </w:pPr>
      <w:hyperlink r:id="rId11" w:history="1">
        <w:r>
          <w:rPr>
            <w:rStyle w:val="a3"/>
            <w:color w:val="000000"/>
          </w:rPr>
          <w:t>М.П.</w:t>
        </w:r>
      </w:hyperlink>
      <w:r>
        <w:rPr>
          <w:color w:val="000000"/>
        </w:rPr>
        <w:t xml:space="preserve">                                                                         </w:t>
      </w:r>
      <w:hyperlink r:id="rId12" w:history="1">
        <w:r>
          <w:rPr>
            <w:rStyle w:val="a3"/>
            <w:color w:val="000000"/>
          </w:rPr>
          <w:t>М.П.</w:t>
        </w:r>
      </w:hyperlink>
    </w:p>
    <w:p w:rsidR="00874290" w:rsidRDefault="00874290">
      <w:pPr>
        <w:autoSpaceDE w:val="0"/>
        <w:autoSpaceDN w:val="0"/>
        <w:adjustRightInd w:val="0"/>
        <w:jc w:val="both"/>
        <w:rPr>
          <w:color w:val="000000"/>
        </w:rPr>
      </w:pPr>
    </w:p>
    <w:p w:rsidR="00874290" w:rsidRDefault="00874290">
      <w:pPr>
        <w:autoSpaceDE w:val="0"/>
        <w:autoSpaceDN w:val="0"/>
        <w:adjustRightInd w:val="0"/>
        <w:jc w:val="both"/>
        <w:rPr>
          <w:color w:val="000000"/>
        </w:rPr>
      </w:pPr>
    </w:p>
    <w:p w:rsidR="00874290" w:rsidRDefault="00874290">
      <w:pPr>
        <w:autoSpaceDE w:val="0"/>
        <w:autoSpaceDN w:val="0"/>
        <w:adjustRightInd w:val="0"/>
        <w:jc w:val="both"/>
        <w:rPr>
          <w:color w:val="000000"/>
        </w:rPr>
      </w:pPr>
    </w:p>
    <w:p w:rsidR="00874290" w:rsidRDefault="00874290">
      <w:pPr>
        <w:autoSpaceDE w:val="0"/>
        <w:autoSpaceDN w:val="0"/>
        <w:adjustRightInd w:val="0"/>
        <w:jc w:val="both"/>
      </w:pPr>
    </w:p>
    <w:p w:rsidR="00874290" w:rsidRDefault="00874290">
      <w:pPr>
        <w:autoSpaceDE w:val="0"/>
        <w:autoSpaceDN w:val="0"/>
        <w:adjustRightInd w:val="0"/>
        <w:jc w:val="both"/>
      </w:pPr>
    </w:p>
    <w:p w:rsidR="00874290" w:rsidRDefault="00874290">
      <w:pPr>
        <w:autoSpaceDE w:val="0"/>
        <w:autoSpaceDN w:val="0"/>
        <w:adjustRightInd w:val="0"/>
        <w:jc w:val="both"/>
      </w:pPr>
    </w:p>
    <w:p w:rsidR="00874290" w:rsidRDefault="00874290">
      <w:pPr>
        <w:autoSpaceDE w:val="0"/>
        <w:autoSpaceDN w:val="0"/>
        <w:adjustRightInd w:val="0"/>
        <w:jc w:val="both"/>
      </w:pPr>
    </w:p>
    <w:p w:rsidR="00874290" w:rsidRDefault="00874290">
      <w:pPr>
        <w:autoSpaceDE w:val="0"/>
        <w:autoSpaceDN w:val="0"/>
        <w:adjustRightInd w:val="0"/>
        <w:jc w:val="both"/>
      </w:pPr>
    </w:p>
    <w:p w:rsidR="00874290" w:rsidRDefault="00874290">
      <w:pPr>
        <w:autoSpaceDE w:val="0"/>
        <w:autoSpaceDN w:val="0"/>
        <w:adjustRightInd w:val="0"/>
        <w:jc w:val="both"/>
      </w:pPr>
    </w:p>
    <w:p w:rsidR="00874290" w:rsidRDefault="00874290">
      <w:pPr>
        <w:autoSpaceDE w:val="0"/>
        <w:autoSpaceDN w:val="0"/>
        <w:adjustRightInd w:val="0"/>
        <w:jc w:val="both"/>
      </w:pPr>
    </w:p>
    <w:p w:rsidR="00874290" w:rsidRDefault="00874290">
      <w:pPr>
        <w:autoSpaceDE w:val="0"/>
        <w:autoSpaceDN w:val="0"/>
        <w:adjustRightInd w:val="0"/>
        <w:jc w:val="both"/>
      </w:pPr>
    </w:p>
    <w:p w:rsidR="00874290" w:rsidRDefault="00874290">
      <w:pPr>
        <w:autoSpaceDE w:val="0"/>
        <w:autoSpaceDN w:val="0"/>
        <w:adjustRightInd w:val="0"/>
        <w:jc w:val="both"/>
      </w:pPr>
    </w:p>
    <w:p w:rsidR="00874290" w:rsidRDefault="00874290"/>
    <w:p w:rsidR="00874290" w:rsidRDefault="00874290"/>
    <w:p w:rsidR="00874290" w:rsidRDefault="00874290"/>
    <w:p w:rsidR="00874290" w:rsidRDefault="003E00B5">
      <w:pPr>
        <w:autoSpaceDE w:val="0"/>
        <w:autoSpaceDN w:val="0"/>
        <w:adjustRightInd w:val="0"/>
        <w:jc w:val="right"/>
      </w:pPr>
      <w:r>
        <w:br w:type="page"/>
      </w:r>
      <w:r>
        <w:lastRenderedPageBreak/>
        <w:t>Приложение № 2</w:t>
      </w:r>
    </w:p>
    <w:p w:rsidR="00874290" w:rsidRDefault="003E00B5">
      <w:pPr>
        <w:autoSpaceDE w:val="0"/>
        <w:autoSpaceDN w:val="0"/>
        <w:adjustRightInd w:val="0"/>
        <w:jc w:val="right"/>
      </w:pPr>
      <w:r>
        <w:t xml:space="preserve">    к Договору № ____________</w:t>
      </w:r>
    </w:p>
    <w:p w:rsidR="00874290" w:rsidRDefault="003E00B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от «____».________ 2023г.</w:t>
      </w:r>
    </w:p>
    <w:p w:rsidR="00874290" w:rsidRDefault="00874290">
      <w:pPr>
        <w:autoSpaceDE w:val="0"/>
        <w:autoSpaceDN w:val="0"/>
        <w:adjustRightInd w:val="0"/>
        <w:ind w:firstLine="540"/>
        <w:jc w:val="both"/>
        <w:outlineLvl w:val="0"/>
      </w:pPr>
    </w:p>
    <w:p w:rsidR="00874290" w:rsidRDefault="003E00B5">
      <w:pPr>
        <w:widowControl w:val="0"/>
        <w:spacing w:line="276" w:lineRule="auto"/>
        <w:jc w:val="center"/>
        <w:rPr>
          <w:b/>
          <w:bCs/>
          <w:lang w:eastAsia="en-US"/>
        </w:rPr>
      </w:pPr>
      <w:bookmarkStart w:id="1" w:name="_Hlk131532583"/>
      <w:r>
        <w:rPr>
          <w:b/>
          <w:bCs/>
          <w:lang w:eastAsia="en-US"/>
        </w:rPr>
        <w:t>Техническое задание</w:t>
      </w:r>
    </w:p>
    <w:p w:rsidR="00874290" w:rsidRDefault="003E00B5">
      <w:pPr>
        <w:widowControl w:val="0"/>
        <w:shd w:val="clear" w:color="auto" w:fill="FFFFFF"/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на поставку материалов</w:t>
      </w:r>
    </w:p>
    <w:p w:rsidR="00874290" w:rsidRDefault="00874290">
      <w:pPr>
        <w:widowControl w:val="0"/>
        <w:spacing w:line="276" w:lineRule="auto"/>
        <w:jc w:val="center"/>
        <w:rPr>
          <w:b/>
          <w:bCs/>
          <w:lang w:eastAsia="en-US"/>
        </w:rPr>
      </w:pPr>
    </w:p>
    <w:p w:rsidR="00874290" w:rsidRDefault="003E00B5">
      <w:pPr>
        <w:numPr>
          <w:ilvl w:val="0"/>
          <w:numId w:val="1"/>
        </w:numPr>
        <w:spacing w:after="160" w:line="259" w:lineRule="auto"/>
        <w:ind w:left="-567" w:firstLine="0"/>
        <w:contextualSpacing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Функциональные характеристики (потребительские свойства), технические и </w:t>
      </w:r>
      <w:r>
        <w:rPr>
          <w:rFonts w:eastAsia="Calibri"/>
          <w:b/>
          <w:bCs/>
          <w:lang w:eastAsia="en-US"/>
        </w:rPr>
        <w:t>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670"/>
        <w:gridCol w:w="709"/>
        <w:gridCol w:w="1134"/>
      </w:tblGrid>
      <w:tr w:rsidR="00874290">
        <w:tc>
          <w:tcPr>
            <w:tcW w:w="567" w:type="dxa"/>
            <w:shd w:val="clear" w:color="auto" w:fill="auto"/>
            <w:vAlign w:val="center"/>
          </w:tcPr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Характеристики товара</w:t>
            </w:r>
          </w:p>
          <w:p w:rsidR="00874290" w:rsidRDefault="0087429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</w:tr>
      <w:tr w:rsidR="00874290">
        <w:tc>
          <w:tcPr>
            <w:tcW w:w="567" w:type="dxa"/>
            <w:shd w:val="clear" w:color="auto" w:fill="auto"/>
            <w:vAlign w:val="center"/>
          </w:tcPr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4290" w:rsidRDefault="003E00B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Георешетка РД 60 - 50х50 по СТО 30478650-001-2012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  <w:r>
              <w:rPr>
                <w:rFonts w:eastAsia="Calibri"/>
                <w:sz w:val="22"/>
                <w:szCs w:val="22"/>
                <w:lang w:eastAsia="en-US"/>
              </w:rPr>
              <w:t>металлических жил, шт: не менее 6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Прочность при расстяжении, кН/м: не менее (вдоль/поперек) 60/60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Относительное удлинение при разрыве, %:  не более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(вдоль/поперек) 3/3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Повреждаемость при укладке, %: не более 2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Условный модуль деформации, кН/м: не менее 510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Размер рулона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Ширина, м: не более 6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Длина, м: не менее 50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Размер ячейки: не более 50х50 мм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Плоская георешетка, изготовлена: из высокопрочных композитных полос, сваренных между собой в местах переплетения.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Несущая часть композита: нити из пружинной провол</w:t>
            </w:r>
            <w:r>
              <w:rPr>
                <w:rFonts w:eastAsia="Calibri"/>
                <w:sz w:val="22"/>
                <w:szCs w:val="22"/>
                <w:lang w:eastAsia="en-US"/>
              </w:rPr>
              <w:t>оки заданной прочности.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Покрытие композита: полиэтилен низкого давления.</w:t>
            </w:r>
          </w:p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Соответствует СТО 30478650-001-2012: соответствие.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4290" w:rsidRDefault="003E00B5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1750</w:t>
            </w:r>
          </w:p>
        </w:tc>
      </w:tr>
    </w:tbl>
    <w:p w:rsidR="00874290" w:rsidRDefault="003E00B5">
      <w:pPr>
        <w:spacing w:line="259" w:lineRule="auto"/>
        <w:ind w:left="-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highlight w:val="yellow"/>
          <w:lang w:eastAsia="en-US"/>
        </w:rPr>
        <w:t xml:space="preserve">Аналоги не допускаются, в связи с утвержденной рецептурой асфальтобетонной смеси по Государственному контракту №ТР 193/22 </w:t>
      </w:r>
      <w:r>
        <w:rPr>
          <w:rFonts w:eastAsia="Calibri"/>
          <w:b/>
          <w:highlight w:val="yellow"/>
          <w:lang w:eastAsia="en-US"/>
        </w:rPr>
        <w:t>от 21.10.2022г.</w:t>
      </w:r>
    </w:p>
    <w:p w:rsidR="00874290" w:rsidRDefault="00874290">
      <w:pPr>
        <w:spacing w:line="259" w:lineRule="auto"/>
        <w:ind w:left="-567"/>
        <w:jc w:val="both"/>
        <w:rPr>
          <w:rFonts w:eastAsia="Calibri"/>
          <w:b/>
          <w:highlight w:val="yellow"/>
          <w:lang w:eastAsia="en-US"/>
        </w:rPr>
      </w:pPr>
    </w:p>
    <w:p w:rsidR="00874290" w:rsidRDefault="003E00B5">
      <w:pPr>
        <w:spacing w:line="259" w:lineRule="auto"/>
        <w:ind w:left="-567" w:right="-284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2.  Место поставки товара: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highlight w:val="yellow"/>
          <w:lang w:eastAsia="en-US"/>
        </w:rPr>
        <w:t>Российская Федерация, 662607, Красноярский край, г. Минусинск, ул. Суворова, д. 1.</w:t>
      </w:r>
    </w:p>
    <w:p w:rsidR="00874290" w:rsidRDefault="003E00B5">
      <w:pPr>
        <w:spacing w:line="259" w:lineRule="auto"/>
        <w:ind w:left="-567" w:right="-284"/>
        <w:jc w:val="both"/>
        <w:rPr>
          <w:rFonts w:eastAsia="Calibri"/>
          <w:lang w:eastAsia="en-US" w:bidi="ru-RU"/>
        </w:rPr>
      </w:pPr>
      <w:r>
        <w:rPr>
          <w:rFonts w:eastAsia="Calibri"/>
          <w:b/>
          <w:highlight w:val="yellow"/>
          <w:lang w:eastAsia="en-US"/>
        </w:rPr>
        <w:t>3. Срок поставки товара:</w:t>
      </w:r>
      <w:r>
        <w:rPr>
          <w:rFonts w:eastAsia="Calibri"/>
          <w:highlight w:val="yellow"/>
          <w:lang w:eastAsia="en-US"/>
        </w:rPr>
        <w:t xml:space="preserve"> </w:t>
      </w:r>
      <w:r>
        <w:rPr>
          <w:rFonts w:eastAsia="Calibri"/>
          <w:highlight w:val="yellow"/>
          <w:lang w:eastAsia="en-US" w:bidi="ru-RU"/>
        </w:rPr>
        <w:t>до 01 июня 2023 года.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Требования к качеству, безопасности поставляемого товара: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</w:t>
      </w:r>
      <w:r>
        <w:rPr>
          <w:rFonts w:eastAsia="Calibri"/>
          <w:lang w:eastAsia="en-US"/>
        </w:rPr>
        <w:t>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</w:t>
      </w:r>
      <w:r>
        <w:rPr>
          <w:rFonts w:eastAsia="Calibri"/>
          <w:lang w:eastAsia="en-US"/>
        </w:rPr>
        <w:t>во товара);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4.4. Товар должен быть безопасным и отвечать требованиям законодательства Российской Федерации, тр</w:t>
      </w:r>
      <w:r>
        <w:rPr>
          <w:rFonts w:eastAsia="Calibri"/>
          <w:lang w:eastAsia="en-US"/>
        </w:rPr>
        <w:t>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4.5. Товар должен отвечать требованиям безопасности жизни и здоровья, окружающей среды в течение установочного срока годности при об</w:t>
      </w:r>
      <w:r>
        <w:rPr>
          <w:rFonts w:eastAsia="Calibri"/>
          <w:lang w:eastAsia="en-US"/>
        </w:rPr>
        <w:t>ычных условиях его использования, хранения, транспортировки и утилизации.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5. Требования к упаковке и маркировке поставляемого товара: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5.1. Товар поставляется в таре и упаковке, соответствующей государственным стандартам, техническим условиям, предъявляемым</w:t>
      </w:r>
      <w:r>
        <w:rPr>
          <w:rFonts w:eastAsia="Calibri"/>
          <w:lang w:eastAsia="en-US"/>
        </w:rPr>
        <w:t xml:space="preserve">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5.2. Поставщик должен обеспечить упаковку товара, способную предотвратить его повреждение или порчу в</w:t>
      </w:r>
      <w:r>
        <w:rPr>
          <w:rFonts w:eastAsia="Calibri"/>
          <w:lang w:eastAsia="en-US"/>
        </w:rPr>
        <w:t>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5.3. Поставщик несет ответственность за ненадлежащую упаковку, не обеспечивающую сохранность то</w:t>
      </w:r>
      <w:r>
        <w:rPr>
          <w:rFonts w:eastAsia="Calibri"/>
          <w:lang w:eastAsia="en-US"/>
        </w:rPr>
        <w:t>вара при его хранении и транспортировании;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</w:t>
      </w:r>
      <w:r>
        <w:rPr>
          <w:rFonts w:eastAsia="Calibri"/>
          <w:lang w:eastAsia="en-US"/>
        </w:rPr>
        <w:t>еля, юридический адрес изготовителя, дату выпуска. Маркировка упаковки должна строго соответствовать маркировке товара.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 Требования к гарантийному сроку товара и (или) объему предоставления гарантий качества товара: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 Гарантия качества товара - в соот</w:t>
      </w:r>
      <w:r>
        <w:rPr>
          <w:rFonts w:eastAsia="Calibri"/>
          <w:lang w:eastAsia="en-US"/>
        </w:rPr>
        <w:t xml:space="preserve">ветствии с гарантийным сроком, установленным производителем. 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874290" w:rsidRDefault="003E00B5">
      <w:pPr>
        <w:spacing w:line="259" w:lineRule="auto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6.3. Поставщик обязан при обнаружении недостатков у поставляемого товара заме</w:t>
      </w:r>
      <w:r>
        <w:rPr>
          <w:rFonts w:eastAsia="Calibri"/>
          <w:lang w:eastAsia="en-US"/>
        </w:rPr>
        <w:t>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</w:t>
      </w:r>
      <w:r>
        <w:rPr>
          <w:rFonts w:eastAsia="Calibri"/>
          <w:lang w:eastAsia="en-US"/>
        </w:rPr>
        <w:t>ределенные договором</w:t>
      </w:r>
    </w:p>
    <w:bookmarkEnd w:id="1"/>
    <w:p w:rsidR="00874290" w:rsidRDefault="00874290">
      <w:pPr>
        <w:autoSpaceDE w:val="0"/>
        <w:autoSpaceDN w:val="0"/>
        <w:adjustRightInd w:val="0"/>
        <w:spacing w:before="240"/>
        <w:jc w:val="right"/>
      </w:pPr>
    </w:p>
    <w:p w:rsidR="00874290" w:rsidRDefault="003E00B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Подписи Сторон:</w:t>
      </w:r>
    </w:p>
    <w:p w:rsidR="00874290" w:rsidRDefault="00874290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74290" w:rsidRDefault="003E00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  Поставщика                                                    От Заказчика:</w:t>
      </w:r>
    </w:p>
    <w:p w:rsidR="00874290" w:rsidRDefault="00874290">
      <w:pPr>
        <w:autoSpaceDE w:val="0"/>
        <w:autoSpaceDN w:val="0"/>
        <w:adjustRightInd w:val="0"/>
        <w:jc w:val="both"/>
        <w:rPr>
          <w:color w:val="000000"/>
        </w:rPr>
      </w:pPr>
    </w:p>
    <w:p w:rsidR="00874290" w:rsidRDefault="003E00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 /</w:t>
      </w:r>
      <w:r>
        <w:t xml:space="preserve"> ____________</w:t>
      </w:r>
      <w:r>
        <w:rPr>
          <w:color w:val="000000"/>
        </w:rPr>
        <w:t xml:space="preserve"> /     _____________________ /Д.И. Алексеев/            </w:t>
      </w:r>
    </w:p>
    <w:p w:rsidR="00874290" w:rsidRDefault="003E00B5">
      <w:pPr>
        <w:autoSpaceDE w:val="0"/>
        <w:autoSpaceDN w:val="0"/>
        <w:adjustRightInd w:val="0"/>
        <w:jc w:val="both"/>
        <w:rPr>
          <w:color w:val="000000"/>
        </w:rPr>
      </w:pPr>
      <w:hyperlink r:id="rId13" w:history="1">
        <w:r>
          <w:rPr>
            <w:rStyle w:val="a3"/>
            <w:color w:val="000000"/>
          </w:rPr>
          <w:t>М.П.</w:t>
        </w:r>
      </w:hyperlink>
      <w:r>
        <w:rPr>
          <w:color w:val="000000"/>
        </w:rPr>
        <w:t xml:space="preserve">                                                                         </w:t>
      </w:r>
      <w:hyperlink r:id="rId14" w:history="1">
        <w:r>
          <w:rPr>
            <w:rStyle w:val="a3"/>
            <w:color w:val="000000"/>
          </w:rPr>
          <w:t>М.П.</w:t>
        </w:r>
      </w:hyperlink>
    </w:p>
    <w:p w:rsidR="00874290" w:rsidRDefault="00874290"/>
    <w:sectPr w:rsidR="00874290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B5" w:rsidRDefault="003E00B5">
      <w:r>
        <w:separator/>
      </w:r>
    </w:p>
  </w:endnote>
  <w:endnote w:type="continuationSeparator" w:id="0">
    <w:p w:rsidR="003E00B5" w:rsidRDefault="003E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icrosoft YaHe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90" w:rsidRDefault="003E00B5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4290" w:rsidRDefault="0087429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90" w:rsidRDefault="0087429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B5" w:rsidRDefault="003E00B5">
      <w:r>
        <w:separator/>
      </w:r>
    </w:p>
  </w:footnote>
  <w:footnote w:type="continuationSeparator" w:id="0">
    <w:p w:rsidR="003E00B5" w:rsidRDefault="003E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0710"/>
    <w:multiLevelType w:val="multilevel"/>
    <w:tmpl w:val="1F3C071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E1"/>
    <w:rsid w:val="000309CA"/>
    <w:rsid w:val="00064798"/>
    <w:rsid w:val="00095949"/>
    <w:rsid w:val="000A0664"/>
    <w:rsid w:val="000A3804"/>
    <w:rsid w:val="000B6F34"/>
    <w:rsid w:val="0012543D"/>
    <w:rsid w:val="00131462"/>
    <w:rsid w:val="00160C4B"/>
    <w:rsid w:val="0022029A"/>
    <w:rsid w:val="002B14AE"/>
    <w:rsid w:val="002E12E1"/>
    <w:rsid w:val="002F6A8C"/>
    <w:rsid w:val="003C3F05"/>
    <w:rsid w:val="003E00B5"/>
    <w:rsid w:val="003F01C6"/>
    <w:rsid w:val="00415A6C"/>
    <w:rsid w:val="004235A9"/>
    <w:rsid w:val="004C30D7"/>
    <w:rsid w:val="007122B8"/>
    <w:rsid w:val="00787A83"/>
    <w:rsid w:val="007A19B2"/>
    <w:rsid w:val="00874290"/>
    <w:rsid w:val="00946163"/>
    <w:rsid w:val="009C66B8"/>
    <w:rsid w:val="009F3E2F"/>
    <w:rsid w:val="00A449E3"/>
    <w:rsid w:val="00B32D45"/>
    <w:rsid w:val="00BC3DF5"/>
    <w:rsid w:val="00BC575C"/>
    <w:rsid w:val="00CC3256"/>
    <w:rsid w:val="00CE221B"/>
    <w:rsid w:val="00D16634"/>
    <w:rsid w:val="00D64651"/>
    <w:rsid w:val="00E019D3"/>
    <w:rsid w:val="00E3781E"/>
    <w:rsid w:val="00E70AF5"/>
    <w:rsid w:val="00E91133"/>
    <w:rsid w:val="00F21AF7"/>
    <w:rsid w:val="00F94B6E"/>
    <w:rsid w:val="00F94B86"/>
    <w:rsid w:val="00FA503B"/>
    <w:rsid w:val="00FC16C1"/>
    <w:rsid w:val="00FF01B0"/>
    <w:rsid w:val="09F52BFF"/>
    <w:rsid w:val="1E3B0CC6"/>
    <w:rsid w:val="723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Title"/>
    <w:basedOn w:val="a"/>
    <w:next w:val="a6"/>
    <w:link w:val="1"/>
    <w:pPr>
      <w:suppressAutoHyphens/>
      <w:jc w:val="center"/>
    </w:pPr>
    <w:rPr>
      <w:b/>
      <w:bCs/>
      <w:lang w:eastAsia="zh-CN"/>
    </w:rPr>
  </w:style>
  <w:style w:type="paragraph" w:styleId="a6">
    <w:name w:val="Subtitle"/>
    <w:basedOn w:val="a"/>
    <w:next w:val="a"/>
    <w:link w:val="a7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qFormat/>
    <w:pPr>
      <w:spacing w:after="120"/>
    </w:pPr>
    <w:rPr>
      <w:sz w:val="16"/>
      <w:szCs w:val="16"/>
    </w:rPr>
  </w:style>
  <w:style w:type="paragraph" w:customStyle="1" w:styleId="Style3">
    <w:name w:val="_Style 3"/>
    <w:basedOn w:val="a"/>
    <w:next w:val="a5"/>
    <w:link w:val="aa"/>
    <w:qFormat/>
    <w:pPr>
      <w:widowControl w:val="0"/>
      <w:snapToGrid w:val="0"/>
      <w:spacing w:line="240" w:lineRule="atLeast"/>
      <w:jc w:val="center"/>
    </w:pPr>
    <w:rPr>
      <w:rFonts w:ascii="Arial" w:hAnsi="Arial"/>
      <w:b/>
      <w:sz w:val="28"/>
      <w:szCs w:val="20"/>
    </w:rPr>
  </w:style>
  <w:style w:type="character" w:customStyle="1" w:styleId="aa">
    <w:name w:val="Название Знак"/>
    <w:link w:val="Style3"/>
    <w:locked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basedOn w:val="a0"/>
    <w:link w:val="a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b">
    <w:name w:val="Основной текст договора"/>
    <w:basedOn w:val="a"/>
    <w:pPr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ind w:firstLine="567"/>
      <w:jc w:val="both"/>
    </w:pPr>
    <w:rPr>
      <w:color w:val="000000"/>
    </w:rPr>
  </w:style>
  <w:style w:type="paragraph" w:customStyle="1" w:styleId="ac">
    <w:name w:val="Шапка договора"/>
    <w:basedOn w:val="a"/>
    <w:pPr>
      <w:spacing w:after="120"/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uiPriority w:val="11"/>
    <w:rPr>
      <w:rFonts w:eastAsiaTheme="minorEastAsia"/>
      <w:color w:val="595959" w:themeColor="text1" w:themeTint="A6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Title"/>
    <w:basedOn w:val="a"/>
    <w:next w:val="a6"/>
    <w:link w:val="1"/>
    <w:pPr>
      <w:suppressAutoHyphens/>
      <w:jc w:val="center"/>
    </w:pPr>
    <w:rPr>
      <w:b/>
      <w:bCs/>
      <w:lang w:eastAsia="zh-CN"/>
    </w:rPr>
  </w:style>
  <w:style w:type="paragraph" w:styleId="a6">
    <w:name w:val="Subtitle"/>
    <w:basedOn w:val="a"/>
    <w:next w:val="a"/>
    <w:link w:val="a7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qFormat/>
    <w:pPr>
      <w:spacing w:after="120"/>
    </w:pPr>
    <w:rPr>
      <w:sz w:val="16"/>
      <w:szCs w:val="16"/>
    </w:rPr>
  </w:style>
  <w:style w:type="paragraph" w:customStyle="1" w:styleId="Style3">
    <w:name w:val="_Style 3"/>
    <w:basedOn w:val="a"/>
    <w:next w:val="a5"/>
    <w:link w:val="aa"/>
    <w:qFormat/>
    <w:pPr>
      <w:widowControl w:val="0"/>
      <w:snapToGrid w:val="0"/>
      <w:spacing w:line="240" w:lineRule="atLeast"/>
      <w:jc w:val="center"/>
    </w:pPr>
    <w:rPr>
      <w:rFonts w:ascii="Arial" w:hAnsi="Arial"/>
      <w:b/>
      <w:sz w:val="28"/>
      <w:szCs w:val="20"/>
    </w:rPr>
  </w:style>
  <w:style w:type="character" w:customStyle="1" w:styleId="aa">
    <w:name w:val="Название Знак"/>
    <w:link w:val="Style3"/>
    <w:locked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basedOn w:val="a0"/>
    <w:link w:val="a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b">
    <w:name w:val="Основной текст договора"/>
    <w:basedOn w:val="a"/>
    <w:pPr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ind w:firstLine="567"/>
      <w:jc w:val="both"/>
    </w:pPr>
    <w:rPr>
      <w:color w:val="000000"/>
    </w:rPr>
  </w:style>
  <w:style w:type="paragraph" w:customStyle="1" w:styleId="ac">
    <w:name w:val="Шапка договора"/>
    <w:basedOn w:val="a"/>
    <w:pPr>
      <w:spacing w:after="120"/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uiPriority w:val="11"/>
    <w:rPr>
      <w:rFonts w:eastAsiaTheme="minorEastAsia"/>
      <w:color w:val="595959" w:themeColor="text1" w:themeTint="A6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50FF0028FF167833E522D902D74523F0A8425021957D07C675AD8C7BA9D91D1828EB951CCAB424BEQDJ" TargetMode="External"/><Relationship Id="rId13" Type="http://schemas.openxmlformats.org/officeDocument/2006/relationships/hyperlink" Target="consultantplus://offline/ref=36F61B7FE00959182E03A591B8D7DCC6D2805D9AA9FF4AD296EB05731F3FA9FA184B662077062AjFV0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F61B7FE00959182E03A591B8D7DCC6D2805D9AA9FF4AD296EB05731F3FA9FA184B662077062AjFV0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F61B7FE00959182E03A591B8D7DCC6D2805D9AA9FF4AD296EB05731F3FA9FA184B662077062AjFV0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455723E36CC575241A7383CBF5AB91A21FD0A408893AF4CD17B444ATBk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B390BC09360798A697C6AF524279153E4DA71CDACBA6A79EF63E3BV1c9J" TargetMode="External"/><Relationship Id="rId14" Type="http://schemas.openxmlformats.org/officeDocument/2006/relationships/hyperlink" Target="consultantplus://offline/ref=36F61B7FE00959182E03A591B8D7DCC6D2805D9AA9FF4AD296EB05731F3FA9FA184B662077062AjFV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6388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</dc:creator>
  <cp:lastModifiedBy>User Windows</cp:lastModifiedBy>
  <cp:revision>2</cp:revision>
  <dcterms:created xsi:type="dcterms:W3CDTF">2023-04-17T07:11:00Z</dcterms:created>
  <dcterms:modified xsi:type="dcterms:W3CDTF">2023-04-17T07:11:00Z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0266C12B6CCE4331B33CC5E68614FDDB</vt:lpwstr>
  </property>
</Properties>
</file>