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23" w:type="dxa"/>
        <w:tblInd w:w="55" w:type="dxa"/>
        <w:tblLayout w:type="fixed"/>
        <w:tblCellMar>
          <w:top w:w="55" w:type="dxa"/>
          <w:left w:w="55" w:type="dxa"/>
          <w:bottom w:w="55" w:type="dxa"/>
          <w:right w:w="55" w:type="dxa"/>
        </w:tblCellMar>
        <w:tblLook w:val="04A0" w:firstRow="1" w:lastRow="0" w:firstColumn="1" w:lastColumn="0" w:noHBand="0" w:noVBand="1"/>
      </w:tblPr>
      <w:tblGrid>
        <w:gridCol w:w="7532"/>
        <w:gridCol w:w="3291"/>
      </w:tblGrid>
      <w:tr w:rsidR="001E53DA" w14:paraId="4BC598D2" w14:textId="77777777">
        <w:tc>
          <w:tcPr>
            <w:tcW w:w="7532" w:type="dxa"/>
          </w:tcPr>
          <w:p w14:paraId="5178DA6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245FA119"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ген. директора по техн. вопросам</w:t>
            </w:r>
          </w:p>
          <w:p w14:paraId="03B4035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2BF0F07B" w14:textId="77777777" w:rsidR="001E53DA" w:rsidRDefault="001E53DA">
            <w:pPr>
              <w:widowControl w:val="0"/>
              <w:spacing w:after="0" w:line="240" w:lineRule="auto"/>
              <w:rPr>
                <w:rFonts w:ascii="Times New Roman" w:hAnsi="Times New Roman" w:cs="Times New Roman"/>
                <w:sz w:val="20"/>
                <w:szCs w:val="20"/>
              </w:rPr>
            </w:pPr>
          </w:p>
          <w:p w14:paraId="55466A49"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____________Ю.В. Бушуев</w:t>
            </w:r>
          </w:p>
          <w:p w14:paraId="096856ED" w14:textId="77777777" w:rsidR="001E53DA" w:rsidRDefault="001E53DA">
            <w:pPr>
              <w:widowControl w:val="0"/>
              <w:spacing w:after="0" w:line="240" w:lineRule="auto"/>
              <w:rPr>
                <w:rFonts w:ascii="Times New Roman" w:hAnsi="Times New Roman" w:cs="Times New Roman"/>
                <w:sz w:val="20"/>
                <w:szCs w:val="20"/>
              </w:rPr>
            </w:pPr>
          </w:p>
          <w:p w14:paraId="02DB84DD" w14:textId="77777777" w:rsidR="001E53DA" w:rsidRDefault="001E53DA">
            <w:pPr>
              <w:widowControl w:val="0"/>
              <w:spacing w:after="0" w:line="240" w:lineRule="auto"/>
              <w:rPr>
                <w:rFonts w:ascii="Times New Roman" w:hAnsi="Times New Roman" w:cs="Times New Roman"/>
                <w:sz w:val="20"/>
                <w:szCs w:val="20"/>
              </w:rPr>
            </w:pPr>
          </w:p>
          <w:p w14:paraId="3A84BFB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11BAC5FE"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Зам. ген. директора по экономике и финансам</w:t>
            </w:r>
          </w:p>
          <w:p w14:paraId="454A5FD7"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514B8848" w14:textId="77777777" w:rsidR="001E53DA" w:rsidRDefault="001E53DA">
            <w:pPr>
              <w:widowControl w:val="0"/>
              <w:spacing w:after="0" w:line="240" w:lineRule="auto"/>
              <w:rPr>
                <w:rFonts w:ascii="Times New Roman" w:hAnsi="Times New Roman" w:cs="Times New Roman"/>
                <w:sz w:val="20"/>
                <w:szCs w:val="20"/>
              </w:rPr>
            </w:pPr>
          </w:p>
          <w:p w14:paraId="59B80F7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___________О.С. Курганкина</w:t>
            </w:r>
          </w:p>
          <w:p w14:paraId="0535415D" w14:textId="77777777" w:rsidR="001E53DA" w:rsidRDefault="001E53DA">
            <w:pPr>
              <w:widowControl w:val="0"/>
              <w:spacing w:after="0" w:line="240" w:lineRule="auto"/>
              <w:rPr>
                <w:rFonts w:ascii="Times New Roman" w:hAnsi="Times New Roman" w:cs="Times New Roman"/>
                <w:sz w:val="20"/>
                <w:szCs w:val="20"/>
              </w:rPr>
            </w:pPr>
          </w:p>
          <w:p w14:paraId="6719420F" w14:textId="77777777" w:rsidR="001E53DA" w:rsidRDefault="001E53DA">
            <w:pPr>
              <w:widowControl w:val="0"/>
              <w:spacing w:after="0" w:line="240" w:lineRule="auto"/>
              <w:rPr>
                <w:rFonts w:ascii="Times New Roman" w:hAnsi="Times New Roman" w:cs="Times New Roman"/>
                <w:sz w:val="20"/>
                <w:szCs w:val="20"/>
              </w:rPr>
            </w:pPr>
          </w:p>
          <w:p w14:paraId="4F0818E8"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Согласовано</w:t>
            </w:r>
          </w:p>
          <w:p w14:paraId="04B065DC"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планово-экономического отдела</w:t>
            </w:r>
          </w:p>
          <w:p w14:paraId="7E4059C6"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05C0EB42" w14:textId="77777777" w:rsidR="001E53DA" w:rsidRDefault="001E53DA">
            <w:pPr>
              <w:widowControl w:val="0"/>
              <w:spacing w:after="0" w:line="240" w:lineRule="auto"/>
              <w:rPr>
                <w:rFonts w:ascii="Times New Roman" w:hAnsi="Times New Roman" w:cs="Times New Roman"/>
                <w:sz w:val="20"/>
                <w:szCs w:val="20"/>
              </w:rPr>
            </w:pPr>
          </w:p>
          <w:p w14:paraId="550DECDC"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___________Е.И. Семенович</w:t>
            </w:r>
          </w:p>
          <w:p w14:paraId="1244A25F" w14:textId="77777777" w:rsidR="001E53DA" w:rsidRDefault="001E53DA">
            <w:pPr>
              <w:widowControl w:val="0"/>
              <w:spacing w:after="0" w:line="240" w:lineRule="auto"/>
              <w:rPr>
                <w:rFonts w:ascii="Times New Roman" w:hAnsi="Times New Roman" w:cs="Times New Roman"/>
                <w:sz w:val="20"/>
                <w:szCs w:val="20"/>
              </w:rPr>
            </w:pPr>
          </w:p>
          <w:p w14:paraId="6E15BFF2" w14:textId="77777777" w:rsidR="001E53DA" w:rsidRDefault="001E53DA">
            <w:pPr>
              <w:widowControl w:val="0"/>
              <w:spacing w:after="0" w:line="240" w:lineRule="auto"/>
              <w:rPr>
                <w:rFonts w:ascii="Times New Roman" w:hAnsi="Times New Roman" w:cs="Times New Roman"/>
                <w:sz w:val="20"/>
                <w:szCs w:val="20"/>
              </w:rPr>
            </w:pPr>
          </w:p>
        </w:tc>
        <w:tc>
          <w:tcPr>
            <w:tcW w:w="3291" w:type="dxa"/>
          </w:tcPr>
          <w:p w14:paraId="537191E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Утверждаю</w:t>
            </w:r>
          </w:p>
          <w:p w14:paraId="46F7802B"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Генеральный директор</w:t>
            </w:r>
          </w:p>
          <w:p w14:paraId="1FFCDA6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p w14:paraId="425245CE" w14:textId="77777777" w:rsidR="001E53DA" w:rsidRDefault="001E53DA">
            <w:pPr>
              <w:widowControl w:val="0"/>
              <w:spacing w:after="0" w:line="240" w:lineRule="auto"/>
              <w:rPr>
                <w:rFonts w:ascii="Times New Roman" w:hAnsi="Times New Roman" w:cs="Times New Roman"/>
                <w:sz w:val="20"/>
                <w:szCs w:val="20"/>
              </w:rPr>
            </w:pPr>
          </w:p>
          <w:p w14:paraId="694CBAC3"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____________В.М. Юдин</w:t>
            </w:r>
          </w:p>
          <w:p w14:paraId="3FA5BD41" w14:textId="77777777" w:rsidR="001E53DA" w:rsidRDefault="001E53DA">
            <w:pPr>
              <w:widowControl w:val="0"/>
              <w:spacing w:after="0" w:line="240" w:lineRule="auto"/>
              <w:rPr>
                <w:rFonts w:ascii="Times New Roman" w:hAnsi="Times New Roman" w:cs="Times New Roman"/>
                <w:sz w:val="20"/>
                <w:szCs w:val="20"/>
              </w:rPr>
            </w:pPr>
          </w:p>
          <w:p w14:paraId="545A4E77" w14:textId="77777777" w:rsidR="001E53DA" w:rsidRDefault="001E53DA">
            <w:pPr>
              <w:widowControl w:val="0"/>
              <w:spacing w:after="0" w:line="240" w:lineRule="auto"/>
              <w:rPr>
                <w:rFonts w:ascii="Times New Roman" w:hAnsi="Times New Roman" w:cs="Times New Roman"/>
                <w:sz w:val="20"/>
                <w:szCs w:val="20"/>
              </w:rPr>
            </w:pPr>
          </w:p>
          <w:p w14:paraId="2780FBA1" w14:textId="77777777" w:rsidR="001E53DA" w:rsidRDefault="001E53DA">
            <w:pPr>
              <w:widowControl w:val="0"/>
              <w:spacing w:after="0" w:line="240" w:lineRule="auto"/>
              <w:rPr>
                <w:rFonts w:ascii="Times New Roman" w:hAnsi="Times New Roman" w:cs="Times New Roman"/>
                <w:sz w:val="20"/>
                <w:szCs w:val="20"/>
              </w:rPr>
            </w:pPr>
          </w:p>
          <w:p w14:paraId="1A422582" w14:textId="77777777" w:rsidR="001E53DA" w:rsidRDefault="001E53DA">
            <w:pPr>
              <w:widowControl w:val="0"/>
              <w:spacing w:after="0" w:line="240" w:lineRule="auto"/>
              <w:rPr>
                <w:rFonts w:ascii="Times New Roman" w:hAnsi="Times New Roman" w:cs="Times New Roman"/>
                <w:sz w:val="20"/>
                <w:szCs w:val="20"/>
              </w:rPr>
            </w:pPr>
          </w:p>
          <w:p w14:paraId="76A5B3C8" w14:textId="5CDAE12D" w:rsidR="001E53DA" w:rsidRDefault="001E53DA">
            <w:pPr>
              <w:widowControl w:val="0"/>
              <w:spacing w:after="0" w:line="240" w:lineRule="auto"/>
              <w:rPr>
                <w:rFonts w:ascii="Times New Roman" w:hAnsi="Times New Roman" w:cs="Times New Roman"/>
                <w:sz w:val="20"/>
                <w:szCs w:val="20"/>
              </w:rPr>
            </w:pPr>
          </w:p>
          <w:p w14:paraId="53FD62F9" w14:textId="3ACACC50" w:rsidR="00E23DB2" w:rsidRDefault="00E23DB2">
            <w:pPr>
              <w:widowControl w:val="0"/>
              <w:spacing w:after="0" w:line="240" w:lineRule="auto"/>
              <w:rPr>
                <w:rFonts w:ascii="Times New Roman" w:hAnsi="Times New Roman" w:cs="Times New Roman"/>
                <w:sz w:val="20"/>
                <w:szCs w:val="20"/>
              </w:rPr>
            </w:pPr>
          </w:p>
          <w:p w14:paraId="2107F6C8" w14:textId="77777777" w:rsidR="00E23DB2" w:rsidRDefault="00E23DB2">
            <w:pPr>
              <w:widowControl w:val="0"/>
              <w:spacing w:after="0" w:line="240" w:lineRule="auto"/>
              <w:rPr>
                <w:rFonts w:ascii="Times New Roman" w:hAnsi="Times New Roman" w:cs="Times New Roman"/>
                <w:sz w:val="20"/>
                <w:szCs w:val="20"/>
              </w:rPr>
            </w:pPr>
          </w:p>
          <w:p w14:paraId="4DEEEB67" w14:textId="77777777" w:rsidR="001E53DA" w:rsidRDefault="001E53DA">
            <w:pPr>
              <w:widowControl w:val="0"/>
              <w:spacing w:after="0" w:line="240" w:lineRule="auto"/>
              <w:rPr>
                <w:rFonts w:ascii="Times New Roman" w:hAnsi="Times New Roman" w:cs="Times New Roman"/>
                <w:sz w:val="20"/>
                <w:szCs w:val="20"/>
              </w:rPr>
            </w:pPr>
          </w:p>
          <w:p w14:paraId="61C9B00C" w14:textId="77777777" w:rsidR="001E53DA" w:rsidRDefault="001E53DA">
            <w:pPr>
              <w:widowControl w:val="0"/>
              <w:spacing w:after="0" w:line="240" w:lineRule="auto"/>
              <w:rPr>
                <w:rFonts w:ascii="Times New Roman" w:hAnsi="Times New Roman" w:cs="Times New Roman"/>
                <w:sz w:val="20"/>
                <w:szCs w:val="20"/>
              </w:rPr>
            </w:pPr>
          </w:p>
          <w:p w14:paraId="1173B034"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Подготовил:</w:t>
            </w:r>
          </w:p>
          <w:p w14:paraId="1E3B6753"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Начальник службы МТО</w:t>
            </w:r>
          </w:p>
          <w:p w14:paraId="67F7A9FA"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ГПК «Пассажиравтотранс»</w:t>
            </w:r>
          </w:p>
          <w:p w14:paraId="2340B8F5" w14:textId="77777777" w:rsidR="001E53DA" w:rsidRDefault="001E53DA">
            <w:pPr>
              <w:widowControl w:val="0"/>
              <w:spacing w:after="0" w:line="240" w:lineRule="auto"/>
              <w:rPr>
                <w:rFonts w:ascii="Times New Roman" w:hAnsi="Times New Roman" w:cs="Times New Roman"/>
                <w:sz w:val="20"/>
                <w:szCs w:val="20"/>
              </w:rPr>
            </w:pPr>
          </w:p>
          <w:p w14:paraId="05046061"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____________Р.И. Гавриленко</w:t>
            </w:r>
          </w:p>
          <w:p w14:paraId="13F226C2" w14:textId="77777777" w:rsidR="001E53DA" w:rsidRDefault="001E53DA">
            <w:pPr>
              <w:widowControl w:val="0"/>
              <w:spacing w:after="0" w:line="240" w:lineRule="auto"/>
              <w:rPr>
                <w:rFonts w:ascii="Times New Roman" w:hAnsi="Times New Roman"/>
              </w:rPr>
            </w:pPr>
          </w:p>
        </w:tc>
      </w:tr>
    </w:tbl>
    <w:p w14:paraId="7684A0E7" w14:textId="77777777" w:rsidR="001E53DA" w:rsidRDefault="001E53DA">
      <w:pPr>
        <w:spacing w:after="0" w:line="240" w:lineRule="auto"/>
        <w:jc w:val="center"/>
        <w:rPr>
          <w:rFonts w:ascii="Times New Roman" w:hAnsi="Times New Roman" w:cs="Times New Roman"/>
          <w:sz w:val="20"/>
          <w:szCs w:val="20"/>
        </w:rPr>
      </w:pPr>
    </w:p>
    <w:p w14:paraId="591DBE58" w14:textId="77777777" w:rsidR="001E53DA" w:rsidRDefault="001E53DA">
      <w:pPr>
        <w:spacing w:after="0" w:line="240" w:lineRule="auto"/>
        <w:jc w:val="center"/>
        <w:rPr>
          <w:rFonts w:ascii="Times New Roman" w:hAnsi="Times New Roman" w:cs="Times New Roman"/>
          <w:sz w:val="20"/>
          <w:szCs w:val="20"/>
        </w:rPr>
      </w:pPr>
    </w:p>
    <w:p w14:paraId="651C1CB2" w14:textId="77777777" w:rsidR="001E53DA" w:rsidRDefault="008A2829">
      <w:pPr>
        <w:spacing w:after="0" w:line="240" w:lineRule="auto"/>
        <w:ind w:firstLine="317"/>
        <w:jc w:val="center"/>
        <w:rPr>
          <w:rFonts w:ascii="Times New Roman" w:hAnsi="Times New Roman"/>
        </w:rPr>
      </w:pPr>
      <w:r>
        <w:rPr>
          <w:rFonts w:ascii="Times New Roman" w:hAnsi="Times New Roman" w:cs="Times New Roman"/>
          <w:b/>
          <w:bCs/>
          <w:sz w:val="20"/>
          <w:szCs w:val="20"/>
        </w:rPr>
        <w:t>Документация на проведение</w:t>
      </w:r>
    </w:p>
    <w:p w14:paraId="0285B3A2" w14:textId="77777777" w:rsidR="001E53DA" w:rsidRDefault="008A2829">
      <w:pPr>
        <w:spacing w:after="0" w:line="240" w:lineRule="auto"/>
        <w:ind w:firstLine="317"/>
        <w:jc w:val="center"/>
        <w:rPr>
          <w:rFonts w:ascii="Times New Roman" w:hAnsi="Times New Roman"/>
        </w:rPr>
      </w:pPr>
      <w:r>
        <w:rPr>
          <w:rFonts w:ascii="Times New Roman" w:hAnsi="Times New Roman" w:cs="Times New Roman"/>
          <w:b/>
          <w:bCs/>
          <w:sz w:val="20"/>
          <w:szCs w:val="20"/>
        </w:rPr>
        <w:t>процедуры запроса цен</w:t>
      </w:r>
    </w:p>
    <w:p w14:paraId="5E48EE98" w14:textId="3CB5D7A5" w:rsidR="001E53DA" w:rsidRPr="002D3441" w:rsidRDefault="008A2829">
      <w:pPr>
        <w:spacing w:after="0" w:line="240" w:lineRule="auto"/>
        <w:ind w:firstLine="317"/>
        <w:jc w:val="center"/>
        <w:rPr>
          <w:rFonts w:ascii="Times New Roman" w:hAnsi="Times New Roman"/>
        </w:rPr>
      </w:pPr>
      <w:r w:rsidRPr="002D3441">
        <w:rPr>
          <w:rFonts w:ascii="Times New Roman" w:hAnsi="Times New Roman" w:cs="Times New Roman"/>
          <w:b/>
          <w:bCs/>
          <w:sz w:val="20"/>
          <w:szCs w:val="20"/>
        </w:rPr>
        <w:t xml:space="preserve">№ </w:t>
      </w:r>
      <w:bookmarkStart w:id="0" w:name="_Hlk114048682"/>
      <w:r w:rsidRPr="002D3441">
        <w:rPr>
          <w:rFonts w:ascii="Times New Roman" w:hAnsi="Times New Roman" w:cs="Times New Roman"/>
          <w:b/>
          <w:bCs/>
          <w:sz w:val="20"/>
          <w:szCs w:val="20"/>
        </w:rPr>
        <w:t>ГПК-</w:t>
      </w:r>
      <w:r w:rsidR="002D3441" w:rsidRPr="002D3441">
        <w:rPr>
          <w:rFonts w:ascii="Times New Roman" w:hAnsi="Times New Roman" w:cs="Times New Roman"/>
          <w:b/>
          <w:bCs/>
          <w:sz w:val="20"/>
          <w:szCs w:val="20"/>
        </w:rPr>
        <w:t>037</w:t>
      </w:r>
      <w:r w:rsidRPr="002D3441">
        <w:rPr>
          <w:rFonts w:ascii="Times New Roman" w:hAnsi="Times New Roman" w:cs="Times New Roman"/>
          <w:b/>
          <w:bCs/>
          <w:sz w:val="20"/>
          <w:szCs w:val="20"/>
        </w:rPr>
        <w:t xml:space="preserve">-023-ЭЗЦ от </w:t>
      </w:r>
      <w:r w:rsidR="002D3441" w:rsidRPr="002D3441">
        <w:rPr>
          <w:rFonts w:ascii="Times New Roman" w:hAnsi="Times New Roman" w:cs="Times New Roman"/>
          <w:b/>
          <w:bCs/>
          <w:sz w:val="20"/>
          <w:szCs w:val="20"/>
        </w:rPr>
        <w:t>2</w:t>
      </w:r>
      <w:r w:rsidR="006712AE">
        <w:rPr>
          <w:rFonts w:ascii="Times New Roman" w:hAnsi="Times New Roman" w:cs="Times New Roman"/>
          <w:b/>
          <w:bCs/>
          <w:sz w:val="20"/>
          <w:szCs w:val="20"/>
        </w:rPr>
        <w:t>3</w:t>
      </w:r>
      <w:r w:rsidRPr="002D3441">
        <w:rPr>
          <w:rFonts w:ascii="Times New Roman" w:hAnsi="Times New Roman" w:cs="Times New Roman"/>
          <w:b/>
          <w:bCs/>
          <w:sz w:val="20"/>
          <w:szCs w:val="20"/>
        </w:rPr>
        <w:t>.0</w:t>
      </w:r>
      <w:r w:rsidR="00492AD0" w:rsidRPr="002D3441">
        <w:rPr>
          <w:rFonts w:ascii="Times New Roman" w:hAnsi="Times New Roman" w:cs="Times New Roman"/>
          <w:b/>
          <w:bCs/>
          <w:sz w:val="20"/>
          <w:szCs w:val="20"/>
        </w:rPr>
        <w:t>5</w:t>
      </w:r>
      <w:r w:rsidRPr="002D3441">
        <w:rPr>
          <w:rFonts w:ascii="Times New Roman" w:hAnsi="Times New Roman" w:cs="Times New Roman"/>
          <w:b/>
          <w:bCs/>
          <w:sz w:val="20"/>
          <w:szCs w:val="20"/>
        </w:rPr>
        <w:t>.2023 г.</w:t>
      </w:r>
      <w:bookmarkEnd w:id="0"/>
    </w:p>
    <w:p w14:paraId="2EF62586" w14:textId="5E7EC303" w:rsidR="001E53DA" w:rsidRDefault="008A2829">
      <w:pPr>
        <w:spacing w:after="0" w:line="240" w:lineRule="auto"/>
        <w:ind w:firstLine="317"/>
        <w:jc w:val="center"/>
        <w:rPr>
          <w:rFonts w:ascii="Times New Roman" w:hAnsi="Times New Roman" w:cs="Times New Roman"/>
          <w:b/>
          <w:bCs/>
          <w:sz w:val="20"/>
          <w:szCs w:val="20"/>
        </w:rPr>
      </w:pPr>
      <w:r>
        <w:rPr>
          <w:rFonts w:ascii="Times New Roman" w:hAnsi="Times New Roman" w:cs="Times New Roman"/>
          <w:b/>
          <w:bCs/>
          <w:sz w:val="20"/>
          <w:szCs w:val="20"/>
        </w:rPr>
        <w:t xml:space="preserve">Поставка </w:t>
      </w:r>
      <w:r w:rsidR="004D2C18" w:rsidRPr="004D2C18">
        <w:rPr>
          <w:rFonts w:ascii="Times New Roman" w:hAnsi="Times New Roman" w:cs="Times New Roman"/>
          <w:b/>
          <w:bCs/>
          <w:sz w:val="20"/>
          <w:szCs w:val="20"/>
        </w:rPr>
        <w:t>хозтоваров</w:t>
      </w:r>
    </w:p>
    <w:p w14:paraId="340A4A2A" w14:textId="77777777" w:rsidR="001E53DA" w:rsidRDefault="001E53DA">
      <w:pPr>
        <w:spacing w:after="0" w:line="240" w:lineRule="auto"/>
        <w:ind w:firstLine="317"/>
        <w:jc w:val="center"/>
        <w:rPr>
          <w:rFonts w:ascii="Times New Roman" w:hAnsi="Times New Roman" w:cs="Times New Roman"/>
          <w:b/>
          <w:bCs/>
          <w:sz w:val="20"/>
          <w:szCs w:val="20"/>
        </w:rPr>
      </w:pPr>
    </w:p>
    <w:tbl>
      <w:tblPr>
        <w:tblW w:w="11129" w:type="dxa"/>
        <w:tblInd w:w="-175" w:type="dxa"/>
        <w:tblLayout w:type="fixed"/>
        <w:tblLook w:val="00A0" w:firstRow="1" w:lastRow="0" w:firstColumn="1" w:lastColumn="0" w:noHBand="0" w:noVBand="0"/>
      </w:tblPr>
      <w:tblGrid>
        <w:gridCol w:w="2624"/>
        <w:gridCol w:w="8505"/>
      </w:tblGrid>
      <w:tr w:rsidR="001E53DA" w14:paraId="3FAAB769"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09CC07DA"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 Способ закупки</w:t>
            </w:r>
          </w:p>
        </w:tc>
        <w:tc>
          <w:tcPr>
            <w:tcW w:w="8504" w:type="dxa"/>
            <w:tcBorders>
              <w:top w:val="single" w:sz="4" w:space="0" w:color="000000"/>
              <w:left w:val="single" w:sz="4" w:space="0" w:color="000000"/>
              <w:bottom w:val="single" w:sz="4" w:space="0" w:color="000000"/>
              <w:right w:val="single" w:sz="4" w:space="0" w:color="000000"/>
            </w:tcBorders>
          </w:tcPr>
          <w:p w14:paraId="7355DA7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Запрос цен в электронной форме.</w:t>
            </w:r>
          </w:p>
        </w:tc>
      </w:tr>
      <w:tr w:rsidR="001E53DA" w14:paraId="32B7EA1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134B0932"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 Сайт размещения документации</w:t>
            </w:r>
          </w:p>
        </w:tc>
        <w:tc>
          <w:tcPr>
            <w:tcW w:w="8504" w:type="dxa"/>
            <w:tcBorders>
              <w:top w:val="single" w:sz="4" w:space="0" w:color="000000"/>
              <w:left w:val="single" w:sz="4" w:space="0" w:color="000000"/>
              <w:bottom w:val="single" w:sz="4" w:space="0" w:color="000000"/>
              <w:right w:val="single" w:sz="4" w:space="0" w:color="000000"/>
            </w:tcBorders>
          </w:tcPr>
          <w:p w14:paraId="40AC72AB" w14:textId="77777777" w:rsidR="001E53DA" w:rsidRDefault="006712AE">
            <w:pPr>
              <w:widowControl w:val="0"/>
              <w:spacing w:after="0" w:line="240" w:lineRule="auto"/>
            </w:pPr>
            <w:hyperlink r:id="rId8">
              <w:r w:rsidR="008A2829">
                <w:rPr>
                  <w:rFonts w:ascii="Times New Roman" w:hAnsi="Times New Roman" w:cs="Times New Roman"/>
                  <w:sz w:val="20"/>
                  <w:szCs w:val="20"/>
                </w:rPr>
                <w:t>http://zakupki.gov.ru/223</w:t>
              </w:r>
            </w:hyperlink>
            <w:r w:rsidR="008A2829">
              <w:rPr>
                <w:rFonts w:ascii="Times New Roman" w:hAnsi="Times New Roman" w:cs="Times New Roman"/>
                <w:sz w:val="20"/>
                <w:szCs w:val="20"/>
              </w:rPr>
              <w:t xml:space="preserve"> вкладка «реестр закупок»</w:t>
            </w:r>
          </w:p>
        </w:tc>
      </w:tr>
      <w:tr w:rsidR="001E53DA" w14:paraId="2E7260C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49CDB6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3. Сайт оператора электронной площадки</w:t>
            </w:r>
          </w:p>
        </w:tc>
        <w:tc>
          <w:tcPr>
            <w:tcW w:w="8504" w:type="dxa"/>
            <w:tcBorders>
              <w:top w:val="single" w:sz="4" w:space="0" w:color="000000"/>
              <w:left w:val="single" w:sz="4" w:space="0" w:color="000000"/>
              <w:bottom w:val="single" w:sz="4" w:space="0" w:color="000000"/>
              <w:right w:val="single" w:sz="4" w:space="0" w:color="000000"/>
            </w:tcBorders>
          </w:tcPr>
          <w:p w14:paraId="209B120F" w14:textId="77777777" w:rsidR="001E53DA" w:rsidRDefault="008A2829">
            <w:pPr>
              <w:widowControl w:val="0"/>
              <w:spacing w:after="0" w:line="240" w:lineRule="auto"/>
            </w:pPr>
            <w:r>
              <w:rPr>
                <w:rStyle w:val="-"/>
                <w:rFonts w:ascii="Times New Roman" w:hAnsi="Times New Roman" w:cs="Times New Roman"/>
                <w:sz w:val="20"/>
                <w:szCs w:val="20"/>
              </w:rPr>
              <w:t>https://etp-region.ru/</w:t>
            </w:r>
          </w:p>
          <w:p w14:paraId="78109007" w14:textId="77777777" w:rsidR="001E53DA" w:rsidRDefault="001E53DA">
            <w:pPr>
              <w:widowControl w:val="0"/>
              <w:spacing w:after="0" w:line="240" w:lineRule="auto"/>
              <w:rPr>
                <w:rFonts w:ascii="Times New Roman" w:hAnsi="Times New Roman" w:cs="Times New Roman"/>
                <w:sz w:val="20"/>
                <w:szCs w:val="20"/>
              </w:rPr>
            </w:pPr>
          </w:p>
        </w:tc>
      </w:tr>
      <w:tr w:rsidR="001E53DA" w14:paraId="1CAA982C"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74F8162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4.Наименование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6C7697CE"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ГПК «Пассажиравтотранс»</w:t>
            </w:r>
          </w:p>
        </w:tc>
      </w:tr>
      <w:tr w:rsidR="001E53DA" w14:paraId="30A17C09"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79C9DD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5. Почтовый адрес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2E5FEA0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650055, Кемеровская область - Кузбасс, Кемерово г, пр. Кузнецкий, 81</w:t>
            </w:r>
          </w:p>
        </w:tc>
      </w:tr>
      <w:tr w:rsidR="001E53DA" w14:paraId="469C5050"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E204447"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6. Адрес электронной почты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76E83DEB" w14:textId="77777777" w:rsidR="001E53DA" w:rsidRDefault="006712AE">
            <w:pPr>
              <w:widowControl w:val="0"/>
              <w:spacing w:after="0" w:line="240" w:lineRule="auto"/>
            </w:pPr>
            <w:hyperlink r:id="rId9">
              <w:r w:rsidR="008A2829">
                <w:rPr>
                  <w:rFonts w:ascii="Times New Roman" w:hAnsi="Times New Roman" w:cs="Times New Roman"/>
                  <w:sz w:val="20"/>
                  <w:szCs w:val="20"/>
                  <w:lang w:val="en-US"/>
                </w:rPr>
                <w:t>zakupki@kpat.ru</w:t>
              </w:r>
            </w:hyperlink>
          </w:p>
        </w:tc>
      </w:tr>
      <w:tr w:rsidR="001E53DA" w14:paraId="70B3CE66"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75C1F54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7. Номер контактного телефона Уполномоченного органа</w:t>
            </w:r>
          </w:p>
        </w:tc>
        <w:tc>
          <w:tcPr>
            <w:tcW w:w="8504" w:type="dxa"/>
            <w:tcBorders>
              <w:top w:val="single" w:sz="4" w:space="0" w:color="000000"/>
              <w:left w:val="single" w:sz="4" w:space="0" w:color="000000"/>
              <w:bottom w:val="single" w:sz="4" w:space="0" w:color="000000"/>
              <w:right w:val="single" w:sz="4" w:space="0" w:color="000000"/>
            </w:tcBorders>
          </w:tcPr>
          <w:p w14:paraId="2CEBE4C3" w14:textId="77777777" w:rsidR="001E53DA" w:rsidRDefault="008A2829">
            <w:pPr>
              <w:widowControl w:val="0"/>
              <w:spacing w:after="0" w:line="240" w:lineRule="auto"/>
              <w:rPr>
                <w:rFonts w:ascii="Times New Roman" w:hAnsi="Times New Roman"/>
              </w:rPr>
            </w:pPr>
            <w:r>
              <w:rPr>
                <w:rFonts w:ascii="Times New Roman" w:eastAsia="Times New Roman" w:hAnsi="Times New Roman" w:cs="Times New Roman"/>
                <w:sz w:val="20"/>
                <w:szCs w:val="20"/>
              </w:rPr>
              <w:t>+7-3842-77-21-74</w:t>
            </w:r>
          </w:p>
        </w:tc>
      </w:tr>
      <w:tr w:rsidR="001E53DA" w14:paraId="32C2EB0B"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3D021CC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8.</w:t>
            </w:r>
            <w:r>
              <w:rPr>
                <w:rFonts w:ascii="Times New Roman" w:hAnsi="Times New Roman" w:cs="Times New Roman"/>
                <w:color w:val="000000"/>
                <w:sz w:val="20"/>
                <w:szCs w:val="20"/>
              </w:rPr>
              <w:t xml:space="preserve"> Ограничения в отношении участников закупок, которыми могут быть </w:t>
            </w:r>
            <w:r>
              <w:rPr>
                <w:rFonts w:ascii="Times New Roman" w:hAnsi="Times New Roman" w:cs="Times New Roman"/>
                <w:b/>
                <w:color w:val="000000"/>
                <w:sz w:val="20"/>
                <w:szCs w:val="20"/>
              </w:rPr>
              <w:t>только субъекты малого и среднего предпринимательства</w:t>
            </w:r>
          </w:p>
        </w:tc>
        <w:tc>
          <w:tcPr>
            <w:tcW w:w="8504" w:type="dxa"/>
            <w:tcBorders>
              <w:top w:val="single" w:sz="4" w:space="0" w:color="000000"/>
              <w:left w:val="single" w:sz="4" w:space="0" w:color="000000"/>
              <w:bottom w:val="single" w:sz="4" w:space="0" w:color="000000"/>
              <w:right w:val="single" w:sz="4" w:space="0" w:color="000000"/>
            </w:tcBorders>
          </w:tcPr>
          <w:p w14:paraId="15171D12"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lang w:eastAsia="ru-RU"/>
              </w:rPr>
              <w:t>Нет ограничений.</w:t>
            </w:r>
          </w:p>
        </w:tc>
      </w:tr>
      <w:tr w:rsidR="001E53DA" w14:paraId="20366BEF" w14:textId="77777777">
        <w:trPr>
          <w:trHeight w:val="868"/>
        </w:trPr>
        <w:tc>
          <w:tcPr>
            <w:tcW w:w="2624" w:type="dxa"/>
            <w:tcBorders>
              <w:top w:val="single" w:sz="4" w:space="0" w:color="000000"/>
              <w:left w:val="single" w:sz="4" w:space="0" w:color="000000"/>
              <w:bottom w:val="single" w:sz="4" w:space="0" w:color="000000"/>
              <w:right w:val="single" w:sz="4" w:space="0" w:color="000000"/>
            </w:tcBorders>
          </w:tcPr>
          <w:p w14:paraId="7ABFE4FA"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9. Наименование Заказчика:</w:t>
            </w:r>
          </w:p>
        </w:tc>
        <w:tc>
          <w:tcPr>
            <w:tcW w:w="8504" w:type="dxa"/>
            <w:tcBorders>
              <w:top w:val="single" w:sz="4" w:space="0" w:color="000000"/>
              <w:left w:val="single" w:sz="4" w:space="0" w:color="000000"/>
              <w:bottom w:val="single" w:sz="4" w:space="0" w:color="000000"/>
              <w:right w:val="single" w:sz="4" w:space="0" w:color="000000"/>
            </w:tcBorders>
          </w:tcPr>
          <w:p w14:paraId="2EC03ED0"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Государственное предприятие Кузбасса «Пассажиравтотранс»</w:t>
            </w:r>
          </w:p>
        </w:tc>
      </w:tr>
      <w:tr w:rsidR="001E53DA" w14:paraId="64D7D773" w14:textId="77777777">
        <w:trPr>
          <w:trHeight w:val="841"/>
        </w:trPr>
        <w:tc>
          <w:tcPr>
            <w:tcW w:w="2624" w:type="dxa"/>
            <w:tcBorders>
              <w:top w:val="single" w:sz="4" w:space="0" w:color="000000"/>
              <w:left w:val="single" w:sz="4" w:space="0" w:color="000000"/>
              <w:bottom w:val="single" w:sz="4" w:space="0" w:color="000000"/>
              <w:right w:val="single" w:sz="4" w:space="0" w:color="000000"/>
            </w:tcBorders>
          </w:tcPr>
          <w:p w14:paraId="62D77668"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10. Предмет договора, заключаемого по результатам закупочной процедуры</w:t>
            </w:r>
          </w:p>
        </w:tc>
        <w:tc>
          <w:tcPr>
            <w:tcW w:w="8504" w:type="dxa"/>
            <w:tcBorders>
              <w:top w:val="single" w:sz="4" w:space="0" w:color="000000"/>
              <w:left w:val="single" w:sz="4" w:space="0" w:color="000000"/>
              <w:bottom w:val="single" w:sz="4" w:space="0" w:color="000000"/>
              <w:right w:val="single" w:sz="4" w:space="0" w:color="000000"/>
            </w:tcBorders>
          </w:tcPr>
          <w:p w14:paraId="7EE651AA" w14:textId="09EFABC5" w:rsidR="001E53DA" w:rsidRDefault="008A2829">
            <w:pPr>
              <w:widowControl w:val="0"/>
              <w:spacing w:after="0" w:line="240" w:lineRule="auto"/>
              <w:rPr>
                <w:rFonts w:ascii="Times New Roman" w:hAnsi="Times New Roman"/>
              </w:rPr>
            </w:pPr>
            <w:r>
              <w:rPr>
                <w:rFonts w:ascii="Times New Roman" w:hAnsi="Times New Roman" w:cs="Times New Roman"/>
                <w:b/>
                <w:sz w:val="20"/>
                <w:szCs w:val="20"/>
              </w:rPr>
              <w:t xml:space="preserve">Поставка </w:t>
            </w:r>
            <w:r w:rsidR="004D2C18" w:rsidRPr="004D2C18">
              <w:rPr>
                <w:rFonts w:ascii="Times New Roman" w:hAnsi="Times New Roman" w:cs="Times New Roman"/>
                <w:b/>
                <w:sz w:val="20"/>
                <w:szCs w:val="20"/>
              </w:rPr>
              <w:t>хозтоваров</w:t>
            </w:r>
          </w:p>
        </w:tc>
      </w:tr>
      <w:tr w:rsidR="001E53DA" w14:paraId="34E2146F" w14:textId="77777777">
        <w:trPr>
          <w:trHeight w:val="793"/>
        </w:trPr>
        <w:tc>
          <w:tcPr>
            <w:tcW w:w="2624" w:type="dxa"/>
            <w:tcBorders>
              <w:top w:val="single" w:sz="4" w:space="0" w:color="000000"/>
              <w:left w:val="single" w:sz="4" w:space="0" w:color="000000"/>
              <w:bottom w:val="single" w:sz="4" w:space="0" w:color="000000"/>
              <w:right w:val="single" w:sz="4" w:space="0" w:color="000000"/>
            </w:tcBorders>
          </w:tcPr>
          <w:p w14:paraId="477137C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11. Сведения о начальной (максимальной) цене договора, в рублях</w:t>
            </w:r>
          </w:p>
        </w:tc>
        <w:tc>
          <w:tcPr>
            <w:tcW w:w="8504" w:type="dxa"/>
            <w:tcBorders>
              <w:top w:val="single" w:sz="4" w:space="0" w:color="000000"/>
              <w:left w:val="single" w:sz="4" w:space="0" w:color="000000"/>
              <w:bottom w:val="single" w:sz="4" w:space="0" w:color="000000"/>
              <w:right w:val="single" w:sz="4" w:space="0" w:color="000000"/>
            </w:tcBorders>
          </w:tcPr>
          <w:p w14:paraId="5D76E2A7" w14:textId="7D06B11B" w:rsidR="001E53DA" w:rsidRDefault="004D2C18">
            <w:pPr>
              <w:widowControl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1 254 102</w:t>
            </w:r>
            <w:r w:rsidR="00492AD0" w:rsidRPr="00492AD0">
              <w:rPr>
                <w:rFonts w:ascii="Times New Roman" w:hAnsi="Times New Roman" w:cs="Times New Roman"/>
                <w:b/>
                <w:bCs/>
                <w:sz w:val="20"/>
                <w:szCs w:val="20"/>
              </w:rPr>
              <w:t xml:space="preserve"> (</w:t>
            </w:r>
            <w:r>
              <w:rPr>
                <w:rFonts w:ascii="Times New Roman" w:hAnsi="Times New Roman" w:cs="Times New Roman"/>
                <w:b/>
                <w:bCs/>
                <w:sz w:val="20"/>
                <w:szCs w:val="20"/>
              </w:rPr>
              <w:t>Один миллион двести пятьдесят четыре</w:t>
            </w:r>
            <w:r w:rsidR="00492AD0" w:rsidRPr="00492AD0">
              <w:rPr>
                <w:rFonts w:ascii="Times New Roman" w:hAnsi="Times New Roman" w:cs="Times New Roman"/>
                <w:b/>
                <w:bCs/>
                <w:sz w:val="20"/>
                <w:szCs w:val="20"/>
              </w:rPr>
              <w:t xml:space="preserve"> тысяч</w:t>
            </w:r>
            <w:r>
              <w:rPr>
                <w:rFonts w:ascii="Times New Roman" w:hAnsi="Times New Roman" w:cs="Times New Roman"/>
                <w:b/>
                <w:bCs/>
                <w:sz w:val="20"/>
                <w:szCs w:val="20"/>
              </w:rPr>
              <w:t>и</w:t>
            </w:r>
            <w:r w:rsidR="00492AD0" w:rsidRPr="00492AD0">
              <w:rPr>
                <w:rFonts w:ascii="Times New Roman" w:hAnsi="Times New Roman" w:cs="Times New Roman"/>
                <w:b/>
                <w:bCs/>
                <w:sz w:val="20"/>
                <w:szCs w:val="20"/>
              </w:rPr>
              <w:t xml:space="preserve"> </w:t>
            </w:r>
            <w:r>
              <w:rPr>
                <w:rFonts w:ascii="Times New Roman" w:hAnsi="Times New Roman" w:cs="Times New Roman"/>
                <w:b/>
                <w:bCs/>
                <w:sz w:val="20"/>
                <w:szCs w:val="20"/>
              </w:rPr>
              <w:t>сто два</w:t>
            </w:r>
            <w:r w:rsidR="00492AD0" w:rsidRPr="00492AD0">
              <w:rPr>
                <w:rFonts w:ascii="Times New Roman" w:hAnsi="Times New Roman" w:cs="Times New Roman"/>
                <w:b/>
                <w:bCs/>
                <w:sz w:val="20"/>
                <w:szCs w:val="20"/>
              </w:rPr>
              <w:t>) рубл</w:t>
            </w:r>
            <w:r>
              <w:rPr>
                <w:rFonts w:ascii="Times New Roman" w:hAnsi="Times New Roman" w:cs="Times New Roman"/>
                <w:b/>
                <w:bCs/>
                <w:sz w:val="20"/>
                <w:szCs w:val="20"/>
              </w:rPr>
              <w:t>я</w:t>
            </w:r>
            <w:r w:rsidR="00492AD0" w:rsidRPr="00492AD0">
              <w:rPr>
                <w:rFonts w:ascii="Times New Roman" w:hAnsi="Times New Roman" w:cs="Times New Roman"/>
                <w:b/>
                <w:bCs/>
                <w:sz w:val="20"/>
                <w:szCs w:val="20"/>
              </w:rPr>
              <w:t xml:space="preserve"> </w:t>
            </w:r>
            <w:r>
              <w:rPr>
                <w:rFonts w:ascii="Times New Roman" w:hAnsi="Times New Roman" w:cs="Times New Roman"/>
                <w:b/>
                <w:bCs/>
                <w:sz w:val="20"/>
                <w:szCs w:val="20"/>
              </w:rPr>
              <w:t>12</w:t>
            </w:r>
            <w:r w:rsidR="00492AD0" w:rsidRPr="00492AD0">
              <w:rPr>
                <w:rFonts w:ascii="Times New Roman" w:hAnsi="Times New Roman" w:cs="Times New Roman"/>
                <w:b/>
                <w:bCs/>
                <w:sz w:val="20"/>
                <w:szCs w:val="20"/>
              </w:rPr>
              <w:t xml:space="preserve"> копе</w:t>
            </w:r>
            <w:r>
              <w:rPr>
                <w:rFonts w:ascii="Times New Roman" w:hAnsi="Times New Roman" w:cs="Times New Roman"/>
                <w:b/>
                <w:bCs/>
                <w:sz w:val="20"/>
                <w:szCs w:val="20"/>
              </w:rPr>
              <w:t>ек</w:t>
            </w:r>
            <w:r w:rsidR="001208E7" w:rsidRPr="001208E7">
              <w:rPr>
                <w:rFonts w:ascii="Times New Roman" w:hAnsi="Times New Roman" w:cs="Times New Roman"/>
                <w:b/>
                <w:bCs/>
                <w:sz w:val="20"/>
                <w:szCs w:val="20"/>
              </w:rPr>
              <w:t>.</w:t>
            </w:r>
          </w:p>
        </w:tc>
      </w:tr>
      <w:tr w:rsidR="001E53DA" w14:paraId="7097164B" w14:textId="77777777">
        <w:trPr>
          <w:trHeight w:val="416"/>
        </w:trPr>
        <w:tc>
          <w:tcPr>
            <w:tcW w:w="2624" w:type="dxa"/>
            <w:tcBorders>
              <w:top w:val="single" w:sz="4" w:space="0" w:color="000000"/>
              <w:left w:val="single" w:sz="4" w:space="0" w:color="000000"/>
              <w:bottom w:val="single" w:sz="4" w:space="0" w:color="000000"/>
              <w:right w:val="single" w:sz="4" w:space="0" w:color="000000"/>
            </w:tcBorders>
          </w:tcPr>
          <w:p w14:paraId="6036B22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12. Объемы поставки (ед.)</w:t>
            </w:r>
          </w:p>
        </w:tc>
        <w:tc>
          <w:tcPr>
            <w:tcW w:w="8504" w:type="dxa"/>
            <w:tcBorders>
              <w:top w:val="single" w:sz="4" w:space="0" w:color="000000"/>
              <w:left w:val="single" w:sz="4" w:space="0" w:color="000000"/>
              <w:bottom w:val="single" w:sz="4" w:space="0" w:color="000000"/>
              <w:right w:val="single" w:sz="4" w:space="0" w:color="000000"/>
            </w:tcBorders>
          </w:tcPr>
          <w:p w14:paraId="2D5D551D"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Согласно техническому заданию.</w:t>
            </w:r>
          </w:p>
        </w:tc>
      </w:tr>
      <w:tr w:rsidR="001E53DA" w14:paraId="0906B455" w14:textId="77777777">
        <w:trPr>
          <w:trHeight w:val="422"/>
        </w:trPr>
        <w:tc>
          <w:tcPr>
            <w:tcW w:w="2624" w:type="dxa"/>
            <w:tcBorders>
              <w:top w:val="single" w:sz="4" w:space="0" w:color="000000"/>
              <w:left w:val="single" w:sz="4" w:space="0" w:color="000000"/>
              <w:bottom w:val="single" w:sz="4" w:space="0" w:color="000000"/>
              <w:right w:val="single" w:sz="4" w:space="0" w:color="000000"/>
            </w:tcBorders>
          </w:tcPr>
          <w:p w14:paraId="6F3F368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13. Место поставки</w:t>
            </w:r>
          </w:p>
        </w:tc>
        <w:tc>
          <w:tcPr>
            <w:tcW w:w="8504" w:type="dxa"/>
            <w:tcBorders>
              <w:top w:val="single" w:sz="4" w:space="0" w:color="000000"/>
              <w:left w:val="single" w:sz="4" w:space="0" w:color="000000"/>
              <w:bottom w:val="single" w:sz="4" w:space="0" w:color="000000"/>
              <w:right w:val="single" w:sz="4" w:space="0" w:color="000000"/>
            </w:tcBorders>
          </w:tcPr>
          <w:p w14:paraId="671AC50F" w14:textId="77783158" w:rsidR="001E53DA" w:rsidRDefault="005A47F8">
            <w:pPr>
              <w:widowControl w:val="0"/>
              <w:spacing w:after="0" w:line="240" w:lineRule="auto"/>
              <w:contextualSpacing/>
              <w:rPr>
                <w:rFonts w:ascii="Times New Roman" w:hAnsi="Times New Roman"/>
              </w:rPr>
            </w:pPr>
            <w:r w:rsidRPr="005A47F8">
              <w:rPr>
                <w:rFonts w:ascii="Times New Roman" w:hAnsi="Times New Roman" w:cs="Times New Roman"/>
                <w:sz w:val="20"/>
                <w:szCs w:val="20"/>
              </w:rPr>
              <w:t>Согласно Приложению №1 к техническому заданию</w:t>
            </w:r>
          </w:p>
        </w:tc>
      </w:tr>
      <w:tr w:rsidR="001E53DA" w14:paraId="45485A37" w14:textId="77777777">
        <w:trPr>
          <w:trHeight w:val="567"/>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6140D93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14. Условия и срок поставки</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FDA5054" w14:textId="1B5350A3"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 xml:space="preserve">Поставщик передаёт заказчику товар в количестве и ассортименте, указанном в спецификации   своими силами, за свой счёт и любым видом транспорта в течение </w:t>
            </w:r>
            <w:r w:rsidR="005A47F8" w:rsidRPr="005A47F8">
              <w:rPr>
                <w:rFonts w:ascii="Times New Roman" w:hAnsi="Times New Roman" w:cs="Times New Roman"/>
                <w:sz w:val="20"/>
                <w:szCs w:val="20"/>
              </w:rPr>
              <w:t xml:space="preserve">20 (двадцати) </w:t>
            </w:r>
            <w:r>
              <w:rPr>
                <w:rFonts w:ascii="Times New Roman" w:hAnsi="Times New Roman" w:cs="Times New Roman"/>
                <w:sz w:val="20"/>
                <w:szCs w:val="20"/>
              </w:rPr>
              <w:t>дней с момента подписания договора. Упаковка товара должна обеспечивать его сохранность при транспортировке и хранении. Маркировка на упаковке должна соответствовать действующим стандартам. Поставка товара осуществляется исполнителем по предварительному согласованию с заказчиком. Товар должен быть новым, не бывшим в пользовании, предназначенным для страны заказчика. Товар должен быть безопасным в процессе использования, хранения, транспортировки и утилизации, в соответствии с законодательством Российской Федерации.</w:t>
            </w:r>
          </w:p>
        </w:tc>
      </w:tr>
      <w:tr w:rsidR="001E53DA" w14:paraId="254495E0" w14:textId="77777777">
        <w:trPr>
          <w:trHeight w:val="145"/>
        </w:trPr>
        <w:tc>
          <w:tcPr>
            <w:tcW w:w="2624" w:type="dxa"/>
            <w:tcBorders>
              <w:top w:val="single" w:sz="4" w:space="0" w:color="000000"/>
              <w:left w:val="single" w:sz="4" w:space="0" w:color="000000"/>
              <w:bottom w:val="single" w:sz="4" w:space="0" w:color="000000"/>
              <w:right w:val="single" w:sz="4" w:space="0" w:color="000000"/>
            </w:tcBorders>
            <w:shd w:val="clear" w:color="auto" w:fill="auto"/>
          </w:tcPr>
          <w:p w14:paraId="03B9D690"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15. Форма, сроки и порядок оплаты договора, порядок формирования цены.</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14:paraId="0B68F8FB" w14:textId="0BF1E605" w:rsidR="001E53DA" w:rsidRDefault="008A2829">
            <w:pPr>
              <w:widowControl w:val="0"/>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Оплата товара производится в течение </w:t>
            </w:r>
            <w:r w:rsidR="006E7044" w:rsidRPr="006E7044">
              <w:rPr>
                <w:rFonts w:ascii="Times New Roman" w:eastAsia="Times New Roman" w:hAnsi="Times New Roman" w:cs="Times New Roman"/>
                <w:sz w:val="20"/>
                <w:szCs w:val="20"/>
                <w:lang w:eastAsia="zh-CN"/>
              </w:rPr>
              <w:t>7 (семи) рабочих</w:t>
            </w:r>
            <w:r>
              <w:rPr>
                <w:rFonts w:ascii="Times New Roman" w:eastAsia="Times New Roman" w:hAnsi="Times New Roman" w:cs="Times New Roman"/>
                <w:sz w:val="20"/>
                <w:szCs w:val="20"/>
                <w:lang w:eastAsia="zh-CN"/>
              </w:rPr>
              <w:t xml:space="preserve"> дней с момента передачи товара заказчику и подписания документов о приемке товара.</w:t>
            </w:r>
          </w:p>
          <w:p w14:paraId="55245E2B"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формируется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6F3D7F2B"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договора остается неизменной в течение всего срока действия договора.</w:t>
            </w:r>
          </w:p>
        </w:tc>
      </w:tr>
      <w:tr w:rsidR="001E53DA" w14:paraId="4F24C87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3367296"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16. Место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6AD6D7E1" w14:textId="77777777" w:rsidR="001E53DA" w:rsidRDefault="008A2829">
            <w:pPr>
              <w:widowControl w:val="0"/>
              <w:spacing w:after="0" w:line="240" w:lineRule="auto"/>
            </w:pPr>
            <w:r>
              <w:rPr>
                <w:rFonts w:ascii="Times New Roman" w:hAnsi="Times New Roman" w:cs="Times New Roman"/>
                <w:sz w:val="20"/>
                <w:szCs w:val="20"/>
              </w:rPr>
              <w:t xml:space="preserve">Электронная торговая площадка </w:t>
            </w:r>
            <w:r>
              <w:rPr>
                <w:rStyle w:val="-"/>
                <w:rFonts w:ascii="Times New Roman" w:hAnsi="Times New Roman" w:cs="Times New Roman"/>
                <w:sz w:val="20"/>
                <w:szCs w:val="20"/>
              </w:rPr>
              <w:t>https://etp-region.ru/</w:t>
            </w:r>
          </w:p>
        </w:tc>
      </w:tr>
      <w:tr w:rsidR="001E53DA" w14:paraId="6FDF2FCF"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512ACB67"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17. Дата и время окончания подачи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71CA1046" w14:textId="01F105B5" w:rsidR="001E53DA" w:rsidRDefault="002D3441">
            <w:pPr>
              <w:widowControl w:val="0"/>
              <w:spacing w:after="0" w:line="240" w:lineRule="auto"/>
              <w:rPr>
                <w:rFonts w:ascii="Times New Roman" w:hAnsi="Times New Roman"/>
              </w:rPr>
            </w:pPr>
            <w:r>
              <w:rPr>
                <w:rFonts w:ascii="Times New Roman" w:eastAsia="Times New Roman" w:hAnsi="Times New Roman" w:cs="Times New Roman"/>
                <w:b/>
                <w:sz w:val="20"/>
                <w:szCs w:val="20"/>
                <w:lang w:eastAsia="zh-CN"/>
              </w:rPr>
              <w:t>31</w:t>
            </w:r>
            <w:r w:rsidR="008A2829">
              <w:rPr>
                <w:rFonts w:ascii="Times New Roman" w:eastAsia="Times New Roman" w:hAnsi="Times New Roman" w:cs="Times New Roman"/>
                <w:b/>
                <w:sz w:val="20"/>
                <w:szCs w:val="20"/>
                <w:lang w:eastAsia="zh-CN"/>
              </w:rPr>
              <w:t>.0</w:t>
            </w:r>
            <w:r w:rsidR="00492AD0">
              <w:rPr>
                <w:rFonts w:ascii="Times New Roman" w:eastAsia="Times New Roman" w:hAnsi="Times New Roman" w:cs="Times New Roman"/>
                <w:b/>
                <w:sz w:val="20"/>
                <w:szCs w:val="20"/>
                <w:lang w:eastAsia="zh-CN"/>
              </w:rPr>
              <w:t>5</w:t>
            </w:r>
            <w:r w:rsidR="008A2829">
              <w:rPr>
                <w:rFonts w:ascii="Times New Roman" w:eastAsia="Times New Roman" w:hAnsi="Times New Roman" w:cs="Times New Roman"/>
                <w:b/>
                <w:sz w:val="20"/>
                <w:szCs w:val="20"/>
                <w:lang w:eastAsia="zh-CN"/>
              </w:rPr>
              <w:t>.2023 г. в 23:55 (местное время заказчика)</w:t>
            </w:r>
          </w:p>
        </w:tc>
      </w:tr>
      <w:tr w:rsidR="001E53DA" w14:paraId="5C5AE8D3" w14:textId="77777777">
        <w:trPr>
          <w:trHeight w:val="145"/>
        </w:trPr>
        <w:tc>
          <w:tcPr>
            <w:tcW w:w="2624" w:type="dxa"/>
            <w:tcBorders>
              <w:top w:val="single" w:sz="4" w:space="0" w:color="000000"/>
              <w:left w:val="single" w:sz="4" w:space="0" w:color="000000"/>
              <w:bottom w:val="single" w:sz="4" w:space="0" w:color="000000"/>
              <w:right w:val="single" w:sz="4" w:space="0" w:color="000000"/>
            </w:tcBorders>
          </w:tcPr>
          <w:p w14:paraId="603A0512"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18. Место и дата рассмотрения заявок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2CE15A88" w14:textId="5D0D1093"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 xml:space="preserve">Рассмотрение ценовых предложений осуществляется </w:t>
            </w:r>
            <w:r w:rsidR="002D3441">
              <w:rPr>
                <w:rFonts w:ascii="Times New Roman" w:hAnsi="Times New Roman" w:cs="Times New Roman"/>
                <w:b/>
                <w:bCs/>
                <w:sz w:val="20"/>
                <w:szCs w:val="20"/>
              </w:rPr>
              <w:t>01</w:t>
            </w:r>
            <w:r>
              <w:rPr>
                <w:rFonts w:ascii="Times New Roman" w:hAnsi="Times New Roman" w:cs="Times New Roman"/>
                <w:b/>
                <w:sz w:val="20"/>
                <w:szCs w:val="20"/>
              </w:rPr>
              <w:t>.0</w:t>
            </w:r>
            <w:r w:rsidR="002D3441">
              <w:rPr>
                <w:rFonts w:ascii="Times New Roman" w:hAnsi="Times New Roman" w:cs="Times New Roman"/>
                <w:b/>
                <w:sz w:val="20"/>
                <w:szCs w:val="20"/>
              </w:rPr>
              <w:t>6</w:t>
            </w:r>
            <w:r>
              <w:rPr>
                <w:rFonts w:ascii="Times New Roman" w:hAnsi="Times New Roman" w:cs="Times New Roman"/>
                <w:b/>
                <w:sz w:val="20"/>
                <w:szCs w:val="20"/>
              </w:rPr>
              <w:t xml:space="preserve">.2023 г. </w:t>
            </w:r>
            <w:r>
              <w:rPr>
                <w:rFonts w:ascii="Times New Roman" w:hAnsi="Times New Roman" w:cs="Times New Roman"/>
                <w:sz w:val="20"/>
                <w:szCs w:val="20"/>
              </w:rPr>
              <w:t>по адресу: 650055, г. Кемерово, пр. Кузнецкий, 81.</w:t>
            </w:r>
          </w:p>
        </w:tc>
      </w:tr>
      <w:tr w:rsidR="001E53DA" w14:paraId="667F3A1C" w14:textId="77777777">
        <w:trPr>
          <w:trHeight w:val="71"/>
        </w:trPr>
        <w:tc>
          <w:tcPr>
            <w:tcW w:w="2624" w:type="dxa"/>
            <w:tcBorders>
              <w:top w:val="single" w:sz="4" w:space="0" w:color="000000"/>
              <w:left w:val="single" w:sz="4" w:space="0" w:color="000000"/>
              <w:bottom w:val="single" w:sz="4" w:space="0" w:color="000000"/>
              <w:right w:val="single" w:sz="4" w:space="0" w:color="000000"/>
            </w:tcBorders>
          </w:tcPr>
          <w:p w14:paraId="26A2C331"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19. Требования к содержанию, форме, оформлению и составу заявки на участие в запросе цен</w:t>
            </w:r>
          </w:p>
        </w:tc>
        <w:tc>
          <w:tcPr>
            <w:tcW w:w="8504" w:type="dxa"/>
            <w:tcBorders>
              <w:top w:val="single" w:sz="4" w:space="0" w:color="000000"/>
              <w:left w:val="single" w:sz="4" w:space="0" w:color="000000"/>
              <w:bottom w:val="single" w:sz="4" w:space="0" w:color="000000"/>
              <w:right w:val="single" w:sz="4" w:space="0" w:color="000000"/>
            </w:tcBorders>
          </w:tcPr>
          <w:p w14:paraId="4D26EECA"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Заявки на участие в запросе цен в электронной форме подаются в электронной форме в личном кабинете участника на ЭТП.</w:t>
            </w:r>
          </w:p>
          <w:p w14:paraId="69A399DD"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 xml:space="preserve">Для подачи Заявки, Клиенту ЭТП необходимо к Заявке приложить файл с документом, содержащем предложение. Ценовое предложение должно быть составлено по образцу, содержащемуся в данной документации. </w:t>
            </w:r>
            <w:r>
              <w:rPr>
                <w:rFonts w:ascii="Times New Roman" w:eastAsia="Times New Roman" w:hAnsi="Times New Roman" w:cs="Times New Roman"/>
                <w:b/>
                <w:sz w:val="20"/>
                <w:szCs w:val="20"/>
              </w:rPr>
              <w:t>Ценовое предложение должно быть в формате PDF или JPEG с синей печатью и подписью уполномоченного лица, либо в формате doc/docx.</w:t>
            </w:r>
          </w:p>
          <w:p w14:paraId="4452B55C"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Заявка на участие в запросе цен в электронной форме подается с заполненными приложениями. Отсутствие приложений либо подача незаполненного приложения может являться основанием для отказа в рассмотрении заявки участника.</w:t>
            </w:r>
          </w:p>
          <w:p w14:paraId="340470DA"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Участник обязан полностью описать технические характеристики предлагаемого товара, указать наименование предлагаемого товара / работ/ услуг (торговую марку/ товарный знак / модель).</w:t>
            </w:r>
          </w:p>
          <w:p w14:paraId="296A1A49"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b/>
                <w:sz w:val="20"/>
                <w:szCs w:val="20"/>
              </w:rPr>
              <w:t>Превышение максимальной начальной цены лота и/или цены единицы продукции не допускается.</w:t>
            </w:r>
            <w:r>
              <w:rPr>
                <w:rFonts w:ascii="Times New Roman" w:eastAsia="Times New Roman" w:hAnsi="Times New Roman" w:cs="Times New Roman"/>
                <w:sz w:val="20"/>
                <w:szCs w:val="20"/>
              </w:rPr>
              <w:t xml:space="preserve"> Ценовое предложение и все прилагаемые документы подписываются электронной подписью уполномоченного лица Участника.</w:t>
            </w:r>
          </w:p>
        </w:tc>
      </w:tr>
      <w:tr w:rsidR="001E53DA" w14:paraId="4EA82898" w14:textId="77777777">
        <w:trPr>
          <w:trHeight w:val="774"/>
        </w:trPr>
        <w:tc>
          <w:tcPr>
            <w:tcW w:w="2624" w:type="dxa"/>
            <w:tcBorders>
              <w:top w:val="single" w:sz="4" w:space="0" w:color="000000"/>
              <w:left w:val="single" w:sz="4" w:space="0" w:color="000000"/>
              <w:bottom w:val="single" w:sz="4" w:space="0" w:color="000000"/>
              <w:right w:val="single" w:sz="4" w:space="0" w:color="000000"/>
            </w:tcBorders>
          </w:tcPr>
          <w:p w14:paraId="39E52AF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20. Право на подачу заявки</w:t>
            </w:r>
          </w:p>
        </w:tc>
        <w:tc>
          <w:tcPr>
            <w:tcW w:w="8504" w:type="dxa"/>
            <w:tcBorders>
              <w:top w:val="single" w:sz="4" w:space="0" w:color="000000"/>
              <w:left w:val="single" w:sz="4" w:space="0" w:color="000000"/>
              <w:bottom w:val="single" w:sz="4" w:space="0" w:color="000000"/>
              <w:right w:val="single" w:sz="4" w:space="0" w:color="000000"/>
            </w:tcBorders>
          </w:tcPr>
          <w:p w14:paraId="27AE7464"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Любой Клиент ЭТП (кроме Организатора закупки и Заказчика (Заказчиков) в такой процедуре) имеет возможность в Личном кабинете создать Заявку на участие в открытой процедуре до наступления времени окончания подачи Заявок, установленного в Извещении о закупке.</w:t>
            </w:r>
          </w:p>
          <w:p w14:paraId="6AB3E350"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Для подачи Заявки Клиенту ЭТП необходимо к Заявке приложить файлы с документами, указанными Заказчиком как необходимые в составе заявки.</w:t>
            </w:r>
          </w:p>
          <w:p w14:paraId="12245CBE"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 xml:space="preserve">При подаче Заявки Клиент ЭТП обязан в форме Заявки указать цену, по которой он согласен заключить договор по итогам Закупки. </w:t>
            </w:r>
            <w:r>
              <w:rPr>
                <w:rFonts w:ascii="Times New Roman" w:eastAsia="Times New Roman" w:hAnsi="Times New Roman" w:cs="Times New Roman"/>
                <w:b/>
                <w:sz w:val="20"/>
                <w:szCs w:val="20"/>
              </w:rPr>
              <w:t>В случае расхождения цены, указанной в соответствующем поле формы Заявки в ЭТП и цены, указанной в приложенных к Заявке документах, для автоматического формирования протоколов процедуры принимается цена, указанная в соответствующем поле формы Заявки в ЭТП.</w:t>
            </w:r>
          </w:p>
          <w:p w14:paraId="18068EFC"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Участник закупки имеет возможность отозвать поданную Заявку до наступления времени окончания подачи Заявок.</w:t>
            </w:r>
          </w:p>
        </w:tc>
      </w:tr>
      <w:tr w:rsidR="001E53DA" w14:paraId="1A4106EE" w14:textId="77777777">
        <w:trPr>
          <w:trHeight w:val="393"/>
        </w:trPr>
        <w:tc>
          <w:tcPr>
            <w:tcW w:w="2624" w:type="dxa"/>
            <w:tcBorders>
              <w:top w:val="single" w:sz="4" w:space="0" w:color="000000"/>
              <w:left w:val="single" w:sz="4" w:space="0" w:color="000000"/>
              <w:bottom w:val="single" w:sz="4" w:space="0" w:color="000000"/>
              <w:right w:val="single" w:sz="4" w:space="0" w:color="000000"/>
            </w:tcBorders>
          </w:tcPr>
          <w:p w14:paraId="242A4143"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21. Рассмотрения заявок, выявление победителя</w:t>
            </w:r>
          </w:p>
        </w:tc>
        <w:tc>
          <w:tcPr>
            <w:tcW w:w="8504" w:type="dxa"/>
            <w:tcBorders>
              <w:top w:val="single" w:sz="4" w:space="0" w:color="000000"/>
              <w:left w:val="single" w:sz="4" w:space="0" w:color="000000"/>
              <w:bottom w:val="single" w:sz="4" w:space="0" w:color="000000"/>
              <w:right w:val="single" w:sz="4" w:space="0" w:color="000000"/>
            </w:tcBorders>
          </w:tcPr>
          <w:p w14:paraId="04166C5A"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ценовых предложений осуществляется в течение пяти рабочих дней со дня окончания срока подачи заявок. Победителем признается Поставщик, чье предложение соответствует условиям документации запроса цен и содержит лучшие ценовые условия.</w:t>
            </w:r>
          </w:p>
          <w:p w14:paraId="6B477755"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Рассмотрение и оценка заявок (сравнение цен) осуществляется в соответствии с порядком формирования цены, установленным в настоящей документации и проекте договора.</w:t>
            </w:r>
          </w:p>
          <w:p w14:paraId="2FB9F263"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color w:val="000000"/>
                <w:sz w:val="20"/>
                <w:szCs w:val="20"/>
                <w:u w:val="single"/>
                <w:shd w:val="clear" w:color="auto" w:fill="FFFFFF"/>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B949935"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 с такими идентичными условиями.</w:t>
            </w:r>
          </w:p>
          <w:p w14:paraId="5EC6468A" w14:textId="77777777" w:rsidR="001E53DA" w:rsidRDefault="008A2829">
            <w:pPr>
              <w:widowControl w:val="0"/>
              <w:tabs>
                <w:tab w:val="left" w:pos="54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 xml:space="preserve">Участнику, признанному победителем, направляется договор, содержащийся в документации и по цене, предложенной таким Участником в ценовом предложении, который заключается в течение 20 календарных дней, в случае если на указанный период выпадают выходные и </w:t>
            </w:r>
            <w:r>
              <w:rPr>
                <w:rFonts w:ascii="Times New Roman" w:eastAsia="Times New Roman" w:hAnsi="Times New Roman" w:cs="Times New Roman"/>
                <w:sz w:val="20"/>
                <w:szCs w:val="20"/>
              </w:rPr>
              <w:lastRenderedPageBreak/>
              <w:t>праздничные дни, то заключение договора осуществляется в срок 10 рабочих дней. Договор может быть заключен по истечение 10 календарных дней со дня опубликования протокола с результатами закупки включительно. У Заказчика есть возможность, по согласованию с участником закупки, изменить существенные условия договора, а также возможность одностороннего отказа от заключения договора.</w:t>
            </w:r>
          </w:p>
          <w:p w14:paraId="778D167D" w14:textId="77777777" w:rsidR="001E53DA" w:rsidRDefault="008A2829">
            <w:pPr>
              <w:widowControl w:val="0"/>
              <w:tabs>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Договор направляется электронной форме. В случае, если Поставщик, которому был направлен проект договора, не направил Заказчику подписанный им договор, он считается уклонившимся от заключения договора.</w:t>
            </w:r>
          </w:p>
          <w:p w14:paraId="7AA4AB00" w14:textId="77777777" w:rsidR="001E53DA" w:rsidRDefault="008A2829">
            <w:pPr>
              <w:widowControl w:val="0"/>
              <w:spacing w:after="0" w:line="240" w:lineRule="auto"/>
              <w:jc w:val="both"/>
              <w:rPr>
                <w:rFonts w:ascii="Times New Roman" w:hAnsi="Times New Roman"/>
              </w:rPr>
            </w:pPr>
            <w:r>
              <w:rPr>
                <w:rFonts w:ascii="Times New Roman" w:eastAsia="Times New Roman" w:hAnsi="Times New Roman" w:cs="Times New Roman"/>
                <w:sz w:val="20"/>
                <w:szCs w:val="20"/>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tc>
      </w:tr>
      <w:tr w:rsidR="001E53DA" w14:paraId="434870CD" w14:textId="77777777">
        <w:trPr>
          <w:trHeight w:val="270"/>
        </w:trPr>
        <w:tc>
          <w:tcPr>
            <w:tcW w:w="2624" w:type="dxa"/>
            <w:tcBorders>
              <w:top w:val="single" w:sz="4" w:space="0" w:color="000000"/>
              <w:left w:val="single" w:sz="4" w:space="0" w:color="000000"/>
              <w:bottom w:val="single" w:sz="4" w:space="0" w:color="000000"/>
              <w:right w:val="single" w:sz="4" w:space="0" w:color="000000"/>
            </w:tcBorders>
          </w:tcPr>
          <w:p w14:paraId="4BB3898A"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22. Формы, порядок, дата начала и дата окончания срока предоставления участникам закупки разъяснений положений документации о закупке</w:t>
            </w:r>
          </w:p>
        </w:tc>
        <w:tc>
          <w:tcPr>
            <w:tcW w:w="8504" w:type="dxa"/>
            <w:tcBorders>
              <w:top w:val="single" w:sz="4" w:space="0" w:color="000000"/>
              <w:left w:val="single" w:sz="4" w:space="0" w:color="000000"/>
              <w:bottom w:val="single" w:sz="4" w:space="0" w:color="000000"/>
              <w:right w:val="single" w:sz="4" w:space="0" w:color="000000"/>
            </w:tcBorders>
          </w:tcPr>
          <w:p w14:paraId="41B04BFF" w14:textId="77777777" w:rsidR="001E53DA" w:rsidRDefault="008A2829">
            <w:pPr>
              <w:widowControl w:val="0"/>
              <w:spacing w:after="0" w:line="240" w:lineRule="auto"/>
              <w:jc w:val="both"/>
              <w:rPr>
                <w:rFonts w:ascii="Times New Roman" w:hAnsi="Times New Roman"/>
              </w:rPr>
            </w:pPr>
            <w:r>
              <w:rPr>
                <w:rFonts w:ascii="Times New Roman" w:hAnsi="Times New Roman" w:cs="Times New Roman"/>
                <w:sz w:val="20"/>
                <w:szCs w:val="20"/>
              </w:rPr>
              <w:t>Любой участник закупки вправе направить Заказчику запрос о разъяснении положений документации закупки. В течение 2 рабочих дней со дня поступления указанного запроса, заказчик направляет в письменной форме или в форме электронного документа разъяснения положений закупочной документации, если указанный запрос поступил к заказчику не позднее чем за 2 рабочих дня до дня окончания подачи заявок на участие в закупке.</w:t>
            </w:r>
          </w:p>
          <w:p w14:paraId="23605FD0" w14:textId="721139EB" w:rsidR="001E53DA" w:rsidRDefault="002D3441">
            <w:pPr>
              <w:widowControl w:val="0"/>
              <w:spacing w:after="0" w:line="240" w:lineRule="auto"/>
              <w:jc w:val="both"/>
              <w:rPr>
                <w:rFonts w:ascii="Times New Roman" w:hAnsi="Times New Roman"/>
              </w:rPr>
            </w:pPr>
            <w:r>
              <w:rPr>
                <w:rFonts w:ascii="Times New Roman" w:hAnsi="Times New Roman" w:cs="Times New Roman"/>
                <w:b/>
                <w:sz w:val="20"/>
                <w:szCs w:val="20"/>
              </w:rPr>
              <w:t>2</w:t>
            </w:r>
            <w:r w:rsidR="006712AE">
              <w:rPr>
                <w:rFonts w:ascii="Times New Roman" w:hAnsi="Times New Roman" w:cs="Times New Roman"/>
                <w:b/>
                <w:sz w:val="20"/>
                <w:szCs w:val="20"/>
              </w:rPr>
              <w:t>3</w:t>
            </w:r>
            <w:r w:rsidR="008A2829">
              <w:rPr>
                <w:rFonts w:ascii="Times New Roman" w:hAnsi="Times New Roman" w:cs="Times New Roman"/>
                <w:b/>
                <w:sz w:val="20"/>
                <w:szCs w:val="20"/>
              </w:rPr>
              <w:t>.0</w:t>
            </w:r>
            <w:r w:rsidR="00492AD0">
              <w:rPr>
                <w:rFonts w:ascii="Times New Roman" w:hAnsi="Times New Roman" w:cs="Times New Roman"/>
                <w:b/>
                <w:sz w:val="20"/>
                <w:szCs w:val="20"/>
              </w:rPr>
              <w:t>5</w:t>
            </w:r>
            <w:r w:rsidR="008A2829">
              <w:rPr>
                <w:rFonts w:ascii="Times New Roman" w:hAnsi="Times New Roman" w:cs="Times New Roman"/>
                <w:b/>
                <w:sz w:val="20"/>
                <w:szCs w:val="20"/>
              </w:rPr>
              <w:t xml:space="preserve">.2023 – </w:t>
            </w:r>
            <w:r>
              <w:rPr>
                <w:rFonts w:ascii="Times New Roman" w:hAnsi="Times New Roman" w:cs="Times New Roman"/>
                <w:b/>
                <w:sz w:val="20"/>
                <w:szCs w:val="20"/>
              </w:rPr>
              <w:t>29</w:t>
            </w:r>
            <w:r w:rsidR="008A2829">
              <w:rPr>
                <w:rFonts w:ascii="Times New Roman" w:hAnsi="Times New Roman" w:cs="Times New Roman"/>
                <w:b/>
                <w:sz w:val="20"/>
                <w:szCs w:val="20"/>
              </w:rPr>
              <w:t>.0</w:t>
            </w:r>
            <w:r w:rsidR="00492AD0">
              <w:rPr>
                <w:rFonts w:ascii="Times New Roman" w:hAnsi="Times New Roman" w:cs="Times New Roman"/>
                <w:b/>
                <w:sz w:val="20"/>
                <w:szCs w:val="20"/>
              </w:rPr>
              <w:t>5</w:t>
            </w:r>
            <w:r w:rsidR="008A2829">
              <w:rPr>
                <w:rFonts w:ascii="Times New Roman" w:hAnsi="Times New Roman" w:cs="Times New Roman"/>
                <w:b/>
                <w:sz w:val="20"/>
                <w:szCs w:val="20"/>
              </w:rPr>
              <w:t>.2023 г.</w:t>
            </w:r>
          </w:p>
        </w:tc>
      </w:tr>
      <w:tr w:rsidR="001E53DA" w14:paraId="4070E688" w14:textId="77777777">
        <w:trPr>
          <w:trHeight w:val="855"/>
        </w:trPr>
        <w:tc>
          <w:tcPr>
            <w:tcW w:w="2624" w:type="dxa"/>
            <w:tcBorders>
              <w:top w:val="single" w:sz="4" w:space="0" w:color="000000"/>
              <w:left w:val="single" w:sz="4" w:space="0" w:color="000000"/>
              <w:bottom w:val="single" w:sz="4" w:space="0" w:color="000000"/>
              <w:right w:val="single" w:sz="4" w:space="0" w:color="000000"/>
            </w:tcBorders>
          </w:tcPr>
          <w:p w14:paraId="4D1C31D4"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23. Обязательные требования к участникам закупки.</w:t>
            </w:r>
          </w:p>
          <w:p w14:paraId="4DB0652F" w14:textId="77777777" w:rsidR="001E53DA" w:rsidRDefault="001E53DA">
            <w:pPr>
              <w:widowControl w:val="0"/>
              <w:spacing w:after="0" w:line="240" w:lineRule="auto"/>
              <w:rPr>
                <w:rFonts w:ascii="Times New Roman" w:hAnsi="Times New Roman" w:cs="Times New Roman"/>
                <w:sz w:val="20"/>
                <w:szCs w:val="20"/>
              </w:rPr>
            </w:pPr>
          </w:p>
        </w:tc>
        <w:tc>
          <w:tcPr>
            <w:tcW w:w="8504" w:type="dxa"/>
            <w:tcBorders>
              <w:top w:val="single" w:sz="4" w:space="0" w:color="000000"/>
              <w:left w:val="single" w:sz="4" w:space="0" w:color="000000"/>
              <w:bottom w:val="single" w:sz="4" w:space="0" w:color="000000"/>
              <w:right w:val="single" w:sz="4" w:space="0" w:color="000000"/>
            </w:tcBorders>
          </w:tcPr>
          <w:p w14:paraId="0326ADBF" w14:textId="77777777" w:rsidR="001E53DA" w:rsidRDefault="008A2829">
            <w:pPr>
              <w:widowControl w:val="0"/>
              <w:tabs>
                <w:tab w:val="left" w:pos="540"/>
                <w:tab w:val="left" w:pos="900"/>
                <w:tab w:val="left" w:pos="7864"/>
              </w:tabs>
              <w:spacing w:after="0" w:line="240" w:lineRule="auto"/>
              <w:ind w:left="34" w:right="34"/>
              <w:jc w:val="both"/>
              <w:rPr>
                <w:rFonts w:ascii="Times New Roman" w:hAnsi="Times New Roman"/>
              </w:rPr>
            </w:pPr>
            <w:r>
              <w:rPr>
                <w:rFonts w:ascii="Times New Roman" w:eastAsia="Times New Roman" w:hAnsi="Times New Roman" w:cs="Times New Roman"/>
                <w:sz w:val="20"/>
                <w:szCs w:val="20"/>
              </w:rPr>
              <w:t>Подавая заявку, участник закупки подтверждает соответствие следующим обязательным требованиям:</w:t>
            </w:r>
          </w:p>
          <w:p w14:paraId="7DE41A8D"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32DB8CD6"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B6B0A8"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1AA3D861"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B0AF52"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42AB78"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B8C36F"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22E2C94" w14:textId="77777777" w:rsidR="001E53DA" w:rsidRDefault="008A2829">
            <w:pPr>
              <w:widowControl w:val="0"/>
              <w:tabs>
                <w:tab w:val="left" w:pos="268"/>
              </w:tabs>
              <w:spacing w:after="0" w:line="240" w:lineRule="auto"/>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E53DA" w14:paraId="23BD4F41"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4648D529"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lastRenderedPageBreak/>
              <w:t>24. Возможность проведения переторжки</w:t>
            </w:r>
          </w:p>
        </w:tc>
        <w:tc>
          <w:tcPr>
            <w:tcW w:w="8504" w:type="dxa"/>
            <w:tcBorders>
              <w:top w:val="single" w:sz="4" w:space="0" w:color="000000"/>
              <w:left w:val="single" w:sz="4" w:space="0" w:color="000000"/>
              <w:bottom w:val="single" w:sz="4" w:space="0" w:color="000000"/>
              <w:right w:val="single" w:sz="4" w:space="0" w:color="000000"/>
            </w:tcBorders>
          </w:tcPr>
          <w:p w14:paraId="732669FF"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Предусмотрена</w:t>
            </w:r>
          </w:p>
        </w:tc>
      </w:tr>
      <w:tr w:rsidR="001E53DA" w14:paraId="35FEC470"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30962E95" w14:textId="77777777" w:rsidR="001E53DA" w:rsidRDefault="008A2829">
            <w:pPr>
              <w:widowControl w:val="0"/>
              <w:spacing w:after="0" w:line="240" w:lineRule="auto"/>
              <w:rPr>
                <w:rFonts w:ascii="Times New Roman" w:hAnsi="Times New Roman"/>
              </w:rPr>
            </w:pPr>
            <w:r>
              <w:rPr>
                <w:rFonts w:ascii="Times New Roman" w:hAnsi="Times New Roman" w:cs="Times New Roman"/>
                <w:sz w:val="20"/>
                <w:szCs w:val="20"/>
              </w:rPr>
              <w:t>25. Обеспечение исполнения договора</w:t>
            </w:r>
          </w:p>
        </w:tc>
        <w:tc>
          <w:tcPr>
            <w:tcW w:w="8504" w:type="dxa"/>
            <w:tcBorders>
              <w:top w:val="single" w:sz="4" w:space="0" w:color="000000"/>
              <w:left w:val="single" w:sz="4" w:space="0" w:color="000000"/>
              <w:bottom w:val="single" w:sz="4" w:space="0" w:color="000000"/>
              <w:right w:val="single" w:sz="4" w:space="0" w:color="000000"/>
            </w:tcBorders>
          </w:tcPr>
          <w:p w14:paraId="0C85C5ED" w14:textId="6B04E31E" w:rsidR="001E53DA" w:rsidRDefault="008A2829">
            <w:pPr>
              <w:widowControl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Размер обеспечения исполнения настоящего Договора устанавливается в размере: 5% от начальной (максимальной) цены договора, т.е. </w:t>
            </w:r>
            <w:bookmarkStart w:id="1" w:name="_Hlk128661010"/>
            <w:bookmarkStart w:id="2" w:name="_Hlk115267822"/>
            <w:r w:rsidR="004D2C18">
              <w:rPr>
                <w:rFonts w:ascii="Times New Roman" w:hAnsi="Times New Roman" w:cs="Times New Roman"/>
                <w:b/>
                <w:bCs/>
                <w:sz w:val="20"/>
                <w:szCs w:val="20"/>
              </w:rPr>
              <w:t>62</w:t>
            </w:r>
            <w:r w:rsidR="00492AD0">
              <w:rPr>
                <w:rFonts w:ascii="Times New Roman" w:hAnsi="Times New Roman" w:cs="Times New Roman"/>
                <w:b/>
                <w:bCs/>
                <w:sz w:val="20"/>
                <w:szCs w:val="20"/>
              </w:rPr>
              <w:t xml:space="preserve"> </w:t>
            </w:r>
            <w:r w:rsidR="004D2C18">
              <w:rPr>
                <w:rFonts w:ascii="Times New Roman" w:hAnsi="Times New Roman" w:cs="Times New Roman"/>
                <w:b/>
                <w:bCs/>
                <w:sz w:val="20"/>
                <w:szCs w:val="20"/>
              </w:rPr>
              <w:t>705</w:t>
            </w:r>
            <w:r>
              <w:rPr>
                <w:rFonts w:ascii="Times New Roman" w:hAnsi="Times New Roman" w:cs="Times New Roman"/>
                <w:b/>
                <w:bCs/>
                <w:sz w:val="20"/>
                <w:szCs w:val="20"/>
              </w:rPr>
              <w:t xml:space="preserve"> (</w:t>
            </w:r>
            <w:r w:rsidR="004D2C18">
              <w:rPr>
                <w:rFonts w:ascii="Times New Roman" w:hAnsi="Times New Roman" w:cs="Times New Roman"/>
                <w:b/>
                <w:bCs/>
                <w:sz w:val="20"/>
                <w:szCs w:val="20"/>
              </w:rPr>
              <w:t>Шестьдесят две</w:t>
            </w:r>
            <w:r w:rsidR="005A47F8">
              <w:rPr>
                <w:rFonts w:ascii="Times New Roman" w:hAnsi="Times New Roman" w:cs="Times New Roman"/>
                <w:b/>
                <w:bCs/>
                <w:sz w:val="20"/>
                <w:szCs w:val="20"/>
              </w:rPr>
              <w:t xml:space="preserve"> </w:t>
            </w:r>
            <w:r>
              <w:rPr>
                <w:rFonts w:ascii="Times New Roman" w:hAnsi="Times New Roman" w:cs="Times New Roman"/>
                <w:b/>
                <w:bCs/>
                <w:sz w:val="20"/>
                <w:szCs w:val="20"/>
              </w:rPr>
              <w:t>тысяч</w:t>
            </w:r>
            <w:r w:rsidR="004D2C18">
              <w:rPr>
                <w:rFonts w:ascii="Times New Roman" w:hAnsi="Times New Roman" w:cs="Times New Roman"/>
                <w:b/>
                <w:bCs/>
                <w:sz w:val="20"/>
                <w:szCs w:val="20"/>
              </w:rPr>
              <w:t>и</w:t>
            </w:r>
            <w:r w:rsidR="005A47F8">
              <w:rPr>
                <w:rFonts w:ascii="Times New Roman" w:hAnsi="Times New Roman" w:cs="Times New Roman"/>
                <w:b/>
                <w:bCs/>
                <w:sz w:val="20"/>
                <w:szCs w:val="20"/>
              </w:rPr>
              <w:t xml:space="preserve"> </w:t>
            </w:r>
            <w:r w:rsidR="00492AD0">
              <w:rPr>
                <w:rFonts w:ascii="Times New Roman" w:hAnsi="Times New Roman" w:cs="Times New Roman"/>
                <w:b/>
                <w:bCs/>
                <w:sz w:val="20"/>
                <w:szCs w:val="20"/>
              </w:rPr>
              <w:t xml:space="preserve">семьсот </w:t>
            </w:r>
            <w:r w:rsidR="004D2C18">
              <w:rPr>
                <w:rFonts w:ascii="Times New Roman" w:hAnsi="Times New Roman" w:cs="Times New Roman"/>
                <w:b/>
                <w:bCs/>
                <w:sz w:val="20"/>
                <w:szCs w:val="20"/>
              </w:rPr>
              <w:t>пять</w:t>
            </w:r>
            <w:r>
              <w:rPr>
                <w:rFonts w:ascii="Times New Roman" w:hAnsi="Times New Roman" w:cs="Times New Roman"/>
                <w:b/>
                <w:bCs/>
                <w:sz w:val="20"/>
                <w:szCs w:val="20"/>
              </w:rPr>
              <w:t>) рубл</w:t>
            </w:r>
            <w:r w:rsidR="004D2C18">
              <w:rPr>
                <w:rFonts w:ascii="Times New Roman" w:hAnsi="Times New Roman" w:cs="Times New Roman"/>
                <w:b/>
                <w:bCs/>
                <w:sz w:val="20"/>
                <w:szCs w:val="20"/>
              </w:rPr>
              <w:t>ей</w:t>
            </w:r>
            <w:r>
              <w:rPr>
                <w:rFonts w:ascii="Times New Roman" w:hAnsi="Times New Roman" w:cs="Times New Roman"/>
                <w:b/>
                <w:bCs/>
                <w:sz w:val="20"/>
                <w:szCs w:val="20"/>
              </w:rPr>
              <w:t xml:space="preserve"> </w:t>
            </w:r>
            <w:r w:rsidR="004D2C18">
              <w:rPr>
                <w:rFonts w:ascii="Times New Roman" w:hAnsi="Times New Roman" w:cs="Times New Roman"/>
                <w:b/>
                <w:bCs/>
                <w:sz w:val="20"/>
                <w:szCs w:val="20"/>
              </w:rPr>
              <w:t>10</w:t>
            </w:r>
            <w:r>
              <w:rPr>
                <w:rFonts w:ascii="Times New Roman" w:hAnsi="Times New Roman" w:cs="Times New Roman"/>
                <w:b/>
                <w:bCs/>
                <w:sz w:val="20"/>
                <w:szCs w:val="20"/>
              </w:rPr>
              <w:t xml:space="preserve"> копе</w:t>
            </w:r>
            <w:bookmarkEnd w:id="1"/>
            <w:r w:rsidR="00492AD0">
              <w:rPr>
                <w:rFonts w:ascii="Times New Roman" w:hAnsi="Times New Roman" w:cs="Times New Roman"/>
                <w:b/>
                <w:bCs/>
                <w:sz w:val="20"/>
                <w:szCs w:val="20"/>
              </w:rPr>
              <w:t>ек</w:t>
            </w:r>
            <w:r>
              <w:rPr>
                <w:rFonts w:ascii="Times New Roman" w:hAnsi="Times New Roman" w:cs="Times New Roman"/>
                <w:b/>
                <w:bCs/>
                <w:sz w:val="20"/>
                <w:szCs w:val="20"/>
              </w:rPr>
              <w:t>.</w:t>
            </w:r>
            <w:bookmarkEnd w:id="2"/>
          </w:p>
          <w:p w14:paraId="0306C6A1" w14:textId="77777777" w:rsidR="001E53DA" w:rsidRDefault="008A2829">
            <w:pPr>
              <w:widowControl w:val="0"/>
              <w:spacing w:after="0" w:line="240" w:lineRule="auto"/>
              <w:jc w:val="both"/>
              <w:rPr>
                <w:rFonts w:ascii="Times New Roman" w:hAnsi="Times New Roman"/>
                <w:sz w:val="20"/>
                <w:szCs w:val="20"/>
              </w:rPr>
            </w:pPr>
            <w:r>
              <w:rPr>
                <w:rFonts w:ascii="Times New Roman" w:hAnsi="Times New Roman"/>
                <w:sz w:val="20"/>
                <w:szCs w:val="20"/>
              </w:rPr>
              <w:t>Договор заключается только после предоставления победителем запроса цен в электронной форме, с которым заключается договор, безотзывной банковской гарантии, выданной банком или иной кредитной организацией, включенной в предусмотренный ст. 74.1 НК РФ перечень банков, отвечающих установленным требованиям для принятия банковских гарантий в целях налогообложения или внесением Покупателю денежных средств в размере обеспечения исполнения договора, установленном документацией запроса цен в электронной форме.</w:t>
            </w:r>
          </w:p>
        </w:tc>
      </w:tr>
      <w:tr w:rsidR="001E53DA" w14:paraId="592EB4BF" w14:textId="77777777">
        <w:trPr>
          <w:trHeight w:val="537"/>
        </w:trPr>
        <w:tc>
          <w:tcPr>
            <w:tcW w:w="2624" w:type="dxa"/>
            <w:tcBorders>
              <w:top w:val="single" w:sz="4" w:space="0" w:color="000000"/>
              <w:left w:val="single" w:sz="4" w:space="0" w:color="000000"/>
              <w:bottom w:val="single" w:sz="4" w:space="0" w:color="000000"/>
              <w:right w:val="single" w:sz="4" w:space="0" w:color="000000"/>
            </w:tcBorders>
          </w:tcPr>
          <w:p w14:paraId="09C2CE24" w14:textId="77777777" w:rsidR="001E53DA" w:rsidRDefault="008A282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25.1. Банковские реквизиты для внесения обеспечения исполнения договора</w:t>
            </w:r>
          </w:p>
        </w:tc>
        <w:tc>
          <w:tcPr>
            <w:tcW w:w="8504" w:type="dxa"/>
            <w:tcBorders>
              <w:top w:val="single" w:sz="4" w:space="0" w:color="000000"/>
              <w:left w:val="single" w:sz="4" w:space="0" w:color="000000"/>
              <w:bottom w:val="single" w:sz="4" w:space="0" w:color="000000"/>
              <w:right w:val="single" w:sz="4" w:space="0" w:color="000000"/>
            </w:tcBorders>
          </w:tcPr>
          <w:p w14:paraId="116AF035"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40602810309550000002</w:t>
            </w:r>
          </w:p>
          <w:p w14:paraId="4E8DCC69"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045004850</w:t>
            </w:r>
          </w:p>
          <w:p w14:paraId="30E7C9F6"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Кор/счет 30101810100000000850</w:t>
            </w:r>
          </w:p>
          <w:p w14:paraId="473BB8D6" w14:textId="77777777" w:rsidR="001E53DA" w:rsidRDefault="008A2829">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БАНК "ЛЕВОБЕРЕЖНЫЙ" (ПАО) г. Новосибирск</w:t>
            </w:r>
          </w:p>
        </w:tc>
      </w:tr>
    </w:tbl>
    <w:p w14:paraId="6FD8D668" w14:textId="77777777" w:rsidR="001E53DA" w:rsidRDefault="001E53DA">
      <w:pPr>
        <w:spacing w:after="0" w:line="240" w:lineRule="auto"/>
        <w:jc w:val="both"/>
        <w:rPr>
          <w:rFonts w:ascii="Times New Roman" w:hAnsi="Times New Roman" w:cs="Times New Roman"/>
          <w:sz w:val="20"/>
          <w:szCs w:val="20"/>
        </w:rPr>
      </w:pPr>
    </w:p>
    <w:p w14:paraId="6CA63782"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26. Иные дополнительные сведения:</w:t>
      </w:r>
    </w:p>
    <w:p w14:paraId="3FAC6D70" w14:textId="77777777" w:rsidR="001E53DA" w:rsidRDefault="001E53DA">
      <w:pPr>
        <w:spacing w:after="0" w:line="240" w:lineRule="auto"/>
        <w:ind w:left="-284" w:right="-307"/>
        <w:jc w:val="both"/>
        <w:rPr>
          <w:rFonts w:ascii="Times New Roman" w:hAnsi="Times New Roman" w:cs="Times New Roman"/>
          <w:sz w:val="20"/>
          <w:szCs w:val="20"/>
        </w:rPr>
      </w:pPr>
    </w:p>
    <w:p w14:paraId="54EF3B3A"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26.1 При заключении договора с Заказчиком Победитель запроса цен предоставляет выписку из ЕГРЮЛ/ЕГРИП, не более чем пятидневной давности.</w:t>
      </w:r>
    </w:p>
    <w:p w14:paraId="78BFFC3B"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26.2 Участник имеет право подать одновременно только одну заявку на участие. Подача новой заявки, изменений или дополнений возможна только после отзыва ранее поданной. Подача новой заявки, изменений или дополнений к заявке без отзыва ранее поданной приравнивается к подаче двух заявок и обе заявки не рассматриваются.</w:t>
      </w:r>
    </w:p>
    <w:p w14:paraId="783C4D4E"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26.3 Требования к участнику закупки: при подаче заявки участник должен подтвердить, что в отношении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не проводится: процедура банкротства / ликвидации, не приостановлена деятельность по закупкам в порядке, предусмотренном Кодексом Российской Федерации об административных правонарушениях, на день подачи заявки на участие в закупке; 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превышал бы двадцать пять процентов балансовой стоимости активов по данным бухгалтерской отчетности за последний завершенный отчетный период.</w:t>
      </w:r>
    </w:p>
    <w:p w14:paraId="3C6E9C80" w14:textId="77777777" w:rsidR="001E53DA" w:rsidRDefault="001E53DA">
      <w:pPr>
        <w:spacing w:after="0" w:line="240" w:lineRule="auto"/>
        <w:rPr>
          <w:rFonts w:ascii="Times New Roman" w:hAnsi="Times New Roman" w:cs="Times New Roman"/>
          <w:b/>
          <w:sz w:val="24"/>
          <w:szCs w:val="20"/>
        </w:rPr>
      </w:pPr>
    </w:p>
    <w:p w14:paraId="7A76BB61" w14:textId="77777777" w:rsidR="001E53DA" w:rsidRDefault="008A2829">
      <w:pPr>
        <w:spacing w:after="0" w:line="240" w:lineRule="auto"/>
        <w:ind w:left="-284"/>
        <w:rPr>
          <w:rFonts w:ascii="Times New Roman" w:hAnsi="Times New Roman"/>
        </w:rPr>
      </w:pPr>
      <w:r>
        <w:rPr>
          <w:rFonts w:ascii="Times New Roman" w:hAnsi="Times New Roman" w:cs="Times New Roman"/>
          <w:b/>
          <w:sz w:val="20"/>
          <w:szCs w:val="20"/>
        </w:rPr>
        <w:t>27. Техническое задание:</w:t>
      </w:r>
    </w:p>
    <w:p w14:paraId="37FF731F" w14:textId="77777777" w:rsidR="001E53DA" w:rsidRDefault="001E53DA">
      <w:pPr>
        <w:spacing w:after="0" w:line="240" w:lineRule="auto"/>
        <w:ind w:left="-284"/>
        <w:rPr>
          <w:rFonts w:ascii="Times New Roman" w:hAnsi="Times New Roman" w:cs="Times New Roman"/>
          <w:b/>
          <w:sz w:val="20"/>
          <w:szCs w:val="20"/>
        </w:rPr>
      </w:pPr>
    </w:p>
    <w:p w14:paraId="7439B700" w14:textId="195EB80E" w:rsidR="001208E7" w:rsidRDefault="001208E7">
      <w:pPr>
        <w:widowControl w:val="0"/>
        <w:suppressAutoHyphens w:val="0"/>
        <w:spacing w:after="0" w:line="240" w:lineRule="auto"/>
        <w:jc w:val="center"/>
        <w:rPr>
          <w:rFonts w:ascii="Times New Roman" w:hAnsi="Times New Roman" w:cs="Times New Roman"/>
          <w:b/>
          <w:sz w:val="20"/>
          <w:szCs w:val="20"/>
        </w:rPr>
      </w:pPr>
    </w:p>
    <w:p w14:paraId="61C7A862" w14:textId="6A1904D2" w:rsidR="00E23DB2" w:rsidRDefault="00E23DB2">
      <w:pPr>
        <w:widowControl w:val="0"/>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Приложено отдельным файлом</w:t>
      </w:r>
    </w:p>
    <w:p w14:paraId="0D3FA2E0" w14:textId="77777777" w:rsidR="005A47F8" w:rsidRDefault="005A47F8">
      <w:pPr>
        <w:widowControl w:val="0"/>
        <w:suppressAutoHyphens w:val="0"/>
        <w:spacing w:after="0" w:line="240" w:lineRule="auto"/>
        <w:jc w:val="center"/>
        <w:rPr>
          <w:rFonts w:ascii="Times New Roman" w:hAnsi="Times New Roman" w:cs="Times New Roman"/>
          <w:b/>
          <w:sz w:val="20"/>
          <w:szCs w:val="20"/>
        </w:rPr>
      </w:pPr>
    </w:p>
    <w:p w14:paraId="3CE17894" w14:textId="77777777" w:rsidR="001E53DA" w:rsidRDefault="001E53DA">
      <w:pPr>
        <w:spacing w:after="0" w:line="240" w:lineRule="auto"/>
        <w:ind w:right="-307"/>
        <w:jc w:val="both"/>
        <w:rPr>
          <w:rFonts w:ascii="Times New Roman" w:hAnsi="Times New Roman" w:cs="Times New Roman"/>
          <w:color w:val="FF0000"/>
          <w:sz w:val="20"/>
          <w:szCs w:val="20"/>
        </w:rPr>
      </w:pPr>
    </w:p>
    <w:p w14:paraId="30DB8B73"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28. В составе заявки участника необходимы следующие документы</w:t>
      </w:r>
      <w:r>
        <w:rPr>
          <w:rFonts w:ascii="Times New Roman" w:hAnsi="Times New Roman" w:cs="Times New Roman"/>
          <w:sz w:val="20"/>
          <w:szCs w:val="20"/>
        </w:rPr>
        <w:t>:</w:t>
      </w:r>
    </w:p>
    <w:p w14:paraId="718191C4" w14:textId="77777777" w:rsidR="001E53DA" w:rsidRDefault="001E53DA">
      <w:pPr>
        <w:spacing w:after="0" w:line="240" w:lineRule="auto"/>
        <w:ind w:left="-284" w:right="-307"/>
        <w:jc w:val="both"/>
        <w:rPr>
          <w:rFonts w:ascii="Times New Roman" w:hAnsi="Times New Roman" w:cs="Times New Roman"/>
          <w:sz w:val="20"/>
          <w:szCs w:val="20"/>
        </w:rPr>
      </w:pPr>
    </w:p>
    <w:p w14:paraId="12C207FD"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Заполненный бланк заявки / ценовое предложение (в формате PDF или JPEG);</w:t>
      </w:r>
    </w:p>
    <w:p w14:paraId="38B92B16"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1 (в формате PDF или JPEG);</w:t>
      </w:r>
    </w:p>
    <w:p w14:paraId="32B6AAFB"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Заполненное Приложение № 2 (в формате PDF или JPEG);</w:t>
      </w:r>
    </w:p>
    <w:p w14:paraId="24CA3DAC" w14:textId="77777777" w:rsidR="001E53DA" w:rsidRDefault="008A2829">
      <w:pPr>
        <w:pStyle w:val="af0"/>
        <w:numPr>
          <w:ilvl w:val="0"/>
          <w:numId w:val="1"/>
        </w:numPr>
        <w:tabs>
          <w:tab w:val="left" w:pos="0"/>
          <w:tab w:val="left" w:pos="284"/>
        </w:tabs>
        <w:spacing w:after="0" w:line="240" w:lineRule="auto"/>
        <w:ind w:left="-284" w:right="-307" w:firstLine="0"/>
        <w:jc w:val="both"/>
        <w:rPr>
          <w:rFonts w:ascii="Times New Roman" w:hAnsi="Times New Roman"/>
        </w:rPr>
      </w:pPr>
      <w:r>
        <w:rPr>
          <w:rFonts w:ascii="Times New Roman" w:eastAsia="Times New Roman" w:hAnsi="Times New Roman" w:cs="Times New Roman"/>
          <w:sz w:val="20"/>
        </w:rPr>
        <w:t>Заверенная копия учредительных документов участника закупки;</w:t>
      </w:r>
    </w:p>
    <w:p w14:paraId="7DACA4D4"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1) информацию и документы об участнике в процедурах закупки, подавшем заявку на участие в процедурах закупки:</w:t>
      </w:r>
    </w:p>
    <w:p w14:paraId="633C65CE"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14:paraId="1F1A755E"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14:paraId="55154F58"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14:paraId="2D91C5A7"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4C58539C"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14:paraId="738C6D7F"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(ксерокопию паспорта), свидетельство о постановке на учет в налоговом органе физического лица (для физических лиц),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14:paraId="6D519B91"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6ECA0262"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CA5B6B"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3) заявка на участие в конкурентных процедурах может содержать эскиз, рисунок, чертеж, фотографию, иное изображение, образец, пробу товара, закупка которого осуществляется.</w:t>
      </w:r>
    </w:p>
    <w:p w14:paraId="2C21EE6A"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4) справку в свободной форме, за подписью руководителя предприятия, декларирующую, отсутствие у Претендента задолженности по начисленным налогам, сборам и иным обязательным платежам в бюджеты любого уровня и государственные внебюджетные фонды (ИФНС, ФСС, ПФ)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В некоторых случая,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не превышение имеющейся задолженности порога в двадцать пять процентов балансовой стоимости активов участника закупки;</w:t>
      </w:r>
    </w:p>
    <w:p w14:paraId="2CC42A7B" w14:textId="77777777" w:rsidR="001E53DA" w:rsidRDefault="008A2829">
      <w:pPr>
        <w:numPr>
          <w:ilvl w:val="0"/>
          <w:numId w:val="1"/>
        </w:numPr>
        <w:tabs>
          <w:tab w:val="left" w:pos="0"/>
        </w:tabs>
        <w:spacing w:after="0" w:line="240" w:lineRule="auto"/>
        <w:ind w:left="-284" w:right="-307" w:firstLine="0"/>
        <w:jc w:val="both"/>
        <w:rPr>
          <w:rFonts w:ascii="Times New Roman" w:hAnsi="Times New Roman"/>
        </w:rPr>
      </w:pPr>
      <w:r>
        <w:rPr>
          <w:rFonts w:ascii="Times New Roman" w:hAnsi="Times New Roman" w:cs="Times New Roman"/>
          <w:sz w:val="20"/>
          <w:szCs w:val="20"/>
        </w:rPr>
        <w:t>5)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7C9E7F94"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6)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14:paraId="67915B3B" w14:textId="77777777" w:rsidR="001E53DA" w:rsidRDefault="001E53DA">
      <w:pPr>
        <w:spacing w:after="0" w:line="240" w:lineRule="auto"/>
        <w:ind w:right="-449"/>
        <w:jc w:val="both"/>
        <w:rPr>
          <w:rFonts w:ascii="Times New Roman" w:hAnsi="Times New Roman" w:cs="Times New Roman"/>
          <w:sz w:val="20"/>
          <w:szCs w:val="20"/>
        </w:rPr>
      </w:pPr>
    </w:p>
    <w:p w14:paraId="4E65DA0C"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29. Закупочная комиссия имеет право отклонить заявку участника по следующим основаниям:</w:t>
      </w:r>
    </w:p>
    <w:p w14:paraId="346AE29D" w14:textId="77777777" w:rsidR="001E53DA" w:rsidRDefault="001E53DA">
      <w:pPr>
        <w:spacing w:after="0" w:line="240" w:lineRule="auto"/>
        <w:ind w:left="-284" w:right="-307"/>
        <w:jc w:val="both"/>
        <w:rPr>
          <w:rFonts w:ascii="Times New Roman" w:hAnsi="Times New Roman" w:cs="Times New Roman"/>
          <w:sz w:val="20"/>
          <w:szCs w:val="20"/>
        </w:rPr>
      </w:pPr>
    </w:p>
    <w:p w14:paraId="03847C3A"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Отсутствие в заявке сведений, указанных в п. </w:t>
      </w:r>
      <w:r>
        <w:rPr>
          <w:rFonts w:ascii="Times New Roman" w:eastAsia="Times New Roman" w:hAnsi="Times New Roman" w:cs="Times New Roman"/>
          <w:sz w:val="20"/>
          <w:szCs w:val="20"/>
        </w:rPr>
        <w:t xml:space="preserve">26 </w:t>
      </w:r>
      <w:r>
        <w:rPr>
          <w:rFonts w:ascii="Times New Roman" w:hAnsi="Times New Roman" w:cs="Times New Roman"/>
          <w:sz w:val="20"/>
          <w:szCs w:val="20"/>
        </w:rPr>
        <w:t>Документации о закупке;</w:t>
      </w:r>
    </w:p>
    <w:p w14:paraId="0C9E72B9"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Наличие сведений об Участнике в реестре недобросовестных поставщиков;</w:t>
      </w:r>
    </w:p>
    <w:p w14:paraId="35A3D8C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xml:space="preserve">Несоответствие заявки требованиям документации (непредставления документов, перечень которых определен документацией, либо наличия в таких документах недостоверных сведений об Участнике, существенного нарушения по форме </w:t>
      </w:r>
      <w:r>
        <w:rPr>
          <w:rFonts w:ascii="Times New Roman" w:hAnsi="Times New Roman" w:cs="Times New Roman"/>
          <w:sz w:val="20"/>
          <w:szCs w:val="20"/>
        </w:rPr>
        <w:lastRenderedPageBreak/>
        <w:t>предоставления документов, несоответствия в части предмета закупки, технических характеристик или превышения цены, указанной в заявке, над начальной (максимальной) ценой, указанной в документации, отсутствие указания на торговую марку/товарный знак/модель предлагаемого в заявке товара, в том числе, если при производстве работ/оказании услуг используются товары);</w:t>
      </w:r>
    </w:p>
    <w:p w14:paraId="69C0459F"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Предоставление сертификатов с истекшим сроком действия или их непредоставление;</w:t>
      </w:r>
    </w:p>
    <w:p w14:paraId="103BE43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расхождения цены, указанной в соответствующем поле формы Заявки на ЭТП и цены, указанной в приложенных к Заявке документах;</w:t>
      </w:r>
    </w:p>
    <w:p w14:paraId="64AEEAB2"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наличии документально подтвержденного негативного опыта сотрудничества Заказчика, его структурных подразделений с данным Участником либо аффилированными с ним юридическими и физическими лицами;</w:t>
      </w:r>
    </w:p>
    <w:p w14:paraId="256E8AE7"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Поступления более одной заявки или наличия более чем одного предложения в заявке от одного Участника в рамках одного предложения (лота);</w:t>
      </w:r>
    </w:p>
    <w:p w14:paraId="1CD38A66"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Несоответствие характеристик продукции, предлагаемой Участником, характеристикам продукции, содержащимся в документации о закупке, в случае если такое несоответствие позволяет опасаться неполучения Заказчиком желаемой продукции;</w:t>
      </w:r>
    </w:p>
    <w:p w14:paraId="7A7133A8"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изменении условий Заказчика, являющихся критериями оценки (демпинговые цены, условия), на:</w:t>
      </w:r>
    </w:p>
    <w:p w14:paraId="63D7B49B"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- 30% и более для выполнения работ / оказания услуг;</w:t>
      </w:r>
    </w:p>
    <w:p w14:paraId="653892D2"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- 40% и более для поставки товаров.</w:t>
      </w:r>
    </w:p>
    <w:p w14:paraId="46656D70" w14:textId="77777777" w:rsidR="001E53DA" w:rsidRDefault="001E53DA">
      <w:pPr>
        <w:spacing w:after="0" w:line="240" w:lineRule="auto"/>
        <w:ind w:right="-307"/>
        <w:jc w:val="both"/>
        <w:rPr>
          <w:rFonts w:ascii="Times New Roman" w:hAnsi="Times New Roman" w:cs="Times New Roman"/>
          <w:sz w:val="20"/>
          <w:szCs w:val="20"/>
        </w:rPr>
      </w:pPr>
    </w:p>
    <w:p w14:paraId="3C2431C9"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30. В случае, если:</w:t>
      </w:r>
    </w:p>
    <w:p w14:paraId="5396CC87" w14:textId="77777777" w:rsidR="001E53DA" w:rsidRDefault="001E53DA">
      <w:pPr>
        <w:spacing w:after="0" w:line="240" w:lineRule="auto"/>
        <w:ind w:left="-284" w:right="-307"/>
        <w:jc w:val="both"/>
        <w:rPr>
          <w:rFonts w:ascii="Times New Roman" w:hAnsi="Times New Roman" w:cs="Times New Roman"/>
          <w:sz w:val="20"/>
          <w:szCs w:val="20"/>
        </w:rPr>
      </w:pPr>
    </w:p>
    <w:p w14:paraId="5B312F15"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на участие в запросе цен не поступило ни одной заявки, </w:t>
      </w:r>
    </w:p>
    <w:p w14:paraId="08E822E2"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поданы заявки, но комиссией принято решение об отказе в допуске к участию (отклонение, несоответствие) в запросе цен всех участников, </w:t>
      </w:r>
    </w:p>
    <w:p w14:paraId="4C8EDAF1"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 xml:space="preserve">- по решению комиссии только одна заявка была признана соответствующей условиям закупочной документации, запрос цен признается несостоявшимся. </w:t>
      </w:r>
    </w:p>
    <w:p w14:paraId="1F723B26" w14:textId="77777777" w:rsidR="001E53DA" w:rsidRDefault="001E53DA">
      <w:pPr>
        <w:spacing w:after="0" w:line="240" w:lineRule="auto"/>
        <w:ind w:left="-284" w:right="-307"/>
        <w:jc w:val="both"/>
        <w:rPr>
          <w:rFonts w:ascii="Times New Roman" w:hAnsi="Times New Roman" w:cs="Times New Roman"/>
          <w:sz w:val="20"/>
          <w:szCs w:val="20"/>
        </w:rPr>
      </w:pPr>
    </w:p>
    <w:p w14:paraId="7C53F459"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В случае признания запроса цен несостоявшимся Заказчик имеет право:</w:t>
      </w:r>
    </w:p>
    <w:p w14:paraId="3BD1E87A"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заключить контракт с единственным участником, подавшим заявку, либо с участником, чья заявка была признана соответствующей требованиям закупочной документации;</w:t>
      </w:r>
    </w:p>
    <w:p w14:paraId="7ED06AC1"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объявить о проведении повторного запроса цен;</w:t>
      </w:r>
    </w:p>
    <w:p w14:paraId="1C9C7789"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выбрать любой иной способ (процедуру) закупки в соответствии с Положением Заказчика, без ограничения максимальной суммы закупки, предусмотренного при проведении иной процедуры закупки;</w:t>
      </w:r>
    </w:p>
    <w:p w14:paraId="39A27B57" w14:textId="77777777" w:rsidR="001E53DA" w:rsidRDefault="008A2829">
      <w:pPr>
        <w:numPr>
          <w:ilvl w:val="0"/>
          <w:numId w:val="1"/>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имеется необходимость в получении товаров, работ, услуг, являющейся предметом закупки, и неполучение такой продукции представляет опасность остановки работы Заказчика, он имеет право осуществлять приобретение данного вида товаров, работ, услуг путем прямой закупки, без проведения иной конкурентной процедуры закупки, и заключения контракта.</w:t>
      </w:r>
    </w:p>
    <w:p w14:paraId="296297C4" w14:textId="77777777" w:rsidR="001E53DA" w:rsidRDefault="001E53DA">
      <w:pPr>
        <w:spacing w:after="0" w:line="240" w:lineRule="auto"/>
        <w:ind w:firstLine="317"/>
        <w:jc w:val="both"/>
        <w:rPr>
          <w:rFonts w:ascii="Times New Roman" w:hAnsi="Times New Roman" w:cs="Times New Roman"/>
          <w:sz w:val="20"/>
          <w:szCs w:val="20"/>
        </w:rPr>
      </w:pPr>
    </w:p>
    <w:p w14:paraId="466507E7" w14:textId="77777777" w:rsidR="001E53DA" w:rsidRDefault="001E53DA">
      <w:pPr>
        <w:spacing w:after="0" w:line="240" w:lineRule="auto"/>
        <w:ind w:firstLine="317"/>
        <w:jc w:val="both"/>
        <w:rPr>
          <w:rFonts w:ascii="Times New Roman" w:hAnsi="Times New Roman" w:cs="Times New Roman"/>
          <w:sz w:val="20"/>
          <w:szCs w:val="20"/>
        </w:rPr>
      </w:pPr>
    </w:p>
    <w:p w14:paraId="2CED109F"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 xml:space="preserve">31. Приоритет товаров российского происхождения, работ, услуг, выполняемых, оказываемых </w:t>
      </w:r>
    </w:p>
    <w:p w14:paraId="1DA3663A"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b/>
          <w:sz w:val="20"/>
          <w:szCs w:val="20"/>
        </w:rPr>
        <w:t>российскими лицами.</w:t>
      </w:r>
    </w:p>
    <w:p w14:paraId="209576F8" w14:textId="77777777" w:rsidR="001E53DA" w:rsidRDefault="001E53DA">
      <w:pPr>
        <w:spacing w:after="0" w:line="240" w:lineRule="auto"/>
        <w:ind w:left="-284" w:right="-307"/>
        <w:jc w:val="both"/>
        <w:rPr>
          <w:rFonts w:ascii="Times New Roman" w:hAnsi="Times New Roman" w:cs="Times New Roman"/>
          <w:sz w:val="20"/>
          <w:szCs w:val="20"/>
        </w:rPr>
      </w:pPr>
    </w:p>
    <w:p w14:paraId="2101CEE7"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31.1.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контракта, сниженной на 15 процентов, при этом контракт заключается по цене контракта, предложенной участником в заявке на участие в закупке.</w:t>
      </w:r>
    </w:p>
    <w:p w14:paraId="5D6B4058" w14:textId="77777777" w:rsidR="001E53DA" w:rsidRDefault="008A2829">
      <w:pPr>
        <w:spacing w:after="0" w:line="240" w:lineRule="auto"/>
        <w:ind w:left="-284" w:right="-307"/>
        <w:jc w:val="both"/>
        <w:rPr>
          <w:rFonts w:ascii="Times New Roman" w:hAnsi="Times New Roman"/>
        </w:rPr>
      </w:pPr>
      <w:r>
        <w:rPr>
          <w:rFonts w:ascii="Times New Roman" w:hAnsi="Times New Roman" w:cs="Times New Roman"/>
          <w:sz w:val="20"/>
          <w:szCs w:val="20"/>
        </w:rPr>
        <w:t>31.2. Приоритет предоставляется при соблюдении следующих условий:</w:t>
      </w:r>
    </w:p>
    <w:p w14:paraId="7690544B"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участник закупки обязан указать (задекларировать) в заявке на участие в закупке (в соответствующей части заявки на участие в закупке, содержащей предложение о поставке товара, выполнении работ, оказании услуг) наименования страны происхождения поставляемых товаров, работ, услуг;</w:t>
      </w:r>
    </w:p>
    <w:p w14:paraId="19FEC9C5"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за представление в заявке на участие в закупке недостоверных сведений о наименования страны происхождения поставляемых товаров, работ, услуг, участник несет ответственность в виде отклонения такой заявки закупочной комиссией;</w:t>
      </w:r>
    </w:p>
    <w:p w14:paraId="5E8F3C3E"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отсутствие в заявке на участие в закупке указания (декларирования) страны происхождения поставляемого товара, работ, услуг,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80700C6"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в случае, если в заявке на участие,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контракта по результатам проведения закупки, определяемый как результат деления цены контракта, по которой заключается контракт, на начальную (максимальную) цену контракта;</w:t>
      </w:r>
    </w:p>
    <w:p w14:paraId="7FB57522"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lastRenderedPageBreak/>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5B84F2"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указание страны происхождения поставляемого товара, работ, услуг на основании сведений, содержащихся в заявке на участие в закупке, представленной участником закупки, с которым заключается контракт;</w:t>
      </w:r>
    </w:p>
    <w:p w14:paraId="250831D3" w14:textId="77777777" w:rsidR="001E53DA" w:rsidRDefault="008A2829">
      <w:pPr>
        <w:numPr>
          <w:ilvl w:val="0"/>
          <w:numId w:val="2"/>
        </w:numPr>
        <w:spacing w:after="0" w:line="240" w:lineRule="auto"/>
        <w:ind w:left="-284" w:right="-307" w:firstLine="0"/>
        <w:jc w:val="both"/>
        <w:rPr>
          <w:rFonts w:ascii="Times New Roman" w:hAnsi="Times New Roman"/>
        </w:rPr>
      </w:pPr>
      <w:r>
        <w:rPr>
          <w:rFonts w:ascii="Times New Roman" w:hAnsi="Times New Roman" w:cs="Times New Roman"/>
          <w:sz w:val="20"/>
          <w:szCs w:val="20"/>
        </w:rPr>
        <w:t>при исполнении контракта,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работ, услуг, за исключением случая, когда в результате такой замены вместо иностранных товаров (работ, услуг) поставляются российские товары (работы, услуги), при этом качество, технические и функциональные характеристики (потребительские свойства) таких товаров, работ, услуг - не должны уступать качеству и соответствующим техническим и функциональным характеристикам товаров (работ, услуг), указанных в контракте.</w:t>
      </w:r>
    </w:p>
    <w:p w14:paraId="466C3382" w14:textId="77777777" w:rsidR="001E53DA" w:rsidRDefault="008A2829">
      <w:pPr>
        <w:shd w:val="clear" w:color="auto" w:fill="FFFFFF"/>
        <w:spacing w:after="0" w:line="240" w:lineRule="auto"/>
        <w:ind w:left="-284" w:right="-307"/>
        <w:rPr>
          <w:rFonts w:ascii="Times New Roman" w:hAnsi="Times New Roman"/>
        </w:rPr>
      </w:pPr>
      <w:r>
        <w:rPr>
          <w:rFonts w:ascii="Times New Roman" w:hAnsi="Times New Roman" w:cs="Times New Roman"/>
          <w:sz w:val="20"/>
          <w:szCs w:val="20"/>
        </w:rPr>
        <w:t>31.3. Приоритет не предоставляется в случаях, если:</w:t>
      </w:r>
    </w:p>
    <w:p w14:paraId="4000E37C"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Закупка признана несостоявшейся и контракт заключается с единственным участником закупки;</w:t>
      </w:r>
    </w:p>
    <w:p w14:paraId="7D23DD0A"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3E3D665"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6A4D402"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контракта,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C66191B" w14:textId="77777777" w:rsidR="001E53DA" w:rsidRDefault="008A2829">
      <w:pPr>
        <w:numPr>
          <w:ilvl w:val="0"/>
          <w:numId w:val="3"/>
        </w:numPr>
        <w:shd w:val="clear" w:color="auto" w:fill="FFFFFF"/>
        <w:spacing w:after="0" w:line="240" w:lineRule="auto"/>
        <w:ind w:left="-284" w:right="-307" w:firstLine="0"/>
        <w:jc w:val="both"/>
        <w:rPr>
          <w:rFonts w:ascii="Times New Roman" w:hAnsi="Times New Roman"/>
        </w:rPr>
      </w:pPr>
      <w:r>
        <w:rPr>
          <w:rFonts w:ascii="Times New Roman" w:hAnsi="Times New Roman" w:cs="Times New Roman"/>
          <w:sz w:val="20"/>
          <w:szCs w:val="20"/>
        </w:rPr>
        <w:t>В заявке на участие в закупке, представленной участником аукциона или иного способа закупки, при</w:t>
      </w:r>
    </w:p>
    <w:p w14:paraId="23DE0C7C" w14:textId="77777777" w:rsidR="001E53DA" w:rsidRDefault="008A2829">
      <w:pPr>
        <w:shd w:val="clear" w:color="auto" w:fill="FFFFFF"/>
        <w:spacing w:after="0" w:line="240" w:lineRule="auto"/>
        <w:ind w:left="-284" w:right="-307"/>
        <w:jc w:val="both"/>
        <w:rPr>
          <w:rFonts w:ascii="Times New Roman" w:hAnsi="Times New Roman" w:cs="Times New Roman"/>
          <w:b/>
          <w:bCs/>
          <w:sz w:val="20"/>
          <w:szCs w:val="20"/>
        </w:rPr>
      </w:pPr>
      <w:r>
        <w:rPr>
          <w:rFonts w:ascii="Times New Roman" w:hAnsi="Times New Roman" w:cs="Times New Roman"/>
          <w:sz w:val="20"/>
          <w:szCs w:val="20"/>
        </w:rPr>
        <w:t>котором определение победителя проводится путем снижения начальной (максимальной) цены контракта,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br w:type="page"/>
      </w:r>
    </w:p>
    <w:p w14:paraId="1891A546" w14:textId="77777777" w:rsidR="001E53DA" w:rsidRDefault="008A2829">
      <w:pPr>
        <w:spacing w:after="0" w:line="240" w:lineRule="auto"/>
        <w:jc w:val="right"/>
        <w:rPr>
          <w:rFonts w:ascii="Times New Roman" w:hAnsi="Times New Roman"/>
        </w:rPr>
      </w:pPr>
      <w:r>
        <w:rPr>
          <w:rFonts w:ascii="Times New Roman" w:hAnsi="Times New Roman" w:cs="Times New Roman"/>
          <w:b/>
          <w:sz w:val="20"/>
          <w:szCs w:val="20"/>
        </w:rPr>
        <w:lastRenderedPageBreak/>
        <w:t>Приложение 1 к документации</w:t>
      </w:r>
    </w:p>
    <w:p w14:paraId="267E390F" w14:textId="77777777" w:rsidR="001E53DA" w:rsidRDefault="001E53DA">
      <w:pPr>
        <w:spacing w:after="0" w:line="240" w:lineRule="auto"/>
        <w:jc w:val="right"/>
        <w:rPr>
          <w:rFonts w:ascii="Times New Roman" w:hAnsi="Times New Roman" w:cs="Times New Roman"/>
          <w:b/>
          <w:sz w:val="20"/>
          <w:szCs w:val="20"/>
        </w:rPr>
      </w:pPr>
    </w:p>
    <w:p w14:paraId="535FCAFE" w14:textId="77777777" w:rsidR="001E53DA" w:rsidRDefault="008A2829">
      <w:pPr>
        <w:jc w:val="center"/>
        <w:rPr>
          <w:rFonts w:ascii="Times New Roman" w:hAnsi="Times New Roman"/>
        </w:rPr>
      </w:pPr>
      <w:r>
        <w:rPr>
          <w:rFonts w:ascii="Times New Roman" w:hAnsi="Times New Roman" w:cs="Times New Roman"/>
          <w:b/>
          <w:sz w:val="20"/>
          <w:szCs w:val="20"/>
        </w:rPr>
        <w:t>Обоснование начальной (максимальной) цены</w:t>
      </w:r>
    </w:p>
    <w:p w14:paraId="1CFB443F" w14:textId="77777777" w:rsidR="001E53DA" w:rsidRDefault="001E53DA">
      <w:pPr>
        <w:spacing w:after="0" w:line="240" w:lineRule="auto"/>
        <w:jc w:val="both"/>
        <w:rPr>
          <w:rFonts w:ascii="Times New Roman" w:eastAsia="Times New Roman" w:hAnsi="Times New Roman" w:cs="Times New Roman"/>
          <w:b/>
          <w:sz w:val="20"/>
          <w:szCs w:val="20"/>
        </w:rPr>
      </w:pPr>
    </w:p>
    <w:p w14:paraId="6E75F3C9" w14:textId="77777777" w:rsidR="001E53DA" w:rsidRDefault="008A2829">
      <w:pPr>
        <w:rPr>
          <w:rFonts w:ascii="Times New Roman" w:hAnsi="Times New Roman" w:cs="Times New Roman"/>
          <w:b/>
          <w:bCs/>
          <w:sz w:val="20"/>
          <w:szCs w:val="20"/>
        </w:rPr>
      </w:pPr>
      <w:r>
        <w:rPr>
          <w:rFonts w:ascii="Times New Roman" w:hAnsi="Times New Roman" w:cs="Times New Roman"/>
          <w:b/>
          <w:sz w:val="20"/>
          <w:szCs w:val="20"/>
        </w:rPr>
        <w:t>Расчет НМЦД</w:t>
      </w:r>
      <w:r>
        <w:rPr>
          <w:rFonts w:ascii="Times New Roman" w:hAnsi="Times New Roman" w:cs="Times New Roman"/>
          <w:sz w:val="20"/>
          <w:szCs w:val="20"/>
        </w:rPr>
        <w:t xml:space="preserve"> </w:t>
      </w:r>
      <w:r>
        <w:rPr>
          <w:rFonts w:ascii="Times New Roman" w:hAnsi="Times New Roman" w:cs="Times New Roman"/>
          <w:b/>
          <w:bCs/>
          <w:sz w:val="20"/>
          <w:szCs w:val="20"/>
        </w:rPr>
        <w:t>прилагается отдельным файлом</w:t>
      </w:r>
      <w:r>
        <w:br w:type="page"/>
      </w:r>
    </w:p>
    <w:p w14:paraId="3E164A20" w14:textId="77777777" w:rsidR="001E53DA" w:rsidRDefault="001E53DA">
      <w:pPr>
        <w:spacing w:after="0" w:line="240" w:lineRule="auto"/>
        <w:rPr>
          <w:rFonts w:ascii="Times New Roman" w:hAnsi="Times New Roman" w:cs="Times New Roman"/>
          <w:b/>
          <w:bCs/>
          <w:sz w:val="20"/>
          <w:szCs w:val="20"/>
        </w:rPr>
      </w:pPr>
    </w:p>
    <w:p w14:paraId="78267ADF" w14:textId="77777777" w:rsidR="001E53DA" w:rsidRDefault="008A2829">
      <w:pPr>
        <w:spacing w:after="0" w:line="240" w:lineRule="auto"/>
        <w:ind w:left="-252" w:right="-307"/>
        <w:rPr>
          <w:rFonts w:ascii="Times New Roman" w:hAnsi="Times New Roman"/>
        </w:rPr>
      </w:pPr>
      <w:r>
        <w:rPr>
          <w:rFonts w:ascii="Times New Roman" w:hAnsi="Times New Roman" w:cs="Times New Roman"/>
          <w:b/>
          <w:bCs/>
          <w:sz w:val="20"/>
          <w:szCs w:val="20"/>
        </w:rPr>
        <w:t>Образец ценового предложения (ЗАЯВКИ Участника).</w:t>
      </w:r>
    </w:p>
    <w:p w14:paraId="7744C7A0" w14:textId="77777777" w:rsidR="001E53DA" w:rsidRDefault="001E53DA">
      <w:pPr>
        <w:pStyle w:val="1"/>
        <w:ind w:left="-252" w:right="-307"/>
        <w:jc w:val="center"/>
        <w:rPr>
          <w:sz w:val="20"/>
          <w:szCs w:val="20"/>
        </w:rPr>
      </w:pPr>
    </w:p>
    <w:p w14:paraId="24AB46D4" w14:textId="77777777" w:rsidR="001E53DA" w:rsidRDefault="008A2829">
      <w:pPr>
        <w:pStyle w:val="1"/>
        <w:ind w:left="-252" w:right="-307"/>
        <w:jc w:val="center"/>
      </w:pPr>
      <w:r>
        <w:rPr>
          <w:sz w:val="20"/>
          <w:szCs w:val="20"/>
        </w:rPr>
        <w:t xml:space="preserve">Ценовое предложение (Заявка) № </w:t>
      </w:r>
    </w:p>
    <w:p w14:paraId="59C8F6AD" w14:textId="77777777" w:rsidR="001E53DA" w:rsidRDefault="008A2829">
      <w:pPr>
        <w:pStyle w:val="1"/>
        <w:ind w:left="-252" w:right="-307"/>
        <w:jc w:val="center"/>
      </w:pPr>
      <w:r>
        <w:rPr>
          <w:sz w:val="20"/>
          <w:szCs w:val="20"/>
        </w:rPr>
        <w:t>(наименование организации)</w:t>
      </w:r>
    </w:p>
    <w:p w14:paraId="0DAC2584"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Адрес / индекс ________________</w:t>
      </w:r>
    </w:p>
    <w:p w14:paraId="2027E430"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 xml:space="preserve">Телефон _______Факс: __________ </w:t>
      </w:r>
      <w:r>
        <w:rPr>
          <w:rFonts w:ascii="Times New Roman" w:hAnsi="Times New Roman" w:cs="Times New Roman"/>
          <w:sz w:val="20"/>
          <w:szCs w:val="20"/>
          <w:lang w:val="en-US"/>
        </w:rPr>
        <w:t>E</w:t>
      </w:r>
      <w:r>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rPr>
        <w:t>: ______________</w:t>
      </w:r>
    </w:p>
    <w:p w14:paraId="3569D7DC"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Контактное лицо _____________________________________</w:t>
      </w:r>
    </w:p>
    <w:p w14:paraId="388AE545"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Расчетный счет____________ в _______________</w:t>
      </w:r>
    </w:p>
    <w:p w14:paraId="438A5372" w14:textId="77777777" w:rsidR="001E53DA" w:rsidRDefault="008A2829">
      <w:pPr>
        <w:pStyle w:val="2"/>
        <w:ind w:left="-252" w:right="-307"/>
      </w:pPr>
      <w:r>
        <w:rPr>
          <w:sz w:val="20"/>
          <w:szCs w:val="20"/>
        </w:rPr>
        <w:t>Кор/счет_________________ БИК ________________</w:t>
      </w:r>
    </w:p>
    <w:p w14:paraId="2CB00BEA"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ИНН/КПП_________/_______________</w:t>
      </w:r>
    </w:p>
    <w:p w14:paraId="78C5DF21"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ОГРН ______________________</w:t>
      </w:r>
    </w:p>
    <w:p w14:paraId="5A0DEDFF" w14:textId="77777777" w:rsidR="001E53DA" w:rsidRDefault="008A2829">
      <w:pPr>
        <w:spacing w:after="0" w:line="240" w:lineRule="auto"/>
        <w:ind w:left="-252" w:right="-307"/>
        <w:rPr>
          <w:rFonts w:ascii="Times New Roman" w:hAnsi="Times New Roman"/>
        </w:rPr>
      </w:pPr>
      <w:r>
        <w:rPr>
          <w:rFonts w:ascii="Times New Roman" w:hAnsi="Times New Roman" w:cs="Times New Roman"/>
          <w:sz w:val="20"/>
          <w:szCs w:val="20"/>
        </w:rPr>
        <w:t>ОКПО_______________________________________</w:t>
      </w:r>
    </w:p>
    <w:p w14:paraId="637036F6" w14:textId="77777777" w:rsidR="001E53DA" w:rsidRDefault="008A2829">
      <w:pPr>
        <w:spacing w:after="0" w:line="240" w:lineRule="auto"/>
        <w:ind w:left="-252" w:right="-307"/>
        <w:jc w:val="both"/>
        <w:rPr>
          <w:rFonts w:ascii="Times New Roman" w:hAnsi="Times New Roman"/>
        </w:rPr>
      </w:pPr>
      <w:r>
        <w:rPr>
          <w:rFonts w:ascii="Times New Roman" w:eastAsia="Times New Roman" w:hAnsi="Times New Roman" w:cs="Times New Roman"/>
          <w:color w:val="000000"/>
          <w:sz w:val="20"/>
          <w:shd w:val="clear" w:color="auto" w:fill="FFFFFF"/>
        </w:rPr>
        <w:t xml:space="preserve">Система налогообложения -__________________. </w:t>
      </w:r>
    </w:p>
    <w:p w14:paraId="62F967B6" w14:textId="77777777" w:rsidR="001E53DA" w:rsidRDefault="001E53DA">
      <w:pPr>
        <w:spacing w:after="0" w:line="240" w:lineRule="auto"/>
        <w:ind w:left="-252" w:right="-307"/>
        <w:rPr>
          <w:rFonts w:ascii="Times New Roman" w:hAnsi="Times New Roman" w:cs="Times New Roman"/>
          <w:sz w:val="20"/>
          <w:szCs w:val="20"/>
        </w:rPr>
      </w:pPr>
    </w:p>
    <w:p w14:paraId="150CA3FC" w14:textId="49B112DA" w:rsidR="001E53DA" w:rsidRDefault="008A2829">
      <w:pPr>
        <w:spacing w:after="0" w:line="240" w:lineRule="auto"/>
        <w:ind w:left="-252" w:right="-307" w:firstLine="142"/>
        <w:jc w:val="both"/>
        <w:rPr>
          <w:rFonts w:ascii="Times New Roman" w:hAnsi="Times New Roman"/>
        </w:rPr>
      </w:pPr>
      <w:r>
        <w:rPr>
          <w:rFonts w:ascii="Times New Roman" w:hAnsi="Times New Roman" w:cs="Times New Roman"/>
          <w:sz w:val="20"/>
          <w:szCs w:val="20"/>
        </w:rPr>
        <w:t>Изучив размещенную Вами документацию о проведении запроса цен, (</w:t>
      </w:r>
      <w:r>
        <w:rPr>
          <w:rFonts w:ascii="Times New Roman" w:hAnsi="Times New Roman" w:cs="Times New Roman"/>
          <w:i/>
          <w:iCs/>
          <w:sz w:val="20"/>
          <w:szCs w:val="20"/>
        </w:rPr>
        <w:t>Название организации</w:t>
      </w:r>
      <w:r>
        <w:rPr>
          <w:rFonts w:ascii="Times New Roman" w:hAnsi="Times New Roman" w:cs="Times New Roman"/>
          <w:sz w:val="20"/>
          <w:szCs w:val="20"/>
        </w:rPr>
        <w:t>) в лице (</w:t>
      </w:r>
      <w:r>
        <w:rPr>
          <w:rFonts w:ascii="Times New Roman" w:hAnsi="Times New Roman" w:cs="Times New Roman"/>
          <w:i/>
          <w:iCs/>
          <w:sz w:val="20"/>
          <w:szCs w:val="20"/>
        </w:rPr>
        <w:t>должность руководителя организации либо уполномоченного лица</w:t>
      </w:r>
      <w:r>
        <w:rPr>
          <w:rFonts w:ascii="Times New Roman" w:hAnsi="Times New Roman" w:cs="Times New Roman"/>
          <w:sz w:val="20"/>
          <w:szCs w:val="20"/>
        </w:rPr>
        <w:t>), действующего на основании (</w:t>
      </w:r>
      <w:r>
        <w:rPr>
          <w:rFonts w:ascii="Times New Roman" w:hAnsi="Times New Roman" w:cs="Times New Roman"/>
          <w:i/>
          <w:iCs/>
          <w:sz w:val="20"/>
          <w:szCs w:val="20"/>
        </w:rPr>
        <w:t>Основание полномочий</w:t>
      </w:r>
      <w:r>
        <w:rPr>
          <w:rFonts w:ascii="Times New Roman" w:hAnsi="Times New Roman" w:cs="Times New Roman"/>
          <w:sz w:val="20"/>
          <w:szCs w:val="20"/>
        </w:rPr>
        <w:t xml:space="preserve">), согласны заключить с ГПК «Пассажиравтотранс» договор </w:t>
      </w:r>
      <w:r>
        <w:rPr>
          <w:rFonts w:ascii="Times New Roman" w:hAnsi="Times New Roman" w:cs="Times New Roman"/>
          <w:b/>
          <w:bCs/>
          <w:sz w:val="20"/>
          <w:szCs w:val="20"/>
        </w:rPr>
        <w:t xml:space="preserve">на поставку </w:t>
      </w:r>
      <w:r w:rsidR="004D2C18" w:rsidRPr="004D2C18">
        <w:rPr>
          <w:rFonts w:ascii="Times New Roman" w:hAnsi="Times New Roman" w:cs="Times New Roman"/>
          <w:b/>
          <w:bCs/>
          <w:sz w:val="20"/>
          <w:szCs w:val="20"/>
        </w:rPr>
        <w:t xml:space="preserve">хозтоваров </w:t>
      </w:r>
      <w:r>
        <w:rPr>
          <w:rFonts w:ascii="Times New Roman" w:hAnsi="Times New Roman" w:cs="Times New Roman"/>
          <w:sz w:val="20"/>
          <w:szCs w:val="20"/>
        </w:rPr>
        <w:t>на условиях, указанных в документации о запросе цен и по цене, указанной в нашем ценовом предложении.</w:t>
      </w:r>
    </w:p>
    <w:p w14:paraId="20FBBF7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hAnsi="Times New Roman" w:cs="Times New Roman"/>
          <w:sz w:val="20"/>
          <w:szCs w:val="20"/>
        </w:rPr>
        <w:t>Настоящей заявкой на участие декларирую следующее:</w:t>
      </w:r>
    </w:p>
    <w:p w14:paraId="74EDAFB7"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D7AFE1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73511C"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CFB9051"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DC318B"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289,290,291,291.1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656B3A"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F5FB9" w14:textId="77777777" w:rsidR="001E53DA" w:rsidRDefault="008A2829">
      <w:pPr>
        <w:widowControl w:val="0"/>
        <w:tabs>
          <w:tab w:val="left" w:pos="239"/>
          <w:tab w:val="left" w:pos="900"/>
          <w:tab w:val="left" w:pos="7864"/>
        </w:tabs>
        <w:spacing w:after="0" w:line="240" w:lineRule="auto"/>
        <w:ind w:right="34"/>
        <w:jc w:val="both"/>
        <w:rPr>
          <w:rFonts w:ascii="Times New Roman" w:hAnsi="Times New Roman"/>
        </w:rPr>
      </w:pPr>
      <w:r>
        <w:rPr>
          <w:rFonts w:ascii="Times New Roman" w:eastAsia="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E97F2E7" w14:textId="77777777" w:rsidR="001E53DA" w:rsidRDefault="008A2829">
      <w:pPr>
        <w:spacing w:after="0" w:line="240" w:lineRule="auto"/>
        <w:ind w:right="-307"/>
        <w:jc w:val="both"/>
        <w:rPr>
          <w:rFonts w:ascii="Times New Roman" w:hAnsi="Times New Roman"/>
        </w:rPr>
      </w:pPr>
      <w:r>
        <w:rPr>
          <w:rFonts w:ascii="Times New Roman" w:eastAsia="Times New Roman" w:hAnsi="Times New Roman" w:cs="Times New Roman"/>
          <w:sz w:val="20"/>
          <w:szCs w:val="20"/>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64E78B0" w14:textId="77777777" w:rsidR="001E53DA" w:rsidRDefault="001E53DA">
      <w:pPr>
        <w:spacing w:after="0" w:line="240" w:lineRule="auto"/>
        <w:ind w:left="-252" w:right="-307" w:firstLine="142"/>
        <w:jc w:val="both"/>
        <w:rPr>
          <w:rFonts w:ascii="Times New Roman" w:hAnsi="Times New Roman" w:cs="Times New Roman"/>
          <w:sz w:val="20"/>
          <w:szCs w:val="20"/>
        </w:rPr>
      </w:pPr>
    </w:p>
    <w:tbl>
      <w:tblPr>
        <w:tblW w:w="10776" w:type="dxa"/>
        <w:tblInd w:w="105" w:type="dxa"/>
        <w:tblLayout w:type="fixed"/>
        <w:tblLook w:val="0000" w:firstRow="0" w:lastRow="0" w:firstColumn="0" w:lastColumn="0" w:noHBand="0" w:noVBand="0"/>
      </w:tblPr>
      <w:tblGrid>
        <w:gridCol w:w="716"/>
        <w:gridCol w:w="4957"/>
        <w:gridCol w:w="2555"/>
        <w:gridCol w:w="2548"/>
      </w:tblGrid>
      <w:tr w:rsidR="001E53DA" w14:paraId="286FBE59" w14:textId="77777777">
        <w:trPr>
          <w:trHeight w:val="201"/>
        </w:trPr>
        <w:tc>
          <w:tcPr>
            <w:tcW w:w="7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B78B9A7"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 лота</w:t>
            </w:r>
          </w:p>
        </w:tc>
        <w:tc>
          <w:tcPr>
            <w:tcW w:w="495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76FA9B"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color w:val="000000"/>
                <w:sz w:val="20"/>
                <w:szCs w:val="20"/>
              </w:rPr>
              <w:t>Предмет договора</w:t>
            </w:r>
          </w:p>
        </w:tc>
        <w:tc>
          <w:tcPr>
            <w:tcW w:w="2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C78FC53" w14:textId="77777777" w:rsidR="001E53DA" w:rsidRDefault="008A2829">
            <w:pPr>
              <w:widowControl w:val="0"/>
              <w:spacing w:after="0" w:line="240" w:lineRule="auto"/>
              <w:ind w:right="62"/>
              <w:jc w:val="center"/>
              <w:rPr>
                <w:rFonts w:ascii="Times New Roman" w:hAnsi="Times New Roman"/>
                <w:bCs/>
              </w:rPr>
            </w:pPr>
            <w:r>
              <w:rPr>
                <w:rFonts w:ascii="Times New Roman" w:eastAsia="Times New Roman" w:hAnsi="Times New Roman" w:cs="Times New Roman"/>
                <w:color w:val="000000"/>
                <w:sz w:val="20"/>
                <w:szCs w:val="20"/>
              </w:rPr>
              <w:t>Цена за шт./руб</w:t>
            </w:r>
            <w:r>
              <w:rPr>
                <w:rFonts w:ascii="Times New Roman" w:eastAsia="Times New Roman" w:hAnsi="Times New Roman" w:cs="Times New Roman"/>
                <w:bCs/>
                <w:color w:val="000000"/>
                <w:sz w:val="20"/>
                <w:szCs w:val="20"/>
              </w:rPr>
              <w:t>.</w:t>
            </w:r>
          </w:p>
        </w:tc>
        <w:tc>
          <w:tcPr>
            <w:tcW w:w="25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874EB33" w14:textId="77777777" w:rsidR="001E53DA" w:rsidRDefault="008A2829">
            <w:pPr>
              <w:widowControl w:val="0"/>
              <w:spacing w:after="0" w:line="240" w:lineRule="auto"/>
              <w:jc w:val="center"/>
              <w:rPr>
                <w:rFonts w:ascii="Times New Roman" w:hAnsi="Times New Roman"/>
                <w:sz w:val="20"/>
                <w:szCs w:val="20"/>
              </w:rPr>
            </w:pPr>
            <w:r>
              <w:rPr>
                <w:rFonts w:ascii="Times New Roman" w:eastAsia="Times New Roman" w:hAnsi="Times New Roman" w:cs="Times New Roman"/>
                <w:color w:val="000000"/>
                <w:sz w:val="20"/>
                <w:szCs w:val="20"/>
              </w:rPr>
              <w:t>Цена договора/руб.</w:t>
            </w:r>
          </w:p>
        </w:tc>
      </w:tr>
      <w:tr w:rsidR="001E53DA" w14:paraId="3200B9C3" w14:textId="77777777">
        <w:trPr>
          <w:trHeight w:val="372"/>
        </w:trPr>
        <w:tc>
          <w:tcPr>
            <w:tcW w:w="715" w:type="dxa"/>
            <w:tcBorders>
              <w:left w:val="single" w:sz="4" w:space="0" w:color="000000"/>
              <w:right w:val="single" w:sz="4" w:space="0" w:color="000000"/>
            </w:tcBorders>
            <w:shd w:val="clear" w:color="auto" w:fill="auto"/>
            <w:vAlign w:val="center"/>
          </w:tcPr>
          <w:p w14:paraId="61E6265C" w14:textId="77777777" w:rsidR="001E53DA" w:rsidRDefault="008A2829">
            <w:pPr>
              <w:widowControl w:val="0"/>
              <w:spacing w:after="0" w:line="240" w:lineRule="auto"/>
              <w:jc w:val="center"/>
              <w:rPr>
                <w:rFonts w:ascii="Times New Roman" w:hAnsi="Times New Roman"/>
              </w:rPr>
            </w:pPr>
            <w:r>
              <w:rPr>
                <w:rFonts w:ascii="Times New Roman" w:eastAsia="Times New Roman" w:hAnsi="Times New Roman" w:cs="Times New Roman"/>
                <w:b/>
                <w:sz w:val="20"/>
                <w:szCs w:val="20"/>
              </w:rPr>
              <w:t>1</w:t>
            </w:r>
          </w:p>
        </w:tc>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82F1" w14:textId="77777777" w:rsidR="001E53DA" w:rsidRDefault="001E53DA">
            <w:pPr>
              <w:widowControl w:val="0"/>
              <w:spacing w:after="0" w:line="240" w:lineRule="auto"/>
              <w:rPr>
                <w:rFonts w:ascii="Times New Roman" w:hAnsi="Times New Roman"/>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E4A7F" w14:textId="77777777" w:rsidR="001E53DA" w:rsidRDefault="001E53DA">
            <w:pPr>
              <w:widowControl w:val="0"/>
              <w:tabs>
                <w:tab w:val="left" w:pos="7025"/>
              </w:tabs>
              <w:spacing w:after="0" w:line="240" w:lineRule="auto"/>
              <w:ind w:right="62"/>
              <w:jc w:val="center"/>
              <w:rPr>
                <w:rFonts w:ascii="Times New Roman" w:hAnsi="Times New Roman"/>
                <w:sz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14:paraId="185C8FAE" w14:textId="77777777" w:rsidR="001E53DA" w:rsidRDefault="001E53DA">
            <w:pPr>
              <w:widowControl w:val="0"/>
              <w:tabs>
                <w:tab w:val="left" w:pos="7025"/>
              </w:tabs>
              <w:spacing w:after="0" w:line="240" w:lineRule="auto"/>
              <w:jc w:val="center"/>
              <w:rPr>
                <w:rFonts w:ascii="Times New Roman" w:hAnsi="Times New Roman"/>
                <w:sz w:val="20"/>
              </w:rPr>
            </w:pPr>
          </w:p>
        </w:tc>
      </w:tr>
      <w:tr w:rsidR="001E53DA" w14:paraId="52428EC1" w14:textId="77777777">
        <w:trPr>
          <w:trHeight w:val="272"/>
        </w:trPr>
        <w:tc>
          <w:tcPr>
            <w:tcW w:w="5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3467A" w14:textId="77777777" w:rsidR="001E53DA" w:rsidRDefault="001E53DA">
            <w:pPr>
              <w:widowControl w:val="0"/>
              <w:tabs>
                <w:tab w:val="left" w:pos="7025"/>
              </w:tabs>
              <w:spacing w:after="0" w:line="240" w:lineRule="auto"/>
              <w:jc w:val="center"/>
              <w:rPr>
                <w:rFonts w:ascii="Times New Roman" w:eastAsia="Times New Roman" w:hAnsi="Times New Roman" w:cs="Times New Roman"/>
                <w:color w:val="000000"/>
                <w:sz w:val="20"/>
                <w:szCs w:val="20"/>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B1F5" w14:textId="77777777" w:rsidR="001E53DA" w:rsidRDefault="008A2829">
            <w:pPr>
              <w:widowControl w:val="0"/>
              <w:tabs>
                <w:tab w:val="left" w:pos="7025"/>
              </w:tabs>
              <w:spacing w:after="0" w:line="240" w:lineRule="auto"/>
              <w:ind w:right="62"/>
              <w:jc w:val="center"/>
              <w:rPr>
                <w:rFonts w:ascii="Times New Roman" w:hAnsi="Times New Roman"/>
              </w:rPr>
            </w:pPr>
            <w:r>
              <w:rPr>
                <w:rFonts w:ascii="Times New Roman" w:eastAsia="Times New Roman" w:hAnsi="Times New Roman" w:cs="Times New Roman"/>
                <w:b/>
                <w:bCs/>
                <w:color w:val="000000"/>
                <w:sz w:val="20"/>
                <w:szCs w:val="20"/>
              </w:rPr>
              <w:t>ИТОГО:</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AC3E" w14:textId="77777777" w:rsidR="001E53DA" w:rsidRDefault="001E53DA">
            <w:pPr>
              <w:widowControl w:val="0"/>
              <w:tabs>
                <w:tab w:val="left" w:pos="7025"/>
              </w:tabs>
              <w:spacing w:after="0" w:line="240" w:lineRule="auto"/>
              <w:jc w:val="center"/>
              <w:rPr>
                <w:rFonts w:ascii="Times New Roman" w:eastAsia="Times New Roman" w:hAnsi="Times New Roman" w:cs="Times New Roman"/>
                <w:b/>
                <w:bCs/>
                <w:color w:val="000000"/>
                <w:sz w:val="20"/>
                <w:szCs w:val="20"/>
              </w:rPr>
            </w:pPr>
          </w:p>
        </w:tc>
      </w:tr>
    </w:tbl>
    <w:p w14:paraId="5E6B5FD9" w14:textId="77777777" w:rsidR="001E53DA" w:rsidRDefault="001E53DA">
      <w:pPr>
        <w:spacing w:after="0" w:line="240" w:lineRule="auto"/>
        <w:jc w:val="both"/>
        <w:rPr>
          <w:rFonts w:ascii="Times New Roman" w:hAnsi="Times New Roman" w:cs="Times New Roman"/>
          <w:sz w:val="20"/>
          <w:szCs w:val="20"/>
        </w:rPr>
      </w:pPr>
    </w:p>
    <w:p w14:paraId="5848EA96" w14:textId="77777777" w:rsidR="001E53DA" w:rsidRDefault="008A2829">
      <w:pPr>
        <w:spacing w:after="0" w:line="240" w:lineRule="auto"/>
        <w:ind w:left="-142" w:right="-307"/>
        <w:jc w:val="both"/>
        <w:rPr>
          <w:rFonts w:ascii="Times New Roman" w:hAnsi="Times New Roman"/>
        </w:rPr>
      </w:pPr>
      <w:r>
        <w:rPr>
          <w:rFonts w:ascii="Times New Roman" w:hAnsi="Times New Roman" w:cs="Times New Roman"/>
          <w:sz w:val="20"/>
          <w:szCs w:val="20"/>
        </w:rPr>
        <w:t>При заключении договора с Заказчиком обязуюсь предоставить выписку из ЕГРЮЛ/ЕГРИП, не более чем пятидневной давности.</w:t>
      </w:r>
    </w:p>
    <w:p w14:paraId="005C65C5" w14:textId="77777777" w:rsidR="001E53DA" w:rsidRDefault="001E53DA">
      <w:pPr>
        <w:spacing w:after="0" w:line="240" w:lineRule="auto"/>
        <w:ind w:left="-142" w:right="-307"/>
        <w:rPr>
          <w:rFonts w:ascii="Times New Roman" w:hAnsi="Times New Roman" w:cs="Times New Roman"/>
          <w:sz w:val="20"/>
          <w:szCs w:val="20"/>
        </w:rPr>
      </w:pPr>
    </w:p>
    <w:p w14:paraId="73B8F1E8" w14:textId="77777777" w:rsidR="001E53DA" w:rsidRDefault="001E53DA">
      <w:pPr>
        <w:spacing w:after="0" w:line="240" w:lineRule="auto"/>
        <w:ind w:left="-142" w:right="-307"/>
        <w:rPr>
          <w:rFonts w:ascii="Times New Roman" w:hAnsi="Times New Roman" w:cs="Times New Roman"/>
          <w:sz w:val="20"/>
          <w:szCs w:val="20"/>
        </w:rPr>
      </w:pPr>
    </w:p>
    <w:p w14:paraId="19254C18" w14:textId="77777777" w:rsidR="001E53DA" w:rsidRDefault="001E53DA">
      <w:pPr>
        <w:spacing w:after="0" w:line="240" w:lineRule="auto"/>
        <w:ind w:left="-142" w:right="-307"/>
        <w:rPr>
          <w:rFonts w:ascii="Times New Roman" w:hAnsi="Times New Roman" w:cs="Times New Roman"/>
          <w:sz w:val="20"/>
          <w:szCs w:val="20"/>
        </w:rPr>
      </w:pPr>
    </w:p>
    <w:p w14:paraId="46E4EB7E" w14:textId="77777777" w:rsidR="001E53DA" w:rsidRDefault="008A2829">
      <w:pPr>
        <w:spacing w:after="0" w:line="240" w:lineRule="auto"/>
        <w:ind w:left="-142" w:right="-307"/>
        <w:rPr>
          <w:rFonts w:ascii="Times New Roman" w:hAnsi="Times New Roman"/>
        </w:rPr>
      </w:pPr>
      <w:r>
        <w:rPr>
          <w:rFonts w:ascii="Times New Roman" w:hAnsi="Times New Roman" w:cs="Times New Roman"/>
          <w:sz w:val="20"/>
          <w:szCs w:val="20"/>
        </w:rPr>
        <w:t>Должность                                                                                                                          Ф.И.О.</w:t>
      </w:r>
    </w:p>
    <w:p w14:paraId="572B1225" w14:textId="77777777" w:rsidR="001E53DA" w:rsidRDefault="001E53DA">
      <w:pPr>
        <w:spacing w:after="0" w:line="240" w:lineRule="auto"/>
        <w:ind w:left="-284" w:right="-449"/>
        <w:rPr>
          <w:rFonts w:ascii="Times New Roman" w:hAnsi="Times New Roman" w:cs="Times New Roman"/>
          <w:sz w:val="20"/>
          <w:szCs w:val="20"/>
        </w:rPr>
      </w:pPr>
    </w:p>
    <w:p w14:paraId="2A63F953" w14:textId="77777777" w:rsidR="001E53DA" w:rsidRDefault="001E53DA">
      <w:pPr>
        <w:spacing w:after="0" w:line="240" w:lineRule="auto"/>
        <w:ind w:left="-284" w:right="-449"/>
        <w:jc w:val="center"/>
        <w:rPr>
          <w:rFonts w:ascii="Times New Roman" w:hAnsi="Times New Roman" w:cs="Times New Roman"/>
          <w:sz w:val="20"/>
          <w:szCs w:val="20"/>
        </w:rPr>
      </w:pPr>
    </w:p>
    <w:p w14:paraId="58609D7F" w14:textId="77777777" w:rsidR="001E53DA" w:rsidRDefault="001E53DA">
      <w:pPr>
        <w:spacing w:after="0" w:line="240" w:lineRule="auto"/>
        <w:ind w:left="-284" w:right="-449"/>
        <w:jc w:val="center"/>
        <w:rPr>
          <w:rFonts w:ascii="Times New Roman" w:hAnsi="Times New Roman" w:cs="Times New Roman"/>
          <w:sz w:val="20"/>
          <w:szCs w:val="20"/>
        </w:rPr>
      </w:pPr>
    </w:p>
    <w:p w14:paraId="0D8701C2" w14:textId="77777777" w:rsidR="001E53DA" w:rsidRDefault="008A2829">
      <w:pPr>
        <w:spacing w:after="0" w:line="240" w:lineRule="auto"/>
        <w:ind w:left="-284" w:right="-449"/>
        <w:jc w:val="center"/>
        <w:rPr>
          <w:rFonts w:ascii="Times New Roman" w:hAnsi="Times New Roman"/>
        </w:rPr>
      </w:pPr>
      <w:r>
        <w:rPr>
          <w:rFonts w:ascii="Times New Roman" w:hAnsi="Times New Roman" w:cs="Times New Roman"/>
          <w:sz w:val="20"/>
          <w:szCs w:val="20"/>
        </w:rPr>
        <w:t>Печать и подпись</w:t>
      </w:r>
      <w:r>
        <w:br w:type="page"/>
      </w:r>
    </w:p>
    <w:p w14:paraId="0F5B232E"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lastRenderedPageBreak/>
        <w:t>Приложения к ценовому предложению.</w:t>
      </w:r>
    </w:p>
    <w:p w14:paraId="36615BED" w14:textId="77777777" w:rsidR="001E53DA" w:rsidRDefault="001E53DA">
      <w:pPr>
        <w:spacing w:after="0" w:line="240" w:lineRule="auto"/>
        <w:rPr>
          <w:rFonts w:ascii="Times New Roman" w:hAnsi="Times New Roman" w:cs="Times New Roman"/>
          <w:b/>
          <w:bCs/>
          <w:sz w:val="20"/>
          <w:szCs w:val="20"/>
        </w:rPr>
      </w:pPr>
    </w:p>
    <w:p w14:paraId="50106020" w14:textId="77777777" w:rsidR="001E53DA" w:rsidRDefault="008A2829">
      <w:pPr>
        <w:spacing w:after="0" w:line="240" w:lineRule="auto"/>
        <w:jc w:val="right"/>
        <w:rPr>
          <w:rFonts w:ascii="Times New Roman" w:hAnsi="Times New Roman"/>
        </w:rPr>
      </w:pPr>
      <w:r>
        <w:rPr>
          <w:rFonts w:ascii="Times New Roman" w:hAnsi="Times New Roman" w:cs="Times New Roman"/>
          <w:sz w:val="20"/>
          <w:szCs w:val="20"/>
        </w:rPr>
        <w:t xml:space="preserve"> Все приложения обязательны к заполнению и подаче одновременной с заявкой на участие.</w:t>
      </w:r>
    </w:p>
    <w:p w14:paraId="1F447AFA" w14:textId="77777777" w:rsidR="001E53DA" w:rsidRDefault="001E53DA">
      <w:pPr>
        <w:spacing w:after="0" w:line="240" w:lineRule="auto"/>
        <w:jc w:val="right"/>
        <w:rPr>
          <w:rFonts w:ascii="Times New Roman" w:hAnsi="Times New Roman" w:cs="Times New Roman"/>
          <w:b/>
          <w:bCs/>
          <w:sz w:val="20"/>
          <w:szCs w:val="20"/>
        </w:rPr>
      </w:pPr>
    </w:p>
    <w:p w14:paraId="212E8A03"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t>Приложение № 1. Характеристика товара</w:t>
      </w:r>
    </w:p>
    <w:p w14:paraId="1171499E" w14:textId="77777777" w:rsidR="001E53DA" w:rsidRDefault="008A2829">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4221F28A" w14:textId="77777777" w:rsidR="001E53DA" w:rsidRDefault="008A2829">
      <w:pPr>
        <w:spacing w:after="0" w:line="240" w:lineRule="auto"/>
        <w:rPr>
          <w:rFonts w:ascii="Times New Roman" w:hAnsi="Times New Roman"/>
        </w:rPr>
      </w:pPr>
      <w:r>
        <w:rPr>
          <w:rFonts w:ascii="Times New Roman" w:hAnsi="Times New Roman" w:cs="Times New Roman"/>
          <w:sz w:val="20"/>
          <w:szCs w:val="20"/>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bl>
      <w:tblPr>
        <w:tblStyle w:val="af8"/>
        <w:tblW w:w="5000" w:type="pct"/>
        <w:tblLayout w:type="fixed"/>
        <w:tblLook w:val="04A0" w:firstRow="1" w:lastRow="0" w:firstColumn="1" w:lastColumn="0" w:noHBand="0" w:noVBand="1"/>
      </w:tblPr>
      <w:tblGrid>
        <w:gridCol w:w="2951"/>
        <w:gridCol w:w="6204"/>
        <w:gridCol w:w="624"/>
        <w:gridCol w:w="903"/>
      </w:tblGrid>
      <w:tr w:rsidR="001E53DA" w14:paraId="65535070" w14:textId="77777777">
        <w:tc>
          <w:tcPr>
            <w:tcW w:w="2891" w:type="dxa"/>
          </w:tcPr>
          <w:p w14:paraId="2B625E31"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Наименование</w:t>
            </w:r>
          </w:p>
        </w:tc>
        <w:tc>
          <w:tcPr>
            <w:tcW w:w="6078" w:type="dxa"/>
          </w:tcPr>
          <w:p w14:paraId="77C45145"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Характеристика</w:t>
            </w:r>
          </w:p>
        </w:tc>
        <w:tc>
          <w:tcPr>
            <w:tcW w:w="611" w:type="dxa"/>
          </w:tcPr>
          <w:p w14:paraId="416EAB3E"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Ед. изм.</w:t>
            </w:r>
          </w:p>
        </w:tc>
        <w:tc>
          <w:tcPr>
            <w:tcW w:w="885" w:type="dxa"/>
          </w:tcPr>
          <w:p w14:paraId="4DAC4802" w14:textId="77777777" w:rsidR="001E53DA" w:rsidRDefault="008A2829">
            <w:pPr>
              <w:widowControl w:val="0"/>
              <w:suppressAutoHyphens w:val="0"/>
              <w:spacing w:after="0" w:line="240" w:lineRule="auto"/>
              <w:jc w:val="center"/>
              <w:rPr>
                <w:rFonts w:ascii="Times New Roman" w:hAnsi="Times New Roman"/>
              </w:rPr>
            </w:pPr>
            <w:r>
              <w:rPr>
                <w:rFonts w:ascii="Times New Roman" w:hAnsi="Times New Roman" w:cs="Times New Roman"/>
                <w:sz w:val="20"/>
                <w:szCs w:val="20"/>
              </w:rPr>
              <w:t>Кол-во</w:t>
            </w:r>
          </w:p>
        </w:tc>
      </w:tr>
      <w:tr w:rsidR="001E53DA" w14:paraId="22B8B5E8" w14:textId="77777777">
        <w:tc>
          <w:tcPr>
            <w:tcW w:w="2891" w:type="dxa"/>
          </w:tcPr>
          <w:p w14:paraId="4841BF1D" w14:textId="77777777" w:rsidR="001E53DA" w:rsidRDefault="001E53DA">
            <w:pPr>
              <w:widowControl w:val="0"/>
              <w:suppressAutoHyphens w:val="0"/>
              <w:spacing w:after="0" w:line="240" w:lineRule="auto"/>
              <w:rPr>
                <w:rFonts w:ascii="Times New Roman" w:hAnsi="Times New Roman"/>
              </w:rPr>
            </w:pPr>
          </w:p>
        </w:tc>
        <w:tc>
          <w:tcPr>
            <w:tcW w:w="6078" w:type="dxa"/>
          </w:tcPr>
          <w:p w14:paraId="1D4DA0FE" w14:textId="77777777" w:rsidR="001E53DA" w:rsidRDefault="001E53DA">
            <w:pPr>
              <w:widowControl w:val="0"/>
              <w:suppressAutoHyphens w:val="0"/>
              <w:spacing w:after="0" w:line="240" w:lineRule="auto"/>
              <w:rPr>
                <w:rFonts w:ascii="Times New Roman" w:hAnsi="Times New Roman" w:cs="Times New Roman"/>
                <w:sz w:val="20"/>
                <w:szCs w:val="20"/>
              </w:rPr>
            </w:pPr>
          </w:p>
        </w:tc>
        <w:tc>
          <w:tcPr>
            <w:tcW w:w="611" w:type="dxa"/>
          </w:tcPr>
          <w:p w14:paraId="4625E180" w14:textId="77777777" w:rsidR="001E53DA" w:rsidRDefault="001E53DA">
            <w:pPr>
              <w:widowControl w:val="0"/>
              <w:suppressAutoHyphens w:val="0"/>
              <w:spacing w:after="0" w:line="240" w:lineRule="auto"/>
              <w:jc w:val="center"/>
              <w:rPr>
                <w:rFonts w:ascii="Times New Roman" w:hAnsi="Times New Roman"/>
              </w:rPr>
            </w:pPr>
          </w:p>
        </w:tc>
        <w:tc>
          <w:tcPr>
            <w:tcW w:w="885" w:type="dxa"/>
          </w:tcPr>
          <w:p w14:paraId="3648D24D" w14:textId="77777777" w:rsidR="001E53DA" w:rsidRDefault="001E53DA">
            <w:pPr>
              <w:widowControl w:val="0"/>
              <w:suppressAutoHyphens w:val="0"/>
              <w:spacing w:after="0" w:line="240" w:lineRule="auto"/>
              <w:jc w:val="center"/>
              <w:rPr>
                <w:rFonts w:ascii="Times New Roman" w:hAnsi="Times New Roman"/>
              </w:rPr>
            </w:pPr>
          </w:p>
        </w:tc>
      </w:tr>
    </w:tbl>
    <w:p w14:paraId="23274845" w14:textId="77777777" w:rsidR="001E53DA" w:rsidRDefault="001E53DA">
      <w:pPr>
        <w:spacing w:after="0" w:line="240" w:lineRule="auto"/>
        <w:rPr>
          <w:rFonts w:ascii="Times New Roman" w:hAnsi="Times New Roman" w:cs="Times New Roman"/>
          <w:i/>
          <w:iCs/>
          <w:sz w:val="20"/>
          <w:szCs w:val="20"/>
          <w:u w:val="single"/>
        </w:rPr>
      </w:pPr>
    </w:p>
    <w:p w14:paraId="350C4161" w14:textId="77777777" w:rsidR="001E53DA" w:rsidRDefault="001E53DA">
      <w:pPr>
        <w:spacing w:after="0" w:line="240" w:lineRule="auto"/>
        <w:rPr>
          <w:rFonts w:ascii="Times New Roman" w:hAnsi="Times New Roman" w:cs="Times New Roman"/>
          <w:sz w:val="20"/>
          <w:szCs w:val="20"/>
        </w:rPr>
      </w:pPr>
    </w:p>
    <w:p w14:paraId="3234F690" w14:textId="77777777" w:rsidR="001E53DA" w:rsidRDefault="008A2829">
      <w:pPr>
        <w:spacing w:after="0" w:line="240" w:lineRule="auto"/>
        <w:jc w:val="both"/>
        <w:rPr>
          <w:rFonts w:ascii="Times New Roman" w:hAnsi="Times New Roman"/>
        </w:rPr>
      </w:pPr>
      <w:r>
        <w:rPr>
          <w:rFonts w:ascii="Times New Roman" w:eastAsia="Times New Roman" w:hAnsi="Times New Roman" w:cs="Times New Roman"/>
          <w:sz w:val="20"/>
          <w:szCs w:val="20"/>
          <w:lang w:eastAsia="zh-CN"/>
        </w:rPr>
        <w:t>Цена товара указана с учетом всех расходов, связанных с исполнением договора, в том числе с учетом стоимости поставляемого товара, а также расходов, связанных с хранением товара, транспортировкой Товара на объект Заказчика (транспортные расходы), уплатой налогов, пошлин и других обязательных платежей.</w:t>
      </w:r>
    </w:p>
    <w:p w14:paraId="34E3C15D" w14:textId="77777777" w:rsidR="001E53DA" w:rsidRDefault="001E53DA">
      <w:pPr>
        <w:spacing w:after="0" w:line="240" w:lineRule="auto"/>
        <w:rPr>
          <w:rFonts w:ascii="Times New Roman" w:hAnsi="Times New Roman" w:cs="Times New Roman"/>
          <w:sz w:val="20"/>
          <w:szCs w:val="20"/>
        </w:rPr>
      </w:pPr>
    </w:p>
    <w:p w14:paraId="207DD877" w14:textId="77777777" w:rsidR="001E53DA" w:rsidRDefault="008A2829">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16E6123E" w14:textId="77777777" w:rsidR="001E53DA" w:rsidRDefault="001E53DA">
      <w:pPr>
        <w:spacing w:after="0" w:line="240" w:lineRule="auto"/>
        <w:jc w:val="center"/>
        <w:rPr>
          <w:rFonts w:ascii="Times New Roman" w:hAnsi="Times New Roman" w:cs="Times New Roman"/>
          <w:sz w:val="20"/>
          <w:szCs w:val="20"/>
        </w:rPr>
      </w:pPr>
    </w:p>
    <w:p w14:paraId="1356932B" w14:textId="77777777" w:rsidR="001E53DA" w:rsidRDefault="001E53DA">
      <w:pPr>
        <w:spacing w:after="0" w:line="240" w:lineRule="auto"/>
        <w:jc w:val="center"/>
        <w:rPr>
          <w:rFonts w:ascii="Times New Roman" w:hAnsi="Times New Roman" w:cs="Times New Roman"/>
          <w:sz w:val="20"/>
          <w:szCs w:val="20"/>
        </w:rPr>
      </w:pPr>
    </w:p>
    <w:p w14:paraId="7B588666" w14:textId="77777777" w:rsidR="001E53DA" w:rsidRDefault="008A2829">
      <w:pPr>
        <w:spacing w:after="0" w:line="240" w:lineRule="auto"/>
        <w:jc w:val="center"/>
        <w:rPr>
          <w:rFonts w:ascii="Times New Roman" w:hAnsi="Times New Roman"/>
        </w:rPr>
      </w:pPr>
      <w:r>
        <w:rPr>
          <w:rFonts w:ascii="Times New Roman" w:hAnsi="Times New Roman" w:cs="Times New Roman"/>
          <w:sz w:val="20"/>
          <w:szCs w:val="20"/>
        </w:rPr>
        <w:t>Печать и подпись</w:t>
      </w:r>
      <w:r>
        <w:br w:type="page"/>
      </w:r>
    </w:p>
    <w:p w14:paraId="0E28F696" w14:textId="77777777" w:rsidR="001E53DA" w:rsidRDefault="008A2829">
      <w:pPr>
        <w:spacing w:after="0" w:line="240" w:lineRule="auto"/>
        <w:rPr>
          <w:rFonts w:ascii="Times New Roman" w:hAnsi="Times New Roman"/>
        </w:rPr>
      </w:pPr>
      <w:r>
        <w:rPr>
          <w:rFonts w:ascii="Times New Roman" w:hAnsi="Times New Roman" w:cs="Times New Roman"/>
          <w:b/>
          <w:bCs/>
          <w:sz w:val="20"/>
          <w:szCs w:val="20"/>
        </w:rPr>
        <w:lastRenderedPageBreak/>
        <w:t xml:space="preserve">Приложение № 2. Опись документов в составе заявки. </w:t>
      </w:r>
    </w:p>
    <w:p w14:paraId="548891F6" w14:textId="77777777" w:rsidR="001E53DA" w:rsidRDefault="001E53DA">
      <w:pPr>
        <w:spacing w:after="0" w:line="240" w:lineRule="auto"/>
        <w:jc w:val="right"/>
        <w:rPr>
          <w:rFonts w:ascii="Times New Roman" w:hAnsi="Times New Roman" w:cs="Times New Roman"/>
          <w:b/>
          <w:bCs/>
          <w:sz w:val="20"/>
          <w:szCs w:val="20"/>
        </w:rPr>
      </w:pPr>
    </w:p>
    <w:p w14:paraId="1654706C" w14:textId="77777777" w:rsidR="001E53DA" w:rsidRDefault="008A2829">
      <w:pPr>
        <w:spacing w:after="0" w:line="240" w:lineRule="auto"/>
        <w:jc w:val="both"/>
        <w:rPr>
          <w:rFonts w:ascii="Times New Roman" w:hAnsi="Times New Roman"/>
        </w:rPr>
      </w:pPr>
      <w:r>
        <w:rPr>
          <w:rFonts w:ascii="Times New Roman" w:hAnsi="Times New Roman" w:cs="Times New Roman"/>
          <w:bCs/>
          <w:sz w:val="20"/>
          <w:szCs w:val="20"/>
        </w:rPr>
        <w:t xml:space="preserve">В описи документов указываются </w:t>
      </w:r>
      <w:r>
        <w:rPr>
          <w:rFonts w:ascii="Times New Roman" w:hAnsi="Times New Roman" w:cs="Times New Roman"/>
          <w:b/>
          <w:bCs/>
          <w:sz w:val="20"/>
          <w:szCs w:val="20"/>
        </w:rPr>
        <w:t>все полные</w:t>
      </w:r>
      <w:r>
        <w:rPr>
          <w:rFonts w:ascii="Times New Roman" w:hAnsi="Times New Roman" w:cs="Times New Roman"/>
          <w:bCs/>
          <w:sz w:val="20"/>
          <w:szCs w:val="20"/>
        </w:rPr>
        <w:t xml:space="preserve"> наименования представленных документов в соответствии с их </w:t>
      </w:r>
      <w:r>
        <w:rPr>
          <w:rFonts w:ascii="Times New Roman" w:hAnsi="Times New Roman" w:cs="Times New Roman"/>
          <w:b/>
          <w:bCs/>
          <w:sz w:val="20"/>
          <w:szCs w:val="20"/>
        </w:rPr>
        <w:t>реальными</w:t>
      </w:r>
      <w:r>
        <w:rPr>
          <w:rFonts w:ascii="Times New Roman" w:hAnsi="Times New Roman" w:cs="Times New Roman"/>
          <w:bCs/>
          <w:sz w:val="20"/>
          <w:szCs w:val="20"/>
        </w:rPr>
        <w:t xml:space="preserve"> названиями, </w:t>
      </w:r>
      <w:r>
        <w:rPr>
          <w:rFonts w:ascii="Times New Roman" w:hAnsi="Times New Roman" w:cs="Times New Roman"/>
          <w:b/>
          <w:bCs/>
          <w:sz w:val="20"/>
          <w:szCs w:val="20"/>
        </w:rPr>
        <w:t>без употребления сокращений</w:t>
      </w:r>
      <w:r>
        <w:rPr>
          <w:rFonts w:ascii="Times New Roman" w:hAnsi="Times New Roman" w:cs="Times New Roman"/>
          <w:bCs/>
          <w:sz w:val="20"/>
          <w:szCs w:val="20"/>
        </w:rPr>
        <w:t>. Несоответствие информации в описи с фактически представленными документами может являться основанием для отклонения заявки участника без рассмотрения.</w:t>
      </w:r>
    </w:p>
    <w:p w14:paraId="4069A1D9" w14:textId="77777777" w:rsidR="001E53DA" w:rsidRDefault="001E53DA">
      <w:pPr>
        <w:spacing w:after="0" w:line="240" w:lineRule="auto"/>
        <w:jc w:val="both"/>
        <w:rPr>
          <w:rFonts w:ascii="Times New Roman" w:hAnsi="Times New Roman" w:cs="Times New Roman"/>
          <w:bCs/>
          <w:sz w:val="20"/>
          <w:szCs w:val="20"/>
        </w:rPr>
      </w:pPr>
    </w:p>
    <w:p w14:paraId="2F72C7AB" w14:textId="77777777" w:rsidR="001E53DA" w:rsidRDefault="001E53DA">
      <w:pPr>
        <w:spacing w:after="0" w:line="240" w:lineRule="auto"/>
        <w:jc w:val="both"/>
        <w:rPr>
          <w:rFonts w:ascii="Times New Roman" w:hAnsi="Times New Roman" w:cs="Times New Roman"/>
          <w:bCs/>
          <w:sz w:val="20"/>
          <w:szCs w:val="20"/>
        </w:rPr>
      </w:pPr>
    </w:p>
    <w:p w14:paraId="6162A9AF" w14:textId="77777777" w:rsidR="001E53DA" w:rsidRDefault="008A2829">
      <w:pPr>
        <w:spacing w:after="0" w:line="240" w:lineRule="auto"/>
        <w:jc w:val="center"/>
        <w:rPr>
          <w:rFonts w:ascii="Times New Roman" w:hAnsi="Times New Roman"/>
        </w:rPr>
      </w:pPr>
      <w:r>
        <w:rPr>
          <w:rFonts w:ascii="Times New Roman" w:hAnsi="Times New Roman" w:cs="Times New Roman"/>
          <w:i/>
          <w:iCs/>
          <w:sz w:val="20"/>
          <w:szCs w:val="20"/>
          <w:u w:val="single"/>
        </w:rPr>
        <w:t>(наименование организации)</w:t>
      </w:r>
    </w:p>
    <w:p w14:paraId="2114921E" w14:textId="77777777" w:rsidR="001E53DA" w:rsidRDefault="001E53DA">
      <w:pPr>
        <w:spacing w:after="0" w:line="240" w:lineRule="auto"/>
        <w:jc w:val="center"/>
        <w:rPr>
          <w:rFonts w:ascii="Times New Roman" w:hAnsi="Times New Roman" w:cs="Times New Roman"/>
          <w:i/>
          <w:iCs/>
          <w:sz w:val="20"/>
          <w:szCs w:val="20"/>
          <w:u w:val="single"/>
        </w:rPr>
      </w:pPr>
    </w:p>
    <w:tbl>
      <w:tblPr>
        <w:tblW w:w="10733" w:type="dxa"/>
        <w:tblInd w:w="7" w:type="dxa"/>
        <w:tblLayout w:type="fixed"/>
        <w:tblLook w:val="00A0" w:firstRow="1" w:lastRow="0" w:firstColumn="1" w:lastColumn="0" w:noHBand="0" w:noVBand="0"/>
      </w:tblPr>
      <w:tblGrid>
        <w:gridCol w:w="690"/>
        <w:gridCol w:w="7209"/>
        <w:gridCol w:w="2834"/>
      </w:tblGrid>
      <w:tr w:rsidR="001E53DA" w14:paraId="48CCEC0C" w14:textId="77777777">
        <w:tc>
          <w:tcPr>
            <w:tcW w:w="690" w:type="dxa"/>
            <w:tcBorders>
              <w:top w:val="single" w:sz="4" w:space="0" w:color="000000"/>
              <w:left w:val="single" w:sz="4" w:space="0" w:color="000000"/>
              <w:bottom w:val="single" w:sz="4" w:space="0" w:color="000000"/>
              <w:right w:val="single" w:sz="4" w:space="0" w:color="000000"/>
            </w:tcBorders>
          </w:tcPr>
          <w:p w14:paraId="2D363FD3"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w:t>
            </w:r>
          </w:p>
          <w:p w14:paraId="153B3A9A"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п/п</w:t>
            </w:r>
          </w:p>
        </w:tc>
        <w:tc>
          <w:tcPr>
            <w:tcW w:w="7209" w:type="dxa"/>
            <w:tcBorders>
              <w:top w:val="single" w:sz="4" w:space="0" w:color="000000"/>
              <w:left w:val="single" w:sz="4" w:space="0" w:color="000000"/>
              <w:bottom w:val="single" w:sz="4" w:space="0" w:color="000000"/>
              <w:right w:val="single" w:sz="4" w:space="0" w:color="000000"/>
            </w:tcBorders>
          </w:tcPr>
          <w:p w14:paraId="1C43DB39"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Наименование документа</w:t>
            </w:r>
          </w:p>
        </w:tc>
        <w:tc>
          <w:tcPr>
            <w:tcW w:w="2834" w:type="dxa"/>
            <w:tcBorders>
              <w:top w:val="single" w:sz="4" w:space="0" w:color="000000"/>
              <w:left w:val="single" w:sz="4" w:space="0" w:color="000000"/>
              <w:bottom w:val="single" w:sz="4" w:space="0" w:color="000000"/>
              <w:right w:val="single" w:sz="4" w:space="0" w:color="000000"/>
            </w:tcBorders>
          </w:tcPr>
          <w:p w14:paraId="723DD2CD" w14:textId="77777777" w:rsidR="001E53DA" w:rsidRDefault="008A2829">
            <w:pPr>
              <w:widowControl w:val="0"/>
              <w:spacing w:after="0" w:line="240" w:lineRule="auto"/>
              <w:jc w:val="center"/>
              <w:rPr>
                <w:rFonts w:ascii="Times New Roman" w:hAnsi="Times New Roman"/>
              </w:rPr>
            </w:pPr>
            <w:r>
              <w:rPr>
                <w:rFonts w:ascii="Times New Roman" w:hAnsi="Times New Roman" w:cs="Times New Roman"/>
                <w:sz w:val="20"/>
                <w:szCs w:val="20"/>
              </w:rPr>
              <w:t>Кол-во страниц</w:t>
            </w:r>
          </w:p>
        </w:tc>
      </w:tr>
      <w:tr w:rsidR="001E53DA" w14:paraId="217557B4" w14:textId="77777777">
        <w:tc>
          <w:tcPr>
            <w:tcW w:w="690" w:type="dxa"/>
            <w:tcBorders>
              <w:top w:val="single" w:sz="4" w:space="0" w:color="000000"/>
              <w:left w:val="single" w:sz="4" w:space="0" w:color="000000"/>
              <w:bottom w:val="single" w:sz="4" w:space="0" w:color="000000"/>
              <w:right w:val="single" w:sz="4" w:space="0" w:color="000000"/>
            </w:tcBorders>
          </w:tcPr>
          <w:p w14:paraId="78885FA6"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2CA549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71C3DA2" w14:textId="77777777" w:rsidR="001E53DA" w:rsidRDefault="001E53DA">
            <w:pPr>
              <w:widowControl w:val="0"/>
              <w:spacing w:after="0" w:line="240" w:lineRule="auto"/>
              <w:rPr>
                <w:rFonts w:ascii="Times New Roman" w:hAnsi="Times New Roman" w:cs="Times New Roman"/>
                <w:sz w:val="20"/>
                <w:szCs w:val="20"/>
              </w:rPr>
            </w:pPr>
          </w:p>
        </w:tc>
      </w:tr>
      <w:tr w:rsidR="001E53DA" w14:paraId="1FD90135" w14:textId="77777777">
        <w:tc>
          <w:tcPr>
            <w:tcW w:w="690" w:type="dxa"/>
            <w:tcBorders>
              <w:top w:val="single" w:sz="4" w:space="0" w:color="000000"/>
              <w:left w:val="single" w:sz="4" w:space="0" w:color="000000"/>
              <w:bottom w:val="single" w:sz="4" w:space="0" w:color="000000"/>
              <w:right w:val="single" w:sz="4" w:space="0" w:color="000000"/>
            </w:tcBorders>
          </w:tcPr>
          <w:p w14:paraId="2DB264CA"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FD16F67"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0AB89FA" w14:textId="77777777" w:rsidR="001E53DA" w:rsidRDefault="001E53DA">
            <w:pPr>
              <w:widowControl w:val="0"/>
              <w:spacing w:after="0" w:line="240" w:lineRule="auto"/>
              <w:rPr>
                <w:rFonts w:ascii="Times New Roman" w:hAnsi="Times New Roman" w:cs="Times New Roman"/>
                <w:sz w:val="20"/>
                <w:szCs w:val="20"/>
              </w:rPr>
            </w:pPr>
          </w:p>
        </w:tc>
      </w:tr>
      <w:tr w:rsidR="001E53DA" w14:paraId="48605102" w14:textId="77777777">
        <w:tc>
          <w:tcPr>
            <w:tcW w:w="690" w:type="dxa"/>
            <w:tcBorders>
              <w:top w:val="single" w:sz="4" w:space="0" w:color="000000"/>
              <w:left w:val="single" w:sz="4" w:space="0" w:color="000000"/>
              <w:bottom w:val="single" w:sz="4" w:space="0" w:color="000000"/>
              <w:right w:val="single" w:sz="4" w:space="0" w:color="000000"/>
            </w:tcBorders>
          </w:tcPr>
          <w:p w14:paraId="6310095F"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7944676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040288C" w14:textId="77777777" w:rsidR="001E53DA" w:rsidRDefault="001E53DA">
            <w:pPr>
              <w:widowControl w:val="0"/>
              <w:spacing w:after="0" w:line="240" w:lineRule="auto"/>
              <w:rPr>
                <w:rFonts w:ascii="Times New Roman" w:hAnsi="Times New Roman" w:cs="Times New Roman"/>
                <w:sz w:val="20"/>
                <w:szCs w:val="20"/>
              </w:rPr>
            </w:pPr>
          </w:p>
        </w:tc>
      </w:tr>
      <w:tr w:rsidR="001E53DA" w14:paraId="2A28C446" w14:textId="77777777">
        <w:tc>
          <w:tcPr>
            <w:tcW w:w="690" w:type="dxa"/>
            <w:tcBorders>
              <w:top w:val="single" w:sz="4" w:space="0" w:color="000000"/>
              <w:left w:val="single" w:sz="4" w:space="0" w:color="000000"/>
              <w:bottom w:val="single" w:sz="4" w:space="0" w:color="000000"/>
              <w:right w:val="single" w:sz="4" w:space="0" w:color="000000"/>
            </w:tcBorders>
          </w:tcPr>
          <w:p w14:paraId="3210A4E0"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4391F579"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1830377" w14:textId="77777777" w:rsidR="001E53DA" w:rsidRDefault="001E53DA">
            <w:pPr>
              <w:widowControl w:val="0"/>
              <w:spacing w:after="0" w:line="240" w:lineRule="auto"/>
              <w:rPr>
                <w:rFonts w:ascii="Times New Roman" w:hAnsi="Times New Roman" w:cs="Times New Roman"/>
                <w:sz w:val="20"/>
                <w:szCs w:val="20"/>
              </w:rPr>
            </w:pPr>
          </w:p>
        </w:tc>
      </w:tr>
      <w:tr w:rsidR="001E53DA" w14:paraId="4F7DF068" w14:textId="77777777">
        <w:tc>
          <w:tcPr>
            <w:tcW w:w="690" w:type="dxa"/>
            <w:tcBorders>
              <w:top w:val="single" w:sz="4" w:space="0" w:color="000000"/>
              <w:left w:val="single" w:sz="4" w:space="0" w:color="000000"/>
              <w:bottom w:val="single" w:sz="4" w:space="0" w:color="000000"/>
              <w:right w:val="single" w:sz="4" w:space="0" w:color="000000"/>
            </w:tcBorders>
          </w:tcPr>
          <w:p w14:paraId="78FE7550"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54E76DA1"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D65A529" w14:textId="77777777" w:rsidR="001E53DA" w:rsidRDefault="001E53DA">
            <w:pPr>
              <w:widowControl w:val="0"/>
              <w:spacing w:after="0" w:line="240" w:lineRule="auto"/>
              <w:rPr>
                <w:rFonts w:ascii="Times New Roman" w:hAnsi="Times New Roman" w:cs="Times New Roman"/>
                <w:sz w:val="20"/>
                <w:szCs w:val="20"/>
              </w:rPr>
            </w:pPr>
          </w:p>
        </w:tc>
      </w:tr>
      <w:tr w:rsidR="001E53DA" w14:paraId="62C13D80" w14:textId="77777777">
        <w:tc>
          <w:tcPr>
            <w:tcW w:w="690" w:type="dxa"/>
            <w:tcBorders>
              <w:top w:val="single" w:sz="4" w:space="0" w:color="000000"/>
              <w:left w:val="single" w:sz="4" w:space="0" w:color="000000"/>
              <w:bottom w:val="single" w:sz="4" w:space="0" w:color="000000"/>
              <w:right w:val="single" w:sz="4" w:space="0" w:color="000000"/>
            </w:tcBorders>
          </w:tcPr>
          <w:p w14:paraId="2D7CAFCE"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23714C80"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4C909C19" w14:textId="77777777" w:rsidR="001E53DA" w:rsidRDefault="001E53DA">
            <w:pPr>
              <w:widowControl w:val="0"/>
              <w:spacing w:after="0" w:line="240" w:lineRule="auto"/>
              <w:rPr>
                <w:rFonts w:ascii="Times New Roman" w:hAnsi="Times New Roman" w:cs="Times New Roman"/>
                <w:sz w:val="20"/>
                <w:szCs w:val="20"/>
              </w:rPr>
            </w:pPr>
          </w:p>
        </w:tc>
      </w:tr>
      <w:tr w:rsidR="001E53DA" w14:paraId="26253DEA" w14:textId="77777777">
        <w:tc>
          <w:tcPr>
            <w:tcW w:w="690" w:type="dxa"/>
            <w:tcBorders>
              <w:top w:val="single" w:sz="4" w:space="0" w:color="000000"/>
              <w:left w:val="single" w:sz="4" w:space="0" w:color="000000"/>
              <w:bottom w:val="single" w:sz="4" w:space="0" w:color="000000"/>
              <w:right w:val="single" w:sz="4" w:space="0" w:color="000000"/>
            </w:tcBorders>
          </w:tcPr>
          <w:p w14:paraId="2A615036"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724EF2FE"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9CCF022" w14:textId="77777777" w:rsidR="001E53DA" w:rsidRDefault="001E53DA">
            <w:pPr>
              <w:widowControl w:val="0"/>
              <w:spacing w:after="0" w:line="240" w:lineRule="auto"/>
              <w:rPr>
                <w:rFonts w:ascii="Times New Roman" w:hAnsi="Times New Roman" w:cs="Times New Roman"/>
                <w:sz w:val="20"/>
                <w:szCs w:val="20"/>
              </w:rPr>
            </w:pPr>
          </w:p>
        </w:tc>
      </w:tr>
      <w:tr w:rsidR="001E53DA" w14:paraId="4081161A" w14:textId="77777777">
        <w:tc>
          <w:tcPr>
            <w:tcW w:w="690" w:type="dxa"/>
            <w:tcBorders>
              <w:top w:val="single" w:sz="4" w:space="0" w:color="000000"/>
              <w:left w:val="single" w:sz="4" w:space="0" w:color="000000"/>
              <w:bottom w:val="single" w:sz="4" w:space="0" w:color="000000"/>
              <w:right w:val="single" w:sz="4" w:space="0" w:color="000000"/>
            </w:tcBorders>
          </w:tcPr>
          <w:p w14:paraId="7DC5139E" w14:textId="77777777" w:rsidR="001E53DA" w:rsidRDefault="001E53DA">
            <w:pPr>
              <w:widowControl w:val="0"/>
              <w:spacing w:after="0" w:line="240" w:lineRule="auto"/>
              <w:rPr>
                <w:rFonts w:ascii="Times New Roman" w:hAnsi="Times New Roman" w:cs="Times New Roman"/>
                <w:sz w:val="20"/>
                <w:szCs w:val="20"/>
              </w:rPr>
            </w:pPr>
          </w:p>
        </w:tc>
        <w:tc>
          <w:tcPr>
            <w:tcW w:w="7209" w:type="dxa"/>
            <w:tcBorders>
              <w:top w:val="single" w:sz="4" w:space="0" w:color="000000"/>
              <w:left w:val="single" w:sz="4" w:space="0" w:color="000000"/>
              <w:bottom w:val="single" w:sz="4" w:space="0" w:color="000000"/>
              <w:right w:val="single" w:sz="4" w:space="0" w:color="000000"/>
            </w:tcBorders>
          </w:tcPr>
          <w:p w14:paraId="0C8E9DE5" w14:textId="77777777" w:rsidR="001E53DA" w:rsidRDefault="001E53DA">
            <w:pPr>
              <w:widowControl w:val="0"/>
              <w:spacing w:after="0" w:line="240" w:lineRule="auto"/>
              <w:rPr>
                <w:rFonts w:ascii="Times New Roman" w:hAnsi="Times New Roman" w:cs="Times New Roman"/>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64C19A8" w14:textId="77777777" w:rsidR="001E53DA" w:rsidRDefault="001E53DA">
            <w:pPr>
              <w:widowControl w:val="0"/>
              <w:spacing w:after="0" w:line="240" w:lineRule="auto"/>
              <w:rPr>
                <w:rFonts w:ascii="Times New Roman" w:hAnsi="Times New Roman" w:cs="Times New Roman"/>
                <w:sz w:val="20"/>
                <w:szCs w:val="20"/>
              </w:rPr>
            </w:pPr>
          </w:p>
        </w:tc>
      </w:tr>
    </w:tbl>
    <w:p w14:paraId="3339B5A5" w14:textId="77777777" w:rsidR="001E53DA" w:rsidRDefault="001E53DA">
      <w:pPr>
        <w:spacing w:after="0" w:line="240" w:lineRule="auto"/>
        <w:rPr>
          <w:rFonts w:ascii="Times New Roman" w:hAnsi="Times New Roman" w:cs="Times New Roman"/>
          <w:sz w:val="20"/>
          <w:szCs w:val="20"/>
        </w:rPr>
      </w:pPr>
    </w:p>
    <w:p w14:paraId="47FA3862" w14:textId="77777777" w:rsidR="001E53DA" w:rsidRDefault="008A2829">
      <w:pPr>
        <w:spacing w:after="0" w:line="240" w:lineRule="auto"/>
        <w:rPr>
          <w:rFonts w:ascii="Times New Roman" w:hAnsi="Times New Roman"/>
        </w:rPr>
      </w:pPr>
      <w:r>
        <w:rPr>
          <w:rFonts w:ascii="Times New Roman" w:hAnsi="Times New Roman" w:cs="Times New Roman"/>
          <w:sz w:val="20"/>
          <w:szCs w:val="20"/>
        </w:rPr>
        <w:t>Должность руководителя                                                                                                  Ф.И.О.</w:t>
      </w:r>
    </w:p>
    <w:p w14:paraId="6551DF57" w14:textId="77777777" w:rsidR="001E53DA" w:rsidRDefault="008A2829">
      <w:pPr>
        <w:spacing w:after="0" w:line="240" w:lineRule="auto"/>
        <w:jc w:val="center"/>
        <w:rPr>
          <w:rFonts w:ascii="Times New Roman" w:hAnsi="Times New Roman"/>
        </w:rPr>
      </w:pPr>
      <w:r>
        <w:rPr>
          <w:rFonts w:ascii="Times New Roman" w:hAnsi="Times New Roman" w:cs="Times New Roman"/>
          <w:sz w:val="20"/>
          <w:szCs w:val="20"/>
        </w:rPr>
        <w:t>Печать и подпись</w:t>
      </w:r>
    </w:p>
    <w:sectPr w:rsidR="001E53DA">
      <w:footerReference w:type="default" r:id="rId10"/>
      <w:pgSz w:w="11906" w:h="16838"/>
      <w:pgMar w:top="284"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0785" w14:textId="77777777" w:rsidR="003441FF" w:rsidRDefault="003441FF">
      <w:pPr>
        <w:spacing w:after="0" w:line="240" w:lineRule="auto"/>
      </w:pPr>
      <w:r>
        <w:separator/>
      </w:r>
    </w:p>
  </w:endnote>
  <w:endnote w:type="continuationSeparator" w:id="0">
    <w:p w14:paraId="0E1242E7" w14:textId="77777777" w:rsidR="003441FF" w:rsidRDefault="0034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238A" w14:textId="77777777" w:rsidR="001E53DA" w:rsidRDefault="008A2829">
    <w:pPr>
      <w:pStyle w:val="af3"/>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096E" w14:textId="77777777" w:rsidR="003441FF" w:rsidRDefault="003441FF">
      <w:pPr>
        <w:spacing w:after="0" w:line="240" w:lineRule="auto"/>
      </w:pPr>
      <w:r>
        <w:separator/>
      </w:r>
    </w:p>
  </w:footnote>
  <w:footnote w:type="continuationSeparator" w:id="0">
    <w:p w14:paraId="47B67C16" w14:textId="77777777" w:rsidR="003441FF" w:rsidRDefault="0034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891"/>
    <w:multiLevelType w:val="multilevel"/>
    <w:tmpl w:val="098694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CD4F07"/>
    <w:multiLevelType w:val="hybridMultilevel"/>
    <w:tmpl w:val="1A42C0C6"/>
    <w:lvl w:ilvl="0" w:tplc="09AC76BE">
      <w:start w:val="1"/>
      <w:numFmt w:val="decimal"/>
      <w:lvlText w:val="%1."/>
      <w:lvlJc w:val="left"/>
      <w:pPr>
        <w:ind w:left="-207" w:hanging="360"/>
      </w:pPr>
      <w:rPr>
        <w:rFonts w:hint="default"/>
      </w:rPr>
    </w:lvl>
    <w:lvl w:ilvl="1" w:tplc="EC1A61F2">
      <w:start w:val="1"/>
      <w:numFmt w:val="lowerLetter"/>
      <w:lvlText w:val="%2."/>
      <w:lvlJc w:val="left"/>
      <w:pPr>
        <w:ind w:left="513" w:hanging="360"/>
      </w:pPr>
    </w:lvl>
    <w:lvl w:ilvl="2" w:tplc="130865F6">
      <w:start w:val="1"/>
      <w:numFmt w:val="lowerRoman"/>
      <w:lvlText w:val="%3."/>
      <w:lvlJc w:val="right"/>
      <w:pPr>
        <w:ind w:left="1233" w:hanging="180"/>
      </w:pPr>
    </w:lvl>
    <w:lvl w:ilvl="3" w:tplc="F2320A9C">
      <w:start w:val="1"/>
      <w:numFmt w:val="decimal"/>
      <w:lvlText w:val="%4."/>
      <w:lvlJc w:val="left"/>
      <w:pPr>
        <w:ind w:left="1953" w:hanging="360"/>
      </w:pPr>
    </w:lvl>
    <w:lvl w:ilvl="4" w:tplc="7FBCAEC0">
      <w:start w:val="1"/>
      <w:numFmt w:val="lowerLetter"/>
      <w:lvlText w:val="%5."/>
      <w:lvlJc w:val="left"/>
      <w:pPr>
        <w:ind w:left="2673" w:hanging="360"/>
      </w:pPr>
    </w:lvl>
    <w:lvl w:ilvl="5" w:tplc="7C0A2B46">
      <w:start w:val="1"/>
      <w:numFmt w:val="lowerRoman"/>
      <w:lvlText w:val="%6."/>
      <w:lvlJc w:val="right"/>
      <w:pPr>
        <w:ind w:left="3393" w:hanging="180"/>
      </w:pPr>
    </w:lvl>
    <w:lvl w:ilvl="6" w:tplc="741020CA">
      <w:start w:val="1"/>
      <w:numFmt w:val="decimal"/>
      <w:lvlText w:val="%7."/>
      <w:lvlJc w:val="left"/>
      <w:pPr>
        <w:ind w:left="4113" w:hanging="360"/>
      </w:pPr>
    </w:lvl>
    <w:lvl w:ilvl="7" w:tplc="3EE687FA">
      <w:start w:val="1"/>
      <w:numFmt w:val="lowerLetter"/>
      <w:lvlText w:val="%8."/>
      <w:lvlJc w:val="left"/>
      <w:pPr>
        <w:ind w:left="4833" w:hanging="360"/>
      </w:pPr>
    </w:lvl>
    <w:lvl w:ilvl="8" w:tplc="2D3CC12A">
      <w:start w:val="1"/>
      <w:numFmt w:val="lowerRoman"/>
      <w:lvlText w:val="%9."/>
      <w:lvlJc w:val="right"/>
      <w:pPr>
        <w:ind w:left="5553" w:hanging="180"/>
      </w:pPr>
    </w:lvl>
  </w:abstractNum>
  <w:abstractNum w:abstractNumId="2" w15:restartNumberingAfterBreak="0">
    <w:nsid w:val="2D182BDC"/>
    <w:multiLevelType w:val="multilevel"/>
    <w:tmpl w:val="960CEC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2947DD"/>
    <w:multiLevelType w:val="multilevel"/>
    <w:tmpl w:val="544676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D45058"/>
    <w:multiLevelType w:val="multilevel"/>
    <w:tmpl w:val="018E1AF8"/>
    <w:lvl w:ilvl="0">
      <w:start w:val="1"/>
      <w:numFmt w:val="bullet"/>
      <w:lvlText w:val=""/>
      <w:lvlJc w:val="left"/>
      <w:pPr>
        <w:tabs>
          <w:tab w:val="num" w:pos="0"/>
        </w:tabs>
        <w:ind w:left="1037" w:hanging="360"/>
      </w:pPr>
      <w:rPr>
        <w:rFonts w:ascii="Symbol" w:hAnsi="Symbol" w:cs="Symbol" w:hint="default"/>
      </w:rPr>
    </w:lvl>
    <w:lvl w:ilvl="1">
      <w:start w:val="1"/>
      <w:numFmt w:val="bullet"/>
      <w:lvlText w:val="o"/>
      <w:lvlJc w:val="left"/>
      <w:pPr>
        <w:tabs>
          <w:tab w:val="num" w:pos="0"/>
        </w:tabs>
        <w:ind w:left="1757" w:hanging="360"/>
      </w:pPr>
      <w:rPr>
        <w:rFonts w:ascii="Courier New" w:hAnsi="Courier New" w:cs="Courier New" w:hint="default"/>
      </w:rPr>
    </w:lvl>
    <w:lvl w:ilvl="2">
      <w:start w:val="1"/>
      <w:numFmt w:val="bullet"/>
      <w:lvlText w:val=""/>
      <w:lvlJc w:val="left"/>
      <w:pPr>
        <w:tabs>
          <w:tab w:val="num" w:pos="0"/>
        </w:tabs>
        <w:ind w:left="2477" w:hanging="360"/>
      </w:pPr>
      <w:rPr>
        <w:rFonts w:ascii="Wingdings" w:hAnsi="Wingdings" w:cs="Wingdings" w:hint="default"/>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abstractNum w:abstractNumId="5" w15:restartNumberingAfterBreak="0">
    <w:nsid w:val="669E16E0"/>
    <w:multiLevelType w:val="multilevel"/>
    <w:tmpl w:val="67F0CF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C33E5"/>
    <w:multiLevelType w:val="multilevel"/>
    <w:tmpl w:val="3AFE8164"/>
    <w:lvl w:ilvl="0">
      <w:start w:val="1"/>
      <w:numFmt w:val="decimal"/>
      <w:lvlText w:val="%1."/>
      <w:lvlJc w:val="left"/>
      <w:pPr>
        <w:tabs>
          <w:tab w:val="num" w:pos="0"/>
        </w:tabs>
        <w:ind w:left="-207" w:hanging="360"/>
      </w:pPr>
    </w:lvl>
    <w:lvl w:ilvl="1">
      <w:start w:val="1"/>
      <w:numFmt w:val="lowerLetter"/>
      <w:lvlText w:val="%2."/>
      <w:lvlJc w:val="left"/>
      <w:pPr>
        <w:tabs>
          <w:tab w:val="num" w:pos="0"/>
        </w:tabs>
        <w:ind w:left="513" w:hanging="360"/>
      </w:pPr>
    </w:lvl>
    <w:lvl w:ilvl="2">
      <w:start w:val="1"/>
      <w:numFmt w:val="lowerRoman"/>
      <w:lvlText w:val="%3."/>
      <w:lvlJc w:val="right"/>
      <w:pPr>
        <w:tabs>
          <w:tab w:val="num" w:pos="0"/>
        </w:tabs>
        <w:ind w:left="1233" w:hanging="180"/>
      </w:pPr>
    </w:lvl>
    <w:lvl w:ilvl="3">
      <w:start w:val="1"/>
      <w:numFmt w:val="decimal"/>
      <w:lvlText w:val="%4."/>
      <w:lvlJc w:val="left"/>
      <w:pPr>
        <w:tabs>
          <w:tab w:val="num" w:pos="0"/>
        </w:tabs>
        <w:ind w:left="1953" w:hanging="360"/>
      </w:pPr>
    </w:lvl>
    <w:lvl w:ilvl="4">
      <w:start w:val="1"/>
      <w:numFmt w:val="lowerLetter"/>
      <w:lvlText w:val="%5."/>
      <w:lvlJc w:val="left"/>
      <w:pPr>
        <w:tabs>
          <w:tab w:val="num" w:pos="0"/>
        </w:tabs>
        <w:ind w:left="2673" w:hanging="360"/>
      </w:pPr>
    </w:lvl>
    <w:lvl w:ilvl="5">
      <w:start w:val="1"/>
      <w:numFmt w:val="lowerRoman"/>
      <w:lvlText w:val="%6."/>
      <w:lvlJc w:val="right"/>
      <w:pPr>
        <w:tabs>
          <w:tab w:val="num" w:pos="0"/>
        </w:tabs>
        <w:ind w:left="3393" w:hanging="180"/>
      </w:pPr>
    </w:lvl>
    <w:lvl w:ilvl="6">
      <w:start w:val="1"/>
      <w:numFmt w:val="decimal"/>
      <w:lvlText w:val="%7."/>
      <w:lvlJc w:val="left"/>
      <w:pPr>
        <w:tabs>
          <w:tab w:val="num" w:pos="0"/>
        </w:tabs>
        <w:ind w:left="4113" w:hanging="360"/>
      </w:pPr>
    </w:lvl>
    <w:lvl w:ilvl="7">
      <w:start w:val="1"/>
      <w:numFmt w:val="lowerLetter"/>
      <w:lvlText w:val="%8."/>
      <w:lvlJc w:val="left"/>
      <w:pPr>
        <w:tabs>
          <w:tab w:val="num" w:pos="0"/>
        </w:tabs>
        <w:ind w:left="4833" w:hanging="360"/>
      </w:pPr>
    </w:lvl>
    <w:lvl w:ilvl="8">
      <w:start w:val="1"/>
      <w:numFmt w:val="lowerRoman"/>
      <w:lvlText w:val="%9."/>
      <w:lvlJc w:val="right"/>
      <w:pPr>
        <w:tabs>
          <w:tab w:val="num" w:pos="0"/>
        </w:tabs>
        <w:ind w:left="5553" w:hanging="180"/>
      </w:pPr>
    </w:lvl>
  </w:abstractNum>
  <w:abstractNum w:abstractNumId="7" w15:restartNumberingAfterBreak="0">
    <w:nsid w:val="7A381998"/>
    <w:multiLevelType w:val="hybridMultilevel"/>
    <w:tmpl w:val="0734B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53268961">
    <w:abstractNumId w:val="4"/>
  </w:num>
  <w:num w:numId="2" w16cid:durableId="887113255">
    <w:abstractNumId w:val="2"/>
  </w:num>
  <w:num w:numId="3" w16cid:durableId="2128619023">
    <w:abstractNumId w:val="3"/>
  </w:num>
  <w:num w:numId="4" w16cid:durableId="1508667063">
    <w:abstractNumId w:val="6"/>
  </w:num>
  <w:num w:numId="5" w16cid:durableId="1040976377">
    <w:abstractNumId w:val="0"/>
  </w:num>
  <w:num w:numId="6" w16cid:durableId="581986490">
    <w:abstractNumId w:val="5"/>
  </w:num>
  <w:num w:numId="7" w16cid:durableId="585190587">
    <w:abstractNumId w:val="7"/>
  </w:num>
  <w:num w:numId="8" w16cid:durableId="105624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3DA"/>
    <w:rsid w:val="00020010"/>
    <w:rsid w:val="001144C0"/>
    <w:rsid w:val="001208E7"/>
    <w:rsid w:val="00122BC3"/>
    <w:rsid w:val="001863A7"/>
    <w:rsid w:val="001918DE"/>
    <w:rsid w:val="001E53DA"/>
    <w:rsid w:val="002D3441"/>
    <w:rsid w:val="00312497"/>
    <w:rsid w:val="003441FF"/>
    <w:rsid w:val="00492AD0"/>
    <w:rsid w:val="004D2C18"/>
    <w:rsid w:val="00501C18"/>
    <w:rsid w:val="0055653D"/>
    <w:rsid w:val="005A47F8"/>
    <w:rsid w:val="00616FC7"/>
    <w:rsid w:val="006712AE"/>
    <w:rsid w:val="006E7044"/>
    <w:rsid w:val="007E34D7"/>
    <w:rsid w:val="00815A35"/>
    <w:rsid w:val="008A1E4E"/>
    <w:rsid w:val="008A2829"/>
    <w:rsid w:val="00974B6C"/>
    <w:rsid w:val="00BC2B34"/>
    <w:rsid w:val="00BE0B68"/>
    <w:rsid w:val="00C16027"/>
    <w:rsid w:val="00E23DB2"/>
    <w:rsid w:val="00ED6883"/>
    <w:rsid w:val="00FD10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F9A3"/>
  <w15:docId w15:val="{0CE33D94-8D08-447F-BB0E-7332E15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
    <w:name w:val="Normal"/>
    <w:qFormat/>
    <w:rsid w:val="00C13758"/>
    <w:pPr>
      <w:spacing w:after="200" w:line="276" w:lineRule="auto"/>
    </w:pPr>
    <w:rPr>
      <w:rFonts w:cs="Calibri"/>
      <w:sz w:val="22"/>
      <w:szCs w:val="22"/>
      <w:lang w:eastAsia="en-US"/>
    </w:rPr>
  </w:style>
  <w:style w:type="paragraph" w:styleId="1">
    <w:name w:val="heading 1"/>
    <w:basedOn w:val="a"/>
    <w:next w:val="a"/>
    <w:qFormat/>
    <w:rsid w:val="00E8593B"/>
    <w:pPr>
      <w:keepNext/>
      <w:spacing w:after="0" w:line="240" w:lineRule="auto"/>
      <w:outlineLvl w:val="0"/>
    </w:pPr>
    <w:rPr>
      <w:rFonts w:ascii="Times New Roman" w:hAnsi="Times New Roman" w:cs="Times New Roman"/>
      <w:b/>
      <w:bCs/>
      <w:sz w:val="24"/>
      <w:szCs w:val="24"/>
      <w:lang w:eastAsia="ru-RU"/>
    </w:rPr>
  </w:style>
  <w:style w:type="paragraph" w:styleId="2">
    <w:name w:val="heading 2"/>
    <w:basedOn w:val="a"/>
    <w:next w:val="a"/>
    <w:uiPriority w:val="99"/>
    <w:qFormat/>
    <w:rsid w:val="00E8593B"/>
    <w:pPr>
      <w:keepNext/>
      <w:spacing w:after="0" w:line="240" w:lineRule="auto"/>
      <w:outlineLvl w:val="1"/>
    </w:pPr>
    <w:rPr>
      <w:rFonts w:ascii="Times New Roman" w:hAnsi="Times New Roman" w:cs="Times New Roman"/>
      <w:sz w:val="24"/>
      <w:szCs w:val="24"/>
      <w:lang w:eastAsia="ru-RU"/>
    </w:rPr>
  </w:style>
  <w:style w:type="paragraph" w:styleId="3">
    <w:name w:val="heading 3"/>
    <w:basedOn w:val="a"/>
    <w:next w:val="a"/>
    <w:link w:val="30"/>
    <w:unhideWhenUsed/>
    <w:qFormat/>
    <w:locked/>
    <w:rsid w:val="00EA245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qFormat/>
    <w:locked/>
    <w:rsid w:val="00E8593B"/>
    <w:rPr>
      <w:rFonts w:ascii="Times New Roman" w:hAnsi="Times New Roman" w:cs="Times New Roman"/>
      <w:b/>
      <w:bCs/>
      <w:sz w:val="24"/>
      <w:szCs w:val="24"/>
      <w:lang w:eastAsia="ru-RU"/>
    </w:rPr>
  </w:style>
  <w:style w:type="character" w:customStyle="1" w:styleId="20">
    <w:name w:val="Заголовок 2 Знак"/>
    <w:uiPriority w:val="99"/>
    <w:qFormat/>
    <w:locked/>
    <w:rsid w:val="00E8593B"/>
    <w:rPr>
      <w:rFonts w:ascii="Times New Roman" w:hAnsi="Times New Roman" w:cs="Times New Roman"/>
      <w:sz w:val="24"/>
      <w:szCs w:val="24"/>
      <w:lang w:eastAsia="ru-RU"/>
    </w:rPr>
  </w:style>
  <w:style w:type="character" w:customStyle="1" w:styleId="a3">
    <w:name w:val="Текст выноски Знак"/>
    <w:uiPriority w:val="99"/>
    <w:semiHidden/>
    <w:qFormat/>
    <w:locked/>
    <w:rsid w:val="004F48EF"/>
    <w:rPr>
      <w:rFonts w:ascii="Tahoma" w:hAnsi="Tahoma" w:cs="Tahoma"/>
      <w:sz w:val="16"/>
      <w:szCs w:val="16"/>
    </w:rPr>
  </w:style>
  <w:style w:type="character" w:customStyle="1" w:styleId="-">
    <w:name w:val="Интернет-ссылка"/>
    <w:uiPriority w:val="99"/>
    <w:rsid w:val="003E4605"/>
    <w:rPr>
      <w:color w:val="0000FF"/>
      <w:u w:val="single"/>
    </w:rPr>
  </w:style>
  <w:style w:type="character" w:customStyle="1" w:styleId="a4">
    <w:name w:val="Верхний колонтитул Знак"/>
    <w:uiPriority w:val="99"/>
    <w:qFormat/>
    <w:rsid w:val="00C42B73"/>
    <w:rPr>
      <w:rFonts w:cs="Calibri"/>
      <w:sz w:val="22"/>
      <w:szCs w:val="22"/>
      <w:lang w:eastAsia="en-US"/>
    </w:rPr>
  </w:style>
  <w:style w:type="character" w:customStyle="1" w:styleId="a5">
    <w:name w:val="Нижний колонтитул Знак"/>
    <w:uiPriority w:val="99"/>
    <w:qFormat/>
    <w:rsid w:val="00C42B73"/>
    <w:rPr>
      <w:rFonts w:cs="Calibri"/>
      <w:sz w:val="22"/>
      <w:szCs w:val="22"/>
      <w:lang w:eastAsia="en-US"/>
    </w:rPr>
  </w:style>
  <w:style w:type="character" w:customStyle="1" w:styleId="apple-converted-space">
    <w:name w:val="apple-converted-space"/>
    <w:basedOn w:val="a0"/>
    <w:qFormat/>
    <w:rsid w:val="0044341C"/>
  </w:style>
  <w:style w:type="character" w:customStyle="1" w:styleId="gruz2koleso1">
    <w:name w:val="gruz2koleso1"/>
    <w:basedOn w:val="a0"/>
    <w:qFormat/>
    <w:rsid w:val="0044341C"/>
    <w:rPr>
      <w:sz w:val="22"/>
      <w:szCs w:val="22"/>
    </w:rPr>
  </w:style>
  <w:style w:type="character" w:styleId="a6">
    <w:name w:val="Strong"/>
    <w:basedOn w:val="a0"/>
    <w:uiPriority w:val="22"/>
    <w:qFormat/>
    <w:locked/>
    <w:rsid w:val="00057112"/>
    <w:rPr>
      <w:b/>
      <w:bCs/>
    </w:rPr>
  </w:style>
  <w:style w:type="character" w:customStyle="1" w:styleId="product-field-display">
    <w:name w:val="product-field-display"/>
    <w:basedOn w:val="a0"/>
    <w:qFormat/>
    <w:rsid w:val="001C37B2"/>
  </w:style>
  <w:style w:type="character" w:customStyle="1" w:styleId="30">
    <w:name w:val="Заголовок 3 Знак"/>
    <w:basedOn w:val="a0"/>
    <w:link w:val="3"/>
    <w:qFormat/>
    <w:rsid w:val="00EA245C"/>
    <w:rPr>
      <w:rFonts w:ascii="Cambria" w:eastAsia="Times New Roman" w:hAnsi="Cambria"/>
      <w:b/>
      <w:bCs/>
      <w:sz w:val="26"/>
      <w:szCs w:val="26"/>
    </w:rPr>
  </w:style>
  <w:style w:type="character" w:customStyle="1" w:styleId="a7">
    <w:name w:val="Основной текст Знак"/>
    <w:basedOn w:val="a0"/>
    <w:qFormat/>
    <w:rsid w:val="00005895"/>
    <w:rPr>
      <w:rFonts w:ascii="Times New Roman" w:eastAsia="Times New Roman" w:hAnsi="Times New Roman"/>
      <w:b/>
      <w:sz w:val="24"/>
    </w:rPr>
  </w:style>
  <w:style w:type="character" w:customStyle="1" w:styleId="s2">
    <w:name w:val="s2"/>
    <w:basedOn w:val="a0"/>
    <w:qFormat/>
    <w:rsid w:val="00EE0BFA"/>
  </w:style>
  <w:style w:type="character" w:customStyle="1" w:styleId="optionname">
    <w:name w:val="option_name"/>
    <w:basedOn w:val="a0"/>
    <w:qFormat/>
    <w:rsid w:val="00791F62"/>
  </w:style>
  <w:style w:type="character" w:customStyle="1" w:styleId="ConsPlusNormal">
    <w:name w:val="ConsPlusNormal Знак"/>
    <w:link w:val="ConsPlusNormal0"/>
    <w:qFormat/>
    <w:rsid w:val="003E4605"/>
    <w:rPr>
      <w:rFonts w:ascii="Arial" w:eastAsia="Times New Roman" w:hAnsi="Arial" w:cs="Arial"/>
      <w:lang w:eastAsia="en-US"/>
    </w:rPr>
  </w:style>
  <w:style w:type="character" w:customStyle="1" w:styleId="a8">
    <w:name w:val="Основной текст с отступом Знак"/>
    <w:basedOn w:val="a0"/>
    <w:link w:val="a9"/>
    <w:uiPriority w:val="99"/>
    <w:semiHidden/>
    <w:qFormat/>
    <w:rsid w:val="00972A2C"/>
    <w:rPr>
      <w:rFonts w:cs="Calibri"/>
      <w:sz w:val="22"/>
      <w:szCs w:val="22"/>
      <w:lang w:eastAsia="en-US"/>
    </w:rPr>
  </w:style>
  <w:style w:type="character" w:customStyle="1" w:styleId="docdata">
    <w:name w:val="docdata"/>
    <w:basedOn w:val="a0"/>
    <w:qFormat/>
    <w:rsid w:val="001B1B10"/>
  </w:style>
  <w:style w:type="character" w:customStyle="1" w:styleId="5">
    <w:name w:val="Основной текст (5)_"/>
    <w:basedOn w:val="a0"/>
    <w:link w:val="50"/>
    <w:qFormat/>
    <w:rsid w:val="008A2C4F"/>
    <w:rPr>
      <w:rFonts w:ascii="Times New Roman" w:eastAsia="Times New Roman" w:hAnsi="Times New Roman"/>
      <w:b/>
      <w:bCs/>
      <w:sz w:val="26"/>
      <w:szCs w:val="26"/>
      <w:shd w:val="clear" w:color="auto" w:fill="FFFFFF"/>
    </w:rPr>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rsid w:val="00005895"/>
    <w:pPr>
      <w:tabs>
        <w:tab w:val="left" w:pos="7938"/>
      </w:tabs>
      <w:spacing w:after="0" w:line="240" w:lineRule="auto"/>
      <w:jc w:val="center"/>
    </w:pPr>
    <w:rPr>
      <w:rFonts w:ascii="Times New Roman" w:eastAsia="Times New Roman" w:hAnsi="Times New Roman" w:cs="Times New Roman"/>
      <w:b/>
      <w:sz w:val="24"/>
      <w:szCs w:val="20"/>
      <w:lang w:eastAsia="ru-RU"/>
    </w:r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Balloon Text"/>
    <w:basedOn w:val="a"/>
    <w:uiPriority w:val="99"/>
    <w:semiHidden/>
    <w:qFormat/>
    <w:rsid w:val="004F48EF"/>
    <w:pPr>
      <w:spacing w:after="0" w:line="240" w:lineRule="auto"/>
    </w:pPr>
    <w:rPr>
      <w:rFonts w:ascii="Tahoma" w:hAnsi="Tahoma" w:cs="Times New Roman"/>
      <w:sz w:val="16"/>
      <w:szCs w:val="16"/>
    </w:rPr>
  </w:style>
  <w:style w:type="paragraph" w:styleId="af0">
    <w:name w:val="List Paragraph"/>
    <w:basedOn w:val="a"/>
    <w:uiPriority w:val="34"/>
    <w:qFormat/>
    <w:rsid w:val="00491BA7"/>
    <w:pPr>
      <w:ind w:left="720"/>
    </w:pPr>
  </w:style>
  <w:style w:type="paragraph" w:customStyle="1" w:styleId="af1">
    <w:name w:val="Колонтитул"/>
    <w:basedOn w:val="a"/>
    <w:qFormat/>
  </w:style>
  <w:style w:type="paragraph" w:styleId="af2">
    <w:name w:val="header"/>
    <w:basedOn w:val="a"/>
    <w:uiPriority w:val="99"/>
    <w:unhideWhenUsed/>
    <w:rsid w:val="00C42B73"/>
    <w:pPr>
      <w:tabs>
        <w:tab w:val="center" w:pos="4677"/>
        <w:tab w:val="right" w:pos="9355"/>
      </w:tabs>
    </w:pPr>
  </w:style>
  <w:style w:type="paragraph" w:styleId="af3">
    <w:name w:val="footer"/>
    <w:basedOn w:val="a"/>
    <w:uiPriority w:val="99"/>
    <w:unhideWhenUsed/>
    <w:rsid w:val="00C42B73"/>
    <w:pPr>
      <w:tabs>
        <w:tab w:val="center" w:pos="4677"/>
        <w:tab w:val="right" w:pos="9355"/>
      </w:tabs>
    </w:pPr>
  </w:style>
  <w:style w:type="paragraph" w:customStyle="1" w:styleId="af4">
    <w:name w:val="Содержимое таблицы"/>
    <w:basedOn w:val="Standard"/>
    <w:qFormat/>
    <w:rsid w:val="002235F0"/>
    <w:pPr>
      <w:suppressLineNumbers/>
    </w:pPr>
  </w:style>
  <w:style w:type="paragraph" w:styleId="af5">
    <w:name w:val="No Spacing"/>
    <w:uiPriority w:val="1"/>
    <w:qFormat/>
    <w:rsid w:val="00BC227C"/>
    <w:rPr>
      <w:rFonts w:ascii="Times New Roman" w:eastAsia="Times New Roman" w:hAnsi="Times New Roman"/>
      <w:sz w:val="24"/>
    </w:rPr>
  </w:style>
  <w:style w:type="paragraph" w:styleId="af6">
    <w:name w:val="Normal (Web)"/>
    <w:basedOn w:val="a"/>
    <w:uiPriority w:val="99"/>
    <w:qFormat/>
    <w:rsid w:val="00B93EF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CStyle9">
    <w:name w:val="1CStyle9"/>
    <w:qFormat/>
    <w:rsid w:val="00ED670C"/>
    <w:pPr>
      <w:spacing w:after="200" w:line="276" w:lineRule="auto"/>
    </w:pPr>
    <w:rPr>
      <w:rFonts w:asciiTheme="minorHAnsi" w:eastAsiaTheme="minorEastAsia" w:hAnsiTheme="minorHAnsi" w:cstheme="minorBidi"/>
      <w:sz w:val="22"/>
      <w:szCs w:val="22"/>
    </w:rPr>
  </w:style>
  <w:style w:type="paragraph" w:customStyle="1" w:styleId="1CStyle12">
    <w:name w:val="1CStyle12"/>
    <w:qFormat/>
    <w:rsid w:val="008F303B"/>
    <w:pPr>
      <w:spacing w:after="200" w:line="276" w:lineRule="auto"/>
      <w:jc w:val="right"/>
    </w:pPr>
    <w:rPr>
      <w:rFonts w:asciiTheme="minorHAnsi" w:eastAsiaTheme="minorEastAsia" w:hAnsiTheme="minorHAnsi" w:cstheme="minorBidi"/>
      <w:sz w:val="22"/>
      <w:szCs w:val="22"/>
    </w:rPr>
  </w:style>
  <w:style w:type="paragraph" w:customStyle="1" w:styleId="1CStyle27">
    <w:name w:val="1CStyle27"/>
    <w:qFormat/>
    <w:rsid w:val="003E6588"/>
    <w:pPr>
      <w:spacing w:after="200" w:line="276" w:lineRule="auto"/>
    </w:pPr>
    <w:rPr>
      <w:rFonts w:asciiTheme="minorHAnsi" w:eastAsiaTheme="minorEastAsia" w:hAnsiTheme="minorHAnsi" w:cstheme="minorBidi"/>
      <w:sz w:val="22"/>
      <w:szCs w:val="22"/>
    </w:rPr>
  </w:style>
  <w:style w:type="paragraph" w:styleId="31">
    <w:name w:val="List Bullet 3"/>
    <w:basedOn w:val="a"/>
    <w:semiHidden/>
    <w:unhideWhenUsed/>
    <w:qFormat/>
    <w:rsid w:val="00DF1362"/>
    <w:pPr>
      <w:ind w:left="566" w:hanging="283"/>
      <w:contextualSpacing/>
    </w:pPr>
  </w:style>
  <w:style w:type="paragraph" w:customStyle="1" w:styleId="1CStyle11">
    <w:name w:val="1CStyle11"/>
    <w:qFormat/>
    <w:rsid w:val="00AF0F9A"/>
    <w:pPr>
      <w:spacing w:after="200" w:line="276" w:lineRule="auto"/>
      <w:jc w:val="right"/>
    </w:pPr>
    <w:rPr>
      <w:rFonts w:asciiTheme="minorHAnsi" w:eastAsiaTheme="minorEastAsia" w:hAnsiTheme="minorHAnsi" w:cstheme="minorBidi"/>
      <w:sz w:val="22"/>
      <w:szCs w:val="22"/>
    </w:rPr>
  </w:style>
  <w:style w:type="paragraph" w:customStyle="1" w:styleId="1CStyle25">
    <w:name w:val="1CStyle25"/>
    <w:qFormat/>
    <w:rsid w:val="00EC7F4D"/>
    <w:pPr>
      <w:spacing w:after="200" w:line="276" w:lineRule="auto"/>
    </w:pPr>
    <w:rPr>
      <w:rFonts w:asciiTheme="minorHAnsi" w:eastAsiaTheme="minorEastAsia" w:hAnsiTheme="minorHAnsi" w:cstheme="minorBidi"/>
      <w:sz w:val="22"/>
      <w:szCs w:val="22"/>
    </w:rPr>
  </w:style>
  <w:style w:type="paragraph" w:customStyle="1" w:styleId="1CStyle15">
    <w:name w:val="1CStyle15"/>
    <w:qFormat/>
    <w:rsid w:val="00302B20"/>
    <w:pPr>
      <w:spacing w:after="200" w:line="276" w:lineRule="auto"/>
    </w:pPr>
    <w:rPr>
      <w:rFonts w:asciiTheme="minorHAnsi" w:eastAsiaTheme="minorEastAsia" w:hAnsiTheme="minorHAnsi" w:cstheme="minorBidi"/>
      <w:sz w:val="22"/>
      <w:szCs w:val="22"/>
    </w:rPr>
  </w:style>
  <w:style w:type="paragraph" w:customStyle="1" w:styleId="1CStyle21">
    <w:name w:val="1CStyle21"/>
    <w:qFormat/>
    <w:rsid w:val="00302B20"/>
    <w:pPr>
      <w:spacing w:after="200" w:line="276" w:lineRule="auto"/>
    </w:pPr>
    <w:rPr>
      <w:rFonts w:asciiTheme="minorHAnsi" w:eastAsiaTheme="minorEastAsia" w:hAnsiTheme="minorHAnsi" w:cstheme="minorBidi"/>
      <w:sz w:val="22"/>
      <w:szCs w:val="22"/>
    </w:rPr>
  </w:style>
  <w:style w:type="paragraph" w:customStyle="1" w:styleId="1CStyle17">
    <w:name w:val="1CStyle17"/>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8">
    <w:name w:val="1CStyle18"/>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3">
    <w:name w:val="1CStyle23"/>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24">
    <w:name w:val="1CStyle24"/>
    <w:qFormat/>
    <w:rsid w:val="00005895"/>
    <w:pPr>
      <w:spacing w:after="200" w:line="276" w:lineRule="auto"/>
      <w:jc w:val="right"/>
    </w:pPr>
    <w:rPr>
      <w:rFonts w:asciiTheme="minorHAnsi" w:eastAsiaTheme="minorEastAsia" w:hAnsiTheme="minorHAnsi" w:cstheme="minorBidi"/>
      <w:sz w:val="22"/>
      <w:szCs w:val="22"/>
    </w:rPr>
  </w:style>
  <w:style w:type="paragraph" w:customStyle="1" w:styleId="1CStyle13">
    <w:name w:val="1CStyle13"/>
    <w:qFormat/>
    <w:rsid w:val="00170384"/>
    <w:pPr>
      <w:spacing w:after="200" w:line="276" w:lineRule="auto"/>
      <w:jc w:val="right"/>
    </w:pPr>
    <w:rPr>
      <w:rFonts w:asciiTheme="minorHAnsi" w:eastAsiaTheme="minorEastAsia" w:hAnsiTheme="minorHAnsi" w:cstheme="minorBidi"/>
      <w:sz w:val="22"/>
      <w:szCs w:val="22"/>
    </w:rPr>
  </w:style>
  <w:style w:type="paragraph" w:customStyle="1" w:styleId="1CStyle26">
    <w:name w:val="1CStyle26"/>
    <w:qFormat/>
    <w:rsid w:val="002938D1"/>
    <w:pPr>
      <w:spacing w:after="200" w:line="276" w:lineRule="auto"/>
    </w:pPr>
    <w:rPr>
      <w:rFonts w:asciiTheme="minorHAnsi" w:eastAsiaTheme="minorEastAsia" w:hAnsiTheme="minorHAnsi" w:cstheme="minorBidi"/>
      <w:sz w:val="22"/>
      <w:szCs w:val="22"/>
    </w:rPr>
  </w:style>
  <w:style w:type="paragraph" w:customStyle="1" w:styleId="1CStyle6">
    <w:name w:val="1CStyle6"/>
    <w:qFormat/>
    <w:rsid w:val="00D556A9"/>
    <w:pPr>
      <w:spacing w:after="200" w:line="276" w:lineRule="auto"/>
      <w:jc w:val="center"/>
    </w:pPr>
    <w:rPr>
      <w:rFonts w:ascii="Arial" w:eastAsiaTheme="minorEastAsia" w:hAnsi="Arial" w:cstheme="minorBidi"/>
      <w:b/>
      <w:sz w:val="16"/>
      <w:szCs w:val="22"/>
    </w:rPr>
  </w:style>
  <w:style w:type="paragraph" w:customStyle="1" w:styleId="af7">
    <w:name w:val="Заголовок таблицы"/>
    <w:basedOn w:val="af4"/>
    <w:qFormat/>
    <w:pPr>
      <w:jc w:val="center"/>
    </w:pPr>
    <w:rPr>
      <w:b/>
      <w:bCs/>
    </w:rPr>
  </w:style>
  <w:style w:type="paragraph" w:customStyle="1" w:styleId="ConsPlusNormal0">
    <w:name w:val="ConsPlusNormal"/>
    <w:link w:val="ConsPlusNormal"/>
    <w:qFormat/>
    <w:rsid w:val="003E4605"/>
    <w:pPr>
      <w:suppressAutoHyphens w:val="0"/>
    </w:pPr>
    <w:rPr>
      <w:rFonts w:ascii="Arial" w:eastAsia="Times New Roman" w:hAnsi="Arial" w:cs="Arial"/>
      <w:lang w:eastAsia="en-US"/>
    </w:rPr>
  </w:style>
  <w:style w:type="paragraph" w:styleId="a9">
    <w:name w:val="Body Text Indent"/>
    <w:basedOn w:val="a"/>
    <w:link w:val="a8"/>
    <w:uiPriority w:val="99"/>
    <w:semiHidden/>
    <w:unhideWhenUsed/>
    <w:rsid w:val="00972A2C"/>
    <w:pPr>
      <w:spacing w:after="120"/>
      <w:ind w:left="283"/>
    </w:pPr>
  </w:style>
  <w:style w:type="paragraph" w:customStyle="1" w:styleId="Standard">
    <w:name w:val="Standard"/>
    <w:qFormat/>
    <w:rsid w:val="002235F0"/>
    <w:pPr>
      <w:widowControl w:val="0"/>
      <w:textAlignment w:val="baseline"/>
    </w:pPr>
    <w:rPr>
      <w:rFonts w:ascii="Liberation Serif" w:eastAsia="SimSun" w:hAnsi="Liberation Serif" w:cs="Tahoma"/>
      <w:color w:val="000000"/>
      <w:kern w:val="2"/>
      <w:sz w:val="24"/>
      <w:szCs w:val="24"/>
      <w:lang w:eastAsia="zh-CN" w:bidi="hi-IN"/>
    </w:rPr>
  </w:style>
  <w:style w:type="paragraph" w:customStyle="1" w:styleId="50">
    <w:name w:val="Основной текст (5)"/>
    <w:basedOn w:val="a"/>
    <w:link w:val="5"/>
    <w:qFormat/>
    <w:rsid w:val="008A2C4F"/>
    <w:pPr>
      <w:widowControl w:val="0"/>
      <w:shd w:val="clear" w:color="auto" w:fill="FFFFFF"/>
      <w:suppressAutoHyphens w:val="0"/>
      <w:spacing w:after="0" w:line="317" w:lineRule="exact"/>
      <w:jc w:val="center"/>
    </w:pPr>
    <w:rPr>
      <w:rFonts w:ascii="Times New Roman" w:eastAsia="Times New Roman" w:hAnsi="Times New Roman" w:cs="Times New Roman"/>
      <w:b/>
      <w:bCs/>
      <w:sz w:val="26"/>
      <w:szCs w:val="26"/>
      <w:lang w:eastAsia="ru-RU"/>
    </w:rPr>
  </w:style>
  <w:style w:type="table" w:styleId="af8">
    <w:name w:val="Table Grid"/>
    <w:basedOn w:val="a1"/>
    <w:uiPriority w:val="39"/>
    <w:rsid w:val="00C8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3E6588"/>
    <w:rPr>
      <w:rFonts w:eastAsiaTheme="minorEastAsia" w:cstheme="minorBidi"/>
      <w:sz w:val="16"/>
      <w:szCs w:val="22"/>
    </w:rPr>
    <w:tblPr>
      <w:tblCellMar>
        <w:top w:w="0" w:type="dxa"/>
        <w:left w:w="0" w:type="dxa"/>
        <w:bottom w:w="0" w:type="dxa"/>
        <w:right w:w="0" w:type="dxa"/>
      </w:tblCellMar>
    </w:tblPr>
  </w:style>
  <w:style w:type="table" w:customStyle="1" w:styleId="11">
    <w:name w:val="Заголовок 1 Знак1"/>
    <w:basedOn w:val="a1"/>
    <w:uiPriority w:val="59"/>
    <w:rsid w:val="000917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C92F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Заголовок 2 Знак1"/>
    <w:basedOn w:val="a1"/>
    <w:uiPriority w:val="39"/>
    <w:rsid w:val="008A50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6E7044"/>
    <w:pPr>
      <w:spacing w:after="0" w:line="240" w:lineRule="auto"/>
      <w:ind w:left="720"/>
      <w:contextualSpacing/>
    </w:pPr>
    <w:rPr>
      <w:rFonts w:ascii="Times New Roman" w:eastAsia="Times New Roman" w:hAnsi="Times New Roman" w:cs="Times New Roman"/>
      <w:color w:val="00000A"/>
      <w:kern w:val="1"/>
      <w:sz w:val="24"/>
      <w:szCs w:val="24"/>
      <w:lang w:eastAsia="zh-CN"/>
    </w:rPr>
  </w:style>
  <w:style w:type="character" w:styleId="af9">
    <w:name w:val="Unresolved Mention"/>
    <w:basedOn w:val="a0"/>
    <w:uiPriority w:val="99"/>
    <w:semiHidden/>
    <w:unhideWhenUsed/>
    <w:qFormat/>
    <w:rsid w:val="005A47F8"/>
    <w:rPr>
      <w:color w:val="605E5C"/>
      <w:shd w:val="clear" w:color="auto" w:fill="E1DFDD"/>
    </w:rPr>
  </w:style>
  <w:style w:type="character" w:styleId="afa">
    <w:name w:val="annotation reference"/>
    <w:basedOn w:val="a0"/>
    <w:uiPriority w:val="99"/>
    <w:semiHidden/>
    <w:unhideWhenUsed/>
    <w:qFormat/>
    <w:rsid w:val="005A47F8"/>
    <w:rPr>
      <w:sz w:val="16"/>
      <w:szCs w:val="16"/>
    </w:rPr>
  </w:style>
  <w:style w:type="character" w:customStyle="1" w:styleId="afb">
    <w:name w:val="Текст примечания Знак"/>
    <w:basedOn w:val="a0"/>
    <w:uiPriority w:val="99"/>
    <w:semiHidden/>
    <w:qFormat/>
    <w:rsid w:val="005A47F8"/>
    <w:rPr>
      <w:sz w:val="20"/>
      <w:szCs w:val="20"/>
    </w:rPr>
  </w:style>
  <w:style w:type="character" w:customStyle="1" w:styleId="afc">
    <w:name w:val="Тема примечания Знак"/>
    <w:basedOn w:val="afb"/>
    <w:uiPriority w:val="99"/>
    <w:semiHidden/>
    <w:qFormat/>
    <w:rsid w:val="005A47F8"/>
    <w:rPr>
      <w:b/>
      <w:bCs/>
      <w:sz w:val="20"/>
      <w:szCs w:val="20"/>
    </w:rPr>
  </w:style>
  <w:style w:type="paragraph" w:styleId="afd">
    <w:name w:val="annotation text"/>
    <w:basedOn w:val="a"/>
    <w:link w:val="14"/>
    <w:uiPriority w:val="99"/>
    <w:semiHidden/>
    <w:unhideWhenUsed/>
    <w:qFormat/>
    <w:rsid w:val="005A47F8"/>
    <w:pPr>
      <w:spacing w:after="160" w:line="240" w:lineRule="auto"/>
    </w:pPr>
    <w:rPr>
      <w:rFonts w:asciiTheme="minorHAnsi" w:eastAsiaTheme="minorHAnsi" w:hAnsiTheme="minorHAnsi" w:cstheme="minorBidi"/>
      <w:sz w:val="20"/>
      <w:szCs w:val="20"/>
    </w:rPr>
  </w:style>
  <w:style w:type="character" w:customStyle="1" w:styleId="14">
    <w:name w:val="Текст примечания Знак1"/>
    <w:basedOn w:val="a0"/>
    <w:link w:val="afd"/>
    <w:uiPriority w:val="99"/>
    <w:semiHidden/>
    <w:rsid w:val="005A47F8"/>
    <w:rPr>
      <w:rFonts w:asciiTheme="minorHAnsi" w:eastAsiaTheme="minorHAnsi" w:hAnsiTheme="minorHAnsi" w:cstheme="minorBidi"/>
      <w:lang w:eastAsia="en-US"/>
    </w:rPr>
  </w:style>
  <w:style w:type="paragraph" w:styleId="afe">
    <w:name w:val="annotation subject"/>
    <w:basedOn w:val="afd"/>
    <w:next w:val="afd"/>
    <w:link w:val="15"/>
    <w:uiPriority w:val="99"/>
    <w:semiHidden/>
    <w:unhideWhenUsed/>
    <w:qFormat/>
    <w:rsid w:val="005A47F8"/>
    <w:rPr>
      <w:b/>
      <w:bCs/>
    </w:rPr>
  </w:style>
  <w:style w:type="character" w:customStyle="1" w:styleId="15">
    <w:name w:val="Тема примечания Знак1"/>
    <w:basedOn w:val="14"/>
    <w:link w:val="afe"/>
    <w:uiPriority w:val="99"/>
    <w:semiHidden/>
    <w:rsid w:val="005A47F8"/>
    <w:rPr>
      <w:rFonts w:asciiTheme="minorHAnsi" w:eastAsiaTheme="minorHAnsi" w:hAnsiTheme="minorHAnsi" w:cstheme="minorBidi"/>
      <w:b/>
      <w:bCs/>
      <w:lang w:eastAsia="en-US"/>
    </w:rPr>
  </w:style>
  <w:style w:type="character" w:customStyle="1" w:styleId="markedcontent">
    <w:name w:val="markedcontent"/>
    <w:basedOn w:val="a0"/>
    <w:rsid w:val="005A47F8"/>
  </w:style>
  <w:style w:type="character" w:styleId="aff">
    <w:name w:val="Hyperlink"/>
    <w:basedOn w:val="a0"/>
    <w:uiPriority w:val="99"/>
    <w:semiHidden/>
    <w:unhideWhenUsed/>
    <w:rsid w:val="005A47F8"/>
    <w:rPr>
      <w:color w:val="0000FF"/>
      <w:u w:val="single"/>
    </w:rPr>
  </w:style>
  <w:style w:type="character" w:customStyle="1" w:styleId="product-classificationname">
    <w:name w:val="product-classification__name"/>
    <w:basedOn w:val="a0"/>
    <w:rsid w:val="005A47F8"/>
  </w:style>
  <w:style w:type="character" w:customStyle="1" w:styleId="product-classificationvalues">
    <w:name w:val="product-classification__values"/>
    <w:basedOn w:val="a0"/>
    <w:rsid w:val="005A47F8"/>
  </w:style>
  <w:style w:type="character" w:customStyle="1" w:styleId="i-pl5">
    <w:name w:val="i-pl5"/>
    <w:basedOn w:val="a0"/>
    <w:rsid w:val="005A47F8"/>
  </w:style>
  <w:style w:type="character" w:customStyle="1" w:styleId="product-featuresname">
    <w:name w:val="product-features__name"/>
    <w:basedOn w:val="a0"/>
    <w:rsid w:val="005A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kpa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6A54A-511A-468B-98DC-0DFAC3C7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12</Pages>
  <Words>5605</Words>
  <Characters>31955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Диспетчер</dc:creator>
  <dc:description/>
  <cp:lastModifiedBy>Лукин Валерий Олегович</cp:lastModifiedBy>
  <cp:revision>111</cp:revision>
  <cp:lastPrinted>2023-03-02T07:51:00Z</cp:lastPrinted>
  <dcterms:created xsi:type="dcterms:W3CDTF">2022-01-31T04:17:00Z</dcterms:created>
  <dcterms:modified xsi:type="dcterms:W3CDTF">2023-05-23T06:30:00Z</dcterms:modified>
  <dc:language>ru-RU</dc:language>
</cp:coreProperties>
</file>