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2160" w14:textId="3F3DADE8" w:rsidR="000023C5" w:rsidRPr="00666289" w:rsidRDefault="000023C5" w:rsidP="000023C5">
      <w:pPr>
        <w:pStyle w:val="a3"/>
        <w:shd w:val="clear" w:color="auto" w:fill="FFFFFF"/>
        <w:spacing w:before="0" w:beforeAutospacing="0" w:after="0" w:afterAutospacing="0"/>
        <w:jc w:val="center"/>
        <w:textAlignment w:val="baseline"/>
        <w:rPr>
          <w:b/>
        </w:rPr>
      </w:pPr>
      <w:r w:rsidRPr="00666289">
        <w:rPr>
          <w:b/>
        </w:rPr>
        <w:t xml:space="preserve">ДОГОВОР № </w:t>
      </w:r>
      <w:r w:rsidR="00705937">
        <w:rPr>
          <w:b/>
        </w:rPr>
        <w:t>_____________</w:t>
      </w:r>
    </w:p>
    <w:p w14:paraId="2A7C3EA9" w14:textId="77777777" w:rsidR="000023C5" w:rsidRPr="00666289" w:rsidRDefault="000023C5" w:rsidP="000023C5">
      <w:pPr>
        <w:pStyle w:val="a3"/>
        <w:shd w:val="clear" w:color="auto" w:fill="FFFFFF"/>
        <w:spacing w:before="0" w:beforeAutospacing="0" w:after="0" w:afterAutospacing="0"/>
        <w:jc w:val="center"/>
        <w:textAlignment w:val="baseline"/>
        <w:rPr>
          <w:b/>
        </w:rPr>
      </w:pPr>
      <w:r w:rsidRPr="00666289">
        <w:rPr>
          <w:b/>
        </w:rPr>
        <w:t xml:space="preserve">на проведение обследования и паспортизации объектов социальной инфраструктуры и услуг в приоритетных сферах жизнедеятельности инвалидов </w:t>
      </w:r>
      <w:bookmarkStart w:id="0" w:name="_Hlk135749857"/>
      <w:r w:rsidRPr="00666289">
        <w:rPr>
          <w:b/>
        </w:rPr>
        <w:t xml:space="preserve">и других маломобильных групп населения </w:t>
      </w:r>
      <w:bookmarkEnd w:id="0"/>
    </w:p>
    <w:p w14:paraId="7B7CAA9D" w14:textId="77777777" w:rsidR="000023C5" w:rsidRPr="00666289" w:rsidRDefault="000023C5" w:rsidP="000023C5">
      <w:pPr>
        <w:pStyle w:val="a3"/>
        <w:shd w:val="clear" w:color="auto" w:fill="FFFFFF"/>
        <w:spacing w:before="0" w:beforeAutospacing="0" w:after="0" w:afterAutospacing="0"/>
        <w:jc w:val="both"/>
        <w:textAlignment w:val="baseline"/>
      </w:pPr>
      <w:r w:rsidRPr="00666289">
        <w:rPr>
          <w:b/>
        </w:rPr>
        <w:t> </w:t>
      </w:r>
    </w:p>
    <w:p w14:paraId="78AA4557" w14:textId="3107E9E5" w:rsidR="000023C5" w:rsidRPr="00666289" w:rsidRDefault="000023C5" w:rsidP="000023C5">
      <w:pPr>
        <w:pStyle w:val="a3"/>
        <w:shd w:val="clear" w:color="auto" w:fill="FFFFFF"/>
        <w:spacing w:before="0" w:beforeAutospacing="0" w:after="0" w:afterAutospacing="0"/>
        <w:ind w:left="708"/>
        <w:jc w:val="center"/>
        <w:textAlignment w:val="baseline"/>
      </w:pPr>
      <w:r w:rsidRPr="002637BB">
        <w:t xml:space="preserve">г. </w:t>
      </w:r>
      <w:r w:rsidR="008A43CA">
        <w:t>Кириши</w:t>
      </w:r>
      <w:r w:rsidRPr="00666289">
        <w:tab/>
      </w:r>
      <w:r w:rsidRPr="00666289">
        <w:tab/>
      </w:r>
      <w:r w:rsidRPr="00666289">
        <w:tab/>
      </w:r>
      <w:r w:rsidRPr="00666289">
        <w:tab/>
      </w:r>
      <w:r w:rsidRPr="00666289">
        <w:tab/>
      </w:r>
      <w:r w:rsidRPr="00666289">
        <w:tab/>
      </w:r>
      <w:r w:rsidRPr="00666289">
        <w:tab/>
      </w:r>
      <w:r w:rsidRPr="00666289">
        <w:tab/>
      </w:r>
      <w:r w:rsidR="008A43CA">
        <w:t xml:space="preserve">                           </w:t>
      </w:r>
      <w:proofErr w:type="gramStart"/>
      <w:r w:rsidR="008A43CA">
        <w:t xml:space="preserve">   </w:t>
      </w:r>
      <w:r w:rsidRPr="00666289">
        <w:t>«</w:t>
      </w:r>
      <w:proofErr w:type="gramEnd"/>
      <w:r>
        <w:t xml:space="preserve">   </w:t>
      </w:r>
      <w:r w:rsidRPr="00666289">
        <w:t xml:space="preserve">» </w:t>
      </w:r>
      <w:r w:rsidR="008A43CA">
        <w:t>июня</w:t>
      </w:r>
      <w:r w:rsidRPr="00666289">
        <w:t xml:space="preserve"> 20</w:t>
      </w:r>
      <w:r>
        <w:t>23</w:t>
      </w:r>
      <w:r w:rsidRPr="00666289">
        <w:t xml:space="preserve"> г.</w:t>
      </w:r>
    </w:p>
    <w:p w14:paraId="373301A2" w14:textId="5AE2ED33" w:rsidR="000023C5" w:rsidRDefault="000023C5" w:rsidP="000023C5">
      <w:pPr>
        <w:pStyle w:val="a3"/>
        <w:shd w:val="clear" w:color="auto" w:fill="FFFFFF"/>
        <w:ind w:firstLine="567"/>
        <w:jc w:val="both"/>
        <w:textAlignment w:val="baseline"/>
      </w:pPr>
      <w:r w:rsidRPr="006E2FBE">
        <w:rPr>
          <w:sz w:val="23"/>
          <w:szCs w:val="23"/>
        </w:rPr>
        <w:t>Муниципальное автономное учреждение культуры «Межпоселенческий культурно-просветительский центр Киришского муниципального района»</w:t>
      </w:r>
      <w:r w:rsidRPr="000F367D">
        <w:rPr>
          <w:sz w:val="23"/>
          <w:szCs w:val="23"/>
        </w:rPr>
        <w:t xml:space="preserve"> (</w:t>
      </w:r>
      <w:r w:rsidRPr="006E2FBE">
        <w:rPr>
          <w:sz w:val="23"/>
          <w:szCs w:val="23"/>
        </w:rPr>
        <w:t>МАУК «МКПЦ Киришского муниципального района»</w:t>
      </w:r>
      <w:r w:rsidRPr="000F367D">
        <w:rPr>
          <w:sz w:val="23"/>
          <w:szCs w:val="23"/>
        </w:rPr>
        <w:t xml:space="preserve">), </w:t>
      </w:r>
      <w:r w:rsidRPr="000F367D">
        <w:t xml:space="preserve">именуемое в </w:t>
      </w:r>
      <w:r w:rsidRPr="005537B4">
        <w:t>дальнейшем «Заказчик»</w:t>
      </w:r>
      <w:r w:rsidRPr="000F367D">
        <w:t xml:space="preserve"> , в лице </w:t>
      </w:r>
      <w:r w:rsidRPr="000F367D">
        <w:rPr>
          <w:sz w:val="23"/>
          <w:szCs w:val="23"/>
        </w:rPr>
        <w:t xml:space="preserve">в лице </w:t>
      </w:r>
      <w:r w:rsidRPr="006E2FBE">
        <w:rPr>
          <w:sz w:val="23"/>
          <w:szCs w:val="23"/>
        </w:rPr>
        <w:t>Директор</w:t>
      </w:r>
      <w:r>
        <w:rPr>
          <w:sz w:val="23"/>
          <w:szCs w:val="23"/>
        </w:rPr>
        <w:t>а</w:t>
      </w:r>
      <w:r w:rsidRPr="006E2FBE">
        <w:rPr>
          <w:sz w:val="23"/>
          <w:szCs w:val="23"/>
        </w:rPr>
        <w:t xml:space="preserve"> Неуймин</w:t>
      </w:r>
      <w:r>
        <w:rPr>
          <w:sz w:val="23"/>
          <w:szCs w:val="23"/>
        </w:rPr>
        <w:t>ой</w:t>
      </w:r>
      <w:r w:rsidRPr="006E2FBE">
        <w:rPr>
          <w:sz w:val="23"/>
          <w:szCs w:val="23"/>
        </w:rPr>
        <w:t xml:space="preserve"> Юли</w:t>
      </w:r>
      <w:r>
        <w:rPr>
          <w:sz w:val="23"/>
          <w:szCs w:val="23"/>
        </w:rPr>
        <w:t>и</w:t>
      </w:r>
      <w:r w:rsidRPr="006E2FBE">
        <w:rPr>
          <w:sz w:val="23"/>
          <w:szCs w:val="23"/>
        </w:rPr>
        <w:t xml:space="preserve"> Евгеньевн</w:t>
      </w:r>
      <w:r>
        <w:rPr>
          <w:sz w:val="23"/>
          <w:szCs w:val="23"/>
        </w:rPr>
        <w:t>ы</w:t>
      </w:r>
      <w:r w:rsidRPr="000F367D">
        <w:rPr>
          <w:sz w:val="23"/>
          <w:szCs w:val="23"/>
        </w:rPr>
        <w:t xml:space="preserve">, действующего на основании </w:t>
      </w:r>
      <w:r>
        <w:rPr>
          <w:sz w:val="23"/>
          <w:szCs w:val="23"/>
        </w:rPr>
        <w:t>Устава</w:t>
      </w:r>
      <w:r>
        <w:rPr>
          <w:b/>
          <w:sz w:val="23"/>
          <w:szCs w:val="23"/>
        </w:rPr>
        <w:t>,</w:t>
      </w:r>
      <w:r w:rsidRPr="000F367D">
        <w:t xml:space="preserve"> </w:t>
      </w:r>
      <w:r>
        <w:t xml:space="preserve">с одной стороны, </w:t>
      </w:r>
      <w:r w:rsidRPr="00666289">
        <w:t xml:space="preserve">и </w:t>
      </w:r>
      <w:r w:rsidR="00705937">
        <w:t>_______________</w:t>
      </w:r>
      <w:r w:rsidRPr="00666289">
        <w:t xml:space="preserve">, именуемое в дальнейшем «Исполнитель» в лице </w:t>
      </w:r>
      <w:r w:rsidR="00705937">
        <w:t>_________________</w:t>
      </w:r>
      <w:r w:rsidRPr="00666289">
        <w:t>, действующего на основании Устава, с другой стороны</w:t>
      </w:r>
      <w:r w:rsidRPr="002416A3">
        <w:t>, заключили настоящий договор о нижеследующем:</w:t>
      </w:r>
    </w:p>
    <w:p w14:paraId="3AD27466" w14:textId="77777777" w:rsidR="000023C5" w:rsidRPr="00666289" w:rsidRDefault="000023C5" w:rsidP="000023C5">
      <w:pPr>
        <w:pStyle w:val="a3"/>
        <w:shd w:val="clear" w:color="auto" w:fill="FFFFFF"/>
        <w:ind w:firstLine="567"/>
        <w:jc w:val="center"/>
        <w:textAlignment w:val="baseline"/>
        <w:rPr>
          <w:rStyle w:val="a4"/>
          <w:bdr w:val="none" w:sz="0" w:space="0" w:color="auto" w:frame="1"/>
        </w:rPr>
      </w:pPr>
      <w:r w:rsidRPr="00666289">
        <w:rPr>
          <w:rStyle w:val="a4"/>
          <w:bdr w:val="none" w:sz="0" w:space="0" w:color="auto" w:frame="1"/>
        </w:rPr>
        <w:t>1. Предмет Договора</w:t>
      </w:r>
    </w:p>
    <w:p w14:paraId="36C85103" w14:textId="77777777" w:rsidR="000023C5" w:rsidRPr="00666289" w:rsidRDefault="000023C5" w:rsidP="000023C5">
      <w:pPr>
        <w:pStyle w:val="a3"/>
        <w:shd w:val="clear" w:color="auto" w:fill="FFFFFF"/>
        <w:spacing w:before="0" w:beforeAutospacing="0" w:after="0" w:afterAutospacing="0"/>
        <w:ind w:firstLine="567"/>
        <w:jc w:val="both"/>
        <w:textAlignment w:val="baseline"/>
      </w:pPr>
      <w:r w:rsidRPr="00666289">
        <w:t xml:space="preserve">1.1. </w:t>
      </w:r>
      <w:r w:rsidRPr="00666289">
        <w:rPr>
          <w:bCs/>
        </w:rPr>
        <w:t xml:space="preserve">Исполнитель по заданию Заказчика обязуется оказать услуги по проведению </w:t>
      </w:r>
      <w:r w:rsidRPr="00666289">
        <w:t>обследования и паспортизации объект</w:t>
      </w:r>
      <w:r>
        <w:t>ов</w:t>
      </w:r>
      <w:r w:rsidRPr="00666289">
        <w:t xml:space="preserve"> социальной инфраструктуры и услуг (далее – Объект</w:t>
      </w:r>
      <w:r>
        <w:t>ы</w:t>
      </w:r>
      <w:r w:rsidRPr="00666289">
        <w:t>) в приоритетных сферах жизнедеятельности инвалидов и других маломобильных групп населения в соответствии с Техническим заданием (Приложение № 1 к Договору).</w:t>
      </w:r>
    </w:p>
    <w:p w14:paraId="3DD89F68" w14:textId="77777777" w:rsidR="000023C5" w:rsidRDefault="000023C5" w:rsidP="000E571C">
      <w:pPr>
        <w:pStyle w:val="a3"/>
        <w:shd w:val="clear" w:color="auto" w:fill="FFFFFF"/>
        <w:spacing w:before="0" w:beforeAutospacing="0" w:after="0" w:afterAutospacing="0"/>
        <w:ind w:firstLine="567"/>
        <w:jc w:val="both"/>
        <w:textAlignment w:val="baseline"/>
      </w:pPr>
      <w:r w:rsidRPr="00666289">
        <w:t>1.2. Услуги, указанные в п. 1.1. Договора, проводятся в соответствии с приказом Министерства труда и социальной защиты Российской Федерации от 25 декабря 2012 года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учёта региональной специфики» (далее – услуги).</w:t>
      </w:r>
    </w:p>
    <w:p w14:paraId="13F999DA" w14:textId="77777777" w:rsidR="000E571C" w:rsidRDefault="000023C5" w:rsidP="000E571C">
      <w:pPr>
        <w:pStyle w:val="a3"/>
        <w:shd w:val="clear" w:color="auto" w:fill="FFFFFF"/>
        <w:spacing w:before="0" w:beforeAutospacing="0" w:after="0" w:afterAutospacing="0"/>
        <w:ind w:firstLine="567"/>
        <w:textAlignment w:val="baseline"/>
      </w:pPr>
      <w:r w:rsidRPr="00666289">
        <w:t>1.</w:t>
      </w:r>
      <w:r>
        <w:t>3</w:t>
      </w:r>
      <w:r w:rsidRPr="00666289">
        <w:t xml:space="preserve">. </w:t>
      </w:r>
      <w:r w:rsidR="000E571C">
        <w:t>Место сдачи-приёмки услуг: 187110, Ленинградская область, город Кириши, улица Советская, дом 31.</w:t>
      </w:r>
    </w:p>
    <w:p w14:paraId="4776D172" w14:textId="69900580" w:rsidR="000023C5" w:rsidRDefault="000E571C" w:rsidP="000E571C">
      <w:pPr>
        <w:pStyle w:val="a3"/>
        <w:shd w:val="clear" w:color="auto" w:fill="FFFFFF"/>
        <w:spacing w:before="0" w:beforeAutospacing="0" w:after="0" w:afterAutospacing="0"/>
        <w:ind w:firstLine="567"/>
        <w:jc w:val="both"/>
        <w:textAlignment w:val="baseline"/>
        <w:rPr>
          <w:color w:val="FF0000"/>
        </w:rPr>
      </w:pPr>
      <w:r>
        <w:t>Адреса оказания услуг: согласно Приложению 1 к Техническому заданию (Приложением № 2).</w:t>
      </w:r>
    </w:p>
    <w:p w14:paraId="344DE578" w14:textId="6B0062AE" w:rsidR="000023C5" w:rsidRDefault="000E571C" w:rsidP="000E571C">
      <w:pPr>
        <w:pStyle w:val="a3"/>
        <w:shd w:val="clear" w:color="auto" w:fill="FFFFFF"/>
        <w:spacing w:before="0" w:beforeAutospacing="0" w:after="0" w:afterAutospacing="0"/>
        <w:ind w:firstLine="567"/>
        <w:jc w:val="both"/>
        <w:textAlignment w:val="baseline"/>
      </w:pPr>
      <w:r>
        <w:t xml:space="preserve">1.4. </w:t>
      </w:r>
      <w:r w:rsidRPr="000E571C">
        <w:t>Срок оказания услуг</w:t>
      </w:r>
      <w:r>
        <w:t xml:space="preserve">: </w:t>
      </w:r>
      <w:r w:rsidRPr="000E571C">
        <w:t>с момента заключения договора до 30.0</w:t>
      </w:r>
      <w:r w:rsidR="009328C7">
        <w:t>7</w:t>
      </w:r>
      <w:bookmarkStart w:id="1" w:name="_GoBack"/>
      <w:bookmarkEnd w:id="1"/>
      <w:r w:rsidRPr="000E571C">
        <w:t>.2023 г.</w:t>
      </w:r>
    </w:p>
    <w:p w14:paraId="45C0E985" w14:textId="77777777" w:rsidR="000E571C" w:rsidRPr="00666289" w:rsidRDefault="000E571C" w:rsidP="000E571C">
      <w:pPr>
        <w:pStyle w:val="a3"/>
        <w:shd w:val="clear" w:color="auto" w:fill="FFFFFF"/>
        <w:spacing w:before="0" w:beforeAutospacing="0" w:after="0" w:afterAutospacing="0"/>
        <w:ind w:firstLine="567"/>
        <w:jc w:val="both"/>
        <w:textAlignment w:val="baseline"/>
      </w:pPr>
    </w:p>
    <w:p w14:paraId="2B690B61" w14:textId="77777777" w:rsidR="000023C5" w:rsidRDefault="000023C5" w:rsidP="000E571C">
      <w:pPr>
        <w:pStyle w:val="a3"/>
        <w:shd w:val="clear" w:color="auto" w:fill="FFFFFF"/>
        <w:spacing w:before="0" w:beforeAutospacing="0" w:after="0" w:afterAutospacing="0"/>
        <w:jc w:val="center"/>
        <w:textAlignment w:val="baseline"/>
        <w:rPr>
          <w:rStyle w:val="a4"/>
          <w:bdr w:val="none" w:sz="0" w:space="0" w:color="auto" w:frame="1"/>
        </w:rPr>
      </w:pPr>
      <w:r w:rsidRPr="00666289">
        <w:rPr>
          <w:rStyle w:val="a4"/>
          <w:bdr w:val="none" w:sz="0" w:space="0" w:color="auto" w:frame="1"/>
        </w:rPr>
        <w:t>2. Цена договора и порядок расчетов</w:t>
      </w:r>
    </w:p>
    <w:p w14:paraId="77E65975" w14:textId="77777777" w:rsidR="000023C5" w:rsidRPr="00666289" w:rsidRDefault="000023C5" w:rsidP="000E571C">
      <w:pPr>
        <w:pStyle w:val="a3"/>
        <w:shd w:val="clear" w:color="auto" w:fill="FFFFFF"/>
        <w:spacing w:before="0" w:beforeAutospacing="0" w:after="0" w:afterAutospacing="0"/>
        <w:jc w:val="center"/>
        <w:textAlignment w:val="baseline"/>
        <w:rPr>
          <w:rStyle w:val="a4"/>
          <w:bdr w:val="none" w:sz="0" w:space="0" w:color="auto" w:frame="1"/>
        </w:rPr>
      </w:pPr>
    </w:p>
    <w:p w14:paraId="5B02D9CF" w14:textId="54320715" w:rsidR="000023C5" w:rsidRPr="00666289" w:rsidRDefault="000023C5" w:rsidP="000023C5">
      <w:pPr>
        <w:pStyle w:val="a3"/>
        <w:shd w:val="clear" w:color="auto" w:fill="FFFFFF"/>
        <w:spacing w:before="0" w:beforeAutospacing="0" w:after="0" w:afterAutospacing="0"/>
        <w:ind w:firstLine="567"/>
        <w:jc w:val="both"/>
        <w:textAlignment w:val="baseline"/>
      </w:pPr>
      <w:r w:rsidRPr="00666289">
        <w:t xml:space="preserve">2.1. Цена Договора составляет </w:t>
      </w:r>
      <w:r w:rsidR="000E571C" w:rsidRPr="008A43CA">
        <w:t>_______</w:t>
      </w:r>
      <w:r w:rsidRPr="008A43CA">
        <w:t xml:space="preserve"> (</w:t>
      </w:r>
      <w:r w:rsidR="000E571C" w:rsidRPr="008A43CA">
        <w:t>___________</w:t>
      </w:r>
      <w:r w:rsidRPr="008A43CA">
        <w:t xml:space="preserve">) рублей 00 копеек </w:t>
      </w:r>
      <w:r w:rsidRPr="00666289">
        <w:t xml:space="preserve">(далее – Цена договора), </w:t>
      </w:r>
      <w:r>
        <w:t>НДС не облагаются</w:t>
      </w:r>
      <w:r w:rsidRPr="00666289">
        <w:t xml:space="preserve">. </w:t>
      </w:r>
    </w:p>
    <w:p w14:paraId="176AC13A" w14:textId="365FA096" w:rsidR="000023C5" w:rsidRPr="00666289" w:rsidRDefault="000023C5" w:rsidP="000023C5">
      <w:pPr>
        <w:pStyle w:val="a3"/>
        <w:shd w:val="clear" w:color="auto" w:fill="FFFFFF"/>
        <w:spacing w:before="0" w:beforeAutospacing="0" w:after="0" w:afterAutospacing="0"/>
        <w:ind w:firstLine="567"/>
        <w:jc w:val="both"/>
        <w:textAlignment w:val="baseline"/>
      </w:pPr>
      <w:r w:rsidRPr="00666289">
        <w:t xml:space="preserve">2.2. </w:t>
      </w:r>
      <w:r w:rsidR="000E571C" w:rsidRPr="000E571C">
        <w:t xml:space="preserve">Цена услуг, по настоящему Договору включает в себя страховые расходы, налоги и сборы, установленные действующим законодательством Российской Федерации, а также иные расходы, связанные с выполнением условий по договору.  </w:t>
      </w:r>
    </w:p>
    <w:p w14:paraId="75839E8A" w14:textId="67912252" w:rsidR="000023C5" w:rsidRPr="00666289" w:rsidRDefault="000023C5" w:rsidP="000023C5">
      <w:pPr>
        <w:spacing w:line="240" w:lineRule="auto"/>
        <w:ind w:firstLine="567"/>
        <w:rPr>
          <w:sz w:val="24"/>
          <w:szCs w:val="24"/>
        </w:rPr>
      </w:pPr>
      <w:r w:rsidRPr="00666289">
        <w:rPr>
          <w:sz w:val="24"/>
          <w:szCs w:val="24"/>
        </w:rPr>
        <w:t>2.3. </w:t>
      </w:r>
      <w:r w:rsidR="000E571C" w:rsidRPr="000E571C">
        <w:rPr>
          <w:sz w:val="24"/>
          <w:szCs w:val="24"/>
        </w:rPr>
        <w:t>Оплата оказанных Исполнителем услуг в рамках настоящего договора производится Заказчиком в течение 7 (семи) рабочих дней на основании подписанного сторонами Акта сдачи-приемки оказанных услуг (Приложение № 2 к договору) и/или счета-фактуры</w:t>
      </w:r>
      <w:r w:rsidR="000E571C">
        <w:rPr>
          <w:sz w:val="24"/>
          <w:szCs w:val="24"/>
        </w:rPr>
        <w:t>.</w:t>
      </w:r>
    </w:p>
    <w:p w14:paraId="5566177B" w14:textId="77777777" w:rsidR="000023C5" w:rsidRPr="00666289" w:rsidRDefault="000023C5" w:rsidP="000023C5">
      <w:pPr>
        <w:spacing w:line="240" w:lineRule="auto"/>
        <w:ind w:firstLine="567"/>
        <w:rPr>
          <w:sz w:val="24"/>
          <w:szCs w:val="24"/>
        </w:rPr>
      </w:pPr>
      <w:r w:rsidRPr="00666289">
        <w:rPr>
          <w:sz w:val="24"/>
          <w:szCs w:val="24"/>
        </w:rPr>
        <w:t>В случае изменения расчётного счёта Исполнителя, он обязан в однодневный срок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Договоре счёт Исполнителя, несёт Исполнитель.</w:t>
      </w:r>
    </w:p>
    <w:p w14:paraId="489FB38F" w14:textId="77777777" w:rsidR="000023C5" w:rsidRPr="00666289" w:rsidRDefault="000023C5" w:rsidP="000E571C">
      <w:pPr>
        <w:pStyle w:val="a3"/>
        <w:shd w:val="clear" w:color="auto" w:fill="FFFFFF"/>
        <w:spacing w:before="0" w:beforeAutospacing="0" w:after="0" w:afterAutospacing="0"/>
        <w:ind w:firstLine="567"/>
        <w:jc w:val="both"/>
        <w:textAlignment w:val="baseline"/>
      </w:pPr>
      <w:r w:rsidRPr="00666289">
        <w:t xml:space="preserve">2.4. </w:t>
      </w:r>
      <w:r w:rsidRPr="00666289">
        <w:rPr>
          <w:rFonts w:eastAsia="Calibri"/>
          <w:lang w:eastAsia="en-US"/>
        </w:rPr>
        <w:t>Цена Договора является твёрдой и изменению не подлежит в ходе исполнения Договора, за исключением случаев, установленных законодательством Российской Федерации.</w:t>
      </w:r>
    </w:p>
    <w:p w14:paraId="31B841AD" w14:textId="45DE8FD6" w:rsidR="000023C5" w:rsidRDefault="000023C5" w:rsidP="000E571C">
      <w:pPr>
        <w:pStyle w:val="msonormalcxspmiddle"/>
        <w:widowControl w:val="0"/>
        <w:spacing w:before="0" w:beforeAutospacing="0" w:after="0" w:afterAutospacing="0"/>
        <w:ind w:firstLine="567"/>
        <w:contextualSpacing/>
        <w:jc w:val="both"/>
        <w:rPr>
          <w:rFonts w:eastAsia="Calibri"/>
          <w:lang w:eastAsia="en-US"/>
        </w:rPr>
      </w:pPr>
      <w:r>
        <w:rPr>
          <w:rFonts w:eastAsia="Calibri"/>
          <w:lang w:eastAsia="en-US"/>
        </w:rPr>
        <w:t>2.5</w:t>
      </w:r>
      <w:r w:rsidRPr="00666289">
        <w:rPr>
          <w:rFonts w:eastAsia="Calibri"/>
          <w:lang w:eastAsia="en-US"/>
        </w:rPr>
        <w:t>. Заказчик признается исполнившим свои обязательства по оплате услуг в полном объёме с момента списания денежных средств в сумме, указанной в п. 2.1 настоящего Договора со счёта Заказчика в пользу Исполнителя.</w:t>
      </w:r>
    </w:p>
    <w:p w14:paraId="2282DCB1" w14:textId="13E19FF4" w:rsidR="000E571C" w:rsidRPr="000E571C" w:rsidRDefault="000E571C" w:rsidP="000E571C">
      <w:pPr>
        <w:pStyle w:val="msonormalcxspmiddle"/>
        <w:widowControl w:val="0"/>
        <w:ind w:firstLine="567"/>
        <w:contextualSpacing/>
        <w:jc w:val="both"/>
        <w:rPr>
          <w:rFonts w:eastAsia="Calibri"/>
          <w:lang w:eastAsia="en-US"/>
        </w:rPr>
      </w:pPr>
      <w:r>
        <w:rPr>
          <w:rFonts w:eastAsia="Calibri"/>
          <w:lang w:eastAsia="en-US"/>
        </w:rPr>
        <w:t>2.6.</w:t>
      </w:r>
      <w:r w:rsidRPr="000E571C">
        <w:rPr>
          <w:rFonts w:eastAsia="Calibri"/>
          <w:lang w:eastAsia="en-US"/>
        </w:rPr>
        <w:t xml:space="preserve"> Изменение условий договора в ходе его исполнения допускается: </w:t>
      </w:r>
    </w:p>
    <w:p w14:paraId="11594433" w14:textId="4F98FFC6" w:rsidR="000E571C" w:rsidRPr="000E571C" w:rsidRDefault="000E571C" w:rsidP="000E571C">
      <w:pPr>
        <w:pStyle w:val="msonormalcxspmiddle"/>
        <w:widowControl w:val="0"/>
        <w:ind w:firstLine="567"/>
        <w:contextualSpacing/>
        <w:jc w:val="both"/>
        <w:rPr>
          <w:rFonts w:eastAsia="Calibri"/>
          <w:lang w:eastAsia="en-US"/>
        </w:rPr>
      </w:pPr>
      <w:r>
        <w:rPr>
          <w:rFonts w:eastAsia="Calibri"/>
          <w:lang w:eastAsia="en-US"/>
        </w:rPr>
        <w:t>2.6</w:t>
      </w:r>
      <w:r w:rsidRPr="000E571C">
        <w:rPr>
          <w:rFonts w:eastAsia="Calibri"/>
          <w:lang w:eastAsia="en-US"/>
        </w:rPr>
        <w:t xml:space="preserve">.1. по соглашению сторон в следующих случаях: </w:t>
      </w:r>
    </w:p>
    <w:p w14:paraId="289A2076" w14:textId="77777777" w:rsidR="000E571C" w:rsidRPr="000E571C" w:rsidRDefault="000E571C" w:rsidP="000E571C">
      <w:pPr>
        <w:pStyle w:val="msonormalcxspmiddle"/>
        <w:widowControl w:val="0"/>
        <w:ind w:firstLine="567"/>
        <w:contextualSpacing/>
        <w:jc w:val="both"/>
        <w:rPr>
          <w:rFonts w:eastAsia="Calibri"/>
          <w:lang w:eastAsia="en-US"/>
        </w:rPr>
      </w:pPr>
      <w:r w:rsidRPr="000E571C">
        <w:rPr>
          <w:rFonts w:eastAsia="Calibri"/>
          <w:lang w:eastAsia="en-US"/>
        </w:rPr>
        <w:t>•</w:t>
      </w:r>
      <w:r w:rsidRPr="000E571C">
        <w:rPr>
          <w:rFonts w:eastAsia="Calibri"/>
          <w:lang w:eastAsia="en-US"/>
        </w:rPr>
        <w:tab/>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BDC10BB" w14:textId="77777777" w:rsidR="000E571C" w:rsidRPr="000E571C" w:rsidRDefault="000E571C" w:rsidP="000E571C">
      <w:pPr>
        <w:pStyle w:val="msonormalcxspmiddle"/>
        <w:widowControl w:val="0"/>
        <w:ind w:firstLine="567"/>
        <w:contextualSpacing/>
        <w:jc w:val="both"/>
        <w:rPr>
          <w:rFonts w:eastAsia="Calibri"/>
          <w:lang w:eastAsia="en-US"/>
        </w:rPr>
      </w:pPr>
      <w:r w:rsidRPr="000E571C">
        <w:rPr>
          <w:rFonts w:eastAsia="Calibri"/>
          <w:lang w:eastAsia="en-US"/>
        </w:rPr>
        <w:t>•</w:t>
      </w:r>
      <w:r w:rsidRPr="000E571C">
        <w:rPr>
          <w:rFonts w:eastAsia="Calibri"/>
          <w:lang w:eastAsia="en-US"/>
        </w:rPr>
        <w:tab/>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w:t>
      </w:r>
      <w:r w:rsidRPr="000E571C">
        <w:rPr>
          <w:rFonts w:eastAsia="Calibri"/>
          <w:lang w:eastAsia="en-US"/>
        </w:rPr>
        <w:lastRenderedPageBreak/>
        <w:t>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47AA2D0" w14:textId="77777777" w:rsidR="000E571C" w:rsidRPr="000E571C" w:rsidRDefault="000E571C" w:rsidP="000E571C">
      <w:pPr>
        <w:pStyle w:val="msonormalcxspmiddle"/>
        <w:widowControl w:val="0"/>
        <w:ind w:firstLine="567"/>
        <w:contextualSpacing/>
        <w:jc w:val="both"/>
        <w:rPr>
          <w:rFonts w:eastAsia="Calibri"/>
          <w:lang w:eastAsia="en-US"/>
        </w:rPr>
      </w:pPr>
      <w:r w:rsidRPr="000E571C">
        <w:rPr>
          <w:rFonts w:eastAsia="Calibri"/>
          <w:lang w:eastAsia="en-US"/>
        </w:rPr>
        <w:t>•</w:t>
      </w:r>
      <w:r w:rsidRPr="000E571C">
        <w:rPr>
          <w:rFonts w:eastAsia="Calibri"/>
          <w:lang w:eastAsia="en-US"/>
        </w:rPr>
        <w:tab/>
        <w:t>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закупке или предложенной участником, с которым заключается договор, на количество товара, указанное в извещении/документации о проведении закупки;</w:t>
      </w:r>
    </w:p>
    <w:p w14:paraId="6FC4C6F9" w14:textId="77777777" w:rsidR="000E571C" w:rsidRPr="000E571C" w:rsidRDefault="000E571C" w:rsidP="000E571C">
      <w:pPr>
        <w:pStyle w:val="msonormalcxspmiddle"/>
        <w:widowControl w:val="0"/>
        <w:ind w:firstLine="567"/>
        <w:contextualSpacing/>
        <w:jc w:val="both"/>
        <w:rPr>
          <w:rFonts w:eastAsia="Calibri"/>
          <w:lang w:eastAsia="en-US"/>
        </w:rPr>
      </w:pPr>
      <w:r w:rsidRPr="000E571C">
        <w:rPr>
          <w:rFonts w:eastAsia="Calibri"/>
          <w:lang w:eastAsia="en-US"/>
        </w:rPr>
        <w:t>•</w:t>
      </w:r>
      <w:r w:rsidRPr="000E571C">
        <w:rPr>
          <w:rFonts w:eastAsia="Calibri"/>
          <w:lang w:eastAsia="en-US"/>
        </w:rPr>
        <w:tab/>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благоустройству территорий. При этом допускается изменение с учетом настоящего Положения цены договора не более чем на 30 процентов цены договора;</w:t>
      </w:r>
    </w:p>
    <w:p w14:paraId="6B122E3F" w14:textId="77777777" w:rsidR="000E571C" w:rsidRPr="000E571C" w:rsidRDefault="000E571C" w:rsidP="000E571C">
      <w:pPr>
        <w:pStyle w:val="msonormalcxspmiddle"/>
        <w:widowControl w:val="0"/>
        <w:ind w:firstLine="567"/>
        <w:contextualSpacing/>
        <w:jc w:val="both"/>
        <w:rPr>
          <w:rFonts w:eastAsia="Calibri"/>
          <w:lang w:eastAsia="en-US"/>
        </w:rPr>
      </w:pPr>
      <w:r w:rsidRPr="000E571C">
        <w:rPr>
          <w:rFonts w:eastAsia="Calibri"/>
          <w:lang w:eastAsia="en-US"/>
        </w:rPr>
        <w:t>•</w:t>
      </w:r>
      <w:r w:rsidRPr="000E571C">
        <w:rPr>
          <w:rFonts w:eastAsia="Calibri"/>
          <w:lang w:eastAsia="en-US"/>
        </w:rPr>
        <w:tab/>
        <w:t>если договором,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благоустройству территорий,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договором срок, допускается изменение срока исполнения договора;</w:t>
      </w:r>
    </w:p>
    <w:p w14:paraId="33852764" w14:textId="77777777" w:rsidR="000E571C" w:rsidRPr="000E571C" w:rsidRDefault="000E571C" w:rsidP="000E571C">
      <w:pPr>
        <w:pStyle w:val="msonormalcxspmiddle"/>
        <w:widowControl w:val="0"/>
        <w:ind w:firstLine="567"/>
        <w:contextualSpacing/>
        <w:jc w:val="both"/>
        <w:rPr>
          <w:rFonts w:eastAsia="Calibri"/>
          <w:lang w:eastAsia="en-US"/>
        </w:rPr>
      </w:pPr>
      <w:r w:rsidRPr="000E571C">
        <w:rPr>
          <w:rFonts w:eastAsia="Calibri"/>
          <w:lang w:eastAsia="en-US"/>
        </w:rPr>
        <w:t>•</w:t>
      </w:r>
      <w:r w:rsidRPr="000E571C">
        <w:rPr>
          <w:rFonts w:eastAsia="Calibri"/>
          <w:lang w:eastAsia="en-US"/>
        </w:rPr>
        <w:tab/>
        <w:t>при изменении существенных условий по соглашению сторон, если при исполнении такого договора возникли независящие от сторон обстоятельства, влекущие невозможность его исполнения в связи с неблагоприятной внешнеполитической и/или экономической обстановкой.</w:t>
      </w:r>
    </w:p>
    <w:p w14:paraId="1644EE96" w14:textId="013EB6E5" w:rsidR="000E571C" w:rsidRPr="000E571C" w:rsidRDefault="000E571C" w:rsidP="000E571C">
      <w:pPr>
        <w:pStyle w:val="msonormalcxspmiddle"/>
        <w:widowControl w:val="0"/>
        <w:ind w:firstLine="567"/>
        <w:contextualSpacing/>
        <w:jc w:val="both"/>
        <w:rPr>
          <w:rFonts w:eastAsia="Calibri"/>
          <w:lang w:eastAsia="en-US"/>
        </w:rPr>
      </w:pPr>
      <w:r>
        <w:rPr>
          <w:rFonts w:eastAsia="Calibri"/>
          <w:lang w:eastAsia="en-US"/>
        </w:rPr>
        <w:t>2.6</w:t>
      </w:r>
      <w:r w:rsidRPr="000E571C">
        <w:rPr>
          <w:rFonts w:eastAsia="Calibri"/>
          <w:lang w:eastAsia="en-US"/>
        </w:rPr>
        <w:t>.2. Изменения в соответствии с законодательством Российской Федерации регулируемых цен (тарифов) на товары, работы, услуги.</w:t>
      </w:r>
    </w:p>
    <w:p w14:paraId="6D81C05D" w14:textId="0365AEB7" w:rsidR="000E571C" w:rsidRPr="000E571C" w:rsidRDefault="000E571C" w:rsidP="000E571C">
      <w:pPr>
        <w:pStyle w:val="msonormalcxspmiddle"/>
        <w:widowControl w:val="0"/>
        <w:ind w:firstLine="567"/>
        <w:contextualSpacing/>
        <w:jc w:val="both"/>
        <w:rPr>
          <w:rFonts w:eastAsia="Calibri"/>
          <w:lang w:eastAsia="en-US"/>
        </w:rPr>
      </w:pPr>
      <w:r w:rsidRPr="000E571C">
        <w:rPr>
          <w:rFonts w:eastAsia="Calibri"/>
          <w:lang w:eastAsia="en-US"/>
        </w:rPr>
        <w:t>2.</w:t>
      </w:r>
      <w:r>
        <w:rPr>
          <w:rFonts w:eastAsia="Calibri"/>
          <w:lang w:eastAsia="en-US"/>
        </w:rPr>
        <w:t>7.</w:t>
      </w:r>
      <w:r w:rsidRPr="000E571C">
        <w:rPr>
          <w:rFonts w:eastAsia="Calibri"/>
          <w:lang w:eastAsia="en-US"/>
        </w:rPr>
        <w:t xml:space="preserve">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5BDA1C1" w14:textId="644EDF8B" w:rsidR="000E571C" w:rsidRPr="000E571C" w:rsidRDefault="000E571C" w:rsidP="000E571C">
      <w:pPr>
        <w:pStyle w:val="msonormalcxspmiddle"/>
        <w:widowControl w:val="0"/>
        <w:ind w:firstLine="567"/>
        <w:contextualSpacing/>
        <w:jc w:val="both"/>
        <w:rPr>
          <w:rFonts w:eastAsia="Calibri"/>
          <w:lang w:eastAsia="en-US"/>
        </w:rPr>
      </w:pPr>
      <w:r>
        <w:rPr>
          <w:rFonts w:eastAsia="Calibri"/>
          <w:lang w:eastAsia="en-US"/>
        </w:rPr>
        <w:t>2.8</w:t>
      </w:r>
      <w:r w:rsidRPr="000E571C">
        <w:rPr>
          <w:rFonts w:eastAsia="Calibri"/>
          <w:lang w:eastAsia="en-US"/>
        </w:rPr>
        <w:t>. При заключении дополнительного соглашения о внесении изменений в договор Заказчик должен соблюдать следующие принципы:</w:t>
      </w:r>
    </w:p>
    <w:p w14:paraId="76F3273A" w14:textId="77777777" w:rsidR="000E571C" w:rsidRPr="000E571C" w:rsidRDefault="000E571C" w:rsidP="000E571C">
      <w:pPr>
        <w:pStyle w:val="msonormalcxspmiddle"/>
        <w:widowControl w:val="0"/>
        <w:ind w:firstLine="567"/>
        <w:contextualSpacing/>
        <w:jc w:val="both"/>
        <w:rPr>
          <w:rFonts w:eastAsia="Calibri"/>
          <w:lang w:eastAsia="en-US"/>
        </w:rPr>
      </w:pPr>
      <w:r w:rsidRPr="000E571C">
        <w:rPr>
          <w:rFonts w:eastAsia="Calibri"/>
          <w:lang w:eastAsia="en-US"/>
        </w:rPr>
        <w:t>•</w:t>
      </w:r>
      <w:r w:rsidRPr="000E571C">
        <w:rPr>
          <w:rFonts w:eastAsia="Calibri"/>
          <w:lang w:eastAsia="en-US"/>
        </w:rPr>
        <w:tab/>
        <w:t>изменение предмета договора не допускается;</w:t>
      </w:r>
    </w:p>
    <w:p w14:paraId="0640DBBD" w14:textId="6934CC29" w:rsidR="000E571C" w:rsidRPr="00666289" w:rsidRDefault="000E571C" w:rsidP="000E571C">
      <w:pPr>
        <w:pStyle w:val="msonormalcxspmiddle"/>
        <w:widowControl w:val="0"/>
        <w:spacing w:before="0" w:beforeAutospacing="0" w:after="0" w:afterAutospacing="0"/>
        <w:ind w:firstLine="567"/>
        <w:contextualSpacing/>
        <w:jc w:val="both"/>
        <w:rPr>
          <w:rFonts w:eastAsia="Calibri"/>
          <w:lang w:eastAsia="en-US"/>
        </w:rPr>
      </w:pPr>
      <w:r w:rsidRPr="000E571C">
        <w:rPr>
          <w:rFonts w:eastAsia="Calibri"/>
          <w:lang w:eastAsia="en-US"/>
        </w:rPr>
        <w:t>•</w:t>
      </w:r>
      <w:r w:rsidRPr="000E571C">
        <w:rPr>
          <w:rFonts w:eastAsia="Calibri"/>
          <w:lang w:eastAsia="en-US"/>
        </w:rPr>
        <w:tab/>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04BC63B1" w14:textId="77777777" w:rsidR="000023C5" w:rsidRPr="00666289" w:rsidRDefault="000023C5" w:rsidP="000023C5">
      <w:pPr>
        <w:pStyle w:val="a3"/>
        <w:shd w:val="clear" w:color="auto" w:fill="FFFFFF"/>
        <w:spacing w:before="0" w:beforeAutospacing="0" w:after="0" w:afterAutospacing="0"/>
        <w:ind w:firstLine="709"/>
        <w:jc w:val="both"/>
        <w:textAlignment w:val="baseline"/>
      </w:pPr>
    </w:p>
    <w:p w14:paraId="4A49289C" w14:textId="77777777" w:rsidR="000023C5" w:rsidRPr="00666289" w:rsidRDefault="000023C5" w:rsidP="000023C5">
      <w:pPr>
        <w:pStyle w:val="a3"/>
        <w:shd w:val="clear" w:color="auto" w:fill="FFFFFF"/>
        <w:spacing w:before="0" w:beforeAutospacing="0" w:after="0" w:afterAutospacing="0"/>
        <w:jc w:val="center"/>
        <w:textAlignment w:val="baseline"/>
        <w:rPr>
          <w:rStyle w:val="a4"/>
          <w:bdr w:val="none" w:sz="0" w:space="0" w:color="auto" w:frame="1"/>
        </w:rPr>
      </w:pPr>
      <w:r w:rsidRPr="00666289">
        <w:rPr>
          <w:rStyle w:val="a4"/>
          <w:bdr w:val="none" w:sz="0" w:space="0" w:color="auto" w:frame="1"/>
        </w:rPr>
        <w:t>3. Права и обязанности «Сторон»</w:t>
      </w:r>
    </w:p>
    <w:p w14:paraId="73A7C20F" w14:textId="77777777" w:rsidR="000023C5" w:rsidRPr="00666289" w:rsidRDefault="000023C5" w:rsidP="000023C5">
      <w:pPr>
        <w:shd w:val="clear" w:color="auto" w:fill="FFFFFF"/>
        <w:spacing w:line="240" w:lineRule="auto"/>
        <w:textAlignment w:val="baseline"/>
        <w:rPr>
          <w:b/>
          <w:bCs/>
          <w:sz w:val="24"/>
          <w:szCs w:val="24"/>
          <w:lang w:eastAsia="ru-RU"/>
        </w:rPr>
      </w:pPr>
      <w:r w:rsidRPr="00666289">
        <w:rPr>
          <w:sz w:val="24"/>
          <w:szCs w:val="24"/>
          <w:bdr w:val="none" w:sz="0" w:space="0" w:color="auto" w:frame="1"/>
          <w:lang w:eastAsia="ru-RU"/>
        </w:rPr>
        <w:t>3.1. Исполнитель обязуется:</w:t>
      </w:r>
    </w:p>
    <w:p w14:paraId="05CCAE0B" w14:textId="77777777" w:rsidR="000023C5" w:rsidRPr="00666289" w:rsidRDefault="000023C5" w:rsidP="000023C5">
      <w:pPr>
        <w:shd w:val="clear" w:color="auto" w:fill="FFFFFF"/>
        <w:spacing w:line="240" w:lineRule="auto"/>
        <w:textAlignment w:val="baseline"/>
        <w:rPr>
          <w:sz w:val="24"/>
          <w:szCs w:val="24"/>
          <w:lang w:eastAsia="ru-RU"/>
        </w:rPr>
      </w:pPr>
      <w:r w:rsidRPr="00666289">
        <w:rPr>
          <w:sz w:val="24"/>
          <w:szCs w:val="24"/>
          <w:lang w:eastAsia="ru-RU"/>
        </w:rPr>
        <w:t>3.1.1. Оказать услуги, указанные в пункте 1 настоящего Договора, качественно, в полном объёме.</w:t>
      </w:r>
    </w:p>
    <w:p w14:paraId="183D8163" w14:textId="77777777" w:rsidR="000023C5" w:rsidRPr="00666289" w:rsidRDefault="000023C5" w:rsidP="000023C5">
      <w:pPr>
        <w:shd w:val="clear" w:color="auto" w:fill="FFFFFF"/>
        <w:spacing w:line="240" w:lineRule="auto"/>
        <w:textAlignment w:val="baseline"/>
        <w:rPr>
          <w:sz w:val="24"/>
          <w:szCs w:val="24"/>
          <w:lang w:eastAsia="ru-RU"/>
        </w:rPr>
      </w:pPr>
      <w:r w:rsidRPr="00666289">
        <w:rPr>
          <w:sz w:val="24"/>
          <w:szCs w:val="24"/>
          <w:lang w:eastAsia="ru-RU"/>
        </w:rPr>
        <w:t>3.1.2.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ухудшивших качество оказанных услуг, в течение 5 рабочих дней с даты получения соответствующего уведомления от Заказчика.</w:t>
      </w:r>
    </w:p>
    <w:p w14:paraId="0A997EF2" w14:textId="77777777" w:rsidR="000023C5" w:rsidRPr="00666289" w:rsidRDefault="000023C5" w:rsidP="000023C5">
      <w:pPr>
        <w:shd w:val="clear" w:color="auto" w:fill="FFFFFF"/>
        <w:spacing w:line="240" w:lineRule="auto"/>
        <w:textAlignment w:val="baseline"/>
        <w:rPr>
          <w:sz w:val="24"/>
          <w:szCs w:val="24"/>
          <w:lang w:eastAsia="ru-RU"/>
        </w:rPr>
      </w:pPr>
      <w:r w:rsidRPr="00666289">
        <w:rPr>
          <w:sz w:val="24"/>
          <w:szCs w:val="24"/>
          <w:lang w:eastAsia="ru-RU"/>
        </w:rPr>
        <w:t>3.1.3. По окончании оказания услуг предоставить Заказчику следующие документы:</w:t>
      </w:r>
    </w:p>
    <w:p w14:paraId="3DA7C46F" w14:textId="77777777" w:rsidR="000023C5" w:rsidRPr="00666289" w:rsidRDefault="000023C5" w:rsidP="000023C5">
      <w:pPr>
        <w:shd w:val="clear" w:color="auto" w:fill="FFFFFF"/>
        <w:spacing w:line="240" w:lineRule="auto"/>
        <w:textAlignment w:val="baseline"/>
        <w:rPr>
          <w:sz w:val="24"/>
          <w:szCs w:val="24"/>
          <w:lang w:eastAsia="ru-RU"/>
        </w:rPr>
      </w:pPr>
      <w:r w:rsidRPr="00666289">
        <w:rPr>
          <w:sz w:val="24"/>
          <w:szCs w:val="24"/>
          <w:lang w:eastAsia="ru-RU"/>
        </w:rPr>
        <w:t xml:space="preserve">- акт о сдачи-приёмке оказанных услуг (в 2-х экземплярах), </w:t>
      </w:r>
    </w:p>
    <w:p w14:paraId="6827AAD7" w14:textId="77777777" w:rsidR="000023C5" w:rsidRPr="00666289" w:rsidRDefault="000023C5" w:rsidP="000023C5">
      <w:pPr>
        <w:shd w:val="clear" w:color="auto" w:fill="FFFFFF"/>
        <w:spacing w:line="240" w:lineRule="auto"/>
        <w:textAlignment w:val="baseline"/>
        <w:rPr>
          <w:sz w:val="24"/>
          <w:szCs w:val="24"/>
          <w:lang w:eastAsia="ru-RU"/>
        </w:rPr>
      </w:pPr>
      <w:r>
        <w:rPr>
          <w:sz w:val="24"/>
          <w:szCs w:val="24"/>
          <w:lang w:eastAsia="ru-RU"/>
        </w:rPr>
        <w:t>- счёт,</w:t>
      </w:r>
    </w:p>
    <w:p w14:paraId="54D1F61C" w14:textId="77777777" w:rsidR="000023C5" w:rsidRPr="00666289" w:rsidRDefault="000023C5" w:rsidP="000023C5">
      <w:pPr>
        <w:shd w:val="clear" w:color="auto" w:fill="FFFFFF"/>
        <w:spacing w:line="240" w:lineRule="auto"/>
        <w:textAlignment w:val="baseline"/>
        <w:rPr>
          <w:sz w:val="24"/>
          <w:szCs w:val="24"/>
          <w:lang w:eastAsia="ru-RU"/>
        </w:rPr>
      </w:pPr>
      <w:r w:rsidRPr="00666289">
        <w:rPr>
          <w:sz w:val="24"/>
          <w:szCs w:val="24"/>
          <w:lang w:eastAsia="ru-RU"/>
        </w:rPr>
        <w:t>- итоговый пакет документов в соответствии с условиями Технического задания.</w:t>
      </w:r>
    </w:p>
    <w:p w14:paraId="15DB819E" w14:textId="77777777" w:rsidR="000023C5" w:rsidRPr="00666289" w:rsidRDefault="000023C5" w:rsidP="000023C5">
      <w:pPr>
        <w:shd w:val="clear" w:color="auto" w:fill="FFFFFF"/>
        <w:spacing w:line="240" w:lineRule="auto"/>
        <w:textAlignment w:val="baseline"/>
        <w:rPr>
          <w:b/>
          <w:bCs/>
          <w:sz w:val="24"/>
          <w:szCs w:val="24"/>
          <w:lang w:eastAsia="ru-RU"/>
        </w:rPr>
      </w:pPr>
      <w:r w:rsidRPr="00666289">
        <w:rPr>
          <w:sz w:val="24"/>
          <w:szCs w:val="24"/>
          <w:bdr w:val="none" w:sz="0" w:space="0" w:color="auto" w:frame="1"/>
          <w:lang w:eastAsia="ru-RU"/>
        </w:rPr>
        <w:t>3.2. Заказчик обязан:</w:t>
      </w:r>
    </w:p>
    <w:p w14:paraId="21083E07" w14:textId="77777777" w:rsidR="000023C5" w:rsidRPr="00666289" w:rsidRDefault="000023C5" w:rsidP="000023C5">
      <w:pPr>
        <w:pStyle w:val="a3"/>
        <w:shd w:val="clear" w:color="auto" w:fill="FFFFFF"/>
        <w:spacing w:before="0" w:beforeAutospacing="0" w:after="0" w:afterAutospacing="0"/>
        <w:ind w:firstLine="709"/>
        <w:jc w:val="both"/>
        <w:textAlignment w:val="baseline"/>
      </w:pPr>
      <w:r w:rsidRPr="00666289">
        <w:t>3.2.1. В течение 5 (пяти) рабочих дней</w:t>
      </w:r>
      <w:r w:rsidRPr="007940D0">
        <w:t xml:space="preserve"> </w:t>
      </w:r>
      <w:r>
        <w:rPr>
          <w:lang w:val="en-US"/>
        </w:rPr>
        <w:t>c</w:t>
      </w:r>
      <w:r w:rsidRPr="007940D0">
        <w:t xml:space="preserve"> </w:t>
      </w:r>
      <w:r>
        <w:t>даты подписания Договора</w:t>
      </w:r>
      <w:r w:rsidRPr="00666289">
        <w:t xml:space="preserve"> представить Исполнителю Исходные данные об Объекте социальной инфраструктуры.</w:t>
      </w:r>
    </w:p>
    <w:p w14:paraId="54404BCA" w14:textId="77777777" w:rsidR="000023C5" w:rsidRPr="00666289" w:rsidRDefault="000023C5" w:rsidP="000023C5">
      <w:pPr>
        <w:pStyle w:val="a3"/>
        <w:shd w:val="clear" w:color="auto" w:fill="FFFFFF"/>
        <w:spacing w:before="0" w:beforeAutospacing="0" w:after="0" w:afterAutospacing="0"/>
        <w:ind w:firstLine="709"/>
        <w:jc w:val="both"/>
        <w:textAlignment w:val="baseline"/>
      </w:pPr>
      <w:r w:rsidRPr="00666289">
        <w:t>3.2.2. По окончании оказания услуг оплатить услуги в полном объёме по цене и в порядке согласно разделу 2 настоящего Договора.</w:t>
      </w:r>
    </w:p>
    <w:p w14:paraId="41A85588" w14:textId="77777777" w:rsidR="000023C5" w:rsidRPr="00666289" w:rsidRDefault="000023C5" w:rsidP="000023C5">
      <w:pPr>
        <w:shd w:val="clear" w:color="auto" w:fill="FFFFFF"/>
        <w:spacing w:line="240" w:lineRule="auto"/>
        <w:textAlignment w:val="baseline"/>
        <w:rPr>
          <w:b/>
          <w:bCs/>
          <w:sz w:val="24"/>
          <w:szCs w:val="24"/>
          <w:lang w:eastAsia="ru-RU"/>
        </w:rPr>
      </w:pPr>
      <w:r w:rsidRPr="00666289">
        <w:rPr>
          <w:sz w:val="24"/>
          <w:szCs w:val="24"/>
          <w:bdr w:val="none" w:sz="0" w:space="0" w:color="auto" w:frame="1"/>
          <w:lang w:eastAsia="ru-RU"/>
        </w:rPr>
        <w:t>3.3. Исполнитель имеет право:</w:t>
      </w:r>
    </w:p>
    <w:p w14:paraId="71E61161" w14:textId="77777777" w:rsidR="000023C5" w:rsidRPr="00666289" w:rsidRDefault="000023C5" w:rsidP="000023C5">
      <w:pPr>
        <w:shd w:val="clear" w:color="auto" w:fill="FFFFFF"/>
        <w:spacing w:line="240" w:lineRule="auto"/>
        <w:textAlignment w:val="baseline"/>
        <w:rPr>
          <w:sz w:val="24"/>
          <w:szCs w:val="24"/>
          <w:lang w:eastAsia="ru-RU"/>
        </w:rPr>
      </w:pPr>
      <w:r w:rsidRPr="00666289">
        <w:rPr>
          <w:sz w:val="24"/>
          <w:szCs w:val="24"/>
          <w:lang w:eastAsia="ru-RU"/>
        </w:rPr>
        <w:t xml:space="preserve">3.3.1. На получение от Заказчика достоверной информации об Объекте социальной инфраструктуры, а также на проведение фотосъёмки на обследуемом Объекте. </w:t>
      </w:r>
    </w:p>
    <w:p w14:paraId="2235A150" w14:textId="77777777" w:rsidR="000023C5" w:rsidRPr="00666289" w:rsidRDefault="000023C5" w:rsidP="000023C5">
      <w:pPr>
        <w:shd w:val="clear" w:color="auto" w:fill="FFFFFF"/>
        <w:spacing w:line="240" w:lineRule="auto"/>
        <w:textAlignment w:val="baseline"/>
        <w:rPr>
          <w:b/>
          <w:bCs/>
          <w:sz w:val="24"/>
          <w:szCs w:val="24"/>
          <w:lang w:eastAsia="ru-RU"/>
        </w:rPr>
      </w:pPr>
      <w:r w:rsidRPr="00666289">
        <w:rPr>
          <w:sz w:val="24"/>
          <w:szCs w:val="24"/>
          <w:bdr w:val="none" w:sz="0" w:space="0" w:color="auto" w:frame="1"/>
          <w:lang w:eastAsia="ru-RU"/>
        </w:rPr>
        <w:t>3.4. Заказчик имеет право:</w:t>
      </w:r>
    </w:p>
    <w:p w14:paraId="7E7A4344" w14:textId="77777777" w:rsidR="000023C5" w:rsidRPr="00666289" w:rsidRDefault="000023C5" w:rsidP="000023C5">
      <w:pPr>
        <w:shd w:val="clear" w:color="auto" w:fill="FFFFFF"/>
        <w:spacing w:line="240" w:lineRule="auto"/>
        <w:textAlignment w:val="baseline"/>
        <w:rPr>
          <w:sz w:val="24"/>
          <w:szCs w:val="24"/>
          <w:lang w:eastAsia="ru-RU"/>
        </w:rPr>
      </w:pPr>
      <w:r w:rsidRPr="00666289">
        <w:rPr>
          <w:sz w:val="24"/>
          <w:szCs w:val="24"/>
          <w:lang w:eastAsia="ru-RU"/>
        </w:rPr>
        <w:t>3.4.1. Во всякое время проверять ход и качество оказания услуг Исполнителем, не вмешиваясь в его деятельность.</w:t>
      </w:r>
    </w:p>
    <w:p w14:paraId="3373734D" w14:textId="77777777" w:rsidR="000023C5" w:rsidRPr="00666289" w:rsidRDefault="000023C5" w:rsidP="000023C5">
      <w:pPr>
        <w:widowControl w:val="0"/>
        <w:tabs>
          <w:tab w:val="left" w:pos="900"/>
        </w:tabs>
        <w:spacing w:line="240" w:lineRule="auto"/>
        <w:rPr>
          <w:rFonts w:eastAsia="Times New Roman"/>
          <w:sz w:val="24"/>
          <w:szCs w:val="24"/>
        </w:rPr>
      </w:pPr>
      <w:r w:rsidRPr="00666289">
        <w:rPr>
          <w:sz w:val="24"/>
          <w:szCs w:val="24"/>
          <w:lang w:eastAsia="ru-RU"/>
        </w:rPr>
        <w:lastRenderedPageBreak/>
        <w:t xml:space="preserve">3.4.2. </w:t>
      </w:r>
      <w:r w:rsidRPr="00666289">
        <w:rPr>
          <w:sz w:val="24"/>
          <w:szCs w:val="24"/>
        </w:rPr>
        <w:t>Выдавать Исполнителю предписания о ненадлежащем исполнении им обязательств по настоящему Договору и сроках устранения замечаний.</w:t>
      </w:r>
    </w:p>
    <w:p w14:paraId="6F1B2484" w14:textId="77777777" w:rsidR="000023C5" w:rsidRPr="00666289" w:rsidRDefault="000023C5" w:rsidP="000023C5">
      <w:pPr>
        <w:spacing w:line="240" w:lineRule="auto"/>
        <w:ind w:firstLine="0"/>
        <w:jc w:val="center"/>
        <w:rPr>
          <w:b/>
          <w:sz w:val="24"/>
          <w:szCs w:val="24"/>
        </w:rPr>
      </w:pPr>
    </w:p>
    <w:p w14:paraId="7F54CA18" w14:textId="77777777" w:rsidR="000023C5" w:rsidRPr="00666289" w:rsidRDefault="000023C5" w:rsidP="000023C5">
      <w:pPr>
        <w:spacing w:line="240" w:lineRule="auto"/>
        <w:ind w:firstLine="0"/>
        <w:jc w:val="center"/>
        <w:rPr>
          <w:b/>
          <w:sz w:val="24"/>
          <w:szCs w:val="24"/>
        </w:rPr>
      </w:pPr>
      <w:r w:rsidRPr="00666289">
        <w:rPr>
          <w:b/>
          <w:sz w:val="24"/>
          <w:szCs w:val="24"/>
        </w:rPr>
        <w:t>4. Порядок оказания и приемки услуг</w:t>
      </w:r>
    </w:p>
    <w:p w14:paraId="72D9FB85" w14:textId="7AAEAD78" w:rsidR="000023C5" w:rsidRPr="00666289" w:rsidRDefault="000023C5" w:rsidP="009328C7">
      <w:pPr>
        <w:spacing w:line="240" w:lineRule="auto"/>
        <w:rPr>
          <w:sz w:val="24"/>
          <w:szCs w:val="24"/>
        </w:rPr>
      </w:pPr>
      <w:r w:rsidRPr="00666289">
        <w:rPr>
          <w:sz w:val="24"/>
          <w:szCs w:val="24"/>
        </w:rPr>
        <w:t xml:space="preserve">4.1. Срок оказания услуг: </w:t>
      </w:r>
      <w:r w:rsidR="000E571C" w:rsidRPr="000E571C">
        <w:rPr>
          <w:sz w:val="24"/>
          <w:szCs w:val="24"/>
        </w:rPr>
        <w:t>с момента заключения договора до 30.0</w:t>
      </w:r>
      <w:r w:rsidR="009328C7">
        <w:rPr>
          <w:sz w:val="24"/>
          <w:szCs w:val="24"/>
        </w:rPr>
        <w:t>7</w:t>
      </w:r>
      <w:r w:rsidR="000E571C" w:rsidRPr="000E571C">
        <w:rPr>
          <w:sz w:val="24"/>
          <w:szCs w:val="24"/>
        </w:rPr>
        <w:t>.2023 г.</w:t>
      </w:r>
    </w:p>
    <w:p w14:paraId="2F930073" w14:textId="77777777" w:rsidR="000023C5" w:rsidRPr="00666289" w:rsidRDefault="000023C5" w:rsidP="000023C5">
      <w:pPr>
        <w:spacing w:line="240" w:lineRule="auto"/>
        <w:rPr>
          <w:sz w:val="24"/>
          <w:szCs w:val="24"/>
        </w:rPr>
      </w:pPr>
      <w:r w:rsidRPr="00666289">
        <w:rPr>
          <w:sz w:val="24"/>
          <w:szCs w:val="24"/>
        </w:rPr>
        <w:t>4.2 Услуги по настоящему договору оказываются в соответствии с условиями, установленными настоящим договором.</w:t>
      </w:r>
    </w:p>
    <w:p w14:paraId="3584FB3E" w14:textId="77777777" w:rsidR="000023C5" w:rsidRPr="00666289" w:rsidRDefault="000023C5" w:rsidP="000023C5">
      <w:pPr>
        <w:shd w:val="clear" w:color="auto" w:fill="FFFFFF"/>
        <w:spacing w:line="240" w:lineRule="auto"/>
        <w:textAlignment w:val="baseline"/>
        <w:rPr>
          <w:sz w:val="24"/>
          <w:szCs w:val="24"/>
          <w:lang w:eastAsia="ru-RU"/>
        </w:rPr>
      </w:pPr>
      <w:r w:rsidRPr="00666289">
        <w:rPr>
          <w:sz w:val="24"/>
          <w:szCs w:val="24"/>
        </w:rPr>
        <w:t>4.2. Заказчик в течение 5 рабочих дней со дня получения акта сдачи-приёмки оказанных услуг обязан направить Исполнителю один экземпляр подписанного акта сдачи-приёмки оказанных услуг или представить мотивированный отказ от приёмки оказанных услуг с указанием причин отказа.</w:t>
      </w:r>
    </w:p>
    <w:p w14:paraId="49A74D98" w14:textId="77777777" w:rsidR="000023C5" w:rsidRPr="00666289" w:rsidRDefault="000023C5" w:rsidP="000023C5">
      <w:pPr>
        <w:spacing w:line="240" w:lineRule="auto"/>
        <w:rPr>
          <w:sz w:val="24"/>
          <w:szCs w:val="24"/>
        </w:rPr>
      </w:pPr>
      <w:r w:rsidRPr="00666289">
        <w:rPr>
          <w:sz w:val="24"/>
          <w:szCs w:val="24"/>
        </w:rPr>
        <w:t>4.3 Датой окончания оказания услуг по настоящему Договору является дата подписания Сторонами акта сдачи-приёмки оказанных услуг.</w:t>
      </w:r>
    </w:p>
    <w:p w14:paraId="3258926B" w14:textId="77777777" w:rsidR="000023C5" w:rsidRPr="00666289" w:rsidRDefault="000023C5" w:rsidP="000023C5">
      <w:pPr>
        <w:pStyle w:val="a3"/>
        <w:shd w:val="clear" w:color="auto" w:fill="FFFFFF"/>
        <w:spacing w:before="0" w:beforeAutospacing="0" w:after="0" w:afterAutospacing="0"/>
        <w:textAlignment w:val="baseline"/>
      </w:pPr>
    </w:p>
    <w:p w14:paraId="0AF5D051" w14:textId="77777777" w:rsidR="000023C5" w:rsidRPr="00666289" w:rsidRDefault="000023C5" w:rsidP="000023C5">
      <w:pPr>
        <w:pStyle w:val="a3"/>
        <w:shd w:val="clear" w:color="auto" w:fill="FFFFFF"/>
        <w:spacing w:before="0" w:beforeAutospacing="0" w:after="0" w:afterAutospacing="0"/>
        <w:jc w:val="center"/>
        <w:textAlignment w:val="baseline"/>
        <w:rPr>
          <w:rStyle w:val="a4"/>
          <w:bdr w:val="none" w:sz="0" w:space="0" w:color="auto" w:frame="1"/>
        </w:rPr>
      </w:pPr>
      <w:r w:rsidRPr="00666289">
        <w:rPr>
          <w:rStyle w:val="a4"/>
          <w:bdr w:val="none" w:sz="0" w:space="0" w:color="auto" w:frame="1"/>
        </w:rPr>
        <w:t xml:space="preserve">5. Ответственность «Сторон» </w:t>
      </w:r>
    </w:p>
    <w:p w14:paraId="134564CE" w14:textId="77777777" w:rsidR="000023C5" w:rsidRPr="00666289" w:rsidRDefault="000023C5" w:rsidP="000023C5">
      <w:pPr>
        <w:widowControl w:val="0"/>
        <w:spacing w:line="240" w:lineRule="auto"/>
        <w:ind w:right="-12" w:firstLine="567"/>
        <w:rPr>
          <w:sz w:val="24"/>
          <w:szCs w:val="24"/>
        </w:rPr>
      </w:pPr>
      <w:r w:rsidRPr="00666289">
        <w:rPr>
          <w:sz w:val="24"/>
          <w:szCs w:val="24"/>
        </w:rPr>
        <w:t>5.1. За неисполнение или ненадлежащее исполнение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14:paraId="68390135" w14:textId="77777777" w:rsidR="000023C5" w:rsidRPr="00666289" w:rsidRDefault="000023C5" w:rsidP="000023C5">
      <w:pPr>
        <w:widowControl w:val="0"/>
        <w:spacing w:line="240" w:lineRule="auto"/>
        <w:ind w:right="-12" w:firstLine="567"/>
        <w:rPr>
          <w:sz w:val="24"/>
          <w:szCs w:val="24"/>
        </w:rPr>
      </w:pPr>
      <w:r w:rsidRPr="00666289">
        <w:rPr>
          <w:sz w:val="24"/>
          <w:szCs w:val="24"/>
        </w:rPr>
        <w:t xml:space="preserve">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6DF04E4E" w14:textId="77777777" w:rsidR="000023C5" w:rsidRPr="00666289" w:rsidRDefault="000023C5" w:rsidP="000023C5">
      <w:pPr>
        <w:widowControl w:val="0"/>
        <w:spacing w:line="240" w:lineRule="auto"/>
        <w:ind w:right="-12" w:firstLine="567"/>
        <w:rPr>
          <w:sz w:val="24"/>
          <w:szCs w:val="24"/>
        </w:rPr>
      </w:pPr>
      <w:r w:rsidRPr="00666289">
        <w:rPr>
          <w:sz w:val="24"/>
          <w:szCs w:val="24"/>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трёхсотой действующей на дату уплаты пеней ставки рефинансирования Центрального банка Российской Федерации от неуплаченной в срок суммы.</w:t>
      </w:r>
    </w:p>
    <w:p w14:paraId="36F8F06F" w14:textId="77777777" w:rsidR="000023C5" w:rsidRPr="00666289" w:rsidRDefault="000023C5" w:rsidP="000023C5">
      <w:pPr>
        <w:widowControl w:val="0"/>
        <w:spacing w:line="240" w:lineRule="auto"/>
        <w:ind w:right="-12" w:firstLine="567"/>
        <w:rPr>
          <w:sz w:val="24"/>
          <w:szCs w:val="24"/>
        </w:rPr>
      </w:pPr>
      <w:r w:rsidRPr="00666289">
        <w:rPr>
          <w:sz w:val="24"/>
          <w:szCs w:val="24"/>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1000,00 (Одну тысячу рублей 00 копеек).</w:t>
      </w:r>
    </w:p>
    <w:p w14:paraId="072CB3F6" w14:textId="77777777" w:rsidR="000023C5" w:rsidRPr="00666289" w:rsidRDefault="000023C5" w:rsidP="000023C5">
      <w:pPr>
        <w:widowControl w:val="0"/>
        <w:spacing w:line="240" w:lineRule="auto"/>
        <w:ind w:right="-12" w:firstLine="567"/>
        <w:rPr>
          <w:sz w:val="24"/>
          <w:szCs w:val="24"/>
        </w:rPr>
      </w:pPr>
      <w:r w:rsidRPr="00666289">
        <w:rPr>
          <w:sz w:val="24"/>
          <w:szCs w:val="24"/>
        </w:rPr>
        <w:t>5.3.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9008B7B" w14:textId="77777777" w:rsidR="000023C5" w:rsidRPr="00666289" w:rsidRDefault="000023C5" w:rsidP="000023C5">
      <w:pPr>
        <w:widowControl w:val="0"/>
        <w:spacing w:line="240" w:lineRule="auto"/>
        <w:ind w:right="-12" w:firstLine="567"/>
        <w:rPr>
          <w:sz w:val="24"/>
          <w:szCs w:val="24"/>
        </w:rPr>
      </w:pPr>
      <w:r w:rsidRPr="00666289">
        <w:rPr>
          <w:sz w:val="24"/>
          <w:szCs w:val="24"/>
        </w:rPr>
        <w:t xml:space="preserve">5.4.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обязан направить Исполнителю требование об уплате неустоек (штрафов, пеней). </w:t>
      </w:r>
    </w:p>
    <w:p w14:paraId="04F3C07C" w14:textId="77777777" w:rsidR="000023C5" w:rsidRPr="00666289" w:rsidRDefault="000023C5" w:rsidP="000023C5">
      <w:pPr>
        <w:widowControl w:val="0"/>
        <w:spacing w:line="240" w:lineRule="auto"/>
        <w:ind w:right="-12" w:firstLine="567"/>
        <w:rPr>
          <w:sz w:val="24"/>
          <w:szCs w:val="24"/>
        </w:rPr>
      </w:pPr>
      <w:r w:rsidRPr="00666289">
        <w:rPr>
          <w:sz w:val="24"/>
          <w:szCs w:val="24"/>
        </w:rPr>
        <w:t>Пеня начисляется за каждый день просрочки исполнения Исполнителем обязательства, предусмотренного Договором, в размере одной трёхсотой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w:t>
      </w:r>
    </w:p>
    <w:p w14:paraId="162BFD83" w14:textId="77777777" w:rsidR="000023C5" w:rsidRPr="00666289" w:rsidRDefault="000023C5" w:rsidP="000023C5">
      <w:pPr>
        <w:widowControl w:val="0"/>
        <w:spacing w:line="240" w:lineRule="auto"/>
        <w:ind w:right="-12" w:firstLine="567"/>
        <w:rPr>
          <w:sz w:val="24"/>
          <w:szCs w:val="24"/>
        </w:rPr>
      </w:pPr>
      <w:r w:rsidRPr="00666289">
        <w:rPr>
          <w:sz w:val="24"/>
          <w:szCs w:val="24"/>
        </w:rPr>
        <w:t>За каждый факт неисполнения или ненадлежащего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определённой в порядке, установленном Постановлением Правительства Российской Федерации от 30 августа 2017 г. № 1052 и составляет 10 % от Цены договора.</w:t>
      </w:r>
    </w:p>
    <w:p w14:paraId="30A9415D" w14:textId="77777777" w:rsidR="000023C5" w:rsidRPr="00666289" w:rsidRDefault="000023C5" w:rsidP="000023C5">
      <w:pPr>
        <w:widowControl w:val="0"/>
        <w:spacing w:line="240" w:lineRule="auto"/>
        <w:ind w:right="-12" w:firstLine="567"/>
        <w:rPr>
          <w:sz w:val="24"/>
          <w:szCs w:val="24"/>
        </w:rPr>
      </w:pPr>
      <w:r w:rsidRPr="00666289">
        <w:rPr>
          <w:sz w:val="24"/>
          <w:szCs w:val="24"/>
        </w:rPr>
        <w:t xml:space="preserve">5.5. Под ненадлежащим выполнением Исполнителем обязательств понимается оказание услуг, не соответствующих требованиям к качеству, объёму услуг, установленных настоящим Договором. </w:t>
      </w:r>
    </w:p>
    <w:p w14:paraId="683D5E28" w14:textId="77777777" w:rsidR="000023C5" w:rsidRPr="00666289" w:rsidRDefault="000023C5" w:rsidP="000023C5">
      <w:pPr>
        <w:widowControl w:val="0"/>
        <w:spacing w:line="240" w:lineRule="auto"/>
        <w:ind w:right="-12" w:firstLine="567"/>
        <w:rPr>
          <w:sz w:val="24"/>
          <w:szCs w:val="24"/>
        </w:rPr>
      </w:pPr>
      <w:r w:rsidRPr="00666289">
        <w:rPr>
          <w:sz w:val="24"/>
          <w:szCs w:val="24"/>
        </w:rPr>
        <w:t>5.6.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1552086A" w14:textId="77777777" w:rsidR="000023C5" w:rsidRPr="00666289" w:rsidRDefault="000023C5" w:rsidP="000023C5">
      <w:pPr>
        <w:widowControl w:val="0"/>
        <w:spacing w:line="240" w:lineRule="auto"/>
        <w:ind w:right="-12" w:firstLine="567"/>
        <w:rPr>
          <w:sz w:val="24"/>
          <w:szCs w:val="24"/>
        </w:rPr>
      </w:pPr>
      <w:r w:rsidRPr="00666289">
        <w:rPr>
          <w:sz w:val="24"/>
          <w:szCs w:val="24"/>
        </w:rPr>
        <w:t xml:space="preserve">5.7. Уплата Исполнителем неустоек (штрафов, пеней) не освобождает его от исполнения обязательств по настоящему Договору. </w:t>
      </w:r>
    </w:p>
    <w:p w14:paraId="071982DC" w14:textId="77777777" w:rsidR="000023C5" w:rsidRPr="00666289" w:rsidRDefault="000023C5" w:rsidP="000023C5">
      <w:pPr>
        <w:widowControl w:val="0"/>
        <w:spacing w:line="240" w:lineRule="auto"/>
        <w:ind w:right="-12" w:firstLine="567"/>
        <w:rPr>
          <w:sz w:val="24"/>
          <w:szCs w:val="24"/>
        </w:rPr>
      </w:pPr>
      <w:r w:rsidRPr="00666289">
        <w:rPr>
          <w:sz w:val="24"/>
          <w:szCs w:val="24"/>
        </w:rPr>
        <w:t xml:space="preserve">5.8. Применение штрафных санкций не освобождает Стороны от выполнения принятых обязательств по настоящему Договору. </w:t>
      </w:r>
    </w:p>
    <w:p w14:paraId="78BDD5CF" w14:textId="77777777" w:rsidR="000023C5" w:rsidRPr="00666289" w:rsidRDefault="000023C5" w:rsidP="000023C5">
      <w:pPr>
        <w:widowControl w:val="0"/>
        <w:spacing w:line="240" w:lineRule="auto"/>
        <w:ind w:right="-12" w:firstLine="567"/>
        <w:rPr>
          <w:sz w:val="24"/>
          <w:szCs w:val="24"/>
        </w:rPr>
      </w:pPr>
      <w:r w:rsidRPr="00666289">
        <w:rPr>
          <w:sz w:val="24"/>
          <w:szCs w:val="24"/>
        </w:rPr>
        <w:t>5.9. Оплата оказанных услуг осуществляется в течение 7 (семи) дней со дня поступления денежных средств в уплату таких неустоек (штрафов, пеней), по платёжным реквизитам, указанным в требовании, либо, в случае отказа (уклонения) Исполнителя от исполнения такого требования, оплата оказанных услуг осуществляется за вычетом соответствующего размера неустоек (штрафов, пеней) в течение 7 (семи) дней со дня истечения срока уплаты, указанного в таком требовании.</w:t>
      </w:r>
    </w:p>
    <w:p w14:paraId="25C066A1" w14:textId="77777777" w:rsidR="000023C5" w:rsidRPr="00666289" w:rsidRDefault="000023C5" w:rsidP="000023C5">
      <w:pPr>
        <w:widowControl w:val="0"/>
        <w:spacing w:line="240" w:lineRule="auto"/>
        <w:ind w:right="-12" w:firstLine="567"/>
        <w:rPr>
          <w:sz w:val="24"/>
          <w:szCs w:val="24"/>
        </w:rPr>
      </w:pPr>
      <w:r w:rsidRPr="00666289">
        <w:rPr>
          <w:sz w:val="24"/>
          <w:szCs w:val="24"/>
        </w:rPr>
        <w:lastRenderedPageBreak/>
        <w:t>5.10.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612DEEDA" w14:textId="77777777" w:rsidR="000023C5" w:rsidRPr="00666289" w:rsidRDefault="000023C5" w:rsidP="000023C5">
      <w:pPr>
        <w:widowControl w:val="0"/>
        <w:spacing w:line="240" w:lineRule="auto"/>
        <w:ind w:right="-12" w:firstLine="567"/>
        <w:rPr>
          <w:sz w:val="24"/>
          <w:szCs w:val="24"/>
        </w:rPr>
      </w:pPr>
      <w:r w:rsidRPr="00666289">
        <w:rPr>
          <w:sz w:val="24"/>
          <w:szCs w:val="24"/>
        </w:rPr>
        <w:t xml:space="preserve">5.11. Сторона, для которой создалась невозможность исполнения обязательств по настоящему Договору 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 </w:t>
      </w:r>
    </w:p>
    <w:p w14:paraId="3A30FC29" w14:textId="77777777" w:rsidR="000023C5" w:rsidRPr="00666289" w:rsidRDefault="000023C5" w:rsidP="000023C5">
      <w:pPr>
        <w:widowControl w:val="0"/>
        <w:spacing w:line="240" w:lineRule="auto"/>
        <w:ind w:right="-12" w:firstLine="567"/>
        <w:rPr>
          <w:sz w:val="24"/>
          <w:szCs w:val="24"/>
        </w:rPr>
      </w:pPr>
      <w:r w:rsidRPr="00666289">
        <w:rPr>
          <w:sz w:val="24"/>
          <w:szCs w:val="24"/>
        </w:rPr>
        <w:t xml:space="preserve">В случае прекращения указанных обстоятельств Сторона в течение 5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 </w:t>
      </w:r>
    </w:p>
    <w:p w14:paraId="04467801" w14:textId="77777777" w:rsidR="000023C5" w:rsidRPr="00666289" w:rsidRDefault="000023C5" w:rsidP="000023C5">
      <w:pPr>
        <w:widowControl w:val="0"/>
        <w:spacing w:line="240" w:lineRule="auto"/>
        <w:ind w:right="-12" w:firstLine="567"/>
        <w:rPr>
          <w:sz w:val="24"/>
          <w:szCs w:val="24"/>
        </w:rPr>
      </w:pPr>
      <w:r w:rsidRPr="00666289">
        <w:rPr>
          <w:sz w:val="24"/>
          <w:szCs w:val="24"/>
        </w:rPr>
        <w:t>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влечёт за собой утрату права для этой Стороны ссылаться на эти обстоятельства.</w:t>
      </w:r>
    </w:p>
    <w:p w14:paraId="1E76804D" w14:textId="77777777" w:rsidR="000023C5" w:rsidRPr="00666289" w:rsidRDefault="000023C5" w:rsidP="000023C5">
      <w:pPr>
        <w:widowControl w:val="0"/>
        <w:spacing w:line="240" w:lineRule="auto"/>
        <w:ind w:right="-12" w:firstLine="567"/>
        <w:rPr>
          <w:sz w:val="24"/>
          <w:szCs w:val="24"/>
        </w:rPr>
      </w:pPr>
      <w:r w:rsidRPr="00666289">
        <w:rPr>
          <w:sz w:val="24"/>
          <w:szCs w:val="24"/>
        </w:rPr>
        <w:t>5.12. В случаях, не предусмотренных настоящим Договором, ответственность Сторон определяется в соответствии с действующим законодательством Российской Федерации.</w:t>
      </w:r>
    </w:p>
    <w:p w14:paraId="4324DDD1" w14:textId="77777777" w:rsidR="000023C5" w:rsidRPr="00666289" w:rsidRDefault="000023C5" w:rsidP="000023C5">
      <w:pPr>
        <w:spacing w:line="240" w:lineRule="auto"/>
        <w:ind w:firstLine="0"/>
        <w:jc w:val="center"/>
        <w:rPr>
          <w:b/>
          <w:sz w:val="24"/>
          <w:szCs w:val="24"/>
        </w:rPr>
      </w:pPr>
    </w:p>
    <w:p w14:paraId="785E7E94" w14:textId="77777777" w:rsidR="000023C5" w:rsidRPr="00666289" w:rsidRDefault="000023C5" w:rsidP="000023C5">
      <w:pPr>
        <w:spacing w:line="240" w:lineRule="auto"/>
        <w:ind w:firstLine="0"/>
        <w:jc w:val="center"/>
        <w:rPr>
          <w:b/>
          <w:sz w:val="24"/>
          <w:szCs w:val="24"/>
        </w:rPr>
      </w:pPr>
      <w:r w:rsidRPr="00666289">
        <w:rPr>
          <w:b/>
          <w:sz w:val="24"/>
          <w:szCs w:val="24"/>
        </w:rPr>
        <w:t>6. Срок действия договора</w:t>
      </w:r>
    </w:p>
    <w:p w14:paraId="5C2AE3EF" w14:textId="77777777" w:rsidR="000023C5" w:rsidRPr="00666289" w:rsidRDefault="000023C5" w:rsidP="000023C5">
      <w:pPr>
        <w:spacing w:line="240" w:lineRule="auto"/>
        <w:rPr>
          <w:rFonts w:eastAsia="Times New Roman"/>
          <w:sz w:val="24"/>
          <w:szCs w:val="24"/>
        </w:rPr>
      </w:pPr>
      <w:r w:rsidRPr="00666289">
        <w:rPr>
          <w:sz w:val="24"/>
          <w:szCs w:val="24"/>
        </w:rPr>
        <w:t xml:space="preserve">6.1. Срок действия настоящего договора устанавливается с </w:t>
      </w:r>
      <w:r w:rsidRPr="00666289">
        <w:rPr>
          <w:rFonts w:eastAsia="Times New Roman"/>
          <w:sz w:val="24"/>
          <w:szCs w:val="24"/>
        </w:rPr>
        <w:t xml:space="preserve">момента заключения по </w:t>
      </w:r>
      <w:r>
        <w:rPr>
          <w:rFonts w:eastAsia="Times New Roman"/>
          <w:sz w:val="24"/>
          <w:szCs w:val="24"/>
        </w:rPr>
        <w:t>31</w:t>
      </w:r>
      <w:r w:rsidRPr="00666289">
        <w:rPr>
          <w:rFonts w:eastAsia="Times New Roman"/>
          <w:sz w:val="24"/>
          <w:szCs w:val="24"/>
        </w:rPr>
        <w:t xml:space="preserve"> декабря </w:t>
      </w:r>
      <w:r>
        <w:rPr>
          <w:rFonts w:eastAsia="Times New Roman"/>
          <w:sz w:val="24"/>
          <w:szCs w:val="24"/>
        </w:rPr>
        <w:t>2023</w:t>
      </w:r>
      <w:r w:rsidRPr="003E095E">
        <w:rPr>
          <w:rFonts w:eastAsia="Times New Roman"/>
          <w:sz w:val="24"/>
          <w:szCs w:val="24"/>
        </w:rPr>
        <w:t xml:space="preserve"> года</w:t>
      </w:r>
      <w:r w:rsidRPr="00666289">
        <w:rPr>
          <w:rFonts w:eastAsia="Times New Roman"/>
          <w:sz w:val="24"/>
          <w:szCs w:val="24"/>
        </w:rPr>
        <w:t xml:space="preserve">, </w:t>
      </w:r>
      <w:r w:rsidRPr="00666289">
        <w:rPr>
          <w:sz w:val="24"/>
          <w:szCs w:val="24"/>
        </w:rPr>
        <w:t>а в отношении обязательств, принятых Сторонами по настоящему Договору до истечения срока его действия, но не исполненных – до момента надлежащего их использования. Окончание срока действия Договора не освобождает стороны от ответственности за его нарушение.</w:t>
      </w:r>
      <w:r w:rsidRPr="00666289">
        <w:rPr>
          <w:rFonts w:eastAsia="Times New Roman"/>
          <w:sz w:val="24"/>
          <w:szCs w:val="24"/>
        </w:rPr>
        <w:t xml:space="preserve"> </w:t>
      </w:r>
    </w:p>
    <w:p w14:paraId="74771E83" w14:textId="77777777" w:rsidR="000023C5" w:rsidRPr="00666289" w:rsidRDefault="000023C5" w:rsidP="000023C5">
      <w:pPr>
        <w:spacing w:line="240" w:lineRule="auto"/>
        <w:rPr>
          <w:sz w:val="24"/>
          <w:szCs w:val="24"/>
        </w:rPr>
      </w:pPr>
      <w:r w:rsidRPr="00666289">
        <w:rPr>
          <w:sz w:val="24"/>
          <w:szCs w:val="24"/>
        </w:rPr>
        <w:t xml:space="preserve">6.2. Все изменения и дополнения к настоящему Договору с учётом ограничений, установленных Федеральным законом от </w:t>
      </w:r>
      <w:r>
        <w:rPr>
          <w:sz w:val="24"/>
          <w:szCs w:val="24"/>
        </w:rPr>
        <w:t>18</w:t>
      </w:r>
      <w:r w:rsidRPr="00666289">
        <w:rPr>
          <w:sz w:val="24"/>
          <w:szCs w:val="24"/>
        </w:rPr>
        <w:t>.0</w:t>
      </w:r>
      <w:r>
        <w:rPr>
          <w:sz w:val="24"/>
          <w:szCs w:val="24"/>
        </w:rPr>
        <w:t>7</w:t>
      </w:r>
      <w:r w:rsidRPr="00666289">
        <w:rPr>
          <w:sz w:val="24"/>
          <w:szCs w:val="24"/>
        </w:rPr>
        <w:t>.201</w:t>
      </w:r>
      <w:r>
        <w:rPr>
          <w:sz w:val="24"/>
          <w:szCs w:val="24"/>
        </w:rPr>
        <w:t>1</w:t>
      </w:r>
      <w:r w:rsidRPr="00666289">
        <w:rPr>
          <w:sz w:val="24"/>
          <w:szCs w:val="24"/>
        </w:rPr>
        <w:t xml:space="preserve"> N </w:t>
      </w:r>
      <w:r>
        <w:rPr>
          <w:sz w:val="24"/>
          <w:szCs w:val="24"/>
        </w:rPr>
        <w:t>223</w:t>
      </w:r>
      <w:r w:rsidRPr="00666289">
        <w:rPr>
          <w:sz w:val="24"/>
          <w:szCs w:val="24"/>
        </w:rPr>
        <w:t>-ФЗ, считаются действительными, если они подтверждены Сторонами в письменной форме в виде дополнительного соглашения. При этом факт подписания Сторонами соглашения о расторжении настоящего Договора не освобождает Стороны от обязанности урегулирования взаимных расчётов.</w:t>
      </w:r>
    </w:p>
    <w:p w14:paraId="18DA8DDD" w14:textId="77777777" w:rsidR="000023C5" w:rsidRPr="00666289" w:rsidRDefault="000023C5" w:rsidP="000023C5">
      <w:pPr>
        <w:widowControl w:val="0"/>
        <w:spacing w:line="240" w:lineRule="auto"/>
        <w:ind w:right="-12" w:firstLine="567"/>
        <w:rPr>
          <w:sz w:val="24"/>
          <w:szCs w:val="24"/>
        </w:rPr>
      </w:pPr>
      <w:r w:rsidRPr="00666289">
        <w:rPr>
          <w:sz w:val="24"/>
          <w:szCs w:val="24"/>
        </w:rPr>
        <w:t xml:space="preserve">6.3. Изменение и расторжение Договора осуществляются Сторонами в соответствие с действующим законодательством Российской Федерации. </w:t>
      </w:r>
    </w:p>
    <w:p w14:paraId="13811DF2" w14:textId="77777777" w:rsidR="000023C5" w:rsidRPr="00666289" w:rsidRDefault="000023C5" w:rsidP="000023C5">
      <w:pPr>
        <w:widowControl w:val="0"/>
        <w:spacing w:line="240" w:lineRule="auto"/>
        <w:ind w:right="-12" w:firstLine="567"/>
        <w:rPr>
          <w:sz w:val="24"/>
          <w:szCs w:val="24"/>
        </w:rPr>
      </w:pPr>
      <w:r w:rsidRPr="00666289">
        <w:rPr>
          <w:sz w:val="24"/>
          <w:szCs w:val="24"/>
        </w:rPr>
        <w:t>Настоящий Договор может быть расторгнут досрочно по взаимному соглашению Сторон, оформленному письменно надлежащим образом, по инициативе одной из Сторон в соответствии с действующим законодательством Российской Федерации.</w:t>
      </w:r>
    </w:p>
    <w:p w14:paraId="5B668B67" w14:textId="77777777" w:rsidR="000023C5" w:rsidRDefault="000023C5" w:rsidP="000023C5">
      <w:pPr>
        <w:shd w:val="clear" w:color="auto" w:fill="FFFFFF"/>
        <w:spacing w:line="240" w:lineRule="auto"/>
        <w:ind w:firstLine="0"/>
        <w:jc w:val="center"/>
        <w:rPr>
          <w:b/>
          <w:sz w:val="24"/>
          <w:szCs w:val="24"/>
        </w:rPr>
      </w:pPr>
    </w:p>
    <w:p w14:paraId="07FEDAFE" w14:textId="77777777" w:rsidR="000023C5" w:rsidRPr="00666289" w:rsidRDefault="000023C5" w:rsidP="000023C5">
      <w:pPr>
        <w:shd w:val="clear" w:color="auto" w:fill="FFFFFF"/>
        <w:spacing w:line="240" w:lineRule="auto"/>
        <w:ind w:firstLine="0"/>
        <w:jc w:val="center"/>
        <w:rPr>
          <w:b/>
          <w:sz w:val="24"/>
          <w:szCs w:val="24"/>
        </w:rPr>
      </w:pPr>
      <w:r w:rsidRPr="00666289">
        <w:rPr>
          <w:b/>
          <w:sz w:val="24"/>
          <w:szCs w:val="24"/>
        </w:rPr>
        <w:t>7. Порядок разрешения споров</w:t>
      </w:r>
    </w:p>
    <w:p w14:paraId="5723FD51" w14:textId="77777777" w:rsidR="000023C5" w:rsidRPr="00666289" w:rsidRDefault="000023C5" w:rsidP="000023C5">
      <w:pPr>
        <w:pStyle w:val="ConsPlusNormal"/>
        <w:widowControl/>
        <w:spacing w:line="240" w:lineRule="auto"/>
        <w:ind w:firstLine="540"/>
        <w:jc w:val="both"/>
        <w:rPr>
          <w:rFonts w:ascii="Times New Roman" w:hAnsi="Times New Roman" w:cs="Times New Roman"/>
          <w:sz w:val="24"/>
          <w:szCs w:val="24"/>
        </w:rPr>
      </w:pPr>
      <w:r w:rsidRPr="00666289">
        <w:rPr>
          <w:rFonts w:ascii="Times New Roman" w:hAnsi="Times New Roman" w:cs="Times New Roman"/>
          <w:sz w:val="24"/>
          <w:szCs w:val="24"/>
        </w:rPr>
        <w:t>7.1.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путём переговоров с оформлением совместного протокола урегулирования споров.</w:t>
      </w:r>
    </w:p>
    <w:p w14:paraId="1AB9EB5D" w14:textId="77777777" w:rsidR="000023C5" w:rsidRPr="00666289" w:rsidRDefault="000023C5" w:rsidP="000023C5">
      <w:pPr>
        <w:pStyle w:val="ConsPlusNormal"/>
        <w:widowControl/>
        <w:spacing w:line="240" w:lineRule="auto"/>
        <w:ind w:firstLine="540"/>
        <w:jc w:val="both"/>
        <w:rPr>
          <w:rFonts w:ascii="Times New Roman" w:hAnsi="Times New Roman" w:cs="Times New Roman"/>
          <w:sz w:val="24"/>
          <w:szCs w:val="24"/>
        </w:rPr>
      </w:pPr>
      <w:r w:rsidRPr="00666289">
        <w:rPr>
          <w:rFonts w:ascii="Times New Roman" w:hAnsi="Times New Roman" w:cs="Times New Roman"/>
          <w:sz w:val="24"/>
          <w:szCs w:val="24"/>
        </w:rPr>
        <w:t>7.2. В случае невозможности разрешения споров или разногласий путём переговоров они подлежат разрешению в судебном порядке, установленном законодательством Российской Федерации в Арбитражном суде по Санкт-Петербургу и Ленинградской области.</w:t>
      </w:r>
    </w:p>
    <w:p w14:paraId="69870794" w14:textId="77777777" w:rsidR="000023C5" w:rsidRPr="00666289" w:rsidRDefault="000023C5" w:rsidP="000023C5">
      <w:pPr>
        <w:pStyle w:val="ConsPlusNormal"/>
        <w:widowControl/>
        <w:spacing w:line="240" w:lineRule="auto"/>
        <w:ind w:firstLine="0"/>
        <w:jc w:val="center"/>
        <w:rPr>
          <w:rFonts w:ascii="Times New Roman" w:hAnsi="Times New Roman" w:cs="Times New Roman"/>
          <w:b/>
          <w:sz w:val="24"/>
          <w:szCs w:val="24"/>
        </w:rPr>
      </w:pPr>
    </w:p>
    <w:p w14:paraId="7C3AACD4" w14:textId="77777777" w:rsidR="000023C5" w:rsidRPr="00666289" w:rsidRDefault="000023C5" w:rsidP="000023C5">
      <w:pPr>
        <w:pStyle w:val="ConsPlusNormal"/>
        <w:widowControl/>
        <w:spacing w:line="240" w:lineRule="auto"/>
        <w:ind w:firstLine="0"/>
        <w:jc w:val="center"/>
        <w:rPr>
          <w:rFonts w:ascii="Times New Roman" w:hAnsi="Times New Roman" w:cs="Times New Roman"/>
          <w:b/>
          <w:sz w:val="24"/>
          <w:szCs w:val="24"/>
        </w:rPr>
      </w:pPr>
      <w:r w:rsidRPr="00666289">
        <w:rPr>
          <w:rFonts w:ascii="Times New Roman" w:hAnsi="Times New Roman" w:cs="Times New Roman"/>
          <w:b/>
          <w:sz w:val="24"/>
          <w:szCs w:val="24"/>
        </w:rPr>
        <w:t>8. Заключительные положения</w:t>
      </w:r>
    </w:p>
    <w:p w14:paraId="720528B7" w14:textId="4AD9190D" w:rsidR="000023C5" w:rsidRPr="00666289" w:rsidRDefault="000023C5" w:rsidP="000023C5">
      <w:pPr>
        <w:spacing w:line="240" w:lineRule="auto"/>
        <w:ind w:firstLine="567"/>
        <w:rPr>
          <w:sz w:val="24"/>
          <w:szCs w:val="24"/>
        </w:rPr>
      </w:pPr>
      <w:r w:rsidRPr="00666289">
        <w:rPr>
          <w:sz w:val="24"/>
          <w:szCs w:val="24"/>
        </w:rPr>
        <w:t xml:space="preserve">8.1. </w:t>
      </w:r>
      <w:r w:rsidR="000E571C" w:rsidRPr="000E571C">
        <w:rPr>
          <w:sz w:val="24"/>
          <w:szCs w:val="24"/>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4AF7DD4E" w14:textId="77777777" w:rsidR="000023C5" w:rsidRPr="00666289" w:rsidRDefault="000023C5" w:rsidP="000023C5">
      <w:pPr>
        <w:spacing w:line="240" w:lineRule="auto"/>
        <w:ind w:firstLine="567"/>
        <w:rPr>
          <w:sz w:val="24"/>
          <w:szCs w:val="24"/>
        </w:rPr>
      </w:pPr>
      <w:r w:rsidRPr="00666289">
        <w:rPr>
          <w:sz w:val="24"/>
          <w:szCs w:val="24"/>
        </w:rPr>
        <w:t xml:space="preserve">8.2. </w:t>
      </w:r>
      <w:r w:rsidRPr="00666289">
        <w:rPr>
          <w:rFonts w:eastAsia="Times New Roman"/>
          <w:sz w:val="24"/>
          <w:szCs w:val="24"/>
          <w:lang w:eastAsia="ru-RU"/>
        </w:rPr>
        <w:t>К Договору прилагаются и являются его неотъемлемой частью:</w:t>
      </w:r>
    </w:p>
    <w:p w14:paraId="21F1D7AC" w14:textId="77777777" w:rsidR="000023C5" w:rsidRPr="00666289" w:rsidRDefault="000023C5" w:rsidP="000023C5">
      <w:pPr>
        <w:spacing w:line="240" w:lineRule="auto"/>
        <w:rPr>
          <w:rFonts w:eastAsia="Times New Roman"/>
          <w:sz w:val="24"/>
          <w:szCs w:val="24"/>
        </w:rPr>
      </w:pPr>
      <w:r w:rsidRPr="00666289">
        <w:rPr>
          <w:rFonts w:eastAsia="Times New Roman"/>
          <w:sz w:val="24"/>
          <w:szCs w:val="24"/>
        </w:rPr>
        <w:t>Приложение 1 – Т</w:t>
      </w:r>
      <w:r>
        <w:rPr>
          <w:rFonts w:eastAsia="Times New Roman"/>
          <w:sz w:val="24"/>
          <w:szCs w:val="24"/>
        </w:rPr>
        <w:t>ехническое задание.</w:t>
      </w:r>
    </w:p>
    <w:p w14:paraId="55EBAF42" w14:textId="77777777" w:rsidR="000023C5" w:rsidRPr="00666289" w:rsidRDefault="000023C5" w:rsidP="000023C5">
      <w:pPr>
        <w:spacing w:line="240" w:lineRule="auto"/>
        <w:rPr>
          <w:rFonts w:eastAsia="Times New Roman"/>
          <w:sz w:val="24"/>
          <w:szCs w:val="24"/>
        </w:rPr>
      </w:pPr>
    </w:p>
    <w:p w14:paraId="4DAF65A5" w14:textId="77777777" w:rsidR="000023C5" w:rsidRPr="00666289" w:rsidRDefault="000023C5" w:rsidP="000023C5">
      <w:pPr>
        <w:spacing w:line="240" w:lineRule="auto"/>
        <w:rPr>
          <w:rFonts w:eastAsia="Times New Roman"/>
          <w:sz w:val="24"/>
          <w:szCs w:val="24"/>
        </w:rPr>
      </w:pPr>
    </w:p>
    <w:p w14:paraId="5CDB4FA5" w14:textId="77777777" w:rsidR="000023C5" w:rsidRPr="00666289" w:rsidRDefault="000023C5" w:rsidP="000023C5">
      <w:pPr>
        <w:pStyle w:val="a3"/>
        <w:shd w:val="clear" w:color="auto" w:fill="FFFFFF"/>
        <w:spacing w:before="0" w:beforeAutospacing="0" w:after="0" w:afterAutospacing="0"/>
        <w:jc w:val="center"/>
        <w:textAlignment w:val="baseline"/>
        <w:rPr>
          <w:rStyle w:val="a4"/>
          <w:bdr w:val="none" w:sz="0" w:space="0" w:color="auto" w:frame="1"/>
        </w:rPr>
      </w:pPr>
      <w:r w:rsidRPr="00666289">
        <w:rPr>
          <w:rStyle w:val="a4"/>
          <w:bdr w:val="none" w:sz="0" w:space="0" w:color="auto" w:frame="1"/>
        </w:rPr>
        <w:t>9. Адреса, реквизиты и подписи «Сторон»</w:t>
      </w:r>
    </w:p>
    <w:tbl>
      <w:tblPr>
        <w:tblW w:w="10632" w:type="dxa"/>
        <w:tblInd w:w="675" w:type="dxa"/>
        <w:tblLook w:val="04A0" w:firstRow="1" w:lastRow="0" w:firstColumn="1" w:lastColumn="0" w:noHBand="0" w:noVBand="1"/>
      </w:tblPr>
      <w:tblGrid>
        <w:gridCol w:w="5529"/>
        <w:gridCol w:w="5103"/>
      </w:tblGrid>
      <w:tr w:rsidR="000023C5" w:rsidRPr="00666289" w14:paraId="1FC255C0" w14:textId="77777777" w:rsidTr="0074737C">
        <w:trPr>
          <w:trHeight w:val="84"/>
        </w:trPr>
        <w:tc>
          <w:tcPr>
            <w:tcW w:w="5529" w:type="dxa"/>
          </w:tcPr>
          <w:p w14:paraId="648B4B93" w14:textId="77777777" w:rsidR="000023C5" w:rsidRPr="00666289" w:rsidRDefault="000023C5" w:rsidP="0074737C">
            <w:pPr>
              <w:spacing w:line="240" w:lineRule="auto"/>
              <w:ind w:firstLine="0"/>
              <w:jc w:val="left"/>
              <w:rPr>
                <w:b/>
                <w:sz w:val="24"/>
                <w:szCs w:val="24"/>
              </w:rPr>
            </w:pPr>
            <w:r w:rsidRPr="00666289">
              <w:rPr>
                <w:sz w:val="24"/>
                <w:szCs w:val="24"/>
              </w:rPr>
              <w:t> </w:t>
            </w:r>
            <w:r w:rsidRPr="00666289">
              <w:rPr>
                <w:b/>
                <w:sz w:val="24"/>
                <w:szCs w:val="24"/>
              </w:rPr>
              <w:t xml:space="preserve">          «Заказчик»: </w:t>
            </w:r>
          </w:p>
          <w:p w14:paraId="4EDF300D" w14:textId="77777777" w:rsidR="000023C5" w:rsidRDefault="000023C5" w:rsidP="0074737C">
            <w:pPr>
              <w:spacing w:after="160" w:line="259" w:lineRule="auto"/>
              <w:ind w:firstLine="0"/>
              <w:jc w:val="left"/>
              <w:rPr>
                <w:rFonts w:eastAsia="Times New Roman"/>
                <w:sz w:val="24"/>
                <w:szCs w:val="24"/>
                <w:lang w:eastAsia="ru-RU"/>
              </w:rPr>
            </w:pPr>
            <w:r w:rsidRPr="006E2FBE">
              <w:rPr>
                <w:rFonts w:eastAsia="Times New Roman"/>
                <w:sz w:val="24"/>
                <w:szCs w:val="24"/>
                <w:lang w:eastAsia="ru-RU"/>
              </w:rPr>
              <w:t>МАУК «МКПЦ Киришского муниципального района»</w:t>
            </w:r>
          </w:p>
          <w:p w14:paraId="634340E8" w14:textId="77777777" w:rsidR="000023C5" w:rsidRPr="006E2FBE" w:rsidRDefault="000023C5" w:rsidP="0074737C">
            <w:pPr>
              <w:spacing w:line="259" w:lineRule="auto"/>
              <w:ind w:firstLine="0"/>
              <w:jc w:val="left"/>
              <w:rPr>
                <w:rFonts w:eastAsia="Times New Roman"/>
                <w:sz w:val="24"/>
                <w:szCs w:val="24"/>
                <w:lang w:eastAsia="ru-RU"/>
              </w:rPr>
            </w:pPr>
            <w:r w:rsidRPr="006E2FBE">
              <w:rPr>
                <w:rFonts w:eastAsia="Times New Roman"/>
                <w:sz w:val="24"/>
                <w:szCs w:val="24"/>
                <w:lang w:eastAsia="ru-RU"/>
              </w:rPr>
              <w:t>ИНН 4727001808 КПП 472701001 ОГРН 1144727000483</w:t>
            </w:r>
          </w:p>
          <w:p w14:paraId="261DEA7C" w14:textId="77777777" w:rsidR="000023C5" w:rsidRPr="006E2FBE" w:rsidRDefault="000023C5" w:rsidP="0074737C">
            <w:pPr>
              <w:spacing w:line="259" w:lineRule="auto"/>
              <w:ind w:firstLine="0"/>
              <w:jc w:val="left"/>
              <w:rPr>
                <w:rFonts w:eastAsia="Times New Roman"/>
                <w:sz w:val="24"/>
                <w:szCs w:val="24"/>
                <w:lang w:eastAsia="ru-RU"/>
              </w:rPr>
            </w:pPr>
            <w:r w:rsidRPr="006E2FBE">
              <w:rPr>
                <w:rFonts w:eastAsia="Times New Roman"/>
                <w:b/>
                <w:sz w:val="24"/>
                <w:szCs w:val="24"/>
                <w:lang w:eastAsia="ru-RU"/>
              </w:rPr>
              <w:t>Получатель:</w:t>
            </w:r>
            <w:r w:rsidRPr="006E2FBE">
              <w:rPr>
                <w:rFonts w:eastAsia="Times New Roman"/>
                <w:sz w:val="24"/>
                <w:szCs w:val="24"/>
                <w:lang w:eastAsia="ru-RU"/>
              </w:rPr>
              <w:t xml:space="preserve"> Комитет финансов Киришского муниципального района (МАУК «МКПЦ </w:t>
            </w:r>
            <w:r w:rsidRPr="006E2FBE">
              <w:rPr>
                <w:rFonts w:eastAsia="Times New Roman"/>
                <w:sz w:val="24"/>
                <w:szCs w:val="24"/>
                <w:lang w:eastAsia="ru-RU"/>
              </w:rPr>
              <w:lastRenderedPageBreak/>
              <w:t xml:space="preserve">Киришского муниципального района», </w:t>
            </w:r>
            <w:proofErr w:type="spellStart"/>
            <w:r w:rsidRPr="006E2FBE">
              <w:rPr>
                <w:rFonts w:eastAsia="Times New Roman"/>
                <w:sz w:val="24"/>
                <w:szCs w:val="24"/>
                <w:lang w:eastAsia="ru-RU"/>
              </w:rPr>
              <w:t>л.сч</w:t>
            </w:r>
            <w:proofErr w:type="spellEnd"/>
            <w:r w:rsidRPr="006E2FBE">
              <w:rPr>
                <w:rFonts w:eastAsia="Times New Roman"/>
                <w:sz w:val="24"/>
                <w:szCs w:val="24"/>
                <w:lang w:eastAsia="ru-RU"/>
              </w:rPr>
              <w:t xml:space="preserve">. №30951204360, 31951204360) </w:t>
            </w:r>
          </w:p>
          <w:p w14:paraId="64B96798" w14:textId="77777777" w:rsidR="000023C5" w:rsidRPr="006E2FBE" w:rsidRDefault="000023C5" w:rsidP="0074737C">
            <w:pPr>
              <w:spacing w:line="259" w:lineRule="auto"/>
              <w:ind w:firstLine="0"/>
              <w:jc w:val="left"/>
              <w:rPr>
                <w:rFonts w:eastAsia="Times New Roman"/>
                <w:sz w:val="24"/>
                <w:szCs w:val="24"/>
                <w:lang w:eastAsia="ru-RU"/>
              </w:rPr>
            </w:pPr>
            <w:r w:rsidRPr="006E2FBE">
              <w:rPr>
                <w:rFonts w:eastAsia="Times New Roman"/>
                <w:sz w:val="24"/>
                <w:szCs w:val="24"/>
                <w:lang w:eastAsia="ru-RU"/>
              </w:rPr>
              <w:t>Счет № 03234643416240004500</w:t>
            </w:r>
          </w:p>
          <w:p w14:paraId="6ADFE6E2" w14:textId="77777777" w:rsidR="008A43CA" w:rsidRPr="008A43CA" w:rsidRDefault="000023C5" w:rsidP="008A43CA">
            <w:pPr>
              <w:spacing w:line="259" w:lineRule="auto"/>
              <w:ind w:firstLine="0"/>
              <w:jc w:val="left"/>
              <w:rPr>
                <w:rFonts w:eastAsia="Times New Roman"/>
                <w:sz w:val="24"/>
                <w:szCs w:val="24"/>
                <w:u w:val="single"/>
                <w:lang w:eastAsia="ru-RU"/>
              </w:rPr>
            </w:pPr>
            <w:r w:rsidRPr="006E2FBE">
              <w:rPr>
                <w:rFonts w:eastAsia="Times New Roman"/>
                <w:b/>
                <w:sz w:val="24"/>
                <w:szCs w:val="24"/>
                <w:u w:val="single"/>
                <w:lang w:eastAsia="ru-RU"/>
              </w:rPr>
              <w:t>Банк получателя:</w:t>
            </w:r>
            <w:r w:rsidRPr="006E2FBE">
              <w:rPr>
                <w:rFonts w:eastAsia="Times New Roman"/>
                <w:sz w:val="24"/>
                <w:szCs w:val="24"/>
                <w:u w:val="single"/>
                <w:lang w:eastAsia="ru-RU"/>
              </w:rPr>
              <w:t xml:space="preserve"> </w:t>
            </w:r>
            <w:r w:rsidR="008A43CA" w:rsidRPr="008A43CA">
              <w:rPr>
                <w:rFonts w:eastAsia="Times New Roman"/>
                <w:sz w:val="24"/>
                <w:szCs w:val="24"/>
                <w:u w:val="single"/>
                <w:lang w:eastAsia="ru-RU"/>
              </w:rPr>
              <w:t>СЕВЕРО-ЗАПАДНОЕ ГУ БАНКА РОССИИ/</w:t>
            </w:r>
            <w:proofErr w:type="gramStart"/>
            <w:r w:rsidR="008A43CA" w:rsidRPr="008A43CA">
              <w:rPr>
                <w:rFonts w:eastAsia="Times New Roman"/>
                <w:sz w:val="24"/>
                <w:szCs w:val="24"/>
                <w:u w:val="single"/>
                <w:lang w:eastAsia="ru-RU"/>
              </w:rPr>
              <w:t>/  УФК</w:t>
            </w:r>
            <w:proofErr w:type="gramEnd"/>
            <w:r w:rsidR="008A43CA" w:rsidRPr="008A43CA">
              <w:rPr>
                <w:rFonts w:eastAsia="Times New Roman"/>
                <w:sz w:val="24"/>
                <w:szCs w:val="24"/>
                <w:u w:val="single"/>
                <w:lang w:eastAsia="ru-RU"/>
              </w:rPr>
              <w:t xml:space="preserve"> по Ленинградской области </w:t>
            </w:r>
            <w:proofErr w:type="spellStart"/>
            <w:r w:rsidR="008A43CA" w:rsidRPr="008A43CA">
              <w:rPr>
                <w:rFonts w:eastAsia="Times New Roman"/>
                <w:sz w:val="24"/>
                <w:szCs w:val="24"/>
                <w:u w:val="single"/>
                <w:lang w:eastAsia="ru-RU"/>
              </w:rPr>
              <w:t>г.Санкт</w:t>
            </w:r>
            <w:proofErr w:type="spellEnd"/>
            <w:r w:rsidR="008A43CA" w:rsidRPr="008A43CA">
              <w:rPr>
                <w:rFonts w:eastAsia="Times New Roman"/>
                <w:sz w:val="24"/>
                <w:szCs w:val="24"/>
                <w:u w:val="single"/>
                <w:lang w:eastAsia="ru-RU"/>
              </w:rPr>
              <w:t xml:space="preserve">-Петербург  </w:t>
            </w:r>
          </w:p>
          <w:p w14:paraId="12077BAA" w14:textId="2AA95CDF" w:rsidR="000023C5" w:rsidRPr="006E2FBE" w:rsidRDefault="008A43CA" w:rsidP="008A43CA">
            <w:pPr>
              <w:spacing w:line="259" w:lineRule="auto"/>
              <w:ind w:firstLine="0"/>
              <w:jc w:val="left"/>
              <w:rPr>
                <w:rFonts w:eastAsia="Times New Roman"/>
                <w:sz w:val="24"/>
                <w:szCs w:val="24"/>
                <w:u w:val="single"/>
                <w:lang w:eastAsia="ru-RU"/>
              </w:rPr>
            </w:pPr>
            <w:r w:rsidRPr="008A43CA">
              <w:rPr>
                <w:rFonts w:eastAsia="Times New Roman"/>
                <w:sz w:val="24"/>
                <w:szCs w:val="24"/>
                <w:u w:val="single"/>
                <w:lang w:eastAsia="ru-RU"/>
              </w:rPr>
              <w:t>БИК 044030098 счет №40102810745370000098</w:t>
            </w:r>
          </w:p>
          <w:p w14:paraId="441FEEE4" w14:textId="77777777" w:rsidR="000023C5" w:rsidRPr="006E2FBE" w:rsidRDefault="000023C5" w:rsidP="0074737C">
            <w:pPr>
              <w:spacing w:line="259" w:lineRule="auto"/>
              <w:ind w:firstLine="0"/>
              <w:jc w:val="left"/>
              <w:rPr>
                <w:rFonts w:eastAsia="Times New Roman"/>
                <w:sz w:val="24"/>
                <w:szCs w:val="24"/>
                <w:lang w:eastAsia="ru-RU"/>
              </w:rPr>
            </w:pPr>
            <w:r w:rsidRPr="006E2FBE">
              <w:rPr>
                <w:rFonts w:eastAsia="Times New Roman"/>
                <w:sz w:val="24"/>
                <w:szCs w:val="24"/>
                <w:lang w:eastAsia="ru-RU"/>
              </w:rPr>
              <w:t>187110, Ленинградская область, город Кириши, улица Советская, дом 31</w:t>
            </w:r>
          </w:p>
          <w:p w14:paraId="181C7B45" w14:textId="7CE603F8" w:rsidR="000023C5" w:rsidRPr="006E2FBE" w:rsidRDefault="008A43CA" w:rsidP="0074737C">
            <w:pPr>
              <w:spacing w:line="259" w:lineRule="auto"/>
              <w:ind w:firstLine="0"/>
              <w:jc w:val="left"/>
              <w:rPr>
                <w:rFonts w:eastAsia="Times New Roman"/>
                <w:sz w:val="24"/>
                <w:szCs w:val="24"/>
                <w:lang w:eastAsia="ru-RU"/>
              </w:rPr>
            </w:pPr>
            <w:r>
              <w:rPr>
                <w:rFonts w:eastAsia="Times New Roman"/>
                <w:sz w:val="24"/>
                <w:szCs w:val="24"/>
                <w:lang w:eastAsia="ru-RU"/>
              </w:rPr>
              <w:t>Тел.: 8(</w:t>
            </w:r>
            <w:r w:rsidR="000023C5" w:rsidRPr="006E2FBE">
              <w:rPr>
                <w:rFonts w:eastAsia="Times New Roman"/>
                <w:sz w:val="24"/>
                <w:szCs w:val="24"/>
                <w:lang w:eastAsia="ru-RU"/>
              </w:rPr>
              <w:t xml:space="preserve">81368) </w:t>
            </w:r>
            <w:r>
              <w:rPr>
                <w:rFonts w:eastAsia="Times New Roman"/>
                <w:sz w:val="24"/>
                <w:szCs w:val="24"/>
                <w:lang w:eastAsia="ru-RU"/>
              </w:rPr>
              <w:t>535-74</w:t>
            </w:r>
            <w:r w:rsidR="000023C5" w:rsidRPr="006E2FBE">
              <w:rPr>
                <w:rFonts w:eastAsia="Times New Roman"/>
                <w:sz w:val="24"/>
                <w:szCs w:val="24"/>
                <w:lang w:eastAsia="ru-RU"/>
              </w:rPr>
              <w:t>, 259-68</w:t>
            </w:r>
          </w:p>
          <w:p w14:paraId="17B1C2C3" w14:textId="77777777" w:rsidR="000023C5" w:rsidRDefault="000023C5" w:rsidP="0074737C">
            <w:pPr>
              <w:spacing w:line="240" w:lineRule="auto"/>
              <w:ind w:firstLine="34"/>
              <w:rPr>
                <w:rFonts w:eastAsia="Times New Roman"/>
                <w:sz w:val="24"/>
                <w:szCs w:val="24"/>
                <w:lang w:eastAsia="ru-RU"/>
              </w:rPr>
            </w:pPr>
            <w:r w:rsidRPr="006E2FBE">
              <w:rPr>
                <w:rFonts w:eastAsia="Times New Roman"/>
                <w:sz w:val="24"/>
                <w:szCs w:val="24"/>
                <w:lang w:eastAsia="ru-RU"/>
              </w:rPr>
              <w:t xml:space="preserve">Адрес электронной почты: </w:t>
            </w:r>
            <w:hyperlink r:id="rId5" w:history="1">
              <w:r w:rsidRPr="006E2FBE">
                <w:rPr>
                  <w:rStyle w:val="a6"/>
                  <w:rFonts w:eastAsia="Times New Roman"/>
                  <w:sz w:val="24"/>
                  <w:szCs w:val="24"/>
                  <w:lang w:val="en-US" w:eastAsia="ru-RU"/>
                </w:rPr>
                <w:t>mrb</w:t>
              </w:r>
              <w:r w:rsidRPr="006E2FBE">
                <w:rPr>
                  <w:rStyle w:val="a6"/>
                  <w:rFonts w:eastAsia="Times New Roman"/>
                  <w:sz w:val="24"/>
                  <w:szCs w:val="24"/>
                  <w:lang w:eastAsia="ru-RU"/>
                </w:rPr>
                <w:t>2014@</w:t>
              </w:r>
              <w:r w:rsidRPr="006E2FBE">
                <w:rPr>
                  <w:rStyle w:val="a6"/>
                  <w:rFonts w:eastAsia="Times New Roman"/>
                  <w:sz w:val="24"/>
                  <w:szCs w:val="24"/>
                  <w:lang w:val="en-US" w:eastAsia="ru-RU"/>
                </w:rPr>
                <w:t>bk</w:t>
              </w:r>
              <w:r w:rsidRPr="006E2FBE">
                <w:rPr>
                  <w:rStyle w:val="a6"/>
                  <w:rFonts w:eastAsia="Times New Roman"/>
                  <w:sz w:val="24"/>
                  <w:szCs w:val="24"/>
                  <w:lang w:eastAsia="ru-RU"/>
                </w:rPr>
                <w:t>.</w:t>
              </w:r>
              <w:proofErr w:type="spellStart"/>
              <w:r w:rsidRPr="006E2FBE">
                <w:rPr>
                  <w:rStyle w:val="a6"/>
                  <w:rFonts w:eastAsia="Times New Roman"/>
                  <w:sz w:val="24"/>
                  <w:szCs w:val="24"/>
                  <w:lang w:val="en-US" w:eastAsia="ru-RU"/>
                </w:rPr>
                <w:t>ru</w:t>
              </w:r>
              <w:proofErr w:type="spellEnd"/>
            </w:hyperlink>
          </w:p>
          <w:p w14:paraId="19896B43" w14:textId="77777777" w:rsidR="000023C5" w:rsidRPr="00874186" w:rsidRDefault="000023C5" w:rsidP="0074737C">
            <w:pPr>
              <w:spacing w:line="240" w:lineRule="auto"/>
              <w:ind w:firstLine="34"/>
              <w:rPr>
                <w:sz w:val="24"/>
                <w:szCs w:val="24"/>
              </w:rPr>
            </w:pPr>
          </w:p>
          <w:p w14:paraId="47E4BA90" w14:textId="77777777" w:rsidR="000023C5" w:rsidRPr="00874186" w:rsidRDefault="000023C5" w:rsidP="0074737C">
            <w:pPr>
              <w:spacing w:line="240" w:lineRule="auto"/>
              <w:ind w:firstLine="34"/>
              <w:rPr>
                <w:sz w:val="24"/>
                <w:szCs w:val="24"/>
              </w:rPr>
            </w:pPr>
            <w:r>
              <w:rPr>
                <w:sz w:val="24"/>
                <w:szCs w:val="24"/>
              </w:rPr>
              <w:t>Директор</w:t>
            </w:r>
          </w:p>
          <w:p w14:paraId="2CD5FC42" w14:textId="77777777" w:rsidR="000023C5" w:rsidRPr="00874186" w:rsidRDefault="000023C5" w:rsidP="0074737C">
            <w:pPr>
              <w:spacing w:line="240" w:lineRule="auto"/>
              <w:ind w:firstLine="34"/>
              <w:rPr>
                <w:sz w:val="24"/>
                <w:szCs w:val="24"/>
              </w:rPr>
            </w:pPr>
            <w:r w:rsidRPr="00874186">
              <w:rPr>
                <w:sz w:val="24"/>
                <w:szCs w:val="24"/>
              </w:rPr>
              <w:t xml:space="preserve">_______________________ </w:t>
            </w:r>
            <w:r>
              <w:rPr>
                <w:sz w:val="24"/>
                <w:szCs w:val="24"/>
              </w:rPr>
              <w:t xml:space="preserve">Ю.Е.  </w:t>
            </w:r>
            <w:r w:rsidRPr="006E2FBE">
              <w:rPr>
                <w:sz w:val="24"/>
                <w:szCs w:val="24"/>
              </w:rPr>
              <w:t>Неуймина</w:t>
            </w:r>
          </w:p>
          <w:p w14:paraId="283B3091" w14:textId="77777777" w:rsidR="000023C5" w:rsidRPr="00666289" w:rsidRDefault="000023C5" w:rsidP="0074737C">
            <w:pPr>
              <w:spacing w:line="240" w:lineRule="auto"/>
              <w:ind w:firstLine="0"/>
              <w:jc w:val="left"/>
              <w:rPr>
                <w:bCs/>
                <w:sz w:val="24"/>
                <w:szCs w:val="24"/>
              </w:rPr>
            </w:pPr>
            <w:r w:rsidRPr="00874186">
              <w:rPr>
                <w:sz w:val="24"/>
                <w:szCs w:val="24"/>
              </w:rPr>
              <w:t>М.П</w:t>
            </w:r>
            <w:r w:rsidRPr="00874186">
              <w:rPr>
                <w:bCs/>
                <w:sz w:val="24"/>
                <w:szCs w:val="24"/>
              </w:rPr>
              <w:t xml:space="preserve">.      </w:t>
            </w:r>
            <w:r w:rsidRPr="00874186">
              <w:rPr>
                <w:sz w:val="24"/>
                <w:szCs w:val="24"/>
              </w:rPr>
              <w:t xml:space="preserve">     </w:t>
            </w:r>
            <w:r w:rsidRPr="00874186">
              <w:rPr>
                <w:bCs/>
                <w:sz w:val="24"/>
                <w:szCs w:val="24"/>
              </w:rPr>
              <w:t xml:space="preserve">        </w:t>
            </w:r>
          </w:p>
        </w:tc>
        <w:tc>
          <w:tcPr>
            <w:tcW w:w="5103" w:type="dxa"/>
          </w:tcPr>
          <w:p w14:paraId="01C2F42F" w14:textId="77777777" w:rsidR="000023C5" w:rsidRPr="00666289" w:rsidRDefault="000023C5" w:rsidP="0074737C">
            <w:pPr>
              <w:spacing w:line="240" w:lineRule="auto"/>
              <w:ind w:left="317" w:firstLine="0"/>
              <w:rPr>
                <w:b/>
                <w:sz w:val="24"/>
                <w:szCs w:val="24"/>
              </w:rPr>
            </w:pPr>
            <w:r w:rsidRPr="00666289">
              <w:rPr>
                <w:b/>
                <w:sz w:val="24"/>
                <w:szCs w:val="24"/>
              </w:rPr>
              <w:lastRenderedPageBreak/>
              <w:t>«Исполнитель»:</w:t>
            </w:r>
          </w:p>
          <w:p w14:paraId="736C6096" w14:textId="77777777" w:rsidR="000023C5" w:rsidRPr="00666289" w:rsidRDefault="000023C5" w:rsidP="00705937">
            <w:pPr>
              <w:spacing w:line="240" w:lineRule="auto"/>
              <w:ind w:left="317" w:firstLine="0"/>
              <w:jc w:val="left"/>
              <w:rPr>
                <w:sz w:val="24"/>
                <w:szCs w:val="24"/>
              </w:rPr>
            </w:pPr>
          </w:p>
        </w:tc>
      </w:tr>
    </w:tbl>
    <w:p w14:paraId="7D6078F1" w14:textId="5838C738" w:rsidR="000023C5" w:rsidRPr="00666289" w:rsidRDefault="000023C5" w:rsidP="000023C5">
      <w:pPr>
        <w:pStyle w:val="Style1"/>
        <w:widowControl/>
        <w:spacing w:line="240" w:lineRule="auto"/>
        <w:jc w:val="right"/>
        <w:rPr>
          <w:rStyle w:val="FontStyle13"/>
          <w:rFonts w:ascii="Times New Roman" w:hAnsi="Times New Roman"/>
          <w:b w:val="0"/>
        </w:rPr>
      </w:pPr>
      <w:r w:rsidRPr="00666289">
        <w:rPr>
          <w:rStyle w:val="FontStyle13"/>
          <w:rFonts w:ascii="Times New Roman" w:hAnsi="Times New Roman"/>
          <w:b w:val="0"/>
        </w:rPr>
        <w:br w:type="page"/>
      </w:r>
      <w:r w:rsidRPr="00666289">
        <w:rPr>
          <w:rStyle w:val="FontStyle13"/>
          <w:rFonts w:ascii="Times New Roman" w:hAnsi="Times New Roman"/>
          <w:b w:val="0"/>
        </w:rPr>
        <w:lastRenderedPageBreak/>
        <w:t>Приложение 1 к договору №</w:t>
      </w:r>
      <w:r w:rsidR="000E571C">
        <w:rPr>
          <w:rStyle w:val="FontStyle13"/>
          <w:rFonts w:ascii="Times New Roman" w:hAnsi="Times New Roman"/>
          <w:b w:val="0"/>
        </w:rPr>
        <w:t>____</w:t>
      </w:r>
    </w:p>
    <w:p w14:paraId="790CBFB7" w14:textId="228AED3B" w:rsidR="000023C5" w:rsidRDefault="000023C5" w:rsidP="000023C5">
      <w:pPr>
        <w:pStyle w:val="Style1"/>
        <w:widowControl/>
        <w:spacing w:line="240" w:lineRule="auto"/>
        <w:ind w:left="1594"/>
        <w:rPr>
          <w:rStyle w:val="FontStyle13"/>
          <w:rFonts w:ascii="Times New Roman" w:hAnsi="Times New Roman"/>
          <w:b w:val="0"/>
        </w:rPr>
      </w:pPr>
      <w:r w:rsidRPr="00666289">
        <w:rPr>
          <w:rStyle w:val="FontStyle13"/>
          <w:rFonts w:ascii="Times New Roman" w:hAnsi="Times New Roman"/>
          <w:b w:val="0"/>
        </w:rPr>
        <w:t xml:space="preserve">                                                                                     </w:t>
      </w:r>
      <w:r w:rsidR="008A43CA">
        <w:rPr>
          <w:rStyle w:val="FontStyle13"/>
          <w:rFonts w:ascii="Times New Roman" w:hAnsi="Times New Roman"/>
          <w:b w:val="0"/>
        </w:rPr>
        <w:t xml:space="preserve">           </w:t>
      </w:r>
      <w:r>
        <w:rPr>
          <w:rStyle w:val="FontStyle13"/>
          <w:rFonts w:ascii="Times New Roman" w:hAnsi="Times New Roman"/>
          <w:b w:val="0"/>
        </w:rPr>
        <w:t xml:space="preserve"> </w:t>
      </w:r>
      <w:r w:rsidRPr="00666289">
        <w:rPr>
          <w:rStyle w:val="FontStyle13"/>
          <w:rFonts w:ascii="Times New Roman" w:hAnsi="Times New Roman"/>
          <w:b w:val="0"/>
        </w:rPr>
        <w:t xml:space="preserve">от </w:t>
      </w:r>
      <w:r w:rsidRPr="00762853">
        <w:rPr>
          <w:rStyle w:val="FontStyle13"/>
          <w:rFonts w:ascii="Times New Roman" w:hAnsi="Times New Roman"/>
          <w:b w:val="0"/>
        </w:rPr>
        <w:t>«</w:t>
      </w:r>
      <w:r>
        <w:rPr>
          <w:rStyle w:val="FontStyle13"/>
          <w:rFonts w:ascii="Times New Roman" w:hAnsi="Times New Roman"/>
          <w:b w:val="0"/>
        </w:rPr>
        <w:t>___</w:t>
      </w:r>
      <w:r w:rsidRPr="00762853">
        <w:rPr>
          <w:rStyle w:val="FontStyle13"/>
          <w:rFonts w:ascii="Times New Roman" w:hAnsi="Times New Roman"/>
          <w:b w:val="0"/>
        </w:rPr>
        <w:t xml:space="preserve">» </w:t>
      </w:r>
      <w:r w:rsidR="008A43CA">
        <w:rPr>
          <w:rStyle w:val="FontStyle13"/>
          <w:rFonts w:ascii="Times New Roman" w:hAnsi="Times New Roman"/>
          <w:b w:val="0"/>
        </w:rPr>
        <w:t>июня</w:t>
      </w:r>
      <w:r>
        <w:rPr>
          <w:rStyle w:val="FontStyle13"/>
          <w:rFonts w:ascii="Times New Roman" w:hAnsi="Times New Roman"/>
          <w:b w:val="0"/>
        </w:rPr>
        <w:t xml:space="preserve"> 2023</w:t>
      </w:r>
      <w:r w:rsidRPr="00666289">
        <w:rPr>
          <w:rStyle w:val="FontStyle13"/>
          <w:rFonts w:ascii="Times New Roman" w:hAnsi="Times New Roman"/>
          <w:b w:val="0"/>
        </w:rPr>
        <w:t xml:space="preserve"> года</w:t>
      </w:r>
    </w:p>
    <w:p w14:paraId="7923CD95" w14:textId="77777777" w:rsidR="000023C5" w:rsidRDefault="000023C5" w:rsidP="000023C5">
      <w:pPr>
        <w:pStyle w:val="Style1"/>
        <w:widowControl/>
        <w:spacing w:line="240" w:lineRule="auto"/>
        <w:ind w:left="1594"/>
        <w:rPr>
          <w:rStyle w:val="FontStyle13"/>
          <w:rFonts w:ascii="Times New Roman" w:hAnsi="Times New Roman"/>
          <w:b w:val="0"/>
        </w:rPr>
      </w:pPr>
    </w:p>
    <w:p w14:paraId="6D92C1F1" w14:textId="77777777" w:rsidR="000023C5" w:rsidRPr="00666289" w:rsidRDefault="000023C5" w:rsidP="000023C5">
      <w:pPr>
        <w:pStyle w:val="Style1"/>
        <w:widowControl/>
        <w:spacing w:line="240" w:lineRule="auto"/>
        <w:ind w:left="1594"/>
        <w:rPr>
          <w:rStyle w:val="FontStyle13"/>
          <w:rFonts w:ascii="Times New Roman" w:hAnsi="Times New Roman"/>
          <w:b w:val="0"/>
        </w:rPr>
      </w:pPr>
    </w:p>
    <w:tbl>
      <w:tblPr>
        <w:tblW w:w="5000" w:type="pct"/>
        <w:jc w:val="center"/>
        <w:tblLook w:val="04A0" w:firstRow="1" w:lastRow="0" w:firstColumn="1" w:lastColumn="0" w:noHBand="0" w:noVBand="1"/>
      </w:tblPr>
      <w:tblGrid>
        <w:gridCol w:w="5444"/>
        <w:gridCol w:w="573"/>
        <w:gridCol w:w="4755"/>
      </w:tblGrid>
      <w:tr w:rsidR="000023C5" w:rsidRPr="00666289" w14:paraId="74FDFE18" w14:textId="77777777" w:rsidTr="0074737C">
        <w:trPr>
          <w:jc w:val="center"/>
        </w:trPr>
        <w:tc>
          <w:tcPr>
            <w:tcW w:w="2527" w:type="pct"/>
            <w:shd w:val="clear" w:color="auto" w:fill="auto"/>
          </w:tcPr>
          <w:p w14:paraId="32271B49" w14:textId="77777777" w:rsidR="000023C5" w:rsidRPr="00666289" w:rsidRDefault="000023C5" w:rsidP="0074737C">
            <w:pPr>
              <w:pStyle w:val="110"/>
              <w:rPr>
                <w:rFonts w:ascii="Times New Roman" w:hAnsi="Times New Roman"/>
                <w:b w:val="0"/>
                <w:bCs w:val="0"/>
                <w:sz w:val="24"/>
                <w:szCs w:val="24"/>
              </w:rPr>
            </w:pPr>
            <w:r w:rsidRPr="00666289">
              <w:rPr>
                <w:rFonts w:ascii="Times New Roman" w:hAnsi="Times New Roman"/>
                <w:b w:val="0"/>
                <w:bCs w:val="0"/>
                <w:sz w:val="24"/>
                <w:szCs w:val="24"/>
              </w:rPr>
              <w:t>СОГЛАСОВАНО:</w:t>
            </w:r>
          </w:p>
        </w:tc>
        <w:tc>
          <w:tcPr>
            <w:tcW w:w="266" w:type="pct"/>
            <w:shd w:val="clear" w:color="auto" w:fill="auto"/>
          </w:tcPr>
          <w:p w14:paraId="214E862E" w14:textId="77777777" w:rsidR="000023C5" w:rsidRPr="00666289" w:rsidRDefault="000023C5" w:rsidP="0074737C">
            <w:pPr>
              <w:pStyle w:val="110"/>
              <w:rPr>
                <w:rFonts w:ascii="Times New Roman" w:hAnsi="Times New Roman"/>
                <w:b w:val="0"/>
                <w:bCs w:val="0"/>
                <w:sz w:val="24"/>
                <w:szCs w:val="24"/>
              </w:rPr>
            </w:pPr>
          </w:p>
        </w:tc>
        <w:tc>
          <w:tcPr>
            <w:tcW w:w="2207" w:type="pct"/>
            <w:shd w:val="clear" w:color="auto" w:fill="auto"/>
          </w:tcPr>
          <w:p w14:paraId="5C7E5133" w14:textId="77777777" w:rsidR="000023C5" w:rsidRPr="00666289" w:rsidRDefault="000023C5" w:rsidP="0074737C">
            <w:pPr>
              <w:pStyle w:val="110"/>
              <w:rPr>
                <w:rFonts w:ascii="Times New Roman" w:hAnsi="Times New Roman"/>
                <w:b w:val="0"/>
                <w:bCs w:val="0"/>
                <w:sz w:val="24"/>
                <w:szCs w:val="24"/>
              </w:rPr>
            </w:pPr>
            <w:r w:rsidRPr="00666289">
              <w:rPr>
                <w:rFonts w:ascii="Times New Roman" w:hAnsi="Times New Roman"/>
                <w:b w:val="0"/>
                <w:bCs w:val="0"/>
                <w:sz w:val="24"/>
                <w:szCs w:val="24"/>
              </w:rPr>
              <w:t>УТВЕРЖДАЮ:</w:t>
            </w:r>
          </w:p>
        </w:tc>
      </w:tr>
      <w:tr w:rsidR="000023C5" w:rsidRPr="00666289" w14:paraId="49F50B0A" w14:textId="77777777" w:rsidTr="0074737C">
        <w:trPr>
          <w:jc w:val="center"/>
        </w:trPr>
        <w:tc>
          <w:tcPr>
            <w:tcW w:w="2527" w:type="pct"/>
            <w:shd w:val="clear" w:color="auto" w:fill="auto"/>
          </w:tcPr>
          <w:p w14:paraId="49DC2858" w14:textId="38D34301" w:rsidR="000023C5" w:rsidRPr="00666289" w:rsidRDefault="000023C5" w:rsidP="0074737C">
            <w:pPr>
              <w:pStyle w:val="110"/>
              <w:rPr>
                <w:rFonts w:ascii="Times New Roman" w:hAnsi="Times New Roman"/>
                <w:b w:val="0"/>
                <w:bCs w:val="0"/>
                <w:sz w:val="24"/>
                <w:szCs w:val="24"/>
              </w:rPr>
            </w:pPr>
          </w:p>
        </w:tc>
        <w:tc>
          <w:tcPr>
            <w:tcW w:w="266" w:type="pct"/>
            <w:shd w:val="clear" w:color="auto" w:fill="auto"/>
          </w:tcPr>
          <w:p w14:paraId="1E049721" w14:textId="77777777" w:rsidR="000023C5" w:rsidRPr="00666289" w:rsidRDefault="000023C5" w:rsidP="0074737C">
            <w:pPr>
              <w:pStyle w:val="110"/>
              <w:rPr>
                <w:rFonts w:ascii="Times New Roman" w:hAnsi="Times New Roman"/>
                <w:b w:val="0"/>
                <w:bCs w:val="0"/>
                <w:sz w:val="24"/>
                <w:szCs w:val="24"/>
              </w:rPr>
            </w:pPr>
          </w:p>
        </w:tc>
        <w:tc>
          <w:tcPr>
            <w:tcW w:w="2207" w:type="pct"/>
            <w:shd w:val="clear" w:color="auto" w:fill="auto"/>
          </w:tcPr>
          <w:p w14:paraId="31269AB1" w14:textId="77777777" w:rsidR="000023C5" w:rsidRPr="00666289" w:rsidRDefault="000023C5" w:rsidP="0074737C">
            <w:pPr>
              <w:spacing w:line="240" w:lineRule="auto"/>
              <w:ind w:right="-143" w:firstLine="0"/>
              <w:jc w:val="left"/>
              <w:rPr>
                <w:rFonts w:eastAsia="Times New Roman"/>
                <w:sz w:val="24"/>
                <w:szCs w:val="24"/>
              </w:rPr>
            </w:pPr>
            <w:r>
              <w:rPr>
                <w:rFonts w:eastAsia="Times New Roman"/>
                <w:sz w:val="24"/>
                <w:szCs w:val="24"/>
              </w:rPr>
              <w:t>Д</w:t>
            </w:r>
            <w:r w:rsidRPr="00666289">
              <w:rPr>
                <w:rFonts w:eastAsia="Times New Roman"/>
                <w:sz w:val="24"/>
                <w:szCs w:val="24"/>
              </w:rPr>
              <w:t>иректор</w:t>
            </w:r>
          </w:p>
          <w:p w14:paraId="310939A4" w14:textId="77777777" w:rsidR="000023C5" w:rsidRPr="008579FD" w:rsidRDefault="000023C5" w:rsidP="0074737C">
            <w:pPr>
              <w:pStyle w:val="110"/>
              <w:rPr>
                <w:rFonts w:ascii="Times New Roman" w:hAnsi="Times New Roman"/>
                <w:b w:val="0"/>
                <w:bCs w:val="0"/>
                <w:sz w:val="24"/>
                <w:szCs w:val="24"/>
              </w:rPr>
            </w:pPr>
            <w:r w:rsidRPr="006E2FBE">
              <w:rPr>
                <w:rFonts w:ascii="Times New Roman" w:hAnsi="Times New Roman"/>
                <w:b w:val="0"/>
                <w:bCs w:val="0"/>
                <w:sz w:val="24"/>
                <w:szCs w:val="24"/>
              </w:rPr>
              <w:t>МАУК «МКПЦ Киришского муниципального района»</w:t>
            </w:r>
          </w:p>
        </w:tc>
      </w:tr>
      <w:tr w:rsidR="000023C5" w:rsidRPr="00666289" w14:paraId="013AA0CD" w14:textId="77777777" w:rsidTr="0074737C">
        <w:trPr>
          <w:jc w:val="center"/>
        </w:trPr>
        <w:tc>
          <w:tcPr>
            <w:tcW w:w="2527" w:type="pct"/>
            <w:shd w:val="clear" w:color="auto" w:fill="auto"/>
          </w:tcPr>
          <w:p w14:paraId="40B98400" w14:textId="1BBE58C7" w:rsidR="000023C5" w:rsidRPr="00666289" w:rsidRDefault="000023C5" w:rsidP="0074737C">
            <w:pPr>
              <w:pStyle w:val="110"/>
              <w:rPr>
                <w:rFonts w:ascii="Times New Roman" w:hAnsi="Times New Roman"/>
                <w:b w:val="0"/>
                <w:bCs w:val="0"/>
                <w:sz w:val="24"/>
                <w:szCs w:val="24"/>
              </w:rPr>
            </w:pPr>
          </w:p>
        </w:tc>
        <w:tc>
          <w:tcPr>
            <w:tcW w:w="266" w:type="pct"/>
            <w:shd w:val="clear" w:color="auto" w:fill="auto"/>
          </w:tcPr>
          <w:p w14:paraId="2809C06E" w14:textId="77777777" w:rsidR="000023C5" w:rsidRPr="00666289" w:rsidRDefault="000023C5" w:rsidP="0074737C">
            <w:pPr>
              <w:pStyle w:val="110"/>
              <w:rPr>
                <w:rFonts w:ascii="Times New Roman" w:hAnsi="Times New Roman"/>
                <w:b w:val="0"/>
                <w:bCs w:val="0"/>
                <w:sz w:val="24"/>
                <w:szCs w:val="24"/>
              </w:rPr>
            </w:pPr>
          </w:p>
        </w:tc>
        <w:tc>
          <w:tcPr>
            <w:tcW w:w="2207" w:type="pct"/>
            <w:shd w:val="clear" w:color="auto" w:fill="auto"/>
          </w:tcPr>
          <w:p w14:paraId="1927F9EE" w14:textId="77777777" w:rsidR="000023C5" w:rsidRPr="008579FD" w:rsidRDefault="000023C5" w:rsidP="0074737C">
            <w:pPr>
              <w:pStyle w:val="110"/>
              <w:rPr>
                <w:rFonts w:ascii="Times New Roman" w:hAnsi="Times New Roman"/>
                <w:b w:val="0"/>
                <w:bCs w:val="0"/>
                <w:sz w:val="24"/>
                <w:szCs w:val="24"/>
              </w:rPr>
            </w:pPr>
            <w:r w:rsidRPr="008579FD">
              <w:rPr>
                <w:rFonts w:ascii="Times New Roman" w:hAnsi="Times New Roman"/>
                <w:b w:val="0"/>
                <w:bCs w:val="0"/>
                <w:sz w:val="24"/>
                <w:szCs w:val="24"/>
              </w:rPr>
              <w:t xml:space="preserve">_________________ / </w:t>
            </w:r>
            <w:r w:rsidRPr="006E2FBE">
              <w:rPr>
                <w:rFonts w:ascii="Times New Roman" w:hAnsi="Times New Roman"/>
                <w:b w:val="0"/>
                <w:bCs w:val="0"/>
                <w:sz w:val="24"/>
                <w:szCs w:val="24"/>
              </w:rPr>
              <w:t xml:space="preserve">Ю.Е.  Неуймина </w:t>
            </w:r>
            <w:r w:rsidRPr="008579FD">
              <w:rPr>
                <w:rFonts w:ascii="Times New Roman" w:hAnsi="Times New Roman"/>
                <w:b w:val="0"/>
                <w:bCs w:val="0"/>
                <w:sz w:val="24"/>
                <w:szCs w:val="24"/>
              </w:rPr>
              <w:t>/</w:t>
            </w:r>
          </w:p>
          <w:p w14:paraId="2DABDB41" w14:textId="77777777" w:rsidR="000023C5" w:rsidRPr="008579FD" w:rsidRDefault="000023C5" w:rsidP="0074737C">
            <w:pPr>
              <w:pStyle w:val="110"/>
              <w:rPr>
                <w:rFonts w:ascii="Times New Roman" w:hAnsi="Times New Roman"/>
                <w:b w:val="0"/>
                <w:bCs w:val="0"/>
                <w:sz w:val="24"/>
                <w:szCs w:val="24"/>
              </w:rPr>
            </w:pPr>
            <w:proofErr w:type="spellStart"/>
            <w:r w:rsidRPr="008579FD">
              <w:rPr>
                <w:rFonts w:ascii="Times New Roman" w:hAnsi="Times New Roman"/>
                <w:b w:val="0"/>
                <w:bCs w:val="0"/>
                <w:sz w:val="24"/>
                <w:szCs w:val="24"/>
              </w:rPr>
              <w:t>мп</w:t>
            </w:r>
            <w:proofErr w:type="spellEnd"/>
          </w:p>
          <w:p w14:paraId="35072481" w14:textId="77777777" w:rsidR="000023C5" w:rsidRPr="008579FD" w:rsidRDefault="000023C5" w:rsidP="0074737C">
            <w:pPr>
              <w:pStyle w:val="110"/>
              <w:rPr>
                <w:rFonts w:ascii="Times New Roman" w:hAnsi="Times New Roman"/>
                <w:b w:val="0"/>
                <w:bCs w:val="0"/>
                <w:sz w:val="24"/>
                <w:szCs w:val="24"/>
              </w:rPr>
            </w:pPr>
          </w:p>
          <w:p w14:paraId="6E10452C" w14:textId="77777777" w:rsidR="000023C5" w:rsidRPr="008579FD" w:rsidRDefault="000023C5" w:rsidP="0074737C">
            <w:pPr>
              <w:pStyle w:val="110"/>
              <w:rPr>
                <w:rFonts w:ascii="Times New Roman" w:hAnsi="Times New Roman"/>
                <w:b w:val="0"/>
                <w:bCs w:val="0"/>
                <w:sz w:val="24"/>
                <w:szCs w:val="24"/>
              </w:rPr>
            </w:pPr>
          </w:p>
        </w:tc>
      </w:tr>
    </w:tbl>
    <w:p w14:paraId="45E95090" w14:textId="77777777" w:rsidR="000E571C" w:rsidRPr="000E571C" w:rsidRDefault="000E571C" w:rsidP="000E571C">
      <w:pPr>
        <w:autoSpaceDE w:val="0"/>
        <w:autoSpaceDN w:val="0"/>
        <w:adjustRightInd w:val="0"/>
        <w:spacing w:line="240" w:lineRule="auto"/>
        <w:ind w:firstLine="0"/>
        <w:jc w:val="center"/>
        <w:rPr>
          <w:rFonts w:eastAsia="Times New Roman"/>
          <w:b/>
          <w:bCs/>
          <w:sz w:val="22"/>
          <w:lang w:eastAsia="ru-RU"/>
        </w:rPr>
      </w:pPr>
      <w:bookmarkStart w:id="2" w:name="_Hlk135751412"/>
      <w:r w:rsidRPr="000E571C">
        <w:rPr>
          <w:rFonts w:eastAsia="Times New Roman"/>
          <w:b/>
          <w:bCs/>
          <w:sz w:val="22"/>
          <w:lang w:eastAsia="ru-RU"/>
        </w:rPr>
        <w:t>ТЕХНИЧЕСКОЕ ЗАДАНИЕ</w:t>
      </w:r>
    </w:p>
    <w:p w14:paraId="22C48426" w14:textId="77777777" w:rsidR="000E571C" w:rsidRPr="000E571C" w:rsidRDefault="000E571C" w:rsidP="000E571C">
      <w:pPr>
        <w:shd w:val="clear" w:color="auto" w:fill="FFFFFF"/>
        <w:spacing w:line="240" w:lineRule="auto"/>
        <w:ind w:firstLine="0"/>
        <w:jc w:val="center"/>
        <w:textAlignment w:val="baseline"/>
        <w:rPr>
          <w:rFonts w:eastAsia="Times New Roman"/>
          <w:sz w:val="22"/>
          <w:lang w:eastAsia="ru-RU"/>
        </w:rPr>
      </w:pPr>
      <w:r w:rsidRPr="000E571C">
        <w:rPr>
          <w:rFonts w:eastAsia="Times New Roman"/>
          <w:sz w:val="22"/>
          <w:lang w:eastAsia="ru-RU"/>
        </w:rPr>
        <w:t>на оказание услуг по обследованию и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14:paraId="680E657E" w14:textId="77777777" w:rsidR="000E571C" w:rsidRPr="000E571C" w:rsidRDefault="000E571C" w:rsidP="000E571C">
      <w:pPr>
        <w:shd w:val="clear" w:color="auto" w:fill="FFFFFF"/>
        <w:spacing w:line="240" w:lineRule="auto"/>
        <w:ind w:firstLine="0"/>
        <w:jc w:val="center"/>
        <w:textAlignment w:val="baseline"/>
        <w:rPr>
          <w:rFonts w:eastAsia="Times New Roman"/>
          <w:sz w:val="22"/>
          <w:lang w:eastAsia="ru-RU"/>
        </w:rPr>
      </w:pPr>
    </w:p>
    <w:p w14:paraId="0B587BC0" w14:textId="77777777" w:rsidR="000E571C" w:rsidRPr="000E571C" w:rsidRDefault="000E571C" w:rsidP="000E571C">
      <w:pPr>
        <w:shd w:val="clear" w:color="auto" w:fill="FFFFFF"/>
        <w:spacing w:line="240" w:lineRule="auto"/>
        <w:ind w:firstLine="0"/>
        <w:jc w:val="center"/>
        <w:textAlignment w:val="baseline"/>
        <w:rPr>
          <w:rFonts w:eastAsia="Times New Roman"/>
          <w:b/>
          <w:sz w:val="22"/>
          <w:lang w:eastAsia="ru-RU"/>
        </w:rPr>
      </w:pPr>
    </w:p>
    <w:p w14:paraId="5C903A95" w14:textId="77777777" w:rsidR="000E571C" w:rsidRPr="000E571C" w:rsidRDefault="000E571C" w:rsidP="000E571C">
      <w:pPr>
        <w:shd w:val="clear" w:color="auto" w:fill="FFFFFF"/>
        <w:spacing w:line="240" w:lineRule="auto"/>
        <w:ind w:firstLine="0"/>
        <w:textAlignment w:val="baseline"/>
        <w:rPr>
          <w:rFonts w:eastAsia="Times New Roman"/>
          <w:sz w:val="22"/>
          <w:lang w:eastAsia="ru-RU"/>
        </w:rPr>
      </w:pPr>
      <w:r w:rsidRPr="000E571C">
        <w:rPr>
          <w:b/>
          <w:sz w:val="22"/>
        </w:rPr>
        <w:t>1. Объект закупки:</w:t>
      </w:r>
      <w:r w:rsidRPr="000E571C">
        <w:rPr>
          <w:bCs/>
          <w:sz w:val="22"/>
        </w:rPr>
        <w:t xml:space="preserve"> Оказание услуг по </w:t>
      </w:r>
      <w:r w:rsidRPr="000E571C">
        <w:rPr>
          <w:rFonts w:eastAsia="Times New Roman"/>
          <w:sz w:val="22"/>
          <w:lang w:eastAsia="ru-RU"/>
        </w:rPr>
        <w:t>проведению обследования и паспортизации</w:t>
      </w:r>
      <w:r w:rsidRPr="000E571C">
        <w:rPr>
          <w:rFonts w:eastAsiaTheme="minorHAnsi"/>
          <w:sz w:val="22"/>
        </w:rPr>
        <w:t xml:space="preserve"> структурных подразделений</w:t>
      </w:r>
      <w:r w:rsidRPr="000E571C">
        <w:rPr>
          <w:sz w:val="22"/>
        </w:rPr>
        <w:t xml:space="preserve"> МАУК «МКПЦ Киришского муниципального района» и услуг</w:t>
      </w:r>
      <w:r w:rsidRPr="000E571C">
        <w:rPr>
          <w:rFonts w:eastAsia="Times New Roman"/>
          <w:sz w:val="22"/>
          <w:lang w:eastAsia="ru-RU"/>
        </w:rPr>
        <w:t xml:space="preserve"> в приоритетных сферах жизнедеятельности инвалидов и других маломобильных групп населения, расположенных по адресам указанных в </w:t>
      </w:r>
      <w:r w:rsidRPr="000E571C">
        <w:rPr>
          <w:rFonts w:eastAsia="Times New Roman"/>
          <w:b/>
          <w:sz w:val="22"/>
          <w:lang w:eastAsia="ru-RU"/>
        </w:rPr>
        <w:t xml:space="preserve">Приложении 1 </w:t>
      </w:r>
      <w:r w:rsidRPr="000E571C">
        <w:rPr>
          <w:rFonts w:eastAsia="Times New Roman"/>
          <w:sz w:val="22"/>
          <w:lang w:eastAsia="ru-RU"/>
        </w:rPr>
        <w:t xml:space="preserve">к техническому заданию.  </w:t>
      </w:r>
    </w:p>
    <w:p w14:paraId="24244B0F" w14:textId="77777777" w:rsidR="000E571C" w:rsidRPr="000E571C" w:rsidRDefault="000E571C" w:rsidP="000E571C">
      <w:pPr>
        <w:shd w:val="clear" w:color="auto" w:fill="FFFFFF"/>
        <w:spacing w:line="240" w:lineRule="auto"/>
        <w:ind w:firstLine="0"/>
        <w:textAlignment w:val="baseline"/>
        <w:rPr>
          <w:rFonts w:eastAsia="Times New Roman"/>
          <w:sz w:val="22"/>
          <w:lang w:eastAsia="ru-RU"/>
        </w:rPr>
      </w:pPr>
      <w:r w:rsidRPr="000E571C">
        <w:rPr>
          <w:rFonts w:eastAsia="Times New Roman"/>
          <w:b/>
          <w:bCs/>
          <w:sz w:val="22"/>
          <w:lang w:eastAsia="ru-RU"/>
        </w:rPr>
        <w:t>2. Место сдачи-приёмки услуг:</w:t>
      </w:r>
      <w:r w:rsidRPr="000E571C">
        <w:rPr>
          <w:rFonts w:eastAsia="Times New Roman"/>
          <w:sz w:val="22"/>
          <w:lang w:eastAsia="ru-RU"/>
        </w:rPr>
        <w:t xml:space="preserve"> </w:t>
      </w:r>
      <w:bookmarkStart w:id="3" w:name="_Hlk135751507"/>
      <w:r w:rsidRPr="000E571C">
        <w:rPr>
          <w:rFonts w:eastAsia="Times New Roman"/>
          <w:sz w:val="22"/>
          <w:lang w:eastAsia="ru-RU"/>
        </w:rPr>
        <w:t>187110, Ленинградская область, город Кириши, улица Советская, дом 31</w:t>
      </w:r>
      <w:bookmarkEnd w:id="3"/>
      <w:r w:rsidRPr="000E571C">
        <w:rPr>
          <w:rFonts w:eastAsia="Times New Roman"/>
          <w:sz w:val="22"/>
          <w:lang w:eastAsia="ru-RU"/>
        </w:rPr>
        <w:t>.</w:t>
      </w:r>
    </w:p>
    <w:p w14:paraId="1F604BA1" w14:textId="77777777" w:rsidR="000E571C" w:rsidRPr="000E571C" w:rsidRDefault="000E571C" w:rsidP="000E571C">
      <w:pPr>
        <w:shd w:val="clear" w:color="auto" w:fill="FFFFFF"/>
        <w:spacing w:line="240" w:lineRule="auto"/>
        <w:ind w:firstLine="0"/>
        <w:textAlignment w:val="baseline"/>
        <w:rPr>
          <w:rFonts w:eastAsia="Times New Roman"/>
          <w:sz w:val="22"/>
          <w:lang w:eastAsia="ru-RU"/>
        </w:rPr>
      </w:pPr>
      <w:r w:rsidRPr="000E571C">
        <w:rPr>
          <w:rFonts w:eastAsia="Times New Roman"/>
          <w:b/>
          <w:bCs/>
          <w:sz w:val="22"/>
          <w:lang w:eastAsia="ru-RU"/>
        </w:rPr>
        <w:t>2.1. Адреса оказания услуг:</w:t>
      </w:r>
      <w:r w:rsidRPr="000E571C">
        <w:rPr>
          <w:rFonts w:eastAsia="Times New Roman"/>
          <w:sz w:val="22"/>
          <w:lang w:eastAsia="ru-RU"/>
        </w:rPr>
        <w:t xml:space="preserve"> согласно Приложению 1 к настоящему Техническому заданию.</w:t>
      </w:r>
    </w:p>
    <w:p w14:paraId="4C421669" w14:textId="2DB20C40" w:rsidR="000E571C" w:rsidRPr="000E571C" w:rsidRDefault="000E571C" w:rsidP="000E571C">
      <w:pPr>
        <w:shd w:val="clear" w:color="auto" w:fill="FFFFFF"/>
        <w:spacing w:line="240" w:lineRule="auto"/>
        <w:ind w:firstLine="0"/>
        <w:textAlignment w:val="baseline"/>
        <w:rPr>
          <w:rFonts w:eastAsia="Times New Roman"/>
          <w:sz w:val="22"/>
          <w:lang w:eastAsia="ru-RU"/>
        </w:rPr>
      </w:pPr>
      <w:r w:rsidRPr="000E571C">
        <w:rPr>
          <w:rFonts w:eastAsia="Times New Roman"/>
          <w:b/>
          <w:bCs/>
          <w:sz w:val="22"/>
          <w:lang w:eastAsia="ru-RU"/>
        </w:rPr>
        <w:t xml:space="preserve">3. Сроки оказания услуг: </w:t>
      </w:r>
      <w:r w:rsidRPr="000E571C">
        <w:rPr>
          <w:rFonts w:eastAsia="Times New Roman"/>
          <w:sz w:val="22"/>
          <w:lang w:eastAsia="ru-RU"/>
        </w:rPr>
        <w:t>с момента заключения договора</w:t>
      </w:r>
      <w:r w:rsidRPr="000E571C">
        <w:rPr>
          <w:rFonts w:eastAsia="Times New Roman"/>
          <w:b/>
          <w:bCs/>
          <w:sz w:val="22"/>
          <w:lang w:eastAsia="ru-RU"/>
        </w:rPr>
        <w:t xml:space="preserve"> </w:t>
      </w:r>
      <w:r w:rsidRPr="000E571C">
        <w:rPr>
          <w:rFonts w:eastAsia="Times New Roman"/>
          <w:sz w:val="22"/>
          <w:lang w:eastAsia="ru-RU"/>
        </w:rPr>
        <w:t>до 30.0</w:t>
      </w:r>
      <w:r w:rsidR="009328C7">
        <w:rPr>
          <w:rFonts w:eastAsia="Times New Roman"/>
          <w:sz w:val="22"/>
          <w:lang w:eastAsia="ru-RU"/>
        </w:rPr>
        <w:t>7</w:t>
      </w:r>
      <w:r w:rsidRPr="000E571C">
        <w:rPr>
          <w:rFonts w:eastAsia="Times New Roman"/>
          <w:sz w:val="22"/>
          <w:lang w:eastAsia="ru-RU"/>
        </w:rPr>
        <w:t>.2023 г.</w:t>
      </w:r>
    </w:p>
    <w:p w14:paraId="1E629975" w14:textId="77777777" w:rsidR="000E571C" w:rsidRPr="000E571C" w:rsidRDefault="000E571C" w:rsidP="000E571C">
      <w:pPr>
        <w:spacing w:line="240" w:lineRule="auto"/>
        <w:ind w:firstLine="0"/>
        <w:rPr>
          <w:b/>
          <w:bCs/>
          <w:sz w:val="22"/>
        </w:rPr>
      </w:pPr>
      <w:r w:rsidRPr="000E571C">
        <w:rPr>
          <w:b/>
          <w:bCs/>
          <w:sz w:val="22"/>
        </w:rPr>
        <w:t>4. Состав оказываемых услуг:</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811"/>
        <w:gridCol w:w="1843"/>
        <w:gridCol w:w="992"/>
      </w:tblGrid>
      <w:tr w:rsidR="000E571C" w:rsidRPr="000E571C" w14:paraId="19BD1979" w14:textId="77777777" w:rsidTr="00FF1AB1">
        <w:tc>
          <w:tcPr>
            <w:tcW w:w="568" w:type="dxa"/>
            <w:vAlign w:val="center"/>
          </w:tcPr>
          <w:p w14:paraId="47A5D2C7" w14:textId="77777777" w:rsidR="000E571C" w:rsidRPr="000E571C" w:rsidRDefault="000E571C" w:rsidP="000E571C">
            <w:pPr>
              <w:tabs>
                <w:tab w:val="left" w:pos="1134"/>
              </w:tabs>
              <w:spacing w:line="240" w:lineRule="auto"/>
              <w:ind w:firstLine="0"/>
              <w:jc w:val="center"/>
              <w:rPr>
                <w:rFonts w:eastAsia="Times New Roman"/>
                <w:b/>
                <w:sz w:val="22"/>
              </w:rPr>
            </w:pPr>
            <w:r w:rsidRPr="000E571C">
              <w:rPr>
                <w:rFonts w:eastAsia="Times New Roman"/>
                <w:b/>
                <w:sz w:val="22"/>
              </w:rPr>
              <w:t>№ п</w:t>
            </w:r>
            <w:r w:rsidRPr="000E571C">
              <w:rPr>
                <w:rFonts w:eastAsia="Times New Roman"/>
                <w:b/>
                <w:sz w:val="22"/>
                <w:lang w:val="en-US"/>
              </w:rPr>
              <w:t>/</w:t>
            </w:r>
            <w:r w:rsidRPr="000E571C">
              <w:rPr>
                <w:rFonts w:eastAsia="Times New Roman"/>
                <w:b/>
                <w:sz w:val="22"/>
              </w:rPr>
              <w:t>п</w:t>
            </w:r>
          </w:p>
        </w:tc>
        <w:tc>
          <w:tcPr>
            <w:tcW w:w="5811" w:type="dxa"/>
            <w:vAlign w:val="center"/>
          </w:tcPr>
          <w:p w14:paraId="3F93FBC1" w14:textId="77777777" w:rsidR="000E571C" w:rsidRPr="000E571C" w:rsidRDefault="000E571C" w:rsidP="000E571C">
            <w:pPr>
              <w:tabs>
                <w:tab w:val="left" w:pos="1134"/>
              </w:tabs>
              <w:spacing w:line="240" w:lineRule="auto"/>
              <w:ind w:hanging="7"/>
              <w:jc w:val="center"/>
              <w:rPr>
                <w:rFonts w:eastAsia="Times New Roman"/>
                <w:b/>
                <w:sz w:val="22"/>
              </w:rPr>
            </w:pPr>
            <w:r w:rsidRPr="000E571C">
              <w:rPr>
                <w:rFonts w:eastAsia="Times New Roman"/>
                <w:b/>
                <w:sz w:val="22"/>
              </w:rPr>
              <w:t>Наименование оказываемых услуг</w:t>
            </w:r>
          </w:p>
        </w:tc>
        <w:tc>
          <w:tcPr>
            <w:tcW w:w="1843" w:type="dxa"/>
            <w:vAlign w:val="center"/>
          </w:tcPr>
          <w:p w14:paraId="2B2DDE53" w14:textId="77777777" w:rsidR="000E571C" w:rsidRPr="000E571C" w:rsidRDefault="000E571C" w:rsidP="000E571C">
            <w:pPr>
              <w:tabs>
                <w:tab w:val="left" w:pos="1134"/>
              </w:tabs>
              <w:spacing w:line="240" w:lineRule="auto"/>
              <w:ind w:firstLine="0"/>
              <w:jc w:val="center"/>
              <w:rPr>
                <w:rFonts w:eastAsia="Times New Roman"/>
                <w:b/>
                <w:sz w:val="22"/>
              </w:rPr>
            </w:pPr>
            <w:r w:rsidRPr="000E571C">
              <w:rPr>
                <w:rFonts w:eastAsia="Times New Roman"/>
                <w:b/>
                <w:sz w:val="22"/>
              </w:rPr>
              <w:t>Ед. изм.</w:t>
            </w:r>
          </w:p>
        </w:tc>
        <w:tc>
          <w:tcPr>
            <w:tcW w:w="992" w:type="dxa"/>
            <w:vAlign w:val="center"/>
          </w:tcPr>
          <w:p w14:paraId="19B6ED5F" w14:textId="77777777" w:rsidR="000E571C" w:rsidRPr="000E571C" w:rsidRDefault="000E571C" w:rsidP="000E571C">
            <w:pPr>
              <w:tabs>
                <w:tab w:val="left" w:pos="1134"/>
              </w:tabs>
              <w:spacing w:line="240" w:lineRule="auto"/>
              <w:ind w:left="-108" w:right="-108" w:hanging="15"/>
              <w:jc w:val="center"/>
              <w:rPr>
                <w:rFonts w:eastAsia="Times New Roman"/>
                <w:b/>
                <w:sz w:val="22"/>
              </w:rPr>
            </w:pPr>
            <w:r w:rsidRPr="000E571C">
              <w:rPr>
                <w:rFonts w:eastAsia="Times New Roman"/>
                <w:b/>
                <w:sz w:val="22"/>
              </w:rPr>
              <w:t>Кол-во</w:t>
            </w:r>
          </w:p>
        </w:tc>
      </w:tr>
      <w:tr w:rsidR="000E571C" w:rsidRPr="000E571C" w14:paraId="14CE92A6" w14:textId="77777777" w:rsidTr="00FF1AB1">
        <w:tc>
          <w:tcPr>
            <w:tcW w:w="568" w:type="dxa"/>
          </w:tcPr>
          <w:p w14:paraId="06870722" w14:textId="77777777" w:rsidR="000E571C" w:rsidRPr="000E571C" w:rsidRDefault="000E571C" w:rsidP="000E571C">
            <w:pPr>
              <w:tabs>
                <w:tab w:val="left" w:pos="1134"/>
              </w:tabs>
              <w:spacing w:line="240" w:lineRule="auto"/>
              <w:ind w:firstLine="0"/>
              <w:jc w:val="left"/>
              <w:rPr>
                <w:rFonts w:eastAsia="Times New Roman"/>
                <w:sz w:val="22"/>
              </w:rPr>
            </w:pPr>
            <w:r w:rsidRPr="000E571C">
              <w:rPr>
                <w:rFonts w:eastAsia="Times New Roman"/>
                <w:sz w:val="22"/>
              </w:rPr>
              <w:t>1.</w:t>
            </w:r>
          </w:p>
        </w:tc>
        <w:tc>
          <w:tcPr>
            <w:tcW w:w="5811" w:type="dxa"/>
            <w:vAlign w:val="center"/>
          </w:tcPr>
          <w:p w14:paraId="05296478" w14:textId="77777777" w:rsidR="000E571C" w:rsidRPr="000E571C" w:rsidRDefault="000E571C" w:rsidP="000E571C">
            <w:pPr>
              <w:tabs>
                <w:tab w:val="left" w:pos="1134"/>
              </w:tabs>
              <w:spacing w:line="240" w:lineRule="auto"/>
              <w:ind w:hanging="7"/>
              <w:jc w:val="left"/>
              <w:rPr>
                <w:rFonts w:eastAsia="Times New Roman"/>
                <w:sz w:val="22"/>
              </w:rPr>
            </w:pPr>
            <w:r w:rsidRPr="000E571C">
              <w:rPr>
                <w:rFonts w:eastAsia="Times New Roman"/>
                <w:sz w:val="22"/>
              </w:rPr>
              <w:t>Проведение обследования объекта социальной инфраструктуры, Фото-фиксация основных зон и элементов</w:t>
            </w:r>
          </w:p>
        </w:tc>
        <w:tc>
          <w:tcPr>
            <w:tcW w:w="1843" w:type="dxa"/>
            <w:vAlign w:val="center"/>
          </w:tcPr>
          <w:p w14:paraId="1FFFFD27" w14:textId="77777777" w:rsidR="000E571C" w:rsidRPr="000E571C" w:rsidRDefault="000E571C" w:rsidP="000E571C">
            <w:pPr>
              <w:tabs>
                <w:tab w:val="left" w:pos="1134"/>
              </w:tabs>
              <w:spacing w:line="240" w:lineRule="auto"/>
              <w:ind w:firstLine="0"/>
              <w:jc w:val="left"/>
              <w:rPr>
                <w:rFonts w:eastAsia="Times New Roman"/>
                <w:sz w:val="22"/>
              </w:rPr>
            </w:pPr>
            <w:r w:rsidRPr="000E571C">
              <w:rPr>
                <w:rFonts w:eastAsia="Times New Roman"/>
                <w:sz w:val="22"/>
              </w:rPr>
              <w:t>Услуга</w:t>
            </w:r>
          </w:p>
        </w:tc>
        <w:tc>
          <w:tcPr>
            <w:tcW w:w="992" w:type="dxa"/>
            <w:vAlign w:val="center"/>
          </w:tcPr>
          <w:p w14:paraId="3A9F856E" w14:textId="77777777" w:rsidR="000E571C" w:rsidRPr="000E571C" w:rsidRDefault="000E571C" w:rsidP="000E571C">
            <w:pPr>
              <w:spacing w:line="240" w:lineRule="auto"/>
              <w:ind w:firstLine="0"/>
              <w:jc w:val="left"/>
              <w:rPr>
                <w:sz w:val="22"/>
              </w:rPr>
            </w:pPr>
            <w:r w:rsidRPr="000E571C">
              <w:rPr>
                <w:sz w:val="22"/>
              </w:rPr>
              <w:t>1</w:t>
            </w:r>
          </w:p>
        </w:tc>
      </w:tr>
      <w:tr w:rsidR="000E571C" w:rsidRPr="000E571C" w14:paraId="3C0C9EF5" w14:textId="77777777" w:rsidTr="00FF1AB1">
        <w:tc>
          <w:tcPr>
            <w:tcW w:w="568" w:type="dxa"/>
          </w:tcPr>
          <w:p w14:paraId="53DC9AEF" w14:textId="77777777" w:rsidR="000E571C" w:rsidRPr="000E571C" w:rsidRDefault="000E571C" w:rsidP="000E571C">
            <w:pPr>
              <w:tabs>
                <w:tab w:val="left" w:pos="1134"/>
              </w:tabs>
              <w:spacing w:line="240" w:lineRule="auto"/>
              <w:ind w:firstLine="34"/>
              <w:jc w:val="left"/>
              <w:rPr>
                <w:rFonts w:eastAsia="Times New Roman"/>
                <w:sz w:val="22"/>
              </w:rPr>
            </w:pPr>
            <w:r w:rsidRPr="000E571C">
              <w:rPr>
                <w:rFonts w:eastAsia="Times New Roman"/>
                <w:sz w:val="22"/>
              </w:rPr>
              <w:t>2.</w:t>
            </w:r>
          </w:p>
        </w:tc>
        <w:tc>
          <w:tcPr>
            <w:tcW w:w="5811" w:type="dxa"/>
            <w:vAlign w:val="center"/>
          </w:tcPr>
          <w:p w14:paraId="5130983E" w14:textId="77777777" w:rsidR="000E571C" w:rsidRPr="000E571C" w:rsidRDefault="000E571C" w:rsidP="000E571C">
            <w:pPr>
              <w:tabs>
                <w:tab w:val="left" w:pos="1134"/>
              </w:tabs>
              <w:spacing w:line="240" w:lineRule="auto"/>
              <w:ind w:hanging="7"/>
              <w:jc w:val="left"/>
              <w:rPr>
                <w:rFonts w:eastAsia="Times New Roman"/>
                <w:sz w:val="22"/>
              </w:rPr>
            </w:pPr>
            <w:r w:rsidRPr="000E571C">
              <w:rPr>
                <w:rFonts w:eastAsia="Times New Roman"/>
                <w:sz w:val="22"/>
              </w:rPr>
              <w:t>Сбор и анализ анкет с замерами ОСИ, разработка проектов заключений о состоянии доступности и проектов управленческих решений</w:t>
            </w:r>
          </w:p>
        </w:tc>
        <w:tc>
          <w:tcPr>
            <w:tcW w:w="1843" w:type="dxa"/>
            <w:vAlign w:val="center"/>
          </w:tcPr>
          <w:p w14:paraId="504D5F0F" w14:textId="77777777" w:rsidR="000E571C" w:rsidRPr="000E571C" w:rsidRDefault="000E571C" w:rsidP="000E571C">
            <w:pPr>
              <w:tabs>
                <w:tab w:val="left" w:pos="1134"/>
              </w:tabs>
              <w:spacing w:line="240" w:lineRule="auto"/>
              <w:ind w:firstLine="0"/>
              <w:jc w:val="left"/>
              <w:rPr>
                <w:rFonts w:eastAsia="Times New Roman"/>
                <w:sz w:val="22"/>
              </w:rPr>
            </w:pPr>
            <w:r w:rsidRPr="000E571C">
              <w:rPr>
                <w:rFonts w:eastAsia="Times New Roman"/>
                <w:sz w:val="22"/>
              </w:rPr>
              <w:t>Пакет документов</w:t>
            </w:r>
          </w:p>
        </w:tc>
        <w:tc>
          <w:tcPr>
            <w:tcW w:w="992" w:type="dxa"/>
            <w:vAlign w:val="center"/>
          </w:tcPr>
          <w:p w14:paraId="4344A8CD" w14:textId="77777777" w:rsidR="000E571C" w:rsidRPr="000E571C" w:rsidRDefault="000E571C" w:rsidP="000E571C">
            <w:pPr>
              <w:spacing w:line="240" w:lineRule="auto"/>
              <w:ind w:firstLine="0"/>
              <w:jc w:val="left"/>
              <w:rPr>
                <w:sz w:val="22"/>
              </w:rPr>
            </w:pPr>
            <w:r w:rsidRPr="000E571C">
              <w:rPr>
                <w:sz w:val="22"/>
              </w:rPr>
              <w:t>1</w:t>
            </w:r>
          </w:p>
        </w:tc>
      </w:tr>
      <w:tr w:rsidR="000E571C" w:rsidRPr="000E571C" w14:paraId="717DC544" w14:textId="77777777" w:rsidTr="00FF1AB1">
        <w:trPr>
          <w:trHeight w:val="525"/>
        </w:trPr>
        <w:tc>
          <w:tcPr>
            <w:tcW w:w="568" w:type="dxa"/>
          </w:tcPr>
          <w:p w14:paraId="4B3AF8B7" w14:textId="77777777" w:rsidR="000E571C" w:rsidRPr="000E571C" w:rsidRDefault="000E571C" w:rsidP="000E571C">
            <w:pPr>
              <w:tabs>
                <w:tab w:val="left" w:pos="1134"/>
              </w:tabs>
              <w:spacing w:line="240" w:lineRule="auto"/>
              <w:ind w:firstLine="34"/>
              <w:jc w:val="left"/>
              <w:rPr>
                <w:rFonts w:eastAsia="Times New Roman"/>
                <w:sz w:val="22"/>
              </w:rPr>
            </w:pPr>
            <w:r w:rsidRPr="000E571C">
              <w:rPr>
                <w:rFonts w:eastAsia="Times New Roman"/>
                <w:sz w:val="22"/>
              </w:rPr>
              <w:t>3.</w:t>
            </w:r>
          </w:p>
        </w:tc>
        <w:tc>
          <w:tcPr>
            <w:tcW w:w="5811" w:type="dxa"/>
            <w:vAlign w:val="center"/>
          </w:tcPr>
          <w:p w14:paraId="30646AE9" w14:textId="77777777" w:rsidR="000E571C" w:rsidRPr="000E571C" w:rsidRDefault="000E571C" w:rsidP="000E571C">
            <w:pPr>
              <w:tabs>
                <w:tab w:val="left" w:pos="1134"/>
              </w:tabs>
              <w:spacing w:line="240" w:lineRule="auto"/>
              <w:ind w:hanging="7"/>
              <w:jc w:val="left"/>
              <w:rPr>
                <w:rFonts w:eastAsia="Times New Roman"/>
                <w:sz w:val="22"/>
              </w:rPr>
            </w:pPr>
            <w:r w:rsidRPr="000E571C">
              <w:rPr>
                <w:rFonts w:eastAsia="Times New Roman"/>
                <w:sz w:val="22"/>
              </w:rPr>
              <w:t xml:space="preserve">Подготовка и передача Заказчику итогового пакета документов (на бумажном и электронном носителях) </w:t>
            </w:r>
          </w:p>
        </w:tc>
        <w:tc>
          <w:tcPr>
            <w:tcW w:w="1843" w:type="dxa"/>
            <w:vAlign w:val="center"/>
          </w:tcPr>
          <w:p w14:paraId="17662BBD" w14:textId="77777777" w:rsidR="000E571C" w:rsidRPr="000E571C" w:rsidRDefault="000E571C" w:rsidP="000E571C">
            <w:pPr>
              <w:tabs>
                <w:tab w:val="left" w:pos="1134"/>
              </w:tabs>
              <w:spacing w:line="240" w:lineRule="auto"/>
              <w:ind w:firstLine="0"/>
              <w:jc w:val="left"/>
              <w:rPr>
                <w:rFonts w:eastAsia="Times New Roman"/>
                <w:sz w:val="22"/>
              </w:rPr>
            </w:pPr>
            <w:r w:rsidRPr="000E571C">
              <w:rPr>
                <w:rFonts w:eastAsia="Times New Roman"/>
                <w:sz w:val="22"/>
              </w:rPr>
              <w:t>Пакет документов</w:t>
            </w:r>
          </w:p>
        </w:tc>
        <w:tc>
          <w:tcPr>
            <w:tcW w:w="992" w:type="dxa"/>
            <w:vAlign w:val="center"/>
          </w:tcPr>
          <w:p w14:paraId="45A8A2E3" w14:textId="77777777" w:rsidR="000E571C" w:rsidRPr="000E571C" w:rsidRDefault="000E571C" w:rsidP="000E571C">
            <w:pPr>
              <w:spacing w:line="240" w:lineRule="auto"/>
              <w:ind w:firstLine="0"/>
              <w:jc w:val="left"/>
              <w:rPr>
                <w:sz w:val="22"/>
              </w:rPr>
            </w:pPr>
            <w:r w:rsidRPr="000E571C">
              <w:rPr>
                <w:sz w:val="22"/>
              </w:rPr>
              <w:t>1</w:t>
            </w:r>
          </w:p>
        </w:tc>
      </w:tr>
      <w:tr w:rsidR="000E571C" w:rsidRPr="000E571C" w14:paraId="473C3072" w14:textId="77777777" w:rsidTr="00FF1AB1">
        <w:trPr>
          <w:trHeight w:val="300"/>
        </w:trPr>
        <w:tc>
          <w:tcPr>
            <w:tcW w:w="568" w:type="dxa"/>
          </w:tcPr>
          <w:p w14:paraId="0105A3A3" w14:textId="77777777" w:rsidR="000E571C" w:rsidRPr="000E571C" w:rsidRDefault="000E571C" w:rsidP="000E571C">
            <w:pPr>
              <w:tabs>
                <w:tab w:val="left" w:pos="1134"/>
              </w:tabs>
              <w:spacing w:line="240" w:lineRule="auto"/>
              <w:ind w:firstLine="34"/>
              <w:jc w:val="left"/>
              <w:rPr>
                <w:rFonts w:eastAsia="Times New Roman"/>
                <w:sz w:val="22"/>
              </w:rPr>
            </w:pPr>
            <w:r w:rsidRPr="000E571C">
              <w:rPr>
                <w:rFonts w:eastAsia="Times New Roman"/>
                <w:sz w:val="22"/>
              </w:rPr>
              <w:t>4.</w:t>
            </w:r>
          </w:p>
        </w:tc>
        <w:tc>
          <w:tcPr>
            <w:tcW w:w="5811" w:type="dxa"/>
            <w:vAlign w:val="center"/>
          </w:tcPr>
          <w:p w14:paraId="50636746" w14:textId="77777777" w:rsidR="000E571C" w:rsidRPr="000E571C" w:rsidRDefault="000E571C" w:rsidP="000E571C">
            <w:pPr>
              <w:tabs>
                <w:tab w:val="left" w:pos="1134"/>
              </w:tabs>
              <w:spacing w:line="240" w:lineRule="auto"/>
              <w:ind w:hanging="7"/>
              <w:jc w:val="left"/>
              <w:rPr>
                <w:rFonts w:eastAsia="Times New Roman"/>
                <w:sz w:val="22"/>
              </w:rPr>
            </w:pPr>
            <w:r w:rsidRPr="000E571C">
              <w:rPr>
                <w:rFonts w:eastAsia="Times New Roman"/>
                <w:sz w:val="22"/>
              </w:rPr>
              <w:t>Согласование акта предоставления услуги на объекте с общественной организацией инвалидов</w:t>
            </w:r>
          </w:p>
        </w:tc>
        <w:tc>
          <w:tcPr>
            <w:tcW w:w="1843" w:type="dxa"/>
            <w:vAlign w:val="center"/>
          </w:tcPr>
          <w:p w14:paraId="107DD814" w14:textId="77777777" w:rsidR="000E571C" w:rsidRPr="000E571C" w:rsidRDefault="000E571C" w:rsidP="000E571C">
            <w:pPr>
              <w:tabs>
                <w:tab w:val="left" w:pos="1134"/>
              </w:tabs>
              <w:spacing w:line="240" w:lineRule="auto"/>
              <w:ind w:firstLine="34"/>
              <w:jc w:val="left"/>
              <w:rPr>
                <w:rFonts w:eastAsia="Times New Roman"/>
                <w:sz w:val="22"/>
              </w:rPr>
            </w:pPr>
            <w:r w:rsidRPr="000E571C">
              <w:rPr>
                <w:rFonts w:eastAsia="Times New Roman"/>
                <w:sz w:val="22"/>
              </w:rPr>
              <w:t>Пакет документов</w:t>
            </w:r>
          </w:p>
        </w:tc>
        <w:tc>
          <w:tcPr>
            <w:tcW w:w="992" w:type="dxa"/>
            <w:vAlign w:val="center"/>
          </w:tcPr>
          <w:p w14:paraId="46D72891" w14:textId="77777777" w:rsidR="000E571C" w:rsidRPr="000E571C" w:rsidRDefault="000E571C" w:rsidP="000E571C">
            <w:pPr>
              <w:spacing w:line="240" w:lineRule="auto"/>
              <w:ind w:firstLine="33"/>
              <w:jc w:val="left"/>
              <w:rPr>
                <w:sz w:val="22"/>
              </w:rPr>
            </w:pPr>
            <w:r w:rsidRPr="000E571C">
              <w:rPr>
                <w:sz w:val="22"/>
              </w:rPr>
              <w:t>1</w:t>
            </w:r>
          </w:p>
        </w:tc>
      </w:tr>
      <w:tr w:rsidR="000E571C" w:rsidRPr="000E571C" w14:paraId="03333A37" w14:textId="77777777" w:rsidTr="00FF1AB1">
        <w:tc>
          <w:tcPr>
            <w:tcW w:w="568" w:type="dxa"/>
            <w:tcBorders>
              <w:bottom w:val="single" w:sz="4" w:space="0" w:color="auto"/>
            </w:tcBorders>
          </w:tcPr>
          <w:p w14:paraId="6B1B6339" w14:textId="77777777" w:rsidR="000E571C" w:rsidRPr="000E571C" w:rsidRDefault="000E571C" w:rsidP="000E571C">
            <w:pPr>
              <w:tabs>
                <w:tab w:val="left" w:pos="1134"/>
              </w:tabs>
              <w:spacing w:line="240" w:lineRule="auto"/>
              <w:ind w:firstLine="0"/>
              <w:jc w:val="left"/>
              <w:rPr>
                <w:rFonts w:eastAsia="Times New Roman"/>
                <w:sz w:val="22"/>
              </w:rPr>
            </w:pPr>
            <w:r w:rsidRPr="000E571C">
              <w:rPr>
                <w:rFonts w:eastAsia="Times New Roman"/>
                <w:sz w:val="22"/>
              </w:rPr>
              <w:t>5.</w:t>
            </w:r>
          </w:p>
        </w:tc>
        <w:tc>
          <w:tcPr>
            <w:tcW w:w="5811" w:type="dxa"/>
            <w:tcBorders>
              <w:bottom w:val="single" w:sz="4" w:space="0" w:color="auto"/>
            </w:tcBorders>
            <w:vAlign w:val="center"/>
          </w:tcPr>
          <w:p w14:paraId="14BA6B6F" w14:textId="77777777" w:rsidR="000E571C" w:rsidRPr="000E571C" w:rsidRDefault="000E571C" w:rsidP="000E571C">
            <w:pPr>
              <w:tabs>
                <w:tab w:val="left" w:pos="1134"/>
              </w:tabs>
              <w:spacing w:line="240" w:lineRule="auto"/>
              <w:ind w:hanging="7"/>
              <w:jc w:val="left"/>
              <w:rPr>
                <w:rFonts w:eastAsia="Times New Roman"/>
                <w:sz w:val="22"/>
              </w:rPr>
            </w:pPr>
            <w:r w:rsidRPr="000E571C">
              <w:rPr>
                <w:rFonts w:eastAsia="Times New Roman"/>
                <w:sz w:val="22"/>
              </w:rPr>
              <w:t>Обучение (подготовка) персонала по программе: «Организация доступности для инвалидов объектов и предоставляемых услуг (доступная среда)» с выдачей документов о компетенции (именной сертификат).</w:t>
            </w:r>
          </w:p>
        </w:tc>
        <w:tc>
          <w:tcPr>
            <w:tcW w:w="1843" w:type="dxa"/>
            <w:tcBorders>
              <w:bottom w:val="single" w:sz="4" w:space="0" w:color="auto"/>
            </w:tcBorders>
            <w:vAlign w:val="center"/>
          </w:tcPr>
          <w:p w14:paraId="4EB84030" w14:textId="77777777" w:rsidR="000E571C" w:rsidRPr="000E571C" w:rsidRDefault="000E571C" w:rsidP="000E571C">
            <w:pPr>
              <w:tabs>
                <w:tab w:val="left" w:pos="1134"/>
              </w:tabs>
              <w:spacing w:line="240" w:lineRule="auto"/>
              <w:ind w:firstLine="0"/>
              <w:jc w:val="left"/>
              <w:rPr>
                <w:rFonts w:eastAsia="Times New Roman"/>
                <w:sz w:val="22"/>
              </w:rPr>
            </w:pPr>
            <w:r w:rsidRPr="000E571C">
              <w:rPr>
                <w:rFonts w:eastAsia="Times New Roman"/>
                <w:sz w:val="22"/>
              </w:rPr>
              <w:t>Услуга</w:t>
            </w:r>
          </w:p>
        </w:tc>
        <w:tc>
          <w:tcPr>
            <w:tcW w:w="992" w:type="dxa"/>
            <w:tcBorders>
              <w:bottom w:val="single" w:sz="4" w:space="0" w:color="auto"/>
            </w:tcBorders>
            <w:vAlign w:val="center"/>
          </w:tcPr>
          <w:p w14:paraId="0D835A7E" w14:textId="77777777" w:rsidR="000E571C" w:rsidRPr="000E571C" w:rsidRDefault="000E571C" w:rsidP="000E571C">
            <w:pPr>
              <w:spacing w:line="240" w:lineRule="auto"/>
              <w:ind w:firstLine="0"/>
              <w:jc w:val="left"/>
              <w:rPr>
                <w:sz w:val="22"/>
              </w:rPr>
            </w:pPr>
            <w:r w:rsidRPr="000E571C">
              <w:rPr>
                <w:sz w:val="22"/>
              </w:rPr>
              <w:t>1(чел.)</w:t>
            </w:r>
          </w:p>
        </w:tc>
      </w:tr>
    </w:tbl>
    <w:p w14:paraId="5F4D0A6C" w14:textId="77777777" w:rsidR="000E571C" w:rsidRPr="000E571C" w:rsidRDefault="000E571C" w:rsidP="000E571C">
      <w:pPr>
        <w:spacing w:line="240" w:lineRule="auto"/>
        <w:ind w:firstLine="0"/>
        <w:jc w:val="left"/>
        <w:rPr>
          <w:b/>
          <w:sz w:val="22"/>
        </w:rPr>
      </w:pPr>
    </w:p>
    <w:p w14:paraId="2995C527" w14:textId="77777777" w:rsidR="000E571C" w:rsidRPr="000E571C" w:rsidRDefault="000E571C" w:rsidP="008A43CA">
      <w:pPr>
        <w:suppressAutoHyphens/>
        <w:spacing w:line="240" w:lineRule="auto"/>
        <w:ind w:firstLine="0"/>
        <w:jc w:val="left"/>
        <w:rPr>
          <w:rFonts w:eastAsia="Times New Roman"/>
          <w:b/>
          <w:color w:val="000000"/>
          <w:sz w:val="22"/>
          <w:lang w:eastAsia="ru-RU"/>
        </w:rPr>
      </w:pPr>
      <w:r w:rsidRPr="000E571C">
        <w:rPr>
          <w:rFonts w:eastAsia="Times New Roman"/>
          <w:b/>
          <w:color w:val="000000"/>
          <w:sz w:val="22"/>
          <w:lang w:eastAsia="ru-RU"/>
        </w:rPr>
        <w:t>5. Объем и сроки гарантий качества</w:t>
      </w:r>
    </w:p>
    <w:p w14:paraId="71B93392" w14:textId="77777777" w:rsidR="000E571C" w:rsidRPr="000E571C" w:rsidRDefault="000E571C" w:rsidP="008A43CA">
      <w:pPr>
        <w:tabs>
          <w:tab w:val="left" w:pos="652"/>
        </w:tabs>
        <w:suppressAutoHyphens/>
        <w:spacing w:line="240" w:lineRule="auto"/>
        <w:ind w:firstLine="0"/>
        <w:rPr>
          <w:rFonts w:eastAsia="Times New Roman"/>
          <w:color w:val="000000"/>
          <w:sz w:val="22"/>
          <w:lang w:eastAsia="ru-RU"/>
        </w:rPr>
      </w:pPr>
      <w:r w:rsidRPr="000E571C">
        <w:rPr>
          <w:rFonts w:eastAsia="Times New Roman"/>
          <w:color w:val="000000"/>
          <w:sz w:val="22"/>
          <w:lang w:eastAsia="ru-RU"/>
        </w:rPr>
        <w:t>Исполнитель гарантирует качество оказания услуг в соответствии с требованиями действующего законодательства Российской Федерации и настоящего Технического задания. Гарантийный срок на оказанные услуги составляет 12 (месяцев) с приемки оказанных услуг. Все выявленные заказчиком и контролирующими органами замечания и недочеты устраняются силами и за счет Исполнителя.</w:t>
      </w:r>
    </w:p>
    <w:p w14:paraId="68FC500A" w14:textId="77777777" w:rsidR="000E571C" w:rsidRPr="000E571C" w:rsidRDefault="000E571C" w:rsidP="008A43CA">
      <w:pPr>
        <w:suppressAutoHyphens/>
        <w:spacing w:line="240" w:lineRule="auto"/>
        <w:ind w:firstLine="0"/>
        <w:contextualSpacing/>
        <w:jc w:val="left"/>
        <w:rPr>
          <w:rFonts w:eastAsia="Times New Roman"/>
          <w:b/>
          <w:color w:val="000000"/>
          <w:sz w:val="22"/>
          <w:lang w:eastAsia="ru-RU"/>
        </w:rPr>
      </w:pPr>
      <w:r w:rsidRPr="000E571C">
        <w:rPr>
          <w:rFonts w:eastAsia="Times New Roman"/>
          <w:b/>
          <w:bCs/>
          <w:color w:val="000000"/>
          <w:sz w:val="22"/>
          <w:lang w:eastAsia="ru-RU"/>
        </w:rPr>
        <w:t>6.</w:t>
      </w:r>
      <w:r w:rsidRPr="000E571C">
        <w:rPr>
          <w:rFonts w:eastAsia="Times New Roman"/>
          <w:color w:val="000000"/>
          <w:sz w:val="22"/>
          <w:lang w:eastAsia="ru-RU"/>
        </w:rPr>
        <w:t xml:space="preserve"> </w:t>
      </w:r>
      <w:r w:rsidRPr="000E571C">
        <w:rPr>
          <w:rFonts w:eastAsia="Times New Roman"/>
          <w:b/>
          <w:color w:val="000000"/>
          <w:sz w:val="22"/>
          <w:lang w:eastAsia="ru-RU"/>
        </w:rPr>
        <w:t>Требования к безопасности оказания услуг</w:t>
      </w:r>
    </w:p>
    <w:p w14:paraId="32976DF8" w14:textId="77777777" w:rsidR="000E571C" w:rsidRPr="000E571C" w:rsidRDefault="000E571C" w:rsidP="008A43CA">
      <w:pPr>
        <w:widowControl w:val="0"/>
        <w:tabs>
          <w:tab w:val="left" w:pos="142"/>
          <w:tab w:val="left" w:pos="993"/>
          <w:tab w:val="left" w:pos="1262"/>
        </w:tabs>
        <w:suppressAutoHyphens/>
        <w:spacing w:line="240" w:lineRule="auto"/>
        <w:ind w:firstLine="0"/>
        <w:rPr>
          <w:rFonts w:eastAsia="Times New Roman"/>
          <w:sz w:val="22"/>
          <w:lang w:eastAsia="ru-RU"/>
        </w:rPr>
      </w:pPr>
      <w:r w:rsidRPr="000E571C">
        <w:rPr>
          <w:rFonts w:eastAsia="Times New Roman"/>
          <w:sz w:val="22"/>
          <w:lang w:eastAsia="ru-RU"/>
        </w:rPr>
        <w:t>6.1. Все сотрудники Исполнителя должны соблюдать правила внутреннего трудового распорядка, контрольно-пропускного режима, внутренних положений и инструкций Заказчика, а также правила техники безопасности, пожарной безопасности, охраны труда, установленные на месте оказания услуг.</w:t>
      </w:r>
    </w:p>
    <w:p w14:paraId="766290DE" w14:textId="77777777" w:rsidR="000E571C" w:rsidRPr="000E571C" w:rsidRDefault="000E571C" w:rsidP="008A43CA">
      <w:pPr>
        <w:suppressAutoHyphens/>
        <w:spacing w:line="240" w:lineRule="auto"/>
        <w:ind w:firstLine="0"/>
        <w:rPr>
          <w:rFonts w:eastAsia="Times New Roman"/>
          <w:sz w:val="22"/>
          <w:lang w:eastAsia="ru-RU"/>
        </w:rPr>
      </w:pPr>
      <w:r w:rsidRPr="000E571C">
        <w:rPr>
          <w:rFonts w:eastAsia="Times New Roman"/>
          <w:sz w:val="22"/>
          <w:lang w:eastAsia="ru-RU"/>
        </w:rPr>
        <w:t xml:space="preserve">6.2. Услуги по обследованию </w:t>
      </w:r>
      <w:r w:rsidRPr="000E571C">
        <w:rPr>
          <w:rFonts w:eastAsia="Times New Roman"/>
          <w:color w:val="000000"/>
          <w:sz w:val="22"/>
          <w:lang w:eastAsia="ru-RU"/>
        </w:rPr>
        <w:t>и паспортизации здания</w:t>
      </w:r>
      <w:r w:rsidRPr="000E571C">
        <w:rPr>
          <w:rFonts w:eastAsia="Times New Roman"/>
          <w:sz w:val="22"/>
          <w:lang w:eastAsia="ru-RU"/>
        </w:rPr>
        <w:t xml:space="preserve"> должны оказываться с соблюдением правил техники безопасности и охраны труда, мер электробезопасности, правил пожарной безопасности и других нормативных технических норм, действующих в Российской Федерации.</w:t>
      </w:r>
    </w:p>
    <w:p w14:paraId="3E5C8351" w14:textId="77777777" w:rsidR="000E571C" w:rsidRPr="000E571C" w:rsidRDefault="000E571C" w:rsidP="008A43CA">
      <w:pPr>
        <w:suppressAutoHyphens/>
        <w:spacing w:line="240" w:lineRule="auto"/>
        <w:ind w:firstLine="0"/>
        <w:rPr>
          <w:rFonts w:eastAsia="Times New Roman"/>
          <w:sz w:val="22"/>
          <w:lang w:eastAsia="ru-RU"/>
        </w:rPr>
      </w:pPr>
      <w:r w:rsidRPr="000E571C">
        <w:rPr>
          <w:rFonts w:eastAsia="Times New Roman"/>
          <w:sz w:val="22"/>
          <w:lang w:eastAsia="ru-RU"/>
        </w:rPr>
        <w:t>6.3. Исполнитель обязан допускать к выполнению работы сотрудников, прошедших инструктаж по технике безопасности и охране труда в соответствии со спецификой своей деятельности. Исполнитель самостоятельно проводит инструктаж своих сотрудников.</w:t>
      </w:r>
    </w:p>
    <w:p w14:paraId="7E269F33" w14:textId="77777777" w:rsidR="000E571C" w:rsidRPr="000E571C" w:rsidRDefault="000E571C" w:rsidP="008A43CA">
      <w:pPr>
        <w:tabs>
          <w:tab w:val="left" w:pos="142"/>
          <w:tab w:val="left" w:pos="709"/>
          <w:tab w:val="left" w:pos="1262"/>
        </w:tabs>
        <w:suppressAutoHyphens/>
        <w:spacing w:line="240" w:lineRule="auto"/>
        <w:ind w:firstLine="0"/>
        <w:rPr>
          <w:rFonts w:eastAsia="Times New Roman"/>
          <w:sz w:val="22"/>
          <w:lang w:eastAsia="ru-RU"/>
        </w:rPr>
      </w:pPr>
      <w:r w:rsidRPr="000E571C">
        <w:rPr>
          <w:rFonts w:eastAsia="Times New Roman"/>
          <w:sz w:val="22"/>
          <w:lang w:eastAsia="ru-RU"/>
        </w:rPr>
        <w:t>Ответственность за соблюдение правил охраны труда, пожарной и электробезопасности, правил обслуживания и санитарных норм несет Исполнитель.</w:t>
      </w:r>
    </w:p>
    <w:p w14:paraId="2AB6737F" w14:textId="77777777" w:rsidR="000E571C" w:rsidRPr="000E571C" w:rsidRDefault="000E571C" w:rsidP="008A43CA">
      <w:pPr>
        <w:suppressAutoHyphens/>
        <w:spacing w:line="240" w:lineRule="auto"/>
        <w:ind w:firstLine="0"/>
        <w:contextualSpacing/>
        <w:jc w:val="left"/>
        <w:rPr>
          <w:rFonts w:eastAsia="Times New Roman"/>
          <w:b/>
          <w:sz w:val="22"/>
          <w:lang w:eastAsia="ru-RU"/>
        </w:rPr>
      </w:pPr>
      <w:r w:rsidRPr="000E571C">
        <w:rPr>
          <w:rFonts w:eastAsia="Times New Roman"/>
          <w:b/>
          <w:sz w:val="22"/>
          <w:lang w:eastAsia="ru-RU"/>
        </w:rPr>
        <w:t>7. Требования к используемым материалам и оборудованию</w:t>
      </w:r>
    </w:p>
    <w:p w14:paraId="34798E4D" w14:textId="77777777" w:rsidR="000E571C" w:rsidRPr="000E571C" w:rsidRDefault="000E571C" w:rsidP="008A43CA">
      <w:pPr>
        <w:tabs>
          <w:tab w:val="left" w:pos="993"/>
        </w:tabs>
        <w:suppressAutoHyphens/>
        <w:spacing w:line="240" w:lineRule="auto"/>
        <w:ind w:firstLine="0"/>
        <w:rPr>
          <w:rFonts w:eastAsia="Times New Roman"/>
          <w:color w:val="000000"/>
          <w:sz w:val="22"/>
          <w:lang w:eastAsia="ru-RU"/>
        </w:rPr>
      </w:pPr>
      <w:r w:rsidRPr="000E571C">
        <w:rPr>
          <w:rFonts w:eastAsia="Times New Roman"/>
          <w:sz w:val="22"/>
          <w:lang w:eastAsia="ru-RU"/>
        </w:rPr>
        <w:t>7.1 Наличие инструментов,</w:t>
      </w:r>
      <w:r w:rsidRPr="000E571C">
        <w:rPr>
          <w:rFonts w:eastAsia="Times New Roman"/>
          <w:color w:val="000000"/>
          <w:sz w:val="22"/>
          <w:lang w:eastAsia="ru-RU"/>
        </w:rPr>
        <w:t xml:space="preserve"> оборудования, контрольно-измерительных приборов и расходных</w:t>
      </w:r>
      <w:r w:rsidRPr="000E571C">
        <w:rPr>
          <w:rFonts w:eastAsia="Times New Roman"/>
          <w:sz w:val="22"/>
          <w:lang w:eastAsia="ru-RU"/>
        </w:rPr>
        <w:t xml:space="preserve"> </w:t>
      </w:r>
      <w:r w:rsidRPr="000E571C">
        <w:rPr>
          <w:rFonts w:eastAsia="Times New Roman"/>
          <w:color w:val="000000"/>
          <w:sz w:val="22"/>
          <w:lang w:eastAsia="ru-RU"/>
        </w:rPr>
        <w:t xml:space="preserve">материалов, необходимых для оказания услуг, обеспечивает Исполнитель. </w:t>
      </w:r>
    </w:p>
    <w:p w14:paraId="3654FE88" w14:textId="77777777" w:rsidR="000E571C" w:rsidRPr="000E571C" w:rsidRDefault="000E571C" w:rsidP="008A43CA">
      <w:pPr>
        <w:tabs>
          <w:tab w:val="left" w:pos="993"/>
        </w:tabs>
        <w:suppressAutoHyphens/>
        <w:spacing w:line="240" w:lineRule="auto"/>
        <w:ind w:firstLine="0"/>
        <w:contextualSpacing/>
        <w:rPr>
          <w:rFonts w:eastAsia="Times New Roman"/>
          <w:color w:val="000000"/>
          <w:sz w:val="22"/>
          <w:lang w:eastAsia="ru-RU"/>
        </w:rPr>
      </w:pPr>
      <w:r w:rsidRPr="000E571C">
        <w:rPr>
          <w:rFonts w:eastAsia="Times New Roman"/>
          <w:color w:val="000000"/>
          <w:sz w:val="22"/>
          <w:lang w:eastAsia="ru-RU"/>
        </w:rPr>
        <w:lastRenderedPageBreak/>
        <w:t>7.2. Все применяемые материалы и оборудование должны быть сертифицированы, экологически</w:t>
      </w:r>
      <w:r w:rsidRPr="000E571C">
        <w:rPr>
          <w:rFonts w:eastAsia="Times New Roman"/>
          <w:sz w:val="22"/>
          <w:lang w:eastAsia="ru-RU"/>
        </w:rPr>
        <w:t xml:space="preserve"> </w:t>
      </w:r>
      <w:r w:rsidRPr="000E571C">
        <w:rPr>
          <w:rFonts w:eastAsia="Times New Roman"/>
          <w:color w:val="000000"/>
          <w:sz w:val="22"/>
          <w:lang w:eastAsia="ru-RU"/>
        </w:rPr>
        <w:t>безопасны и соответствовать требованиям по безопасности санитарных и противопожарных норм.</w:t>
      </w:r>
    </w:p>
    <w:p w14:paraId="75B58A15" w14:textId="77777777" w:rsidR="000E571C" w:rsidRPr="000E571C" w:rsidRDefault="000E571C" w:rsidP="008A43CA">
      <w:pPr>
        <w:suppressAutoHyphens/>
        <w:spacing w:line="240" w:lineRule="auto"/>
        <w:ind w:firstLine="0"/>
        <w:contextualSpacing/>
        <w:rPr>
          <w:rFonts w:eastAsia="Times New Roman"/>
          <w:b/>
          <w:color w:val="000000"/>
          <w:sz w:val="22"/>
          <w:lang w:eastAsia="ru-RU"/>
        </w:rPr>
      </w:pPr>
      <w:r w:rsidRPr="000E571C">
        <w:rPr>
          <w:rFonts w:eastAsia="Times New Roman"/>
          <w:b/>
          <w:color w:val="000000"/>
          <w:sz w:val="22"/>
          <w:lang w:eastAsia="ru-RU"/>
        </w:rPr>
        <w:t>8.</w:t>
      </w:r>
      <w:r w:rsidRPr="000E571C">
        <w:rPr>
          <w:rFonts w:eastAsia="Times New Roman"/>
          <w:color w:val="000000"/>
          <w:sz w:val="22"/>
          <w:lang w:eastAsia="ru-RU"/>
        </w:rPr>
        <w:t xml:space="preserve"> </w:t>
      </w:r>
      <w:r w:rsidRPr="000E571C">
        <w:rPr>
          <w:rFonts w:eastAsia="Times New Roman"/>
          <w:b/>
          <w:color w:val="000000"/>
          <w:sz w:val="22"/>
          <w:lang w:eastAsia="ru-RU"/>
        </w:rPr>
        <w:t xml:space="preserve">Перечень нормативных правовых и нормативных технических актов </w:t>
      </w:r>
    </w:p>
    <w:p w14:paraId="507F504C" w14:textId="77777777" w:rsidR="000E571C" w:rsidRPr="000E571C" w:rsidRDefault="000E571C" w:rsidP="008A43CA">
      <w:pPr>
        <w:tabs>
          <w:tab w:val="left" w:pos="567"/>
          <w:tab w:val="left" w:pos="993"/>
        </w:tabs>
        <w:suppressAutoHyphens/>
        <w:spacing w:line="240" w:lineRule="auto"/>
        <w:ind w:firstLine="0"/>
        <w:contextualSpacing/>
        <w:rPr>
          <w:rFonts w:eastAsia="Times New Roman"/>
          <w:color w:val="000000"/>
          <w:sz w:val="22"/>
          <w:lang w:eastAsia="ru-RU"/>
        </w:rPr>
      </w:pPr>
      <w:r w:rsidRPr="000E571C">
        <w:rPr>
          <w:rFonts w:eastAsia="Times New Roman"/>
          <w:sz w:val="22"/>
          <w:lang w:eastAsia="ru-RU"/>
        </w:rPr>
        <w:t>Услуги оказываются согласно действующим на территории Российской Федерации законам, нормам и правилам:</w:t>
      </w:r>
      <w:bookmarkStart w:id="4" w:name="_2et92p0"/>
      <w:bookmarkEnd w:id="4"/>
    </w:p>
    <w:p w14:paraId="3F385970" w14:textId="77777777" w:rsidR="000E571C" w:rsidRPr="000E571C" w:rsidRDefault="000E571C" w:rsidP="008A43CA">
      <w:pPr>
        <w:tabs>
          <w:tab w:val="left" w:pos="567"/>
          <w:tab w:val="left" w:pos="993"/>
        </w:tabs>
        <w:suppressAutoHyphens/>
        <w:spacing w:line="240" w:lineRule="auto"/>
        <w:ind w:firstLine="0"/>
        <w:contextualSpacing/>
        <w:rPr>
          <w:rFonts w:eastAsia="Times New Roman"/>
          <w:color w:val="000000"/>
          <w:sz w:val="22"/>
          <w:lang w:eastAsia="ru-RU"/>
        </w:rPr>
      </w:pPr>
      <w:r w:rsidRPr="000E571C">
        <w:rPr>
          <w:rFonts w:eastAsia="Times New Roman"/>
          <w:color w:val="000000"/>
          <w:sz w:val="22"/>
          <w:lang w:eastAsia="ru-RU"/>
        </w:rPr>
        <w:t>-</w:t>
      </w:r>
      <w:r w:rsidRPr="000E571C">
        <w:rPr>
          <w:rFonts w:eastAsia="Times New Roman"/>
          <w:sz w:val="22"/>
          <w:lang w:eastAsia="ru-RU"/>
        </w:rPr>
        <w:t xml:space="preserve">Федеральный закон «О социальной защите инвалидов в Российской Федерации» от 24.11.1995 № 181-ФЗ </w:t>
      </w:r>
      <w:r w:rsidRPr="000E571C">
        <w:rPr>
          <w:bCs/>
          <w:sz w:val="22"/>
          <w:shd w:val="clear" w:color="auto" w:fill="FFFFFF"/>
        </w:rPr>
        <w:t>(ред. от 28.12.2022)</w:t>
      </w:r>
      <w:r w:rsidRPr="000E571C">
        <w:rPr>
          <w:rFonts w:eastAsia="Times New Roman"/>
          <w:sz w:val="22"/>
          <w:lang w:eastAsia="ru-RU"/>
        </w:rPr>
        <w:t>;</w:t>
      </w:r>
    </w:p>
    <w:p w14:paraId="6FCBF1C1" w14:textId="77777777" w:rsidR="000E571C" w:rsidRPr="000E571C" w:rsidRDefault="000E571C" w:rsidP="008A43CA">
      <w:pPr>
        <w:tabs>
          <w:tab w:val="left" w:pos="993"/>
        </w:tabs>
        <w:suppressAutoHyphens/>
        <w:spacing w:line="240" w:lineRule="auto"/>
        <w:ind w:firstLine="0"/>
        <w:rPr>
          <w:rFonts w:eastAsia="Times New Roman"/>
          <w:sz w:val="22"/>
          <w:lang w:eastAsia="ru-RU"/>
        </w:rPr>
      </w:pPr>
      <w:r w:rsidRPr="000E571C">
        <w:rPr>
          <w:bCs/>
          <w:sz w:val="22"/>
          <w:shd w:val="clear" w:color="auto" w:fill="FFFFFF"/>
        </w:rPr>
        <w:t>-Федеральный закон от 27.12.2002 N 184-ФЗ (ред. от 02.07.2021) "О техническом регулировании" (с изм. и доп. От 02.07.2021);</w:t>
      </w:r>
    </w:p>
    <w:p w14:paraId="7E0671AB" w14:textId="77777777" w:rsidR="000E571C" w:rsidRPr="000E571C" w:rsidRDefault="000E571C" w:rsidP="008A43CA">
      <w:pPr>
        <w:tabs>
          <w:tab w:val="left" w:pos="993"/>
        </w:tabs>
        <w:suppressAutoHyphens/>
        <w:spacing w:line="240" w:lineRule="auto"/>
        <w:ind w:firstLine="0"/>
        <w:rPr>
          <w:rFonts w:eastAsia="Times New Roman"/>
          <w:sz w:val="22"/>
          <w:lang w:eastAsia="ru-RU"/>
        </w:rPr>
      </w:pPr>
      <w:r w:rsidRPr="000E571C">
        <w:rPr>
          <w:rFonts w:eastAsia="Times New Roman"/>
          <w:sz w:val="22"/>
          <w:lang w:eastAsia="ru-RU"/>
        </w:rPr>
        <w:t>-Федеральный закон от 30.12.2009 № 384-ФЗ «Технический регламент о безопасности зданий и сооружений»;</w:t>
      </w:r>
    </w:p>
    <w:p w14:paraId="5843B75D" w14:textId="77777777" w:rsidR="000E571C" w:rsidRPr="000E571C" w:rsidRDefault="000E571C" w:rsidP="008A43CA">
      <w:pPr>
        <w:tabs>
          <w:tab w:val="left" w:pos="993"/>
        </w:tabs>
        <w:suppressAutoHyphens/>
        <w:spacing w:line="240" w:lineRule="auto"/>
        <w:ind w:firstLine="0"/>
        <w:rPr>
          <w:rFonts w:eastAsia="Times New Roman"/>
          <w:sz w:val="22"/>
          <w:lang w:eastAsia="ru-RU"/>
        </w:rPr>
      </w:pPr>
      <w:r w:rsidRPr="000E571C">
        <w:rPr>
          <w:sz w:val="22"/>
        </w:rPr>
        <w:t>-Приказ Министерства здравоохранения РФ от 12.11. 2015 года № 802 н «Об утверждении порядка обеспечения условий доступности для инвалидов объектов инфраструктуры государственной, муниципальной и частной системы здравоохранения и представляемых услуг в сфере охраны здоровья, а также оказания им при этом необходимой помощи»;</w:t>
      </w:r>
      <w:r w:rsidRPr="000E571C">
        <w:rPr>
          <w:b/>
          <w:bCs/>
          <w:color w:val="FFFFFF"/>
          <w:sz w:val="22"/>
          <w:shd w:val="clear" w:color="auto" w:fill="57C663"/>
        </w:rPr>
        <w:t xml:space="preserve"> </w:t>
      </w:r>
    </w:p>
    <w:p w14:paraId="38DE4992" w14:textId="77777777" w:rsidR="000E571C" w:rsidRPr="000E571C" w:rsidRDefault="000E571C" w:rsidP="008A43CA">
      <w:pPr>
        <w:tabs>
          <w:tab w:val="left" w:pos="993"/>
        </w:tabs>
        <w:suppressAutoHyphens/>
        <w:spacing w:line="240" w:lineRule="auto"/>
        <w:ind w:firstLine="0"/>
        <w:rPr>
          <w:rFonts w:eastAsia="Times New Roman"/>
          <w:sz w:val="22"/>
          <w:lang w:eastAsia="ru-RU"/>
        </w:rPr>
      </w:pPr>
      <w:r w:rsidRPr="000E571C">
        <w:rPr>
          <w:rFonts w:eastAsia="Times New Roman"/>
          <w:sz w:val="22"/>
          <w:lang w:eastAsia="ru-RU"/>
        </w:rPr>
        <w:t>-СП 59.13330.2020. «Свод правил. Доступность зданий и сооружений для маломобильных групп населения. СНиП 35-01-2001»;</w:t>
      </w:r>
    </w:p>
    <w:p w14:paraId="42B93743" w14:textId="77777777" w:rsidR="000E571C" w:rsidRPr="000E571C" w:rsidRDefault="000E571C" w:rsidP="008A43CA">
      <w:pPr>
        <w:tabs>
          <w:tab w:val="left" w:pos="993"/>
        </w:tabs>
        <w:suppressAutoHyphens/>
        <w:spacing w:line="240" w:lineRule="auto"/>
        <w:ind w:firstLine="0"/>
        <w:rPr>
          <w:rFonts w:eastAsia="Times New Roman"/>
          <w:sz w:val="22"/>
          <w:lang w:eastAsia="ru-RU"/>
        </w:rPr>
      </w:pPr>
      <w:r w:rsidRPr="000E571C">
        <w:rPr>
          <w:sz w:val="22"/>
        </w:rPr>
        <w:t>-СП 42.13330.2016. «Свод правил. Градостроительство. Планировка и застройка городских и сельских поселений» Актуализированная редакция СНиП 2.07.01-89*»;</w:t>
      </w:r>
    </w:p>
    <w:p w14:paraId="5689DB48" w14:textId="77777777" w:rsidR="000E571C" w:rsidRPr="000E571C" w:rsidRDefault="000E571C" w:rsidP="008A43CA">
      <w:pPr>
        <w:tabs>
          <w:tab w:val="left" w:pos="993"/>
        </w:tabs>
        <w:suppressAutoHyphens/>
        <w:spacing w:line="240" w:lineRule="auto"/>
        <w:ind w:firstLine="0"/>
        <w:rPr>
          <w:rFonts w:eastAsia="Times New Roman"/>
          <w:sz w:val="22"/>
          <w:lang w:eastAsia="ru-RU"/>
        </w:rPr>
      </w:pPr>
      <w:r w:rsidRPr="000E571C">
        <w:rPr>
          <w:sz w:val="22"/>
        </w:rPr>
        <w:t>-СП 82.13330.2016 «Благоустройство территорий»,</w:t>
      </w:r>
      <w:r w:rsidRPr="000E571C">
        <w:rPr>
          <w:color w:val="444444"/>
          <w:sz w:val="22"/>
        </w:rPr>
        <w:t xml:space="preserve"> </w:t>
      </w:r>
      <w:r w:rsidRPr="000E571C">
        <w:rPr>
          <w:sz w:val="22"/>
        </w:rPr>
        <w:t xml:space="preserve">СП 136.13330.2012 </w:t>
      </w:r>
      <w:r w:rsidRPr="000E571C">
        <w:rPr>
          <w:bCs/>
          <w:sz w:val="22"/>
        </w:rPr>
        <w:t>«Здания и сооружения. Общие положения проектирования с учетом доступности для маломобильных групп населения»;</w:t>
      </w:r>
    </w:p>
    <w:p w14:paraId="01AE401D" w14:textId="77777777" w:rsidR="000E571C" w:rsidRPr="000E571C" w:rsidRDefault="000E571C" w:rsidP="008A43CA">
      <w:pPr>
        <w:tabs>
          <w:tab w:val="left" w:pos="993"/>
        </w:tabs>
        <w:suppressAutoHyphens/>
        <w:spacing w:line="240" w:lineRule="auto"/>
        <w:ind w:firstLine="0"/>
        <w:rPr>
          <w:rFonts w:eastAsia="Times New Roman"/>
          <w:sz w:val="22"/>
          <w:lang w:eastAsia="ru-RU"/>
        </w:rPr>
      </w:pPr>
      <w:r w:rsidRPr="000E571C">
        <w:rPr>
          <w:sz w:val="22"/>
        </w:rPr>
        <w:t xml:space="preserve">-СП 138.13330.2012 </w:t>
      </w:r>
      <w:r w:rsidRPr="000E571C">
        <w:rPr>
          <w:bCs/>
          <w:sz w:val="22"/>
        </w:rPr>
        <w:t>«Общественные здания и сооружения, доступные маломобильным группам населения. Правила проектирования»;</w:t>
      </w:r>
    </w:p>
    <w:p w14:paraId="14DE3BAE" w14:textId="77777777" w:rsidR="000E571C" w:rsidRPr="000E571C" w:rsidRDefault="000E571C" w:rsidP="008A43CA">
      <w:pPr>
        <w:tabs>
          <w:tab w:val="left" w:pos="993"/>
        </w:tabs>
        <w:suppressAutoHyphens/>
        <w:spacing w:line="240" w:lineRule="auto"/>
        <w:ind w:firstLine="0"/>
        <w:rPr>
          <w:rFonts w:eastAsia="Times New Roman"/>
          <w:sz w:val="22"/>
          <w:lang w:eastAsia="ru-RU"/>
        </w:rPr>
      </w:pPr>
      <w:r w:rsidRPr="000E571C">
        <w:rPr>
          <w:rFonts w:eastAsia="Times New Roman"/>
          <w:sz w:val="22"/>
          <w:lang w:eastAsia="ru-RU"/>
        </w:rPr>
        <w:t>-ГОСТ Р 52131-2019. Национальный стандарт Российской Федерации. Средства отображения информации знаковые для инвалидов. Технические требования;</w:t>
      </w:r>
    </w:p>
    <w:p w14:paraId="2CA43CF5" w14:textId="77777777" w:rsidR="000E571C" w:rsidRPr="000E571C" w:rsidRDefault="000E571C" w:rsidP="008A43CA">
      <w:pPr>
        <w:tabs>
          <w:tab w:val="left" w:pos="993"/>
        </w:tabs>
        <w:suppressAutoHyphens/>
        <w:spacing w:line="240" w:lineRule="auto"/>
        <w:ind w:firstLine="0"/>
        <w:rPr>
          <w:rFonts w:eastAsia="Times New Roman"/>
          <w:sz w:val="22"/>
          <w:lang w:eastAsia="ru-RU"/>
        </w:rPr>
      </w:pPr>
      <w:r w:rsidRPr="000E571C">
        <w:rPr>
          <w:rFonts w:eastAsia="Times New Roman"/>
          <w:sz w:val="22"/>
          <w:lang w:eastAsia="ru-RU"/>
        </w:rPr>
        <w:t>-ГОСТ Р 52875-2018. Национальный стандарт Российской Федерации. Указатели тактильные наземные для инвалидов по зрению. Технические требования;</w:t>
      </w:r>
    </w:p>
    <w:p w14:paraId="33C35D12" w14:textId="77777777" w:rsidR="000E571C" w:rsidRPr="000E571C" w:rsidRDefault="000E571C" w:rsidP="008A43CA">
      <w:pPr>
        <w:tabs>
          <w:tab w:val="left" w:pos="993"/>
        </w:tabs>
        <w:suppressAutoHyphens/>
        <w:spacing w:line="240" w:lineRule="auto"/>
        <w:ind w:firstLine="0"/>
        <w:rPr>
          <w:rFonts w:eastAsia="Times New Roman"/>
          <w:sz w:val="22"/>
          <w:lang w:eastAsia="ru-RU"/>
        </w:rPr>
      </w:pPr>
      <w:r w:rsidRPr="000E571C">
        <w:rPr>
          <w:rFonts w:eastAsia="Times New Roman"/>
          <w:sz w:val="22"/>
          <w:lang w:eastAsia="ru-RU"/>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68D63BC0" w14:textId="77777777" w:rsidR="000E571C" w:rsidRPr="000E571C" w:rsidRDefault="000E571C" w:rsidP="008A43CA">
      <w:pPr>
        <w:tabs>
          <w:tab w:val="left" w:pos="993"/>
        </w:tabs>
        <w:suppressAutoHyphens/>
        <w:spacing w:line="240" w:lineRule="auto"/>
        <w:ind w:firstLine="0"/>
        <w:rPr>
          <w:rFonts w:eastAsia="Times New Roman"/>
          <w:sz w:val="22"/>
          <w:lang w:eastAsia="ru-RU"/>
        </w:rPr>
      </w:pPr>
      <w:r w:rsidRPr="000E571C">
        <w:rPr>
          <w:rFonts w:eastAsia="Times New Roman"/>
          <w:sz w:val="22"/>
          <w:lang w:eastAsia="ru-RU"/>
        </w:rPr>
        <w:t>-ГОСТ 33652-2019 (EN 81-70:2018). Межгосударственный стандарт. Лифты. Специальные требования безопасности и доступности для инвалидов и других маломобильных групп населения.</w:t>
      </w:r>
    </w:p>
    <w:p w14:paraId="7DBF2823" w14:textId="77777777" w:rsidR="000E571C" w:rsidRPr="000E571C" w:rsidRDefault="000E571C" w:rsidP="008A43CA">
      <w:pPr>
        <w:spacing w:line="240" w:lineRule="auto"/>
        <w:ind w:firstLine="0"/>
        <w:jc w:val="left"/>
        <w:rPr>
          <w:b/>
          <w:bCs/>
          <w:sz w:val="22"/>
        </w:rPr>
      </w:pPr>
      <w:r w:rsidRPr="000E571C">
        <w:rPr>
          <w:b/>
          <w:bCs/>
          <w:sz w:val="22"/>
        </w:rPr>
        <w:t>9. Состав итогового пакета документов:</w:t>
      </w:r>
    </w:p>
    <w:p w14:paraId="2973BC6E" w14:textId="77777777" w:rsidR="000E571C" w:rsidRPr="000E571C" w:rsidRDefault="000E571C" w:rsidP="008A43CA">
      <w:pPr>
        <w:tabs>
          <w:tab w:val="left" w:pos="1134"/>
        </w:tabs>
        <w:spacing w:line="240" w:lineRule="auto"/>
        <w:ind w:firstLine="0"/>
        <w:contextualSpacing/>
        <w:rPr>
          <w:sz w:val="22"/>
        </w:rPr>
      </w:pPr>
      <w:r w:rsidRPr="000E571C">
        <w:rPr>
          <w:sz w:val="22"/>
        </w:rPr>
        <w:t>- Паспорт доступности с приложениями.</w:t>
      </w:r>
    </w:p>
    <w:p w14:paraId="58108939" w14:textId="77777777" w:rsidR="000E571C" w:rsidRPr="000E571C" w:rsidRDefault="000E571C" w:rsidP="000E571C">
      <w:pPr>
        <w:tabs>
          <w:tab w:val="left" w:pos="1134"/>
        </w:tabs>
        <w:spacing w:line="240" w:lineRule="auto"/>
        <w:ind w:firstLine="0"/>
        <w:contextualSpacing/>
        <w:rPr>
          <w:sz w:val="22"/>
        </w:rPr>
      </w:pPr>
      <w:r w:rsidRPr="000E571C">
        <w:rPr>
          <w:sz w:val="22"/>
        </w:rPr>
        <w:t>- Акт согласованных мер с ООИ.</w:t>
      </w:r>
    </w:p>
    <w:p w14:paraId="0D6D3191" w14:textId="77777777" w:rsidR="000E571C" w:rsidRPr="000E571C" w:rsidRDefault="000E571C" w:rsidP="000E571C">
      <w:pPr>
        <w:tabs>
          <w:tab w:val="left" w:pos="1134"/>
        </w:tabs>
        <w:spacing w:line="240" w:lineRule="auto"/>
        <w:ind w:firstLine="0"/>
        <w:contextualSpacing/>
        <w:rPr>
          <w:sz w:val="22"/>
        </w:rPr>
      </w:pPr>
      <w:r w:rsidRPr="000E571C">
        <w:rPr>
          <w:sz w:val="22"/>
        </w:rPr>
        <w:t>- Фотоотчет.</w:t>
      </w:r>
    </w:p>
    <w:p w14:paraId="311343B2" w14:textId="77777777" w:rsidR="000E571C" w:rsidRPr="000E571C" w:rsidRDefault="000E571C" w:rsidP="000E571C">
      <w:pPr>
        <w:tabs>
          <w:tab w:val="left" w:pos="1134"/>
        </w:tabs>
        <w:spacing w:line="240" w:lineRule="auto"/>
        <w:ind w:firstLine="0"/>
        <w:contextualSpacing/>
        <w:rPr>
          <w:sz w:val="22"/>
        </w:rPr>
      </w:pPr>
      <w:r w:rsidRPr="000E571C">
        <w:rPr>
          <w:sz w:val="22"/>
        </w:rPr>
        <w:t xml:space="preserve">- </w:t>
      </w:r>
      <w:r w:rsidRPr="000E571C">
        <w:rPr>
          <w:rFonts w:eastAsia="Times New Roman"/>
          <w:sz w:val="22"/>
        </w:rPr>
        <w:t>Сертификат.</w:t>
      </w:r>
    </w:p>
    <w:p w14:paraId="4B18CA19" w14:textId="77777777" w:rsidR="000E571C" w:rsidRPr="000E571C" w:rsidRDefault="000E571C" w:rsidP="000E571C">
      <w:pPr>
        <w:tabs>
          <w:tab w:val="left" w:pos="1134"/>
        </w:tabs>
        <w:spacing w:line="240" w:lineRule="auto"/>
        <w:contextualSpacing/>
        <w:rPr>
          <w:sz w:val="22"/>
        </w:rPr>
      </w:pPr>
    </w:p>
    <w:p w14:paraId="110DF109" w14:textId="77777777" w:rsidR="000E571C" w:rsidRPr="000E571C" w:rsidRDefault="000E571C" w:rsidP="000E571C">
      <w:pPr>
        <w:spacing w:after="160" w:line="259" w:lineRule="auto"/>
        <w:ind w:firstLine="0"/>
        <w:jc w:val="left"/>
        <w:rPr>
          <w:rFonts w:eastAsiaTheme="minorHAnsi"/>
          <w:sz w:val="22"/>
        </w:rPr>
      </w:pPr>
    </w:p>
    <w:p w14:paraId="5EE4927A" w14:textId="77777777" w:rsidR="000E571C" w:rsidRPr="000E571C" w:rsidRDefault="000E571C" w:rsidP="000E571C">
      <w:pPr>
        <w:spacing w:after="160" w:line="259" w:lineRule="auto"/>
        <w:ind w:firstLine="0"/>
        <w:jc w:val="left"/>
        <w:rPr>
          <w:rFonts w:eastAsiaTheme="minorHAnsi"/>
          <w:b/>
          <w:sz w:val="22"/>
        </w:rPr>
      </w:pPr>
      <w:r w:rsidRPr="000E571C">
        <w:rPr>
          <w:rFonts w:eastAsiaTheme="minorHAnsi"/>
          <w:b/>
          <w:sz w:val="22"/>
        </w:rPr>
        <w:br w:type="page"/>
      </w:r>
    </w:p>
    <w:p w14:paraId="01D4329B" w14:textId="77777777" w:rsidR="000E571C" w:rsidRPr="000E571C" w:rsidRDefault="000E571C" w:rsidP="000E571C">
      <w:pPr>
        <w:spacing w:line="259" w:lineRule="auto"/>
        <w:ind w:firstLine="0"/>
        <w:jc w:val="right"/>
        <w:rPr>
          <w:rFonts w:eastAsiaTheme="minorHAnsi"/>
          <w:b/>
          <w:sz w:val="22"/>
        </w:rPr>
      </w:pPr>
      <w:r w:rsidRPr="000E571C">
        <w:rPr>
          <w:rFonts w:eastAsiaTheme="minorHAnsi"/>
          <w:b/>
          <w:sz w:val="22"/>
        </w:rPr>
        <w:lastRenderedPageBreak/>
        <w:t>Приложение 1</w:t>
      </w:r>
    </w:p>
    <w:p w14:paraId="44A62772" w14:textId="77777777" w:rsidR="000E571C" w:rsidRPr="000E571C" w:rsidRDefault="000E571C" w:rsidP="000E571C">
      <w:pPr>
        <w:spacing w:line="259" w:lineRule="auto"/>
        <w:ind w:firstLine="0"/>
        <w:jc w:val="right"/>
        <w:rPr>
          <w:rFonts w:eastAsiaTheme="minorHAnsi"/>
          <w:b/>
          <w:sz w:val="22"/>
        </w:rPr>
      </w:pPr>
      <w:r w:rsidRPr="000E571C">
        <w:rPr>
          <w:rFonts w:eastAsiaTheme="minorHAnsi"/>
          <w:b/>
          <w:sz w:val="22"/>
        </w:rPr>
        <w:t>к техническому заданию</w:t>
      </w:r>
    </w:p>
    <w:p w14:paraId="354410AA" w14:textId="77777777" w:rsidR="000E571C" w:rsidRPr="000E571C" w:rsidRDefault="000E571C" w:rsidP="000E571C">
      <w:pPr>
        <w:spacing w:line="259" w:lineRule="auto"/>
        <w:ind w:firstLine="0"/>
        <w:jc w:val="right"/>
        <w:rPr>
          <w:rFonts w:eastAsiaTheme="minorHAnsi"/>
          <w:b/>
          <w:sz w:val="22"/>
        </w:rPr>
      </w:pPr>
    </w:p>
    <w:p w14:paraId="0F4028D8"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Перечень объектов для проведения обследования и паспортизации</w:t>
      </w:r>
    </w:p>
    <w:p w14:paraId="2B6BAD34" w14:textId="77777777" w:rsidR="000E571C" w:rsidRPr="000E571C" w:rsidRDefault="000E571C" w:rsidP="000E571C">
      <w:pPr>
        <w:spacing w:line="240" w:lineRule="auto"/>
        <w:ind w:firstLine="0"/>
        <w:jc w:val="center"/>
        <w:rPr>
          <w:rFonts w:eastAsiaTheme="minorHAnsi"/>
          <w:sz w:val="22"/>
        </w:rPr>
      </w:pPr>
    </w:p>
    <w:tbl>
      <w:tblPr>
        <w:tblStyle w:val="a7"/>
        <w:tblW w:w="5000" w:type="pct"/>
        <w:tblLook w:val="04A0" w:firstRow="1" w:lastRow="0" w:firstColumn="1" w:lastColumn="0" w:noHBand="0" w:noVBand="1"/>
      </w:tblPr>
      <w:tblGrid>
        <w:gridCol w:w="549"/>
        <w:gridCol w:w="3136"/>
        <w:gridCol w:w="5661"/>
        <w:gridCol w:w="1416"/>
      </w:tblGrid>
      <w:tr w:rsidR="000E571C" w:rsidRPr="000E571C" w14:paraId="38F898A6" w14:textId="77777777" w:rsidTr="000E571C">
        <w:tc>
          <w:tcPr>
            <w:tcW w:w="255" w:type="pct"/>
          </w:tcPr>
          <w:p w14:paraId="5CE06959" w14:textId="77777777" w:rsidR="000E571C" w:rsidRPr="000E571C" w:rsidRDefault="000E571C" w:rsidP="000E571C">
            <w:pPr>
              <w:spacing w:line="240" w:lineRule="auto"/>
              <w:ind w:firstLine="0"/>
              <w:jc w:val="center"/>
              <w:rPr>
                <w:rFonts w:eastAsiaTheme="minorHAnsi"/>
                <w:b/>
                <w:sz w:val="22"/>
              </w:rPr>
            </w:pPr>
            <w:r w:rsidRPr="000E571C">
              <w:rPr>
                <w:rFonts w:eastAsiaTheme="minorHAnsi"/>
                <w:b/>
                <w:sz w:val="22"/>
              </w:rPr>
              <w:t>№</w:t>
            </w:r>
          </w:p>
        </w:tc>
        <w:tc>
          <w:tcPr>
            <w:tcW w:w="1457" w:type="pct"/>
            <w:vAlign w:val="center"/>
          </w:tcPr>
          <w:p w14:paraId="283663C9" w14:textId="77777777" w:rsidR="000E571C" w:rsidRPr="000E571C" w:rsidRDefault="000E571C" w:rsidP="000E571C">
            <w:pPr>
              <w:spacing w:line="240" w:lineRule="auto"/>
              <w:ind w:firstLine="0"/>
              <w:jc w:val="center"/>
              <w:rPr>
                <w:rFonts w:eastAsiaTheme="minorHAnsi"/>
                <w:b/>
                <w:sz w:val="22"/>
              </w:rPr>
            </w:pPr>
            <w:r w:rsidRPr="000E571C">
              <w:rPr>
                <w:rFonts w:eastAsiaTheme="minorHAnsi"/>
                <w:b/>
                <w:sz w:val="22"/>
              </w:rPr>
              <w:t>Структурное подразделение</w:t>
            </w:r>
          </w:p>
        </w:tc>
        <w:tc>
          <w:tcPr>
            <w:tcW w:w="2630" w:type="pct"/>
            <w:vAlign w:val="center"/>
          </w:tcPr>
          <w:p w14:paraId="499ED170" w14:textId="77777777" w:rsidR="000E571C" w:rsidRPr="000E571C" w:rsidRDefault="000E571C" w:rsidP="000E571C">
            <w:pPr>
              <w:spacing w:line="240" w:lineRule="auto"/>
              <w:ind w:firstLine="0"/>
              <w:jc w:val="center"/>
              <w:rPr>
                <w:rFonts w:eastAsiaTheme="minorHAnsi"/>
                <w:b/>
                <w:sz w:val="22"/>
              </w:rPr>
            </w:pPr>
            <w:r w:rsidRPr="000E571C">
              <w:rPr>
                <w:rFonts w:eastAsiaTheme="minorHAnsi"/>
                <w:b/>
                <w:sz w:val="22"/>
              </w:rPr>
              <w:t>Адрес</w:t>
            </w:r>
          </w:p>
        </w:tc>
        <w:tc>
          <w:tcPr>
            <w:tcW w:w="658" w:type="pct"/>
            <w:vAlign w:val="center"/>
          </w:tcPr>
          <w:p w14:paraId="6CD59119" w14:textId="77777777" w:rsidR="000E571C" w:rsidRPr="000E571C" w:rsidRDefault="000E571C" w:rsidP="000E571C">
            <w:pPr>
              <w:spacing w:line="240" w:lineRule="auto"/>
              <w:ind w:firstLine="0"/>
              <w:jc w:val="center"/>
              <w:rPr>
                <w:rFonts w:eastAsiaTheme="minorHAnsi"/>
                <w:b/>
                <w:sz w:val="22"/>
              </w:rPr>
            </w:pPr>
            <w:r w:rsidRPr="000E571C">
              <w:rPr>
                <w:rFonts w:eastAsiaTheme="minorHAnsi"/>
                <w:b/>
                <w:sz w:val="22"/>
              </w:rPr>
              <w:t>Площадь</w:t>
            </w:r>
          </w:p>
          <w:p w14:paraId="582C5CFF" w14:textId="77777777" w:rsidR="000E571C" w:rsidRPr="000E571C" w:rsidRDefault="000E571C" w:rsidP="000E571C">
            <w:pPr>
              <w:spacing w:line="240" w:lineRule="auto"/>
              <w:ind w:firstLine="0"/>
              <w:jc w:val="center"/>
              <w:rPr>
                <w:rFonts w:eastAsiaTheme="minorHAnsi"/>
                <w:b/>
                <w:sz w:val="22"/>
              </w:rPr>
            </w:pPr>
            <w:r w:rsidRPr="000E571C">
              <w:rPr>
                <w:rFonts w:eastAsiaTheme="minorHAnsi"/>
                <w:b/>
                <w:sz w:val="22"/>
              </w:rPr>
              <w:t>(</w:t>
            </w:r>
            <w:proofErr w:type="spellStart"/>
            <w:r w:rsidRPr="000E571C">
              <w:rPr>
                <w:rFonts w:eastAsiaTheme="minorHAnsi"/>
                <w:b/>
                <w:sz w:val="22"/>
              </w:rPr>
              <w:t>кв.м</w:t>
            </w:r>
            <w:proofErr w:type="spellEnd"/>
            <w:r w:rsidRPr="000E571C">
              <w:rPr>
                <w:rFonts w:eastAsiaTheme="minorHAnsi"/>
                <w:b/>
                <w:sz w:val="22"/>
              </w:rPr>
              <w:t>.)</w:t>
            </w:r>
          </w:p>
        </w:tc>
      </w:tr>
      <w:tr w:rsidR="000E571C" w:rsidRPr="000E571C" w14:paraId="01EF0EC7" w14:textId="77777777" w:rsidTr="000E571C">
        <w:tc>
          <w:tcPr>
            <w:tcW w:w="255" w:type="pct"/>
            <w:vAlign w:val="center"/>
          </w:tcPr>
          <w:p w14:paraId="3404F55E"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1</w:t>
            </w:r>
          </w:p>
        </w:tc>
        <w:tc>
          <w:tcPr>
            <w:tcW w:w="1457" w:type="pct"/>
            <w:vAlign w:val="center"/>
          </w:tcPr>
          <w:p w14:paraId="3D45E18D"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Центральная библиотека</w:t>
            </w:r>
          </w:p>
        </w:tc>
        <w:tc>
          <w:tcPr>
            <w:tcW w:w="2630" w:type="pct"/>
            <w:vAlign w:val="center"/>
          </w:tcPr>
          <w:p w14:paraId="3CEAC639"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г. Кириши, ул. Советская, д. 31</w:t>
            </w:r>
          </w:p>
        </w:tc>
        <w:tc>
          <w:tcPr>
            <w:tcW w:w="658" w:type="pct"/>
            <w:vAlign w:val="center"/>
          </w:tcPr>
          <w:p w14:paraId="15C3570B"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1570,1</w:t>
            </w:r>
          </w:p>
        </w:tc>
      </w:tr>
      <w:tr w:rsidR="000E571C" w:rsidRPr="000E571C" w14:paraId="0901DD9F" w14:textId="77777777" w:rsidTr="000E571C">
        <w:tc>
          <w:tcPr>
            <w:tcW w:w="255" w:type="pct"/>
            <w:vAlign w:val="center"/>
          </w:tcPr>
          <w:p w14:paraId="4B168A3C"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2</w:t>
            </w:r>
          </w:p>
        </w:tc>
        <w:tc>
          <w:tcPr>
            <w:tcW w:w="1457" w:type="pct"/>
            <w:vAlign w:val="center"/>
          </w:tcPr>
          <w:p w14:paraId="3AC20481"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Городская библиотека</w:t>
            </w:r>
          </w:p>
        </w:tc>
        <w:tc>
          <w:tcPr>
            <w:tcW w:w="2630" w:type="pct"/>
            <w:vAlign w:val="center"/>
          </w:tcPr>
          <w:p w14:paraId="40339823"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г. Кириши, пр. Героев, д. 10</w:t>
            </w:r>
          </w:p>
        </w:tc>
        <w:tc>
          <w:tcPr>
            <w:tcW w:w="658" w:type="pct"/>
            <w:vAlign w:val="center"/>
          </w:tcPr>
          <w:p w14:paraId="1660574D"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397,40</w:t>
            </w:r>
          </w:p>
        </w:tc>
      </w:tr>
      <w:tr w:rsidR="000E571C" w:rsidRPr="000E571C" w14:paraId="63BFD403" w14:textId="77777777" w:rsidTr="000E571C">
        <w:tc>
          <w:tcPr>
            <w:tcW w:w="255" w:type="pct"/>
            <w:vAlign w:val="center"/>
          </w:tcPr>
          <w:p w14:paraId="279FDC87"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3</w:t>
            </w:r>
          </w:p>
        </w:tc>
        <w:tc>
          <w:tcPr>
            <w:tcW w:w="1457" w:type="pct"/>
            <w:vAlign w:val="center"/>
          </w:tcPr>
          <w:p w14:paraId="3ADBF0A0"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Городская детская библиотека</w:t>
            </w:r>
          </w:p>
        </w:tc>
        <w:tc>
          <w:tcPr>
            <w:tcW w:w="2630" w:type="pct"/>
            <w:vAlign w:val="center"/>
          </w:tcPr>
          <w:p w14:paraId="22AAEBD7"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г. Кириши, пр. Героев, д. 28</w:t>
            </w:r>
          </w:p>
        </w:tc>
        <w:tc>
          <w:tcPr>
            <w:tcW w:w="658" w:type="pct"/>
            <w:vAlign w:val="center"/>
          </w:tcPr>
          <w:p w14:paraId="1226560C"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405,50</w:t>
            </w:r>
          </w:p>
        </w:tc>
      </w:tr>
      <w:tr w:rsidR="000E571C" w:rsidRPr="000E571C" w14:paraId="18F9386E" w14:textId="77777777" w:rsidTr="000E571C">
        <w:tc>
          <w:tcPr>
            <w:tcW w:w="255" w:type="pct"/>
            <w:vAlign w:val="center"/>
          </w:tcPr>
          <w:p w14:paraId="51356622"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4</w:t>
            </w:r>
          </w:p>
        </w:tc>
        <w:tc>
          <w:tcPr>
            <w:tcW w:w="1457" w:type="pct"/>
            <w:vAlign w:val="center"/>
          </w:tcPr>
          <w:p w14:paraId="089C078A"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Центральная детская библиотека</w:t>
            </w:r>
          </w:p>
        </w:tc>
        <w:tc>
          <w:tcPr>
            <w:tcW w:w="2630" w:type="pct"/>
            <w:vAlign w:val="center"/>
          </w:tcPr>
          <w:p w14:paraId="64D9DCCC"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г. Кириши, ул. Строителей, д. 26</w:t>
            </w:r>
          </w:p>
        </w:tc>
        <w:tc>
          <w:tcPr>
            <w:tcW w:w="658" w:type="pct"/>
            <w:vAlign w:val="center"/>
          </w:tcPr>
          <w:p w14:paraId="14F869A2"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655,10</w:t>
            </w:r>
          </w:p>
        </w:tc>
      </w:tr>
      <w:tr w:rsidR="000E571C" w:rsidRPr="000E571C" w14:paraId="4BE9336D" w14:textId="77777777" w:rsidTr="000E571C">
        <w:tc>
          <w:tcPr>
            <w:tcW w:w="255" w:type="pct"/>
            <w:vAlign w:val="center"/>
          </w:tcPr>
          <w:p w14:paraId="2BF69FDD"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5</w:t>
            </w:r>
          </w:p>
        </w:tc>
        <w:tc>
          <w:tcPr>
            <w:tcW w:w="1457" w:type="pct"/>
            <w:vAlign w:val="center"/>
          </w:tcPr>
          <w:p w14:paraId="2F5FBB33"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Картинная галерея</w:t>
            </w:r>
          </w:p>
        </w:tc>
        <w:tc>
          <w:tcPr>
            <w:tcW w:w="2630" w:type="pct"/>
            <w:vAlign w:val="center"/>
          </w:tcPr>
          <w:p w14:paraId="069D6C2C"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 xml:space="preserve">г. Кириши, </w:t>
            </w:r>
            <w:proofErr w:type="spellStart"/>
            <w:r w:rsidRPr="000E571C">
              <w:rPr>
                <w:rFonts w:eastAsiaTheme="minorHAnsi"/>
                <w:sz w:val="22"/>
              </w:rPr>
              <w:t>Волховская</w:t>
            </w:r>
            <w:proofErr w:type="spellEnd"/>
            <w:r w:rsidRPr="000E571C">
              <w:rPr>
                <w:rFonts w:eastAsiaTheme="minorHAnsi"/>
                <w:sz w:val="22"/>
              </w:rPr>
              <w:t xml:space="preserve"> набережная, д. 18</w:t>
            </w:r>
          </w:p>
        </w:tc>
        <w:tc>
          <w:tcPr>
            <w:tcW w:w="658" w:type="pct"/>
            <w:vAlign w:val="center"/>
          </w:tcPr>
          <w:p w14:paraId="604B82E3"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200,60</w:t>
            </w:r>
          </w:p>
        </w:tc>
      </w:tr>
      <w:tr w:rsidR="000E571C" w:rsidRPr="000E571C" w14:paraId="4D337FC7" w14:textId="77777777" w:rsidTr="000E571C">
        <w:tc>
          <w:tcPr>
            <w:tcW w:w="255" w:type="pct"/>
            <w:vAlign w:val="center"/>
          </w:tcPr>
          <w:p w14:paraId="4C66CB31"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6</w:t>
            </w:r>
          </w:p>
        </w:tc>
        <w:tc>
          <w:tcPr>
            <w:tcW w:w="1457" w:type="pct"/>
            <w:vAlign w:val="center"/>
          </w:tcPr>
          <w:p w14:paraId="1E8DF48A"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Кусинская сельская библиотека</w:t>
            </w:r>
          </w:p>
        </w:tc>
        <w:tc>
          <w:tcPr>
            <w:tcW w:w="2630" w:type="pct"/>
            <w:vAlign w:val="center"/>
          </w:tcPr>
          <w:p w14:paraId="46EB0E86"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 д. Кусино,</w:t>
            </w:r>
          </w:p>
          <w:p w14:paraId="429913F4"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ул. Центральная, д. 20</w:t>
            </w:r>
          </w:p>
        </w:tc>
        <w:tc>
          <w:tcPr>
            <w:tcW w:w="658" w:type="pct"/>
            <w:vAlign w:val="center"/>
          </w:tcPr>
          <w:p w14:paraId="059F595A"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84,0</w:t>
            </w:r>
          </w:p>
        </w:tc>
      </w:tr>
      <w:tr w:rsidR="000E571C" w:rsidRPr="000E571C" w14:paraId="7EFFBD8C" w14:textId="77777777" w:rsidTr="000E571C">
        <w:tc>
          <w:tcPr>
            <w:tcW w:w="255" w:type="pct"/>
            <w:vAlign w:val="center"/>
          </w:tcPr>
          <w:p w14:paraId="4BB9C3F8"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7</w:t>
            </w:r>
          </w:p>
        </w:tc>
        <w:tc>
          <w:tcPr>
            <w:tcW w:w="1457" w:type="pct"/>
            <w:vAlign w:val="center"/>
          </w:tcPr>
          <w:p w14:paraId="309FD04B"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Тихорицкая</w:t>
            </w:r>
            <w:proofErr w:type="spellEnd"/>
            <w:r w:rsidRPr="000E571C">
              <w:rPr>
                <w:rFonts w:eastAsiaTheme="minorHAnsi"/>
                <w:sz w:val="22"/>
              </w:rPr>
              <w:t xml:space="preserve"> сельская библиотека</w:t>
            </w:r>
          </w:p>
        </w:tc>
        <w:tc>
          <w:tcPr>
            <w:tcW w:w="2630" w:type="pct"/>
            <w:vAlign w:val="center"/>
          </w:tcPr>
          <w:p w14:paraId="7E06A6DB"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 д. </w:t>
            </w:r>
            <w:proofErr w:type="spellStart"/>
            <w:r w:rsidRPr="000E571C">
              <w:rPr>
                <w:rFonts w:eastAsiaTheme="minorHAnsi"/>
                <w:sz w:val="22"/>
              </w:rPr>
              <w:t>Тихорицы</w:t>
            </w:r>
            <w:proofErr w:type="spellEnd"/>
          </w:p>
        </w:tc>
        <w:tc>
          <w:tcPr>
            <w:tcW w:w="658" w:type="pct"/>
            <w:vAlign w:val="center"/>
          </w:tcPr>
          <w:p w14:paraId="603C290D"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80,70</w:t>
            </w:r>
          </w:p>
        </w:tc>
      </w:tr>
      <w:tr w:rsidR="000E571C" w:rsidRPr="000E571C" w14:paraId="4D1A26C2" w14:textId="77777777" w:rsidTr="000E571C">
        <w:tc>
          <w:tcPr>
            <w:tcW w:w="255" w:type="pct"/>
            <w:vAlign w:val="center"/>
          </w:tcPr>
          <w:p w14:paraId="34179E4B"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8</w:t>
            </w:r>
          </w:p>
        </w:tc>
        <w:tc>
          <w:tcPr>
            <w:tcW w:w="1457" w:type="pct"/>
            <w:vAlign w:val="center"/>
          </w:tcPr>
          <w:p w14:paraId="09207599"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Пчевский</w:t>
            </w:r>
            <w:proofErr w:type="spellEnd"/>
            <w:r w:rsidRPr="000E571C">
              <w:rPr>
                <w:rFonts w:eastAsiaTheme="minorHAnsi"/>
                <w:sz w:val="22"/>
              </w:rPr>
              <w:t xml:space="preserve"> СДК</w:t>
            </w:r>
          </w:p>
        </w:tc>
        <w:tc>
          <w:tcPr>
            <w:tcW w:w="2630" w:type="pct"/>
            <w:vAlign w:val="center"/>
          </w:tcPr>
          <w:p w14:paraId="3D4C1399"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 д. </w:t>
            </w:r>
            <w:proofErr w:type="spellStart"/>
            <w:r w:rsidRPr="000E571C">
              <w:rPr>
                <w:rFonts w:eastAsiaTheme="minorHAnsi"/>
                <w:sz w:val="22"/>
              </w:rPr>
              <w:t>Пчева</w:t>
            </w:r>
            <w:proofErr w:type="spellEnd"/>
            <w:r w:rsidRPr="000E571C">
              <w:rPr>
                <w:rFonts w:eastAsiaTheme="minorHAnsi"/>
                <w:sz w:val="22"/>
              </w:rPr>
              <w:t>,</w:t>
            </w:r>
          </w:p>
          <w:p w14:paraId="2A98A415"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ул. Героев, д. 13</w:t>
            </w:r>
          </w:p>
        </w:tc>
        <w:tc>
          <w:tcPr>
            <w:tcW w:w="658" w:type="pct"/>
            <w:vAlign w:val="center"/>
          </w:tcPr>
          <w:p w14:paraId="3CDB88C1"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1695,0</w:t>
            </w:r>
          </w:p>
        </w:tc>
      </w:tr>
      <w:tr w:rsidR="000E571C" w:rsidRPr="000E571C" w14:paraId="24000673" w14:textId="77777777" w:rsidTr="000E571C">
        <w:tc>
          <w:tcPr>
            <w:tcW w:w="255" w:type="pct"/>
            <w:vAlign w:val="center"/>
          </w:tcPr>
          <w:p w14:paraId="7F4DC7B9"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9</w:t>
            </w:r>
          </w:p>
        </w:tc>
        <w:tc>
          <w:tcPr>
            <w:tcW w:w="1457" w:type="pct"/>
            <w:vAlign w:val="center"/>
          </w:tcPr>
          <w:p w14:paraId="65F40FF2"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Мотоховский</w:t>
            </w:r>
            <w:proofErr w:type="spellEnd"/>
            <w:r w:rsidRPr="000E571C">
              <w:rPr>
                <w:rFonts w:eastAsiaTheme="minorHAnsi"/>
                <w:sz w:val="22"/>
              </w:rPr>
              <w:t xml:space="preserve"> СК</w:t>
            </w:r>
          </w:p>
        </w:tc>
        <w:tc>
          <w:tcPr>
            <w:tcW w:w="2630" w:type="pct"/>
            <w:vAlign w:val="center"/>
          </w:tcPr>
          <w:p w14:paraId="5F14ADF9"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 д. Мотохово,</w:t>
            </w:r>
          </w:p>
          <w:p w14:paraId="37631B59"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ул. Кооперативная, д. 23-а</w:t>
            </w:r>
          </w:p>
        </w:tc>
        <w:tc>
          <w:tcPr>
            <w:tcW w:w="658" w:type="pct"/>
            <w:vAlign w:val="center"/>
          </w:tcPr>
          <w:p w14:paraId="701D02C4"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142,70</w:t>
            </w:r>
          </w:p>
        </w:tc>
      </w:tr>
      <w:tr w:rsidR="000E571C" w:rsidRPr="000E571C" w14:paraId="70FD69B1" w14:textId="77777777" w:rsidTr="000E571C">
        <w:tc>
          <w:tcPr>
            <w:tcW w:w="255" w:type="pct"/>
            <w:vAlign w:val="center"/>
          </w:tcPr>
          <w:p w14:paraId="30043D53"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10</w:t>
            </w:r>
          </w:p>
        </w:tc>
        <w:tc>
          <w:tcPr>
            <w:tcW w:w="1457" w:type="pct"/>
            <w:vAlign w:val="center"/>
          </w:tcPr>
          <w:p w14:paraId="2DB160EF"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Будогощский</w:t>
            </w:r>
            <w:proofErr w:type="spellEnd"/>
            <w:r w:rsidRPr="000E571C">
              <w:rPr>
                <w:rFonts w:eastAsiaTheme="minorHAnsi"/>
                <w:sz w:val="22"/>
              </w:rPr>
              <w:t xml:space="preserve"> РДК</w:t>
            </w:r>
          </w:p>
        </w:tc>
        <w:tc>
          <w:tcPr>
            <w:tcW w:w="2630" w:type="pct"/>
            <w:vAlign w:val="center"/>
          </w:tcPr>
          <w:p w14:paraId="08E08B1E"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 г. п. Будогощь, ул. Исполкомовская, д. 1</w:t>
            </w:r>
          </w:p>
        </w:tc>
        <w:tc>
          <w:tcPr>
            <w:tcW w:w="658" w:type="pct"/>
            <w:vAlign w:val="center"/>
          </w:tcPr>
          <w:p w14:paraId="2945ACA8"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1032,2</w:t>
            </w:r>
          </w:p>
        </w:tc>
      </w:tr>
      <w:tr w:rsidR="000E571C" w:rsidRPr="000E571C" w14:paraId="3F574EA5" w14:textId="77777777" w:rsidTr="000E571C">
        <w:tc>
          <w:tcPr>
            <w:tcW w:w="255" w:type="pct"/>
            <w:vAlign w:val="center"/>
          </w:tcPr>
          <w:p w14:paraId="44CCA223"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11</w:t>
            </w:r>
          </w:p>
        </w:tc>
        <w:tc>
          <w:tcPr>
            <w:tcW w:w="1457" w:type="pct"/>
            <w:vAlign w:val="center"/>
          </w:tcPr>
          <w:p w14:paraId="7974F5D9"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Бестоголовский</w:t>
            </w:r>
            <w:proofErr w:type="spellEnd"/>
            <w:r w:rsidRPr="000E571C">
              <w:rPr>
                <w:rFonts w:eastAsiaTheme="minorHAnsi"/>
                <w:sz w:val="22"/>
              </w:rPr>
              <w:t xml:space="preserve"> СК</w:t>
            </w:r>
          </w:p>
        </w:tc>
        <w:tc>
          <w:tcPr>
            <w:tcW w:w="2630" w:type="pct"/>
            <w:vAlign w:val="center"/>
          </w:tcPr>
          <w:p w14:paraId="17087D92"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w:t>
            </w:r>
          </w:p>
          <w:p w14:paraId="3BC607B5"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 xml:space="preserve">д. </w:t>
            </w:r>
            <w:proofErr w:type="spellStart"/>
            <w:r w:rsidRPr="000E571C">
              <w:rPr>
                <w:rFonts w:eastAsiaTheme="minorHAnsi"/>
                <w:sz w:val="22"/>
              </w:rPr>
              <w:t>Бестоголово</w:t>
            </w:r>
            <w:proofErr w:type="spellEnd"/>
          </w:p>
        </w:tc>
        <w:tc>
          <w:tcPr>
            <w:tcW w:w="658" w:type="pct"/>
            <w:vAlign w:val="center"/>
          </w:tcPr>
          <w:p w14:paraId="3722710A"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124,4</w:t>
            </w:r>
          </w:p>
        </w:tc>
      </w:tr>
      <w:tr w:rsidR="000E571C" w:rsidRPr="000E571C" w14:paraId="20C35285" w14:textId="77777777" w:rsidTr="000E571C">
        <w:tc>
          <w:tcPr>
            <w:tcW w:w="255" w:type="pct"/>
            <w:vAlign w:val="center"/>
          </w:tcPr>
          <w:p w14:paraId="1370EAC2"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12</w:t>
            </w:r>
          </w:p>
        </w:tc>
        <w:tc>
          <w:tcPr>
            <w:tcW w:w="1457" w:type="pct"/>
            <w:vAlign w:val="center"/>
          </w:tcPr>
          <w:p w14:paraId="6DEACDA5"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Гремячевский</w:t>
            </w:r>
            <w:proofErr w:type="spellEnd"/>
            <w:r w:rsidRPr="000E571C">
              <w:rPr>
                <w:rFonts w:eastAsiaTheme="minorHAnsi"/>
                <w:sz w:val="22"/>
              </w:rPr>
              <w:t xml:space="preserve"> СДК</w:t>
            </w:r>
          </w:p>
        </w:tc>
        <w:tc>
          <w:tcPr>
            <w:tcW w:w="2630" w:type="pct"/>
            <w:vAlign w:val="center"/>
          </w:tcPr>
          <w:p w14:paraId="63E0237B"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 д. </w:t>
            </w:r>
            <w:proofErr w:type="spellStart"/>
            <w:r w:rsidRPr="000E571C">
              <w:rPr>
                <w:rFonts w:eastAsiaTheme="minorHAnsi"/>
                <w:sz w:val="22"/>
              </w:rPr>
              <w:t>Гремячево</w:t>
            </w:r>
            <w:proofErr w:type="spellEnd"/>
            <w:r w:rsidRPr="000E571C">
              <w:rPr>
                <w:rFonts w:eastAsiaTheme="minorHAnsi"/>
                <w:sz w:val="22"/>
              </w:rPr>
              <w:t>, ул. Центральная, д. 37</w:t>
            </w:r>
          </w:p>
        </w:tc>
        <w:tc>
          <w:tcPr>
            <w:tcW w:w="658" w:type="pct"/>
            <w:vAlign w:val="center"/>
          </w:tcPr>
          <w:p w14:paraId="28BE1F4B"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305,9</w:t>
            </w:r>
          </w:p>
        </w:tc>
      </w:tr>
      <w:tr w:rsidR="000E571C" w:rsidRPr="000E571C" w14:paraId="016CB9B2" w14:textId="77777777" w:rsidTr="000E571C">
        <w:tc>
          <w:tcPr>
            <w:tcW w:w="255" w:type="pct"/>
            <w:vAlign w:val="center"/>
          </w:tcPr>
          <w:p w14:paraId="00417CBB"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13</w:t>
            </w:r>
          </w:p>
        </w:tc>
        <w:tc>
          <w:tcPr>
            <w:tcW w:w="1457" w:type="pct"/>
            <w:vAlign w:val="center"/>
          </w:tcPr>
          <w:p w14:paraId="6B5ABF30"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Кукуйский СК</w:t>
            </w:r>
          </w:p>
        </w:tc>
        <w:tc>
          <w:tcPr>
            <w:tcW w:w="2630" w:type="pct"/>
            <w:vAlign w:val="center"/>
          </w:tcPr>
          <w:p w14:paraId="1365898E"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 д. Кукуй, </w:t>
            </w:r>
          </w:p>
          <w:p w14:paraId="395ACADA"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ул. Песочная д.14</w:t>
            </w:r>
          </w:p>
        </w:tc>
        <w:tc>
          <w:tcPr>
            <w:tcW w:w="658" w:type="pct"/>
            <w:vAlign w:val="center"/>
          </w:tcPr>
          <w:p w14:paraId="6B24E4DC"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171,70</w:t>
            </w:r>
          </w:p>
        </w:tc>
      </w:tr>
      <w:tr w:rsidR="000E571C" w:rsidRPr="000E571C" w14:paraId="3CFE834E" w14:textId="77777777" w:rsidTr="000E571C">
        <w:tc>
          <w:tcPr>
            <w:tcW w:w="255" w:type="pct"/>
            <w:vAlign w:val="center"/>
          </w:tcPr>
          <w:p w14:paraId="431C9930"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14</w:t>
            </w:r>
          </w:p>
        </w:tc>
        <w:tc>
          <w:tcPr>
            <w:tcW w:w="1457" w:type="pct"/>
            <w:vAlign w:val="center"/>
          </w:tcPr>
          <w:p w14:paraId="3B2D90C5"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Среднесельский</w:t>
            </w:r>
            <w:proofErr w:type="spellEnd"/>
            <w:r w:rsidRPr="000E571C">
              <w:rPr>
                <w:rFonts w:eastAsiaTheme="minorHAnsi"/>
                <w:sz w:val="22"/>
              </w:rPr>
              <w:t xml:space="preserve"> СК</w:t>
            </w:r>
          </w:p>
        </w:tc>
        <w:tc>
          <w:tcPr>
            <w:tcW w:w="2630" w:type="pct"/>
            <w:vAlign w:val="center"/>
          </w:tcPr>
          <w:p w14:paraId="5E179BB3"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 д. Среднее Село,</w:t>
            </w:r>
          </w:p>
          <w:p w14:paraId="4ABCFC77"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ул. Центральная, д. 3</w:t>
            </w:r>
          </w:p>
        </w:tc>
        <w:tc>
          <w:tcPr>
            <w:tcW w:w="658" w:type="pct"/>
            <w:vAlign w:val="center"/>
          </w:tcPr>
          <w:p w14:paraId="4F2E4449"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105,5</w:t>
            </w:r>
          </w:p>
        </w:tc>
      </w:tr>
      <w:tr w:rsidR="000E571C" w:rsidRPr="000E571C" w14:paraId="187DA96D" w14:textId="77777777" w:rsidTr="000E571C">
        <w:tc>
          <w:tcPr>
            <w:tcW w:w="255" w:type="pct"/>
            <w:vAlign w:val="center"/>
          </w:tcPr>
          <w:p w14:paraId="0B001890"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15</w:t>
            </w:r>
          </w:p>
        </w:tc>
        <w:tc>
          <w:tcPr>
            <w:tcW w:w="1457" w:type="pct"/>
            <w:vAlign w:val="center"/>
          </w:tcPr>
          <w:p w14:paraId="1DBAFBE5"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Лугский</w:t>
            </w:r>
            <w:proofErr w:type="spellEnd"/>
            <w:r w:rsidRPr="000E571C">
              <w:rPr>
                <w:rFonts w:eastAsiaTheme="minorHAnsi"/>
                <w:sz w:val="22"/>
              </w:rPr>
              <w:t xml:space="preserve"> СК</w:t>
            </w:r>
          </w:p>
        </w:tc>
        <w:tc>
          <w:tcPr>
            <w:tcW w:w="2630" w:type="pct"/>
            <w:vAlign w:val="center"/>
          </w:tcPr>
          <w:p w14:paraId="295E40C8"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 д. Луг,</w:t>
            </w:r>
          </w:p>
          <w:p w14:paraId="1FE8022A"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ул. Садовая, д. 49</w:t>
            </w:r>
          </w:p>
        </w:tc>
        <w:tc>
          <w:tcPr>
            <w:tcW w:w="658" w:type="pct"/>
            <w:vAlign w:val="center"/>
          </w:tcPr>
          <w:p w14:paraId="22A7C001"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176,60</w:t>
            </w:r>
          </w:p>
        </w:tc>
      </w:tr>
      <w:tr w:rsidR="000E571C" w:rsidRPr="000E571C" w14:paraId="40D5A1AA" w14:textId="77777777" w:rsidTr="000E571C">
        <w:tc>
          <w:tcPr>
            <w:tcW w:w="255" w:type="pct"/>
            <w:vAlign w:val="center"/>
          </w:tcPr>
          <w:p w14:paraId="27D983E1"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16</w:t>
            </w:r>
          </w:p>
        </w:tc>
        <w:tc>
          <w:tcPr>
            <w:tcW w:w="1457" w:type="pct"/>
            <w:vAlign w:val="center"/>
          </w:tcPr>
          <w:p w14:paraId="5EA51AF0"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Могилевский СДК</w:t>
            </w:r>
          </w:p>
        </w:tc>
        <w:tc>
          <w:tcPr>
            <w:tcW w:w="2630" w:type="pct"/>
            <w:vAlign w:val="center"/>
          </w:tcPr>
          <w:p w14:paraId="7F075EF9"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 д. </w:t>
            </w:r>
            <w:proofErr w:type="spellStart"/>
            <w:r w:rsidRPr="000E571C">
              <w:rPr>
                <w:rFonts w:eastAsiaTheme="minorHAnsi"/>
                <w:sz w:val="22"/>
              </w:rPr>
              <w:t>Могилево</w:t>
            </w:r>
            <w:proofErr w:type="spellEnd"/>
            <w:r w:rsidRPr="000E571C">
              <w:rPr>
                <w:rFonts w:eastAsiaTheme="minorHAnsi"/>
                <w:sz w:val="22"/>
              </w:rPr>
              <w:t>, ул. Центральная, д.4а</w:t>
            </w:r>
          </w:p>
        </w:tc>
        <w:tc>
          <w:tcPr>
            <w:tcW w:w="658" w:type="pct"/>
            <w:vAlign w:val="center"/>
          </w:tcPr>
          <w:p w14:paraId="58D364FA"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158,30</w:t>
            </w:r>
          </w:p>
        </w:tc>
      </w:tr>
      <w:tr w:rsidR="000E571C" w:rsidRPr="000E571C" w14:paraId="13086693" w14:textId="77777777" w:rsidTr="000E571C">
        <w:tc>
          <w:tcPr>
            <w:tcW w:w="255" w:type="pct"/>
            <w:vAlign w:val="center"/>
          </w:tcPr>
          <w:p w14:paraId="5EA7BE3D"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17</w:t>
            </w:r>
          </w:p>
        </w:tc>
        <w:tc>
          <w:tcPr>
            <w:tcW w:w="1457" w:type="pct"/>
            <w:vAlign w:val="center"/>
          </w:tcPr>
          <w:p w14:paraId="643A0EF0"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ДК «Юбилейный»</w:t>
            </w:r>
          </w:p>
        </w:tc>
        <w:tc>
          <w:tcPr>
            <w:tcW w:w="2630" w:type="pct"/>
            <w:vAlign w:val="center"/>
          </w:tcPr>
          <w:p w14:paraId="225BF2CB"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 п. Глажево,</w:t>
            </w:r>
          </w:p>
          <w:p w14:paraId="3C7E14E9"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 xml:space="preserve"> д. 3-н</w:t>
            </w:r>
          </w:p>
        </w:tc>
        <w:tc>
          <w:tcPr>
            <w:tcW w:w="658" w:type="pct"/>
            <w:vAlign w:val="center"/>
          </w:tcPr>
          <w:p w14:paraId="4BF50D34"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966,40</w:t>
            </w:r>
          </w:p>
        </w:tc>
      </w:tr>
      <w:tr w:rsidR="000E571C" w:rsidRPr="000E571C" w14:paraId="302CE616" w14:textId="77777777" w:rsidTr="000E571C">
        <w:tc>
          <w:tcPr>
            <w:tcW w:w="255" w:type="pct"/>
            <w:vAlign w:val="center"/>
          </w:tcPr>
          <w:p w14:paraId="4453D158"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18</w:t>
            </w:r>
          </w:p>
        </w:tc>
        <w:tc>
          <w:tcPr>
            <w:tcW w:w="1457" w:type="pct"/>
            <w:vAlign w:val="center"/>
          </w:tcPr>
          <w:p w14:paraId="5E9302CB"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Кусинский СДК</w:t>
            </w:r>
          </w:p>
        </w:tc>
        <w:tc>
          <w:tcPr>
            <w:tcW w:w="2630" w:type="pct"/>
            <w:vAlign w:val="center"/>
          </w:tcPr>
          <w:p w14:paraId="48DF202E"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 д. Кусино ул. Центральная, д. 18</w:t>
            </w:r>
          </w:p>
        </w:tc>
        <w:tc>
          <w:tcPr>
            <w:tcW w:w="658" w:type="pct"/>
            <w:vAlign w:val="center"/>
          </w:tcPr>
          <w:p w14:paraId="32E256E9"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189,0</w:t>
            </w:r>
          </w:p>
        </w:tc>
      </w:tr>
      <w:tr w:rsidR="000E571C" w:rsidRPr="000E571C" w14:paraId="54F08BE4" w14:textId="77777777" w:rsidTr="000E571C">
        <w:tc>
          <w:tcPr>
            <w:tcW w:w="255" w:type="pct"/>
            <w:vAlign w:val="center"/>
          </w:tcPr>
          <w:p w14:paraId="4583B1BC"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19</w:t>
            </w:r>
          </w:p>
        </w:tc>
        <w:tc>
          <w:tcPr>
            <w:tcW w:w="1457" w:type="pct"/>
            <w:vAlign w:val="center"/>
          </w:tcPr>
          <w:p w14:paraId="684647AB"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Пчевжинский</w:t>
            </w:r>
            <w:proofErr w:type="spellEnd"/>
            <w:r w:rsidRPr="000E571C">
              <w:rPr>
                <w:rFonts w:eastAsiaTheme="minorHAnsi"/>
                <w:sz w:val="22"/>
              </w:rPr>
              <w:t xml:space="preserve"> СДК</w:t>
            </w:r>
          </w:p>
        </w:tc>
        <w:tc>
          <w:tcPr>
            <w:tcW w:w="2630" w:type="pct"/>
            <w:vAlign w:val="center"/>
          </w:tcPr>
          <w:p w14:paraId="6B386B2C"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 д. Пчевжа, ул. Клубная,</w:t>
            </w:r>
          </w:p>
          <w:p w14:paraId="6E746115"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 xml:space="preserve">д. 6/1 </w:t>
            </w:r>
          </w:p>
        </w:tc>
        <w:tc>
          <w:tcPr>
            <w:tcW w:w="658" w:type="pct"/>
            <w:vAlign w:val="center"/>
          </w:tcPr>
          <w:p w14:paraId="01BD4444"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885,90</w:t>
            </w:r>
          </w:p>
        </w:tc>
      </w:tr>
      <w:tr w:rsidR="000E571C" w:rsidRPr="000E571C" w14:paraId="32BDBB73" w14:textId="77777777" w:rsidTr="000E571C">
        <w:tc>
          <w:tcPr>
            <w:tcW w:w="255" w:type="pct"/>
            <w:vAlign w:val="center"/>
          </w:tcPr>
          <w:p w14:paraId="2B338399"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20</w:t>
            </w:r>
          </w:p>
        </w:tc>
        <w:tc>
          <w:tcPr>
            <w:tcW w:w="1457" w:type="pct"/>
            <w:vAlign w:val="center"/>
          </w:tcPr>
          <w:p w14:paraId="724C3FEC"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Глажевская</w:t>
            </w:r>
            <w:proofErr w:type="spellEnd"/>
            <w:r w:rsidRPr="000E571C">
              <w:rPr>
                <w:rFonts w:eastAsiaTheme="minorHAnsi"/>
                <w:sz w:val="22"/>
              </w:rPr>
              <w:t xml:space="preserve"> сельская библиотека</w:t>
            </w:r>
          </w:p>
        </w:tc>
        <w:tc>
          <w:tcPr>
            <w:tcW w:w="2630" w:type="pct"/>
            <w:vAlign w:val="center"/>
          </w:tcPr>
          <w:p w14:paraId="723D3B8A" w14:textId="77777777" w:rsidR="000E571C" w:rsidRPr="000E571C" w:rsidRDefault="000E571C" w:rsidP="000E571C">
            <w:pPr>
              <w:spacing w:line="240" w:lineRule="auto"/>
              <w:ind w:firstLine="0"/>
              <w:jc w:val="left"/>
              <w:rPr>
                <w:rFonts w:eastAsiaTheme="minorHAnsi"/>
                <w:sz w:val="22"/>
              </w:rPr>
            </w:pPr>
            <w:proofErr w:type="spellStart"/>
            <w:r w:rsidRPr="000E571C">
              <w:rPr>
                <w:rFonts w:eastAsiaTheme="minorHAnsi"/>
                <w:sz w:val="22"/>
              </w:rPr>
              <w:t>Киришский</w:t>
            </w:r>
            <w:proofErr w:type="spellEnd"/>
            <w:r w:rsidRPr="000E571C">
              <w:rPr>
                <w:rFonts w:eastAsiaTheme="minorHAnsi"/>
                <w:sz w:val="22"/>
              </w:rPr>
              <w:t xml:space="preserve"> р-он,</w:t>
            </w:r>
          </w:p>
          <w:p w14:paraId="3222123F" w14:textId="77777777" w:rsidR="000E571C" w:rsidRPr="000E571C" w:rsidRDefault="000E571C" w:rsidP="000E571C">
            <w:pPr>
              <w:spacing w:line="240" w:lineRule="auto"/>
              <w:ind w:firstLine="0"/>
              <w:jc w:val="left"/>
              <w:rPr>
                <w:rFonts w:eastAsiaTheme="minorHAnsi"/>
                <w:sz w:val="22"/>
              </w:rPr>
            </w:pPr>
            <w:r w:rsidRPr="000E571C">
              <w:rPr>
                <w:rFonts w:eastAsiaTheme="minorHAnsi"/>
                <w:sz w:val="22"/>
              </w:rPr>
              <w:t xml:space="preserve"> п. Глажево, д. 2</w:t>
            </w:r>
          </w:p>
        </w:tc>
        <w:tc>
          <w:tcPr>
            <w:tcW w:w="658" w:type="pct"/>
            <w:vAlign w:val="center"/>
          </w:tcPr>
          <w:p w14:paraId="6022D121" w14:textId="77777777" w:rsidR="000E571C" w:rsidRPr="000E571C" w:rsidRDefault="000E571C" w:rsidP="000E571C">
            <w:pPr>
              <w:spacing w:line="240" w:lineRule="auto"/>
              <w:ind w:firstLine="0"/>
              <w:jc w:val="center"/>
              <w:rPr>
                <w:rFonts w:eastAsiaTheme="minorHAnsi"/>
                <w:sz w:val="22"/>
              </w:rPr>
            </w:pPr>
            <w:r w:rsidRPr="000E571C">
              <w:rPr>
                <w:rFonts w:eastAsiaTheme="minorHAnsi"/>
                <w:sz w:val="22"/>
              </w:rPr>
              <w:t>138,0</w:t>
            </w:r>
          </w:p>
        </w:tc>
      </w:tr>
      <w:tr w:rsidR="007C202E" w:rsidRPr="007C202E" w14:paraId="1C91BD7E" w14:textId="77777777" w:rsidTr="007C202E">
        <w:trPr>
          <w:trHeight w:val="530"/>
        </w:trPr>
        <w:tc>
          <w:tcPr>
            <w:tcW w:w="255" w:type="pct"/>
          </w:tcPr>
          <w:p w14:paraId="0674272C" w14:textId="6396FCDC" w:rsidR="007C202E" w:rsidRPr="000E571C" w:rsidRDefault="007C202E" w:rsidP="007C202E">
            <w:pPr>
              <w:spacing w:line="240" w:lineRule="auto"/>
              <w:ind w:firstLine="0"/>
              <w:jc w:val="left"/>
              <w:rPr>
                <w:rFonts w:eastAsiaTheme="minorHAnsi"/>
                <w:sz w:val="22"/>
              </w:rPr>
            </w:pPr>
            <w:r w:rsidRPr="007C202E">
              <w:rPr>
                <w:rFonts w:eastAsiaTheme="minorHAnsi"/>
                <w:sz w:val="22"/>
              </w:rPr>
              <w:t>21</w:t>
            </w:r>
          </w:p>
        </w:tc>
        <w:tc>
          <w:tcPr>
            <w:tcW w:w="1457" w:type="pct"/>
          </w:tcPr>
          <w:p w14:paraId="310F6B39" w14:textId="79694599" w:rsidR="007C202E" w:rsidRPr="000E571C" w:rsidRDefault="007C202E" w:rsidP="007C202E">
            <w:pPr>
              <w:spacing w:line="240" w:lineRule="auto"/>
              <w:ind w:firstLine="0"/>
              <w:jc w:val="left"/>
              <w:rPr>
                <w:rFonts w:eastAsiaTheme="minorHAnsi"/>
                <w:sz w:val="22"/>
              </w:rPr>
            </w:pPr>
            <w:r w:rsidRPr="007C202E">
              <w:rPr>
                <w:rFonts w:eastAsiaTheme="minorHAnsi"/>
                <w:sz w:val="22"/>
              </w:rPr>
              <w:t>Бельский СК</w:t>
            </w:r>
          </w:p>
        </w:tc>
        <w:tc>
          <w:tcPr>
            <w:tcW w:w="2630" w:type="pct"/>
          </w:tcPr>
          <w:p w14:paraId="5226A064" w14:textId="77777777" w:rsidR="007C202E" w:rsidRPr="007C202E" w:rsidRDefault="007C202E" w:rsidP="007C202E">
            <w:pPr>
              <w:spacing w:line="240" w:lineRule="auto"/>
              <w:ind w:firstLine="0"/>
              <w:jc w:val="left"/>
              <w:rPr>
                <w:rFonts w:eastAsiaTheme="minorHAnsi"/>
                <w:sz w:val="22"/>
              </w:rPr>
            </w:pPr>
            <w:proofErr w:type="spellStart"/>
            <w:r w:rsidRPr="007C202E">
              <w:rPr>
                <w:rFonts w:eastAsiaTheme="minorHAnsi"/>
                <w:sz w:val="22"/>
              </w:rPr>
              <w:t>Киришский</w:t>
            </w:r>
            <w:proofErr w:type="spellEnd"/>
            <w:r w:rsidRPr="007C202E">
              <w:rPr>
                <w:rFonts w:eastAsiaTheme="minorHAnsi"/>
                <w:sz w:val="22"/>
              </w:rPr>
              <w:t xml:space="preserve"> р-он,</w:t>
            </w:r>
          </w:p>
          <w:p w14:paraId="379131F0" w14:textId="2EE3F7E4" w:rsidR="007C202E" w:rsidRPr="000E571C" w:rsidRDefault="007C202E" w:rsidP="007C202E">
            <w:pPr>
              <w:spacing w:line="240" w:lineRule="auto"/>
              <w:ind w:firstLine="0"/>
              <w:jc w:val="left"/>
              <w:rPr>
                <w:rFonts w:eastAsiaTheme="minorHAnsi"/>
                <w:sz w:val="22"/>
              </w:rPr>
            </w:pPr>
            <w:r w:rsidRPr="007C202E">
              <w:rPr>
                <w:rFonts w:eastAsiaTheme="minorHAnsi"/>
                <w:sz w:val="22"/>
              </w:rPr>
              <w:t xml:space="preserve"> </w:t>
            </w:r>
            <w:r w:rsidRPr="007C202E">
              <w:rPr>
                <w:rFonts w:eastAsiaTheme="minorHAnsi"/>
                <w:sz w:val="22"/>
              </w:rPr>
              <w:t>д</w:t>
            </w:r>
            <w:r w:rsidRPr="007C202E">
              <w:rPr>
                <w:rFonts w:eastAsiaTheme="minorHAnsi"/>
                <w:sz w:val="22"/>
              </w:rPr>
              <w:t xml:space="preserve">. </w:t>
            </w:r>
            <w:r w:rsidRPr="007C202E">
              <w:rPr>
                <w:rFonts w:eastAsiaTheme="minorHAnsi"/>
                <w:sz w:val="22"/>
              </w:rPr>
              <w:t>Белая</w:t>
            </w:r>
            <w:r w:rsidRPr="007C202E">
              <w:rPr>
                <w:rFonts w:eastAsiaTheme="minorHAnsi"/>
                <w:sz w:val="22"/>
              </w:rPr>
              <w:t>,</w:t>
            </w:r>
            <w:r w:rsidRPr="007C202E">
              <w:rPr>
                <w:rFonts w:eastAsiaTheme="minorHAnsi"/>
                <w:sz w:val="22"/>
              </w:rPr>
              <w:t xml:space="preserve"> ул. Центральная</w:t>
            </w:r>
            <w:r w:rsidRPr="007C202E">
              <w:rPr>
                <w:rFonts w:eastAsiaTheme="minorHAnsi"/>
                <w:sz w:val="22"/>
              </w:rPr>
              <w:t xml:space="preserve"> д. </w:t>
            </w:r>
            <w:r w:rsidRPr="007C202E">
              <w:rPr>
                <w:rFonts w:eastAsiaTheme="minorHAnsi"/>
                <w:sz w:val="22"/>
              </w:rPr>
              <w:t>4</w:t>
            </w:r>
            <w:r w:rsidRPr="007C202E">
              <w:rPr>
                <w:rFonts w:eastAsiaTheme="minorHAnsi"/>
                <w:sz w:val="22"/>
              </w:rPr>
              <w:t>2</w:t>
            </w:r>
          </w:p>
        </w:tc>
        <w:tc>
          <w:tcPr>
            <w:tcW w:w="658" w:type="pct"/>
          </w:tcPr>
          <w:p w14:paraId="5835A1EC" w14:textId="161DF6DE" w:rsidR="007C202E" w:rsidRPr="000E571C" w:rsidRDefault="007C202E" w:rsidP="007C202E">
            <w:pPr>
              <w:spacing w:line="240" w:lineRule="auto"/>
              <w:ind w:firstLine="0"/>
              <w:jc w:val="left"/>
              <w:rPr>
                <w:rFonts w:eastAsiaTheme="minorHAnsi"/>
                <w:sz w:val="22"/>
              </w:rPr>
            </w:pPr>
            <w:r>
              <w:rPr>
                <w:rFonts w:eastAsiaTheme="minorHAnsi"/>
                <w:sz w:val="22"/>
              </w:rPr>
              <w:t xml:space="preserve">      </w:t>
            </w:r>
            <w:r w:rsidRPr="007C202E">
              <w:rPr>
                <w:rFonts w:eastAsiaTheme="minorHAnsi"/>
                <w:sz w:val="22"/>
              </w:rPr>
              <w:t>128,8</w:t>
            </w:r>
          </w:p>
        </w:tc>
      </w:tr>
      <w:bookmarkEnd w:id="2"/>
    </w:tbl>
    <w:p w14:paraId="33CD0A2A" w14:textId="77777777" w:rsidR="000E571C" w:rsidRPr="000E571C" w:rsidRDefault="000E571C" w:rsidP="007C202E">
      <w:pPr>
        <w:spacing w:line="240" w:lineRule="auto"/>
        <w:ind w:firstLine="0"/>
        <w:jc w:val="left"/>
        <w:rPr>
          <w:rFonts w:eastAsiaTheme="minorHAnsi"/>
          <w:sz w:val="22"/>
        </w:rPr>
      </w:pPr>
    </w:p>
    <w:p w14:paraId="27E78024" w14:textId="77777777" w:rsidR="000023C5" w:rsidRPr="00666289" w:rsidRDefault="000023C5" w:rsidP="000023C5">
      <w:pPr>
        <w:widowControl w:val="0"/>
        <w:tabs>
          <w:tab w:val="left" w:pos="720"/>
          <w:tab w:val="left" w:pos="2127"/>
          <w:tab w:val="left" w:pos="2835"/>
          <w:tab w:val="left" w:pos="3261"/>
          <w:tab w:val="left" w:pos="3828"/>
        </w:tabs>
        <w:spacing w:line="240" w:lineRule="auto"/>
        <w:ind w:right="-12" w:firstLine="0"/>
        <w:jc w:val="center"/>
        <w:rPr>
          <w:b/>
          <w:bCs/>
          <w:sz w:val="24"/>
          <w:szCs w:val="24"/>
        </w:rPr>
      </w:pPr>
      <w:r w:rsidRPr="00666289">
        <w:br w:type="page"/>
      </w:r>
      <w:r>
        <w:lastRenderedPageBreak/>
        <w:t xml:space="preserve">    </w:t>
      </w:r>
      <w:r w:rsidRPr="00666289">
        <w:rPr>
          <w:b/>
          <w:bCs/>
          <w:sz w:val="24"/>
          <w:szCs w:val="24"/>
        </w:rPr>
        <w:t>Акт сдачи-приёмки оказанных услуг</w:t>
      </w:r>
    </w:p>
    <w:p w14:paraId="772BAE21" w14:textId="4FF9A9EF" w:rsidR="000023C5" w:rsidRDefault="000023C5" w:rsidP="000023C5">
      <w:pPr>
        <w:pStyle w:val="a5"/>
        <w:tabs>
          <w:tab w:val="left" w:pos="2835"/>
        </w:tabs>
        <w:jc w:val="center"/>
        <w:rPr>
          <w:b/>
          <w:bCs/>
          <w:sz w:val="24"/>
          <w:szCs w:val="24"/>
        </w:rPr>
      </w:pPr>
      <w:r w:rsidRPr="00666289">
        <w:rPr>
          <w:b/>
          <w:bCs/>
          <w:sz w:val="24"/>
          <w:szCs w:val="24"/>
        </w:rPr>
        <w:t xml:space="preserve">по договору </w:t>
      </w:r>
      <w:r w:rsidRPr="00570649">
        <w:rPr>
          <w:b/>
          <w:bCs/>
          <w:sz w:val="24"/>
          <w:szCs w:val="24"/>
        </w:rPr>
        <w:t>№</w:t>
      </w:r>
      <w:r>
        <w:rPr>
          <w:b/>
          <w:bCs/>
          <w:sz w:val="24"/>
          <w:szCs w:val="24"/>
        </w:rPr>
        <w:t xml:space="preserve"> </w:t>
      </w:r>
      <w:r w:rsidR="00705937">
        <w:rPr>
          <w:b/>
          <w:bCs/>
          <w:sz w:val="24"/>
          <w:szCs w:val="24"/>
        </w:rPr>
        <w:t>___</w:t>
      </w:r>
      <w:r>
        <w:rPr>
          <w:b/>
          <w:bCs/>
          <w:sz w:val="24"/>
          <w:szCs w:val="24"/>
        </w:rPr>
        <w:t xml:space="preserve"> </w:t>
      </w:r>
      <w:r w:rsidRPr="00641886">
        <w:rPr>
          <w:b/>
          <w:bCs/>
          <w:sz w:val="24"/>
          <w:szCs w:val="24"/>
        </w:rPr>
        <w:t xml:space="preserve">от </w:t>
      </w:r>
      <w:r w:rsidRPr="00762853">
        <w:rPr>
          <w:b/>
          <w:bCs/>
          <w:sz w:val="24"/>
          <w:szCs w:val="24"/>
        </w:rPr>
        <w:t>«</w:t>
      </w:r>
      <w:r>
        <w:rPr>
          <w:b/>
          <w:bCs/>
          <w:sz w:val="24"/>
          <w:szCs w:val="24"/>
        </w:rPr>
        <w:t>___</w:t>
      </w:r>
      <w:r w:rsidRPr="00762853">
        <w:rPr>
          <w:b/>
          <w:bCs/>
          <w:sz w:val="24"/>
          <w:szCs w:val="24"/>
        </w:rPr>
        <w:t xml:space="preserve">» </w:t>
      </w:r>
      <w:r w:rsidR="00705937">
        <w:rPr>
          <w:b/>
          <w:bCs/>
          <w:sz w:val="24"/>
          <w:szCs w:val="24"/>
        </w:rPr>
        <w:t>________</w:t>
      </w:r>
      <w:r w:rsidRPr="009E3FD3">
        <w:rPr>
          <w:b/>
          <w:bCs/>
          <w:sz w:val="24"/>
          <w:szCs w:val="24"/>
        </w:rPr>
        <w:t xml:space="preserve"> 20</w:t>
      </w:r>
      <w:r>
        <w:rPr>
          <w:b/>
          <w:bCs/>
          <w:sz w:val="24"/>
          <w:szCs w:val="24"/>
        </w:rPr>
        <w:t>23</w:t>
      </w:r>
      <w:r w:rsidRPr="009E3FD3">
        <w:rPr>
          <w:b/>
          <w:bCs/>
          <w:sz w:val="24"/>
          <w:szCs w:val="24"/>
        </w:rPr>
        <w:t xml:space="preserve"> года</w:t>
      </w:r>
    </w:p>
    <w:p w14:paraId="61C42C03" w14:textId="77777777" w:rsidR="000023C5" w:rsidRDefault="000023C5" w:rsidP="000023C5">
      <w:pPr>
        <w:pStyle w:val="a5"/>
        <w:tabs>
          <w:tab w:val="left" w:pos="2835"/>
        </w:tabs>
        <w:jc w:val="center"/>
        <w:rPr>
          <w:b/>
          <w:bCs/>
          <w:sz w:val="24"/>
          <w:szCs w:val="24"/>
        </w:rPr>
      </w:pPr>
    </w:p>
    <w:p w14:paraId="3DD94B07" w14:textId="2C4EBC7C" w:rsidR="000023C5" w:rsidRDefault="000023C5" w:rsidP="000023C5">
      <w:pPr>
        <w:spacing w:line="240" w:lineRule="auto"/>
        <w:ind w:firstLine="0"/>
        <w:jc w:val="left"/>
        <w:rPr>
          <w:color w:val="000000"/>
          <w:sz w:val="24"/>
          <w:szCs w:val="24"/>
        </w:rPr>
      </w:pPr>
      <w:r w:rsidRPr="00CE5DF6">
        <w:rPr>
          <w:sz w:val="24"/>
          <w:szCs w:val="24"/>
        </w:rPr>
        <w:t xml:space="preserve">г. </w:t>
      </w:r>
      <w:r w:rsidR="008A43CA">
        <w:rPr>
          <w:sz w:val="24"/>
          <w:szCs w:val="24"/>
        </w:rPr>
        <w:t>Кириши</w:t>
      </w:r>
      <w:r w:rsidRPr="00CE5DF6">
        <w:rPr>
          <w:sz w:val="24"/>
          <w:szCs w:val="24"/>
        </w:rPr>
        <w:t xml:space="preserve">                                       </w:t>
      </w:r>
      <w:r>
        <w:rPr>
          <w:sz w:val="24"/>
          <w:szCs w:val="24"/>
        </w:rPr>
        <w:t xml:space="preserve">                      </w:t>
      </w:r>
      <w:r w:rsidRPr="00CE5DF6">
        <w:rPr>
          <w:sz w:val="24"/>
          <w:szCs w:val="24"/>
        </w:rPr>
        <w:t xml:space="preserve">                                 </w:t>
      </w:r>
      <w:proofErr w:type="gramStart"/>
      <w:r w:rsidRPr="00CE5DF6">
        <w:rPr>
          <w:sz w:val="24"/>
          <w:szCs w:val="24"/>
        </w:rPr>
        <w:t xml:space="preserve">   </w:t>
      </w:r>
      <w:r w:rsidRPr="00CE5DF6">
        <w:rPr>
          <w:color w:val="000000"/>
          <w:sz w:val="24"/>
          <w:szCs w:val="24"/>
        </w:rPr>
        <w:t>«</w:t>
      </w:r>
      <w:proofErr w:type="gramEnd"/>
      <w:r>
        <w:rPr>
          <w:color w:val="000000"/>
          <w:sz w:val="24"/>
          <w:szCs w:val="24"/>
        </w:rPr>
        <w:t xml:space="preserve">      </w:t>
      </w:r>
      <w:r w:rsidRPr="009E3FD3">
        <w:rPr>
          <w:color w:val="000000"/>
          <w:sz w:val="24"/>
          <w:szCs w:val="24"/>
        </w:rPr>
        <w:t xml:space="preserve">» </w:t>
      </w:r>
      <w:r>
        <w:rPr>
          <w:color w:val="000000"/>
          <w:sz w:val="24"/>
          <w:szCs w:val="24"/>
        </w:rPr>
        <w:t>_________ 2023</w:t>
      </w:r>
      <w:r w:rsidRPr="009E3FD3">
        <w:rPr>
          <w:color w:val="000000"/>
          <w:sz w:val="24"/>
          <w:szCs w:val="24"/>
        </w:rPr>
        <w:t xml:space="preserve"> года</w:t>
      </w:r>
    </w:p>
    <w:p w14:paraId="54202083" w14:textId="77777777" w:rsidR="000023C5" w:rsidRDefault="000023C5" w:rsidP="000023C5">
      <w:pPr>
        <w:shd w:val="clear" w:color="auto" w:fill="FFFFFF"/>
        <w:spacing w:line="240" w:lineRule="auto"/>
        <w:ind w:firstLine="0"/>
        <w:textAlignment w:val="baseline"/>
        <w:rPr>
          <w:sz w:val="24"/>
          <w:szCs w:val="24"/>
        </w:rPr>
      </w:pPr>
    </w:p>
    <w:p w14:paraId="6F8C1AAD" w14:textId="6E751500" w:rsidR="000023C5" w:rsidRPr="008A43CA" w:rsidRDefault="000023C5" w:rsidP="000023C5">
      <w:pPr>
        <w:shd w:val="clear" w:color="auto" w:fill="FFFFFF"/>
        <w:spacing w:line="240" w:lineRule="auto"/>
        <w:ind w:firstLine="0"/>
        <w:textAlignment w:val="baseline"/>
        <w:rPr>
          <w:rFonts w:eastAsia="Times New Roman"/>
          <w:sz w:val="24"/>
          <w:szCs w:val="24"/>
          <w:lang w:eastAsia="ru-RU"/>
        </w:rPr>
      </w:pPr>
      <w:r w:rsidRPr="00AD765D">
        <w:rPr>
          <w:sz w:val="24"/>
          <w:szCs w:val="24"/>
        </w:rPr>
        <w:t xml:space="preserve">          </w:t>
      </w:r>
      <w:r w:rsidRPr="006E2FBE">
        <w:rPr>
          <w:sz w:val="24"/>
          <w:szCs w:val="24"/>
        </w:rPr>
        <w:t>Муниципальное автономное учреждение культуры «Межпоселенческий культурно-просветительский центр Киришского муниципального района» (МАУК «МКПЦ Киришского муниципального района»), именуемое в дальнейшем «Заказчик» , в лице в лице Директора Неуйминой Юлии Евгеньевны</w:t>
      </w:r>
      <w:r w:rsidRPr="00AD765D">
        <w:rPr>
          <w:sz w:val="24"/>
          <w:szCs w:val="24"/>
        </w:rPr>
        <w:t>, действующего на основании Устава</w:t>
      </w:r>
      <w:r w:rsidRPr="00AD765D">
        <w:rPr>
          <w:b/>
          <w:sz w:val="24"/>
          <w:szCs w:val="24"/>
        </w:rPr>
        <w:t>,</w:t>
      </w:r>
      <w:r w:rsidRPr="00AD765D">
        <w:rPr>
          <w:sz w:val="24"/>
          <w:szCs w:val="24"/>
        </w:rPr>
        <w:t xml:space="preserve"> с одной стороны,</w:t>
      </w:r>
      <w:r w:rsidRPr="00AD765D">
        <w:rPr>
          <w:rFonts w:eastAsia="Times New Roman"/>
          <w:sz w:val="24"/>
          <w:szCs w:val="24"/>
          <w:lang w:eastAsia="ru-RU"/>
        </w:rPr>
        <w:t xml:space="preserve"> и</w:t>
      </w:r>
      <w:r w:rsidR="00705937">
        <w:rPr>
          <w:rFonts w:eastAsia="Times New Roman"/>
          <w:sz w:val="24"/>
          <w:szCs w:val="24"/>
          <w:lang w:eastAsia="ru-RU"/>
        </w:rPr>
        <w:t xml:space="preserve"> ____________</w:t>
      </w:r>
      <w:r w:rsidRPr="00AD765D">
        <w:rPr>
          <w:rFonts w:eastAsia="Times New Roman"/>
          <w:sz w:val="24"/>
          <w:szCs w:val="24"/>
          <w:lang w:eastAsia="ru-RU"/>
        </w:rPr>
        <w:t xml:space="preserve">, именуемое в дальнейшем «Исполнитель» в лице </w:t>
      </w:r>
      <w:r w:rsidR="00705937">
        <w:rPr>
          <w:rFonts w:eastAsia="Times New Roman"/>
          <w:sz w:val="24"/>
          <w:szCs w:val="24"/>
          <w:lang w:eastAsia="ru-RU"/>
        </w:rPr>
        <w:t>_____________</w:t>
      </w:r>
      <w:r w:rsidRPr="00AD765D">
        <w:rPr>
          <w:rFonts w:eastAsia="Times New Roman"/>
          <w:sz w:val="24"/>
          <w:szCs w:val="24"/>
          <w:lang w:eastAsia="ru-RU"/>
        </w:rPr>
        <w:t>, действующего на основании Устава, с другой стороны</w:t>
      </w:r>
      <w:r w:rsidRPr="00AD765D">
        <w:rPr>
          <w:rFonts w:eastAsia="Times New Roman"/>
          <w:color w:val="262626"/>
          <w:sz w:val="24"/>
          <w:szCs w:val="24"/>
          <w:lang w:eastAsia="ru-RU"/>
        </w:rPr>
        <w:t xml:space="preserve">, </w:t>
      </w:r>
      <w:r w:rsidRPr="00AD765D">
        <w:rPr>
          <w:rFonts w:eastAsia="Times New Roman"/>
          <w:sz w:val="24"/>
          <w:szCs w:val="24"/>
          <w:lang w:eastAsia="ru-RU"/>
        </w:rPr>
        <w:t xml:space="preserve">составили настоящий акт о том, что «Исполнитель» оказал услуги </w:t>
      </w:r>
      <w:r w:rsidRPr="00AD765D">
        <w:rPr>
          <w:rFonts w:eastAsia="Times New Roman"/>
          <w:color w:val="262626"/>
          <w:sz w:val="24"/>
          <w:szCs w:val="24"/>
          <w:lang w:eastAsia="ru-RU"/>
        </w:rPr>
        <w:t>по проведению обследования и паспортизации объект</w:t>
      </w:r>
      <w:r>
        <w:rPr>
          <w:rFonts w:eastAsia="Times New Roman"/>
          <w:color w:val="262626"/>
          <w:sz w:val="24"/>
          <w:szCs w:val="24"/>
          <w:lang w:eastAsia="ru-RU"/>
        </w:rPr>
        <w:t>ов</w:t>
      </w:r>
      <w:r w:rsidRPr="00AD765D">
        <w:rPr>
          <w:rFonts w:eastAsia="Times New Roman"/>
          <w:color w:val="262626"/>
          <w:sz w:val="24"/>
          <w:szCs w:val="24"/>
          <w:lang w:eastAsia="ru-RU"/>
        </w:rPr>
        <w:t xml:space="preserve"> социальной инфраструктуры и услуг в приоритетных сфер</w:t>
      </w:r>
      <w:r>
        <w:rPr>
          <w:rFonts w:eastAsia="Times New Roman"/>
          <w:color w:val="262626"/>
          <w:sz w:val="24"/>
          <w:szCs w:val="24"/>
          <w:lang w:eastAsia="ru-RU"/>
        </w:rPr>
        <w:t xml:space="preserve">ах жизнедеятельности инвалидов, </w:t>
      </w:r>
      <w:r w:rsidRPr="00AD765D">
        <w:rPr>
          <w:rFonts w:eastAsia="Times New Roman"/>
          <w:sz w:val="24"/>
          <w:szCs w:val="24"/>
          <w:lang w:eastAsia="ru-RU"/>
        </w:rPr>
        <w:t xml:space="preserve">в соответствии с техническим заданием, согласно договору № </w:t>
      </w:r>
      <w:r w:rsidR="00705937">
        <w:rPr>
          <w:rFonts w:eastAsia="Times New Roman"/>
          <w:sz w:val="24"/>
          <w:szCs w:val="24"/>
          <w:lang w:eastAsia="ru-RU"/>
        </w:rPr>
        <w:t>_____</w:t>
      </w:r>
      <w:r w:rsidRPr="00AD765D">
        <w:rPr>
          <w:rFonts w:eastAsia="Times New Roman"/>
          <w:sz w:val="24"/>
          <w:szCs w:val="24"/>
          <w:lang w:eastAsia="ru-RU"/>
        </w:rPr>
        <w:t xml:space="preserve"> от «___» </w:t>
      </w:r>
      <w:r w:rsidR="00705937">
        <w:rPr>
          <w:rFonts w:eastAsia="Times New Roman"/>
          <w:sz w:val="24"/>
          <w:szCs w:val="24"/>
          <w:lang w:eastAsia="ru-RU"/>
        </w:rPr>
        <w:t>_________</w:t>
      </w:r>
      <w:r w:rsidRPr="00AD765D">
        <w:rPr>
          <w:rFonts w:eastAsia="Times New Roman"/>
          <w:sz w:val="24"/>
          <w:szCs w:val="24"/>
          <w:lang w:eastAsia="ru-RU"/>
        </w:rPr>
        <w:t xml:space="preserve"> 2023 года </w:t>
      </w:r>
      <w:r w:rsidRPr="008A43CA">
        <w:rPr>
          <w:rFonts w:eastAsia="Times New Roman"/>
          <w:sz w:val="24"/>
          <w:szCs w:val="24"/>
          <w:lang w:eastAsia="ru-RU"/>
        </w:rPr>
        <w:t xml:space="preserve">на сумму </w:t>
      </w:r>
      <w:r w:rsidR="00705937" w:rsidRPr="008A43CA">
        <w:rPr>
          <w:rFonts w:eastAsia="Times New Roman"/>
          <w:sz w:val="24"/>
          <w:szCs w:val="24"/>
          <w:lang w:eastAsia="ru-RU"/>
        </w:rPr>
        <w:t>_____________</w:t>
      </w:r>
      <w:r w:rsidRPr="008A43CA">
        <w:rPr>
          <w:rFonts w:eastAsia="Times New Roman"/>
          <w:sz w:val="24"/>
          <w:szCs w:val="24"/>
          <w:lang w:eastAsia="ru-RU"/>
        </w:rPr>
        <w:t>.</w:t>
      </w:r>
      <w:r w:rsidRPr="008A43CA">
        <w:rPr>
          <w:sz w:val="24"/>
          <w:szCs w:val="24"/>
        </w:rPr>
        <w:t xml:space="preserve">       </w:t>
      </w:r>
    </w:p>
    <w:p w14:paraId="6CE85DEC" w14:textId="77777777" w:rsidR="000023C5" w:rsidRPr="008A43CA" w:rsidRDefault="000023C5" w:rsidP="000023C5">
      <w:pPr>
        <w:spacing w:line="240" w:lineRule="auto"/>
        <w:ind w:firstLine="426"/>
        <w:jc w:val="left"/>
        <w:rPr>
          <w:sz w:val="24"/>
          <w:szCs w:val="24"/>
        </w:rPr>
      </w:pPr>
      <w:r w:rsidRPr="008A43CA">
        <w:rPr>
          <w:sz w:val="24"/>
          <w:szCs w:val="24"/>
        </w:rPr>
        <w:t>Претензий к «Исполнителю» «Заказчик» не имеет.</w:t>
      </w:r>
    </w:p>
    <w:p w14:paraId="29682956" w14:textId="77777777" w:rsidR="000023C5" w:rsidRPr="008A43CA" w:rsidRDefault="000023C5" w:rsidP="000023C5">
      <w:pPr>
        <w:spacing w:line="240" w:lineRule="auto"/>
        <w:ind w:firstLine="426"/>
        <w:jc w:val="left"/>
        <w:rPr>
          <w:sz w:val="24"/>
          <w:szCs w:val="24"/>
        </w:rPr>
      </w:pPr>
      <w:r w:rsidRPr="008A43CA">
        <w:rPr>
          <w:sz w:val="24"/>
          <w:szCs w:val="24"/>
        </w:rPr>
        <w:t xml:space="preserve">Настоящий акт составлен в двух экземплярах, по одному для каждой из «Сторон». </w:t>
      </w:r>
    </w:p>
    <w:p w14:paraId="1C0692CC" w14:textId="77777777" w:rsidR="000023C5" w:rsidRPr="008A43CA" w:rsidRDefault="000023C5" w:rsidP="000023C5">
      <w:pPr>
        <w:spacing w:line="240" w:lineRule="auto"/>
        <w:ind w:firstLine="426"/>
        <w:rPr>
          <w:sz w:val="24"/>
          <w:szCs w:val="24"/>
        </w:rPr>
      </w:pPr>
      <w:r w:rsidRPr="008A43CA">
        <w:rPr>
          <w:sz w:val="24"/>
          <w:szCs w:val="24"/>
        </w:rPr>
        <w:t>Приложение - итоговый пакет документов в составе:</w:t>
      </w:r>
    </w:p>
    <w:p w14:paraId="433A6BAF" w14:textId="77777777" w:rsidR="000023C5" w:rsidRPr="008A43CA" w:rsidRDefault="000023C5" w:rsidP="000023C5">
      <w:pPr>
        <w:tabs>
          <w:tab w:val="left" w:pos="1134"/>
        </w:tabs>
        <w:spacing w:line="240" w:lineRule="auto"/>
        <w:ind w:left="1069" w:firstLine="0"/>
        <w:contextualSpacing/>
        <w:rPr>
          <w:sz w:val="24"/>
          <w:szCs w:val="24"/>
        </w:rPr>
      </w:pPr>
      <w:r w:rsidRPr="008A43CA">
        <w:rPr>
          <w:sz w:val="24"/>
          <w:szCs w:val="24"/>
        </w:rPr>
        <w:t>Паспорт доступности с приложениями ОСИ -1 шт.</w:t>
      </w:r>
    </w:p>
    <w:p w14:paraId="3341EEAB" w14:textId="77777777" w:rsidR="000023C5" w:rsidRPr="008A43CA" w:rsidRDefault="000023C5" w:rsidP="000023C5">
      <w:pPr>
        <w:numPr>
          <w:ilvl w:val="0"/>
          <w:numId w:val="2"/>
        </w:numPr>
        <w:spacing w:line="240" w:lineRule="auto"/>
        <w:rPr>
          <w:sz w:val="24"/>
          <w:szCs w:val="24"/>
        </w:rPr>
      </w:pPr>
      <w:r w:rsidRPr="008A43CA">
        <w:rPr>
          <w:sz w:val="24"/>
          <w:szCs w:val="24"/>
        </w:rPr>
        <w:t>Акт согласованных мер с ООИ-1 шт.</w:t>
      </w:r>
    </w:p>
    <w:p w14:paraId="036DE4A6" w14:textId="77777777" w:rsidR="000023C5" w:rsidRPr="008A43CA" w:rsidRDefault="000023C5" w:rsidP="000023C5">
      <w:pPr>
        <w:numPr>
          <w:ilvl w:val="0"/>
          <w:numId w:val="2"/>
        </w:numPr>
        <w:spacing w:line="240" w:lineRule="auto"/>
        <w:rPr>
          <w:sz w:val="24"/>
          <w:szCs w:val="24"/>
        </w:rPr>
      </w:pPr>
      <w:r w:rsidRPr="008A43CA">
        <w:rPr>
          <w:sz w:val="24"/>
          <w:szCs w:val="24"/>
        </w:rPr>
        <w:t>Анкета - 1 шт.</w:t>
      </w:r>
    </w:p>
    <w:p w14:paraId="29E97592" w14:textId="77777777" w:rsidR="000023C5" w:rsidRPr="008A43CA" w:rsidRDefault="000023C5" w:rsidP="000023C5">
      <w:pPr>
        <w:numPr>
          <w:ilvl w:val="0"/>
          <w:numId w:val="2"/>
        </w:numPr>
        <w:spacing w:line="240" w:lineRule="auto"/>
        <w:rPr>
          <w:sz w:val="24"/>
          <w:szCs w:val="24"/>
        </w:rPr>
      </w:pPr>
      <w:proofErr w:type="gramStart"/>
      <w:r w:rsidRPr="008A43CA">
        <w:rPr>
          <w:sz w:val="24"/>
          <w:szCs w:val="24"/>
        </w:rPr>
        <w:t>Фото-отчет</w:t>
      </w:r>
      <w:proofErr w:type="gramEnd"/>
      <w:r w:rsidRPr="008A43CA">
        <w:rPr>
          <w:sz w:val="24"/>
          <w:szCs w:val="24"/>
        </w:rPr>
        <w:t xml:space="preserve"> -1 шт.</w:t>
      </w:r>
    </w:p>
    <w:p w14:paraId="7C501D87" w14:textId="77777777" w:rsidR="000023C5" w:rsidRPr="008A43CA" w:rsidRDefault="000023C5" w:rsidP="000023C5">
      <w:pPr>
        <w:numPr>
          <w:ilvl w:val="0"/>
          <w:numId w:val="2"/>
        </w:numPr>
        <w:spacing w:line="240" w:lineRule="auto"/>
        <w:rPr>
          <w:sz w:val="24"/>
          <w:szCs w:val="24"/>
        </w:rPr>
      </w:pPr>
      <w:r w:rsidRPr="008A43CA">
        <w:rPr>
          <w:sz w:val="24"/>
          <w:szCs w:val="24"/>
        </w:rPr>
        <w:t>Удостоверение о повышении квалификации - 1 шт.</w:t>
      </w:r>
    </w:p>
    <w:p w14:paraId="2889CCCA" w14:textId="77777777" w:rsidR="000023C5" w:rsidRPr="00666289" w:rsidRDefault="000023C5" w:rsidP="000023C5">
      <w:pPr>
        <w:pStyle w:val="a3"/>
        <w:shd w:val="clear" w:color="auto" w:fill="FFFFFF"/>
        <w:spacing w:before="0" w:beforeAutospacing="0" w:after="0" w:afterAutospacing="0"/>
        <w:ind w:left="709"/>
        <w:textAlignment w:val="baseline"/>
        <w:rPr>
          <w:rStyle w:val="a4"/>
          <w:bdr w:val="none" w:sz="0" w:space="0" w:color="auto" w:frame="1"/>
        </w:rPr>
      </w:pPr>
    </w:p>
    <w:tbl>
      <w:tblPr>
        <w:tblW w:w="10632" w:type="dxa"/>
        <w:tblInd w:w="675" w:type="dxa"/>
        <w:tblLook w:val="04A0" w:firstRow="1" w:lastRow="0" w:firstColumn="1" w:lastColumn="0" w:noHBand="0" w:noVBand="1"/>
      </w:tblPr>
      <w:tblGrid>
        <w:gridCol w:w="5529"/>
        <w:gridCol w:w="5103"/>
      </w:tblGrid>
      <w:tr w:rsidR="000023C5" w:rsidRPr="00666289" w14:paraId="54D2AD91" w14:textId="77777777" w:rsidTr="0074737C">
        <w:trPr>
          <w:trHeight w:val="84"/>
        </w:trPr>
        <w:tc>
          <w:tcPr>
            <w:tcW w:w="5529" w:type="dxa"/>
          </w:tcPr>
          <w:p w14:paraId="498227E4" w14:textId="77777777" w:rsidR="000023C5" w:rsidRPr="00666289" w:rsidRDefault="000023C5" w:rsidP="0074737C">
            <w:pPr>
              <w:spacing w:line="240" w:lineRule="auto"/>
              <w:ind w:firstLine="0"/>
              <w:jc w:val="left"/>
              <w:rPr>
                <w:b/>
                <w:sz w:val="24"/>
                <w:szCs w:val="24"/>
              </w:rPr>
            </w:pPr>
            <w:r w:rsidRPr="00666289">
              <w:rPr>
                <w:sz w:val="24"/>
                <w:szCs w:val="24"/>
              </w:rPr>
              <w:t> </w:t>
            </w:r>
            <w:r w:rsidRPr="00666289">
              <w:rPr>
                <w:b/>
                <w:sz w:val="24"/>
                <w:szCs w:val="24"/>
              </w:rPr>
              <w:t xml:space="preserve">          «Заказчик»: </w:t>
            </w:r>
          </w:p>
          <w:p w14:paraId="21412CBF" w14:textId="77777777" w:rsidR="000023C5" w:rsidRDefault="000023C5" w:rsidP="0074737C">
            <w:pPr>
              <w:spacing w:after="160" w:line="259" w:lineRule="auto"/>
              <w:ind w:firstLine="0"/>
              <w:jc w:val="left"/>
              <w:rPr>
                <w:rFonts w:eastAsia="Times New Roman"/>
                <w:sz w:val="24"/>
                <w:szCs w:val="24"/>
                <w:lang w:eastAsia="ru-RU"/>
              </w:rPr>
            </w:pPr>
            <w:r w:rsidRPr="006E2FBE">
              <w:rPr>
                <w:rFonts w:eastAsia="Times New Roman"/>
                <w:sz w:val="24"/>
                <w:szCs w:val="24"/>
                <w:lang w:eastAsia="ru-RU"/>
              </w:rPr>
              <w:t>МАУК «МКПЦ Киришского муниципального района»</w:t>
            </w:r>
          </w:p>
          <w:p w14:paraId="5C5E69D6" w14:textId="77777777" w:rsidR="000023C5" w:rsidRPr="006E2FBE" w:rsidRDefault="000023C5" w:rsidP="0074737C">
            <w:pPr>
              <w:spacing w:line="259" w:lineRule="auto"/>
              <w:ind w:firstLine="0"/>
              <w:jc w:val="left"/>
              <w:rPr>
                <w:rFonts w:eastAsia="Times New Roman"/>
                <w:sz w:val="24"/>
                <w:szCs w:val="24"/>
                <w:lang w:eastAsia="ru-RU"/>
              </w:rPr>
            </w:pPr>
            <w:r w:rsidRPr="006E2FBE">
              <w:rPr>
                <w:rFonts w:eastAsia="Times New Roman"/>
                <w:sz w:val="24"/>
                <w:szCs w:val="24"/>
                <w:lang w:eastAsia="ru-RU"/>
              </w:rPr>
              <w:t>ИНН 4727001808 КПП 472701001 ОГРН 1144727000483</w:t>
            </w:r>
          </w:p>
          <w:p w14:paraId="2D0F1767" w14:textId="77777777" w:rsidR="000023C5" w:rsidRPr="006E2FBE" w:rsidRDefault="000023C5" w:rsidP="0074737C">
            <w:pPr>
              <w:spacing w:line="259" w:lineRule="auto"/>
              <w:ind w:firstLine="0"/>
              <w:jc w:val="left"/>
              <w:rPr>
                <w:rFonts w:eastAsia="Times New Roman"/>
                <w:sz w:val="24"/>
                <w:szCs w:val="24"/>
                <w:lang w:eastAsia="ru-RU"/>
              </w:rPr>
            </w:pPr>
            <w:r w:rsidRPr="006E2FBE">
              <w:rPr>
                <w:rFonts w:eastAsia="Times New Roman"/>
                <w:b/>
                <w:sz w:val="24"/>
                <w:szCs w:val="24"/>
                <w:lang w:eastAsia="ru-RU"/>
              </w:rPr>
              <w:t>Получатель:</w:t>
            </w:r>
            <w:r w:rsidRPr="006E2FBE">
              <w:rPr>
                <w:rFonts w:eastAsia="Times New Roman"/>
                <w:sz w:val="24"/>
                <w:szCs w:val="24"/>
                <w:lang w:eastAsia="ru-RU"/>
              </w:rPr>
              <w:t xml:space="preserve"> Комитет финансов Киришского муниципального района (МАУК «МКПЦ Киришского муниципального района», </w:t>
            </w:r>
            <w:proofErr w:type="spellStart"/>
            <w:r w:rsidRPr="006E2FBE">
              <w:rPr>
                <w:rFonts w:eastAsia="Times New Roman"/>
                <w:sz w:val="24"/>
                <w:szCs w:val="24"/>
                <w:lang w:eastAsia="ru-RU"/>
              </w:rPr>
              <w:t>л.сч</w:t>
            </w:r>
            <w:proofErr w:type="spellEnd"/>
            <w:r w:rsidRPr="006E2FBE">
              <w:rPr>
                <w:rFonts w:eastAsia="Times New Roman"/>
                <w:sz w:val="24"/>
                <w:szCs w:val="24"/>
                <w:lang w:eastAsia="ru-RU"/>
              </w:rPr>
              <w:t xml:space="preserve">. №30951204360, 31951204360) </w:t>
            </w:r>
          </w:p>
          <w:p w14:paraId="37018A08" w14:textId="77777777" w:rsidR="000023C5" w:rsidRPr="006E2FBE" w:rsidRDefault="000023C5" w:rsidP="0074737C">
            <w:pPr>
              <w:spacing w:line="259" w:lineRule="auto"/>
              <w:ind w:firstLine="0"/>
              <w:jc w:val="left"/>
              <w:rPr>
                <w:rFonts w:eastAsia="Times New Roman"/>
                <w:sz w:val="24"/>
                <w:szCs w:val="24"/>
                <w:lang w:eastAsia="ru-RU"/>
              </w:rPr>
            </w:pPr>
            <w:r w:rsidRPr="006E2FBE">
              <w:rPr>
                <w:rFonts w:eastAsia="Times New Roman"/>
                <w:sz w:val="24"/>
                <w:szCs w:val="24"/>
                <w:lang w:eastAsia="ru-RU"/>
              </w:rPr>
              <w:t>Счет № 03234643416240004500</w:t>
            </w:r>
          </w:p>
          <w:p w14:paraId="63B874D9" w14:textId="77777777" w:rsidR="008A43CA" w:rsidRPr="008A43CA" w:rsidRDefault="000023C5" w:rsidP="008A43CA">
            <w:pPr>
              <w:spacing w:line="259" w:lineRule="auto"/>
              <w:ind w:firstLine="0"/>
              <w:jc w:val="left"/>
              <w:rPr>
                <w:rFonts w:eastAsia="Times New Roman"/>
                <w:sz w:val="24"/>
                <w:szCs w:val="24"/>
                <w:u w:val="single"/>
                <w:lang w:eastAsia="ru-RU"/>
              </w:rPr>
            </w:pPr>
            <w:r w:rsidRPr="006E2FBE">
              <w:rPr>
                <w:rFonts w:eastAsia="Times New Roman"/>
                <w:b/>
                <w:sz w:val="24"/>
                <w:szCs w:val="24"/>
                <w:u w:val="single"/>
                <w:lang w:eastAsia="ru-RU"/>
              </w:rPr>
              <w:t>Банк получателя:</w:t>
            </w:r>
            <w:r w:rsidRPr="006E2FBE">
              <w:rPr>
                <w:rFonts w:eastAsia="Times New Roman"/>
                <w:sz w:val="24"/>
                <w:szCs w:val="24"/>
                <w:u w:val="single"/>
                <w:lang w:eastAsia="ru-RU"/>
              </w:rPr>
              <w:t xml:space="preserve"> </w:t>
            </w:r>
            <w:r w:rsidR="008A43CA" w:rsidRPr="008A43CA">
              <w:rPr>
                <w:rFonts w:eastAsia="Times New Roman"/>
                <w:sz w:val="24"/>
                <w:szCs w:val="24"/>
                <w:u w:val="single"/>
                <w:lang w:eastAsia="ru-RU"/>
              </w:rPr>
              <w:t>СЕВЕРО-ЗАПАДНОЕ ГУ БАНКА РОССИИ/</w:t>
            </w:r>
            <w:proofErr w:type="gramStart"/>
            <w:r w:rsidR="008A43CA" w:rsidRPr="008A43CA">
              <w:rPr>
                <w:rFonts w:eastAsia="Times New Roman"/>
                <w:sz w:val="24"/>
                <w:szCs w:val="24"/>
                <w:u w:val="single"/>
                <w:lang w:eastAsia="ru-RU"/>
              </w:rPr>
              <w:t>/  УФК</w:t>
            </w:r>
            <w:proofErr w:type="gramEnd"/>
            <w:r w:rsidR="008A43CA" w:rsidRPr="008A43CA">
              <w:rPr>
                <w:rFonts w:eastAsia="Times New Roman"/>
                <w:sz w:val="24"/>
                <w:szCs w:val="24"/>
                <w:u w:val="single"/>
                <w:lang w:eastAsia="ru-RU"/>
              </w:rPr>
              <w:t xml:space="preserve"> по Ленинградской области </w:t>
            </w:r>
            <w:proofErr w:type="spellStart"/>
            <w:r w:rsidR="008A43CA" w:rsidRPr="008A43CA">
              <w:rPr>
                <w:rFonts w:eastAsia="Times New Roman"/>
                <w:sz w:val="24"/>
                <w:szCs w:val="24"/>
                <w:u w:val="single"/>
                <w:lang w:eastAsia="ru-RU"/>
              </w:rPr>
              <w:t>г.Санкт</w:t>
            </w:r>
            <w:proofErr w:type="spellEnd"/>
            <w:r w:rsidR="008A43CA" w:rsidRPr="008A43CA">
              <w:rPr>
                <w:rFonts w:eastAsia="Times New Roman"/>
                <w:sz w:val="24"/>
                <w:szCs w:val="24"/>
                <w:u w:val="single"/>
                <w:lang w:eastAsia="ru-RU"/>
              </w:rPr>
              <w:t xml:space="preserve">-Петербург  </w:t>
            </w:r>
          </w:p>
          <w:p w14:paraId="4F5C78F6" w14:textId="3667A656" w:rsidR="000023C5" w:rsidRPr="006E2FBE" w:rsidRDefault="008A43CA" w:rsidP="008A43CA">
            <w:pPr>
              <w:spacing w:line="259" w:lineRule="auto"/>
              <w:ind w:firstLine="0"/>
              <w:jc w:val="left"/>
              <w:rPr>
                <w:rFonts w:eastAsia="Times New Roman"/>
                <w:sz w:val="24"/>
                <w:szCs w:val="24"/>
                <w:u w:val="single"/>
                <w:lang w:eastAsia="ru-RU"/>
              </w:rPr>
            </w:pPr>
            <w:r w:rsidRPr="008A43CA">
              <w:rPr>
                <w:rFonts w:eastAsia="Times New Roman"/>
                <w:sz w:val="24"/>
                <w:szCs w:val="24"/>
                <w:u w:val="single"/>
                <w:lang w:eastAsia="ru-RU"/>
              </w:rPr>
              <w:t>БИК 044030098 счет №40102810745370000098</w:t>
            </w:r>
          </w:p>
          <w:p w14:paraId="299959EC" w14:textId="77777777" w:rsidR="000023C5" w:rsidRPr="006E2FBE" w:rsidRDefault="000023C5" w:rsidP="0074737C">
            <w:pPr>
              <w:spacing w:line="259" w:lineRule="auto"/>
              <w:ind w:firstLine="0"/>
              <w:jc w:val="left"/>
              <w:rPr>
                <w:rFonts w:eastAsia="Times New Roman"/>
                <w:sz w:val="24"/>
                <w:szCs w:val="24"/>
                <w:lang w:eastAsia="ru-RU"/>
              </w:rPr>
            </w:pPr>
            <w:r w:rsidRPr="006E2FBE">
              <w:rPr>
                <w:rFonts w:eastAsia="Times New Roman"/>
                <w:sz w:val="24"/>
                <w:szCs w:val="24"/>
                <w:lang w:eastAsia="ru-RU"/>
              </w:rPr>
              <w:t>187110, Ленинградская область, город Кириши, улица Советская, дом 31</w:t>
            </w:r>
          </w:p>
          <w:p w14:paraId="7B1B836E" w14:textId="77777777" w:rsidR="000023C5" w:rsidRPr="006E2FBE" w:rsidRDefault="000023C5" w:rsidP="0074737C">
            <w:pPr>
              <w:spacing w:line="259" w:lineRule="auto"/>
              <w:ind w:firstLine="0"/>
              <w:jc w:val="left"/>
              <w:rPr>
                <w:rFonts w:eastAsia="Times New Roman"/>
                <w:sz w:val="24"/>
                <w:szCs w:val="24"/>
                <w:lang w:eastAsia="ru-RU"/>
              </w:rPr>
            </w:pPr>
            <w:r w:rsidRPr="006E2FBE">
              <w:rPr>
                <w:rFonts w:eastAsia="Times New Roman"/>
                <w:sz w:val="24"/>
                <w:szCs w:val="24"/>
                <w:lang w:eastAsia="ru-RU"/>
              </w:rPr>
              <w:t>Тел.: (881368) 558-09, 259-68</w:t>
            </w:r>
          </w:p>
          <w:p w14:paraId="698E04DA" w14:textId="77777777" w:rsidR="000023C5" w:rsidRDefault="000023C5" w:rsidP="0074737C">
            <w:pPr>
              <w:spacing w:line="240" w:lineRule="auto"/>
              <w:ind w:firstLine="34"/>
              <w:rPr>
                <w:rFonts w:eastAsia="Times New Roman"/>
                <w:sz w:val="24"/>
                <w:szCs w:val="24"/>
                <w:lang w:eastAsia="ru-RU"/>
              </w:rPr>
            </w:pPr>
            <w:r w:rsidRPr="006E2FBE">
              <w:rPr>
                <w:rFonts w:eastAsia="Times New Roman"/>
                <w:sz w:val="24"/>
                <w:szCs w:val="24"/>
                <w:lang w:eastAsia="ru-RU"/>
              </w:rPr>
              <w:t xml:space="preserve">Адрес электронной почты: </w:t>
            </w:r>
            <w:hyperlink r:id="rId6" w:history="1">
              <w:r w:rsidRPr="006E2FBE">
                <w:rPr>
                  <w:rStyle w:val="a6"/>
                  <w:rFonts w:eastAsia="Times New Roman"/>
                  <w:sz w:val="24"/>
                  <w:szCs w:val="24"/>
                  <w:lang w:val="en-US" w:eastAsia="ru-RU"/>
                </w:rPr>
                <w:t>mrb</w:t>
              </w:r>
              <w:r w:rsidRPr="006E2FBE">
                <w:rPr>
                  <w:rStyle w:val="a6"/>
                  <w:rFonts w:eastAsia="Times New Roman"/>
                  <w:sz w:val="24"/>
                  <w:szCs w:val="24"/>
                  <w:lang w:eastAsia="ru-RU"/>
                </w:rPr>
                <w:t>2014@</w:t>
              </w:r>
              <w:r w:rsidRPr="006E2FBE">
                <w:rPr>
                  <w:rStyle w:val="a6"/>
                  <w:rFonts w:eastAsia="Times New Roman"/>
                  <w:sz w:val="24"/>
                  <w:szCs w:val="24"/>
                  <w:lang w:val="en-US" w:eastAsia="ru-RU"/>
                </w:rPr>
                <w:t>bk</w:t>
              </w:r>
              <w:r w:rsidRPr="006E2FBE">
                <w:rPr>
                  <w:rStyle w:val="a6"/>
                  <w:rFonts w:eastAsia="Times New Roman"/>
                  <w:sz w:val="24"/>
                  <w:szCs w:val="24"/>
                  <w:lang w:eastAsia="ru-RU"/>
                </w:rPr>
                <w:t>.</w:t>
              </w:r>
              <w:proofErr w:type="spellStart"/>
              <w:r w:rsidRPr="006E2FBE">
                <w:rPr>
                  <w:rStyle w:val="a6"/>
                  <w:rFonts w:eastAsia="Times New Roman"/>
                  <w:sz w:val="24"/>
                  <w:szCs w:val="24"/>
                  <w:lang w:val="en-US" w:eastAsia="ru-RU"/>
                </w:rPr>
                <w:t>ru</w:t>
              </w:r>
              <w:proofErr w:type="spellEnd"/>
            </w:hyperlink>
          </w:p>
          <w:p w14:paraId="085CFCA2" w14:textId="77777777" w:rsidR="000023C5" w:rsidRPr="00874186" w:rsidRDefault="000023C5" w:rsidP="0074737C">
            <w:pPr>
              <w:spacing w:line="240" w:lineRule="auto"/>
              <w:ind w:firstLine="34"/>
              <w:rPr>
                <w:sz w:val="24"/>
                <w:szCs w:val="24"/>
              </w:rPr>
            </w:pPr>
          </w:p>
          <w:p w14:paraId="725499BB" w14:textId="77777777" w:rsidR="000023C5" w:rsidRPr="00874186" w:rsidRDefault="000023C5" w:rsidP="0074737C">
            <w:pPr>
              <w:spacing w:line="240" w:lineRule="auto"/>
              <w:ind w:firstLine="34"/>
              <w:rPr>
                <w:sz w:val="24"/>
                <w:szCs w:val="24"/>
              </w:rPr>
            </w:pPr>
            <w:r>
              <w:rPr>
                <w:sz w:val="24"/>
                <w:szCs w:val="24"/>
              </w:rPr>
              <w:t>Директор</w:t>
            </w:r>
          </w:p>
          <w:p w14:paraId="329A94B1" w14:textId="77777777" w:rsidR="000023C5" w:rsidRPr="00874186" w:rsidRDefault="000023C5" w:rsidP="0074737C">
            <w:pPr>
              <w:spacing w:line="240" w:lineRule="auto"/>
              <w:ind w:firstLine="34"/>
              <w:rPr>
                <w:sz w:val="24"/>
                <w:szCs w:val="24"/>
              </w:rPr>
            </w:pPr>
            <w:r w:rsidRPr="00874186">
              <w:rPr>
                <w:sz w:val="24"/>
                <w:szCs w:val="24"/>
              </w:rPr>
              <w:t xml:space="preserve">_______________________ </w:t>
            </w:r>
            <w:r>
              <w:rPr>
                <w:sz w:val="24"/>
                <w:szCs w:val="24"/>
              </w:rPr>
              <w:t xml:space="preserve">Ю.Е.  </w:t>
            </w:r>
            <w:r w:rsidRPr="006E2FBE">
              <w:rPr>
                <w:sz w:val="24"/>
                <w:szCs w:val="24"/>
              </w:rPr>
              <w:t>Неуймина</w:t>
            </w:r>
          </w:p>
          <w:p w14:paraId="6F472A95" w14:textId="77777777" w:rsidR="000023C5" w:rsidRPr="00666289" w:rsidRDefault="000023C5" w:rsidP="0074737C">
            <w:pPr>
              <w:spacing w:line="240" w:lineRule="auto"/>
              <w:ind w:firstLine="0"/>
              <w:jc w:val="left"/>
              <w:rPr>
                <w:bCs/>
                <w:sz w:val="24"/>
                <w:szCs w:val="24"/>
              </w:rPr>
            </w:pPr>
            <w:r w:rsidRPr="00874186">
              <w:rPr>
                <w:sz w:val="24"/>
                <w:szCs w:val="24"/>
              </w:rPr>
              <w:t>М.П</w:t>
            </w:r>
            <w:r w:rsidRPr="00874186">
              <w:rPr>
                <w:bCs/>
                <w:sz w:val="24"/>
                <w:szCs w:val="24"/>
              </w:rPr>
              <w:t xml:space="preserve">.       </w:t>
            </w:r>
            <w:r w:rsidRPr="00874186">
              <w:rPr>
                <w:sz w:val="24"/>
                <w:szCs w:val="24"/>
              </w:rPr>
              <w:t xml:space="preserve">     </w:t>
            </w:r>
            <w:r w:rsidRPr="00874186">
              <w:rPr>
                <w:bCs/>
                <w:sz w:val="24"/>
                <w:szCs w:val="24"/>
              </w:rPr>
              <w:t xml:space="preserve">        </w:t>
            </w:r>
          </w:p>
        </w:tc>
        <w:tc>
          <w:tcPr>
            <w:tcW w:w="5103" w:type="dxa"/>
          </w:tcPr>
          <w:p w14:paraId="18397FA1" w14:textId="77777777" w:rsidR="000023C5" w:rsidRPr="00666289" w:rsidRDefault="000023C5" w:rsidP="0074737C">
            <w:pPr>
              <w:spacing w:line="240" w:lineRule="auto"/>
              <w:ind w:left="317" w:firstLine="0"/>
              <w:rPr>
                <w:b/>
                <w:sz w:val="24"/>
                <w:szCs w:val="24"/>
              </w:rPr>
            </w:pPr>
            <w:r w:rsidRPr="00666289">
              <w:rPr>
                <w:b/>
                <w:sz w:val="24"/>
                <w:szCs w:val="24"/>
              </w:rPr>
              <w:t>«Исполнитель»:</w:t>
            </w:r>
          </w:p>
          <w:p w14:paraId="4A8E6C04" w14:textId="77777777" w:rsidR="000023C5" w:rsidRPr="00666289" w:rsidRDefault="000023C5" w:rsidP="00705937">
            <w:pPr>
              <w:spacing w:line="240" w:lineRule="auto"/>
              <w:ind w:left="317" w:firstLine="0"/>
              <w:jc w:val="left"/>
              <w:rPr>
                <w:sz w:val="24"/>
                <w:szCs w:val="24"/>
              </w:rPr>
            </w:pPr>
          </w:p>
        </w:tc>
      </w:tr>
    </w:tbl>
    <w:p w14:paraId="315984E5" w14:textId="77777777" w:rsidR="000023C5" w:rsidRPr="00F1659D" w:rsidRDefault="000023C5" w:rsidP="000023C5">
      <w:pPr>
        <w:spacing w:line="240" w:lineRule="auto"/>
        <w:ind w:left="1069" w:firstLine="0"/>
        <w:jc w:val="center"/>
        <w:rPr>
          <w:sz w:val="24"/>
          <w:szCs w:val="24"/>
        </w:rPr>
      </w:pPr>
    </w:p>
    <w:p w14:paraId="524C0A46" w14:textId="77777777" w:rsidR="000023C5" w:rsidRPr="00CE5DF6" w:rsidRDefault="000023C5" w:rsidP="000023C5">
      <w:pPr>
        <w:tabs>
          <w:tab w:val="left" w:pos="1134"/>
        </w:tabs>
        <w:spacing w:line="240" w:lineRule="auto"/>
        <w:ind w:left="1069" w:firstLine="0"/>
        <w:contextualSpacing/>
        <w:rPr>
          <w:sz w:val="24"/>
          <w:szCs w:val="24"/>
        </w:rPr>
      </w:pPr>
    </w:p>
    <w:p w14:paraId="4A330B67" w14:textId="77777777" w:rsidR="002F33D6" w:rsidRDefault="002F33D6"/>
    <w:sectPr w:rsidR="002F33D6" w:rsidSect="00FD1AEA">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E7F"/>
    <w:multiLevelType w:val="hybridMultilevel"/>
    <w:tmpl w:val="9190B728"/>
    <w:lvl w:ilvl="0" w:tplc="2166C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0D935E0"/>
    <w:multiLevelType w:val="hybridMultilevel"/>
    <w:tmpl w:val="9190B728"/>
    <w:lvl w:ilvl="0" w:tplc="2166C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FD"/>
    <w:rsid w:val="000023C5"/>
    <w:rsid w:val="000E571C"/>
    <w:rsid w:val="002F33D6"/>
    <w:rsid w:val="00705937"/>
    <w:rsid w:val="007C202E"/>
    <w:rsid w:val="008A43CA"/>
    <w:rsid w:val="008D52FD"/>
    <w:rsid w:val="00932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4E97"/>
  <w15:chartTrackingRefBased/>
  <w15:docId w15:val="{A23D0E0D-EC93-42A3-9305-E141C52C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3C5"/>
    <w:pPr>
      <w:spacing w:after="0" w:line="360" w:lineRule="auto"/>
      <w:ind w:firstLine="709"/>
      <w:jc w:val="both"/>
    </w:pPr>
    <w:rPr>
      <w:rFonts w:ascii="Times New Roman" w:eastAsia="Calibri" w:hAnsi="Times New Roman" w:cs="Times New Roman"/>
      <w:sz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23C5"/>
    <w:pPr>
      <w:spacing w:before="100" w:beforeAutospacing="1" w:after="100" w:afterAutospacing="1" w:line="240" w:lineRule="auto"/>
      <w:ind w:firstLine="0"/>
      <w:jc w:val="left"/>
    </w:pPr>
    <w:rPr>
      <w:rFonts w:eastAsia="Times New Roman"/>
      <w:sz w:val="24"/>
      <w:szCs w:val="24"/>
      <w:lang w:eastAsia="ru-RU"/>
    </w:rPr>
  </w:style>
  <w:style w:type="character" w:styleId="a4">
    <w:name w:val="Strong"/>
    <w:uiPriority w:val="22"/>
    <w:qFormat/>
    <w:rsid w:val="000023C5"/>
    <w:rPr>
      <w:b/>
      <w:bCs/>
    </w:rPr>
  </w:style>
  <w:style w:type="paragraph" w:customStyle="1" w:styleId="Style1">
    <w:name w:val="Style1"/>
    <w:basedOn w:val="a"/>
    <w:uiPriority w:val="99"/>
    <w:rsid w:val="000023C5"/>
    <w:pPr>
      <w:widowControl w:val="0"/>
      <w:autoSpaceDE w:val="0"/>
      <w:autoSpaceDN w:val="0"/>
      <w:adjustRightInd w:val="0"/>
      <w:spacing w:line="288" w:lineRule="exact"/>
      <w:ind w:firstLine="0"/>
      <w:jc w:val="center"/>
    </w:pPr>
    <w:rPr>
      <w:rFonts w:ascii="Sylfaen" w:eastAsia="Times New Roman" w:hAnsi="Sylfaen"/>
      <w:sz w:val="24"/>
      <w:szCs w:val="24"/>
      <w:lang w:eastAsia="ru-RU"/>
    </w:rPr>
  </w:style>
  <w:style w:type="character" w:customStyle="1" w:styleId="FontStyle13">
    <w:name w:val="Font Style13"/>
    <w:uiPriority w:val="99"/>
    <w:rsid w:val="000023C5"/>
    <w:rPr>
      <w:rFonts w:ascii="Sylfaen" w:hAnsi="Sylfaen" w:cs="Sylfaen"/>
      <w:b/>
      <w:bCs/>
      <w:sz w:val="26"/>
      <w:szCs w:val="26"/>
    </w:rPr>
  </w:style>
  <w:style w:type="paragraph" w:customStyle="1" w:styleId="ConsPlusNormal">
    <w:name w:val="ConsPlusNormal"/>
    <w:rsid w:val="000023C5"/>
    <w:pPr>
      <w:widowControl w:val="0"/>
      <w:suppressAutoHyphens/>
      <w:spacing w:after="0" w:line="100" w:lineRule="atLeast"/>
      <w:ind w:firstLine="720"/>
    </w:pPr>
    <w:rPr>
      <w:rFonts w:ascii="Arial" w:eastAsia="Times New Roman" w:hAnsi="Arial" w:cs="Arial"/>
      <w:kern w:val="1"/>
      <w:sz w:val="20"/>
      <w:szCs w:val="20"/>
      <w:lang w:eastAsia="hi-IN" w:bidi="hi-IN"/>
    </w:rPr>
  </w:style>
  <w:style w:type="paragraph" w:styleId="a5">
    <w:name w:val="No Spacing"/>
    <w:uiPriority w:val="1"/>
    <w:qFormat/>
    <w:rsid w:val="000023C5"/>
    <w:pPr>
      <w:spacing w:after="0" w:line="240" w:lineRule="auto"/>
      <w:ind w:firstLine="709"/>
      <w:jc w:val="both"/>
    </w:pPr>
    <w:rPr>
      <w:rFonts w:ascii="Times New Roman" w:eastAsia="Calibri" w:hAnsi="Times New Roman" w:cs="Times New Roman"/>
      <w:sz w:val="25"/>
    </w:rPr>
  </w:style>
  <w:style w:type="character" w:styleId="a6">
    <w:name w:val="Hyperlink"/>
    <w:unhideWhenUsed/>
    <w:rsid w:val="000023C5"/>
    <w:rPr>
      <w:color w:val="0000FF"/>
      <w:u w:val="single"/>
    </w:rPr>
  </w:style>
  <w:style w:type="paragraph" w:customStyle="1" w:styleId="110">
    <w:name w:val="1Æ10"/>
    <w:basedOn w:val="a"/>
    <w:uiPriority w:val="99"/>
    <w:rsid w:val="000023C5"/>
    <w:pPr>
      <w:spacing w:line="240" w:lineRule="auto"/>
      <w:ind w:firstLine="0"/>
      <w:jc w:val="left"/>
    </w:pPr>
    <w:rPr>
      <w:rFonts w:ascii="Calibri" w:eastAsia="Times New Roman" w:hAnsi="Calibri"/>
      <w:b/>
      <w:bCs/>
      <w:sz w:val="20"/>
      <w:szCs w:val="20"/>
      <w:lang w:eastAsia="ru-RU"/>
    </w:rPr>
  </w:style>
  <w:style w:type="paragraph" w:customStyle="1" w:styleId="msonormalcxspmiddle">
    <w:name w:val="msonormalcxspmiddle"/>
    <w:basedOn w:val="a"/>
    <w:rsid w:val="000023C5"/>
    <w:pPr>
      <w:spacing w:before="100" w:beforeAutospacing="1" w:after="100" w:afterAutospacing="1" w:line="240" w:lineRule="auto"/>
      <w:ind w:firstLine="0"/>
      <w:jc w:val="left"/>
    </w:pPr>
    <w:rPr>
      <w:rFonts w:eastAsia="Times New Roman"/>
      <w:sz w:val="24"/>
      <w:szCs w:val="24"/>
      <w:lang w:eastAsia="ru-RU"/>
    </w:rPr>
  </w:style>
  <w:style w:type="table" w:styleId="a7">
    <w:name w:val="Table Grid"/>
    <w:basedOn w:val="a1"/>
    <w:uiPriority w:val="39"/>
    <w:rsid w:val="000E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b2014@bk.ru" TargetMode="External"/><Relationship Id="rId5" Type="http://schemas.openxmlformats.org/officeDocument/2006/relationships/hyperlink" Target="mailto:mrb2014@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3879</Words>
  <Characters>22113</Characters>
  <Application>Microsoft Office Word</Application>
  <DocSecurity>0</DocSecurity>
  <Lines>184</Lines>
  <Paragraphs>51</Paragraphs>
  <ScaleCrop>false</ScaleCrop>
  <Company/>
  <LinksUpToDate>false</LinksUpToDate>
  <CharactersWithSpaces>25941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dcterms:created xsi:type="dcterms:W3CDTF">2023-04-03T07:23:00Z</dcterms:created>
  <dcterms:modified xsi:type="dcterms:W3CDTF">2023-06-08T06:34:00Z</dcterms:modified>
</cp:coreProperties>
</file>