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E8" w:rsidRPr="002A5257" w:rsidRDefault="00BE04E8" w:rsidP="002A5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5257">
        <w:rPr>
          <w:rFonts w:ascii="Times New Roman" w:hAnsi="Times New Roman" w:cs="Times New Roman"/>
          <w:b/>
          <w:bCs/>
          <w:sz w:val="20"/>
          <w:szCs w:val="20"/>
        </w:rPr>
        <w:t>Запрос на разъяснения положений документации</w:t>
      </w:r>
      <w:r w:rsidR="0036721C" w:rsidRPr="002A5257">
        <w:rPr>
          <w:rFonts w:ascii="Times New Roman" w:hAnsi="Times New Roman" w:cs="Times New Roman"/>
          <w:b/>
          <w:bCs/>
          <w:sz w:val="20"/>
          <w:szCs w:val="20"/>
        </w:rPr>
        <w:t xml:space="preserve"> (№ извещения в ЕИС </w:t>
      </w:r>
      <w:r w:rsidR="0033495D" w:rsidRPr="0033495D">
        <w:rPr>
          <w:rFonts w:ascii="Times New Roman" w:hAnsi="Times New Roman" w:cs="Times New Roman"/>
          <w:b/>
          <w:bCs/>
          <w:sz w:val="20"/>
          <w:szCs w:val="20"/>
        </w:rPr>
        <w:t>32312467586</w:t>
      </w:r>
      <w:r w:rsidR="0036721C" w:rsidRPr="002A5257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2A5257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8B2371" w:rsidRPr="008B2371" w:rsidRDefault="008B2371" w:rsidP="008B23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237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внести изменения в документацию, а именно:</w:t>
      </w:r>
    </w:p>
    <w:p w:rsidR="008B2371" w:rsidRPr="008B2371" w:rsidRDefault="008B2371" w:rsidP="008B23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23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Заменить формулу цены контракта </w:t>
      </w:r>
      <w:proofErr w:type="gramStart"/>
      <w:r w:rsidRPr="008B2371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8B237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B2371" w:rsidRPr="008B2371" w:rsidRDefault="008B2371" w:rsidP="008B2371">
      <w:pPr>
        <w:widowControl w:val="0"/>
        <w:tabs>
          <w:tab w:val="left" w:pos="426"/>
          <w:tab w:val="num" w:pos="6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B2371" w:rsidRPr="008B2371" w:rsidRDefault="008B2371" w:rsidP="008B2371">
      <w:pPr>
        <w:widowControl w:val="0"/>
        <w:tabs>
          <w:tab w:val="left" w:pos="426"/>
          <w:tab w:val="num" w:pos="6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B2371">
        <w:rPr>
          <w:rFonts w:ascii="Times New Roman" w:eastAsia="Times New Roman" w:hAnsi="Times New Roman" w:cs="Times New Roman"/>
          <w:noProof/>
          <w:color w:val="000080"/>
          <w:sz w:val="20"/>
          <w:szCs w:val="20"/>
          <w:lang w:eastAsia="ru-RU"/>
        </w:rPr>
        <w:drawing>
          <wp:inline distT="0" distB="0" distL="0" distR="0">
            <wp:extent cx="1478280" cy="6858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>,</w:t>
      </w:r>
      <w:r w:rsidRPr="008B237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где:</w:t>
      </w:r>
    </w:p>
    <w:p w:rsidR="008B2371" w:rsidRPr="008B2371" w:rsidRDefault="008B2371" w:rsidP="008B2371">
      <w:pPr>
        <w:widowControl w:val="0"/>
        <w:tabs>
          <w:tab w:val="left" w:pos="426"/>
          <w:tab w:val="num" w:pos="6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ЦК – цена Контракта, определённая с использование настоящей формулы, которая не может превышать максимальное значение цены контракта (ЦК </w:t>
      </w:r>
      <w:r w:rsidRPr="008B2371">
        <w:rPr>
          <w:rFonts w:ascii="Cambria Math" w:eastAsia="Calibri" w:hAnsi="Cambria Math" w:cs="Cambria Math"/>
          <w:sz w:val="20"/>
          <w:szCs w:val="20"/>
          <w:lang w:eastAsia="ru-RU"/>
        </w:rPr>
        <w:t>⩽</w:t>
      </w:r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>ЦК</w:t>
      </w:r>
      <w:proofErr w:type="gramEnd"/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>max</w:t>
      </w:r>
      <w:proofErr w:type="spellEnd"/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>);</w:t>
      </w:r>
    </w:p>
    <w:p w:rsidR="008B2371" w:rsidRPr="008B2371" w:rsidRDefault="008B2371" w:rsidP="008B2371">
      <w:pPr>
        <w:widowControl w:val="0"/>
        <w:tabs>
          <w:tab w:val="left" w:pos="426"/>
          <w:tab w:val="num" w:pos="6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0"/>
          <w:szCs w:val="20"/>
          <w:lang w:eastAsia="ru-RU"/>
        </w:rPr>
      </w:pPr>
      <w:proofErr w:type="spellStart"/>
      <w:r w:rsidRPr="008B2371">
        <w:rPr>
          <w:rFonts w:ascii="Times New Roman" w:eastAsia="Calibri" w:hAnsi="Times New Roman" w:cs="Times New Roman"/>
          <w:color w:val="000099"/>
          <w:sz w:val="20"/>
          <w:szCs w:val="20"/>
          <w:lang w:eastAsia="ru-RU"/>
        </w:rPr>
        <w:t>Ц</w:t>
      </w:r>
      <w:proofErr w:type="gramStart"/>
      <w:r w:rsidRPr="008B2371">
        <w:rPr>
          <w:rFonts w:ascii="Times New Roman" w:eastAsia="Calibri" w:hAnsi="Times New Roman" w:cs="Times New Roman"/>
          <w:color w:val="000099"/>
          <w:sz w:val="20"/>
          <w:szCs w:val="20"/>
          <w:lang w:eastAsia="ru-RU"/>
        </w:rPr>
        <w:t>i</w:t>
      </w:r>
      <w:proofErr w:type="spellEnd"/>
      <w:proofErr w:type="gramEnd"/>
      <w:r w:rsidRPr="008B2371">
        <w:rPr>
          <w:rFonts w:ascii="Times New Roman" w:eastAsia="Calibri" w:hAnsi="Times New Roman" w:cs="Times New Roman"/>
          <w:color w:val="000099"/>
          <w:sz w:val="20"/>
          <w:szCs w:val="20"/>
          <w:lang w:eastAsia="ru-RU"/>
        </w:rPr>
        <w:t xml:space="preserve"> – отпускная цена Поставщика за единицу поставляемого Товара на момент поставки, указываемая Поставщиком в товарной накладной, которая не может быть выше </w:t>
      </w:r>
      <w:proofErr w:type="spellStart"/>
      <w:r w:rsidRPr="008B2371">
        <w:rPr>
          <w:rFonts w:ascii="Times New Roman" w:eastAsia="Calibri" w:hAnsi="Times New Roman" w:cs="Times New Roman"/>
          <w:color w:val="000099"/>
          <w:sz w:val="20"/>
          <w:szCs w:val="20"/>
          <w:lang w:eastAsia="ru-RU"/>
        </w:rPr>
        <w:t>ЦКmax</w:t>
      </w:r>
      <w:proofErr w:type="spellEnd"/>
      <w:r w:rsidRPr="008B2371">
        <w:rPr>
          <w:rFonts w:ascii="Times New Roman" w:eastAsia="Calibri" w:hAnsi="Times New Roman" w:cs="Times New Roman"/>
          <w:color w:val="000099"/>
          <w:sz w:val="20"/>
          <w:szCs w:val="20"/>
          <w:lang w:eastAsia="ru-RU"/>
        </w:rPr>
        <w:t xml:space="preserve">/V, где </w:t>
      </w:r>
      <w:proofErr w:type="spellStart"/>
      <w:r w:rsidRPr="008B2371">
        <w:rPr>
          <w:rFonts w:ascii="Times New Roman" w:eastAsia="Calibri" w:hAnsi="Times New Roman" w:cs="Times New Roman"/>
          <w:color w:val="000099"/>
          <w:sz w:val="20"/>
          <w:szCs w:val="20"/>
          <w:lang w:eastAsia="ru-RU"/>
        </w:rPr>
        <w:t>ЦКmax</w:t>
      </w:r>
      <w:proofErr w:type="spellEnd"/>
      <w:r w:rsidRPr="008B2371">
        <w:rPr>
          <w:rFonts w:ascii="Times New Roman" w:eastAsia="Calibri" w:hAnsi="Times New Roman" w:cs="Times New Roman"/>
          <w:color w:val="000099"/>
          <w:sz w:val="20"/>
          <w:szCs w:val="20"/>
          <w:lang w:eastAsia="ru-RU"/>
        </w:rPr>
        <w:t xml:space="preserve"> – максимальное значение цены контракта – это цена контракта, сложившаяся по результатам электронного аукциона;</w:t>
      </w:r>
    </w:p>
    <w:p w:rsidR="008B2371" w:rsidRPr="008B2371" w:rsidRDefault="008B2371" w:rsidP="008B2371">
      <w:pPr>
        <w:widowControl w:val="0"/>
        <w:tabs>
          <w:tab w:val="left" w:pos="426"/>
          <w:tab w:val="num" w:pos="6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spellStart"/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>Vi</w:t>
      </w:r>
      <w:proofErr w:type="spellEnd"/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объём поставляемого Товара в момент отпуска;</w:t>
      </w:r>
    </w:p>
    <w:p w:rsidR="008B2371" w:rsidRPr="008B2371" w:rsidRDefault="008B2371" w:rsidP="008B2371">
      <w:pPr>
        <w:widowControl w:val="0"/>
        <w:tabs>
          <w:tab w:val="left" w:pos="426"/>
          <w:tab w:val="num" w:pos="6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spellStart"/>
      <w:r w:rsidRPr="008B2371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i</w:t>
      </w:r>
      <w:proofErr w:type="spellEnd"/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</w:t>
      </w:r>
      <w:proofErr w:type="gramStart"/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>начальное</w:t>
      </w:r>
      <w:proofErr w:type="gramEnd"/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значение (индекс суммирования), который равен значению суммируемых величин </w:t>
      </w:r>
    </w:p>
    <w:p w:rsidR="008B2371" w:rsidRPr="008B2371" w:rsidRDefault="008B2371" w:rsidP="008B2371">
      <w:pPr>
        <w:widowControl w:val="0"/>
        <w:tabs>
          <w:tab w:val="left" w:pos="426"/>
          <w:tab w:val="num" w:pos="6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spellStart"/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>Ц</w:t>
      </w:r>
      <w:proofErr w:type="gramStart"/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>i</w:t>
      </w:r>
      <w:proofErr w:type="spellEnd"/>
      <w:proofErr w:type="gramEnd"/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∙ </w:t>
      </w:r>
      <w:proofErr w:type="spellStart"/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>Vi</w:t>
      </w:r>
      <w:proofErr w:type="spellEnd"/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>) за отчетный период (месяц) поставки Товара;</w:t>
      </w:r>
    </w:p>
    <w:p w:rsidR="008B2371" w:rsidRPr="008B2371" w:rsidRDefault="008B2371" w:rsidP="008B2371">
      <w:pPr>
        <w:widowControl w:val="0"/>
        <w:tabs>
          <w:tab w:val="left" w:pos="426"/>
          <w:tab w:val="num" w:pos="6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spellStart"/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>n</w:t>
      </w:r>
      <w:proofErr w:type="spellEnd"/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количество значений суммируемых величин за отчетный период (месяц) поставки, используемых при расчете.</w:t>
      </w:r>
    </w:p>
    <w:p w:rsidR="008B2371" w:rsidRPr="008B2371" w:rsidRDefault="008B2371" w:rsidP="008B2371">
      <w:pPr>
        <w:widowControl w:val="0"/>
        <w:tabs>
          <w:tab w:val="left" w:pos="426"/>
          <w:tab w:val="num" w:pos="6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B2371">
        <w:rPr>
          <w:rFonts w:ascii="Times New Roman" w:eastAsia="Calibri" w:hAnsi="Times New Roman" w:cs="Times New Roman"/>
          <w:sz w:val="20"/>
          <w:szCs w:val="20"/>
          <w:lang w:eastAsia="ru-RU"/>
        </w:rPr>
        <w:t>Редакция Заказчика:</w:t>
      </w:r>
    </w:p>
    <w:p w:rsidR="008B2371" w:rsidRPr="008B2371" w:rsidRDefault="008B2371" w:rsidP="008B237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B237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 № ____</w:t>
      </w:r>
    </w:p>
    <w:p w:rsidR="008B2371" w:rsidRPr="008B2371" w:rsidRDefault="008B2371" w:rsidP="008B237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B237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на поставку бензина АИ-92 и дизельного топлива</w:t>
      </w:r>
    </w:p>
    <w:p w:rsidR="008B2371" w:rsidRPr="008B2371" w:rsidRDefault="008B2371" w:rsidP="008B23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B2371" w:rsidRPr="008B2371" w:rsidRDefault="008B2371" w:rsidP="008B2371">
      <w:pPr>
        <w:widowControl w:val="0"/>
        <w:tabs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B237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г. Среднеуральск </w:t>
      </w:r>
      <w:r w:rsidRPr="008B2371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«__» ______ </w:t>
      </w:r>
      <w:r w:rsidRPr="008B2371">
        <w:rPr>
          <w:rFonts w:ascii="Times New Roman" w:eastAsia="Times New Roman" w:hAnsi="Times New Roman" w:cs="Times New Roman"/>
          <w:sz w:val="20"/>
          <w:szCs w:val="20"/>
          <w:lang w:eastAsia="ar-SA"/>
        </w:rPr>
        <w:softHyphen/>
      </w:r>
      <w:r w:rsidRPr="008B2371">
        <w:rPr>
          <w:rFonts w:ascii="Times New Roman" w:eastAsia="Times New Roman" w:hAnsi="Times New Roman" w:cs="Times New Roman"/>
          <w:sz w:val="20"/>
          <w:szCs w:val="20"/>
          <w:lang w:eastAsia="ar-SA"/>
        </w:rPr>
        <w:softHyphen/>
      </w:r>
      <w:r w:rsidRPr="008B2371">
        <w:rPr>
          <w:rFonts w:ascii="Times New Roman" w:eastAsia="Times New Roman" w:hAnsi="Times New Roman" w:cs="Times New Roman"/>
          <w:sz w:val="20"/>
          <w:szCs w:val="20"/>
          <w:lang w:eastAsia="ar-SA"/>
        </w:rPr>
        <w:softHyphen/>
      </w:r>
      <w:r w:rsidRPr="008B2371">
        <w:rPr>
          <w:rFonts w:ascii="Times New Roman" w:eastAsia="Times New Roman" w:hAnsi="Times New Roman" w:cs="Times New Roman"/>
          <w:sz w:val="20"/>
          <w:szCs w:val="20"/>
          <w:lang w:eastAsia="ar-SA"/>
        </w:rPr>
        <w:softHyphen/>
        <w:t>___ года</w:t>
      </w:r>
    </w:p>
    <w:p w:rsidR="008B2371" w:rsidRPr="008B2371" w:rsidRDefault="008B2371" w:rsidP="008B2371">
      <w:pPr>
        <w:widowControl w:val="0"/>
        <w:tabs>
          <w:tab w:val="num" w:pos="0"/>
          <w:tab w:val="num" w:pos="142"/>
          <w:tab w:val="num" w:pos="284"/>
          <w:tab w:val="num" w:pos="709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2371" w:rsidRPr="008B2371" w:rsidRDefault="008B2371" w:rsidP="008B2371">
      <w:pPr>
        <w:widowControl w:val="0"/>
        <w:numPr>
          <w:ilvl w:val="0"/>
          <w:numId w:val="8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B237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ЦЕНА ДОГОВОРА И ПОРЯДОК РАСЧЕТОВ</w:t>
      </w:r>
    </w:p>
    <w:p w:rsidR="008B2371" w:rsidRPr="008B2371" w:rsidRDefault="008B2371" w:rsidP="008B2371">
      <w:pPr>
        <w:widowControl w:val="0"/>
        <w:tabs>
          <w:tab w:val="num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B2371" w:rsidRPr="008B2371" w:rsidRDefault="008B2371" w:rsidP="008B2371">
      <w:pPr>
        <w:widowControl w:val="0"/>
        <w:numPr>
          <w:ilvl w:val="1"/>
          <w:numId w:val="8"/>
        </w:numPr>
        <w:tabs>
          <w:tab w:val="num" w:pos="792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8B2371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Расчеты по договору производятся в безналичной  форме в российских рублях.</w:t>
      </w:r>
    </w:p>
    <w:p w:rsidR="008B2371" w:rsidRPr="008B2371" w:rsidRDefault="008B2371" w:rsidP="008B2371">
      <w:pPr>
        <w:widowControl w:val="0"/>
        <w:numPr>
          <w:ilvl w:val="1"/>
          <w:numId w:val="8"/>
        </w:numPr>
        <w:tabs>
          <w:tab w:val="num" w:pos="792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B2371">
        <w:rPr>
          <w:rFonts w:ascii="Times New Roman" w:eastAsia="Times New Roman" w:hAnsi="Times New Roman" w:cs="Times New Roman"/>
          <w:sz w:val="20"/>
          <w:szCs w:val="20"/>
          <w:lang w:eastAsia="ar-SA"/>
        </w:rPr>
        <w:t>Цена договора составляет</w:t>
      </w:r>
      <w:proofErr w:type="gramStart"/>
      <w:r w:rsidRPr="008B237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 (__________) </w:t>
      </w:r>
      <w:proofErr w:type="gramEnd"/>
      <w:r w:rsidRPr="008B2371">
        <w:rPr>
          <w:rFonts w:ascii="Times New Roman" w:eastAsia="Times New Roman" w:hAnsi="Times New Roman" w:cs="Times New Roman"/>
          <w:sz w:val="20"/>
          <w:szCs w:val="20"/>
          <w:lang w:eastAsia="ar-SA"/>
        </w:rPr>
        <w:t>рублей, в т.ч. НДС_______________.</w:t>
      </w:r>
    </w:p>
    <w:p w:rsidR="008B2371" w:rsidRPr="008B2371" w:rsidRDefault="008B2371" w:rsidP="008B2371">
      <w:pPr>
        <w:widowControl w:val="0"/>
        <w:tabs>
          <w:tab w:val="num" w:pos="0"/>
          <w:tab w:val="num" w:pos="142"/>
          <w:tab w:val="num" w:pos="284"/>
          <w:tab w:val="num" w:pos="709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B237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случае увеличения количества переданного товара, сумма Договора может быть увеличена по соглашению сторон, но не более чем на 30%.</w:t>
      </w:r>
    </w:p>
    <w:p w:rsidR="008B2371" w:rsidRPr="008B2371" w:rsidRDefault="008B2371" w:rsidP="008B2371">
      <w:pPr>
        <w:widowControl w:val="0"/>
        <w:tabs>
          <w:tab w:val="num" w:pos="0"/>
          <w:tab w:val="num" w:pos="142"/>
          <w:tab w:val="num" w:pos="284"/>
          <w:tab w:val="num" w:pos="709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B237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5.3. Расчет осуществляется ежемесячно в течени</w:t>
      </w:r>
      <w:proofErr w:type="gramStart"/>
      <w:r w:rsidRPr="008B237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proofErr w:type="gramEnd"/>
      <w:r w:rsidRPr="008B237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7 (семи) рабочих  дней   месяца, следующего за отчетным, за поставленный и принятый Заказчиком в отчетном месяце ГСМ на основании подписанных Заказчиком товарных накладных и представленных Поставщиком счета и счета-фактуры. </w:t>
      </w:r>
    </w:p>
    <w:p w:rsidR="008B2371" w:rsidRPr="008B2371" w:rsidRDefault="008B2371" w:rsidP="008B2371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2371">
        <w:rPr>
          <w:rFonts w:ascii="Times New Roman" w:eastAsia="Times New Roman" w:hAnsi="Times New Roman" w:cs="Times New Roman"/>
          <w:sz w:val="20"/>
          <w:szCs w:val="20"/>
          <w:lang w:eastAsia="ru-RU"/>
        </w:rPr>
        <w:t>5.4. Обязательство ЗАКАЗЧИКА по оплате стоимости товара считаются выполненным с момента в день списания денежных средств со счета ЗАКАЗЧИКА.</w:t>
      </w:r>
    </w:p>
    <w:p w:rsidR="008B2371" w:rsidRPr="008B2371" w:rsidRDefault="008B2371" w:rsidP="008B2371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B237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5.5.В случае наличия задолженности ЗАКАЗЧИКОМ за полученные Товары, задолженность погашается в следующей последовательности:</w:t>
      </w:r>
    </w:p>
    <w:p w:rsidR="008B2371" w:rsidRPr="008B2371" w:rsidRDefault="008B2371" w:rsidP="008B23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B237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погашается имеющаяся задолженность за полученные Товары, но не оплаченные/оплаченные не в полном объеме ЗАКАЗЧИКОМ.</w:t>
      </w:r>
    </w:p>
    <w:p w:rsidR="008B2371" w:rsidRPr="008B2371" w:rsidRDefault="008B2371" w:rsidP="008B23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B237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-погашается имеющаяся задолженность по оплате штрафов/неустоек, предусмотренных настоящим Договором.</w:t>
      </w:r>
    </w:p>
    <w:p w:rsidR="008B2371" w:rsidRPr="008B2371" w:rsidRDefault="008B2371" w:rsidP="008B23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B237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5.6. Цена единицы поставляемого Товара соответствует </w:t>
      </w:r>
      <w:r w:rsidRPr="008B2371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  <w:t>его розничной стоимости за наличный расчет, установленной на АЗС в день выборки Товара.</w:t>
      </w:r>
    </w:p>
    <w:p w:rsidR="008B2371" w:rsidRPr="008B2371" w:rsidRDefault="008B2371" w:rsidP="008B23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B237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Поставщик оставляет за собой право предоставлять Заказчику скидку в соответствии с утвержденной Поставщиком Тарифной политикой.</w:t>
      </w:r>
    </w:p>
    <w:p w:rsidR="008B2371" w:rsidRPr="008B2371" w:rsidRDefault="008B2371" w:rsidP="008B2371">
      <w:pPr>
        <w:widowControl w:val="0"/>
        <w:tabs>
          <w:tab w:val="left" w:pos="426"/>
          <w:tab w:val="num" w:pos="6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B2371" w:rsidRPr="008B2371" w:rsidRDefault="008B2371" w:rsidP="008B237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8B2371" w:rsidRPr="008B2371" w:rsidRDefault="008B2371" w:rsidP="008B23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B2371">
        <w:rPr>
          <w:rFonts w:ascii="Times New Roman" w:eastAsia="Times New Roman" w:hAnsi="Times New Roman" w:cs="Times New Roman"/>
          <w:b/>
          <w:sz w:val="20"/>
          <w:szCs w:val="20"/>
          <w:highlight w:val="yellow"/>
          <w:u w:val="single"/>
          <w:lang w:eastAsia="ru-RU"/>
        </w:rPr>
        <w:t>Обоснование:</w:t>
      </w:r>
    </w:p>
    <w:p w:rsidR="008B2371" w:rsidRPr="008B2371" w:rsidRDefault="008B2371" w:rsidP="008B237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B2371">
        <w:rPr>
          <w:rFonts w:ascii="Times New Roman" w:eastAsia="Calibri" w:hAnsi="Times New Roman" w:cs="Times New Roman"/>
          <w:sz w:val="20"/>
          <w:szCs w:val="20"/>
        </w:rPr>
        <w:t xml:space="preserve">Отсутствие возможности Поставщиков (не собственников АЗС) отпуска топлива по </w:t>
      </w:r>
      <w:r w:rsidRPr="008B2371">
        <w:rPr>
          <w:rFonts w:ascii="Times New Roman" w:eastAsia="Calibri" w:hAnsi="Times New Roman" w:cs="Times New Roman"/>
          <w:color w:val="000000"/>
          <w:sz w:val="20"/>
          <w:szCs w:val="20"/>
        </w:rPr>
        <w:t>розничным цена установленных на АЗС, подтверждается Решением Арбитражного суда Ростовской области от 14.01.2019г., по делу №А53-35667/18; Решением Арбитражного суда Астраханской области от 13.12.2019г., по делу №</w:t>
      </w:r>
      <w:r w:rsidRPr="008B2371">
        <w:rPr>
          <w:rFonts w:ascii="Times New Roman" w:eastAsia="Calibri" w:hAnsi="Times New Roman" w:cs="Times New Roman"/>
          <w:sz w:val="20"/>
          <w:szCs w:val="20"/>
        </w:rPr>
        <w:t xml:space="preserve"> А06-7568/2019; </w:t>
      </w:r>
      <w:r w:rsidRPr="008B2371">
        <w:rPr>
          <w:rFonts w:ascii="Times New Roman" w:eastAsia="Calibri" w:hAnsi="Times New Roman" w:cs="Times New Roman"/>
          <w:color w:val="000000"/>
          <w:sz w:val="20"/>
          <w:szCs w:val="20"/>
        </w:rPr>
        <w:t>Решением Арбитражного суда Астраханской области от 22.01.2020г., по делу №</w:t>
      </w:r>
      <w:r w:rsidRPr="008B2371">
        <w:rPr>
          <w:rFonts w:ascii="Times New Roman" w:eastAsia="Calibri" w:hAnsi="Times New Roman" w:cs="Times New Roman"/>
          <w:sz w:val="20"/>
          <w:szCs w:val="20"/>
        </w:rPr>
        <w:t xml:space="preserve"> А06-11354/2019;</w:t>
      </w:r>
      <w:proofErr w:type="gramEnd"/>
      <w:r w:rsidRPr="008B2371">
        <w:rPr>
          <w:rFonts w:ascii="Times New Roman" w:eastAsia="Calibri" w:hAnsi="Times New Roman" w:cs="Times New Roman"/>
          <w:sz w:val="20"/>
          <w:szCs w:val="20"/>
        </w:rPr>
        <w:t xml:space="preserve"> Решением </w:t>
      </w:r>
      <w:r w:rsidRPr="008B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Арбитражного суда </w:t>
      </w:r>
      <w:r w:rsidRPr="008B2371">
        <w:rPr>
          <w:rFonts w:ascii="Times New Roman" w:eastAsia="Calibri" w:hAnsi="Times New Roman" w:cs="Times New Roman"/>
          <w:sz w:val="20"/>
          <w:szCs w:val="20"/>
        </w:rPr>
        <w:t xml:space="preserve">Удмуртской Республики </w:t>
      </w:r>
      <w:r w:rsidRPr="008B2371">
        <w:rPr>
          <w:rFonts w:ascii="Times New Roman" w:eastAsia="Calibri" w:hAnsi="Times New Roman" w:cs="Times New Roman"/>
          <w:color w:val="000000"/>
          <w:sz w:val="20"/>
          <w:szCs w:val="20"/>
        </w:rPr>
        <w:t>от 13.11.2019г., по делу №</w:t>
      </w:r>
      <w:r w:rsidRPr="008B2371">
        <w:rPr>
          <w:rFonts w:ascii="Times New Roman" w:eastAsia="Calibri" w:hAnsi="Times New Roman" w:cs="Times New Roman"/>
          <w:sz w:val="20"/>
          <w:szCs w:val="20"/>
        </w:rPr>
        <w:t xml:space="preserve"> А71-9704/2019; Решением </w:t>
      </w:r>
      <w:r w:rsidRPr="008B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Арбитражного суда Оренбургской области от 01.11.2019г., по делу №А47-7796/2019; </w:t>
      </w:r>
      <w:r w:rsidRPr="008B2371">
        <w:rPr>
          <w:rFonts w:ascii="Times New Roman" w:eastAsia="Calibri" w:hAnsi="Times New Roman" w:cs="Times New Roman"/>
          <w:sz w:val="20"/>
          <w:szCs w:val="20"/>
        </w:rPr>
        <w:t xml:space="preserve">Решением </w:t>
      </w:r>
      <w:r w:rsidRPr="008B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Арбитражного суда Московской области от 12.09.2019г., по делу №А41-34292/19; </w:t>
      </w:r>
      <w:r w:rsidRPr="008B2371">
        <w:rPr>
          <w:rFonts w:ascii="Times New Roman" w:eastAsia="Calibri" w:hAnsi="Times New Roman" w:cs="Times New Roman"/>
          <w:sz w:val="20"/>
          <w:szCs w:val="20"/>
        </w:rPr>
        <w:t>Постановлением</w:t>
      </w:r>
      <w:proofErr w:type="gramStart"/>
      <w:r w:rsidRPr="008B2371">
        <w:rPr>
          <w:rFonts w:ascii="Times New Roman" w:eastAsia="Calibri" w:hAnsi="Times New Roman" w:cs="Times New Roman"/>
          <w:sz w:val="20"/>
          <w:szCs w:val="20"/>
        </w:rPr>
        <w:t xml:space="preserve"> С</w:t>
      </w:r>
      <w:proofErr w:type="gramEnd"/>
      <w:r w:rsidRPr="008B2371">
        <w:rPr>
          <w:rFonts w:ascii="Times New Roman" w:eastAsia="Calibri" w:hAnsi="Times New Roman" w:cs="Times New Roman"/>
          <w:sz w:val="20"/>
          <w:szCs w:val="20"/>
        </w:rPr>
        <w:t xml:space="preserve">емнадцатого Арбитражного апелляционного суда от 06.11.2019г., по делу №А71-8369/2019. </w:t>
      </w:r>
    </w:p>
    <w:p w:rsidR="006557A2" w:rsidRPr="008B2371" w:rsidRDefault="008B2371" w:rsidP="008B237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237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Как указано в </w:t>
      </w:r>
      <w:r w:rsidRPr="008B23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Арбитражного суда Уральского округа от 15.05.2020г., по делу № А71-9704/2019, суды исходили из того, что истец не является собственником автозаправочных станций и не осуществляет розничную отгрузку ГСМ. Должен определяться процент </w:t>
      </w:r>
      <w:proofErr w:type="spellStart"/>
      <w:r w:rsidRPr="008B2371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маржинальности</w:t>
      </w:r>
      <w:proofErr w:type="spellEnd"/>
      <w:r w:rsidRPr="008B23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учитывающий прямые затраты по отгрузке моторного топлива со </w:t>
      </w:r>
      <w:proofErr w:type="gramStart"/>
      <w:r w:rsidRPr="008B237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сторонних</w:t>
      </w:r>
      <w:proofErr w:type="gramEnd"/>
      <w:r w:rsidRPr="008B23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АЗС, а также рентабельность участника закупки.</w:t>
      </w:r>
    </w:p>
    <w:p w:rsidR="002A247A" w:rsidRPr="002A247A" w:rsidRDefault="002A247A" w:rsidP="002A247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82DB4" w:rsidRPr="002A5257" w:rsidRDefault="00E82DB4" w:rsidP="002A5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A5185" w:rsidRPr="002A5257" w:rsidRDefault="003A5185" w:rsidP="002A5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A5185" w:rsidRPr="002A5257" w:rsidRDefault="003A5185" w:rsidP="002A5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E04E8" w:rsidRPr="002A5257" w:rsidRDefault="00BE04E8" w:rsidP="002A5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5257">
        <w:rPr>
          <w:rFonts w:ascii="Times New Roman" w:hAnsi="Times New Roman" w:cs="Times New Roman"/>
          <w:b/>
          <w:bCs/>
          <w:sz w:val="20"/>
          <w:szCs w:val="20"/>
        </w:rPr>
        <w:t>Ответ на запрос разъяснений положений документации:</w:t>
      </w:r>
    </w:p>
    <w:p w:rsidR="00571DA8" w:rsidRDefault="004128F4" w:rsidP="002A247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Рассмотрев запрос на разъяснения положений документации </w:t>
      </w:r>
      <w:r w:rsidR="0033495D">
        <w:rPr>
          <w:rFonts w:ascii="Times New Roman" w:hAnsi="Times New Roman" w:cs="Times New Roman"/>
          <w:sz w:val="20"/>
          <w:szCs w:val="20"/>
        </w:rPr>
        <w:t>о закупке, сообщаем следующее</w:t>
      </w:r>
      <w:r w:rsidR="00187106">
        <w:rPr>
          <w:rFonts w:ascii="Times New Roman" w:hAnsi="Times New Roman" w:cs="Times New Roman"/>
          <w:sz w:val="20"/>
          <w:szCs w:val="20"/>
        </w:rPr>
        <w:t>.</w:t>
      </w:r>
    </w:p>
    <w:p w:rsidR="0033495D" w:rsidRDefault="0033495D" w:rsidP="002A247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Проведение </w:t>
      </w:r>
      <w:proofErr w:type="spellStart"/>
      <w:r w:rsidRPr="0033495D">
        <w:rPr>
          <w:rFonts w:ascii="Times New Roman" w:hAnsi="Times New Roman" w:cs="Times New Roman"/>
          <w:sz w:val="20"/>
          <w:szCs w:val="20"/>
        </w:rPr>
        <w:t>запрос</w:t>
      </w:r>
      <w:r w:rsidR="00601188">
        <w:rPr>
          <w:rFonts w:ascii="Times New Roman" w:hAnsi="Times New Roman" w:cs="Times New Roman"/>
          <w:sz w:val="20"/>
          <w:szCs w:val="20"/>
        </w:rPr>
        <w:t>а</w:t>
      </w:r>
      <w:r w:rsidRPr="0033495D">
        <w:rPr>
          <w:rFonts w:ascii="Times New Roman" w:hAnsi="Times New Roman" w:cs="Times New Roman"/>
          <w:sz w:val="20"/>
          <w:szCs w:val="20"/>
        </w:rPr>
        <w:t>котировок</w:t>
      </w:r>
      <w:proofErr w:type="spellEnd"/>
      <w:r w:rsidRPr="0033495D">
        <w:rPr>
          <w:rFonts w:ascii="Times New Roman" w:hAnsi="Times New Roman" w:cs="Times New Roman"/>
          <w:sz w:val="20"/>
          <w:szCs w:val="20"/>
        </w:rPr>
        <w:t xml:space="preserve"> в электронной </w:t>
      </w:r>
      <w:proofErr w:type="spellStart"/>
      <w:r w:rsidRPr="0033495D">
        <w:rPr>
          <w:rFonts w:ascii="Times New Roman" w:hAnsi="Times New Roman" w:cs="Times New Roman"/>
          <w:sz w:val="20"/>
          <w:szCs w:val="20"/>
        </w:rPr>
        <w:t>формена</w:t>
      </w:r>
      <w:proofErr w:type="spellEnd"/>
      <w:r w:rsidRPr="0033495D">
        <w:rPr>
          <w:rFonts w:ascii="Times New Roman" w:hAnsi="Times New Roman" w:cs="Times New Roman"/>
          <w:sz w:val="20"/>
          <w:szCs w:val="20"/>
        </w:rPr>
        <w:t xml:space="preserve"> право заключения Договора</w:t>
      </w:r>
      <w:r>
        <w:rPr>
          <w:rFonts w:ascii="Times New Roman" w:hAnsi="Times New Roman" w:cs="Times New Roman"/>
          <w:sz w:val="20"/>
          <w:szCs w:val="20"/>
        </w:rPr>
        <w:t xml:space="preserve"> на поставку </w:t>
      </w:r>
      <w:r w:rsidRPr="0033495D">
        <w:rPr>
          <w:rFonts w:ascii="Times New Roman" w:hAnsi="Times New Roman" w:cs="Times New Roman"/>
          <w:sz w:val="20"/>
          <w:szCs w:val="20"/>
        </w:rPr>
        <w:t>автомобильного бензина марки АИ-92, АИ-95, дизельного топлива (по сезону)</w:t>
      </w:r>
      <w:r>
        <w:rPr>
          <w:rFonts w:ascii="Times New Roman" w:hAnsi="Times New Roman" w:cs="Times New Roman"/>
          <w:sz w:val="20"/>
          <w:szCs w:val="20"/>
        </w:rPr>
        <w:t xml:space="preserve"> для нужд </w:t>
      </w:r>
      <w:r w:rsidRPr="0033495D">
        <w:rPr>
          <w:rFonts w:ascii="Times New Roman" w:hAnsi="Times New Roman" w:cs="Times New Roman"/>
          <w:sz w:val="20"/>
          <w:szCs w:val="20"/>
        </w:rPr>
        <w:t>Кировградское муниципальное предприятие  «</w:t>
      </w:r>
      <w:proofErr w:type="spellStart"/>
      <w:r w:rsidRPr="0033495D">
        <w:rPr>
          <w:rFonts w:ascii="Times New Roman" w:hAnsi="Times New Roman" w:cs="Times New Roman"/>
          <w:sz w:val="20"/>
          <w:szCs w:val="20"/>
        </w:rPr>
        <w:t>Универ-сал</w:t>
      </w:r>
      <w:proofErr w:type="spellEnd"/>
      <w:r w:rsidRPr="0033495D">
        <w:rPr>
          <w:rFonts w:ascii="Times New Roman" w:hAnsi="Times New Roman" w:cs="Times New Roman"/>
          <w:sz w:val="20"/>
          <w:szCs w:val="20"/>
        </w:rPr>
        <w:t>» (КМП  «Универсал»</w:t>
      </w:r>
      <w:proofErr w:type="gramStart"/>
      <w:r w:rsidRPr="0033495D">
        <w:rPr>
          <w:rFonts w:ascii="Times New Roman" w:hAnsi="Times New Roman" w:cs="Times New Roman"/>
          <w:sz w:val="20"/>
          <w:szCs w:val="20"/>
        </w:rPr>
        <w:t>)</w:t>
      </w:r>
      <w:r w:rsidR="00601188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="00601188">
        <w:rPr>
          <w:rFonts w:ascii="Times New Roman" w:hAnsi="Times New Roman" w:cs="Times New Roman"/>
          <w:sz w:val="20"/>
          <w:szCs w:val="20"/>
        </w:rPr>
        <w:t xml:space="preserve">существляется </w:t>
      </w:r>
      <w:r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33495D">
        <w:rPr>
          <w:rFonts w:ascii="Times New Roman" w:hAnsi="Times New Roman" w:cs="Times New Roman"/>
          <w:sz w:val="20"/>
          <w:szCs w:val="20"/>
        </w:rPr>
        <w:t>Федеральны</w:t>
      </w:r>
      <w:r>
        <w:rPr>
          <w:rFonts w:ascii="Times New Roman" w:hAnsi="Times New Roman" w:cs="Times New Roman"/>
          <w:sz w:val="20"/>
          <w:szCs w:val="20"/>
        </w:rPr>
        <w:t>м</w:t>
      </w:r>
      <w:r w:rsidRPr="0033495D">
        <w:rPr>
          <w:rFonts w:ascii="Times New Roman" w:hAnsi="Times New Roman" w:cs="Times New Roman"/>
          <w:sz w:val="20"/>
          <w:szCs w:val="20"/>
        </w:rPr>
        <w:t xml:space="preserve"> закон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33495D">
        <w:rPr>
          <w:rFonts w:ascii="Times New Roman" w:hAnsi="Times New Roman" w:cs="Times New Roman"/>
          <w:sz w:val="20"/>
          <w:szCs w:val="20"/>
        </w:rPr>
        <w:t xml:space="preserve"> от 18</w:t>
      </w:r>
      <w:r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33495D">
        <w:rPr>
          <w:rFonts w:ascii="Times New Roman" w:hAnsi="Times New Roman" w:cs="Times New Roman"/>
          <w:sz w:val="20"/>
          <w:szCs w:val="20"/>
        </w:rPr>
        <w:t xml:space="preserve">2011 </w:t>
      </w:r>
      <w:r>
        <w:rPr>
          <w:rFonts w:ascii="Times New Roman" w:hAnsi="Times New Roman" w:cs="Times New Roman"/>
          <w:sz w:val="20"/>
          <w:szCs w:val="20"/>
        </w:rPr>
        <w:t>года № </w:t>
      </w:r>
      <w:r w:rsidRPr="0033495D">
        <w:rPr>
          <w:rFonts w:ascii="Times New Roman" w:hAnsi="Times New Roman" w:cs="Times New Roman"/>
          <w:sz w:val="20"/>
          <w:szCs w:val="20"/>
        </w:rPr>
        <w:t xml:space="preserve">223-ФЗ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33495D">
        <w:rPr>
          <w:rFonts w:ascii="Times New Roman" w:hAnsi="Times New Roman" w:cs="Times New Roman"/>
          <w:sz w:val="20"/>
          <w:szCs w:val="20"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sz w:val="20"/>
          <w:szCs w:val="20"/>
        </w:rPr>
        <w:t xml:space="preserve">» (далее – Закон № 223-ФЗ), а так же положением </w:t>
      </w:r>
      <w:r w:rsidR="00601188" w:rsidRPr="00601188">
        <w:rPr>
          <w:rFonts w:ascii="Times New Roman" w:hAnsi="Times New Roman" w:cs="Times New Roman"/>
          <w:sz w:val="20"/>
          <w:szCs w:val="20"/>
        </w:rPr>
        <w:t>о закупках товаров, работ, услуг Кировградского муниципального предприятия «Универсал» (КМП «Универсал»</w:t>
      </w:r>
      <w:r w:rsidR="00601188">
        <w:rPr>
          <w:rFonts w:ascii="Times New Roman" w:hAnsi="Times New Roman" w:cs="Times New Roman"/>
          <w:sz w:val="20"/>
          <w:szCs w:val="20"/>
        </w:rPr>
        <w:t xml:space="preserve">) и </w:t>
      </w:r>
      <w:r>
        <w:rPr>
          <w:rFonts w:ascii="Times New Roman" w:hAnsi="Times New Roman" w:cs="Times New Roman"/>
          <w:sz w:val="20"/>
          <w:szCs w:val="20"/>
        </w:rPr>
        <w:t>размещенным в ЕИС</w:t>
      </w:r>
      <w:r w:rsidR="00601188">
        <w:rPr>
          <w:rFonts w:ascii="Times New Roman" w:hAnsi="Times New Roman" w:cs="Times New Roman"/>
          <w:sz w:val="20"/>
          <w:szCs w:val="20"/>
        </w:rPr>
        <w:t xml:space="preserve"> (далее – Положение)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3495D" w:rsidRDefault="0033495D" w:rsidP="002A247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Документация о закупке </w:t>
      </w:r>
      <w:r w:rsidR="00601188">
        <w:rPr>
          <w:rFonts w:ascii="Times New Roman" w:hAnsi="Times New Roman" w:cs="Times New Roman"/>
          <w:sz w:val="20"/>
          <w:szCs w:val="20"/>
        </w:rPr>
        <w:t>сформирована в соответствии с требованиями Закона № 223-ФЗ, Положения том числе обоснование начальной (</w:t>
      </w:r>
      <w:proofErr w:type="gramStart"/>
      <w:r w:rsidR="00601188">
        <w:rPr>
          <w:rFonts w:ascii="Times New Roman" w:hAnsi="Times New Roman" w:cs="Times New Roman"/>
          <w:sz w:val="20"/>
          <w:szCs w:val="20"/>
        </w:rPr>
        <w:t xml:space="preserve">максимальной) </w:t>
      </w:r>
      <w:proofErr w:type="gramEnd"/>
      <w:r w:rsidR="00601188">
        <w:rPr>
          <w:rFonts w:ascii="Times New Roman" w:hAnsi="Times New Roman" w:cs="Times New Roman"/>
          <w:sz w:val="20"/>
          <w:szCs w:val="20"/>
        </w:rPr>
        <w:t>цены договора сформировано согласно разделу 22 Положения.</w:t>
      </w:r>
    </w:p>
    <w:p w:rsidR="006557A2" w:rsidRDefault="0033495D" w:rsidP="002A247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Пунктом 2.3 документации </w:t>
      </w:r>
      <w:r w:rsidR="008B2371">
        <w:rPr>
          <w:rFonts w:ascii="Times New Roman" w:hAnsi="Times New Roman" w:cs="Times New Roman"/>
          <w:sz w:val="20"/>
          <w:szCs w:val="20"/>
        </w:rPr>
        <w:t xml:space="preserve">о закупке установлен порядок формирования цены, учитывающий </w:t>
      </w:r>
      <w:r w:rsidRPr="0033495D">
        <w:rPr>
          <w:rFonts w:ascii="Times New Roman" w:hAnsi="Times New Roman" w:cs="Times New Roman"/>
          <w:sz w:val="20"/>
          <w:szCs w:val="20"/>
        </w:rPr>
        <w:t>все расходы Поставщика, необходимые для осуществления им своих обязательств по договору, расходы, связанные с оформлением всех необходимых документов на Товар, оплату таможенных пошлин, налогов, сборов и другие обязательные платежи, связанные с исполнением договора</w:t>
      </w:r>
      <w:r w:rsidR="008B2371" w:rsidRPr="008B2371">
        <w:rPr>
          <w:rFonts w:ascii="Times New Roman" w:hAnsi="Times New Roman" w:cs="Times New Roman"/>
          <w:sz w:val="20"/>
          <w:szCs w:val="20"/>
        </w:rPr>
        <w:t>.</w:t>
      </w:r>
    </w:p>
    <w:p w:rsidR="00601188" w:rsidRDefault="00601188" w:rsidP="0060118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Доводим до сведения, что нормы </w:t>
      </w:r>
      <w:r w:rsidRPr="00601188">
        <w:rPr>
          <w:rFonts w:ascii="Times New Roman" w:hAnsi="Times New Roman" w:cs="Times New Roman"/>
          <w:sz w:val="20"/>
          <w:szCs w:val="20"/>
        </w:rPr>
        <w:t>постановлени</w:t>
      </w:r>
      <w:r>
        <w:rPr>
          <w:rFonts w:ascii="Times New Roman" w:hAnsi="Times New Roman" w:cs="Times New Roman"/>
          <w:sz w:val="20"/>
          <w:szCs w:val="20"/>
        </w:rPr>
        <w:t xml:space="preserve">я </w:t>
      </w:r>
      <w:r w:rsidRPr="00601188">
        <w:rPr>
          <w:rFonts w:ascii="Times New Roman" w:hAnsi="Times New Roman" w:cs="Times New Roman"/>
          <w:sz w:val="20"/>
          <w:szCs w:val="20"/>
        </w:rPr>
        <w:t xml:space="preserve">Правительство Российской </w:t>
      </w:r>
      <w:proofErr w:type="spellStart"/>
      <w:r w:rsidRPr="00601188">
        <w:rPr>
          <w:rFonts w:ascii="Times New Roman" w:hAnsi="Times New Roman" w:cs="Times New Roman"/>
          <w:sz w:val="20"/>
          <w:szCs w:val="20"/>
        </w:rPr>
        <w:t>Федерацииот</w:t>
      </w:r>
      <w:proofErr w:type="spellEnd"/>
      <w:r w:rsidRPr="00601188">
        <w:rPr>
          <w:rFonts w:ascii="Times New Roman" w:hAnsi="Times New Roman" w:cs="Times New Roman"/>
          <w:sz w:val="20"/>
          <w:szCs w:val="20"/>
        </w:rPr>
        <w:t xml:space="preserve"> 13 января 2014 </w:t>
      </w:r>
      <w:proofErr w:type="spellStart"/>
      <w:r w:rsidRPr="00601188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ода№</w:t>
      </w:r>
      <w:proofErr w:type="spellEnd"/>
      <w:r>
        <w:rPr>
          <w:rFonts w:ascii="Times New Roman" w:hAnsi="Times New Roman" w:cs="Times New Roman"/>
          <w:sz w:val="20"/>
          <w:szCs w:val="20"/>
        </w:rPr>
        <w:t> </w:t>
      </w:r>
      <w:r w:rsidRPr="00601188">
        <w:rPr>
          <w:rFonts w:ascii="Times New Roman" w:hAnsi="Times New Roman" w:cs="Times New Roman"/>
          <w:sz w:val="20"/>
          <w:szCs w:val="20"/>
        </w:rPr>
        <w:t>19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Pr="00601188">
        <w:rPr>
          <w:rFonts w:ascii="Times New Roman" w:hAnsi="Times New Roman" w:cs="Times New Roman"/>
          <w:sz w:val="20"/>
          <w:szCs w:val="20"/>
        </w:rPr>
        <w:t xml:space="preserve">Об </w:t>
      </w:r>
      <w:proofErr w:type="spellStart"/>
      <w:r w:rsidRPr="00601188">
        <w:rPr>
          <w:rFonts w:ascii="Times New Roman" w:hAnsi="Times New Roman" w:cs="Times New Roman"/>
          <w:sz w:val="20"/>
          <w:szCs w:val="20"/>
        </w:rPr>
        <w:t>установлениислучаев</w:t>
      </w:r>
      <w:proofErr w:type="spellEnd"/>
      <w:r w:rsidRPr="00601188">
        <w:rPr>
          <w:rFonts w:ascii="Times New Roman" w:hAnsi="Times New Roman" w:cs="Times New Roman"/>
          <w:sz w:val="20"/>
          <w:szCs w:val="20"/>
        </w:rPr>
        <w:t xml:space="preserve">, в которых при заключении контракта </w:t>
      </w:r>
      <w:proofErr w:type="spellStart"/>
      <w:r w:rsidRPr="00601188">
        <w:rPr>
          <w:rFonts w:ascii="Times New Roman" w:hAnsi="Times New Roman" w:cs="Times New Roman"/>
          <w:sz w:val="20"/>
          <w:szCs w:val="20"/>
        </w:rPr>
        <w:t>указываютсяформула</w:t>
      </w:r>
      <w:proofErr w:type="spellEnd"/>
      <w:r w:rsidRPr="00601188">
        <w:rPr>
          <w:rFonts w:ascii="Times New Roman" w:hAnsi="Times New Roman" w:cs="Times New Roman"/>
          <w:sz w:val="20"/>
          <w:szCs w:val="20"/>
        </w:rPr>
        <w:t xml:space="preserve"> цены и максимальное значение цены контракта</w:t>
      </w:r>
      <w:r>
        <w:rPr>
          <w:rFonts w:ascii="Times New Roman" w:hAnsi="Times New Roman" w:cs="Times New Roman"/>
          <w:sz w:val="20"/>
          <w:szCs w:val="20"/>
        </w:rPr>
        <w:t xml:space="preserve">» (далее – Постановление) реализуются в рамках </w:t>
      </w:r>
      <w:r w:rsidRPr="00601188">
        <w:rPr>
          <w:rFonts w:ascii="Times New Roman" w:hAnsi="Times New Roman" w:cs="Times New Roman"/>
          <w:sz w:val="20"/>
          <w:szCs w:val="20"/>
        </w:rPr>
        <w:t>част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601188">
        <w:rPr>
          <w:rFonts w:ascii="Times New Roman" w:hAnsi="Times New Roman" w:cs="Times New Roman"/>
          <w:sz w:val="20"/>
          <w:szCs w:val="20"/>
        </w:rPr>
        <w:t xml:space="preserve"> 2 статьи 34 Федерального закона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601188">
        <w:rPr>
          <w:rFonts w:ascii="Times New Roman" w:hAnsi="Times New Roman" w:cs="Times New Roman"/>
          <w:sz w:val="20"/>
          <w:szCs w:val="20"/>
        </w:rPr>
        <w:t xml:space="preserve">О контрактной системе в </w:t>
      </w:r>
      <w:proofErr w:type="spellStart"/>
      <w:r w:rsidRPr="00601188">
        <w:rPr>
          <w:rFonts w:ascii="Times New Roman" w:hAnsi="Times New Roman" w:cs="Times New Roman"/>
          <w:sz w:val="20"/>
          <w:szCs w:val="20"/>
        </w:rPr>
        <w:t>сферезакупок</w:t>
      </w:r>
      <w:proofErr w:type="spellEnd"/>
      <w:r w:rsidRPr="00601188">
        <w:rPr>
          <w:rFonts w:ascii="Times New Roman" w:hAnsi="Times New Roman" w:cs="Times New Roman"/>
          <w:sz w:val="20"/>
          <w:szCs w:val="20"/>
        </w:rPr>
        <w:t xml:space="preserve">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0"/>
          <w:szCs w:val="20"/>
        </w:rPr>
        <w:t>», и обязывает Заказчиков, осуществляющих закупочную деятельность по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Закону № 223-ФЗ применять требования Постановления.</w:t>
      </w:r>
    </w:p>
    <w:p w:rsidR="0033495D" w:rsidRDefault="00601188" w:rsidP="009427B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Также сообщаем, что </w:t>
      </w:r>
      <w:r w:rsidR="009427BB">
        <w:rPr>
          <w:rFonts w:ascii="Times New Roman" w:hAnsi="Times New Roman" w:cs="Times New Roman"/>
          <w:sz w:val="20"/>
          <w:szCs w:val="20"/>
        </w:rPr>
        <w:t xml:space="preserve">при заключении </w:t>
      </w:r>
      <w:proofErr w:type="spellStart"/>
      <w:r w:rsidR="009427BB" w:rsidRPr="009427BB">
        <w:rPr>
          <w:rFonts w:ascii="Times New Roman" w:hAnsi="Times New Roman" w:cs="Times New Roman"/>
          <w:b/>
          <w:bCs/>
          <w:sz w:val="20"/>
          <w:szCs w:val="20"/>
        </w:rPr>
        <w:t>КОНТРАКТА</w:t>
      </w:r>
      <w:r w:rsidR="009427BB" w:rsidRPr="009427BB">
        <w:rPr>
          <w:rFonts w:ascii="Times New Roman" w:hAnsi="Times New Roman" w:cs="Times New Roman"/>
          <w:sz w:val="20"/>
          <w:szCs w:val="20"/>
        </w:rPr>
        <w:t>указыва</w:t>
      </w:r>
      <w:r w:rsidR="009427BB">
        <w:rPr>
          <w:rFonts w:ascii="Times New Roman" w:hAnsi="Times New Roman" w:cs="Times New Roman"/>
          <w:sz w:val="20"/>
          <w:szCs w:val="20"/>
        </w:rPr>
        <w:t>е</w:t>
      </w:r>
      <w:r w:rsidR="009427BB" w:rsidRPr="009427BB">
        <w:rPr>
          <w:rFonts w:ascii="Times New Roman" w:hAnsi="Times New Roman" w:cs="Times New Roman"/>
          <w:sz w:val="20"/>
          <w:szCs w:val="20"/>
        </w:rPr>
        <w:t>тся</w:t>
      </w:r>
      <w:proofErr w:type="spellEnd"/>
      <w:r w:rsidR="009427BB" w:rsidRPr="009427BB">
        <w:rPr>
          <w:rFonts w:ascii="Times New Roman" w:hAnsi="Times New Roman" w:cs="Times New Roman"/>
          <w:sz w:val="20"/>
          <w:szCs w:val="20"/>
        </w:rPr>
        <w:t xml:space="preserve"> формула цены и </w:t>
      </w:r>
      <w:proofErr w:type="spellStart"/>
      <w:r w:rsidR="009427BB" w:rsidRPr="009427BB">
        <w:rPr>
          <w:rFonts w:ascii="Times New Roman" w:hAnsi="Times New Roman" w:cs="Times New Roman"/>
          <w:sz w:val="20"/>
          <w:szCs w:val="20"/>
        </w:rPr>
        <w:t>максимальноезначение</w:t>
      </w:r>
      <w:proofErr w:type="spellEnd"/>
      <w:r w:rsidR="009427BB" w:rsidRPr="009427BB">
        <w:rPr>
          <w:rFonts w:ascii="Times New Roman" w:hAnsi="Times New Roman" w:cs="Times New Roman"/>
          <w:sz w:val="20"/>
          <w:szCs w:val="20"/>
        </w:rPr>
        <w:t xml:space="preserve"> цены контракта в следующих </w:t>
      </w:r>
      <w:proofErr w:type="spellStart"/>
      <w:r w:rsidR="009427BB" w:rsidRPr="009427BB">
        <w:rPr>
          <w:rFonts w:ascii="Times New Roman" w:hAnsi="Times New Roman" w:cs="Times New Roman"/>
          <w:sz w:val="20"/>
          <w:szCs w:val="20"/>
        </w:rPr>
        <w:t>случаях</w:t>
      </w:r>
      <w:proofErr w:type="gramStart"/>
      <w:r w:rsidR="009427BB" w:rsidRPr="009427BB">
        <w:rPr>
          <w:rFonts w:ascii="Times New Roman" w:hAnsi="Times New Roman" w:cs="Times New Roman"/>
          <w:sz w:val="20"/>
          <w:szCs w:val="20"/>
        </w:rPr>
        <w:t>:з</w:t>
      </w:r>
      <w:proofErr w:type="gramEnd"/>
      <w:r w:rsidR="009427BB" w:rsidRPr="009427BB">
        <w:rPr>
          <w:rFonts w:ascii="Times New Roman" w:hAnsi="Times New Roman" w:cs="Times New Roman"/>
          <w:sz w:val="20"/>
          <w:szCs w:val="20"/>
        </w:rPr>
        <w:t>аключени</w:t>
      </w:r>
      <w:r w:rsidR="009427BB">
        <w:rPr>
          <w:rFonts w:ascii="Times New Roman" w:hAnsi="Times New Roman" w:cs="Times New Roman"/>
          <w:sz w:val="20"/>
          <w:szCs w:val="20"/>
        </w:rPr>
        <w:t>я</w:t>
      </w:r>
      <w:r w:rsidR="009427BB" w:rsidRPr="009427BB">
        <w:rPr>
          <w:rFonts w:ascii="Times New Roman" w:hAnsi="Times New Roman" w:cs="Times New Roman"/>
          <w:b/>
          <w:bCs/>
          <w:sz w:val="20"/>
          <w:szCs w:val="20"/>
        </w:rPr>
        <w:t>КОНТРАКТА</w:t>
      </w:r>
      <w:r w:rsidR="009427BB" w:rsidRPr="009427BB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="009427BB" w:rsidRPr="009427BB">
        <w:rPr>
          <w:rFonts w:ascii="Times New Roman" w:hAnsi="Times New Roman" w:cs="Times New Roman"/>
          <w:sz w:val="20"/>
          <w:szCs w:val="20"/>
        </w:rPr>
        <w:t xml:space="preserve"> поставку топлива моторного, включая автомобильный </w:t>
      </w:r>
      <w:proofErr w:type="spellStart"/>
      <w:r w:rsidR="009427BB" w:rsidRPr="009427BB">
        <w:rPr>
          <w:rFonts w:ascii="Times New Roman" w:hAnsi="Times New Roman" w:cs="Times New Roman"/>
          <w:sz w:val="20"/>
          <w:szCs w:val="20"/>
        </w:rPr>
        <w:t>иавиационный</w:t>
      </w:r>
      <w:proofErr w:type="spellEnd"/>
      <w:r w:rsidR="009427BB" w:rsidRPr="009427BB">
        <w:rPr>
          <w:rFonts w:ascii="Times New Roman" w:hAnsi="Times New Roman" w:cs="Times New Roman"/>
          <w:sz w:val="20"/>
          <w:szCs w:val="20"/>
        </w:rPr>
        <w:t xml:space="preserve"> бензин</w:t>
      </w:r>
      <w:r w:rsidR="009427BB">
        <w:rPr>
          <w:rFonts w:ascii="Times New Roman" w:hAnsi="Times New Roman" w:cs="Times New Roman"/>
          <w:sz w:val="20"/>
          <w:szCs w:val="20"/>
        </w:rPr>
        <w:t>. При этом данное Постановление не определяет формулу, которая устанавливается в документации о закупке в обязательном порядке.</w:t>
      </w:r>
    </w:p>
    <w:p w:rsidR="009427BB" w:rsidRDefault="009427BB" w:rsidP="009427B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27BB">
        <w:rPr>
          <w:rFonts w:ascii="Times New Roman" w:hAnsi="Times New Roman" w:cs="Times New Roman"/>
          <w:sz w:val="20"/>
          <w:szCs w:val="20"/>
        </w:rPr>
        <w:t>Министерств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9427BB">
        <w:rPr>
          <w:rFonts w:ascii="Times New Roman" w:hAnsi="Times New Roman" w:cs="Times New Roman"/>
          <w:sz w:val="20"/>
          <w:szCs w:val="20"/>
        </w:rPr>
        <w:t xml:space="preserve"> финансов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 письмами от 18 мая 2018 года № </w:t>
      </w:r>
      <w:r w:rsidRPr="009427BB">
        <w:rPr>
          <w:rFonts w:ascii="Times New Roman" w:hAnsi="Times New Roman" w:cs="Times New Roman"/>
          <w:sz w:val="20"/>
          <w:szCs w:val="20"/>
        </w:rPr>
        <w:t>24-03-08/31865</w:t>
      </w:r>
      <w:r>
        <w:rPr>
          <w:rFonts w:ascii="Times New Roman" w:hAnsi="Times New Roman" w:cs="Times New Roman"/>
          <w:sz w:val="20"/>
          <w:szCs w:val="20"/>
        </w:rPr>
        <w:t xml:space="preserve">, от </w:t>
      </w:r>
      <w:r w:rsidRPr="009427BB">
        <w:rPr>
          <w:rFonts w:ascii="Times New Roman" w:hAnsi="Times New Roman" w:cs="Times New Roman"/>
          <w:sz w:val="20"/>
          <w:szCs w:val="20"/>
        </w:rPr>
        <w:t xml:space="preserve">28 апреля 2020 </w:t>
      </w:r>
      <w:proofErr w:type="spellStart"/>
      <w:r w:rsidRPr="009427BB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ода№</w:t>
      </w:r>
      <w:proofErr w:type="spellEnd"/>
      <w:r>
        <w:rPr>
          <w:rFonts w:ascii="Times New Roman" w:hAnsi="Times New Roman" w:cs="Times New Roman"/>
          <w:sz w:val="20"/>
          <w:szCs w:val="20"/>
        </w:rPr>
        <w:t> </w:t>
      </w:r>
      <w:r w:rsidRPr="009427BB">
        <w:rPr>
          <w:rFonts w:ascii="Times New Roman" w:hAnsi="Times New Roman" w:cs="Times New Roman"/>
          <w:sz w:val="20"/>
          <w:szCs w:val="20"/>
        </w:rPr>
        <w:t>24-03-07/34688</w:t>
      </w:r>
      <w:r>
        <w:rPr>
          <w:rFonts w:ascii="Times New Roman" w:hAnsi="Times New Roman" w:cs="Times New Roman"/>
          <w:sz w:val="20"/>
          <w:szCs w:val="20"/>
        </w:rPr>
        <w:t xml:space="preserve"> (письма прилагается) отмечается, что </w:t>
      </w:r>
      <w:proofErr w:type="spellStart"/>
      <w:proofErr w:type="gramStart"/>
      <w:r w:rsidRPr="009427BB">
        <w:rPr>
          <w:rFonts w:ascii="Times New Roman" w:hAnsi="Times New Roman" w:cs="Times New Roman"/>
          <w:sz w:val="20"/>
          <w:szCs w:val="20"/>
        </w:rPr>
        <w:t>что</w:t>
      </w:r>
      <w:proofErr w:type="spellEnd"/>
      <w:proofErr w:type="gramEnd"/>
      <w:r w:rsidRPr="009427BB">
        <w:rPr>
          <w:rFonts w:ascii="Times New Roman" w:hAnsi="Times New Roman" w:cs="Times New Roman"/>
          <w:sz w:val="20"/>
          <w:szCs w:val="20"/>
        </w:rPr>
        <w:t xml:space="preserve"> Постановление не устанавливает какой-либо формулы </w:t>
      </w:r>
      <w:proofErr w:type="spellStart"/>
      <w:r w:rsidRPr="009427BB">
        <w:rPr>
          <w:rFonts w:ascii="Times New Roman" w:hAnsi="Times New Roman" w:cs="Times New Roman"/>
          <w:sz w:val="20"/>
          <w:szCs w:val="20"/>
        </w:rPr>
        <w:t>цены</w:t>
      </w:r>
      <w:r w:rsidRPr="009427BB">
        <w:rPr>
          <w:rFonts w:ascii="Times New Roman" w:hAnsi="Times New Roman" w:cs="Times New Roman"/>
          <w:b/>
          <w:bCs/>
          <w:sz w:val="20"/>
          <w:szCs w:val="20"/>
        </w:rPr>
        <w:t>КОНТРАКТА</w:t>
      </w:r>
      <w:r w:rsidRPr="009427BB">
        <w:rPr>
          <w:rFonts w:ascii="Times New Roman" w:hAnsi="Times New Roman" w:cs="Times New Roman"/>
          <w:sz w:val="20"/>
          <w:szCs w:val="20"/>
        </w:rPr>
        <w:t>для</w:t>
      </w:r>
      <w:proofErr w:type="spellEnd"/>
      <w:r w:rsidRPr="009427BB">
        <w:rPr>
          <w:rFonts w:ascii="Times New Roman" w:hAnsi="Times New Roman" w:cs="Times New Roman"/>
          <w:sz w:val="20"/>
          <w:szCs w:val="20"/>
        </w:rPr>
        <w:t xml:space="preserve"> использования в документации о закупке. Заказчик обязан </w:t>
      </w:r>
      <w:proofErr w:type="spellStart"/>
      <w:r w:rsidRPr="009427BB">
        <w:rPr>
          <w:rFonts w:ascii="Times New Roman" w:hAnsi="Times New Roman" w:cs="Times New Roman"/>
          <w:sz w:val="20"/>
          <w:szCs w:val="20"/>
        </w:rPr>
        <w:t>самостоятельноустановить</w:t>
      </w:r>
      <w:proofErr w:type="spellEnd"/>
      <w:r w:rsidRPr="009427BB">
        <w:rPr>
          <w:rFonts w:ascii="Times New Roman" w:hAnsi="Times New Roman" w:cs="Times New Roman"/>
          <w:sz w:val="20"/>
          <w:szCs w:val="20"/>
        </w:rPr>
        <w:t xml:space="preserve"> подлежащие использованию формулу цены и максимальное значение </w:t>
      </w:r>
      <w:proofErr w:type="spellStart"/>
      <w:r w:rsidRPr="009427BB">
        <w:rPr>
          <w:rFonts w:ascii="Times New Roman" w:hAnsi="Times New Roman" w:cs="Times New Roman"/>
          <w:sz w:val="20"/>
          <w:szCs w:val="20"/>
        </w:rPr>
        <w:t>цены</w:t>
      </w:r>
      <w:r w:rsidRPr="009427BB">
        <w:rPr>
          <w:rFonts w:ascii="Times New Roman" w:hAnsi="Times New Roman" w:cs="Times New Roman"/>
          <w:b/>
          <w:bCs/>
          <w:sz w:val="20"/>
          <w:szCs w:val="20"/>
        </w:rPr>
        <w:t>КОНТРАКТА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187106" w:rsidRDefault="009427BB" w:rsidP="002A247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Более того</w:t>
      </w:r>
      <w:r w:rsidR="00650C95">
        <w:rPr>
          <w:rFonts w:ascii="Times New Roman" w:hAnsi="Times New Roman" w:cs="Times New Roman"/>
          <w:sz w:val="20"/>
          <w:szCs w:val="20"/>
        </w:rPr>
        <w:t xml:space="preserve">, </w:t>
      </w:r>
      <w:r w:rsidR="007F11E6">
        <w:rPr>
          <w:rFonts w:ascii="Times New Roman" w:hAnsi="Times New Roman" w:cs="Times New Roman"/>
          <w:sz w:val="20"/>
          <w:szCs w:val="20"/>
        </w:rPr>
        <w:t xml:space="preserve">представленная судебная практика относится к сфере деятельности </w:t>
      </w:r>
      <w:r w:rsidR="007F11E6" w:rsidRPr="007F11E6">
        <w:rPr>
          <w:rFonts w:ascii="Times New Roman" w:hAnsi="Times New Roman" w:cs="Times New Roman"/>
          <w:sz w:val="20"/>
          <w:szCs w:val="20"/>
        </w:rPr>
        <w:t>Федеральн</w:t>
      </w:r>
      <w:r w:rsidR="007F11E6">
        <w:rPr>
          <w:rFonts w:ascii="Times New Roman" w:hAnsi="Times New Roman" w:cs="Times New Roman"/>
          <w:sz w:val="20"/>
          <w:szCs w:val="20"/>
        </w:rPr>
        <w:t>ого</w:t>
      </w:r>
      <w:r w:rsidR="007F11E6" w:rsidRPr="007F11E6">
        <w:rPr>
          <w:rFonts w:ascii="Times New Roman" w:hAnsi="Times New Roman" w:cs="Times New Roman"/>
          <w:sz w:val="20"/>
          <w:szCs w:val="20"/>
        </w:rPr>
        <w:t xml:space="preserve"> закон</w:t>
      </w:r>
      <w:r w:rsidR="007F11E6">
        <w:rPr>
          <w:rFonts w:ascii="Times New Roman" w:hAnsi="Times New Roman" w:cs="Times New Roman"/>
          <w:sz w:val="20"/>
          <w:szCs w:val="20"/>
        </w:rPr>
        <w:t>а</w:t>
      </w:r>
      <w:r w:rsidR="007F11E6" w:rsidRPr="007F11E6">
        <w:rPr>
          <w:rFonts w:ascii="Times New Roman" w:hAnsi="Times New Roman" w:cs="Times New Roman"/>
          <w:sz w:val="20"/>
          <w:szCs w:val="20"/>
        </w:rPr>
        <w:t xml:space="preserve"> от 05</w:t>
      </w:r>
      <w:r w:rsidR="007F11E6">
        <w:rPr>
          <w:rFonts w:ascii="Times New Roman" w:hAnsi="Times New Roman" w:cs="Times New Roman"/>
          <w:sz w:val="20"/>
          <w:szCs w:val="20"/>
        </w:rPr>
        <w:t xml:space="preserve"> апреля </w:t>
      </w:r>
      <w:r w:rsidR="007F11E6" w:rsidRPr="007F11E6">
        <w:rPr>
          <w:rFonts w:ascii="Times New Roman" w:hAnsi="Times New Roman" w:cs="Times New Roman"/>
          <w:sz w:val="20"/>
          <w:szCs w:val="20"/>
        </w:rPr>
        <w:t xml:space="preserve">2013 </w:t>
      </w:r>
      <w:r w:rsidR="007F11E6">
        <w:rPr>
          <w:rFonts w:ascii="Times New Roman" w:hAnsi="Times New Roman" w:cs="Times New Roman"/>
          <w:sz w:val="20"/>
          <w:szCs w:val="20"/>
        </w:rPr>
        <w:t>года № </w:t>
      </w:r>
      <w:r w:rsidR="007F11E6" w:rsidRPr="007F11E6">
        <w:rPr>
          <w:rFonts w:ascii="Times New Roman" w:hAnsi="Times New Roman" w:cs="Times New Roman"/>
          <w:sz w:val="20"/>
          <w:szCs w:val="20"/>
        </w:rPr>
        <w:t xml:space="preserve">44-ФЗ </w:t>
      </w:r>
      <w:r w:rsidR="007F11E6">
        <w:rPr>
          <w:rFonts w:ascii="Times New Roman" w:hAnsi="Times New Roman" w:cs="Times New Roman"/>
          <w:sz w:val="20"/>
          <w:szCs w:val="20"/>
        </w:rPr>
        <w:t>«</w:t>
      </w:r>
      <w:r w:rsidR="007F11E6" w:rsidRPr="007F11E6">
        <w:rPr>
          <w:rFonts w:ascii="Times New Roman" w:hAnsi="Times New Roman" w:cs="Times New Roman"/>
          <w:sz w:val="20"/>
          <w:szCs w:val="2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F11E6">
        <w:rPr>
          <w:rFonts w:ascii="Times New Roman" w:hAnsi="Times New Roman" w:cs="Times New Roman"/>
          <w:sz w:val="20"/>
          <w:szCs w:val="20"/>
        </w:rPr>
        <w:t xml:space="preserve">» с установлением в документации </w:t>
      </w:r>
      <w:r w:rsidR="007F11E6" w:rsidRPr="007F11E6">
        <w:rPr>
          <w:rFonts w:ascii="Times New Roman" w:hAnsi="Times New Roman" w:cs="Times New Roman"/>
          <w:b/>
          <w:bCs/>
          <w:sz w:val="20"/>
          <w:szCs w:val="20"/>
        </w:rPr>
        <w:t>максимального значения цены</w:t>
      </w:r>
      <w:r w:rsidR="007F11E6">
        <w:rPr>
          <w:rFonts w:ascii="Times New Roman" w:hAnsi="Times New Roman" w:cs="Times New Roman"/>
          <w:sz w:val="20"/>
          <w:szCs w:val="20"/>
        </w:rPr>
        <w:t xml:space="preserve"> контракта и суммы единиц цен товаров</w:t>
      </w:r>
      <w:r w:rsidR="00797145">
        <w:rPr>
          <w:rFonts w:ascii="Times New Roman" w:hAnsi="Times New Roman" w:cs="Times New Roman"/>
          <w:sz w:val="20"/>
          <w:szCs w:val="20"/>
        </w:rPr>
        <w:t>, т.е. закупки проводились с неявным количеством товара</w:t>
      </w:r>
      <w:r>
        <w:rPr>
          <w:rFonts w:ascii="Times New Roman" w:hAnsi="Times New Roman" w:cs="Times New Roman"/>
          <w:sz w:val="20"/>
          <w:szCs w:val="20"/>
        </w:rPr>
        <w:t>, и указывает на некорректное начисление штрафов, пени.</w:t>
      </w:r>
      <w:proofErr w:type="gramEnd"/>
    </w:p>
    <w:p w:rsidR="00797145" w:rsidRPr="00797145" w:rsidRDefault="00797145" w:rsidP="002A247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Данная процедура закупки проводится в рамках </w:t>
      </w:r>
      <w:r w:rsidRPr="00797145">
        <w:rPr>
          <w:rFonts w:ascii="Times New Roman" w:hAnsi="Times New Roman" w:cs="Times New Roman"/>
          <w:sz w:val="20"/>
          <w:szCs w:val="20"/>
        </w:rPr>
        <w:t>Федеральн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797145">
        <w:rPr>
          <w:rFonts w:ascii="Times New Roman" w:hAnsi="Times New Roman" w:cs="Times New Roman"/>
          <w:sz w:val="20"/>
          <w:szCs w:val="20"/>
        </w:rPr>
        <w:t xml:space="preserve"> закон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797145">
        <w:rPr>
          <w:rFonts w:ascii="Times New Roman" w:hAnsi="Times New Roman" w:cs="Times New Roman"/>
          <w:sz w:val="20"/>
          <w:szCs w:val="20"/>
        </w:rPr>
        <w:t xml:space="preserve"> от 18</w:t>
      </w:r>
      <w:r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797145">
        <w:rPr>
          <w:rFonts w:ascii="Times New Roman" w:hAnsi="Times New Roman" w:cs="Times New Roman"/>
          <w:sz w:val="20"/>
          <w:szCs w:val="20"/>
        </w:rPr>
        <w:t xml:space="preserve">2011 </w:t>
      </w:r>
      <w:r>
        <w:rPr>
          <w:rFonts w:ascii="Times New Roman" w:hAnsi="Times New Roman" w:cs="Times New Roman"/>
          <w:sz w:val="20"/>
          <w:szCs w:val="20"/>
        </w:rPr>
        <w:t>года № </w:t>
      </w:r>
      <w:r w:rsidRPr="00797145">
        <w:rPr>
          <w:rFonts w:ascii="Times New Roman" w:hAnsi="Times New Roman" w:cs="Times New Roman"/>
          <w:sz w:val="20"/>
          <w:szCs w:val="20"/>
        </w:rPr>
        <w:t xml:space="preserve">223-ФЗ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797145">
        <w:rPr>
          <w:rFonts w:ascii="Times New Roman" w:hAnsi="Times New Roman" w:cs="Times New Roman"/>
          <w:sz w:val="20"/>
          <w:szCs w:val="20"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sz w:val="20"/>
          <w:szCs w:val="20"/>
        </w:rPr>
        <w:t xml:space="preserve">», </w:t>
      </w:r>
      <w:r w:rsidR="009427BB">
        <w:rPr>
          <w:rFonts w:ascii="Times New Roman" w:hAnsi="Times New Roman" w:cs="Times New Roman"/>
          <w:sz w:val="20"/>
          <w:szCs w:val="20"/>
        </w:rPr>
        <w:t xml:space="preserve">на право заключения </w:t>
      </w:r>
      <w:r w:rsidR="009427BB" w:rsidRPr="009427BB">
        <w:rPr>
          <w:rFonts w:ascii="Times New Roman" w:hAnsi="Times New Roman" w:cs="Times New Roman"/>
          <w:b/>
          <w:bCs/>
          <w:sz w:val="20"/>
          <w:szCs w:val="20"/>
        </w:rPr>
        <w:t>ДОГОВОРА</w:t>
      </w:r>
      <w:r w:rsidR="009427B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а также в документации установлена </w:t>
      </w:r>
      <w:r w:rsidRPr="00797145">
        <w:rPr>
          <w:rFonts w:ascii="Times New Roman" w:hAnsi="Times New Roman" w:cs="Times New Roman"/>
          <w:b/>
          <w:bCs/>
          <w:sz w:val="20"/>
          <w:szCs w:val="20"/>
        </w:rPr>
        <w:t>начальная (максимальная) цена договора</w:t>
      </w:r>
      <w:r w:rsidRPr="00797145"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определен </w:t>
      </w:r>
      <w:r w:rsidRPr="00797145">
        <w:rPr>
          <w:rFonts w:ascii="Times New Roman" w:hAnsi="Times New Roman" w:cs="Times New Roman"/>
          <w:b/>
          <w:bCs/>
          <w:sz w:val="20"/>
          <w:szCs w:val="20"/>
        </w:rPr>
        <w:t>конкретный объем закупаемого товара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87106" w:rsidRDefault="00187106" w:rsidP="002A247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187106" w:rsidSect="0052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0A0E"/>
    <w:multiLevelType w:val="hybridMultilevel"/>
    <w:tmpl w:val="D6D4452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270D6341"/>
    <w:multiLevelType w:val="hybridMultilevel"/>
    <w:tmpl w:val="C52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D604E"/>
    <w:multiLevelType w:val="multilevel"/>
    <w:tmpl w:val="CF42BFD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30EB67D3"/>
    <w:multiLevelType w:val="hybridMultilevel"/>
    <w:tmpl w:val="D6D4452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3C0412DB"/>
    <w:multiLevelType w:val="hybridMultilevel"/>
    <w:tmpl w:val="4468A37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4C330B15"/>
    <w:multiLevelType w:val="hybridMultilevel"/>
    <w:tmpl w:val="9C56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D7ABB"/>
    <w:multiLevelType w:val="hybridMultilevel"/>
    <w:tmpl w:val="7546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701A7"/>
    <w:multiLevelType w:val="hybridMultilevel"/>
    <w:tmpl w:val="FC3E803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7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E04E8"/>
    <w:rsid w:val="000824CB"/>
    <w:rsid w:val="000D03A2"/>
    <w:rsid w:val="001734AB"/>
    <w:rsid w:val="00187106"/>
    <w:rsid w:val="001C28A6"/>
    <w:rsid w:val="001C75DA"/>
    <w:rsid w:val="001F743F"/>
    <w:rsid w:val="002A247A"/>
    <w:rsid w:val="002A5257"/>
    <w:rsid w:val="0033495D"/>
    <w:rsid w:val="0036721C"/>
    <w:rsid w:val="0037486B"/>
    <w:rsid w:val="003814BA"/>
    <w:rsid w:val="003A5185"/>
    <w:rsid w:val="003C3801"/>
    <w:rsid w:val="003C3F74"/>
    <w:rsid w:val="004128F4"/>
    <w:rsid w:val="00423F1D"/>
    <w:rsid w:val="00425EAC"/>
    <w:rsid w:val="004F5269"/>
    <w:rsid w:val="0052330A"/>
    <w:rsid w:val="00571DA8"/>
    <w:rsid w:val="005926BE"/>
    <w:rsid w:val="005F7583"/>
    <w:rsid w:val="0060028B"/>
    <w:rsid w:val="00601188"/>
    <w:rsid w:val="00650C95"/>
    <w:rsid w:val="006557A2"/>
    <w:rsid w:val="00655B75"/>
    <w:rsid w:val="00667067"/>
    <w:rsid w:val="006A2413"/>
    <w:rsid w:val="006A40AC"/>
    <w:rsid w:val="006D2362"/>
    <w:rsid w:val="007616D6"/>
    <w:rsid w:val="007661B0"/>
    <w:rsid w:val="00797145"/>
    <w:rsid w:val="007D4529"/>
    <w:rsid w:val="007F11E6"/>
    <w:rsid w:val="0084510E"/>
    <w:rsid w:val="00883093"/>
    <w:rsid w:val="008B2371"/>
    <w:rsid w:val="009427BB"/>
    <w:rsid w:val="009649A5"/>
    <w:rsid w:val="009C358A"/>
    <w:rsid w:val="00A359BE"/>
    <w:rsid w:val="00A80720"/>
    <w:rsid w:val="00AB1A2E"/>
    <w:rsid w:val="00AF42F1"/>
    <w:rsid w:val="00B5556A"/>
    <w:rsid w:val="00B66A31"/>
    <w:rsid w:val="00BE04E8"/>
    <w:rsid w:val="00DD1AB0"/>
    <w:rsid w:val="00DE16F0"/>
    <w:rsid w:val="00E6542E"/>
    <w:rsid w:val="00E82DB4"/>
    <w:rsid w:val="00EB0B39"/>
    <w:rsid w:val="00EF0EE8"/>
    <w:rsid w:val="00F1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23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23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35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Nurgaliev</dc:creator>
  <cp:lastModifiedBy>User</cp:lastModifiedBy>
  <cp:revision>2</cp:revision>
  <dcterms:created xsi:type="dcterms:W3CDTF">2023-06-11T07:53:00Z</dcterms:created>
  <dcterms:modified xsi:type="dcterms:W3CDTF">2023-06-11T07:53:00Z</dcterms:modified>
</cp:coreProperties>
</file>