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9353E" w14:textId="77777777" w:rsidR="00987DE7" w:rsidRPr="003C2EF7" w:rsidRDefault="00987DE7" w:rsidP="00987DE7">
      <w:pPr>
        <w:suppressAutoHyphens/>
        <w:spacing w:after="0" w:line="240" w:lineRule="auto"/>
        <w:jc w:val="center"/>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Договор № _____</w:t>
      </w:r>
    </w:p>
    <w:p w14:paraId="418C3722" w14:textId="77777777" w:rsidR="00987DE7" w:rsidRPr="003C2EF7" w:rsidRDefault="001D2AAB" w:rsidP="00987DE7">
      <w:pPr>
        <w:tabs>
          <w:tab w:val="left" w:pos="756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  </w:t>
      </w:r>
      <w:r w:rsidR="00987DE7" w:rsidRPr="003C2EF7">
        <w:rPr>
          <w:rFonts w:ascii="Times New Roman" w:eastAsia="Times New Roman" w:hAnsi="Times New Roman" w:cs="Times New Roman"/>
          <w:sz w:val="24"/>
          <w:szCs w:val="24"/>
          <w:lang w:eastAsia="ru-RU"/>
        </w:rPr>
        <w:t xml:space="preserve">                                                                                                                 «_____»______________ 2023 г.</w:t>
      </w:r>
    </w:p>
    <w:p w14:paraId="3B2BE240" w14:textId="77777777" w:rsidR="00987DE7" w:rsidRPr="003C2EF7" w:rsidRDefault="00987DE7" w:rsidP="00987DE7">
      <w:pPr>
        <w:autoSpaceDE w:val="0"/>
        <w:autoSpaceDN w:val="0"/>
        <w:adjustRightInd w:val="0"/>
        <w:spacing w:after="0" w:line="240" w:lineRule="exact"/>
        <w:jc w:val="both"/>
        <w:rPr>
          <w:rFonts w:ascii="Times New Roman" w:eastAsia="Times New Roman" w:hAnsi="Times New Roman" w:cs="Times New Roman"/>
          <w:spacing w:val="4"/>
          <w:sz w:val="24"/>
          <w:szCs w:val="24"/>
          <w:lang w:eastAsia="ru-RU"/>
        </w:rPr>
      </w:pPr>
    </w:p>
    <w:p w14:paraId="1D93955B" w14:textId="77777777" w:rsidR="00987DE7" w:rsidRPr="003C2EF7" w:rsidRDefault="00C33237" w:rsidP="00987DE7">
      <w:pPr>
        <w:spacing w:after="0" w:line="240" w:lineRule="auto"/>
        <w:ind w:firstLine="567"/>
        <w:jc w:val="both"/>
        <w:rPr>
          <w:rFonts w:ascii="Times New Roman" w:eastAsia="Times New Roman" w:hAnsi="Times New Roman" w:cs="Times New Roman"/>
          <w:sz w:val="24"/>
          <w:szCs w:val="24"/>
          <w:lang w:eastAsia="ru-RU"/>
        </w:rPr>
      </w:pPr>
      <w:bookmarkStart w:id="0" w:name="_Hlk60236514"/>
      <w:r w:rsidRPr="003C2EF7">
        <w:rPr>
          <w:rFonts w:ascii="Times New Roman" w:eastAsia="Calibri" w:hAnsi="Times New Roman" w:cs="Times New Roman"/>
          <w:b/>
          <w:bCs/>
          <w:sz w:val="24"/>
          <w:szCs w:val="24"/>
        </w:rPr>
        <w:t xml:space="preserve">Общество с ограниченной ответственностью «Водоканал», </w:t>
      </w:r>
      <w:r w:rsidRPr="003C2EF7">
        <w:rPr>
          <w:rFonts w:ascii="Times New Roman" w:eastAsia="Calibri" w:hAnsi="Times New Roman" w:cs="Times New Roman"/>
          <w:sz w:val="24"/>
          <w:szCs w:val="24"/>
        </w:rPr>
        <w:t xml:space="preserve">в лице генерального директора </w:t>
      </w:r>
      <w:r w:rsidRPr="003C2EF7">
        <w:rPr>
          <w:rFonts w:ascii="Times New Roman" w:eastAsia="Calibri" w:hAnsi="Times New Roman" w:cs="Times New Roman"/>
          <w:b/>
          <w:bCs/>
          <w:sz w:val="24"/>
          <w:szCs w:val="24"/>
        </w:rPr>
        <w:t>Скорнякова Сергея В</w:t>
      </w:r>
      <w:r w:rsidRPr="003C2EF7">
        <w:rPr>
          <w:rFonts w:ascii="Times New Roman" w:eastAsia="Calibri" w:hAnsi="Times New Roman" w:cs="Times New Roman"/>
          <w:b/>
          <w:sz w:val="24"/>
          <w:szCs w:val="24"/>
        </w:rPr>
        <w:t>асильевича</w:t>
      </w:r>
      <w:r w:rsidRPr="003C2EF7">
        <w:rPr>
          <w:rFonts w:ascii="Times New Roman" w:eastAsia="Calibri" w:hAnsi="Times New Roman" w:cs="Times New Roman"/>
          <w:sz w:val="24"/>
          <w:szCs w:val="24"/>
        </w:rPr>
        <w:t xml:space="preserve">, действующего на основании Устава, именуемое в дальнейшем </w:t>
      </w:r>
      <w:r w:rsidRPr="003C2EF7">
        <w:rPr>
          <w:rFonts w:ascii="Times New Roman" w:eastAsia="Calibri" w:hAnsi="Times New Roman" w:cs="Times New Roman"/>
          <w:b/>
          <w:bCs/>
          <w:sz w:val="24"/>
          <w:szCs w:val="24"/>
        </w:rPr>
        <w:t xml:space="preserve">«Заказчик», </w:t>
      </w:r>
      <w:r w:rsidRPr="003C2EF7">
        <w:rPr>
          <w:rFonts w:ascii="Times New Roman" w:eastAsia="Calibri" w:hAnsi="Times New Roman" w:cs="Times New Roman"/>
          <w:sz w:val="24"/>
          <w:szCs w:val="24"/>
        </w:rPr>
        <w:t>с одной стороны, и</w:t>
      </w:r>
      <w:r w:rsidR="00987DE7" w:rsidRPr="003C2EF7">
        <w:rPr>
          <w:rFonts w:ascii="Times New Roman" w:eastAsia="Times New Roman" w:hAnsi="Times New Roman" w:cs="Times New Roman"/>
          <w:sz w:val="24"/>
          <w:szCs w:val="24"/>
          <w:lang w:eastAsia="ru-RU"/>
        </w:rPr>
        <w:t xml:space="preserve"> </w:t>
      </w:r>
    </w:p>
    <w:p w14:paraId="41D5914F" w14:textId="77777777" w:rsidR="00987DE7" w:rsidRPr="003C2EF7" w:rsidRDefault="001D2AAB" w:rsidP="00987DE7">
      <w:pPr>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b/>
          <w:bCs/>
          <w:sz w:val="24"/>
          <w:szCs w:val="24"/>
          <w:lang w:eastAsia="ru-RU"/>
        </w:rPr>
        <w:t>______________________________________________</w:t>
      </w:r>
      <w:r w:rsidR="00987DE7" w:rsidRPr="003C2EF7">
        <w:rPr>
          <w:rFonts w:ascii="Times New Roman" w:eastAsia="Times New Roman" w:hAnsi="Times New Roman" w:cs="Times New Roman"/>
          <w:sz w:val="24"/>
          <w:szCs w:val="24"/>
          <w:lang w:eastAsia="ru-RU"/>
        </w:rPr>
        <w:t xml:space="preserve">, в лице </w:t>
      </w:r>
      <w:r w:rsidRPr="003C2EF7">
        <w:rPr>
          <w:rFonts w:ascii="Times New Roman" w:eastAsia="Times New Roman" w:hAnsi="Times New Roman" w:cs="Times New Roman"/>
          <w:sz w:val="24"/>
          <w:szCs w:val="24"/>
          <w:lang w:eastAsia="ru-RU"/>
        </w:rPr>
        <w:t>_______________________________</w:t>
      </w:r>
      <w:r w:rsidR="00987DE7" w:rsidRPr="003C2EF7">
        <w:rPr>
          <w:rFonts w:ascii="Times New Roman" w:eastAsia="Times New Roman" w:hAnsi="Times New Roman" w:cs="Times New Roman"/>
          <w:sz w:val="24"/>
          <w:szCs w:val="24"/>
          <w:lang w:eastAsia="ru-RU"/>
        </w:rPr>
        <w:t>, действующ</w:t>
      </w:r>
      <w:r w:rsidRPr="003C2EF7">
        <w:rPr>
          <w:rFonts w:ascii="Times New Roman" w:eastAsia="Times New Roman" w:hAnsi="Times New Roman" w:cs="Times New Roman"/>
          <w:sz w:val="24"/>
          <w:szCs w:val="24"/>
          <w:lang w:eastAsia="ru-RU"/>
        </w:rPr>
        <w:t>ий</w:t>
      </w:r>
      <w:r w:rsidR="00987DE7" w:rsidRPr="003C2EF7">
        <w:rPr>
          <w:rFonts w:ascii="Times New Roman" w:eastAsia="Times New Roman" w:hAnsi="Times New Roman" w:cs="Times New Roman"/>
          <w:sz w:val="24"/>
          <w:szCs w:val="24"/>
          <w:lang w:eastAsia="ru-RU"/>
        </w:rPr>
        <w:t xml:space="preserve"> на основании</w:t>
      </w:r>
      <w:proofErr w:type="gramStart"/>
      <w:r w:rsidR="00987DE7" w:rsidRPr="003C2EF7">
        <w:rPr>
          <w:rFonts w:ascii="Times New Roman" w:eastAsia="Times New Roman" w:hAnsi="Times New Roman" w:cs="Times New Roman"/>
          <w:sz w:val="24"/>
          <w:szCs w:val="24"/>
          <w:lang w:eastAsia="ru-RU"/>
        </w:rPr>
        <w:t xml:space="preserve"> </w:t>
      </w:r>
      <w:bookmarkEnd w:id="0"/>
      <w:r w:rsidRPr="003C2EF7">
        <w:rPr>
          <w:rFonts w:ascii="Times New Roman" w:eastAsia="Times New Roman" w:hAnsi="Times New Roman" w:cs="Times New Roman"/>
          <w:sz w:val="24"/>
          <w:szCs w:val="24"/>
          <w:lang w:eastAsia="ru-RU"/>
        </w:rPr>
        <w:t>_____________</w:t>
      </w:r>
      <w:r w:rsidR="00987DE7" w:rsidRPr="003C2EF7">
        <w:rPr>
          <w:rFonts w:ascii="Times New Roman" w:eastAsia="Times New Roman" w:hAnsi="Times New Roman" w:cs="Times New Roman"/>
          <w:sz w:val="24"/>
          <w:szCs w:val="24"/>
          <w:lang w:eastAsia="ru-RU"/>
        </w:rPr>
        <w:t>,</w:t>
      </w:r>
      <w:proofErr w:type="gramEnd"/>
      <w:r w:rsidR="00987DE7" w:rsidRPr="003C2EF7">
        <w:rPr>
          <w:rFonts w:ascii="Times New Roman" w:eastAsia="Times New Roman" w:hAnsi="Times New Roman" w:cs="Times New Roman"/>
          <w:sz w:val="24"/>
          <w:szCs w:val="24"/>
          <w:lang w:eastAsia="ru-RU"/>
        </w:rPr>
        <w:t>именуемое в дальнейшем «</w:t>
      </w:r>
      <w:r w:rsidR="00987DE7" w:rsidRPr="003C2EF7">
        <w:rPr>
          <w:rFonts w:ascii="Times New Roman" w:eastAsia="Times New Roman" w:hAnsi="Times New Roman" w:cs="Times New Roman"/>
          <w:b/>
          <w:bCs/>
          <w:sz w:val="24"/>
          <w:szCs w:val="24"/>
          <w:lang w:eastAsia="ru-RU"/>
        </w:rPr>
        <w:t>Исполнитель»</w:t>
      </w:r>
      <w:r w:rsidR="00987DE7" w:rsidRPr="003C2EF7">
        <w:rPr>
          <w:rFonts w:ascii="Times New Roman" w:eastAsia="Times New Roman" w:hAnsi="Times New Roman" w:cs="Times New Roman"/>
          <w:sz w:val="24"/>
          <w:szCs w:val="24"/>
          <w:lang w:eastAsia="ru-RU"/>
        </w:rPr>
        <w:t xml:space="preserve">, с другой стороны, заключили настоящий </w:t>
      </w:r>
      <w:r w:rsidR="00987DE7" w:rsidRPr="003C2EF7">
        <w:rPr>
          <w:rFonts w:ascii="Times New Roman" w:eastAsia="Times New Roman" w:hAnsi="Times New Roman" w:cs="Times New Roman"/>
          <w:b/>
          <w:sz w:val="24"/>
          <w:szCs w:val="24"/>
          <w:lang w:eastAsia="ru-RU"/>
        </w:rPr>
        <w:t>Договор</w:t>
      </w:r>
      <w:r w:rsidR="00987DE7" w:rsidRPr="003C2EF7">
        <w:rPr>
          <w:rFonts w:ascii="Times New Roman" w:eastAsia="Times New Roman" w:hAnsi="Times New Roman" w:cs="Times New Roman"/>
          <w:sz w:val="24"/>
          <w:szCs w:val="24"/>
          <w:lang w:eastAsia="ru-RU"/>
        </w:rPr>
        <w:t xml:space="preserve"> о следующем:</w:t>
      </w:r>
    </w:p>
    <w:p w14:paraId="393467F4" w14:textId="77777777" w:rsidR="00987DE7" w:rsidRPr="003C2EF7" w:rsidRDefault="00987DE7" w:rsidP="00987DE7">
      <w:pPr>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p>
    <w:p w14:paraId="2A84D6D4" w14:textId="77777777" w:rsidR="00987DE7" w:rsidRPr="003C2EF7" w:rsidRDefault="00987DE7" w:rsidP="005F01F3">
      <w:pPr>
        <w:numPr>
          <w:ilvl w:val="0"/>
          <w:numId w:val="1"/>
        </w:numPr>
        <w:suppressAutoHyphens/>
        <w:spacing w:after="0" w:line="240" w:lineRule="auto"/>
        <w:ind w:left="0" w:firstLine="0"/>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Предмет договора</w:t>
      </w:r>
    </w:p>
    <w:p w14:paraId="45325F07" w14:textId="77777777" w:rsidR="00EF574B" w:rsidRPr="003C2EF7" w:rsidRDefault="005F01F3" w:rsidP="005F01F3">
      <w:pPr>
        <w:spacing w:after="0" w:line="240" w:lineRule="auto"/>
        <w:jc w:val="both"/>
        <w:rPr>
          <w:rFonts w:ascii="Times New Roman" w:eastAsia="Times New Roman" w:hAnsi="Times New Roman" w:cs="Times New Roman"/>
          <w:bCs/>
          <w:sz w:val="24"/>
          <w:szCs w:val="24"/>
          <w:lang w:eastAsia="ru-RU"/>
        </w:rPr>
      </w:pPr>
      <w:r w:rsidRPr="003C2EF7">
        <w:rPr>
          <w:rFonts w:ascii="Times New Roman" w:eastAsia="Times New Roman" w:hAnsi="Times New Roman" w:cs="Times New Roman"/>
          <w:bCs/>
          <w:sz w:val="24"/>
          <w:szCs w:val="24"/>
          <w:lang w:eastAsia="ru-RU"/>
        </w:rPr>
        <w:t>1.1.</w:t>
      </w:r>
      <w:r w:rsidRPr="003C2EF7">
        <w:rPr>
          <w:rFonts w:ascii="Times New Roman" w:eastAsia="Times New Roman" w:hAnsi="Times New Roman" w:cs="Times New Roman"/>
          <w:b/>
          <w:bCs/>
          <w:sz w:val="24"/>
          <w:szCs w:val="24"/>
          <w:lang w:eastAsia="ru-RU"/>
        </w:rPr>
        <w:t xml:space="preserve"> </w:t>
      </w:r>
      <w:r w:rsidR="00987DE7" w:rsidRPr="003C2EF7">
        <w:rPr>
          <w:rFonts w:ascii="Times New Roman" w:eastAsia="Times New Roman" w:hAnsi="Times New Roman" w:cs="Times New Roman"/>
          <w:bCs/>
          <w:sz w:val="24"/>
          <w:szCs w:val="24"/>
          <w:lang w:eastAsia="ru-RU"/>
        </w:rPr>
        <w:t>Исполнитель</w:t>
      </w:r>
      <w:r w:rsidR="00987DE7" w:rsidRPr="003C2EF7">
        <w:rPr>
          <w:rFonts w:ascii="Times New Roman" w:eastAsia="Times New Roman" w:hAnsi="Times New Roman" w:cs="Times New Roman"/>
          <w:sz w:val="24"/>
          <w:szCs w:val="24"/>
          <w:lang w:eastAsia="ru-RU"/>
        </w:rPr>
        <w:t xml:space="preserve"> обязуется по заявке </w:t>
      </w:r>
      <w:r w:rsidR="00987DE7" w:rsidRPr="003C2EF7">
        <w:rPr>
          <w:rFonts w:ascii="Times New Roman" w:eastAsia="Times New Roman" w:hAnsi="Times New Roman" w:cs="Times New Roman"/>
          <w:bCs/>
          <w:sz w:val="24"/>
          <w:szCs w:val="24"/>
          <w:lang w:eastAsia="ru-RU"/>
        </w:rPr>
        <w:t>Заказчика</w:t>
      </w:r>
      <w:r w:rsidR="00987DE7" w:rsidRPr="003C2EF7">
        <w:rPr>
          <w:rFonts w:ascii="Times New Roman" w:eastAsia="Times New Roman" w:hAnsi="Times New Roman" w:cs="Times New Roman"/>
          <w:b/>
          <w:bCs/>
          <w:sz w:val="24"/>
          <w:szCs w:val="24"/>
          <w:lang w:eastAsia="ru-RU"/>
        </w:rPr>
        <w:t xml:space="preserve"> </w:t>
      </w:r>
      <w:r w:rsidR="00987DE7" w:rsidRPr="003C2EF7">
        <w:rPr>
          <w:rFonts w:ascii="Times New Roman" w:eastAsia="Times New Roman" w:hAnsi="Times New Roman" w:cs="Times New Roman"/>
          <w:bCs/>
          <w:sz w:val="24"/>
          <w:szCs w:val="24"/>
          <w:lang w:eastAsia="ru-RU"/>
        </w:rPr>
        <w:t xml:space="preserve">выполнить комплекс работ </w:t>
      </w:r>
      <w:r w:rsidR="00EF574B" w:rsidRPr="003C2EF7">
        <w:rPr>
          <w:rFonts w:ascii="Times New Roman" w:eastAsia="Times New Roman" w:hAnsi="Times New Roman" w:cs="Times New Roman"/>
          <w:bCs/>
          <w:sz w:val="24"/>
          <w:szCs w:val="24"/>
          <w:lang w:eastAsia="ru-RU"/>
        </w:rPr>
        <w:t xml:space="preserve">по </w:t>
      </w:r>
      <w:r w:rsidR="00EE7CCA" w:rsidRPr="003C2EF7">
        <w:rPr>
          <w:rFonts w:ascii="Times New Roman" w:eastAsia="Times New Roman" w:hAnsi="Times New Roman" w:cs="Times New Roman"/>
          <w:bCs/>
          <w:sz w:val="24"/>
          <w:szCs w:val="24"/>
          <w:lang w:eastAsia="ru-RU"/>
        </w:rPr>
        <w:t>геологическому изучению</w:t>
      </w:r>
      <w:r w:rsidR="00EE7CCA" w:rsidRPr="003C2EF7">
        <w:rPr>
          <w:rFonts w:ascii="Times New Roman" w:eastAsia="Times New Roman" w:hAnsi="Times New Roman" w:cs="Times New Roman"/>
          <w:b/>
          <w:bCs/>
          <w:sz w:val="24"/>
          <w:szCs w:val="24"/>
          <w:lang w:eastAsia="ru-RU"/>
        </w:rPr>
        <w:t xml:space="preserve"> </w:t>
      </w:r>
      <w:r w:rsidR="00EE7CCA" w:rsidRPr="003C2EF7">
        <w:rPr>
          <w:rFonts w:ascii="Times New Roman" w:eastAsia="Times New Roman" w:hAnsi="Times New Roman" w:cs="Times New Roman"/>
          <w:bCs/>
          <w:sz w:val="24"/>
          <w:szCs w:val="24"/>
          <w:lang w:eastAsia="ru-RU"/>
        </w:rPr>
        <w:t>и переоценке запасов подземных вод</w:t>
      </w:r>
      <w:r w:rsidR="00EE7CCA" w:rsidRPr="003C2EF7">
        <w:rPr>
          <w:rFonts w:ascii="Times New Roman" w:eastAsia="Times New Roman" w:hAnsi="Times New Roman" w:cs="Times New Roman"/>
          <w:sz w:val="24"/>
          <w:szCs w:val="24"/>
          <w:lang w:eastAsia="ru-RU"/>
        </w:rPr>
        <w:t xml:space="preserve"> </w:t>
      </w:r>
      <w:r w:rsidR="00824039" w:rsidRPr="003C2EF7">
        <w:rPr>
          <w:rFonts w:ascii="Times New Roman" w:eastAsia="Times New Roman" w:hAnsi="Times New Roman" w:cs="Times New Roman"/>
          <w:sz w:val="24"/>
          <w:szCs w:val="24"/>
          <w:lang w:eastAsia="ru-RU"/>
        </w:rPr>
        <w:t xml:space="preserve">на водозаборе </w:t>
      </w:r>
      <w:proofErr w:type="spellStart"/>
      <w:r w:rsidR="00824039" w:rsidRPr="003C2EF7">
        <w:rPr>
          <w:rFonts w:ascii="Times New Roman" w:eastAsia="Times New Roman" w:hAnsi="Times New Roman" w:cs="Times New Roman"/>
          <w:sz w:val="24"/>
          <w:szCs w:val="24"/>
          <w:lang w:eastAsia="ru-RU"/>
        </w:rPr>
        <w:t>Каран</w:t>
      </w:r>
      <w:proofErr w:type="spellEnd"/>
      <w:r w:rsidR="00824039" w:rsidRPr="003C2EF7">
        <w:rPr>
          <w:rFonts w:ascii="Times New Roman" w:eastAsia="Times New Roman" w:hAnsi="Times New Roman" w:cs="Times New Roman"/>
          <w:sz w:val="24"/>
          <w:szCs w:val="24"/>
          <w:lang w:eastAsia="ru-RU"/>
        </w:rPr>
        <w:t xml:space="preserve"> </w:t>
      </w:r>
      <w:r w:rsidR="00824039" w:rsidRPr="003C2EF7">
        <w:rPr>
          <w:rFonts w:ascii="Times New Roman" w:eastAsia="Times New Roman" w:hAnsi="Times New Roman" w:cs="Times New Roman"/>
          <w:bCs/>
          <w:sz w:val="24"/>
          <w:szCs w:val="24"/>
          <w:lang w:eastAsia="ru-RU"/>
        </w:rPr>
        <w:t>в г. Мелеуз РБ</w:t>
      </w:r>
      <w:r w:rsidR="001D3295" w:rsidRPr="003C2EF7">
        <w:rPr>
          <w:rFonts w:ascii="Times New Roman" w:eastAsia="Times New Roman" w:hAnsi="Times New Roman" w:cs="Times New Roman"/>
          <w:sz w:val="24"/>
          <w:szCs w:val="24"/>
          <w:lang w:eastAsia="ru-RU"/>
        </w:rPr>
        <w:t xml:space="preserve"> </w:t>
      </w:r>
      <w:r w:rsidR="00824039" w:rsidRPr="003C2EF7">
        <w:rPr>
          <w:rFonts w:ascii="Times New Roman" w:eastAsia="Times New Roman" w:hAnsi="Times New Roman" w:cs="Times New Roman"/>
          <w:bCs/>
          <w:sz w:val="24"/>
          <w:szCs w:val="24"/>
          <w:lang w:eastAsia="ru-RU"/>
        </w:rPr>
        <w:t xml:space="preserve">по </w:t>
      </w:r>
      <w:r w:rsidR="00987DE7" w:rsidRPr="003C2EF7">
        <w:rPr>
          <w:rFonts w:ascii="Times New Roman" w:eastAsia="Times New Roman" w:hAnsi="Times New Roman" w:cs="Times New Roman"/>
          <w:bCs/>
          <w:sz w:val="24"/>
          <w:szCs w:val="24"/>
          <w:lang w:eastAsia="ru-RU"/>
        </w:rPr>
        <w:t>объекту: «</w:t>
      </w:r>
      <w:proofErr w:type="spellStart"/>
      <w:r w:rsidR="00987DE7" w:rsidRPr="003C2EF7">
        <w:rPr>
          <w:rFonts w:ascii="Times New Roman" w:eastAsia="Times New Roman" w:hAnsi="Times New Roman" w:cs="Times New Roman"/>
          <w:bCs/>
          <w:sz w:val="24"/>
          <w:szCs w:val="24"/>
          <w:lang w:eastAsia="ru-RU"/>
        </w:rPr>
        <w:t>Доразведка</w:t>
      </w:r>
      <w:proofErr w:type="spellEnd"/>
      <w:r w:rsidR="00987DE7" w:rsidRPr="003C2EF7">
        <w:rPr>
          <w:rFonts w:ascii="Times New Roman" w:eastAsia="Times New Roman" w:hAnsi="Times New Roman" w:cs="Times New Roman"/>
          <w:bCs/>
          <w:sz w:val="24"/>
          <w:szCs w:val="24"/>
          <w:lang w:eastAsia="ru-RU"/>
        </w:rPr>
        <w:t xml:space="preserve"> с целью переоценки запасов подземных вод </w:t>
      </w:r>
      <w:proofErr w:type="spellStart"/>
      <w:r w:rsidR="00987DE7" w:rsidRPr="003C2EF7">
        <w:rPr>
          <w:rFonts w:ascii="Times New Roman" w:eastAsia="Times New Roman" w:hAnsi="Times New Roman" w:cs="Times New Roman"/>
          <w:bCs/>
          <w:sz w:val="24"/>
          <w:szCs w:val="24"/>
          <w:lang w:eastAsia="ru-RU"/>
        </w:rPr>
        <w:t>Каранского</w:t>
      </w:r>
      <w:proofErr w:type="spellEnd"/>
      <w:r w:rsidR="00987DE7" w:rsidRPr="003C2EF7">
        <w:rPr>
          <w:rFonts w:ascii="Times New Roman" w:eastAsia="Times New Roman" w:hAnsi="Times New Roman" w:cs="Times New Roman"/>
          <w:bCs/>
          <w:sz w:val="24"/>
          <w:szCs w:val="24"/>
          <w:lang w:eastAsia="ru-RU"/>
        </w:rPr>
        <w:t xml:space="preserve"> водозабора в г. </w:t>
      </w:r>
      <w:r w:rsidR="00EE7CCA" w:rsidRPr="003C2EF7">
        <w:rPr>
          <w:rFonts w:ascii="Times New Roman" w:eastAsia="Times New Roman" w:hAnsi="Times New Roman" w:cs="Times New Roman"/>
          <w:bCs/>
          <w:sz w:val="24"/>
          <w:szCs w:val="24"/>
          <w:lang w:eastAsia="ru-RU"/>
        </w:rPr>
        <w:t>Мелеуз Республики Башкортостан»</w:t>
      </w:r>
      <w:r w:rsidR="00EF574B" w:rsidRPr="003C2EF7">
        <w:rPr>
          <w:rFonts w:ascii="Times New Roman" w:eastAsia="Times New Roman" w:hAnsi="Times New Roman" w:cs="Times New Roman"/>
          <w:bCs/>
          <w:sz w:val="24"/>
          <w:szCs w:val="24"/>
          <w:lang w:eastAsia="ru-RU"/>
        </w:rPr>
        <w:t xml:space="preserve">, </w:t>
      </w:r>
      <w:r w:rsidRPr="003C2EF7">
        <w:rPr>
          <w:rFonts w:ascii="Times New Roman" w:eastAsia="Times New Roman" w:hAnsi="Times New Roman" w:cs="Times New Roman"/>
          <w:bCs/>
          <w:sz w:val="24"/>
          <w:szCs w:val="24"/>
          <w:lang w:eastAsia="ru-RU"/>
        </w:rPr>
        <w:t xml:space="preserve">с предоставлением положительного заключения на проект геологического изучения недр, отчета по оценке запасов подземных вод с </w:t>
      </w:r>
      <w:r w:rsidRPr="003C2EF7">
        <w:rPr>
          <w:rFonts w:ascii="Times New Roman" w:hAnsi="Times New Roman" w:cs="Times New Roman"/>
          <w:sz w:val="24"/>
          <w:szCs w:val="24"/>
        </w:rPr>
        <w:t xml:space="preserve">протоколом заседания, </w:t>
      </w:r>
      <w:r w:rsidRPr="003C2EF7">
        <w:rPr>
          <w:rFonts w:ascii="Times New Roman" w:eastAsia="Times New Roman" w:hAnsi="Times New Roman" w:cs="Times New Roman"/>
          <w:bCs/>
          <w:sz w:val="24"/>
          <w:szCs w:val="24"/>
          <w:lang w:eastAsia="ru-RU"/>
        </w:rPr>
        <w:t>передач</w:t>
      </w:r>
      <w:r w:rsidR="008C0B2E" w:rsidRPr="003C2EF7">
        <w:rPr>
          <w:rFonts w:ascii="Times New Roman" w:eastAsia="Times New Roman" w:hAnsi="Times New Roman" w:cs="Times New Roman"/>
          <w:bCs/>
          <w:sz w:val="24"/>
          <w:szCs w:val="24"/>
          <w:lang w:eastAsia="ru-RU"/>
        </w:rPr>
        <w:t>у</w:t>
      </w:r>
      <w:r w:rsidRPr="003C2EF7">
        <w:rPr>
          <w:rFonts w:ascii="Times New Roman" w:eastAsia="Times New Roman" w:hAnsi="Times New Roman" w:cs="Times New Roman"/>
          <w:bCs/>
          <w:sz w:val="24"/>
          <w:szCs w:val="24"/>
          <w:lang w:eastAsia="ru-RU"/>
        </w:rPr>
        <w:t xml:space="preserve"> отчета </w:t>
      </w:r>
      <w:r w:rsidRPr="003C2EF7">
        <w:rPr>
          <w:rFonts w:ascii="Times New Roman" w:hAnsi="Times New Roman" w:cs="Times New Roman"/>
          <w:sz w:val="24"/>
          <w:szCs w:val="24"/>
        </w:rPr>
        <w:t xml:space="preserve">в </w:t>
      </w:r>
      <w:r w:rsidRPr="003C2EF7">
        <w:rPr>
          <w:rFonts w:ascii="Times New Roman" w:eastAsia="Times New Roman" w:hAnsi="Times New Roman" w:cs="Times New Roman"/>
          <w:bCs/>
          <w:sz w:val="24"/>
          <w:szCs w:val="24"/>
          <w:lang w:eastAsia="ru-RU"/>
        </w:rPr>
        <w:t>геологи</w:t>
      </w:r>
      <w:r w:rsidR="00DA314F" w:rsidRPr="003C2EF7">
        <w:rPr>
          <w:rFonts w:ascii="Times New Roman" w:eastAsia="Times New Roman" w:hAnsi="Times New Roman" w:cs="Times New Roman"/>
          <w:bCs/>
          <w:sz w:val="24"/>
          <w:szCs w:val="24"/>
          <w:lang w:eastAsia="ru-RU"/>
        </w:rPr>
        <w:t>ческие фонды,</w:t>
      </w:r>
      <w:r w:rsidRPr="003C2EF7">
        <w:rPr>
          <w:rFonts w:ascii="Times New Roman" w:eastAsia="Times New Roman" w:hAnsi="Times New Roman" w:cs="Times New Roman"/>
          <w:bCs/>
          <w:sz w:val="24"/>
          <w:szCs w:val="24"/>
          <w:lang w:eastAsia="ru-RU"/>
        </w:rPr>
        <w:t xml:space="preserve"> </w:t>
      </w:r>
      <w:r w:rsidR="00987DE7" w:rsidRPr="003C2EF7">
        <w:rPr>
          <w:rFonts w:ascii="Times New Roman" w:eastAsia="Times New Roman" w:hAnsi="Times New Roman" w:cs="Times New Roman"/>
          <w:bCs/>
          <w:sz w:val="24"/>
          <w:szCs w:val="24"/>
          <w:lang w:eastAsia="ru-RU"/>
        </w:rPr>
        <w:t>а Заказчик</w:t>
      </w:r>
      <w:r w:rsidR="00987DE7" w:rsidRPr="003C2EF7">
        <w:rPr>
          <w:rFonts w:ascii="Times New Roman" w:eastAsia="Times New Roman" w:hAnsi="Times New Roman" w:cs="Times New Roman"/>
          <w:b/>
          <w:bCs/>
          <w:sz w:val="24"/>
          <w:szCs w:val="24"/>
          <w:lang w:eastAsia="ru-RU"/>
        </w:rPr>
        <w:t xml:space="preserve"> </w:t>
      </w:r>
      <w:r w:rsidR="00987DE7" w:rsidRPr="003C2EF7">
        <w:rPr>
          <w:rFonts w:ascii="Times New Roman" w:eastAsia="Times New Roman" w:hAnsi="Times New Roman" w:cs="Times New Roman"/>
          <w:sz w:val="24"/>
          <w:szCs w:val="24"/>
          <w:lang w:eastAsia="ru-RU"/>
        </w:rPr>
        <w:t>обязуется принять и оплатить работы на условиях настоящего договора.</w:t>
      </w:r>
    </w:p>
    <w:p w14:paraId="38746B7B" w14:textId="77777777" w:rsidR="005F01F3" w:rsidRPr="003C2EF7" w:rsidRDefault="005F01F3" w:rsidP="005F01F3">
      <w:pPr>
        <w:spacing w:after="0" w:line="240" w:lineRule="auto"/>
        <w:jc w:val="both"/>
        <w:rPr>
          <w:rFonts w:ascii="Times New Roman" w:hAnsi="Times New Roman" w:cs="Times New Roman"/>
          <w:sz w:val="24"/>
          <w:szCs w:val="24"/>
        </w:rPr>
      </w:pPr>
    </w:p>
    <w:p w14:paraId="654C22A6" w14:textId="77777777" w:rsidR="00F141F8" w:rsidRPr="003C2EF7" w:rsidRDefault="00DA314F" w:rsidP="00DA314F">
      <w:pPr>
        <w:widowControl w:val="0"/>
        <w:tabs>
          <w:tab w:val="left" w:pos="567"/>
        </w:tabs>
        <w:autoSpaceDE w:val="0"/>
        <w:autoSpaceDN w:val="0"/>
        <w:adjustRightInd w:val="0"/>
        <w:spacing w:after="0" w:line="240" w:lineRule="auto"/>
        <w:ind w:right="4"/>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bCs/>
          <w:sz w:val="24"/>
          <w:szCs w:val="24"/>
          <w:lang w:eastAsia="ru-RU"/>
        </w:rPr>
        <w:t xml:space="preserve">1.2. </w:t>
      </w:r>
      <w:r w:rsidR="00F141F8" w:rsidRPr="003C2EF7">
        <w:rPr>
          <w:rFonts w:ascii="Times New Roman" w:eastAsia="Times New Roman" w:hAnsi="Times New Roman" w:cs="Times New Roman"/>
          <w:bCs/>
          <w:sz w:val="24"/>
          <w:szCs w:val="24"/>
          <w:lang w:eastAsia="ru-RU"/>
        </w:rPr>
        <w:t>Работы выполняются в соответствии с Техническим заданием (Приложение №1 к Договору</w:t>
      </w:r>
      <w:r w:rsidR="00EF574B" w:rsidRPr="003C2EF7">
        <w:rPr>
          <w:rFonts w:ascii="Times New Roman" w:eastAsia="Times New Roman" w:hAnsi="Times New Roman" w:cs="Times New Roman"/>
          <w:bCs/>
          <w:sz w:val="24"/>
          <w:szCs w:val="24"/>
          <w:lang w:eastAsia="ru-RU"/>
        </w:rPr>
        <w:t>)</w:t>
      </w:r>
      <w:r w:rsidR="00B93CEC" w:rsidRPr="003C2EF7">
        <w:rPr>
          <w:rFonts w:ascii="Times New Roman" w:eastAsia="Times New Roman" w:hAnsi="Times New Roman" w:cs="Times New Roman"/>
          <w:bCs/>
          <w:sz w:val="24"/>
          <w:szCs w:val="24"/>
          <w:lang w:eastAsia="ru-RU"/>
        </w:rPr>
        <w:t>, а именно:</w:t>
      </w:r>
    </w:p>
    <w:p w14:paraId="34DA39C2" w14:textId="77777777" w:rsidR="00EF574B" w:rsidRPr="003C2EF7" w:rsidRDefault="00EF574B" w:rsidP="00EF574B">
      <w:pPr>
        <w:widowControl w:val="0"/>
        <w:tabs>
          <w:tab w:val="left" w:pos="567"/>
        </w:tabs>
        <w:autoSpaceDE w:val="0"/>
        <w:autoSpaceDN w:val="0"/>
        <w:adjustRightInd w:val="0"/>
        <w:spacing w:after="0" w:line="240" w:lineRule="auto"/>
        <w:ind w:right="4"/>
        <w:contextualSpacing/>
        <w:jc w:val="both"/>
        <w:rPr>
          <w:rFonts w:ascii="Times New Roman" w:eastAsia="Times New Roman" w:hAnsi="Times New Roman" w:cs="Times New Roman"/>
          <w:bCs/>
          <w:sz w:val="24"/>
          <w:szCs w:val="24"/>
          <w:lang w:eastAsia="ru-RU"/>
        </w:rPr>
      </w:pPr>
    </w:p>
    <w:p w14:paraId="32E6A031" w14:textId="77777777" w:rsidR="00EF574B" w:rsidRPr="003C2EF7" w:rsidRDefault="00B93CEC" w:rsidP="00BE7AE3">
      <w:pPr>
        <w:jc w:val="both"/>
        <w:rPr>
          <w:rFonts w:ascii="Times New Roman" w:hAnsi="Times New Roman" w:cs="Times New Roman"/>
          <w:sz w:val="24"/>
          <w:szCs w:val="24"/>
        </w:rPr>
      </w:pPr>
      <w:proofErr w:type="gramStart"/>
      <w:r w:rsidRPr="003C2EF7">
        <w:rPr>
          <w:rFonts w:ascii="Times New Roman" w:eastAsia="Times New Roman" w:hAnsi="Times New Roman" w:cs="Times New Roman"/>
          <w:bCs/>
          <w:sz w:val="24"/>
          <w:szCs w:val="24"/>
          <w:lang w:eastAsia="ru-RU"/>
        </w:rPr>
        <w:t>-</w:t>
      </w:r>
      <w:r w:rsidR="007C2893" w:rsidRPr="003C2EF7">
        <w:rPr>
          <w:rFonts w:ascii="Times New Roman" w:eastAsia="Times New Roman" w:hAnsi="Times New Roman" w:cs="Times New Roman"/>
          <w:bCs/>
          <w:sz w:val="24"/>
          <w:szCs w:val="24"/>
          <w:lang w:eastAsia="ru-RU"/>
        </w:rPr>
        <w:t xml:space="preserve"> </w:t>
      </w:r>
      <w:r w:rsidR="00EF574B" w:rsidRPr="003C2EF7">
        <w:rPr>
          <w:rFonts w:ascii="Times New Roman" w:eastAsia="Times New Roman" w:hAnsi="Times New Roman" w:cs="Times New Roman"/>
          <w:bCs/>
          <w:sz w:val="24"/>
          <w:szCs w:val="24"/>
          <w:lang w:eastAsia="ru-RU"/>
        </w:rPr>
        <w:t>Разработка проекта на геологическое изучение недр</w:t>
      </w:r>
      <w:r w:rsidR="007C2893" w:rsidRPr="003C2EF7">
        <w:rPr>
          <w:rFonts w:ascii="Times New Roman" w:eastAsia="Times New Roman" w:hAnsi="Times New Roman" w:cs="Times New Roman"/>
          <w:b/>
          <w:bCs/>
          <w:sz w:val="24"/>
          <w:szCs w:val="24"/>
          <w:lang w:eastAsia="ru-RU"/>
        </w:rPr>
        <w:t xml:space="preserve"> (</w:t>
      </w:r>
      <w:r w:rsidR="00EF574B" w:rsidRPr="003C2EF7">
        <w:rPr>
          <w:rFonts w:ascii="Times New Roman" w:eastAsia="Times New Roman" w:hAnsi="Times New Roman" w:cs="Times New Roman"/>
          <w:bCs/>
          <w:sz w:val="24"/>
          <w:szCs w:val="24"/>
          <w:lang w:eastAsia="ru-RU"/>
        </w:rPr>
        <w:t xml:space="preserve">Разработка проекта на проведение работ по </w:t>
      </w:r>
      <w:proofErr w:type="spellStart"/>
      <w:r w:rsidR="00EF574B" w:rsidRPr="003C2EF7">
        <w:rPr>
          <w:rFonts w:ascii="Times New Roman" w:eastAsia="Times New Roman" w:hAnsi="Times New Roman" w:cs="Times New Roman"/>
          <w:bCs/>
          <w:sz w:val="24"/>
          <w:szCs w:val="24"/>
          <w:lang w:eastAsia="ru-RU"/>
        </w:rPr>
        <w:t>доразведке</w:t>
      </w:r>
      <w:proofErr w:type="spellEnd"/>
      <w:r w:rsidR="00EF574B" w:rsidRPr="003C2EF7">
        <w:rPr>
          <w:rFonts w:ascii="Times New Roman" w:eastAsia="Times New Roman" w:hAnsi="Times New Roman" w:cs="Times New Roman"/>
          <w:bCs/>
          <w:sz w:val="24"/>
          <w:szCs w:val="24"/>
          <w:lang w:eastAsia="ru-RU"/>
        </w:rPr>
        <w:t xml:space="preserve"> с целью переоценки запасов подземных вод в соответствии с правилами</w:t>
      </w:r>
      <w:r w:rsidR="00A9733A" w:rsidRPr="003C2EF7">
        <w:rPr>
          <w:rFonts w:ascii="Times New Roman" w:eastAsia="Times New Roman" w:hAnsi="Times New Roman" w:cs="Times New Roman"/>
          <w:bCs/>
          <w:sz w:val="24"/>
          <w:szCs w:val="24"/>
          <w:lang w:eastAsia="ru-RU"/>
        </w:rPr>
        <w:t>;</w:t>
      </w:r>
      <w:r w:rsidR="007C2893" w:rsidRPr="003C2EF7">
        <w:rPr>
          <w:rFonts w:ascii="Times New Roman" w:eastAsia="Times New Roman" w:hAnsi="Times New Roman" w:cs="Times New Roman"/>
          <w:bCs/>
          <w:sz w:val="24"/>
          <w:szCs w:val="24"/>
          <w:lang w:eastAsia="ru-RU"/>
        </w:rPr>
        <w:t xml:space="preserve"> п</w:t>
      </w:r>
      <w:r w:rsidR="00EF574B" w:rsidRPr="003C2EF7">
        <w:rPr>
          <w:rFonts w:ascii="Times New Roman" w:eastAsia="Times New Roman" w:hAnsi="Times New Roman" w:cs="Times New Roman"/>
          <w:bCs/>
          <w:sz w:val="24"/>
          <w:szCs w:val="24"/>
          <w:lang w:eastAsia="ru-RU"/>
        </w:rPr>
        <w:t>одача проекта на государственную геологическую экспертизу в ФГКУ «</w:t>
      </w:r>
      <w:proofErr w:type="spellStart"/>
      <w:r w:rsidR="00EF574B" w:rsidRPr="003C2EF7">
        <w:rPr>
          <w:rFonts w:ascii="Times New Roman" w:eastAsia="Times New Roman" w:hAnsi="Times New Roman" w:cs="Times New Roman"/>
          <w:bCs/>
          <w:sz w:val="24"/>
          <w:szCs w:val="24"/>
          <w:lang w:eastAsia="ru-RU"/>
        </w:rPr>
        <w:t>Росгеолэкспертиза</w:t>
      </w:r>
      <w:proofErr w:type="spellEnd"/>
      <w:r w:rsidR="00EF574B" w:rsidRPr="003C2EF7">
        <w:rPr>
          <w:rFonts w:ascii="Times New Roman" w:eastAsia="Times New Roman" w:hAnsi="Times New Roman" w:cs="Times New Roman"/>
          <w:bCs/>
          <w:sz w:val="24"/>
          <w:szCs w:val="24"/>
          <w:lang w:eastAsia="ru-RU"/>
        </w:rPr>
        <w:t xml:space="preserve">» </w:t>
      </w:r>
      <w:r w:rsidR="00A9733A" w:rsidRPr="003C2EF7">
        <w:rPr>
          <w:rFonts w:ascii="Times New Roman" w:eastAsia="Times New Roman" w:hAnsi="Times New Roman" w:cs="Times New Roman"/>
          <w:bCs/>
          <w:sz w:val="24"/>
          <w:szCs w:val="24"/>
          <w:lang w:eastAsia="ru-RU"/>
        </w:rPr>
        <w:t>г. Казань;</w:t>
      </w:r>
      <w:r w:rsidR="007C2893" w:rsidRPr="003C2EF7">
        <w:rPr>
          <w:rFonts w:ascii="Times New Roman" w:eastAsia="Times New Roman" w:hAnsi="Times New Roman" w:cs="Times New Roman"/>
          <w:bCs/>
          <w:sz w:val="24"/>
          <w:szCs w:val="24"/>
          <w:lang w:eastAsia="ru-RU"/>
        </w:rPr>
        <w:t xml:space="preserve"> с</w:t>
      </w:r>
      <w:r w:rsidR="00EF574B" w:rsidRPr="003C2EF7">
        <w:rPr>
          <w:rFonts w:ascii="Times New Roman" w:eastAsia="Times New Roman" w:hAnsi="Times New Roman" w:cs="Times New Roman"/>
          <w:bCs/>
          <w:sz w:val="24"/>
          <w:szCs w:val="24"/>
          <w:lang w:eastAsia="ru-RU"/>
        </w:rPr>
        <w:t>опровождение экспертизы до получения положительного</w:t>
      </w:r>
      <w:r w:rsidR="007C2893" w:rsidRPr="003C2EF7">
        <w:rPr>
          <w:rFonts w:ascii="Times New Roman" w:eastAsia="Times New Roman" w:hAnsi="Times New Roman" w:cs="Times New Roman"/>
          <w:bCs/>
          <w:sz w:val="24"/>
          <w:szCs w:val="24"/>
          <w:lang w:eastAsia="ru-RU"/>
        </w:rPr>
        <w:t xml:space="preserve"> заключения на проект</w:t>
      </w:r>
      <w:r w:rsidR="00BE7AE3" w:rsidRPr="003C2EF7">
        <w:rPr>
          <w:rFonts w:ascii="Times New Roman" w:eastAsia="Times New Roman" w:hAnsi="Times New Roman" w:cs="Times New Roman"/>
          <w:bCs/>
          <w:sz w:val="24"/>
          <w:szCs w:val="24"/>
          <w:lang w:eastAsia="ru-RU"/>
        </w:rPr>
        <w:t xml:space="preserve">, </w:t>
      </w:r>
      <w:r w:rsidR="00BE7AE3" w:rsidRPr="003C2EF7">
        <w:rPr>
          <w:rFonts w:ascii="Times New Roman" w:hAnsi="Times New Roman" w:cs="Times New Roman"/>
          <w:sz w:val="24"/>
          <w:szCs w:val="24"/>
        </w:rPr>
        <w:t>внесение сведений в государственный реестр работ по геологическому изучению недр</w:t>
      </w:r>
      <w:r w:rsidR="007C2893" w:rsidRPr="003C2EF7">
        <w:rPr>
          <w:rFonts w:ascii="Times New Roman" w:eastAsia="Times New Roman" w:hAnsi="Times New Roman" w:cs="Times New Roman"/>
          <w:bCs/>
          <w:sz w:val="24"/>
          <w:szCs w:val="24"/>
          <w:lang w:eastAsia="ru-RU"/>
        </w:rPr>
        <w:t>)</w:t>
      </w:r>
      <w:proofErr w:type="gramEnd"/>
    </w:p>
    <w:p w14:paraId="549C5409" w14:textId="77777777" w:rsidR="00EF574B" w:rsidRPr="003C2EF7" w:rsidRDefault="00B93CEC" w:rsidP="00BE7AE3">
      <w:pPr>
        <w:widowControl w:val="0"/>
        <w:tabs>
          <w:tab w:val="left" w:pos="567"/>
        </w:tabs>
        <w:autoSpaceDE w:val="0"/>
        <w:autoSpaceDN w:val="0"/>
        <w:adjustRightInd w:val="0"/>
        <w:spacing w:after="0" w:line="240" w:lineRule="auto"/>
        <w:ind w:right="4"/>
        <w:contextualSpacing/>
        <w:jc w:val="both"/>
        <w:rPr>
          <w:rFonts w:ascii="Times New Roman" w:eastAsia="Times New Roman" w:hAnsi="Times New Roman" w:cs="Times New Roman"/>
          <w:bCs/>
          <w:sz w:val="24"/>
          <w:szCs w:val="24"/>
          <w:lang w:eastAsia="ru-RU"/>
        </w:rPr>
      </w:pPr>
      <w:r w:rsidRPr="003C2EF7">
        <w:rPr>
          <w:rFonts w:ascii="Times New Roman" w:eastAsia="Times New Roman" w:hAnsi="Times New Roman" w:cs="Times New Roman"/>
          <w:bCs/>
          <w:sz w:val="24"/>
          <w:szCs w:val="24"/>
          <w:lang w:eastAsia="ru-RU"/>
        </w:rPr>
        <w:t xml:space="preserve">- </w:t>
      </w:r>
      <w:proofErr w:type="spellStart"/>
      <w:r w:rsidR="00EF574B" w:rsidRPr="003C2EF7">
        <w:rPr>
          <w:rFonts w:ascii="Times New Roman" w:eastAsia="Times New Roman" w:hAnsi="Times New Roman" w:cs="Times New Roman"/>
          <w:bCs/>
          <w:sz w:val="24"/>
          <w:szCs w:val="24"/>
          <w:lang w:eastAsia="ru-RU"/>
        </w:rPr>
        <w:t>Доразведка</w:t>
      </w:r>
      <w:proofErr w:type="spellEnd"/>
      <w:r w:rsidR="00EF574B" w:rsidRPr="003C2EF7">
        <w:rPr>
          <w:rFonts w:ascii="Times New Roman" w:eastAsia="Times New Roman" w:hAnsi="Times New Roman" w:cs="Times New Roman"/>
          <w:bCs/>
          <w:sz w:val="24"/>
          <w:szCs w:val="24"/>
          <w:lang w:eastAsia="ru-RU"/>
        </w:rPr>
        <w:t xml:space="preserve"> с целью переоценки запасов подземных вод на основании </w:t>
      </w:r>
      <w:r w:rsidRPr="003C2EF7">
        <w:rPr>
          <w:rFonts w:ascii="Times New Roman" w:eastAsia="Times New Roman" w:hAnsi="Times New Roman" w:cs="Times New Roman"/>
          <w:bCs/>
          <w:sz w:val="24"/>
          <w:szCs w:val="24"/>
          <w:lang w:eastAsia="ru-RU"/>
        </w:rPr>
        <w:t>проекта геологического изучения недр (</w:t>
      </w:r>
      <w:r w:rsidR="00EF574B" w:rsidRPr="003C2EF7">
        <w:rPr>
          <w:rFonts w:ascii="Times New Roman" w:eastAsia="Times New Roman" w:hAnsi="Times New Roman" w:cs="Times New Roman"/>
          <w:bCs/>
          <w:sz w:val="24"/>
          <w:szCs w:val="24"/>
          <w:lang w:eastAsia="ru-RU"/>
        </w:rPr>
        <w:t xml:space="preserve">Переоценка запасов подземных вод на основании проекта </w:t>
      </w:r>
      <w:r w:rsidRPr="003C2EF7">
        <w:rPr>
          <w:rFonts w:ascii="Times New Roman" w:eastAsia="Times New Roman" w:hAnsi="Times New Roman" w:cs="Times New Roman"/>
          <w:bCs/>
          <w:sz w:val="24"/>
          <w:szCs w:val="24"/>
          <w:lang w:eastAsia="ru-RU"/>
        </w:rPr>
        <w:t>геологического изучения недр</w:t>
      </w:r>
      <w:r w:rsidR="00EF574B" w:rsidRPr="003C2EF7">
        <w:rPr>
          <w:rFonts w:ascii="Times New Roman" w:eastAsia="Times New Roman" w:hAnsi="Times New Roman" w:cs="Times New Roman"/>
          <w:bCs/>
          <w:sz w:val="24"/>
          <w:szCs w:val="24"/>
          <w:lang w:eastAsia="ru-RU"/>
        </w:rPr>
        <w:t>, в том числе проведение опытно-фильтрационных работ на водозаборе и камеральных</w:t>
      </w:r>
      <w:r w:rsidR="00A9733A" w:rsidRPr="003C2EF7">
        <w:rPr>
          <w:rFonts w:ascii="Times New Roman" w:eastAsia="Times New Roman" w:hAnsi="Times New Roman" w:cs="Times New Roman"/>
          <w:bCs/>
          <w:sz w:val="24"/>
          <w:szCs w:val="24"/>
          <w:lang w:eastAsia="ru-RU"/>
        </w:rPr>
        <w:t xml:space="preserve"> работ по действующим методикам;</w:t>
      </w:r>
      <w:r w:rsidR="00EF574B" w:rsidRPr="003C2EF7">
        <w:rPr>
          <w:rFonts w:ascii="Times New Roman" w:eastAsia="Times New Roman" w:hAnsi="Times New Roman" w:cs="Times New Roman"/>
          <w:bCs/>
          <w:sz w:val="24"/>
          <w:szCs w:val="24"/>
          <w:lang w:eastAsia="ru-RU"/>
        </w:rPr>
        <w:t xml:space="preserve"> разработка отчета по оценке запасов подземных вод</w:t>
      </w:r>
      <w:r w:rsidRPr="003C2EF7">
        <w:rPr>
          <w:rFonts w:ascii="Times New Roman" w:eastAsia="Times New Roman" w:hAnsi="Times New Roman" w:cs="Times New Roman"/>
          <w:bCs/>
          <w:sz w:val="24"/>
          <w:szCs w:val="24"/>
          <w:lang w:eastAsia="ru-RU"/>
        </w:rPr>
        <w:t xml:space="preserve"> в соответствии с правилами и требованиями</w:t>
      </w:r>
      <w:r w:rsidR="00A9733A" w:rsidRPr="003C2EF7">
        <w:rPr>
          <w:rFonts w:ascii="Times New Roman" w:eastAsia="Times New Roman" w:hAnsi="Times New Roman" w:cs="Times New Roman"/>
          <w:bCs/>
          <w:sz w:val="24"/>
          <w:szCs w:val="24"/>
          <w:lang w:eastAsia="ru-RU"/>
        </w:rPr>
        <w:t>;</w:t>
      </w:r>
      <w:r w:rsidRPr="003C2EF7">
        <w:rPr>
          <w:rFonts w:ascii="Times New Roman" w:eastAsia="Times New Roman" w:hAnsi="Times New Roman" w:cs="Times New Roman"/>
          <w:bCs/>
          <w:sz w:val="24"/>
          <w:szCs w:val="24"/>
          <w:lang w:eastAsia="ru-RU"/>
        </w:rPr>
        <w:t xml:space="preserve"> п</w:t>
      </w:r>
      <w:r w:rsidR="00EF574B" w:rsidRPr="003C2EF7">
        <w:rPr>
          <w:rFonts w:ascii="Times New Roman" w:eastAsia="Times New Roman" w:hAnsi="Times New Roman" w:cs="Times New Roman"/>
          <w:bCs/>
          <w:sz w:val="24"/>
          <w:szCs w:val="24"/>
          <w:lang w:eastAsia="ru-RU"/>
        </w:rPr>
        <w:t>одача отчета</w:t>
      </w:r>
      <w:r w:rsidRPr="003C2EF7">
        <w:rPr>
          <w:rFonts w:ascii="Times New Roman" w:eastAsia="Times New Roman" w:hAnsi="Times New Roman" w:cs="Times New Roman"/>
          <w:bCs/>
          <w:sz w:val="24"/>
          <w:szCs w:val="24"/>
          <w:lang w:eastAsia="ru-RU"/>
        </w:rPr>
        <w:t xml:space="preserve"> </w:t>
      </w:r>
      <w:r w:rsidR="00EF574B" w:rsidRPr="003C2EF7">
        <w:rPr>
          <w:rFonts w:ascii="Times New Roman" w:eastAsia="Times New Roman" w:hAnsi="Times New Roman" w:cs="Times New Roman"/>
          <w:bCs/>
          <w:sz w:val="24"/>
          <w:szCs w:val="24"/>
          <w:lang w:eastAsia="ru-RU"/>
        </w:rPr>
        <w:t xml:space="preserve">на государственную геологическую </w:t>
      </w:r>
      <w:r w:rsidR="00A9733A" w:rsidRPr="003C2EF7">
        <w:rPr>
          <w:rFonts w:ascii="Times New Roman" w:eastAsia="Times New Roman" w:hAnsi="Times New Roman" w:cs="Times New Roman"/>
          <w:bCs/>
          <w:sz w:val="24"/>
          <w:szCs w:val="24"/>
          <w:lang w:eastAsia="ru-RU"/>
        </w:rPr>
        <w:t>экспертизу в ФБУ «ГКЗ» г. Пермь;</w:t>
      </w:r>
      <w:r w:rsidR="00EF574B" w:rsidRPr="003C2EF7">
        <w:rPr>
          <w:rFonts w:ascii="Times New Roman" w:eastAsia="Times New Roman" w:hAnsi="Times New Roman" w:cs="Times New Roman"/>
          <w:bCs/>
          <w:sz w:val="24"/>
          <w:szCs w:val="24"/>
          <w:lang w:eastAsia="ru-RU"/>
        </w:rPr>
        <w:t xml:space="preserve"> сопровождение экспертизы до получения протокола заседания;</w:t>
      </w:r>
      <w:r w:rsidR="00A9733A" w:rsidRPr="003C2EF7">
        <w:rPr>
          <w:rFonts w:ascii="Times New Roman" w:eastAsia="Times New Roman" w:hAnsi="Times New Roman" w:cs="Times New Roman"/>
          <w:bCs/>
          <w:sz w:val="24"/>
          <w:szCs w:val="24"/>
          <w:lang w:eastAsia="ru-RU"/>
        </w:rPr>
        <w:t xml:space="preserve"> п</w:t>
      </w:r>
      <w:r w:rsidR="00EF574B" w:rsidRPr="003C2EF7">
        <w:rPr>
          <w:rFonts w:ascii="Times New Roman" w:eastAsia="Times New Roman" w:hAnsi="Times New Roman" w:cs="Times New Roman"/>
          <w:bCs/>
          <w:sz w:val="24"/>
          <w:szCs w:val="24"/>
          <w:lang w:eastAsia="ru-RU"/>
        </w:rPr>
        <w:t xml:space="preserve">ередача </w:t>
      </w:r>
      <w:r w:rsidR="00A9733A" w:rsidRPr="003C2EF7">
        <w:rPr>
          <w:rFonts w:ascii="Times New Roman" w:eastAsia="Times New Roman" w:hAnsi="Times New Roman" w:cs="Times New Roman"/>
          <w:bCs/>
          <w:sz w:val="24"/>
          <w:szCs w:val="24"/>
          <w:lang w:eastAsia="ru-RU"/>
        </w:rPr>
        <w:t xml:space="preserve">отчета по оценке запасов подземных вод </w:t>
      </w:r>
      <w:r w:rsidR="00EF574B" w:rsidRPr="003C2EF7">
        <w:rPr>
          <w:rFonts w:ascii="Times New Roman" w:eastAsia="Times New Roman" w:hAnsi="Times New Roman" w:cs="Times New Roman"/>
          <w:bCs/>
          <w:sz w:val="24"/>
          <w:szCs w:val="24"/>
          <w:lang w:eastAsia="ru-RU"/>
        </w:rPr>
        <w:t>в госу</w:t>
      </w:r>
      <w:r w:rsidR="00A9733A" w:rsidRPr="003C2EF7">
        <w:rPr>
          <w:rFonts w:ascii="Times New Roman" w:eastAsia="Times New Roman" w:hAnsi="Times New Roman" w:cs="Times New Roman"/>
          <w:bCs/>
          <w:sz w:val="24"/>
          <w:szCs w:val="24"/>
          <w:lang w:eastAsia="ru-RU"/>
        </w:rPr>
        <w:t>дарственные геологические фонды).</w:t>
      </w:r>
    </w:p>
    <w:p w14:paraId="0C50CE1D" w14:textId="77777777" w:rsidR="00EF574B" w:rsidRPr="003C2EF7" w:rsidRDefault="00EF574B" w:rsidP="00EF574B">
      <w:pPr>
        <w:widowControl w:val="0"/>
        <w:tabs>
          <w:tab w:val="left" w:pos="567"/>
        </w:tabs>
        <w:autoSpaceDE w:val="0"/>
        <w:autoSpaceDN w:val="0"/>
        <w:adjustRightInd w:val="0"/>
        <w:spacing w:after="0" w:line="240" w:lineRule="auto"/>
        <w:ind w:right="4"/>
        <w:contextualSpacing/>
        <w:jc w:val="both"/>
        <w:rPr>
          <w:rFonts w:ascii="Times New Roman" w:eastAsia="Times New Roman" w:hAnsi="Times New Roman" w:cs="Times New Roman"/>
          <w:sz w:val="24"/>
          <w:szCs w:val="24"/>
          <w:lang w:eastAsia="ru-RU"/>
        </w:rPr>
      </w:pPr>
    </w:p>
    <w:p w14:paraId="12FFF725" w14:textId="77777777" w:rsidR="006F7D56" w:rsidRPr="003C2EF7" w:rsidRDefault="00DA314F" w:rsidP="00DA314F">
      <w:pPr>
        <w:widowControl w:val="0"/>
        <w:tabs>
          <w:tab w:val="left" w:pos="567"/>
        </w:tabs>
        <w:autoSpaceDE w:val="0"/>
        <w:autoSpaceDN w:val="0"/>
        <w:adjustRightInd w:val="0"/>
        <w:spacing w:after="0" w:line="240" w:lineRule="auto"/>
        <w:ind w:right="4"/>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1.3. </w:t>
      </w:r>
      <w:r w:rsidR="006F7D56" w:rsidRPr="003C2EF7">
        <w:rPr>
          <w:rFonts w:ascii="Times New Roman" w:eastAsia="Times New Roman" w:hAnsi="Times New Roman" w:cs="Times New Roman"/>
          <w:sz w:val="24"/>
          <w:szCs w:val="24"/>
          <w:lang w:eastAsia="ru-RU"/>
        </w:rPr>
        <w:t xml:space="preserve">Оплата госпошлины за проведение </w:t>
      </w:r>
      <w:r w:rsidR="004F7461" w:rsidRPr="003C2EF7">
        <w:rPr>
          <w:rFonts w:ascii="Times New Roman" w:eastAsia="Times New Roman" w:hAnsi="Times New Roman" w:cs="Times New Roman"/>
          <w:sz w:val="24"/>
          <w:szCs w:val="24"/>
          <w:lang w:eastAsia="ru-RU"/>
        </w:rPr>
        <w:t xml:space="preserve">государственной </w:t>
      </w:r>
      <w:r w:rsidR="006F7D56" w:rsidRPr="003C2EF7">
        <w:rPr>
          <w:rFonts w:ascii="Times New Roman" w:eastAsia="Times New Roman" w:hAnsi="Times New Roman" w:cs="Times New Roman"/>
          <w:sz w:val="24"/>
          <w:szCs w:val="24"/>
          <w:lang w:eastAsia="ru-RU"/>
        </w:rPr>
        <w:t xml:space="preserve">экспертизы </w:t>
      </w:r>
      <w:r w:rsidR="004F7461" w:rsidRPr="003C2EF7">
        <w:rPr>
          <w:rFonts w:ascii="Times New Roman" w:eastAsia="Times New Roman" w:hAnsi="Times New Roman" w:cs="Times New Roman"/>
          <w:sz w:val="24"/>
          <w:szCs w:val="24"/>
          <w:lang w:eastAsia="ru-RU"/>
        </w:rPr>
        <w:t xml:space="preserve">по запасам </w:t>
      </w:r>
      <w:r w:rsidR="006F7D56" w:rsidRPr="003C2EF7">
        <w:rPr>
          <w:rFonts w:ascii="Times New Roman" w:eastAsia="Times New Roman" w:hAnsi="Times New Roman" w:cs="Times New Roman"/>
          <w:sz w:val="24"/>
          <w:szCs w:val="24"/>
          <w:lang w:eastAsia="ru-RU"/>
        </w:rPr>
        <w:t>осуществляется за счет средств Заказчика и не входит в стоимость работ по Договору.</w:t>
      </w:r>
    </w:p>
    <w:p w14:paraId="00B8FA4C" w14:textId="77777777" w:rsidR="00987DE7" w:rsidRPr="003C2EF7" w:rsidRDefault="00987DE7" w:rsidP="00987DE7">
      <w:pPr>
        <w:tabs>
          <w:tab w:val="left" w:pos="426"/>
        </w:tabs>
        <w:spacing w:after="0" w:line="240" w:lineRule="auto"/>
        <w:contextualSpacing/>
        <w:jc w:val="both"/>
        <w:rPr>
          <w:rFonts w:ascii="Times New Roman" w:eastAsia="Times New Roman" w:hAnsi="Times New Roman" w:cs="Times New Roman"/>
          <w:sz w:val="24"/>
          <w:szCs w:val="24"/>
          <w:lang w:eastAsia="ru-RU"/>
        </w:rPr>
      </w:pPr>
    </w:p>
    <w:p w14:paraId="5366DD65" w14:textId="77777777" w:rsidR="00987DE7" w:rsidRPr="003C2EF7" w:rsidRDefault="00987DE7" w:rsidP="00987DE7">
      <w:pPr>
        <w:numPr>
          <w:ilvl w:val="0"/>
          <w:numId w:val="1"/>
        </w:numPr>
        <w:suppressAutoHyphens/>
        <w:spacing w:after="0" w:line="240" w:lineRule="auto"/>
        <w:ind w:left="0" w:firstLine="0"/>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Обязанности сторон</w:t>
      </w:r>
    </w:p>
    <w:p w14:paraId="2C4856D7" w14:textId="77777777" w:rsidR="00384712" w:rsidRPr="003C2EF7" w:rsidRDefault="00384712" w:rsidP="00384712">
      <w:pPr>
        <w:spacing w:after="0" w:line="240" w:lineRule="auto"/>
        <w:contextualSpacing/>
        <w:jc w:val="both"/>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sz w:val="24"/>
          <w:szCs w:val="24"/>
          <w:lang w:eastAsia="ru-RU"/>
        </w:rPr>
        <w:t>2.1. Исполнитель</w:t>
      </w:r>
      <w:r w:rsidRPr="003C2EF7">
        <w:rPr>
          <w:rFonts w:ascii="Times New Roman" w:eastAsia="Times New Roman" w:hAnsi="Times New Roman" w:cs="Times New Roman"/>
          <w:b/>
          <w:bCs/>
          <w:sz w:val="24"/>
          <w:szCs w:val="24"/>
          <w:lang w:eastAsia="ru-RU"/>
        </w:rPr>
        <w:t xml:space="preserve"> обязуется:</w:t>
      </w:r>
    </w:p>
    <w:p w14:paraId="6E3851AA" w14:textId="77777777" w:rsidR="00384712" w:rsidRPr="003C2EF7" w:rsidRDefault="00384712" w:rsidP="00384712">
      <w:pPr>
        <w:spacing w:after="0" w:line="240" w:lineRule="auto"/>
        <w:contextualSpacing/>
        <w:jc w:val="both"/>
        <w:rPr>
          <w:rFonts w:ascii="Times New Roman" w:eastAsia="Times New Roman" w:hAnsi="Times New Roman" w:cs="Times New Roman"/>
          <w:bCs/>
          <w:sz w:val="24"/>
          <w:szCs w:val="24"/>
          <w:lang w:eastAsia="ru-RU"/>
        </w:rPr>
      </w:pPr>
      <w:r w:rsidRPr="003C2EF7">
        <w:rPr>
          <w:rFonts w:ascii="Times New Roman" w:eastAsia="Times New Roman" w:hAnsi="Times New Roman" w:cs="Times New Roman"/>
          <w:bCs/>
          <w:sz w:val="24"/>
          <w:szCs w:val="24"/>
          <w:lang w:eastAsia="ru-RU"/>
        </w:rPr>
        <w:t>2.1.1. С</w:t>
      </w:r>
      <w:r w:rsidRPr="003C2EF7">
        <w:rPr>
          <w:rFonts w:ascii="Times New Roman" w:eastAsia="Times New Roman" w:hAnsi="Times New Roman" w:cs="Times New Roman"/>
          <w:sz w:val="24"/>
          <w:szCs w:val="24"/>
          <w:lang w:eastAsia="ru-RU"/>
        </w:rPr>
        <w:t xml:space="preserve">воими силами выполнить работы в объеме и сроки, предусмотренные настоящим договором и сдать </w:t>
      </w:r>
      <w:r w:rsidRPr="003C2EF7">
        <w:rPr>
          <w:rFonts w:ascii="Times New Roman" w:eastAsia="Times New Roman" w:hAnsi="Times New Roman" w:cs="Times New Roman"/>
          <w:bCs/>
          <w:sz w:val="24"/>
          <w:szCs w:val="24"/>
          <w:lang w:eastAsia="ru-RU"/>
        </w:rPr>
        <w:t>Заказчику;</w:t>
      </w:r>
    </w:p>
    <w:p w14:paraId="01A1E59E" w14:textId="77777777" w:rsidR="00384712" w:rsidRPr="003C2EF7" w:rsidRDefault="00384712" w:rsidP="00384712">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2.1.2. </w:t>
      </w:r>
      <w:r w:rsidRPr="003C2EF7">
        <w:rPr>
          <w:rFonts w:ascii="Times New Roman" w:eastAsia="Times New Roman" w:hAnsi="Times New Roman" w:cs="Times New Roman"/>
          <w:bCs/>
          <w:sz w:val="24"/>
          <w:szCs w:val="24"/>
          <w:lang w:eastAsia="ru-RU"/>
        </w:rPr>
        <w:t>Выполнить</w:t>
      </w:r>
      <w:r w:rsidRPr="003C2EF7">
        <w:rPr>
          <w:rFonts w:ascii="Times New Roman" w:eastAsia="Times New Roman" w:hAnsi="Times New Roman" w:cs="Times New Roman"/>
          <w:sz w:val="24"/>
          <w:szCs w:val="24"/>
          <w:lang w:eastAsia="ru-RU"/>
        </w:rPr>
        <w:t xml:space="preserve"> в полном объеме все свои обязательства.</w:t>
      </w:r>
    </w:p>
    <w:p w14:paraId="3AF27F71" w14:textId="77777777" w:rsidR="006F7D56" w:rsidRPr="003C2EF7" w:rsidRDefault="006F7D56" w:rsidP="00384712">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2.1.3. Отобрать </w:t>
      </w:r>
      <w:r w:rsidR="00267CC1" w:rsidRPr="003C2EF7">
        <w:rPr>
          <w:rFonts w:ascii="Times New Roman" w:eastAsia="Times New Roman" w:hAnsi="Times New Roman" w:cs="Times New Roman"/>
          <w:sz w:val="24"/>
          <w:szCs w:val="24"/>
          <w:lang w:eastAsia="ru-RU"/>
        </w:rPr>
        <w:t xml:space="preserve">14 (четырнадцать) </w:t>
      </w:r>
      <w:r w:rsidRPr="003C2EF7">
        <w:rPr>
          <w:rFonts w:ascii="Times New Roman" w:eastAsia="Times New Roman" w:hAnsi="Times New Roman" w:cs="Times New Roman"/>
          <w:sz w:val="24"/>
          <w:szCs w:val="24"/>
          <w:lang w:eastAsia="ru-RU"/>
        </w:rPr>
        <w:t>контрольны</w:t>
      </w:r>
      <w:r w:rsidR="00267CC1" w:rsidRPr="003C2EF7">
        <w:rPr>
          <w:rFonts w:ascii="Times New Roman" w:eastAsia="Times New Roman" w:hAnsi="Times New Roman" w:cs="Times New Roman"/>
          <w:sz w:val="24"/>
          <w:szCs w:val="24"/>
          <w:lang w:eastAsia="ru-RU"/>
        </w:rPr>
        <w:t>х</w:t>
      </w:r>
      <w:r w:rsidRPr="003C2EF7">
        <w:rPr>
          <w:rFonts w:ascii="Times New Roman" w:eastAsia="Times New Roman" w:hAnsi="Times New Roman" w:cs="Times New Roman"/>
          <w:sz w:val="24"/>
          <w:szCs w:val="24"/>
          <w:lang w:eastAsia="ru-RU"/>
        </w:rPr>
        <w:t xml:space="preserve"> проб подземных вод со скважин</w:t>
      </w:r>
      <w:r w:rsidR="00267CC1" w:rsidRPr="003C2EF7">
        <w:rPr>
          <w:rFonts w:ascii="Times New Roman" w:eastAsia="Times New Roman" w:hAnsi="Times New Roman" w:cs="Times New Roman"/>
          <w:sz w:val="24"/>
          <w:szCs w:val="24"/>
          <w:lang w:eastAsia="ru-RU"/>
        </w:rPr>
        <w:t xml:space="preserve"> и 1 (одну)</w:t>
      </w:r>
      <w:r w:rsidRPr="003C2EF7">
        <w:rPr>
          <w:rFonts w:ascii="Times New Roman" w:eastAsia="Times New Roman" w:hAnsi="Times New Roman" w:cs="Times New Roman"/>
          <w:sz w:val="24"/>
          <w:szCs w:val="24"/>
          <w:lang w:eastAsia="ru-RU"/>
        </w:rPr>
        <w:t xml:space="preserve"> </w:t>
      </w:r>
      <w:r w:rsidR="00267CC1" w:rsidRPr="003C2EF7">
        <w:rPr>
          <w:rFonts w:ascii="Times New Roman" w:eastAsia="Times New Roman" w:hAnsi="Times New Roman" w:cs="Times New Roman"/>
          <w:sz w:val="24"/>
          <w:szCs w:val="24"/>
          <w:lang w:eastAsia="ru-RU"/>
        </w:rPr>
        <w:t xml:space="preserve">контрольную пробу с общего водовода </w:t>
      </w:r>
      <w:r w:rsidRPr="003C2EF7">
        <w:rPr>
          <w:rFonts w:ascii="Times New Roman" w:eastAsia="Times New Roman" w:hAnsi="Times New Roman" w:cs="Times New Roman"/>
          <w:sz w:val="24"/>
          <w:szCs w:val="24"/>
          <w:lang w:eastAsia="ru-RU"/>
        </w:rPr>
        <w:t>и оплатить услуги ФБУЗ «Центр гигиены и эпидемиологии» (или иной аккредитованной лаборатории) по лабораторному анализу.</w:t>
      </w:r>
    </w:p>
    <w:p w14:paraId="040FEFDE"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2.1.4. Вести работы по настоящему Договору при наличии действующих свидетельств о допуске к выполнению соответствующих видов работ, выдаваемых в соответствии с действующим законодательством Российской Федерации. Указанные документы должны быть действительны на весь срок действия настоящего Договора.</w:t>
      </w:r>
    </w:p>
    <w:p w14:paraId="7271C01B"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2.1.5. Обеспечивать на объекте выполнение мероприятий по охране труда, технике безопасности обслуживающего персонала, пожарной безопасности и правил дорожного движения при выполнении всех работ по настоящему Договору в соответствии с установленными нормами.</w:t>
      </w:r>
    </w:p>
    <w:p w14:paraId="10E3CF50"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2.1.6. В ходе проведения работ:</w:t>
      </w:r>
    </w:p>
    <w:p w14:paraId="0E94DB26"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lastRenderedPageBreak/>
        <w:t>- соблюдать требования природоохранного законодательства и обеспечивать безопасность самих работ;</w:t>
      </w:r>
    </w:p>
    <w:p w14:paraId="7FA80549"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до начала работ устанавливать эффективную связь и координацию действий между соответствующими уровнями управления Заказчика и Исполнителя;</w:t>
      </w:r>
    </w:p>
    <w:p w14:paraId="6BDFC278"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 до начала выполнения работ  на объекте Заказчика  проинформировать  ответственное лицо Заказчика о времени и дате проведения работ, предоставить данные на всех работников, привлеченных к выполнению </w:t>
      </w:r>
      <w:r w:rsidR="002B347F" w:rsidRPr="003C2EF7">
        <w:rPr>
          <w:rFonts w:ascii="Times New Roman" w:eastAsia="Times New Roman" w:hAnsi="Times New Roman" w:cs="Times New Roman"/>
          <w:sz w:val="24"/>
          <w:szCs w:val="24"/>
          <w:lang w:eastAsia="ru-RU"/>
        </w:rPr>
        <w:t xml:space="preserve">работ </w:t>
      </w:r>
      <w:proofErr w:type="gramStart"/>
      <w:r w:rsidR="002B347F" w:rsidRPr="003C2EF7">
        <w:rPr>
          <w:rFonts w:ascii="Times New Roman" w:eastAsia="Times New Roman" w:hAnsi="Times New Roman" w:cs="Times New Roman"/>
          <w:sz w:val="24"/>
          <w:szCs w:val="24"/>
          <w:lang w:eastAsia="ru-RU"/>
        </w:rPr>
        <w:t>согласно</w:t>
      </w:r>
      <w:proofErr w:type="gramEnd"/>
      <w:r w:rsidR="002B347F" w:rsidRPr="003C2EF7">
        <w:rPr>
          <w:rFonts w:ascii="Times New Roman" w:eastAsia="Times New Roman" w:hAnsi="Times New Roman" w:cs="Times New Roman"/>
          <w:sz w:val="24"/>
          <w:szCs w:val="24"/>
          <w:lang w:eastAsia="ru-RU"/>
        </w:rPr>
        <w:t xml:space="preserve"> данного договора</w:t>
      </w:r>
      <w:r w:rsidRPr="003C2EF7">
        <w:rPr>
          <w:rFonts w:ascii="Times New Roman" w:eastAsia="Times New Roman" w:hAnsi="Times New Roman" w:cs="Times New Roman"/>
          <w:sz w:val="24"/>
          <w:szCs w:val="24"/>
          <w:lang w:eastAsia="ru-RU"/>
        </w:rPr>
        <w:t>;</w:t>
      </w:r>
    </w:p>
    <w:p w14:paraId="023466AA"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перед началом производства работ Исполнитель обязан оповестить Заказчик</w:t>
      </w:r>
      <w:proofErr w:type="gramStart"/>
      <w:r w:rsidRPr="003C2EF7">
        <w:rPr>
          <w:rFonts w:ascii="Times New Roman" w:eastAsia="Times New Roman" w:hAnsi="Times New Roman" w:cs="Times New Roman"/>
          <w:sz w:val="24"/>
          <w:szCs w:val="24"/>
          <w:lang w:eastAsia="ru-RU"/>
        </w:rPr>
        <w:t>а о её</w:t>
      </w:r>
      <w:proofErr w:type="gramEnd"/>
      <w:r w:rsidRPr="003C2EF7">
        <w:rPr>
          <w:rFonts w:ascii="Times New Roman" w:eastAsia="Times New Roman" w:hAnsi="Times New Roman" w:cs="Times New Roman"/>
          <w:sz w:val="24"/>
          <w:szCs w:val="24"/>
          <w:lang w:eastAsia="ru-RU"/>
        </w:rPr>
        <w:t xml:space="preserve"> начале и согласовать с заказчиком схему складирования материалов, места производства работ, места установки техники и агрегатов, места подключения к электроснабжению; </w:t>
      </w:r>
    </w:p>
    <w:p w14:paraId="2F533EFB"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w:t>
      </w:r>
    </w:p>
    <w:p w14:paraId="27A3F802"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 обеспечивать соблюдение работниками при  проведении работ на территории Заказчика  требований охраны труда и действующих на территории РФ  законодательных правовых актов  по охране труда; </w:t>
      </w:r>
    </w:p>
    <w:p w14:paraId="586E2085" w14:textId="77777777" w:rsidR="004E65B9" w:rsidRPr="003C2EF7" w:rsidRDefault="004E65B9" w:rsidP="004E65B9">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14:paraId="13E26636" w14:textId="77777777" w:rsidR="002B347F" w:rsidRPr="003C2EF7" w:rsidRDefault="002B347F" w:rsidP="002B347F">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Исполнитель несет ответственность за организацию работ в части охраны окружающей среды в соответствии с законодательством РФ.</w:t>
      </w:r>
    </w:p>
    <w:p w14:paraId="6F77DB90" w14:textId="77777777" w:rsidR="002B347F" w:rsidRPr="003C2EF7" w:rsidRDefault="002B347F" w:rsidP="002B347F">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В случае нанесения вреда окружающей среде по вине Исполнителя, Исполнитель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окружающей среде.</w:t>
      </w:r>
    </w:p>
    <w:p w14:paraId="642F1B1F" w14:textId="77777777" w:rsidR="002B347F" w:rsidRPr="003C2EF7" w:rsidRDefault="002B347F" w:rsidP="002B347F">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Исполнитель несет ответственность за выполнение необходимых мероприятий по охране труда и за безопасное производство работ на объекте Заказчика.</w:t>
      </w:r>
    </w:p>
    <w:p w14:paraId="7E305F2E" w14:textId="77777777" w:rsidR="00384712" w:rsidRPr="003C2EF7" w:rsidRDefault="00384712" w:rsidP="00384712">
      <w:pPr>
        <w:spacing w:after="0" w:line="240" w:lineRule="auto"/>
        <w:contextualSpacing/>
        <w:jc w:val="both"/>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 xml:space="preserve">2.2. Заказчик обязуется: </w:t>
      </w:r>
    </w:p>
    <w:p w14:paraId="20C06FA2" w14:textId="77777777" w:rsidR="00384712" w:rsidRPr="003C2EF7" w:rsidRDefault="00384712" w:rsidP="00384712">
      <w:pPr>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2.2.1. </w:t>
      </w:r>
      <w:r w:rsidRPr="003C2EF7">
        <w:rPr>
          <w:rFonts w:ascii="Times New Roman" w:eastAsia="Times New Roman" w:hAnsi="Times New Roman" w:cs="Times New Roman"/>
          <w:bCs/>
          <w:sz w:val="24"/>
          <w:szCs w:val="24"/>
          <w:lang w:eastAsia="ru-RU"/>
        </w:rPr>
        <w:t>Выполнить</w:t>
      </w:r>
      <w:r w:rsidRPr="003C2EF7">
        <w:rPr>
          <w:rFonts w:ascii="Times New Roman" w:eastAsia="Times New Roman" w:hAnsi="Times New Roman" w:cs="Times New Roman"/>
          <w:sz w:val="24"/>
          <w:szCs w:val="24"/>
          <w:lang w:eastAsia="ru-RU"/>
        </w:rPr>
        <w:t xml:space="preserve"> в полном объеме все свои обязательства, предусмотренные настоящим договором.</w:t>
      </w:r>
    </w:p>
    <w:p w14:paraId="11876083" w14:textId="77777777" w:rsidR="00384712" w:rsidRPr="003C2EF7" w:rsidRDefault="00384712" w:rsidP="00384712">
      <w:pPr>
        <w:spacing w:after="12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2.2.2. </w:t>
      </w:r>
      <w:r w:rsidRPr="003C2EF7">
        <w:rPr>
          <w:rFonts w:ascii="Times New Roman" w:eastAsia="Times New Roman" w:hAnsi="Times New Roman" w:cs="Times New Roman"/>
          <w:bCs/>
          <w:sz w:val="24"/>
          <w:szCs w:val="24"/>
          <w:lang w:eastAsia="ru-RU"/>
        </w:rPr>
        <w:t>Произвести</w:t>
      </w:r>
      <w:r w:rsidRPr="003C2EF7">
        <w:rPr>
          <w:rFonts w:ascii="Times New Roman" w:eastAsia="Times New Roman" w:hAnsi="Times New Roman" w:cs="Times New Roman"/>
          <w:sz w:val="24"/>
          <w:szCs w:val="24"/>
          <w:lang w:eastAsia="ru-RU"/>
        </w:rPr>
        <w:t xml:space="preserve"> оплату выполненных Исполнителем работ, предусмотренных п. 1.1 настоящего договора.</w:t>
      </w:r>
    </w:p>
    <w:p w14:paraId="118E4015" w14:textId="77777777" w:rsidR="006F7D56" w:rsidRPr="003C2EF7" w:rsidRDefault="00384712" w:rsidP="00384712">
      <w:pPr>
        <w:spacing w:after="12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2.2.3. Оказывать содействие Исполнителю и в течение 5 дней предоставлять все </w:t>
      </w:r>
      <w:bookmarkStart w:id="1" w:name="_Hlk81940594"/>
      <w:r w:rsidRPr="003C2EF7">
        <w:rPr>
          <w:rFonts w:ascii="Times New Roman" w:eastAsia="Times New Roman" w:hAnsi="Times New Roman" w:cs="Times New Roman"/>
          <w:sz w:val="24"/>
          <w:szCs w:val="24"/>
          <w:lang w:eastAsia="ru-RU"/>
        </w:rPr>
        <w:t>необходимые для выполнения работ данные и материалы</w:t>
      </w:r>
      <w:bookmarkEnd w:id="1"/>
      <w:r w:rsidRPr="003C2EF7">
        <w:rPr>
          <w:rFonts w:ascii="Times New Roman" w:eastAsia="Times New Roman" w:hAnsi="Times New Roman" w:cs="Times New Roman"/>
          <w:sz w:val="24"/>
          <w:szCs w:val="24"/>
          <w:lang w:eastAsia="ru-RU"/>
        </w:rPr>
        <w:t>.</w:t>
      </w:r>
    </w:p>
    <w:p w14:paraId="193D2BD7" w14:textId="77777777" w:rsidR="00987DE7" w:rsidRPr="003C2EF7" w:rsidRDefault="00987DE7" w:rsidP="00987DE7">
      <w:pPr>
        <w:tabs>
          <w:tab w:val="left" w:pos="426"/>
        </w:tabs>
        <w:suppressAutoHyphens/>
        <w:spacing w:after="0" w:line="240" w:lineRule="auto"/>
        <w:jc w:val="both"/>
        <w:rPr>
          <w:rFonts w:ascii="Times New Roman" w:eastAsia="Times New Roman" w:hAnsi="Times New Roman" w:cs="Times New Roman"/>
          <w:bCs/>
          <w:sz w:val="24"/>
          <w:szCs w:val="24"/>
          <w:lang w:eastAsia="ru-RU"/>
        </w:rPr>
      </w:pPr>
    </w:p>
    <w:p w14:paraId="5AC79226" w14:textId="77777777" w:rsidR="00987DE7" w:rsidRPr="003C2EF7" w:rsidRDefault="00987DE7" w:rsidP="00987DE7">
      <w:pPr>
        <w:numPr>
          <w:ilvl w:val="0"/>
          <w:numId w:val="1"/>
        </w:numPr>
        <w:suppressAutoHyphens/>
        <w:spacing w:after="0" w:line="240" w:lineRule="auto"/>
        <w:ind w:left="0" w:firstLine="0"/>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Стоимость работ и порядок расчетов</w:t>
      </w:r>
      <w:r w:rsidR="00384712" w:rsidRPr="003C2EF7">
        <w:rPr>
          <w:rFonts w:ascii="Times New Roman" w:eastAsia="Times New Roman" w:hAnsi="Times New Roman" w:cs="Times New Roman"/>
          <w:b/>
          <w:bCs/>
          <w:sz w:val="24"/>
          <w:szCs w:val="24"/>
          <w:lang w:eastAsia="ru-RU"/>
        </w:rPr>
        <w:t>, порядок сдачи и приема работ</w:t>
      </w:r>
    </w:p>
    <w:p w14:paraId="353E9ABD" w14:textId="77777777" w:rsidR="00987DE7" w:rsidRPr="003C2EF7" w:rsidRDefault="00987DE7" w:rsidP="00987DE7">
      <w:pPr>
        <w:tabs>
          <w:tab w:val="left" w:pos="540"/>
        </w:tabs>
        <w:suppressAutoHyphens/>
        <w:spacing w:after="0" w:line="240" w:lineRule="auto"/>
        <w:jc w:val="both"/>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sz w:val="24"/>
          <w:szCs w:val="24"/>
          <w:lang w:eastAsia="ru-RU"/>
        </w:rPr>
        <w:t xml:space="preserve">3.1. Общая стоимость работ по настоящему </w:t>
      </w:r>
      <w:r w:rsidRPr="003C2EF7">
        <w:rPr>
          <w:rFonts w:ascii="Times New Roman" w:eastAsia="Times New Roman" w:hAnsi="Times New Roman" w:cs="Times New Roman"/>
          <w:b/>
          <w:bCs/>
          <w:sz w:val="24"/>
          <w:szCs w:val="24"/>
          <w:lang w:eastAsia="ru-RU"/>
        </w:rPr>
        <w:t>Договору</w:t>
      </w:r>
      <w:r w:rsidRPr="003C2EF7">
        <w:rPr>
          <w:rFonts w:ascii="Times New Roman" w:eastAsia="Times New Roman" w:hAnsi="Times New Roman" w:cs="Times New Roman"/>
          <w:sz w:val="24"/>
          <w:szCs w:val="24"/>
          <w:lang w:eastAsia="ru-RU"/>
        </w:rPr>
        <w:t xml:space="preserve"> является договорной и согласована </w:t>
      </w:r>
      <w:r w:rsidRPr="003C2EF7">
        <w:rPr>
          <w:rFonts w:ascii="Times New Roman" w:eastAsia="Times New Roman" w:hAnsi="Times New Roman" w:cs="Times New Roman"/>
          <w:b/>
          <w:sz w:val="24"/>
          <w:szCs w:val="24"/>
          <w:lang w:eastAsia="ru-RU"/>
        </w:rPr>
        <w:t>Сторонами</w:t>
      </w:r>
      <w:r w:rsidRPr="003C2EF7">
        <w:rPr>
          <w:rFonts w:ascii="Times New Roman" w:eastAsia="Times New Roman" w:hAnsi="Times New Roman" w:cs="Times New Roman"/>
          <w:sz w:val="24"/>
          <w:szCs w:val="24"/>
          <w:lang w:eastAsia="ru-RU"/>
        </w:rPr>
        <w:t xml:space="preserve"> в размере</w:t>
      </w:r>
      <w:proofErr w:type="gramStart"/>
      <w:r w:rsidRPr="003C2EF7">
        <w:rPr>
          <w:rFonts w:ascii="Times New Roman" w:eastAsia="Times New Roman" w:hAnsi="Times New Roman" w:cs="Times New Roman"/>
          <w:sz w:val="24"/>
          <w:szCs w:val="24"/>
          <w:lang w:eastAsia="ru-RU"/>
        </w:rPr>
        <w:t xml:space="preserve"> </w:t>
      </w:r>
      <w:r w:rsidR="001D2AAB" w:rsidRPr="003C2EF7">
        <w:rPr>
          <w:rFonts w:ascii="Times New Roman" w:eastAsia="Times New Roman" w:hAnsi="Times New Roman" w:cs="Times New Roman"/>
          <w:b/>
          <w:bCs/>
          <w:sz w:val="24"/>
          <w:szCs w:val="24"/>
          <w:lang w:eastAsia="ru-RU"/>
        </w:rPr>
        <w:t>_________________________</w:t>
      </w:r>
      <w:r w:rsidRPr="003C2EF7">
        <w:rPr>
          <w:rFonts w:ascii="Times New Roman" w:eastAsia="Times New Roman" w:hAnsi="Times New Roman" w:cs="Times New Roman"/>
          <w:b/>
          <w:bCs/>
          <w:sz w:val="24"/>
          <w:szCs w:val="24"/>
          <w:lang w:eastAsia="ru-RU"/>
        </w:rPr>
        <w:t xml:space="preserve"> (</w:t>
      </w:r>
      <w:r w:rsidR="001D2AAB" w:rsidRPr="003C2EF7">
        <w:rPr>
          <w:rFonts w:ascii="Times New Roman" w:eastAsia="Times New Roman" w:hAnsi="Times New Roman" w:cs="Times New Roman"/>
          <w:b/>
          <w:bCs/>
          <w:sz w:val="24"/>
          <w:szCs w:val="24"/>
          <w:lang w:eastAsia="ru-RU"/>
        </w:rPr>
        <w:t xml:space="preserve">________________________ </w:t>
      </w:r>
      <w:r w:rsidRPr="003C2EF7">
        <w:rPr>
          <w:rFonts w:ascii="Times New Roman" w:eastAsia="Times New Roman" w:hAnsi="Times New Roman" w:cs="Times New Roman"/>
          <w:b/>
          <w:bCs/>
          <w:sz w:val="24"/>
          <w:szCs w:val="24"/>
          <w:lang w:eastAsia="ru-RU"/>
        </w:rPr>
        <w:t xml:space="preserve">) </w:t>
      </w:r>
      <w:proofErr w:type="gramEnd"/>
      <w:r w:rsidRPr="003C2EF7">
        <w:rPr>
          <w:rFonts w:ascii="Times New Roman" w:eastAsia="Times New Roman" w:hAnsi="Times New Roman" w:cs="Times New Roman"/>
          <w:b/>
          <w:bCs/>
          <w:sz w:val="24"/>
          <w:szCs w:val="24"/>
          <w:lang w:eastAsia="ru-RU"/>
        </w:rPr>
        <w:t>рублей</w:t>
      </w:r>
      <w:r w:rsidRPr="003C2EF7">
        <w:rPr>
          <w:rFonts w:ascii="Times New Roman" w:eastAsia="Times New Roman" w:hAnsi="Times New Roman" w:cs="Times New Roman"/>
          <w:b/>
          <w:sz w:val="24"/>
          <w:szCs w:val="24"/>
          <w:lang w:eastAsia="ru-RU"/>
        </w:rPr>
        <w:t>, НДС</w:t>
      </w:r>
      <w:r w:rsidR="00243CE0" w:rsidRPr="003C2EF7">
        <w:rPr>
          <w:rFonts w:ascii="Times New Roman" w:eastAsia="Times New Roman" w:hAnsi="Times New Roman" w:cs="Times New Roman"/>
          <w:b/>
          <w:sz w:val="24"/>
          <w:szCs w:val="24"/>
          <w:lang w:eastAsia="ru-RU"/>
        </w:rPr>
        <w:t xml:space="preserve"> 20%</w:t>
      </w:r>
      <w:r w:rsidRPr="003C2EF7">
        <w:rPr>
          <w:rFonts w:ascii="Times New Roman" w:eastAsia="Times New Roman" w:hAnsi="Times New Roman" w:cs="Times New Roman"/>
          <w:b/>
          <w:sz w:val="24"/>
          <w:szCs w:val="24"/>
          <w:lang w:eastAsia="ru-RU"/>
        </w:rPr>
        <w:t xml:space="preserve">. </w:t>
      </w:r>
    </w:p>
    <w:p w14:paraId="3DC323D2" w14:textId="77777777" w:rsidR="00F93729" w:rsidRPr="003C2EF7" w:rsidRDefault="00987DE7" w:rsidP="0035218F">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3.2.</w:t>
      </w:r>
      <w:r w:rsidR="00F141F8" w:rsidRPr="003C2EF7">
        <w:rPr>
          <w:rFonts w:ascii="Times New Roman" w:eastAsia="Times New Roman" w:hAnsi="Times New Roman" w:cs="Times New Roman"/>
          <w:sz w:val="24"/>
          <w:szCs w:val="24"/>
          <w:lang w:eastAsia="ru-RU"/>
        </w:rPr>
        <w:t xml:space="preserve"> </w:t>
      </w:r>
      <w:r w:rsidR="0035218F" w:rsidRPr="003C2EF7">
        <w:rPr>
          <w:rFonts w:ascii="Times New Roman" w:eastAsia="Times New Roman" w:hAnsi="Times New Roman" w:cs="Times New Roman"/>
          <w:sz w:val="24"/>
          <w:szCs w:val="24"/>
          <w:lang w:eastAsia="ru-RU"/>
        </w:rPr>
        <w:t xml:space="preserve">Оплата </w:t>
      </w:r>
      <w:r w:rsidR="00DC6C07" w:rsidRPr="003C2EF7">
        <w:rPr>
          <w:rFonts w:ascii="Times New Roman" w:eastAsia="Times New Roman" w:hAnsi="Times New Roman" w:cs="Times New Roman"/>
          <w:sz w:val="24"/>
          <w:szCs w:val="24"/>
          <w:lang w:eastAsia="ru-RU"/>
        </w:rPr>
        <w:t xml:space="preserve">по настоящему Договору </w:t>
      </w:r>
      <w:r w:rsidR="0035218F" w:rsidRPr="003C2EF7">
        <w:rPr>
          <w:rFonts w:ascii="Times New Roman" w:eastAsia="Times New Roman" w:hAnsi="Times New Roman" w:cs="Times New Roman"/>
          <w:sz w:val="24"/>
          <w:szCs w:val="24"/>
          <w:lang w:eastAsia="ru-RU"/>
        </w:rPr>
        <w:t>производится поэтапно</w:t>
      </w:r>
      <w:r w:rsidR="00F93729" w:rsidRPr="003C2EF7">
        <w:rPr>
          <w:rFonts w:ascii="Times New Roman" w:eastAsia="Times New Roman" w:hAnsi="Times New Roman" w:cs="Times New Roman"/>
          <w:sz w:val="24"/>
          <w:szCs w:val="24"/>
          <w:lang w:eastAsia="ru-RU"/>
        </w:rPr>
        <w:t xml:space="preserve">: </w:t>
      </w:r>
    </w:p>
    <w:p w14:paraId="0241FCFE" w14:textId="77777777" w:rsidR="00F93729" w:rsidRPr="003C2EF7" w:rsidRDefault="00AF64D6" w:rsidP="0035218F">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b/>
          <w:bCs/>
          <w:sz w:val="24"/>
          <w:szCs w:val="24"/>
          <w:lang w:eastAsia="ru-RU"/>
        </w:rPr>
        <w:t xml:space="preserve">1. </w:t>
      </w:r>
      <w:r w:rsidR="00825CE4" w:rsidRPr="003C2EF7">
        <w:rPr>
          <w:rFonts w:ascii="Times New Roman" w:eastAsia="Times New Roman" w:hAnsi="Times New Roman" w:cs="Times New Roman"/>
          <w:b/>
          <w:bCs/>
          <w:sz w:val="24"/>
          <w:szCs w:val="24"/>
          <w:lang w:eastAsia="ru-RU"/>
        </w:rPr>
        <w:t xml:space="preserve">Разработка проекта на геологическое изучение недр </w:t>
      </w:r>
      <w:r w:rsidR="002B347F" w:rsidRPr="003C2EF7">
        <w:rPr>
          <w:rFonts w:ascii="Times New Roman" w:eastAsia="Times New Roman" w:hAnsi="Times New Roman" w:cs="Times New Roman"/>
          <w:sz w:val="24"/>
          <w:szCs w:val="24"/>
          <w:lang w:eastAsia="ru-RU"/>
        </w:rPr>
        <w:t xml:space="preserve">- </w:t>
      </w:r>
      <w:r w:rsidR="00F93729" w:rsidRPr="003C2EF7">
        <w:rPr>
          <w:rFonts w:ascii="Times New Roman" w:eastAsia="Times New Roman" w:hAnsi="Times New Roman" w:cs="Times New Roman"/>
          <w:sz w:val="24"/>
          <w:szCs w:val="24"/>
          <w:lang w:eastAsia="ru-RU"/>
        </w:rPr>
        <w:t xml:space="preserve">в течение  </w:t>
      </w:r>
      <w:r w:rsidR="00D4098E" w:rsidRPr="003C2EF7">
        <w:rPr>
          <w:rFonts w:ascii="Times New Roman" w:eastAsia="Times New Roman" w:hAnsi="Times New Roman" w:cs="Times New Roman"/>
          <w:sz w:val="24"/>
          <w:szCs w:val="24"/>
          <w:lang w:eastAsia="ru-RU"/>
        </w:rPr>
        <w:t>360</w:t>
      </w:r>
      <w:r w:rsidR="00682420" w:rsidRPr="003C2EF7">
        <w:rPr>
          <w:rFonts w:ascii="Times New Roman" w:eastAsia="Times New Roman" w:hAnsi="Times New Roman" w:cs="Times New Roman"/>
          <w:sz w:val="24"/>
          <w:szCs w:val="24"/>
          <w:lang w:eastAsia="ru-RU"/>
        </w:rPr>
        <w:t xml:space="preserve"> </w:t>
      </w:r>
      <w:r w:rsidR="00D4098E" w:rsidRPr="003C2EF7">
        <w:rPr>
          <w:rFonts w:ascii="Times New Roman" w:eastAsia="Times New Roman" w:hAnsi="Times New Roman" w:cs="Times New Roman"/>
          <w:sz w:val="24"/>
          <w:szCs w:val="24"/>
          <w:lang w:eastAsia="ru-RU"/>
        </w:rPr>
        <w:t>дней</w:t>
      </w:r>
      <w:r w:rsidR="00682420" w:rsidRPr="003C2EF7">
        <w:rPr>
          <w:rFonts w:ascii="Times New Roman" w:eastAsia="Times New Roman" w:hAnsi="Times New Roman" w:cs="Times New Roman"/>
          <w:sz w:val="24"/>
          <w:szCs w:val="24"/>
          <w:lang w:eastAsia="ru-RU"/>
        </w:rPr>
        <w:t xml:space="preserve"> </w:t>
      </w:r>
      <w:r w:rsidR="00F93729" w:rsidRPr="003C2EF7">
        <w:rPr>
          <w:rFonts w:ascii="Times New Roman" w:eastAsia="Times New Roman" w:hAnsi="Times New Roman" w:cs="Times New Roman"/>
          <w:sz w:val="24"/>
          <w:szCs w:val="24"/>
          <w:lang w:eastAsia="ru-RU"/>
        </w:rPr>
        <w:t>с момента подписания обеими сторонами акта с</w:t>
      </w:r>
      <w:r w:rsidR="00682420" w:rsidRPr="003C2EF7">
        <w:rPr>
          <w:rFonts w:ascii="Times New Roman" w:eastAsia="Times New Roman" w:hAnsi="Times New Roman" w:cs="Times New Roman"/>
          <w:sz w:val="24"/>
          <w:szCs w:val="24"/>
          <w:lang w:eastAsia="ru-RU"/>
        </w:rPr>
        <w:t>дачи-приемки выполненных работ предусмотренных п. 1.1 настоящего договора</w:t>
      </w:r>
      <w:r w:rsidR="00F93729" w:rsidRPr="003C2EF7">
        <w:rPr>
          <w:rFonts w:ascii="Times New Roman" w:eastAsia="Times New Roman" w:hAnsi="Times New Roman" w:cs="Times New Roman"/>
          <w:sz w:val="24"/>
          <w:szCs w:val="24"/>
          <w:lang w:eastAsia="ru-RU"/>
        </w:rPr>
        <w:t>;</w:t>
      </w:r>
    </w:p>
    <w:p w14:paraId="38935D9D" w14:textId="77777777" w:rsidR="0035218F" w:rsidRPr="003C2EF7" w:rsidRDefault="00AF64D6" w:rsidP="0035218F">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b/>
          <w:bCs/>
          <w:sz w:val="24"/>
          <w:szCs w:val="24"/>
          <w:lang w:eastAsia="ru-RU"/>
        </w:rPr>
        <w:t xml:space="preserve">2. </w:t>
      </w:r>
      <w:proofErr w:type="spellStart"/>
      <w:r w:rsidR="00825CE4" w:rsidRPr="003C2EF7">
        <w:rPr>
          <w:rFonts w:ascii="Times New Roman" w:eastAsia="Times New Roman" w:hAnsi="Times New Roman" w:cs="Times New Roman"/>
          <w:b/>
          <w:bCs/>
          <w:sz w:val="24"/>
          <w:szCs w:val="24"/>
          <w:lang w:eastAsia="ru-RU"/>
        </w:rPr>
        <w:t>Доразведка</w:t>
      </w:r>
      <w:proofErr w:type="spellEnd"/>
      <w:r w:rsidR="00825CE4" w:rsidRPr="003C2EF7">
        <w:rPr>
          <w:rFonts w:ascii="Times New Roman" w:eastAsia="Times New Roman" w:hAnsi="Times New Roman" w:cs="Times New Roman"/>
          <w:b/>
          <w:bCs/>
          <w:sz w:val="24"/>
          <w:szCs w:val="24"/>
          <w:lang w:eastAsia="ru-RU"/>
        </w:rPr>
        <w:t xml:space="preserve"> с целью переоценки запасов подземных вод </w:t>
      </w:r>
      <w:r w:rsidR="00825CE4" w:rsidRPr="003C2EF7">
        <w:rPr>
          <w:rFonts w:ascii="Times New Roman" w:eastAsia="Times New Roman" w:hAnsi="Times New Roman" w:cs="Times New Roman"/>
          <w:sz w:val="24"/>
          <w:szCs w:val="24"/>
          <w:lang w:eastAsia="ru-RU"/>
        </w:rPr>
        <w:t xml:space="preserve">- </w:t>
      </w:r>
      <w:r w:rsidR="00F93729" w:rsidRPr="003C2EF7">
        <w:rPr>
          <w:rFonts w:ascii="Times New Roman" w:eastAsia="Times New Roman" w:hAnsi="Times New Roman" w:cs="Times New Roman"/>
          <w:sz w:val="24"/>
          <w:szCs w:val="24"/>
          <w:lang w:eastAsia="ru-RU"/>
        </w:rPr>
        <w:t xml:space="preserve">в течение  </w:t>
      </w:r>
      <w:r w:rsidR="00D4098E" w:rsidRPr="003C2EF7">
        <w:rPr>
          <w:rFonts w:ascii="Times New Roman" w:eastAsia="Times New Roman" w:hAnsi="Times New Roman" w:cs="Times New Roman"/>
          <w:sz w:val="24"/>
          <w:szCs w:val="24"/>
          <w:lang w:eastAsia="ru-RU"/>
        </w:rPr>
        <w:t xml:space="preserve">360 дней </w:t>
      </w:r>
      <w:r w:rsidR="00F93729" w:rsidRPr="003C2EF7">
        <w:rPr>
          <w:rFonts w:ascii="Times New Roman" w:eastAsia="Times New Roman" w:hAnsi="Times New Roman" w:cs="Times New Roman"/>
          <w:sz w:val="24"/>
          <w:szCs w:val="24"/>
          <w:lang w:eastAsia="ru-RU"/>
        </w:rPr>
        <w:t>с момента подписания обеими сторонами акта сдачи-приемки выполненных работ</w:t>
      </w:r>
      <w:r w:rsidR="0035218F" w:rsidRPr="003C2EF7">
        <w:rPr>
          <w:rFonts w:ascii="Times New Roman" w:eastAsia="Times New Roman" w:hAnsi="Times New Roman" w:cs="Times New Roman"/>
          <w:sz w:val="24"/>
          <w:szCs w:val="24"/>
          <w:lang w:eastAsia="ru-RU"/>
        </w:rPr>
        <w:t xml:space="preserve">, </w:t>
      </w:r>
      <w:r w:rsidR="00682420" w:rsidRPr="003C2EF7">
        <w:rPr>
          <w:rFonts w:ascii="Times New Roman" w:eastAsia="Times New Roman" w:hAnsi="Times New Roman" w:cs="Times New Roman"/>
          <w:sz w:val="24"/>
          <w:szCs w:val="24"/>
          <w:lang w:eastAsia="ru-RU"/>
        </w:rPr>
        <w:t xml:space="preserve">предусмотренных п. 1.1 настоящего договора, </w:t>
      </w:r>
      <w:r w:rsidR="0035218F" w:rsidRPr="003C2EF7">
        <w:rPr>
          <w:rFonts w:ascii="Times New Roman" w:eastAsia="Times New Roman" w:hAnsi="Times New Roman" w:cs="Times New Roman"/>
          <w:sz w:val="24"/>
          <w:szCs w:val="24"/>
          <w:lang w:eastAsia="ru-RU"/>
        </w:rPr>
        <w:t>по реквизитам, указанным в счете на оплату.</w:t>
      </w:r>
    </w:p>
    <w:p w14:paraId="087B1281" w14:textId="77777777" w:rsidR="00384712" w:rsidRPr="003C2EF7" w:rsidRDefault="00987DE7" w:rsidP="00384712">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3.3. </w:t>
      </w:r>
      <w:r w:rsidR="00384712" w:rsidRPr="003C2EF7">
        <w:rPr>
          <w:rFonts w:ascii="Times New Roman" w:eastAsia="Times New Roman" w:hAnsi="Times New Roman" w:cs="Times New Roman"/>
          <w:sz w:val="24"/>
          <w:szCs w:val="24"/>
          <w:lang w:eastAsia="ru-RU"/>
        </w:rPr>
        <w:t>При завершении работы Исполнитель предоставляет За</w:t>
      </w:r>
      <w:r w:rsidR="00A9733A" w:rsidRPr="003C2EF7">
        <w:rPr>
          <w:rFonts w:ascii="Times New Roman" w:eastAsia="Times New Roman" w:hAnsi="Times New Roman" w:cs="Times New Roman"/>
          <w:sz w:val="24"/>
          <w:szCs w:val="24"/>
          <w:lang w:eastAsia="ru-RU"/>
        </w:rPr>
        <w:t>казчику акт сдачи-приемки работ.</w:t>
      </w:r>
    </w:p>
    <w:p w14:paraId="74818766" w14:textId="77777777" w:rsidR="00384712" w:rsidRPr="003C2EF7" w:rsidRDefault="00384712" w:rsidP="00384712">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3.4.</w:t>
      </w:r>
      <w:r w:rsidRPr="003C2EF7">
        <w:rPr>
          <w:rFonts w:ascii="Times New Roman" w:eastAsia="Times New Roman" w:hAnsi="Times New Roman" w:cs="Times New Roman"/>
          <w:sz w:val="24"/>
          <w:szCs w:val="24"/>
          <w:lang w:eastAsia="ru-RU"/>
        </w:rPr>
        <w:tab/>
        <w:t>Заказчик в течение 5 дней со дня получения актов за выполненную работу обязан направить Исполнителю подписанные акты сдачи-приемки работ или мотивированный отказ от приемки работ.</w:t>
      </w:r>
    </w:p>
    <w:p w14:paraId="28343829" w14:textId="77777777" w:rsidR="00384712" w:rsidRPr="003C2EF7" w:rsidRDefault="00384712" w:rsidP="00384712">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3.5.</w:t>
      </w:r>
      <w:r w:rsidRPr="003C2EF7">
        <w:rPr>
          <w:rFonts w:ascii="Times New Roman" w:eastAsia="Times New Roman" w:hAnsi="Times New Roman" w:cs="Times New Roman"/>
          <w:sz w:val="24"/>
          <w:szCs w:val="24"/>
          <w:lang w:eastAsia="ru-RU"/>
        </w:rPr>
        <w:tab/>
        <w:t>В случае мотивированного отказа Заказчика Сторонами составляется двусторонний акт с перечнем необходимых доработок и сроков их выполнения.</w:t>
      </w:r>
    </w:p>
    <w:p w14:paraId="765B4A25" w14:textId="77777777" w:rsidR="00384712" w:rsidRPr="003C2EF7" w:rsidRDefault="00384712" w:rsidP="00384712">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3.6.</w:t>
      </w:r>
      <w:r w:rsidRPr="003C2EF7">
        <w:rPr>
          <w:rFonts w:ascii="Times New Roman" w:eastAsia="Times New Roman" w:hAnsi="Times New Roman" w:cs="Times New Roman"/>
          <w:sz w:val="24"/>
          <w:szCs w:val="24"/>
          <w:lang w:eastAsia="ru-RU"/>
        </w:rPr>
        <w:tab/>
        <w:t>Если по истечении срока указанного в п. 3.4. подписанный со стороны Заказчика акт сдачи-приемки работ либо мотивированный отказ от приемки в письменном виде не поступит к Исполнителю, то работа считается принятой без замечаний и подлежит оплате.</w:t>
      </w:r>
    </w:p>
    <w:p w14:paraId="273851B3" w14:textId="77777777" w:rsidR="00384712" w:rsidRPr="003C2EF7" w:rsidRDefault="00384712" w:rsidP="00384712">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3.7.</w:t>
      </w:r>
      <w:r w:rsidRPr="003C2EF7">
        <w:rPr>
          <w:rFonts w:ascii="Times New Roman" w:eastAsia="Times New Roman" w:hAnsi="Times New Roman" w:cs="Times New Roman"/>
          <w:sz w:val="24"/>
          <w:szCs w:val="24"/>
          <w:lang w:eastAsia="ru-RU"/>
        </w:rPr>
        <w:tab/>
        <w:t>В случае досрочного выполнения работ Заказчик обязуется досрочно принять и оплатить работы по договорной цене.</w:t>
      </w:r>
    </w:p>
    <w:p w14:paraId="36A2F501" w14:textId="77777777" w:rsidR="00987DE7" w:rsidRPr="003C2EF7" w:rsidRDefault="00987DE7" w:rsidP="00987DE7">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lastRenderedPageBreak/>
        <w:t>3.</w:t>
      </w:r>
      <w:r w:rsidR="00A9733A" w:rsidRPr="003C2EF7">
        <w:rPr>
          <w:rFonts w:ascii="Times New Roman" w:eastAsia="Times New Roman" w:hAnsi="Times New Roman" w:cs="Times New Roman"/>
          <w:sz w:val="24"/>
          <w:szCs w:val="24"/>
          <w:lang w:eastAsia="ru-RU"/>
        </w:rPr>
        <w:t>8</w:t>
      </w:r>
      <w:r w:rsidRPr="003C2EF7">
        <w:rPr>
          <w:rFonts w:ascii="Times New Roman" w:eastAsia="Times New Roman" w:hAnsi="Times New Roman" w:cs="Times New Roman"/>
          <w:sz w:val="24"/>
          <w:szCs w:val="24"/>
          <w:lang w:eastAsia="ru-RU"/>
        </w:rPr>
        <w:t>.</w:t>
      </w:r>
      <w:r w:rsidR="00F141F8" w:rsidRPr="003C2EF7">
        <w:rPr>
          <w:rFonts w:ascii="Times New Roman" w:eastAsia="Times New Roman" w:hAnsi="Times New Roman" w:cs="Times New Roman"/>
          <w:sz w:val="24"/>
          <w:szCs w:val="24"/>
          <w:lang w:eastAsia="ru-RU"/>
        </w:rPr>
        <w:t xml:space="preserve"> </w:t>
      </w:r>
      <w:r w:rsidRPr="003C2EF7">
        <w:rPr>
          <w:rFonts w:ascii="Times New Roman" w:eastAsia="Times New Roman" w:hAnsi="Times New Roman" w:cs="Times New Roman"/>
          <w:sz w:val="24"/>
          <w:szCs w:val="24"/>
          <w:lang w:eastAsia="ru-RU"/>
        </w:rPr>
        <w:t>В случае расторжения Договора по инициативе Заказчика, последний обязан оплатить Исполнителю часть установленной цены Договора, пропорционально части работы, выполненной до получения извещения об отказе Заказчика от исполнения Договора.</w:t>
      </w:r>
    </w:p>
    <w:p w14:paraId="249DEAF3" w14:textId="77777777" w:rsidR="00987DE7" w:rsidRPr="003C2EF7" w:rsidRDefault="00987DE7" w:rsidP="00987DE7">
      <w:pPr>
        <w:tabs>
          <w:tab w:val="left" w:pos="540"/>
        </w:tabs>
        <w:suppressAutoHyphens/>
        <w:spacing w:after="0" w:line="240" w:lineRule="auto"/>
        <w:jc w:val="both"/>
        <w:rPr>
          <w:rFonts w:ascii="Times New Roman" w:eastAsia="Times New Roman" w:hAnsi="Times New Roman" w:cs="Times New Roman"/>
          <w:sz w:val="24"/>
          <w:szCs w:val="24"/>
          <w:lang w:eastAsia="ru-RU"/>
        </w:rPr>
      </w:pPr>
    </w:p>
    <w:p w14:paraId="594B3FF9" w14:textId="77777777" w:rsidR="00987DE7" w:rsidRPr="003C2EF7" w:rsidRDefault="00987DE7" w:rsidP="00987DE7">
      <w:pPr>
        <w:numPr>
          <w:ilvl w:val="0"/>
          <w:numId w:val="1"/>
        </w:numPr>
        <w:suppressAutoHyphens/>
        <w:spacing w:after="0" w:line="240" w:lineRule="auto"/>
        <w:ind w:left="0" w:firstLine="0"/>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 xml:space="preserve">Сроки </w:t>
      </w:r>
      <w:r w:rsidR="00384712" w:rsidRPr="003C2EF7">
        <w:rPr>
          <w:rFonts w:ascii="Times New Roman" w:eastAsia="Times New Roman" w:hAnsi="Times New Roman" w:cs="Times New Roman"/>
          <w:b/>
          <w:bCs/>
          <w:sz w:val="24"/>
          <w:szCs w:val="24"/>
          <w:lang w:eastAsia="ru-RU"/>
        </w:rPr>
        <w:t>выполнения работ</w:t>
      </w:r>
      <w:r w:rsidRPr="003C2EF7">
        <w:rPr>
          <w:rFonts w:ascii="Times New Roman" w:eastAsia="Times New Roman" w:hAnsi="Times New Roman" w:cs="Times New Roman"/>
          <w:b/>
          <w:bCs/>
          <w:sz w:val="24"/>
          <w:szCs w:val="24"/>
          <w:lang w:eastAsia="ru-RU"/>
        </w:rPr>
        <w:t xml:space="preserve">  </w:t>
      </w:r>
    </w:p>
    <w:p w14:paraId="36E2092D" w14:textId="77777777" w:rsidR="00987DE7" w:rsidRPr="003C2EF7" w:rsidRDefault="00987DE7" w:rsidP="00987DE7">
      <w:pPr>
        <w:numPr>
          <w:ilvl w:val="1"/>
          <w:numId w:val="3"/>
        </w:numPr>
        <w:tabs>
          <w:tab w:val="num" w:pos="-3420"/>
          <w:tab w:val="num" w:pos="142"/>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Срок выполнения работ: до 31 декабря 2025 г.</w:t>
      </w:r>
    </w:p>
    <w:p w14:paraId="1886D566" w14:textId="77777777" w:rsidR="00987DE7" w:rsidRPr="003C2EF7" w:rsidRDefault="00987DE7" w:rsidP="00987DE7">
      <w:pPr>
        <w:numPr>
          <w:ilvl w:val="1"/>
          <w:numId w:val="3"/>
        </w:numPr>
        <w:tabs>
          <w:tab w:val="num" w:pos="-3420"/>
          <w:tab w:val="num" w:pos="142"/>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Исполнитель имеет право досрочно исполнить обязательства по настоящему договору.</w:t>
      </w:r>
    </w:p>
    <w:p w14:paraId="07B55990" w14:textId="77777777" w:rsidR="00384712" w:rsidRPr="003C2EF7" w:rsidRDefault="00384712" w:rsidP="00987DE7">
      <w:pPr>
        <w:numPr>
          <w:ilvl w:val="1"/>
          <w:numId w:val="3"/>
        </w:numPr>
        <w:tabs>
          <w:tab w:val="num" w:pos="-3420"/>
          <w:tab w:val="num" w:pos="142"/>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В случае нарушения Заказчиком условий оплаты работ по договору, предоставления необходимых для выполнения работ данных и материалов, сроки выполнения Работ увеличиваются на количество дней просрочки исполнения Заказчиком обязательств по Договору.</w:t>
      </w:r>
    </w:p>
    <w:p w14:paraId="5339A2EE" w14:textId="77777777" w:rsidR="00987DE7" w:rsidRPr="003C2EF7" w:rsidRDefault="00987DE7" w:rsidP="00987DE7">
      <w:pPr>
        <w:tabs>
          <w:tab w:val="left" w:pos="426"/>
          <w:tab w:val="num" w:pos="540"/>
        </w:tabs>
        <w:suppressAutoHyphens/>
        <w:spacing w:after="0" w:line="240" w:lineRule="auto"/>
        <w:jc w:val="both"/>
        <w:rPr>
          <w:rFonts w:ascii="Times New Roman" w:eastAsia="Times New Roman" w:hAnsi="Times New Roman" w:cs="Times New Roman"/>
          <w:sz w:val="24"/>
          <w:szCs w:val="24"/>
          <w:lang w:eastAsia="ru-RU"/>
        </w:rPr>
      </w:pPr>
    </w:p>
    <w:p w14:paraId="652C7873" w14:textId="77777777" w:rsidR="00EB07CD" w:rsidRPr="003C2EF7" w:rsidRDefault="00EB07CD" w:rsidP="00EB07CD">
      <w:pPr>
        <w:pStyle w:val="a3"/>
        <w:numPr>
          <w:ilvl w:val="0"/>
          <w:numId w:val="3"/>
        </w:numPr>
        <w:tabs>
          <w:tab w:val="clear" w:pos="540"/>
          <w:tab w:val="num" w:pos="0"/>
          <w:tab w:val="left" w:pos="284"/>
          <w:tab w:val="left" w:pos="2800"/>
        </w:tabs>
        <w:spacing w:after="0" w:line="240" w:lineRule="auto"/>
        <w:ind w:left="0" w:firstLine="0"/>
        <w:jc w:val="center"/>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Ответственность сторон</w:t>
      </w:r>
    </w:p>
    <w:p w14:paraId="7615B482" w14:textId="77777777" w:rsidR="00EB07CD" w:rsidRPr="003C2EF7" w:rsidRDefault="00EB07CD" w:rsidP="00EB07CD">
      <w:pPr>
        <w:shd w:val="clear" w:color="auto" w:fill="FFFFFF"/>
        <w:tabs>
          <w:tab w:val="num" w:pos="0"/>
          <w:tab w:val="left" w:pos="284"/>
          <w:tab w:val="left" w:pos="1418"/>
        </w:tabs>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pacing w:val="-9"/>
          <w:sz w:val="24"/>
          <w:szCs w:val="24"/>
          <w:lang w:eastAsia="ru-RU"/>
        </w:rPr>
        <w:t xml:space="preserve">5.1. </w:t>
      </w:r>
      <w:r w:rsidRPr="003C2EF7">
        <w:rPr>
          <w:rFonts w:ascii="Times New Roman" w:eastAsia="Times New Roman" w:hAnsi="Times New Roman" w:cs="Times New Roman"/>
          <w:color w:val="000000"/>
          <w:spacing w:val="-1"/>
          <w:sz w:val="24"/>
          <w:szCs w:val="24"/>
          <w:lang w:eastAsia="ru-RU"/>
        </w:rPr>
        <w:t xml:space="preserve">Каждая сторона должна исполнить свои обязательства надлежащим образом, оказывая другой </w:t>
      </w:r>
      <w:r w:rsidRPr="003C2EF7">
        <w:rPr>
          <w:rFonts w:ascii="Times New Roman" w:eastAsia="Times New Roman" w:hAnsi="Times New Roman" w:cs="Times New Roman"/>
          <w:color w:val="000000"/>
          <w:sz w:val="24"/>
          <w:szCs w:val="24"/>
          <w:lang w:eastAsia="ru-RU"/>
        </w:rPr>
        <w:t>стороне всевозможное содействие в исполнении своих обязательств.</w:t>
      </w:r>
    </w:p>
    <w:p w14:paraId="39BACC2C" w14:textId="77777777" w:rsidR="00EB07CD" w:rsidRPr="003C2EF7" w:rsidRDefault="00EB07CD" w:rsidP="00EB07CD">
      <w:pPr>
        <w:shd w:val="clear" w:color="auto" w:fill="FFFFFF"/>
        <w:tabs>
          <w:tab w:val="num" w:pos="0"/>
          <w:tab w:val="left" w:pos="284"/>
          <w:tab w:val="left" w:pos="1231"/>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color w:val="000000"/>
          <w:sz w:val="24"/>
          <w:szCs w:val="24"/>
          <w:lang w:eastAsia="ru-RU"/>
        </w:rPr>
        <w:t xml:space="preserve">5.2. </w:t>
      </w:r>
      <w:r w:rsidRPr="003C2EF7">
        <w:rPr>
          <w:rFonts w:ascii="Times New Roman" w:eastAsia="Times New Roman" w:hAnsi="Times New Roman" w:cs="Times New Roman"/>
          <w:sz w:val="24"/>
          <w:szCs w:val="24"/>
          <w:lang w:eastAsia="ru-RU"/>
        </w:rPr>
        <w:t>Стороны несут материальную и имущественную ответственность в случае неисполнения или ненадлежащего исполнения своих обязательств по настоящему договору в соответствии с действующим законодательством Российской Федерации.</w:t>
      </w:r>
    </w:p>
    <w:p w14:paraId="4E379205" w14:textId="77777777" w:rsidR="00EB07CD" w:rsidRPr="003C2EF7" w:rsidRDefault="00EB07CD" w:rsidP="00EB07CD">
      <w:pPr>
        <w:shd w:val="clear" w:color="auto" w:fill="FFFFFF"/>
        <w:tabs>
          <w:tab w:val="num" w:pos="0"/>
          <w:tab w:val="left" w:pos="284"/>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5.3. Стороны договорились о неприменении положений ст. 317.1 ГК РФ по настоящему договору.</w:t>
      </w:r>
    </w:p>
    <w:p w14:paraId="44E9A215" w14:textId="77777777" w:rsidR="00EB07CD" w:rsidRPr="003C2EF7" w:rsidRDefault="00EB07CD" w:rsidP="00EB07CD">
      <w:pPr>
        <w:shd w:val="clear" w:color="auto" w:fill="FFFFFF"/>
        <w:tabs>
          <w:tab w:val="num" w:pos="0"/>
          <w:tab w:val="left" w:pos="284"/>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bCs/>
          <w:color w:val="000000"/>
          <w:spacing w:val="-4"/>
          <w:sz w:val="24"/>
          <w:szCs w:val="24"/>
          <w:lang w:eastAsia="ru-RU"/>
        </w:rPr>
        <w:t xml:space="preserve">5.4. </w:t>
      </w:r>
      <w:r w:rsidRPr="003C2EF7">
        <w:rPr>
          <w:rFonts w:ascii="Times New Roman" w:eastAsia="Times New Roman" w:hAnsi="Times New Roman" w:cs="Times New Roman"/>
          <w:sz w:val="24"/>
          <w:szCs w:val="24"/>
          <w:lang w:eastAsia="ru-RU"/>
        </w:rPr>
        <w:t>Уплата неустоек, а также возмещение убытков не освобождает Стороны от исполнения своих обязательств в натуре.</w:t>
      </w:r>
    </w:p>
    <w:p w14:paraId="51FBD86B" w14:textId="77777777" w:rsidR="00C115BF" w:rsidRPr="003C2EF7" w:rsidRDefault="00C115BF" w:rsidP="00EB07CD">
      <w:pPr>
        <w:shd w:val="clear" w:color="auto" w:fill="FFFFFF"/>
        <w:tabs>
          <w:tab w:val="num" w:pos="0"/>
          <w:tab w:val="left" w:pos="284"/>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5.5. Исполнитель не несет ответственности за невыполнение обязательств по Договору, если докажет, что оно вызвано действием или бездействием Заказчика, повлекшим невыполнение им собственных обязательств по Договору перед Исполнителем.</w:t>
      </w:r>
    </w:p>
    <w:p w14:paraId="45AA6413" w14:textId="77777777" w:rsidR="006B11CF" w:rsidRPr="003C2EF7" w:rsidRDefault="006B11CF" w:rsidP="006B11CF">
      <w:pPr>
        <w:tabs>
          <w:tab w:val="left" w:pos="1418"/>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5.6. Исполнитель признает, что любые данные, предоставляемые Заказчиком, могут быть неполными и не содержать всех необходимых для выполнения работ потребностей. Ошибки и пропуски в предоставленной документации, которые Исполнитель выявил и/или имел возможность выявить в соответствии с собственной квалификацией, полученными лицензиями и разрешениями, свидетельствами о допуске к работам не должны использоваться Исполнителем в ущерб качеству работ, и не могут служить в дальнейшем оправданием низкого качества выполнения работ.</w:t>
      </w:r>
    </w:p>
    <w:p w14:paraId="34CE19A0" w14:textId="77777777" w:rsidR="00987DE7" w:rsidRPr="003C2EF7" w:rsidRDefault="00987DE7" w:rsidP="00987DE7">
      <w:pPr>
        <w:tabs>
          <w:tab w:val="left" w:pos="-3240"/>
          <w:tab w:val="left" w:pos="284"/>
          <w:tab w:val="left" w:pos="426"/>
        </w:tabs>
        <w:suppressAutoHyphens/>
        <w:spacing w:after="0" w:line="240" w:lineRule="auto"/>
        <w:jc w:val="both"/>
        <w:rPr>
          <w:rFonts w:ascii="Times New Roman" w:eastAsia="Times New Roman" w:hAnsi="Times New Roman" w:cs="Times New Roman"/>
          <w:bCs/>
          <w:sz w:val="24"/>
          <w:szCs w:val="24"/>
          <w:lang w:eastAsia="ru-RU"/>
        </w:rPr>
      </w:pPr>
    </w:p>
    <w:p w14:paraId="61B9D81A" w14:textId="77777777" w:rsidR="00EB07CD" w:rsidRPr="003C2EF7" w:rsidRDefault="00EB07CD" w:rsidP="00EB07CD">
      <w:pPr>
        <w:pStyle w:val="a3"/>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Конфиденциальность</w:t>
      </w:r>
    </w:p>
    <w:p w14:paraId="31A45A80" w14:textId="77777777" w:rsidR="00EB07CD" w:rsidRPr="003C2EF7" w:rsidRDefault="00EB07CD" w:rsidP="00EB07CD">
      <w:pPr>
        <w:shd w:val="clear" w:color="auto" w:fill="FFFFFF"/>
        <w:autoSpaceDE w:val="0"/>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6.1. </w:t>
      </w:r>
      <w:proofErr w:type="gramStart"/>
      <w:r w:rsidRPr="003C2EF7">
        <w:rPr>
          <w:rFonts w:ascii="Times New Roman" w:eastAsia="Times New Roman" w:hAnsi="Times New Roman" w:cs="Times New Roman"/>
          <w:sz w:val="24"/>
          <w:szCs w:val="24"/>
          <w:lang w:eastAsia="ru-RU"/>
        </w:rPr>
        <w:t>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roofErr w:type="gramEnd"/>
    </w:p>
    <w:p w14:paraId="0930C069" w14:textId="77777777" w:rsidR="00EB07CD" w:rsidRPr="003C2EF7" w:rsidRDefault="00EB07CD" w:rsidP="00EB07CD">
      <w:pPr>
        <w:shd w:val="clear" w:color="auto" w:fill="FFFFFF"/>
        <w:autoSpaceDE w:val="0"/>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6.2.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w:t>
      </w:r>
    </w:p>
    <w:p w14:paraId="2E5242CE" w14:textId="77777777" w:rsidR="00EB07CD" w:rsidRPr="003C2EF7" w:rsidRDefault="00EB07CD" w:rsidP="00EB07CD">
      <w:pPr>
        <w:shd w:val="clear" w:color="auto" w:fill="FFFFFF"/>
        <w:autoSpaceDE w:val="0"/>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6.3.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14:paraId="24D99754" w14:textId="77777777" w:rsidR="00EB07CD" w:rsidRPr="003C2EF7" w:rsidRDefault="00EB07CD" w:rsidP="00EB07CD">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6.4. </w:t>
      </w:r>
      <w:proofErr w:type="gramStart"/>
      <w:r w:rsidRPr="003C2EF7">
        <w:rPr>
          <w:rFonts w:ascii="Times New Roman" w:eastAsia="Times New Roman" w:hAnsi="Times New Roman" w:cs="Times New Roman"/>
          <w:sz w:val="24"/>
          <w:szCs w:val="24"/>
          <w:lang w:eastAsia="ru-RU"/>
        </w:rPr>
        <w:t>Порядок применения положений о конфиденциальности, а также условия: о неразглашении третьим лицам конфиденциальной информации, об обеспечении в отношении переданной информации режима конфиденциальности с указанием срока его действия, о порядке соблюдения режима конфиденциальности в случае реорганизации или ликвидации компании-контрагента (стороннего лица), об обязанности стороннего лица незамедлительно сообщить о ставшем ему известном факте разглашения или угрозы разглашения, о незаконном получении или незаконном</w:t>
      </w:r>
      <w:proofErr w:type="gramEnd"/>
      <w:r w:rsidRPr="003C2EF7">
        <w:rPr>
          <w:rFonts w:ascii="Times New Roman" w:eastAsia="Times New Roman" w:hAnsi="Times New Roman" w:cs="Times New Roman"/>
          <w:sz w:val="24"/>
          <w:szCs w:val="24"/>
          <w:lang w:eastAsia="ru-RU"/>
        </w:rPr>
        <w:t xml:space="preserve"> </w:t>
      </w:r>
      <w:proofErr w:type="gramStart"/>
      <w:r w:rsidRPr="003C2EF7">
        <w:rPr>
          <w:rFonts w:ascii="Times New Roman" w:eastAsia="Times New Roman" w:hAnsi="Times New Roman" w:cs="Times New Roman"/>
          <w:sz w:val="24"/>
          <w:szCs w:val="24"/>
          <w:lang w:eastAsia="ru-RU"/>
        </w:rPr>
        <w:t xml:space="preserve">использовании конфиденциальной информации третьими лицами, об ответственности контрагента (стороннего лица) за разглашение конфиденциальной информации, о снятии режима конфиденциальности с информации в связи с необходимостью ее последующего раскрытия в соответствии с действующим законодательством или иными обязательствами сторон, об обязанности использовать конфиденциальную информацию только в тех целях, для которых она </w:t>
      </w:r>
      <w:r w:rsidRPr="003C2EF7">
        <w:rPr>
          <w:rFonts w:ascii="Times New Roman" w:eastAsia="Times New Roman" w:hAnsi="Times New Roman" w:cs="Times New Roman"/>
          <w:sz w:val="24"/>
          <w:szCs w:val="24"/>
          <w:lang w:eastAsia="ru-RU"/>
        </w:rPr>
        <w:lastRenderedPageBreak/>
        <w:t>передается, устанавливаются в соглашении о конфиденциальности, которое является неотъемлемой частью настоящего Договора.</w:t>
      </w:r>
      <w:proofErr w:type="gramEnd"/>
    </w:p>
    <w:p w14:paraId="4A8F37B9" w14:textId="77777777" w:rsidR="00C33237" w:rsidRPr="003C2EF7" w:rsidRDefault="00C33237" w:rsidP="00EB07CD">
      <w:pPr>
        <w:spacing w:after="120" w:line="240" w:lineRule="auto"/>
        <w:ind w:firstLine="567"/>
        <w:contextualSpacing/>
        <w:jc w:val="both"/>
        <w:rPr>
          <w:rFonts w:ascii="Times New Roman" w:eastAsia="Times New Roman" w:hAnsi="Times New Roman" w:cs="Times New Roman"/>
          <w:sz w:val="24"/>
          <w:szCs w:val="24"/>
          <w:lang w:eastAsia="ru-RU"/>
        </w:rPr>
      </w:pPr>
    </w:p>
    <w:p w14:paraId="7359959C" w14:textId="77777777" w:rsidR="00EB07CD" w:rsidRPr="003C2EF7" w:rsidRDefault="00EB07CD" w:rsidP="00EB07CD">
      <w:pPr>
        <w:tabs>
          <w:tab w:val="left" w:pos="2800"/>
        </w:tabs>
        <w:spacing w:after="0" w:line="240" w:lineRule="auto"/>
        <w:ind w:firstLine="567"/>
        <w:contextualSpacing/>
        <w:jc w:val="center"/>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7. Обстоятельства непреодолимой силы</w:t>
      </w:r>
    </w:p>
    <w:p w14:paraId="4ECD86F8" w14:textId="77777777" w:rsidR="00EB07CD" w:rsidRPr="003C2EF7" w:rsidRDefault="00EB07CD" w:rsidP="00EB07CD">
      <w:pPr>
        <w:tabs>
          <w:tab w:val="left" w:pos="2800"/>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а именно: стихийных явлений, пожаров, наводнений, паводков, особо низких температур (ниже 40 градусов по Цельсию), землетрясений, военных действий, гражданских беспорядков, забастовок, а также других форс-мажорных обстоятельств, принятых в судебной практике.</w:t>
      </w:r>
    </w:p>
    <w:p w14:paraId="3DBFB754" w14:textId="77777777" w:rsidR="00EB07CD" w:rsidRPr="003C2EF7" w:rsidRDefault="00EB07CD" w:rsidP="00EB07CD">
      <w:pPr>
        <w:tabs>
          <w:tab w:val="left" w:pos="2800"/>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7.2. Срок исполнения обстоятельств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Сторона, для которой создалась невозможность исполнения обязательств по настоящему договору, должна в течение 3 (трех) календарных дней известить о наступлении и прекращении таких обстоятельств, и представить документы, подтверждающие наличие этих обстоятельств.</w:t>
      </w:r>
    </w:p>
    <w:p w14:paraId="7EE8E62E" w14:textId="77777777" w:rsidR="00EB07CD" w:rsidRPr="003C2EF7" w:rsidRDefault="00EB07CD" w:rsidP="00EB07CD">
      <w:pPr>
        <w:tabs>
          <w:tab w:val="left" w:pos="2800"/>
        </w:tabs>
        <w:spacing w:after="12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7.3. Если обстоятельства непреодолимой силы или их последствия будут длиться более трёх месяцев, то стороны обсудят, какие меры следует принять для продолжения обязательств. Если Стороны не смогут договориться в течение двух месяцев, тогда каждая из Сторон вправе потребовать расторжения договора.</w:t>
      </w:r>
    </w:p>
    <w:p w14:paraId="47D37CA7" w14:textId="77777777" w:rsidR="00EB07CD" w:rsidRPr="003C2EF7" w:rsidRDefault="00EB07CD" w:rsidP="00EB07CD">
      <w:pPr>
        <w:tabs>
          <w:tab w:val="left" w:pos="2800"/>
        </w:tabs>
        <w:spacing w:after="120" w:line="240" w:lineRule="auto"/>
        <w:ind w:firstLine="567"/>
        <w:contextualSpacing/>
        <w:jc w:val="both"/>
        <w:rPr>
          <w:rFonts w:ascii="Times New Roman" w:eastAsia="Times New Roman" w:hAnsi="Times New Roman" w:cs="Times New Roman"/>
          <w:sz w:val="24"/>
          <w:szCs w:val="24"/>
          <w:lang w:eastAsia="ru-RU"/>
        </w:rPr>
      </w:pPr>
    </w:p>
    <w:p w14:paraId="1761FBF2" w14:textId="77777777" w:rsidR="00EB07CD" w:rsidRPr="003C2EF7" w:rsidRDefault="00EB07CD" w:rsidP="00EB07CD">
      <w:pPr>
        <w:shd w:val="clear" w:color="auto" w:fill="FFFFFF"/>
        <w:spacing w:after="0" w:line="240" w:lineRule="auto"/>
        <w:ind w:firstLine="567"/>
        <w:contextualSpacing/>
        <w:jc w:val="center"/>
        <w:rPr>
          <w:rFonts w:ascii="Times New Roman" w:eastAsia="Times New Roman" w:hAnsi="Times New Roman" w:cs="Times New Roman"/>
          <w:b/>
          <w:spacing w:val="-8"/>
          <w:sz w:val="24"/>
          <w:szCs w:val="24"/>
          <w:lang w:eastAsia="ru-RU"/>
        </w:rPr>
      </w:pPr>
      <w:r w:rsidRPr="003C2EF7">
        <w:rPr>
          <w:rFonts w:ascii="Times New Roman" w:eastAsia="Times New Roman" w:hAnsi="Times New Roman" w:cs="Times New Roman"/>
          <w:b/>
          <w:spacing w:val="-8"/>
          <w:sz w:val="24"/>
          <w:szCs w:val="24"/>
          <w:lang w:eastAsia="ru-RU"/>
        </w:rPr>
        <w:t>8. Разрешение споров</w:t>
      </w:r>
    </w:p>
    <w:p w14:paraId="250B2E42" w14:textId="77777777" w:rsidR="00EB07CD" w:rsidRPr="003C2EF7" w:rsidRDefault="00EB07CD" w:rsidP="00EB07C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8.1. Спорные вопросы, возникающие в ходе исполнения настоящего Договора, разрешаются сторонами в ходе переговоров, а возникшие договоренности в обязательном порядке фиксируются дополнительными соглашением сторон (или протоколом), становящимся с момента его (их) подписания неотъемлемой частью настоящего Договора.</w:t>
      </w:r>
    </w:p>
    <w:p w14:paraId="38FA6E6C" w14:textId="77777777" w:rsidR="00EB07CD" w:rsidRPr="003C2EF7" w:rsidRDefault="00EB07CD" w:rsidP="00EB07C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color w:val="000000"/>
          <w:sz w:val="24"/>
          <w:szCs w:val="24"/>
          <w:lang w:eastAsia="ru-RU"/>
        </w:rPr>
        <w:t xml:space="preserve">8.2. </w:t>
      </w:r>
      <w:r w:rsidRPr="003C2EF7">
        <w:rPr>
          <w:rFonts w:ascii="Times New Roman" w:eastAsia="Times New Roman" w:hAnsi="Times New Roman" w:cs="Times New Roman"/>
          <w:sz w:val="24"/>
          <w:szCs w:val="24"/>
          <w:lang w:eastAsia="ru-RU"/>
        </w:rPr>
        <w:t>В целях урегулирования спора стороны предусматривают обязательный претензионный порядок регулирования спора. Претензия направляется другой стороне заказным письмом с уведомлением по юридическому адресу. Ответ на претензию должен быть направлен в течение 15 дней с момента получения другой стороной.</w:t>
      </w:r>
    </w:p>
    <w:p w14:paraId="7A6AF3E8" w14:textId="77777777" w:rsidR="00EB07CD" w:rsidRPr="003C2EF7" w:rsidRDefault="00EB07CD" w:rsidP="00EB07C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8.3. При отклонении претензии полностью или частично либо неполучении ответа в установленные для ее рассмотрения сроки, потерпевшая Сторона вправе предъявить иск в Арбитражный Суд Республики Башкортостан.</w:t>
      </w:r>
    </w:p>
    <w:p w14:paraId="741C00D7" w14:textId="77777777" w:rsidR="00EB07CD" w:rsidRPr="003C2EF7" w:rsidRDefault="00EB07CD" w:rsidP="00EB07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1593828" w14:textId="77777777" w:rsidR="00EB07CD" w:rsidRPr="003C2EF7" w:rsidRDefault="00EB07CD" w:rsidP="00EB07CD">
      <w:pPr>
        <w:shd w:val="clear" w:color="auto" w:fill="FFFFFF"/>
        <w:spacing w:after="0" w:line="240" w:lineRule="auto"/>
        <w:ind w:firstLine="567"/>
        <w:contextualSpacing/>
        <w:jc w:val="center"/>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9. Прекращение договорных отношений</w:t>
      </w:r>
    </w:p>
    <w:p w14:paraId="06CC40B5" w14:textId="77777777" w:rsidR="00EB07CD" w:rsidRPr="003C2EF7" w:rsidRDefault="00EB07CD" w:rsidP="00EB07C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pacing w:val="-2"/>
          <w:sz w:val="24"/>
          <w:szCs w:val="24"/>
          <w:lang w:eastAsia="ru-RU"/>
        </w:rPr>
        <w:t xml:space="preserve">9.1. Стороны вправе расторгнуть Договор в случаях </w:t>
      </w:r>
      <w:r w:rsidRPr="003C2EF7">
        <w:rPr>
          <w:rFonts w:ascii="Times New Roman" w:eastAsia="Times New Roman" w:hAnsi="Times New Roman" w:cs="Times New Roman"/>
          <w:color w:val="000000"/>
          <w:spacing w:val="-1"/>
          <w:sz w:val="24"/>
          <w:szCs w:val="24"/>
          <w:lang w:eastAsia="ru-RU"/>
        </w:rPr>
        <w:t xml:space="preserve">систематического нарушения </w:t>
      </w:r>
      <w:r w:rsidRPr="003C2EF7">
        <w:rPr>
          <w:rFonts w:ascii="Times New Roman" w:eastAsia="Times New Roman" w:hAnsi="Times New Roman" w:cs="Times New Roman"/>
          <w:color w:val="000000"/>
          <w:sz w:val="24"/>
          <w:szCs w:val="24"/>
          <w:lang w:eastAsia="ru-RU"/>
        </w:rPr>
        <w:t xml:space="preserve">какой-либо Стороной </w:t>
      </w:r>
      <w:r w:rsidRPr="003C2EF7">
        <w:rPr>
          <w:rFonts w:ascii="Times New Roman" w:eastAsia="Times New Roman" w:hAnsi="Times New Roman" w:cs="Times New Roman"/>
          <w:color w:val="000000"/>
          <w:spacing w:val="-1"/>
          <w:sz w:val="24"/>
          <w:szCs w:val="24"/>
          <w:lang w:eastAsia="ru-RU"/>
        </w:rPr>
        <w:t>обязательств, предусмотренных настоящим Договором</w:t>
      </w:r>
      <w:r w:rsidRPr="003C2EF7">
        <w:rPr>
          <w:rFonts w:ascii="Times New Roman" w:eastAsia="Times New Roman" w:hAnsi="Times New Roman" w:cs="Times New Roman"/>
          <w:color w:val="000000"/>
          <w:sz w:val="24"/>
          <w:szCs w:val="24"/>
          <w:lang w:eastAsia="ru-RU"/>
        </w:rPr>
        <w:t>;</w:t>
      </w:r>
    </w:p>
    <w:p w14:paraId="64DB2210" w14:textId="77777777" w:rsidR="00EB07CD" w:rsidRPr="003C2EF7" w:rsidRDefault="00EB07CD" w:rsidP="00EB07CD">
      <w:pPr>
        <w:shd w:val="clear" w:color="auto" w:fill="FFFFFF"/>
        <w:tabs>
          <w:tab w:val="left" w:pos="367"/>
        </w:tabs>
        <w:spacing w:after="0" w:line="240" w:lineRule="auto"/>
        <w:contextualSpacing/>
        <w:jc w:val="both"/>
        <w:rPr>
          <w:rFonts w:ascii="Times New Roman" w:eastAsia="Times New Roman" w:hAnsi="Times New Roman" w:cs="Times New Roman"/>
          <w:color w:val="000000"/>
          <w:spacing w:val="-12"/>
          <w:sz w:val="24"/>
          <w:szCs w:val="24"/>
          <w:lang w:eastAsia="ru-RU"/>
        </w:rPr>
      </w:pPr>
      <w:r w:rsidRPr="003C2EF7">
        <w:rPr>
          <w:rFonts w:ascii="Times New Roman" w:eastAsia="Times New Roman" w:hAnsi="Times New Roman" w:cs="Times New Roman"/>
          <w:color w:val="000000"/>
          <w:spacing w:val="-1"/>
          <w:sz w:val="24"/>
          <w:szCs w:val="24"/>
          <w:lang w:eastAsia="ru-RU"/>
        </w:rPr>
        <w:t xml:space="preserve">9.2. При прекращении договорных обязательств, Стороны в 30-дневный срок производят </w:t>
      </w:r>
      <w:r w:rsidRPr="003C2EF7">
        <w:rPr>
          <w:rFonts w:ascii="Times New Roman" w:eastAsia="Times New Roman" w:hAnsi="Times New Roman" w:cs="Times New Roman"/>
          <w:color w:val="000000"/>
          <w:sz w:val="24"/>
          <w:szCs w:val="24"/>
          <w:lang w:eastAsia="ru-RU"/>
        </w:rPr>
        <w:t>взаиморасчеты на основании двустороннего акта сверки.</w:t>
      </w:r>
    </w:p>
    <w:p w14:paraId="45B6B680" w14:textId="77777777" w:rsidR="00EB07CD" w:rsidRPr="003C2EF7" w:rsidRDefault="00EB07CD" w:rsidP="00EB07CD">
      <w:pPr>
        <w:shd w:val="clear" w:color="auto" w:fill="FFFFFF"/>
        <w:tabs>
          <w:tab w:val="left" w:pos="367"/>
        </w:tabs>
        <w:spacing w:after="12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9.3. Сторона, решившая расторгнуть Договор, направляет письменное уведомление другой стороне.</w:t>
      </w:r>
    </w:p>
    <w:p w14:paraId="0D841B8E" w14:textId="77777777" w:rsidR="00EB07CD" w:rsidRPr="003C2EF7" w:rsidRDefault="00EB07CD" w:rsidP="00EB07CD">
      <w:pPr>
        <w:shd w:val="clear" w:color="auto" w:fill="FFFFFF"/>
        <w:tabs>
          <w:tab w:val="left" w:pos="367"/>
        </w:tabs>
        <w:spacing w:after="120" w:line="240" w:lineRule="auto"/>
        <w:ind w:firstLine="567"/>
        <w:contextualSpacing/>
        <w:jc w:val="both"/>
        <w:rPr>
          <w:rFonts w:ascii="Times New Roman" w:eastAsia="Times New Roman" w:hAnsi="Times New Roman" w:cs="Times New Roman"/>
          <w:color w:val="000000"/>
          <w:spacing w:val="-9"/>
          <w:sz w:val="24"/>
          <w:szCs w:val="24"/>
          <w:lang w:eastAsia="ru-RU"/>
        </w:rPr>
      </w:pPr>
    </w:p>
    <w:p w14:paraId="2021BBE7" w14:textId="77777777" w:rsidR="00EB07CD" w:rsidRPr="003C2EF7" w:rsidRDefault="00EB07CD" w:rsidP="00EB07CD">
      <w:pPr>
        <w:tabs>
          <w:tab w:val="left" w:pos="851"/>
        </w:tabs>
        <w:spacing w:after="0" w:line="240" w:lineRule="auto"/>
        <w:ind w:firstLine="567"/>
        <w:contextualSpacing/>
        <w:jc w:val="center"/>
        <w:rPr>
          <w:rFonts w:ascii="Times New Roman" w:eastAsia="Times New Roman" w:hAnsi="Times New Roman" w:cs="Times New Roman"/>
          <w:b/>
          <w:bCs/>
          <w:sz w:val="24"/>
          <w:szCs w:val="24"/>
          <w:lang w:eastAsia="ar-SA"/>
        </w:rPr>
      </w:pPr>
      <w:r w:rsidRPr="003C2EF7">
        <w:rPr>
          <w:rFonts w:ascii="Times New Roman" w:eastAsia="Times New Roman" w:hAnsi="Times New Roman" w:cs="Times New Roman"/>
          <w:b/>
          <w:bCs/>
          <w:sz w:val="24"/>
          <w:szCs w:val="24"/>
          <w:lang w:eastAsia="ar-SA"/>
        </w:rPr>
        <w:t>10. Антикоррупционная оговорка</w:t>
      </w:r>
    </w:p>
    <w:p w14:paraId="493251ED" w14:textId="77777777" w:rsidR="00EB07CD" w:rsidRPr="003C2EF7" w:rsidRDefault="00EB07CD" w:rsidP="00EB07CD">
      <w:pPr>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 xml:space="preserve">10.1. </w:t>
      </w:r>
      <w:proofErr w:type="gramStart"/>
      <w:r w:rsidRPr="003C2EF7">
        <w:rPr>
          <w:rFonts w:ascii="Times New Roman" w:eastAsia="Times New Roman" w:hAnsi="Times New Roman" w:cs="Times New Roman"/>
          <w:color w:val="000000"/>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14:paraId="2A7DD61A" w14:textId="77777777" w:rsidR="00EB07CD" w:rsidRPr="003C2EF7" w:rsidRDefault="00EB07CD" w:rsidP="00EB07CD">
      <w:pPr>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 xml:space="preserve">10.2. </w:t>
      </w:r>
      <w:proofErr w:type="gramStart"/>
      <w:r w:rsidRPr="003C2EF7">
        <w:rPr>
          <w:rFonts w:ascii="Times New Roman" w:eastAsia="Times New Roman" w:hAnsi="Times New Roman" w:cs="Times New Roman"/>
          <w:color w:val="00000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388B7797" w14:textId="77777777" w:rsidR="00EB07CD" w:rsidRPr="003C2EF7" w:rsidRDefault="00EB07CD" w:rsidP="00EB07CD">
      <w:pPr>
        <w:spacing w:after="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 xml:space="preserve">10.3.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w:t>
      </w:r>
      <w:r w:rsidRPr="003C2EF7">
        <w:rPr>
          <w:rFonts w:ascii="Times New Roman" w:eastAsia="Times New Roman" w:hAnsi="Times New Roman" w:cs="Times New Roman"/>
          <w:color w:val="000000"/>
          <w:sz w:val="24"/>
          <w:szCs w:val="24"/>
          <w:lang w:eastAsia="ru-RU"/>
        </w:rPr>
        <w:lastRenderedPageBreak/>
        <w:t>действий другую Сторону, и при необходимости, по запросу предоставить дополнительные пояснения и необходимую информацию (документы).</w:t>
      </w:r>
    </w:p>
    <w:p w14:paraId="5977B505" w14:textId="77777777" w:rsidR="00EB07CD" w:rsidRPr="003C2EF7" w:rsidRDefault="00EB07CD" w:rsidP="00EB07CD">
      <w:pPr>
        <w:spacing w:after="120" w:line="240" w:lineRule="auto"/>
        <w:contextualSpacing/>
        <w:jc w:val="both"/>
        <w:rPr>
          <w:rFonts w:ascii="Times New Roman" w:eastAsia="Times New Roman" w:hAnsi="Times New Roman" w:cs="Times New Roman"/>
          <w:color w:val="000000"/>
          <w:sz w:val="24"/>
          <w:szCs w:val="24"/>
          <w:lang w:eastAsia="ru-RU"/>
        </w:rPr>
      </w:pPr>
      <w:r w:rsidRPr="003C2EF7">
        <w:rPr>
          <w:rFonts w:ascii="Times New Roman" w:eastAsia="Times New Roman" w:hAnsi="Times New Roman" w:cs="Times New Roman"/>
          <w:color w:val="000000"/>
          <w:sz w:val="24"/>
          <w:szCs w:val="24"/>
          <w:lang w:eastAsia="ru-RU"/>
        </w:rPr>
        <w:t>10.4.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60686080" w14:textId="77777777" w:rsidR="00EB07CD" w:rsidRPr="003C2EF7" w:rsidRDefault="00EB07CD" w:rsidP="00EB07CD">
      <w:pPr>
        <w:spacing w:after="120" w:line="240" w:lineRule="auto"/>
        <w:ind w:firstLine="567"/>
        <w:contextualSpacing/>
        <w:jc w:val="both"/>
        <w:rPr>
          <w:rFonts w:ascii="Times New Roman" w:eastAsia="Times New Roman" w:hAnsi="Times New Roman" w:cs="Times New Roman"/>
          <w:color w:val="000000"/>
          <w:sz w:val="24"/>
          <w:szCs w:val="24"/>
          <w:lang w:eastAsia="ru-RU"/>
        </w:rPr>
      </w:pPr>
    </w:p>
    <w:p w14:paraId="1F4AE69E" w14:textId="77777777" w:rsidR="00EB07CD" w:rsidRPr="003C2EF7" w:rsidRDefault="00EB07CD" w:rsidP="00EB07CD">
      <w:pPr>
        <w:spacing w:after="0" w:line="240" w:lineRule="auto"/>
        <w:ind w:firstLine="567"/>
        <w:contextualSpacing/>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11. Прочие условия</w:t>
      </w:r>
    </w:p>
    <w:p w14:paraId="177E0641" w14:textId="77777777" w:rsidR="00EB07CD" w:rsidRPr="003C2EF7" w:rsidRDefault="00EB07CD" w:rsidP="00EB07CD">
      <w:pPr>
        <w:widowControl w:val="0"/>
        <w:shd w:val="clear" w:color="auto" w:fill="FFFFFF"/>
        <w:autoSpaceDE w:val="0"/>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11.1. Настоящий договор составлен в двух экземплярах, по одному экземпляру для каждой Стороны.</w:t>
      </w:r>
    </w:p>
    <w:p w14:paraId="58C2B0B2" w14:textId="77777777" w:rsidR="00EB07CD" w:rsidRPr="003C2EF7" w:rsidRDefault="00EB07CD" w:rsidP="00EB07CD">
      <w:pPr>
        <w:shd w:val="clear" w:color="auto" w:fill="FFFFFF"/>
        <w:tabs>
          <w:tab w:val="left" w:pos="842"/>
        </w:tabs>
        <w:spacing w:after="0" w:line="240" w:lineRule="auto"/>
        <w:contextualSpacing/>
        <w:jc w:val="both"/>
        <w:rPr>
          <w:rFonts w:ascii="Times New Roman" w:eastAsia="Times New Roman" w:hAnsi="Times New Roman" w:cs="Times New Roman"/>
          <w:color w:val="000000"/>
          <w:spacing w:val="-10"/>
          <w:sz w:val="24"/>
          <w:szCs w:val="24"/>
          <w:lang w:eastAsia="ru-RU"/>
        </w:rPr>
      </w:pPr>
      <w:r w:rsidRPr="003C2EF7">
        <w:rPr>
          <w:rFonts w:ascii="Times New Roman" w:eastAsia="Times New Roman" w:hAnsi="Times New Roman" w:cs="Times New Roman"/>
          <w:sz w:val="24"/>
          <w:szCs w:val="24"/>
          <w:lang w:eastAsia="ru-RU"/>
        </w:rPr>
        <w:t xml:space="preserve">11.2. Любые изменения, дополнения по настоящему Договору даются в письменной форме в виде </w:t>
      </w:r>
      <w:r w:rsidRPr="003C2EF7">
        <w:rPr>
          <w:rFonts w:ascii="Times New Roman" w:eastAsia="Times New Roman" w:hAnsi="Times New Roman" w:cs="Times New Roman"/>
          <w:color w:val="000000"/>
          <w:sz w:val="24"/>
          <w:szCs w:val="24"/>
          <w:lang w:eastAsia="ru-RU"/>
        </w:rPr>
        <w:t>телекса, факсимильного сообщения, письма по электронной почте или отправляется заказным письмом получателю по его юридическому или почтовому адресам. Документы, направленные факсом (факсимильной связью) имеют для Сторон одинаковую юридическую силу. Оригиналы документов стороны обязаны направить не позднее 15 (пятнадцати) календарных дней.</w:t>
      </w:r>
    </w:p>
    <w:p w14:paraId="400188A3" w14:textId="77777777" w:rsidR="00EB07CD" w:rsidRPr="003C2EF7" w:rsidRDefault="00EB07CD" w:rsidP="00EB07CD">
      <w:pPr>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11.3.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5E3A53E" w14:textId="77777777" w:rsidR="00EB07CD" w:rsidRPr="003C2EF7" w:rsidRDefault="00EB07CD" w:rsidP="00EB07CD">
      <w:pPr>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11.4. Во всем, что не предусмотрено Договором, Стороны руководствуются действующим законодательством Российской Федерации и Республики Башкортостан.</w:t>
      </w:r>
    </w:p>
    <w:p w14:paraId="5946EEB3" w14:textId="77777777" w:rsidR="00EB07CD" w:rsidRPr="003C2EF7" w:rsidRDefault="00EB07CD" w:rsidP="00EB07C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11.5. Стороны обязаны извещать друг друга об изменении своего юридического адреса, фактического места нахождения (почтового адреса), банковских реквизитов и наименования юридического лица в течение 7 (семи) календарных дней с момента наступления соответствующего события.</w:t>
      </w:r>
    </w:p>
    <w:p w14:paraId="11402531" w14:textId="77777777" w:rsidR="00EB07CD" w:rsidRPr="003C2EF7" w:rsidRDefault="00EB07CD" w:rsidP="00EB07C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В случае </w:t>
      </w:r>
      <w:proofErr w:type="spellStart"/>
      <w:r w:rsidRPr="003C2EF7">
        <w:rPr>
          <w:rFonts w:ascii="Times New Roman" w:eastAsia="Times New Roman" w:hAnsi="Times New Roman" w:cs="Times New Roman"/>
          <w:sz w:val="24"/>
          <w:szCs w:val="24"/>
          <w:lang w:eastAsia="ru-RU"/>
        </w:rPr>
        <w:t>неизвещения</w:t>
      </w:r>
      <w:proofErr w:type="spellEnd"/>
      <w:r w:rsidRPr="003C2EF7">
        <w:rPr>
          <w:rFonts w:ascii="Times New Roman" w:eastAsia="Times New Roman" w:hAnsi="Times New Roman" w:cs="Times New Roman"/>
          <w:sz w:val="24"/>
          <w:szCs w:val="24"/>
          <w:lang w:eastAsia="ru-RU"/>
        </w:rPr>
        <w:t xml:space="preserve"> (несвоевременного извещения) об изменении адресов все уведомления, направленные по адресам, указанные в Настоящем Договоре, считаются надлежащим уведомлением Сторон.</w:t>
      </w:r>
    </w:p>
    <w:p w14:paraId="64DF8C4F" w14:textId="77777777" w:rsidR="00EB07CD" w:rsidRPr="003C2EF7" w:rsidRDefault="00EB07CD" w:rsidP="00EB07CD">
      <w:pPr>
        <w:spacing w:after="0" w:line="240" w:lineRule="auto"/>
        <w:ind w:right="-241"/>
        <w:contextualSpacing/>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11.6. Расторжение Договора возможно в соответствии с законодательством Российской Федерации. </w:t>
      </w:r>
    </w:p>
    <w:p w14:paraId="6F16A5C9" w14:textId="77777777" w:rsidR="00987DE7" w:rsidRPr="003C2EF7" w:rsidRDefault="00EB07CD" w:rsidP="00987DE7">
      <w:pPr>
        <w:tabs>
          <w:tab w:val="left" w:pos="540"/>
        </w:tabs>
        <w:suppressAutoHyphen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11.7</w:t>
      </w:r>
      <w:r w:rsidR="00987DE7" w:rsidRPr="003C2EF7">
        <w:rPr>
          <w:rFonts w:ascii="Times New Roman" w:eastAsia="Times New Roman" w:hAnsi="Times New Roman" w:cs="Times New Roman"/>
          <w:sz w:val="24"/>
          <w:szCs w:val="24"/>
          <w:lang w:eastAsia="ru-RU"/>
        </w:rPr>
        <w:t>. Настоящий Договор вступает в силу с момента подписания обеими Сторонами и действует до полного выполнения обязатель</w:t>
      </w:r>
      <w:proofErr w:type="gramStart"/>
      <w:r w:rsidR="00987DE7" w:rsidRPr="003C2EF7">
        <w:rPr>
          <w:rFonts w:ascii="Times New Roman" w:eastAsia="Times New Roman" w:hAnsi="Times New Roman" w:cs="Times New Roman"/>
          <w:sz w:val="24"/>
          <w:szCs w:val="24"/>
          <w:lang w:eastAsia="ru-RU"/>
        </w:rPr>
        <w:t>ств Ст</w:t>
      </w:r>
      <w:proofErr w:type="gramEnd"/>
      <w:r w:rsidR="00987DE7" w:rsidRPr="003C2EF7">
        <w:rPr>
          <w:rFonts w:ascii="Times New Roman" w:eastAsia="Times New Roman" w:hAnsi="Times New Roman" w:cs="Times New Roman"/>
          <w:sz w:val="24"/>
          <w:szCs w:val="24"/>
          <w:lang w:eastAsia="ru-RU"/>
        </w:rPr>
        <w:t>оронами по настоящему Договору.</w:t>
      </w:r>
    </w:p>
    <w:p w14:paraId="52E31039" w14:textId="77777777" w:rsidR="00987DE7" w:rsidRPr="003C2EF7" w:rsidRDefault="00987DE7" w:rsidP="00987DE7">
      <w:pPr>
        <w:tabs>
          <w:tab w:val="left" w:pos="540"/>
        </w:tabs>
        <w:suppressAutoHyphens/>
        <w:spacing w:after="0" w:line="240" w:lineRule="auto"/>
        <w:jc w:val="both"/>
        <w:rPr>
          <w:rFonts w:ascii="Times New Roman" w:eastAsia="Times New Roman" w:hAnsi="Times New Roman" w:cs="Times New Roman"/>
          <w:sz w:val="24"/>
          <w:szCs w:val="24"/>
          <w:lang w:eastAsia="ru-RU"/>
        </w:rPr>
      </w:pPr>
    </w:p>
    <w:p w14:paraId="6BF22C74" w14:textId="77777777" w:rsidR="00A9733A" w:rsidRPr="003C2EF7" w:rsidRDefault="00A9733A" w:rsidP="00987DE7">
      <w:pPr>
        <w:tabs>
          <w:tab w:val="left" w:pos="540"/>
        </w:tabs>
        <w:suppressAutoHyphens/>
        <w:spacing w:after="0" w:line="240" w:lineRule="auto"/>
        <w:jc w:val="both"/>
        <w:rPr>
          <w:rFonts w:ascii="Times New Roman" w:eastAsia="Times New Roman" w:hAnsi="Times New Roman" w:cs="Times New Roman"/>
          <w:sz w:val="24"/>
          <w:szCs w:val="24"/>
          <w:lang w:eastAsia="ru-RU"/>
        </w:rPr>
      </w:pPr>
    </w:p>
    <w:p w14:paraId="5598CEF9" w14:textId="77777777" w:rsidR="00987DE7" w:rsidRPr="003C2EF7" w:rsidRDefault="00987DE7" w:rsidP="00EB07CD">
      <w:pPr>
        <w:pStyle w:val="a3"/>
        <w:numPr>
          <w:ilvl w:val="0"/>
          <w:numId w:val="11"/>
        </w:numPr>
        <w:suppressAutoHyphens/>
        <w:spacing w:after="0" w:line="240" w:lineRule="auto"/>
        <w:jc w:val="center"/>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Реквизиты Сторон и подписи</w:t>
      </w:r>
    </w:p>
    <w:p w14:paraId="6248FAC0" w14:textId="77777777" w:rsidR="00C33237" w:rsidRPr="003C2EF7" w:rsidRDefault="00C33237" w:rsidP="00C33237">
      <w:pPr>
        <w:pStyle w:val="a3"/>
        <w:suppressAutoHyphens/>
        <w:spacing w:after="0" w:line="240" w:lineRule="auto"/>
        <w:rPr>
          <w:rFonts w:ascii="Times New Roman" w:eastAsia="Times New Roman" w:hAnsi="Times New Roman" w:cs="Times New Roman"/>
          <w:b/>
          <w:bCs/>
          <w:sz w:val="24"/>
          <w:szCs w:val="24"/>
          <w:lang w:eastAsia="ru-RU"/>
        </w:rPr>
      </w:pPr>
    </w:p>
    <w:tbl>
      <w:tblPr>
        <w:tblW w:w="9288" w:type="dxa"/>
        <w:tblLook w:val="0000" w:firstRow="0" w:lastRow="0" w:firstColumn="0" w:lastColumn="0" w:noHBand="0" w:noVBand="0"/>
      </w:tblPr>
      <w:tblGrid>
        <w:gridCol w:w="4428"/>
        <w:gridCol w:w="533"/>
        <w:gridCol w:w="4327"/>
      </w:tblGrid>
      <w:tr w:rsidR="00C33237" w:rsidRPr="003C2EF7" w14:paraId="220DDF71" w14:textId="77777777" w:rsidTr="00153663">
        <w:trPr>
          <w:trHeight w:val="375"/>
        </w:trPr>
        <w:tc>
          <w:tcPr>
            <w:tcW w:w="4428" w:type="dxa"/>
          </w:tcPr>
          <w:p w14:paraId="24C87EDA"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«Заказчик»</w:t>
            </w:r>
          </w:p>
        </w:tc>
        <w:tc>
          <w:tcPr>
            <w:tcW w:w="533" w:type="dxa"/>
          </w:tcPr>
          <w:p w14:paraId="3AB748A3"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p>
        </w:tc>
        <w:tc>
          <w:tcPr>
            <w:tcW w:w="4327" w:type="dxa"/>
          </w:tcPr>
          <w:p w14:paraId="246A6E15"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b/>
                <w:bCs/>
                <w:sz w:val="24"/>
                <w:szCs w:val="24"/>
                <w:lang w:eastAsia="ru-RU"/>
              </w:rPr>
              <w:t>«Исполнитель»</w:t>
            </w:r>
          </w:p>
        </w:tc>
      </w:tr>
      <w:tr w:rsidR="00C33237" w:rsidRPr="003C2EF7" w14:paraId="34EBEB67" w14:textId="77777777" w:rsidTr="00153663">
        <w:tc>
          <w:tcPr>
            <w:tcW w:w="4428" w:type="dxa"/>
          </w:tcPr>
          <w:p w14:paraId="0941B44B" w14:textId="77777777" w:rsidR="00C33237" w:rsidRPr="003C2EF7" w:rsidRDefault="00C33237" w:rsidP="00153663">
            <w:pPr>
              <w:suppressAutoHyphens/>
              <w:spacing w:after="0" w:line="276" w:lineRule="auto"/>
              <w:rPr>
                <w:rFonts w:ascii="Times New Roman" w:eastAsia="SimSun" w:hAnsi="Times New Roman" w:cs="Times New Roman"/>
                <w:b/>
                <w:kern w:val="1"/>
                <w:sz w:val="24"/>
                <w:szCs w:val="24"/>
              </w:rPr>
            </w:pPr>
            <w:r w:rsidRPr="003C2EF7">
              <w:rPr>
                <w:rFonts w:ascii="Times New Roman" w:eastAsia="SimSun" w:hAnsi="Times New Roman" w:cs="Times New Roman"/>
                <w:b/>
                <w:kern w:val="1"/>
                <w:sz w:val="24"/>
                <w:szCs w:val="24"/>
              </w:rPr>
              <w:t>ООО «Водоканал»</w:t>
            </w:r>
          </w:p>
          <w:p w14:paraId="38AE443D"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Адрес: 453851, РБ, г. Мелеуз, </w:t>
            </w:r>
          </w:p>
          <w:p w14:paraId="107CAB55"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ул. Ленина, 10                                              </w:t>
            </w:r>
          </w:p>
          <w:p w14:paraId="19C5A72F"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Реквизиты:</w:t>
            </w:r>
          </w:p>
          <w:p w14:paraId="4EAB7E9B"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ИНН: </w:t>
            </w:r>
            <w:r w:rsidRPr="003C2EF7">
              <w:rPr>
                <w:rFonts w:ascii="Times New Roman" w:eastAsia="Times New Roman" w:hAnsi="Times New Roman" w:cs="Times New Roman"/>
                <w:spacing w:val="-1"/>
                <w:sz w:val="24"/>
                <w:szCs w:val="24"/>
                <w:lang w:eastAsia="ru-RU"/>
              </w:rPr>
              <w:t>0263017332,</w:t>
            </w:r>
            <w:r w:rsidRPr="003C2EF7">
              <w:rPr>
                <w:rFonts w:ascii="Times New Roman" w:eastAsia="Times New Roman" w:hAnsi="Times New Roman" w:cs="Times New Roman"/>
                <w:sz w:val="24"/>
                <w:szCs w:val="24"/>
                <w:lang w:eastAsia="ru-RU"/>
              </w:rPr>
              <w:t xml:space="preserve"> КПП: </w:t>
            </w:r>
            <w:r w:rsidRPr="003C2EF7">
              <w:rPr>
                <w:rFonts w:ascii="Times New Roman" w:eastAsia="Times New Roman" w:hAnsi="Times New Roman" w:cs="Times New Roman"/>
                <w:spacing w:val="-1"/>
                <w:sz w:val="24"/>
                <w:szCs w:val="24"/>
                <w:lang w:eastAsia="ru-RU"/>
              </w:rPr>
              <w:t>026301001</w:t>
            </w:r>
          </w:p>
          <w:p w14:paraId="2424D38E"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proofErr w:type="gramStart"/>
            <w:r w:rsidRPr="003C2EF7">
              <w:rPr>
                <w:rFonts w:ascii="Times New Roman" w:eastAsia="Times New Roman" w:hAnsi="Times New Roman" w:cs="Times New Roman"/>
                <w:sz w:val="24"/>
                <w:szCs w:val="24"/>
                <w:lang w:eastAsia="ru-RU"/>
              </w:rPr>
              <w:t>р</w:t>
            </w:r>
            <w:proofErr w:type="gramEnd"/>
            <w:r w:rsidRPr="003C2EF7">
              <w:rPr>
                <w:rFonts w:ascii="Times New Roman" w:eastAsia="Times New Roman" w:hAnsi="Times New Roman" w:cs="Times New Roman"/>
                <w:sz w:val="24"/>
                <w:szCs w:val="24"/>
                <w:lang w:eastAsia="ru-RU"/>
              </w:rPr>
              <w:t xml:space="preserve">/с: </w:t>
            </w:r>
            <w:r w:rsidRPr="003C2EF7">
              <w:rPr>
                <w:rFonts w:ascii="Times New Roman" w:eastAsia="Times New Roman" w:hAnsi="Times New Roman" w:cs="Times New Roman"/>
                <w:spacing w:val="-1"/>
                <w:sz w:val="24"/>
                <w:szCs w:val="24"/>
                <w:lang w:eastAsia="ru-RU"/>
              </w:rPr>
              <w:t>40702810806000012826</w:t>
            </w:r>
            <w:r w:rsidRPr="003C2EF7">
              <w:rPr>
                <w:rFonts w:ascii="Times New Roman" w:eastAsia="Times New Roman" w:hAnsi="Times New Roman" w:cs="Times New Roman"/>
                <w:sz w:val="24"/>
                <w:szCs w:val="24"/>
                <w:lang w:eastAsia="ru-RU"/>
              </w:rPr>
              <w:t xml:space="preserve"> </w:t>
            </w:r>
          </w:p>
          <w:p w14:paraId="33D4C0DC"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к/с: </w:t>
            </w:r>
            <w:r w:rsidRPr="003C2EF7">
              <w:rPr>
                <w:rFonts w:ascii="Times New Roman" w:eastAsia="Times New Roman" w:hAnsi="Times New Roman" w:cs="Times New Roman"/>
                <w:spacing w:val="-2"/>
                <w:sz w:val="24"/>
                <w:szCs w:val="24"/>
                <w:lang w:eastAsia="ru-RU"/>
              </w:rPr>
              <w:t>30101810300000000601</w:t>
            </w:r>
            <w:r w:rsidRPr="003C2EF7">
              <w:rPr>
                <w:rFonts w:ascii="Times New Roman" w:eastAsia="Times New Roman" w:hAnsi="Times New Roman" w:cs="Times New Roman"/>
                <w:sz w:val="24"/>
                <w:szCs w:val="24"/>
                <w:lang w:eastAsia="ru-RU"/>
              </w:rPr>
              <w:t xml:space="preserve"> </w:t>
            </w:r>
          </w:p>
          <w:p w14:paraId="03F77C56"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БАШКИРСКОЕ ОТДЕЛЕНИЕ N8598 ПАО СБЕРБАНК Г. УФА </w:t>
            </w:r>
          </w:p>
          <w:p w14:paraId="48699C80" w14:textId="77777777" w:rsidR="00C33237" w:rsidRPr="003C2EF7" w:rsidRDefault="00C33237" w:rsidP="00153663">
            <w:pPr>
              <w:spacing w:after="0" w:line="240" w:lineRule="auto"/>
              <w:ind w:right="425"/>
              <w:rPr>
                <w:rFonts w:ascii="Times New Roman" w:eastAsia="Times New Roman" w:hAnsi="Times New Roman" w:cs="Times New Roman"/>
                <w:sz w:val="24"/>
                <w:szCs w:val="24"/>
                <w:lang w:val="en-US" w:eastAsia="ru-RU"/>
              </w:rPr>
            </w:pPr>
            <w:r w:rsidRPr="003C2EF7">
              <w:rPr>
                <w:rFonts w:ascii="Times New Roman" w:eastAsia="Times New Roman" w:hAnsi="Times New Roman" w:cs="Times New Roman"/>
                <w:sz w:val="24"/>
                <w:szCs w:val="24"/>
                <w:lang w:eastAsia="ru-RU"/>
              </w:rPr>
              <w:t>БИК</w:t>
            </w:r>
            <w:r w:rsidRPr="003C2EF7">
              <w:rPr>
                <w:rFonts w:ascii="Times New Roman" w:eastAsia="Times New Roman" w:hAnsi="Times New Roman" w:cs="Times New Roman"/>
                <w:sz w:val="24"/>
                <w:szCs w:val="24"/>
                <w:lang w:val="en-US" w:eastAsia="ru-RU"/>
              </w:rPr>
              <w:t xml:space="preserve"> </w:t>
            </w:r>
            <w:r w:rsidRPr="003C2EF7">
              <w:rPr>
                <w:rFonts w:ascii="Times New Roman" w:eastAsia="Times New Roman" w:hAnsi="Times New Roman" w:cs="Times New Roman"/>
                <w:spacing w:val="-2"/>
                <w:sz w:val="24"/>
                <w:szCs w:val="24"/>
                <w:lang w:val="en-US" w:eastAsia="ru-RU"/>
              </w:rPr>
              <w:t>048073601</w:t>
            </w:r>
          </w:p>
          <w:p w14:paraId="16A5A941" w14:textId="77777777" w:rsidR="00C33237" w:rsidRPr="003C2EF7" w:rsidRDefault="00C33237" w:rsidP="00153663">
            <w:pPr>
              <w:suppressAutoHyphens/>
              <w:spacing w:after="0" w:line="276" w:lineRule="auto"/>
              <w:jc w:val="both"/>
              <w:rPr>
                <w:rFonts w:ascii="Times New Roman" w:eastAsia="SimSun" w:hAnsi="Times New Roman" w:cs="Times New Roman"/>
                <w:kern w:val="1"/>
                <w:sz w:val="24"/>
                <w:szCs w:val="24"/>
                <w:lang w:val="en-US"/>
              </w:rPr>
            </w:pPr>
            <w:r w:rsidRPr="003C2EF7">
              <w:rPr>
                <w:rFonts w:ascii="Times New Roman" w:eastAsia="SimSun" w:hAnsi="Times New Roman" w:cs="Times New Roman"/>
                <w:kern w:val="1"/>
                <w:sz w:val="24"/>
                <w:szCs w:val="24"/>
              </w:rPr>
              <w:t>тел</w:t>
            </w:r>
            <w:r w:rsidRPr="003C2EF7">
              <w:rPr>
                <w:rFonts w:ascii="Times New Roman" w:eastAsia="SimSun" w:hAnsi="Times New Roman" w:cs="Times New Roman"/>
                <w:kern w:val="1"/>
                <w:sz w:val="24"/>
                <w:szCs w:val="24"/>
                <w:lang w:val="en-US"/>
              </w:rPr>
              <w:t>. (34764) 5-99-00, 3-49-27</w:t>
            </w:r>
          </w:p>
          <w:p w14:paraId="6C5AD26A" w14:textId="77777777" w:rsidR="00C33237" w:rsidRPr="003C2EF7" w:rsidRDefault="00C33237" w:rsidP="00153663">
            <w:pPr>
              <w:suppressAutoHyphens/>
              <w:spacing w:after="0" w:line="240" w:lineRule="auto"/>
              <w:rPr>
                <w:rFonts w:ascii="Times New Roman" w:eastAsia="Times New Roman" w:hAnsi="Times New Roman" w:cs="Times New Roman"/>
                <w:sz w:val="24"/>
                <w:szCs w:val="24"/>
                <w:lang w:val="en-US" w:eastAsia="ru-RU"/>
              </w:rPr>
            </w:pPr>
            <w:r w:rsidRPr="003C2EF7">
              <w:rPr>
                <w:rFonts w:ascii="Times New Roman" w:eastAsia="SimSun" w:hAnsi="Times New Roman" w:cs="Times New Roman"/>
                <w:kern w:val="1"/>
                <w:sz w:val="24"/>
                <w:szCs w:val="24"/>
                <w:lang w:val="en-US"/>
              </w:rPr>
              <w:t>E-mail: office</w:t>
            </w:r>
            <w:hyperlink r:id="rId6" w:history="1">
              <w:r w:rsidRPr="003C2EF7">
                <w:rPr>
                  <w:rStyle w:val="a4"/>
                  <w:rFonts w:ascii="Times New Roman" w:eastAsia="SimSun" w:hAnsi="Times New Roman" w:cs="Times New Roman"/>
                  <w:kern w:val="1"/>
                  <w:sz w:val="24"/>
                  <w:szCs w:val="24"/>
                  <w:lang w:val="en-US"/>
                </w:rPr>
                <w:t>@vodamel.ru</w:t>
              </w:r>
            </w:hyperlink>
          </w:p>
          <w:p w14:paraId="7347285D" w14:textId="77777777" w:rsidR="00C33237" w:rsidRPr="003C2EF7" w:rsidRDefault="00C33237" w:rsidP="00153663">
            <w:pPr>
              <w:suppressAutoHyphens/>
              <w:spacing w:after="0" w:line="240" w:lineRule="auto"/>
              <w:rPr>
                <w:rFonts w:ascii="Times New Roman" w:eastAsia="Times New Roman" w:hAnsi="Times New Roman" w:cs="Times New Roman"/>
                <w:b/>
                <w:bCs/>
                <w:sz w:val="24"/>
                <w:szCs w:val="24"/>
                <w:lang w:val="en-US" w:eastAsia="ru-RU"/>
              </w:rPr>
            </w:pPr>
          </w:p>
        </w:tc>
        <w:tc>
          <w:tcPr>
            <w:tcW w:w="533" w:type="dxa"/>
          </w:tcPr>
          <w:p w14:paraId="0BE45B5E" w14:textId="77777777" w:rsidR="00C33237" w:rsidRPr="003C2EF7" w:rsidRDefault="00C33237" w:rsidP="00153663">
            <w:pPr>
              <w:suppressAutoHyphens/>
              <w:spacing w:after="0" w:line="240" w:lineRule="auto"/>
              <w:jc w:val="both"/>
              <w:rPr>
                <w:rFonts w:ascii="Times New Roman" w:eastAsia="Times New Roman" w:hAnsi="Times New Roman" w:cs="Times New Roman"/>
                <w:sz w:val="24"/>
                <w:szCs w:val="24"/>
                <w:lang w:val="en-US" w:eastAsia="ru-RU"/>
              </w:rPr>
            </w:pPr>
          </w:p>
        </w:tc>
        <w:tc>
          <w:tcPr>
            <w:tcW w:w="4327" w:type="dxa"/>
          </w:tcPr>
          <w:p w14:paraId="5291E80F" w14:textId="77777777" w:rsidR="00C33237" w:rsidRPr="003C2EF7" w:rsidRDefault="00C33237" w:rsidP="00153663">
            <w:pPr>
              <w:suppressAutoHyphens/>
              <w:spacing w:after="0" w:line="240" w:lineRule="auto"/>
              <w:jc w:val="both"/>
              <w:rPr>
                <w:rFonts w:ascii="Times New Roman" w:eastAsia="Times New Roman" w:hAnsi="Times New Roman" w:cs="Times New Roman"/>
                <w:b/>
                <w:sz w:val="24"/>
                <w:szCs w:val="24"/>
                <w:lang w:val="en-US" w:eastAsia="ru-RU"/>
              </w:rPr>
            </w:pPr>
          </w:p>
          <w:p w14:paraId="42806928" w14:textId="77777777" w:rsidR="00C33237" w:rsidRPr="003C2EF7" w:rsidRDefault="00C33237" w:rsidP="00153663">
            <w:pPr>
              <w:tabs>
                <w:tab w:val="left" w:pos="-3420"/>
                <w:tab w:val="left" w:pos="1440"/>
              </w:tab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Адрес: </w:t>
            </w:r>
          </w:p>
          <w:p w14:paraId="534EF7F9" w14:textId="77777777" w:rsidR="00C33237" w:rsidRPr="003C2EF7" w:rsidRDefault="00C33237" w:rsidP="00153663">
            <w:pPr>
              <w:tabs>
                <w:tab w:val="left" w:pos="-3420"/>
                <w:tab w:val="left" w:pos="1440"/>
              </w:tabs>
              <w:spacing w:after="0" w:line="240" w:lineRule="auto"/>
              <w:jc w:val="both"/>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Реквизиты:</w:t>
            </w:r>
          </w:p>
          <w:p w14:paraId="178C007F" w14:textId="77777777" w:rsidR="001D2AAB" w:rsidRPr="003C2EF7" w:rsidRDefault="00C33237" w:rsidP="00153663">
            <w:pPr>
              <w:spacing w:after="0" w:line="240" w:lineRule="auto"/>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ИНН</w:t>
            </w:r>
          </w:p>
          <w:p w14:paraId="70FBD755" w14:textId="77777777" w:rsidR="00C33237" w:rsidRPr="003C2EF7" w:rsidRDefault="00C33237" w:rsidP="00153663">
            <w:pPr>
              <w:spacing w:after="0" w:line="240" w:lineRule="auto"/>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КПП </w:t>
            </w:r>
          </w:p>
          <w:p w14:paraId="0880D7DC" w14:textId="77777777" w:rsidR="00C33237" w:rsidRPr="003C2EF7" w:rsidRDefault="00C33237" w:rsidP="00153663">
            <w:pPr>
              <w:snapToGrid w:val="0"/>
              <w:spacing w:after="0" w:line="240" w:lineRule="auto"/>
              <w:rPr>
                <w:rFonts w:ascii="Times New Roman" w:eastAsia="Times New Roman" w:hAnsi="Times New Roman" w:cs="Times New Roman"/>
                <w:sz w:val="24"/>
                <w:szCs w:val="24"/>
                <w:lang w:eastAsia="ru-RU"/>
              </w:rPr>
            </w:pPr>
            <w:proofErr w:type="gramStart"/>
            <w:r w:rsidRPr="003C2EF7">
              <w:rPr>
                <w:rFonts w:ascii="Times New Roman" w:eastAsia="Times New Roman" w:hAnsi="Times New Roman" w:cs="Times New Roman"/>
                <w:sz w:val="24"/>
                <w:szCs w:val="24"/>
                <w:lang w:eastAsia="ru-RU"/>
              </w:rPr>
              <w:t>р</w:t>
            </w:r>
            <w:proofErr w:type="gramEnd"/>
            <w:r w:rsidRPr="003C2EF7">
              <w:rPr>
                <w:rFonts w:ascii="Times New Roman" w:eastAsia="Times New Roman" w:hAnsi="Times New Roman" w:cs="Times New Roman"/>
                <w:sz w:val="24"/>
                <w:szCs w:val="24"/>
                <w:lang w:eastAsia="ru-RU"/>
              </w:rPr>
              <w:t xml:space="preserve">/с </w:t>
            </w:r>
            <w:r w:rsidRPr="003C2EF7">
              <w:rPr>
                <w:rFonts w:ascii="Times New Roman" w:eastAsia="Times New Roman" w:hAnsi="Times New Roman" w:cs="Times New Roman"/>
                <w:sz w:val="24"/>
                <w:szCs w:val="24"/>
                <w:lang w:eastAsia="ru-RU"/>
              </w:rPr>
              <w:br/>
              <w:t xml:space="preserve">к/с </w:t>
            </w:r>
          </w:p>
          <w:p w14:paraId="51E5CFB0" w14:textId="77777777" w:rsidR="00C33237" w:rsidRPr="003C2EF7" w:rsidRDefault="00C33237" w:rsidP="00153663">
            <w:pPr>
              <w:snapToGrid w:val="0"/>
              <w:spacing w:after="0" w:line="240" w:lineRule="auto"/>
              <w:rPr>
                <w:rFonts w:ascii="Times New Roman" w:eastAsia="Times New Roman" w:hAnsi="Times New Roman" w:cs="Times New Roman"/>
                <w:sz w:val="24"/>
                <w:szCs w:val="24"/>
                <w:lang w:eastAsia="ru-RU"/>
              </w:rPr>
            </w:pPr>
            <w:r w:rsidRPr="003C2EF7">
              <w:rPr>
                <w:rFonts w:ascii="Times New Roman" w:eastAsia="Times New Roman" w:hAnsi="Times New Roman" w:cs="Times New Roman"/>
                <w:sz w:val="24"/>
                <w:szCs w:val="24"/>
                <w:lang w:eastAsia="ru-RU"/>
              </w:rPr>
              <w:t xml:space="preserve">БИК </w:t>
            </w:r>
          </w:p>
          <w:p w14:paraId="785D78B0" w14:textId="77777777" w:rsidR="00C33237" w:rsidRPr="003C2EF7" w:rsidRDefault="00C33237" w:rsidP="001D2AAB">
            <w:pPr>
              <w:tabs>
                <w:tab w:val="left" w:pos="708"/>
                <w:tab w:val="center" w:pos="4677"/>
                <w:tab w:val="right" w:pos="9355"/>
              </w:tabs>
              <w:spacing w:after="0" w:line="240" w:lineRule="auto"/>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sz w:val="24"/>
                <w:szCs w:val="24"/>
                <w:lang w:val="en-US" w:eastAsia="ru-RU"/>
              </w:rPr>
              <w:t>E</w:t>
            </w:r>
            <w:r w:rsidRPr="003C2EF7">
              <w:rPr>
                <w:rFonts w:ascii="Times New Roman" w:eastAsia="Times New Roman" w:hAnsi="Times New Roman" w:cs="Times New Roman"/>
                <w:sz w:val="24"/>
                <w:szCs w:val="24"/>
                <w:lang w:eastAsia="ru-RU"/>
              </w:rPr>
              <w:t>-</w:t>
            </w:r>
            <w:r w:rsidRPr="003C2EF7">
              <w:rPr>
                <w:rFonts w:ascii="Times New Roman" w:eastAsia="Times New Roman" w:hAnsi="Times New Roman" w:cs="Times New Roman"/>
                <w:sz w:val="24"/>
                <w:szCs w:val="24"/>
                <w:lang w:val="en-US" w:eastAsia="ru-RU"/>
              </w:rPr>
              <w:t>mail</w:t>
            </w:r>
            <w:r w:rsidRPr="003C2EF7">
              <w:rPr>
                <w:rFonts w:ascii="Times New Roman" w:eastAsia="Times New Roman" w:hAnsi="Times New Roman" w:cs="Times New Roman"/>
                <w:sz w:val="24"/>
                <w:szCs w:val="24"/>
                <w:lang w:eastAsia="ru-RU"/>
              </w:rPr>
              <w:t xml:space="preserve">: </w:t>
            </w:r>
          </w:p>
        </w:tc>
      </w:tr>
      <w:tr w:rsidR="00C33237" w:rsidRPr="003C2EF7" w14:paraId="58CDAB90" w14:textId="77777777" w:rsidTr="00153663">
        <w:tc>
          <w:tcPr>
            <w:tcW w:w="4428" w:type="dxa"/>
          </w:tcPr>
          <w:p w14:paraId="59B2A4CF" w14:textId="77777777" w:rsidR="00C33237" w:rsidRPr="003C2EF7" w:rsidRDefault="00C33237" w:rsidP="00153663">
            <w:pPr>
              <w:suppressAutoHyphens/>
              <w:spacing w:after="0" w:line="240" w:lineRule="auto"/>
              <w:jc w:val="both"/>
              <w:rPr>
                <w:rFonts w:ascii="Times New Roman" w:eastAsia="Times New Roman" w:hAnsi="Times New Roman" w:cs="Times New Roman"/>
                <w:sz w:val="24"/>
                <w:szCs w:val="24"/>
                <w:lang w:val="en-US" w:eastAsia="ru-RU"/>
              </w:rPr>
            </w:pPr>
            <w:r w:rsidRPr="003C2EF7">
              <w:rPr>
                <w:rFonts w:ascii="Times New Roman" w:eastAsia="Times New Roman" w:hAnsi="Times New Roman" w:cs="Times New Roman"/>
                <w:b/>
                <w:bCs/>
                <w:sz w:val="24"/>
                <w:szCs w:val="24"/>
                <w:lang w:eastAsia="ru-RU"/>
              </w:rPr>
              <w:t>Генеральный директор</w:t>
            </w:r>
          </w:p>
        </w:tc>
        <w:tc>
          <w:tcPr>
            <w:tcW w:w="533" w:type="dxa"/>
          </w:tcPr>
          <w:p w14:paraId="35698399"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p>
        </w:tc>
        <w:tc>
          <w:tcPr>
            <w:tcW w:w="4327" w:type="dxa"/>
          </w:tcPr>
          <w:p w14:paraId="2BEA5BBA" w14:textId="77777777" w:rsidR="00C33237" w:rsidRPr="003C2EF7" w:rsidRDefault="00C33237" w:rsidP="00153663">
            <w:pPr>
              <w:suppressAutoHyphens/>
              <w:spacing w:after="0" w:line="240" w:lineRule="auto"/>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Директор</w:t>
            </w:r>
          </w:p>
        </w:tc>
      </w:tr>
      <w:tr w:rsidR="00C33237" w:rsidRPr="003C2EF7" w14:paraId="3B1EAEC7" w14:textId="77777777" w:rsidTr="00153663">
        <w:trPr>
          <w:trHeight w:val="704"/>
        </w:trPr>
        <w:tc>
          <w:tcPr>
            <w:tcW w:w="4428" w:type="dxa"/>
          </w:tcPr>
          <w:p w14:paraId="653B879B" w14:textId="77777777" w:rsidR="00C33237" w:rsidRPr="003C2EF7" w:rsidRDefault="00C33237" w:rsidP="00153663">
            <w:pPr>
              <w:suppressAutoHyphens/>
              <w:spacing w:after="0" w:line="240" w:lineRule="auto"/>
              <w:jc w:val="right"/>
              <w:rPr>
                <w:rFonts w:ascii="Times New Roman" w:eastAsia="Times New Roman" w:hAnsi="Times New Roman" w:cs="Times New Roman"/>
                <w:b/>
                <w:bCs/>
                <w:sz w:val="24"/>
                <w:szCs w:val="24"/>
                <w:lang w:eastAsia="ru-RU"/>
              </w:rPr>
            </w:pPr>
          </w:p>
          <w:p w14:paraId="37CE2C69"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r w:rsidRPr="003C2EF7">
              <w:rPr>
                <w:rFonts w:ascii="Times New Roman" w:eastAsia="Times New Roman" w:hAnsi="Times New Roman" w:cs="Times New Roman"/>
                <w:sz w:val="24"/>
                <w:szCs w:val="24"/>
                <w:lang w:eastAsia="ru-RU"/>
              </w:rPr>
              <w:t>_________________</w:t>
            </w:r>
            <w:r w:rsidRPr="003C2EF7">
              <w:rPr>
                <w:rFonts w:ascii="Times New Roman" w:eastAsia="Times New Roman" w:hAnsi="Times New Roman" w:cs="Times New Roman"/>
                <w:b/>
                <w:sz w:val="24"/>
                <w:szCs w:val="24"/>
                <w:lang w:eastAsia="ru-RU"/>
              </w:rPr>
              <w:t>С.В. Скорняков</w:t>
            </w:r>
          </w:p>
        </w:tc>
        <w:tc>
          <w:tcPr>
            <w:tcW w:w="533" w:type="dxa"/>
          </w:tcPr>
          <w:p w14:paraId="7B8A8F95" w14:textId="77777777" w:rsidR="00C33237" w:rsidRPr="003C2EF7" w:rsidRDefault="00C33237" w:rsidP="00153663">
            <w:pPr>
              <w:suppressAutoHyphens/>
              <w:spacing w:after="0" w:line="240" w:lineRule="auto"/>
              <w:jc w:val="both"/>
              <w:rPr>
                <w:rFonts w:ascii="Times New Roman" w:eastAsia="Times New Roman" w:hAnsi="Times New Roman" w:cs="Times New Roman"/>
                <w:b/>
                <w:bCs/>
                <w:sz w:val="24"/>
                <w:szCs w:val="24"/>
                <w:lang w:eastAsia="ru-RU"/>
              </w:rPr>
            </w:pPr>
          </w:p>
        </w:tc>
        <w:tc>
          <w:tcPr>
            <w:tcW w:w="4327" w:type="dxa"/>
          </w:tcPr>
          <w:p w14:paraId="0DB3465C" w14:textId="77777777" w:rsidR="00C33237" w:rsidRPr="003C2EF7" w:rsidRDefault="00C33237" w:rsidP="00153663">
            <w:pPr>
              <w:suppressAutoHyphens/>
              <w:spacing w:after="0" w:line="240" w:lineRule="auto"/>
              <w:rPr>
                <w:rFonts w:ascii="Times New Roman" w:eastAsia="Times New Roman" w:hAnsi="Times New Roman" w:cs="Times New Roman"/>
                <w:b/>
                <w:sz w:val="24"/>
                <w:szCs w:val="24"/>
                <w:lang w:eastAsia="ru-RU"/>
              </w:rPr>
            </w:pPr>
          </w:p>
          <w:p w14:paraId="319EFB62" w14:textId="77777777" w:rsidR="00C33237" w:rsidRPr="003C2EF7" w:rsidRDefault="00C33237" w:rsidP="001D2AAB">
            <w:pPr>
              <w:suppressAutoHyphens/>
              <w:spacing w:after="0" w:line="240" w:lineRule="auto"/>
              <w:rPr>
                <w:rFonts w:ascii="Times New Roman" w:eastAsia="Times New Roman" w:hAnsi="Times New Roman" w:cs="Times New Roman"/>
                <w:b/>
                <w:sz w:val="24"/>
                <w:szCs w:val="24"/>
                <w:lang w:eastAsia="ru-RU"/>
              </w:rPr>
            </w:pPr>
            <w:r w:rsidRPr="003C2EF7">
              <w:rPr>
                <w:rFonts w:ascii="Times New Roman" w:eastAsia="Times New Roman" w:hAnsi="Times New Roman" w:cs="Times New Roman"/>
                <w:b/>
                <w:sz w:val="24"/>
                <w:szCs w:val="24"/>
                <w:lang w:eastAsia="ru-RU"/>
              </w:rPr>
              <w:t>________________</w:t>
            </w:r>
            <w:r w:rsidR="001D2AAB" w:rsidRPr="003C2EF7">
              <w:rPr>
                <w:rFonts w:ascii="Times New Roman" w:eastAsia="Times New Roman" w:hAnsi="Times New Roman" w:cs="Times New Roman"/>
                <w:b/>
                <w:sz w:val="24"/>
                <w:szCs w:val="24"/>
                <w:lang w:eastAsia="ru-RU"/>
              </w:rPr>
              <w:t>/________________/</w:t>
            </w:r>
            <w:r w:rsidRPr="003C2EF7">
              <w:rPr>
                <w:rFonts w:ascii="Times New Roman" w:eastAsia="Times New Roman" w:hAnsi="Times New Roman" w:cs="Times New Roman"/>
                <w:b/>
                <w:sz w:val="24"/>
                <w:szCs w:val="24"/>
                <w:lang w:eastAsia="ru-RU"/>
              </w:rPr>
              <w:t xml:space="preserve"> </w:t>
            </w:r>
          </w:p>
        </w:tc>
      </w:tr>
    </w:tbl>
    <w:p w14:paraId="2323C968" w14:textId="1DAE24FF" w:rsidR="00C33237" w:rsidRPr="003C2EF7" w:rsidRDefault="00C33237" w:rsidP="00C33237">
      <w:pPr>
        <w:pStyle w:val="a3"/>
        <w:suppressAutoHyphens/>
        <w:spacing w:after="0" w:line="240" w:lineRule="auto"/>
        <w:rPr>
          <w:rFonts w:ascii="Times New Roman" w:eastAsia="Times New Roman" w:hAnsi="Times New Roman" w:cs="Times New Roman"/>
          <w:b/>
          <w:bCs/>
          <w:sz w:val="24"/>
          <w:szCs w:val="24"/>
          <w:lang w:eastAsia="ru-RU"/>
        </w:rPr>
      </w:pPr>
    </w:p>
    <w:p w14:paraId="3CCDFEA3" w14:textId="45AE8F4D" w:rsidR="003C2EF7" w:rsidRPr="003C2EF7" w:rsidRDefault="003C2EF7" w:rsidP="00C33237">
      <w:pPr>
        <w:pStyle w:val="a3"/>
        <w:suppressAutoHyphens/>
        <w:spacing w:after="0" w:line="240" w:lineRule="auto"/>
        <w:rPr>
          <w:rFonts w:ascii="Times New Roman" w:eastAsia="Times New Roman" w:hAnsi="Times New Roman" w:cs="Times New Roman"/>
          <w:b/>
          <w:bCs/>
          <w:sz w:val="24"/>
          <w:szCs w:val="24"/>
          <w:lang w:eastAsia="ru-RU"/>
        </w:rPr>
      </w:pPr>
    </w:p>
    <w:p w14:paraId="01378112" w14:textId="41F12B68" w:rsidR="003C2EF7" w:rsidRPr="003C2EF7" w:rsidRDefault="003C2EF7" w:rsidP="003C2EF7">
      <w:pPr>
        <w:pStyle w:val="a3"/>
        <w:suppressAutoHyphen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3C2EF7">
        <w:rPr>
          <w:rFonts w:ascii="Times New Roman" w:eastAsia="Times New Roman" w:hAnsi="Times New Roman" w:cs="Times New Roman"/>
          <w:b/>
          <w:bCs/>
          <w:sz w:val="24"/>
          <w:szCs w:val="24"/>
          <w:lang w:eastAsia="ru-RU"/>
        </w:rPr>
        <w:t>риложение 1</w:t>
      </w:r>
    </w:p>
    <w:p w14:paraId="23723EFC" w14:textId="70E714C6" w:rsidR="003C2EF7" w:rsidRPr="003C2EF7" w:rsidRDefault="003C2EF7" w:rsidP="003C2EF7">
      <w:pPr>
        <w:pStyle w:val="a3"/>
        <w:suppressAutoHyphens/>
        <w:spacing w:after="0" w:line="240" w:lineRule="auto"/>
        <w:jc w:val="right"/>
        <w:rPr>
          <w:rFonts w:ascii="Times New Roman" w:eastAsia="Times New Roman" w:hAnsi="Times New Roman" w:cs="Times New Roman"/>
          <w:b/>
          <w:bCs/>
          <w:sz w:val="24"/>
          <w:szCs w:val="24"/>
          <w:lang w:eastAsia="ru-RU"/>
        </w:rPr>
      </w:pPr>
    </w:p>
    <w:p w14:paraId="3CEA6B9E" w14:textId="77777777" w:rsidR="003C2EF7" w:rsidRPr="003C2EF7" w:rsidRDefault="003C2EF7" w:rsidP="003C2EF7">
      <w:pPr>
        <w:pStyle w:val="a7"/>
        <w:spacing w:after="0"/>
        <w:ind w:left="0" w:firstLine="0"/>
        <w:jc w:val="center"/>
        <w:rPr>
          <w:rFonts w:ascii="Times New Roman" w:hAnsi="Times New Roman"/>
          <w:bCs/>
          <w:szCs w:val="24"/>
        </w:rPr>
      </w:pPr>
      <w:r w:rsidRPr="003C2EF7">
        <w:rPr>
          <w:rFonts w:ascii="Times New Roman" w:hAnsi="Times New Roman"/>
          <w:bCs/>
          <w:szCs w:val="24"/>
        </w:rPr>
        <w:t>ТЕХНИЧЕСКОЕ (ГЕОЛОГИЧЕСКОЕ)  ЗАДАНИЕ</w:t>
      </w:r>
    </w:p>
    <w:p w14:paraId="082F5CA6" w14:textId="77777777" w:rsidR="003C2EF7" w:rsidRPr="003C2EF7" w:rsidRDefault="003C2EF7" w:rsidP="003C2EF7">
      <w:pPr>
        <w:ind w:firstLine="709"/>
        <w:jc w:val="center"/>
        <w:rPr>
          <w:rFonts w:ascii="Times New Roman" w:hAnsi="Times New Roman" w:cs="Times New Roman"/>
          <w:kern w:val="24"/>
          <w:sz w:val="24"/>
          <w:szCs w:val="24"/>
        </w:rPr>
      </w:pPr>
      <w:r w:rsidRPr="003C2EF7">
        <w:rPr>
          <w:rFonts w:ascii="Times New Roman" w:hAnsi="Times New Roman" w:cs="Times New Roman"/>
          <w:kern w:val="24"/>
          <w:sz w:val="24"/>
          <w:szCs w:val="24"/>
        </w:rPr>
        <w:t>на выполнение работ по объекту: «</w:t>
      </w:r>
      <w:proofErr w:type="spellStart"/>
      <w:r w:rsidRPr="003C2EF7">
        <w:rPr>
          <w:rFonts w:ascii="Times New Roman" w:hAnsi="Times New Roman" w:cs="Times New Roman"/>
          <w:bCs/>
          <w:sz w:val="24"/>
          <w:szCs w:val="24"/>
        </w:rPr>
        <w:t>Доразведка</w:t>
      </w:r>
      <w:proofErr w:type="spellEnd"/>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с целью переоценки</w:t>
      </w:r>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 xml:space="preserve">запасов подземных вод </w:t>
      </w:r>
      <w:proofErr w:type="spellStart"/>
      <w:r w:rsidRPr="003C2EF7">
        <w:rPr>
          <w:rFonts w:ascii="Times New Roman" w:hAnsi="Times New Roman" w:cs="Times New Roman"/>
          <w:bCs/>
          <w:sz w:val="24"/>
          <w:szCs w:val="24"/>
        </w:rPr>
        <w:t>Каранского</w:t>
      </w:r>
      <w:proofErr w:type="spellEnd"/>
      <w:r w:rsidRPr="003C2EF7">
        <w:rPr>
          <w:rFonts w:ascii="Times New Roman" w:hAnsi="Times New Roman" w:cs="Times New Roman"/>
          <w:bCs/>
          <w:sz w:val="24"/>
          <w:szCs w:val="24"/>
        </w:rPr>
        <w:t xml:space="preserve"> водозабора в г. Мелеуз Республики Башкортостан</w:t>
      </w:r>
      <w:r w:rsidRPr="003C2EF7">
        <w:rPr>
          <w:rFonts w:ascii="Times New Roman" w:hAnsi="Times New Roman" w:cs="Times New Roman"/>
          <w:kern w:val="24"/>
          <w:sz w:val="24"/>
          <w:szCs w:val="24"/>
        </w:rPr>
        <w:t>»</w:t>
      </w:r>
    </w:p>
    <w:p w14:paraId="1C021463" w14:textId="77777777" w:rsidR="003C2EF7" w:rsidRPr="003C2EF7" w:rsidRDefault="003C2EF7" w:rsidP="003C2EF7">
      <w:pPr>
        <w:ind w:firstLine="709"/>
        <w:jc w:val="center"/>
        <w:rPr>
          <w:rFonts w:ascii="Times New Roman" w:hAnsi="Times New Roman" w:cs="Times New Roman"/>
          <w:kern w:val="24"/>
          <w:sz w:val="24"/>
          <w:szCs w:val="24"/>
        </w:rPr>
      </w:pPr>
    </w:p>
    <w:p w14:paraId="16D4E9C4" w14:textId="77777777" w:rsidR="003C2EF7" w:rsidRPr="003C2EF7" w:rsidRDefault="003C2EF7" w:rsidP="003C2EF7">
      <w:pPr>
        <w:numPr>
          <w:ilvl w:val="0"/>
          <w:numId w:val="12"/>
        </w:numPr>
        <w:spacing w:after="0" w:line="240" w:lineRule="auto"/>
        <w:ind w:left="0"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Основание проведения работ:</w:t>
      </w:r>
    </w:p>
    <w:p w14:paraId="2EDDA245" w14:textId="024AB020" w:rsidR="003C2EF7" w:rsidRPr="003C2EF7" w:rsidRDefault="003C2EF7" w:rsidP="003C2EF7">
      <w:pPr>
        <w:jc w:val="both"/>
        <w:rPr>
          <w:rFonts w:ascii="Times New Roman" w:hAnsi="Times New Roman" w:cs="Times New Roman"/>
          <w:sz w:val="24"/>
          <w:szCs w:val="24"/>
        </w:rPr>
      </w:pPr>
      <w:r w:rsidRPr="003C2EF7">
        <w:rPr>
          <w:rFonts w:ascii="Times New Roman" w:hAnsi="Times New Roman" w:cs="Times New Roman"/>
          <w:bCs/>
          <w:sz w:val="24"/>
          <w:szCs w:val="24"/>
        </w:rPr>
        <w:t xml:space="preserve">           Лицензия на пользование недрами</w:t>
      </w:r>
      <w:r w:rsidRPr="003C2EF7">
        <w:rPr>
          <w:rFonts w:ascii="Times New Roman" w:hAnsi="Times New Roman" w:cs="Times New Roman"/>
          <w:sz w:val="24"/>
          <w:szCs w:val="24"/>
        </w:rPr>
        <w:t xml:space="preserve"> УФА 02153 от 04.12.2015 г. и Дополнение № 1 к лицензии.</w:t>
      </w:r>
    </w:p>
    <w:p w14:paraId="07A6F375" w14:textId="77777777" w:rsidR="003C2EF7" w:rsidRPr="003C2EF7" w:rsidRDefault="003C2EF7" w:rsidP="003C2EF7">
      <w:pPr>
        <w:numPr>
          <w:ilvl w:val="0"/>
          <w:numId w:val="12"/>
        </w:numPr>
        <w:spacing w:after="0" w:line="240" w:lineRule="auto"/>
        <w:ind w:left="0"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Источник финансирования</w:t>
      </w:r>
    </w:p>
    <w:p w14:paraId="03C32968" w14:textId="06536537" w:rsidR="003C2EF7" w:rsidRPr="003C2EF7" w:rsidRDefault="003C2EF7" w:rsidP="003C2EF7">
      <w:pPr>
        <w:jc w:val="both"/>
        <w:rPr>
          <w:rFonts w:ascii="Times New Roman" w:hAnsi="Times New Roman" w:cs="Times New Roman"/>
          <w:sz w:val="24"/>
          <w:szCs w:val="24"/>
        </w:rPr>
      </w:pPr>
      <w:r w:rsidRPr="003C2EF7">
        <w:rPr>
          <w:rFonts w:ascii="Times New Roman" w:hAnsi="Times New Roman" w:cs="Times New Roman"/>
          <w:sz w:val="24"/>
          <w:szCs w:val="24"/>
        </w:rPr>
        <w:t xml:space="preserve">          Средства </w:t>
      </w:r>
      <w:proofErr w:type="spellStart"/>
      <w:r w:rsidRPr="003C2EF7">
        <w:rPr>
          <w:rFonts w:ascii="Times New Roman" w:hAnsi="Times New Roman" w:cs="Times New Roman"/>
          <w:sz w:val="24"/>
          <w:szCs w:val="24"/>
        </w:rPr>
        <w:t>недропользователя</w:t>
      </w:r>
      <w:proofErr w:type="spellEnd"/>
      <w:r w:rsidRPr="003C2EF7">
        <w:rPr>
          <w:rFonts w:ascii="Times New Roman" w:hAnsi="Times New Roman" w:cs="Times New Roman"/>
          <w:sz w:val="24"/>
          <w:szCs w:val="24"/>
        </w:rPr>
        <w:t xml:space="preserve"> ООО «Водоканал»</w:t>
      </w:r>
    </w:p>
    <w:p w14:paraId="711820E1" w14:textId="77777777" w:rsidR="003C2EF7" w:rsidRPr="003C2EF7" w:rsidRDefault="003C2EF7" w:rsidP="003C2EF7">
      <w:pPr>
        <w:pStyle w:val="a7"/>
        <w:spacing w:after="0"/>
        <w:ind w:left="0" w:firstLine="709"/>
        <w:rPr>
          <w:rFonts w:ascii="Times New Roman" w:hAnsi="Times New Roman"/>
          <w:bCs/>
          <w:szCs w:val="24"/>
          <w:u w:val="single"/>
        </w:rPr>
      </w:pPr>
      <w:r w:rsidRPr="003C2EF7">
        <w:rPr>
          <w:rFonts w:ascii="Times New Roman" w:hAnsi="Times New Roman"/>
          <w:bCs/>
          <w:szCs w:val="24"/>
        </w:rPr>
        <w:t xml:space="preserve">3.   </w:t>
      </w:r>
      <w:r w:rsidRPr="003C2EF7">
        <w:rPr>
          <w:rFonts w:ascii="Times New Roman" w:hAnsi="Times New Roman"/>
          <w:bCs/>
          <w:szCs w:val="24"/>
          <w:u w:val="single"/>
        </w:rPr>
        <w:t>Целевое назначение работ</w:t>
      </w:r>
    </w:p>
    <w:p w14:paraId="651CC33F" w14:textId="485E9B31" w:rsidR="003C2EF7" w:rsidRPr="003C2EF7" w:rsidRDefault="003C2EF7" w:rsidP="003C2EF7">
      <w:pPr>
        <w:jc w:val="both"/>
        <w:rPr>
          <w:rFonts w:ascii="Times New Roman" w:hAnsi="Times New Roman" w:cs="Times New Roman"/>
          <w:bCs/>
          <w:sz w:val="24"/>
          <w:szCs w:val="24"/>
        </w:rPr>
      </w:pPr>
      <w:r w:rsidRPr="003C2EF7">
        <w:rPr>
          <w:rFonts w:ascii="Times New Roman" w:hAnsi="Times New Roman" w:cs="Times New Roman"/>
          <w:bCs/>
          <w:color w:val="FF0000"/>
          <w:sz w:val="24"/>
          <w:szCs w:val="24"/>
        </w:rPr>
        <w:t xml:space="preserve">            </w:t>
      </w:r>
      <w:proofErr w:type="spellStart"/>
      <w:r w:rsidRPr="003C2EF7">
        <w:rPr>
          <w:rFonts w:ascii="Times New Roman" w:hAnsi="Times New Roman" w:cs="Times New Roman"/>
          <w:bCs/>
          <w:sz w:val="24"/>
          <w:szCs w:val="24"/>
        </w:rPr>
        <w:t>Доразведка</w:t>
      </w:r>
      <w:proofErr w:type="spellEnd"/>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 xml:space="preserve">с целью </w:t>
      </w:r>
      <w:proofErr w:type="gramStart"/>
      <w:r w:rsidRPr="003C2EF7">
        <w:rPr>
          <w:rFonts w:ascii="Times New Roman" w:hAnsi="Times New Roman" w:cs="Times New Roman"/>
          <w:bCs/>
          <w:sz w:val="24"/>
          <w:szCs w:val="24"/>
        </w:rPr>
        <w:t>переоценки</w:t>
      </w:r>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запасов подземных вод аллювиальных четвертичных отложений долины</w:t>
      </w:r>
      <w:proofErr w:type="gramEnd"/>
      <w:r w:rsidRPr="003C2EF7">
        <w:rPr>
          <w:rFonts w:ascii="Times New Roman" w:hAnsi="Times New Roman" w:cs="Times New Roman"/>
          <w:bCs/>
          <w:sz w:val="24"/>
          <w:szCs w:val="24"/>
        </w:rPr>
        <w:t xml:space="preserve"> р. Белой в объеме заявленной потребности в количестве 20000</w:t>
      </w:r>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м</w:t>
      </w:r>
      <w:r w:rsidRPr="003C2EF7">
        <w:rPr>
          <w:rFonts w:ascii="Times New Roman" w:hAnsi="Times New Roman" w:cs="Times New Roman"/>
          <w:bCs/>
          <w:sz w:val="24"/>
          <w:szCs w:val="24"/>
          <w:vertAlign w:val="superscript"/>
        </w:rPr>
        <w:t>3</w:t>
      </w:r>
      <w:r w:rsidRPr="003C2EF7">
        <w:rPr>
          <w:rFonts w:ascii="Times New Roman" w:hAnsi="Times New Roman" w:cs="Times New Roman"/>
          <w:bCs/>
          <w:sz w:val="24"/>
          <w:szCs w:val="24"/>
        </w:rPr>
        <w:t>/</w:t>
      </w:r>
      <w:proofErr w:type="spellStart"/>
      <w:r w:rsidRPr="003C2EF7">
        <w:rPr>
          <w:rFonts w:ascii="Times New Roman" w:hAnsi="Times New Roman" w:cs="Times New Roman"/>
          <w:bCs/>
          <w:sz w:val="24"/>
          <w:szCs w:val="24"/>
        </w:rPr>
        <w:t>сут</w:t>
      </w:r>
      <w:proofErr w:type="spellEnd"/>
      <w:r w:rsidRPr="003C2EF7">
        <w:rPr>
          <w:rFonts w:ascii="Times New Roman" w:hAnsi="Times New Roman" w:cs="Times New Roman"/>
          <w:bCs/>
          <w:sz w:val="24"/>
          <w:szCs w:val="24"/>
        </w:rPr>
        <w:t xml:space="preserve">  по категории изученности  В.</w:t>
      </w:r>
    </w:p>
    <w:p w14:paraId="1B7B36A2" w14:textId="77777777" w:rsidR="003C2EF7" w:rsidRPr="003C2EF7" w:rsidRDefault="003C2EF7" w:rsidP="003C2EF7">
      <w:pPr>
        <w:numPr>
          <w:ilvl w:val="0"/>
          <w:numId w:val="14"/>
        </w:numPr>
        <w:spacing w:after="0" w:line="240" w:lineRule="auto"/>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Пространственные границы объекта</w:t>
      </w:r>
    </w:p>
    <w:p w14:paraId="4BEBC168" w14:textId="707477B6"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xml:space="preserve">Российская Федерация, Приволжский федеральный округ, Республика Башкортостан, МР </w:t>
      </w:r>
      <w:proofErr w:type="spellStart"/>
      <w:r w:rsidRPr="003C2EF7">
        <w:rPr>
          <w:rFonts w:ascii="Times New Roman" w:hAnsi="Times New Roman" w:cs="Times New Roman"/>
          <w:sz w:val="24"/>
          <w:szCs w:val="24"/>
        </w:rPr>
        <w:t>Мелеузовский</w:t>
      </w:r>
      <w:proofErr w:type="spellEnd"/>
      <w:r w:rsidRPr="003C2EF7">
        <w:rPr>
          <w:rFonts w:ascii="Times New Roman" w:hAnsi="Times New Roman" w:cs="Times New Roman"/>
          <w:sz w:val="24"/>
          <w:szCs w:val="24"/>
        </w:rPr>
        <w:t xml:space="preserve"> район, в 2,5 км южнее г. Мелеуз. Площадь участка недр составляет 0,215 кв. км. Глубина залегания горного отвода 54 м от поверхности земли. </w:t>
      </w:r>
    </w:p>
    <w:p w14:paraId="2E679CCE" w14:textId="77777777" w:rsidR="003C2EF7" w:rsidRPr="003C2EF7" w:rsidRDefault="003C2EF7" w:rsidP="003C2EF7">
      <w:pPr>
        <w:ind w:left="709"/>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5. Основные оценочные параметры</w:t>
      </w:r>
    </w:p>
    <w:p w14:paraId="57F7657F" w14:textId="77777777" w:rsidR="003C2EF7" w:rsidRPr="003C2EF7" w:rsidRDefault="003C2EF7" w:rsidP="003C2EF7">
      <w:pPr>
        <w:numPr>
          <w:ilvl w:val="1"/>
          <w:numId w:val="15"/>
        </w:numPr>
        <w:spacing w:after="0" w:line="240" w:lineRule="auto"/>
        <w:ind w:left="0" w:firstLine="720"/>
        <w:jc w:val="both"/>
        <w:rPr>
          <w:rFonts w:ascii="Times New Roman" w:hAnsi="Times New Roman" w:cs="Times New Roman"/>
          <w:bCs/>
          <w:sz w:val="24"/>
          <w:szCs w:val="24"/>
        </w:rPr>
      </w:pPr>
      <w:r w:rsidRPr="003C2EF7">
        <w:rPr>
          <w:rFonts w:ascii="Times New Roman" w:hAnsi="Times New Roman" w:cs="Times New Roman"/>
          <w:bCs/>
          <w:sz w:val="24"/>
          <w:szCs w:val="24"/>
        </w:rPr>
        <w:t xml:space="preserve"> Обеспечение запасов подземных вод по категории изученности «В»</w:t>
      </w:r>
      <w:r w:rsidRPr="003C2EF7">
        <w:rPr>
          <w:rFonts w:ascii="Times New Roman" w:hAnsi="Times New Roman" w:cs="Times New Roman"/>
          <w:bCs/>
          <w:sz w:val="24"/>
          <w:szCs w:val="24"/>
          <w:vertAlign w:val="subscript"/>
        </w:rPr>
        <w:t xml:space="preserve"> </w:t>
      </w:r>
      <w:r w:rsidRPr="003C2EF7">
        <w:rPr>
          <w:rFonts w:ascii="Times New Roman" w:hAnsi="Times New Roman" w:cs="Times New Roman"/>
          <w:bCs/>
          <w:sz w:val="24"/>
          <w:szCs w:val="24"/>
        </w:rPr>
        <w:t>в объеме – 20000</w:t>
      </w:r>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м</w:t>
      </w:r>
      <w:r w:rsidRPr="003C2EF7">
        <w:rPr>
          <w:rFonts w:ascii="Times New Roman" w:hAnsi="Times New Roman" w:cs="Times New Roman"/>
          <w:bCs/>
          <w:sz w:val="24"/>
          <w:szCs w:val="24"/>
          <w:vertAlign w:val="superscript"/>
        </w:rPr>
        <w:t>3</w:t>
      </w:r>
      <w:r w:rsidRPr="003C2EF7">
        <w:rPr>
          <w:rFonts w:ascii="Times New Roman" w:hAnsi="Times New Roman" w:cs="Times New Roman"/>
          <w:bCs/>
          <w:sz w:val="24"/>
          <w:szCs w:val="24"/>
        </w:rPr>
        <w:t>/</w:t>
      </w:r>
      <w:proofErr w:type="spellStart"/>
      <w:r w:rsidRPr="003C2EF7">
        <w:rPr>
          <w:rFonts w:ascii="Times New Roman" w:hAnsi="Times New Roman" w:cs="Times New Roman"/>
          <w:bCs/>
          <w:sz w:val="24"/>
          <w:szCs w:val="24"/>
        </w:rPr>
        <w:t>сут</w:t>
      </w:r>
      <w:proofErr w:type="spellEnd"/>
      <w:r w:rsidRPr="003C2EF7">
        <w:rPr>
          <w:rFonts w:ascii="Times New Roman" w:hAnsi="Times New Roman" w:cs="Times New Roman"/>
          <w:bCs/>
          <w:sz w:val="24"/>
          <w:szCs w:val="24"/>
        </w:rPr>
        <w:t>.</w:t>
      </w:r>
    </w:p>
    <w:p w14:paraId="48FDB119"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bCs/>
          <w:sz w:val="24"/>
          <w:szCs w:val="24"/>
        </w:rPr>
        <w:t>5.2. Эксплуатируемый водоносный горизонт – водоносный аллювиальный четвертичный горизонт.</w:t>
      </w:r>
    </w:p>
    <w:p w14:paraId="477FDE81"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5.3. Соответствие качества подземных вод требованиям СанПиН 1.2.3685-21 «Гигиенические нормативы и требования к обеспечению безопасности и (или) безвредности для человека факторов среды обитания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
    <w:p w14:paraId="0F87CD36" w14:textId="77777777" w:rsidR="003C2EF7" w:rsidRPr="003C2EF7" w:rsidRDefault="003C2EF7" w:rsidP="003C2EF7">
      <w:pPr>
        <w:ind w:left="709"/>
        <w:jc w:val="both"/>
        <w:rPr>
          <w:rFonts w:ascii="Times New Roman" w:hAnsi="Times New Roman" w:cs="Times New Roman"/>
          <w:sz w:val="24"/>
          <w:szCs w:val="24"/>
        </w:rPr>
      </w:pPr>
      <w:r w:rsidRPr="003C2EF7">
        <w:rPr>
          <w:rFonts w:ascii="Times New Roman" w:hAnsi="Times New Roman" w:cs="Times New Roman"/>
          <w:sz w:val="24"/>
          <w:szCs w:val="24"/>
        </w:rPr>
        <w:t>5.4. Режим эксплуатации скважин – постоянный.</w:t>
      </w:r>
    </w:p>
    <w:p w14:paraId="724E1522" w14:textId="34AD9570" w:rsidR="003C2EF7" w:rsidRPr="003C2EF7" w:rsidRDefault="003C2EF7" w:rsidP="003C2EF7">
      <w:pPr>
        <w:ind w:left="709"/>
        <w:jc w:val="both"/>
        <w:rPr>
          <w:rFonts w:ascii="Times New Roman" w:hAnsi="Times New Roman" w:cs="Times New Roman"/>
          <w:sz w:val="24"/>
          <w:szCs w:val="24"/>
        </w:rPr>
      </w:pPr>
      <w:r w:rsidRPr="003C2EF7">
        <w:rPr>
          <w:rFonts w:ascii="Times New Roman" w:hAnsi="Times New Roman" w:cs="Times New Roman"/>
          <w:sz w:val="24"/>
          <w:szCs w:val="24"/>
        </w:rPr>
        <w:t>5.5. Расчетный срок эксплуатации – 25 лет.</w:t>
      </w:r>
    </w:p>
    <w:p w14:paraId="388DAED7" w14:textId="77777777" w:rsidR="003C2EF7" w:rsidRPr="003C2EF7" w:rsidRDefault="003C2EF7" w:rsidP="003C2EF7">
      <w:pPr>
        <w:ind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rPr>
        <w:t>6</w:t>
      </w:r>
      <w:r w:rsidRPr="003C2EF7">
        <w:rPr>
          <w:rFonts w:ascii="Times New Roman" w:hAnsi="Times New Roman" w:cs="Times New Roman"/>
          <w:bCs/>
          <w:sz w:val="24"/>
          <w:szCs w:val="24"/>
          <w:u w:val="single"/>
        </w:rPr>
        <w:t>. Нормативные документы</w:t>
      </w:r>
    </w:p>
    <w:p w14:paraId="2E7940C1"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6.1. Временное положение о порядке проведения геологоразведочных работ по этапам и стадиям (подземные воды). МПР России, 1998 г.;</w:t>
      </w:r>
    </w:p>
    <w:p w14:paraId="7CB5ECFF"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6.2. Правила охраны подземных водных объектов (утв. Постановлением Правительства Российской Федерации 11.02.2016 г. № 94);</w:t>
      </w:r>
    </w:p>
    <w:p w14:paraId="6A51FE60"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6.3.</w:t>
      </w:r>
      <w:r w:rsidRPr="003C2EF7">
        <w:rPr>
          <w:rFonts w:ascii="Times New Roman" w:hAnsi="Times New Roman"/>
          <w:szCs w:val="24"/>
        </w:rPr>
        <w:t xml:space="preserve"> ГОСТ-Р 53579-2009 «Отчет о геологическом изучении недр…»  (М., 2009).</w:t>
      </w:r>
    </w:p>
    <w:p w14:paraId="66989FEF"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6.4. Требования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(М., 2010).</w:t>
      </w:r>
    </w:p>
    <w:p w14:paraId="083C85B8"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xml:space="preserve"> 6.5. Классификация запасов и прогнозных ресурсов питьевых, технических и минеральных подземных вод М, МПР РФ, </w:t>
      </w:r>
      <w:smartTag w:uri="urn:schemas-microsoft-com:office:smarttags" w:element="metricconverter">
        <w:smartTagPr>
          <w:attr w:name="ProductID" w:val="2007 г"/>
        </w:smartTagPr>
        <w:r w:rsidRPr="003C2EF7">
          <w:rPr>
            <w:rFonts w:ascii="Times New Roman" w:hAnsi="Times New Roman" w:cs="Times New Roman"/>
            <w:sz w:val="24"/>
            <w:szCs w:val="24"/>
          </w:rPr>
          <w:t>2007 г</w:t>
        </w:r>
      </w:smartTag>
      <w:r w:rsidRPr="003C2EF7">
        <w:rPr>
          <w:rFonts w:ascii="Times New Roman" w:hAnsi="Times New Roman" w:cs="Times New Roman"/>
          <w:sz w:val="24"/>
          <w:szCs w:val="24"/>
        </w:rPr>
        <w:t>.</w:t>
      </w:r>
    </w:p>
    <w:p w14:paraId="14E29AEB"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6.6. СанПиН 1.2.3685-21 «Гигиенические нормативы и требования к обеспечению безопасности и (или) безвредности для человека факторов среды обитания.</w:t>
      </w:r>
    </w:p>
    <w:p w14:paraId="545DF041"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lastRenderedPageBreak/>
        <w:t>6.7.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
    <w:p w14:paraId="32D6C102"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6.8. СанПиН 2.1.4.1110-02 «Зоны санитарной охраны источников водоснабжения и водопроводов хозяйственно-питьевого назначения».</w:t>
      </w:r>
    </w:p>
    <w:p w14:paraId="496FBB55" w14:textId="2AAC7267" w:rsidR="003C2EF7" w:rsidRPr="003C2EF7" w:rsidRDefault="003C2EF7" w:rsidP="003C2EF7">
      <w:pPr>
        <w:ind w:firstLine="709"/>
        <w:jc w:val="both"/>
        <w:rPr>
          <w:rFonts w:ascii="Times New Roman" w:hAnsi="Times New Roman" w:cs="Times New Roman"/>
          <w:bCs/>
          <w:sz w:val="24"/>
          <w:szCs w:val="24"/>
        </w:rPr>
      </w:pPr>
      <w:r w:rsidRPr="003C2EF7">
        <w:rPr>
          <w:rFonts w:ascii="Times New Roman" w:hAnsi="Times New Roman" w:cs="Times New Roman"/>
          <w:bCs/>
          <w:sz w:val="24"/>
          <w:szCs w:val="24"/>
        </w:rPr>
        <w:t>7. Основные геологические задачи</w:t>
      </w:r>
    </w:p>
    <w:p w14:paraId="5E72857E" w14:textId="77777777" w:rsidR="003C2EF7" w:rsidRPr="003C2EF7" w:rsidRDefault="003C2EF7" w:rsidP="003C2EF7">
      <w:pPr>
        <w:pStyle w:val="a9"/>
        <w:shd w:val="clear" w:color="auto" w:fill="FFFFFF"/>
        <w:spacing w:before="0" w:beforeAutospacing="0" w:after="0" w:afterAutospacing="0"/>
        <w:ind w:firstLine="709"/>
        <w:jc w:val="both"/>
      </w:pPr>
      <w:r w:rsidRPr="003C2EF7">
        <w:t>7.1. Уточнение и детализация условий формирования запасов (включая количественную оценку их формирования) и основных гидрогеологических параметров;</w:t>
      </w:r>
    </w:p>
    <w:p w14:paraId="6A7815E7"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7.2. Обоснование природной модели месторождения, схемы водозабора и оценка запасов подземных вод.</w:t>
      </w:r>
    </w:p>
    <w:p w14:paraId="1BED24AC"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7.3. Оценка соответствие качества подземных вод требованиям СанПиН 1.2.3685-21 «Гигиенические нормативы и требования к обеспечению безопасности и (или) безвредности для человека факторов среды обитания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
    <w:p w14:paraId="73A4A795"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7.4. Обоснование системы мониторинга месторождения при эксплуатации.</w:t>
      </w:r>
    </w:p>
    <w:p w14:paraId="0EBDFBD0" w14:textId="77777777" w:rsidR="003C2EF7" w:rsidRPr="003C2EF7" w:rsidRDefault="003C2EF7" w:rsidP="003C2EF7">
      <w:pPr>
        <w:ind w:firstLine="709"/>
        <w:jc w:val="both"/>
        <w:rPr>
          <w:rStyle w:val="apple-converted-space"/>
          <w:rFonts w:ascii="Times New Roman" w:hAnsi="Times New Roman" w:cs="Times New Roman"/>
          <w:sz w:val="24"/>
          <w:szCs w:val="24"/>
        </w:rPr>
      </w:pPr>
      <w:r w:rsidRPr="003C2EF7">
        <w:rPr>
          <w:rStyle w:val="apple-converted-space"/>
          <w:rFonts w:ascii="Times New Roman" w:hAnsi="Times New Roman" w:cs="Times New Roman"/>
          <w:sz w:val="24"/>
          <w:szCs w:val="24"/>
        </w:rPr>
        <w:t>7.5. Оценка    возможного воздействия отбора подземных вод на окружающую среду и состояние недр.</w:t>
      </w:r>
    </w:p>
    <w:p w14:paraId="297217A1"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xml:space="preserve">7.6. Разработка проекта на проведение работ по переоценке запасов подземных вод (далее проект ГРР). </w:t>
      </w:r>
    </w:p>
    <w:p w14:paraId="190156C1"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Разработка проекта ГРР в соответствии с правилами, утвержденными приказом Минприроды РФ от 14.06.2016 г. № 352 (далее «проект ГРР»).</w:t>
      </w:r>
    </w:p>
    <w:p w14:paraId="6369E6BA"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Подача проекта ГРР на государственную геологическую экспертизу в ФГКУ «</w:t>
      </w:r>
      <w:proofErr w:type="spellStart"/>
      <w:r w:rsidRPr="003C2EF7">
        <w:rPr>
          <w:rFonts w:ascii="Times New Roman" w:hAnsi="Times New Roman" w:cs="Times New Roman"/>
          <w:sz w:val="24"/>
          <w:szCs w:val="24"/>
        </w:rPr>
        <w:t>Росгеолэкспертиза</w:t>
      </w:r>
      <w:proofErr w:type="spellEnd"/>
      <w:r w:rsidRPr="003C2EF7">
        <w:rPr>
          <w:rFonts w:ascii="Times New Roman" w:hAnsi="Times New Roman" w:cs="Times New Roman"/>
          <w:sz w:val="24"/>
          <w:szCs w:val="24"/>
        </w:rPr>
        <w:t>»; сопровождение экспертизы до получения положительного экспертного заключения на проект ГРР.</w:t>
      </w:r>
    </w:p>
    <w:p w14:paraId="70C56BBF"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Внесение сведений в государственный реестр работ по геологическому изучению недр.</w:t>
      </w:r>
    </w:p>
    <w:p w14:paraId="60C37A17" w14:textId="77777777" w:rsidR="003C2EF7" w:rsidRPr="003C2EF7" w:rsidRDefault="003C2EF7" w:rsidP="003C2EF7">
      <w:pPr>
        <w:ind w:firstLine="709"/>
        <w:jc w:val="both"/>
        <w:rPr>
          <w:rStyle w:val="apple-converted-space"/>
          <w:rFonts w:ascii="Times New Roman" w:hAnsi="Times New Roman" w:cs="Times New Roman"/>
          <w:sz w:val="24"/>
          <w:szCs w:val="24"/>
        </w:rPr>
      </w:pPr>
      <w:r w:rsidRPr="003C2EF7">
        <w:rPr>
          <w:rFonts w:ascii="Times New Roman" w:hAnsi="Times New Roman" w:cs="Times New Roman"/>
          <w:sz w:val="24"/>
          <w:szCs w:val="24"/>
        </w:rPr>
        <w:t>7.7. Разработка отчета по переоценке запасов подземных вод на основании проекта ГРР (далее отчет по ОЗПВ).</w:t>
      </w:r>
    </w:p>
    <w:p w14:paraId="462FC05D"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ОЗПВ на основании проекта ГРР, в том числе проведение опытно-фильтрационных работ на водозаборе и камеральных работ по действующим методикам, разработка отчета по оценке запасов подземных вод в соответствии с требованиями, утвержденными приказом Минприроды РФ от 31.12.2010 г. № 569.</w:t>
      </w:r>
    </w:p>
    <w:p w14:paraId="30F37ADD"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Подача отчета по ОЗПВ на государственную геологическую экспертизу в ФБУ «ГКЗ»; сопровождение экспертизы до получения протокола заседания.</w:t>
      </w:r>
    </w:p>
    <w:p w14:paraId="03D73F0B" w14:textId="3F2178A1" w:rsidR="003C2EF7" w:rsidRPr="003C2EF7" w:rsidRDefault="003C2EF7" w:rsidP="003C2EF7">
      <w:pPr>
        <w:ind w:firstLine="709"/>
        <w:jc w:val="both"/>
        <w:rPr>
          <w:rStyle w:val="apple-converted-space"/>
          <w:rFonts w:ascii="Times New Roman" w:hAnsi="Times New Roman" w:cs="Times New Roman"/>
          <w:sz w:val="24"/>
          <w:szCs w:val="24"/>
        </w:rPr>
      </w:pPr>
      <w:r w:rsidRPr="003C2EF7">
        <w:rPr>
          <w:rFonts w:ascii="Times New Roman" w:hAnsi="Times New Roman" w:cs="Times New Roman"/>
          <w:sz w:val="24"/>
          <w:szCs w:val="24"/>
        </w:rPr>
        <w:t>- Передача документации по ОЗПВ в государственные геологические фонды.</w:t>
      </w:r>
    </w:p>
    <w:p w14:paraId="739A33C7" w14:textId="77777777" w:rsidR="003C2EF7" w:rsidRPr="003C2EF7" w:rsidRDefault="003C2EF7" w:rsidP="003C2EF7">
      <w:pPr>
        <w:ind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rPr>
        <w:t>8</w:t>
      </w:r>
      <w:r w:rsidRPr="003C2EF7">
        <w:rPr>
          <w:rFonts w:ascii="Times New Roman" w:hAnsi="Times New Roman" w:cs="Times New Roman"/>
          <w:bCs/>
          <w:sz w:val="24"/>
          <w:szCs w:val="24"/>
          <w:u w:val="single"/>
        </w:rPr>
        <w:t xml:space="preserve">. Основные методы решения </w:t>
      </w:r>
    </w:p>
    <w:p w14:paraId="7DC14EA1" w14:textId="77777777" w:rsidR="003C2EF7" w:rsidRPr="003C2EF7" w:rsidRDefault="003C2EF7" w:rsidP="003C2EF7">
      <w:pPr>
        <w:pStyle w:val="a9"/>
        <w:shd w:val="clear" w:color="auto" w:fill="FFFFFF"/>
        <w:spacing w:before="0" w:beforeAutospacing="0" w:after="0" w:afterAutospacing="0"/>
        <w:ind w:firstLine="709"/>
        <w:jc w:val="both"/>
      </w:pPr>
      <w:r w:rsidRPr="003C2EF7">
        <w:rPr>
          <w:rStyle w:val="apple-converted-space"/>
        </w:rPr>
        <w:t>8.1. С</w:t>
      </w:r>
      <w:r w:rsidRPr="003C2EF7">
        <w:t>бор, систематизация, изучение и анализ имеющихся по району работ фондовых опубликованных материалов и опыта эксплуатации действующего водозабора;</w:t>
      </w:r>
    </w:p>
    <w:p w14:paraId="7BF261B5" w14:textId="77777777" w:rsidR="003C2EF7" w:rsidRPr="003C2EF7" w:rsidRDefault="003C2EF7" w:rsidP="003C2EF7">
      <w:pPr>
        <w:pStyle w:val="a9"/>
        <w:shd w:val="clear" w:color="auto" w:fill="FFFFFF"/>
        <w:spacing w:before="0" w:beforeAutospacing="0" w:after="0" w:afterAutospacing="0"/>
        <w:ind w:firstLine="709"/>
        <w:jc w:val="both"/>
      </w:pPr>
      <w:r w:rsidRPr="003C2EF7">
        <w:t>8.2. Санитарно-экологическое обследование участка работ:</w:t>
      </w:r>
    </w:p>
    <w:p w14:paraId="1C9B5A43" w14:textId="77777777" w:rsidR="003C2EF7" w:rsidRPr="003C2EF7" w:rsidRDefault="003C2EF7" w:rsidP="003C2EF7">
      <w:pPr>
        <w:pStyle w:val="a9"/>
        <w:shd w:val="clear" w:color="auto" w:fill="FFFFFF"/>
        <w:spacing w:before="0" w:beforeAutospacing="0" w:after="0" w:afterAutospacing="0"/>
        <w:ind w:firstLine="709"/>
        <w:jc w:val="both"/>
      </w:pPr>
      <w:r w:rsidRPr="003C2EF7">
        <w:t>8.3. Опытно-фильтрационные работы;</w:t>
      </w:r>
    </w:p>
    <w:p w14:paraId="0EE27969" w14:textId="77777777" w:rsidR="003C2EF7" w:rsidRPr="003C2EF7" w:rsidRDefault="003C2EF7" w:rsidP="003C2EF7">
      <w:pPr>
        <w:pStyle w:val="a9"/>
        <w:shd w:val="clear" w:color="auto" w:fill="FFFFFF"/>
        <w:spacing w:before="0" w:beforeAutospacing="0" w:after="0" w:afterAutospacing="0"/>
        <w:ind w:firstLine="709"/>
        <w:jc w:val="both"/>
      </w:pPr>
      <w:r w:rsidRPr="003C2EF7">
        <w:t>8.4. Наблюдения за режимом эксплуатации водозабора;</w:t>
      </w:r>
    </w:p>
    <w:p w14:paraId="2158660C" w14:textId="77777777" w:rsidR="003C2EF7" w:rsidRPr="003C2EF7" w:rsidRDefault="003C2EF7" w:rsidP="003C2EF7">
      <w:pPr>
        <w:pStyle w:val="a9"/>
        <w:shd w:val="clear" w:color="auto" w:fill="FFFFFF"/>
        <w:spacing w:before="0" w:beforeAutospacing="0" w:after="0" w:afterAutospacing="0"/>
        <w:ind w:firstLine="709"/>
        <w:jc w:val="both"/>
      </w:pPr>
      <w:r w:rsidRPr="003C2EF7">
        <w:t>8.5. Инспектирование водозабора;</w:t>
      </w:r>
    </w:p>
    <w:p w14:paraId="574F96FA" w14:textId="77777777" w:rsidR="003C2EF7" w:rsidRPr="003C2EF7" w:rsidRDefault="003C2EF7" w:rsidP="003C2EF7">
      <w:pPr>
        <w:pStyle w:val="a9"/>
        <w:shd w:val="clear" w:color="auto" w:fill="FFFFFF"/>
        <w:spacing w:before="0" w:beforeAutospacing="0" w:after="0" w:afterAutospacing="0"/>
        <w:ind w:firstLine="709"/>
        <w:jc w:val="both"/>
      </w:pPr>
      <w:r w:rsidRPr="003C2EF7">
        <w:t>8.6 Гидрохимическое опробование;</w:t>
      </w:r>
    </w:p>
    <w:p w14:paraId="235FCCA3" w14:textId="77777777" w:rsidR="003C2EF7" w:rsidRPr="003C2EF7" w:rsidRDefault="003C2EF7" w:rsidP="003C2EF7">
      <w:pPr>
        <w:pStyle w:val="a9"/>
        <w:shd w:val="clear" w:color="auto" w:fill="FFFFFF"/>
        <w:spacing w:before="0" w:beforeAutospacing="0" w:after="0" w:afterAutospacing="0"/>
        <w:ind w:firstLine="709"/>
        <w:jc w:val="both"/>
      </w:pPr>
      <w:r w:rsidRPr="003C2EF7">
        <w:t>8.7. Лабораторные работы;</w:t>
      </w:r>
    </w:p>
    <w:p w14:paraId="334A6985" w14:textId="021D878B" w:rsidR="003C2EF7" w:rsidRPr="003C2EF7" w:rsidRDefault="003C2EF7" w:rsidP="003C2EF7">
      <w:pPr>
        <w:ind w:firstLine="709"/>
        <w:jc w:val="both"/>
        <w:rPr>
          <w:rStyle w:val="apple-converted-space"/>
          <w:rFonts w:ascii="Times New Roman" w:hAnsi="Times New Roman" w:cs="Times New Roman"/>
          <w:sz w:val="24"/>
          <w:szCs w:val="24"/>
        </w:rPr>
      </w:pPr>
      <w:r w:rsidRPr="003C2EF7">
        <w:rPr>
          <w:rFonts w:ascii="Times New Roman" w:hAnsi="Times New Roman" w:cs="Times New Roman"/>
          <w:sz w:val="24"/>
          <w:szCs w:val="24"/>
        </w:rPr>
        <w:lastRenderedPageBreak/>
        <w:t>8.8. Камеральные работы.</w:t>
      </w:r>
      <w:r w:rsidRPr="003C2EF7">
        <w:rPr>
          <w:rStyle w:val="apple-converted-space"/>
          <w:rFonts w:ascii="Times New Roman" w:hAnsi="Times New Roman" w:cs="Times New Roman"/>
          <w:sz w:val="24"/>
          <w:szCs w:val="24"/>
        </w:rPr>
        <w:t> </w:t>
      </w:r>
    </w:p>
    <w:p w14:paraId="48BED76D" w14:textId="77777777" w:rsidR="003C2EF7" w:rsidRPr="003C2EF7" w:rsidRDefault="003C2EF7" w:rsidP="003C2EF7">
      <w:pPr>
        <w:numPr>
          <w:ilvl w:val="0"/>
          <w:numId w:val="13"/>
        </w:numPr>
        <w:spacing w:after="0" w:line="240" w:lineRule="auto"/>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Ожидаемые результаты работ</w:t>
      </w:r>
    </w:p>
    <w:p w14:paraId="5C5B4EB5" w14:textId="77777777" w:rsidR="003C2EF7" w:rsidRPr="003C2EF7" w:rsidRDefault="003C2EF7" w:rsidP="003C2EF7">
      <w:pPr>
        <w:ind w:firstLine="709"/>
        <w:jc w:val="both"/>
        <w:rPr>
          <w:rFonts w:ascii="Times New Roman" w:hAnsi="Times New Roman" w:cs="Times New Roman"/>
          <w:bCs/>
          <w:sz w:val="24"/>
          <w:szCs w:val="24"/>
        </w:rPr>
      </w:pPr>
      <w:r w:rsidRPr="003C2EF7">
        <w:rPr>
          <w:rFonts w:ascii="Times New Roman" w:hAnsi="Times New Roman" w:cs="Times New Roman"/>
          <w:bCs/>
          <w:sz w:val="24"/>
          <w:szCs w:val="24"/>
        </w:rPr>
        <w:t xml:space="preserve">9.1. По результатам </w:t>
      </w:r>
      <w:proofErr w:type="spellStart"/>
      <w:r w:rsidRPr="003C2EF7">
        <w:rPr>
          <w:rFonts w:ascii="Times New Roman" w:hAnsi="Times New Roman" w:cs="Times New Roman"/>
          <w:bCs/>
          <w:sz w:val="24"/>
          <w:szCs w:val="24"/>
        </w:rPr>
        <w:t>доразведки</w:t>
      </w:r>
      <w:proofErr w:type="spellEnd"/>
      <w:r w:rsidRPr="003C2EF7">
        <w:rPr>
          <w:rFonts w:ascii="Times New Roman" w:hAnsi="Times New Roman" w:cs="Times New Roman"/>
          <w:bCs/>
          <w:sz w:val="24"/>
          <w:szCs w:val="24"/>
        </w:rPr>
        <w:t xml:space="preserve"> подземных вод на </w:t>
      </w:r>
      <w:proofErr w:type="spellStart"/>
      <w:r w:rsidRPr="003C2EF7">
        <w:rPr>
          <w:rFonts w:ascii="Times New Roman" w:hAnsi="Times New Roman" w:cs="Times New Roman"/>
          <w:bCs/>
          <w:sz w:val="24"/>
          <w:szCs w:val="24"/>
        </w:rPr>
        <w:t>Каранском</w:t>
      </w:r>
      <w:proofErr w:type="spellEnd"/>
      <w:r w:rsidRPr="003C2EF7">
        <w:rPr>
          <w:rFonts w:ascii="Times New Roman" w:hAnsi="Times New Roman" w:cs="Times New Roman"/>
          <w:bCs/>
          <w:sz w:val="24"/>
          <w:szCs w:val="24"/>
        </w:rPr>
        <w:t xml:space="preserve"> водозаборе будет выполнена переоценка запасов подземных вод аллювиальных четвертичных отложений в количестве 20000 м</w:t>
      </w:r>
      <w:r w:rsidRPr="003C2EF7">
        <w:rPr>
          <w:rFonts w:ascii="Times New Roman" w:hAnsi="Times New Roman" w:cs="Times New Roman"/>
          <w:bCs/>
          <w:sz w:val="24"/>
          <w:szCs w:val="24"/>
          <w:vertAlign w:val="superscript"/>
        </w:rPr>
        <w:t>3</w:t>
      </w:r>
      <w:r w:rsidRPr="003C2EF7">
        <w:rPr>
          <w:rFonts w:ascii="Times New Roman" w:hAnsi="Times New Roman" w:cs="Times New Roman"/>
          <w:bCs/>
          <w:sz w:val="24"/>
          <w:szCs w:val="24"/>
        </w:rPr>
        <w:t>/</w:t>
      </w:r>
      <w:proofErr w:type="spellStart"/>
      <w:r w:rsidRPr="003C2EF7">
        <w:rPr>
          <w:rFonts w:ascii="Times New Roman" w:hAnsi="Times New Roman" w:cs="Times New Roman"/>
          <w:bCs/>
          <w:sz w:val="24"/>
          <w:szCs w:val="24"/>
        </w:rPr>
        <w:t>сут</w:t>
      </w:r>
      <w:proofErr w:type="spellEnd"/>
      <w:r w:rsidRPr="003C2EF7">
        <w:rPr>
          <w:rFonts w:ascii="Times New Roman" w:hAnsi="Times New Roman" w:cs="Times New Roman"/>
          <w:bCs/>
          <w:sz w:val="24"/>
          <w:szCs w:val="24"/>
        </w:rPr>
        <w:t xml:space="preserve"> по категории В на срок эксплуатации 25 лет.  </w:t>
      </w:r>
    </w:p>
    <w:p w14:paraId="35E754FD" w14:textId="77777777" w:rsidR="003C2EF7" w:rsidRPr="003C2EF7" w:rsidRDefault="003C2EF7" w:rsidP="003C2EF7">
      <w:pPr>
        <w:numPr>
          <w:ilvl w:val="0"/>
          <w:numId w:val="13"/>
        </w:numPr>
        <w:spacing w:after="0" w:line="240" w:lineRule="auto"/>
        <w:ind w:left="0"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u w:val="single"/>
        </w:rPr>
        <w:t>Апробация отчетных материалов</w:t>
      </w:r>
    </w:p>
    <w:p w14:paraId="419F182B" w14:textId="1D24E494" w:rsidR="003C2EF7" w:rsidRPr="003C2EF7" w:rsidRDefault="003C2EF7" w:rsidP="003C2EF7">
      <w:pPr>
        <w:ind w:firstLine="709"/>
        <w:jc w:val="both"/>
        <w:rPr>
          <w:rFonts w:ascii="Times New Roman" w:hAnsi="Times New Roman" w:cs="Times New Roman"/>
          <w:bCs/>
          <w:sz w:val="24"/>
          <w:szCs w:val="24"/>
        </w:rPr>
      </w:pPr>
      <w:r w:rsidRPr="003C2EF7">
        <w:rPr>
          <w:rFonts w:ascii="Times New Roman" w:hAnsi="Times New Roman" w:cs="Times New Roman"/>
          <w:sz w:val="24"/>
          <w:szCs w:val="24"/>
        </w:rPr>
        <w:t xml:space="preserve"> Отчет по </w:t>
      </w:r>
      <w:r w:rsidRPr="003C2EF7">
        <w:rPr>
          <w:rFonts w:ascii="Times New Roman" w:hAnsi="Times New Roman" w:cs="Times New Roman"/>
          <w:kern w:val="24"/>
          <w:sz w:val="24"/>
          <w:szCs w:val="24"/>
        </w:rPr>
        <w:t>объекту: «</w:t>
      </w:r>
      <w:proofErr w:type="spellStart"/>
      <w:r w:rsidRPr="003C2EF7">
        <w:rPr>
          <w:rFonts w:ascii="Times New Roman" w:hAnsi="Times New Roman" w:cs="Times New Roman"/>
          <w:bCs/>
          <w:sz w:val="24"/>
          <w:szCs w:val="24"/>
        </w:rPr>
        <w:t>Доразведка</w:t>
      </w:r>
      <w:proofErr w:type="spellEnd"/>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с целью переоценки</w:t>
      </w:r>
      <w:r w:rsidRPr="003C2EF7">
        <w:rPr>
          <w:rFonts w:ascii="Times New Roman" w:hAnsi="Times New Roman" w:cs="Times New Roman"/>
          <w:bCs/>
          <w:color w:val="FF0000"/>
          <w:sz w:val="24"/>
          <w:szCs w:val="24"/>
        </w:rPr>
        <w:t xml:space="preserve"> </w:t>
      </w:r>
      <w:r w:rsidRPr="003C2EF7">
        <w:rPr>
          <w:rFonts w:ascii="Times New Roman" w:hAnsi="Times New Roman" w:cs="Times New Roman"/>
          <w:bCs/>
          <w:sz w:val="24"/>
          <w:szCs w:val="24"/>
        </w:rPr>
        <w:t xml:space="preserve">запасов подземных вод </w:t>
      </w:r>
      <w:proofErr w:type="spellStart"/>
      <w:r w:rsidRPr="003C2EF7">
        <w:rPr>
          <w:rFonts w:ascii="Times New Roman" w:hAnsi="Times New Roman" w:cs="Times New Roman"/>
          <w:bCs/>
          <w:sz w:val="24"/>
          <w:szCs w:val="24"/>
        </w:rPr>
        <w:t>Каранского</w:t>
      </w:r>
      <w:proofErr w:type="spellEnd"/>
      <w:r w:rsidRPr="003C2EF7">
        <w:rPr>
          <w:rFonts w:ascii="Times New Roman" w:hAnsi="Times New Roman" w:cs="Times New Roman"/>
          <w:bCs/>
          <w:sz w:val="24"/>
          <w:szCs w:val="24"/>
        </w:rPr>
        <w:t xml:space="preserve"> водозабора в г. Мелеуз </w:t>
      </w:r>
      <w:r w:rsidRPr="003C2EF7">
        <w:rPr>
          <w:rFonts w:ascii="Times New Roman" w:hAnsi="Times New Roman" w:cs="Times New Roman"/>
          <w:kern w:val="24"/>
          <w:sz w:val="24"/>
          <w:szCs w:val="24"/>
        </w:rPr>
        <w:t xml:space="preserve">Республики Башкортостан </w:t>
      </w:r>
      <w:r w:rsidRPr="003C2EF7">
        <w:rPr>
          <w:rFonts w:ascii="Times New Roman" w:hAnsi="Times New Roman" w:cs="Times New Roman"/>
          <w:sz w:val="24"/>
          <w:szCs w:val="24"/>
        </w:rPr>
        <w:t xml:space="preserve">представляется на экспертизу в Волго-Уральский филиал ФБУ «ГКЗ». </w:t>
      </w:r>
    </w:p>
    <w:p w14:paraId="0F6F045D" w14:textId="77777777" w:rsidR="003C2EF7" w:rsidRPr="003C2EF7" w:rsidRDefault="003C2EF7" w:rsidP="003C2EF7">
      <w:pPr>
        <w:ind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rPr>
        <w:t>11</w:t>
      </w:r>
      <w:r w:rsidRPr="003C2EF7">
        <w:rPr>
          <w:rFonts w:ascii="Times New Roman" w:hAnsi="Times New Roman" w:cs="Times New Roman"/>
          <w:bCs/>
          <w:sz w:val="24"/>
          <w:szCs w:val="24"/>
          <w:u w:val="single"/>
        </w:rPr>
        <w:t>. Приемка отчетных материалов</w:t>
      </w:r>
    </w:p>
    <w:p w14:paraId="310715FD" w14:textId="77777777" w:rsidR="003C2EF7" w:rsidRPr="003C2EF7" w:rsidRDefault="003C2EF7" w:rsidP="003C2EF7">
      <w:pPr>
        <w:pStyle w:val="a7"/>
        <w:spacing w:after="0"/>
        <w:ind w:left="0" w:firstLine="709"/>
        <w:rPr>
          <w:rFonts w:ascii="Times New Roman" w:hAnsi="Times New Roman"/>
          <w:szCs w:val="24"/>
        </w:rPr>
      </w:pPr>
      <w:r w:rsidRPr="003C2EF7">
        <w:rPr>
          <w:rFonts w:ascii="Times New Roman" w:hAnsi="Times New Roman"/>
          <w:szCs w:val="24"/>
        </w:rPr>
        <w:t>Отчетные материалы по результатам работ представляются ООО «Водоканал».</w:t>
      </w:r>
    </w:p>
    <w:p w14:paraId="77E35935" w14:textId="77777777" w:rsidR="003C2EF7" w:rsidRPr="003C2EF7" w:rsidRDefault="003C2EF7" w:rsidP="003C2EF7">
      <w:pPr>
        <w:pStyle w:val="a7"/>
        <w:spacing w:after="0"/>
        <w:ind w:left="0" w:firstLine="709"/>
        <w:rPr>
          <w:rFonts w:ascii="Times New Roman" w:hAnsi="Times New Roman"/>
          <w:szCs w:val="24"/>
        </w:rPr>
      </w:pPr>
    </w:p>
    <w:p w14:paraId="67E23F56" w14:textId="77777777" w:rsidR="003C2EF7" w:rsidRPr="003C2EF7" w:rsidRDefault="003C2EF7" w:rsidP="003C2EF7">
      <w:pPr>
        <w:pStyle w:val="a7"/>
        <w:spacing w:after="0"/>
        <w:ind w:left="0" w:firstLine="709"/>
        <w:rPr>
          <w:rFonts w:ascii="Times New Roman" w:hAnsi="Times New Roman"/>
          <w:szCs w:val="24"/>
          <w:u w:val="single"/>
        </w:rPr>
      </w:pPr>
      <w:r w:rsidRPr="003C2EF7">
        <w:rPr>
          <w:rFonts w:ascii="Times New Roman" w:hAnsi="Times New Roman"/>
          <w:bCs/>
          <w:szCs w:val="24"/>
        </w:rPr>
        <w:t>12.</w:t>
      </w:r>
      <w:r w:rsidRPr="003C2EF7">
        <w:rPr>
          <w:rFonts w:ascii="Times New Roman" w:hAnsi="Times New Roman"/>
          <w:bCs/>
          <w:szCs w:val="24"/>
          <w:u w:val="single"/>
        </w:rPr>
        <w:t>Рассылка (тиражирование) отчетных материалов.</w:t>
      </w:r>
    </w:p>
    <w:p w14:paraId="6DA4B476"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 xml:space="preserve">Отчетные материалы составляются в 4-х экземплярах на бумажных носителях и в 4 экз. в электронном виде передаются: </w:t>
      </w:r>
    </w:p>
    <w:p w14:paraId="62ABF41F"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 xml:space="preserve">12.1. ООО «Водоканал» </w:t>
      </w:r>
      <w:proofErr w:type="spellStart"/>
      <w:r w:rsidRPr="003C2EF7">
        <w:rPr>
          <w:rFonts w:ascii="Times New Roman" w:hAnsi="Times New Roman"/>
          <w:bCs/>
          <w:szCs w:val="24"/>
        </w:rPr>
        <w:t>г.Мелеуз</w:t>
      </w:r>
      <w:proofErr w:type="spellEnd"/>
      <w:r w:rsidRPr="003C2EF7">
        <w:rPr>
          <w:rFonts w:ascii="Times New Roman" w:hAnsi="Times New Roman"/>
          <w:bCs/>
          <w:szCs w:val="24"/>
        </w:rPr>
        <w:t xml:space="preserve"> РБ</w:t>
      </w:r>
      <w:r w:rsidRPr="003C2EF7">
        <w:rPr>
          <w:rFonts w:ascii="Times New Roman" w:hAnsi="Times New Roman"/>
          <w:szCs w:val="24"/>
        </w:rPr>
        <w:t xml:space="preserve"> </w:t>
      </w:r>
      <w:r w:rsidRPr="003C2EF7">
        <w:rPr>
          <w:rFonts w:ascii="Times New Roman" w:hAnsi="Times New Roman"/>
          <w:bCs/>
          <w:szCs w:val="24"/>
        </w:rPr>
        <w:t xml:space="preserve">- 2 </w:t>
      </w:r>
      <w:proofErr w:type="spellStart"/>
      <w:r w:rsidRPr="003C2EF7">
        <w:rPr>
          <w:rFonts w:ascii="Times New Roman" w:hAnsi="Times New Roman"/>
          <w:bCs/>
          <w:szCs w:val="24"/>
        </w:rPr>
        <w:t>экз</w:t>
      </w:r>
      <w:proofErr w:type="spellEnd"/>
      <w:r w:rsidRPr="003C2EF7">
        <w:rPr>
          <w:rFonts w:ascii="Times New Roman" w:hAnsi="Times New Roman"/>
          <w:bCs/>
          <w:szCs w:val="24"/>
        </w:rPr>
        <w:t>;</w:t>
      </w:r>
    </w:p>
    <w:p w14:paraId="79C140C5" w14:textId="77777777" w:rsidR="003C2EF7" w:rsidRPr="003C2EF7" w:rsidRDefault="003C2EF7" w:rsidP="003C2EF7">
      <w:pPr>
        <w:pStyle w:val="a7"/>
        <w:spacing w:after="0"/>
        <w:ind w:left="0" w:firstLine="709"/>
        <w:rPr>
          <w:rFonts w:ascii="Times New Roman" w:hAnsi="Times New Roman"/>
          <w:bCs/>
          <w:szCs w:val="24"/>
        </w:rPr>
      </w:pPr>
      <w:r w:rsidRPr="003C2EF7">
        <w:rPr>
          <w:rFonts w:ascii="Times New Roman" w:hAnsi="Times New Roman"/>
          <w:bCs/>
          <w:szCs w:val="24"/>
        </w:rPr>
        <w:t xml:space="preserve">12.2. </w:t>
      </w:r>
      <w:proofErr w:type="spellStart"/>
      <w:r w:rsidRPr="003C2EF7">
        <w:rPr>
          <w:rFonts w:ascii="Times New Roman" w:hAnsi="Times New Roman"/>
          <w:bCs/>
          <w:szCs w:val="24"/>
        </w:rPr>
        <w:t>Башкортостанский</w:t>
      </w:r>
      <w:proofErr w:type="spellEnd"/>
      <w:r w:rsidRPr="003C2EF7">
        <w:rPr>
          <w:rFonts w:ascii="Times New Roman" w:hAnsi="Times New Roman"/>
          <w:bCs/>
          <w:szCs w:val="24"/>
        </w:rPr>
        <w:t xml:space="preserve"> филиал «ФГУ ТФГИ по ПФО – 1 </w:t>
      </w:r>
      <w:proofErr w:type="spellStart"/>
      <w:r w:rsidRPr="003C2EF7">
        <w:rPr>
          <w:rFonts w:ascii="Times New Roman" w:hAnsi="Times New Roman"/>
          <w:bCs/>
          <w:szCs w:val="24"/>
        </w:rPr>
        <w:t>экз</w:t>
      </w:r>
      <w:proofErr w:type="spellEnd"/>
      <w:r w:rsidRPr="003C2EF7">
        <w:rPr>
          <w:rFonts w:ascii="Times New Roman" w:hAnsi="Times New Roman"/>
          <w:bCs/>
          <w:szCs w:val="24"/>
        </w:rPr>
        <w:t>;</w:t>
      </w:r>
    </w:p>
    <w:p w14:paraId="4CB51B24" w14:textId="2B61B10C" w:rsidR="003C2EF7" w:rsidRPr="003C2EF7" w:rsidRDefault="003C2EF7" w:rsidP="003C2EF7">
      <w:pPr>
        <w:ind w:firstLine="709"/>
        <w:jc w:val="both"/>
        <w:rPr>
          <w:rFonts w:ascii="Times New Roman" w:hAnsi="Times New Roman" w:cs="Times New Roman"/>
          <w:bCs/>
          <w:sz w:val="24"/>
          <w:szCs w:val="24"/>
        </w:rPr>
      </w:pPr>
      <w:r w:rsidRPr="003C2EF7">
        <w:rPr>
          <w:rFonts w:ascii="Times New Roman" w:hAnsi="Times New Roman" w:cs="Times New Roman"/>
          <w:bCs/>
          <w:sz w:val="24"/>
          <w:szCs w:val="24"/>
        </w:rPr>
        <w:t>12.3. ФГБУ «</w:t>
      </w:r>
      <w:proofErr w:type="spellStart"/>
      <w:r w:rsidRPr="003C2EF7">
        <w:rPr>
          <w:rFonts w:ascii="Times New Roman" w:hAnsi="Times New Roman" w:cs="Times New Roman"/>
          <w:bCs/>
          <w:sz w:val="24"/>
          <w:szCs w:val="24"/>
        </w:rPr>
        <w:t>Росгеолфонд</w:t>
      </w:r>
      <w:proofErr w:type="spellEnd"/>
      <w:r w:rsidRPr="003C2EF7">
        <w:rPr>
          <w:rFonts w:ascii="Times New Roman" w:hAnsi="Times New Roman" w:cs="Times New Roman"/>
          <w:bCs/>
          <w:sz w:val="24"/>
          <w:szCs w:val="24"/>
        </w:rPr>
        <w:t>» – 1 экз.</w:t>
      </w:r>
    </w:p>
    <w:p w14:paraId="5ADF0B25" w14:textId="77777777" w:rsidR="003C2EF7" w:rsidRPr="003C2EF7" w:rsidRDefault="003C2EF7" w:rsidP="003C2EF7">
      <w:pPr>
        <w:ind w:firstLine="709"/>
        <w:jc w:val="both"/>
        <w:rPr>
          <w:rFonts w:ascii="Times New Roman" w:hAnsi="Times New Roman" w:cs="Times New Roman"/>
          <w:bCs/>
          <w:sz w:val="24"/>
          <w:szCs w:val="24"/>
          <w:u w:val="single"/>
        </w:rPr>
      </w:pPr>
      <w:r w:rsidRPr="003C2EF7">
        <w:rPr>
          <w:rFonts w:ascii="Times New Roman" w:hAnsi="Times New Roman" w:cs="Times New Roman"/>
          <w:bCs/>
          <w:sz w:val="24"/>
          <w:szCs w:val="24"/>
        </w:rPr>
        <w:t>13</w:t>
      </w:r>
      <w:r w:rsidRPr="003C2EF7">
        <w:rPr>
          <w:rFonts w:ascii="Times New Roman" w:hAnsi="Times New Roman" w:cs="Times New Roman"/>
          <w:bCs/>
          <w:sz w:val="24"/>
          <w:szCs w:val="24"/>
          <w:u w:val="single"/>
        </w:rPr>
        <w:t>.Сроки выполнения работ:</w:t>
      </w:r>
    </w:p>
    <w:p w14:paraId="39BB66D4" w14:textId="77777777" w:rsidR="003C2EF7" w:rsidRPr="003C2EF7" w:rsidRDefault="003C2EF7" w:rsidP="003C2EF7">
      <w:pPr>
        <w:pStyle w:val="a7"/>
        <w:spacing w:after="0"/>
        <w:ind w:left="0" w:firstLine="0"/>
        <w:rPr>
          <w:rFonts w:ascii="Times New Roman" w:hAnsi="Times New Roman"/>
          <w:bCs/>
          <w:szCs w:val="24"/>
        </w:rPr>
      </w:pPr>
      <w:r w:rsidRPr="003C2EF7">
        <w:rPr>
          <w:rFonts w:ascii="Times New Roman" w:hAnsi="Times New Roman"/>
          <w:bCs/>
          <w:szCs w:val="24"/>
        </w:rPr>
        <w:t>Начало:   с момента заключения договора</w:t>
      </w:r>
    </w:p>
    <w:p w14:paraId="6564AB6E" w14:textId="77777777" w:rsidR="003C2EF7" w:rsidRPr="003C2EF7" w:rsidRDefault="003C2EF7" w:rsidP="003C2EF7">
      <w:pPr>
        <w:jc w:val="both"/>
        <w:rPr>
          <w:rFonts w:ascii="Times New Roman" w:hAnsi="Times New Roman" w:cs="Times New Roman"/>
          <w:sz w:val="24"/>
          <w:szCs w:val="24"/>
        </w:rPr>
      </w:pPr>
      <w:r w:rsidRPr="003C2EF7">
        <w:rPr>
          <w:rFonts w:ascii="Times New Roman" w:hAnsi="Times New Roman" w:cs="Times New Roman"/>
          <w:sz w:val="24"/>
          <w:szCs w:val="24"/>
        </w:rPr>
        <w:t>Окончание: декабрь 2025 г.</w:t>
      </w:r>
    </w:p>
    <w:p w14:paraId="621181B0"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Работа выполняется поэтапно:</w:t>
      </w:r>
    </w:p>
    <w:p w14:paraId="54A917E6"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1. Разработка проекта ГРР</w:t>
      </w:r>
    </w:p>
    <w:p w14:paraId="7606C006"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Подрядчик разрабатывает и оформляет Проект ГРР; затем в течение 5 рабочих дней представляет Проект ГРР на государственную геологическую экспертизу в ФГКУ «</w:t>
      </w:r>
      <w:proofErr w:type="spellStart"/>
      <w:r w:rsidRPr="003C2EF7">
        <w:rPr>
          <w:rFonts w:ascii="Times New Roman" w:hAnsi="Times New Roman" w:cs="Times New Roman"/>
          <w:sz w:val="24"/>
          <w:szCs w:val="24"/>
        </w:rPr>
        <w:t>Росгеолэкспертиза</w:t>
      </w:r>
      <w:proofErr w:type="spellEnd"/>
      <w:r w:rsidRPr="003C2EF7">
        <w:rPr>
          <w:rFonts w:ascii="Times New Roman" w:hAnsi="Times New Roman" w:cs="Times New Roman"/>
          <w:sz w:val="24"/>
          <w:szCs w:val="24"/>
        </w:rPr>
        <w:t>». Подрядчик организует сопровождение Проекта ГРР: а) при проведении его экспертизы в ФГКУ «</w:t>
      </w:r>
      <w:proofErr w:type="spellStart"/>
      <w:r w:rsidRPr="003C2EF7">
        <w:rPr>
          <w:rFonts w:ascii="Times New Roman" w:hAnsi="Times New Roman" w:cs="Times New Roman"/>
          <w:sz w:val="24"/>
          <w:szCs w:val="24"/>
        </w:rPr>
        <w:t>Росгеолэкспертиза</w:t>
      </w:r>
      <w:proofErr w:type="spellEnd"/>
      <w:r w:rsidRPr="003C2EF7">
        <w:rPr>
          <w:rFonts w:ascii="Times New Roman" w:hAnsi="Times New Roman" w:cs="Times New Roman"/>
          <w:sz w:val="24"/>
          <w:szCs w:val="24"/>
        </w:rPr>
        <w:t>»; б) при внесении сведений в государственный реестр работ по геологическому изучению недр.</w:t>
      </w:r>
    </w:p>
    <w:p w14:paraId="7C018E7A"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Данный этап работ считается выполненным при получении следующих документов:</w:t>
      </w:r>
    </w:p>
    <w:p w14:paraId="62C3D887"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Проект ГРР, положительное экспертное заключение ФГКУ «</w:t>
      </w:r>
      <w:proofErr w:type="spellStart"/>
      <w:r w:rsidRPr="003C2EF7">
        <w:rPr>
          <w:rFonts w:ascii="Times New Roman" w:hAnsi="Times New Roman" w:cs="Times New Roman"/>
          <w:sz w:val="24"/>
          <w:szCs w:val="24"/>
        </w:rPr>
        <w:t>Росгеолэкспертиза</w:t>
      </w:r>
      <w:proofErr w:type="spellEnd"/>
      <w:r w:rsidRPr="003C2EF7">
        <w:rPr>
          <w:rFonts w:ascii="Times New Roman" w:hAnsi="Times New Roman" w:cs="Times New Roman"/>
          <w:sz w:val="24"/>
          <w:szCs w:val="24"/>
        </w:rPr>
        <w:t xml:space="preserve">», письмо </w:t>
      </w:r>
      <w:proofErr w:type="spellStart"/>
      <w:r w:rsidRPr="003C2EF7">
        <w:rPr>
          <w:rFonts w:ascii="Times New Roman" w:hAnsi="Times New Roman" w:cs="Times New Roman"/>
          <w:sz w:val="24"/>
          <w:szCs w:val="24"/>
        </w:rPr>
        <w:t>Приволжскнедра</w:t>
      </w:r>
      <w:proofErr w:type="spellEnd"/>
      <w:r w:rsidRPr="003C2EF7">
        <w:rPr>
          <w:rFonts w:ascii="Times New Roman" w:hAnsi="Times New Roman" w:cs="Times New Roman"/>
          <w:sz w:val="24"/>
          <w:szCs w:val="24"/>
        </w:rPr>
        <w:t xml:space="preserve"> о государственной регистрации работ по геологическому изучению недр.</w:t>
      </w:r>
    </w:p>
    <w:p w14:paraId="0E5696C7"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2. Переоценка запасов подземных вод на основании проекта ГРР</w:t>
      </w:r>
    </w:p>
    <w:p w14:paraId="2AE2FAB4"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 xml:space="preserve">Подрядчик разрабатывает отчет по переоценке запасов подземных вод; затем в течение 5 рабочих дней представляет отчет по ОЗПВ. Подрядчик организует </w:t>
      </w:r>
      <w:proofErr w:type="spellStart"/>
      <w:r w:rsidRPr="003C2EF7">
        <w:rPr>
          <w:rFonts w:ascii="Times New Roman" w:hAnsi="Times New Roman" w:cs="Times New Roman"/>
          <w:sz w:val="24"/>
          <w:szCs w:val="24"/>
        </w:rPr>
        <w:t>сопровождени</w:t>
      </w:r>
      <w:proofErr w:type="spellEnd"/>
      <w:r w:rsidRPr="003C2EF7">
        <w:rPr>
          <w:rFonts w:ascii="Times New Roman" w:hAnsi="Times New Roman" w:cs="Times New Roman"/>
          <w:sz w:val="24"/>
          <w:szCs w:val="24"/>
        </w:rPr>
        <w:t xml:space="preserve"> е отчета по ОЗПВ: а) при проведении его экспертизы в ФБУ «ГКЗ»; б) при передаче документации по ОЗПВ в государственные геологические фонды.</w:t>
      </w:r>
    </w:p>
    <w:p w14:paraId="60B89DE3" w14:textId="77777777"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Данный этап работ считается выполненным при получении следующих документов:</w:t>
      </w:r>
    </w:p>
    <w:p w14:paraId="4FDB4DEA" w14:textId="5DD1E470" w:rsidR="003C2EF7" w:rsidRPr="003C2EF7" w:rsidRDefault="003C2EF7" w:rsidP="003C2EF7">
      <w:pPr>
        <w:ind w:firstLine="709"/>
        <w:jc w:val="both"/>
        <w:rPr>
          <w:rFonts w:ascii="Times New Roman" w:hAnsi="Times New Roman" w:cs="Times New Roman"/>
          <w:sz w:val="24"/>
          <w:szCs w:val="24"/>
        </w:rPr>
      </w:pPr>
      <w:r w:rsidRPr="003C2EF7">
        <w:rPr>
          <w:rFonts w:ascii="Times New Roman" w:hAnsi="Times New Roman" w:cs="Times New Roman"/>
          <w:sz w:val="24"/>
          <w:szCs w:val="24"/>
        </w:rPr>
        <w:t>Отчет по ОЗПВ, протокол заседания ФБУ «ГКЗ».</w:t>
      </w:r>
    </w:p>
    <w:p w14:paraId="2B48D9E2" w14:textId="77777777" w:rsidR="003C2EF7" w:rsidRPr="003C2EF7" w:rsidRDefault="003C2EF7" w:rsidP="003C2EF7">
      <w:pPr>
        <w:jc w:val="both"/>
        <w:rPr>
          <w:rFonts w:ascii="Times New Roman" w:hAnsi="Times New Roman" w:cs="Times New Roman"/>
          <w:sz w:val="24"/>
          <w:szCs w:val="24"/>
        </w:rPr>
      </w:pPr>
      <w:r w:rsidRPr="003C2EF7">
        <w:rPr>
          <w:rFonts w:ascii="Times New Roman" w:hAnsi="Times New Roman" w:cs="Times New Roman"/>
          <w:sz w:val="24"/>
          <w:szCs w:val="24"/>
        </w:rPr>
        <w:t xml:space="preserve">             14. Требования к исполнителю</w:t>
      </w:r>
    </w:p>
    <w:p w14:paraId="24DB7EB5" w14:textId="77777777" w:rsidR="003C2EF7" w:rsidRPr="003C2EF7" w:rsidRDefault="003C2EF7" w:rsidP="003C2EF7">
      <w:pPr>
        <w:pStyle w:val="Default"/>
        <w:ind w:firstLine="851"/>
        <w:jc w:val="both"/>
        <w:rPr>
          <w:color w:val="auto"/>
        </w:rPr>
      </w:pPr>
      <w:r w:rsidRPr="003C2EF7">
        <w:rPr>
          <w:color w:val="auto"/>
        </w:rPr>
        <w:t xml:space="preserve">Разработка и согласование проектной документации должны осуществляться при непосредственном участии гидрогеолога. </w:t>
      </w:r>
    </w:p>
    <w:p w14:paraId="1398A3CC" w14:textId="77777777" w:rsidR="003C2EF7" w:rsidRPr="003C2EF7" w:rsidRDefault="003C2EF7" w:rsidP="003C2EF7">
      <w:pPr>
        <w:jc w:val="both"/>
        <w:rPr>
          <w:rFonts w:ascii="Times New Roman" w:hAnsi="Times New Roman" w:cs="Times New Roman"/>
          <w:sz w:val="24"/>
          <w:szCs w:val="24"/>
        </w:rPr>
      </w:pPr>
    </w:p>
    <w:p w14:paraId="6C14D7DA" w14:textId="45B56212" w:rsidR="003C2EF7" w:rsidRPr="003C2EF7" w:rsidRDefault="003C2EF7" w:rsidP="009D0223">
      <w:pPr>
        <w:rPr>
          <w:rFonts w:ascii="Times New Roman" w:eastAsia="Times New Roman" w:hAnsi="Times New Roman" w:cs="Times New Roman"/>
          <w:b/>
          <w:bCs/>
          <w:sz w:val="24"/>
          <w:szCs w:val="24"/>
          <w:lang w:eastAsia="ru-RU"/>
        </w:rPr>
      </w:pPr>
      <w:r w:rsidRPr="003C2EF7">
        <w:rPr>
          <w:rFonts w:ascii="Times New Roman" w:hAnsi="Times New Roman" w:cs="Times New Roman"/>
          <w:b/>
          <w:sz w:val="24"/>
          <w:szCs w:val="24"/>
        </w:rPr>
        <w:t xml:space="preserve">          </w:t>
      </w:r>
      <w:bookmarkStart w:id="2" w:name="_GoBack"/>
      <w:bookmarkEnd w:id="2"/>
    </w:p>
    <w:sectPr w:rsidR="003C2EF7" w:rsidRPr="003C2EF7" w:rsidSect="005D1048">
      <w:pgSz w:w="11906" w:h="16838"/>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0A674C"/>
    <w:lvl w:ilvl="0">
      <w:numFmt w:val="bullet"/>
      <w:lvlText w:val="*"/>
      <w:lvlJc w:val="left"/>
    </w:lvl>
  </w:abstractNum>
  <w:abstractNum w:abstractNumId="1">
    <w:nsid w:val="01CE5A6B"/>
    <w:multiLevelType w:val="hybridMultilevel"/>
    <w:tmpl w:val="8AC8872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02696"/>
    <w:multiLevelType w:val="multilevel"/>
    <w:tmpl w:val="4D24CB76"/>
    <w:lvl w:ilvl="0">
      <w:start w:val="5"/>
      <w:numFmt w:val="decimal"/>
      <w:suff w:val="space"/>
      <w:lvlText w:val="%1."/>
      <w:lvlJc w:val="left"/>
      <w:pPr>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DFA6808"/>
    <w:multiLevelType w:val="hybridMultilevel"/>
    <w:tmpl w:val="B6009EE2"/>
    <w:lvl w:ilvl="0" w:tplc="9656CB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3F6A56"/>
    <w:multiLevelType w:val="hybridMultilevel"/>
    <w:tmpl w:val="704C6E80"/>
    <w:lvl w:ilvl="0" w:tplc="60E6C0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9712F2"/>
    <w:multiLevelType w:val="multilevel"/>
    <w:tmpl w:val="CD629FEE"/>
    <w:lvl w:ilvl="0">
      <w:start w:val="2"/>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5392942"/>
    <w:multiLevelType w:val="multilevel"/>
    <w:tmpl w:val="2BCC8512"/>
    <w:lvl w:ilvl="0">
      <w:start w:val="4"/>
      <w:numFmt w:val="decimal"/>
      <w:lvlText w:val="%1."/>
      <w:lvlJc w:val="left"/>
      <w:pPr>
        <w:tabs>
          <w:tab w:val="num" w:pos="540"/>
        </w:tabs>
        <w:ind w:left="540" w:hanging="540"/>
      </w:pPr>
      <w:rPr>
        <w:rFonts w:cs="Times New Roman" w:hint="default"/>
      </w:rPr>
    </w:lvl>
    <w:lvl w:ilvl="1">
      <w:start w:val="1"/>
      <w:numFmt w:val="decimal"/>
      <w:suff w:val="space"/>
      <w:lvlText w:val="%1.%2."/>
      <w:lvlJc w:val="left"/>
      <w:pPr>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8975381"/>
    <w:multiLevelType w:val="hybridMultilevel"/>
    <w:tmpl w:val="7A940280"/>
    <w:lvl w:ilvl="0" w:tplc="782CD5E0">
      <w:start w:val="9"/>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D47E91"/>
    <w:multiLevelType w:val="multilevel"/>
    <w:tmpl w:val="98EAC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225B9A"/>
    <w:multiLevelType w:val="hybridMultilevel"/>
    <w:tmpl w:val="49B86C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B28BB"/>
    <w:multiLevelType w:val="multilevel"/>
    <w:tmpl w:val="91B0A3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C0940F6"/>
    <w:multiLevelType w:val="multilevel"/>
    <w:tmpl w:val="A41AF1F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C4A77D1"/>
    <w:multiLevelType w:val="multilevel"/>
    <w:tmpl w:val="99DC110C"/>
    <w:lvl w:ilvl="0">
      <w:start w:val="1"/>
      <w:numFmt w:val="decimal"/>
      <w:lvlText w:val="%1."/>
      <w:lvlJc w:val="left"/>
      <w:pPr>
        <w:ind w:left="360" w:hanging="360"/>
      </w:pPr>
      <w:rPr>
        <w:rFonts w:hint="default"/>
        <w:b/>
      </w:rPr>
    </w:lvl>
    <w:lvl w:ilvl="1">
      <w:start w:val="1"/>
      <w:numFmt w:val="decimal"/>
      <w:suff w:val="space"/>
      <w:lvlText w:val="%1.%2."/>
      <w:lvlJc w:val="left"/>
      <w:pPr>
        <w:ind w:left="702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0092BDE"/>
    <w:multiLevelType w:val="hybridMultilevel"/>
    <w:tmpl w:val="23A83CE4"/>
    <w:lvl w:ilvl="0" w:tplc="E28226AE">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A20876CE">
      <w:start w:val="1"/>
      <w:numFmt w:val="decimal"/>
      <w:lvlText w:val="%4."/>
      <w:lvlJc w:val="left"/>
      <w:pPr>
        <w:tabs>
          <w:tab w:val="num" w:pos="2880"/>
        </w:tabs>
        <w:ind w:left="288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92495D"/>
    <w:multiLevelType w:val="hybridMultilevel"/>
    <w:tmpl w:val="429006FE"/>
    <w:lvl w:ilvl="0" w:tplc="F3A6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6"/>
  </w:num>
  <w:num w:numId="4">
    <w:abstractNumId w:val="2"/>
  </w:num>
  <w:num w:numId="5">
    <w:abstractNumId w:val="7"/>
  </w:num>
  <w:num w:numId="6">
    <w:abstractNumId w:val="12"/>
  </w:num>
  <w:num w:numId="7">
    <w:abstractNumId w:val="8"/>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9"/>
  </w:num>
  <w:num w:numId="11">
    <w:abstractNumId w:val="1"/>
  </w:num>
  <w:num w:numId="12">
    <w:abstractNumId w:val="14"/>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E7"/>
    <w:rsid w:val="00170B1C"/>
    <w:rsid w:val="001D2AAB"/>
    <w:rsid w:val="001D3295"/>
    <w:rsid w:val="00243CE0"/>
    <w:rsid w:val="00267CC1"/>
    <w:rsid w:val="002B347F"/>
    <w:rsid w:val="0035218F"/>
    <w:rsid w:val="00367150"/>
    <w:rsid w:val="00384712"/>
    <w:rsid w:val="003C2EF7"/>
    <w:rsid w:val="003E2A4F"/>
    <w:rsid w:val="004E65B9"/>
    <w:rsid w:val="004F7461"/>
    <w:rsid w:val="005F01F3"/>
    <w:rsid w:val="0066707C"/>
    <w:rsid w:val="00682420"/>
    <w:rsid w:val="006B11CF"/>
    <w:rsid w:val="006F7D56"/>
    <w:rsid w:val="007C2893"/>
    <w:rsid w:val="00824039"/>
    <w:rsid w:val="00825CE4"/>
    <w:rsid w:val="008C0B2E"/>
    <w:rsid w:val="00987DE7"/>
    <w:rsid w:val="009D0223"/>
    <w:rsid w:val="00A502BB"/>
    <w:rsid w:val="00A9733A"/>
    <w:rsid w:val="00AB2058"/>
    <w:rsid w:val="00AF64D6"/>
    <w:rsid w:val="00B93CEC"/>
    <w:rsid w:val="00BE7AE3"/>
    <w:rsid w:val="00C115BF"/>
    <w:rsid w:val="00C33237"/>
    <w:rsid w:val="00C36B8B"/>
    <w:rsid w:val="00D4098E"/>
    <w:rsid w:val="00D72F76"/>
    <w:rsid w:val="00DA314F"/>
    <w:rsid w:val="00DC6C07"/>
    <w:rsid w:val="00DD0762"/>
    <w:rsid w:val="00EB07CD"/>
    <w:rsid w:val="00EB5AA2"/>
    <w:rsid w:val="00EE7CCA"/>
    <w:rsid w:val="00EF574B"/>
    <w:rsid w:val="00F141F8"/>
    <w:rsid w:val="00F9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8D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7CD"/>
    <w:pPr>
      <w:ind w:left="720"/>
      <w:contextualSpacing/>
    </w:pPr>
  </w:style>
  <w:style w:type="character" w:styleId="a4">
    <w:name w:val="Hyperlink"/>
    <w:basedOn w:val="a0"/>
    <w:uiPriority w:val="99"/>
    <w:unhideWhenUsed/>
    <w:rsid w:val="00C33237"/>
    <w:rPr>
      <w:color w:val="0563C1" w:themeColor="hyperlink"/>
      <w:u w:val="single"/>
    </w:rPr>
  </w:style>
  <w:style w:type="paragraph" w:styleId="a5">
    <w:name w:val="Balloon Text"/>
    <w:basedOn w:val="a"/>
    <w:link w:val="a6"/>
    <w:uiPriority w:val="99"/>
    <w:semiHidden/>
    <w:unhideWhenUsed/>
    <w:rsid w:val="004F74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7461"/>
    <w:rPr>
      <w:rFonts w:ascii="Segoe UI" w:hAnsi="Segoe UI" w:cs="Segoe UI"/>
      <w:sz w:val="18"/>
      <w:szCs w:val="18"/>
    </w:rPr>
  </w:style>
  <w:style w:type="paragraph" w:styleId="a7">
    <w:name w:val="Body Text Indent"/>
    <w:basedOn w:val="a"/>
    <w:link w:val="a8"/>
    <w:rsid w:val="003C2EF7"/>
    <w:pPr>
      <w:spacing w:after="120" w:line="240" w:lineRule="auto"/>
      <w:ind w:left="283" w:firstLine="567"/>
      <w:jc w:val="both"/>
    </w:pPr>
    <w:rPr>
      <w:rFonts w:ascii="Times New Roman CYR" w:eastAsia="Times New Roman" w:hAnsi="Times New Roman CYR" w:cs="Times New Roman"/>
      <w:kern w:val="24"/>
      <w:sz w:val="24"/>
      <w:szCs w:val="20"/>
      <w:lang w:eastAsia="ru-RU"/>
    </w:rPr>
  </w:style>
  <w:style w:type="character" w:customStyle="1" w:styleId="a8">
    <w:name w:val="Основной текст с отступом Знак"/>
    <w:basedOn w:val="a0"/>
    <w:link w:val="a7"/>
    <w:rsid w:val="003C2EF7"/>
    <w:rPr>
      <w:rFonts w:ascii="Times New Roman CYR" w:eastAsia="Times New Roman" w:hAnsi="Times New Roman CYR" w:cs="Times New Roman"/>
      <w:kern w:val="24"/>
      <w:sz w:val="24"/>
      <w:szCs w:val="20"/>
      <w:lang w:eastAsia="ru-RU"/>
    </w:rPr>
  </w:style>
  <w:style w:type="paragraph" w:customStyle="1" w:styleId="a9">
    <w:basedOn w:val="a"/>
    <w:next w:val="aa"/>
    <w:rsid w:val="003C2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EF7"/>
  </w:style>
  <w:style w:type="paragraph" w:customStyle="1" w:styleId="Default">
    <w:name w:val="Default"/>
    <w:rsid w:val="003C2E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semiHidden/>
    <w:unhideWhenUsed/>
    <w:rsid w:val="003C2E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7CD"/>
    <w:pPr>
      <w:ind w:left="720"/>
      <w:contextualSpacing/>
    </w:pPr>
  </w:style>
  <w:style w:type="character" w:styleId="a4">
    <w:name w:val="Hyperlink"/>
    <w:basedOn w:val="a0"/>
    <w:uiPriority w:val="99"/>
    <w:unhideWhenUsed/>
    <w:rsid w:val="00C33237"/>
    <w:rPr>
      <w:color w:val="0563C1" w:themeColor="hyperlink"/>
      <w:u w:val="single"/>
    </w:rPr>
  </w:style>
  <w:style w:type="paragraph" w:styleId="a5">
    <w:name w:val="Balloon Text"/>
    <w:basedOn w:val="a"/>
    <w:link w:val="a6"/>
    <w:uiPriority w:val="99"/>
    <w:semiHidden/>
    <w:unhideWhenUsed/>
    <w:rsid w:val="004F74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7461"/>
    <w:rPr>
      <w:rFonts w:ascii="Segoe UI" w:hAnsi="Segoe UI" w:cs="Segoe UI"/>
      <w:sz w:val="18"/>
      <w:szCs w:val="18"/>
    </w:rPr>
  </w:style>
  <w:style w:type="paragraph" w:styleId="a7">
    <w:name w:val="Body Text Indent"/>
    <w:basedOn w:val="a"/>
    <w:link w:val="a8"/>
    <w:rsid w:val="003C2EF7"/>
    <w:pPr>
      <w:spacing w:after="120" w:line="240" w:lineRule="auto"/>
      <w:ind w:left="283" w:firstLine="567"/>
      <w:jc w:val="both"/>
    </w:pPr>
    <w:rPr>
      <w:rFonts w:ascii="Times New Roman CYR" w:eastAsia="Times New Roman" w:hAnsi="Times New Roman CYR" w:cs="Times New Roman"/>
      <w:kern w:val="24"/>
      <w:sz w:val="24"/>
      <w:szCs w:val="20"/>
      <w:lang w:eastAsia="ru-RU"/>
    </w:rPr>
  </w:style>
  <w:style w:type="character" w:customStyle="1" w:styleId="a8">
    <w:name w:val="Основной текст с отступом Знак"/>
    <w:basedOn w:val="a0"/>
    <w:link w:val="a7"/>
    <w:rsid w:val="003C2EF7"/>
    <w:rPr>
      <w:rFonts w:ascii="Times New Roman CYR" w:eastAsia="Times New Roman" w:hAnsi="Times New Roman CYR" w:cs="Times New Roman"/>
      <w:kern w:val="24"/>
      <w:sz w:val="24"/>
      <w:szCs w:val="20"/>
      <w:lang w:eastAsia="ru-RU"/>
    </w:rPr>
  </w:style>
  <w:style w:type="paragraph" w:customStyle="1" w:styleId="a9">
    <w:basedOn w:val="a"/>
    <w:next w:val="aa"/>
    <w:rsid w:val="003C2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EF7"/>
  </w:style>
  <w:style w:type="paragraph" w:customStyle="1" w:styleId="Default">
    <w:name w:val="Default"/>
    <w:rsid w:val="003C2E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semiHidden/>
    <w:unhideWhenUsed/>
    <w:rsid w:val="003C2E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dam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3771</Words>
  <Characters>21499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 Bratuha</dc:creator>
  <cp:lastModifiedBy>PEB</cp:lastModifiedBy>
  <cp:revision>14</cp:revision>
  <cp:lastPrinted>2023-08-01T10:56:00Z</cp:lastPrinted>
  <dcterms:created xsi:type="dcterms:W3CDTF">2023-07-31T10:16:00Z</dcterms:created>
  <dcterms:modified xsi:type="dcterms:W3CDTF">2023-08-03T10:46:00Z</dcterms:modified>
</cp:coreProperties>
</file>