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Pr="005A2429" w:rsidRDefault="009635B8" w:rsidP="009635B8">
      <w:pPr>
        <w:ind w:firstLine="540"/>
        <w:jc w:val="center"/>
        <w:rPr>
          <w:sz w:val="24"/>
          <w:szCs w:val="24"/>
        </w:rPr>
      </w:pPr>
      <w:r w:rsidRPr="005A2429"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Pr="005A2429" w:rsidRDefault="009635B8" w:rsidP="0003463A">
      <w:pPr>
        <w:ind w:firstLine="540"/>
        <w:rPr>
          <w:sz w:val="24"/>
          <w:szCs w:val="24"/>
        </w:rPr>
      </w:pPr>
    </w:p>
    <w:p w:rsidR="009635B8" w:rsidRPr="005A2429" w:rsidRDefault="009635B8" w:rsidP="009635B8">
      <w:pPr>
        <w:jc w:val="both"/>
        <w:rPr>
          <w:b/>
          <w:bCs/>
          <w:sz w:val="24"/>
          <w:szCs w:val="24"/>
        </w:rPr>
      </w:pPr>
    </w:p>
    <w:p w:rsidR="009635B8" w:rsidRPr="005A2429" w:rsidRDefault="009635B8" w:rsidP="009635B8">
      <w:pPr>
        <w:jc w:val="both"/>
        <w:rPr>
          <w:b/>
          <w:sz w:val="24"/>
          <w:szCs w:val="24"/>
        </w:rPr>
      </w:pPr>
      <w:r w:rsidRPr="005A2429">
        <w:rPr>
          <w:b/>
          <w:bCs/>
          <w:sz w:val="24"/>
          <w:szCs w:val="24"/>
        </w:rPr>
        <w:t>Заказчик:</w:t>
      </w:r>
      <w:r w:rsidRPr="005A2429">
        <w:rPr>
          <w:b/>
          <w:sz w:val="24"/>
          <w:szCs w:val="24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5A2429" w:rsidRDefault="009635B8" w:rsidP="009635B8">
      <w:pPr>
        <w:jc w:val="both"/>
        <w:rPr>
          <w:sz w:val="24"/>
          <w:szCs w:val="24"/>
        </w:rPr>
      </w:pPr>
      <w:r w:rsidRPr="005A2429">
        <w:rPr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5A2429">
          <w:rPr>
            <w:sz w:val="24"/>
            <w:szCs w:val="24"/>
          </w:rPr>
          <w:t>634050, г</w:t>
        </w:r>
      </w:smartTag>
      <w:r w:rsidRPr="005A2429">
        <w:rPr>
          <w:sz w:val="24"/>
          <w:szCs w:val="24"/>
        </w:rPr>
        <w:t xml:space="preserve">. Томск, пр. Ленина, 36. Тел. (382-2) </w:t>
      </w:r>
      <w:r w:rsidR="008F5D80" w:rsidRPr="005A2429">
        <w:rPr>
          <w:sz w:val="24"/>
          <w:szCs w:val="24"/>
        </w:rPr>
        <w:t>785-275</w:t>
      </w:r>
    </w:p>
    <w:p w:rsidR="009635B8" w:rsidRPr="005A2429" w:rsidRDefault="009635B8" w:rsidP="009635B8">
      <w:pPr>
        <w:jc w:val="both"/>
        <w:rPr>
          <w:sz w:val="24"/>
          <w:szCs w:val="24"/>
        </w:rPr>
      </w:pPr>
      <w:r w:rsidRPr="005A2429">
        <w:rPr>
          <w:sz w:val="24"/>
          <w:szCs w:val="24"/>
        </w:rPr>
        <w:t xml:space="preserve">Адрес электронной почты: </w:t>
      </w:r>
      <w:hyperlink r:id="rId9" w:history="1">
        <w:r w:rsidRPr="005A2429">
          <w:rPr>
            <w:rStyle w:val="ad"/>
            <w:sz w:val="24"/>
            <w:szCs w:val="24"/>
            <w:lang w:val="en-US"/>
          </w:rPr>
          <w:t>lawyers</w:t>
        </w:r>
        <w:r w:rsidRPr="005A2429">
          <w:rPr>
            <w:rStyle w:val="ad"/>
            <w:sz w:val="24"/>
            <w:szCs w:val="24"/>
          </w:rPr>
          <w:t>@</w:t>
        </w:r>
        <w:r w:rsidRPr="005A2429">
          <w:rPr>
            <w:rStyle w:val="ad"/>
            <w:sz w:val="24"/>
            <w:szCs w:val="24"/>
            <w:lang w:val="en-US"/>
          </w:rPr>
          <w:t>mail</w:t>
        </w:r>
        <w:r w:rsidRPr="005A2429">
          <w:rPr>
            <w:rStyle w:val="ad"/>
            <w:sz w:val="24"/>
            <w:szCs w:val="24"/>
          </w:rPr>
          <w:t>.</w:t>
        </w:r>
        <w:proofErr w:type="spellStart"/>
        <w:r w:rsidRPr="005A2429">
          <w:rPr>
            <w:rStyle w:val="ad"/>
            <w:sz w:val="24"/>
            <w:szCs w:val="24"/>
            <w:lang w:val="en-US"/>
          </w:rPr>
          <w:t>tsu</w:t>
        </w:r>
        <w:proofErr w:type="spellEnd"/>
        <w:r w:rsidRPr="005A2429">
          <w:rPr>
            <w:rStyle w:val="ad"/>
            <w:sz w:val="24"/>
            <w:szCs w:val="24"/>
          </w:rPr>
          <w:t>.</w:t>
        </w:r>
        <w:proofErr w:type="spellStart"/>
        <w:r w:rsidRPr="005A2429">
          <w:rPr>
            <w:rStyle w:val="ad"/>
            <w:sz w:val="24"/>
            <w:szCs w:val="24"/>
            <w:lang w:val="en-US"/>
          </w:rPr>
          <w:t>ru</w:t>
        </w:r>
        <w:proofErr w:type="spellEnd"/>
      </w:hyperlink>
    </w:p>
    <w:p w:rsidR="009635B8" w:rsidRPr="005A2429" w:rsidRDefault="009635B8" w:rsidP="009635B8">
      <w:pPr>
        <w:jc w:val="both"/>
        <w:rPr>
          <w:sz w:val="24"/>
          <w:szCs w:val="24"/>
        </w:rPr>
      </w:pPr>
      <w:r w:rsidRPr="005A2429">
        <w:rPr>
          <w:sz w:val="24"/>
          <w:szCs w:val="24"/>
        </w:rPr>
        <w:t xml:space="preserve">Контактное лицо: </w:t>
      </w:r>
      <w:r w:rsidR="00E80A8B" w:rsidRPr="005A2429">
        <w:rPr>
          <w:sz w:val="24"/>
          <w:szCs w:val="24"/>
        </w:rPr>
        <w:t>Кузьмин Сергей Викторович</w:t>
      </w:r>
    </w:p>
    <w:p w:rsidR="009635B8" w:rsidRPr="005A2429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Pr="005A2429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Pr="005A2429" w:rsidRDefault="009635B8" w:rsidP="0003463A">
      <w:pPr>
        <w:ind w:firstLine="540"/>
        <w:jc w:val="both"/>
        <w:rPr>
          <w:sz w:val="24"/>
          <w:szCs w:val="24"/>
        </w:rPr>
      </w:pPr>
      <w:r w:rsidRPr="005A2429"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Pr="005A2429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Pr="005A2429" w:rsidRDefault="0003463A" w:rsidP="0003463A">
      <w:pPr>
        <w:ind w:firstLine="540"/>
        <w:jc w:val="both"/>
        <w:rPr>
          <w:sz w:val="24"/>
          <w:szCs w:val="24"/>
        </w:rPr>
      </w:pPr>
      <w:r w:rsidRPr="005A2429">
        <w:rPr>
          <w:sz w:val="24"/>
          <w:szCs w:val="24"/>
        </w:rPr>
        <w:t xml:space="preserve">1. Принимаются предложения о цене </w:t>
      </w:r>
      <w:r w:rsidR="00B825F0" w:rsidRPr="005A2429">
        <w:rPr>
          <w:sz w:val="24"/>
          <w:szCs w:val="24"/>
        </w:rPr>
        <w:t>Услуг</w:t>
      </w:r>
      <w:r w:rsidR="009635B8" w:rsidRPr="005A2429">
        <w:rPr>
          <w:sz w:val="24"/>
          <w:szCs w:val="24"/>
        </w:rPr>
        <w:t>, указанн</w:t>
      </w:r>
      <w:r w:rsidR="00B46F7A" w:rsidRPr="005A2429">
        <w:rPr>
          <w:sz w:val="24"/>
          <w:szCs w:val="24"/>
        </w:rPr>
        <w:t>ых</w:t>
      </w:r>
      <w:r w:rsidR="009635B8" w:rsidRPr="005A2429">
        <w:rPr>
          <w:sz w:val="24"/>
          <w:szCs w:val="24"/>
        </w:rPr>
        <w:t xml:space="preserve"> в «</w:t>
      </w:r>
      <w:r w:rsidR="00B46F7A" w:rsidRPr="005A2429">
        <w:rPr>
          <w:sz w:val="24"/>
          <w:szCs w:val="24"/>
        </w:rPr>
        <w:t>Техническом задании</w:t>
      </w:r>
      <w:r w:rsidR="009635B8" w:rsidRPr="005A2429">
        <w:rPr>
          <w:sz w:val="24"/>
          <w:szCs w:val="24"/>
        </w:rPr>
        <w:t>»</w:t>
      </w:r>
      <w:r w:rsidRPr="005A2429">
        <w:rPr>
          <w:sz w:val="24"/>
          <w:szCs w:val="24"/>
        </w:rPr>
        <w:t xml:space="preserve">, цену необходимо указать </w:t>
      </w:r>
      <w:r w:rsidR="00C15DA0" w:rsidRPr="005A2429">
        <w:rPr>
          <w:sz w:val="24"/>
          <w:szCs w:val="24"/>
        </w:rPr>
        <w:t>в графе «Предложение о цене</w:t>
      </w:r>
      <w:r w:rsidR="00B46F7A" w:rsidRPr="005A2429">
        <w:rPr>
          <w:sz w:val="24"/>
          <w:szCs w:val="24"/>
        </w:rPr>
        <w:t xml:space="preserve"> </w:t>
      </w:r>
      <w:r w:rsidR="00B825F0" w:rsidRPr="005A2429">
        <w:rPr>
          <w:sz w:val="24"/>
          <w:szCs w:val="24"/>
        </w:rPr>
        <w:t>услуг</w:t>
      </w:r>
      <w:r w:rsidR="00C15DA0" w:rsidRPr="005A2429">
        <w:rPr>
          <w:sz w:val="24"/>
          <w:szCs w:val="24"/>
        </w:rPr>
        <w:t>»</w:t>
      </w:r>
      <w:r w:rsidRPr="005A2429">
        <w:rPr>
          <w:sz w:val="24"/>
          <w:szCs w:val="24"/>
        </w:rPr>
        <w:t>.</w:t>
      </w:r>
    </w:p>
    <w:p w:rsidR="006F6997" w:rsidRPr="005A2429" w:rsidRDefault="0003463A" w:rsidP="0003463A">
      <w:pPr>
        <w:ind w:firstLine="540"/>
        <w:jc w:val="both"/>
        <w:rPr>
          <w:sz w:val="24"/>
          <w:szCs w:val="24"/>
        </w:rPr>
      </w:pPr>
      <w:r w:rsidRPr="005A2429">
        <w:rPr>
          <w:sz w:val="24"/>
          <w:szCs w:val="24"/>
        </w:rPr>
        <w:t>2. Необходимо заполнить</w:t>
      </w:r>
      <w:r w:rsidR="009635B8" w:rsidRPr="005A2429">
        <w:rPr>
          <w:sz w:val="24"/>
          <w:szCs w:val="24"/>
        </w:rPr>
        <w:t xml:space="preserve"> и приложить</w:t>
      </w:r>
      <w:r w:rsidRPr="005A2429">
        <w:rPr>
          <w:sz w:val="24"/>
          <w:szCs w:val="24"/>
        </w:rPr>
        <w:t xml:space="preserve"> карточку участника</w:t>
      </w:r>
      <w:r w:rsidR="00B46F7A" w:rsidRPr="005A2429">
        <w:rPr>
          <w:sz w:val="24"/>
          <w:szCs w:val="24"/>
        </w:rPr>
        <w:t xml:space="preserve"> </w:t>
      </w:r>
      <w:r w:rsidRPr="005A2429">
        <w:rPr>
          <w:sz w:val="24"/>
          <w:szCs w:val="24"/>
        </w:rPr>
        <w:t>и проект договора (приложены в разделе "документы закупки").</w:t>
      </w:r>
      <w:r w:rsidR="009635B8" w:rsidRPr="005A2429">
        <w:rPr>
          <w:sz w:val="24"/>
          <w:szCs w:val="24"/>
        </w:rPr>
        <w:t xml:space="preserve"> </w:t>
      </w:r>
    </w:p>
    <w:p w:rsidR="009635B8" w:rsidRPr="005A2429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5A2429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5A2429">
        <w:rPr>
          <w:color w:val="FF0000"/>
          <w:sz w:val="24"/>
          <w:szCs w:val="24"/>
        </w:rPr>
        <w:t>doc</w:t>
      </w:r>
      <w:proofErr w:type="spellEnd"/>
      <w:r w:rsidRPr="005A2429">
        <w:rPr>
          <w:color w:val="FF0000"/>
          <w:sz w:val="24"/>
          <w:szCs w:val="24"/>
        </w:rPr>
        <w:t xml:space="preserve"> или .</w:t>
      </w:r>
      <w:proofErr w:type="spellStart"/>
      <w:r w:rsidRPr="005A2429">
        <w:rPr>
          <w:color w:val="FF0000"/>
          <w:sz w:val="24"/>
          <w:szCs w:val="24"/>
        </w:rPr>
        <w:t>docx</w:t>
      </w:r>
      <w:proofErr w:type="spellEnd"/>
    </w:p>
    <w:p w:rsidR="00B46F7A" w:rsidRPr="005A2429" w:rsidRDefault="00B46F7A" w:rsidP="0003463A">
      <w:pPr>
        <w:ind w:firstLine="540"/>
        <w:jc w:val="both"/>
        <w:rPr>
          <w:color w:val="FF0000"/>
          <w:sz w:val="24"/>
          <w:szCs w:val="24"/>
        </w:rPr>
      </w:pPr>
    </w:p>
    <w:p w:rsidR="008D457D" w:rsidRPr="00E23059" w:rsidRDefault="008D457D" w:rsidP="008D457D">
      <w:pPr>
        <w:pStyle w:val="12"/>
        <w:spacing w:after="0"/>
        <w:jc w:val="center"/>
        <w:rPr>
          <w:bCs/>
          <w:spacing w:val="-2"/>
          <w:sz w:val="20"/>
          <w:szCs w:val="20"/>
        </w:rPr>
      </w:pPr>
      <w:r w:rsidRPr="00E23059">
        <w:rPr>
          <w:bCs/>
          <w:spacing w:val="-2"/>
          <w:sz w:val="20"/>
          <w:szCs w:val="20"/>
        </w:rPr>
        <w:t>ТЕХНИЧЕСКОЕ ЗАДАНИЕ</w:t>
      </w:r>
    </w:p>
    <w:p w:rsidR="008D457D" w:rsidRPr="00E23059" w:rsidRDefault="008D457D" w:rsidP="008D457D">
      <w:pPr>
        <w:pStyle w:val="12"/>
        <w:spacing w:after="0"/>
        <w:jc w:val="center"/>
        <w:rPr>
          <w:sz w:val="20"/>
          <w:szCs w:val="20"/>
        </w:rPr>
      </w:pPr>
      <w:r w:rsidRPr="00E23059">
        <w:rPr>
          <w:spacing w:val="-1"/>
          <w:sz w:val="20"/>
          <w:szCs w:val="20"/>
        </w:rPr>
        <w:t xml:space="preserve">на разработку </w:t>
      </w:r>
      <w:proofErr w:type="gramStart"/>
      <w:r w:rsidRPr="00E23059">
        <w:rPr>
          <w:spacing w:val="-1"/>
          <w:sz w:val="20"/>
          <w:szCs w:val="20"/>
        </w:rPr>
        <w:t>дизайн-проекта</w:t>
      </w:r>
      <w:proofErr w:type="gramEnd"/>
      <w:r w:rsidRPr="00E23059">
        <w:rPr>
          <w:spacing w:val="-1"/>
          <w:sz w:val="20"/>
          <w:szCs w:val="20"/>
        </w:rPr>
        <w:t xml:space="preserve"> </w:t>
      </w:r>
      <w:r w:rsidRPr="00E23059">
        <w:rPr>
          <w:sz w:val="20"/>
          <w:szCs w:val="20"/>
        </w:rPr>
        <w:t>приспособления помещений столярной мастерской по пр.</w:t>
      </w:r>
      <w:r w:rsidRPr="00E23059">
        <w:rPr>
          <w:sz w:val="20"/>
          <w:szCs w:val="20"/>
        </w:rPr>
        <w:t xml:space="preserve"> </w:t>
      </w:r>
      <w:r w:rsidRPr="00E23059">
        <w:rPr>
          <w:sz w:val="20"/>
          <w:szCs w:val="20"/>
        </w:rPr>
        <w:t>Ленина, 36, стр.14 под многофункциональное студенческое пространство и благоустройства прилегающей территории</w:t>
      </w:r>
    </w:p>
    <w:p w:rsidR="008D457D" w:rsidRDefault="008D457D" w:rsidP="008D457D">
      <w:pPr>
        <w:pStyle w:val="12"/>
        <w:spacing w:after="0"/>
        <w:jc w:val="center"/>
        <w:rPr>
          <w:spacing w:val="-1"/>
          <w:sz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65"/>
        <w:gridCol w:w="6924"/>
      </w:tblGrid>
      <w:tr w:rsidR="008D457D" w:rsidRPr="00F023E1" w:rsidTr="008D457D">
        <w:trPr>
          <w:trHeight w:val="6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  <w:rPr>
                <w:b/>
              </w:rPr>
            </w:pPr>
            <w:r w:rsidRPr="00F023E1">
              <w:rPr>
                <w:b/>
              </w:rPr>
              <w:t>№</w:t>
            </w:r>
          </w:p>
          <w:p w:rsidR="008D457D" w:rsidRPr="00F023E1" w:rsidRDefault="008D457D">
            <w:pPr>
              <w:jc w:val="center"/>
              <w:rPr>
                <w:b/>
              </w:rPr>
            </w:pPr>
            <w:proofErr w:type="gramStart"/>
            <w:r w:rsidRPr="00F023E1">
              <w:rPr>
                <w:b/>
              </w:rPr>
              <w:t>п</w:t>
            </w:r>
            <w:proofErr w:type="gramEnd"/>
            <w:r w:rsidRPr="00F023E1">
              <w:rPr>
                <w:b/>
              </w:rPr>
              <w:t>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  <w:rPr>
                <w:b/>
              </w:rPr>
            </w:pPr>
            <w:r w:rsidRPr="00F023E1">
              <w:rPr>
                <w:b/>
              </w:rPr>
              <w:t xml:space="preserve">Перечень </w:t>
            </w:r>
            <w:proofErr w:type="gramStart"/>
            <w:r w:rsidRPr="00F023E1">
              <w:rPr>
                <w:b/>
              </w:rPr>
              <w:t>основных</w:t>
            </w:r>
            <w:proofErr w:type="gramEnd"/>
            <w:r w:rsidRPr="00F023E1">
              <w:rPr>
                <w:b/>
              </w:rPr>
              <w:t xml:space="preserve"> </w:t>
            </w:r>
          </w:p>
          <w:p w:rsidR="008D457D" w:rsidRPr="00F023E1" w:rsidRDefault="008D457D">
            <w:pPr>
              <w:jc w:val="center"/>
              <w:rPr>
                <w:b/>
              </w:rPr>
            </w:pPr>
            <w:r w:rsidRPr="00F023E1">
              <w:rPr>
                <w:b/>
              </w:rPr>
              <w:t>данных и требований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  <w:rPr>
                <w:b/>
              </w:rPr>
            </w:pPr>
            <w:r w:rsidRPr="00F023E1">
              <w:rPr>
                <w:b/>
              </w:rPr>
              <w:t>Основные данные и требования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Наименование объекта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Дизайн-проект  приспособления помещений столярной мастерской по пр.</w:t>
            </w:r>
            <w:r w:rsidRPr="00F023E1">
              <w:t xml:space="preserve"> </w:t>
            </w:r>
            <w:r w:rsidRPr="00F023E1">
              <w:t xml:space="preserve">Ленина, 36, стр.14 под многофункциональное студенческое пространство и благоустройства прилегающей территории 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 xml:space="preserve">Местонахождение объекта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 xml:space="preserve"> г. Томск, пр. Ленина 36, стр.14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Виды работ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shd w:val="clear" w:color="auto" w:fill="FFFFFF"/>
            </w:pPr>
            <w:r w:rsidRPr="00F023E1">
              <w:t xml:space="preserve">Разработка </w:t>
            </w:r>
            <w:proofErr w:type="gramStart"/>
            <w:r w:rsidRPr="00F023E1">
              <w:t>дизайн-проекта</w:t>
            </w:r>
            <w:proofErr w:type="gramEnd"/>
            <w:r w:rsidRPr="00F023E1">
              <w:t xml:space="preserve"> приспособления помещений столярной мастерской по пр.</w:t>
            </w:r>
            <w:r w:rsidRPr="00F023E1">
              <w:t xml:space="preserve"> </w:t>
            </w:r>
            <w:r w:rsidRPr="00F023E1">
              <w:t>Ленина, 36, стр.14 под многофункциональное студенческое пространство и благоустройства прилегающей территории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Заказчик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shd w:val="clear" w:color="auto" w:fill="FFFFFF"/>
            </w:pPr>
            <w:r w:rsidRPr="00F023E1">
              <w:t xml:space="preserve">Национальный исследовательский Томский государственный университет 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Исполнитель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 w:rsidP="008D457D">
            <w:r w:rsidRPr="00F023E1">
              <w:t xml:space="preserve">Определяется </w:t>
            </w:r>
            <w:r w:rsidRPr="00F023E1">
              <w:t>по итогам закупки.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Срок выполнения работ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90</w:t>
            </w:r>
            <w:r w:rsidRPr="00F023E1">
              <w:t xml:space="preserve">  календарных дней</w:t>
            </w:r>
          </w:p>
        </w:tc>
      </w:tr>
      <w:tr w:rsidR="008D457D" w:rsidRPr="00F023E1" w:rsidTr="008D457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rPr>
                <w:color w:val="000000"/>
              </w:rPr>
              <w:t>Основные исходные данные для разработки стилистических решений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ind w:left="-6"/>
              <w:rPr>
                <w:color w:val="000000"/>
              </w:rPr>
            </w:pPr>
            <w:r w:rsidRPr="00F023E1">
              <w:rPr>
                <w:color w:val="000000"/>
              </w:rPr>
              <w:t>Заказчик обеспечивает:</w:t>
            </w:r>
          </w:p>
          <w:p w:rsidR="008D457D" w:rsidRPr="00F023E1" w:rsidRDefault="008D457D">
            <w:pPr>
              <w:ind w:left="-6"/>
              <w:rPr>
                <w:color w:val="000000"/>
              </w:rPr>
            </w:pPr>
            <w:r w:rsidRPr="00F023E1">
              <w:rPr>
                <w:color w:val="000000"/>
              </w:rPr>
              <w:t>- предоставление чертежей (при наличии);</w:t>
            </w:r>
          </w:p>
          <w:p w:rsidR="008D457D" w:rsidRPr="00F023E1" w:rsidRDefault="008D457D">
            <w:pPr>
              <w:ind w:left="-6"/>
              <w:rPr>
                <w:color w:val="000000"/>
              </w:rPr>
            </w:pPr>
            <w:r w:rsidRPr="00F023E1">
              <w:rPr>
                <w:color w:val="000000"/>
              </w:rPr>
              <w:t>- предоставление иной технической документации по требованию проектировщиков (при наличии).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Основные технико-экономические показатели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 xml:space="preserve">Нежилое 1-этажное здание столярной мастерской, общей площадью 435,1 </w:t>
            </w:r>
            <w:proofErr w:type="spellStart"/>
            <w:r w:rsidRPr="00F023E1">
              <w:t>кв.м</w:t>
            </w:r>
            <w:proofErr w:type="spellEnd"/>
            <w:r w:rsidRPr="00F023E1">
              <w:t xml:space="preserve">. Прилегающая территория площадью ориентировочно 1150 </w:t>
            </w:r>
            <w:proofErr w:type="spellStart"/>
            <w:r w:rsidRPr="00F023E1">
              <w:t>кв.м</w:t>
            </w:r>
            <w:proofErr w:type="spellEnd"/>
            <w:r w:rsidRPr="00F023E1">
              <w:t>.</w:t>
            </w:r>
          </w:p>
        </w:tc>
      </w:tr>
      <w:tr w:rsidR="008D457D" w:rsidRPr="00F023E1" w:rsidTr="008D457D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Требования к составу документации и объёму выполняемых работ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D" w:rsidRPr="00F023E1" w:rsidRDefault="008D457D" w:rsidP="008D457D">
            <w:pPr>
              <w:numPr>
                <w:ilvl w:val="0"/>
                <w:numId w:val="15"/>
              </w:numPr>
              <w:tabs>
                <w:tab w:val="left" w:pos="295"/>
              </w:tabs>
              <w:ind w:left="12" w:firstLine="0"/>
              <w:rPr>
                <w:color w:val="000000"/>
              </w:rPr>
            </w:pPr>
            <w:r w:rsidRPr="00F023E1">
              <w:rPr>
                <w:color w:val="000000"/>
              </w:rPr>
              <w:t xml:space="preserve">Варианты планировочного решения (не менее двух) </w:t>
            </w:r>
          </w:p>
          <w:p w:rsidR="008D457D" w:rsidRPr="00F023E1" w:rsidRDefault="008D457D" w:rsidP="008D457D">
            <w:pPr>
              <w:numPr>
                <w:ilvl w:val="0"/>
                <w:numId w:val="15"/>
              </w:numPr>
              <w:tabs>
                <w:tab w:val="left" w:pos="295"/>
              </w:tabs>
              <w:ind w:left="12" w:firstLine="0"/>
              <w:rPr>
                <w:color w:val="000000"/>
              </w:rPr>
            </w:pPr>
            <w:r w:rsidRPr="00F023E1">
              <w:rPr>
                <w:color w:val="000000"/>
              </w:rPr>
              <w:t xml:space="preserve">Эскизные решения </w:t>
            </w:r>
          </w:p>
          <w:p w:rsidR="008D457D" w:rsidRPr="00F023E1" w:rsidRDefault="008D457D" w:rsidP="008D457D">
            <w:pPr>
              <w:numPr>
                <w:ilvl w:val="0"/>
                <w:numId w:val="15"/>
              </w:numPr>
              <w:tabs>
                <w:tab w:val="left" w:pos="295"/>
              </w:tabs>
              <w:ind w:left="12" w:firstLine="0"/>
              <w:rPr>
                <w:color w:val="000000"/>
              </w:rPr>
            </w:pPr>
            <w:r w:rsidRPr="00F023E1">
              <w:rPr>
                <w:color w:val="000000"/>
              </w:rPr>
              <w:t xml:space="preserve">Полный комплект документов в составе </w:t>
            </w:r>
            <w:proofErr w:type="gramStart"/>
            <w:r w:rsidRPr="00F023E1">
              <w:rPr>
                <w:color w:val="000000"/>
              </w:rPr>
              <w:t>дизайн-проекта</w:t>
            </w:r>
            <w:proofErr w:type="gramEnd"/>
            <w:r w:rsidRPr="00F023E1">
              <w:rPr>
                <w:color w:val="000000"/>
              </w:rPr>
              <w:t>:</w:t>
            </w:r>
          </w:p>
          <w:p w:rsidR="008D457D" w:rsidRPr="00F023E1" w:rsidRDefault="008D457D">
            <w:pPr>
              <w:tabs>
                <w:tab w:val="left" w:pos="295"/>
              </w:tabs>
              <w:ind w:left="12"/>
              <w:rPr>
                <w:color w:val="000000"/>
              </w:rPr>
            </w:pPr>
            <w:r w:rsidRPr="00F023E1">
              <w:rPr>
                <w:color w:val="000000"/>
              </w:rPr>
              <w:t>- Обмерный план.</w:t>
            </w:r>
          </w:p>
          <w:p w:rsidR="008D457D" w:rsidRPr="00F023E1" w:rsidRDefault="008D457D">
            <w:pPr>
              <w:tabs>
                <w:tab w:val="left" w:pos="295"/>
              </w:tabs>
              <w:ind w:left="12"/>
              <w:rPr>
                <w:color w:val="000000"/>
              </w:rPr>
            </w:pPr>
            <w:r w:rsidRPr="00F023E1">
              <w:rPr>
                <w:color w:val="000000"/>
              </w:rPr>
              <w:t>- Планировочное решение.</w:t>
            </w:r>
          </w:p>
          <w:p w:rsidR="008D457D" w:rsidRPr="00F023E1" w:rsidRDefault="008D457D">
            <w:pPr>
              <w:tabs>
                <w:tab w:val="left" w:pos="295"/>
              </w:tabs>
              <w:ind w:left="12"/>
              <w:rPr>
                <w:color w:val="000000"/>
              </w:rPr>
            </w:pPr>
            <w:r w:rsidRPr="00F023E1">
              <w:rPr>
                <w:color w:val="000000"/>
              </w:rPr>
              <w:t xml:space="preserve">- План </w:t>
            </w:r>
            <w:proofErr w:type="spellStart"/>
            <w:r w:rsidRPr="00F023E1">
              <w:rPr>
                <w:color w:val="000000"/>
              </w:rPr>
              <w:t>электроустановочного</w:t>
            </w:r>
            <w:proofErr w:type="spellEnd"/>
            <w:r w:rsidRPr="00F023E1">
              <w:rPr>
                <w:color w:val="000000"/>
              </w:rPr>
              <w:t xml:space="preserve"> оборудования (план расположения розеток и </w:t>
            </w:r>
            <w:proofErr w:type="spellStart"/>
            <w:r w:rsidRPr="00F023E1">
              <w:rPr>
                <w:color w:val="000000"/>
              </w:rPr>
              <w:t>электровыводов</w:t>
            </w:r>
            <w:proofErr w:type="spellEnd"/>
            <w:r w:rsidRPr="00F023E1">
              <w:rPr>
                <w:color w:val="000000"/>
              </w:rPr>
              <w:t xml:space="preserve"> с привязкой размеров, план расположения осветительного оборудования с привязкой размеров, план расположения выключателей с привязкой размеров и указанием групп выключателей).</w:t>
            </w:r>
          </w:p>
          <w:p w:rsidR="008D457D" w:rsidRPr="00F023E1" w:rsidRDefault="008D457D">
            <w:pPr>
              <w:tabs>
                <w:tab w:val="left" w:pos="295"/>
              </w:tabs>
              <w:ind w:left="12"/>
              <w:rPr>
                <w:color w:val="000000"/>
              </w:rPr>
            </w:pPr>
            <w:r w:rsidRPr="00F023E1">
              <w:rPr>
                <w:color w:val="000000"/>
              </w:rPr>
              <w:t>- План расположения аудио-видео оборудования с привязкой размеров.</w:t>
            </w:r>
          </w:p>
          <w:p w:rsidR="008D457D" w:rsidRPr="00F023E1" w:rsidRDefault="008D457D">
            <w:pPr>
              <w:tabs>
                <w:tab w:val="left" w:pos="295"/>
              </w:tabs>
              <w:ind w:left="12"/>
              <w:rPr>
                <w:color w:val="000000"/>
              </w:rPr>
            </w:pPr>
            <w:r w:rsidRPr="00F023E1">
              <w:rPr>
                <w:color w:val="000000"/>
              </w:rPr>
              <w:t>- План пола.</w:t>
            </w:r>
          </w:p>
          <w:p w:rsidR="008D457D" w:rsidRPr="00F023E1" w:rsidRDefault="008D457D">
            <w:pPr>
              <w:rPr>
                <w:color w:val="000000"/>
              </w:rPr>
            </w:pPr>
            <w:proofErr w:type="gramStart"/>
            <w:r w:rsidRPr="00F023E1">
              <w:rPr>
                <w:color w:val="000000"/>
              </w:rPr>
              <w:t>- План потолка (с указанием типа используемого материала, отделочных узлов и сечений (необходимые разрезы).</w:t>
            </w:r>
            <w:proofErr w:type="gramEnd"/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- Ведомость отделки помещений.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- Привязка и комплектация мебели с учетом возможности трансформации помещения.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lastRenderedPageBreak/>
              <w:t>- Комплектация светильников.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- Проектирование отдельных декоративных элементов (при необходимости).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- Эскизы помещений, выполненные в 3</w:t>
            </w:r>
            <w:r w:rsidRPr="00F023E1">
              <w:rPr>
                <w:color w:val="000000"/>
                <w:lang w:val="en-US"/>
              </w:rPr>
              <w:t>D</w:t>
            </w:r>
            <w:r w:rsidRPr="00F023E1">
              <w:rPr>
                <w:color w:val="000000"/>
              </w:rPr>
              <w:t xml:space="preserve"> графике.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4. Подобранные материалы необходимые для отделки помещений представить в виде спецификации с площадями и конкретной привязкой к помещению.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5. Архитектурно-</w:t>
            </w:r>
            <w:proofErr w:type="gramStart"/>
            <w:r w:rsidRPr="00F023E1">
              <w:rPr>
                <w:color w:val="000000"/>
              </w:rPr>
              <w:t>художественное решение</w:t>
            </w:r>
            <w:proofErr w:type="gramEnd"/>
            <w:r w:rsidRPr="00F023E1">
              <w:rPr>
                <w:color w:val="000000"/>
              </w:rPr>
              <w:t xml:space="preserve"> фасадов и входных узлов. 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Состав:</w:t>
            </w:r>
          </w:p>
          <w:p w:rsidR="008D457D" w:rsidRPr="00F023E1" w:rsidRDefault="008D457D">
            <w:r w:rsidRPr="00F023E1">
              <w:rPr>
                <w:color w:val="000000"/>
              </w:rPr>
              <w:t>- Чертежи, раскрывающие принятые архитектурно-</w:t>
            </w:r>
            <w:proofErr w:type="gramStart"/>
            <w:r w:rsidRPr="00F023E1">
              <w:rPr>
                <w:color w:val="000000"/>
              </w:rPr>
              <w:t>художественные решения</w:t>
            </w:r>
            <w:proofErr w:type="gramEnd"/>
            <w:r w:rsidRPr="00F023E1">
              <w:rPr>
                <w:color w:val="000000"/>
              </w:rPr>
              <w:t xml:space="preserve"> (</w:t>
            </w:r>
            <w:r w:rsidRPr="00F023E1">
              <w:t>Планы, фасады, разрезы, перспективные или аксонометрические изображения).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- Проектирование отдельных декоративных элементов (при необходимости).</w:t>
            </w:r>
          </w:p>
          <w:p w:rsidR="008D457D" w:rsidRPr="00F023E1" w:rsidRDefault="008D457D">
            <w:pPr>
              <w:rPr>
                <w:color w:val="000000"/>
              </w:rPr>
            </w:pPr>
            <w:r w:rsidRPr="00F023E1">
              <w:t>- 3</w:t>
            </w:r>
            <w:r w:rsidRPr="00F023E1">
              <w:rPr>
                <w:lang w:val="en-US"/>
              </w:rPr>
              <w:t>D</w:t>
            </w:r>
            <w:r w:rsidRPr="00F023E1">
              <w:t>-визуализация проектных решений.</w:t>
            </w:r>
          </w:p>
          <w:p w:rsidR="008D457D" w:rsidRPr="00F023E1" w:rsidRDefault="008D457D">
            <w:pPr>
              <w:rPr>
                <w:color w:val="000000"/>
              </w:rPr>
            </w:pP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Разработка генерального плана территории. </w:t>
            </w:r>
            <w:r w:rsidRPr="00F023E1">
              <w:rPr>
                <w:rFonts w:ascii="Times New Roman" w:hAnsi="Times New Roman"/>
                <w:sz w:val="20"/>
                <w:szCs w:val="20"/>
              </w:rPr>
              <w:t xml:space="preserve">Внести предложение по оптимизации транспортной схемы, системы парковок и схемы движения пешеходов. </w:t>
            </w:r>
            <w:r w:rsidRPr="00F02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23E1">
              <w:rPr>
                <w:rFonts w:ascii="Times New Roman" w:hAnsi="Times New Roman"/>
                <w:sz w:val="20"/>
                <w:szCs w:val="20"/>
              </w:rPr>
              <w:t>Предусмотреть комплексное благоустройство и озеленение территории в целях создания многофункционального общественного пространства. Предусмотреть размещение малых архитектурных форм и элементов благоустройства и озеленения. Проработать дизайн индивидуальных малых архитектурных форм и элементов благоустройства. Предусмотреть функционально-декоративное освещение территории общественного пространства с использованием архитектурной подсветки элементов благоустройства и озеленения.</w:t>
            </w: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Состав:</w:t>
            </w: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- разбивочный план;</w:t>
            </w: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- план проездов, тротуаров и площадок;</w:t>
            </w: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- план озеленения и МАФ;</w:t>
            </w: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- ведомость элементов благоустройства и озеленения;</w:t>
            </w:r>
          </w:p>
          <w:p w:rsidR="008D457D" w:rsidRPr="00F023E1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 xml:space="preserve">- чертежи архитектурного решения </w:t>
            </w:r>
            <w:proofErr w:type="gramStart"/>
            <w:r w:rsidRPr="00F023E1">
              <w:rPr>
                <w:rFonts w:ascii="Times New Roman" w:hAnsi="Times New Roman"/>
                <w:sz w:val="20"/>
                <w:szCs w:val="20"/>
              </w:rPr>
              <w:t>индивидуальных</w:t>
            </w:r>
            <w:proofErr w:type="gramEnd"/>
            <w:r w:rsidRPr="00F023E1">
              <w:rPr>
                <w:rFonts w:ascii="Times New Roman" w:hAnsi="Times New Roman"/>
                <w:sz w:val="20"/>
                <w:szCs w:val="20"/>
              </w:rPr>
              <w:t xml:space="preserve"> МАФ;</w:t>
            </w:r>
          </w:p>
          <w:p w:rsidR="008D457D" w:rsidRPr="0021477A" w:rsidRDefault="008D457D">
            <w:pPr>
              <w:pStyle w:val="af3"/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023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023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r w:rsidRPr="00F02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визуализация.</w:t>
            </w:r>
          </w:p>
        </w:tc>
      </w:tr>
      <w:tr w:rsidR="008D457D" w:rsidRPr="00F023E1" w:rsidTr="008D45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lastRenderedPageBreak/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>Требования к проектным решениям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t xml:space="preserve">Создать условия для комфортного пребывания и эффективного использования помещений с учетом различных сценариев трансформации. </w:t>
            </w:r>
          </w:p>
          <w:p w:rsidR="008D457D" w:rsidRPr="00F023E1" w:rsidRDefault="008D457D">
            <w:r w:rsidRPr="00F023E1">
              <w:t>Интерьер должен соответствовать следующим характеристикам:</w:t>
            </w:r>
          </w:p>
          <w:p w:rsidR="008D457D" w:rsidRPr="00F023E1" w:rsidRDefault="008D457D">
            <w:r w:rsidRPr="00F023E1">
              <w:t>- целостность и выдержанность единой стилистики;</w:t>
            </w:r>
          </w:p>
          <w:p w:rsidR="008D457D" w:rsidRPr="00F023E1" w:rsidRDefault="008D457D">
            <w:r w:rsidRPr="00F023E1">
              <w:t>- соответствие отделки помещений (цветовые решения, качество и структура используемых материалов)  требованиям к оформлению современного студенческого пространства;</w:t>
            </w:r>
          </w:p>
          <w:p w:rsidR="008D457D" w:rsidRPr="00F023E1" w:rsidRDefault="008D457D">
            <w:r w:rsidRPr="00F023E1">
              <w:t xml:space="preserve">- учет специфики использования помещений при выборе осветительного оборудования, подбор </w:t>
            </w:r>
            <w:proofErr w:type="spellStart"/>
            <w:r w:rsidRPr="00F023E1">
              <w:t>электрофурнитуры</w:t>
            </w:r>
            <w:proofErr w:type="spellEnd"/>
            <w:r w:rsidRPr="00F023E1">
              <w:t>, отвечающей требованиям безопасности;</w:t>
            </w:r>
          </w:p>
          <w:p w:rsidR="008D457D" w:rsidRPr="00F023E1" w:rsidRDefault="008D457D">
            <w:r w:rsidRPr="00F023E1">
              <w:t>- соответствие  подобранной мебели функциональным, эргономическим и эстетическим критериям комфортной современной образовательной среды, а также требованиям к качеству, прочности и надежности.</w:t>
            </w:r>
          </w:p>
        </w:tc>
      </w:tr>
      <w:tr w:rsidR="008D457D" w:rsidRPr="00F023E1" w:rsidTr="008D457D">
        <w:trPr>
          <w:trHeight w:val="1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rPr>
                <w:color w:val="000000"/>
              </w:rPr>
            </w:pPr>
            <w:r w:rsidRPr="00F023E1">
              <w:rPr>
                <w:color w:val="000000"/>
              </w:rPr>
              <w:t>Дополнительные требования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D" w:rsidRPr="00F023E1" w:rsidRDefault="008D457D">
            <w:pPr>
              <w:pStyle w:val="af3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При проектировании общественного пространства предусмотреть:</w:t>
            </w:r>
          </w:p>
          <w:p w:rsidR="008D457D" w:rsidRPr="00F023E1" w:rsidRDefault="008D457D" w:rsidP="008D457D">
            <w:pPr>
              <w:pStyle w:val="af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Гибридный функционал пространства: рекреация и неформальное обучение;</w:t>
            </w:r>
          </w:p>
          <w:p w:rsidR="008D457D" w:rsidRPr="0021477A" w:rsidRDefault="008D457D" w:rsidP="0021477A">
            <w:pPr>
              <w:pStyle w:val="af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023E1">
              <w:rPr>
                <w:rFonts w:ascii="Times New Roman" w:hAnsi="Times New Roman"/>
                <w:sz w:val="20"/>
                <w:szCs w:val="20"/>
              </w:rPr>
              <w:t>Всесезонное использование общественного пространства, функциональных зон и элементов благоустройства.</w:t>
            </w:r>
          </w:p>
        </w:tc>
      </w:tr>
      <w:tr w:rsidR="008D457D" w:rsidRPr="00F023E1" w:rsidTr="0021477A">
        <w:trPr>
          <w:trHeight w:val="9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jc w:val="center"/>
            </w:pPr>
            <w:r w:rsidRPr="00F023E1"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r w:rsidRPr="00F023E1">
              <w:rPr>
                <w:color w:val="000000"/>
              </w:rPr>
              <w:t>Форма передаваемой Заказчику документации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7D" w:rsidRPr="00F023E1" w:rsidRDefault="008D457D">
            <w:pPr>
              <w:shd w:val="clear" w:color="auto" w:fill="FFFFFF"/>
              <w:rPr>
                <w:color w:val="000000"/>
                <w:spacing w:val="-2"/>
              </w:rPr>
            </w:pPr>
            <w:r w:rsidRPr="00F023E1">
              <w:rPr>
                <w:color w:val="000000"/>
                <w:spacing w:val="-2"/>
              </w:rPr>
              <w:t>Документацию представить:</w:t>
            </w:r>
          </w:p>
          <w:p w:rsidR="008D457D" w:rsidRPr="00F023E1" w:rsidRDefault="008D457D">
            <w:pPr>
              <w:shd w:val="clear" w:color="auto" w:fill="FFFFFF"/>
              <w:rPr>
                <w:color w:val="000000"/>
                <w:spacing w:val="-2"/>
              </w:rPr>
            </w:pPr>
            <w:r w:rsidRPr="00F023E1">
              <w:rPr>
                <w:color w:val="000000"/>
                <w:spacing w:val="-2"/>
              </w:rPr>
              <w:t>- на бумажном носителе - 3 экземпляра;</w:t>
            </w:r>
          </w:p>
          <w:p w:rsidR="008D457D" w:rsidRPr="00F023E1" w:rsidRDefault="008D457D">
            <w:pPr>
              <w:shd w:val="clear" w:color="auto" w:fill="FFFFFF"/>
              <w:rPr>
                <w:color w:val="000000"/>
                <w:spacing w:val="-2"/>
              </w:rPr>
            </w:pPr>
            <w:r w:rsidRPr="00F023E1">
              <w:rPr>
                <w:color w:val="000000"/>
                <w:spacing w:val="-2"/>
              </w:rPr>
              <w:t>- в электронном виде – 1 экземпляр</w:t>
            </w:r>
          </w:p>
          <w:p w:rsidR="008D457D" w:rsidRPr="00F023E1" w:rsidRDefault="008D457D">
            <w:pPr>
              <w:rPr>
                <w:b/>
              </w:rPr>
            </w:pPr>
            <w:r w:rsidRPr="00F023E1">
              <w:rPr>
                <w:color w:val="000000"/>
                <w:spacing w:val="-2"/>
              </w:rPr>
              <w:t xml:space="preserve">Материалы </w:t>
            </w:r>
            <w:proofErr w:type="gramStart"/>
            <w:r w:rsidRPr="00F023E1">
              <w:rPr>
                <w:color w:val="000000"/>
                <w:spacing w:val="-2"/>
              </w:rPr>
              <w:t>дизайн-проекта</w:t>
            </w:r>
            <w:proofErr w:type="gramEnd"/>
            <w:r w:rsidRPr="00F023E1">
              <w:rPr>
                <w:color w:val="000000"/>
                <w:spacing w:val="-2"/>
              </w:rPr>
              <w:t xml:space="preserve"> должны быть представлены в формате файлов </w:t>
            </w:r>
            <w:r w:rsidRPr="00F023E1">
              <w:rPr>
                <w:color w:val="000000"/>
                <w:spacing w:val="-2"/>
                <w:lang w:val="en-US"/>
              </w:rPr>
              <w:t>PDF</w:t>
            </w:r>
            <w:r w:rsidRPr="00F023E1">
              <w:rPr>
                <w:color w:val="000000"/>
                <w:spacing w:val="-2"/>
              </w:rPr>
              <w:t>.</w:t>
            </w:r>
          </w:p>
        </w:tc>
      </w:tr>
    </w:tbl>
    <w:p w:rsidR="00C14942" w:rsidRDefault="00C14942" w:rsidP="00C15DA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15DA0" w:rsidRPr="005A2429" w:rsidRDefault="00C15DA0" w:rsidP="00C15DA0">
      <w:pPr>
        <w:jc w:val="center"/>
        <w:rPr>
          <w:b/>
          <w:sz w:val="24"/>
          <w:szCs w:val="24"/>
        </w:rPr>
      </w:pPr>
      <w:r w:rsidRPr="005A2429">
        <w:rPr>
          <w:b/>
          <w:sz w:val="24"/>
          <w:szCs w:val="24"/>
        </w:rPr>
        <w:t>Предложение о цене</w:t>
      </w:r>
      <w:r w:rsidR="005A2429">
        <w:rPr>
          <w:b/>
          <w:sz w:val="24"/>
          <w:szCs w:val="24"/>
        </w:rPr>
        <w:t xml:space="preserve"> Услуг</w:t>
      </w:r>
    </w:p>
    <w:p w:rsidR="00C15DA0" w:rsidRPr="005A2429" w:rsidRDefault="00C15DA0" w:rsidP="00C15DA0">
      <w:pPr>
        <w:jc w:val="center"/>
        <w:rPr>
          <w:b/>
          <w:sz w:val="24"/>
          <w:szCs w:val="24"/>
        </w:rPr>
      </w:pPr>
    </w:p>
    <w:p w:rsidR="00C15DA0" w:rsidRPr="005A2429" w:rsidRDefault="00C15DA0" w:rsidP="00C15DA0">
      <w:pPr>
        <w:jc w:val="both"/>
        <w:rPr>
          <w:sz w:val="24"/>
          <w:szCs w:val="24"/>
        </w:rPr>
      </w:pPr>
    </w:p>
    <w:p w:rsidR="00C15DA0" w:rsidRPr="005A2429" w:rsidRDefault="00C15DA0" w:rsidP="00C15DA0">
      <w:pPr>
        <w:snapToGrid w:val="0"/>
        <w:ind w:firstLine="567"/>
        <w:jc w:val="both"/>
        <w:rPr>
          <w:sz w:val="24"/>
          <w:szCs w:val="24"/>
        </w:rPr>
      </w:pPr>
    </w:p>
    <w:p w:rsidR="00C15DA0" w:rsidRPr="005A2429" w:rsidRDefault="00C15DA0" w:rsidP="00C15DA0">
      <w:pPr>
        <w:snapToGrid w:val="0"/>
        <w:ind w:left="-709" w:firstLine="567"/>
        <w:jc w:val="both"/>
        <w:rPr>
          <w:sz w:val="24"/>
          <w:szCs w:val="24"/>
        </w:rPr>
      </w:pPr>
      <w:r w:rsidRPr="005A2429">
        <w:rPr>
          <w:sz w:val="24"/>
          <w:szCs w:val="24"/>
        </w:rPr>
        <w:t xml:space="preserve">Общая стоимость </w:t>
      </w:r>
      <w:r w:rsidR="00B825F0" w:rsidRPr="005A2429">
        <w:rPr>
          <w:sz w:val="24"/>
          <w:szCs w:val="24"/>
        </w:rPr>
        <w:t>Услуг</w:t>
      </w:r>
      <w:r w:rsidRPr="005A2429">
        <w:rPr>
          <w:sz w:val="24"/>
          <w:szCs w:val="24"/>
        </w:rPr>
        <w:t xml:space="preserve"> составляет __________ (__________________ рублей ___ копеек) рублей, включая НДС, в размере</w:t>
      </w:r>
      <w:proofErr w:type="gramStart"/>
      <w:r w:rsidRPr="005A2429">
        <w:rPr>
          <w:sz w:val="24"/>
          <w:szCs w:val="24"/>
        </w:rPr>
        <w:t xml:space="preserve"> __________ (____________________) </w:t>
      </w:r>
      <w:proofErr w:type="gramEnd"/>
      <w:r w:rsidRPr="005A2429">
        <w:rPr>
          <w:sz w:val="24"/>
          <w:szCs w:val="24"/>
        </w:rPr>
        <w:t xml:space="preserve">рублей. </w:t>
      </w:r>
    </w:p>
    <w:p w:rsidR="006F6997" w:rsidRPr="005A2429" w:rsidRDefault="006F6997">
      <w:pPr>
        <w:rPr>
          <w:sz w:val="24"/>
          <w:szCs w:val="24"/>
        </w:rPr>
      </w:pPr>
    </w:p>
    <w:sectPr w:rsidR="006F6997" w:rsidRPr="005A2429" w:rsidSect="009E1CA7">
      <w:footerReference w:type="default" r:id="rId10"/>
      <w:pgSz w:w="11906" w:h="16838"/>
      <w:pgMar w:top="567" w:right="850" w:bottom="709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B0" w:rsidRDefault="00C15DB0">
      <w:r>
        <w:separator/>
      </w:r>
    </w:p>
  </w:endnote>
  <w:endnote w:type="continuationSeparator" w:id="0">
    <w:p w:rsidR="00C15DB0" w:rsidRDefault="00C1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2147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B0" w:rsidRDefault="00C15DB0">
      <w:r>
        <w:separator/>
      </w:r>
    </w:p>
  </w:footnote>
  <w:footnote w:type="continuationSeparator" w:id="0">
    <w:p w:rsidR="00C15DB0" w:rsidRDefault="00C1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C69A9"/>
    <w:multiLevelType w:val="hybridMultilevel"/>
    <w:tmpl w:val="6A6C31B0"/>
    <w:lvl w:ilvl="0" w:tplc="AED2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56019"/>
    <w:multiLevelType w:val="hybridMultilevel"/>
    <w:tmpl w:val="BD004818"/>
    <w:lvl w:ilvl="0" w:tplc="F54C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4362A"/>
    <w:multiLevelType w:val="hybridMultilevel"/>
    <w:tmpl w:val="AC7A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141D3"/>
    <w:multiLevelType w:val="hybridMultilevel"/>
    <w:tmpl w:val="2F9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30BA"/>
    <w:multiLevelType w:val="hybridMultilevel"/>
    <w:tmpl w:val="1CFC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87837"/>
    <w:multiLevelType w:val="hybridMultilevel"/>
    <w:tmpl w:val="5BAC3FAC"/>
    <w:lvl w:ilvl="0" w:tplc="A5B8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9533C"/>
    <w:multiLevelType w:val="hybridMultilevel"/>
    <w:tmpl w:val="B9D6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1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463A"/>
    <w:rsid w:val="00097BD5"/>
    <w:rsid w:val="000D78B0"/>
    <w:rsid w:val="001108FC"/>
    <w:rsid w:val="0013408F"/>
    <w:rsid w:val="001C43C3"/>
    <w:rsid w:val="0021477A"/>
    <w:rsid w:val="00267C20"/>
    <w:rsid w:val="00293853"/>
    <w:rsid w:val="002D01B8"/>
    <w:rsid w:val="0032074E"/>
    <w:rsid w:val="00350D7F"/>
    <w:rsid w:val="00375654"/>
    <w:rsid w:val="00381214"/>
    <w:rsid w:val="00381EE9"/>
    <w:rsid w:val="003E6B85"/>
    <w:rsid w:val="00423456"/>
    <w:rsid w:val="004538F5"/>
    <w:rsid w:val="004A018F"/>
    <w:rsid w:val="004A719E"/>
    <w:rsid w:val="004E0E4F"/>
    <w:rsid w:val="004F2EDC"/>
    <w:rsid w:val="00590744"/>
    <w:rsid w:val="005A2429"/>
    <w:rsid w:val="005E0194"/>
    <w:rsid w:val="005E5F62"/>
    <w:rsid w:val="00610EF6"/>
    <w:rsid w:val="00672D2D"/>
    <w:rsid w:val="006D46B8"/>
    <w:rsid w:val="006F6997"/>
    <w:rsid w:val="007120A0"/>
    <w:rsid w:val="00757CA5"/>
    <w:rsid w:val="007E7328"/>
    <w:rsid w:val="008379FD"/>
    <w:rsid w:val="00842D99"/>
    <w:rsid w:val="00854D4C"/>
    <w:rsid w:val="008874A3"/>
    <w:rsid w:val="008A71CC"/>
    <w:rsid w:val="008B4B63"/>
    <w:rsid w:val="008D0AA0"/>
    <w:rsid w:val="008D457D"/>
    <w:rsid w:val="008F5D80"/>
    <w:rsid w:val="0092441A"/>
    <w:rsid w:val="00947482"/>
    <w:rsid w:val="0095063E"/>
    <w:rsid w:val="009616FE"/>
    <w:rsid w:val="009635B8"/>
    <w:rsid w:val="0096701F"/>
    <w:rsid w:val="00992325"/>
    <w:rsid w:val="009E1CA7"/>
    <w:rsid w:val="00AA024C"/>
    <w:rsid w:val="00AA2389"/>
    <w:rsid w:val="00AC1D8C"/>
    <w:rsid w:val="00AD450E"/>
    <w:rsid w:val="00AE482B"/>
    <w:rsid w:val="00AF576D"/>
    <w:rsid w:val="00B00CC9"/>
    <w:rsid w:val="00B360B4"/>
    <w:rsid w:val="00B46F7A"/>
    <w:rsid w:val="00B47AC6"/>
    <w:rsid w:val="00B54C2D"/>
    <w:rsid w:val="00B60DB4"/>
    <w:rsid w:val="00B825F0"/>
    <w:rsid w:val="00B97118"/>
    <w:rsid w:val="00BA4272"/>
    <w:rsid w:val="00C03AC8"/>
    <w:rsid w:val="00C14942"/>
    <w:rsid w:val="00C15DA0"/>
    <w:rsid w:val="00C15DB0"/>
    <w:rsid w:val="00C352E1"/>
    <w:rsid w:val="00C662FE"/>
    <w:rsid w:val="00C75694"/>
    <w:rsid w:val="00C87407"/>
    <w:rsid w:val="00D15C4E"/>
    <w:rsid w:val="00D3146E"/>
    <w:rsid w:val="00D53F1D"/>
    <w:rsid w:val="00E23059"/>
    <w:rsid w:val="00E2466E"/>
    <w:rsid w:val="00E2493D"/>
    <w:rsid w:val="00E363CC"/>
    <w:rsid w:val="00E56135"/>
    <w:rsid w:val="00E80A8B"/>
    <w:rsid w:val="00F023E1"/>
    <w:rsid w:val="00F06345"/>
    <w:rsid w:val="00F16C90"/>
    <w:rsid w:val="00F515AD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5A2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5A2429"/>
    <w:rPr>
      <w:rFonts w:eastAsia="Times New Roman"/>
      <w:szCs w:val="20"/>
      <w:lang w:eastAsia="ru-RU"/>
    </w:rPr>
  </w:style>
  <w:style w:type="character" w:styleId="af2">
    <w:name w:val="page number"/>
    <w:basedOn w:val="a2"/>
    <w:rsid w:val="005A2429"/>
  </w:style>
  <w:style w:type="paragraph" w:styleId="af3">
    <w:name w:val="No Spacing"/>
    <w:uiPriority w:val="1"/>
    <w:qFormat/>
    <w:rsid w:val="008D457D"/>
    <w:rPr>
      <w:rFonts w:ascii="Calibri" w:eastAsia="Calibri" w:hAnsi="Calibri"/>
      <w:sz w:val="22"/>
      <w:szCs w:val="22"/>
    </w:rPr>
  </w:style>
  <w:style w:type="paragraph" w:customStyle="1" w:styleId="12">
    <w:name w:val="Стиль1"/>
    <w:basedOn w:val="a"/>
    <w:qFormat/>
    <w:rsid w:val="008D457D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5A2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5A2429"/>
    <w:rPr>
      <w:rFonts w:eastAsia="Times New Roman"/>
      <w:szCs w:val="20"/>
      <w:lang w:eastAsia="ru-RU"/>
    </w:rPr>
  </w:style>
  <w:style w:type="character" w:styleId="af2">
    <w:name w:val="page number"/>
    <w:basedOn w:val="a2"/>
    <w:rsid w:val="005A2429"/>
  </w:style>
  <w:style w:type="paragraph" w:styleId="af3">
    <w:name w:val="No Spacing"/>
    <w:uiPriority w:val="1"/>
    <w:qFormat/>
    <w:rsid w:val="008D457D"/>
    <w:rPr>
      <w:rFonts w:ascii="Calibri" w:eastAsia="Calibri" w:hAnsi="Calibri"/>
      <w:sz w:val="22"/>
      <w:szCs w:val="22"/>
    </w:rPr>
  </w:style>
  <w:style w:type="paragraph" w:customStyle="1" w:styleId="12">
    <w:name w:val="Стиль1"/>
    <w:basedOn w:val="a"/>
    <w:qFormat/>
    <w:rsid w:val="008D457D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42AE-9315-4792-B943-6757352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23</cp:revision>
  <cp:lastPrinted>2022-05-24T07:30:00Z</cp:lastPrinted>
  <dcterms:created xsi:type="dcterms:W3CDTF">2022-05-24T07:31:00Z</dcterms:created>
  <dcterms:modified xsi:type="dcterms:W3CDTF">2023-07-19T09:02:00Z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