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8F59" w14:textId="370DD0E8" w:rsidR="00A774EB" w:rsidRDefault="007E104F" w:rsidP="00AD2BC4">
      <w:pPr>
        <w:shd w:val="clear" w:color="auto" w:fill="FFFFFF"/>
        <w:tabs>
          <w:tab w:val="left" w:pos="3471"/>
        </w:tabs>
        <w:autoSpaceDE w:val="0"/>
        <w:autoSpaceDN w:val="0"/>
        <w:spacing w:line="216" w:lineRule="auto"/>
        <w:ind w:right="-1" w:hanging="993"/>
        <w:jc w:val="center"/>
        <w:outlineLvl w:val="1"/>
        <w:rPr>
          <w:sz w:val="22"/>
          <w:szCs w:val="22"/>
        </w:rPr>
      </w:pPr>
      <w:r>
        <w:t xml:space="preserve">                                                                                                                        Приложение № </w:t>
      </w:r>
      <w:r w:rsidR="008166D6">
        <w:rPr>
          <w:lang w:val="en-US"/>
        </w:rPr>
        <w:t>V</w:t>
      </w:r>
      <w:r>
        <w:t xml:space="preserve"> </w:t>
      </w:r>
      <w:r w:rsidR="00A07A23">
        <w:t xml:space="preserve">                                                                                                                           </w:t>
      </w:r>
    </w:p>
    <w:p w14:paraId="4BBA10AA" w14:textId="77777777" w:rsidR="00A774EB" w:rsidRDefault="00A774EB">
      <w:pPr>
        <w:ind w:firstLine="8080"/>
        <w:jc w:val="center"/>
        <w:rPr>
          <w:b/>
          <w:spacing w:val="-4"/>
          <w:sz w:val="23"/>
          <w:szCs w:val="23"/>
        </w:rPr>
      </w:pPr>
    </w:p>
    <w:p w14:paraId="3C1E209A" w14:textId="77777777" w:rsidR="00A774EB" w:rsidRDefault="00A07A23">
      <w:pPr>
        <w:ind w:firstLine="8080"/>
        <w:jc w:val="center"/>
        <w:rPr>
          <w:b/>
          <w:spacing w:val="-4"/>
          <w:sz w:val="23"/>
          <w:szCs w:val="23"/>
        </w:rPr>
      </w:pPr>
      <w:r>
        <w:rPr>
          <w:b/>
          <w:spacing w:val="-4"/>
          <w:sz w:val="23"/>
          <w:szCs w:val="23"/>
        </w:rPr>
        <w:t xml:space="preserve">ПРОЕКТ </w:t>
      </w:r>
    </w:p>
    <w:p w14:paraId="6AD57B6D" w14:textId="1E8DF684" w:rsidR="00A774EB" w:rsidRDefault="00A07A23">
      <w:pPr>
        <w:jc w:val="center"/>
        <w:rPr>
          <w:rFonts w:eastAsia="Calibri"/>
          <w:b/>
          <w:bCs/>
          <w:sz w:val="23"/>
          <w:szCs w:val="23"/>
        </w:rPr>
      </w:pPr>
      <w:r>
        <w:rPr>
          <w:rFonts w:eastAsia="Calibri"/>
          <w:b/>
          <w:bCs/>
          <w:sz w:val="23"/>
          <w:szCs w:val="23"/>
        </w:rPr>
        <w:t xml:space="preserve">Договор № </w:t>
      </w:r>
    </w:p>
    <w:p w14:paraId="7921F529" w14:textId="77777777" w:rsidR="00486528" w:rsidRPr="0015232F" w:rsidRDefault="00486528" w:rsidP="00486528">
      <w:pPr>
        <w:pStyle w:val="13"/>
        <w:widowControl w:val="0"/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0E4FFE02" w14:textId="77777777" w:rsidR="00C81A3E" w:rsidRPr="00252189" w:rsidRDefault="00C81A3E" w:rsidP="00C81A3E">
      <w:pPr>
        <w:jc w:val="center"/>
        <w:rPr>
          <w:color w:val="000000"/>
          <w:sz w:val="22"/>
          <w:szCs w:val="22"/>
        </w:rPr>
      </w:pPr>
      <w:r w:rsidRPr="00252189">
        <w:rPr>
          <w:bCs/>
          <w:sz w:val="22"/>
          <w:szCs w:val="22"/>
        </w:rPr>
        <w:t>Поставка бокса (шкафа) микробиологической безопасности БМБ-II-"Ламинар-С,1,2 NEOTERIC, II класс, тип А2 или эквивалент</w:t>
      </w:r>
    </w:p>
    <w:p w14:paraId="23DA61FC" w14:textId="77777777" w:rsidR="00C81A3E" w:rsidRDefault="00C81A3E">
      <w:pPr>
        <w:spacing w:after="120"/>
        <w:jc w:val="both"/>
        <w:rPr>
          <w:rFonts w:eastAsia="Calibri"/>
          <w:sz w:val="23"/>
          <w:szCs w:val="23"/>
        </w:rPr>
      </w:pPr>
    </w:p>
    <w:p w14:paraId="63C326B8" w14:textId="1D997997" w:rsidR="00A774EB" w:rsidRDefault="00A07A23">
      <w:pPr>
        <w:spacing w:after="120"/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г. Уфа                                                                                                                 «___» ____________ 2023 г.</w:t>
      </w:r>
    </w:p>
    <w:p w14:paraId="395AE105" w14:textId="77777777" w:rsidR="00AD2BC4" w:rsidRDefault="00AD2BC4">
      <w:pPr>
        <w:spacing w:after="120"/>
        <w:jc w:val="both"/>
        <w:rPr>
          <w:rFonts w:eastAsia="Calibri"/>
          <w:sz w:val="23"/>
          <w:szCs w:val="23"/>
        </w:rPr>
      </w:pPr>
    </w:p>
    <w:p w14:paraId="50B13B48" w14:textId="413DD6E4" w:rsidR="00A774EB" w:rsidRDefault="00A07A23">
      <w:pPr>
        <w:tabs>
          <w:tab w:val="left" w:pos="-162"/>
          <w:tab w:val="left" w:pos="1985"/>
        </w:tabs>
        <w:contextualSpacing/>
        <w:jc w:val="both"/>
        <w:rPr>
          <w:rFonts w:eastAsia="Calibri"/>
          <w:b/>
          <w:sz w:val="22"/>
          <w:szCs w:val="22"/>
        </w:rPr>
      </w:pPr>
      <w:r>
        <w:rPr>
          <w:b/>
          <w:bCs/>
          <w:sz w:val="22"/>
          <w:szCs w:val="22"/>
        </w:rPr>
        <w:t>Федеральное государственное бюджетное научное учреждение Уфимский федеральный исследовательский центр Российской академии наук (УФИЦ РАН)</w:t>
      </w:r>
      <w:r>
        <w:rPr>
          <w:rFonts w:eastAsia="Calibri"/>
          <w:b/>
          <w:bCs/>
          <w:sz w:val="22"/>
          <w:szCs w:val="22"/>
        </w:rPr>
        <w:t xml:space="preserve">, </w:t>
      </w:r>
      <w:r>
        <w:rPr>
          <w:rFonts w:eastAsia="Calibri"/>
          <w:sz w:val="22"/>
          <w:szCs w:val="22"/>
        </w:rPr>
        <w:t xml:space="preserve">именуемый в дальнейшем «ЗАКАЗЧИК», в лице_________________, действующего на основании ____________, с одной стороны, и </w:t>
      </w:r>
      <w:r>
        <w:rPr>
          <w:rFonts w:eastAsia="Calibri"/>
          <w:b/>
          <w:sz w:val="22"/>
          <w:szCs w:val="22"/>
        </w:rPr>
        <w:t>_______________________</w:t>
      </w:r>
      <w:r>
        <w:rPr>
          <w:rFonts w:eastAsia="Calibri"/>
          <w:sz w:val="22"/>
          <w:szCs w:val="22"/>
        </w:rPr>
        <w:t xml:space="preserve">, именуемое в дальнейшем «ПОСТАВЩИК», в лице ____________, действующего на основании  _____, с другой стороны, совместно именуемые «СТОРОНЫ», в соответствии с требованиями Федерального закона </w:t>
      </w:r>
      <w:r>
        <w:rPr>
          <w:rFonts w:eastAsia="Calibri"/>
          <w:color w:val="000000"/>
          <w:sz w:val="22"/>
          <w:szCs w:val="22"/>
        </w:rPr>
        <w:t>от 18.07.2011 № 223-ФЗ «О закупках товаров, работ, услуг отдельными видами юридических  лиц»</w:t>
      </w:r>
      <w:r>
        <w:rPr>
          <w:rFonts w:eastAsia="Calibri"/>
          <w:sz w:val="22"/>
          <w:szCs w:val="22"/>
        </w:rPr>
        <w:t xml:space="preserve">, Раздела </w:t>
      </w:r>
      <w:r w:rsidR="00392BF0">
        <w:rPr>
          <w:rFonts w:eastAsia="Calibri"/>
          <w:sz w:val="22"/>
          <w:szCs w:val="22"/>
        </w:rPr>
        <w:t>6</w:t>
      </w:r>
      <w:r>
        <w:rPr>
          <w:rFonts w:eastAsia="Calibri"/>
          <w:sz w:val="22"/>
          <w:szCs w:val="22"/>
        </w:rPr>
        <w:t xml:space="preserve"> Главы </w:t>
      </w:r>
      <w:r>
        <w:rPr>
          <w:rFonts w:eastAsia="Calibri"/>
          <w:sz w:val="22"/>
          <w:szCs w:val="22"/>
          <w:lang w:val="en-US"/>
        </w:rPr>
        <w:t>III</w:t>
      </w:r>
      <w:r>
        <w:rPr>
          <w:rFonts w:eastAsia="Calibri"/>
          <w:sz w:val="22"/>
          <w:szCs w:val="22"/>
        </w:rPr>
        <w:t xml:space="preserve"> Положения о закупке товаров, работ, услуг УФИЦ РАН на основании протокола </w:t>
      </w:r>
      <w:r w:rsidR="00AD2BC4">
        <w:rPr>
          <w:rFonts w:eastAsia="Calibri"/>
          <w:sz w:val="22"/>
          <w:szCs w:val="22"/>
        </w:rPr>
        <w:t xml:space="preserve">открытого запроса котировки </w:t>
      </w:r>
      <w:r>
        <w:rPr>
          <w:rFonts w:eastAsia="Calibri"/>
          <w:sz w:val="22"/>
          <w:szCs w:val="22"/>
        </w:rPr>
        <w:t xml:space="preserve"> в электронной форме  от «___» ________ 2023 г. № ___, заключили настоящий договор (далее «Договор») о нижеследующем: </w:t>
      </w:r>
    </w:p>
    <w:p w14:paraId="3A3C1C36" w14:textId="77777777" w:rsidR="00A774EB" w:rsidRDefault="00A774EB">
      <w:pPr>
        <w:jc w:val="both"/>
        <w:rPr>
          <w:sz w:val="22"/>
          <w:szCs w:val="22"/>
        </w:rPr>
      </w:pPr>
    </w:p>
    <w:p w14:paraId="2F132267" w14:textId="77777777" w:rsidR="00A774EB" w:rsidRDefault="00A07A23">
      <w:pPr>
        <w:numPr>
          <w:ilvl w:val="0"/>
          <w:numId w:val="1"/>
        </w:numPr>
        <w:jc w:val="center"/>
        <w:rPr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C1B9AA5" w14:textId="4606110B" w:rsidR="00A774EB" w:rsidRDefault="00A07A23">
      <w:pPr>
        <w:pStyle w:val="ConsPlusNonformat"/>
        <w:numPr>
          <w:ilvl w:val="1"/>
          <w:numId w:val="1"/>
        </w:num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Поставщик обязуется по заданию Заказчика поставить ________________ _____________ (указывается марка товара, согласно спецификации)_______ (далее – товар) Заказчику,  а</w:t>
      </w:r>
      <w:r>
        <w:rPr>
          <w:rStyle w:val="fontstyle01"/>
          <w:sz w:val="22"/>
          <w:szCs w:val="22"/>
        </w:rPr>
        <w:t xml:space="preserve"> Заказчик принять о оплатить товар.</w:t>
      </w:r>
      <w:r>
        <w:rPr>
          <w:rStyle w:val="a3"/>
          <w:rFonts w:ascii="Times New Roman" w:hAnsi="Times New Roman" w:cs="Times New Roman"/>
          <w:color w:val="000000"/>
          <w:sz w:val="22"/>
          <w:szCs w:val="22"/>
        </w:rPr>
        <w:footnoteReference w:id="1"/>
      </w:r>
    </w:p>
    <w:p w14:paraId="1A085B86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Наименование, количество и страна происхождения поставляемого Товара указаны в Спецификации, иные технические характеристики и параметры Товара и его комплектующих, а также условия монтажных, пуско-наладочных работ и </w:t>
      </w:r>
      <w:bookmarkStart w:id="0" w:name="_Hlk137042271"/>
      <w:r>
        <w:rPr>
          <w:sz w:val="22"/>
          <w:szCs w:val="22"/>
        </w:rPr>
        <w:t>проведению инструктажа по эксплуатации оборудования лицам (работникам Заказчика), осуществляющим использование и обслуживание Товара</w:t>
      </w:r>
      <w:bookmarkEnd w:id="0"/>
      <w:r>
        <w:rPr>
          <w:sz w:val="22"/>
          <w:szCs w:val="22"/>
        </w:rPr>
        <w:t>, в соответствии с технической и (или) эксплуатационной документацией производителя Товара (далее – инструктаж работников Заказчика)   указаны в Техническом задании (приложение № 2 к Договору). Приложения № 1 и № 2 являются неотъемлемой частью Договора.</w:t>
      </w:r>
    </w:p>
    <w:p w14:paraId="36B1220C" w14:textId="382152EF" w:rsidR="00AD2BC4" w:rsidRPr="00112728" w:rsidRDefault="0001103A" w:rsidP="0001103A">
      <w:pPr>
        <w:suppressAutoHyphens/>
        <w:spacing w:after="200" w:line="276" w:lineRule="auto"/>
        <w:ind w:firstLine="426"/>
        <w:contextualSpacing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</w:t>
      </w:r>
      <w:r w:rsidR="00AD2BC4" w:rsidRPr="00112728">
        <w:rPr>
          <w:rFonts w:eastAsia="Calibri"/>
          <w:color w:val="000000"/>
          <w:sz w:val="22"/>
          <w:szCs w:val="22"/>
        </w:rPr>
        <w:t>1.</w:t>
      </w:r>
      <w:r w:rsidR="00AD2BC4">
        <w:rPr>
          <w:rFonts w:eastAsia="Calibri"/>
          <w:color w:val="000000"/>
          <w:sz w:val="22"/>
          <w:szCs w:val="22"/>
        </w:rPr>
        <w:t>3</w:t>
      </w:r>
      <w:r w:rsidR="00AD2BC4" w:rsidRPr="00112728">
        <w:rPr>
          <w:rFonts w:eastAsia="Calibri"/>
          <w:color w:val="000000"/>
          <w:sz w:val="22"/>
          <w:szCs w:val="22"/>
        </w:rPr>
        <w:t xml:space="preserve">. </w:t>
      </w:r>
      <w:r w:rsidR="00AD2BC4">
        <w:rPr>
          <w:rFonts w:eastAsia="Calibri"/>
          <w:sz w:val="22"/>
          <w:szCs w:val="22"/>
        </w:rPr>
        <w:t>Заказчик</w:t>
      </w:r>
      <w:r w:rsidR="00AD2BC4" w:rsidRPr="004D3AFC">
        <w:rPr>
          <w:rFonts w:eastAsia="Calibri"/>
          <w:sz w:val="22"/>
          <w:szCs w:val="22"/>
        </w:rPr>
        <w:t xml:space="preserve"> - УФИЦ РАН - передает по настоящему договору свои полномочия по приемке, оплате товаров и учету (работ, услуг) Плательщик</w:t>
      </w:r>
      <w:r w:rsidR="00AD2BC4">
        <w:rPr>
          <w:rFonts w:eastAsia="Calibri"/>
          <w:sz w:val="22"/>
          <w:szCs w:val="22"/>
        </w:rPr>
        <w:t>у</w:t>
      </w:r>
      <w:r w:rsidR="00AD2BC4" w:rsidRPr="004D3AFC">
        <w:rPr>
          <w:rFonts w:eastAsia="Calibri"/>
          <w:sz w:val="22"/>
          <w:szCs w:val="22"/>
        </w:rPr>
        <w:t xml:space="preserve"> – </w:t>
      </w:r>
      <w:r>
        <w:rPr>
          <w:rFonts w:eastAsia="Calibri"/>
          <w:sz w:val="22"/>
          <w:szCs w:val="22"/>
        </w:rPr>
        <w:t>И</w:t>
      </w:r>
      <w:r w:rsidR="009331B3">
        <w:rPr>
          <w:rFonts w:eastAsia="Calibri"/>
          <w:sz w:val="22"/>
          <w:szCs w:val="22"/>
        </w:rPr>
        <w:t>БГ</w:t>
      </w:r>
      <w:r>
        <w:rPr>
          <w:rFonts w:eastAsia="Calibri"/>
          <w:sz w:val="22"/>
          <w:szCs w:val="22"/>
        </w:rPr>
        <w:t xml:space="preserve"> </w:t>
      </w:r>
      <w:r w:rsidR="00AD2BC4" w:rsidRPr="004D3AFC">
        <w:rPr>
          <w:rFonts w:eastAsia="Calibri"/>
          <w:sz w:val="22"/>
          <w:szCs w:val="22"/>
        </w:rPr>
        <w:t>УФИЦ РАН.</w:t>
      </w:r>
    </w:p>
    <w:p w14:paraId="1476CA02" w14:textId="10B0A9A5" w:rsidR="0001103A" w:rsidRPr="004D3AFC" w:rsidRDefault="0001103A" w:rsidP="0001103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 1.4. </w:t>
      </w:r>
      <w:r w:rsidRPr="00112728">
        <w:rPr>
          <w:rFonts w:eastAsia="Calibri"/>
          <w:color w:val="000000"/>
          <w:sz w:val="22"/>
          <w:szCs w:val="22"/>
        </w:rPr>
        <w:t xml:space="preserve"> </w:t>
      </w:r>
      <w:r w:rsidRPr="004D3AFC">
        <w:rPr>
          <w:rFonts w:eastAsia="Calibri"/>
          <w:sz w:val="22"/>
          <w:szCs w:val="22"/>
        </w:rPr>
        <w:t>Плательщик</w:t>
      </w:r>
      <w:r>
        <w:rPr>
          <w:rFonts w:eastAsia="Calibri"/>
          <w:sz w:val="22"/>
          <w:szCs w:val="22"/>
        </w:rPr>
        <w:t>ом</w:t>
      </w:r>
      <w:r w:rsidRPr="004D3AFC">
        <w:rPr>
          <w:rFonts w:eastAsia="Calibri"/>
          <w:sz w:val="22"/>
          <w:szCs w:val="22"/>
        </w:rPr>
        <w:t xml:space="preserve"> по настоящему Договору явля</w:t>
      </w:r>
      <w:r>
        <w:rPr>
          <w:rFonts w:eastAsia="Calibri"/>
          <w:sz w:val="22"/>
          <w:szCs w:val="22"/>
        </w:rPr>
        <w:t>ю</w:t>
      </w:r>
      <w:r w:rsidRPr="004D3AFC">
        <w:rPr>
          <w:rFonts w:eastAsia="Calibri"/>
          <w:sz w:val="22"/>
          <w:szCs w:val="22"/>
        </w:rPr>
        <w:t xml:space="preserve">тся: </w:t>
      </w:r>
      <w:r>
        <w:rPr>
          <w:rFonts w:eastAsia="Calibri"/>
          <w:sz w:val="22"/>
          <w:szCs w:val="22"/>
        </w:rPr>
        <w:t xml:space="preserve">Институт </w:t>
      </w:r>
      <w:r w:rsidR="009331B3">
        <w:rPr>
          <w:rFonts w:eastAsia="Calibri"/>
          <w:sz w:val="22"/>
          <w:szCs w:val="22"/>
        </w:rPr>
        <w:t>биохимии и генетики</w:t>
      </w:r>
      <w:r>
        <w:rPr>
          <w:rFonts w:eastAsia="Calibri"/>
          <w:bCs/>
          <w:sz w:val="22"/>
          <w:szCs w:val="22"/>
        </w:rPr>
        <w:t xml:space="preserve"> -</w:t>
      </w:r>
      <w:r w:rsidRPr="004D3AFC">
        <w:rPr>
          <w:rFonts w:eastAsia="Calibri"/>
          <w:sz w:val="22"/>
          <w:szCs w:val="22"/>
        </w:rPr>
        <w:t xml:space="preserve"> 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(</w:t>
      </w:r>
      <w:r>
        <w:rPr>
          <w:rFonts w:eastAsia="Calibri"/>
          <w:sz w:val="22"/>
          <w:szCs w:val="22"/>
        </w:rPr>
        <w:t>И</w:t>
      </w:r>
      <w:r w:rsidR="009331B3">
        <w:rPr>
          <w:rFonts w:eastAsia="Calibri"/>
          <w:sz w:val="22"/>
          <w:szCs w:val="22"/>
        </w:rPr>
        <w:t>БГ</w:t>
      </w:r>
      <w:r>
        <w:rPr>
          <w:rFonts w:eastAsia="Calibri"/>
          <w:sz w:val="22"/>
          <w:szCs w:val="22"/>
        </w:rPr>
        <w:t xml:space="preserve"> </w:t>
      </w:r>
      <w:r w:rsidRPr="004D3AFC">
        <w:rPr>
          <w:rFonts w:eastAsia="Calibri"/>
          <w:sz w:val="22"/>
          <w:szCs w:val="22"/>
        </w:rPr>
        <w:t>УФИЦ РАН).</w:t>
      </w:r>
    </w:p>
    <w:p w14:paraId="4DABE444" w14:textId="045E7860" w:rsidR="00A774EB" w:rsidRDefault="0001103A" w:rsidP="0001103A">
      <w:pPr>
        <w:jc w:val="both"/>
        <w:rPr>
          <w:b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1</w:t>
      </w:r>
      <w:r w:rsidRPr="00112728">
        <w:rPr>
          <w:rFonts w:eastAsia="Calibri"/>
          <w:color w:val="000000"/>
          <w:sz w:val="22"/>
          <w:szCs w:val="22"/>
        </w:rPr>
        <w:t>.</w:t>
      </w:r>
      <w:r>
        <w:rPr>
          <w:rFonts w:eastAsia="Calibri"/>
          <w:color w:val="000000"/>
          <w:sz w:val="22"/>
          <w:szCs w:val="22"/>
        </w:rPr>
        <w:t>5</w:t>
      </w:r>
      <w:r w:rsidRPr="00112728">
        <w:rPr>
          <w:rFonts w:eastAsia="Calibri"/>
          <w:color w:val="000000"/>
          <w:sz w:val="22"/>
          <w:szCs w:val="22"/>
        </w:rPr>
        <w:t xml:space="preserve">. В </w:t>
      </w:r>
      <w:r>
        <w:rPr>
          <w:rFonts w:eastAsia="Calibri"/>
          <w:color w:val="000000"/>
          <w:sz w:val="22"/>
          <w:szCs w:val="22"/>
        </w:rPr>
        <w:t xml:space="preserve">документах </w:t>
      </w:r>
      <w:r w:rsidRPr="00112728">
        <w:rPr>
          <w:rFonts w:eastAsia="Calibri"/>
          <w:color w:val="000000"/>
          <w:sz w:val="22"/>
          <w:szCs w:val="22"/>
        </w:rPr>
        <w:t>на оплату Поставщик в графе Заказчик указывает УФИЦ РАН, в графе Грузополучатель указывает Плательщика по настоящему Договору</w:t>
      </w:r>
      <w:r>
        <w:rPr>
          <w:rFonts w:eastAsia="Calibri"/>
          <w:color w:val="000000"/>
          <w:sz w:val="22"/>
          <w:szCs w:val="22"/>
        </w:rPr>
        <w:t>.</w:t>
      </w:r>
    </w:p>
    <w:p w14:paraId="5660F492" w14:textId="77777777" w:rsidR="00A774EB" w:rsidRDefault="00A07A23" w:rsidP="0001103A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2. ЦЕНА ДОГОВОРА</w:t>
      </w:r>
    </w:p>
    <w:p w14:paraId="60936625" w14:textId="69D1C04D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Цена Договора составляет </w:t>
      </w:r>
      <w:r>
        <w:rPr>
          <w:sz w:val="22"/>
          <w:szCs w:val="22"/>
          <w:u w:val="single"/>
        </w:rPr>
        <w:t xml:space="preserve">          </w:t>
      </w:r>
      <w:r w:rsidR="0046762D">
        <w:rPr>
          <w:sz w:val="22"/>
          <w:szCs w:val="22"/>
          <w:u w:val="single"/>
        </w:rPr>
        <w:t xml:space="preserve">      </w:t>
      </w:r>
      <w:r>
        <w:rPr>
          <w:sz w:val="22"/>
          <w:szCs w:val="22"/>
        </w:rPr>
        <w:t>(цифрами и прописью) рублей                                                            ____копеек,  в  том  числе  НДС</w:t>
      </w:r>
      <w:r>
        <w:rPr>
          <w:sz w:val="22"/>
          <w:szCs w:val="22"/>
          <w:u w:val="single"/>
        </w:rPr>
        <w:t xml:space="preserve">             ____</w:t>
      </w:r>
      <w:r>
        <w:rPr>
          <w:sz w:val="22"/>
          <w:szCs w:val="22"/>
        </w:rPr>
        <w:t xml:space="preserve"> рублей</w:t>
      </w:r>
      <w:r>
        <w:rPr>
          <w:sz w:val="22"/>
          <w:szCs w:val="22"/>
          <w:u w:val="single"/>
        </w:rPr>
        <w:t xml:space="preserve">   __  </w:t>
      </w:r>
      <w:r>
        <w:rPr>
          <w:sz w:val="22"/>
          <w:szCs w:val="22"/>
        </w:rPr>
        <w:t>копеек</w:t>
      </w:r>
      <w:r>
        <w:rPr>
          <w:rStyle w:val="a3"/>
          <w:sz w:val="22"/>
          <w:szCs w:val="22"/>
        </w:rPr>
        <w:footnoteReference w:id="2"/>
      </w:r>
      <w:r>
        <w:rPr>
          <w:sz w:val="22"/>
          <w:szCs w:val="22"/>
        </w:rPr>
        <w:t xml:space="preserve">   (НДС не облагается/НДС 0,00 рублей)</w:t>
      </w:r>
      <w:r>
        <w:rPr>
          <w:rStyle w:val="a3"/>
          <w:sz w:val="22"/>
          <w:szCs w:val="22"/>
        </w:rPr>
        <w:footnoteReference w:id="3"/>
      </w:r>
      <w:r>
        <w:rPr>
          <w:sz w:val="22"/>
          <w:szCs w:val="22"/>
        </w:rPr>
        <w:t xml:space="preserve">.  </w:t>
      </w:r>
    </w:p>
    <w:p w14:paraId="11C282DE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2.2. 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6E2347ED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 Цена Договора является твердой и определяется на весь срок исполнения Договора, за исключением случаев, установленных законодательством РФ.</w:t>
      </w:r>
    </w:p>
    <w:p w14:paraId="5A8B41A9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2.4. Цена Договора включает в себя: цену Товара, технической/эксплуатационной документации, гарантийного обслуживания Товара, расходы по таможенным платежам и/или страхованию (при необходимости), связанные с ввозом товара на территорию Российской Федерации и выпуском его в свободное обращение, цену упаковки, маркировки, организации доставки, разгрузки и размещения Товара в месте поставки, затраты на монтаж, пусконаладку и проведение инструктажа по эксплуатации оборудования лицам (работникам Заказчика), осуществляющим использование и обслуживание Товара, предпродажного обслуживания/сервиса, расходы на уплату налогов, пошлин, сборов и других обязательных платежей, взимаемых с Поставщика в связи с исполнением Договора, и/или другие затраты, возникающие в связи с исполнением обязательств по Договору.</w:t>
      </w:r>
    </w:p>
    <w:p w14:paraId="2C245BEF" w14:textId="4B3B26D6" w:rsidR="00AD2BC4" w:rsidRDefault="00AD2BC4" w:rsidP="0001103A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      </w:t>
      </w:r>
      <w:r>
        <w:rPr>
          <w:sz w:val="22"/>
          <w:szCs w:val="22"/>
        </w:rPr>
        <w:t>2.</w:t>
      </w:r>
      <w:r w:rsidR="0001103A">
        <w:rPr>
          <w:sz w:val="22"/>
          <w:szCs w:val="22"/>
        </w:rPr>
        <w:t>5</w:t>
      </w:r>
      <w:r>
        <w:rPr>
          <w:sz w:val="22"/>
          <w:szCs w:val="22"/>
        </w:rPr>
        <w:t xml:space="preserve">. Источник финансирования: </w:t>
      </w:r>
      <w:r w:rsidRPr="00112728">
        <w:rPr>
          <w:rFonts w:eastAsia="Calibri"/>
          <w:color w:val="000000"/>
          <w:sz w:val="22"/>
          <w:szCs w:val="22"/>
        </w:rPr>
        <w:t>средства бюджетного учреждения (внебюджетные средства).</w:t>
      </w:r>
    </w:p>
    <w:p w14:paraId="0C28411B" w14:textId="77777777" w:rsidR="00A774EB" w:rsidRDefault="00A774EB">
      <w:pPr>
        <w:ind w:firstLine="540"/>
        <w:jc w:val="center"/>
        <w:rPr>
          <w:b/>
          <w:sz w:val="22"/>
          <w:szCs w:val="22"/>
        </w:rPr>
      </w:pPr>
    </w:p>
    <w:p w14:paraId="7F565516" w14:textId="77777777" w:rsidR="00A774EB" w:rsidRDefault="00A07A23">
      <w:pPr>
        <w:ind w:firstLine="5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3. ПРАВА И ОБЯЗАННОСТИ СТОРОН</w:t>
      </w:r>
    </w:p>
    <w:p w14:paraId="2E0B3A9C" w14:textId="77777777" w:rsidR="00A774EB" w:rsidRDefault="00A07A23">
      <w:pPr>
        <w:pStyle w:val="af"/>
        <w:spacing w:after="0"/>
        <w:ind w:firstLine="284"/>
        <w:rPr>
          <w:sz w:val="22"/>
          <w:szCs w:val="22"/>
        </w:rPr>
      </w:pPr>
      <w:r>
        <w:rPr>
          <w:sz w:val="22"/>
          <w:szCs w:val="22"/>
        </w:rPr>
        <w:t>3.1. Заказчик вправе:</w:t>
      </w:r>
    </w:p>
    <w:p w14:paraId="7FD431D5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3.1.1. Требовать от Поставщика надлежащей поставки товара, соответствующего по комплектности, качеству, объемам, ассортименту, срокам его поставки и иным требованиям, предусмотренным настоящим Договором.</w:t>
      </w:r>
    </w:p>
    <w:p w14:paraId="0A88BD4E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3.1.2. В случае поставки товара с нарушением условий настоящего договора (при несоответствии товара по комплектности, ассортименту, количеству, качеству и цене, указанным в Техническом задании (Приложение № 1) и Спецификации (Приложение № 2), Заказчик вправе отказаться от оплаты поставленного товара,  потребовать уменьшения оплаты стоимости товара,  безвозмездно устранить выявленные недостатки товара или осуществить его соответствующую замену в порядке и на условиях, предусмотренных настоящим договором, в соответствии с действующим законодательством</w:t>
      </w:r>
      <w:r>
        <w:rPr>
          <w:rFonts w:ascii="Times New Roman" w:hAnsi="Times New Roman" w:cs="Times New Roman"/>
          <w:i/>
          <w:sz w:val="22"/>
          <w:szCs w:val="22"/>
        </w:rPr>
        <w:t>:</w:t>
      </w:r>
    </w:p>
    <w:p w14:paraId="3AD315CE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- при поставке товара с нарушением условий договора, требований закона, иных правовых актов либо обычно предъявляемых требований к комплектности, вправе предъявить Поставщику требования, о  доукомплектовании товара  в 10-дневный срок или соразмерного  уменьшения покупной цены, за исключением случая, когда Поставщик, получивший уведомление Заказчика о некомплектности поставленных товаров, без промедления доукомплектует товары либо заменит их комплектными товарами.</w:t>
      </w:r>
    </w:p>
    <w:p w14:paraId="4EF849B7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при поставке товара ненадлежащего качества Заказчик, которому поставлены товары, вправе предъявить Поставщику требования, о замене в 10-дневный  срок товара ненадлежащего качества   товаром, соответствующим договору,  безвозмездного  устранения недостатков товаров в 10-дневный срок, отказаться от исполнения договора  и потребовать возврата  уплаченной за товар суммы, за исключением случая, когда Поставщик, получивший уведомление Заказчика о недостатках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поставленных товаров, без промедления заменит поставленные товары товарами надлежащего качества.</w:t>
      </w:r>
    </w:p>
    <w:p w14:paraId="2630CF11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3.1.3. Требовать от Поставщика предоставления надлежаще оформленных документов, подтверждающих исполнение принятых им обязательств.</w:t>
      </w:r>
    </w:p>
    <w:p w14:paraId="398493FF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3.1.4. Требовать от Поставщика передачи недостающих или замены отчетных документов, материалов и иной документации, подтверждающих поставку (отгрузку) товара.</w:t>
      </w:r>
    </w:p>
    <w:p w14:paraId="2E2E68CB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3.1.5. Привлекать экспертов, экспертные организации в соответствии с действующим законодательством для участия в проведении экспертизы поставленного товара.</w:t>
      </w:r>
    </w:p>
    <w:p w14:paraId="4576EE57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3.1.6. Ссылаться на недостатки поставленного товара, в том числе в части объема и стоимости, основываясь на результатах, проведенных уполномоченными контрольными органами проверок использования средств областного бюджета.</w:t>
      </w:r>
    </w:p>
    <w:p w14:paraId="7EA25B17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3.1.7. Требовать от Поставщика возвратить сумму излишне полученных денежных средств, в случае установления контролирующими органами фактов оплаты Заказчиком товаров сверх объема фактически поставленного количества товаров, завышения стоимости поставленного товара. </w:t>
      </w:r>
    </w:p>
    <w:p w14:paraId="358D793E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3.1.8. Требовать от Поставщика возмещения штрафных санкций по предписаниям и распоряжениям уполномоченных органов, выданных Заказчику и/или руководителю Заказчика, связанных с неисполнением или ненадлежащим исполнением обязательств по настоящему договору, или совершением им иных действий, влекущих применение к Заказчику и/или руководителю Заказчика штрафных санкций.</w:t>
      </w:r>
    </w:p>
    <w:p w14:paraId="0F710AFB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3.1.9. В случае неисполнения поставщиком требований об уплате неустоек (штрафов, пеней), предъявленных Заказчиком в связи с неисполнением или ненадлежащим исполнением обязательств по договору, взыскать сумму таких требований, из суммы, подлежащей оплате Поставщику.</w:t>
      </w:r>
    </w:p>
    <w:p w14:paraId="7EBEEF49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 Заказчик обязуется:</w:t>
      </w:r>
    </w:p>
    <w:p w14:paraId="7DEEB4E2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3.2.1. Передать Поставщику документацию и информацию, необходимые для поставки товара по договору.</w:t>
      </w:r>
    </w:p>
    <w:p w14:paraId="499E3B8F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3.2.2. Консультировать Поставщика по вопросам выполнения договора.</w:t>
      </w:r>
    </w:p>
    <w:p w14:paraId="565FC7B9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3.2.3. Своевременно принять и оплатить товар в соответствии с настоящим договором.</w:t>
      </w:r>
    </w:p>
    <w:p w14:paraId="337DD7D4" w14:textId="77777777" w:rsidR="00A774EB" w:rsidRDefault="00A07A23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lastRenderedPageBreak/>
        <w:t>3.2.4.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Осуществлять проверку при приеме товара по комплектности, количеству, качеству и ассортименту</w:t>
      </w:r>
      <w:r>
        <w:rPr>
          <w:i/>
          <w:sz w:val="22"/>
          <w:szCs w:val="22"/>
        </w:rPr>
        <w:t>.</w:t>
      </w:r>
    </w:p>
    <w:p w14:paraId="7DCDAEC3" w14:textId="77777777" w:rsidR="00A774EB" w:rsidRDefault="00A07A23">
      <w:pPr>
        <w:ind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3.2.5. Осуществлять контроль за исполнением обязательств субподрядчиком, с Поставщиком в рамках исполнения настоящего договора</w:t>
      </w:r>
      <w:r>
        <w:rPr>
          <w:color w:val="000000"/>
          <w:sz w:val="22"/>
          <w:szCs w:val="22"/>
        </w:rPr>
        <w:t>.</w:t>
      </w:r>
    </w:p>
    <w:p w14:paraId="56B66B5F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Поставщик вправе:</w:t>
      </w:r>
    </w:p>
    <w:p w14:paraId="2F41F128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3.3.1. Запрашивать и получать в установленном порядке у Заказчика документацию и информацию, необходимые для выполнения договора.</w:t>
      </w:r>
    </w:p>
    <w:p w14:paraId="0FCD569D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3.3.2. Получать консультации у Заказчика по вопросам выполнения договора.</w:t>
      </w:r>
    </w:p>
    <w:p w14:paraId="538078A9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3.3.3. Требовать своевременной оплаты товара в соответствии с подписанным Заказчиком документов о приемке.</w:t>
      </w:r>
    </w:p>
    <w:p w14:paraId="02A1CB02" w14:textId="77777777" w:rsidR="00A774EB" w:rsidRDefault="00A07A23">
      <w:pPr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3.3.4. П</w:t>
      </w:r>
      <w:r>
        <w:rPr>
          <w:bCs/>
          <w:sz w:val="22"/>
          <w:szCs w:val="22"/>
        </w:rPr>
        <w:t xml:space="preserve">ривлечь к исполнению своих обязательств по договору других лиц – субподрядчиков, </w:t>
      </w:r>
      <w:r>
        <w:rPr>
          <w:sz w:val="22"/>
          <w:szCs w:val="22"/>
        </w:rPr>
        <w:t>со</w:t>
      </w:r>
      <w:r w:rsidR="0046762D">
        <w:rPr>
          <w:sz w:val="22"/>
          <w:szCs w:val="22"/>
        </w:rPr>
        <w:t xml:space="preserve"> </w:t>
      </w:r>
      <w:r>
        <w:rPr>
          <w:sz w:val="22"/>
          <w:szCs w:val="22"/>
        </w:rPr>
        <w:t>Поставщиков</w:t>
      </w:r>
      <w:r>
        <w:rPr>
          <w:bCs/>
          <w:sz w:val="22"/>
          <w:szCs w:val="22"/>
        </w:rPr>
        <w:t>.</w:t>
      </w:r>
    </w:p>
    <w:p w14:paraId="13F5B683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 Поставщик обязан:</w:t>
      </w:r>
    </w:p>
    <w:p w14:paraId="54678E91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3.4.1. Своевременно, в сроки указанные в п. 9.2. Договора, поставить товар надлежащего качества, в комплектации, количестве и по цене в соответствии со Спецификацией (Приложение № 2), Техническим заданием (Приложение № 1), - в соответствии с требованиями, указанными в Договоре, в порядке и на условиях, предусмотренных настоящим Договором и представить Заказчику документы о приемке и другие документы, предусмотренные настоящим Договором.</w:t>
      </w:r>
    </w:p>
    <w:p w14:paraId="23D52C64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3.4.2. Безвозмездно устранить выявленные недостатки Товара или осуществить его соответствующую замену, доукомплектование в порядке и на условиях, предусмотренных настоящим Договором. </w:t>
      </w:r>
    </w:p>
    <w:p w14:paraId="4414B864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3.4.3. Дать согласие Заказчику и органам государственного финансового контроля на проведение в отношении Поставщика проверок в связи с получением бюджетных средств по Договору.</w:t>
      </w:r>
    </w:p>
    <w:p w14:paraId="69F2B9C7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3.4.4. В случае изменения своего расчетного счета в трехдневный срок в письменной форме сообщить об этом Заказчику с указанием новых реквизитов расчетного счета, указав новые реквизиты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14:paraId="1FCE0540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3.4.5. Предоставлять Заказчику по его требованию документы, относящиеся к предмету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3DAC28B0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3.4.6. Нести иные обязанности в соответствии с действующим законодательством и условиями настоящего договора.</w:t>
      </w:r>
    </w:p>
    <w:p w14:paraId="10A1C9DF" w14:textId="77777777" w:rsidR="00A774EB" w:rsidRDefault="00A07A23">
      <w:pPr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4. ТРЕБОВАНИЯ К ТОВАРУ</w:t>
      </w:r>
    </w:p>
    <w:p w14:paraId="29CA3300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 Требования к товару:</w:t>
      </w:r>
    </w:p>
    <w:p w14:paraId="4D134950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4.1.1. Товар должен быть новым, не бывшим в эксплуатации, не восстановленным, не демонстрационным (выставочным) образцом, без дефектов материала и изготовления, не модифицированным, не переделанным, не поврежденным, без каких-либо ограничений (залог, запрет, арест и т.п.), допущенным к свободному обращению на территории Российской Федерации, произведенным не ранее 2021 г..</w:t>
      </w:r>
    </w:p>
    <w:p w14:paraId="77F05262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4.1.2.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или настоящим договором.</w:t>
      </w:r>
    </w:p>
    <w:p w14:paraId="59956F03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4.1.3. Товар должен быть поставлен в комплектации, в объеме (количестве) и в сроки, предусмотренные настоящим договором. Товар передается Заказчику с необходимыми принадлежностями к нему, а также с относящимися к нему документами (копии сертификата и лицензии, инструкции (памятки) на русском языке, паспорт на товар, гарантийные талоны (сервисные книжки) и т.п.).</w:t>
      </w:r>
    </w:p>
    <w:p w14:paraId="54D0B834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Качество поставляемого товара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 на русском языке. </w:t>
      </w:r>
    </w:p>
    <w:p w14:paraId="6637953B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4.1.4. Товар должен иметь необходимые маркировки, наклейки и пломбы, если такие требования предъявляются действующим законодательством или определяются Техническим заданием на поставку товара. </w:t>
      </w:r>
    </w:p>
    <w:p w14:paraId="7D64D950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4.1.5 Товар должен быть поставлен в упаковке (таре), обеспечивающей защиту товаров от их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листы), если иные требования к упаковке (таре) не предусмотрены в Задании на поставку товара.</w:t>
      </w:r>
    </w:p>
    <w:p w14:paraId="20F1CCF2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Если производителем (производителями) товара предусмотрена для них специальная упаковка (тара), отличная от указанной настоящим договором, то товар может поставляться в упаковке (таре) производителя, если она обеспечивает защиту товара и комплектующих от повреждения или порчи во время транспортировки и хранения. При передаче товара в упаковке (таре), не обеспечивающей возможность его хранения, Заказчик вправе отказаться от его принятия и оплаты товара, а если товар был оплачен, потребовать возврата уплаченной денежной суммы. Если товар поставляется в многооборотной таре, то возврат многооборотной тары и средств пакетирования, в которых поступил товар, организуется Поставщиком самостоятельно и за его счет.</w:t>
      </w:r>
    </w:p>
    <w:p w14:paraId="7750358E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4.2. Риск случайной гибели или случайного повреждения товара до его передачи Заказчику лежит на Поставщике.</w:t>
      </w:r>
    </w:p>
    <w:p w14:paraId="5B237A07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4.3. Поставщик несет расходы по оплате транспортировки товара, налогов, пошлин и сборов до передачи товара Заказчику.</w:t>
      </w:r>
    </w:p>
    <w:p w14:paraId="7B0D38AE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 Требования к условиям и способам поставки товара:</w:t>
      </w:r>
    </w:p>
    <w:p w14:paraId="454458C2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4.4.1. Поставка товара осуществляется способом и на условиях, определенных Техническим заданием на поставку товара.</w:t>
      </w:r>
    </w:p>
    <w:p w14:paraId="6A0DD388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4.4.2. Поставщик должен устранить безвозмездно недостатки товара. Замена товара и устранение его недостатков по качеству осуществляется Поставщиком в течение 10 (десяти) дней с момента обнаружения недостатков товара, без изменения цены единичной расценки товара.</w:t>
      </w:r>
    </w:p>
    <w:p w14:paraId="2F78E611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4.4.3. Товар, не соответствующий требованиям настоящего договора, в том числе некомплектный подлежит доукомплектованию Поставщиком в течение 10 (десяти) дней с момента обнаружения недостатков товара. </w:t>
      </w:r>
    </w:p>
    <w:p w14:paraId="5ACECBC3" w14:textId="77777777" w:rsidR="00A774EB" w:rsidRDefault="00A07A2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5. ГАРАНТИЙНЫЕ ОБЯЗАТЕЛЬСТВА</w:t>
      </w:r>
    </w:p>
    <w:p w14:paraId="4A6BD92C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5.1 Гарантийный срок на товар составляет не менее 12 (двенадцать) месяцев и исчисляется с момента поставки товара на склад Заказчика и подписания документов о приемке.</w:t>
      </w:r>
    </w:p>
    <w:p w14:paraId="267744F4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 Гарантийный срок должен быть не меньше гарантийного срока (ресурса), установленного и подтвержденного заводом-изготовителем.  </w:t>
      </w:r>
    </w:p>
    <w:p w14:paraId="489D018F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5.3 Обязательства по гарантийному ремонту, обслуживанию, замене товара в течение гарантийного срока несет непосредственно Поставщик. Гарантия качества товара распространяется на все составляющие его части (комплектующие изделия).</w:t>
      </w:r>
    </w:p>
    <w:p w14:paraId="4A519846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5.4 Поставщик должен гарантировать качество поставляемого товара. Гарантии качества должны включать в себя замену некачественного товара, в течение гарантийного срока. Поставщик обеспечивает за свой счет устранение всех недостатков.</w:t>
      </w:r>
    </w:p>
    <w:p w14:paraId="374BA0A7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5.5 Претензии по качеству полученного товара Заказчик праве предъявить Поставщику в течение всего гарантийного срока.</w:t>
      </w:r>
    </w:p>
    <w:p w14:paraId="6B5EFDBB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5.6 Гарантийный срок продлевается на время, в течение которого устранялись несоответствия и недостатки.</w:t>
      </w:r>
    </w:p>
    <w:p w14:paraId="419C9F11" w14:textId="77777777" w:rsidR="00A774EB" w:rsidRDefault="00A07A2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6. ПОРЯДОК РАСЧЕТОВ</w:t>
      </w:r>
    </w:p>
    <w:p w14:paraId="308F1682" w14:textId="345FD9DB" w:rsidR="00A774EB" w:rsidRPr="00486528" w:rsidRDefault="00486528" w:rsidP="00486528">
      <w:pPr>
        <w:suppressAutoHyphens/>
        <w:ind w:right="172"/>
        <w:jc w:val="both"/>
        <w:outlineLvl w:val="2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A07A23">
        <w:rPr>
          <w:sz w:val="22"/>
          <w:szCs w:val="22"/>
        </w:rPr>
        <w:t>6.1.</w:t>
      </w:r>
      <w:r w:rsidR="00A07A23">
        <w:rPr>
          <w:i/>
          <w:sz w:val="22"/>
          <w:szCs w:val="22"/>
        </w:rPr>
        <w:t xml:space="preserve"> </w:t>
      </w:r>
      <w:r w:rsidRPr="00486528">
        <w:rPr>
          <w:sz w:val="22"/>
          <w:szCs w:val="22"/>
        </w:rPr>
        <w:t>Оплата производится в безналичной форме путем перечисления денежных средств на расчетный счет Поставщика в течение 7 (семи) рабочих дней с момента поставки Товара, при отсутствии претензий по объему и качеству, и предоставления Поставщиком Плательщику счета-фактуры, товарной накладной/УПД и отгрузочных документов на поставленный Товар.</w:t>
      </w:r>
    </w:p>
    <w:p w14:paraId="7C5F5011" w14:textId="77777777" w:rsidR="00A774EB" w:rsidRDefault="00A07A2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6.2. Обязательства Заказчика по оплате договора считаются исполненными с момента списания денежных средств в размере, составляющем цену договора, с лицевого счета Заказчика.</w:t>
      </w:r>
    </w:p>
    <w:p w14:paraId="6F8F8A05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6.3. При необходимости Стороны проводят сверку взаиморасчетов путем подписания соответствующего акта.</w:t>
      </w:r>
    </w:p>
    <w:p w14:paraId="70AEC6BE" w14:textId="77777777" w:rsidR="00A774EB" w:rsidRDefault="00A07A23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 ПОСТАВКА, ОТГРУЗКА И ПРИЕМКА ТОВАРА</w:t>
      </w:r>
    </w:p>
    <w:p w14:paraId="3ED266AE" w14:textId="1288BF85" w:rsidR="00AD2BC4" w:rsidRPr="00452677" w:rsidRDefault="00AD2BC4" w:rsidP="0001103A">
      <w:pPr>
        <w:ind w:right="-143"/>
        <w:rPr>
          <w:rFonts w:eastAsia="Calibri"/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A07A23">
        <w:rPr>
          <w:sz w:val="22"/>
          <w:szCs w:val="22"/>
        </w:rPr>
        <w:t xml:space="preserve">7.1. Доставка товара осуществляется за счет Поставщика силами и средствами Поставщика по адресу: </w:t>
      </w:r>
      <w:r w:rsidRPr="00452677">
        <w:rPr>
          <w:rFonts w:eastAsia="Calibri"/>
          <w:sz w:val="22"/>
          <w:szCs w:val="22"/>
          <w:lang w:eastAsia="en-US"/>
        </w:rPr>
        <w:t>Поставка Товара, указанного</w:t>
      </w:r>
      <w:r w:rsidRPr="00452677">
        <w:rPr>
          <w:rFonts w:eastAsia="Calibri"/>
          <w:color w:val="000000"/>
          <w:sz w:val="22"/>
          <w:szCs w:val="22"/>
        </w:rPr>
        <w:t xml:space="preserve"> в Спецификации (Приложение №2), </w:t>
      </w:r>
      <w:r w:rsidRPr="00452677">
        <w:rPr>
          <w:rFonts w:eastAsia="Calibri"/>
          <w:sz w:val="22"/>
          <w:szCs w:val="22"/>
          <w:lang w:eastAsia="en-US"/>
        </w:rPr>
        <w:t xml:space="preserve">осуществляется </w:t>
      </w:r>
      <w:r w:rsidRPr="00452677">
        <w:rPr>
          <w:sz w:val="22"/>
          <w:szCs w:val="22"/>
          <w:lang w:eastAsia="en-US"/>
        </w:rPr>
        <w:t xml:space="preserve">по адресу: </w:t>
      </w:r>
      <w:r w:rsidR="00F01252" w:rsidRPr="00F01252">
        <w:rPr>
          <w:sz w:val="22"/>
          <w:szCs w:val="22"/>
          <w:lang w:eastAsia="en-US"/>
        </w:rPr>
        <w:t>Республика Башкортостан, г. Уфа, пр. Октября 71 литер 1Е</w:t>
      </w:r>
      <w:r w:rsidRPr="00452677">
        <w:rPr>
          <w:sz w:val="22"/>
          <w:szCs w:val="22"/>
          <w:lang w:eastAsia="en-US"/>
        </w:rPr>
        <w:t>.</w:t>
      </w:r>
    </w:p>
    <w:p w14:paraId="5AA1038B" w14:textId="77777777" w:rsidR="00A774EB" w:rsidRDefault="00A07A23">
      <w:pPr>
        <w:ind w:firstLine="719"/>
        <w:jc w:val="both"/>
        <w:rPr>
          <w:sz w:val="22"/>
          <w:szCs w:val="22"/>
        </w:rPr>
      </w:pPr>
      <w:r>
        <w:rPr>
          <w:sz w:val="22"/>
          <w:szCs w:val="22"/>
        </w:rPr>
        <w:t>7.2. Приемка товара Заказчиком по количеству и комплектности осуществляется во время передачи товара Заказчику.</w:t>
      </w:r>
    </w:p>
    <w:p w14:paraId="6E11CDB9" w14:textId="77777777" w:rsidR="00A774EB" w:rsidRDefault="00A07A23">
      <w:pPr>
        <w:ind w:firstLine="719"/>
        <w:jc w:val="both"/>
        <w:rPr>
          <w:sz w:val="22"/>
          <w:szCs w:val="22"/>
        </w:rPr>
      </w:pPr>
      <w:r>
        <w:rPr>
          <w:sz w:val="22"/>
          <w:szCs w:val="22"/>
        </w:rPr>
        <w:t>Для проверки поставленных товаров, в части их соответствия условиям договора, Заказчик может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в соответствии с действующим законодательством.</w:t>
      </w:r>
    </w:p>
    <w:p w14:paraId="3C0E376E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привлечения к проведению экспертизы экспертов, экспертных организаций результаты экспертизы товара оформляются в виде заключения, которое подписывается экспертом, уполномоченным </w:t>
      </w:r>
      <w:r>
        <w:rPr>
          <w:sz w:val="22"/>
          <w:szCs w:val="22"/>
        </w:rPr>
        <w:lastRenderedPageBreak/>
        <w:t>представителем экспертной организации</w:t>
      </w:r>
      <w:r>
        <w:rPr>
          <w:rFonts w:eastAsia="Calibri"/>
          <w:sz w:val="22"/>
          <w:szCs w:val="22"/>
        </w:rPr>
        <w:t xml:space="preserve"> и должно быть объективным, обоснованным и соответствовать законодательству Российской Федерации</w:t>
      </w:r>
      <w:r>
        <w:rPr>
          <w:sz w:val="22"/>
          <w:szCs w:val="22"/>
        </w:rPr>
        <w:t>.</w:t>
      </w:r>
    </w:p>
    <w:p w14:paraId="08714F4E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color w:val="000000"/>
          <w:spacing w:val="-8"/>
          <w:sz w:val="22"/>
          <w:szCs w:val="22"/>
        </w:rPr>
        <w:t>В случае если по результатам экспертизы установлены нарушения требований договора к качеству товара, в заключение указываются предложения об устранении установленных нарушений с указанием срока их устранения, либо указывается невозможность устранения соответствующих нарушений.</w:t>
      </w:r>
    </w:p>
    <w:p w14:paraId="7DFC1CBA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 решению заказчика для приемки поставленного товара, результатов исполнения договора может создаваться приемочная комиссия.</w:t>
      </w:r>
    </w:p>
    <w:p w14:paraId="4BE71104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случае несоответствия комплектности, количества или ассортимента товара Спецификации, товарной накладной / УПД, Заказчиком должна быть сделана отметка о фактически принятом количестве и комплектации товара.</w:t>
      </w:r>
    </w:p>
    <w:p w14:paraId="7A84B39F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7.3. При отсутствии у Заказчика претензий по количеству и качеству поставленного Товара Заказчик в течение 20 (двадцати) дней с момента доставки Товара Поставщиком подписывает Акт приема-передачи Товара и товарную накладную / УПД. После этого Товар считается переданным Поставщиком Заказчику.</w:t>
      </w:r>
    </w:p>
    <w:p w14:paraId="4FEBCD8D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7.4.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7.3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24397E8E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7.5.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</w:t>
      </w:r>
    </w:p>
    <w:p w14:paraId="4CB8C961" w14:textId="77777777" w:rsidR="00A774EB" w:rsidRDefault="00A07A23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хранение и (или) его возвратом (заменой), подлежат возмещению Поставщиком.</w:t>
      </w:r>
    </w:p>
    <w:p w14:paraId="68126621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7.6.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7.3 Договора.</w:t>
      </w:r>
    </w:p>
    <w:p w14:paraId="24E4DC4D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7.7. Заказчик вправе не отказывать в приемке поставленного Товара в случае выявления несоответствия Товара условиям Договора, если выявленное несоответствие не препятствует приемке этого Товара и устранено Поставщиком.</w:t>
      </w:r>
    </w:p>
    <w:p w14:paraId="2294BEB9" w14:textId="77777777" w:rsidR="00A774EB" w:rsidRDefault="00A07A23">
      <w:pPr>
        <w:widowControl w:val="0"/>
        <w:numPr>
          <w:ilvl w:val="0"/>
          <w:numId w:val="2"/>
        </w:numPr>
        <w:ind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ОТВЕТСТВЕННОСТЬ СТОРОН</w:t>
      </w:r>
    </w:p>
    <w:p w14:paraId="3F657395" w14:textId="77777777" w:rsidR="00A774EB" w:rsidRDefault="00A07A23">
      <w:pPr>
        <w:widowControl w:val="0"/>
        <w:ind w:firstLine="7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Федерации. </w:t>
      </w:r>
    </w:p>
    <w:p w14:paraId="320FF3B2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2904C1F7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3691F374" w14:textId="77777777" w:rsidR="00A774EB" w:rsidRDefault="00A07A23">
      <w:pPr>
        <w:widowControl w:val="0"/>
        <w:ind w:firstLine="708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8.2.2. За каждый факт неисполнения Заказчиком обязательств, предусмотренных договором, за исключением просрочки исполнения обязательств Поставщик вправе взыскать с Заказчика штраф в размере:</w:t>
      </w:r>
      <w:r>
        <w:rPr>
          <w:rStyle w:val="afd"/>
          <w:sz w:val="22"/>
          <w:szCs w:val="22"/>
        </w:rPr>
        <w:footnoteReference w:id="4"/>
      </w:r>
    </w:p>
    <w:p w14:paraId="18357100" w14:textId="77777777" w:rsidR="00A774EB" w:rsidRDefault="00A07A23">
      <w:pPr>
        <w:widowControl w:val="0"/>
        <w:ind w:firstLine="708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а) 1000 рублей, если цена договора не превышает 3 млн. рублей (включительно);</w:t>
      </w:r>
    </w:p>
    <w:p w14:paraId="553CC7E5" w14:textId="77777777" w:rsidR="00A774EB" w:rsidRDefault="00A07A23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б) 5000 рублей, если цена договора составляет от 3 млн. рублей до 50 млн. рублей (включительно);</w:t>
      </w:r>
    </w:p>
    <w:p w14:paraId="17CD6D31" w14:textId="77777777" w:rsidR="00A774EB" w:rsidRDefault="00A07A23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в) 10000 рублей, если цена договора составляет от 50 млн. рублей до 100 млн. рублей (включительно);</w:t>
      </w:r>
    </w:p>
    <w:p w14:paraId="3EE2B1D7" w14:textId="77777777" w:rsidR="00A774EB" w:rsidRDefault="00A07A23">
      <w:pPr>
        <w:shd w:val="clear" w:color="auto" w:fill="FFFFFF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г) 100000 рублей, если цена договора превышает 100 млн. рублей.</w:t>
      </w:r>
    </w:p>
    <w:p w14:paraId="19CD520F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8.3. В случае просрочки исполнения Поставщиком обязательств, предусмотренных договором (в том числе гарантийного обязательства),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74D1D1D4" w14:textId="77777777" w:rsidR="00A774EB" w:rsidRDefault="00A07A2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Уплата неустоек (штрафов, пеней) осуществляется Поставщиком в течение 10 (десяти) календарных дней с момента получения требования об уплате неустоек (штрафов, пеней) </w:t>
      </w:r>
    </w:p>
    <w:p w14:paraId="306B9DB0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8.3.1.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</w:t>
      </w:r>
      <w:r>
        <w:rPr>
          <w:sz w:val="22"/>
          <w:szCs w:val="22"/>
        </w:rPr>
        <w:lastRenderedPageBreak/>
        <w:t>(соответствующим отдельным этапом исполнения договора)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B8D4387" w14:textId="07A4234B" w:rsidR="00A774EB" w:rsidRDefault="00A07A23">
      <w:pPr>
        <w:ind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8.3.2.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Поставщик выплачивает Заказчику штраф в размере (за исключением случаев, указанных в п.</w:t>
      </w:r>
      <w:r w:rsidR="007E104F">
        <w:rPr>
          <w:sz w:val="22"/>
          <w:szCs w:val="22"/>
        </w:rPr>
        <w:t xml:space="preserve"> </w:t>
      </w:r>
      <w:r>
        <w:rPr>
          <w:sz w:val="22"/>
          <w:szCs w:val="22"/>
        </w:rPr>
        <w:t>п. 8.3.3 – 8.3.</w:t>
      </w:r>
      <w:r w:rsidR="00E32991">
        <w:rPr>
          <w:sz w:val="22"/>
          <w:szCs w:val="22"/>
        </w:rPr>
        <w:t>4</w:t>
      </w:r>
      <w:r>
        <w:rPr>
          <w:sz w:val="22"/>
          <w:szCs w:val="22"/>
        </w:rPr>
        <w:t xml:space="preserve"> настоящего договора):</w:t>
      </w:r>
    </w:p>
    <w:p w14:paraId="65645CAB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а) 10 процентов цены Договора (этапа) в случае, если цена Договора (этапа) не превышает 3 млн. рублей;</w:t>
      </w:r>
    </w:p>
    <w:p w14:paraId="56440907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б) 5 процентов цены Договора (этапа) в случае, если цена Договора (этапа) составляет от 3 млн. рублей до 50 млн. рублей (включительно);</w:t>
      </w:r>
    </w:p>
    <w:p w14:paraId="0B1B2385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в) 1 процент цены Договора (этапа) в случае, если цена Договора (этапа) составляет от 50 млн. рублей до 100 млн. рублей (включительно);</w:t>
      </w:r>
    </w:p>
    <w:p w14:paraId="2B2E4DDB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г) 0,5 процента цены Договора (этапа) в случае, если цена Договора (этапа) составляет от 100 млн. рублей до 500 млн. рублей (включительно);</w:t>
      </w:r>
    </w:p>
    <w:p w14:paraId="2A6D884D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д) 0,4 процента цены Договора (этапа) в случае, если цена Договора (этапа) составляет от 500 млн. рублей до 1 млрд. рублей (включительно);</w:t>
      </w:r>
    </w:p>
    <w:p w14:paraId="4712BF39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е) 0,3 процента цены Договора (этапа) в случае, если цена Договора (этапа) составляет от 1 млрд. рублей до 2 млрд. рублей (включительно);</w:t>
      </w:r>
    </w:p>
    <w:p w14:paraId="353ED1F6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ж) 0,25 процента цены Договора (этапа) в случае, если цена Договора (этапа) составляет от 2 млрд. рублей до 5 млрд. рублей (включительно);</w:t>
      </w:r>
    </w:p>
    <w:p w14:paraId="4609A58E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з) 0,2 процента цены Договора (этапа) в случае, если цена Договора (этапа) составляет от 5 млрд. рублей до 10 млрд. рублей (включительно);</w:t>
      </w:r>
    </w:p>
    <w:p w14:paraId="7B211498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и) 0,1 процента цены Договора (этапа) в случае, если цена Договора (этапа) превышает 10 млрд. рублей.</w:t>
      </w:r>
    </w:p>
    <w:p w14:paraId="3F200D85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8.3.3. За каждый факт неисполнения или ненадлежащего исполнения Поставщиком обязательств, предусмотренных договором, </w:t>
      </w:r>
      <w:r>
        <w:rPr>
          <w:color w:val="000000"/>
          <w:sz w:val="22"/>
          <w:szCs w:val="22"/>
        </w:rPr>
        <w:t xml:space="preserve">за исключением просрочки исполнения обязательств (в том числе гарантийного обязательства), предусмотренных договором, Поставщик уплачивает Заказчику штраф в размере </w:t>
      </w:r>
      <w:r>
        <w:rPr>
          <w:rFonts w:eastAsia="Calibri"/>
          <w:color w:val="000000"/>
          <w:sz w:val="22"/>
          <w:szCs w:val="22"/>
          <w:lang w:eastAsia="en-US"/>
        </w:rPr>
        <w:t>1 процента цены Договора (этапа), но не более 5 тыс. рублей и не менее 1 тыс. руб.</w:t>
      </w:r>
      <w:r>
        <w:rPr>
          <w:color w:val="000000"/>
          <w:sz w:val="22"/>
          <w:szCs w:val="22"/>
        </w:rPr>
        <w:t>.</w:t>
      </w:r>
    </w:p>
    <w:p w14:paraId="4BB37C5C" w14:textId="77777777" w:rsidR="00A774EB" w:rsidRDefault="00A07A23">
      <w:pPr>
        <w:shd w:val="clear" w:color="auto" w:fill="FFFFFF"/>
        <w:ind w:firstLine="567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8.3.4. За каждый факт неисполнения или ненадлежащего исполнения Поставщиком </w:t>
      </w:r>
      <w:r>
        <w:rPr>
          <w:color w:val="000000"/>
          <w:sz w:val="22"/>
          <w:szCs w:val="22"/>
        </w:rPr>
        <w:t>обязательства, предусмотренного Договором, которое не имеет стоимостного выражения, Поставщик уплачивает Заказчику штраф в размере:</w:t>
      </w:r>
      <w:r>
        <w:rPr>
          <w:rStyle w:val="afd"/>
          <w:sz w:val="22"/>
          <w:szCs w:val="22"/>
        </w:rPr>
        <w:t xml:space="preserve"> </w:t>
      </w:r>
    </w:p>
    <w:p w14:paraId="3FB6B57B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а) 1000 рублей, если цена Договора не превышает 3 млн. рублей;</w:t>
      </w:r>
    </w:p>
    <w:p w14:paraId="5F5D0447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б) 5000 рублей, если цена Договора составляет от 3 млн. рублей до 50 млн. рублей (включительно);</w:t>
      </w:r>
    </w:p>
    <w:p w14:paraId="0E79F468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в) 10000 рублей, если цена Договора составляет от 50 млн. рублей до 100 млн. рублей (включительно);</w:t>
      </w:r>
    </w:p>
    <w:p w14:paraId="77A200BC" w14:textId="77777777" w:rsidR="00A774EB" w:rsidRDefault="00A07A23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г) 100000 рублей, если цена Договора превышает 100 млн. рублей.</w:t>
      </w:r>
    </w:p>
    <w:p w14:paraId="1D032D07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8.4.  В случае установления уполномоченными контрольными органами фактов завышения объема поставленного товара и/или его стоимости Поставщик осуществляет возврат Заказчику излишне уплаченных денежных средств в течение 5 (пяти) банковских дней после получения от Заказчика соответствующего уведомления.</w:t>
      </w:r>
    </w:p>
    <w:p w14:paraId="1DE31B6B" w14:textId="77777777" w:rsidR="00A774EB" w:rsidRDefault="00A07A23">
      <w:pPr>
        <w:shd w:val="clear" w:color="auto" w:fill="FFFFFF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Уплата неустоек не освобождает стороны от исполнения обязательств по данному договору.</w:t>
      </w:r>
    </w:p>
    <w:p w14:paraId="2C9FA25A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</w:t>
      </w:r>
      <w:r w:rsidR="0046762D">
        <w:rPr>
          <w:sz w:val="22"/>
          <w:szCs w:val="22"/>
        </w:rPr>
        <w:t xml:space="preserve"> </w:t>
      </w:r>
      <w:r>
        <w:rPr>
          <w:sz w:val="22"/>
          <w:szCs w:val="22"/>
        </w:rPr>
        <w:t>Условия освобождения Сторон от ответственности:</w:t>
      </w:r>
    </w:p>
    <w:p w14:paraId="03241F4E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8.6.1.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1BD1A730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8.6.2.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(Форс-мажор). Для целей настоящего договора «Форс-мажор» означает событие, находящееся вне разумного контроля Стороны и приводящее к тому, что выполнение Стороной ее обязательств по договору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 или другие неблагоприятные метеорологические условия, забастовки, локауты или другие события в промышленности (за исключением тех случаев, когда такие забастовки, локауты или другие события в промышленности находятся под контролем Стороны, стремящейся предотвратить Форс-мажор), конфискация или другие действия государственных органов.</w:t>
      </w:r>
    </w:p>
    <w:p w14:paraId="5507AA97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8.6.3. Сторона, пострадавшая от события Форс-мажора, обязана незамедлительно уведомить другую Сторону о возникновении такого события, виде и возможности продолжительности действия Форс-мажора. Факт Форс-мажора должен быть подтвержден соответствующими компетентными органами.</w:t>
      </w:r>
    </w:p>
    <w:p w14:paraId="22283EA5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8.6.4. Сторона, пострадавшая от события Форс-мажора, должна предпринять все разумные меры, чтобы в кратчайшие сроки преодолеть невозможность выполнения своих обязательств по настоящему договору, а также уведомить другую Сторону о восстановлении нормальных условий.</w:t>
      </w:r>
    </w:p>
    <w:p w14:paraId="7CF806F8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8.6.5. Стороны должны принять все разумные меры для сведения к минимуму последствий любого события Форс-мажора.</w:t>
      </w:r>
    </w:p>
    <w:p w14:paraId="7F32397B" w14:textId="2D29BC31" w:rsidR="00A774EB" w:rsidRDefault="00A07A2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9. СРОКИ ДЕЙСТВИЯ ДОГОВОРА</w:t>
      </w:r>
    </w:p>
    <w:p w14:paraId="44D41340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9.1. Срок действия настоящего договора устанавливается: с даты подписания его обеими Сторонами по 31.12.2023 года. Истечение срока действия договора не освобождает Стороны от исполнения обязательств по нему в полном объеме.</w:t>
      </w:r>
    </w:p>
    <w:p w14:paraId="16F369ED" w14:textId="1E1CF746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9.2. Срок поставки товара:</w:t>
      </w:r>
      <w:r w:rsidR="00CA0C94" w:rsidRPr="00CA0C94">
        <w:rPr>
          <w:rFonts w:eastAsia="SimSun"/>
          <w:bCs/>
          <w:iCs/>
          <w:sz w:val="22"/>
          <w:szCs w:val="22"/>
        </w:rPr>
        <w:t xml:space="preserve"> </w:t>
      </w:r>
      <w:r w:rsidR="00306C4F">
        <w:rPr>
          <w:rFonts w:eastAsia="SimSun"/>
          <w:bCs/>
          <w:iCs/>
          <w:sz w:val="22"/>
          <w:szCs w:val="22"/>
        </w:rPr>
        <w:t xml:space="preserve">до </w:t>
      </w:r>
      <w:r w:rsidR="00BB6DB8" w:rsidRPr="00C81A3E">
        <w:rPr>
          <w:rFonts w:eastAsia="SimSun"/>
          <w:bCs/>
          <w:iCs/>
          <w:sz w:val="22"/>
          <w:szCs w:val="22"/>
        </w:rPr>
        <w:t>20</w:t>
      </w:r>
      <w:r w:rsidR="00306C4F">
        <w:rPr>
          <w:rFonts w:eastAsia="SimSun"/>
          <w:bCs/>
          <w:iCs/>
          <w:sz w:val="22"/>
          <w:szCs w:val="22"/>
        </w:rPr>
        <w:t xml:space="preserve"> декабря 2023 года</w:t>
      </w:r>
      <w:r w:rsidR="00CA0C94" w:rsidRPr="00C30CB5">
        <w:rPr>
          <w:rFonts w:eastAsia="SimSun"/>
          <w:bCs/>
          <w:iCs/>
          <w:sz w:val="22"/>
          <w:szCs w:val="22"/>
        </w:rPr>
        <w:t>.</w:t>
      </w:r>
    </w:p>
    <w:p w14:paraId="13335D40" w14:textId="77777777" w:rsidR="00A774EB" w:rsidRDefault="00A07A23">
      <w:pPr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10. ПОРЯДОК РАЗРЕШЕНИЯ СПОРОВ</w:t>
      </w:r>
    </w:p>
    <w:p w14:paraId="348D23E9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</w:t>
      </w:r>
      <w:r>
        <w:rPr>
          <w:rFonts w:eastAsia="Calibri"/>
          <w:sz w:val="22"/>
          <w:szCs w:val="22"/>
        </w:rPr>
        <w:t>Все споры и разногласия, которые могут возникнуть из договора между Сторонами, будут разрешаться путем переговоров, в том числе в претензионном порядке.</w:t>
      </w:r>
    </w:p>
    <w:p w14:paraId="25A77C4F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10.2.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2558B44C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10.3.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57099A08" w14:textId="77777777" w:rsidR="00A774EB" w:rsidRDefault="00A07A23">
      <w:pPr>
        <w:ind w:firstLine="567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10.4. При неурегулировании Сторонами спора в досудебном порядке, спор разрешается в судебном порядке в Арбитражном суде Республики Башкортостан в соответствии с действующим законодательством.</w:t>
      </w:r>
    </w:p>
    <w:p w14:paraId="2666F741" w14:textId="77777777" w:rsidR="00A774EB" w:rsidRDefault="00A774EB">
      <w:pPr>
        <w:ind w:firstLine="539"/>
        <w:jc w:val="both"/>
        <w:rPr>
          <w:strike/>
          <w:sz w:val="22"/>
          <w:szCs w:val="22"/>
        </w:rPr>
      </w:pPr>
    </w:p>
    <w:p w14:paraId="572843FD" w14:textId="77777777" w:rsidR="00A774EB" w:rsidRDefault="00A07A23">
      <w:pPr>
        <w:ind w:firstLine="54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11. ПОРЯДОК ИЗМЕНЕНИЯ И РАСТОРЖЕНИЯ ДОГОВОРА</w:t>
      </w:r>
    </w:p>
    <w:p w14:paraId="3EC536C6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11.1. Заказчик по согласованию с участником при исполнении Договора вправе изменить (с учетом пункта 16 Главы VI «Порядок заключения и исполнения договора» Положения о закупке товаров, работ, услуг УФИЦ РАН):</w:t>
      </w:r>
    </w:p>
    <w:p w14:paraId="2ED3190E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1) предусмотренный договором объем закупаемой продукции не более чем на 30 (тридцать) процентов. При увеличении объема закупаемой продукции Заказчик по согласованию с участником вправе изменить первоначальную цену Договора соответственно изменяемому объему продукции, а при внесении соответствующих изменений в договор в связи с сокращением объема закупаемой продукции Заказчик обязан изменить цену договора указанным образом;</w:t>
      </w:r>
    </w:p>
    <w:p w14:paraId="737500BB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сроки исполнения обязательств по Договору, в случае </w:t>
      </w:r>
    </w:p>
    <w:p w14:paraId="6AA9ED2F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если необходимость изменения сроков вызвана обстоятельствами непреодолимой силы или просрочкой выполнения Заказчиком своих обязательств по договору;</w:t>
      </w:r>
    </w:p>
    <w:p w14:paraId="13FD099B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3) цену договора:</w:t>
      </w:r>
    </w:p>
    <w:p w14:paraId="6D663781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путем ее уменьшения без изменения иных условий исполнения договора;</w:t>
      </w:r>
    </w:p>
    <w:p w14:paraId="056C328C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случаях, предусмотренных подпунктом 1 настоящего пункта;</w:t>
      </w:r>
    </w:p>
    <w:p w14:paraId="22DBE0E1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инфляционного роста цен на основании показателей прогнозного индекса дефлятора, публикуемого Министерством экономического развития Российской Федерации либо другими источниками информации, заслуживающими доверия;</w:t>
      </w:r>
    </w:p>
    <w:p w14:paraId="684EDE2B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изменения в соответствии с законодательством Российской Федерации регулируемых государством цен (тарифов);</w:t>
      </w:r>
    </w:p>
    <w:p w14:paraId="34AE0DEF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иные условия исполнения договора, если такое изменение договора допускается законом. </w:t>
      </w:r>
    </w:p>
    <w:p w14:paraId="14595C66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11.2. В 2023 году по соглашению сторон допускается изменение срока исполнения договора, и (или) цены договора, и (или) цены единицы товара, работы, услуги, и (или) размера аванса (если договором предусмотрена выплата аванса), если при его исполнении в условиях санкционного давления со стороны иностранных государств возникли не зависящие от сторон договора обстоятельства, влекущие невозможность его исполнения. 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в соответствии с Положением о закупке обеспечения исполнения договора, если предусмотренное настоящим пунктом изменение влечет возникновение новых обязательств поставщика, не обеспеченных ранее предоставленным обеспечением исполнения договора, и требование обеспечения исполнения договора было установлено в соответствии с Положением о закупке при определении поставщика. При этом размер обеспечения может быть уменьшен пропорционально стоимости исполненных обязательств, приемка и оплата которых осуществлены в порядке и сроки, которые предусмотрены договором. </w:t>
      </w:r>
    </w:p>
    <w:p w14:paraId="433A6EF9" w14:textId="51219071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6A28F5">
        <w:rPr>
          <w:sz w:val="22"/>
          <w:szCs w:val="22"/>
        </w:rPr>
        <w:t>3</w:t>
      </w:r>
      <w:r>
        <w:rPr>
          <w:sz w:val="22"/>
          <w:szCs w:val="22"/>
        </w:rPr>
        <w:t xml:space="preserve">. При исполнении договора по согласованию Заказчика с Поставщиком допускается поставка (использование) товара, качество, технические и функциональные характеристики (потребительские свойства) </w:t>
      </w:r>
      <w:r>
        <w:rPr>
          <w:sz w:val="22"/>
          <w:szCs w:val="22"/>
        </w:rPr>
        <w:lastRenderedPageBreak/>
        <w:t>которого являются улучшенными по сравнению с таким качеством и такими характеристиками товара, указанными в Договоре.</w:t>
      </w:r>
    </w:p>
    <w:p w14:paraId="33C02FF5" w14:textId="4F20890C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 w:rsidR="006A28F5">
        <w:rPr>
          <w:sz w:val="22"/>
          <w:szCs w:val="22"/>
        </w:rPr>
        <w:t>4</w:t>
      </w:r>
      <w:r>
        <w:rPr>
          <w:sz w:val="22"/>
          <w:szCs w:val="22"/>
        </w:rPr>
        <w:t xml:space="preserve">. При исполнении договора допускается замена наименования страны происхождения товара, за исключением случая, если договор заключен с участником закупки, которому был предоставлен приоритет товарам российского происхождения, работам, услугам, выполняемым, оказываемым российскими лицами в порядке, предусмотренном пунктом 2 Постановления № 925. </w:t>
      </w:r>
    </w:p>
    <w:p w14:paraId="6EFC9A40" w14:textId="18FC3CBB" w:rsidR="00A774EB" w:rsidRDefault="0001103A">
      <w:pPr>
        <w:pStyle w:val="western"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07A23">
        <w:rPr>
          <w:sz w:val="22"/>
          <w:szCs w:val="22"/>
        </w:rPr>
        <w:t>11.</w:t>
      </w:r>
      <w:r w:rsidR="006A28F5">
        <w:rPr>
          <w:sz w:val="22"/>
          <w:szCs w:val="22"/>
        </w:rPr>
        <w:t>5</w:t>
      </w:r>
      <w:r w:rsidR="00A07A23">
        <w:rPr>
          <w:sz w:val="22"/>
          <w:szCs w:val="22"/>
        </w:rPr>
        <w:t>. В случае если в закупке был предоставлен приоритет товарам российского происхождения, работам, услугам, выполняемым, оказываемым российскими лицами в порядке, предусмотренном пунктом 2 Постановления № 925, замена страны происхождения товаров допускается, когда в результате такой замены страной происхождения товаров будет являться Российская Федерация.</w:t>
      </w:r>
    </w:p>
    <w:p w14:paraId="6BB677B1" w14:textId="4DED40B9" w:rsidR="00A774EB" w:rsidRDefault="00A07A23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11.</w:t>
      </w:r>
      <w:r w:rsidR="006A28F5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. Расторжение договора допускается по основаниям и в порядке, предусмотренном гражданским законодательством и договором.</w:t>
      </w:r>
      <w:bookmarkStart w:id="1" w:name="P270"/>
      <w:bookmarkEnd w:id="1"/>
    </w:p>
    <w:p w14:paraId="521AB79D" w14:textId="287B3064" w:rsidR="00A774EB" w:rsidRDefault="0001103A">
      <w:pPr>
        <w:pStyle w:val="western"/>
        <w:spacing w:before="0" w:after="0"/>
        <w:ind w:firstLine="567"/>
        <w:jc w:val="both"/>
        <w:rPr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  </w:t>
      </w:r>
      <w:r w:rsidR="00A07A23">
        <w:rPr>
          <w:rFonts w:cs="Times New Roman"/>
          <w:color w:val="000000" w:themeColor="text1"/>
          <w:sz w:val="22"/>
          <w:szCs w:val="22"/>
        </w:rPr>
        <w:t>11.</w:t>
      </w:r>
      <w:r w:rsidR="006A28F5">
        <w:rPr>
          <w:rFonts w:cs="Times New Roman"/>
          <w:color w:val="000000" w:themeColor="text1"/>
          <w:sz w:val="22"/>
          <w:szCs w:val="22"/>
        </w:rPr>
        <w:t>7</w:t>
      </w:r>
      <w:r w:rsidR="00A07A23">
        <w:rPr>
          <w:rFonts w:cs="Times New Roman"/>
          <w:color w:val="000000" w:themeColor="text1"/>
          <w:sz w:val="22"/>
          <w:szCs w:val="22"/>
        </w:rPr>
        <w:t>. Заказчик вправе расторгнуть договор в одностороннем порядке  в случаях, предусмотренных гражданским законодательством Российской Федерации, а также в случае, если в ходе исполнения договора будет установлено, что поставщик и (или) поставляемый товар не соответствуют установленным извещением и (или) документацией о закупке требованиям к участникам закупки и (или) товару (работе, услуги) или представил недостоверную информацию о своем соответствии и (или) соответствии товара (работы, услуги) таким требованиям, что позволило ему стать победителем закупки.</w:t>
      </w:r>
    </w:p>
    <w:p w14:paraId="6602D4AE" w14:textId="77777777" w:rsidR="00A774EB" w:rsidRDefault="00A774EB">
      <w:pPr>
        <w:pStyle w:val="western"/>
        <w:spacing w:before="0" w:after="0"/>
        <w:jc w:val="both"/>
        <w:rPr>
          <w:rFonts w:cs="Times New Roman"/>
          <w:b/>
          <w:sz w:val="22"/>
          <w:szCs w:val="22"/>
        </w:rPr>
      </w:pPr>
    </w:p>
    <w:p w14:paraId="1C1FDA3F" w14:textId="77777777" w:rsidR="00A774EB" w:rsidRDefault="00A07A23">
      <w:pPr>
        <w:pStyle w:val="western"/>
        <w:spacing w:before="0" w:after="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12. ПРОЧИЕ УСЛОВИЯ</w:t>
      </w:r>
    </w:p>
    <w:p w14:paraId="0D047383" w14:textId="148B316E" w:rsidR="00A774EB" w:rsidRDefault="00A07A23">
      <w:pPr>
        <w:pStyle w:val="western"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E32991">
        <w:rPr>
          <w:sz w:val="22"/>
          <w:szCs w:val="22"/>
        </w:rPr>
        <w:t>2</w:t>
      </w:r>
      <w:r>
        <w:rPr>
          <w:sz w:val="22"/>
          <w:szCs w:val="22"/>
        </w:rPr>
        <w:t>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7ED02D25" w14:textId="3C2851DF" w:rsidR="00A774EB" w:rsidRDefault="00A07A23">
      <w:pPr>
        <w:pStyle w:val="western"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E32991">
        <w:rPr>
          <w:sz w:val="22"/>
          <w:szCs w:val="22"/>
        </w:rPr>
        <w:t>2</w:t>
      </w:r>
      <w:r>
        <w:rPr>
          <w:sz w:val="22"/>
          <w:szCs w:val="22"/>
        </w:rPr>
        <w:t>.2. Договор заключается в электронной форме.</w:t>
      </w:r>
    </w:p>
    <w:p w14:paraId="1360EC5D" w14:textId="44F0C7BE" w:rsidR="00A774EB" w:rsidRDefault="00A07A23">
      <w:pPr>
        <w:pStyle w:val="western"/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E32991">
        <w:rPr>
          <w:sz w:val="22"/>
          <w:szCs w:val="22"/>
        </w:rPr>
        <w:t>2</w:t>
      </w:r>
      <w:r>
        <w:rPr>
          <w:sz w:val="22"/>
          <w:szCs w:val="22"/>
        </w:rPr>
        <w:t>.3. 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08587272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442B3DE8" w14:textId="773485E3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1</w:t>
      </w:r>
      <w:r w:rsidR="00E32991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.4. Стороны обязуются обеспечить конфиденциальность сведений, относящихся к предмету договора, и ставших им известными в ходе исполнения.</w:t>
      </w:r>
    </w:p>
    <w:p w14:paraId="49F2B37D" w14:textId="77777777" w:rsidR="00A774EB" w:rsidRDefault="00A07A23">
      <w:pPr>
        <w:widowControl w:val="0"/>
        <w:ind w:firstLine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12.5. Настоящий договор составлен в форме электронного документа, подписанного усиленными электронными подписями Сторон.</w:t>
      </w:r>
    </w:p>
    <w:p w14:paraId="7EDCA3D0" w14:textId="77777777" w:rsidR="00A774EB" w:rsidRDefault="00A774EB">
      <w:pPr>
        <w:ind w:firstLine="567"/>
        <w:jc w:val="center"/>
        <w:rPr>
          <w:b/>
          <w:sz w:val="22"/>
          <w:szCs w:val="22"/>
        </w:rPr>
      </w:pPr>
    </w:p>
    <w:p w14:paraId="718567DB" w14:textId="77777777" w:rsidR="00A774EB" w:rsidRDefault="00A07A23">
      <w:pPr>
        <w:ind w:firstLine="567"/>
        <w:jc w:val="center"/>
        <w:rPr>
          <w:sz w:val="22"/>
          <w:szCs w:val="22"/>
        </w:rPr>
      </w:pPr>
      <w:r>
        <w:rPr>
          <w:b/>
          <w:sz w:val="22"/>
          <w:szCs w:val="22"/>
        </w:rPr>
        <w:t>13. ПЕРЕЧЕНЬ ПРИЛОЖЕНИЙ</w:t>
      </w:r>
    </w:p>
    <w:p w14:paraId="406CCD47" w14:textId="0DB3A4B8" w:rsidR="00A774EB" w:rsidRDefault="00A07A2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E32991">
        <w:rPr>
          <w:sz w:val="22"/>
          <w:szCs w:val="22"/>
        </w:rPr>
        <w:t>3</w:t>
      </w:r>
      <w:r>
        <w:rPr>
          <w:sz w:val="22"/>
          <w:szCs w:val="22"/>
        </w:rPr>
        <w:t>.1. Неотъемлемыми частями настоящего договора являются:</w:t>
      </w:r>
    </w:p>
    <w:p w14:paraId="290BE0FB" w14:textId="77777777" w:rsidR="00A774EB" w:rsidRDefault="00A07A2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Техническое задание (Приложение 1);</w:t>
      </w:r>
    </w:p>
    <w:p w14:paraId="47C2BBE6" w14:textId="77777777" w:rsidR="00A774EB" w:rsidRDefault="00A07A23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Спецификация (Приложение 2).</w:t>
      </w:r>
    </w:p>
    <w:p w14:paraId="2277122B" w14:textId="77777777" w:rsidR="00A774EB" w:rsidRDefault="00A07A23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 ЮРИДИЧЕСКИЕ АДРЕСА И БАНКОВСКИЕ РЕКВИЗИТЫ СТОРОН</w:t>
      </w: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4785"/>
        <w:gridCol w:w="5847"/>
      </w:tblGrid>
      <w:tr w:rsidR="00194D21" w14:paraId="7CBA1C88" w14:textId="77777777" w:rsidTr="006A64BF">
        <w:trPr>
          <w:jc w:val="center"/>
        </w:trPr>
        <w:tc>
          <w:tcPr>
            <w:tcW w:w="4785" w:type="dxa"/>
            <w:shd w:val="clear" w:color="auto" w:fill="auto"/>
          </w:tcPr>
          <w:p w14:paraId="38FD32D8" w14:textId="77777777" w:rsidR="00194D21" w:rsidRPr="00112728" w:rsidRDefault="00194D21" w:rsidP="00194D21">
            <w:pPr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112728">
              <w:rPr>
                <w:rFonts w:eastAsia="Calibri"/>
                <w:b/>
                <w:color w:val="000000"/>
                <w:sz w:val="22"/>
                <w:szCs w:val="22"/>
              </w:rPr>
              <w:t>Федеральное государственное бюджетное научное учреждение Уфимский федеральный исследовательский центр Российской академии наук (УФИЦ РАН)</w:t>
            </w:r>
          </w:p>
          <w:p w14:paraId="6494593D" w14:textId="3197095B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Юридический адрес:450098, РБ, г. Уфа, </w:t>
            </w:r>
            <w:r w:rsidR="00486528" w:rsidRPr="000F10E8">
              <w:rPr>
                <w:rFonts w:eastAsia="Calibri"/>
                <w:bCs/>
                <w:color w:val="000000"/>
                <w:sz w:val="22"/>
                <w:szCs w:val="22"/>
              </w:rPr>
              <w:t>проспект Октября, д. 71</w:t>
            </w:r>
          </w:p>
          <w:p w14:paraId="2A307205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Фактический адрес: 450054, РБ, г. Уфа, проспект Октября, д. 71</w:t>
            </w:r>
          </w:p>
          <w:p w14:paraId="1F930322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Тел/факс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: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(347) 235-60-22, бух. (347) 235-60-00</w:t>
            </w:r>
          </w:p>
          <w:p w14:paraId="65EBF69B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(347) 235-62-66, бух. (347) 235-25-00                 </w:t>
            </w:r>
          </w:p>
          <w:p w14:paraId="28608E8C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Эл.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почта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: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presid@anrb.ru, presid@ufaras.ru</w:t>
            </w:r>
          </w:p>
          <w:p w14:paraId="1B495C77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buhprez@anrb.ru </w:t>
            </w:r>
          </w:p>
          <w:p w14:paraId="686CFF45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ОГРН 1030204207582, ГРН 2110280672577</w:t>
            </w:r>
          </w:p>
          <w:p w14:paraId="3889E331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ИНН 0274064870, КПП 027601001</w:t>
            </w:r>
          </w:p>
          <w:p w14:paraId="1CDDA293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ОКАТО 80401384000</w:t>
            </w:r>
          </w:p>
          <w:p w14:paraId="7DB297B9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ОКТМО 80701000001</w:t>
            </w:r>
          </w:p>
          <w:p w14:paraId="4773887F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ОКПО 02699984</w:t>
            </w:r>
          </w:p>
          <w:p w14:paraId="36484661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ОКВЭД 72.19, 85.23, 84.11.6</w:t>
            </w:r>
          </w:p>
          <w:p w14:paraId="0DC0D3B4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ОКФС 12</w:t>
            </w:r>
          </w:p>
          <w:p w14:paraId="39865969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lastRenderedPageBreak/>
              <w:t>УФК по Республике Башкортостан (УФИЦ РАН л/с 20016Ц43510)</w:t>
            </w:r>
          </w:p>
          <w:p w14:paraId="7220F3BF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Номер счета получателя (номер казначейского счета) 03214643000000010100 </w:t>
            </w:r>
          </w:p>
          <w:p w14:paraId="635B7E04" w14:textId="07DC43FA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Отделение-НБ Республика Башкортостан Банка России</w:t>
            </w:r>
            <w:r w:rsidR="00486528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г.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Уфа</w:t>
            </w:r>
          </w:p>
          <w:p w14:paraId="47FE3A31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Единый казначейский счет: 40102810045370000067  </w:t>
            </w:r>
          </w:p>
          <w:p w14:paraId="7F0B425D" w14:textId="77777777" w:rsidR="00194D21" w:rsidRPr="000F10E8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БИК 018073401</w:t>
            </w:r>
          </w:p>
          <w:p w14:paraId="6DFDDE72" w14:textId="77777777" w:rsidR="00194D21" w:rsidRDefault="00194D21" w:rsidP="00194D21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ТОФК 0100</w:t>
            </w:r>
          </w:p>
          <w:p w14:paraId="3E732A11" w14:textId="77777777" w:rsidR="0001103A" w:rsidRPr="004D3AFC" w:rsidRDefault="0001103A" w:rsidP="0001103A">
            <w:pPr>
              <w:rPr>
                <w:rFonts w:eastAsia="Calibri"/>
                <w:b/>
                <w:sz w:val="22"/>
                <w:szCs w:val="22"/>
              </w:rPr>
            </w:pPr>
            <w:r w:rsidRPr="004D3AFC">
              <w:rPr>
                <w:rFonts w:eastAsia="Calibri"/>
                <w:b/>
                <w:sz w:val="22"/>
                <w:szCs w:val="22"/>
              </w:rPr>
              <w:t>Плательщик/Грузополучатель:</w:t>
            </w:r>
          </w:p>
          <w:p w14:paraId="6321A22B" w14:textId="067CD473" w:rsidR="0001103A" w:rsidRPr="005D7D88" w:rsidRDefault="0001103A" w:rsidP="0001103A">
            <w:pPr>
              <w:rPr>
                <w:rFonts w:eastAsia="Calibri"/>
                <w:sz w:val="22"/>
                <w:szCs w:val="22"/>
              </w:rPr>
            </w:pPr>
            <w:r w:rsidRPr="005D7D88">
              <w:rPr>
                <w:rFonts w:eastAsia="Calibri"/>
                <w:b/>
                <w:bCs/>
                <w:sz w:val="22"/>
                <w:szCs w:val="22"/>
              </w:rPr>
              <w:t xml:space="preserve">Институт </w:t>
            </w:r>
            <w:r w:rsidR="009331B3">
              <w:rPr>
                <w:rFonts w:eastAsia="Calibri"/>
                <w:b/>
                <w:bCs/>
                <w:sz w:val="22"/>
                <w:szCs w:val="22"/>
              </w:rPr>
              <w:t>био</w:t>
            </w:r>
            <w:r w:rsidRPr="005D7D88">
              <w:rPr>
                <w:rFonts w:eastAsia="Calibri"/>
                <w:b/>
                <w:bCs/>
                <w:sz w:val="22"/>
                <w:szCs w:val="22"/>
              </w:rPr>
              <w:t xml:space="preserve">химии и </w:t>
            </w:r>
            <w:r w:rsidR="009331B3">
              <w:rPr>
                <w:rFonts w:eastAsia="Calibri"/>
                <w:b/>
                <w:bCs/>
                <w:sz w:val="22"/>
                <w:szCs w:val="22"/>
              </w:rPr>
              <w:t>генетики</w:t>
            </w:r>
            <w:r w:rsidRPr="005D7D88">
              <w:rPr>
                <w:rFonts w:eastAsia="Calibri"/>
                <w:b/>
                <w:bCs/>
                <w:sz w:val="22"/>
                <w:szCs w:val="22"/>
              </w:rPr>
              <w:t xml:space="preserve"> - </w:t>
            </w:r>
            <w:r w:rsidRPr="005D7D88">
              <w:rPr>
                <w:rFonts w:eastAsia="Calibri"/>
                <w:sz w:val="22"/>
                <w:szCs w:val="22"/>
              </w:rPr>
              <w:t>обособленное структурное подразделение Федерального государственного бюджетного научного учреждения Уфимского федерального исследовательского центра Российской академии наук (И</w:t>
            </w:r>
            <w:r w:rsidR="009331B3">
              <w:rPr>
                <w:rFonts w:eastAsia="Calibri"/>
                <w:sz w:val="22"/>
                <w:szCs w:val="22"/>
              </w:rPr>
              <w:t>БГ</w:t>
            </w:r>
            <w:r w:rsidRPr="005D7D88">
              <w:rPr>
                <w:rFonts w:eastAsia="Calibri"/>
                <w:sz w:val="22"/>
                <w:szCs w:val="22"/>
              </w:rPr>
              <w:t xml:space="preserve"> УФИЦ РАН)</w:t>
            </w:r>
          </w:p>
          <w:p w14:paraId="1C573D37" w14:textId="677BD9CA" w:rsidR="0001103A" w:rsidRPr="005D7D88" w:rsidRDefault="0001103A" w:rsidP="0001103A">
            <w:pPr>
              <w:rPr>
                <w:rFonts w:eastAsia="Calibri"/>
                <w:sz w:val="22"/>
                <w:szCs w:val="22"/>
              </w:rPr>
            </w:pPr>
            <w:r w:rsidRPr="005D7D88">
              <w:rPr>
                <w:rFonts w:eastAsia="Calibri"/>
                <w:sz w:val="22"/>
                <w:szCs w:val="22"/>
              </w:rPr>
              <w:t>Адрес: 4500</w:t>
            </w:r>
            <w:r w:rsidR="009331B3">
              <w:rPr>
                <w:rFonts w:eastAsia="Calibri"/>
                <w:sz w:val="22"/>
                <w:szCs w:val="22"/>
              </w:rPr>
              <w:t>54</w:t>
            </w:r>
            <w:r w:rsidRPr="005D7D88">
              <w:rPr>
                <w:rFonts w:eastAsia="Calibri"/>
                <w:sz w:val="22"/>
                <w:szCs w:val="22"/>
              </w:rPr>
              <w:t xml:space="preserve">, РБ, г. Уфа ул. проспект Октября, </w:t>
            </w:r>
            <w:r w:rsidR="009331B3">
              <w:rPr>
                <w:rFonts w:eastAsia="Calibri"/>
                <w:sz w:val="22"/>
                <w:szCs w:val="22"/>
              </w:rPr>
              <w:t>71</w:t>
            </w:r>
            <w:r w:rsidRPr="005D7D88">
              <w:rPr>
                <w:rFonts w:eastAsia="Calibri"/>
                <w:sz w:val="22"/>
                <w:szCs w:val="22"/>
              </w:rPr>
              <w:t xml:space="preserve">, </w:t>
            </w:r>
          </w:p>
          <w:p w14:paraId="59D4288B" w14:textId="607BD3E7" w:rsidR="0001103A" w:rsidRPr="005D7D88" w:rsidRDefault="0001103A" w:rsidP="0001103A">
            <w:pPr>
              <w:rPr>
                <w:rFonts w:eastAsia="Calibri"/>
                <w:sz w:val="22"/>
                <w:szCs w:val="22"/>
              </w:rPr>
            </w:pPr>
            <w:r w:rsidRPr="005D7D88">
              <w:rPr>
                <w:rFonts w:eastAsia="Calibri"/>
                <w:sz w:val="22"/>
                <w:szCs w:val="22"/>
              </w:rPr>
              <w:t>тел: 8(347) 2</w:t>
            </w:r>
            <w:r w:rsidR="009331B3">
              <w:rPr>
                <w:rFonts w:eastAsia="Calibri"/>
                <w:sz w:val="22"/>
                <w:szCs w:val="22"/>
              </w:rPr>
              <w:t>35</w:t>
            </w:r>
            <w:r w:rsidRPr="005D7D88">
              <w:rPr>
                <w:rFonts w:eastAsia="Calibri"/>
                <w:sz w:val="22"/>
                <w:szCs w:val="22"/>
              </w:rPr>
              <w:t>-</w:t>
            </w:r>
            <w:r w:rsidR="009331B3">
              <w:rPr>
                <w:rFonts w:eastAsia="Calibri"/>
                <w:sz w:val="22"/>
                <w:szCs w:val="22"/>
              </w:rPr>
              <w:t>60</w:t>
            </w:r>
            <w:r w:rsidRPr="005D7D88">
              <w:rPr>
                <w:rFonts w:eastAsia="Calibri"/>
                <w:sz w:val="22"/>
                <w:szCs w:val="22"/>
              </w:rPr>
              <w:t>-</w:t>
            </w:r>
            <w:r w:rsidR="009331B3">
              <w:rPr>
                <w:rFonts w:eastAsia="Calibri"/>
                <w:sz w:val="22"/>
                <w:szCs w:val="22"/>
              </w:rPr>
              <w:t>88</w:t>
            </w:r>
          </w:p>
          <w:p w14:paraId="3B2433DD" w14:textId="77777777" w:rsidR="0001103A" w:rsidRPr="005D7D88" w:rsidRDefault="0001103A" w:rsidP="0001103A">
            <w:pPr>
              <w:rPr>
                <w:rFonts w:eastAsia="Calibri"/>
                <w:sz w:val="22"/>
                <w:szCs w:val="22"/>
              </w:rPr>
            </w:pPr>
            <w:r w:rsidRPr="005D7D88">
              <w:rPr>
                <w:rFonts w:eastAsia="Calibri"/>
                <w:sz w:val="22"/>
                <w:szCs w:val="22"/>
              </w:rPr>
              <w:t xml:space="preserve">Банковские реквизиты: </w:t>
            </w:r>
          </w:p>
          <w:p w14:paraId="76E6772E" w14:textId="60B13DD4" w:rsidR="0001103A" w:rsidRDefault="0001103A" w:rsidP="0001103A">
            <w:pPr>
              <w:rPr>
                <w:rFonts w:eastAsia="Calibri"/>
                <w:sz w:val="22"/>
                <w:szCs w:val="22"/>
              </w:rPr>
            </w:pPr>
            <w:r w:rsidRPr="005D7D88">
              <w:rPr>
                <w:rFonts w:eastAsia="Calibri"/>
                <w:sz w:val="22"/>
                <w:szCs w:val="22"/>
              </w:rPr>
              <w:t>УФК по Республике Башкортостан (И</w:t>
            </w:r>
            <w:r w:rsidR="009331B3">
              <w:rPr>
                <w:rFonts w:eastAsia="Calibri"/>
                <w:sz w:val="22"/>
                <w:szCs w:val="22"/>
              </w:rPr>
              <w:t>БГ</w:t>
            </w:r>
            <w:r w:rsidRPr="005D7D88">
              <w:rPr>
                <w:rFonts w:eastAsia="Calibri"/>
                <w:sz w:val="22"/>
                <w:szCs w:val="22"/>
              </w:rPr>
              <w:t xml:space="preserve"> УФИЦ РАН, л/с 20016Н57</w:t>
            </w:r>
            <w:r w:rsidR="009331B3">
              <w:rPr>
                <w:rFonts w:eastAsia="Calibri"/>
                <w:sz w:val="22"/>
                <w:szCs w:val="22"/>
              </w:rPr>
              <w:t>200</w:t>
            </w:r>
            <w:r w:rsidRPr="005D7D88">
              <w:rPr>
                <w:rFonts w:eastAsia="Calibri"/>
                <w:sz w:val="22"/>
                <w:szCs w:val="22"/>
              </w:rPr>
              <w:t>)</w:t>
            </w:r>
          </w:p>
          <w:p w14:paraId="02770E02" w14:textId="77777777" w:rsidR="0001103A" w:rsidRPr="000F10E8" w:rsidRDefault="0001103A" w:rsidP="0001103A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Номер счета получателя (номер казначейского счета) 03214643000000010100 </w:t>
            </w:r>
          </w:p>
          <w:p w14:paraId="25C581BC" w14:textId="3334A675" w:rsidR="0001103A" w:rsidRPr="000F10E8" w:rsidRDefault="0001103A" w:rsidP="0001103A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Отделение-НБ Республика Башкортостан Банка России</w:t>
            </w:r>
            <w:r w:rsidR="00486528"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г.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 xml:space="preserve"> </w:t>
            </w: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Уфа</w:t>
            </w:r>
          </w:p>
          <w:p w14:paraId="250EE1B7" w14:textId="77777777" w:rsidR="0001103A" w:rsidRPr="000F10E8" w:rsidRDefault="0001103A" w:rsidP="0001103A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 xml:space="preserve">Единый казначейский счет: 40102810045370000067  </w:t>
            </w:r>
          </w:p>
          <w:p w14:paraId="46F5E9D8" w14:textId="77777777" w:rsidR="0001103A" w:rsidRPr="000F10E8" w:rsidRDefault="0001103A" w:rsidP="0001103A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БИК 018073401</w:t>
            </w:r>
          </w:p>
          <w:p w14:paraId="6318DE6E" w14:textId="77777777" w:rsidR="0001103A" w:rsidRDefault="0001103A" w:rsidP="0001103A">
            <w:pPr>
              <w:rPr>
                <w:rFonts w:eastAsia="Calibri"/>
                <w:bCs/>
                <w:color w:val="000000"/>
                <w:sz w:val="22"/>
                <w:szCs w:val="22"/>
              </w:rPr>
            </w:pPr>
            <w:r w:rsidRPr="000F10E8">
              <w:rPr>
                <w:rFonts w:eastAsia="Calibri"/>
                <w:bCs/>
                <w:color w:val="000000"/>
                <w:sz w:val="22"/>
                <w:szCs w:val="22"/>
              </w:rPr>
              <w:t>ТОФК 0100</w:t>
            </w:r>
          </w:p>
          <w:p w14:paraId="2E1ED16E" w14:textId="77777777" w:rsidR="00194D21" w:rsidRDefault="00194D21" w:rsidP="0001103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47" w:type="dxa"/>
            <w:shd w:val="clear" w:color="auto" w:fill="auto"/>
          </w:tcPr>
          <w:p w14:paraId="6F552FEA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  <w:jc w:val="center"/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Поставщик</w:t>
            </w:r>
          </w:p>
          <w:p w14:paraId="321C24BC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4D21" w14:paraId="228742A2" w14:textId="77777777" w:rsidTr="006A64BF">
        <w:trPr>
          <w:jc w:val="center"/>
        </w:trPr>
        <w:tc>
          <w:tcPr>
            <w:tcW w:w="4785" w:type="dxa"/>
            <w:shd w:val="clear" w:color="auto" w:fill="auto"/>
          </w:tcPr>
          <w:p w14:paraId="0AE57E40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1292602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</w:pPr>
            <w:r>
              <w:rPr>
                <w:color w:val="000000"/>
                <w:sz w:val="22"/>
                <w:szCs w:val="22"/>
              </w:rPr>
              <w:t>________________________ _____________</w:t>
            </w:r>
          </w:p>
          <w:p w14:paraId="42A3DC84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5847" w:type="dxa"/>
            <w:shd w:val="clear" w:color="auto" w:fill="auto"/>
          </w:tcPr>
          <w:p w14:paraId="234F79DD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3B02D8D2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  <w:jc w:val="center"/>
            </w:pPr>
            <w:r>
              <w:rPr>
                <w:sz w:val="22"/>
                <w:szCs w:val="22"/>
              </w:rPr>
              <w:t>_________________________ ____________</w:t>
            </w:r>
          </w:p>
          <w:p w14:paraId="7744B957" w14:textId="77777777" w:rsidR="00194D21" w:rsidRDefault="00194D21" w:rsidP="00194D21">
            <w:pPr>
              <w:pStyle w:val="af5"/>
              <w:tabs>
                <w:tab w:val="left" w:pos="9900"/>
              </w:tabs>
              <w:spacing w:before="0" w:after="0" w:line="276" w:lineRule="auto"/>
            </w:pPr>
          </w:p>
        </w:tc>
      </w:tr>
    </w:tbl>
    <w:p w14:paraId="3A13F66D" w14:textId="77777777" w:rsidR="00A774EB" w:rsidRDefault="00A774EB">
      <w:pPr>
        <w:spacing w:line="276" w:lineRule="auto"/>
        <w:jc w:val="both"/>
        <w:rPr>
          <w:sz w:val="22"/>
          <w:szCs w:val="22"/>
        </w:rPr>
      </w:pPr>
    </w:p>
    <w:p w14:paraId="2AE18891" w14:textId="77777777" w:rsidR="00A774EB" w:rsidRDefault="00A774EB">
      <w:pPr>
        <w:jc w:val="right"/>
        <w:rPr>
          <w:sz w:val="22"/>
          <w:szCs w:val="22"/>
        </w:rPr>
      </w:pPr>
    </w:p>
    <w:p w14:paraId="2940FBC4" w14:textId="77777777" w:rsidR="00A774EB" w:rsidRDefault="00A774EB">
      <w:pPr>
        <w:jc w:val="right"/>
        <w:rPr>
          <w:sz w:val="22"/>
          <w:szCs w:val="22"/>
        </w:rPr>
      </w:pPr>
    </w:p>
    <w:p w14:paraId="3D0766EB" w14:textId="77777777" w:rsidR="00A774EB" w:rsidRDefault="00A774EB">
      <w:pPr>
        <w:jc w:val="right"/>
        <w:rPr>
          <w:sz w:val="22"/>
          <w:szCs w:val="22"/>
        </w:rPr>
      </w:pPr>
    </w:p>
    <w:p w14:paraId="6004219B" w14:textId="77777777" w:rsidR="00A774EB" w:rsidRDefault="00A774EB">
      <w:pPr>
        <w:jc w:val="right"/>
        <w:rPr>
          <w:sz w:val="22"/>
          <w:szCs w:val="22"/>
        </w:rPr>
      </w:pPr>
    </w:p>
    <w:p w14:paraId="198A2827" w14:textId="77777777" w:rsidR="00A774EB" w:rsidRDefault="00A774EB">
      <w:pPr>
        <w:jc w:val="right"/>
        <w:rPr>
          <w:sz w:val="22"/>
          <w:szCs w:val="22"/>
        </w:rPr>
      </w:pPr>
    </w:p>
    <w:p w14:paraId="643328C6" w14:textId="77777777" w:rsidR="00A774EB" w:rsidRDefault="00A774EB">
      <w:pPr>
        <w:jc w:val="right"/>
        <w:rPr>
          <w:sz w:val="22"/>
          <w:szCs w:val="22"/>
        </w:rPr>
      </w:pPr>
    </w:p>
    <w:p w14:paraId="19B00E25" w14:textId="77777777" w:rsidR="00A774EB" w:rsidRDefault="00A774EB">
      <w:pPr>
        <w:jc w:val="right"/>
        <w:rPr>
          <w:sz w:val="22"/>
          <w:szCs w:val="22"/>
        </w:rPr>
      </w:pPr>
    </w:p>
    <w:p w14:paraId="121B6F98" w14:textId="77777777" w:rsidR="00A774EB" w:rsidRDefault="00A774EB">
      <w:pPr>
        <w:jc w:val="right"/>
        <w:rPr>
          <w:sz w:val="22"/>
          <w:szCs w:val="22"/>
        </w:rPr>
      </w:pPr>
    </w:p>
    <w:p w14:paraId="7363E971" w14:textId="77777777" w:rsidR="00194D21" w:rsidRDefault="00194D21">
      <w:pPr>
        <w:jc w:val="right"/>
        <w:rPr>
          <w:sz w:val="22"/>
          <w:szCs w:val="22"/>
        </w:rPr>
      </w:pPr>
    </w:p>
    <w:p w14:paraId="1A96AB66" w14:textId="77777777" w:rsidR="00194D21" w:rsidRDefault="00194D21">
      <w:pPr>
        <w:jc w:val="right"/>
        <w:rPr>
          <w:sz w:val="22"/>
          <w:szCs w:val="22"/>
        </w:rPr>
      </w:pPr>
    </w:p>
    <w:p w14:paraId="4FC0053D" w14:textId="77777777" w:rsidR="00194D21" w:rsidRDefault="00194D21">
      <w:pPr>
        <w:jc w:val="right"/>
        <w:rPr>
          <w:sz w:val="22"/>
          <w:szCs w:val="22"/>
        </w:rPr>
      </w:pPr>
    </w:p>
    <w:p w14:paraId="5263E279" w14:textId="77777777" w:rsidR="00194D21" w:rsidRDefault="00194D21">
      <w:pPr>
        <w:jc w:val="right"/>
        <w:rPr>
          <w:sz w:val="22"/>
          <w:szCs w:val="22"/>
        </w:rPr>
      </w:pPr>
    </w:p>
    <w:p w14:paraId="1BE39A0D" w14:textId="77777777" w:rsidR="00194D21" w:rsidRDefault="00194D21">
      <w:pPr>
        <w:jc w:val="right"/>
        <w:rPr>
          <w:sz w:val="22"/>
          <w:szCs w:val="22"/>
        </w:rPr>
      </w:pPr>
    </w:p>
    <w:p w14:paraId="70DB0969" w14:textId="77777777" w:rsidR="00194D21" w:rsidRDefault="00194D21">
      <w:pPr>
        <w:jc w:val="right"/>
        <w:rPr>
          <w:sz w:val="22"/>
          <w:szCs w:val="22"/>
        </w:rPr>
      </w:pPr>
    </w:p>
    <w:p w14:paraId="46FAB931" w14:textId="77777777" w:rsidR="00E32991" w:rsidRDefault="00E32991">
      <w:pPr>
        <w:jc w:val="right"/>
        <w:rPr>
          <w:sz w:val="22"/>
          <w:szCs w:val="22"/>
        </w:rPr>
      </w:pPr>
    </w:p>
    <w:p w14:paraId="4F1A1D44" w14:textId="77777777" w:rsidR="00E32991" w:rsidRDefault="00E32991">
      <w:pPr>
        <w:jc w:val="right"/>
        <w:rPr>
          <w:sz w:val="22"/>
          <w:szCs w:val="22"/>
        </w:rPr>
      </w:pPr>
    </w:p>
    <w:p w14:paraId="4973A9ED" w14:textId="77777777" w:rsidR="007E104F" w:rsidRDefault="007E104F">
      <w:pPr>
        <w:jc w:val="right"/>
        <w:rPr>
          <w:sz w:val="22"/>
          <w:szCs w:val="22"/>
        </w:rPr>
      </w:pPr>
    </w:p>
    <w:p w14:paraId="4E117AC9" w14:textId="77777777" w:rsidR="007E104F" w:rsidRDefault="007E104F">
      <w:pPr>
        <w:jc w:val="right"/>
        <w:rPr>
          <w:sz w:val="22"/>
          <w:szCs w:val="22"/>
        </w:rPr>
      </w:pPr>
    </w:p>
    <w:p w14:paraId="04E3D409" w14:textId="77777777" w:rsidR="0001103A" w:rsidRDefault="0001103A">
      <w:pPr>
        <w:jc w:val="right"/>
        <w:rPr>
          <w:sz w:val="22"/>
          <w:szCs w:val="22"/>
        </w:rPr>
      </w:pPr>
    </w:p>
    <w:p w14:paraId="073BF977" w14:textId="155D0262" w:rsidR="00A774EB" w:rsidRDefault="00A07A2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1 </w:t>
      </w:r>
    </w:p>
    <w:p w14:paraId="22DE0460" w14:textId="40B21C16" w:rsidR="00A774EB" w:rsidRDefault="00A07A23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к Договору</w:t>
      </w:r>
      <w:r>
        <w:t xml:space="preserve"> № </w:t>
      </w:r>
      <w:r w:rsidR="00AD2BC4">
        <w:t>_________</w:t>
      </w:r>
      <w:r>
        <w:rPr>
          <w:sz w:val="22"/>
          <w:szCs w:val="22"/>
        </w:rPr>
        <w:t>от «___» ___________ 2023г.</w:t>
      </w:r>
    </w:p>
    <w:p w14:paraId="3A5AAEEB" w14:textId="77777777" w:rsidR="00A774EB" w:rsidRDefault="00A774EB">
      <w:pPr>
        <w:jc w:val="right"/>
        <w:rPr>
          <w:sz w:val="22"/>
          <w:szCs w:val="22"/>
        </w:rPr>
      </w:pPr>
    </w:p>
    <w:p w14:paraId="306F7A2F" w14:textId="77777777" w:rsidR="00A774EB" w:rsidRDefault="00A07A23">
      <w:pPr>
        <w:spacing w:after="160" w:line="259" w:lineRule="auto"/>
        <w:jc w:val="center"/>
        <w:rPr>
          <w:rFonts w:eastAsia="Calibri"/>
          <w:b/>
          <w:lang w:eastAsia="en-US"/>
        </w:rPr>
      </w:pPr>
      <w:bookmarkStart w:id="2" w:name="_Hlk75453385"/>
      <w:r>
        <w:rPr>
          <w:rFonts w:eastAsia="Calibri"/>
          <w:b/>
          <w:lang w:eastAsia="en-US"/>
        </w:rPr>
        <w:t>ТЕХНИЧЕСКОЕ ЗАДАНИЕ</w:t>
      </w:r>
      <w:bookmarkEnd w:id="2"/>
    </w:p>
    <w:p w14:paraId="54128200" w14:textId="77777777" w:rsidR="00C81A3E" w:rsidRPr="00252189" w:rsidRDefault="00C81A3E" w:rsidP="00C81A3E">
      <w:pPr>
        <w:jc w:val="center"/>
        <w:rPr>
          <w:color w:val="000000"/>
          <w:sz w:val="22"/>
          <w:szCs w:val="22"/>
        </w:rPr>
      </w:pPr>
      <w:r w:rsidRPr="00252189">
        <w:rPr>
          <w:bCs/>
          <w:sz w:val="22"/>
          <w:szCs w:val="22"/>
        </w:rPr>
        <w:t>Поставка бокса (шкафа) микробиологической безопасности БМБ-II-"Ламинар-С,1,2 NEOTERIC, II класс, тип А2 или эквивалент</w:t>
      </w:r>
    </w:p>
    <w:p w14:paraId="46E3ACAB" w14:textId="74D6F16C" w:rsidR="00A774EB" w:rsidRDefault="00A07A23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1.Технические, функциональные характеристики и комплектность поставляемого товара:</w:t>
      </w:r>
      <w:r>
        <w:rPr>
          <w:rStyle w:val="a3"/>
          <w:b/>
          <w:color w:val="000000"/>
          <w:sz w:val="22"/>
          <w:szCs w:val="22"/>
        </w:rPr>
        <w:footnoteReference w:id="5"/>
      </w:r>
    </w:p>
    <w:tbl>
      <w:tblPr>
        <w:tblW w:w="10413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044"/>
        <w:gridCol w:w="3475"/>
        <w:gridCol w:w="2204"/>
        <w:gridCol w:w="2263"/>
      </w:tblGrid>
      <w:tr w:rsidR="00A774EB" w14:paraId="1326A2EE" w14:textId="77777777">
        <w:trPr>
          <w:trHeight w:val="569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F669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№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EF43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Наименование Товара и его комплектующих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7C45D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Наименование функциональных, технических, </w:t>
            </w:r>
            <w:r>
              <w:rPr>
                <w:bCs/>
                <w:color w:val="000000"/>
                <w:lang w:eastAsia="ar-SA"/>
              </w:rPr>
              <w:t xml:space="preserve">качественных 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характеристик Товара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1AA0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Параметры функциональных, технических, качественных характеристик Товара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22E5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Кол-во</w:t>
            </w:r>
          </w:p>
        </w:tc>
      </w:tr>
      <w:tr w:rsidR="00A774EB" w14:paraId="39F88979" w14:textId="77777777">
        <w:trPr>
          <w:trHeight w:val="248"/>
        </w:trPr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4220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B246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E971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6EDE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F3D2" w14:textId="77777777" w:rsidR="00A774EB" w:rsidRDefault="00A07A23">
            <w:pPr>
              <w:tabs>
                <w:tab w:val="left" w:pos="142"/>
              </w:tabs>
              <w:jc w:val="center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5</w:t>
            </w:r>
          </w:p>
        </w:tc>
      </w:tr>
    </w:tbl>
    <w:p w14:paraId="1F59C440" w14:textId="77777777" w:rsidR="00A774EB" w:rsidRDefault="00A774EB">
      <w:pPr>
        <w:jc w:val="right"/>
        <w:rPr>
          <w:sz w:val="22"/>
          <w:szCs w:val="22"/>
        </w:rPr>
      </w:pPr>
    </w:p>
    <w:tbl>
      <w:tblPr>
        <w:tblW w:w="10462" w:type="dxa"/>
        <w:tblLayout w:type="fixed"/>
        <w:tblLook w:val="04A0" w:firstRow="1" w:lastRow="0" w:firstColumn="1" w:lastColumn="0" w:noHBand="0" w:noVBand="1"/>
      </w:tblPr>
      <w:tblGrid>
        <w:gridCol w:w="5211"/>
        <w:gridCol w:w="5251"/>
      </w:tblGrid>
      <w:tr w:rsidR="00A774EB" w14:paraId="356F0D63" w14:textId="77777777">
        <w:tc>
          <w:tcPr>
            <w:tcW w:w="5211" w:type="dxa"/>
          </w:tcPr>
          <w:p w14:paraId="51CA90A2" w14:textId="77777777" w:rsidR="00A774EB" w:rsidRDefault="00A774EB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631B7855" w14:textId="77777777" w:rsidR="00A774EB" w:rsidRDefault="00A774EB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2FE43AC8" w14:textId="77777777" w:rsidR="00A774EB" w:rsidRDefault="00A07A23">
            <w:pPr>
              <w:tabs>
                <w:tab w:val="left" w:pos="0"/>
                <w:tab w:val="left" w:pos="900"/>
                <w:tab w:val="left" w:pos="6300"/>
              </w:tabs>
              <w:rPr>
                <w:bCs/>
              </w:rPr>
            </w:pPr>
            <w:r>
              <w:rPr>
                <w:bCs/>
              </w:rPr>
              <w:t>Заказчик:</w:t>
            </w:r>
          </w:p>
          <w:p w14:paraId="61AFE5B1" w14:textId="77777777" w:rsidR="00A774EB" w:rsidRDefault="00A774EB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340BABBE" w14:textId="77777777" w:rsidR="00A774EB" w:rsidRDefault="00A774EB">
            <w:pPr>
              <w:spacing w:line="276" w:lineRule="auto"/>
              <w:rPr>
                <w:rFonts w:eastAsia="Calibri"/>
              </w:rPr>
            </w:pPr>
          </w:p>
          <w:p w14:paraId="3EC855D7" w14:textId="77777777" w:rsidR="00A774EB" w:rsidRDefault="00A774EB">
            <w:pPr>
              <w:tabs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2691ED54" w14:textId="77777777" w:rsidR="00A774EB" w:rsidRDefault="00A07A23">
            <w:pPr>
              <w:tabs>
                <w:tab w:val="left" w:pos="900"/>
                <w:tab w:val="left" w:pos="630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_________________________ </w:t>
            </w:r>
          </w:p>
          <w:p w14:paraId="474A6949" w14:textId="77777777" w:rsidR="00A774EB" w:rsidRDefault="00A774EB">
            <w:pPr>
              <w:tabs>
                <w:tab w:val="left" w:pos="900"/>
                <w:tab w:val="left" w:pos="2816"/>
                <w:tab w:val="left" w:pos="6300"/>
              </w:tabs>
              <w:rPr>
                <w:bCs/>
              </w:rPr>
            </w:pPr>
          </w:p>
        </w:tc>
        <w:tc>
          <w:tcPr>
            <w:tcW w:w="5251" w:type="dxa"/>
          </w:tcPr>
          <w:p w14:paraId="0CB5F116" w14:textId="77777777" w:rsidR="00A774EB" w:rsidRDefault="00A774EB">
            <w:pPr>
              <w:spacing w:after="200" w:line="276" w:lineRule="auto"/>
              <w:rPr>
                <w:bCs/>
              </w:rPr>
            </w:pPr>
          </w:p>
          <w:p w14:paraId="3AEE8B1F" w14:textId="77777777" w:rsidR="00A774EB" w:rsidRDefault="00A07A23">
            <w:pPr>
              <w:spacing w:after="200" w:line="276" w:lineRule="auto"/>
              <w:rPr>
                <w:bCs/>
              </w:rPr>
            </w:pPr>
            <w:r>
              <w:rPr>
                <w:bCs/>
              </w:rPr>
              <w:t>Поставщик:</w:t>
            </w:r>
          </w:p>
          <w:p w14:paraId="6C5BEB97" w14:textId="77777777" w:rsidR="00A774EB" w:rsidRDefault="00A774EB"/>
          <w:p w14:paraId="1D69FD10" w14:textId="77777777" w:rsidR="00A774EB" w:rsidRDefault="00A774EB"/>
          <w:p w14:paraId="061E165F" w14:textId="77777777" w:rsidR="00A774EB" w:rsidRDefault="00A774EB"/>
          <w:p w14:paraId="4B4CFFE5" w14:textId="77777777" w:rsidR="00A774EB" w:rsidRDefault="00A07A23">
            <w:r>
              <w:t xml:space="preserve">_______________________ </w:t>
            </w:r>
          </w:p>
          <w:p w14:paraId="6401D5AC" w14:textId="77777777" w:rsidR="00A774EB" w:rsidRDefault="00A774EB">
            <w:pPr>
              <w:rPr>
                <w:bCs/>
              </w:rPr>
            </w:pPr>
          </w:p>
        </w:tc>
      </w:tr>
    </w:tbl>
    <w:p w14:paraId="00616A02" w14:textId="77777777" w:rsidR="00A774EB" w:rsidRDefault="00A774EB">
      <w:pPr>
        <w:jc w:val="right"/>
        <w:rPr>
          <w:sz w:val="22"/>
          <w:szCs w:val="22"/>
        </w:rPr>
      </w:pPr>
    </w:p>
    <w:p w14:paraId="342C7671" w14:textId="77777777" w:rsidR="00A774EB" w:rsidRDefault="00A774EB">
      <w:pPr>
        <w:jc w:val="right"/>
        <w:rPr>
          <w:sz w:val="22"/>
          <w:szCs w:val="22"/>
        </w:rPr>
      </w:pPr>
    </w:p>
    <w:p w14:paraId="28C88ADF" w14:textId="77777777" w:rsidR="00A774EB" w:rsidRDefault="00A774EB">
      <w:pPr>
        <w:jc w:val="right"/>
        <w:rPr>
          <w:sz w:val="22"/>
          <w:szCs w:val="22"/>
        </w:rPr>
      </w:pPr>
    </w:p>
    <w:p w14:paraId="30844941" w14:textId="77777777" w:rsidR="00A774EB" w:rsidRDefault="00A774EB">
      <w:pPr>
        <w:jc w:val="right"/>
        <w:rPr>
          <w:sz w:val="22"/>
          <w:szCs w:val="22"/>
        </w:rPr>
      </w:pPr>
    </w:p>
    <w:p w14:paraId="5DFB1DF3" w14:textId="77777777" w:rsidR="0046762D" w:rsidRDefault="0046762D">
      <w:pPr>
        <w:jc w:val="right"/>
        <w:rPr>
          <w:sz w:val="22"/>
          <w:szCs w:val="22"/>
        </w:rPr>
      </w:pPr>
    </w:p>
    <w:p w14:paraId="05B8DD3B" w14:textId="77777777" w:rsidR="0046762D" w:rsidRDefault="0046762D">
      <w:pPr>
        <w:jc w:val="right"/>
        <w:rPr>
          <w:sz w:val="22"/>
          <w:szCs w:val="22"/>
        </w:rPr>
      </w:pPr>
    </w:p>
    <w:p w14:paraId="200BCDC4" w14:textId="77777777" w:rsidR="0046762D" w:rsidRDefault="0046762D">
      <w:pPr>
        <w:jc w:val="right"/>
        <w:rPr>
          <w:sz w:val="22"/>
          <w:szCs w:val="22"/>
        </w:rPr>
      </w:pPr>
    </w:p>
    <w:p w14:paraId="7FE1ADEB" w14:textId="77777777" w:rsidR="0046762D" w:rsidRDefault="0046762D">
      <w:pPr>
        <w:jc w:val="right"/>
        <w:rPr>
          <w:sz w:val="22"/>
          <w:szCs w:val="22"/>
        </w:rPr>
      </w:pPr>
    </w:p>
    <w:p w14:paraId="0FDA08C9" w14:textId="77777777" w:rsidR="0046762D" w:rsidRDefault="0046762D">
      <w:pPr>
        <w:jc w:val="right"/>
        <w:rPr>
          <w:sz w:val="22"/>
          <w:szCs w:val="22"/>
        </w:rPr>
      </w:pPr>
    </w:p>
    <w:p w14:paraId="3A8FB69A" w14:textId="77777777" w:rsidR="0046762D" w:rsidRDefault="0046762D">
      <w:pPr>
        <w:jc w:val="right"/>
        <w:rPr>
          <w:sz w:val="22"/>
          <w:szCs w:val="22"/>
        </w:rPr>
      </w:pPr>
    </w:p>
    <w:p w14:paraId="365CF289" w14:textId="77777777" w:rsidR="0046762D" w:rsidRDefault="0046762D">
      <w:pPr>
        <w:jc w:val="right"/>
        <w:rPr>
          <w:sz w:val="22"/>
          <w:szCs w:val="22"/>
        </w:rPr>
      </w:pPr>
    </w:p>
    <w:p w14:paraId="26D13B47" w14:textId="77777777" w:rsidR="0046762D" w:rsidRDefault="0046762D">
      <w:pPr>
        <w:jc w:val="right"/>
        <w:rPr>
          <w:sz w:val="22"/>
          <w:szCs w:val="22"/>
        </w:rPr>
      </w:pPr>
    </w:p>
    <w:p w14:paraId="43DBCD89" w14:textId="77777777" w:rsidR="0046762D" w:rsidRDefault="0046762D">
      <w:pPr>
        <w:jc w:val="right"/>
        <w:rPr>
          <w:sz w:val="22"/>
          <w:szCs w:val="22"/>
        </w:rPr>
      </w:pPr>
    </w:p>
    <w:p w14:paraId="6268EA31" w14:textId="77777777" w:rsidR="0046762D" w:rsidRDefault="0046762D">
      <w:pPr>
        <w:jc w:val="right"/>
        <w:rPr>
          <w:sz w:val="22"/>
          <w:szCs w:val="22"/>
        </w:rPr>
      </w:pPr>
    </w:p>
    <w:p w14:paraId="6DED4971" w14:textId="77777777" w:rsidR="0046762D" w:rsidRDefault="0046762D">
      <w:pPr>
        <w:jc w:val="right"/>
        <w:rPr>
          <w:sz w:val="22"/>
          <w:szCs w:val="22"/>
        </w:rPr>
      </w:pPr>
    </w:p>
    <w:p w14:paraId="4327669E" w14:textId="77777777" w:rsidR="0046762D" w:rsidRDefault="0046762D">
      <w:pPr>
        <w:jc w:val="right"/>
        <w:rPr>
          <w:sz w:val="22"/>
          <w:szCs w:val="22"/>
        </w:rPr>
      </w:pPr>
    </w:p>
    <w:p w14:paraId="59988AE5" w14:textId="77777777" w:rsidR="0046762D" w:rsidRDefault="0046762D">
      <w:pPr>
        <w:jc w:val="right"/>
        <w:rPr>
          <w:sz w:val="22"/>
          <w:szCs w:val="22"/>
        </w:rPr>
      </w:pPr>
    </w:p>
    <w:p w14:paraId="4C1568AE" w14:textId="77777777" w:rsidR="0046762D" w:rsidRDefault="0046762D">
      <w:pPr>
        <w:jc w:val="right"/>
        <w:rPr>
          <w:sz w:val="22"/>
          <w:szCs w:val="22"/>
        </w:rPr>
      </w:pPr>
    </w:p>
    <w:p w14:paraId="0AE50D9A" w14:textId="77777777" w:rsidR="00194D21" w:rsidRDefault="00194D21">
      <w:pPr>
        <w:jc w:val="right"/>
        <w:rPr>
          <w:sz w:val="22"/>
          <w:szCs w:val="22"/>
        </w:rPr>
      </w:pPr>
    </w:p>
    <w:p w14:paraId="20C0704C" w14:textId="77777777" w:rsidR="00194D21" w:rsidRDefault="00194D21">
      <w:pPr>
        <w:jc w:val="right"/>
        <w:rPr>
          <w:sz w:val="22"/>
          <w:szCs w:val="22"/>
        </w:rPr>
      </w:pPr>
    </w:p>
    <w:p w14:paraId="6471D594" w14:textId="77777777" w:rsidR="00194D21" w:rsidRDefault="00194D21">
      <w:pPr>
        <w:jc w:val="right"/>
        <w:rPr>
          <w:sz w:val="22"/>
          <w:szCs w:val="22"/>
        </w:rPr>
      </w:pPr>
    </w:p>
    <w:p w14:paraId="7FBC0F1E" w14:textId="77777777" w:rsidR="00194D21" w:rsidRDefault="00194D21">
      <w:pPr>
        <w:jc w:val="right"/>
        <w:rPr>
          <w:sz w:val="22"/>
          <w:szCs w:val="22"/>
        </w:rPr>
      </w:pPr>
    </w:p>
    <w:p w14:paraId="5E28885C" w14:textId="77777777" w:rsidR="00194D21" w:rsidRDefault="00194D21">
      <w:pPr>
        <w:jc w:val="right"/>
        <w:rPr>
          <w:sz w:val="22"/>
          <w:szCs w:val="22"/>
        </w:rPr>
      </w:pPr>
    </w:p>
    <w:p w14:paraId="3D55B6CD" w14:textId="77777777" w:rsidR="00194D21" w:rsidRDefault="00194D21">
      <w:pPr>
        <w:jc w:val="right"/>
        <w:rPr>
          <w:sz w:val="22"/>
          <w:szCs w:val="22"/>
        </w:rPr>
      </w:pPr>
    </w:p>
    <w:p w14:paraId="3714368E" w14:textId="77777777" w:rsidR="00A523BE" w:rsidRDefault="00A523BE">
      <w:pPr>
        <w:jc w:val="right"/>
        <w:rPr>
          <w:sz w:val="22"/>
          <w:szCs w:val="22"/>
        </w:rPr>
      </w:pPr>
    </w:p>
    <w:p w14:paraId="7BCF4E25" w14:textId="77777777" w:rsidR="00A523BE" w:rsidRDefault="00A523BE">
      <w:pPr>
        <w:jc w:val="right"/>
        <w:rPr>
          <w:sz w:val="22"/>
          <w:szCs w:val="22"/>
        </w:rPr>
      </w:pPr>
    </w:p>
    <w:p w14:paraId="2ABE84AF" w14:textId="77777777" w:rsidR="00194D21" w:rsidRDefault="00194D21">
      <w:pPr>
        <w:jc w:val="right"/>
        <w:rPr>
          <w:sz w:val="22"/>
          <w:szCs w:val="22"/>
        </w:rPr>
      </w:pPr>
    </w:p>
    <w:p w14:paraId="77C2C3D5" w14:textId="77777777" w:rsidR="00194D21" w:rsidRDefault="00194D21">
      <w:pPr>
        <w:jc w:val="right"/>
        <w:rPr>
          <w:sz w:val="22"/>
          <w:szCs w:val="22"/>
        </w:rPr>
      </w:pPr>
    </w:p>
    <w:p w14:paraId="6C5DADDB" w14:textId="77777777" w:rsidR="0046762D" w:rsidRDefault="0046762D">
      <w:pPr>
        <w:jc w:val="right"/>
        <w:rPr>
          <w:sz w:val="22"/>
          <w:szCs w:val="22"/>
        </w:rPr>
      </w:pPr>
    </w:p>
    <w:p w14:paraId="60CC64D0" w14:textId="0FE911BC" w:rsidR="00A774EB" w:rsidRDefault="00A07A23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 № 2</w:t>
      </w:r>
    </w:p>
    <w:p w14:paraId="1C447AD2" w14:textId="34D6BD32" w:rsidR="00A774EB" w:rsidRDefault="00A07A23">
      <w:pPr>
        <w:spacing w:after="200"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договору № </w:t>
      </w:r>
      <w:r w:rsidR="00AD2BC4">
        <w:rPr>
          <w:sz w:val="22"/>
          <w:szCs w:val="22"/>
        </w:rPr>
        <w:t>__________</w:t>
      </w:r>
      <w:r>
        <w:rPr>
          <w:sz w:val="22"/>
          <w:szCs w:val="22"/>
        </w:rPr>
        <w:t>от «_____»________________2023 г.</w:t>
      </w:r>
    </w:p>
    <w:p w14:paraId="0C342D0D" w14:textId="77777777" w:rsidR="00A774EB" w:rsidRDefault="00A07A23">
      <w:pPr>
        <w:spacing w:after="200" w:line="276" w:lineRule="auto"/>
        <w:ind w:right="-1"/>
        <w:jc w:val="center"/>
        <w:rPr>
          <w:b/>
          <w:bCs/>
          <w:szCs w:val="28"/>
        </w:rPr>
      </w:pPr>
      <w:r>
        <w:rPr>
          <w:b/>
          <w:bCs/>
        </w:rPr>
        <w:t>СПЕЦИФИКАЦИЯ</w:t>
      </w:r>
      <w:r>
        <w:rPr>
          <w:b/>
          <w:bCs/>
          <w:szCs w:val="28"/>
        </w:rPr>
        <w:t> </w:t>
      </w:r>
    </w:p>
    <w:p w14:paraId="5F142387" w14:textId="77777777" w:rsidR="00C81A3E" w:rsidRPr="00252189" w:rsidRDefault="00C81A3E" w:rsidP="00C81A3E">
      <w:pPr>
        <w:jc w:val="center"/>
        <w:rPr>
          <w:color w:val="000000"/>
          <w:sz w:val="22"/>
          <w:szCs w:val="22"/>
        </w:rPr>
      </w:pPr>
      <w:r w:rsidRPr="00252189">
        <w:rPr>
          <w:bCs/>
          <w:sz w:val="22"/>
          <w:szCs w:val="22"/>
        </w:rPr>
        <w:t>Поставка бокса (шкафа) микробиологической безопасности БМБ-II-"Ламинар-С,1,2 NEOTERIC, II класс, тип А2 или эквивалент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8"/>
        <w:gridCol w:w="992"/>
        <w:gridCol w:w="992"/>
        <w:gridCol w:w="993"/>
        <w:gridCol w:w="1417"/>
        <w:gridCol w:w="1418"/>
      </w:tblGrid>
      <w:tr w:rsidR="00A774EB" w14:paraId="6655262D" w14:textId="77777777" w:rsidTr="00306C4F">
        <w:trPr>
          <w:trHeight w:val="1807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DA2" w14:textId="77777777" w:rsidR="00A774EB" w:rsidRDefault="00A07A23">
            <w:pPr>
              <w:spacing w:after="6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№ п/п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3831" w14:textId="77777777" w:rsidR="00A774EB" w:rsidRDefault="00A07A23">
            <w:pPr>
              <w:spacing w:after="6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8F8F" w14:textId="77777777" w:rsidR="00A774EB" w:rsidRDefault="00A07A23">
            <w:pPr>
              <w:spacing w:after="6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Страна происхождения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402E" w14:textId="77777777" w:rsidR="00A774EB" w:rsidRDefault="00A07A23">
            <w:pPr>
              <w:spacing w:after="6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1FBE" w14:textId="77777777" w:rsidR="00A774EB" w:rsidRDefault="00A07A23">
            <w:pPr>
              <w:spacing w:after="6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F9B" w14:textId="77777777" w:rsidR="00A774EB" w:rsidRDefault="00A07A23">
            <w:pPr>
              <w:spacing w:after="20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Цена за ед. с НДС (20%)/ без НДС, руб. </w:t>
            </w:r>
            <w:r>
              <w:rPr>
                <w:rStyle w:val="a3"/>
                <w:bCs/>
                <w:sz w:val="20"/>
              </w:rPr>
              <w:footnoteReference w:id="6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025" w14:textId="77777777" w:rsidR="00A774EB" w:rsidRDefault="00A07A23">
            <w:pPr>
              <w:spacing w:after="200" w:line="276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Стоимость с НДС (20%)/ без НДС, руб.</w:t>
            </w:r>
            <w:r>
              <w:rPr>
                <w:rStyle w:val="a3"/>
                <w:bCs/>
                <w:sz w:val="20"/>
              </w:rPr>
              <w:footnoteReference w:id="7"/>
            </w:r>
          </w:p>
        </w:tc>
      </w:tr>
      <w:tr w:rsidR="00A774EB" w14:paraId="4275D68E" w14:textId="77777777" w:rsidTr="00306C4F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8B46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F117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F884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AEDA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C54D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E839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6F6" w14:textId="77777777" w:rsidR="00A774EB" w:rsidRDefault="00A07A23">
            <w:pPr>
              <w:spacing w:after="6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</w:tr>
      <w:tr w:rsidR="00A774EB" w14:paraId="66FFBB1D" w14:textId="77777777" w:rsidTr="00306C4F">
        <w:trPr>
          <w:trHeight w:val="2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E199" w14:textId="77777777" w:rsidR="00A774EB" w:rsidRDefault="00A774EB">
            <w:pPr>
              <w:spacing w:after="60" w:line="276" w:lineRule="auto"/>
              <w:jc w:val="both"/>
              <w:rPr>
                <w:sz w:val="20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684" w14:textId="77777777" w:rsidR="00A774EB" w:rsidRDefault="00A774EB">
            <w:pPr>
              <w:spacing w:after="60" w:line="276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14A" w14:textId="77777777" w:rsidR="00A774EB" w:rsidRDefault="00A774EB">
            <w:pPr>
              <w:spacing w:after="60" w:line="276" w:lineRule="auto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69B" w14:textId="77777777" w:rsidR="00A774EB" w:rsidRDefault="00A774EB">
            <w:pPr>
              <w:spacing w:after="60" w:line="276" w:lineRule="auto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F763" w14:textId="77777777" w:rsidR="00A774EB" w:rsidRDefault="00A774EB">
            <w:pPr>
              <w:spacing w:after="60" w:line="276" w:lineRule="auto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D34" w14:textId="77777777" w:rsidR="00A774EB" w:rsidRDefault="00A774EB">
            <w:pPr>
              <w:spacing w:after="60" w:line="276" w:lineRule="auto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2E5F" w14:textId="77777777" w:rsidR="00A774EB" w:rsidRDefault="00A774EB">
            <w:pPr>
              <w:spacing w:after="60" w:line="276" w:lineRule="auto"/>
              <w:jc w:val="center"/>
              <w:rPr>
                <w:sz w:val="20"/>
              </w:rPr>
            </w:pPr>
          </w:p>
        </w:tc>
      </w:tr>
    </w:tbl>
    <w:p w14:paraId="7BBA481C" w14:textId="77777777" w:rsidR="00A774EB" w:rsidRDefault="00A774EB">
      <w:pPr>
        <w:rPr>
          <w:vanish/>
          <w:sz w:val="22"/>
          <w:szCs w:val="22"/>
        </w:rPr>
      </w:pPr>
    </w:p>
    <w:tbl>
      <w:tblPr>
        <w:tblW w:w="9891" w:type="dxa"/>
        <w:tblLayout w:type="fixed"/>
        <w:tblLook w:val="04A0" w:firstRow="1" w:lastRow="0" w:firstColumn="1" w:lastColumn="0" w:noHBand="0" w:noVBand="1"/>
      </w:tblPr>
      <w:tblGrid>
        <w:gridCol w:w="5211"/>
        <w:gridCol w:w="4680"/>
      </w:tblGrid>
      <w:tr w:rsidR="00A774EB" w14:paraId="6999F17B" w14:textId="77777777">
        <w:tc>
          <w:tcPr>
            <w:tcW w:w="5211" w:type="dxa"/>
          </w:tcPr>
          <w:p w14:paraId="346D4EB0" w14:textId="77777777" w:rsidR="00A774EB" w:rsidRDefault="00A774EB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  <w:bookmarkStart w:id="3" w:name="_Hlk113984108"/>
          </w:p>
          <w:p w14:paraId="60707ACC" w14:textId="77777777" w:rsidR="00A774EB" w:rsidRDefault="00A774EB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5623BB2D" w14:textId="77777777" w:rsidR="00A774EB" w:rsidRDefault="00A07A23">
            <w:pPr>
              <w:tabs>
                <w:tab w:val="left" w:pos="0"/>
                <w:tab w:val="left" w:pos="900"/>
                <w:tab w:val="left" w:pos="6300"/>
              </w:tabs>
              <w:jc w:val="center"/>
              <w:rPr>
                <w:bCs/>
              </w:rPr>
            </w:pPr>
            <w:r>
              <w:rPr>
                <w:bCs/>
              </w:rPr>
              <w:t>Заказчик:</w:t>
            </w:r>
          </w:p>
          <w:p w14:paraId="33D089BC" w14:textId="77777777" w:rsidR="00A774EB" w:rsidRDefault="00A774EB">
            <w:pPr>
              <w:tabs>
                <w:tab w:val="left" w:pos="0"/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6240C9B6" w14:textId="77777777" w:rsidR="00A774EB" w:rsidRDefault="00A774EB">
            <w:pPr>
              <w:spacing w:line="276" w:lineRule="auto"/>
              <w:rPr>
                <w:rFonts w:eastAsia="Calibri"/>
              </w:rPr>
            </w:pPr>
          </w:p>
          <w:p w14:paraId="6A8731D7" w14:textId="77777777" w:rsidR="00A774EB" w:rsidRDefault="00A774EB">
            <w:pPr>
              <w:tabs>
                <w:tab w:val="left" w:pos="900"/>
                <w:tab w:val="left" w:pos="6300"/>
              </w:tabs>
              <w:jc w:val="both"/>
              <w:rPr>
                <w:bCs/>
              </w:rPr>
            </w:pPr>
          </w:p>
          <w:p w14:paraId="5F90066E" w14:textId="77777777" w:rsidR="00A774EB" w:rsidRDefault="00A07A23">
            <w:pPr>
              <w:tabs>
                <w:tab w:val="left" w:pos="900"/>
                <w:tab w:val="left" w:pos="6300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                  _________________________ </w:t>
            </w:r>
          </w:p>
          <w:p w14:paraId="3353976F" w14:textId="77777777" w:rsidR="00A774EB" w:rsidRDefault="00A774EB">
            <w:pPr>
              <w:tabs>
                <w:tab w:val="left" w:pos="900"/>
                <w:tab w:val="left" w:pos="2816"/>
                <w:tab w:val="left" w:pos="6300"/>
              </w:tabs>
              <w:rPr>
                <w:bCs/>
              </w:rPr>
            </w:pPr>
          </w:p>
        </w:tc>
        <w:tc>
          <w:tcPr>
            <w:tcW w:w="4680" w:type="dxa"/>
          </w:tcPr>
          <w:p w14:paraId="28E53F43" w14:textId="77777777" w:rsidR="00A774EB" w:rsidRDefault="00A774EB">
            <w:pPr>
              <w:spacing w:after="200" w:line="276" w:lineRule="auto"/>
              <w:rPr>
                <w:bCs/>
              </w:rPr>
            </w:pPr>
          </w:p>
          <w:p w14:paraId="7DB8C12E" w14:textId="77777777" w:rsidR="00A774EB" w:rsidRDefault="00A07A23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Поставщик:</w:t>
            </w:r>
          </w:p>
          <w:p w14:paraId="33D80BBB" w14:textId="77777777" w:rsidR="00A774EB" w:rsidRDefault="00A774EB"/>
          <w:p w14:paraId="0246CEE4" w14:textId="77777777" w:rsidR="00A774EB" w:rsidRDefault="00A774EB"/>
          <w:p w14:paraId="717BBF04" w14:textId="77777777" w:rsidR="00A774EB" w:rsidRDefault="00A07A23">
            <w:r>
              <w:t xml:space="preserve">                  _______________________ </w:t>
            </w:r>
          </w:p>
          <w:p w14:paraId="335BF385" w14:textId="77777777" w:rsidR="00A774EB" w:rsidRDefault="00A774EB">
            <w:pPr>
              <w:rPr>
                <w:bCs/>
              </w:rPr>
            </w:pPr>
          </w:p>
        </w:tc>
      </w:tr>
      <w:bookmarkEnd w:id="3"/>
    </w:tbl>
    <w:p w14:paraId="51D1F66A" w14:textId="77777777" w:rsidR="00A774EB" w:rsidRDefault="00A774EB">
      <w:pPr>
        <w:tabs>
          <w:tab w:val="left" w:pos="3828"/>
        </w:tabs>
        <w:jc w:val="both"/>
        <w:rPr>
          <w:rFonts w:eastAsia="Calibri"/>
          <w:b/>
          <w:bCs/>
          <w:sz w:val="22"/>
          <w:szCs w:val="22"/>
        </w:rPr>
      </w:pPr>
    </w:p>
    <w:sectPr w:rsidR="00A774EB" w:rsidSect="00AD2BC4">
      <w:headerReference w:type="default" r:id="rId8"/>
      <w:pgSz w:w="11906" w:h="16838"/>
      <w:pgMar w:top="993" w:right="566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1F8E" w14:textId="77777777" w:rsidR="00140652" w:rsidRDefault="00140652">
      <w:r>
        <w:separator/>
      </w:r>
    </w:p>
  </w:endnote>
  <w:endnote w:type="continuationSeparator" w:id="0">
    <w:p w14:paraId="6519370F" w14:textId="77777777" w:rsidR="00140652" w:rsidRDefault="0014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637C" w14:textId="77777777" w:rsidR="00140652" w:rsidRDefault="00140652">
      <w:r>
        <w:separator/>
      </w:r>
    </w:p>
  </w:footnote>
  <w:footnote w:type="continuationSeparator" w:id="0">
    <w:p w14:paraId="5F2E26B1" w14:textId="77777777" w:rsidR="00140652" w:rsidRDefault="00140652">
      <w:r>
        <w:continuationSeparator/>
      </w:r>
    </w:p>
  </w:footnote>
  <w:footnote w:id="1">
    <w:p w14:paraId="04A8EC10" w14:textId="77777777" w:rsidR="00A774EB" w:rsidRDefault="00A07A23">
      <w:pPr>
        <w:pStyle w:val="aa"/>
      </w:pPr>
      <w:r>
        <w:rPr>
          <w:rStyle w:val="a3"/>
        </w:rPr>
        <w:footnoteRef/>
      </w:r>
      <w:r>
        <w:t xml:space="preserve"> Заполняется после определения поставщика по результатам подведения итогов закупки (наименование поставляемого товара, его фирменное наименование, торговая марка производителя (при наличии), в соответствии с заявкой участника закупки, с которым заключается Договор.</w:t>
      </w:r>
    </w:p>
  </w:footnote>
  <w:footnote w:id="2">
    <w:p w14:paraId="5F74C6C0" w14:textId="77777777" w:rsidR="00A774EB" w:rsidRDefault="00A07A23">
      <w:pPr>
        <w:pStyle w:val="aa"/>
      </w:pPr>
      <w:r>
        <w:rPr>
          <w:rStyle w:val="a3"/>
        </w:rPr>
        <w:footnoteRef/>
      </w:r>
      <w:r>
        <w:t xml:space="preserve"> Указывается в случае, если Договор заключается с лицами, являющимися в соответствии с Налоговым кодексом Российской Федерации плательщиками НДС.</w:t>
      </w:r>
    </w:p>
  </w:footnote>
  <w:footnote w:id="3">
    <w:p w14:paraId="1DF9A2A5" w14:textId="77777777" w:rsidR="00A774EB" w:rsidRDefault="00A07A23">
      <w:pPr>
        <w:pStyle w:val="aa"/>
      </w:pPr>
      <w:r>
        <w:rPr>
          <w:rStyle w:val="a3"/>
        </w:rPr>
        <w:footnoteRef/>
      </w:r>
      <w:r>
        <w:t xml:space="preserve"> Указывается в случае, если Договор заключается с лицами, не являющимися в соответствии с Налоговым кодексом Российской Федерации плательщиками НДС или если НДС равен нулю. </w:t>
      </w:r>
    </w:p>
  </w:footnote>
  <w:footnote w:id="4">
    <w:p w14:paraId="0CE16731" w14:textId="77777777" w:rsidR="00A774EB" w:rsidRDefault="00A07A23">
      <w:pPr>
        <w:pStyle w:val="aa"/>
      </w:pPr>
      <w:r>
        <w:rPr>
          <w:rStyle w:val="afd"/>
          <w:rFonts w:ascii="Liberation Serif" w:hAnsi="Liberation Serif"/>
        </w:rPr>
        <w:footnoteRef/>
      </w:r>
      <w:r>
        <w:t xml:space="preserve"> </w:t>
      </w:r>
      <w:r>
        <w:rPr>
          <w:szCs w:val="18"/>
        </w:rPr>
        <w:t xml:space="preserve">Устанавливается в соответствии с постановлением Правительства Российской Федерации от 30.08.2017 № 1042. </w:t>
      </w:r>
    </w:p>
  </w:footnote>
  <w:footnote w:id="5">
    <w:p w14:paraId="3E406EB6" w14:textId="77777777" w:rsidR="00A774EB" w:rsidRDefault="00A07A23">
      <w:pPr>
        <w:pStyle w:val="aa"/>
      </w:pPr>
      <w:r>
        <w:rPr>
          <w:rStyle w:val="a3"/>
        </w:rPr>
        <w:footnoteRef/>
      </w:r>
      <w:r>
        <w:t xml:space="preserve"> Технические характеристики и параметры Товара и его комплектующих указываются в соответствии с предложением (заявки) участника закупки, с которым заключается Договор.</w:t>
      </w:r>
    </w:p>
  </w:footnote>
  <w:footnote w:id="6">
    <w:p w14:paraId="48E40087" w14:textId="77777777" w:rsidR="00A774EB" w:rsidRDefault="00A07A23">
      <w:pPr>
        <w:pStyle w:val="aa"/>
      </w:pPr>
      <w:r>
        <w:rPr>
          <w:rStyle w:val="a3"/>
        </w:rPr>
        <w:footnoteRef/>
      </w:r>
      <w:r>
        <w:t xml:space="preserve"> Формируется Заказчиком путем снижения цены по товару, указанному в обосновании начальной (максимальной) цены договора, в результате проведения закупки в электронной форме. </w:t>
      </w:r>
    </w:p>
    <w:p w14:paraId="6DF50EA9" w14:textId="77777777" w:rsidR="00A774EB" w:rsidRDefault="00A07A23">
      <w:pPr>
        <w:pStyle w:val="aa"/>
      </w:pPr>
      <w:r>
        <w:t>Заполняется:  НДС  _____ (_____) рублей _____ копеек/, в  том  числе  НДС  _____ (_____) рублей _____ копеек, НДС не облагается/, без НДС (в случаях, предусмотренных НК РФ)</w:t>
      </w:r>
    </w:p>
  </w:footnote>
  <w:footnote w:id="7">
    <w:p w14:paraId="6D405E81" w14:textId="77777777" w:rsidR="00A774EB" w:rsidRDefault="00A07A23">
      <w:pPr>
        <w:pStyle w:val="aa"/>
      </w:pPr>
      <w:r>
        <w:rPr>
          <w:rStyle w:val="a3"/>
        </w:rPr>
        <w:footnoteRef/>
      </w:r>
      <w:r>
        <w:t xml:space="preserve"> Заполняется: НДС  _____ (_____) рублей _____ копеек/, в  том  числе  НДС  _____ (_____) рублей _____ копеек/ НДС не облагается/ без НДС (в случаях, предусмотренных НК РФ)</w:t>
      </w:r>
    </w:p>
    <w:p w14:paraId="59767778" w14:textId="77777777" w:rsidR="00A774EB" w:rsidRDefault="00A07A23">
      <w:pPr>
        <w:pStyle w:val="aa"/>
      </w:pPr>
      <w:r>
        <w:t>В случае применения Победителем закупки упрощенной системы налогообложения в соответствии с п.2 или п.3 ст. 346.11 Налогового Кодекса Российской Федерации, необходимо предоставить подтверждающий документ, а также наименование граф «Цена за ед. с НДС, (рубль)», «Сумма с НДС, (рубль)» и «в т.ч. НДС (20%» изменить на «Цена за ед. без НДС, (рубль)», «Сумма без НДС, (рубль)» и «ИТОГО без НДС».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2434697"/>
      <w:docPartObj>
        <w:docPartGallery w:val="AutoText"/>
      </w:docPartObj>
    </w:sdtPr>
    <w:sdtEndPr/>
    <w:sdtContent>
      <w:p w14:paraId="5D8BABAE" w14:textId="77777777" w:rsidR="00A774EB" w:rsidRDefault="00A07A2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52461C62" w14:textId="77777777" w:rsidR="00A774EB" w:rsidRDefault="00A774E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649D"/>
    <w:multiLevelType w:val="multilevel"/>
    <w:tmpl w:val="2594649D"/>
    <w:lvl w:ilvl="0">
      <w:start w:val="8"/>
      <w:numFmt w:val="decimal"/>
      <w:suff w:val="space"/>
      <w:lvlText w:val="%1."/>
      <w:lvlJc w:val="left"/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75E80E18"/>
    <w:multiLevelType w:val="multilevel"/>
    <w:tmpl w:val="75E80E1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979532985">
    <w:abstractNumId w:val="1"/>
  </w:num>
  <w:num w:numId="2" w16cid:durableId="110946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9DD"/>
    <w:rsid w:val="0001103A"/>
    <w:rsid w:val="00030992"/>
    <w:rsid w:val="00034BBA"/>
    <w:rsid w:val="00047CFA"/>
    <w:rsid w:val="000A358F"/>
    <w:rsid w:val="00140652"/>
    <w:rsid w:val="00155025"/>
    <w:rsid w:val="00194D21"/>
    <w:rsid w:val="001A0FF3"/>
    <w:rsid w:val="001C0015"/>
    <w:rsid w:val="001C121A"/>
    <w:rsid w:val="001C359A"/>
    <w:rsid w:val="001E2EE6"/>
    <w:rsid w:val="00217847"/>
    <w:rsid w:val="0022358F"/>
    <w:rsid w:val="00232072"/>
    <w:rsid w:val="00235D50"/>
    <w:rsid w:val="00235F28"/>
    <w:rsid w:val="0028433E"/>
    <w:rsid w:val="002A7C60"/>
    <w:rsid w:val="002B6759"/>
    <w:rsid w:val="00306C4F"/>
    <w:rsid w:val="00387721"/>
    <w:rsid w:val="00392BF0"/>
    <w:rsid w:val="003B6BDB"/>
    <w:rsid w:val="00440A93"/>
    <w:rsid w:val="0046762D"/>
    <w:rsid w:val="00483599"/>
    <w:rsid w:val="00486528"/>
    <w:rsid w:val="00565607"/>
    <w:rsid w:val="00580EA8"/>
    <w:rsid w:val="0062143D"/>
    <w:rsid w:val="00634985"/>
    <w:rsid w:val="00664EC9"/>
    <w:rsid w:val="006711A2"/>
    <w:rsid w:val="0067566A"/>
    <w:rsid w:val="006A28F5"/>
    <w:rsid w:val="006A64BF"/>
    <w:rsid w:val="006A72B0"/>
    <w:rsid w:val="006E4449"/>
    <w:rsid w:val="00714358"/>
    <w:rsid w:val="00782DC9"/>
    <w:rsid w:val="00791AC0"/>
    <w:rsid w:val="007B2668"/>
    <w:rsid w:val="007E104F"/>
    <w:rsid w:val="008128E8"/>
    <w:rsid w:val="008166D6"/>
    <w:rsid w:val="00835D58"/>
    <w:rsid w:val="00871BA1"/>
    <w:rsid w:val="008D360A"/>
    <w:rsid w:val="008D497B"/>
    <w:rsid w:val="008D5EB1"/>
    <w:rsid w:val="008E0074"/>
    <w:rsid w:val="008F2D91"/>
    <w:rsid w:val="0090267C"/>
    <w:rsid w:val="009331B3"/>
    <w:rsid w:val="0094635E"/>
    <w:rsid w:val="0099350D"/>
    <w:rsid w:val="009D53ED"/>
    <w:rsid w:val="00A0576A"/>
    <w:rsid w:val="00A078B1"/>
    <w:rsid w:val="00A07A23"/>
    <w:rsid w:val="00A1761F"/>
    <w:rsid w:val="00A355FD"/>
    <w:rsid w:val="00A4599F"/>
    <w:rsid w:val="00A523BE"/>
    <w:rsid w:val="00A774EB"/>
    <w:rsid w:val="00AA1A2C"/>
    <w:rsid w:val="00AD2BC4"/>
    <w:rsid w:val="00B00C8B"/>
    <w:rsid w:val="00B019DD"/>
    <w:rsid w:val="00B076D2"/>
    <w:rsid w:val="00B15D34"/>
    <w:rsid w:val="00B456A1"/>
    <w:rsid w:val="00B72764"/>
    <w:rsid w:val="00B95821"/>
    <w:rsid w:val="00BB6DB8"/>
    <w:rsid w:val="00C01B3D"/>
    <w:rsid w:val="00C81A3E"/>
    <w:rsid w:val="00CA0C94"/>
    <w:rsid w:val="00CB2724"/>
    <w:rsid w:val="00D00B84"/>
    <w:rsid w:val="00D02325"/>
    <w:rsid w:val="00D03F02"/>
    <w:rsid w:val="00D20218"/>
    <w:rsid w:val="00E32991"/>
    <w:rsid w:val="00E43880"/>
    <w:rsid w:val="00E560FA"/>
    <w:rsid w:val="00E63744"/>
    <w:rsid w:val="00E8246A"/>
    <w:rsid w:val="00EA2807"/>
    <w:rsid w:val="00EF2071"/>
    <w:rsid w:val="00F01252"/>
    <w:rsid w:val="00F0625F"/>
    <w:rsid w:val="00F56732"/>
    <w:rsid w:val="00F578CC"/>
    <w:rsid w:val="00FA660E"/>
    <w:rsid w:val="00FD0C8C"/>
    <w:rsid w:val="56E03EDF"/>
    <w:rsid w:val="6482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4B17"/>
  <w15:docId w15:val="{5B2DC4C4-C18A-4101-BDE2-0EF4583D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Emphasis"/>
    <w:qFormat/>
    <w:rPr>
      <w:i/>
      <w:iCs/>
    </w:rPr>
  </w:style>
  <w:style w:type="character" w:styleId="a6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qFormat/>
    <w:pPr>
      <w:keepNext/>
      <w:spacing w:after="120" w:line="480" w:lineRule="auto"/>
    </w:pPr>
    <w:rPr>
      <w:sz w:val="20"/>
      <w:szCs w:val="20"/>
    </w:rPr>
  </w:style>
  <w:style w:type="paragraph" w:styleId="a7">
    <w:name w:val="endnote text"/>
    <w:basedOn w:val="a"/>
    <w:link w:val="a8"/>
    <w:uiPriority w:val="99"/>
    <w:semiHidden/>
    <w:unhideWhenUsed/>
    <w:qFormat/>
    <w:rPr>
      <w:sz w:val="20"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a">
    <w:name w:val="footnote text"/>
    <w:basedOn w:val="a"/>
    <w:link w:val="ab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">
    <w:name w:val="Body Text Indent"/>
    <w:basedOn w:val="a"/>
    <w:link w:val="af0"/>
    <w:uiPriority w:val="99"/>
    <w:unhideWhenUsed/>
    <w:pPr>
      <w:spacing w:after="120"/>
      <w:ind w:left="283"/>
    </w:pPr>
  </w:style>
  <w:style w:type="paragraph" w:styleId="af1">
    <w:name w:val="Title"/>
    <w:basedOn w:val="a"/>
    <w:next w:val="a"/>
    <w:link w:val="af2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footer"/>
    <w:basedOn w:val="a"/>
    <w:link w:val="af4"/>
    <w:uiPriority w:val="99"/>
    <w:unhideWhenUsed/>
    <w:qFormat/>
    <w:pPr>
      <w:tabs>
        <w:tab w:val="center" w:pos="7143"/>
        <w:tab w:val="right" w:pos="14287"/>
      </w:tabs>
    </w:pPr>
  </w:style>
  <w:style w:type="paragraph" w:styleId="af5">
    <w:name w:val="Normal (Web)"/>
    <w:basedOn w:val="a"/>
    <w:unhideWhenUsed/>
    <w:qFormat/>
    <w:pPr>
      <w:spacing w:before="100" w:beforeAutospacing="1" w:after="100" w:afterAutospacing="1"/>
    </w:p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</w:style>
  <w:style w:type="table" w:styleId="af8">
    <w:name w:val="Table Grid"/>
    <w:basedOn w:val="a1"/>
    <w:uiPriority w:val="39"/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 Spacing"/>
    <w:uiPriority w:val="1"/>
    <w:qFormat/>
    <w:rPr>
      <w:sz w:val="22"/>
      <w:szCs w:val="22"/>
      <w:lang w:eastAsia="en-US"/>
    </w:rPr>
  </w:style>
  <w:style w:type="character" w:customStyle="1" w:styleId="af2">
    <w:name w:val="Заголовок Знак"/>
    <w:basedOn w:val="a0"/>
    <w:link w:val="af1"/>
    <w:uiPriority w:val="10"/>
    <w:qFormat/>
    <w:rPr>
      <w:sz w:val="48"/>
      <w:szCs w:val="48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pPr>
      <w:ind w:left="720" w:right="720"/>
    </w:pPr>
    <w:rPr>
      <w:i/>
    </w:rPr>
  </w:style>
  <w:style w:type="character" w:customStyle="1" w:styleId="25">
    <w:name w:val="Цитата 2 Знак"/>
    <w:link w:val="24"/>
    <w:uiPriority w:val="29"/>
    <w:qFormat/>
    <w:rPr>
      <w:i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Pr>
      <w:i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4">
    <w:name w:val="Нижний колонтитул Знак"/>
    <w:link w:val="af3"/>
    <w:uiPriority w:val="99"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qFormat/>
    <w:rPr>
      <w:sz w:val="18"/>
    </w:rPr>
  </w:style>
  <w:style w:type="character" w:customStyle="1" w:styleId="a8">
    <w:name w:val="Текст концевой сноски Знак"/>
    <w:link w:val="a7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Calibri"/>
    </w:rPr>
  </w:style>
  <w:style w:type="paragraph" w:customStyle="1" w:styleId="ConsPlusNonformat">
    <w:name w:val="ConsPlusNonformat"/>
    <w:qFormat/>
    <w:rPr>
      <w:rFonts w:ascii="Courier New" w:eastAsia="Times New Roman" w:hAnsi="Courier New" w:cs="Calibri"/>
    </w:rPr>
  </w:style>
  <w:style w:type="character" w:customStyle="1" w:styleId="ConsPlusNormal0">
    <w:name w:val="ConsPlusNormal Знак"/>
    <w:link w:val="ConsPlusNormal"/>
    <w:qFormat/>
    <w:rPr>
      <w:rFonts w:ascii="Arial" w:eastAsia="Times New Roman" w:hAnsi="Arial" w:cs="Calibri"/>
      <w:sz w:val="20"/>
      <w:szCs w:val="20"/>
      <w:lang w:eastAsia="ru-RU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afd">
    <w:name w:val="Символ сноски"/>
    <w:qFormat/>
    <w:rPr>
      <w:vertAlign w:val="superscript"/>
    </w:rPr>
  </w:style>
  <w:style w:type="paragraph" w:customStyle="1" w:styleId="Style17">
    <w:name w:val="Style17"/>
    <w:basedOn w:val="a"/>
    <w:uiPriority w:val="99"/>
    <w:qFormat/>
    <w:pPr>
      <w:widowControl w:val="0"/>
      <w:spacing w:line="234" w:lineRule="exact"/>
    </w:pPr>
    <w:rPr>
      <w:rFonts w:cs="Calibri"/>
    </w:rPr>
  </w:style>
  <w:style w:type="character" w:customStyle="1" w:styleId="FontStyle22">
    <w:name w:val="Font Style22"/>
    <w:uiPriority w:val="99"/>
    <w:qFormat/>
    <w:rPr>
      <w:rFonts w:ascii="Times New Roman" w:hAnsi="Times New Roman" w:cs="Times New Roman" w:hint="default"/>
      <w:sz w:val="20"/>
      <w:szCs w:val="20"/>
    </w:rPr>
  </w:style>
  <w:style w:type="paragraph" w:customStyle="1" w:styleId="western">
    <w:name w:val="western"/>
    <w:basedOn w:val="a"/>
    <w:qFormat/>
    <w:pPr>
      <w:spacing w:before="100" w:after="100"/>
    </w:pPr>
    <w:rPr>
      <w:rFonts w:cs="Calibri"/>
    </w:rPr>
  </w:style>
  <w:style w:type="paragraph" w:customStyle="1" w:styleId="afe">
    <w:name w:val="Содержимое таблицы"/>
    <w:basedOn w:val="a"/>
    <w:qFormat/>
    <w:pPr>
      <w:suppressLineNumbers/>
      <w:spacing w:line="100" w:lineRule="atLeast"/>
    </w:pPr>
    <w:rPr>
      <w:sz w:val="28"/>
      <w:szCs w:val="28"/>
      <w:lang w:eastAsia="ar-SA"/>
    </w:rPr>
  </w:style>
  <w:style w:type="paragraph" w:customStyle="1" w:styleId="13">
    <w:name w:val="Стиль1"/>
    <w:basedOn w:val="a"/>
    <w:rsid w:val="00486528"/>
    <w:pPr>
      <w:spacing w:line="360" w:lineRule="auto"/>
      <w:ind w:firstLine="709"/>
      <w:jc w:val="both"/>
    </w:pPr>
    <w:rPr>
      <w:rFonts w:ascii="TimesET" w:hAnsi="TimesET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ABA35-70D0-4E87-ABF1-63610FEF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11</Pages>
  <Words>5325</Words>
  <Characters>30354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РЕГИОН ЭТП</dc:creator>
  <cp:lastModifiedBy>1</cp:lastModifiedBy>
  <cp:revision>32</cp:revision>
  <cp:lastPrinted>2023-06-08T11:03:00Z</cp:lastPrinted>
  <dcterms:created xsi:type="dcterms:W3CDTF">2023-06-07T10:04:00Z</dcterms:created>
  <dcterms:modified xsi:type="dcterms:W3CDTF">2023-10-31T11:24:00Z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65DEE5B9C7CD4E0F8E15CEAC5405BF83</vt:lpwstr>
  </property>
</Properties>
</file>