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96D3" w14:textId="77777777" w:rsidR="002F2A36" w:rsidRDefault="002F2A36" w:rsidP="007229A9">
      <w:pPr>
        <w:ind w:firstLine="709"/>
        <w:jc w:val="both"/>
        <w:rPr>
          <w:rFonts w:eastAsia="SimSun"/>
          <w:b/>
          <w:bCs/>
          <w:kern w:val="1"/>
          <w:sz w:val="20"/>
          <w:szCs w:val="20"/>
        </w:rPr>
      </w:pPr>
    </w:p>
    <w:p w14:paraId="3A57EC25" w14:textId="77777777" w:rsidR="002F2A36" w:rsidRDefault="002F2A36" w:rsidP="007229A9">
      <w:pPr>
        <w:ind w:firstLine="709"/>
        <w:jc w:val="both"/>
        <w:rPr>
          <w:rFonts w:eastAsia="SimSun"/>
          <w:b/>
          <w:bCs/>
          <w:kern w:val="1"/>
          <w:sz w:val="20"/>
          <w:szCs w:val="20"/>
        </w:rPr>
      </w:pPr>
    </w:p>
    <w:p w14:paraId="77DC3FC4" w14:textId="77777777" w:rsidR="002F2A36" w:rsidRPr="00706C77" w:rsidRDefault="002F2A36" w:rsidP="002F2A36">
      <w:pPr>
        <w:suppressAutoHyphens/>
        <w:ind w:left="720"/>
        <w:jc w:val="both"/>
        <w:outlineLvl w:val="1"/>
        <w:rPr>
          <w:b/>
          <w:sz w:val="20"/>
          <w:szCs w:val="20"/>
        </w:rPr>
      </w:pPr>
      <w:r w:rsidRPr="00706C77">
        <w:rPr>
          <w:b/>
          <w:sz w:val="20"/>
          <w:szCs w:val="20"/>
        </w:rPr>
        <w:t>Наименование (обозначение) и количество поставляемого товара.</w:t>
      </w:r>
    </w:p>
    <w:p w14:paraId="57873392" w14:textId="77777777" w:rsidR="002F2A36" w:rsidRPr="00706C77" w:rsidRDefault="002F2A36" w:rsidP="002F2A36">
      <w:pPr>
        <w:jc w:val="both"/>
        <w:outlineLvl w:val="1"/>
        <w:rPr>
          <w:b/>
          <w:sz w:val="20"/>
          <w:szCs w:val="20"/>
        </w:rPr>
      </w:pPr>
    </w:p>
    <w:tbl>
      <w:tblPr>
        <w:tblW w:w="5909" w:type="pct"/>
        <w:tblInd w:w="-714" w:type="dxa"/>
        <w:tblLook w:val="04A0" w:firstRow="1" w:lastRow="0" w:firstColumn="1" w:lastColumn="0" w:noHBand="0" w:noVBand="1"/>
      </w:tblPr>
      <w:tblGrid>
        <w:gridCol w:w="1501"/>
        <w:gridCol w:w="5587"/>
        <w:gridCol w:w="1700"/>
        <w:gridCol w:w="1419"/>
      </w:tblGrid>
      <w:tr w:rsidR="002F2A36" w:rsidRPr="00706C77" w14:paraId="4C91E72E" w14:textId="77777777" w:rsidTr="00D00C79">
        <w:trPr>
          <w:trHeight w:val="447"/>
        </w:trPr>
        <w:tc>
          <w:tcPr>
            <w:tcW w:w="735" w:type="pct"/>
            <w:tcBorders>
              <w:top w:val="single" w:sz="4" w:space="0" w:color="000000"/>
              <w:left w:val="single" w:sz="4" w:space="0" w:color="000000"/>
              <w:bottom w:val="single" w:sz="4" w:space="0" w:color="auto"/>
              <w:right w:val="single" w:sz="4" w:space="0" w:color="000000"/>
            </w:tcBorders>
            <w:vAlign w:val="center"/>
            <w:hideMark/>
          </w:tcPr>
          <w:p w14:paraId="78D23B22" w14:textId="77777777" w:rsidR="002F2A36" w:rsidRPr="00706C77" w:rsidRDefault="002F2A36" w:rsidP="000A57F9">
            <w:pPr>
              <w:jc w:val="center"/>
              <w:rPr>
                <w:rFonts w:eastAsia="Calibri"/>
                <w:sz w:val="20"/>
                <w:szCs w:val="20"/>
                <w:lang w:val="be-BY" w:eastAsia="en-US"/>
              </w:rPr>
            </w:pPr>
            <w:r w:rsidRPr="00706C77">
              <w:rPr>
                <w:sz w:val="20"/>
                <w:szCs w:val="20"/>
                <w:lang w:val="be-BY"/>
              </w:rPr>
              <w:t>№ п/п</w:t>
            </w:r>
          </w:p>
        </w:tc>
        <w:tc>
          <w:tcPr>
            <w:tcW w:w="2737" w:type="pct"/>
            <w:tcBorders>
              <w:top w:val="single" w:sz="4" w:space="0" w:color="000000"/>
              <w:left w:val="nil"/>
              <w:bottom w:val="single" w:sz="4" w:space="0" w:color="auto"/>
              <w:right w:val="single" w:sz="4" w:space="0" w:color="000000"/>
            </w:tcBorders>
            <w:vAlign w:val="center"/>
            <w:hideMark/>
          </w:tcPr>
          <w:p w14:paraId="3433720D" w14:textId="77777777" w:rsidR="002F2A36" w:rsidRPr="00706C77" w:rsidRDefault="002F2A36" w:rsidP="000A57F9">
            <w:pPr>
              <w:jc w:val="center"/>
              <w:rPr>
                <w:rFonts w:eastAsia="Calibri"/>
                <w:sz w:val="20"/>
                <w:szCs w:val="20"/>
                <w:lang w:val="be-BY" w:eastAsia="en-US"/>
              </w:rPr>
            </w:pPr>
            <w:r w:rsidRPr="00706C77">
              <w:rPr>
                <w:sz w:val="20"/>
                <w:szCs w:val="20"/>
                <w:lang w:val="be-BY"/>
              </w:rPr>
              <w:t>Наименование (обозначение) товара</w:t>
            </w:r>
          </w:p>
        </w:tc>
        <w:tc>
          <w:tcPr>
            <w:tcW w:w="833" w:type="pct"/>
            <w:tcBorders>
              <w:top w:val="single" w:sz="4" w:space="0" w:color="000000"/>
              <w:left w:val="nil"/>
              <w:bottom w:val="single" w:sz="4" w:space="0" w:color="auto"/>
              <w:right w:val="single" w:sz="4" w:space="0" w:color="000000"/>
            </w:tcBorders>
            <w:vAlign w:val="center"/>
            <w:hideMark/>
          </w:tcPr>
          <w:p w14:paraId="34AB2960" w14:textId="77777777" w:rsidR="002F2A36" w:rsidRPr="00706C77" w:rsidRDefault="002F2A36" w:rsidP="000A57F9">
            <w:pPr>
              <w:jc w:val="center"/>
              <w:rPr>
                <w:rFonts w:eastAsia="Calibri"/>
                <w:sz w:val="20"/>
                <w:szCs w:val="20"/>
                <w:lang w:val="be-BY" w:eastAsia="en-US"/>
              </w:rPr>
            </w:pPr>
            <w:r w:rsidRPr="00706C77">
              <w:rPr>
                <w:sz w:val="20"/>
                <w:szCs w:val="20"/>
                <w:lang w:val="be-BY"/>
              </w:rPr>
              <w:t>Ед. измерения</w:t>
            </w:r>
          </w:p>
        </w:tc>
        <w:tc>
          <w:tcPr>
            <w:tcW w:w="695" w:type="pct"/>
            <w:tcBorders>
              <w:top w:val="single" w:sz="4" w:space="0" w:color="000000"/>
              <w:left w:val="nil"/>
              <w:bottom w:val="single" w:sz="4" w:space="0" w:color="auto"/>
              <w:right w:val="single" w:sz="4" w:space="0" w:color="000000"/>
            </w:tcBorders>
            <w:vAlign w:val="center"/>
            <w:hideMark/>
          </w:tcPr>
          <w:p w14:paraId="255F1ABF" w14:textId="77777777" w:rsidR="002F2A36" w:rsidRPr="00706C77" w:rsidRDefault="002F2A36" w:rsidP="000A57F9">
            <w:pPr>
              <w:jc w:val="center"/>
              <w:rPr>
                <w:rFonts w:eastAsia="Calibri"/>
                <w:sz w:val="20"/>
                <w:szCs w:val="20"/>
                <w:lang w:val="be-BY" w:eastAsia="en-US"/>
              </w:rPr>
            </w:pPr>
            <w:r w:rsidRPr="00706C77">
              <w:rPr>
                <w:sz w:val="20"/>
                <w:szCs w:val="20"/>
                <w:lang w:val="be-BY"/>
              </w:rPr>
              <w:t>Кол</w:t>
            </w:r>
            <w:r w:rsidRPr="00706C77">
              <w:rPr>
                <w:sz w:val="20"/>
                <w:szCs w:val="20"/>
              </w:rPr>
              <w:t>-</w:t>
            </w:r>
            <w:r w:rsidRPr="00706C77">
              <w:rPr>
                <w:sz w:val="20"/>
                <w:szCs w:val="20"/>
                <w:lang w:val="be-BY"/>
              </w:rPr>
              <w:t>во</w:t>
            </w:r>
          </w:p>
        </w:tc>
      </w:tr>
      <w:tr w:rsidR="002F2A36" w:rsidRPr="00706C77" w14:paraId="3F0B34C1" w14:textId="77777777" w:rsidTr="00D00C79">
        <w:trPr>
          <w:trHeight w:val="411"/>
        </w:trPr>
        <w:tc>
          <w:tcPr>
            <w:tcW w:w="735" w:type="pct"/>
            <w:tcBorders>
              <w:top w:val="single" w:sz="4" w:space="0" w:color="000000"/>
              <w:left w:val="single" w:sz="4" w:space="0" w:color="000000"/>
              <w:bottom w:val="single" w:sz="4" w:space="0" w:color="000000"/>
              <w:right w:val="single" w:sz="4" w:space="0" w:color="000000"/>
            </w:tcBorders>
            <w:vAlign w:val="center"/>
            <w:hideMark/>
          </w:tcPr>
          <w:p w14:paraId="145EA8BB" w14:textId="77777777" w:rsidR="002F2A36" w:rsidRPr="00706C77" w:rsidRDefault="002F2A36" w:rsidP="000A57F9">
            <w:pPr>
              <w:jc w:val="center"/>
              <w:rPr>
                <w:rFonts w:eastAsia="Calibri"/>
                <w:sz w:val="20"/>
                <w:szCs w:val="20"/>
                <w:lang w:val="be-BY" w:eastAsia="en-US"/>
              </w:rPr>
            </w:pPr>
            <w:r w:rsidRPr="00706C77">
              <w:rPr>
                <w:sz w:val="20"/>
                <w:szCs w:val="20"/>
                <w:lang w:val="be-BY"/>
              </w:rPr>
              <w:t>1</w:t>
            </w:r>
          </w:p>
        </w:tc>
        <w:tc>
          <w:tcPr>
            <w:tcW w:w="2737" w:type="pct"/>
            <w:tcBorders>
              <w:top w:val="single" w:sz="4" w:space="0" w:color="000000"/>
              <w:left w:val="nil"/>
              <w:bottom w:val="single" w:sz="4" w:space="0" w:color="000000"/>
              <w:right w:val="single" w:sz="4" w:space="0" w:color="000000"/>
            </w:tcBorders>
            <w:vAlign w:val="center"/>
          </w:tcPr>
          <w:p w14:paraId="0E7BB952" w14:textId="77777777" w:rsidR="002F2A36" w:rsidRPr="00706C77" w:rsidRDefault="002F2A36" w:rsidP="000A57F9">
            <w:pPr>
              <w:rPr>
                <w:bCs/>
                <w:sz w:val="20"/>
                <w:szCs w:val="20"/>
              </w:rPr>
            </w:pPr>
            <w:r w:rsidRPr="00BA0D64">
              <w:rPr>
                <w:bCs/>
                <w:sz w:val="20"/>
                <w:szCs w:val="20"/>
              </w:rPr>
              <w:t>Бокс (шкаф) микробиологической безопасности БМБ-II-"Ламинар-С,1,2 NEOTERIC, II класс, тип А2</w:t>
            </w:r>
            <w:r>
              <w:rPr>
                <w:bCs/>
                <w:sz w:val="20"/>
                <w:szCs w:val="20"/>
              </w:rPr>
              <w:t xml:space="preserve"> или эквивалент</w:t>
            </w:r>
          </w:p>
        </w:tc>
        <w:tc>
          <w:tcPr>
            <w:tcW w:w="833" w:type="pct"/>
            <w:tcBorders>
              <w:top w:val="single" w:sz="4" w:space="0" w:color="000000"/>
              <w:left w:val="nil"/>
              <w:bottom w:val="single" w:sz="4" w:space="0" w:color="000000"/>
              <w:right w:val="single" w:sz="4" w:space="0" w:color="000000"/>
            </w:tcBorders>
            <w:vAlign w:val="center"/>
            <w:hideMark/>
          </w:tcPr>
          <w:p w14:paraId="3B8138C9" w14:textId="46348A6A" w:rsidR="002F2A36" w:rsidRPr="00706C77" w:rsidRDefault="00D00C79" w:rsidP="000A57F9">
            <w:pPr>
              <w:jc w:val="center"/>
              <w:rPr>
                <w:rFonts w:eastAsia="Calibri"/>
                <w:sz w:val="20"/>
                <w:szCs w:val="20"/>
                <w:lang w:val="be-BY" w:eastAsia="en-US"/>
              </w:rPr>
            </w:pPr>
            <w:r>
              <w:rPr>
                <w:sz w:val="20"/>
                <w:szCs w:val="20"/>
                <w:lang w:val="be-BY"/>
              </w:rPr>
              <w:t>штука</w:t>
            </w:r>
          </w:p>
        </w:tc>
        <w:tc>
          <w:tcPr>
            <w:tcW w:w="695" w:type="pct"/>
            <w:tcBorders>
              <w:top w:val="single" w:sz="4" w:space="0" w:color="000000"/>
              <w:left w:val="nil"/>
              <w:bottom w:val="single" w:sz="4" w:space="0" w:color="000000"/>
              <w:right w:val="single" w:sz="4" w:space="0" w:color="000000"/>
            </w:tcBorders>
            <w:vAlign w:val="center"/>
            <w:hideMark/>
          </w:tcPr>
          <w:p w14:paraId="676C411F" w14:textId="77777777" w:rsidR="002F2A36" w:rsidRPr="00706C77" w:rsidRDefault="002F2A36" w:rsidP="000A57F9">
            <w:pPr>
              <w:jc w:val="center"/>
              <w:rPr>
                <w:rFonts w:eastAsia="Calibri"/>
                <w:sz w:val="20"/>
                <w:szCs w:val="20"/>
                <w:lang w:eastAsia="en-US"/>
              </w:rPr>
            </w:pPr>
            <w:r>
              <w:rPr>
                <w:sz w:val="20"/>
                <w:szCs w:val="20"/>
              </w:rPr>
              <w:t>2</w:t>
            </w:r>
          </w:p>
        </w:tc>
      </w:tr>
    </w:tbl>
    <w:p w14:paraId="2BF39892" w14:textId="77777777" w:rsidR="002F2A36" w:rsidRPr="00706C77" w:rsidRDefault="002F2A36" w:rsidP="002F2A36">
      <w:pPr>
        <w:ind w:left="142"/>
        <w:rPr>
          <w:sz w:val="20"/>
          <w:szCs w:val="20"/>
        </w:rPr>
      </w:pPr>
      <w:bookmarkStart w:id="0" w:name="_Hlk103610415"/>
      <w:r w:rsidRPr="00706C77">
        <w:rPr>
          <w:bCs/>
          <w:sz w:val="20"/>
          <w:szCs w:val="20"/>
          <w:lang w:val="be-BY"/>
        </w:rPr>
        <w:t xml:space="preserve">Код ОКПД 2: </w:t>
      </w:r>
      <w:r w:rsidRPr="00BA0D64">
        <w:rPr>
          <w:sz w:val="20"/>
          <w:szCs w:val="20"/>
        </w:rPr>
        <w:t>28.99.39.190</w:t>
      </w:r>
      <w:r w:rsidRPr="00BA0D64">
        <w:rPr>
          <w:sz w:val="20"/>
          <w:szCs w:val="20"/>
        </w:rPr>
        <w:tab/>
        <w:t>Оборудование специального назначения прочее, не включенное в другие группировки</w:t>
      </w:r>
      <w:r w:rsidRPr="00706C77">
        <w:rPr>
          <w:sz w:val="20"/>
          <w:szCs w:val="20"/>
        </w:rPr>
        <w:tab/>
        <w:t xml:space="preserve"> </w:t>
      </w:r>
    </w:p>
    <w:p w14:paraId="15A97E54" w14:textId="77777777" w:rsidR="002F2A36" w:rsidRPr="00706C77" w:rsidRDefault="002F2A36" w:rsidP="002F2A36">
      <w:pPr>
        <w:ind w:left="142"/>
        <w:rPr>
          <w:b/>
          <w:bCs/>
          <w:color w:val="333333"/>
          <w:sz w:val="20"/>
          <w:szCs w:val="20"/>
          <w:shd w:val="clear" w:color="auto" w:fill="FFFFFF"/>
        </w:rPr>
      </w:pPr>
      <w:r w:rsidRPr="00706C77">
        <w:rPr>
          <w:b/>
          <w:bCs/>
          <w:color w:val="333333"/>
          <w:sz w:val="20"/>
          <w:szCs w:val="20"/>
          <w:shd w:val="clear" w:color="auto" w:fill="FFFFFF"/>
        </w:rPr>
        <w:t xml:space="preserve">                                                                Назначение товара</w:t>
      </w:r>
    </w:p>
    <w:p w14:paraId="22600D4C" w14:textId="77777777" w:rsidR="002F2A36" w:rsidRPr="00706C77" w:rsidRDefault="002F2A36" w:rsidP="002F2A36">
      <w:pPr>
        <w:ind w:left="142" w:firstLine="709"/>
        <w:jc w:val="both"/>
        <w:rPr>
          <w:color w:val="333333"/>
          <w:sz w:val="20"/>
          <w:szCs w:val="20"/>
          <w:shd w:val="clear" w:color="auto" w:fill="FFFFFF"/>
        </w:rPr>
      </w:pPr>
      <w:r w:rsidRPr="00706C77">
        <w:rPr>
          <w:color w:val="333333"/>
          <w:sz w:val="20"/>
          <w:szCs w:val="20"/>
          <w:shd w:val="clear" w:color="auto" w:fill="FFFFFF"/>
        </w:rPr>
        <w:t>Предназначен для</w:t>
      </w:r>
      <w:bookmarkEnd w:id="0"/>
      <w:r w:rsidRPr="00BA0D64">
        <w:t xml:space="preserve"> </w:t>
      </w:r>
      <w:r>
        <w:rPr>
          <w:color w:val="333333"/>
          <w:sz w:val="20"/>
          <w:szCs w:val="20"/>
          <w:shd w:val="clear" w:color="auto" w:fill="FFFFFF"/>
        </w:rPr>
        <w:t>работы</w:t>
      </w:r>
      <w:r w:rsidRPr="00BA0D64">
        <w:rPr>
          <w:color w:val="333333"/>
          <w:sz w:val="20"/>
          <w:szCs w:val="20"/>
          <w:shd w:val="clear" w:color="auto" w:fill="FFFFFF"/>
        </w:rPr>
        <w:t xml:space="preserve"> в стерильных условиях с микроорганизмами. Физическая изоляция (удержание и контролируемое удаление из рабочей зоны) патогенных биологических агентов (ПБА) и микроорганизмов с целью предотвращения возможности заражения воздушно-капельным путем персонала и контаминации воздуха рабочего помещения и окружающей среды</w:t>
      </w:r>
    </w:p>
    <w:p w14:paraId="59EAD99A" w14:textId="77777777" w:rsidR="002F2A36" w:rsidRPr="00706C77" w:rsidRDefault="002F2A36" w:rsidP="002F2A36">
      <w:pPr>
        <w:widowControl w:val="0"/>
        <w:suppressAutoHyphens/>
        <w:ind w:left="397"/>
        <w:jc w:val="both"/>
        <w:rPr>
          <w:b/>
          <w:sz w:val="20"/>
          <w:szCs w:val="20"/>
        </w:rPr>
      </w:pPr>
      <w:r w:rsidRPr="00706C77">
        <w:rPr>
          <w:b/>
          <w:bCs/>
          <w:color w:val="212121"/>
          <w:kern w:val="2"/>
          <w:sz w:val="20"/>
          <w:szCs w:val="20"/>
          <w:lang w:eastAsia="zh-CN"/>
        </w:rPr>
        <w:t xml:space="preserve"> Технические, функциональные характеристики и комплектность поставляемого товара:</w:t>
      </w:r>
    </w:p>
    <w:tbl>
      <w:tblPr>
        <w:tblStyle w:val="10"/>
        <w:tblW w:w="5907" w:type="pct"/>
        <w:tblInd w:w="-714" w:type="dxa"/>
        <w:tblLayout w:type="fixed"/>
        <w:tblLook w:val="04A0" w:firstRow="1" w:lastRow="0" w:firstColumn="1" w:lastColumn="0" w:noHBand="0" w:noVBand="1"/>
      </w:tblPr>
      <w:tblGrid>
        <w:gridCol w:w="1587"/>
        <w:gridCol w:w="431"/>
        <w:gridCol w:w="5331"/>
        <w:gridCol w:w="1604"/>
        <w:gridCol w:w="612"/>
        <w:gridCol w:w="639"/>
      </w:tblGrid>
      <w:tr w:rsidR="002F2A36" w:rsidRPr="00FC7C54" w14:paraId="7C3DF27D" w14:textId="77777777" w:rsidTr="000A57F9">
        <w:trPr>
          <w:trHeight w:val="777"/>
        </w:trPr>
        <w:tc>
          <w:tcPr>
            <w:tcW w:w="778" w:type="pct"/>
            <w:vMerge w:val="restart"/>
          </w:tcPr>
          <w:p w14:paraId="21AABD3E"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Наименование товара</w:t>
            </w:r>
          </w:p>
        </w:tc>
        <w:tc>
          <w:tcPr>
            <w:tcW w:w="3609" w:type="pct"/>
            <w:gridSpan w:val="3"/>
          </w:tcPr>
          <w:p w14:paraId="2E2AB443"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Описание товара (функциональные, технические и качественные характеристики, эксплуатационные характеристики товара)</w:t>
            </w:r>
          </w:p>
        </w:tc>
        <w:tc>
          <w:tcPr>
            <w:tcW w:w="300" w:type="pct"/>
          </w:tcPr>
          <w:p w14:paraId="375245C8"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Ед. изм.</w:t>
            </w:r>
          </w:p>
        </w:tc>
        <w:tc>
          <w:tcPr>
            <w:tcW w:w="313" w:type="pct"/>
          </w:tcPr>
          <w:p w14:paraId="6A4BE285"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Кол-во</w:t>
            </w:r>
          </w:p>
        </w:tc>
      </w:tr>
      <w:tr w:rsidR="002F2A36" w:rsidRPr="00FC7C54" w14:paraId="4949F767" w14:textId="77777777" w:rsidTr="000A57F9">
        <w:trPr>
          <w:trHeight w:val="237"/>
        </w:trPr>
        <w:tc>
          <w:tcPr>
            <w:tcW w:w="778" w:type="pct"/>
            <w:vMerge/>
          </w:tcPr>
          <w:p w14:paraId="6F8C8E02" w14:textId="77777777" w:rsidR="002F2A36" w:rsidRPr="00FC7C54" w:rsidRDefault="002F2A36" w:rsidP="000A57F9">
            <w:pPr>
              <w:jc w:val="center"/>
              <w:rPr>
                <w:rFonts w:ascii="Times New Roman" w:hAnsi="Times New Roman"/>
                <w:sz w:val="20"/>
                <w:szCs w:val="20"/>
              </w:rPr>
            </w:pPr>
          </w:p>
        </w:tc>
        <w:tc>
          <w:tcPr>
            <w:tcW w:w="3609" w:type="pct"/>
            <w:gridSpan w:val="3"/>
          </w:tcPr>
          <w:p w14:paraId="7E30D271"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Основные характеристики</w:t>
            </w:r>
          </w:p>
        </w:tc>
        <w:tc>
          <w:tcPr>
            <w:tcW w:w="300" w:type="pct"/>
          </w:tcPr>
          <w:p w14:paraId="320632A9" w14:textId="77777777" w:rsidR="002F2A36" w:rsidRPr="00FC7C54" w:rsidRDefault="002F2A36" w:rsidP="000A57F9">
            <w:pPr>
              <w:jc w:val="center"/>
              <w:rPr>
                <w:rFonts w:ascii="Times New Roman" w:hAnsi="Times New Roman"/>
                <w:sz w:val="20"/>
                <w:szCs w:val="20"/>
              </w:rPr>
            </w:pPr>
          </w:p>
        </w:tc>
        <w:tc>
          <w:tcPr>
            <w:tcW w:w="313" w:type="pct"/>
          </w:tcPr>
          <w:p w14:paraId="32D24FBE" w14:textId="77777777" w:rsidR="002F2A36" w:rsidRPr="00FC7C54" w:rsidRDefault="002F2A36" w:rsidP="000A57F9">
            <w:pPr>
              <w:jc w:val="center"/>
              <w:rPr>
                <w:rFonts w:ascii="Times New Roman" w:hAnsi="Times New Roman"/>
                <w:sz w:val="20"/>
                <w:szCs w:val="20"/>
              </w:rPr>
            </w:pPr>
          </w:p>
        </w:tc>
      </w:tr>
      <w:tr w:rsidR="002F2A36" w:rsidRPr="00FC7C54" w14:paraId="55FD4D04" w14:textId="77777777" w:rsidTr="000A57F9">
        <w:trPr>
          <w:trHeight w:val="188"/>
        </w:trPr>
        <w:tc>
          <w:tcPr>
            <w:tcW w:w="778" w:type="pct"/>
            <w:vMerge/>
          </w:tcPr>
          <w:p w14:paraId="35A4F9EB" w14:textId="77777777" w:rsidR="002F2A36" w:rsidRPr="00FC7C54" w:rsidRDefault="002F2A36" w:rsidP="000A57F9">
            <w:pPr>
              <w:jc w:val="center"/>
              <w:rPr>
                <w:rFonts w:ascii="Times New Roman" w:hAnsi="Times New Roman"/>
                <w:sz w:val="20"/>
                <w:szCs w:val="20"/>
              </w:rPr>
            </w:pPr>
          </w:p>
        </w:tc>
        <w:tc>
          <w:tcPr>
            <w:tcW w:w="2823" w:type="pct"/>
            <w:gridSpan w:val="2"/>
          </w:tcPr>
          <w:p w14:paraId="15147B80"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Наименование показателя, комплектующие</w:t>
            </w:r>
          </w:p>
        </w:tc>
        <w:tc>
          <w:tcPr>
            <w:tcW w:w="786" w:type="pct"/>
          </w:tcPr>
          <w:p w14:paraId="4DD289C8"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Значения показателя</w:t>
            </w:r>
          </w:p>
        </w:tc>
        <w:tc>
          <w:tcPr>
            <w:tcW w:w="300" w:type="pct"/>
          </w:tcPr>
          <w:p w14:paraId="20FCA4E9" w14:textId="77777777" w:rsidR="002F2A36" w:rsidRPr="00FC7C54" w:rsidRDefault="002F2A36" w:rsidP="000A57F9">
            <w:pPr>
              <w:jc w:val="center"/>
              <w:rPr>
                <w:rFonts w:ascii="Times New Roman" w:hAnsi="Times New Roman"/>
                <w:sz w:val="20"/>
                <w:szCs w:val="20"/>
              </w:rPr>
            </w:pPr>
          </w:p>
        </w:tc>
        <w:tc>
          <w:tcPr>
            <w:tcW w:w="313" w:type="pct"/>
          </w:tcPr>
          <w:p w14:paraId="174F3DA9" w14:textId="77777777" w:rsidR="002F2A36" w:rsidRPr="00FC7C54" w:rsidRDefault="002F2A36" w:rsidP="000A57F9">
            <w:pPr>
              <w:jc w:val="center"/>
              <w:rPr>
                <w:rFonts w:ascii="Times New Roman" w:hAnsi="Times New Roman"/>
                <w:sz w:val="20"/>
                <w:szCs w:val="20"/>
              </w:rPr>
            </w:pPr>
          </w:p>
        </w:tc>
      </w:tr>
      <w:tr w:rsidR="002F2A36" w:rsidRPr="00FC7C54" w14:paraId="1382608E" w14:textId="77777777" w:rsidTr="000A57F9">
        <w:trPr>
          <w:trHeight w:val="453"/>
        </w:trPr>
        <w:tc>
          <w:tcPr>
            <w:tcW w:w="778" w:type="pct"/>
            <w:vMerge w:val="restart"/>
          </w:tcPr>
          <w:p w14:paraId="71807D60" w14:textId="77777777" w:rsidR="002F2A36" w:rsidRPr="00FC7C54" w:rsidRDefault="002F2A36" w:rsidP="000A57F9">
            <w:pPr>
              <w:jc w:val="center"/>
              <w:rPr>
                <w:rFonts w:ascii="Times New Roman" w:hAnsi="Times New Roman"/>
                <w:bCs/>
                <w:sz w:val="20"/>
                <w:szCs w:val="20"/>
              </w:rPr>
            </w:pPr>
            <w:r w:rsidRPr="00FC7C54">
              <w:rPr>
                <w:rFonts w:ascii="Times New Roman" w:hAnsi="Times New Roman"/>
                <w:bCs/>
                <w:sz w:val="20"/>
                <w:szCs w:val="20"/>
              </w:rPr>
              <w:t>Бокс (шкаф) микробиологической безопасности БМБ-II-"Ламинар-С,1,2 NEOTERIC, II класс, тип А2 или эквивалент</w:t>
            </w:r>
          </w:p>
        </w:tc>
        <w:tc>
          <w:tcPr>
            <w:tcW w:w="211" w:type="pct"/>
          </w:tcPr>
          <w:p w14:paraId="6956AD6E"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1</w:t>
            </w:r>
          </w:p>
        </w:tc>
        <w:tc>
          <w:tcPr>
            <w:tcW w:w="2612" w:type="pct"/>
          </w:tcPr>
          <w:p w14:paraId="3D4841FB" w14:textId="77777777" w:rsidR="002F2A36" w:rsidRPr="00FC7C54" w:rsidRDefault="002F2A36" w:rsidP="000A57F9">
            <w:pPr>
              <w:rPr>
                <w:rFonts w:ascii="Times New Roman" w:hAnsi="Times New Roman"/>
                <w:sz w:val="20"/>
                <w:szCs w:val="20"/>
              </w:rPr>
            </w:pPr>
            <w:r w:rsidRPr="00FC7C54">
              <w:rPr>
                <w:rFonts w:ascii="Times New Roman" w:hAnsi="Times New Roman"/>
                <w:sz w:val="20"/>
                <w:szCs w:val="20"/>
              </w:rPr>
              <w:t>Класс чистоты воздуха рабочей камеры по ГОСТ Р ИСО 14644-1-2017 - 5 ИСО</w:t>
            </w:r>
          </w:p>
        </w:tc>
        <w:tc>
          <w:tcPr>
            <w:tcW w:w="786" w:type="pct"/>
          </w:tcPr>
          <w:p w14:paraId="18181F0A"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val="restart"/>
          </w:tcPr>
          <w:p w14:paraId="706B88D7" w14:textId="77777777" w:rsidR="002F2A36" w:rsidRPr="00FC7C54" w:rsidRDefault="002F2A36" w:rsidP="000A57F9">
            <w:pPr>
              <w:jc w:val="center"/>
              <w:rPr>
                <w:rFonts w:ascii="Times New Roman" w:hAnsi="Times New Roman"/>
                <w:sz w:val="20"/>
                <w:szCs w:val="20"/>
              </w:rPr>
            </w:pPr>
          </w:p>
          <w:p w14:paraId="4C0E5D86" w14:textId="57AEB77B" w:rsidR="002F2A36" w:rsidRPr="00FC7C54" w:rsidRDefault="00D00C79" w:rsidP="000A57F9">
            <w:pPr>
              <w:jc w:val="center"/>
              <w:rPr>
                <w:rFonts w:ascii="Times New Roman" w:hAnsi="Times New Roman"/>
                <w:sz w:val="20"/>
                <w:szCs w:val="20"/>
              </w:rPr>
            </w:pPr>
            <w:r>
              <w:rPr>
                <w:rFonts w:ascii="Times New Roman" w:hAnsi="Times New Roman"/>
                <w:sz w:val="20"/>
                <w:szCs w:val="20"/>
              </w:rPr>
              <w:t>Шт.</w:t>
            </w:r>
          </w:p>
          <w:p w14:paraId="5E26BCD6" w14:textId="77777777" w:rsidR="002F2A36" w:rsidRPr="00FC7C54" w:rsidRDefault="002F2A36" w:rsidP="000A57F9">
            <w:pPr>
              <w:jc w:val="center"/>
              <w:rPr>
                <w:rFonts w:ascii="Times New Roman" w:hAnsi="Times New Roman"/>
                <w:sz w:val="20"/>
                <w:szCs w:val="20"/>
              </w:rPr>
            </w:pPr>
          </w:p>
          <w:p w14:paraId="0F2751CF" w14:textId="77777777" w:rsidR="002F2A36" w:rsidRPr="00FC7C54" w:rsidRDefault="002F2A36" w:rsidP="000A57F9">
            <w:pPr>
              <w:jc w:val="center"/>
              <w:rPr>
                <w:rFonts w:ascii="Times New Roman" w:hAnsi="Times New Roman"/>
                <w:sz w:val="20"/>
                <w:szCs w:val="20"/>
              </w:rPr>
            </w:pPr>
          </w:p>
        </w:tc>
        <w:tc>
          <w:tcPr>
            <w:tcW w:w="313" w:type="pct"/>
            <w:vMerge w:val="restart"/>
          </w:tcPr>
          <w:p w14:paraId="727A3389" w14:textId="77777777" w:rsidR="002F2A36" w:rsidRPr="00FC7C54" w:rsidRDefault="002F2A36" w:rsidP="000A57F9">
            <w:pPr>
              <w:jc w:val="center"/>
              <w:rPr>
                <w:rFonts w:ascii="Times New Roman" w:hAnsi="Times New Roman"/>
                <w:sz w:val="20"/>
                <w:szCs w:val="20"/>
              </w:rPr>
            </w:pPr>
          </w:p>
          <w:p w14:paraId="5517F798" w14:textId="77777777" w:rsidR="002F2A36" w:rsidRPr="00FC7C54" w:rsidRDefault="002F2A36" w:rsidP="000A57F9">
            <w:pPr>
              <w:jc w:val="center"/>
              <w:rPr>
                <w:rFonts w:ascii="Times New Roman" w:hAnsi="Times New Roman"/>
                <w:sz w:val="20"/>
                <w:szCs w:val="20"/>
                <w:lang w:val="en-US"/>
              </w:rPr>
            </w:pPr>
            <w:r w:rsidRPr="00FC7C54">
              <w:rPr>
                <w:rFonts w:ascii="Times New Roman" w:hAnsi="Times New Roman"/>
                <w:sz w:val="20"/>
                <w:szCs w:val="20"/>
                <w:lang w:val="en-US"/>
              </w:rPr>
              <w:t>2</w:t>
            </w:r>
          </w:p>
        </w:tc>
      </w:tr>
      <w:tr w:rsidR="002F2A36" w:rsidRPr="00FC7C54" w14:paraId="343CA2C4" w14:textId="77777777" w:rsidTr="000A57F9">
        <w:trPr>
          <w:trHeight w:val="162"/>
        </w:trPr>
        <w:tc>
          <w:tcPr>
            <w:tcW w:w="778" w:type="pct"/>
            <w:vMerge/>
          </w:tcPr>
          <w:p w14:paraId="0BBEF55D" w14:textId="77777777" w:rsidR="002F2A36" w:rsidRPr="00FC7C54" w:rsidRDefault="002F2A36" w:rsidP="000A57F9">
            <w:pPr>
              <w:jc w:val="center"/>
              <w:rPr>
                <w:rFonts w:ascii="Times New Roman" w:hAnsi="Times New Roman"/>
                <w:sz w:val="20"/>
                <w:szCs w:val="20"/>
              </w:rPr>
            </w:pPr>
          </w:p>
        </w:tc>
        <w:tc>
          <w:tcPr>
            <w:tcW w:w="211" w:type="pct"/>
          </w:tcPr>
          <w:p w14:paraId="37D7B917"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9E48C0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Класс бокса согласно ГОСТ Р ЕН 12469, EN-12469, NSF/ANSI 49 - II</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7FDDFA15"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01CFE148" w14:textId="77777777" w:rsidR="002F2A36" w:rsidRPr="00FC7C54" w:rsidRDefault="002F2A36" w:rsidP="000A57F9">
            <w:pPr>
              <w:jc w:val="center"/>
              <w:rPr>
                <w:rFonts w:ascii="Times New Roman" w:hAnsi="Times New Roman"/>
                <w:sz w:val="20"/>
                <w:szCs w:val="20"/>
              </w:rPr>
            </w:pPr>
          </w:p>
        </w:tc>
        <w:tc>
          <w:tcPr>
            <w:tcW w:w="313" w:type="pct"/>
            <w:vMerge/>
          </w:tcPr>
          <w:p w14:paraId="1F023F21" w14:textId="77777777" w:rsidR="002F2A36" w:rsidRPr="00FC7C54" w:rsidRDefault="002F2A36" w:rsidP="000A57F9">
            <w:pPr>
              <w:jc w:val="center"/>
              <w:rPr>
                <w:rFonts w:ascii="Times New Roman" w:hAnsi="Times New Roman"/>
                <w:sz w:val="20"/>
                <w:szCs w:val="20"/>
              </w:rPr>
            </w:pPr>
          </w:p>
        </w:tc>
      </w:tr>
      <w:tr w:rsidR="002F2A36" w:rsidRPr="00FC7C54" w14:paraId="0E2B097D" w14:textId="77777777" w:rsidTr="000A57F9">
        <w:trPr>
          <w:trHeight w:val="162"/>
        </w:trPr>
        <w:tc>
          <w:tcPr>
            <w:tcW w:w="778" w:type="pct"/>
            <w:vMerge/>
          </w:tcPr>
          <w:p w14:paraId="153D1884" w14:textId="77777777" w:rsidR="002F2A36" w:rsidRPr="00FC7C54" w:rsidRDefault="002F2A36" w:rsidP="000A57F9">
            <w:pPr>
              <w:jc w:val="center"/>
              <w:rPr>
                <w:rFonts w:ascii="Times New Roman" w:hAnsi="Times New Roman"/>
                <w:sz w:val="20"/>
                <w:szCs w:val="20"/>
              </w:rPr>
            </w:pPr>
          </w:p>
        </w:tc>
        <w:tc>
          <w:tcPr>
            <w:tcW w:w="211" w:type="pct"/>
          </w:tcPr>
          <w:p w14:paraId="63E2353A"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820D187" w14:textId="26FB989A"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Тип бокса согласно СанПиН 3.3686-21 - А2</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1E13119F"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C97B1B0" w14:textId="77777777" w:rsidR="002F2A36" w:rsidRPr="00FC7C54" w:rsidRDefault="002F2A36" w:rsidP="000A57F9">
            <w:pPr>
              <w:jc w:val="center"/>
              <w:rPr>
                <w:rFonts w:ascii="Times New Roman" w:hAnsi="Times New Roman"/>
                <w:sz w:val="20"/>
                <w:szCs w:val="20"/>
              </w:rPr>
            </w:pPr>
          </w:p>
        </w:tc>
        <w:tc>
          <w:tcPr>
            <w:tcW w:w="313" w:type="pct"/>
            <w:vMerge/>
          </w:tcPr>
          <w:p w14:paraId="42889E3B" w14:textId="77777777" w:rsidR="002F2A36" w:rsidRPr="00FC7C54" w:rsidRDefault="002F2A36" w:rsidP="000A57F9">
            <w:pPr>
              <w:jc w:val="center"/>
              <w:rPr>
                <w:rFonts w:ascii="Times New Roman" w:hAnsi="Times New Roman"/>
                <w:sz w:val="20"/>
                <w:szCs w:val="20"/>
              </w:rPr>
            </w:pPr>
          </w:p>
        </w:tc>
      </w:tr>
      <w:tr w:rsidR="002F2A36" w:rsidRPr="00FC7C54" w14:paraId="3563664C" w14:textId="77777777" w:rsidTr="000A57F9">
        <w:trPr>
          <w:trHeight w:val="471"/>
        </w:trPr>
        <w:tc>
          <w:tcPr>
            <w:tcW w:w="778" w:type="pct"/>
            <w:vMerge/>
          </w:tcPr>
          <w:p w14:paraId="2417C1E6" w14:textId="77777777" w:rsidR="002F2A36" w:rsidRPr="00FC7C54" w:rsidRDefault="002F2A36" w:rsidP="000A57F9">
            <w:pPr>
              <w:jc w:val="center"/>
              <w:rPr>
                <w:rFonts w:ascii="Times New Roman" w:hAnsi="Times New Roman"/>
                <w:sz w:val="20"/>
                <w:szCs w:val="20"/>
              </w:rPr>
            </w:pPr>
          </w:p>
        </w:tc>
        <w:tc>
          <w:tcPr>
            <w:tcW w:w="211" w:type="pct"/>
          </w:tcPr>
          <w:p w14:paraId="3E7664F4"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F0BBAA8" w14:textId="77777777" w:rsidR="002F2A36" w:rsidRPr="006C7B54" w:rsidRDefault="002F2A36" w:rsidP="000A57F9">
            <w:pPr>
              <w:jc w:val="both"/>
              <w:rPr>
                <w:rFonts w:ascii="Times New Roman" w:hAnsi="Times New Roman"/>
                <w:sz w:val="20"/>
                <w:szCs w:val="20"/>
              </w:rPr>
            </w:pPr>
            <w:r w:rsidRPr="006C7B54">
              <w:rPr>
                <w:rFonts w:ascii="Times New Roman" w:hAnsi="Times New Roman"/>
                <w:sz w:val="20"/>
                <w:szCs w:val="20"/>
              </w:rPr>
              <w:t>Класс установленных НЕРА- фильтров по ГОСТ Р ЕН 1822-1 – не ниже Н14</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004ACF3"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E6BD207" w14:textId="77777777" w:rsidR="002F2A36" w:rsidRPr="00FC7C54" w:rsidRDefault="002F2A36" w:rsidP="000A57F9">
            <w:pPr>
              <w:jc w:val="center"/>
              <w:rPr>
                <w:rFonts w:ascii="Times New Roman" w:hAnsi="Times New Roman"/>
                <w:sz w:val="20"/>
                <w:szCs w:val="20"/>
              </w:rPr>
            </w:pPr>
          </w:p>
        </w:tc>
        <w:tc>
          <w:tcPr>
            <w:tcW w:w="313" w:type="pct"/>
            <w:vMerge/>
          </w:tcPr>
          <w:p w14:paraId="796511A9" w14:textId="77777777" w:rsidR="002F2A36" w:rsidRPr="00FC7C54" w:rsidRDefault="002F2A36" w:rsidP="000A57F9">
            <w:pPr>
              <w:jc w:val="center"/>
              <w:rPr>
                <w:rFonts w:ascii="Times New Roman" w:hAnsi="Times New Roman"/>
                <w:sz w:val="20"/>
                <w:szCs w:val="20"/>
              </w:rPr>
            </w:pPr>
          </w:p>
        </w:tc>
      </w:tr>
      <w:tr w:rsidR="002F2A36" w:rsidRPr="00FC7C54" w14:paraId="56172926" w14:textId="77777777" w:rsidTr="000A57F9">
        <w:trPr>
          <w:trHeight w:val="162"/>
        </w:trPr>
        <w:tc>
          <w:tcPr>
            <w:tcW w:w="778" w:type="pct"/>
            <w:vMerge/>
          </w:tcPr>
          <w:p w14:paraId="41584CA6" w14:textId="77777777" w:rsidR="002F2A36" w:rsidRPr="00FC7C54" w:rsidRDefault="002F2A36" w:rsidP="000A57F9">
            <w:pPr>
              <w:jc w:val="center"/>
              <w:rPr>
                <w:rFonts w:ascii="Times New Roman" w:hAnsi="Times New Roman"/>
                <w:sz w:val="20"/>
                <w:szCs w:val="20"/>
              </w:rPr>
            </w:pPr>
          </w:p>
        </w:tc>
        <w:tc>
          <w:tcPr>
            <w:tcW w:w="211" w:type="pct"/>
          </w:tcPr>
          <w:p w14:paraId="73814A61"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20F4F6B" w14:textId="77777777" w:rsidR="002F2A36" w:rsidRPr="006C7B54" w:rsidRDefault="002F2A36" w:rsidP="000A57F9">
            <w:pPr>
              <w:jc w:val="both"/>
              <w:rPr>
                <w:rFonts w:ascii="Times New Roman" w:hAnsi="Times New Roman"/>
                <w:sz w:val="20"/>
                <w:szCs w:val="20"/>
              </w:rPr>
            </w:pPr>
            <w:r w:rsidRPr="006C7B54">
              <w:rPr>
                <w:rFonts w:ascii="Times New Roman" w:hAnsi="Times New Roman"/>
                <w:sz w:val="20"/>
                <w:szCs w:val="20"/>
              </w:rPr>
              <w:t>Габариты ламинарного бокса с подставкой (</w:t>
            </w:r>
            <w:proofErr w:type="spellStart"/>
            <w:r w:rsidRPr="006C7B54">
              <w:rPr>
                <w:rFonts w:ascii="Times New Roman" w:hAnsi="Times New Roman"/>
                <w:sz w:val="20"/>
                <w:szCs w:val="20"/>
              </w:rPr>
              <w:t>ШхГхВ</w:t>
            </w:r>
            <w:proofErr w:type="spellEnd"/>
            <w:r w:rsidRPr="006C7B54">
              <w:rPr>
                <w:rFonts w:ascii="Times New Roman" w:hAnsi="Times New Roman"/>
                <w:sz w:val="20"/>
                <w:szCs w:val="20"/>
              </w:rPr>
              <w:t>), не менее 1200х770х2150мм</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066902A"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9B5825C" w14:textId="77777777" w:rsidR="002F2A36" w:rsidRPr="00FC7C54" w:rsidRDefault="002F2A36" w:rsidP="000A57F9">
            <w:pPr>
              <w:jc w:val="center"/>
              <w:rPr>
                <w:rFonts w:ascii="Times New Roman" w:hAnsi="Times New Roman"/>
                <w:sz w:val="20"/>
                <w:szCs w:val="20"/>
              </w:rPr>
            </w:pPr>
          </w:p>
        </w:tc>
        <w:tc>
          <w:tcPr>
            <w:tcW w:w="313" w:type="pct"/>
            <w:vMerge/>
          </w:tcPr>
          <w:p w14:paraId="2356DADE" w14:textId="77777777" w:rsidR="002F2A36" w:rsidRPr="00FC7C54" w:rsidRDefault="002F2A36" w:rsidP="000A57F9">
            <w:pPr>
              <w:jc w:val="center"/>
              <w:rPr>
                <w:rFonts w:ascii="Times New Roman" w:hAnsi="Times New Roman"/>
                <w:sz w:val="20"/>
                <w:szCs w:val="20"/>
              </w:rPr>
            </w:pPr>
          </w:p>
        </w:tc>
      </w:tr>
      <w:tr w:rsidR="002F2A36" w:rsidRPr="00FC7C54" w14:paraId="73570A3B" w14:textId="77777777" w:rsidTr="000A57F9">
        <w:trPr>
          <w:trHeight w:val="162"/>
        </w:trPr>
        <w:tc>
          <w:tcPr>
            <w:tcW w:w="778" w:type="pct"/>
            <w:vMerge/>
          </w:tcPr>
          <w:p w14:paraId="519280FA" w14:textId="77777777" w:rsidR="002F2A36" w:rsidRPr="00FC7C54" w:rsidRDefault="002F2A36" w:rsidP="000A57F9">
            <w:pPr>
              <w:jc w:val="center"/>
              <w:rPr>
                <w:rFonts w:ascii="Times New Roman" w:hAnsi="Times New Roman"/>
                <w:sz w:val="20"/>
                <w:szCs w:val="20"/>
              </w:rPr>
            </w:pPr>
          </w:p>
        </w:tc>
        <w:tc>
          <w:tcPr>
            <w:tcW w:w="211" w:type="pct"/>
          </w:tcPr>
          <w:p w14:paraId="7C6ADF6B"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B09FB97" w14:textId="77777777" w:rsidR="002F2A36" w:rsidRPr="002D77B3" w:rsidRDefault="002F2A36" w:rsidP="000A57F9">
            <w:pPr>
              <w:jc w:val="both"/>
              <w:rPr>
                <w:rFonts w:ascii="Times New Roman" w:hAnsi="Times New Roman"/>
                <w:sz w:val="20"/>
                <w:szCs w:val="20"/>
                <w:highlight w:val="yellow"/>
              </w:rPr>
            </w:pPr>
            <w:r w:rsidRPr="002D77B3">
              <w:rPr>
                <w:rFonts w:ascii="Times New Roman" w:hAnsi="Times New Roman"/>
                <w:sz w:val="20"/>
                <w:szCs w:val="20"/>
              </w:rPr>
              <w:t>Габариты рабочей камеры ламинарного бокса (</w:t>
            </w:r>
            <w:proofErr w:type="spellStart"/>
            <w:r w:rsidRPr="002D77B3">
              <w:rPr>
                <w:rFonts w:ascii="Times New Roman" w:hAnsi="Times New Roman"/>
                <w:sz w:val="20"/>
                <w:szCs w:val="20"/>
              </w:rPr>
              <w:t>ШхГ</w:t>
            </w:r>
            <w:proofErr w:type="spellEnd"/>
            <w:r w:rsidRPr="002D77B3">
              <w:rPr>
                <w:rFonts w:ascii="Times New Roman" w:hAnsi="Times New Roman"/>
                <w:sz w:val="20"/>
                <w:szCs w:val="20"/>
              </w:rPr>
              <w:t>), не менее1200х610 мм</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905A31A"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284EEEB8" w14:textId="77777777" w:rsidR="002F2A36" w:rsidRPr="00FC7C54" w:rsidRDefault="002F2A36" w:rsidP="000A57F9">
            <w:pPr>
              <w:jc w:val="center"/>
              <w:rPr>
                <w:rFonts w:ascii="Times New Roman" w:hAnsi="Times New Roman"/>
                <w:sz w:val="20"/>
                <w:szCs w:val="20"/>
              </w:rPr>
            </w:pPr>
          </w:p>
        </w:tc>
        <w:tc>
          <w:tcPr>
            <w:tcW w:w="313" w:type="pct"/>
            <w:vMerge/>
          </w:tcPr>
          <w:p w14:paraId="7728CD40" w14:textId="77777777" w:rsidR="002F2A36" w:rsidRPr="00FC7C54" w:rsidRDefault="002F2A36" w:rsidP="000A57F9">
            <w:pPr>
              <w:jc w:val="center"/>
              <w:rPr>
                <w:rFonts w:ascii="Times New Roman" w:hAnsi="Times New Roman"/>
                <w:sz w:val="20"/>
                <w:szCs w:val="20"/>
              </w:rPr>
            </w:pPr>
          </w:p>
        </w:tc>
      </w:tr>
      <w:tr w:rsidR="002F2A36" w:rsidRPr="00FC7C54" w14:paraId="7866ACC7" w14:textId="77777777" w:rsidTr="000A57F9">
        <w:trPr>
          <w:trHeight w:val="162"/>
        </w:trPr>
        <w:tc>
          <w:tcPr>
            <w:tcW w:w="778" w:type="pct"/>
            <w:vMerge/>
          </w:tcPr>
          <w:p w14:paraId="6D306E8B" w14:textId="77777777" w:rsidR="002F2A36" w:rsidRPr="00FC7C54" w:rsidRDefault="002F2A36" w:rsidP="000A57F9">
            <w:pPr>
              <w:jc w:val="center"/>
              <w:rPr>
                <w:rFonts w:ascii="Times New Roman" w:hAnsi="Times New Roman"/>
                <w:sz w:val="20"/>
                <w:szCs w:val="20"/>
              </w:rPr>
            </w:pPr>
          </w:p>
        </w:tc>
        <w:tc>
          <w:tcPr>
            <w:tcW w:w="211" w:type="pct"/>
          </w:tcPr>
          <w:p w14:paraId="760DC719"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99C0CFC" w14:textId="0B400EB3"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Размеры рабочей зоны (</w:t>
            </w:r>
            <w:proofErr w:type="spellStart"/>
            <w:r w:rsidRPr="00FC7C54">
              <w:rPr>
                <w:rFonts w:ascii="Times New Roman" w:hAnsi="Times New Roman"/>
                <w:sz w:val="20"/>
                <w:szCs w:val="20"/>
              </w:rPr>
              <w:t>ШхГхВ</w:t>
            </w:r>
            <w:proofErr w:type="spellEnd"/>
            <w:r w:rsidRPr="00FC7C54">
              <w:rPr>
                <w:rFonts w:ascii="Times New Roman" w:hAnsi="Times New Roman"/>
                <w:sz w:val="20"/>
                <w:szCs w:val="20"/>
              </w:rPr>
              <w:t>)</w:t>
            </w:r>
            <w:proofErr w:type="gramStart"/>
            <w:r w:rsidRPr="00FC7C54">
              <w:rPr>
                <w:rFonts w:ascii="Times New Roman" w:hAnsi="Times New Roman"/>
                <w:sz w:val="20"/>
                <w:szCs w:val="20"/>
              </w:rPr>
              <w:t>,</w:t>
            </w:r>
            <w:r w:rsidR="00D00C79">
              <w:rPr>
                <w:rFonts w:ascii="Times New Roman" w:hAnsi="Times New Roman"/>
                <w:sz w:val="20"/>
                <w:szCs w:val="20"/>
              </w:rPr>
              <w:t xml:space="preserve"> </w:t>
            </w:r>
            <w:r w:rsidRPr="00FC7C54">
              <w:rPr>
                <w:rFonts w:ascii="Times New Roman" w:hAnsi="Times New Roman"/>
                <w:sz w:val="20"/>
                <w:szCs w:val="20"/>
              </w:rPr>
              <w:t>Не</w:t>
            </w:r>
            <w:proofErr w:type="gramEnd"/>
            <w:r w:rsidRPr="00FC7C54">
              <w:rPr>
                <w:rFonts w:ascii="Times New Roman" w:hAnsi="Times New Roman"/>
                <w:sz w:val="20"/>
                <w:szCs w:val="20"/>
              </w:rPr>
              <w:t xml:space="preserve"> менее 1105х450х670мм</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2AADF9C"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30514920" w14:textId="77777777" w:rsidR="002F2A36" w:rsidRPr="00FC7C54" w:rsidRDefault="002F2A36" w:rsidP="000A57F9">
            <w:pPr>
              <w:jc w:val="center"/>
              <w:rPr>
                <w:rFonts w:ascii="Times New Roman" w:hAnsi="Times New Roman"/>
                <w:sz w:val="20"/>
                <w:szCs w:val="20"/>
              </w:rPr>
            </w:pPr>
          </w:p>
        </w:tc>
        <w:tc>
          <w:tcPr>
            <w:tcW w:w="313" w:type="pct"/>
            <w:vMerge/>
          </w:tcPr>
          <w:p w14:paraId="396F2838" w14:textId="77777777" w:rsidR="002F2A36" w:rsidRPr="00FC7C54" w:rsidRDefault="002F2A36" w:rsidP="000A57F9">
            <w:pPr>
              <w:jc w:val="center"/>
              <w:rPr>
                <w:rFonts w:ascii="Times New Roman" w:hAnsi="Times New Roman"/>
                <w:sz w:val="20"/>
                <w:szCs w:val="20"/>
              </w:rPr>
            </w:pPr>
          </w:p>
        </w:tc>
      </w:tr>
      <w:tr w:rsidR="002F2A36" w:rsidRPr="00FC7C54" w14:paraId="7943D6A3" w14:textId="77777777" w:rsidTr="000A57F9">
        <w:trPr>
          <w:trHeight w:val="162"/>
        </w:trPr>
        <w:tc>
          <w:tcPr>
            <w:tcW w:w="778" w:type="pct"/>
            <w:vMerge/>
          </w:tcPr>
          <w:p w14:paraId="15FF5697" w14:textId="77777777" w:rsidR="002F2A36" w:rsidRPr="00FC7C54" w:rsidRDefault="002F2A36" w:rsidP="000A57F9">
            <w:pPr>
              <w:jc w:val="center"/>
              <w:rPr>
                <w:rFonts w:ascii="Times New Roman" w:hAnsi="Times New Roman"/>
                <w:sz w:val="20"/>
                <w:szCs w:val="20"/>
              </w:rPr>
            </w:pPr>
          </w:p>
        </w:tc>
        <w:tc>
          <w:tcPr>
            <w:tcW w:w="211" w:type="pct"/>
          </w:tcPr>
          <w:p w14:paraId="7FA9A1EA"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9B57DA7"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Назначение - защита среды, оператора и продукта</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2A23C05"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14E5692E" w14:textId="77777777" w:rsidR="002F2A36" w:rsidRPr="00FC7C54" w:rsidRDefault="002F2A36" w:rsidP="000A57F9">
            <w:pPr>
              <w:jc w:val="center"/>
              <w:rPr>
                <w:rFonts w:ascii="Times New Roman" w:hAnsi="Times New Roman"/>
                <w:sz w:val="20"/>
                <w:szCs w:val="20"/>
              </w:rPr>
            </w:pPr>
          </w:p>
        </w:tc>
        <w:tc>
          <w:tcPr>
            <w:tcW w:w="313" w:type="pct"/>
            <w:vMerge/>
          </w:tcPr>
          <w:p w14:paraId="4000C9A0" w14:textId="77777777" w:rsidR="002F2A36" w:rsidRPr="00FC7C54" w:rsidRDefault="002F2A36" w:rsidP="000A57F9">
            <w:pPr>
              <w:jc w:val="center"/>
              <w:rPr>
                <w:rFonts w:ascii="Times New Roman" w:hAnsi="Times New Roman"/>
                <w:sz w:val="20"/>
                <w:szCs w:val="20"/>
              </w:rPr>
            </w:pPr>
          </w:p>
        </w:tc>
      </w:tr>
      <w:tr w:rsidR="002F2A36" w:rsidRPr="00FC7C54" w14:paraId="3C2D5D5B" w14:textId="77777777" w:rsidTr="000A57F9">
        <w:trPr>
          <w:trHeight w:val="162"/>
        </w:trPr>
        <w:tc>
          <w:tcPr>
            <w:tcW w:w="778" w:type="pct"/>
            <w:vMerge/>
          </w:tcPr>
          <w:p w14:paraId="3A8E3169" w14:textId="77777777" w:rsidR="002F2A36" w:rsidRPr="00FC7C54" w:rsidRDefault="002F2A36" w:rsidP="000A57F9">
            <w:pPr>
              <w:jc w:val="center"/>
              <w:rPr>
                <w:rFonts w:ascii="Times New Roman" w:hAnsi="Times New Roman"/>
                <w:sz w:val="20"/>
                <w:szCs w:val="20"/>
              </w:rPr>
            </w:pPr>
          </w:p>
        </w:tc>
        <w:tc>
          <w:tcPr>
            <w:tcW w:w="211" w:type="pct"/>
          </w:tcPr>
          <w:p w14:paraId="7C0A6F45"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75B9A03"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Класс чистоты воздуха в рабочей камере по концентрации взвешенных частиц (аэрозолей) согласно ГОСТ Р ИСО 14644-1-2017:</w:t>
            </w:r>
          </w:p>
          <w:p w14:paraId="503026F3"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 по частицам размером </w:t>
            </w:r>
            <w:r w:rsidRPr="00FC7C54">
              <w:rPr>
                <w:rFonts w:ascii="Cambria Math" w:hAnsi="Cambria Math" w:cs="Cambria Math"/>
                <w:sz w:val="20"/>
                <w:szCs w:val="20"/>
              </w:rPr>
              <w:t>⩾</w:t>
            </w:r>
            <w:r w:rsidRPr="00FC7C54">
              <w:rPr>
                <w:rFonts w:ascii="Times New Roman" w:hAnsi="Times New Roman"/>
                <w:sz w:val="20"/>
                <w:szCs w:val="20"/>
              </w:rPr>
              <w:t xml:space="preserve"> 0,5 мкм: (не ниже 5 ИСО)</w:t>
            </w:r>
          </w:p>
          <w:p w14:paraId="62532B84"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 по частицам размером </w:t>
            </w:r>
            <w:r w:rsidRPr="00FC7C54">
              <w:rPr>
                <w:rFonts w:ascii="Cambria Math" w:hAnsi="Cambria Math" w:cs="Cambria Math"/>
                <w:sz w:val="20"/>
                <w:szCs w:val="20"/>
              </w:rPr>
              <w:t>⩾</w:t>
            </w:r>
            <w:r w:rsidRPr="00FC7C54">
              <w:rPr>
                <w:rFonts w:ascii="Times New Roman" w:hAnsi="Times New Roman"/>
                <w:sz w:val="20"/>
                <w:szCs w:val="20"/>
              </w:rPr>
              <w:t xml:space="preserve"> 5,0 мкм: (не ниже ИСО М (20; ≥ 5 мкм); LSAPC</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2BB94EBB"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7F0E255C" w14:textId="77777777" w:rsidR="002F2A36" w:rsidRPr="00FC7C54" w:rsidRDefault="002F2A36" w:rsidP="000A57F9">
            <w:pPr>
              <w:jc w:val="center"/>
              <w:rPr>
                <w:rFonts w:ascii="Times New Roman" w:hAnsi="Times New Roman"/>
                <w:sz w:val="20"/>
                <w:szCs w:val="20"/>
              </w:rPr>
            </w:pPr>
          </w:p>
        </w:tc>
        <w:tc>
          <w:tcPr>
            <w:tcW w:w="313" w:type="pct"/>
            <w:vMerge/>
          </w:tcPr>
          <w:p w14:paraId="5CBC3AEC" w14:textId="77777777" w:rsidR="002F2A36" w:rsidRPr="00FC7C54" w:rsidRDefault="002F2A36" w:rsidP="000A57F9">
            <w:pPr>
              <w:jc w:val="center"/>
              <w:rPr>
                <w:rFonts w:ascii="Times New Roman" w:hAnsi="Times New Roman"/>
                <w:sz w:val="20"/>
                <w:szCs w:val="20"/>
              </w:rPr>
            </w:pPr>
          </w:p>
        </w:tc>
      </w:tr>
      <w:tr w:rsidR="002F2A36" w:rsidRPr="00FC7C54" w14:paraId="681B306F" w14:textId="77777777" w:rsidTr="000A57F9">
        <w:trPr>
          <w:trHeight w:val="162"/>
        </w:trPr>
        <w:tc>
          <w:tcPr>
            <w:tcW w:w="778" w:type="pct"/>
            <w:vMerge/>
          </w:tcPr>
          <w:p w14:paraId="33633BEF" w14:textId="77777777" w:rsidR="002F2A36" w:rsidRPr="00FC7C54" w:rsidRDefault="002F2A36" w:rsidP="000A57F9">
            <w:pPr>
              <w:jc w:val="center"/>
              <w:rPr>
                <w:rFonts w:ascii="Times New Roman" w:hAnsi="Times New Roman"/>
                <w:sz w:val="20"/>
                <w:szCs w:val="20"/>
              </w:rPr>
            </w:pPr>
          </w:p>
        </w:tc>
        <w:tc>
          <w:tcPr>
            <w:tcW w:w="211" w:type="pct"/>
          </w:tcPr>
          <w:p w14:paraId="00FF0B6E"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3663900"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Средняя скорость нисходящего воздушного потока в рабочей камере, не менее 0,35+0,01 м/с</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13A59E21"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3B010DC" w14:textId="77777777" w:rsidR="002F2A36" w:rsidRPr="00FC7C54" w:rsidRDefault="002F2A36" w:rsidP="000A57F9">
            <w:pPr>
              <w:jc w:val="center"/>
              <w:rPr>
                <w:rFonts w:ascii="Times New Roman" w:hAnsi="Times New Roman"/>
                <w:sz w:val="20"/>
                <w:szCs w:val="20"/>
              </w:rPr>
            </w:pPr>
          </w:p>
        </w:tc>
        <w:tc>
          <w:tcPr>
            <w:tcW w:w="313" w:type="pct"/>
            <w:vMerge/>
          </w:tcPr>
          <w:p w14:paraId="24839C98" w14:textId="77777777" w:rsidR="002F2A36" w:rsidRPr="00FC7C54" w:rsidRDefault="002F2A36" w:rsidP="000A57F9">
            <w:pPr>
              <w:jc w:val="center"/>
              <w:rPr>
                <w:rFonts w:ascii="Times New Roman" w:hAnsi="Times New Roman"/>
                <w:sz w:val="20"/>
                <w:szCs w:val="20"/>
              </w:rPr>
            </w:pPr>
          </w:p>
        </w:tc>
      </w:tr>
      <w:tr w:rsidR="002F2A36" w:rsidRPr="00FC7C54" w14:paraId="3644A979" w14:textId="77777777" w:rsidTr="000A57F9">
        <w:trPr>
          <w:trHeight w:val="162"/>
        </w:trPr>
        <w:tc>
          <w:tcPr>
            <w:tcW w:w="778" w:type="pct"/>
            <w:vMerge/>
          </w:tcPr>
          <w:p w14:paraId="761DFB85" w14:textId="77777777" w:rsidR="002F2A36" w:rsidRPr="00FC7C54" w:rsidRDefault="002F2A36" w:rsidP="000A57F9">
            <w:pPr>
              <w:jc w:val="center"/>
              <w:rPr>
                <w:rFonts w:ascii="Times New Roman" w:hAnsi="Times New Roman"/>
                <w:sz w:val="20"/>
                <w:szCs w:val="20"/>
              </w:rPr>
            </w:pPr>
          </w:p>
        </w:tc>
        <w:tc>
          <w:tcPr>
            <w:tcW w:w="211" w:type="pct"/>
          </w:tcPr>
          <w:p w14:paraId="77471E6A"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E66C782"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Средняя скорость потока воздуха, входящего в бокс через рабочий проем, не менее 0,45 ±0,03 м/с</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800C1EF"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601CC377" w14:textId="77777777" w:rsidR="002F2A36" w:rsidRPr="00FC7C54" w:rsidRDefault="002F2A36" w:rsidP="000A57F9">
            <w:pPr>
              <w:jc w:val="center"/>
              <w:rPr>
                <w:rFonts w:ascii="Times New Roman" w:hAnsi="Times New Roman"/>
                <w:sz w:val="20"/>
                <w:szCs w:val="20"/>
              </w:rPr>
            </w:pPr>
          </w:p>
        </w:tc>
        <w:tc>
          <w:tcPr>
            <w:tcW w:w="313" w:type="pct"/>
            <w:vMerge/>
          </w:tcPr>
          <w:p w14:paraId="4A839DAC" w14:textId="77777777" w:rsidR="002F2A36" w:rsidRPr="00FC7C54" w:rsidRDefault="002F2A36" w:rsidP="000A57F9">
            <w:pPr>
              <w:jc w:val="center"/>
              <w:rPr>
                <w:rFonts w:ascii="Times New Roman" w:hAnsi="Times New Roman"/>
                <w:sz w:val="20"/>
                <w:szCs w:val="20"/>
              </w:rPr>
            </w:pPr>
          </w:p>
        </w:tc>
      </w:tr>
      <w:tr w:rsidR="002F2A36" w:rsidRPr="00FC7C54" w14:paraId="132F32E0" w14:textId="77777777" w:rsidTr="000A57F9">
        <w:trPr>
          <w:trHeight w:val="162"/>
        </w:trPr>
        <w:tc>
          <w:tcPr>
            <w:tcW w:w="778" w:type="pct"/>
            <w:vMerge/>
          </w:tcPr>
          <w:p w14:paraId="03266692" w14:textId="77777777" w:rsidR="002F2A36" w:rsidRPr="00FC7C54" w:rsidRDefault="002F2A36" w:rsidP="000A57F9">
            <w:pPr>
              <w:jc w:val="center"/>
              <w:rPr>
                <w:rFonts w:ascii="Times New Roman" w:hAnsi="Times New Roman"/>
                <w:sz w:val="20"/>
                <w:szCs w:val="20"/>
              </w:rPr>
            </w:pPr>
          </w:p>
        </w:tc>
        <w:tc>
          <w:tcPr>
            <w:tcW w:w="211" w:type="pct"/>
          </w:tcPr>
          <w:p w14:paraId="733999D2"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12</w:t>
            </w:r>
          </w:p>
        </w:tc>
        <w:tc>
          <w:tcPr>
            <w:tcW w:w="2612" w:type="pct"/>
            <w:tcBorders>
              <w:top w:val="single" w:sz="5" w:space="0" w:color="auto"/>
              <w:left w:val="single" w:sz="5" w:space="0" w:color="auto"/>
              <w:bottom w:val="single" w:sz="5" w:space="0" w:color="auto"/>
              <w:right w:val="single" w:sz="5" w:space="0" w:color="auto"/>
            </w:tcBorders>
            <w:shd w:val="clear" w:color="auto" w:fill="auto"/>
            <w:vAlign w:val="center"/>
          </w:tcPr>
          <w:p w14:paraId="03CF02A2"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Работа от сети переменного тока </w:t>
            </w:r>
          </w:p>
          <w:p w14:paraId="37A4B647"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частотой, 50Гц номинальным напряжением, 220-240В</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4F188D3"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011AE7FD" w14:textId="77777777" w:rsidR="002F2A36" w:rsidRPr="00FC7C54" w:rsidRDefault="002F2A36" w:rsidP="000A57F9">
            <w:pPr>
              <w:jc w:val="center"/>
              <w:rPr>
                <w:rFonts w:ascii="Times New Roman" w:hAnsi="Times New Roman"/>
                <w:sz w:val="20"/>
                <w:szCs w:val="20"/>
              </w:rPr>
            </w:pPr>
          </w:p>
        </w:tc>
        <w:tc>
          <w:tcPr>
            <w:tcW w:w="313" w:type="pct"/>
            <w:vMerge/>
          </w:tcPr>
          <w:p w14:paraId="00428684" w14:textId="77777777" w:rsidR="002F2A36" w:rsidRPr="00FC7C54" w:rsidRDefault="002F2A36" w:rsidP="000A57F9">
            <w:pPr>
              <w:jc w:val="center"/>
              <w:rPr>
                <w:rFonts w:ascii="Times New Roman" w:hAnsi="Times New Roman"/>
                <w:sz w:val="20"/>
                <w:szCs w:val="20"/>
              </w:rPr>
            </w:pPr>
          </w:p>
        </w:tc>
      </w:tr>
      <w:tr w:rsidR="002F2A36" w:rsidRPr="00FC7C54" w14:paraId="1EFEAD13" w14:textId="77777777" w:rsidTr="000A57F9">
        <w:trPr>
          <w:trHeight w:val="162"/>
        </w:trPr>
        <w:tc>
          <w:tcPr>
            <w:tcW w:w="778" w:type="pct"/>
            <w:vMerge/>
          </w:tcPr>
          <w:p w14:paraId="14BF6DD7" w14:textId="77777777" w:rsidR="002F2A36" w:rsidRPr="00FC7C54" w:rsidRDefault="002F2A36" w:rsidP="000A57F9">
            <w:pPr>
              <w:jc w:val="center"/>
              <w:rPr>
                <w:rFonts w:ascii="Times New Roman" w:hAnsi="Times New Roman"/>
                <w:sz w:val="20"/>
                <w:szCs w:val="20"/>
              </w:rPr>
            </w:pPr>
          </w:p>
        </w:tc>
        <w:tc>
          <w:tcPr>
            <w:tcW w:w="211" w:type="pct"/>
          </w:tcPr>
          <w:p w14:paraId="0EE59080"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13</w:t>
            </w:r>
          </w:p>
        </w:tc>
        <w:tc>
          <w:tcPr>
            <w:tcW w:w="2612" w:type="pct"/>
            <w:tcBorders>
              <w:top w:val="single" w:sz="4" w:space="0" w:color="000000"/>
              <w:left w:val="single" w:sz="4" w:space="0" w:color="000000"/>
              <w:bottom w:val="single" w:sz="4" w:space="0" w:color="000000"/>
            </w:tcBorders>
          </w:tcPr>
          <w:p w14:paraId="17E5253E" w14:textId="77777777" w:rsidR="002F2A36" w:rsidRPr="00FC7C54" w:rsidRDefault="002F2A36" w:rsidP="000A57F9">
            <w:pPr>
              <w:jc w:val="both"/>
              <w:rPr>
                <w:rFonts w:ascii="Times New Roman" w:hAnsi="Times New Roman"/>
                <w:sz w:val="20"/>
                <w:szCs w:val="20"/>
              </w:rPr>
            </w:pPr>
            <w:proofErr w:type="gramStart"/>
            <w:r w:rsidRPr="001E78CE">
              <w:rPr>
                <w:rFonts w:ascii="Times New Roman" w:hAnsi="Times New Roman"/>
                <w:sz w:val="20"/>
                <w:szCs w:val="20"/>
              </w:rPr>
              <w:t>Степень</w:t>
            </w:r>
            <w:r>
              <w:rPr>
                <w:rFonts w:ascii="Times New Roman" w:hAnsi="Times New Roman"/>
                <w:sz w:val="20"/>
                <w:szCs w:val="20"/>
              </w:rPr>
              <w:t xml:space="preserve"> </w:t>
            </w:r>
            <w:r w:rsidRPr="001E78CE">
              <w:rPr>
                <w:rFonts w:ascii="Times New Roman" w:hAnsi="Times New Roman"/>
                <w:sz w:val="20"/>
                <w:szCs w:val="20"/>
              </w:rPr>
              <w:t xml:space="preserve"> очистки</w:t>
            </w:r>
            <w:proofErr w:type="gramEnd"/>
            <w:r w:rsidRPr="001E78CE">
              <w:rPr>
                <w:rFonts w:ascii="Times New Roman" w:hAnsi="Times New Roman"/>
                <w:sz w:val="20"/>
                <w:szCs w:val="20"/>
              </w:rPr>
              <w:t xml:space="preserve"> выбрасываемого воздух</w:t>
            </w:r>
            <w:r>
              <w:rPr>
                <w:rFonts w:ascii="Times New Roman" w:hAnsi="Times New Roman"/>
                <w:sz w:val="20"/>
                <w:szCs w:val="20"/>
              </w:rPr>
              <w:t>а от частиц ≥ 0,5 мкм, % — 99,9</w:t>
            </w:r>
            <w:r w:rsidRPr="001E78CE">
              <w:rPr>
                <w:rFonts w:ascii="Times New Roman" w:hAnsi="Times New Roman"/>
                <w:sz w:val="20"/>
                <w:szCs w:val="20"/>
              </w:rPr>
              <w:t>95;</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CD26B7A"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3F720AC0" w14:textId="77777777" w:rsidR="002F2A36" w:rsidRPr="00FC7C54" w:rsidRDefault="002F2A36" w:rsidP="000A57F9">
            <w:pPr>
              <w:jc w:val="center"/>
              <w:rPr>
                <w:rFonts w:ascii="Times New Roman" w:hAnsi="Times New Roman"/>
                <w:sz w:val="20"/>
                <w:szCs w:val="20"/>
              </w:rPr>
            </w:pPr>
          </w:p>
        </w:tc>
        <w:tc>
          <w:tcPr>
            <w:tcW w:w="313" w:type="pct"/>
            <w:vMerge/>
          </w:tcPr>
          <w:p w14:paraId="15134304" w14:textId="77777777" w:rsidR="002F2A36" w:rsidRPr="00FC7C54" w:rsidRDefault="002F2A36" w:rsidP="000A57F9">
            <w:pPr>
              <w:jc w:val="center"/>
              <w:rPr>
                <w:rFonts w:ascii="Times New Roman" w:hAnsi="Times New Roman"/>
                <w:sz w:val="20"/>
                <w:szCs w:val="20"/>
              </w:rPr>
            </w:pPr>
          </w:p>
        </w:tc>
      </w:tr>
      <w:tr w:rsidR="002F2A36" w:rsidRPr="00FC7C54" w14:paraId="53E27A8C" w14:textId="77777777" w:rsidTr="000A57F9">
        <w:trPr>
          <w:trHeight w:val="162"/>
        </w:trPr>
        <w:tc>
          <w:tcPr>
            <w:tcW w:w="778" w:type="pct"/>
            <w:vMerge/>
          </w:tcPr>
          <w:p w14:paraId="2B42635B" w14:textId="77777777" w:rsidR="002F2A36" w:rsidRPr="00FC7C54" w:rsidRDefault="002F2A36" w:rsidP="000A57F9">
            <w:pPr>
              <w:jc w:val="center"/>
              <w:rPr>
                <w:rFonts w:ascii="Times New Roman" w:hAnsi="Times New Roman"/>
                <w:sz w:val="20"/>
                <w:szCs w:val="20"/>
              </w:rPr>
            </w:pPr>
          </w:p>
        </w:tc>
        <w:tc>
          <w:tcPr>
            <w:tcW w:w="211" w:type="pct"/>
          </w:tcPr>
          <w:p w14:paraId="2CEA6F67"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14</w:t>
            </w:r>
          </w:p>
        </w:tc>
        <w:tc>
          <w:tcPr>
            <w:tcW w:w="2612" w:type="pct"/>
            <w:tcBorders>
              <w:top w:val="single" w:sz="4" w:space="0" w:color="000000"/>
              <w:left w:val="single" w:sz="4" w:space="0" w:color="000000"/>
              <w:bottom w:val="single" w:sz="4" w:space="0" w:color="000000"/>
            </w:tcBorders>
          </w:tcPr>
          <w:p w14:paraId="38C097FD"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Суммарная максимально допустимая нагрузка на блок розеток</w:t>
            </w:r>
            <w:proofErr w:type="gramStart"/>
            <w:r w:rsidRPr="00FC7C54">
              <w:rPr>
                <w:rFonts w:ascii="Times New Roman" w:hAnsi="Times New Roman"/>
                <w:sz w:val="20"/>
                <w:szCs w:val="20"/>
              </w:rPr>
              <w:t>, Не</w:t>
            </w:r>
            <w:proofErr w:type="gramEnd"/>
            <w:r w:rsidRPr="00FC7C54">
              <w:rPr>
                <w:rFonts w:ascii="Times New Roman" w:hAnsi="Times New Roman"/>
                <w:sz w:val="20"/>
                <w:szCs w:val="20"/>
              </w:rPr>
              <w:t xml:space="preserve"> более 1000Вт</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F938905" w14:textId="77777777" w:rsidR="002F2A36" w:rsidRPr="00FC7C54" w:rsidRDefault="002F2A36" w:rsidP="000A57F9">
            <w:pP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69FC62ED" w14:textId="77777777" w:rsidR="002F2A36" w:rsidRPr="00FC7C54" w:rsidRDefault="002F2A36" w:rsidP="000A57F9">
            <w:pPr>
              <w:jc w:val="center"/>
              <w:rPr>
                <w:rFonts w:ascii="Times New Roman" w:hAnsi="Times New Roman"/>
                <w:sz w:val="20"/>
                <w:szCs w:val="20"/>
              </w:rPr>
            </w:pPr>
          </w:p>
        </w:tc>
        <w:tc>
          <w:tcPr>
            <w:tcW w:w="313" w:type="pct"/>
            <w:vMerge/>
          </w:tcPr>
          <w:p w14:paraId="126BFD56" w14:textId="77777777" w:rsidR="002F2A36" w:rsidRPr="00FC7C54" w:rsidRDefault="002F2A36" w:rsidP="000A57F9">
            <w:pPr>
              <w:jc w:val="center"/>
              <w:rPr>
                <w:rFonts w:ascii="Times New Roman" w:hAnsi="Times New Roman"/>
                <w:sz w:val="20"/>
                <w:szCs w:val="20"/>
              </w:rPr>
            </w:pPr>
          </w:p>
        </w:tc>
      </w:tr>
      <w:tr w:rsidR="002F2A36" w:rsidRPr="00FC7C54" w14:paraId="1641A797" w14:textId="77777777" w:rsidTr="000A57F9">
        <w:trPr>
          <w:trHeight w:val="162"/>
        </w:trPr>
        <w:tc>
          <w:tcPr>
            <w:tcW w:w="778" w:type="pct"/>
            <w:vMerge/>
          </w:tcPr>
          <w:p w14:paraId="32843071" w14:textId="77777777" w:rsidR="002F2A36" w:rsidRPr="00FC7C54" w:rsidRDefault="002F2A36" w:rsidP="000A57F9">
            <w:pPr>
              <w:jc w:val="center"/>
              <w:rPr>
                <w:rFonts w:ascii="Times New Roman" w:hAnsi="Times New Roman"/>
                <w:sz w:val="20"/>
                <w:szCs w:val="20"/>
              </w:rPr>
            </w:pPr>
          </w:p>
        </w:tc>
        <w:tc>
          <w:tcPr>
            <w:tcW w:w="211" w:type="pct"/>
          </w:tcPr>
          <w:p w14:paraId="144321E4"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15</w:t>
            </w:r>
          </w:p>
        </w:tc>
        <w:tc>
          <w:tcPr>
            <w:tcW w:w="2612" w:type="pct"/>
            <w:tcBorders>
              <w:top w:val="single" w:sz="4" w:space="0" w:color="000000"/>
              <w:left w:val="single" w:sz="4" w:space="0" w:color="000000"/>
              <w:bottom w:val="single" w:sz="4" w:space="0" w:color="000000"/>
            </w:tcBorders>
          </w:tcPr>
          <w:p w14:paraId="6E77DC33"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Масса ламинарного бокса с подставкой (нетто)</w:t>
            </w:r>
            <w:proofErr w:type="gramStart"/>
            <w:r w:rsidRPr="00FC7C54">
              <w:rPr>
                <w:rFonts w:ascii="Times New Roman" w:hAnsi="Times New Roman"/>
                <w:sz w:val="20"/>
                <w:szCs w:val="20"/>
              </w:rPr>
              <w:t>, Не</w:t>
            </w:r>
            <w:proofErr w:type="gramEnd"/>
            <w:r w:rsidRPr="00FC7C54">
              <w:rPr>
                <w:rFonts w:ascii="Times New Roman" w:hAnsi="Times New Roman"/>
                <w:sz w:val="20"/>
                <w:szCs w:val="20"/>
              </w:rPr>
              <w:t xml:space="preserve"> менее 235кг</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07478F76"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F5749F4" w14:textId="77777777" w:rsidR="002F2A36" w:rsidRPr="00FC7C54" w:rsidRDefault="002F2A36" w:rsidP="000A57F9">
            <w:pPr>
              <w:jc w:val="center"/>
              <w:rPr>
                <w:rFonts w:ascii="Times New Roman" w:hAnsi="Times New Roman"/>
                <w:sz w:val="20"/>
                <w:szCs w:val="20"/>
              </w:rPr>
            </w:pPr>
          </w:p>
        </w:tc>
        <w:tc>
          <w:tcPr>
            <w:tcW w:w="313" w:type="pct"/>
            <w:vMerge/>
          </w:tcPr>
          <w:p w14:paraId="32BCF64D" w14:textId="77777777" w:rsidR="002F2A36" w:rsidRPr="00FC7C54" w:rsidRDefault="002F2A36" w:rsidP="000A57F9">
            <w:pPr>
              <w:jc w:val="center"/>
              <w:rPr>
                <w:rFonts w:ascii="Times New Roman" w:hAnsi="Times New Roman"/>
                <w:sz w:val="20"/>
                <w:szCs w:val="20"/>
              </w:rPr>
            </w:pPr>
          </w:p>
        </w:tc>
      </w:tr>
      <w:tr w:rsidR="002F2A36" w:rsidRPr="00FC7C54" w14:paraId="1756AFC1" w14:textId="77777777" w:rsidTr="000A57F9">
        <w:trPr>
          <w:trHeight w:val="162"/>
        </w:trPr>
        <w:tc>
          <w:tcPr>
            <w:tcW w:w="778" w:type="pct"/>
            <w:vMerge/>
          </w:tcPr>
          <w:p w14:paraId="6FC7077F" w14:textId="77777777" w:rsidR="002F2A36" w:rsidRPr="00FC7C54" w:rsidRDefault="002F2A36" w:rsidP="000A57F9">
            <w:pPr>
              <w:jc w:val="center"/>
              <w:rPr>
                <w:rFonts w:ascii="Times New Roman" w:hAnsi="Times New Roman"/>
                <w:sz w:val="20"/>
                <w:szCs w:val="20"/>
              </w:rPr>
            </w:pPr>
          </w:p>
        </w:tc>
        <w:tc>
          <w:tcPr>
            <w:tcW w:w="211" w:type="pct"/>
          </w:tcPr>
          <w:p w14:paraId="41778374"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16</w:t>
            </w:r>
          </w:p>
        </w:tc>
        <w:tc>
          <w:tcPr>
            <w:tcW w:w="2612" w:type="pct"/>
            <w:tcBorders>
              <w:top w:val="single" w:sz="4" w:space="0" w:color="000000"/>
              <w:left w:val="single" w:sz="4" w:space="0" w:color="000000"/>
              <w:bottom w:val="single" w:sz="4" w:space="0" w:color="000000"/>
            </w:tcBorders>
          </w:tcPr>
          <w:p w14:paraId="20FADDC6"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Бактерицидная лампа, мощностью, не менее 30 Вт</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531AA63B"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40681334" w14:textId="77777777" w:rsidR="002F2A36" w:rsidRPr="00FC7C54" w:rsidRDefault="002F2A36" w:rsidP="000A57F9">
            <w:pPr>
              <w:jc w:val="center"/>
              <w:rPr>
                <w:rFonts w:ascii="Times New Roman" w:hAnsi="Times New Roman"/>
                <w:sz w:val="20"/>
                <w:szCs w:val="20"/>
              </w:rPr>
            </w:pPr>
          </w:p>
        </w:tc>
        <w:tc>
          <w:tcPr>
            <w:tcW w:w="313" w:type="pct"/>
            <w:vMerge/>
          </w:tcPr>
          <w:p w14:paraId="73B58FB3" w14:textId="77777777" w:rsidR="002F2A36" w:rsidRPr="00FC7C54" w:rsidRDefault="002F2A36" w:rsidP="000A57F9">
            <w:pPr>
              <w:jc w:val="center"/>
              <w:rPr>
                <w:rFonts w:ascii="Times New Roman" w:hAnsi="Times New Roman"/>
                <w:sz w:val="20"/>
                <w:szCs w:val="20"/>
              </w:rPr>
            </w:pPr>
          </w:p>
        </w:tc>
      </w:tr>
      <w:tr w:rsidR="002F2A36" w:rsidRPr="00FC7C54" w14:paraId="2DB26F35" w14:textId="77777777" w:rsidTr="000A57F9">
        <w:trPr>
          <w:trHeight w:val="162"/>
        </w:trPr>
        <w:tc>
          <w:tcPr>
            <w:tcW w:w="778" w:type="pct"/>
            <w:vMerge/>
          </w:tcPr>
          <w:p w14:paraId="73A13DFA" w14:textId="77777777" w:rsidR="002F2A36" w:rsidRPr="00FC7C54" w:rsidRDefault="002F2A36" w:rsidP="000A57F9">
            <w:pPr>
              <w:jc w:val="center"/>
              <w:rPr>
                <w:rFonts w:ascii="Times New Roman" w:hAnsi="Times New Roman"/>
                <w:sz w:val="20"/>
                <w:szCs w:val="20"/>
              </w:rPr>
            </w:pPr>
          </w:p>
        </w:tc>
        <w:tc>
          <w:tcPr>
            <w:tcW w:w="211" w:type="pct"/>
          </w:tcPr>
          <w:p w14:paraId="0BD388E0"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D369FF6"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Освещение рабочей камеры</w:t>
            </w:r>
            <w:proofErr w:type="gramStart"/>
            <w:r w:rsidRPr="00FC7C54">
              <w:rPr>
                <w:rFonts w:ascii="Times New Roman" w:hAnsi="Times New Roman"/>
                <w:sz w:val="20"/>
                <w:szCs w:val="20"/>
              </w:rPr>
              <w:t>, Не</w:t>
            </w:r>
            <w:proofErr w:type="gramEnd"/>
            <w:r w:rsidRPr="00FC7C54">
              <w:rPr>
                <w:rFonts w:ascii="Times New Roman" w:hAnsi="Times New Roman"/>
                <w:sz w:val="20"/>
                <w:szCs w:val="20"/>
              </w:rPr>
              <w:t xml:space="preserve"> менее 1000 </w:t>
            </w:r>
            <w:proofErr w:type="spellStart"/>
            <w:r w:rsidRPr="00FC7C54">
              <w:rPr>
                <w:rFonts w:ascii="Times New Roman" w:hAnsi="Times New Roman"/>
                <w:sz w:val="20"/>
                <w:szCs w:val="20"/>
              </w:rPr>
              <w:t>Лк</w:t>
            </w:r>
            <w:proofErr w:type="spellEnd"/>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3A38F1C"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74B610D7" w14:textId="77777777" w:rsidR="002F2A36" w:rsidRPr="00FC7C54" w:rsidRDefault="002F2A36" w:rsidP="000A57F9">
            <w:pPr>
              <w:jc w:val="center"/>
              <w:rPr>
                <w:rFonts w:ascii="Times New Roman" w:hAnsi="Times New Roman"/>
                <w:sz w:val="20"/>
                <w:szCs w:val="20"/>
              </w:rPr>
            </w:pPr>
          </w:p>
        </w:tc>
        <w:tc>
          <w:tcPr>
            <w:tcW w:w="313" w:type="pct"/>
            <w:vMerge/>
          </w:tcPr>
          <w:p w14:paraId="07B108FC" w14:textId="77777777" w:rsidR="002F2A36" w:rsidRPr="00FC7C54" w:rsidRDefault="002F2A36" w:rsidP="000A57F9">
            <w:pPr>
              <w:jc w:val="center"/>
              <w:rPr>
                <w:rFonts w:ascii="Times New Roman" w:hAnsi="Times New Roman"/>
                <w:sz w:val="20"/>
                <w:szCs w:val="20"/>
              </w:rPr>
            </w:pPr>
          </w:p>
        </w:tc>
      </w:tr>
      <w:tr w:rsidR="002F2A36" w:rsidRPr="00FC7C54" w14:paraId="6165242D" w14:textId="77777777" w:rsidTr="000A57F9">
        <w:trPr>
          <w:trHeight w:val="162"/>
        </w:trPr>
        <w:tc>
          <w:tcPr>
            <w:tcW w:w="778" w:type="pct"/>
            <w:vMerge/>
          </w:tcPr>
          <w:p w14:paraId="31611EEB" w14:textId="77777777" w:rsidR="002F2A36" w:rsidRPr="00FC7C54" w:rsidRDefault="002F2A36" w:rsidP="000A57F9">
            <w:pPr>
              <w:jc w:val="center"/>
              <w:rPr>
                <w:rFonts w:ascii="Times New Roman" w:hAnsi="Times New Roman"/>
                <w:sz w:val="20"/>
                <w:szCs w:val="20"/>
              </w:rPr>
            </w:pPr>
          </w:p>
        </w:tc>
        <w:tc>
          <w:tcPr>
            <w:tcW w:w="211" w:type="pct"/>
          </w:tcPr>
          <w:p w14:paraId="75EBEEF7"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73B7283"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Уровень шума</w:t>
            </w:r>
            <w:proofErr w:type="gramStart"/>
            <w:r w:rsidRPr="00FC7C54">
              <w:rPr>
                <w:rFonts w:ascii="Times New Roman" w:hAnsi="Times New Roman"/>
                <w:sz w:val="20"/>
                <w:szCs w:val="20"/>
              </w:rPr>
              <w:t>, Не</w:t>
            </w:r>
            <w:proofErr w:type="gramEnd"/>
            <w:r w:rsidRPr="00FC7C54">
              <w:rPr>
                <w:rFonts w:ascii="Times New Roman" w:hAnsi="Times New Roman"/>
                <w:sz w:val="20"/>
                <w:szCs w:val="20"/>
              </w:rPr>
              <w:t xml:space="preserve"> более 65Дб </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EA5044D"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BA2C96D" w14:textId="77777777" w:rsidR="002F2A36" w:rsidRPr="00FC7C54" w:rsidRDefault="002F2A36" w:rsidP="000A57F9">
            <w:pPr>
              <w:jc w:val="center"/>
              <w:rPr>
                <w:rFonts w:ascii="Times New Roman" w:hAnsi="Times New Roman"/>
                <w:sz w:val="20"/>
                <w:szCs w:val="20"/>
              </w:rPr>
            </w:pPr>
          </w:p>
        </w:tc>
        <w:tc>
          <w:tcPr>
            <w:tcW w:w="313" w:type="pct"/>
            <w:vMerge/>
          </w:tcPr>
          <w:p w14:paraId="0F163111" w14:textId="77777777" w:rsidR="002F2A36" w:rsidRPr="00FC7C54" w:rsidRDefault="002F2A36" w:rsidP="000A57F9">
            <w:pPr>
              <w:jc w:val="center"/>
              <w:rPr>
                <w:rFonts w:ascii="Times New Roman" w:hAnsi="Times New Roman"/>
                <w:sz w:val="20"/>
                <w:szCs w:val="20"/>
              </w:rPr>
            </w:pPr>
          </w:p>
        </w:tc>
      </w:tr>
      <w:tr w:rsidR="002F2A36" w:rsidRPr="00FC7C54" w14:paraId="11614AA8" w14:textId="77777777" w:rsidTr="000A57F9">
        <w:trPr>
          <w:trHeight w:val="162"/>
        </w:trPr>
        <w:tc>
          <w:tcPr>
            <w:tcW w:w="778" w:type="pct"/>
            <w:vMerge/>
          </w:tcPr>
          <w:p w14:paraId="0029CBBC" w14:textId="77777777" w:rsidR="002F2A36" w:rsidRPr="00FC7C54" w:rsidRDefault="002F2A36" w:rsidP="000A57F9">
            <w:pPr>
              <w:jc w:val="center"/>
              <w:rPr>
                <w:rFonts w:ascii="Times New Roman" w:hAnsi="Times New Roman"/>
                <w:sz w:val="20"/>
                <w:szCs w:val="20"/>
              </w:rPr>
            </w:pPr>
          </w:p>
        </w:tc>
        <w:tc>
          <w:tcPr>
            <w:tcW w:w="211" w:type="pct"/>
          </w:tcPr>
          <w:p w14:paraId="5E79A8A9"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19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C485287"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Производительность по чистому воздуху, подаваемому в рабочую камеру </w:t>
            </w:r>
            <w:proofErr w:type="gramStart"/>
            <w:r w:rsidRPr="00FC7C54">
              <w:rPr>
                <w:rFonts w:ascii="Times New Roman" w:hAnsi="Times New Roman"/>
                <w:sz w:val="20"/>
                <w:szCs w:val="20"/>
              </w:rPr>
              <w:t>бокса,  не</w:t>
            </w:r>
            <w:proofErr w:type="gramEnd"/>
            <w:r w:rsidRPr="00FC7C54">
              <w:rPr>
                <w:rFonts w:ascii="Times New Roman" w:hAnsi="Times New Roman"/>
                <w:sz w:val="20"/>
                <w:szCs w:val="20"/>
              </w:rPr>
              <w:t xml:space="preserve"> менее 795 м3/ч</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7D930C49"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0D4B477B" w14:textId="77777777" w:rsidR="002F2A36" w:rsidRPr="00FC7C54" w:rsidRDefault="002F2A36" w:rsidP="000A57F9">
            <w:pPr>
              <w:jc w:val="center"/>
              <w:rPr>
                <w:rFonts w:ascii="Times New Roman" w:hAnsi="Times New Roman"/>
                <w:sz w:val="20"/>
                <w:szCs w:val="20"/>
              </w:rPr>
            </w:pPr>
          </w:p>
        </w:tc>
        <w:tc>
          <w:tcPr>
            <w:tcW w:w="313" w:type="pct"/>
            <w:vMerge/>
          </w:tcPr>
          <w:p w14:paraId="1C01F002" w14:textId="77777777" w:rsidR="002F2A36" w:rsidRPr="00FC7C54" w:rsidRDefault="002F2A36" w:rsidP="000A57F9">
            <w:pPr>
              <w:jc w:val="center"/>
              <w:rPr>
                <w:rFonts w:ascii="Times New Roman" w:hAnsi="Times New Roman"/>
                <w:sz w:val="20"/>
                <w:szCs w:val="20"/>
              </w:rPr>
            </w:pPr>
          </w:p>
        </w:tc>
      </w:tr>
      <w:tr w:rsidR="002F2A36" w:rsidRPr="00FC7C54" w14:paraId="33669F87" w14:textId="77777777" w:rsidTr="000A57F9">
        <w:trPr>
          <w:trHeight w:val="162"/>
        </w:trPr>
        <w:tc>
          <w:tcPr>
            <w:tcW w:w="778" w:type="pct"/>
            <w:vMerge/>
          </w:tcPr>
          <w:p w14:paraId="5C79BEE9" w14:textId="77777777" w:rsidR="002F2A36" w:rsidRPr="00FC7C54" w:rsidRDefault="002F2A36" w:rsidP="000A57F9">
            <w:pPr>
              <w:jc w:val="center"/>
              <w:rPr>
                <w:rFonts w:ascii="Times New Roman" w:hAnsi="Times New Roman"/>
                <w:sz w:val="20"/>
                <w:szCs w:val="20"/>
              </w:rPr>
            </w:pPr>
          </w:p>
        </w:tc>
        <w:tc>
          <w:tcPr>
            <w:tcW w:w="211" w:type="pct"/>
          </w:tcPr>
          <w:p w14:paraId="459DCD1B"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1D26431"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Производительность по воздуху, выбрасываемому из бокса, не менее 333 м3/час</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0F5A8E69"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2016071F" w14:textId="77777777" w:rsidR="002F2A36" w:rsidRPr="00FC7C54" w:rsidRDefault="002F2A36" w:rsidP="000A57F9">
            <w:pPr>
              <w:jc w:val="center"/>
              <w:rPr>
                <w:rFonts w:ascii="Times New Roman" w:hAnsi="Times New Roman"/>
                <w:sz w:val="20"/>
                <w:szCs w:val="20"/>
              </w:rPr>
            </w:pPr>
          </w:p>
        </w:tc>
        <w:tc>
          <w:tcPr>
            <w:tcW w:w="313" w:type="pct"/>
            <w:vMerge/>
          </w:tcPr>
          <w:p w14:paraId="081BF3DA" w14:textId="77777777" w:rsidR="002F2A36" w:rsidRPr="00FC7C54" w:rsidRDefault="002F2A36" w:rsidP="000A57F9">
            <w:pPr>
              <w:jc w:val="center"/>
              <w:rPr>
                <w:rFonts w:ascii="Times New Roman" w:hAnsi="Times New Roman"/>
                <w:sz w:val="20"/>
                <w:szCs w:val="20"/>
              </w:rPr>
            </w:pPr>
          </w:p>
        </w:tc>
      </w:tr>
      <w:tr w:rsidR="002F2A36" w:rsidRPr="00FC7C54" w14:paraId="09FD8305" w14:textId="77777777" w:rsidTr="000A57F9">
        <w:trPr>
          <w:trHeight w:val="162"/>
        </w:trPr>
        <w:tc>
          <w:tcPr>
            <w:tcW w:w="778" w:type="pct"/>
            <w:vMerge/>
          </w:tcPr>
          <w:p w14:paraId="0302D3C4" w14:textId="77777777" w:rsidR="002F2A36" w:rsidRPr="00FC7C54" w:rsidRDefault="002F2A36" w:rsidP="000A57F9">
            <w:pPr>
              <w:jc w:val="center"/>
              <w:rPr>
                <w:rFonts w:ascii="Times New Roman" w:hAnsi="Times New Roman"/>
                <w:sz w:val="20"/>
                <w:szCs w:val="20"/>
              </w:rPr>
            </w:pPr>
          </w:p>
        </w:tc>
        <w:tc>
          <w:tcPr>
            <w:tcW w:w="211" w:type="pct"/>
          </w:tcPr>
          <w:p w14:paraId="1E82B1E4"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6EF2756"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Лицевое стекло – распашное, материал стекла «триплекс», механизм открывания, закрывания и удерживания стекла в открытом положении снабжен газовыми амортизаторами</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FC4DEDD"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6EA6AF35" w14:textId="77777777" w:rsidR="002F2A36" w:rsidRPr="00FC7C54" w:rsidRDefault="002F2A36" w:rsidP="000A57F9">
            <w:pPr>
              <w:jc w:val="center"/>
              <w:rPr>
                <w:rFonts w:ascii="Times New Roman" w:hAnsi="Times New Roman"/>
                <w:sz w:val="20"/>
                <w:szCs w:val="20"/>
              </w:rPr>
            </w:pPr>
          </w:p>
        </w:tc>
        <w:tc>
          <w:tcPr>
            <w:tcW w:w="313" w:type="pct"/>
            <w:vMerge/>
          </w:tcPr>
          <w:p w14:paraId="0B9C65E4" w14:textId="77777777" w:rsidR="002F2A36" w:rsidRPr="00FC7C54" w:rsidRDefault="002F2A36" w:rsidP="000A57F9">
            <w:pPr>
              <w:jc w:val="center"/>
              <w:rPr>
                <w:rFonts w:ascii="Times New Roman" w:hAnsi="Times New Roman"/>
                <w:sz w:val="20"/>
                <w:szCs w:val="20"/>
              </w:rPr>
            </w:pPr>
          </w:p>
        </w:tc>
      </w:tr>
      <w:tr w:rsidR="002F2A36" w:rsidRPr="00FC7C54" w14:paraId="79F0F927" w14:textId="77777777" w:rsidTr="000A57F9">
        <w:trPr>
          <w:trHeight w:val="162"/>
        </w:trPr>
        <w:tc>
          <w:tcPr>
            <w:tcW w:w="778" w:type="pct"/>
            <w:vMerge/>
          </w:tcPr>
          <w:p w14:paraId="5D980A37" w14:textId="77777777" w:rsidR="002F2A36" w:rsidRPr="00FC7C54" w:rsidRDefault="002F2A36" w:rsidP="000A57F9">
            <w:pPr>
              <w:jc w:val="center"/>
              <w:rPr>
                <w:rFonts w:ascii="Times New Roman" w:hAnsi="Times New Roman"/>
                <w:sz w:val="20"/>
                <w:szCs w:val="20"/>
              </w:rPr>
            </w:pPr>
          </w:p>
        </w:tc>
        <w:tc>
          <w:tcPr>
            <w:tcW w:w="211" w:type="pct"/>
          </w:tcPr>
          <w:p w14:paraId="2CCCD10C"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87C96D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Демпфер для предотвращения удара при закрытии лицевого стекла</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EB4B6DC"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5D80B90" w14:textId="77777777" w:rsidR="002F2A36" w:rsidRPr="00FC7C54" w:rsidRDefault="002F2A36" w:rsidP="000A57F9">
            <w:pPr>
              <w:jc w:val="center"/>
              <w:rPr>
                <w:rFonts w:ascii="Times New Roman" w:hAnsi="Times New Roman"/>
                <w:sz w:val="20"/>
                <w:szCs w:val="20"/>
              </w:rPr>
            </w:pPr>
          </w:p>
        </w:tc>
        <w:tc>
          <w:tcPr>
            <w:tcW w:w="313" w:type="pct"/>
            <w:vMerge/>
          </w:tcPr>
          <w:p w14:paraId="6C404DAE" w14:textId="77777777" w:rsidR="002F2A36" w:rsidRPr="00FC7C54" w:rsidRDefault="002F2A36" w:rsidP="000A57F9">
            <w:pPr>
              <w:jc w:val="center"/>
              <w:rPr>
                <w:rFonts w:ascii="Times New Roman" w:hAnsi="Times New Roman"/>
                <w:sz w:val="20"/>
                <w:szCs w:val="20"/>
              </w:rPr>
            </w:pPr>
          </w:p>
        </w:tc>
      </w:tr>
      <w:tr w:rsidR="002F2A36" w:rsidRPr="00FC7C54" w14:paraId="505E1215" w14:textId="77777777" w:rsidTr="000A57F9">
        <w:trPr>
          <w:trHeight w:val="162"/>
        </w:trPr>
        <w:tc>
          <w:tcPr>
            <w:tcW w:w="778" w:type="pct"/>
            <w:vMerge/>
          </w:tcPr>
          <w:p w14:paraId="2C935191" w14:textId="77777777" w:rsidR="002F2A36" w:rsidRPr="00FC7C54" w:rsidRDefault="002F2A36" w:rsidP="000A57F9">
            <w:pPr>
              <w:jc w:val="center"/>
              <w:rPr>
                <w:rFonts w:ascii="Times New Roman" w:hAnsi="Times New Roman"/>
                <w:sz w:val="20"/>
                <w:szCs w:val="20"/>
              </w:rPr>
            </w:pPr>
          </w:p>
        </w:tc>
        <w:tc>
          <w:tcPr>
            <w:tcW w:w="211" w:type="pct"/>
          </w:tcPr>
          <w:p w14:paraId="2AAD0005"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9E67936"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Наклонная лицевая поверхность бокса;</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29C4EBB4"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02931F21" w14:textId="77777777" w:rsidR="002F2A36" w:rsidRPr="00FC7C54" w:rsidRDefault="002F2A36" w:rsidP="000A57F9">
            <w:pPr>
              <w:jc w:val="center"/>
              <w:rPr>
                <w:rFonts w:ascii="Times New Roman" w:hAnsi="Times New Roman"/>
                <w:sz w:val="20"/>
                <w:szCs w:val="20"/>
              </w:rPr>
            </w:pPr>
          </w:p>
        </w:tc>
        <w:tc>
          <w:tcPr>
            <w:tcW w:w="313" w:type="pct"/>
            <w:vMerge/>
          </w:tcPr>
          <w:p w14:paraId="611DD415" w14:textId="77777777" w:rsidR="002F2A36" w:rsidRPr="00FC7C54" w:rsidRDefault="002F2A36" w:rsidP="000A57F9">
            <w:pPr>
              <w:jc w:val="center"/>
              <w:rPr>
                <w:rFonts w:ascii="Times New Roman" w:hAnsi="Times New Roman"/>
                <w:sz w:val="20"/>
                <w:szCs w:val="20"/>
              </w:rPr>
            </w:pPr>
          </w:p>
        </w:tc>
      </w:tr>
      <w:tr w:rsidR="002F2A36" w:rsidRPr="00FC7C54" w14:paraId="2F8BA5AD" w14:textId="77777777" w:rsidTr="000A57F9">
        <w:trPr>
          <w:trHeight w:val="162"/>
        </w:trPr>
        <w:tc>
          <w:tcPr>
            <w:tcW w:w="778" w:type="pct"/>
            <w:vMerge/>
          </w:tcPr>
          <w:p w14:paraId="43E8820D" w14:textId="77777777" w:rsidR="002F2A36" w:rsidRPr="00FC7C54" w:rsidRDefault="002F2A36" w:rsidP="000A57F9">
            <w:pPr>
              <w:jc w:val="center"/>
              <w:rPr>
                <w:rFonts w:ascii="Times New Roman" w:hAnsi="Times New Roman"/>
                <w:sz w:val="20"/>
                <w:szCs w:val="20"/>
              </w:rPr>
            </w:pPr>
          </w:p>
        </w:tc>
        <w:tc>
          <w:tcPr>
            <w:tcW w:w="211" w:type="pct"/>
          </w:tcPr>
          <w:p w14:paraId="49D1FF12"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83320EB"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Закаленные боковые стекла</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7C82A6DE"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B488823" w14:textId="77777777" w:rsidR="002F2A36" w:rsidRPr="00FC7C54" w:rsidRDefault="002F2A36" w:rsidP="000A57F9">
            <w:pPr>
              <w:jc w:val="center"/>
              <w:rPr>
                <w:rFonts w:ascii="Times New Roman" w:hAnsi="Times New Roman"/>
                <w:sz w:val="20"/>
                <w:szCs w:val="20"/>
              </w:rPr>
            </w:pPr>
          </w:p>
        </w:tc>
        <w:tc>
          <w:tcPr>
            <w:tcW w:w="313" w:type="pct"/>
            <w:vMerge/>
          </w:tcPr>
          <w:p w14:paraId="689B795C" w14:textId="77777777" w:rsidR="002F2A36" w:rsidRPr="00FC7C54" w:rsidRDefault="002F2A36" w:rsidP="000A57F9">
            <w:pPr>
              <w:jc w:val="center"/>
              <w:rPr>
                <w:rFonts w:ascii="Times New Roman" w:hAnsi="Times New Roman"/>
                <w:sz w:val="20"/>
                <w:szCs w:val="20"/>
              </w:rPr>
            </w:pPr>
          </w:p>
        </w:tc>
      </w:tr>
      <w:tr w:rsidR="002F2A36" w:rsidRPr="00FC7C54" w14:paraId="2CD64124" w14:textId="77777777" w:rsidTr="000A57F9">
        <w:trPr>
          <w:trHeight w:val="162"/>
        </w:trPr>
        <w:tc>
          <w:tcPr>
            <w:tcW w:w="778" w:type="pct"/>
            <w:vMerge/>
          </w:tcPr>
          <w:p w14:paraId="1B5F9CDD" w14:textId="77777777" w:rsidR="002F2A36" w:rsidRPr="00FC7C54" w:rsidRDefault="002F2A36" w:rsidP="000A57F9">
            <w:pPr>
              <w:jc w:val="center"/>
              <w:rPr>
                <w:rFonts w:ascii="Times New Roman" w:hAnsi="Times New Roman"/>
                <w:sz w:val="20"/>
                <w:szCs w:val="20"/>
              </w:rPr>
            </w:pPr>
          </w:p>
        </w:tc>
        <w:tc>
          <w:tcPr>
            <w:tcW w:w="211" w:type="pct"/>
          </w:tcPr>
          <w:p w14:paraId="3E119AE9"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470A134"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Освещение рабочей камеры</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2FE52973"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0573E74A" w14:textId="77777777" w:rsidR="002F2A36" w:rsidRPr="00FC7C54" w:rsidRDefault="002F2A36" w:rsidP="000A57F9">
            <w:pPr>
              <w:jc w:val="center"/>
              <w:rPr>
                <w:rFonts w:ascii="Times New Roman" w:hAnsi="Times New Roman"/>
                <w:sz w:val="20"/>
                <w:szCs w:val="20"/>
              </w:rPr>
            </w:pPr>
          </w:p>
        </w:tc>
        <w:tc>
          <w:tcPr>
            <w:tcW w:w="313" w:type="pct"/>
            <w:vMerge/>
          </w:tcPr>
          <w:p w14:paraId="4A7CB270" w14:textId="77777777" w:rsidR="002F2A36" w:rsidRPr="00FC7C54" w:rsidRDefault="002F2A36" w:rsidP="000A57F9">
            <w:pPr>
              <w:jc w:val="center"/>
              <w:rPr>
                <w:rFonts w:ascii="Times New Roman" w:hAnsi="Times New Roman"/>
                <w:sz w:val="20"/>
                <w:szCs w:val="20"/>
              </w:rPr>
            </w:pPr>
          </w:p>
        </w:tc>
      </w:tr>
      <w:tr w:rsidR="002F2A36" w:rsidRPr="00FC7C54" w14:paraId="38C4791B" w14:textId="77777777" w:rsidTr="000A57F9">
        <w:trPr>
          <w:trHeight w:val="162"/>
        </w:trPr>
        <w:tc>
          <w:tcPr>
            <w:tcW w:w="778" w:type="pct"/>
            <w:vMerge/>
          </w:tcPr>
          <w:p w14:paraId="328DBC60" w14:textId="77777777" w:rsidR="002F2A36" w:rsidRPr="00FC7C54" w:rsidRDefault="002F2A36" w:rsidP="000A57F9">
            <w:pPr>
              <w:jc w:val="center"/>
              <w:rPr>
                <w:rFonts w:ascii="Times New Roman" w:hAnsi="Times New Roman"/>
                <w:sz w:val="20"/>
                <w:szCs w:val="20"/>
              </w:rPr>
            </w:pPr>
          </w:p>
        </w:tc>
        <w:tc>
          <w:tcPr>
            <w:tcW w:w="211" w:type="pct"/>
          </w:tcPr>
          <w:p w14:paraId="02806E7E"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41B936B"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2 розетки в рабочей камере бокса (справа на задней стенке)</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00F339D5"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0DFE4F36" w14:textId="77777777" w:rsidR="002F2A36" w:rsidRPr="00FC7C54" w:rsidRDefault="002F2A36" w:rsidP="000A57F9">
            <w:pPr>
              <w:jc w:val="center"/>
              <w:rPr>
                <w:rFonts w:ascii="Times New Roman" w:hAnsi="Times New Roman"/>
                <w:sz w:val="20"/>
                <w:szCs w:val="20"/>
              </w:rPr>
            </w:pPr>
          </w:p>
        </w:tc>
        <w:tc>
          <w:tcPr>
            <w:tcW w:w="313" w:type="pct"/>
            <w:vMerge/>
          </w:tcPr>
          <w:p w14:paraId="7031923F" w14:textId="77777777" w:rsidR="002F2A36" w:rsidRPr="00FC7C54" w:rsidRDefault="002F2A36" w:rsidP="000A57F9">
            <w:pPr>
              <w:jc w:val="center"/>
              <w:rPr>
                <w:rFonts w:ascii="Times New Roman" w:hAnsi="Times New Roman"/>
                <w:sz w:val="20"/>
                <w:szCs w:val="20"/>
              </w:rPr>
            </w:pPr>
          </w:p>
        </w:tc>
      </w:tr>
      <w:tr w:rsidR="002F2A36" w:rsidRPr="00FC7C54" w14:paraId="120A1911" w14:textId="77777777" w:rsidTr="000A57F9">
        <w:trPr>
          <w:trHeight w:val="162"/>
        </w:trPr>
        <w:tc>
          <w:tcPr>
            <w:tcW w:w="778" w:type="pct"/>
            <w:vMerge/>
          </w:tcPr>
          <w:p w14:paraId="6466C691" w14:textId="77777777" w:rsidR="002F2A36" w:rsidRPr="00FC7C54" w:rsidRDefault="002F2A36" w:rsidP="000A57F9">
            <w:pPr>
              <w:jc w:val="center"/>
              <w:rPr>
                <w:rFonts w:ascii="Times New Roman" w:hAnsi="Times New Roman"/>
                <w:sz w:val="20"/>
                <w:szCs w:val="20"/>
              </w:rPr>
            </w:pPr>
          </w:p>
        </w:tc>
        <w:tc>
          <w:tcPr>
            <w:tcW w:w="211" w:type="pct"/>
          </w:tcPr>
          <w:p w14:paraId="55DC86A3"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825EC84" w14:textId="77777777" w:rsidR="002F2A36" w:rsidRPr="00FC7C54" w:rsidRDefault="002F2A36" w:rsidP="000A57F9">
            <w:pPr>
              <w:jc w:val="both"/>
              <w:rPr>
                <w:rFonts w:ascii="Times New Roman" w:hAnsi="Times New Roman"/>
                <w:sz w:val="20"/>
                <w:szCs w:val="20"/>
              </w:rPr>
            </w:pPr>
            <w:proofErr w:type="spellStart"/>
            <w:r w:rsidRPr="00FC7C54">
              <w:rPr>
                <w:rFonts w:ascii="Times New Roman" w:hAnsi="Times New Roman"/>
                <w:sz w:val="20"/>
                <w:szCs w:val="20"/>
              </w:rPr>
              <w:t>Ламинаризатор</w:t>
            </w:r>
            <w:proofErr w:type="spellEnd"/>
            <w:r w:rsidRPr="00FC7C54">
              <w:rPr>
                <w:rFonts w:ascii="Times New Roman" w:hAnsi="Times New Roman"/>
                <w:sz w:val="20"/>
                <w:szCs w:val="20"/>
              </w:rPr>
              <w:t xml:space="preserve"> воздушного потока из мелкоячеистой полимерной сетки</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1EF3A81"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41A42355" w14:textId="77777777" w:rsidR="002F2A36" w:rsidRPr="00FC7C54" w:rsidRDefault="002F2A36" w:rsidP="000A57F9">
            <w:pPr>
              <w:jc w:val="center"/>
              <w:rPr>
                <w:rFonts w:ascii="Times New Roman" w:hAnsi="Times New Roman"/>
                <w:sz w:val="20"/>
                <w:szCs w:val="20"/>
              </w:rPr>
            </w:pPr>
          </w:p>
        </w:tc>
        <w:tc>
          <w:tcPr>
            <w:tcW w:w="313" w:type="pct"/>
            <w:vMerge/>
          </w:tcPr>
          <w:p w14:paraId="50EC3DC2" w14:textId="77777777" w:rsidR="002F2A36" w:rsidRPr="00FC7C54" w:rsidRDefault="002F2A36" w:rsidP="000A57F9">
            <w:pPr>
              <w:jc w:val="center"/>
              <w:rPr>
                <w:rFonts w:ascii="Times New Roman" w:hAnsi="Times New Roman"/>
                <w:sz w:val="20"/>
                <w:szCs w:val="20"/>
              </w:rPr>
            </w:pPr>
          </w:p>
        </w:tc>
      </w:tr>
      <w:tr w:rsidR="002F2A36" w:rsidRPr="00FC7C54" w14:paraId="4280529C" w14:textId="77777777" w:rsidTr="000A57F9">
        <w:trPr>
          <w:trHeight w:val="162"/>
        </w:trPr>
        <w:tc>
          <w:tcPr>
            <w:tcW w:w="778" w:type="pct"/>
            <w:vMerge/>
          </w:tcPr>
          <w:p w14:paraId="28704FA2" w14:textId="77777777" w:rsidR="002F2A36" w:rsidRPr="00FC7C54" w:rsidRDefault="002F2A36" w:rsidP="000A57F9">
            <w:pPr>
              <w:jc w:val="center"/>
              <w:rPr>
                <w:rFonts w:ascii="Times New Roman" w:hAnsi="Times New Roman"/>
                <w:sz w:val="20"/>
                <w:szCs w:val="20"/>
              </w:rPr>
            </w:pPr>
          </w:p>
        </w:tc>
        <w:tc>
          <w:tcPr>
            <w:tcW w:w="211" w:type="pct"/>
          </w:tcPr>
          <w:p w14:paraId="77ABC500"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3B19853"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Количество секций комплекта съемных столешниц из нержавеющей </w:t>
            </w:r>
            <w:proofErr w:type="gramStart"/>
            <w:r w:rsidRPr="00FC7C54">
              <w:rPr>
                <w:rFonts w:ascii="Times New Roman" w:hAnsi="Times New Roman"/>
                <w:sz w:val="20"/>
                <w:szCs w:val="20"/>
              </w:rPr>
              <w:t>стали,  Не</w:t>
            </w:r>
            <w:proofErr w:type="gramEnd"/>
            <w:r w:rsidRPr="00FC7C54">
              <w:rPr>
                <w:rFonts w:ascii="Times New Roman" w:hAnsi="Times New Roman"/>
                <w:sz w:val="20"/>
                <w:szCs w:val="20"/>
              </w:rPr>
              <w:t xml:space="preserve"> менее 3</w:t>
            </w:r>
          </w:p>
        </w:tc>
        <w:tc>
          <w:tcPr>
            <w:tcW w:w="786" w:type="pct"/>
            <w:tcBorders>
              <w:top w:val="single" w:sz="5" w:space="0" w:color="auto"/>
              <w:left w:val="single" w:sz="5" w:space="0" w:color="auto"/>
              <w:bottom w:val="single" w:sz="5" w:space="0" w:color="auto"/>
              <w:right w:val="single" w:sz="5" w:space="0" w:color="auto"/>
            </w:tcBorders>
            <w:shd w:val="clear" w:color="auto" w:fill="auto"/>
            <w:vAlign w:val="bottom"/>
          </w:tcPr>
          <w:p w14:paraId="1F2D5D6E"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2A65FE0F" w14:textId="77777777" w:rsidR="002F2A36" w:rsidRPr="00FC7C54" w:rsidRDefault="002F2A36" w:rsidP="000A57F9">
            <w:pPr>
              <w:jc w:val="center"/>
              <w:rPr>
                <w:rFonts w:ascii="Times New Roman" w:hAnsi="Times New Roman"/>
                <w:sz w:val="20"/>
                <w:szCs w:val="20"/>
              </w:rPr>
            </w:pPr>
          </w:p>
        </w:tc>
        <w:tc>
          <w:tcPr>
            <w:tcW w:w="313" w:type="pct"/>
            <w:vMerge/>
          </w:tcPr>
          <w:p w14:paraId="25D048A9" w14:textId="77777777" w:rsidR="002F2A36" w:rsidRPr="00FC7C54" w:rsidRDefault="002F2A36" w:rsidP="000A57F9">
            <w:pPr>
              <w:jc w:val="center"/>
              <w:rPr>
                <w:rFonts w:ascii="Times New Roman" w:hAnsi="Times New Roman"/>
                <w:sz w:val="20"/>
                <w:szCs w:val="20"/>
              </w:rPr>
            </w:pPr>
          </w:p>
        </w:tc>
      </w:tr>
      <w:tr w:rsidR="002F2A36" w:rsidRPr="00FC7C54" w14:paraId="665E77A8" w14:textId="77777777" w:rsidTr="000A57F9">
        <w:trPr>
          <w:trHeight w:val="162"/>
        </w:trPr>
        <w:tc>
          <w:tcPr>
            <w:tcW w:w="778" w:type="pct"/>
            <w:vMerge/>
          </w:tcPr>
          <w:p w14:paraId="4FEE14FF" w14:textId="77777777" w:rsidR="002F2A36" w:rsidRPr="00FC7C54" w:rsidRDefault="002F2A36" w:rsidP="000A57F9">
            <w:pPr>
              <w:jc w:val="center"/>
              <w:rPr>
                <w:rFonts w:ascii="Times New Roman" w:hAnsi="Times New Roman"/>
                <w:sz w:val="20"/>
                <w:szCs w:val="20"/>
              </w:rPr>
            </w:pPr>
          </w:p>
        </w:tc>
        <w:tc>
          <w:tcPr>
            <w:tcW w:w="211" w:type="pct"/>
          </w:tcPr>
          <w:p w14:paraId="7BA84ACF"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29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24ACEAE"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Поддон рабочей камеры из нержавеющей стали</w:t>
            </w:r>
          </w:p>
        </w:tc>
        <w:tc>
          <w:tcPr>
            <w:tcW w:w="786" w:type="pct"/>
            <w:tcBorders>
              <w:top w:val="single" w:sz="5" w:space="0" w:color="auto"/>
              <w:left w:val="single" w:sz="5" w:space="0" w:color="auto"/>
              <w:bottom w:val="single" w:sz="5" w:space="0" w:color="auto"/>
              <w:right w:val="single" w:sz="5" w:space="0" w:color="auto"/>
            </w:tcBorders>
            <w:shd w:val="clear" w:color="auto" w:fill="auto"/>
            <w:vAlign w:val="bottom"/>
          </w:tcPr>
          <w:p w14:paraId="0AE796D9"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192A7B2" w14:textId="77777777" w:rsidR="002F2A36" w:rsidRPr="00FC7C54" w:rsidRDefault="002F2A36" w:rsidP="000A57F9">
            <w:pPr>
              <w:jc w:val="center"/>
              <w:rPr>
                <w:rFonts w:ascii="Times New Roman" w:hAnsi="Times New Roman"/>
                <w:sz w:val="20"/>
                <w:szCs w:val="20"/>
              </w:rPr>
            </w:pPr>
          </w:p>
        </w:tc>
        <w:tc>
          <w:tcPr>
            <w:tcW w:w="313" w:type="pct"/>
            <w:vMerge/>
          </w:tcPr>
          <w:p w14:paraId="22385696" w14:textId="77777777" w:rsidR="002F2A36" w:rsidRPr="00FC7C54" w:rsidRDefault="002F2A36" w:rsidP="000A57F9">
            <w:pPr>
              <w:jc w:val="center"/>
              <w:rPr>
                <w:rFonts w:ascii="Times New Roman" w:hAnsi="Times New Roman"/>
                <w:sz w:val="20"/>
                <w:szCs w:val="20"/>
              </w:rPr>
            </w:pPr>
          </w:p>
        </w:tc>
      </w:tr>
      <w:tr w:rsidR="002F2A36" w:rsidRPr="00FC7C54" w14:paraId="5493B092" w14:textId="77777777" w:rsidTr="000A57F9">
        <w:trPr>
          <w:trHeight w:val="162"/>
        </w:trPr>
        <w:tc>
          <w:tcPr>
            <w:tcW w:w="778" w:type="pct"/>
            <w:vMerge/>
          </w:tcPr>
          <w:p w14:paraId="51214697" w14:textId="77777777" w:rsidR="002F2A36" w:rsidRPr="00FC7C54" w:rsidRDefault="002F2A36" w:rsidP="000A57F9">
            <w:pPr>
              <w:jc w:val="center"/>
              <w:rPr>
                <w:rFonts w:ascii="Times New Roman" w:hAnsi="Times New Roman"/>
                <w:sz w:val="20"/>
                <w:szCs w:val="20"/>
              </w:rPr>
            </w:pPr>
          </w:p>
        </w:tc>
        <w:tc>
          <w:tcPr>
            <w:tcW w:w="211" w:type="pct"/>
          </w:tcPr>
          <w:p w14:paraId="049DF18A" w14:textId="77777777" w:rsidR="002F2A36" w:rsidRPr="00FC7C54" w:rsidRDefault="002F2A36" w:rsidP="000A57F9">
            <w:pPr>
              <w:jc w:val="both"/>
              <w:rPr>
                <w:rFonts w:ascii="Times New Roman" w:hAnsi="Times New Roman"/>
                <w:color w:val="FF0000"/>
                <w:sz w:val="20"/>
                <w:szCs w:val="20"/>
              </w:rPr>
            </w:pPr>
            <w:r>
              <w:rPr>
                <w:rFonts w:ascii="Times New Roman" w:hAnsi="Times New Roman"/>
                <w:color w:val="FF0000"/>
                <w:sz w:val="20"/>
                <w:szCs w:val="20"/>
              </w:rPr>
              <w:t>30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A47F713" w14:textId="77777777" w:rsidR="002F2A36" w:rsidRPr="00FC7C54" w:rsidRDefault="002F2A36" w:rsidP="000A57F9">
            <w:pPr>
              <w:jc w:val="both"/>
              <w:rPr>
                <w:rFonts w:ascii="Times New Roman" w:hAnsi="Times New Roman"/>
                <w:color w:val="FF0000"/>
                <w:sz w:val="20"/>
                <w:szCs w:val="20"/>
              </w:rPr>
            </w:pPr>
            <w:r w:rsidRPr="00FC7C54">
              <w:rPr>
                <w:rFonts w:ascii="Times New Roman" w:hAnsi="Times New Roman"/>
                <w:sz w:val="20"/>
                <w:szCs w:val="20"/>
              </w:rPr>
              <w:t xml:space="preserve">Количество усилителей </w:t>
            </w:r>
            <w:proofErr w:type="gramStart"/>
            <w:r w:rsidRPr="00FC7C54">
              <w:rPr>
                <w:rFonts w:ascii="Times New Roman" w:hAnsi="Times New Roman"/>
                <w:sz w:val="20"/>
                <w:szCs w:val="20"/>
              </w:rPr>
              <w:t>столешницы,  Не</w:t>
            </w:r>
            <w:proofErr w:type="gramEnd"/>
            <w:r w:rsidRPr="00FC7C54">
              <w:rPr>
                <w:rFonts w:ascii="Times New Roman" w:hAnsi="Times New Roman"/>
                <w:sz w:val="20"/>
                <w:szCs w:val="20"/>
              </w:rPr>
              <w:t xml:space="preserve"> менее 3</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75DE79BA" w14:textId="77777777" w:rsidR="002F2A36" w:rsidRPr="00FC7C54" w:rsidRDefault="002F2A36" w:rsidP="000A57F9">
            <w:pPr>
              <w:jc w:val="center"/>
              <w:rPr>
                <w:rFonts w:ascii="Times New Roman" w:hAnsi="Times New Roman"/>
                <w:color w:val="FF0000"/>
                <w:sz w:val="20"/>
                <w:szCs w:val="20"/>
              </w:rPr>
            </w:pPr>
            <w:r w:rsidRPr="00FC7C54">
              <w:rPr>
                <w:rFonts w:ascii="Times New Roman" w:hAnsi="Times New Roman"/>
                <w:sz w:val="20"/>
                <w:szCs w:val="20"/>
              </w:rPr>
              <w:t>соответствие</w:t>
            </w:r>
          </w:p>
        </w:tc>
        <w:tc>
          <w:tcPr>
            <w:tcW w:w="300" w:type="pct"/>
            <w:vMerge/>
          </w:tcPr>
          <w:p w14:paraId="72F0CF00" w14:textId="77777777" w:rsidR="002F2A36" w:rsidRPr="00FC7C54" w:rsidRDefault="002F2A36" w:rsidP="000A57F9">
            <w:pPr>
              <w:jc w:val="center"/>
              <w:rPr>
                <w:rFonts w:ascii="Times New Roman" w:hAnsi="Times New Roman"/>
                <w:sz w:val="20"/>
                <w:szCs w:val="20"/>
              </w:rPr>
            </w:pPr>
          </w:p>
        </w:tc>
        <w:tc>
          <w:tcPr>
            <w:tcW w:w="313" w:type="pct"/>
            <w:vMerge/>
          </w:tcPr>
          <w:p w14:paraId="1B422BB6" w14:textId="77777777" w:rsidR="002F2A36" w:rsidRPr="00FC7C54" w:rsidRDefault="002F2A36" w:rsidP="000A57F9">
            <w:pPr>
              <w:jc w:val="center"/>
              <w:rPr>
                <w:rFonts w:ascii="Times New Roman" w:hAnsi="Times New Roman"/>
                <w:sz w:val="20"/>
                <w:szCs w:val="20"/>
              </w:rPr>
            </w:pPr>
          </w:p>
        </w:tc>
      </w:tr>
      <w:tr w:rsidR="002F2A36" w:rsidRPr="00FC7C54" w14:paraId="4DC08102" w14:textId="77777777" w:rsidTr="000A57F9">
        <w:trPr>
          <w:trHeight w:val="162"/>
        </w:trPr>
        <w:tc>
          <w:tcPr>
            <w:tcW w:w="778" w:type="pct"/>
            <w:vMerge/>
          </w:tcPr>
          <w:p w14:paraId="40E9A782" w14:textId="77777777" w:rsidR="002F2A36" w:rsidRPr="00FC7C54" w:rsidRDefault="002F2A36" w:rsidP="000A57F9">
            <w:pPr>
              <w:jc w:val="center"/>
              <w:rPr>
                <w:rFonts w:ascii="Times New Roman" w:hAnsi="Times New Roman"/>
                <w:sz w:val="20"/>
                <w:szCs w:val="20"/>
              </w:rPr>
            </w:pPr>
          </w:p>
        </w:tc>
        <w:tc>
          <w:tcPr>
            <w:tcW w:w="211" w:type="pct"/>
          </w:tcPr>
          <w:p w14:paraId="5ECBF13A"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31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0F23774"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Количество опор столешниц</w:t>
            </w:r>
            <w:proofErr w:type="gramStart"/>
            <w:r w:rsidRPr="00FC7C54">
              <w:rPr>
                <w:rFonts w:ascii="Times New Roman" w:hAnsi="Times New Roman"/>
                <w:sz w:val="20"/>
                <w:szCs w:val="20"/>
              </w:rPr>
              <w:t>, Не</w:t>
            </w:r>
            <w:proofErr w:type="gramEnd"/>
            <w:r w:rsidRPr="00FC7C54">
              <w:rPr>
                <w:rFonts w:ascii="Times New Roman" w:hAnsi="Times New Roman"/>
                <w:sz w:val="20"/>
                <w:szCs w:val="20"/>
              </w:rPr>
              <w:t xml:space="preserve"> менее 2</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774640DE"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D337BC8" w14:textId="77777777" w:rsidR="002F2A36" w:rsidRPr="00FC7C54" w:rsidRDefault="002F2A36" w:rsidP="000A57F9">
            <w:pPr>
              <w:jc w:val="center"/>
              <w:rPr>
                <w:rFonts w:ascii="Times New Roman" w:hAnsi="Times New Roman"/>
                <w:sz w:val="20"/>
                <w:szCs w:val="20"/>
              </w:rPr>
            </w:pPr>
          </w:p>
        </w:tc>
        <w:tc>
          <w:tcPr>
            <w:tcW w:w="313" w:type="pct"/>
            <w:vMerge/>
          </w:tcPr>
          <w:p w14:paraId="1B20A0AB" w14:textId="77777777" w:rsidR="002F2A36" w:rsidRPr="00FC7C54" w:rsidRDefault="002F2A36" w:rsidP="000A57F9">
            <w:pPr>
              <w:jc w:val="center"/>
              <w:rPr>
                <w:rFonts w:ascii="Times New Roman" w:hAnsi="Times New Roman"/>
                <w:sz w:val="20"/>
                <w:szCs w:val="20"/>
              </w:rPr>
            </w:pPr>
          </w:p>
        </w:tc>
      </w:tr>
      <w:tr w:rsidR="002F2A36" w:rsidRPr="00FC7C54" w14:paraId="44689CF9" w14:textId="77777777" w:rsidTr="000A57F9">
        <w:trPr>
          <w:trHeight w:val="162"/>
        </w:trPr>
        <w:tc>
          <w:tcPr>
            <w:tcW w:w="778" w:type="pct"/>
            <w:vMerge/>
          </w:tcPr>
          <w:p w14:paraId="6D220F1A" w14:textId="77777777" w:rsidR="002F2A36" w:rsidRPr="00FC7C54" w:rsidRDefault="002F2A36" w:rsidP="000A57F9">
            <w:pPr>
              <w:jc w:val="center"/>
              <w:rPr>
                <w:rFonts w:ascii="Times New Roman" w:hAnsi="Times New Roman"/>
                <w:sz w:val="20"/>
                <w:szCs w:val="20"/>
              </w:rPr>
            </w:pPr>
          </w:p>
        </w:tc>
        <w:tc>
          <w:tcPr>
            <w:tcW w:w="211" w:type="pct"/>
          </w:tcPr>
          <w:p w14:paraId="4EAA4F6E"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32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6B619E1"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Съемная подставка для рук из нержавеющей стали</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30BD4A9"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7EA1E0D" w14:textId="77777777" w:rsidR="002F2A36" w:rsidRPr="00FC7C54" w:rsidRDefault="002F2A36" w:rsidP="000A57F9">
            <w:pPr>
              <w:jc w:val="center"/>
              <w:rPr>
                <w:rFonts w:ascii="Times New Roman" w:hAnsi="Times New Roman"/>
                <w:sz w:val="20"/>
                <w:szCs w:val="20"/>
              </w:rPr>
            </w:pPr>
          </w:p>
        </w:tc>
        <w:tc>
          <w:tcPr>
            <w:tcW w:w="313" w:type="pct"/>
            <w:vMerge/>
          </w:tcPr>
          <w:p w14:paraId="2B8FBD94" w14:textId="77777777" w:rsidR="002F2A36" w:rsidRPr="00FC7C54" w:rsidRDefault="002F2A36" w:rsidP="000A57F9">
            <w:pPr>
              <w:jc w:val="center"/>
              <w:rPr>
                <w:rFonts w:ascii="Times New Roman" w:hAnsi="Times New Roman"/>
                <w:sz w:val="20"/>
                <w:szCs w:val="20"/>
              </w:rPr>
            </w:pPr>
          </w:p>
        </w:tc>
      </w:tr>
      <w:tr w:rsidR="002F2A36" w:rsidRPr="00FC7C54" w14:paraId="1A1C5CA4" w14:textId="77777777" w:rsidTr="000A57F9">
        <w:trPr>
          <w:trHeight w:val="162"/>
        </w:trPr>
        <w:tc>
          <w:tcPr>
            <w:tcW w:w="778" w:type="pct"/>
            <w:vMerge/>
          </w:tcPr>
          <w:p w14:paraId="7C5ADDDC" w14:textId="77777777" w:rsidR="002F2A36" w:rsidRPr="00FC7C54" w:rsidRDefault="002F2A36" w:rsidP="000A57F9">
            <w:pPr>
              <w:jc w:val="center"/>
              <w:rPr>
                <w:rFonts w:ascii="Times New Roman" w:hAnsi="Times New Roman"/>
                <w:sz w:val="20"/>
                <w:szCs w:val="20"/>
              </w:rPr>
            </w:pPr>
          </w:p>
        </w:tc>
        <w:tc>
          <w:tcPr>
            <w:tcW w:w="211" w:type="pct"/>
          </w:tcPr>
          <w:p w14:paraId="44FE4638"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33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9D8B193"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Выдвижной блок УФО рабочей камеры (в нерабочем положении находится за пределами рабочей камеры, под ее основанием). На время обработки рабочей камеры выдвигается в «положение полностью закрыто», что гарантирует максимально надежную </w:t>
            </w:r>
            <w:proofErr w:type="gramStart"/>
            <w:r w:rsidRPr="00FC7C54">
              <w:rPr>
                <w:rFonts w:ascii="Times New Roman" w:hAnsi="Times New Roman"/>
                <w:sz w:val="20"/>
                <w:szCs w:val="20"/>
              </w:rPr>
              <w:t>защиту  персонала</w:t>
            </w:r>
            <w:proofErr w:type="gramEnd"/>
            <w:r w:rsidRPr="00FC7C54">
              <w:rPr>
                <w:rFonts w:ascii="Times New Roman" w:hAnsi="Times New Roman"/>
                <w:sz w:val="20"/>
                <w:szCs w:val="20"/>
              </w:rPr>
              <w:t>, предотвращает выброс ПБА из рабочей зоны согласно СП 1.3.2322-08 п.2.4.5.</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9214F6F"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DF138E7" w14:textId="77777777" w:rsidR="002F2A36" w:rsidRPr="00FC7C54" w:rsidRDefault="002F2A36" w:rsidP="000A57F9">
            <w:pPr>
              <w:jc w:val="center"/>
              <w:rPr>
                <w:rFonts w:ascii="Times New Roman" w:hAnsi="Times New Roman"/>
                <w:sz w:val="20"/>
                <w:szCs w:val="20"/>
              </w:rPr>
            </w:pPr>
          </w:p>
        </w:tc>
        <w:tc>
          <w:tcPr>
            <w:tcW w:w="313" w:type="pct"/>
            <w:vMerge/>
          </w:tcPr>
          <w:p w14:paraId="3A20DF1E" w14:textId="77777777" w:rsidR="002F2A36" w:rsidRPr="00FC7C54" w:rsidRDefault="002F2A36" w:rsidP="000A57F9">
            <w:pPr>
              <w:jc w:val="center"/>
              <w:rPr>
                <w:rFonts w:ascii="Times New Roman" w:hAnsi="Times New Roman"/>
                <w:sz w:val="20"/>
                <w:szCs w:val="20"/>
              </w:rPr>
            </w:pPr>
          </w:p>
        </w:tc>
      </w:tr>
      <w:tr w:rsidR="002F2A36" w:rsidRPr="00FC7C54" w14:paraId="66CF21FC" w14:textId="77777777" w:rsidTr="000A57F9">
        <w:trPr>
          <w:trHeight w:val="162"/>
        </w:trPr>
        <w:tc>
          <w:tcPr>
            <w:tcW w:w="778" w:type="pct"/>
            <w:vMerge/>
          </w:tcPr>
          <w:p w14:paraId="4D1AB1C8" w14:textId="77777777" w:rsidR="002F2A36" w:rsidRPr="00FC7C54" w:rsidRDefault="002F2A36" w:rsidP="000A57F9">
            <w:pPr>
              <w:jc w:val="center"/>
              <w:rPr>
                <w:rFonts w:ascii="Times New Roman" w:hAnsi="Times New Roman"/>
                <w:sz w:val="20"/>
                <w:szCs w:val="20"/>
              </w:rPr>
            </w:pPr>
          </w:p>
        </w:tc>
        <w:tc>
          <w:tcPr>
            <w:tcW w:w="211" w:type="pct"/>
          </w:tcPr>
          <w:p w14:paraId="142313F6"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34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0C170BA"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Не допускается стационарный УФО рабочей камеры.</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80E576D"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193CD1DB" w14:textId="77777777" w:rsidR="002F2A36" w:rsidRPr="00FC7C54" w:rsidRDefault="002F2A36" w:rsidP="000A57F9">
            <w:pPr>
              <w:jc w:val="center"/>
              <w:rPr>
                <w:rFonts w:ascii="Times New Roman" w:hAnsi="Times New Roman"/>
                <w:sz w:val="20"/>
                <w:szCs w:val="20"/>
              </w:rPr>
            </w:pPr>
          </w:p>
        </w:tc>
        <w:tc>
          <w:tcPr>
            <w:tcW w:w="313" w:type="pct"/>
            <w:vMerge/>
          </w:tcPr>
          <w:p w14:paraId="4D4B8F8E" w14:textId="77777777" w:rsidR="002F2A36" w:rsidRPr="00FC7C54" w:rsidRDefault="002F2A36" w:rsidP="000A57F9">
            <w:pPr>
              <w:jc w:val="center"/>
              <w:rPr>
                <w:rFonts w:ascii="Times New Roman" w:hAnsi="Times New Roman"/>
                <w:sz w:val="20"/>
                <w:szCs w:val="20"/>
              </w:rPr>
            </w:pPr>
          </w:p>
        </w:tc>
      </w:tr>
      <w:tr w:rsidR="002F2A36" w:rsidRPr="00FC7C54" w14:paraId="6DCFC06D" w14:textId="77777777" w:rsidTr="000A57F9">
        <w:trPr>
          <w:trHeight w:val="162"/>
        </w:trPr>
        <w:tc>
          <w:tcPr>
            <w:tcW w:w="778" w:type="pct"/>
            <w:vMerge/>
          </w:tcPr>
          <w:p w14:paraId="3357B3DD" w14:textId="77777777" w:rsidR="002F2A36" w:rsidRPr="00FC7C54" w:rsidRDefault="002F2A36" w:rsidP="000A57F9">
            <w:pPr>
              <w:jc w:val="center"/>
              <w:rPr>
                <w:rFonts w:ascii="Times New Roman" w:hAnsi="Times New Roman"/>
                <w:sz w:val="20"/>
                <w:szCs w:val="20"/>
              </w:rPr>
            </w:pPr>
          </w:p>
        </w:tc>
        <w:tc>
          <w:tcPr>
            <w:tcW w:w="211" w:type="pct"/>
          </w:tcPr>
          <w:p w14:paraId="469BEDAA"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35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6F97E6D"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Металлическая защита лампы УФ-облучения</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0C741C7A"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D7537FB" w14:textId="77777777" w:rsidR="002F2A36" w:rsidRPr="00FC7C54" w:rsidRDefault="002F2A36" w:rsidP="000A57F9">
            <w:pPr>
              <w:jc w:val="center"/>
              <w:rPr>
                <w:rFonts w:ascii="Times New Roman" w:hAnsi="Times New Roman"/>
                <w:sz w:val="20"/>
                <w:szCs w:val="20"/>
              </w:rPr>
            </w:pPr>
          </w:p>
        </w:tc>
        <w:tc>
          <w:tcPr>
            <w:tcW w:w="313" w:type="pct"/>
            <w:vMerge/>
          </w:tcPr>
          <w:p w14:paraId="74F172D8" w14:textId="77777777" w:rsidR="002F2A36" w:rsidRPr="00FC7C54" w:rsidRDefault="002F2A36" w:rsidP="000A57F9">
            <w:pPr>
              <w:jc w:val="center"/>
              <w:rPr>
                <w:rFonts w:ascii="Times New Roman" w:hAnsi="Times New Roman"/>
                <w:sz w:val="20"/>
                <w:szCs w:val="20"/>
              </w:rPr>
            </w:pPr>
          </w:p>
        </w:tc>
      </w:tr>
      <w:tr w:rsidR="002F2A36" w:rsidRPr="00FC7C54" w14:paraId="5FA76D08" w14:textId="77777777" w:rsidTr="000A57F9">
        <w:trPr>
          <w:trHeight w:val="162"/>
        </w:trPr>
        <w:tc>
          <w:tcPr>
            <w:tcW w:w="778" w:type="pct"/>
            <w:vMerge/>
          </w:tcPr>
          <w:p w14:paraId="56160E75" w14:textId="77777777" w:rsidR="002F2A36" w:rsidRPr="00FC7C54" w:rsidRDefault="002F2A36" w:rsidP="000A57F9">
            <w:pPr>
              <w:jc w:val="center"/>
              <w:rPr>
                <w:rFonts w:ascii="Times New Roman" w:hAnsi="Times New Roman"/>
                <w:sz w:val="20"/>
                <w:szCs w:val="20"/>
              </w:rPr>
            </w:pPr>
          </w:p>
        </w:tc>
        <w:tc>
          <w:tcPr>
            <w:tcW w:w="211" w:type="pct"/>
          </w:tcPr>
          <w:p w14:paraId="273577E5"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36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9455A6B"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Демпферы для предотвращения удара при опускании подъёмной заслонки рабочего проёма</w:t>
            </w:r>
          </w:p>
        </w:tc>
        <w:tc>
          <w:tcPr>
            <w:tcW w:w="786" w:type="pct"/>
            <w:tcBorders>
              <w:top w:val="single" w:sz="5" w:space="0" w:color="auto"/>
              <w:left w:val="single" w:sz="5" w:space="0" w:color="auto"/>
              <w:bottom w:val="single" w:sz="5" w:space="0" w:color="auto"/>
              <w:right w:val="single" w:sz="5" w:space="0" w:color="auto"/>
            </w:tcBorders>
            <w:shd w:val="clear" w:color="auto" w:fill="auto"/>
            <w:vAlign w:val="bottom"/>
          </w:tcPr>
          <w:p w14:paraId="04AA86A1"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1CFB741B" w14:textId="77777777" w:rsidR="002F2A36" w:rsidRPr="00FC7C54" w:rsidRDefault="002F2A36" w:rsidP="000A57F9">
            <w:pPr>
              <w:jc w:val="center"/>
              <w:rPr>
                <w:rFonts w:ascii="Times New Roman" w:hAnsi="Times New Roman"/>
                <w:sz w:val="20"/>
                <w:szCs w:val="20"/>
              </w:rPr>
            </w:pPr>
          </w:p>
        </w:tc>
        <w:tc>
          <w:tcPr>
            <w:tcW w:w="313" w:type="pct"/>
            <w:vMerge/>
          </w:tcPr>
          <w:p w14:paraId="75A1EA53" w14:textId="77777777" w:rsidR="002F2A36" w:rsidRPr="00FC7C54" w:rsidRDefault="002F2A36" w:rsidP="000A57F9">
            <w:pPr>
              <w:jc w:val="center"/>
              <w:rPr>
                <w:rFonts w:ascii="Times New Roman" w:hAnsi="Times New Roman"/>
                <w:sz w:val="20"/>
                <w:szCs w:val="20"/>
              </w:rPr>
            </w:pPr>
          </w:p>
        </w:tc>
      </w:tr>
      <w:tr w:rsidR="002F2A36" w:rsidRPr="00FC7C54" w14:paraId="4E1DAE54" w14:textId="77777777" w:rsidTr="000A57F9">
        <w:trPr>
          <w:trHeight w:val="162"/>
        </w:trPr>
        <w:tc>
          <w:tcPr>
            <w:tcW w:w="778" w:type="pct"/>
            <w:vMerge/>
          </w:tcPr>
          <w:p w14:paraId="350EC7EA" w14:textId="77777777" w:rsidR="002F2A36" w:rsidRPr="00FC7C54" w:rsidRDefault="002F2A36" w:rsidP="000A57F9">
            <w:pPr>
              <w:jc w:val="center"/>
              <w:rPr>
                <w:rFonts w:ascii="Times New Roman" w:hAnsi="Times New Roman"/>
                <w:sz w:val="20"/>
                <w:szCs w:val="20"/>
              </w:rPr>
            </w:pPr>
          </w:p>
        </w:tc>
        <w:tc>
          <w:tcPr>
            <w:tcW w:w="211" w:type="pct"/>
          </w:tcPr>
          <w:p w14:paraId="13182717"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37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0A050FC"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Количество фильтров для </w:t>
            </w:r>
            <w:proofErr w:type="gramStart"/>
            <w:r w:rsidRPr="00FC7C54">
              <w:rPr>
                <w:rFonts w:ascii="Times New Roman" w:hAnsi="Times New Roman"/>
                <w:sz w:val="20"/>
                <w:szCs w:val="20"/>
              </w:rPr>
              <w:t>удаления  воздуха</w:t>
            </w:r>
            <w:proofErr w:type="gramEnd"/>
            <w:r w:rsidRPr="00FC7C54">
              <w:rPr>
                <w:rFonts w:ascii="Times New Roman" w:hAnsi="Times New Roman"/>
                <w:sz w:val="20"/>
                <w:szCs w:val="20"/>
              </w:rPr>
              <w:t xml:space="preserve">  из бокса, не менее 1</w:t>
            </w:r>
          </w:p>
        </w:tc>
        <w:tc>
          <w:tcPr>
            <w:tcW w:w="786" w:type="pct"/>
            <w:tcBorders>
              <w:top w:val="single" w:sz="5" w:space="0" w:color="auto"/>
              <w:left w:val="single" w:sz="5" w:space="0" w:color="auto"/>
              <w:bottom w:val="single" w:sz="5" w:space="0" w:color="auto"/>
              <w:right w:val="single" w:sz="5" w:space="0" w:color="auto"/>
            </w:tcBorders>
            <w:shd w:val="clear" w:color="auto" w:fill="auto"/>
            <w:vAlign w:val="bottom"/>
          </w:tcPr>
          <w:p w14:paraId="414F8CCB"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3D918E5" w14:textId="77777777" w:rsidR="002F2A36" w:rsidRPr="00FC7C54" w:rsidRDefault="002F2A36" w:rsidP="000A57F9">
            <w:pPr>
              <w:jc w:val="center"/>
              <w:rPr>
                <w:rFonts w:ascii="Times New Roman" w:hAnsi="Times New Roman"/>
                <w:sz w:val="20"/>
                <w:szCs w:val="20"/>
              </w:rPr>
            </w:pPr>
          </w:p>
        </w:tc>
        <w:tc>
          <w:tcPr>
            <w:tcW w:w="313" w:type="pct"/>
            <w:vMerge/>
          </w:tcPr>
          <w:p w14:paraId="5A9CD82A" w14:textId="77777777" w:rsidR="002F2A36" w:rsidRPr="00FC7C54" w:rsidRDefault="002F2A36" w:rsidP="000A57F9">
            <w:pPr>
              <w:jc w:val="center"/>
              <w:rPr>
                <w:rFonts w:ascii="Times New Roman" w:hAnsi="Times New Roman"/>
                <w:sz w:val="20"/>
                <w:szCs w:val="20"/>
              </w:rPr>
            </w:pPr>
          </w:p>
        </w:tc>
      </w:tr>
      <w:tr w:rsidR="002F2A36" w:rsidRPr="00FC7C54" w14:paraId="636E23C5" w14:textId="77777777" w:rsidTr="000A57F9">
        <w:trPr>
          <w:trHeight w:val="162"/>
        </w:trPr>
        <w:tc>
          <w:tcPr>
            <w:tcW w:w="778" w:type="pct"/>
            <w:vMerge/>
          </w:tcPr>
          <w:p w14:paraId="63B5BC02" w14:textId="77777777" w:rsidR="002F2A36" w:rsidRPr="00FC7C54" w:rsidRDefault="002F2A36" w:rsidP="000A57F9">
            <w:pPr>
              <w:jc w:val="center"/>
              <w:rPr>
                <w:rFonts w:ascii="Times New Roman" w:hAnsi="Times New Roman"/>
                <w:sz w:val="20"/>
                <w:szCs w:val="20"/>
              </w:rPr>
            </w:pPr>
          </w:p>
        </w:tc>
        <w:tc>
          <w:tcPr>
            <w:tcW w:w="211" w:type="pct"/>
            <w:vAlign w:val="center"/>
          </w:tcPr>
          <w:p w14:paraId="4DFA7D5B"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38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DA7E3BA"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Пульт управления боксом – кнопочный с ЖК-дисплеем</w:t>
            </w:r>
          </w:p>
        </w:tc>
        <w:tc>
          <w:tcPr>
            <w:tcW w:w="786" w:type="pct"/>
            <w:vAlign w:val="bottom"/>
          </w:tcPr>
          <w:p w14:paraId="4CD81DFA"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1A02DDA2" w14:textId="77777777" w:rsidR="002F2A36" w:rsidRPr="00FC7C54" w:rsidRDefault="002F2A36" w:rsidP="000A57F9">
            <w:pPr>
              <w:jc w:val="center"/>
              <w:rPr>
                <w:rFonts w:ascii="Times New Roman" w:hAnsi="Times New Roman"/>
                <w:sz w:val="20"/>
                <w:szCs w:val="20"/>
              </w:rPr>
            </w:pPr>
          </w:p>
        </w:tc>
        <w:tc>
          <w:tcPr>
            <w:tcW w:w="313" w:type="pct"/>
            <w:vMerge/>
          </w:tcPr>
          <w:p w14:paraId="7AFD5335" w14:textId="77777777" w:rsidR="002F2A36" w:rsidRPr="00FC7C54" w:rsidRDefault="002F2A36" w:rsidP="000A57F9">
            <w:pPr>
              <w:jc w:val="center"/>
              <w:rPr>
                <w:rFonts w:ascii="Times New Roman" w:hAnsi="Times New Roman"/>
                <w:sz w:val="20"/>
                <w:szCs w:val="20"/>
              </w:rPr>
            </w:pPr>
          </w:p>
        </w:tc>
      </w:tr>
      <w:tr w:rsidR="002F2A36" w:rsidRPr="00FC7C54" w14:paraId="2F6CC9B4" w14:textId="77777777" w:rsidTr="000A57F9">
        <w:trPr>
          <w:trHeight w:val="162"/>
        </w:trPr>
        <w:tc>
          <w:tcPr>
            <w:tcW w:w="778" w:type="pct"/>
            <w:vMerge/>
          </w:tcPr>
          <w:p w14:paraId="135F1ECD" w14:textId="77777777" w:rsidR="002F2A36" w:rsidRPr="00FC7C54" w:rsidRDefault="002F2A36" w:rsidP="000A57F9">
            <w:pPr>
              <w:jc w:val="center"/>
              <w:rPr>
                <w:rFonts w:ascii="Times New Roman" w:hAnsi="Times New Roman"/>
                <w:sz w:val="20"/>
                <w:szCs w:val="20"/>
              </w:rPr>
            </w:pPr>
          </w:p>
        </w:tc>
        <w:tc>
          <w:tcPr>
            <w:tcW w:w="211" w:type="pct"/>
            <w:vAlign w:val="center"/>
          </w:tcPr>
          <w:p w14:paraId="432D56F8"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39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D6E4049"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Электромагнитный считыватель </w:t>
            </w:r>
            <w:proofErr w:type="gramStart"/>
            <w:r w:rsidRPr="00FC7C54">
              <w:rPr>
                <w:rFonts w:ascii="Times New Roman" w:hAnsi="Times New Roman"/>
                <w:sz w:val="20"/>
                <w:szCs w:val="20"/>
              </w:rPr>
              <w:t>и  электромагнитные</w:t>
            </w:r>
            <w:proofErr w:type="gramEnd"/>
            <w:r w:rsidRPr="00FC7C54">
              <w:rPr>
                <w:rFonts w:ascii="Times New Roman" w:hAnsi="Times New Roman"/>
                <w:sz w:val="20"/>
                <w:szCs w:val="20"/>
              </w:rPr>
              <w:t xml:space="preserve"> ключи доступа</w:t>
            </w:r>
          </w:p>
        </w:tc>
        <w:tc>
          <w:tcPr>
            <w:tcW w:w="786" w:type="pct"/>
            <w:vAlign w:val="bottom"/>
          </w:tcPr>
          <w:p w14:paraId="49A50257"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A57AAEE" w14:textId="77777777" w:rsidR="002F2A36" w:rsidRPr="00FC7C54" w:rsidRDefault="002F2A36" w:rsidP="000A57F9">
            <w:pPr>
              <w:jc w:val="center"/>
              <w:rPr>
                <w:rFonts w:ascii="Times New Roman" w:hAnsi="Times New Roman"/>
                <w:sz w:val="20"/>
                <w:szCs w:val="20"/>
              </w:rPr>
            </w:pPr>
          </w:p>
        </w:tc>
        <w:tc>
          <w:tcPr>
            <w:tcW w:w="313" w:type="pct"/>
            <w:vMerge/>
          </w:tcPr>
          <w:p w14:paraId="704558CE" w14:textId="77777777" w:rsidR="002F2A36" w:rsidRPr="00FC7C54" w:rsidRDefault="002F2A36" w:rsidP="000A57F9">
            <w:pPr>
              <w:jc w:val="center"/>
              <w:rPr>
                <w:rFonts w:ascii="Times New Roman" w:hAnsi="Times New Roman"/>
                <w:sz w:val="20"/>
                <w:szCs w:val="20"/>
              </w:rPr>
            </w:pPr>
          </w:p>
        </w:tc>
      </w:tr>
      <w:tr w:rsidR="002F2A36" w:rsidRPr="00FC7C54" w14:paraId="3D686B12" w14:textId="77777777" w:rsidTr="000A57F9">
        <w:trPr>
          <w:trHeight w:val="162"/>
        </w:trPr>
        <w:tc>
          <w:tcPr>
            <w:tcW w:w="778" w:type="pct"/>
            <w:vMerge/>
          </w:tcPr>
          <w:p w14:paraId="7B82C365" w14:textId="77777777" w:rsidR="002F2A36" w:rsidRPr="00FC7C54" w:rsidRDefault="002F2A36" w:rsidP="000A57F9">
            <w:pPr>
              <w:jc w:val="center"/>
              <w:rPr>
                <w:rFonts w:ascii="Times New Roman" w:hAnsi="Times New Roman"/>
                <w:sz w:val="20"/>
                <w:szCs w:val="20"/>
              </w:rPr>
            </w:pPr>
          </w:p>
        </w:tc>
        <w:tc>
          <w:tcPr>
            <w:tcW w:w="211" w:type="pct"/>
            <w:vAlign w:val="center"/>
          </w:tcPr>
          <w:p w14:paraId="628F050E"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3C1E499"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Датчики параметров воздушных потоков</w:t>
            </w:r>
          </w:p>
        </w:tc>
        <w:tc>
          <w:tcPr>
            <w:tcW w:w="786" w:type="pct"/>
            <w:vAlign w:val="bottom"/>
          </w:tcPr>
          <w:p w14:paraId="606B7462"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155CB34A" w14:textId="77777777" w:rsidR="002F2A36" w:rsidRPr="00FC7C54" w:rsidRDefault="002F2A36" w:rsidP="000A57F9">
            <w:pPr>
              <w:jc w:val="center"/>
              <w:rPr>
                <w:rFonts w:ascii="Times New Roman" w:hAnsi="Times New Roman"/>
                <w:sz w:val="20"/>
                <w:szCs w:val="20"/>
              </w:rPr>
            </w:pPr>
          </w:p>
        </w:tc>
        <w:tc>
          <w:tcPr>
            <w:tcW w:w="313" w:type="pct"/>
            <w:vMerge/>
          </w:tcPr>
          <w:p w14:paraId="2056CFA3" w14:textId="77777777" w:rsidR="002F2A36" w:rsidRPr="00FC7C54" w:rsidRDefault="002F2A36" w:rsidP="000A57F9">
            <w:pPr>
              <w:jc w:val="center"/>
              <w:rPr>
                <w:rFonts w:ascii="Times New Roman" w:hAnsi="Times New Roman"/>
                <w:sz w:val="20"/>
                <w:szCs w:val="20"/>
              </w:rPr>
            </w:pPr>
          </w:p>
        </w:tc>
      </w:tr>
      <w:tr w:rsidR="002F2A36" w:rsidRPr="00FC7C54" w14:paraId="41ED69EF" w14:textId="77777777" w:rsidTr="000A57F9">
        <w:trPr>
          <w:trHeight w:val="162"/>
        </w:trPr>
        <w:tc>
          <w:tcPr>
            <w:tcW w:w="778" w:type="pct"/>
            <w:vMerge/>
          </w:tcPr>
          <w:p w14:paraId="69E0569F" w14:textId="77777777" w:rsidR="002F2A36" w:rsidRPr="00FC7C54" w:rsidRDefault="002F2A36" w:rsidP="000A57F9">
            <w:pPr>
              <w:jc w:val="center"/>
              <w:rPr>
                <w:rFonts w:ascii="Times New Roman" w:hAnsi="Times New Roman"/>
                <w:sz w:val="20"/>
                <w:szCs w:val="20"/>
              </w:rPr>
            </w:pPr>
          </w:p>
        </w:tc>
        <w:tc>
          <w:tcPr>
            <w:tcW w:w="211" w:type="pct"/>
            <w:vAlign w:val="center"/>
          </w:tcPr>
          <w:p w14:paraId="5E67FDBB"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67DE552"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Датчики положения лицевого стекла и блока УФ-облучения</w:t>
            </w:r>
          </w:p>
        </w:tc>
        <w:tc>
          <w:tcPr>
            <w:tcW w:w="786" w:type="pct"/>
            <w:vAlign w:val="bottom"/>
          </w:tcPr>
          <w:p w14:paraId="36D35454"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6456F6AD" w14:textId="77777777" w:rsidR="002F2A36" w:rsidRPr="00FC7C54" w:rsidRDefault="002F2A36" w:rsidP="000A57F9">
            <w:pPr>
              <w:jc w:val="center"/>
              <w:rPr>
                <w:rFonts w:ascii="Times New Roman" w:hAnsi="Times New Roman"/>
                <w:sz w:val="20"/>
                <w:szCs w:val="20"/>
              </w:rPr>
            </w:pPr>
          </w:p>
        </w:tc>
        <w:tc>
          <w:tcPr>
            <w:tcW w:w="313" w:type="pct"/>
            <w:vMerge/>
          </w:tcPr>
          <w:p w14:paraId="774234B8" w14:textId="77777777" w:rsidR="002F2A36" w:rsidRPr="00FC7C54" w:rsidRDefault="002F2A36" w:rsidP="000A57F9">
            <w:pPr>
              <w:jc w:val="center"/>
              <w:rPr>
                <w:rFonts w:ascii="Times New Roman" w:hAnsi="Times New Roman"/>
                <w:sz w:val="20"/>
                <w:szCs w:val="20"/>
              </w:rPr>
            </w:pPr>
          </w:p>
        </w:tc>
      </w:tr>
      <w:tr w:rsidR="002F2A36" w:rsidRPr="00FC7C54" w14:paraId="2C734FB8" w14:textId="77777777" w:rsidTr="000A57F9">
        <w:trPr>
          <w:trHeight w:val="162"/>
        </w:trPr>
        <w:tc>
          <w:tcPr>
            <w:tcW w:w="778" w:type="pct"/>
            <w:vMerge/>
          </w:tcPr>
          <w:p w14:paraId="4C05CFAA" w14:textId="77777777" w:rsidR="002F2A36" w:rsidRPr="00FC7C54" w:rsidRDefault="002F2A36" w:rsidP="000A57F9">
            <w:pPr>
              <w:jc w:val="center"/>
              <w:rPr>
                <w:rFonts w:ascii="Times New Roman" w:hAnsi="Times New Roman"/>
                <w:sz w:val="20"/>
                <w:szCs w:val="20"/>
              </w:rPr>
            </w:pPr>
          </w:p>
        </w:tc>
        <w:tc>
          <w:tcPr>
            <w:tcW w:w="211" w:type="pct"/>
            <w:vAlign w:val="center"/>
          </w:tcPr>
          <w:p w14:paraId="15FC7E6F"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28B1B5A"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Индивидуальный предохранитель на линию электрического питания основных функций бокса (вентилятор, освещение, УФ-облучение)</w:t>
            </w:r>
          </w:p>
        </w:tc>
        <w:tc>
          <w:tcPr>
            <w:tcW w:w="786" w:type="pct"/>
            <w:vAlign w:val="bottom"/>
          </w:tcPr>
          <w:p w14:paraId="7DA519EB"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1E03E7D" w14:textId="77777777" w:rsidR="002F2A36" w:rsidRPr="00FC7C54" w:rsidRDefault="002F2A36" w:rsidP="000A57F9">
            <w:pPr>
              <w:jc w:val="center"/>
              <w:rPr>
                <w:rFonts w:ascii="Times New Roman" w:hAnsi="Times New Roman"/>
                <w:sz w:val="20"/>
                <w:szCs w:val="20"/>
              </w:rPr>
            </w:pPr>
          </w:p>
        </w:tc>
        <w:tc>
          <w:tcPr>
            <w:tcW w:w="313" w:type="pct"/>
            <w:vMerge/>
          </w:tcPr>
          <w:p w14:paraId="52CA0D76" w14:textId="77777777" w:rsidR="002F2A36" w:rsidRPr="00FC7C54" w:rsidRDefault="002F2A36" w:rsidP="000A57F9">
            <w:pPr>
              <w:jc w:val="center"/>
              <w:rPr>
                <w:rFonts w:ascii="Times New Roman" w:hAnsi="Times New Roman"/>
                <w:sz w:val="20"/>
                <w:szCs w:val="20"/>
              </w:rPr>
            </w:pPr>
          </w:p>
        </w:tc>
      </w:tr>
      <w:tr w:rsidR="002F2A36" w:rsidRPr="00FC7C54" w14:paraId="3FEB0D14" w14:textId="77777777" w:rsidTr="000A57F9">
        <w:trPr>
          <w:trHeight w:val="162"/>
        </w:trPr>
        <w:tc>
          <w:tcPr>
            <w:tcW w:w="778" w:type="pct"/>
            <w:vMerge/>
          </w:tcPr>
          <w:p w14:paraId="5EC6163E" w14:textId="77777777" w:rsidR="002F2A36" w:rsidRPr="00FC7C54" w:rsidRDefault="002F2A36" w:rsidP="000A57F9">
            <w:pPr>
              <w:jc w:val="center"/>
              <w:rPr>
                <w:rFonts w:ascii="Times New Roman" w:hAnsi="Times New Roman"/>
                <w:sz w:val="20"/>
                <w:szCs w:val="20"/>
              </w:rPr>
            </w:pPr>
          </w:p>
        </w:tc>
        <w:tc>
          <w:tcPr>
            <w:tcW w:w="211" w:type="pct"/>
            <w:vAlign w:val="center"/>
          </w:tcPr>
          <w:p w14:paraId="70501E8A"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CB0820D"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Индивидуальный предохранитель на розетки, установленные в рабочей камере</w:t>
            </w:r>
          </w:p>
        </w:tc>
        <w:tc>
          <w:tcPr>
            <w:tcW w:w="786" w:type="pct"/>
            <w:vAlign w:val="bottom"/>
          </w:tcPr>
          <w:p w14:paraId="2A7A188C"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90C74F3" w14:textId="77777777" w:rsidR="002F2A36" w:rsidRPr="00FC7C54" w:rsidRDefault="002F2A36" w:rsidP="000A57F9">
            <w:pPr>
              <w:jc w:val="center"/>
              <w:rPr>
                <w:rFonts w:ascii="Times New Roman" w:hAnsi="Times New Roman"/>
                <w:sz w:val="20"/>
                <w:szCs w:val="20"/>
              </w:rPr>
            </w:pPr>
          </w:p>
        </w:tc>
        <w:tc>
          <w:tcPr>
            <w:tcW w:w="313" w:type="pct"/>
            <w:vMerge/>
          </w:tcPr>
          <w:p w14:paraId="5DEF49B2" w14:textId="77777777" w:rsidR="002F2A36" w:rsidRPr="00FC7C54" w:rsidRDefault="002F2A36" w:rsidP="000A57F9">
            <w:pPr>
              <w:jc w:val="center"/>
              <w:rPr>
                <w:rFonts w:ascii="Times New Roman" w:hAnsi="Times New Roman"/>
                <w:sz w:val="20"/>
                <w:szCs w:val="20"/>
              </w:rPr>
            </w:pPr>
          </w:p>
        </w:tc>
      </w:tr>
      <w:tr w:rsidR="002F2A36" w:rsidRPr="00FC7C54" w14:paraId="328E1D60" w14:textId="77777777" w:rsidTr="000A57F9">
        <w:trPr>
          <w:trHeight w:val="162"/>
        </w:trPr>
        <w:tc>
          <w:tcPr>
            <w:tcW w:w="778" w:type="pct"/>
            <w:vMerge/>
          </w:tcPr>
          <w:p w14:paraId="376182D2" w14:textId="77777777" w:rsidR="002F2A36" w:rsidRPr="00FC7C54" w:rsidRDefault="002F2A36" w:rsidP="000A57F9">
            <w:pPr>
              <w:jc w:val="center"/>
              <w:rPr>
                <w:rFonts w:ascii="Times New Roman" w:hAnsi="Times New Roman"/>
                <w:sz w:val="20"/>
                <w:szCs w:val="20"/>
              </w:rPr>
            </w:pPr>
          </w:p>
        </w:tc>
        <w:tc>
          <w:tcPr>
            <w:tcW w:w="211" w:type="pct"/>
            <w:vAlign w:val="center"/>
          </w:tcPr>
          <w:p w14:paraId="32E481DD"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356D162"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Кабель питания съемный с фиксатором</w:t>
            </w:r>
          </w:p>
        </w:tc>
        <w:tc>
          <w:tcPr>
            <w:tcW w:w="786" w:type="pct"/>
            <w:vAlign w:val="bottom"/>
          </w:tcPr>
          <w:p w14:paraId="34AB44C4"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979D478" w14:textId="77777777" w:rsidR="002F2A36" w:rsidRPr="00FC7C54" w:rsidRDefault="002F2A36" w:rsidP="000A57F9">
            <w:pPr>
              <w:jc w:val="center"/>
              <w:rPr>
                <w:rFonts w:ascii="Times New Roman" w:hAnsi="Times New Roman"/>
                <w:sz w:val="20"/>
                <w:szCs w:val="20"/>
              </w:rPr>
            </w:pPr>
          </w:p>
        </w:tc>
        <w:tc>
          <w:tcPr>
            <w:tcW w:w="313" w:type="pct"/>
            <w:vMerge/>
          </w:tcPr>
          <w:p w14:paraId="41D8BB16" w14:textId="77777777" w:rsidR="002F2A36" w:rsidRPr="00FC7C54" w:rsidRDefault="002F2A36" w:rsidP="000A57F9">
            <w:pPr>
              <w:jc w:val="center"/>
              <w:rPr>
                <w:rFonts w:ascii="Times New Roman" w:hAnsi="Times New Roman"/>
                <w:sz w:val="20"/>
                <w:szCs w:val="20"/>
              </w:rPr>
            </w:pPr>
          </w:p>
        </w:tc>
      </w:tr>
      <w:tr w:rsidR="002F2A36" w:rsidRPr="00FC7C54" w14:paraId="3AC7148B" w14:textId="77777777" w:rsidTr="000A57F9">
        <w:trPr>
          <w:trHeight w:val="162"/>
        </w:trPr>
        <w:tc>
          <w:tcPr>
            <w:tcW w:w="778" w:type="pct"/>
            <w:vMerge/>
          </w:tcPr>
          <w:p w14:paraId="1109B250" w14:textId="77777777" w:rsidR="002F2A36" w:rsidRPr="00FC7C54" w:rsidRDefault="002F2A36" w:rsidP="000A57F9">
            <w:pPr>
              <w:jc w:val="center"/>
              <w:rPr>
                <w:rFonts w:ascii="Times New Roman" w:hAnsi="Times New Roman"/>
                <w:sz w:val="20"/>
                <w:szCs w:val="20"/>
              </w:rPr>
            </w:pPr>
          </w:p>
        </w:tc>
        <w:tc>
          <w:tcPr>
            <w:tcW w:w="211" w:type="pct"/>
            <w:vAlign w:val="center"/>
          </w:tcPr>
          <w:p w14:paraId="3C0A50A6"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2C4C2D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Балансировочная заслонка выпускного проема для регулировки воздушных потоков</w:t>
            </w:r>
          </w:p>
        </w:tc>
        <w:tc>
          <w:tcPr>
            <w:tcW w:w="786" w:type="pct"/>
            <w:vAlign w:val="bottom"/>
          </w:tcPr>
          <w:p w14:paraId="0174EBA9"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D81759A" w14:textId="77777777" w:rsidR="002F2A36" w:rsidRPr="00FC7C54" w:rsidRDefault="002F2A36" w:rsidP="000A57F9">
            <w:pPr>
              <w:jc w:val="center"/>
              <w:rPr>
                <w:rFonts w:ascii="Times New Roman" w:hAnsi="Times New Roman"/>
                <w:sz w:val="20"/>
                <w:szCs w:val="20"/>
              </w:rPr>
            </w:pPr>
          </w:p>
        </w:tc>
        <w:tc>
          <w:tcPr>
            <w:tcW w:w="313" w:type="pct"/>
            <w:vMerge/>
          </w:tcPr>
          <w:p w14:paraId="6A899286" w14:textId="77777777" w:rsidR="002F2A36" w:rsidRPr="00FC7C54" w:rsidRDefault="002F2A36" w:rsidP="000A57F9">
            <w:pPr>
              <w:jc w:val="center"/>
              <w:rPr>
                <w:rFonts w:ascii="Times New Roman" w:hAnsi="Times New Roman"/>
                <w:sz w:val="20"/>
                <w:szCs w:val="20"/>
              </w:rPr>
            </w:pPr>
          </w:p>
        </w:tc>
      </w:tr>
      <w:tr w:rsidR="002F2A36" w:rsidRPr="00FC7C54" w14:paraId="5AE728AA" w14:textId="77777777" w:rsidTr="000A57F9">
        <w:trPr>
          <w:trHeight w:val="162"/>
        </w:trPr>
        <w:tc>
          <w:tcPr>
            <w:tcW w:w="778" w:type="pct"/>
            <w:vMerge/>
          </w:tcPr>
          <w:p w14:paraId="026BE7A0" w14:textId="77777777" w:rsidR="002F2A36" w:rsidRPr="00FC7C54" w:rsidRDefault="002F2A36" w:rsidP="000A57F9">
            <w:pPr>
              <w:jc w:val="center"/>
              <w:rPr>
                <w:rFonts w:ascii="Times New Roman" w:hAnsi="Times New Roman"/>
                <w:sz w:val="20"/>
                <w:szCs w:val="20"/>
              </w:rPr>
            </w:pPr>
          </w:p>
        </w:tc>
        <w:tc>
          <w:tcPr>
            <w:tcW w:w="211" w:type="pct"/>
            <w:vAlign w:val="center"/>
          </w:tcPr>
          <w:p w14:paraId="00A19169"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1542A09"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Встроенный штуцер отбора проб воздуха перед НЕРА-фильтрами для проверки их целостности</w:t>
            </w:r>
          </w:p>
        </w:tc>
        <w:tc>
          <w:tcPr>
            <w:tcW w:w="786" w:type="pct"/>
            <w:vAlign w:val="bottom"/>
          </w:tcPr>
          <w:p w14:paraId="24DD7149"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E4FB1F8" w14:textId="77777777" w:rsidR="002F2A36" w:rsidRPr="00FC7C54" w:rsidRDefault="002F2A36" w:rsidP="000A57F9">
            <w:pPr>
              <w:jc w:val="center"/>
              <w:rPr>
                <w:rFonts w:ascii="Times New Roman" w:hAnsi="Times New Roman"/>
                <w:sz w:val="20"/>
                <w:szCs w:val="20"/>
              </w:rPr>
            </w:pPr>
          </w:p>
        </w:tc>
        <w:tc>
          <w:tcPr>
            <w:tcW w:w="313" w:type="pct"/>
            <w:vMerge/>
          </w:tcPr>
          <w:p w14:paraId="326B56A1" w14:textId="77777777" w:rsidR="002F2A36" w:rsidRPr="00FC7C54" w:rsidRDefault="002F2A36" w:rsidP="000A57F9">
            <w:pPr>
              <w:jc w:val="center"/>
              <w:rPr>
                <w:rFonts w:ascii="Times New Roman" w:hAnsi="Times New Roman"/>
                <w:sz w:val="20"/>
                <w:szCs w:val="20"/>
              </w:rPr>
            </w:pPr>
          </w:p>
        </w:tc>
      </w:tr>
      <w:tr w:rsidR="002F2A36" w:rsidRPr="00FC7C54" w14:paraId="5C0A5F26" w14:textId="77777777" w:rsidTr="000A57F9">
        <w:trPr>
          <w:trHeight w:val="162"/>
        </w:trPr>
        <w:tc>
          <w:tcPr>
            <w:tcW w:w="778" w:type="pct"/>
            <w:vMerge/>
          </w:tcPr>
          <w:p w14:paraId="710FFB37" w14:textId="77777777" w:rsidR="002F2A36" w:rsidRPr="00FC7C54" w:rsidRDefault="002F2A36" w:rsidP="000A57F9">
            <w:pPr>
              <w:jc w:val="center"/>
              <w:rPr>
                <w:rFonts w:ascii="Times New Roman" w:hAnsi="Times New Roman"/>
                <w:sz w:val="20"/>
                <w:szCs w:val="20"/>
              </w:rPr>
            </w:pPr>
          </w:p>
        </w:tc>
        <w:tc>
          <w:tcPr>
            <w:tcW w:w="211" w:type="pct"/>
            <w:vAlign w:val="center"/>
          </w:tcPr>
          <w:p w14:paraId="0D2557AF"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CA17ADC"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Встроенный штуцер отбора проб воздуха слева под защитной сеткой поддона для проверки выпускного НЕРА-фильтра</w:t>
            </w:r>
          </w:p>
        </w:tc>
        <w:tc>
          <w:tcPr>
            <w:tcW w:w="786" w:type="pct"/>
            <w:vAlign w:val="bottom"/>
          </w:tcPr>
          <w:p w14:paraId="09F34329"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4642B79" w14:textId="77777777" w:rsidR="002F2A36" w:rsidRPr="00FC7C54" w:rsidRDefault="002F2A36" w:rsidP="000A57F9">
            <w:pPr>
              <w:jc w:val="center"/>
              <w:rPr>
                <w:rFonts w:ascii="Times New Roman" w:hAnsi="Times New Roman"/>
                <w:sz w:val="20"/>
                <w:szCs w:val="20"/>
              </w:rPr>
            </w:pPr>
          </w:p>
        </w:tc>
        <w:tc>
          <w:tcPr>
            <w:tcW w:w="313" w:type="pct"/>
            <w:vMerge/>
          </w:tcPr>
          <w:p w14:paraId="21E4A7E9" w14:textId="77777777" w:rsidR="002F2A36" w:rsidRPr="00FC7C54" w:rsidRDefault="002F2A36" w:rsidP="000A57F9">
            <w:pPr>
              <w:jc w:val="center"/>
              <w:rPr>
                <w:rFonts w:ascii="Times New Roman" w:hAnsi="Times New Roman"/>
                <w:sz w:val="20"/>
                <w:szCs w:val="20"/>
              </w:rPr>
            </w:pPr>
          </w:p>
        </w:tc>
      </w:tr>
      <w:tr w:rsidR="002F2A36" w:rsidRPr="00FC7C54" w14:paraId="5471F5BF" w14:textId="77777777" w:rsidTr="000A57F9">
        <w:trPr>
          <w:trHeight w:val="162"/>
        </w:trPr>
        <w:tc>
          <w:tcPr>
            <w:tcW w:w="778" w:type="pct"/>
            <w:vMerge/>
          </w:tcPr>
          <w:p w14:paraId="14F115EA" w14:textId="77777777" w:rsidR="002F2A36" w:rsidRPr="00FC7C54" w:rsidRDefault="002F2A36" w:rsidP="000A57F9">
            <w:pPr>
              <w:jc w:val="center"/>
              <w:rPr>
                <w:rFonts w:ascii="Times New Roman" w:hAnsi="Times New Roman"/>
                <w:sz w:val="20"/>
                <w:szCs w:val="20"/>
              </w:rPr>
            </w:pPr>
          </w:p>
        </w:tc>
        <w:tc>
          <w:tcPr>
            <w:tcW w:w="211" w:type="pct"/>
            <w:vAlign w:val="center"/>
          </w:tcPr>
          <w:p w14:paraId="7FE27511"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DB1FCD2"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Подставка – рамочная с полкой для ног</w:t>
            </w:r>
          </w:p>
        </w:tc>
        <w:tc>
          <w:tcPr>
            <w:tcW w:w="786" w:type="pct"/>
            <w:vAlign w:val="bottom"/>
          </w:tcPr>
          <w:p w14:paraId="203CD0A5"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81D00F0" w14:textId="77777777" w:rsidR="002F2A36" w:rsidRPr="00FC7C54" w:rsidRDefault="002F2A36" w:rsidP="000A57F9">
            <w:pPr>
              <w:jc w:val="center"/>
              <w:rPr>
                <w:rFonts w:ascii="Times New Roman" w:hAnsi="Times New Roman"/>
                <w:sz w:val="20"/>
                <w:szCs w:val="20"/>
              </w:rPr>
            </w:pPr>
          </w:p>
        </w:tc>
        <w:tc>
          <w:tcPr>
            <w:tcW w:w="313" w:type="pct"/>
            <w:vMerge/>
          </w:tcPr>
          <w:p w14:paraId="6BB9DD76" w14:textId="77777777" w:rsidR="002F2A36" w:rsidRPr="00FC7C54" w:rsidRDefault="002F2A36" w:rsidP="000A57F9">
            <w:pPr>
              <w:jc w:val="center"/>
              <w:rPr>
                <w:rFonts w:ascii="Times New Roman" w:hAnsi="Times New Roman"/>
                <w:sz w:val="20"/>
                <w:szCs w:val="20"/>
              </w:rPr>
            </w:pPr>
          </w:p>
        </w:tc>
      </w:tr>
      <w:tr w:rsidR="002F2A36" w:rsidRPr="00FC7C54" w14:paraId="46F12444" w14:textId="77777777" w:rsidTr="000A57F9">
        <w:trPr>
          <w:trHeight w:val="162"/>
        </w:trPr>
        <w:tc>
          <w:tcPr>
            <w:tcW w:w="778" w:type="pct"/>
            <w:vMerge/>
          </w:tcPr>
          <w:p w14:paraId="32ED8039" w14:textId="77777777" w:rsidR="002F2A36" w:rsidRPr="00FC7C54" w:rsidRDefault="002F2A36" w:rsidP="000A57F9">
            <w:pPr>
              <w:jc w:val="center"/>
              <w:rPr>
                <w:rFonts w:ascii="Times New Roman" w:hAnsi="Times New Roman"/>
                <w:sz w:val="20"/>
                <w:szCs w:val="20"/>
              </w:rPr>
            </w:pPr>
          </w:p>
        </w:tc>
        <w:tc>
          <w:tcPr>
            <w:tcW w:w="211" w:type="pct"/>
            <w:vAlign w:val="center"/>
          </w:tcPr>
          <w:p w14:paraId="5C5CCA65"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49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ECD6DAA"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Транспортировочные колеса для перемещения бокса </w:t>
            </w:r>
          </w:p>
        </w:tc>
        <w:tc>
          <w:tcPr>
            <w:tcW w:w="786" w:type="pct"/>
            <w:vAlign w:val="bottom"/>
          </w:tcPr>
          <w:p w14:paraId="59F4FEF4"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6E5BB92" w14:textId="77777777" w:rsidR="002F2A36" w:rsidRPr="00FC7C54" w:rsidRDefault="002F2A36" w:rsidP="000A57F9">
            <w:pPr>
              <w:jc w:val="center"/>
              <w:rPr>
                <w:rFonts w:ascii="Times New Roman" w:hAnsi="Times New Roman"/>
                <w:sz w:val="20"/>
                <w:szCs w:val="20"/>
              </w:rPr>
            </w:pPr>
          </w:p>
        </w:tc>
        <w:tc>
          <w:tcPr>
            <w:tcW w:w="313" w:type="pct"/>
            <w:vMerge/>
          </w:tcPr>
          <w:p w14:paraId="56599D37" w14:textId="77777777" w:rsidR="002F2A36" w:rsidRPr="00FC7C54" w:rsidRDefault="002F2A36" w:rsidP="000A57F9">
            <w:pPr>
              <w:jc w:val="center"/>
              <w:rPr>
                <w:rFonts w:ascii="Times New Roman" w:hAnsi="Times New Roman"/>
                <w:sz w:val="20"/>
                <w:szCs w:val="20"/>
              </w:rPr>
            </w:pPr>
          </w:p>
        </w:tc>
      </w:tr>
      <w:tr w:rsidR="002F2A36" w:rsidRPr="00FC7C54" w14:paraId="23481F3E" w14:textId="77777777" w:rsidTr="000A57F9">
        <w:trPr>
          <w:trHeight w:val="162"/>
        </w:trPr>
        <w:tc>
          <w:tcPr>
            <w:tcW w:w="778" w:type="pct"/>
            <w:vMerge/>
          </w:tcPr>
          <w:p w14:paraId="2C092403" w14:textId="77777777" w:rsidR="002F2A36" w:rsidRPr="00FC7C54" w:rsidRDefault="002F2A36" w:rsidP="000A57F9">
            <w:pPr>
              <w:jc w:val="center"/>
              <w:rPr>
                <w:rFonts w:ascii="Times New Roman" w:hAnsi="Times New Roman"/>
                <w:sz w:val="20"/>
                <w:szCs w:val="20"/>
              </w:rPr>
            </w:pPr>
          </w:p>
        </w:tc>
        <w:tc>
          <w:tcPr>
            <w:tcW w:w="211" w:type="pct"/>
            <w:vAlign w:val="center"/>
          </w:tcPr>
          <w:p w14:paraId="75B762B9"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7535908"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Винтовые опоры для стационарной установки бокса на место эксплуатации</w:t>
            </w:r>
          </w:p>
        </w:tc>
        <w:tc>
          <w:tcPr>
            <w:tcW w:w="786" w:type="pct"/>
            <w:vAlign w:val="bottom"/>
          </w:tcPr>
          <w:p w14:paraId="738B4B44"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1D354DB" w14:textId="77777777" w:rsidR="002F2A36" w:rsidRPr="00FC7C54" w:rsidRDefault="002F2A36" w:rsidP="000A57F9">
            <w:pPr>
              <w:jc w:val="center"/>
              <w:rPr>
                <w:rFonts w:ascii="Times New Roman" w:hAnsi="Times New Roman"/>
                <w:sz w:val="20"/>
                <w:szCs w:val="20"/>
              </w:rPr>
            </w:pPr>
          </w:p>
        </w:tc>
        <w:tc>
          <w:tcPr>
            <w:tcW w:w="313" w:type="pct"/>
            <w:vMerge/>
          </w:tcPr>
          <w:p w14:paraId="636B37CA" w14:textId="77777777" w:rsidR="002F2A36" w:rsidRPr="00FC7C54" w:rsidRDefault="002F2A36" w:rsidP="000A57F9">
            <w:pPr>
              <w:jc w:val="center"/>
              <w:rPr>
                <w:rFonts w:ascii="Times New Roman" w:hAnsi="Times New Roman"/>
                <w:sz w:val="20"/>
                <w:szCs w:val="20"/>
              </w:rPr>
            </w:pPr>
          </w:p>
        </w:tc>
      </w:tr>
      <w:tr w:rsidR="002F2A36" w:rsidRPr="00FC7C54" w14:paraId="6343F924" w14:textId="77777777" w:rsidTr="000A57F9">
        <w:trPr>
          <w:trHeight w:val="162"/>
        </w:trPr>
        <w:tc>
          <w:tcPr>
            <w:tcW w:w="778" w:type="pct"/>
            <w:vMerge/>
          </w:tcPr>
          <w:p w14:paraId="20E365B7" w14:textId="77777777" w:rsidR="002F2A36" w:rsidRPr="00FC7C54" w:rsidRDefault="002F2A36" w:rsidP="000A57F9">
            <w:pPr>
              <w:jc w:val="center"/>
              <w:rPr>
                <w:rFonts w:ascii="Times New Roman" w:hAnsi="Times New Roman"/>
                <w:sz w:val="20"/>
                <w:szCs w:val="20"/>
              </w:rPr>
            </w:pPr>
          </w:p>
        </w:tc>
        <w:tc>
          <w:tcPr>
            <w:tcW w:w="211" w:type="pct"/>
            <w:vAlign w:val="center"/>
          </w:tcPr>
          <w:p w14:paraId="4EC1EF4D"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106444E"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Микропроцессорная система управления боксом</w:t>
            </w:r>
          </w:p>
        </w:tc>
        <w:tc>
          <w:tcPr>
            <w:tcW w:w="786" w:type="pct"/>
            <w:vAlign w:val="bottom"/>
          </w:tcPr>
          <w:p w14:paraId="687703F4"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8DF9A82" w14:textId="77777777" w:rsidR="002F2A36" w:rsidRPr="00FC7C54" w:rsidRDefault="002F2A36" w:rsidP="000A57F9">
            <w:pPr>
              <w:jc w:val="center"/>
              <w:rPr>
                <w:rFonts w:ascii="Times New Roman" w:hAnsi="Times New Roman"/>
                <w:sz w:val="20"/>
                <w:szCs w:val="20"/>
              </w:rPr>
            </w:pPr>
          </w:p>
        </w:tc>
        <w:tc>
          <w:tcPr>
            <w:tcW w:w="313" w:type="pct"/>
            <w:vMerge/>
          </w:tcPr>
          <w:p w14:paraId="75373D9F" w14:textId="77777777" w:rsidR="002F2A36" w:rsidRPr="00FC7C54" w:rsidRDefault="002F2A36" w:rsidP="000A57F9">
            <w:pPr>
              <w:jc w:val="center"/>
              <w:rPr>
                <w:rFonts w:ascii="Times New Roman" w:hAnsi="Times New Roman"/>
                <w:sz w:val="20"/>
                <w:szCs w:val="20"/>
              </w:rPr>
            </w:pPr>
          </w:p>
        </w:tc>
      </w:tr>
      <w:tr w:rsidR="002F2A36" w:rsidRPr="00FC7C54" w14:paraId="0FF7938A" w14:textId="77777777" w:rsidTr="000A57F9">
        <w:trPr>
          <w:trHeight w:val="162"/>
        </w:trPr>
        <w:tc>
          <w:tcPr>
            <w:tcW w:w="778" w:type="pct"/>
            <w:vMerge/>
          </w:tcPr>
          <w:p w14:paraId="41B9C800" w14:textId="77777777" w:rsidR="002F2A36" w:rsidRPr="00FC7C54" w:rsidRDefault="002F2A36" w:rsidP="000A57F9">
            <w:pPr>
              <w:jc w:val="center"/>
              <w:rPr>
                <w:rFonts w:ascii="Times New Roman" w:hAnsi="Times New Roman"/>
                <w:sz w:val="20"/>
                <w:szCs w:val="20"/>
              </w:rPr>
            </w:pPr>
          </w:p>
        </w:tc>
        <w:tc>
          <w:tcPr>
            <w:tcW w:w="211" w:type="pct"/>
            <w:vAlign w:val="center"/>
          </w:tcPr>
          <w:p w14:paraId="0F3A6D63"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F832A15"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Автоматическая блокировка пульта управления, чтобы предотвратить возможность управления боксом неуполномоченными лицами, а также предотвратить случайное нажатие на кнопки и выключение работающих основных функций бокса во время выполнения работы в боксе – доступ к управлению боксом обеспечивается индивидуальными электромагнитными ключами</w:t>
            </w:r>
          </w:p>
        </w:tc>
        <w:tc>
          <w:tcPr>
            <w:tcW w:w="786" w:type="pct"/>
            <w:vAlign w:val="bottom"/>
          </w:tcPr>
          <w:p w14:paraId="75F24D87"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6B953571" w14:textId="77777777" w:rsidR="002F2A36" w:rsidRPr="00FC7C54" w:rsidRDefault="002F2A36" w:rsidP="000A57F9">
            <w:pPr>
              <w:jc w:val="center"/>
              <w:rPr>
                <w:rFonts w:ascii="Times New Roman" w:hAnsi="Times New Roman"/>
                <w:sz w:val="20"/>
                <w:szCs w:val="20"/>
              </w:rPr>
            </w:pPr>
          </w:p>
        </w:tc>
        <w:tc>
          <w:tcPr>
            <w:tcW w:w="313" w:type="pct"/>
            <w:vMerge/>
          </w:tcPr>
          <w:p w14:paraId="56302490" w14:textId="77777777" w:rsidR="002F2A36" w:rsidRPr="00FC7C54" w:rsidRDefault="002F2A36" w:rsidP="000A57F9">
            <w:pPr>
              <w:jc w:val="center"/>
              <w:rPr>
                <w:rFonts w:ascii="Times New Roman" w:hAnsi="Times New Roman"/>
                <w:sz w:val="20"/>
                <w:szCs w:val="20"/>
              </w:rPr>
            </w:pPr>
          </w:p>
        </w:tc>
      </w:tr>
      <w:tr w:rsidR="002F2A36" w:rsidRPr="00FC7C54" w14:paraId="631C99C3" w14:textId="77777777" w:rsidTr="000A57F9">
        <w:trPr>
          <w:trHeight w:val="162"/>
        </w:trPr>
        <w:tc>
          <w:tcPr>
            <w:tcW w:w="778" w:type="pct"/>
            <w:vMerge/>
          </w:tcPr>
          <w:p w14:paraId="27E3C5D7" w14:textId="77777777" w:rsidR="002F2A36" w:rsidRPr="00FC7C54" w:rsidRDefault="002F2A36" w:rsidP="000A57F9">
            <w:pPr>
              <w:jc w:val="center"/>
              <w:rPr>
                <w:rFonts w:ascii="Times New Roman" w:hAnsi="Times New Roman"/>
                <w:sz w:val="20"/>
                <w:szCs w:val="20"/>
              </w:rPr>
            </w:pPr>
          </w:p>
        </w:tc>
        <w:tc>
          <w:tcPr>
            <w:tcW w:w="211" w:type="pct"/>
            <w:vAlign w:val="center"/>
          </w:tcPr>
          <w:p w14:paraId="68297F20"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AFEED68"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Язык меню: русский, английский, немецкий</w:t>
            </w:r>
          </w:p>
        </w:tc>
        <w:tc>
          <w:tcPr>
            <w:tcW w:w="786" w:type="pct"/>
          </w:tcPr>
          <w:p w14:paraId="40E66F25"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6342B967" w14:textId="77777777" w:rsidR="002F2A36" w:rsidRPr="00FC7C54" w:rsidRDefault="002F2A36" w:rsidP="000A57F9">
            <w:pPr>
              <w:jc w:val="center"/>
              <w:rPr>
                <w:rFonts w:ascii="Times New Roman" w:hAnsi="Times New Roman"/>
                <w:sz w:val="20"/>
                <w:szCs w:val="20"/>
              </w:rPr>
            </w:pPr>
          </w:p>
        </w:tc>
        <w:tc>
          <w:tcPr>
            <w:tcW w:w="313" w:type="pct"/>
            <w:vMerge/>
          </w:tcPr>
          <w:p w14:paraId="11CF91E4" w14:textId="77777777" w:rsidR="002F2A36" w:rsidRPr="00FC7C54" w:rsidRDefault="002F2A36" w:rsidP="000A57F9">
            <w:pPr>
              <w:jc w:val="center"/>
              <w:rPr>
                <w:rFonts w:ascii="Times New Roman" w:hAnsi="Times New Roman"/>
                <w:sz w:val="20"/>
                <w:szCs w:val="20"/>
              </w:rPr>
            </w:pPr>
          </w:p>
        </w:tc>
      </w:tr>
      <w:tr w:rsidR="002F2A36" w:rsidRPr="00FC7C54" w14:paraId="06160AF8" w14:textId="77777777" w:rsidTr="000A57F9">
        <w:trPr>
          <w:trHeight w:val="162"/>
        </w:trPr>
        <w:tc>
          <w:tcPr>
            <w:tcW w:w="778" w:type="pct"/>
            <w:vMerge/>
          </w:tcPr>
          <w:p w14:paraId="5B43C80C" w14:textId="77777777" w:rsidR="002F2A36" w:rsidRPr="00FC7C54" w:rsidRDefault="002F2A36" w:rsidP="000A57F9">
            <w:pPr>
              <w:jc w:val="center"/>
              <w:rPr>
                <w:rFonts w:ascii="Times New Roman" w:hAnsi="Times New Roman"/>
                <w:sz w:val="20"/>
                <w:szCs w:val="20"/>
              </w:rPr>
            </w:pPr>
          </w:p>
        </w:tc>
        <w:tc>
          <w:tcPr>
            <w:tcW w:w="211" w:type="pct"/>
            <w:vAlign w:val="center"/>
          </w:tcPr>
          <w:p w14:paraId="525E5803"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8635B43"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Индикация включения бокса</w:t>
            </w:r>
          </w:p>
        </w:tc>
        <w:tc>
          <w:tcPr>
            <w:tcW w:w="786" w:type="pct"/>
          </w:tcPr>
          <w:p w14:paraId="66B0C997"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732A529" w14:textId="77777777" w:rsidR="002F2A36" w:rsidRPr="00FC7C54" w:rsidRDefault="002F2A36" w:rsidP="000A57F9">
            <w:pPr>
              <w:jc w:val="center"/>
              <w:rPr>
                <w:rFonts w:ascii="Times New Roman" w:hAnsi="Times New Roman"/>
                <w:sz w:val="20"/>
                <w:szCs w:val="20"/>
              </w:rPr>
            </w:pPr>
          </w:p>
        </w:tc>
        <w:tc>
          <w:tcPr>
            <w:tcW w:w="313" w:type="pct"/>
            <w:vMerge/>
          </w:tcPr>
          <w:p w14:paraId="5CF6E0AC" w14:textId="77777777" w:rsidR="002F2A36" w:rsidRPr="00FC7C54" w:rsidRDefault="002F2A36" w:rsidP="000A57F9">
            <w:pPr>
              <w:jc w:val="center"/>
              <w:rPr>
                <w:rFonts w:ascii="Times New Roman" w:hAnsi="Times New Roman"/>
                <w:sz w:val="20"/>
                <w:szCs w:val="20"/>
              </w:rPr>
            </w:pPr>
          </w:p>
        </w:tc>
      </w:tr>
      <w:tr w:rsidR="002F2A36" w:rsidRPr="00FC7C54" w14:paraId="3B09BC4C" w14:textId="77777777" w:rsidTr="000A57F9">
        <w:trPr>
          <w:trHeight w:val="162"/>
        </w:trPr>
        <w:tc>
          <w:tcPr>
            <w:tcW w:w="778" w:type="pct"/>
            <w:vMerge/>
          </w:tcPr>
          <w:p w14:paraId="16AF6F76" w14:textId="77777777" w:rsidR="002F2A36" w:rsidRPr="00FC7C54" w:rsidRDefault="002F2A36" w:rsidP="000A57F9">
            <w:pPr>
              <w:jc w:val="center"/>
              <w:rPr>
                <w:rFonts w:ascii="Times New Roman" w:hAnsi="Times New Roman"/>
                <w:sz w:val="20"/>
                <w:szCs w:val="20"/>
              </w:rPr>
            </w:pPr>
          </w:p>
        </w:tc>
        <w:tc>
          <w:tcPr>
            <w:tcW w:w="211" w:type="pct"/>
            <w:vAlign w:val="center"/>
          </w:tcPr>
          <w:p w14:paraId="6353D184"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1999204"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Включение/выключение освещения рабочей камеры и индикация включения освещения</w:t>
            </w:r>
          </w:p>
        </w:tc>
        <w:tc>
          <w:tcPr>
            <w:tcW w:w="786" w:type="pct"/>
          </w:tcPr>
          <w:p w14:paraId="1B836DDC"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1C1A5290" w14:textId="77777777" w:rsidR="002F2A36" w:rsidRPr="00FC7C54" w:rsidRDefault="002F2A36" w:rsidP="000A57F9">
            <w:pPr>
              <w:jc w:val="center"/>
              <w:rPr>
                <w:rFonts w:ascii="Times New Roman" w:hAnsi="Times New Roman"/>
                <w:sz w:val="20"/>
                <w:szCs w:val="20"/>
              </w:rPr>
            </w:pPr>
          </w:p>
        </w:tc>
        <w:tc>
          <w:tcPr>
            <w:tcW w:w="313" w:type="pct"/>
            <w:vMerge/>
          </w:tcPr>
          <w:p w14:paraId="38DE1649" w14:textId="77777777" w:rsidR="002F2A36" w:rsidRPr="00FC7C54" w:rsidRDefault="002F2A36" w:rsidP="000A57F9">
            <w:pPr>
              <w:jc w:val="center"/>
              <w:rPr>
                <w:rFonts w:ascii="Times New Roman" w:hAnsi="Times New Roman"/>
                <w:sz w:val="20"/>
                <w:szCs w:val="20"/>
              </w:rPr>
            </w:pPr>
          </w:p>
        </w:tc>
      </w:tr>
      <w:tr w:rsidR="002F2A36" w:rsidRPr="00FC7C54" w14:paraId="6F28B8A1" w14:textId="77777777" w:rsidTr="000A57F9">
        <w:trPr>
          <w:trHeight w:val="162"/>
        </w:trPr>
        <w:tc>
          <w:tcPr>
            <w:tcW w:w="778" w:type="pct"/>
            <w:vMerge/>
          </w:tcPr>
          <w:p w14:paraId="7F8977E9" w14:textId="77777777" w:rsidR="002F2A36" w:rsidRPr="00FC7C54" w:rsidRDefault="002F2A36" w:rsidP="000A57F9">
            <w:pPr>
              <w:jc w:val="center"/>
              <w:rPr>
                <w:rFonts w:ascii="Times New Roman" w:hAnsi="Times New Roman"/>
                <w:sz w:val="20"/>
                <w:szCs w:val="20"/>
              </w:rPr>
            </w:pPr>
          </w:p>
        </w:tc>
        <w:tc>
          <w:tcPr>
            <w:tcW w:w="211" w:type="pct"/>
            <w:vAlign w:val="center"/>
          </w:tcPr>
          <w:p w14:paraId="57CA30B6"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2BB94C1"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Включение/выключение вентилятора и индикация включения вентилятора</w:t>
            </w:r>
          </w:p>
        </w:tc>
        <w:tc>
          <w:tcPr>
            <w:tcW w:w="786" w:type="pct"/>
          </w:tcPr>
          <w:p w14:paraId="71467365"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6C5EE3E" w14:textId="77777777" w:rsidR="002F2A36" w:rsidRPr="00FC7C54" w:rsidRDefault="002F2A36" w:rsidP="000A57F9">
            <w:pPr>
              <w:jc w:val="center"/>
              <w:rPr>
                <w:rFonts w:ascii="Times New Roman" w:hAnsi="Times New Roman"/>
                <w:sz w:val="20"/>
                <w:szCs w:val="20"/>
              </w:rPr>
            </w:pPr>
          </w:p>
        </w:tc>
        <w:tc>
          <w:tcPr>
            <w:tcW w:w="313" w:type="pct"/>
            <w:vMerge/>
          </w:tcPr>
          <w:p w14:paraId="6251975D" w14:textId="77777777" w:rsidR="002F2A36" w:rsidRPr="00FC7C54" w:rsidRDefault="002F2A36" w:rsidP="000A57F9">
            <w:pPr>
              <w:jc w:val="center"/>
              <w:rPr>
                <w:rFonts w:ascii="Times New Roman" w:hAnsi="Times New Roman"/>
                <w:sz w:val="20"/>
                <w:szCs w:val="20"/>
              </w:rPr>
            </w:pPr>
          </w:p>
        </w:tc>
      </w:tr>
      <w:tr w:rsidR="002F2A36" w:rsidRPr="00FC7C54" w14:paraId="04D86BA7" w14:textId="77777777" w:rsidTr="000A57F9">
        <w:trPr>
          <w:trHeight w:val="162"/>
        </w:trPr>
        <w:tc>
          <w:tcPr>
            <w:tcW w:w="778" w:type="pct"/>
            <w:vMerge/>
          </w:tcPr>
          <w:p w14:paraId="083FDD45" w14:textId="77777777" w:rsidR="002F2A36" w:rsidRPr="00FC7C54" w:rsidRDefault="002F2A36" w:rsidP="000A57F9">
            <w:pPr>
              <w:jc w:val="center"/>
              <w:rPr>
                <w:rFonts w:ascii="Times New Roman" w:hAnsi="Times New Roman"/>
                <w:sz w:val="20"/>
                <w:szCs w:val="20"/>
              </w:rPr>
            </w:pPr>
          </w:p>
        </w:tc>
        <w:tc>
          <w:tcPr>
            <w:tcW w:w="211" w:type="pct"/>
            <w:vAlign w:val="center"/>
          </w:tcPr>
          <w:p w14:paraId="15185F62"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30FF8BC"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Включение/выключение УФ-облучения и индикация включения УФ-облучения</w:t>
            </w:r>
          </w:p>
        </w:tc>
        <w:tc>
          <w:tcPr>
            <w:tcW w:w="786" w:type="pct"/>
          </w:tcPr>
          <w:p w14:paraId="76C61EBB"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995F55B" w14:textId="77777777" w:rsidR="002F2A36" w:rsidRPr="00FC7C54" w:rsidRDefault="002F2A36" w:rsidP="000A57F9">
            <w:pPr>
              <w:jc w:val="center"/>
              <w:rPr>
                <w:rFonts w:ascii="Times New Roman" w:hAnsi="Times New Roman"/>
                <w:sz w:val="20"/>
                <w:szCs w:val="20"/>
              </w:rPr>
            </w:pPr>
          </w:p>
        </w:tc>
        <w:tc>
          <w:tcPr>
            <w:tcW w:w="313" w:type="pct"/>
            <w:vMerge/>
          </w:tcPr>
          <w:p w14:paraId="78F25CA0" w14:textId="77777777" w:rsidR="002F2A36" w:rsidRPr="00FC7C54" w:rsidRDefault="002F2A36" w:rsidP="000A57F9">
            <w:pPr>
              <w:jc w:val="center"/>
              <w:rPr>
                <w:rFonts w:ascii="Times New Roman" w:hAnsi="Times New Roman"/>
                <w:sz w:val="20"/>
                <w:szCs w:val="20"/>
              </w:rPr>
            </w:pPr>
          </w:p>
        </w:tc>
      </w:tr>
      <w:tr w:rsidR="002F2A36" w:rsidRPr="00FC7C54" w14:paraId="7D54F315" w14:textId="77777777" w:rsidTr="000A57F9">
        <w:trPr>
          <w:trHeight w:val="162"/>
        </w:trPr>
        <w:tc>
          <w:tcPr>
            <w:tcW w:w="778" w:type="pct"/>
            <w:vMerge/>
          </w:tcPr>
          <w:p w14:paraId="7DA68D27" w14:textId="77777777" w:rsidR="002F2A36" w:rsidRPr="00FC7C54" w:rsidRDefault="002F2A36" w:rsidP="000A57F9">
            <w:pPr>
              <w:jc w:val="center"/>
              <w:rPr>
                <w:rFonts w:ascii="Times New Roman" w:hAnsi="Times New Roman"/>
                <w:sz w:val="20"/>
                <w:szCs w:val="20"/>
              </w:rPr>
            </w:pPr>
          </w:p>
        </w:tc>
        <w:tc>
          <w:tcPr>
            <w:tcW w:w="211" w:type="pct"/>
            <w:vAlign w:val="center"/>
          </w:tcPr>
          <w:p w14:paraId="798206CD"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C4BED92"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Установка интервала работы УФ-облучения с отображением оставшегося времени работы</w:t>
            </w:r>
          </w:p>
        </w:tc>
        <w:tc>
          <w:tcPr>
            <w:tcW w:w="786" w:type="pct"/>
          </w:tcPr>
          <w:p w14:paraId="57E5C0B2"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41E5185" w14:textId="77777777" w:rsidR="002F2A36" w:rsidRPr="00FC7C54" w:rsidRDefault="002F2A36" w:rsidP="000A57F9">
            <w:pPr>
              <w:jc w:val="center"/>
              <w:rPr>
                <w:rFonts w:ascii="Times New Roman" w:hAnsi="Times New Roman"/>
                <w:sz w:val="20"/>
                <w:szCs w:val="20"/>
              </w:rPr>
            </w:pPr>
          </w:p>
        </w:tc>
        <w:tc>
          <w:tcPr>
            <w:tcW w:w="313" w:type="pct"/>
            <w:vMerge/>
          </w:tcPr>
          <w:p w14:paraId="3A2A2186" w14:textId="77777777" w:rsidR="002F2A36" w:rsidRPr="00FC7C54" w:rsidRDefault="002F2A36" w:rsidP="000A57F9">
            <w:pPr>
              <w:jc w:val="center"/>
              <w:rPr>
                <w:rFonts w:ascii="Times New Roman" w:hAnsi="Times New Roman"/>
                <w:sz w:val="20"/>
                <w:szCs w:val="20"/>
              </w:rPr>
            </w:pPr>
          </w:p>
        </w:tc>
      </w:tr>
      <w:tr w:rsidR="002F2A36" w:rsidRPr="00FC7C54" w14:paraId="4BAB0675" w14:textId="77777777" w:rsidTr="000A57F9">
        <w:trPr>
          <w:trHeight w:val="162"/>
        </w:trPr>
        <w:tc>
          <w:tcPr>
            <w:tcW w:w="778" w:type="pct"/>
            <w:vMerge/>
          </w:tcPr>
          <w:p w14:paraId="3EFE71ED" w14:textId="77777777" w:rsidR="002F2A36" w:rsidRPr="00FC7C54" w:rsidRDefault="002F2A36" w:rsidP="000A57F9">
            <w:pPr>
              <w:jc w:val="center"/>
              <w:rPr>
                <w:rFonts w:ascii="Times New Roman" w:hAnsi="Times New Roman"/>
                <w:sz w:val="20"/>
                <w:szCs w:val="20"/>
              </w:rPr>
            </w:pPr>
          </w:p>
        </w:tc>
        <w:tc>
          <w:tcPr>
            <w:tcW w:w="211" w:type="pct"/>
            <w:vAlign w:val="center"/>
          </w:tcPr>
          <w:p w14:paraId="42657055"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59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893418C"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Счетчик общего времени наработки лампы УФ-облучения</w:t>
            </w:r>
          </w:p>
        </w:tc>
        <w:tc>
          <w:tcPr>
            <w:tcW w:w="786" w:type="pct"/>
          </w:tcPr>
          <w:p w14:paraId="54467B70"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EFA60E3" w14:textId="77777777" w:rsidR="002F2A36" w:rsidRPr="00FC7C54" w:rsidRDefault="002F2A36" w:rsidP="000A57F9">
            <w:pPr>
              <w:jc w:val="center"/>
              <w:rPr>
                <w:rFonts w:ascii="Times New Roman" w:hAnsi="Times New Roman"/>
                <w:sz w:val="20"/>
                <w:szCs w:val="20"/>
              </w:rPr>
            </w:pPr>
          </w:p>
        </w:tc>
        <w:tc>
          <w:tcPr>
            <w:tcW w:w="313" w:type="pct"/>
            <w:vMerge/>
          </w:tcPr>
          <w:p w14:paraId="5663BF34" w14:textId="77777777" w:rsidR="002F2A36" w:rsidRPr="00FC7C54" w:rsidRDefault="002F2A36" w:rsidP="000A57F9">
            <w:pPr>
              <w:jc w:val="center"/>
              <w:rPr>
                <w:rFonts w:ascii="Times New Roman" w:hAnsi="Times New Roman"/>
                <w:sz w:val="20"/>
                <w:szCs w:val="20"/>
              </w:rPr>
            </w:pPr>
          </w:p>
        </w:tc>
      </w:tr>
      <w:tr w:rsidR="002F2A36" w:rsidRPr="00FC7C54" w14:paraId="2AD0090E" w14:textId="77777777" w:rsidTr="000A57F9">
        <w:trPr>
          <w:trHeight w:val="162"/>
        </w:trPr>
        <w:tc>
          <w:tcPr>
            <w:tcW w:w="778" w:type="pct"/>
            <w:vMerge/>
          </w:tcPr>
          <w:p w14:paraId="7B2384CD" w14:textId="77777777" w:rsidR="002F2A36" w:rsidRPr="00FC7C54" w:rsidRDefault="002F2A36" w:rsidP="000A57F9">
            <w:pPr>
              <w:jc w:val="center"/>
              <w:rPr>
                <w:rFonts w:ascii="Times New Roman" w:hAnsi="Times New Roman"/>
                <w:sz w:val="20"/>
                <w:szCs w:val="20"/>
              </w:rPr>
            </w:pPr>
          </w:p>
        </w:tc>
        <w:tc>
          <w:tcPr>
            <w:tcW w:w="211" w:type="pct"/>
            <w:vAlign w:val="center"/>
          </w:tcPr>
          <w:p w14:paraId="1CAAA58F"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99E26CE"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Автоматическое отключение УФ-облучения при попытке открытия переднего стекла или крышки блока УФ-облучения</w:t>
            </w:r>
          </w:p>
        </w:tc>
        <w:tc>
          <w:tcPr>
            <w:tcW w:w="786" w:type="pct"/>
          </w:tcPr>
          <w:p w14:paraId="23438E18"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1AEFFB7" w14:textId="77777777" w:rsidR="002F2A36" w:rsidRPr="00FC7C54" w:rsidRDefault="002F2A36" w:rsidP="000A57F9">
            <w:pPr>
              <w:jc w:val="center"/>
              <w:rPr>
                <w:rFonts w:ascii="Times New Roman" w:hAnsi="Times New Roman"/>
                <w:sz w:val="20"/>
                <w:szCs w:val="20"/>
              </w:rPr>
            </w:pPr>
          </w:p>
        </w:tc>
        <w:tc>
          <w:tcPr>
            <w:tcW w:w="313" w:type="pct"/>
            <w:vMerge/>
          </w:tcPr>
          <w:p w14:paraId="6194F6E1" w14:textId="77777777" w:rsidR="002F2A36" w:rsidRPr="00FC7C54" w:rsidRDefault="002F2A36" w:rsidP="000A57F9">
            <w:pPr>
              <w:jc w:val="center"/>
              <w:rPr>
                <w:rFonts w:ascii="Times New Roman" w:hAnsi="Times New Roman"/>
                <w:sz w:val="20"/>
                <w:szCs w:val="20"/>
              </w:rPr>
            </w:pPr>
          </w:p>
        </w:tc>
      </w:tr>
      <w:tr w:rsidR="002F2A36" w:rsidRPr="00FC7C54" w14:paraId="36BF2A67" w14:textId="77777777" w:rsidTr="000A57F9">
        <w:trPr>
          <w:trHeight w:val="162"/>
        </w:trPr>
        <w:tc>
          <w:tcPr>
            <w:tcW w:w="778" w:type="pct"/>
            <w:vMerge/>
          </w:tcPr>
          <w:p w14:paraId="09F82678" w14:textId="77777777" w:rsidR="002F2A36" w:rsidRPr="00FC7C54" w:rsidRDefault="002F2A36" w:rsidP="000A57F9">
            <w:pPr>
              <w:jc w:val="center"/>
              <w:rPr>
                <w:rFonts w:ascii="Times New Roman" w:hAnsi="Times New Roman"/>
                <w:sz w:val="20"/>
                <w:szCs w:val="20"/>
              </w:rPr>
            </w:pPr>
          </w:p>
        </w:tc>
        <w:tc>
          <w:tcPr>
            <w:tcW w:w="211" w:type="pct"/>
            <w:vAlign w:val="center"/>
          </w:tcPr>
          <w:p w14:paraId="0FE88EE8"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7BF0E6E"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Автоматическое поддержание заданных параметров воздушных потоков, возникающих при работе бокса, вне зависимости от степени загрязненности НЕРА-фильтров</w:t>
            </w:r>
          </w:p>
        </w:tc>
        <w:tc>
          <w:tcPr>
            <w:tcW w:w="786" w:type="pct"/>
          </w:tcPr>
          <w:p w14:paraId="27997BFC"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6364D36" w14:textId="77777777" w:rsidR="002F2A36" w:rsidRPr="00FC7C54" w:rsidRDefault="002F2A36" w:rsidP="000A57F9">
            <w:pPr>
              <w:jc w:val="center"/>
              <w:rPr>
                <w:rFonts w:ascii="Times New Roman" w:hAnsi="Times New Roman"/>
                <w:sz w:val="20"/>
                <w:szCs w:val="20"/>
              </w:rPr>
            </w:pPr>
          </w:p>
        </w:tc>
        <w:tc>
          <w:tcPr>
            <w:tcW w:w="313" w:type="pct"/>
            <w:vMerge/>
          </w:tcPr>
          <w:p w14:paraId="2C3CE237" w14:textId="77777777" w:rsidR="002F2A36" w:rsidRPr="00FC7C54" w:rsidRDefault="002F2A36" w:rsidP="000A57F9">
            <w:pPr>
              <w:jc w:val="center"/>
              <w:rPr>
                <w:rFonts w:ascii="Times New Roman" w:hAnsi="Times New Roman"/>
                <w:sz w:val="20"/>
                <w:szCs w:val="20"/>
              </w:rPr>
            </w:pPr>
          </w:p>
        </w:tc>
      </w:tr>
      <w:tr w:rsidR="002F2A36" w:rsidRPr="00FC7C54" w14:paraId="2587FA2A" w14:textId="77777777" w:rsidTr="000A57F9">
        <w:trPr>
          <w:trHeight w:val="162"/>
        </w:trPr>
        <w:tc>
          <w:tcPr>
            <w:tcW w:w="778" w:type="pct"/>
            <w:vMerge/>
          </w:tcPr>
          <w:p w14:paraId="5ECA83C3" w14:textId="77777777" w:rsidR="002F2A36" w:rsidRPr="00FC7C54" w:rsidRDefault="002F2A36" w:rsidP="000A57F9">
            <w:pPr>
              <w:jc w:val="center"/>
              <w:rPr>
                <w:rFonts w:ascii="Times New Roman" w:hAnsi="Times New Roman"/>
                <w:sz w:val="20"/>
                <w:szCs w:val="20"/>
              </w:rPr>
            </w:pPr>
          </w:p>
        </w:tc>
        <w:tc>
          <w:tcPr>
            <w:tcW w:w="211" w:type="pct"/>
            <w:vAlign w:val="center"/>
          </w:tcPr>
          <w:p w14:paraId="1A2DC195"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86840A0"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Автоматическое срабатывание звуковой и визуальной аварийной сигнализации при нарушении нормальных режимов работы с отображением предупреждающих надписей:</w:t>
            </w:r>
          </w:p>
          <w:p w14:paraId="02842F9E"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 - «Ламинарный поток нарушен»;</w:t>
            </w:r>
          </w:p>
          <w:p w14:paraId="24236CA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«Заблокирована перфорация»;</w:t>
            </w:r>
          </w:p>
          <w:p w14:paraId="7E0D3676"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«Не установлен блок УФО»;</w:t>
            </w:r>
          </w:p>
          <w:p w14:paraId="5BEF493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«Открыто стекло»;</w:t>
            </w:r>
          </w:p>
          <w:p w14:paraId="05D9E3C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«Не установлена столешница»;</w:t>
            </w:r>
          </w:p>
          <w:p w14:paraId="13054196"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 «Низкая скорость входящего потока»; </w:t>
            </w:r>
          </w:p>
          <w:p w14:paraId="4BB1D29C"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«Высокая скорость входящего потока»;</w:t>
            </w:r>
          </w:p>
          <w:p w14:paraId="7FE99092"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«Низкая скорость нисходящего потока»;</w:t>
            </w:r>
          </w:p>
          <w:p w14:paraId="3E5C3271"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 - «Высокая скорость нисходящего потока»</w:t>
            </w:r>
          </w:p>
        </w:tc>
        <w:tc>
          <w:tcPr>
            <w:tcW w:w="786" w:type="pct"/>
          </w:tcPr>
          <w:p w14:paraId="7207E733"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43D7AAD" w14:textId="77777777" w:rsidR="002F2A36" w:rsidRPr="00FC7C54" w:rsidRDefault="002F2A36" w:rsidP="000A57F9">
            <w:pPr>
              <w:jc w:val="center"/>
              <w:rPr>
                <w:rFonts w:ascii="Times New Roman" w:hAnsi="Times New Roman"/>
                <w:sz w:val="20"/>
                <w:szCs w:val="20"/>
              </w:rPr>
            </w:pPr>
          </w:p>
        </w:tc>
        <w:tc>
          <w:tcPr>
            <w:tcW w:w="313" w:type="pct"/>
            <w:vMerge/>
          </w:tcPr>
          <w:p w14:paraId="35980F19" w14:textId="77777777" w:rsidR="002F2A36" w:rsidRPr="00FC7C54" w:rsidRDefault="002F2A36" w:rsidP="000A57F9">
            <w:pPr>
              <w:jc w:val="center"/>
              <w:rPr>
                <w:rFonts w:ascii="Times New Roman" w:hAnsi="Times New Roman"/>
                <w:sz w:val="20"/>
                <w:szCs w:val="20"/>
              </w:rPr>
            </w:pPr>
          </w:p>
        </w:tc>
      </w:tr>
      <w:tr w:rsidR="002F2A36" w:rsidRPr="00FC7C54" w14:paraId="2E46C4DD" w14:textId="77777777" w:rsidTr="000A57F9">
        <w:trPr>
          <w:trHeight w:val="162"/>
        </w:trPr>
        <w:tc>
          <w:tcPr>
            <w:tcW w:w="778" w:type="pct"/>
            <w:vMerge/>
          </w:tcPr>
          <w:p w14:paraId="6C94ED0E" w14:textId="77777777" w:rsidR="002F2A36" w:rsidRPr="00FC7C54" w:rsidRDefault="002F2A36" w:rsidP="000A57F9">
            <w:pPr>
              <w:jc w:val="center"/>
              <w:rPr>
                <w:rFonts w:ascii="Times New Roman" w:hAnsi="Times New Roman"/>
                <w:sz w:val="20"/>
                <w:szCs w:val="20"/>
              </w:rPr>
            </w:pPr>
          </w:p>
        </w:tc>
        <w:tc>
          <w:tcPr>
            <w:tcW w:w="211" w:type="pct"/>
            <w:vAlign w:val="center"/>
          </w:tcPr>
          <w:p w14:paraId="28571D16"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1039728"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Специальные режимы для проведения санитарной обработки: - режим «</w:t>
            </w:r>
            <w:proofErr w:type="spellStart"/>
            <w:r w:rsidRPr="00FC7C54">
              <w:rPr>
                <w:rFonts w:ascii="Times New Roman" w:hAnsi="Times New Roman"/>
                <w:sz w:val="20"/>
                <w:szCs w:val="20"/>
              </w:rPr>
              <w:t>Деконтаминация</w:t>
            </w:r>
            <w:proofErr w:type="spellEnd"/>
            <w:r w:rsidRPr="00FC7C54">
              <w:rPr>
                <w:rFonts w:ascii="Times New Roman" w:hAnsi="Times New Roman"/>
                <w:sz w:val="20"/>
                <w:szCs w:val="20"/>
              </w:rPr>
              <w:t xml:space="preserve">» - для обработки бокса парами </w:t>
            </w:r>
            <w:proofErr w:type="gramStart"/>
            <w:r w:rsidRPr="00FC7C54">
              <w:rPr>
                <w:rFonts w:ascii="Times New Roman" w:hAnsi="Times New Roman"/>
                <w:sz w:val="20"/>
                <w:szCs w:val="20"/>
              </w:rPr>
              <w:t>формальдегида;  -</w:t>
            </w:r>
            <w:proofErr w:type="gramEnd"/>
            <w:r w:rsidRPr="00FC7C54">
              <w:rPr>
                <w:rFonts w:ascii="Times New Roman" w:hAnsi="Times New Roman"/>
                <w:sz w:val="20"/>
                <w:szCs w:val="20"/>
              </w:rPr>
              <w:t xml:space="preserve"> режим «Очистка» - для санитарной обработки рабочей камеры с включенным вентилятором</w:t>
            </w:r>
          </w:p>
        </w:tc>
        <w:tc>
          <w:tcPr>
            <w:tcW w:w="786" w:type="pct"/>
          </w:tcPr>
          <w:p w14:paraId="71CA9BEA"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04CC5DAB" w14:textId="77777777" w:rsidR="002F2A36" w:rsidRPr="00FC7C54" w:rsidRDefault="002F2A36" w:rsidP="000A57F9">
            <w:pPr>
              <w:jc w:val="center"/>
              <w:rPr>
                <w:rFonts w:ascii="Times New Roman" w:hAnsi="Times New Roman"/>
                <w:sz w:val="20"/>
                <w:szCs w:val="20"/>
              </w:rPr>
            </w:pPr>
          </w:p>
        </w:tc>
        <w:tc>
          <w:tcPr>
            <w:tcW w:w="313" w:type="pct"/>
            <w:vMerge/>
          </w:tcPr>
          <w:p w14:paraId="2F320DC3" w14:textId="77777777" w:rsidR="002F2A36" w:rsidRPr="00FC7C54" w:rsidRDefault="002F2A36" w:rsidP="000A57F9">
            <w:pPr>
              <w:jc w:val="center"/>
              <w:rPr>
                <w:rFonts w:ascii="Times New Roman" w:hAnsi="Times New Roman"/>
                <w:sz w:val="20"/>
                <w:szCs w:val="20"/>
              </w:rPr>
            </w:pPr>
          </w:p>
        </w:tc>
      </w:tr>
      <w:tr w:rsidR="002F2A36" w:rsidRPr="00FC7C54" w14:paraId="1248CB6B" w14:textId="77777777" w:rsidTr="000A57F9">
        <w:trPr>
          <w:trHeight w:val="162"/>
        </w:trPr>
        <w:tc>
          <w:tcPr>
            <w:tcW w:w="778" w:type="pct"/>
            <w:vMerge/>
          </w:tcPr>
          <w:p w14:paraId="6BFB0FA6" w14:textId="77777777" w:rsidR="002F2A36" w:rsidRPr="00FC7C54" w:rsidRDefault="002F2A36" w:rsidP="000A57F9">
            <w:pPr>
              <w:jc w:val="center"/>
              <w:rPr>
                <w:rFonts w:ascii="Times New Roman" w:hAnsi="Times New Roman"/>
                <w:sz w:val="20"/>
                <w:szCs w:val="20"/>
              </w:rPr>
            </w:pPr>
          </w:p>
        </w:tc>
        <w:tc>
          <w:tcPr>
            <w:tcW w:w="211" w:type="pct"/>
            <w:vAlign w:val="center"/>
          </w:tcPr>
          <w:p w14:paraId="19944A71"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8F8A3B2"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Индикация засоренности НЕРА-фильтров</w:t>
            </w:r>
          </w:p>
        </w:tc>
        <w:tc>
          <w:tcPr>
            <w:tcW w:w="786" w:type="pct"/>
          </w:tcPr>
          <w:p w14:paraId="25ACCAEB"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0F15862" w14:textId="77777777" w:rsidR="002F2A36" w:rsidRPr="00FC7C54" w:rsidRDefault="002F2A36" w:rsidP="000A57F9">
            <w:pPr>
              <w:jc w:val="center"/>
              <w:rPr>
                <w:rFonts w:ascii="Times New Roman" w:hAnsi="Times New Roman"/>
                <w:sz w:val="20"/>
                <w:szCs w:val="20"/>
              </w:rPr>
            </w:pPr>
          </w:p>
        </w:tc>
        <w:tc>
          <w:tcPr>
            <w:tcW w:w="313" w:type="pct"/>
            <w:vMerge/>
          </w:tcPr>
          <w:p w14:paraId="75D89E96" w14:textId="77777777" w:rsidR="002F2A36" w:rsidRPr="00FC7C54" w:rsidRDefault="002F2A36" w:rsidP="000A57F9">
            <w:pPr>
              <w:jc w:val="center"/>
              <w:rPr>
                <w:rFonts w:ascii="Times New Roman" w:hAnsi="Times New Roman"/>
                <w:sz w:val="20"/>
                <w:szCs w:val="20"/>
              </w:rPr>
            </w:pPr>
          </w:p>
        </w:tc>
      </w:tr>
      <w:tr w:rsidR="002F2A36" w:rsidRPr="00FC7C54" w14:paraId="67F27426" w14:textId="77777777" w:rsidTr="000A57F9">
        <w:trPr>
          <w:trHeight w:val="162"/>
        </w:trPr>
        <w:tc>
          <w:tcPr>
            <w:tcW w:w="778" w:type="pct"/>
            <w:vMerge/>
          </w:tcPr>
          <w:p w14:paraId="0DB08325" w14:textId="77777777" w:rsidR="002F2A36" w:rsidRPr="00FC7C54" w:rsidRDefault="002F2A36" w:rsidP="000A57F9">
            <w:pPr>
              <w:jc w:val="center"/>
              <w:rPr>
                <w:rFonts w:ascii="Times New Roman" w:hAnsi="Times New Roman"/>
                <w:sz w:val="20"/>
                <w:szCs w:val="20"/>
              </w:rPr>
            </w:pPr>
          </w:p>
        </w:tc>
        <w:tc>
          <w:tcPr>
            <w:tcW w:w="211" w:type="pct"/>
            <w:vAlign w:val="center"/>
          </w:tcPr>
          <w:p w14:paraId="47A3C98E"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1781F61"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Режим управления электромагнитными клапанами в магистралях подачи технологических сред (только для боксов, оборудованных лабораторными кранами)</w:t>
            </w:r>
          </w:p>
        </w:tc>
        <w:tc>
          <w:tcPr>
            <w:tcW w:w="786" w:type="pct"/>
          </w:tcPr>
          <w:p w14:paraId="2858C16E"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0014FBB" w14:textId="77777777" w:rsidR="002F2A36" w:rsidRPr="00FC7C54" w:rsidRDefault="002F2A36" w:rsidP="000A57F9">
            <w:pPr>
              <w:jc w:val="center"/>
              <w:rPr>
                <w:rFonts w:ascii="Times New Roman" w:hAnsi="Times New Roman"/>
                <w:sz w:val="20"/>
                <w:szCs w:val="20"/>
              </w:rPr>
            </w:pPr>
          </w:p>
        </w:tc>
        <w:tc>
          <w:tcPr>
            <w:tcW w:w="313" w:type="pct"/>
            <w:vMerge/>
          </w:tcPr>
          <w:p w14:paraId="7D5CB0AA" w14:textId="77777777" w:rsidR="002F2A36" w:rsidRPr="00FC7C54" w:rsidRDefault="002F2A36" w:rsidP="000A57F9">
            <w:pPr>
              <w:jc w:val="center"/>
              <w:rPr>
                <w:rFonts w:ascii="Times New Roman" w:hAnsi="Times New Roman"/>
                <w:sz w:val="20"/>
                <w:szCs w:val="20"/>
              </w:rPr>
            </w:pPr>
          </w:p>
        </w:tc>
      </w:tr>
      <w:tr w:rsidR="002F2A36" w:rsidRPr="00FC7C54" w14:paraId="5A51770C" w14:textId="77777777" w:rsidTr="000A57F9">
        <w:trPr>
          <w:trHeight w:val="162"/>
        </w:trPr>
        <w:tc>
          <w:tcPr>
            <w:tcW w:w="778" w:type="pct"/>
            <w:vMerge/>
          </w:tcPr>
          <w:p w14:paraId="5B5EC286" w14:textId="77777777" w:rsidR="002F2A36" w:rsidRPr="00FC7C54" w:rsidRDefault="002F2A36" w:rsidP="000A57F9">
            <w:pPr>
              <w:jc w:val="center"/>
              <w:rPr>
                <w:rFonts w:ascii="Times New Roman" w:hAnsi="Times New Roman"/>
                <w:sz w:val="20"/>
                <w:szCs w:val="20"/>
              </w:rPr>
            </w:pPr>
          </w:p>
        </w:tc>
        <w:tc>
          <w:tcPr>
            <w:tcW w:w="211" w:type="pct"/>
            <w:vAlign w:val="center"/>
          </w:tcPr>
          <w:p w14:paraId="5D597E06"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D4482D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Индикация общих данных:</w:t>
            </w:r>
          </w:p>
          <w:p w14:paraId="585D84EB"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модель бокса;</w:t>
            </w:r>
          </w:p>
          <w:p w14:paraId="16C11865"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серийный номер бокса;</w:t>
            </w:r>
          </w:p>
          <w:p w14:paraId="08D1992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заводской номер изделия;</w:t>
            </w:r>
          </w:p>
          <w:p w14:paraId="6BEE6648"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дата выпуска;</w:t>
            </w:r>
          </w:p>
          <w:p w14:paraId="33D6B990"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код системной платы;</w:t>
            </w:r>
          </w:p>
          <w:p w14:paraId="4F99A83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версия программного обеспечения;</w:t>
            </w:r>
          </w:p>
          <w:p w14:paraId="54D8580B"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общее время наработки вентилятора;</w:t>
            </w:r>
          </w:p>
          <w:p w14:paraId="0AB69210"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общее время наработки НЕРА-фильтров;</w:t>
            </w:r>
          </w:p>
          <w:p w14:paraId="190E3127"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 общее время наработки лампы УФО; </w:t>
            </w:r>
          </w:p>
          <w:p w14:paraId="508067A1"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 - дата очередного контроля ТС (валидации)</w:t>
            </w:r>
          </w:p>
          <w:p w14:paraId="691469BF"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 xml:space="preserve"> - конфигурация бокса: с установленными комплектами лабораторных кранов или нет</w:t>
            </w:r>
          </w:p>
        </w:tc>
        <w:tc>
          <w:tcPr>
            <w:tcW w:w="786" w:type="pct"/>
          </w:tcPr>
          <w:p w14:paraId="4F29B18E"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0D8D8761" w14:textId="77777777" w:rsidR="002F2A36" w:rsidRPr="00FC7C54" w:rsidRDefault="002F2A36" w:rsidP="000A57F9">
            <w:pPr>
              <w:jc w:val="center"/>
              <w:rPr>
                <w:rFonts w:ascii="Times New Roman" w:hAnsi="Times New Roman"/>
                <w:sz w:val="20"/>
                <w:szCs w:val="20"/>
              </w:rPr>
            </w:pPr>
          </w:p>
        </w:tc>
        <w:tc>
          <w:tcPr>
            <w:tcW w:w="313" w:type="pct"/>
            <w:vMerge/>
          </w:tcPr>
          <w:p w14:paraId="098F5235" w14:textId="77777777" w:rsidR="002F2A36" w:rsidRPr="00FC7C54" w:rsidRDefault="002F2A36" w:rsidP="000A57F9">
            <w:pPr>
              <w:jc w:val="center"/>
              <w:rPr>
                <w:rFonts w:ascii="Times New Roman" w:hAnsi="Times New Roman"/>
                <w:sz w:val="20"/>
                <w:szCs w:val="20"/>
              </w:rPr>
            </w:pPr>
          </w:p>
        </w:tc>
      </w:tr>
      <w:tr w:rsidR="002F2A36" w:rsidRPr="00FC7C54" w14:paraId="349A2089" w14:textId="77777777" w:rsidTr="000A57F9">
        <w:trPr>
          <w:trHeight w:val="162"/>
        </w:trPr>
        <w:tc>
          <w:tcPr>
            <w:tcW w:w="778" w:type="pct"/>
            <w:vMerge/>
          </w:tcPr>
          <w:p w14:paraId="0250DF41" w14:textId="77777777" w:rsidR="002F2A36" w:rsidRPr="00FC7C54" w:rsidRDefault="002F2A36" w:rsidP="000A57F9">
            <w:pPr>
              <w:jc w:val="center"/>
              <w:rPr>
                <w:rFonts w:ascii="Times New Roman" w:hAnsi="Times New Roman"/>
                <w:sz w:val="20"/>
                <w:szCs w:val="20"/>
              </w:rPr>
            </w:pPr>
          </w:p>
        </w:tc>
        <w:tc>
          <w:tcPr>
            <w:tcW w:w="211" w:type="pct"/>
            <w:vAlign w:val="center"/>
          </w:tcPr>
          <w:p w14:paraId="7391768F"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E7E43C3"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Сервисные режимы для настройки и балансировки параметров воздушных потоков</w:t>
            </w:r>
          </w:p>
        </w:tc>
        <w:tc>
          <w:tcPr>
            <w:tcW w:w="786" w:type="pct"/>
          </w:tcPr>
          <w:p w14:paraId="3CFA6B54"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6DF44709" w14:textId="77777777" w:rsidR="002F2A36" w:rsidRPr="00FC7C54" w:rsidRDefault="002F2A36" w:rsidP="000A57F9">
            <w:pPr>
              <w:jc w:val="center"/>
              <w:rPr>
                <w:rFonts w:ascii="Times New Roman" w:hAnsi="Times New Roman"/>
                <w:sz w:val="20"/>
                <w:szCs w:val="20"/>
              </w:rPr>
            </w:pPr>
          </w:p>
        </w:tc>
        <w:tc>
          <w:tcPr>
            <w:tcW w:w="313" w:type="pct"/>
            <w:vMerge/>
          </w:tcPr>
          <w:p w14:paraId="4F561616" w14:textId="77777777" w:rsidR="002F2A36" w:rsidRPr="00FC7C54" w:rsidRDefault="002F2A36" w:rsidP="000A57F9">
            <w:pPr>
              <w:jc w:val="center"/>
              <w:rPr>
                <w:rFonts w:ascii="Times New Roman" w:hAnsi="Times New Roman"/>
                <w:sz w:val="20"/>
                <w:szCs w:val="20"/>
              </w:rPr>
            </w:pPr>
          </w:p>
        </w:tc>
      </w:tr>
      <w:tr w:rsidR="002F2A36" w:rsidRPr="00FC7C54" w14:paraId="5C722043" w14:textId="77777777" w:rsidTr="000A57F9">
        <w:trPr>
          <w:trHeight w:val="162"/>
        </w:trPr>
        <w:tc>
          <w:tcPr>
            <w:tcW w:w="778" w:type="pct"/>
            <w:vMerge/>
          </w:tcPr>
          <w:p w14:paraId="17DEF9BE" w14:textId="77777777" w:rsidR="002F2A36" w:rsidRPr="00FC7C54" w:rsidRDefault="002F2A36" w:rsidP="000A57F9">
            <w:pPr>
              <w:jc w:val="center"/>
              <w:rPr>
                <w:rFonts w:ascii="Times New Roman" w:hAnsi="Times New Roman"/>
                <w:sz w:val="20"/>
                <w:szCs w:val="20"/>
              </w:rPr>
            </w:pPr>
          </w:p>
        </w:tc>
        <w:tc>
          <w:tcPr>
            <w:tcW w:w="211" w:type="pct"/>
            <w:vAlign w:val="center"/>
          </w:tcPr>
          <w:p w14:paraId="601FBCEC" w14:textId="77777777" w:rsidR="002F2A36" w:rsidRPr="00FC7C54" w:rsidRDefault="002F2A36" w:rsidP="000A57F9">
            <w:pPr>
              <w:jc w:val="both"/>
              <w:rPr>
                <w:rFonts w:ascii="Times New Roman" w:hAnsi="Times New Roman"/>
                <w:sz w:val="20"/>
                <w:szCs w:val="20"/>
              </w:rPr>
            </w:pPr>
            <w:r>
              <w:rPr>
                <w:rFonts w:ascii="Times New Roman" w:hAnsi="Times New Roman"/>
                <w:sz w:val="20"/>
                <w:szCs w:val="20"/>
              </w:rPr>
              <w:t>68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C9F8DD7" w14:textId="77777777" w:rsidR="002F2A36" w:rsidRPr="00FC7C54" w:rsidRDefault="002F2A36" w:rsidP="000A57F9">
            <w:pPr>
              <w:jc w:val="both"/>
              <w:rPr>
                <w:rFonts w:ascii="Times New Roman" w:hAnsi="Times New Roman"/>
                <w:sz w:val="20"/>
                <w:szCs w:val="20"/>
              </w:rPr>
            </w:pPr>
            <w:r w:rsidRPr="00FC7C54">
              <w:rPr>
                <w:rFonts w:ascii="Times New Roman" w:hAnsi="Times New Roman"/>
                <w:sz w:val="20"/>
                <w:szCs w:val="20"/>
              </w:rPr>
              <w:t>Наличие регистрационного удостоверения Росздравнадзора</w:t>
            </w:r>
          </w:p>
        </w:tc>
        <w:tc>
          <w:tcPr>
            <w:tcW w:w="786" w:type="pct"/>
          </w:tcPr>
          <w:p w14:paraId="50113E5B" w14:textId="77777777" w:rsidR="002F2A36" w:rsidRPr="00FC7C54" w:rsidRDefault="002F2A36" w:rsidP="000A57F9">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40920D50" w14:textId="77777777" w:rsidR="002F2A36" w:rsidRPr="00FC7C54" w:rsidRDefault="002F2A36" w:rsidP="000A57F9">
            <w:pPr>
              <w:jc w:val="center"/>
              <w:rPr>
                <w:rFonts w:ascii="Times New Roman" w:hAnsi="Times New Roman"/>
                <w:sz w:val="20"/>
                <w:szCs w:val="20"/>
              </w:rPr>
            </w:pPr>
          </w:p>
        </w:tc>
        <w:tc>
          <w:tcPr>
            <w:tcW w:w="313" w:type="pct"/>
            <w:vMerge/>
          </w:tcPr>
          <w:p w14:paraId="3E159140" w14:textId="77777777" w:rsidR="002F2A36" w:rsidRPr="00FC7C54" w:rsidRDefault="002F2A36" w:rsidP="000A57F9">
            <w:pPr>
              <w:jc w:val="center"/>
              <w:rPr>
                <w:rFonts w:ascii="Times New Roman" w:hAnsi="Times New Roman"/>
                <w:sz w:val="20"/>
                <w:szCs w:val="20"/>
              </w:rPr>
            </w:pPr>
          </w:p>
        </w:tc>
      </w:tr>
    </w:tbl>
    <w:p w14:paraId="6D76203D" w14:textId="4417E761" w:rsidR="007229A9" w:rsidRPr="00706C77" w:rsidRDefault="007229A9" w:rsidP="007229A9">
      <w:pPr>
        <w:ind w:firstLine="709"/>
        <w:jc w:val="both"/>
        <w:rPr>
          <w:rFonts w:eastAsia="SimSun"/>
          <w:b/>
          <w:bCs/>
          <w:kern w:val="1"/>
          <w:sz w:val="20"/>
          <w:szCs w:val="20"/>
        </w:rPr>
      </w:pPr>
      <w:r w:rsidRPr="00706C77">
        <w:rPr>
          <w:rFonts w:eastAsia="SimSun"/>
          <w:b/>
          <w:bCs/>
          <w:kern w:val="1"/>
          <w:sz w:val="20"/>
          <w:szCs w:val="20"/>
        </w:rPr>
        <w:t xml:space="preserve">1.  Требования к Товару: </w:t>
      </w:r>
    </w:p>
    <w:p w14:paraId="67BFB9DF" w14:textId="249F0C37" w:rsidR="007229A9" w:rsidRPr="00706C77" w:rsidRDefault="007229A9" w:rsidP="007229A9">
      <w:pPr>
        <w:ind w:firstLine="709"/>
        <w:jc w:val="both"/>
        <w:rPr>
          <w:rFonts w:eastAsia="SimSun"/>
          <w:kern w:val="1"/>
          <w:sz w:val="20"/>
          <w:szCs w:val="20"/>
        </w:rPr>
      </w:pPr>
      <w:r w:rsidRPr="00706C77">
        <w:rPr>
          <w:rFonts w:eastAsia="SimSun"/>
          <w:kern w:val="1"/>
          <w:sz w:val="20"/>
          <w:szCs w:val="20"/>
        </w:rPr>
        <w:t>Поставляемый 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w:t>
      </w:r>
      <w:r w:rsidR="00000BCF">
        <w:rPr>
          <w:rFonts w:eastAsia="SimSun"/>
          <w:kern w:val="1"/>
          <w:sz w:val="20"/>
          <w:szCs w:val="20"/>
        </w:rPr>
        <w:t>ии, произведенным не ранее 2023</w:t>
      </w:r>
      <w:r w:rsidRPr="00706C77">
        <w:rPr>
          <w:rFonts w:eastAsia="SimSun"/>
          <w:kern w:val="1"/>
          <w:sz w:val="20"/>
          <w:szCs w:val="20"/>
        </w:rPr>
        <w:t xml:space="preserve">г. </w:t>
      </w:r>
    </w:p>
    <w:p w14:paraId="414A87A3" w14:textId="77777777" w:rsidR="007229A9" w:rsidRPr="00706C77" w:rsidRDefault="007229A9" w:rsidP="007229A9">
      <w:pPr>
        <w:ind w:firstLine="709"/>
        <w:jc w:val="both"/>
        <w:rPr>
          <w:rFonts w:eastAsia="SimSun"/>
          <w:b/>
          <w:bCs/>
          <w:kern w:val="1"/>
          <w:sz w:val="20"/>
          <w:szCs w:val="20"/>
        </w:rPr>
      </w:pPr>
      <w:r w:rsidRPr="00706C77">
        <w:rPr>
          <w:rFonts w:eastAsia="SimSun"/>
          <w:b/>
          <w:bCs/>
          <w:kern w:val="1"/>
          <w:sz w:val="20"/>
          <w:szCs w:val="20"/>
        </w:rPr>
        <w:t>2.Требования к таре и упаковке товара</w:t>
      </w:r>
    </w:p>
    <w:p w14:paraId="63425A12"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2.1. Поставка товара должна осуществляется в оригинальной заводской упаковке, обеспечивающей его сохранность и не содержащей вскрытий, вмятин, порезов и деформаций. Этикетки и наклейки должны быть четкими, чистыми и хорошо читаемыми.</w:t>
      </w:r>
    </w:p>
    <w:p w14:paraId="038646ED"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 xml:space="preserve">2.2. Поставщик несет ответственность перед Заказчиком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 </w:t>
      </w:r>
    </w:p>
    <w:p w14:paraId="515B922B"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 xml:space="preserve">2.3. Товар отгружается в таре и упаковке, отвечающей требованиям ГОСТов и ТУ, обеспечивающей его сохранность при перевозке и хранении. Упаковка (тара) товара должна отвечать требованиям безопасности жизни, здоровья и охраны окружающей среды, иметь необходимые </w:t>
      </w:r>
      <w:r w:rsidRPr="00706C77">
        <w:rPr>
          <w:rFonts w:eastAsia="SimSun"/>
          <w:kern w:val="1"/>
          <w:sz w:val="20"/>
          <w:szCs w:val="20"/>
        </w:rPr>
        <w:lastRenderedPageBreak/>
        <w:t>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техническим заданием,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41034B92"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2.4. Товар должен быть упакован и промаркирован в соответствии с установленными государственными стандартами. Упаковка оборудования должна соответствовать требованиями Технического регламента Таможенного союза ТР ТС 005/2011 «О безопасности упаковки».</w:t>
      </w:r>
    </w:p>
    <w:p w14:paraId="3676F29C"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2.5.</w:t>
      </w:r>
      <w:r w:rsidRPr="00706C77">
        <w:rPr>
          <w:rFonts w:eastAsia="SimSun"/>
          <w:kern w:val="1"/>
          <w:sz w:val="20"/>
          <w:szCs w:val="20"/>
        </w:rPr>
        <w:tab/>
        <w:t xml:space="preserve">Маркировка товара должна содержать следующие сведения в соответствии с требованиями стандартов и технических условий на русском языке, в том числе: наименование завода-изготовителя, с указанием страны происхождения, веса (или литража) (в том случае, если продукция имеет такое обозначение объема), срока годности, температуры хранения (в том случае, если продукция имеет температурные условия хранения), даты изготовления, каталожные номера. </w:t>
      </w:r>
    </w:p>
    <w:p w14:paraId="0C462AF5"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В случае отсутствия такой маркировки производителем поставщик своими силами маркирует каждую упаковку товара.</w:t>
      </w:r>
    </w:p>
    <w:p w14:paraId="7AEABC23"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Маркировка индивидуальной упаковки должна позволять производить немедленную и безошибочную идентификацию Товара в соответствии с Договором.</w:t>
      </w:r>
    </w:p>
    <w:p w14:paraId="1A408154" w14:textId="5F772C8E" w:rsidR="007229A9" w:rsidRPr="00706C77" w:rsidRDefault="007229A9" w:rsidP="007229A9">
      <w:pPr>
        <w:ind w:firstLine="709"/>
        <w:jc w:val="both"/>
        <w:rPr>
          <w:rFonts w:eastAsia="SimSun"/>
          <w:b/>
          <w:bCs/>
          <w:kern w:val="1"/>
          <w:sz w:val="20"/>
          <w:szCs w:val="20"/>
        </w:rPr>
      </w:pPr>
      <w:r w:rsidRPr="00706C77">
        <w:rPr>
          <w:rFonts w:eastAsia="SimSun"/>
          <w:b/>
          <w:bCs/>
          <w:kern w:val="1"/>
          <w:sz w:val="20"/>
          <w:szCs w:val="20"/>
        </w:rPr>
        <w:t>3. С Товаром передаются следующие документы (оригиналы</w:t>
      </w:r>
      <w:r w:rsidR="00BB15E7">
        <w:rPr>
          <w:rFonts w:eastAsia="SimSun"/>
          <w:b/>
          <w:bCs/>
          <w:kern w:val="1"/>
          <w:sz w:val="20"/>
          <w:szCs w:val="20"/>
        </w:rPr>
        <w:t>)</w:t>
      </w:r>
      <w:r w:rsidRPr="00706C77">
        <w:rPr>
          <w:rFonts w:eastAsia="SimSun"/>
          <w:b/>
          <w:bCs/>
          <w:kern w:val="1"/>
          <w:sz w:val="20"/>
          <w:szCs w:val="20"/>
        </w:rPr>
        <w:t>:</w:t>
      </w:r>
    </w:p>
    <w:p w14:paraId="37AE3BAC" w14:textId="5F4A84F2" w:rsidR="007229A9" w:rsidRPr="00706C77" w:rsidRDefault="007229A9" w:rsidP="007229A9">
      <w:pPr>
        <w:ind w:firstLine="709"/>
        <w:jc w:val="both"/>
        <w:rPr>
          <w:rFonts w:eastAsia="SimSun"/>
          <w:kern w:val="1"/>
          <w:sz w:val="20"/>
          <w:szCs w:val="20"/>
        </w:rPr>
      </w:pPr>
      <w:r w:rsidRPr="00706C77">
        <w:rPr>
          <w:rFonts w:eastAsia="SimSun"/>
          <w:kern w:val="1"/>
          <w:sz w:val="20"/>
          <w:szCs w:val="20"/>
        </w:rPr>
        <w:t>3.1.    Товарная накладная, счет-фактура или УПД;</w:t>
      </w:r>
    </w:p>
    <w:p w14:paraId="32340C41"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3.2.    Паспорт на оборудование с указанием года изготовления товара, заводского серийного номера.</w:t>
      </w:r>
    </w:p>
    <w:p w14:paraId="11C6DA21"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3.3.    Руководство по эксплуатации;</w:t>
      </w:r>
    </w:p>
    <w:p w14:paraId="14AAE687"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3.4.  Документы, подтверждающими гарантию качества на поставляемый товар (гарантийные талоны или аналогичные документы гарантийного периода).</w:t>
      </w:r>
    </w:p>
    <w:p w14:paraId="7B5A87E8"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 xml:space="preserve">3.5.   </w:t>
      </w:r>
      <w:r w:rsidRPr="00706C77">
        <w:rPr>
          <w:rFonts w:eastAsia="SimSun"/>
          <w:b/>
          <w:bCs/>
          <w:kern w:val="1"/>
          <w:sz w:val="20"/>
          <w:szCs w:val="20"/>
        </w:rPr>
        <w:t>Документы, подтверждающие страну происхождения товара.</w:t>
      </w:r>
    </w:p>
    <w:p w14:paraId="5B1CB854" w14:textId="2294F856" w:rsidR="007229A9" w:rsidRPr="00706C77" w:rsidRDefault="007229A9" w:rsidP="007229A9">
      <w:pPr>
        <w:ind w:firstLine="709"/>
        <w:jc w:val="both"/>
        <w:rPr>
          <w:rFonts w:eastAsia="SimSun"/>
          <w:kern w:val="1"/>
          <w:sz w:val="20"/>
          <w:szCs w:val="20"/>
        </w:rPr>
      </w:pPr>
      <w:r w:rsidRPr="00706C77">
        <w:rPr>
          <w:rFonts w:eastAsia="SimSun"/>
          <w:kern w:val="1"/>
          <w:sz w:val="20"/>
          <w:szCs w:val="20"/>
        </w:rPr>
        <w:t xml:space="preserve">3.6. Сертификаты качества и другие документы, подтверждающие соответствие товара техническим стандартам и другим </w:t>
      </w:r>
      <w:r w:rsidR="00416236" w:rsidRPr="00706C77">
        <w:rPr>
          <w:rFonts w:eastAsia="SimSun"/>
          <w:kern w:val="1"/>
          <w:sz w:val="20"/>
          <w:szCs w:val="20"/>
        </w:rPr>
        <w:t>требованиям в</w:t>
      </w:r>
      <w:r w:rsidRPr="00706C77">
        <w:rPr>
          <w:rFonts w:eastAsia="SimSun"/>
          <w:kern w:val="1"/>
          <w:sz w:val="20"/>
          <w:szCs w:val="20"/>
        </w:rPr>
        <w:t xml:space="preserve"> соответствии с Российским законодательством.</w:t>
      </w:r>
    </w:p>
    <w:p w14:paraId="77D861D4" w14:textId="646E2E32" w:rsidR="007229A9" w:rsidRDefault="007229A9" w:rsidP="007229A9">
      <w:pPr>
        <w:ind w:firstLine="709"/>
        <w:jc w:val="both"/>
        <w:rPr>
          <w:rFonts w:eastAsia="SimSun"/>
          <w:kern w:val="1"/>
          <w:sz w:val="20"/>
          <w:szCs w:val="20"/>
        </w:rPr>
      </w:pPr>
      <w:r w:rsidRPr="00706C77">
        <w:rPr>
          <w:rFonts w:eastAsia="SimSun"/>
          <w:kern w:val="1"/>
          <w:sz w:val="20"/>
          <w:szCs w:val="20"/>
        </w:rPr>
        <w:t>Все документы должны быть предоставлены на русском языке на бумажном носителе и в электронном виде.</w:t>
      </w:r>
    </w:p>
    <w:p w14:paraId="71EF2A40" w14:textId="77777777" w:rsidR="004B1EEA" w:rsidRDefault="004B1EEA" w:rsidP="007229A9">
      <w:pPr>
        <w:ind w:firstLine="709"/>
        <w:jc w:val="both"/>
        <w:rPr>
          <w:rFonts w:eastAsia="SimSun"/>
          <w:kern w:val="1"/>
          <w:sz w:val="20"/>
          <w:szCs w:val="20"/>
        </w:rPr>
      </w:pPr>
    </w:p>
    <w:p w14:paraId="4FF19CAB" w14:textId="77777777" w:rsidR="00BB15E7" w:rsidRDefault="00BB15E7" w:rsidP="007229A9">
      <w:pPr>
        <w:ind w:firstLine="709"/>
        <w:jc w:val="both"/>
        <w:rPr>
          <w:rFonts w:eastAsia="SimSun"/>
          <w:kern w:val="1"/>
          <w:sz w:val="20"/>
          <w:szCs w:val="20"/>
        </w:rPr>
      </w:pPr>
    </w:p>
    <w:p w14:paraId="37BED781" w14:textId="77777777" w:rsidR="00BB15E7" w:rsidRDefault="00BB15E7" w:rsidP="007229A9">
      <w:pPr>
        <w:ind w:firstLine="709"/>
        <w:jc w:val="both"/>
        <w:rPr>
          <w:rFonts w:eastAsia="SimSun"/>
          <w:kern w:val="1"/>
          <w:sz w:val="20"/>
          <w:szCs w:val="20"/>
        </w:rPr>
      </w:pPr>
    </w:p>
    <w:p w14:paraId="4EA8EDCA" w14:textId="77777777" w:rsidR="00BB15E7" w:rsidRPr="00706C77" w:rsidRDefault="00BB15E7" w:rsidP="007229A9">
      <w:pPr>
        <w:ind w:firstLine="709"/>
        <w:jc w:val="both"/>
        <w:rPr>
          <w:rFonts w:eastAsia="SimSun"/>
          <w:kern w:val="1"/>
          <w:sz w:val="20"/>
          <w:szCs w:val="20"/>
        </w:rPr>
      </w:pPr>
    </w:p>
    <w:p w14:paraId="4C899D20" w14:textId="3DD6B486" w:rsidR="00874001" w:rsidRPr="00706C77" w:rsidRDefault="004B1EEA" w:rsidP="007229A9">
      <w:pPr>
        <w:ind w:firstLine="709"/>
        <w:jc w:val="both"/>
        <w:rPr>
          <w:rFonts w:eastAsia="SimSun"/>
          <w:kern w:val="1"/>
          <w:sz w:val="20"/>
          <w:szCs w:val="20"/>
        </w:rPr>
      </w:pPr>
      <w:r w:rsidRPr="004B1EEA">
        <w:rPr>
          <w:rFonts w:eastAsia="SimSun"/>
          <w:kern w:val="1"/>
          <w:sz w:val="20"/>
          <w:szCs w:val="20"/>
        </w:rPr>
        <w:t xml:space="preserve">И.о. зам. директора ИБГ УФИЦ РАН по научной работе, </w:t>
      </w:r>
      <w:proofErr w:type="spellStart"/>
      <w:r w:rsidRPr="004B1EEA">
        <w:rPr>
          <w:rFonts w:eastAsia="SimSun"/>
          <w:kern w:val="1"/>
          <w:sz w:val="20"/>
          <w:szCs w:val="20"/>
        </w:rPr>
        <w:t>д</w:t>
      </w:r>
      <w:r w:rsidR="004773DC">
        <w:rPr>
          <w:rFonts w:eastAsia="SimSun"/>
          <w:kern w:val="1"/>
          <w:sz w:val="20"/>
          <w:szCs w:val="20"/>
        </w:rPr>
        <w:t>.б.н</w:t>
      </w:r>
      <w:proofErr w:type="spellEnd"/>
      <w:r w:rsidR="004773DC">
        <w:rPr>
          <w:rFonts w:eastAsia="SimSun"/>
          <w:kern w:val="1"/>
          <w:sz w:val="20"/>
          <w:szCs w:val="20"/>
        </w:rPr>
        <w:t xml:space="preserve">                        </w:t>
      </w:r>
      <w:r w:rsidRPr="004B1EEA">
        <w:rPr>
          <w:rFonts w:eastAsia="SimSun"/>
          <w:kern w:val="1"/>
          <w:sz w:val="20"/>
          <w:szCs w:val="20"/>
        </w:rPr>
        <w:t xml:space="preserve">      А.С. </w:t>
      </w:r>
      <w:proofErr w:type="spellStart"/>
      <w:r w:rsidRPr="004B1EEA">
        <w:rPr>
          <w:rFonts w:eastAsia="SimSun"/>
          <w:kern w:val="1"/>
          <w:sz w:val="20"/>
          <w:szCs w:val="20"/>
        </w:rPr>
        <w:t>Карунас</w:t>
      </w:r>
      <w:proofErr w:type="spellEnd"/>
    </w:p>
    <w:sectPr w:rsidR="00874001" w:rsidRPr="00706C77" w:rsidSect="00000BCF">
      <w:pgSz w:w="11906" w:h="16838"/>
      <w:pgMar w:top="567" w:right="1416" w:bottom="1135"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126CE"/>
    <w:multiLevelType w:val="hybridMultilevel"/>
    <w:tmpl w:val="E156256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A227AFA"/>
    <w:multiLevelType w:val="hybridMultilevel"/>
    <w:tmpl w:val="463025AA"/>
    <w:lvl w:ilvl="0" w:tplc="46742AE4">
      <w:start w:val="1"/>
      <w:numFmt w:val="bullet"/>
      <w:lvlText w:val=""/>
      <w:lvlJc w:val="left"/>
      <w:pPr>
        <w:tabs>
          <w:tab w:val="num" w:pos="1425"/>
        </w:tabs>
        <w:ind w:left="1425" w:hanging="360"/>
      </w:pPr>
      <w:rPr>
        <w:rFonts w:ascii="Symbol" w:hAnsi="Symbol" w:hint="default"/>
      </w:rPr>
    </w:lvl>
    <w:lvl w:ilvl="1" w:tplc="B740C5E6" w:tentative="1">
      <w:start w:val="1"/>
      <w:numFmt w:val="bullet"/>
      <w:lvlText w:val="o"/>
      <w:lvlJc w:val="left"/>
      <w:pPr>
        <w:tabs>
          <w:tab w:val="num" w:pos="2145"/>
        </w:tabs>
        <w:ind w:left="2145" w:hanging="360"/>
      </w:pPr>
      <w:rPr>
        <w:rFonts w:ascii="Courier New" w:hAnsi="Courier New" w:hint="default"/>
      </w:rPr>
    </w:lvl>
    <w:lvl w:ilvl="2" w:tplc="C2F81502" w:tentative="1">
      <w:start w:val="1"/>
      <w:numFmt w:val="bullet"/>
      <w:lvlText w:val=""/>
      <w:lvlJc w:val="left"/>
      <w:pPr>
        <w:tabs>
          <w:tab w:val="num" w:pos="2865"/>
        </w:tabs>
        <w:ind w:left="2865" w:hanging="360"/>
      </w:pPr>
      <w:rPr>
        <w:rFonts w:ascii="Wingdings" w:hAnsi="Wingdings" w:hint="default"/>
      </w:rPr>
    </w:lvl>
    <w:lvl w:ilvl="3" w:tplc="63BECD0A" w:tentative="1">
      <w:start w:val="1"/>
      <w:numFmt w:val="bullet"/>
      <w:lvlText w:val=""/>
      <w:lvlJc w:val="left"/>
      <w:pPr>
        <w:tabs>
          <w:tab w:val="num" w:pos="3585"/>
        </w:tabs>
        <w:ind w:left="3585" w:hanging="360"/>
      </w:pPr>
      <w:rPr>
        <w:rFonts w:ascii="Symbol" w:hAnsi="Symbol" w:hint="default"/>
      </w:rPr>
    </w:lvl>
    <w:lvl w:ilvl="4" w:tplc="84A2B3E8" w:tentative="1">
      <w:start w:val="1"/>
      <w:numFmt w:val="bullet"/>
      <w:lvlText w:val="o"/>
      <w:lvlJc w:val="left"/>
      <w:pPr>
        <w:tabs>
          <w:tab w:val="num" w:pos="4305"/>
        </w:tabs>
        <w:ind w:left="4305" w:hanging="360"/>
      </w:pPr>
      <w:rPr>
        <w:rFonts w:ascii="Courier New" w:hAnsi="Courier New" w:hint="default"/>
      </w:rPr>
    </w:lvl>
    <w:lvl w:ilvl="5" w:tplc="64348D5E" w:tentative="1">
      <w:start w:val="1"/>
      <w:numFmt w:val="bullet"/>
      <w:lvlText w:val=""/>
      <w:lvlJc w:val="left"/>
      <w:pPr>
        <w:tabs>
          <w:tab w:val="num" w:pos="5025"/>
        </w:tabs>
        <w:ind w:left="5025" w:hanging="360"/>
      </w:pPr>
      <w:rPr>
        <w:rFonts w:ascii="Wingdings" w:hAnsi="Wingdings" w:hint="default"/>
      </w:rPr>
    </w:lvl>
    <w:lvl w:ilvl="6" w:tplc="F6C69864" w:tentative="1">
      <w:start w:val="1"/>
      <w:numFmt w:val="bullet"/>
      <w:lvlText w:val=""/>
      <w:lvlJc w:val="left"/>
      <w:pPr>
        <w:tabs>
          <w:tab w:val="num" w:pos="5745"/>
        </w:tabs>
        <w:ind w:left="5745" w:hanging="360"/>
      </w:pPr>
      <w:rPr>
        <w:rFonts w:ascii="Symbol" w:hAnsi="Symbol" w:hint="default"/>
      </w:rPr>
    </w:lvl>
    <w:lvl w:ilvl="7" w:tplc="C5805054" w:tentative="1">
      <w:start w:val="1"/>
      <w:numFmt w:val="bullet"/>
      <w:lvlText w:val="o"/>
      <w:lvlJc w:val="left"/>
      <w:pPr>
        <w:tabs>
          <w:tab w:val="num" w:pos="6465"/>
        </w:tabs>
        <w:ind w:left="6465" w:hanging="360"/>
      </w:pPr>
      <w:rPr>
        <w:rFonts w:ascii="Courier New" w:hAnsi="Courier New" w:hint="default"/>
      </w:rPr>
    </w:lvl>
    <w:lvl w:ilvl="8" w:tplc="346A3862"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0F1A08DA"/>
    <w:multiLevelType w:val="hybridMultilevel"/>
    <w:tmpl w:val="F4D409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D970B8"/>
    <w:multiLevelType w:val="hybridMultilevel"/>
    <w:tmpl w:val="2AE4BAB6"/>
    <w:lvl w:ilvl="0" w:tplc="114AAAB6">
      <w:start w:val="54"/>
      <w:numFmt w:val="bullet"/>
      <w:lvlText w:val="-"/>
      <w:lvlJc w:val="left"/>
      <w:pPr>
        <w:tabs>
          <w:tab w:val="num" w:pos="1080"/>
        </w:tabs>
        <w:ind w:left="1080" w:hanging="360"/>
      </w:pPr>
      <w:rPr>
        <w:rFonts w:ascii="Times New Roman" w:eastAsia="Times New Roman" w:hAnsi="Times New Roman" w:cs="Times New Roman" w:hint="default"/>
      </w:rPr>
    </w:lvl>
    <w:lvl w:ilvl="1" w:tplc="8556D24E" w:tentative="1">
      <w:start w:val="1"/>
      <w:numFmt w:val="bullet"/>
      <w:lvlText w:val="o"/>
      <w:lvlJc w:val="left"/>
      <w:pPr>
        <w:tabs>
          <w:tab w:val="num" w:pos="1800"/>
        </w:tabs>
        <w:ind w:left="1800" w:hanging="360"/>
      </w:pPr>
      <w:rPr>
        <w:rFonts w:ascii="Courier New" w:hAnsi="Courier New" w:hint="default"/>
      </w:rPr>
    </w:lvl>
    <w:lvl w:ilvl="2" w:tplc="8020D810" w:tentative="1">
      <w:start w:val="1"/>
      <w:numFmt w:val="bullet"/>
      <w:lvlText w:val=""/>
      <w:lvlJc w:val="left"/>
      <w:pPr>
        <w:tabs>
          <w:tab w:val="num" w:pos="2520"/>
        </w:tabs>
        <w:ind w:left="2520" w:hanging="360"/>
      </w:pPr>
      <w:rPr>
        <w:rFonts w:ascii="Wingdings" w:hAnsi="Wingdings" w:hint="default"/>
      </w:rPr>
    </w:lvl>
    <w:lvl w:ilvl="3" w:tplc="9B92D64A" w:tentative="1">
      <w:start w:val="1"/>
      <w:numFmt w:val="bullet"/>
      <w:lvlText w:val=""/>
      <w:lvlJc w:val="left"/>
      <w:pPr>
        <w:tabs>
          <w:tab w:val="num" w:pos="3240"/>
        </w:tabs>
        <w:ind w:left="3240" w:hanging="360"/>
      </w:pPr>
      <w:rPr>
        <w:rFonts w:ascii="Symbol" w:hAnsi="Symbol" w:hint="default"/>
      </w:rPr>
    </w:lvl>
    <w:lvl w:ilvl="4" w:tplc="509CEA92" w:tentative="1">
      <w:start w:val="1"/>
      <w:numFmt w:val="bullet"/>
      <w:lvlText w:val="o"/>
      <w:lvlJc w:val="left"/>
      <w:pPr>
        <w:tabs>
          <w:tab w:val="num" w:pos="3960"/>
        </w:tabs>
        <w:ind w:left="3960" w:hanging="360"/>
      </w:pPr>
      <w:rPr>
        <w:rFonts w:ascii="Courier New" w:hAnsi="Courier New" w:hint="default"/>
      </w:rPr>
    </w:lvl>
    <w:lvl w:ilvl="5" w:tplc="70D4CDDC" w:tentative="1">
      <w:start w:val="1"/>
      <w:numFmt w:val="bullet"/>
      <w:lvlText w:val=""/>
      <w:lvlJc w:val="left"/>
      <w:pPr>
        <w:tabs>
          <w:tab w:val="num" w:pos="4680"/>
        </w:tabs>
        <w:ind w:left="4680" w:hanging="360"/>
      </w:pPr>
      <w:rPr>
        <w:rFonts w:ascii="Wingdings" w:hAnsi="Wingdings" w:hint="default"/>
      </w:rPr>
    </w:lvl>
    <w:lvl w:ilvl="6" w:tplc="EAF2CF26" w:tentative="1">
      <w:start w:val="1"/>
      <w:numFmt w:val="bullet"/>
      <w:lvlText w:val=""/>
      <w:lvlJc w:val="left"/>
      <w:pPr>
        <w:tabs>
          <w:tab w:val="num" w:pos="5400"/>
        </w:tabs>
        <w:ind w:left="5400" w:hanging="360"/>
      </w:pPr>
      <w:rPr>
        <w:rFonts w:ascii="Symbol" w:hAnsi="Symbol" w:hint="default"/>
      </w:rPr>
    </w:lvl>
    <w:lvl w:ilvl="7" w:tplc="6C903CE2" w:tentative="1">
      <w:start w:val="1"/>
      <w:numFmt w:val="bullet"/>
      <w:lvlText w:val="o"/>
      <w:lvlJc w:val="left"/>
      <w:pPr>
        <w:tabs>
          <w:tab w:val="num" w:pos="6120"/>
        </w:tabs>
        <w:ind w:left="6120" w:hanging="360"/>
      </w:pPr>
      <w:rPr>
        <w:rFonts w:ascii="Courier New" w:hAnsi="Courier New" w:hint="default"/>
      </w:rPr>
    </w:lvl>
    <w:lvl w:ilvl="8" w:tplc="2F9008A0"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2764A1"/>
    <w:multiLevelType w:val="hybridMultilevel"/>
    <w:tmpl w:val="AF72144A"/>
    <w:lvl w:ilvl="0" w:tplc="22068202">
      <w:numFmt w:val="bullet"/>
      <w:lvlText w:val="-"/>
      <w:lvlJc w:val="left"/>
      <w:pPr>
        <w:tabs>
          <w:tab w:val="num" w:pos="1080"/>
        </w:tabs>
        <w:ind w:left="1080" w:hanging="360"/>
      </w:pPr>
      <w:rPr>
        <w:rFonts w:ascii="Times New Roman" w:eastAsia="Times New Roman" w:hAnsi="Times New Roman" w:cs="Times New Roman" w:hint="default"/>
      </w:rPr>
    </w:lvl>
    <w:lvl w:ilvl="1" w:tplc="14320F8C" w:tentative="1">
      <w:start w:val="1"/>
      <w:numFmt w:val="bullet"/>
      <w:lvlText w:val="o"/>
      <w:lvlJc w:val="left"/>
      <w:pPr>
        <w:tabs>
          <w:tab w:val="num" w:pos="1800"/>
        </w:tabs>
        <w:ind w:left="1800" w:hanging="360"/>
      </w:pPr>
      <w:rPr>
        <w:rFonts w:ascii="Courier New" w:hAnsi="Courier New" w:hint="default"/>
      </w:rPr>
    </w:lvl>
    <w:lvl w:ilvl="2" w:tplc="E0104278" w:tentative="1">
      <w:start w:val="1"/>
      <w:numFmt w:val="bullet"/>
      <w:lvlText w:val=""/>
      <w:lvlJc w:val="left"/>
      <w:pPr>
        <w:tabs>
          <w:tab w:val="num" w:pos="2520"/>
        </w:tabs>
        <w:ind w:left="2520" w:hanging="360"/>
      </w:pPr>
      <w:rPr>
        <w:rFonts w:ascii="Wingdings" w:hAnsi="Wingdings" w:hint="default"/>
      </w:rPr>
    </w:lvl>
    <w:lvl w:ilvl="3" w:tplc="8744BBC4" w:tentative="1">
      <w:start w:val="1"/>
      <w:numFmt w:val="bullet"/>
      <w:lvlText w:val=""/>
      <w:lvlJc w:val="left"/>
      <w:pPr>
        <w:tabs>
          <w:tab w:val="num" w:pos="3240"/>
        </w:tabs>
        <w:ind w:left="3240" w:hanging="360"/>
      </w:pPr>
      <w:rPr>
        <w:rFonts w:ascii="Symbol" w:hAnsi="Symbol" w:hint="default"/>
      </w:rPr>
    </w:lvl>
    <w:lvl w:ilvl="4" w:tplc="FBD007B6" w:tentative="1">
      <w:start w:val="1"/>
      <w:numFmt w:val="bullet"/>
      <w:lvlText w:val="o"/>
      <w:lvlJc w:val="left"/>
      <w:pPr>
        <w:tabs>
          <w:tab w:val="num" w:pos="3960"/>
        </w:tabs>
        <w:ind w:left="3960" w:hanging="360"/>
      </w:pPr>
      <w:rPr>
        <w:rFonts w:ascii="Courier New" w:hAnsi="Courier New" w:hint="default"/>
      </w:rPr>
    </w:lvl>
    <w:lvl w:ilvl="5" w:tplc="1188143A" w:tentative="1">
      <w:start w:val="1"/>
      <w:numFmt w:val="bullet"/>
      <w:lvlText w:val=""/>
      <w:lvlJc w:val="left"/>
      <w:pPr>
        <w:tabs>
          <w:tab w:val="num" w:pos="4680"/>
        </w:tabs>
        <w:ind w:left="4680" w:hanging="360"/>
      </w:pPr>
      <w:rPr>
        <w:rFonts w:ascii="Wingdings" w:hAnsi="Wingdings" w:hint="default"/>
      </w:rPr>
    </w:lvl>
    <w:lvl w:ilvl="6" w:tplc="78526078" w:tentative="1">
      <w:start w:val="1"/>
      <w:numFmt w:val="bullet"/>
      <w:lvlText w:val=""/>
      <w:lvlJc w:val="left"/>
      <w:pPr>
        <w:tabs>
          <w:tab w:val="num" w:pos="5400"/>
        </w:tabs>
        <w:ind w:left="5400" w:hanging="360"/>
      </w:pPr>
      <w:rPr>
        <w:rFonts w:ascii="Symbol" w:hAnsi="Symbol" w:hint="default"/>
      </w:rPr>
    </w:lvl>
    <w:lvl w:ilvl="7" w:tplc="606EEFA8" w:tentative="1">
      <w:start w:val="1"/>
      <w:numFmt w:val="bullet"/>
      <w:lvlText w:val="o"/>
      <w:lvlJc w:val="left"/>
      <w:pPr>
        <w:tabs>
          <w:tab w:val="num" w:pos="6120"/>
        </w:tabs>
        <w:ind w:left="6120" w:hanging="360"/>
      </w:pPr>
      <w:rPr>
        <w:rFonts w:ascii="Courier New" w:hAnsi="Courier New" w:hint="default"/>
      </w:rPr>
    </w:lvl>
    <w:lvl w:ilvl="8" w:tplc="C9EC0B1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B17D95"/>
    <w:multiLevelType w:val="hybridMultilevel"/>
    <w:tmpl w:val="307C6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DDD3165"/>
    <w:multiLevelType w:val="hybridMultilevel"/>
    <w:tmpl w:val="67861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FC4A29"/>
    <w:multiLevelType w:val="hybridMultilevel"/>
    <w:tmpl w:val="F6DABD36"/>
    <w:lvl w:ilvl="0" w:tplc="966420B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7F5F7C"/>
    <w:multiLevelType w:val="hybridMultilevel"/>
    <w:tmpl w:val="E6725F96"/>
    <w:lvl w:ilvl="0" w:tplc="6D0E1F6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032673"/>
    <w:multiLevelType w:val="hybridMultilevel"/>
    <w:tmpl w:val="9BE09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0E0415"/>
    <w:multiLevelType w:val="hybridMultilevel"/>
    <w:tmpl w:val="6FF442B2"/>
    <w:lvl w:ilvl="0" w:tplc="556227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5D00A24"/>
    <w:multiLevelType w:val="hybridMultilevel"/>
    <w:tmpl w:val="88989184"/>
    <w:lvl w:ilvl="0" w:tplc="69DCAA20">
      <w:start w:val="1"/>
      <w:numFmt w:val="bullet"/>
      <w:lvlText w:val="-"/>
      <w:lvlJc w:val="left"/>
      <w:pPr>
        <w:ind w:left="720" w:hanging="360"/>
      </w:pPr>
      <w:rPr>
        <w:rFonts w:ascii="Times New Roman" w:hAnsi="Times New Roman" w:cs="Times New Roman"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133BD2"/>
    <w:multiLevelType w:val="singleLevel"/>
    <w:tmpl w:val="6D0E1F6E"/>
    <w:lvl w:ilvl="0">
      <w:numFmt w:val="bullet"/>
      <w:lvlText w:val="-"/>
      <w:lvlJc w:val="left"/>
      <w:pPr>
        <w:tabs>
          <w:tab w:val="num" w:pos="360"/>
        </w:tabs>
        <w:ind w:left="360" w:hanging="360"/>
      </w:pPr>
      <w:rPr>
        <w:rFonts w:hint="default"/>
      </w:rPr>
    </w:lvl>
  </w:abstractNum>
  <w:abstractNum w:abstractNumId="14" w15:restartNumberingAfterBreak="0">
    <w:nsid w:val="4C4D59E3"/>
    <w:multiLevelType w:val="hybridMultilevel"/>
    <w:tmpl w:val="460ED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F86E51"/>
    <w:multiLevelType w:val="hybridMultilevel"/>
    <w:tmpl w:val="BA420FF6"/>
    <w:lvl w:ilvl="0" w:tplc="55622792">
      <w:start w:val="1"/>
      <w:numFmt w:val="bullet"/>
      <w:lvlText w:val=""/>
      <w:lvlJc w:val="left"/>
      <w:pPr>
        <w:ind w:left="720" w:hanging="360"/>
      </w:pPr>
      <w:rPr>
        <w:rFonts w:ascii="Symbol" w:hAnsi="Symbol"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CF083F"/>
    <w:multiLevelType w:val="hybridMultilevel"/>
    <w:tmpl w:val="CD70EA7A"/>
    <w:lvl w:ilvl="0" w:tplc="BD2AA5F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CA3994"/>
    <w:multiLevelType w:val="hybridMultilevel"/>
    <w:tmpl w:val="5A3297D8"/>
    <w:lvl w:ilvl="0" w:tplc="6D0E1F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FE0882"/>
    <w:multiLevelType w:val="singleLevel"/>
    <w:tmpl w:val="439C2700"/>
    <w:lvl w:ilvl="0">
      <w:start w:val="4"/>
      <w:numFmt w:val="bullet"/>
      <w:lvlText w:val="-"/>
      <w:lvlJc w:val="left"/>
      <w:pPr>
        <w:tabs>
          <w:tab w:val="num" w:pos="360"/>
        </w:tabs>
        <w:ind w:left="360" w:hanging="360"/>
      </w:pPr>
      <w:rPr>
        <w:rFonts w:hint="default"/>
      </w:rPr>
    </w:lvl>
  </w:abstractNum>
  <w:abstractNum w:abstractNumId="19" w15:restartNumberingAfterBreak="0">
    <w:nsid w:val="651E05FA"/>
    <w:multiLevelType w:val="hybridMultilevel"/>
    <w:tmpl w:val="CE82F2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8731666"/>
    <w:multiLevelType w:val="hybridMultilevel"/>
    <w:tmpl w:val="6D722000"/>
    <w:lvl w:ilvl="0" w:tplc="6A92C7A4">
      <w:start w:val="1"/>
      <w:numFmt w:val="bullet"/>
      <w:lvlText w:val=""/>
      <w:lvlJc w:val="left"/>
      <w:pPr>
        <w:tabs>
          <w:tab w:val="num" w:pos="1770"/>
        </w:tabs>
        <w:ind w:left="1770" w:hanging="360"/>
      </w:pPr>
      <w:rPr>
        <w:rFonts w:ascii="Symbol" w:hAnsi="Symbol" w:hint="default"/>
      </w:rPr>
    </w:lvl>
    <w:lvl w:ilvl="1" w:tplc="85BACBFA" w:tentative="1">
      <w:start w:val="1"/>
      <w:numFmt w:val="bullet"/>
      <w:lvlText w:val="o"/>
      <w:lvlJc w:val="left"/>
      <w:pPr>
        <w:tabs>
          <w:tab w:val="num" w:pos="2145"/>
        </w:tabs>
        <w:ind w:left="2145" w:hanging="360"/>
      </w:pPr>
      <w:rPr>
        <w:rFonts w:ascii="Courier New" w:hAnsi="Courier New" w:hint="default"/>
      </w:rPr>
    </w:lvl>
    <w:lvl w:ilvl="2" w:tplc="ECECDE1C" w:tentative="1">
      <w:start w:val="1"/>
      <w:numFmt w:val="bullet"/>
      <w:lvlText w:val=""/>
      <w:lvlJc w:val="left"/>
      <w:pPr>
        <w:tabs>
          <w:tab w:val="num" w:pos="2865"/>
        </w:tabs>
        <w:ind w:left="2865" w:hanging="360"/>
      </w:pPr>
      <w:rPr>
        <w:rFonts w:ascii="Wingdings" w:hAnsi="Wingdings" w:hint="default"/>
      </w:rPr>
    </w:lvl>
    <w:lvl w:ilvl="3" w:tplc="5D1C605A" w:tentative="1">
      <w:start w:val="1"/>
      <w:numFmt w:val="bullet"/>
      <w:lvlText w:val=""/>
      <w:lvlJc w:val="left"/>
      <w:pPr>
        <w:tabs>
          <w:tab w:val="num" w:pos="3585"/>
        </w:tabs>
        <w:ind w:left="3585" w:hanging="360"/>
      </w:pPr>
      <w:rPr>
        <w:rFonts w:ascii="Symbol" w:hAnsi="Symbol" w:hint="default"/>
      </w:rPr>
    </w:lvl>
    <w:lvl w:ilvl="4" w:tplc="BBDC83EC" w:tentative="1">
      <w:start w:val="1"/>
      <w:numFmt w:val="bullet"/>
      <w:lvlText w:val="o"/>
      <w:lvlJc w:val="left"/>
      <w:pPr>
        <w:tabs>
          <w:tab w:val="num" w:pos="4305"/>
        </w:tabs>
        <w:ind w:left="4305" w:hanging="360"/>
      </w:pPr>
      <w:rPr>
        <w:rFonts w:ascii="Courier New" w:hAnsi="Courier New" w:hint="default"/>
      </w:rPr>
    </w:lvl>
    <w:lvl w:ilvl="5" w:tplc="583A1948" w:tentative="1">
      <w:start w:val="1"/>
      <w:numFmt w:val="bullet"/>
      <w:lvlText w:val=""/>
      <w:lvlJc w:val="left"/>
      <w:pPr>
        <w:tabs>
          <w:tab w:val="num" w:pos="5025"/>
        </w:tabs>
        <w:ind w:left="5025" w:hanging="360"/>
      </w:pPr>
      <w:rPr>
        <w:rFonts w:ascii="Wingdings" w:hAnsi="Wingdings" w:hint="default"/>
      </w:rPr>
    </w:lvl>
    <w:lvl w:ilvl="6" w:tplc="209A0914" w:tentative="1">
      <w:start w:val="1"/>
      <w:numFmt w:val="bullet"/>
      <w:lvlText w:val=""/>
      <w:lvlJc w:val="left"/>
      <w:pPr>
        <w:tabs>
          <w:tab w:val="num" w:pos="5745"/>
        </w:tabs>
        <w:ind w:left="5745" w:hanging="360"/>
      </w:pPr>
      <w:rPr>
        <w:rFonts w:ascii="Symbol" w:hAnsi="Symbol" w:hint="default"/>
      </w:rPr>
    </w:lvl>
    <w:lvl w:ilvl="7" w:tplc="98A203DC" w:tentative="1">
      <w:start w:val="1"/>
      <w:numFmt w:val="bullet"/>
      <w:lvlText w:val="o"/>
      <w:lvlJc w:val="left"/>
      <w:pPr>
        <w:tabs>
          <w:tab w:val="num" w:pos="6465"/>
        </w:tabs>
        <w:ind w:left="6465" w:hanging="360"/>
      </w:pPr>
      <w:rPr>
        <w:rFonts w:ascii="Courier New" w:hAnsi="Courier New" w:hint="default"/>
      </w:rPr>
    </w:lvl>
    <w:lvl w:ilvl="8" w:tplc="7B40E32A" w:tentative="1">
      <w:start w:val="1"/>
      <w:numFmt w:val="bullet"/>
      <w:lvlText w:val=""/>
      <w:lvlJc w:val="left"/>
      <w:pPr>
        <w:tabs>
          <w:tab w:val="num" w:pos="7185"/>
        </w:tabs>
        <w:ind w:left="7185" w:hanging="360"/>
      </w:pPr>
      <w:rPr>
        <w:rFonts w:ascii="Wingdings" w:hAnsi="Wingdings" w:hint="default"/>
      </w:rPr>
    </w:lvl>
  </w:abstractNum>
  <w:num w:numId="1" w16cid:durableId="1894612759">
    <w:abstractNumId w:val="5"/>
  </w:num>
  <w:num w:numId="2" w16cid:durableId="226916248">
    <w:abstractNumId w:val="4"/>
  </w:num>
  <w:num w:numId="3" w16cid:durableId="1920210864">
    <w:abstractNumId w:val="20"/>
  </w:num>
  <w:num w:numId="4" w16cid:durableId="1577588092">
    <w:abstractNumId w:val="2"/>
  </w:num>
  <w:num w:numId="5" w16cid:durableId="31269998">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252278319">
    <w:abstractNumId w:val="13"/>
  </w:num>
  <w:num w:numId="7" w16cid:durableId="1183010936">
    <w:abstractNumId w:val="19"/>
  </w:num>
  <w:num w:numId="8" w16cid:durableId="426731186">
    <w:abstractNumId w:val="18"/>
  </w:num>
  <w:num w:numId="9" w16cid:durableId="772672111">
    <w:abstractNumId w:val="7"/>
  </w:num>
  <w:num w:numId="10" w16cid:durableId="149174513">
    <w:abstractNumId w:val="14"/>
  </w:num>
  <w:num w:numId="11" w16cid:durableId="1245189262">
    <w:abstractNumId w:val="10"/>
  </w:num>
  <w:num w:numId="12" w16cid:durableId="1866824482">
    <w:abstractNumId w:val="6"/>
  </w:num>
  <w:num w:numId="13" w16cid:durableId="1388529567">
    <w:abstractNumId w:val="9"/>
  </w:num>
  <w:num w:numId="14" w16cid:durableId="930315063">
    <w:abstractNumId w:val="1"/>
  </w:num>
  <w:num w:numId="15" w16cid:durableId="1573468603">
    <w:abstractNumId w:val="12"/>
  </w:num>
  <w:num w:numId="16" w16cid:durableId="836848085">
    <w:abstractNumId w:val="17"/>
  </w:num>
  <w:num w:numId="17" w16cid:durableId="1022247808">
    <w:abstractNumId w:val="16"/>
  </w:num>
  <w:num w:numId="18" w16cid:durableId="1972124441">
    <w:abstractNumId w:val="11"/>
  </w:num>
  <w:num w:numId="19" w16cid:durableId="749929817">
    <w:abstractNumId w:val="15"/>
  </w:num>
  <w:num w:numId="20" w16cid:durableId="1589119114">
    <w:abstractNumId w:val="13"/>
  </w:num>
  <w:num w:numId="21" w16cid:durableId="1493254951">
    <w:abstractNumId w:val="8"/>
  </w:num>
  <w:num w:numId="22" w16cid:durableId="1918324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EDB"/>
    <w:rsid w:val="00000BCF"/>
    <w:rsid w:val="00007541"/>
    <w:rsid w:val="00011F58"/>
    <w:rsid w:val="00045E3F"/>
    <w:rsid w:val="00047391"/>
    <w:rsid w:val="00050029"/>
    <w:rsid w:val="0006008D"/>
    <w:rsid w:val="00082923"/>
    <w:rsid w:val="000844DA"/>
    <w:rsid w:val="00091320"/>
    <w:rsid w:val="00094363"/>
    <w:rsid w:val="00095EC9"/>
    <w:rsid w:val="000A2458"/>
    <w:rsid w:val="000B1362"/>
    <w:rsid w:val="000B60C0"/>
    <w:rsid w:val="000C4E28"/>
    <w:rsid w:val="000C5B08"/>
    <w:rsid w:val="000C697E"/>
    <w:rsid w:val="000D0F11"/>
    <w:rsid w:val="000F3174"/>
    <w:rsid w:val="00105620"/>
    <w:rsid w:val="00106672"/>
    <w:rsid w:val="001067CF"/>
    <w:rsid w:val="00107423"/>
    <w:rsid w:val="001257D5"/>
    <w:rsid w:val="001302A3"/>
    <w:rsid w:val="00131497"/>
    <w:rsid w:val="0013744E"/>
    <w:rsid w:val="001411B7"/>
    <w:rsid w:val="00156677"/>
    <w:rsid w:val="00184B66"/>
    <w:rsid w:val="001A019E"/>
    <w:rsid w:val="001E12C2"/>
    <w:rsid w:val="001E5E85"/>
    <w:rsid w:val="001E612E"/>
    <w:rsid w:val="001E78CE"/>
    <w:rsid w:val="00203A8E"/>
    <w:rsid w:val="00221B4B"/>
    <w:rsid w:val="002227C2"/>
    <w:rsid w:val="00233185"/>
    <w:rsid w:val="00244EE2"/>
    <w:rsid w:val="00250D27"/>
    <w:rsid w:val="002628AA"/>
    <w:rsid w:val="00263064"/>
    <w:rsid w:val="00263C4A"/>
    <w:rsid w:val="00264237"/>
    <w:rsid w:val="002813CB"/>
    <w:rsid w:val="00282198"/>
    <w:rsid w:val="00293578"/>
    <w:rsid w:val="0029715B"/>
    <w:rsid w:val="002A4B76"/>
    <w:rsid w:val="002C32B0"/>
    <w:rsid w:val="002C3C92"/>
    <w:rsid w:val="002C5B45"/>
    <w:rsid w:val="002D240C"/>
    <w:rsid w:val="002D5D97"/>
    <w:rsid w:val="002D7708"/>
    <w:rsid w:val="002E5B97"/>
    <w:rsid w:val="002E61B7"/>
    <w:rsid w:val="002F2A36"/>
    <w:rsid w:val="002F35C1"/>
    <w:rsid w:val="00305545"/>
    <w:rsid w:val="00305590"/>
    <w:rsid w:val="00325279"/>
    <w:rsid w:val="003307CA"/>
    <w:rsid w:val="00331FA7"/>
    <w:rsid w:val="00332F42"/>
    <w:rsid w:val="00350901"/>
    <w:rsid w:val="00353D62"/>
    <w:rsid w:val="00370181"/>
    <w:rsid w:val="00372E22"/>
    <w:rsid w:val="00391B08"/>
    <w:rsid w:val="00393D8A"/>
    <w:rsid w:val="00395BCA"/>
    <w:rsid w:val="003A6144"/>
    <w:rsid w:val="003B0092"/>
    <w:rsid w:val="003C0CD4"/>
    <w:rsid w:val="003E3C61"/>
    <w:rsid w:val="003E4DF9"/>
    <w:rsid w:val="00400F2B"/>
    <w:rsid w:val="00404EF5"/>
    <w:rsid w:val="00415E78"/>
    <w:rsid w:val="00416236"/>
    <w:rsid w:val="00422867"/>
    <w:rsid w:val="00433C70"/>
    <w:rsid w:val="0044203F"/>
    <w:rsid w:val="00461E57"/>
    <w:rsid w:val="00462907"/>
    <w:rsid w:val="004678A1"/>
    <w:rsid w:val="00467E5C"/>
    <w:rsid w:val="00475435"/>
    <w:rsid w:val="004773DC"/>
    <w:rsid w:val="00485EDB"/>
    <w:rsid w:val="004910F2"/>
    <w:rsid w:val="00494451"/>
    <w:rsid w:val="004B1EEA"/>
    <w:rsid w:val="004E0710"/>
    <w:rsid w:val="004E709E"/>
    <w:rsid w:val="004E76BD"/>
    <w:rsid w:val="004F1D89"/>
    <w:rsid w:val="00526A65"/>
    <w:rsid w:val="00534E63"/>
    <w:rsid w:val="005579D1"/>
    <w:rsid w:val="00564452"/>
    <w:rsid w:val="00565F98"/>
    <w:rsid w:val="005660C9"/>
    <w:rsid w:val="00570B2A"/>
    <w:rsid w:val="00580661"/>
    <w:rsid w:val="005875A1"/>
    <w:rsid w:val="00592323"/>
    <w:rsid w:val="005944A6"/>
    <w:rsid w:val="00597DCA"/>
    <w:rsid w:val="005A716B"/>
    <w:rsid w:val="005C094A"/>
    <w:rsid w:val="005C0FB8"/>
    <w:rsid w:val="005D0BB7"/>
    <w:rsid w:val="005E22BA"/>
    <w:rsid w:val="005F15E9"/>
    <w:rsid w:val="005F6E2D"/>
    <w:rsid w:val="00620958"/>
    <w:rsid w:val="00624F5C"/>
    <w:rsid w:val="00644313"/>
    <w:rsid w:val="00651DBA"/>
    <w:rsid w:val="006559EC"/>
    <w:rsid w:val="00657F38"/>
    <w:rsid w:val="00665551"/>
    <w:rsid w:val="00675F40"/>
    <w:rsid w:val="006807F5"/>
    <w:rsid w:val="006819FD"/>
    <w:rsid w:val="00681DE2"/>
    <w:rsid w:val="00695FEC"/>
    <w:rsid w:val="006D582D"/>
    <w:rsid w:val="006F5A4F"/>
    <w:rsid w:val="006F7C06"/>
    <w:rsid w:val="007037F8"/>
    <w:rsid w:val="00706C77"/>
    <w:rsid w:val="0071606A"/>
    <w:rsid w:val="007229A9"/>
    <w:rsid w:val="00766911"/>
    <w:rsid w:val="00770104"/>
    <w:rsid w:val="007712B1"/>
    <w:rsid w:val="007723D6"/>
    <w:rsid w:val="00772A77"/>
    <w:rsid w:val="00776F06"/>
    <w:rsid w:val="00794C18"/>
    <w:rsid w:val="007C0E32"/>
    <w:rsid w:val="007C46A0"/>
    <w:rsid w:val="007D0EC1"/>
    <w:rsid w:val="007D2DA3"/>
    <w:rsid w:val="007E5182"/>
    <w:rsid w:val="007E7D00"/>
    <w:rsid w:val="007F696B"/>
    <w:rsid w:val="00805EA4"/>
    <w:rsid w:val="00820EC3"/>
    <w:rsid w:val="0082374D"/>
    <w:rsid w:val="00857F87"/>
    <w:rsid w:val="0087249F"/>
    <w:rsid w:val="00874001"/>
    <w:rsid w:val="00890D52"/>
    <w:rsid w:val="0089514A"/>
    <w:rsid w:val="00897F7A"/>
    <w:rsid w:val="008A09D7"/>
    <w:rsid w:val="008A1A85"/>
    <w:rsid w:val="008A3536"/>
    <w:rsid w:val="008B162B"/>
    <w:rsid w:val="008B376B"/>
    <w:rsid w:val="008D12AE"/>
    <w:rsid w:val="008D753E"/>
    <w:rsid w:val="008E2626"/>
    <w:rsid w:val="008F07E0"/>
    <w:rsid w:val="008F644A"/>
    <w:rsid w:val="00902F05"/>
    <w:rsid w:val="00904343"/>
    <w:rsid w:val="00912E3D"/>
    <w:rsid w:val="00930C86"/>
    <w:rsid w:val="00935521"/>
    <w:rsid w:val="009374B3"/>
    <w:rsid w:val="00953134"/>
    <w:rsid w:val="00955333"/>
    <w:rsid w:val="00974446"/>
    <w:rsid w:val="00976033"/>
    <w:rsid w:val="00984A2B"/>
    <w:rsid w:val="009C3109"/>
    <w:rsid w:val="009C33DE"/>
    <w:rsid w:val="009D0205"/>
    <w:rsid w:val="009D2672"/>
    <w:rsid w:val="009D6D5F"/>
    <w:rsid w:val="009E2903"/>
    <w:rsid w:val="009E72F1"/>
    <w:rsid w:val="009F1794"/>
    <w:rsid w:val="00A00B94"/>
    <w:rsid w:val="00A15A77"/>
    <w:rsid w:val="00A2116C"/>
    <w:rsid w:val="00A21A14"/>
    <w:rsid w:val="00A4710F"/>
    <w:rsid w:val="00A52C5D"/>
    <w:rsid w:val="00A55941"/>
    <w:rsid w:val="00A82EFA"/>
    <w:rsid w:val="00A8345E"/>
    <w:rsid w:val="00A92365"/>
    <w:rsid w:val="00AB35C5"/>
    <w:rsid w:val="00AB486E"/>
    <w:rsid w:val="00AC0C12"/>
    <w:rsid w:val="00AC1334"/>
    <w:rsid w:val="00AC2581"/>
    <w:rsid w:val="00AD7819"/>
    <w:rsid w:val="00AD78F8"/>
    <w:rsid w:val="00AE2B1B"/>
    <w:rsid w:val="00AE4DD9"/>
    <w:rsid w:val="00AE60C5"/>
    <w:rsid w:val="00AF7E4B"/>
    <w:rsid w:val="00B02CD2"/>
    <w:rsid w:val="00B1043F"/>
    <w:rsid w:val="00B137EA"/>
    <w:rsid w:val="00B241D7"/>
    <w:rsid w:val="00B3605B"/>
    <w:rsid w:val="00B478FD"/>
    <w:rsid w:val="00B52C77"/>
    <w:rsid w:val="00B631FE"/>
    <w:rsid w:val="00B73B4C"/>
    <w:rsid w:val="00B92033"/>
    <w:rsid w:val="00BA0D64"/>
    <w:rsid w:val="00BA27E1"/>
    <w:rsid w:val="00BA7261"/>
    <w:rsid w:val="00BB15E7"/>
    <w:rsid w:val="00BD6C18"/>
    <w:rsid w:val="00BE01C1"/>
    <w:rsid w:val="00C16DEC"/>
    <w:rsid w:val="00C2387A"/>
    <w:rsid w:val="00C27930"/>
    <w:rsid w:val="00C33910"/>
    <w:rsid w:val="00C35DB8"/>
    <w:rsid w:val="00C51305"/>
    <w:rsid w:val="00C53ED7"/>
    <w:rsid w:val="00C54EEB"/>
    <w:rsid w:val="00C73F25"/>
    <w:rsid w:val="00C87BFA"/>
    <w:rsid w:val="00C87D80"/>
    <w:rsid w:val="00CA3F31"/>
    <w:rsid w:val="00CA6A1E"/>
    <w:rsid w:val="00CB3D6C"/>
    <w:rsid w:val="00CB5FB2"/>
    <w:rsid w:val="00CC0F51"/>
    <w:rsid w:val="00CD0C55"/>
    <w:rsid w:val="00CD1E84"/>
    <w:rsid w:val="00CE4849"/>
    <w:rsid w:val="00CF469B"/>
    <w:rsid w:val="00CF5326"/>
    <w:rsid w:val="00D00C79"/>
    <w:rsid w:val="00D04762"/>
    <w:rsid w:val="00D068F2"/>
    <w:rsid w:val="00D22972"/>
    <w:rsid w:val="00D26C80"/>
    <w:rsid w:val="00D3073D"/>
    <w:rsid w:val="00D31BC7"/>
    <w:rsid w:val="00D56B3D"/>
    <w:rsid w:val="00D760E3"/>
    <w:rsid w:val="00D76A38"/>
    <w:rsid w:val="00D87A0F"/>
    <w:rsid w:val="00D916FA"/>
    <w:rsid w:val="00DA21F8"/>
    <w:rsid w:val="00DA3F86"/>
    <w:rsid w:val="00DB1248"/>
    <w:rsid w:val="00DB3FEA"/>
    <w:rsid w:val="00DD56DF"/>
    <w:rsid w:val="00E02887"/>
    <w:rsid w:val="00E23E77"/>
    <w:rsid w:val="00E27054"/>
    <w:rsid w:val="00E5464F"/>
    <w:rsid w:val="00E61DF4"/>
    <w:rsid w:val="00E62E83"/>
    <w:rsid w:val="00E95AA3"/>
    <w:rsid w:val="00EA4F5C"/>
    <w:rsid w:val="00EA663F"/>
    <w:rsid w:val="00EB4290"/>
    <w:rsid w:val="00EC77CC"/>
    <w:rsid w:val="00ED6CB4"/>
    <w:rsid w:val="00EE12EF"/>
    <w:rsid w:val="00EE464D"/>
    <w:rsid w:val="00EF0C01"/>
    <w:rsid w:val="00F015D7"/>
    <w:rsid w:val="00F02A8D"/>
    <w:rsid w:val="00F02B91"/>
    <w:rsid w:val="00F04208"/>
    <w:rsid w:val="00F104EE"/>
    <w:rsid w:val="00F23D56"/>
    <w:rsid w:val="00F25D9A"/>
    <w:rsid w:val="00F27EA2"/>
    <w:rsid w:val="00F35F55"/>
    <w:rsid w:val="00F40C6C"/>
    <w:rsid w:val="00F52D8D"/>
    <w:rsid w:val="00F55BEC"/>
    <w:rsid w:val="00F56A6B"/>
    <w:rsid w:val="00F5755C"/>
    <w:rsid w:val="00F5796A"/>
    <w:rsid w:val="00F602E9"/>
    <w:rsid w:val="00F63812"/>
    <w:rsid w:val="00F65F25"/>
    <w:rsid w:val="00F66D10"/>
    <w:rsid w:val="00F75D1F"/>
    <w:rsid w:val="00F865C6"/>
    <w:rsid w:val="00F910CC"/>
    <w:rsid w:val="00F95C47"/>
    <w:rsid w:val="00F95EA7"/>
    <w:rsid w:val="00FA03AD"/>
    <w:rsid w:val="00FB08B0"/>
    <w:rsid w:val="00FB46F1"/>
    <w:rsid w:val="00FB57DF"/>
    <w:rsid w:val="00FC06B7"/>
    <w:rsid w:val="00FC10E7"/>
    <w:rsid w:val="00FC7C54"/>
    <w:rsid w:val="00FD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297B0"/>
  <w15:docId w15:val="{59340E78-337C-4815-AF2A-7F9E3F5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ind w:left="5664" w:firstLine="708"/>
      <w:outlineLvl w:val="0"/>
    </w:pPr>
    <w:rPr>
      <w:b/>
      <w:bCs/>
    </w:rPr>
  </w:style>
  <w:style w:type="paragraph" w:styleId="2">
    <w:name w:val="heading 2"/>
    <w:basedOn w:val="a"/>
    <w:next w:val="a"/>
    <w:qFormat/>
    <w:pPr>
      <w:keepNext/>
      <w:spacing w:after="12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05"/>
      <w:jc w:val="both"/>
    </w:pPr>
  </w:style>
  <w:style w:type="paragraph" w:styleId="a4">
    <w:name w:val="Body Text"/>
    <w:basedOn w:val="a"/>
    <w:link w:val="a5"/>
    <w:rPr>
      <w:rFonts w:ascii="Garamond" w:hAnsi="Garamond"/>
      <w:b/>
      <w:bCs/>
      <w:szCs w:val="20"/>
      <w:lang w:val="en-US"/>
    </w:rPr>
  </w:style>
  <w:style w:type="paragraph" w:styleId="3">
    <w:name w:val="Body Text Indent 3"/>
    <w:basedOn w:val="a"/>
    <w:link w:val="30"/>
    <w:pPr>
      <w:ind w:left="708"/>
      <w:jc w:val="both"/>
    </w:pPr>
    <w:rPr>
      <w:lang w:val="x-none" w:eastAsia="x-none"/>
    </w:rPr>
  </w:style>
  <w:style w:type="paragraph" w:styleId="a6">
    <w:name w:val="Balloon Text"/>
    <w:basedOn w:val="a"/>
    <w:semiHidden/>
    <w:rsid w:val="00353D62"/>
    <w:rPr>
      <w:rFonts w:ascii="Tahoma" w:hAnsi="Tahoma" w:cs="Tahoma"/>
      <w:sz w:val="16"/>
      <w:szCs w:val="16"/>
    </w:rPr>
  </w:style>
  <w:style w:type="paragraph" w:customStyle="1" w:styleId="text">
    <w:name w:val="text"/>
    <w:basedOn w:val="a"/>
    <w:rsid w:val="001257D5"/>
    <w:pPr>
      <w:spacing w:before="100" w:beforeAutospacing="1" w:after="100" w:afterAutospacing="1"/>
    </w:pPr>
    <w:rPr>
      <w:rFonts w:ascii="Tahoma" w:hAnsi="Tahoma" w:cs="Tahoma"/>
      <w:color w:val="666666"/>
      <w:sz w:val="17"/>
      <w:szCs w:val="17"/>
    </w:rPr>
  </w:style>
  <w:style w:type="character" w:styleId="a7">
    <w:name w:val="annotation reference"/>
    <w:rsid w:val="000A2458"/>
    <w:rPr>
      <w:sz w:val="16"/>
      <w:szCs w:val="16"/>
    </w:rPr>
  </w:style>
  <w:style w:type="paragraph" w:styleId="a8">
    <w:name w:val="annotation text"/>
    <w:basedOn w:val="a"/>
    <w:link w:val="a9"/>
    <w:rsid w:val="000A2458"/>
    <w:rPr>
      <w:sz w:val="20"/>
      <w:szCs w:val="20"/>
    </w:rPr>
  </w:style>
  <w:style w:type="character" w:customStyle="1" w:styleId="a9">
    <w:name w:val="Текст примечания Знак"/>
    <w:basedOn w:val="a0"/>
    <w:link w:val="a8"/>
    <w:rsid w:val="000A2458"/>
  </w:style>
  <w:style w:type="paragraph" w:styleId="aa">
    <w:name w:val="annotation subject"/>
    <w:basedOn w:val="a8"/>
    <w:next w:val="a8"/>
    <w:link w:val="ab"/>
    <w:rsid w:val="000A2458"/>
    <w:rPr>
      <w:b/>
      <w:bCs/>
    </w:rPr>
  </w:style>
  <w:style w:type="character" w:customStyle="1" w:styleId="ab">
    <w:name w:val="Тема примечания Знак"/>
    <w:link w:val="aa"/>
    <w:rsid w:val="000A2458"/>
    <w:rPr>
      <w:b/>
      <w:bCs/>
    </w:rPr>
  </w:style>
  <w:style w:type="character" w:customStyle="1" w:styleId="apple-converted-space">
    <w:name w:val="apple-converted-space"/>
    <w:basedOn w:val="a0"/>
    <w:rsid w:val="00E02887"/>
  </w:style>
  <w:style w:type="character" w:customStyle="1" w:styleId="30">
    <w:name w:val="Основной текст с отступом 3 Знак"/>
    <w:link w:val="3"/>
    <w:rsid w:val="00AC1334"/>
    <w:rPr>
      <w:sz w:val="24"/>
      <w:szCs w:val="24"/>
    </w:rPr>
  </w:style>
  <w:style w:type="paragraph" w:styleId="ac">
    <w:name w:val="Revision"/>
    <w:hidden/>
    <w:uiPriority w:val="99"/>
    <w:semiHidden/>
    <w:rsid w:val="007723D6"/>
    <w:rPr>
      <w:sz w:val="24"/>
      <w:szCs w:val="24"/>
    </w:rPr>
  </w:style>
  <w:style w:type="table" w:customStyle="1" w:styleId="10">
    <w:name w:val="Сетка таблицы1"/>
    <w:basedOn w:val="a1"/>
    <w:next w:val="ad"/>
    <w:uiPriority w:val="59"/>
    <w:rsid w:val="00BE01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BE0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0"/>
    <w:link w:val="a4"/>
    <w:rsid w:val="003C0CD4"/>
    <w:rPr>
      <w:rFonts w:ascii="Garamond" w:hAnsi="Garamond"/>
      <w:b/>
      <w:bCs/>
      <w:sz w:val="24"/>
      <w:lang w:val="en-US"/>
    </w:rPr>
  </w:style>
  <w:style w:type="paragraph" w:styleId="ae">
    <w:name w:val="Normal (Web)"/>
    <w:aliases w:val="Обычный (веб) Знак Знак Знак Знак,Обычный (веб) Знак Знак Знак"/>
    <w:basedOn w:val="a"/>
    <w:link w:val="af"/>
    <w:rsid w:val="00675F40"/>
    <w:pPr>
      <w:spacing w:before="100" w:beforeAutospacing="1" w:after="100" w:afterAutospacing="1"/>
    </w:pPr>
    <w:rPr>
      <w:rFonts w:ascii="Arial Unicode MS" w:eastAsia="Arial Unicode MS" w:hAnsi="Arial Unicode MS"/>
      <w:lang w:val="x-none"/>
    </w:rPr>
  </w:style>
  <w:style w:type="character" w:customStyle="1" w:styleId="af">
    <w:name w:val="Обычный (Интернет) Знак"/>
    <w:aliases w:val="Обычный (веб) Знак Знак Знак Знак Знак,Обычный (веб) Знак Знак Знак Знак1"/>
    <w:link w:val="ae"/>
    <w:rsid w:val="00675F40"/>
    <w:rPr>
      <w:rFonts w:ascii="Arial Unicode MS" w:eastAsia="Arial Unicode MS" w:hAnsi="Arial Unicode M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0487">
      <w:bodyDiv w:val="1"/>
      <w:marLeft w:val="0"/>
      <w:marRight w:val="0"/>
      <w:marTop w:val="0"/>
      <w:marBottom w:val="0"/>
      <w:divBdr>
        <w:top w:val="none" w:sz="0" w:space="0" w:color="auto"/>
        <w:left w:val="none" w:sz="0" w:space="0" w:color="auto"/>
        <w:bottom w:val="none" w:sz="0" w:space="0" w:color="auto"/>
        <w:right w:val="none" w:sz="0" w:space="0" w:color="auto"/>
      </w:divBdr>
    </w:div>
    <w:div w:id="233975311">
      <w:bodyDiv w:val="1"/>
      <w:marLeft w:val="0"/>
      <w:marRight w:val="0"/>
      <w:marTop w:val="0"/>
      <w:marBottom w:val="0"/>
      <w:divBdr>
        <w:top w:val="none" w:sz="0" w:space="0" w:color="auto"/>
        <w:left w:val="none" w:sz="0" w:space="0" w:color="auto"/>
        <w:bottom w:val="none" w:sz="0" w:space="0" w:color="auto"/>
        <w:right w:val="none" w:sz="0" w:space="0" w:color="auto"/>
      </w:divBdr>
    </w:div>
    <w:div w:id="685406694">
      <w:bodyDiv w:val="1"/>
      <w:marLeft w:val="0"/>
      <w:marRight w:val="0"/>
      <w:marTop w:val="0"/>
      <w:marBottom w:val="0"/>
      <w:divBdr>
        <w:top w:val="none" w:sz="0" w:space="0" w:color="auto"/>
        <w:left w:val="none" w:sz="0" w:space="0" w:color="auto"/>
        <w:bottom w:val="none" w:sz="0" w:space="0" w:color="auto"/>
        <w:right w:val="none" w:sz="0" w:space="0" w:color="auto"/>
      </w:divBdr>
    </w:div>
    <w:div w:id="1051925038">
      <w:bodyDiv w:val="1"/>
      <w:marLeft w:val="0"/>
      <w:marRight w:val="0"/>
      <w:marTop w:val="0"/>
      <w:marBottom w:val="0"/>
      <w:divBdr>
        <w:top w:val="none" w:sz="0" w:space="0" w:color="auto"/>
        <w:left w:val="none" w:sz="0" w:space="0" w:color="auto"/>
        <w:bottom w:val="none" w:sz="0" w:space="0" w:color="auto"/>
        <w:right w:val="none" w:sz="0" w:space="0" w:color="auto"/>
      </w:divBdr>
    </w:div>
    <w:div w:id="1415712268">
      <w:bodyDiv w:val="1"/>
      <w:marLeft w:val="0"/>
      <w:marRight w:val="0"/>
      <w:marTop w:val="0"/>
      <w:marBottom w:val="0"/>
      <w:divBdr>
        <w:top w:val="none" w:sz="0" w:space="0" w:color="auto"/>
        <w:left w:val="none" w:sz="0" w:space="0" w:color="auto"/>
        <w:bottom w:val="none" w:sz="0" w:space="0" w:color="auto"/>
        <w:right w:val="none" w:sz="0" w:space="0" w:color="auto"/>
      </w:divBdr>
    </w:div>
    <w:div w:id="18884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79F58-804D-4C7C-B4E4-82030CF1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1836</Words>
  <Characters>10469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Nataliya</dc:creator>
  <cp:keywords/>
  <cp:lastModifiedBy>1</cp:lastModifiedBy>
  <cp:revision>7</cp:revision>
  <cp:lastPrinted>2023-09-22T05:29:00Z</cp:lastPrinted>
  <dcterms:created xsi:type="dcterms:W3CDTF">2023-11-03T03:50:00Z</dcterms:created>
  <dcterms:modified xsi:type="dcterms:W3CDTF">2023-11-09T07:31:00Z</dcterms:modified>
</cp:coreProperties>
</file>