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0E2149" w14:textId="77777777" w:rsidR="00B8403A" w:rsidRPr="00B8403A" w:rsidRDefault="00B8403A" w:rsidP="00B8403A">
      <w:pPr>
        <w:suppressAutoHyphens/>
        <w:spacing w:line="240" w:lineRule="auto"/>
        <w:ind w:left="113" w:right="-20" w:firstLine="0"/>
        <w:jc w:val="right"/>
        <w:rPr>
          <w:snapToGrid/>
          <w:sz w:val="24"/>
          <w:szCs w:val="24"/>
          <w:lang w:eastAsia="en-US"/>
        </w:rPr>
      </w:pPr>
      <w:bookmarkStart w:id="0" w:name="_Toc275166320"/>
      <w:bookmarkStart w:id="1" w:name="_Toc331745378"/>
      <w:bookmarkStart w:id="2" w:name="_Toc366158116"/>
      <w:r w:rsidRPr="00B8403A">
        <w:rPr>
          <w:snapToGrid/>
          <w:sz w:val="24"/>
          <w:szCs w:val="24"/>
          <w:lang w:eastAsia="en-US"/>
        </w:rPr>
        <w:t>Приложение № 1 к документации</w:t>
      </w:r>
    </w:p>
    <w:p w14:paraId="241FDFB6" w14:textId="09EBCC02" w:rsidR="00B8403A" w:rsidRPr="00B8403A" w:rsidRDefault="00B8403A" w:rsidP="00B8403A">
      <w:pPr>
        <w:suppressAutoHyphens/>
        <w:spacing w:line="240" w:lineRule="auto"/>
        <w:ind w:left="113" w:right="-20" w:firstLine="0"/>
        <w:jc w:val="right"/>
        <w:rPr>
          <w:snapToGrid/>
          <w:sz w:val="24"/>
          <w:szCs w:val="24"/>
          <w:lang w:eastAsia="en-US"/>
        </w:rPr>
      </w:pPr>
      <w:r w:rsidRPr="00B8403A">
        <w:rPr>
          <w:snapToGrid/>
          <w:sz w:val="24"/>
          <w:szCs w:val="24"/>
          <w:lang w:eastAsia="en-US"/>
        </w:rPr>
        <w:t xml:space="preserve"> </w:t>
      </w:r>
      <w:r w:rsidR="00881FE7">
        <w:rPr>
          <w:snapToGrid/>
          <w:sz w:val="24"/>
          <w:szCs w:val="24"/>
          <w:lang w:eastAsia="en-US"/>
        </w:rPr>
        <w:t>о конкурсе в электронной форме</w:t>
      </w:r>
    </w:p>
    <w:p w14:paraId="75D61C0F" w14:textId="77777777" w:rsidR="00B8403A" w:rsidRPr="00B8403A" w:rsidRDefault="00B8403A" w:rsidP="00B8403A">
      <w:pPr>
        <w:suppressAutoHyphens/>
        <w:spacing w:line="240" w:lineRule="auto"/>
        <w:ind w:left="-142" w:firstLine="0"/>
        <w:jc w:val="right"/>
        <w:textAlignment w:val="baseline"/>
        <w:rPr>
          <w:snapToGrid/>
          <w:kern w:val="1"/>
          <w:sz w:val="22"/>
          <w:szCs w:val="24"/>
          <w:lang w:eastAsia="ar-SA"/>
        </w:rPr>
      </w:pPr>
    </w:p>
    <w:p w14:paraId="31FF6E93" w14:textId="77777777" w:rsidR="00B8403A" w:rsidRPr="00B8403A" w:rsidRDefault="00B8403A" w:rsidP="00B8403A">
      <w:pPr>
        <w:suppressAutoHyphens/>
        <w:spacing w:line="240" w:lineRule="auto"/>
        <w:ind w:left="-142" w:firstLine="0"/>
        <w:textAlignment w:val="baseline"/>
        <w:rPr>
          <w:snapToGrid/>
          <w:kern w:val="1"/>
          <w:sz w:val="22"/>
          <w:szCs w:val="24"/>
          <w:lang w:eastAsia="ar-SA"/>
        </w:rPr>
      </w:pPr>
    </w:p>
    <w:p w14:paraId="2F41D273" w14:textId="77777777" w:rsidR="00B8403A" w:rsidRPr="00B8403A" w:rsidRDefault="00B8403A" w:rsidP="00B8403A">
      <w:pPr>
        <w:suppressAutoHyphens/>
        <w:spacing w:line="240" w:lineRule="auto"/>
        <w:ind w:left="-142" w:firstLine="0"/>
        <w:textAlignment w:val="baseline"/>
        <w:rPr>
          <w:snapToGrid/>
          <w:kern w:val="1"/>
          <w:sz w:val="22"/>
          <w:szCs w:val="24"/>
          <w:lang w:eastAsia="ar-SA"/>
        </w:rPr>
      </w:pPr>
    </w:p>
    <w:p w14:paraId="0B333F7A" w14:textId="77777777" w:rsidR="00B8403A" w:rsidRPr="00B8403A" w:rsidRDefault="00B8403A" w:rsidP="00B8403A">
      <w:pPr>
        <w:spacing w:line="240" w:lineRule="auto"/>
        <w:ind w:firstLine="0"/>
        <w:rPr>
          <w:b/>
          <w:snapToGrid/>
          <w:sz w:val="24"/>
          <w:szCs w:val="24"/>
        </w:rPr>
      </w:pPr>
    </w:p>
    <w:p w14:paraId="4816D98D" w14:textId="77777777" w:rsidR="00B8403A" w:rsidRPr="00B8403A" w:rsidRDefault="00B8403A" w:rsidP="00B8403A">
      <w:pPr>
        <w:spacing w:line="240" w:lineRule="auto"/>
        <w:ind w:firstLine="0"/>
        <w:jc w:val="center"/>
        <w:rPr>
          <w:b/>
          <w:snapToGrid/>
          <w:color w:val="000000"/>
          <w:sz w:val="24"/>
          <w:szCs w:val="24"/>
        </w:rPr>
      </w:pPr>
      <w:r w:rsidRPr="00B8403A">
        <w:rPr>
          <w:b/>
          <w:snapToGrid/>
          <w:color w:val="000000"/>
          <w:sz w:val="24"/>
          <w:szCs w:val="24"/>
        </w:rPr>
        <w:t>Описание объекта закупки</w:t>
      </w:r>
    </w:p>
    <w:p w14:paraId="2FA4D2D6" w14:textId="77777777" w:rsidR="00B8403A" w:rsidRPr="00B8403A" w:rsidRDefault="00B8403A" w:rsidP="00B8403A">
      <w:pPr>
        <w:spacing w:line="240" w:lineRule="auto"/>
        <w:ind w:firstLine="0"/>
        <w:jc w:val="center"/>
        <w:rPr>
          <w:b/>
          <w:snapToGrid/>
          <w:color w:val="000000"/>
          <w:sz w:val="24"/>
          <w:szCs w:val="24"/>
        </w:rPr>
      </w:pPr>
      <w:r w:rsidRPr="00B8403A">
        <w:rPr>
          <w:b/>
          <w:snapToGrid/>
          <w:color w:val="000000"/>
          <w:sz w:val="24"/>
          <w:szCs w:val="24"/>
        </w:rPr>
        <w:t>(Техническое задание)</w:t>
      </w:r>
    </w:p>
    <w:p w14:paraId="7DDC2467" w14:textId="77777777" w:rsidR="00886C1B" w:rsidRPr="00DF775B" w:rsidRDefault="00886C1B" w:rsidP="00886C1B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на оказание услуг по добровольному медицинскому страхованию </w:t>
      </w:r>
      <w:r w:rsidR="0080160F">
        <w:rPr>
          <w:b/>
          <w:sz w:val="24"/>
          <w:szCs w:val="24"/>
        </w:rPr>
        <w:t xml:space="preserve"> </w:t>
      </w:r>
    </w:p>
    <w:p w14:paraId="016D88F2" w14:textId="77777777" w:rsidR="004A427C" w:rsidRDefault="004A427C" w:rsidP="00B8403A">
      <w:pPr>
        <w:pStyle w:val="21"/>
        <w:numPr>
          <w:ilvl w:val="0"/>
          <w:numId w:val="35"/>
        </w:numPr>
        <w:tabs>
          <w:tab w:val="left" w:pos="567"/>
          <w:tab w:val="left" w:pos="851"/>
        </w:tabs>
        <w:ind w:left="284" w:firstLine="0"/>
        <w:rPr>
          <w:sz w:val="24"/>
          <w:szCs w:val="24"/>
        </w:rPr>
      </w:pPr>
      <w:r>
        <w:rPr>
          <w:sz w:val="24"/>
          <w:szCs w:val="24"/>
        </w:rPr>
        <w:t>Общие требования к условиям оказания услуг</w:t>
      </w:r>
      <w:r w:rsidRPr="00B3786F">
        <w:rPr>
          <w:sz w:val="24"/>
          <w:szCs w:val="24"/>
        </w:rPr>
        <w:t>.</w:t>
      </w:r>
      <w:bookmarkEnd w:id="0"/>
      <w:bookmarkEnd w:id="1"/>
      <w:bookmarkEnd w:id="2"/>
    </w:p>
    <w:p w14:paraId="622B5366" w14:textId="001D9954" w:rsidR="004A427C" w:rsidRPr="00BB4F50" w:rsidRDefault="00852E58" w:rsidP="00B8403A">
      <w:pPr>
        <w:tabs>
          <w:tab w:val="left" w:pos="567"/>
        </w:tabs>
        <w:spacing w:line="276" w:lineRule="auto"/>
        <w:ind w:left="284" w:firstLine="0"/>
        <w:rPr>
          <w:bCs/>
          <w:snapToGrid/>
          <w:color w:val="000000"/>
          <w:sz w:val="24"/>
          <w:szCs w:val="24"/>
        </w:rPr>
      </w:pPr>
      <w:r>
        <w:rPr>
          <w:bCs/>
          <w:snapToGrid/>
          <w:color w:val="000000"/>
          <w:sz w:val="24"/>
          <w:szCs w:val="24"/>
        </w:rPr>
        <w:t xml:space="preserve">1.1. </w:t>
      </w:r>
      <w:r w:rsidR="00886C1B" w:rsidRPr="00BB4F50">
        <w:rPr>
          <w:sz w:val="24"/>
          <w:szCs w:val="24"/>
        </w:rPr>
        <w:t>Страховщик</w:t>
      </w:r>
      <w:r w:rsidR="004A427C" w:rsidRPr="00BB4F50">
        <w:rPr>
          <w:sz w:val="24"/>
          <w:szCs w:val="24"/>
        </w:rPr>
        <w:t xml:space="preserve"> обязан оказывать</w:t>
      </w:r>
      <w:r w:rsidR="002E0395" w:rsidRPr="00BB4F50">
        <w:rPr>
          <w:sz w:val="24"/>
          <w:szCs w:val="24"/>
        </w:rPr>
        <w:t xml:space="preserve"> </w:t>
      </w:r>
      <w:r w:rsidR="004A427C" w:rsidRPr="00BB4F50">
        <w:rPr>
          <w:sz w:val="24"/>
          <w:szCs w:val="24"/>
        </w:rPr>
        <w:t>услуги по добровольному медицинскому страхованию</w:t>
      </w:r>
      <w:r w:rsidR="002E0395" w:rsidRPr="00BB4F50">
        <w:rPr>
          <w:sz w:val="24"/>
          <w:szCs w:val="24"/>
        </w:rPr>
        <w:t xml:space="preserve"> </w:t>
      </w:r>
      <w:r w:rsidR="004A427C" w:rsidRPr="00BB4F50">
        <w:rPr>
          <w:sz w:val="24"/>
          <w:szCs w:val="24"/>
        </w:rPr>
        <w:t>на основании полиса, выдаваемого Страховщиком и в соответствии с Законом Российской Федерации от 27.11.1992 года № 4015-1 «Об организации страхового дела в Российской Федерации»</w:t>
      </w:r>
      <w:r w:rsidR="00B44A43">
        <w:rPr>
          <w:bCs/>
          <w:snapToGrid/>
          <w:color w:val="000000"/>
          <w:sz w:val="24"/>
          <w:szCs w:val="24"/>
        </w:rPr>
        <w:t>.</w:t>
      </w:r>
      <w:r w:rsidR="00662A05">
        <w:rPr>
          <w:bCs/>
          <w:snapToGrid/>
          <w:color w:val="000000"/>
          <w:sz w:val="24"/>
          <w:szCs w:val="24"/>
        </w:rPr>
        <w:t xml:space="preserve"> П</w:t>
      </w:r>
      <w:r w:rsidR="00EA7B79">
        <w:rPr>
          <w:bCs/>
          <w:snapToGrid/>
          <w:color w:val="000000"/>
          <w:sz w:val="24"/>
          <w:szCs w:val="24"/>
        </w:rPr>
        <w:t xml:space="preserve">осле заключения Договора </w:t>
      </w:r>
      <w:r w:rsidR="00662A05">
        <w:rPr>
          <w:bCs/>
          <w:snapToGrid/>
          <w:color w:val="000000"/>
          <w:sz w:val="24"/>
          <w:szCs w:val="24"/>
        </w:rPr>
        <w:t xml:space="preserve">Страховщик обязан проинформировать </w:t>
      </w:r>
      <w:r w:rsidR="00EA7B79">
        <w:rPr>
          <w:bCs/>
          <w:snapToGrid/>
          <w:color w:val="000000"/>
          <w:sz w:val="24"/>
          <w:szCs w:val="24"/>
        </w:rPr>
        <w:t xml:space="preserve">Страхователя </w:t>
      </w:r>
      <w:proofErr w:type="gramStart"/>
      <w:r w:rsidR="00662A05">
        <w:rPr>
          <w:bCs/>
          <w:snapToGrid/>
          <w:color w:val="000000"/>
          <w:sz w:val="24"/>
          <w:szCs w:val="24"/>
        </w:rPr>
        <w:t>о</w:t>
      </w:r>
      <w:proofErr w:type="gramEnd"/>
      <w:r w:rsidR="00662A05">
        <w:rPr>
          <w:bCs/>
          <w:snapToGrid/>
          <w:color w:val="000000"/>
          <w:sz w:val="24"/>
          <w:szCs w:val="24"/>
        </w:rPr>
        <w:t xml:space="preserve"> всех скидках</w:t>
      </w:r>
      <w:r w:rsidR="00EA7B79">
        <w:rPr>
          <w:bCs/>
          <w:snapToGrid/>
          <w:color w:val="000000"/>
          <w:sz w:val="24"/>
          <w:szCs w:val="24"/>
        </w:rPr>
        <w:t>, действующих в ЛПУ для Страховщика.</w:t>
      </w:r>
    </w:p>
    <w:p w14:paraId="332B65B2" w14:textId="3DEFD306" w:rsidR="004A427C" w:rsidRPr="00BB4F50" w:rsidRDefault="00852E58" w:rsidP="00B8403A">
      <w:pPr>
        <w:tabs>
          <w:tab w:val="left" w:pos="567"/>
        </w:tabs>
        <w:spacing w:line="276" w:lineRule="auto"/>
        <w:ind w:left="284" w:firstLine="0"/>
        <w:rPr>
          <w:bCs/>
          <w:snapToGrid/>
          <w:color w:val="000000"/>
          <w:sz w:val="24"/>
          <w:szCs w:val="24"/>
        </w:rPr>
      </w:pPr>
      <w:r>
        <w:rPr>
          <w:bCs/>
          <w:snapToGrid/>
          <w:color w:val="000000"/>
          <w:sz w:val="24"/>
          <w:szCs w:val="24"/>
        </w:rPr>
        <w:t xml:space="preserve">1.2. </w:t>
      </w:r>
      <w:r w:rsidR="00B8403A">
        <w:rPr>
          <w:bCs/>
          <w:snapToGrid/>
          <w:color w:val="000000"/>
          <w:sz w:val="24"/>
          <w:szCs w:val="24"/>
        </w:rPr>
        <w:t>Тип договора добровольного медицинского страхования – депозитный.</w:t>
      </w:r>
    </w:p>
    <w:p w14:paraId="22E92359" w14:textId="5096CFA7" w:rsidR="004A427C" w:rsidRDefault="00852E58" w:rsidP="00B8403A">
      <w:pPr>
        <w:tabs>
          <w:tab w:val="left" w:pos="567"/>
        </w:tabs>
        <w:spacing w:line="276" w:lineRule="auto"/>
        <w:ind w:left="284" w:firstLine="0"/>
        <w:rPr>
          <w:sz w:val="24"/>
          <w:szCs w:val="24"/>
        </w:rPr>
      </w:pPr>
      <w:r>
        <w:rPr>
          <w:bCs/>
          <w:snapToGrid/>
          <w:color w:val="000000"/>
          <w:sz w:val="24"/>
          <w:szCs w:val="24"/>
        </w:rPr>
        <w:t xml:space="preserve">1.3. </w:t>
      </w:r>
      <w:r>
        <w:rPr>
          <w:sz w:val="24"/>
          <w:szCs w:val="24"/>
        </w:rPr>
        <w:t>Программа</w:t>
      </w:r>
      <w:r w:rsidR="004A427C" w:rsidRPr="00BB4F50">
        <w:rPr>
          <w:sz w:val="24"/>
          <w:szCs w:val="24"/>
        </w:rPr>
        <w:t xml:space="preserve"> добровольного медицинского</w:t>
      </w:r>
      <w:r w:rsidR="002E0395" w:rsidRPr="00BB4F50">
        <w:rPr>
          <w:sz w:val="24"/>
          <w:szCs w:val="24"/>
        </w:rPr>
        <w:t xml:space="preserve"> </w:t>
      </w:r>
      <w:r w:rsidR="004A427C" w:rsidRPr="00BB4F50">
        <w:rPr>
          <w:sz w:val="24"/>
          <w:szCs w:val="24"/>
        </w:rPr>
        <w:t>страхования</w:t>
      </w:r>
      <w:r w:rsidR="00955CC0">
        <w:rPr>
          <w:sz w:val="24"/>
          <w:szCs w:val="24"/>
        </w:rPr>
        <w:t xml:space="preserve"> </w:t>
      </w:r>
      <w:r>
        <w:rPr>
          <w:sz w:val="24"/>
          <w:szCs w:val="24"/>
        </w:rPr>
        <w:t>должна включать в себя</w:t>
      </w:r>
      <w:r w:rsidR="004A427C" w:rsidRPr="00BB4F50">
        <w:rPr>
          <w:sz w:val="24"/>
          <w:szCs w:val="24"/>
        </w:rPr>
        <w:t xml:space="preserve"> следующи</w:t>
      </w:r>
      <w:r>
        <w:rPr>
          <w:sz w:val="24"/>
          <w:szCs w:val="24"/>
        </w:rPr>
        <w:t>е</w:t>
      </w:r>
      <w:r w:rsidR="004A427C" w:rsidRPr="00BB4F50">
        <w:rPr>
          <w:sz w:val="24"/>
          <w:szCs w:val="24"/>
        </w:rPr>
        <w:t xml:space="preserve"> вид</w:t>
      </w:r>
      <w:r>
        <w:rPr>
          <w:sz w:val="24"/>
          <w:szCs w:val="24"/>
        </w:rPr>
        <w:t>ы</w:t>
      </w:r>
      <w:r w:rsidR="004A427C" w:rsidRPr="00BB4F50">
        <w:rPr>
          <w:sz w:val="24"/>
          <w:szCs w:val="24"/>
        </w:rPr>
        <w:t xml:space="preserve"> медицинского обслуживания:</w:t>
      </w:r>
    </w:p>
    <w:p w14:paraId="64FDE452" w14:textId="131BD7B4" w:rsidR="00852E58" w:rsidRPr="00BB4F50" w:rsidRDefault="00852E58" w:rsidP="00B8403A">
      <w:pPr>
        <w:tabs>
          <w:tab w:val="left" w:pos="567"/>
        </w:tabs>
        <w:spacing w:line="276" w:lineRule="auto"/>
        <w:ind w:left="284" w:firstLine="0"/>
        <w:rPr>
          <w:bCs/>
          <w:snapToGrid/>
          <w:color w:val="000000"/>
          <w:sz w:val="24"/>
          <w:szCs w:val="24"/>
        </w:rPr>
      </w:pPr>
      <w:r>
        <w:rPr>
          <w:sz w:val="24"/>
          <w:szCs w:val="24"/>
        </w:rPr>
        <w:t xml:space="preserve">1.3.1. Для </w:t>
      </w:r>
      <w:r w:rsidR="00881FE7">
        <w:rPr>
          <w:sz w:val="24"/>
          <w:szCs w:val="24"/>
        </w:rPr>
        <w:t xml:space="preserve">программы страхования № 1 </w:t>
      </w:r>
      <w:r>
        <w:rPr>
          <w:sz w:val="24"/>
          <w:szCs w:val="24"/>
        </w:rPr>
        <w:t xml:space="preserve">(4 человека): </w:t>
      </w:r>
    </w:p>
    <w:p w14:paraId="7B2D1991" w14:textId="77777777" w:rsidR="004A427C" w:rsidRPr="00BB4F50" w:rsidRDefault="004A427C" w:rsidP="00B8403A">
      <w:pPr>
        <w:numPr>
          <w:ilvl w:val="0"/>
          <w:numId w:val="5"/>
        </w:numPr>
        <w:tabs>
          <w:tab w:val="left" w:pos="567"/>
        </w:tabs>
        <w:spacing w:line="276" w:lineRule="auto"/>
        <w:ind w:left="284" w:firstLine="0"/>
        <w:rPr>
          <w:bCs/>
          <w:snapToGrid/>
          <w:color w:val="000000"/>
          <w:sz w:val="24"/>
          <w:szCs w:val="24"/>
        </w:rPr>
      </w:pPr>
      <w:r w:rsidRPr="00BB4F50">
        <w:rPr>
          <w:sz w:val="24"/>
          <w:szCs w:val="24"/>
        </w:rPr>
        <w:t>«амбулаторно-поликлиническ</w:t>
      </w:r>
      <w:r w:rsidR="004C48B7" w:rsidRPr="00BB4F50">
        <w:rPr>
          <w:sz w:val="24"/>
          <w:szCs w:val="24"/>
        </w:rPr>
        <w:t>ая</w:t>
      </w:r>
      <w:r w:rsidRPr="00BB4F50">
        <w:rPr>
          <w:sz w:val="24"/>
          <w:szCs w:val="24"/>
        </w:rPr>
        <w:t xml:space="preserve"> помощь с вызовом врача»;</w:t>
      </w:r>
    </w:p>
    <w:p w14:paraId="0C3AD294" w14:textId="77777777" w:rsidR="004A427C" w:rsidRPr="00BB4F50" w:rsidRDefault="004A427C" w:rsidP="00B8403A">
      <w:pPr>
        <w:numPr>
          <w:ilvl w:val="0"/>
          <w:numId w:val="5"/>
        </w:numPr>
        <w:tabs>
          <w:tab w:val="left" w:pos="567"/>
        </w:tabs>
        <w:spacing w:line="276" w:lineRule="auto"/>
        <w:ind w:left="284" w:firstLine="0"/>
        <w:rPr>
          <w:bCs/>
          <w:snapToGrid/>
          <w:color w:val="000000"/>
          <w:sz w:val="24"/>
          <w:szCs w:val="24"/>
        </w:rPr>
      </w:pPr>
      <w:r w:rsidRPr="00BB4F50">
        <w:rPr>
          <w:sz w:val="24"/>
          <w:szCs w:val="24"/>
        </w:rPr>
        <w:t>«стационарное обслуживание» (экстренная и плановая госпитализация);</w:t>
      </w:r>
    </w:p>
    <w:p w14:paraId="47AD37D4" w14:textId="77777777" w:rsidR="004A427C" w:rsidRPr="00BB4F50" w:rsidRDefault="004A427C" w:rsidP="00B8403A">
      <w:pPr>
        <w:numPr>
          <w:ilvl w:val="0"/>
          <w:numId w:val="5"/>
        </w:numPr>
        <w:tabs>
          <w:tab w:val="left" w:pos="567"/>
        </w:tabs>
        <w:spacing w:line="276" w:lineRule="auto"/>
        <w:ind w:left="284" w:firstLine="0"/>
        <w:rPr>
          <w:bCs/>
          <w:snapToGrid/>
          <w:color w:val="000000"/>
          <w:sz w:val="24"/>
          <w:szCs w:val="24"/>
        </w:rPr>
      </w:pPr>
      <w:r w:rsidRPr="00BB4F50">
        <w:rPr>
          <w:sz w:val="24"/>
          <w:szCs w:val="24"/>
        </w:rPr>
        <w:t>«стоматологическая помощь»;</w:t>
      </w:r>
    </w:p>
    <w:p w14:paraId="5B43A578" w14:textId="77777777" w:rsidR="004A427C" w:rsidRPr="00852E58" w:rsidRDefault="004A427C" w:rsidP="00B8403A">
      <w:pPr>
        <w:numPr>
          <w:ilvl w:val="0"/>
          <w:numId w:val="5"/>
        </w:numPr>
        <w:tabs>
          <w:tab w:val="left" w:pos="567"/>
        </w:tabs>
        <w:spacing w:line="276" w:lineRule="auto"/>
        <w:ind w:left="284" w:firstLine="0"/>
        <w:rPr>
          <w:bCs/>
          <w:snapToGrid/>
          <w:color w:val="000000"/>
          <w:sz w:val="24"/>
          <w:szCs w:val="24"/>
        </w:rPr>
      </w:pPr>
      <w:r w:rsidRPr="00BB4F50">
        <w:rPr>
          <w:sz w:val="24"/>
          <w:szCs w:val="24"/>
        </w:rPr>
        <w:t>«скорая медицинская помощь».</w:t>
      </w:r>
    </w:p>
    <w:p w14:paraId="4D2FC42F" w14:textId="44C0191D" w:rsidR="00852E58" w:rsidRDefault="00852E58" w:rsidP="00B8403A">
      <w:pPr>
        <w:pStyle w:val="af0"/>
        <w:numPr>
          <w:ilvl w:val="2"/>
          <w:numId w:val="35"/>
        </w:numPr>
        <w:tabs>
          <w:tab w:val="left" w:pos="567"/>
          <w:tab w:val="left" w:pos="851"/>
        </w:tabs>
        <w:spacing w:line="276" w:lineRule="auto"/>
        <w:ind w:left="284" w:firstLine="0"/>
        <w:rPr>
          <w:bCs/>
          <w:snapToGrid/>
          <w:color w:val="000000"/>
          <w:sz w:val="24"/>
          <w:szCs w:val="24"/>
        </w:rPr>
      </w:pPr>
      <w:r>
        <w:rPr>
          <w:bCs/>
          <w:snapToGrid/>
          <w:color w:val="000000"/>
          <w:sz w:val="24"/>
          <w:szCs w:val="24"/>
        </w:rPr>
        <w:t xml:space="preserve">Для </w:t>
      </w:r>
      <w:r w:rsidR="00881FE7">
        <w:rPr>
          <w:bCs/>
          <w:snapToGrid/>
          <w:color w:val="000000"/>
          <w:sz w:val="24"/>
          <w:szCs w:val="24"/>
        </w:rPr>
        <w:t xml:space="preserve">программы страхования № 2 </w:t>
      </w:r>
      <w:bookmarkStart w:id="3" w:name="_GoBack"/>
      <w:bookmarkEnd w:id="3"/>
      <w:r>
        <w:rPr>
          <w:bCs/>
          <w:snapToGrid/>
          <w:color w:val="000000"/>
          <w:sz w:val="24"/>
          <w:szCs w:val="24"/>
        </w:rPr>
        <w:t>(11 человек):</w:t>
      </w:r>
    </w:p>
    <w:p w14:paraId="3C8625E0" w14:textId="77777777" w:rsidR="00852E58" w:rsidRPr="00BB4F50" w:rsidRDefault="00852E58" w:rsidP="00B8403A">
      <w:pPr>
        <w:numPr>
          <w:ilvl w:val="0"/>
          <w:numId w:val="5"/>
        </w:numPr>
        <w:tabs>
          <w:tab w:val="left" w:pos="567"/>
        </w:tabs>
        <w:spacing w:line="276" w:lineRule="auto"/>
        <w:ind w:left="284" w:firstLine="0"/>
        <w:rPr>
          <w:bCs/>
          <w:snapToGrid/>
          <w:color w:val="000000"/>
          <w:sz w:val="24"/>
          <w:szCs w:val="24"/>
        </w:rPr>
      </w:pPr>
      <w:r w:rsidRPr="00BB4F50">
        <w:rPr>
          <w:sz w:val="24"/>
          <w:szCs w:val="24"/>
        </w:rPr>
        <w:t>«амбулаторно-поликлиническая помощь с вызовом врача»;</w:t>
      </w:r>
    </w:p>
    <w:p w14:paraId="0167E44F" w14:textId="77777777" w:rsidR="00852E58" w:rsidRPr="00BB4F50" w:rsidRDefault="00852E58" w:rsidP="00B8403A">
      <w:pPr>
        <w:numPr>
          <w:ilvl w:val="0"/>
          <w:numId w:val="5"/>
        </w:numPr>
        <w:tabs>
          <w:tab w:val="left" w:pos="567"/>
        </w:tabs>
        <w:spacing w:line="276" w:lineRule="auto"/>
        <w:ind w:left="284" w:firstLine="0"/>
        <w:rPr>
          <w:bCs/>
          <w:snapToGrid/>
          <w:color w:val="000000"/>
          <w:sz w:val="24"/>
          <w:szCs w:val="24"/>
        </w:rPr>
      </w:pPr>
      <w:r w:rsidRPr="00BB4F50">
        <w:rPr>
          <w:sz w:val="24"/>
          <w:szCs w:val="24"/>
        </w:rPr>
        <w:t>«стационарное обслуживание» (экстренная и плановая госпитализация);</w:t>
      </w:r>
    </w:p>
    <w:p w14:paraId="09AE6DB0" w14:textId="77777777" w:rsidR="00852E58" w:rsidRPr="00852E58" w:rsidRDefault="00852E58" w:rsidP="00B8403A">
      <w:pPr>
        <w:numPr>
          <w:ilvl w:val="0"/>
          <w:numId w:val="5"/>
        </w:numPr>
        <w:tabs>
          <w:tab w:val="left" w:pos="567"/>
        </w:tabs>
        <w:spacing w:line="276" w:lineRule="auto"/>
        <w:ind w:left="284" w:firstLine="0"/>
        <w:rPr>
          <w:bCs/>
          <w:snapToGrid/>
          <w:color w:val="000000"/>
          <w:sz w:val="24"/>
          <w:szCs w:val="24"/>
        </w:rPr>
      </w:pPr>
      <w:r w:rsidRPr="00BB4F50">
        <w:rPr>
          <w:sz w:val="24"/>
          <w:szCs w:val="24"/>
        </w:rPr>
        <w:t>«скорая медицинская помощь».</w:t>
      </w:r>
    </w:p>
    <w:p w14:paraId="7AC66212" w14:textId="2B81D274" w:rsidR="004A427C" w:rsidRPr="00BB4F50" w:rsidRDefault="00852E58" w:rsidP="00B8403A">
      <w:pPr>
        <w:tabs>
          <w:tab w:val="left" w:pos="567"/>
        </w:tabs>
        <w:spacing w:line="276" w:lineRule="auto"/>
        <w:ind w:left="284" w:firstLine="0"/>
        <w:rPr>
          <w:sz w:val="24"/>
          <w:szCs w:val="24"/>
        </w:rPr>
      </w:pPr>
      <w:r>
        <w:rPr>
          <w:sz w:val="24"/>
          <w:szCs w:val="24"/>
        </w:rPr>
        <w:t xml:space="preserve">1.4. </w:t>
      </w:r>
      <w:r w:rsidR="00B44A43">
        <w:rPr>
          <w:sz w:val="24"/>
          <w:szCs w:val="24"/>
        </w:rPr>
        <w:t xml:space="preserve">Исполнитель должен иметь в </w:t>
      </w:r>
      <w:r w:rsidR="00886C1B" w:rsidRPr="00BB4F50">
        <w:rPr>
          <w:sz w:val="24"/>
          <w:szCs w:val="24"/>
        </w:rPr>
        <w:t>наличии службы дове</w:t>
      </w:r>
      <w:r w:rsidR="0080160F" w:rsidRPr="00BB4F50">
        <w:rPr>
          <w:sz w:val="24"/>
          <w:szCs w:val="24"/>
        </w:rPr>
        <w:t xml:space="preserve">ренных врачей, врачей-кураторов </w:t>
      </w:r>
      <w:proofErr w:type="gramStart"/>
      <w:r w:rsidR="00886C1B" w:rsidRPr="00BB4F50">
        <w:rPr>
          <w:sz w:val="24"/>
          <w:szCs w:val="24"/>
        </w:rPr>
        <w:t>по</w:t>
      </w:r>
      <w:proofErr w:type="gramEnd"/>
      <w:r w:rsidR="00886C1B" w:rsidRPr="00BB4F50">
        <w:rPr>
          <w:sz w:val="24"/>
          <w:szCs w:val="24"/>
        </w:rPr>
        <w:t xml:space="preserve"> сопровождению договора.</w:t>
      </w:r>
    </w:p>
    <w:p w14:paraId="27AD509A" w14:textId="210A3E4E" w:rsidR="00E93B71" w:rsidRPr="00BB4F50" w:rsidRDefault="00B44A43" w:rsidP="00B8403A">
      <w:pPr>
        <w:tabs>
          <w:tab w:val="left" w:pos="567"/>
        </w:tabs>
        <w:spacing w:line="276" w:lineRule="auto"/>
        <w:ind w:left="284" w:firstLine="0"/>
        <w:rPr>
          <w:sz w:val="24"/>
          <w:szCs w:val="24"/>
        </w:rPr>
      </w:pPr>
      <w:r>
        <w:rPr>
          <w:sz w:val="24"/>
          <w:szCs w:val="24"/>
        </w:rPr>
        <w:t>1.</w:t>
      </w:r>
      <w:r w:rsidR="00B8403A">
        <w:rPr>
          <w:sz w:val="24"/>
          <w:szCs w:val="24"/>
        </w:rPr>
        <w:t>5</w:t>
      </w:r>
      <w:r>
        <w:rPr>
          <w:sz w:val="24"/>
          <w:szCs w:val="24"/>
        </w:rPr>
        <w:t xml:space="preserve">. </w:t>
      </w:r>
      <w:r w:rsidR="00E93B71" w:rsidRPr="00BB4F50">
        <w:rPr>
          <w:sz w:val="24"/>
          <w:szCs w:val="24"/>
        </w:rPr>
        <w:t>Страховщик обязан назначить</w:t>
      </w:r>
      <w:r w:rsidR="0034350B">
        <w:rPr>
          <w:sz w:val="24"/>
          <w:szCs w:val="24"/>
        </w:rPr>
        <w:t xml:space="preserve"> ответственное лицо по договору.</w:t>
      </w:r>
    </w:p>
    <w:p w14:paraId="35C236AC" w14:textId="77340A9F" w:rsidR="00930853" w:rsidRDefault="00256466" w:rsidP="00B8403A">
      <w:pPr>
        <w:pStyle w:val="21"/>
        <w:numPr>
          <w:ilvl w:val="0"/>
          <w:numId w:val="35"/>
        </w:numPr>
        <w:ind w:left="284" w:firstLine="0"/>
        <w:rPr>
          <w:sz w:val="24"/>
          <w:szCs w:val="24"/>
        </w:rPr>
      </w:pPr>
      <w:r w:rsidRPr="00256466">
        <w:rPr>
          <w:sz w:val="24"/>
          <w:szCs w:val="24"/>
        </w:rPr>
        <w:t>Объем медицинской помощи</w:t>
      </w:r>
      <w:r w:rsidR="00B8403A">
        <w:rPr>
          <w:sz w:val="24"/>
          <w:szCs w:val="24"/>
        </w:rPr>
        <w:t>, который должен быть предоставлен Застрахованным лицам</w:t>
      </w:r>
      <w:r w:rsidRPr="00256466">
        <w:rPr>
          <w:sz w:val="24"/>
          <w:szCs w:val="24"/>
        </w:rPr>
        <w:t xml:space="preserve"> по вид</w:t>
      </w:r>
      <w:r w:rsidR="00930853">
        <w:rPr>
          <w:sz w:val="24"/>
          <w:szCs w:val="24"/>
        </w:rPr>
        <w:t>ам</w:t>
      </w:r>
      <w:r w:rsidRPr="00256466">
        <w:rPr>
          <w:sz w:val="24"/>
          <w:szCs w:val="24"/>
        </w:rPr>
        <w:t xml:space="preserve"> медицинского обслуживания</w:t>
      </w:r>
      <w:r w:rsidR="00930853">
        <w:rPr>
          <w:sz w:val="24"/>
          <w:szCs w:val="24"/>
        </w:rPr>
        <w:t>:</w:t>
      </w:r>
    </w:p>
    <w:p w14:paraId="76B84404" w14:textId="12BE2DFA" w:rsidR="00256466" w:rsidRPr="00930853" w:rsidRDefault="00B8403A" w:rsidP="00B8403A">
      <w:pPr>
        <w:pStyle w:val="21"/>
        <w:numPr>
          <w:ilvl w:val="0"/>
          <w:numId w:val="0"/>
        </w:numPr>
        <w:tabs>
          <w:tab w:val="num" w:pos="1134"/>
        </w:tabs>
        <w:ind w:left="284"/>
        <w:rPr>
          <w:sz w:val="24"/>
          <w:szCs w:val="24"/>
        </w:rPr>
      </w:pPr>
      <w:r>
        <w:rPr>
          <w:sz w:val="24"/>
          <w:szCs w:val="24"/>
        </w:rPr>
        <w:t xml:space="preserve">2.1. </w:t>
      </w:r>
      <w:r w:rsidR="00930853" w:rsidRPr="00930853">
        <w:rPr>
          <w:sz w:val="24"/>
          <w:szCs w:val="24"/>
        </w:rPr>
        <w:t>Амбулаторно</w:t>
      </w:r>
      <w:r w:rsidR="00256466" w:rsidRPr="00930853">
        <w:rPr>
          <w:sz w:val="24"/>
          <w:szCs w:val="24"/>
        </w:rPr>
        <w:t>-поликлиническая помощь с вызовом врача</w:t>
      </w:r>
    </w:p>
    <w:p w14:paraId="16163E00" w14:textId="77777777" w:rsidR="00256466" w:rsidRPr="00DF775B" w:rsidRDefault="00256466" w:rsidP="00256466">
      <w:pPr>
        <w:spacing w:line="240" w:lineRule="auto"/>
        <w:ind w:firstLine="709"/>
        <w:rPr>
          <w:sz w:val="24"/>
          <w:szCs w:val="24"/>
        </w:rPr>
      </w:pPr>
      <w:r w:rsidRPr="00DF775B">
        <w:rPr>
          <w:sz w:val="24"/>
          <w:szCs w:val="24"/>
        </w:rPr>
        <w:t xml:space="preserve">Страховщик гарантирует </w:t>
      </w:r>
      <w:proofErr w:type="gramStart"/>
      <w:r w:rsidRPr="00DF775B">
        <w:rPr>
          <w:sz w:val="24"/>
          <w:szCs w:val="24"/>
        </w:rPr>
        <w:t>Застрахованному</w:t>
      </w:r>
      <w:proofErr w:type="gramEnd"/>
      <w:r w:rsidRPr="00DF775B">
        <w:rPr>
          <w:sz w:val="24"/>
          <w:szCs w:val="24"/>
        </w:rPr>
        <w:t xml:space="preserve"> предоставление и оплату необходимых медицинских услуг  в амбулаторно-поликлинических условиях</w:t>
      </w:r>
      <w:r w:rsidR="00393166">
        <w:rPr>
          <w:sz w:val="24"/>
          <w:szCs w:val="24"/>
        </w:rPr>
        <w:t xml:space="preserve">. </w:t>
      </w:r>
    </w:p>
    <w:p w14:paraId="6E5532E1" w14:textId="3381535F" w:rsidR="00393166" w:rsidRPr="00393166" w:rsidRDefault="00393166" w:rsidP="00393166">
      <w:pPr>
        <w:spacing w:line="240" w:lineRule="auto"/>
        <w:ind w:firstLine="709"/>
        <w:rPr>
          <w:sz w:val="24"/>
          <w:szCs w:val="24"/>
        </w:rPr>
      </w:pPr>
      <w:r w:rsidRPr="00393166">
        <w:rPr>
          <w:sz w:val="24"/>
          <w:szCs w:val="24"/>
        </w:rPr>
        <w:t xml:space="preserve">Объем медицинской помощи устанавливается доверенным врачом или представителем Страховщика </w:t>
      </w:r>
      <w:r w:rsidR="00B8403A">
        <w:rPr>
          <w:sz w:val="24"/>
          <w:szCs w:val="24"/>
        </w:rPr>
        <w:t xml:space="preserve">без направления врача </w:t>
      </w:r>
      <w:r w:rsidRPr="00393166">
        <w:rPr>
          <w:sz w:val="24"/>
          <w:szCs w:val="24"/>
        </w:rPr>
        <w:t>в пределах следующего перечня:</w:t>
      </w:r>
    </w:p>
    <w:p w14:paraId="558DDA5F" w14:textId="77777777" w:rsidR="00393166" w:rsidRPr="00393166" w:rsidRDefault="00393166" w:rsidP="00393166">
      <w:pPr>
        <w:spacing w:line="240" w:lineRule="auto"/>
        <w:ind w:firstLine="709"/>
        <w:rPr>
          <w:sz w:val="24"/>
          <w:szCs w:val="24"/>
        </w:rPr>
      </w:pPr>
      <w:r w:rsidRPr="00393166">
        <w:rPr>
          <w:sz w:val="24"/>
          <w:szCs w:val="24"/>
        </w:rPr>
        <w:t>Оказание квалифицированной медицинской помощи терапевтом;</w:t>
      </w:r>
    </w:p>
    <w:p w14:paraId="3DFF596F" w14:textId="77777777" w:rsidR="00393166" w:rsidRPr="00393166" w:rsidRDefault="00393166" w:rsidP="00393166">
      <w:pPr>
        <w:spacing w:line="240" w:lineRule="auto"/>
        <w:ind w:firstLine="709"/>
        <w:rPr>
          <w:sz w:val="24"/>
          <w:szCs w:val="24"/>
        </w:rPr>
      </w:pPr>
      <w:r w:rsidRPr="00393166">
        <w:rPr>
          <w:sz w:val="24"/>
          <w:szCs w:val="24"/>
        </w:rPr>
        <w:t xml:space="preserve">Первичный,  повторный,  консультативный приемы врачей специалистов: </w:t>
      </w:r>
    </w:p>
    <w:tbl>
      <w:tblPr>
        <w:tblW w:w="0" w:type="auto"/>
        <w:tblInd w:w="817" w:type="dxa"/>
        <w:tblLook w:val="04A0" w:firstRow="1" w:lastRow="0" w:firstColumn="1" w:lastColumn="0" w:noHBand="0" w:noVBand="1"/>
      </w:tblPr>
      <w:tblGrid>
        <w:gridCol w:w="4622"/>
        <w:gridCol w:w="4588"/>
      </w:tblGrid>
      <w:tr w:rsidR="00393166" w:rsidRPr="00393166" w14:paraId="39ABAF6D" w14:textId="77777777" w:rsidTr="00393166">
        <w:tc>
          <w:tcPr>
            <w:tcW w:w="4622" w:type="dxa"/>
          </w:tcPr>
          <w:p w14:paraId="0816D8E2" w14:textId="77777777" w:rsidR="00393166" w:rsidRPr="00393166" w:rsidRDefault="00393166" w:rsidP="00393166">
            <w:pPr>
              <w:pStyle w:val="af0"/>
              <w:numPr>
                <w:ilvl w:val="0"/>
                <w:numId w:val="28"/>
              </w:numPr>
              <w:tabs>
                <w:tab w:val="left" w:pos="373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393166">
              <w:rPr>
                <w:sz w:val="24"/>
                <w:szCs w:val="24"/>
              </w:rPr>
              <w:t>аллерголога-иммунолога,</w:t>
            </w:r>
          </w:p>
          <w:p w14:paraId="6F8B1C9B" w14:textId="77777777" w:rsidR="00393166" w:rsidRPr="00393166" w:rsidRDefault="00393166" w:rsidP="00393166">
            <w:pPr>
              <w:pStyle w:val="af0"/>
              <w:numPr>
                <w:ilvl w:val="0"/>
                <w:numId w:val="28"/>
              </w:numPr>
              <w:tabs>
                <w:tab w:val="left" w:pos="373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proofErr w:type="spellStart"/>
            <w:r w:rsidRPr="00393166">
              <w:rPr>
                <w:sz w:val="24"/>
                <w:szCs w:val="24"/>
              </w:rPr>
              <w:t>артролога</w:t>
            </w:r>
            <w:proofErr w:type="spellEnd"/>
            <w:r w:rsidRPr="00393166">
              <w:rPr>
                <w:sz w:val="24"/>
                <w:szCs w:val="24"/>
              </w:rPr>
              <w:t xml:space="preserve">, </w:t>
            </w:r>
          </w:p>
          <w:p w14:paraId="46D56397" w14:textId="77777777" w:rsidR="00393166" w:rsidRPr="00393166" w:rsidRDefault="00393166" w:rsidP="00393166">
            <w:pPr>
              <w:pStyle w:val="af0"/>
              <w:numPr>
                <w:ilvl w:val="0"/>
                <w:numId w:val="28"/>
              </w:numPr>
              <w:tabs>
                <w:tab w:val="left" w:pos="373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393166">
              <w:rPr>
                <w:sz w:val="24"/>
                <w:szCs w:val="24"/>
              </w:rPr>
              <w:t xml:space="preserve">врача ЛФК, </w:t>
            </w:r>
          </w:p>
          <w:p w14:paraId="035A664F" w14:textId="77777777" w:rsidR="00393166" w:rsidRPr="00393166" w:rsidRDefault="00393166" w:rsidP="00393166">
            <w:pPr>
              <w:pStyle w:val="af0"/>
              <w:numPr>
                <w:ilvl w:val="0"/>
                <w:numId w:val="28"/>
              </w:numPr>
              <w:tabs>
                <w:tab w:val="left" w:pos="373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393166">
              <w:rPr>
                <w:sz w:val="24"/>
                <w:szCs w:val="24"/>
              </w:rPr>
              <w:t xml:space="preserve">гастроэнтеролога, </w:t>
            </w:r>
          </w:p>
          <w:p w14:paraId="3E139EFE" w14:textId="77777777" w:rsidR="00393166" w:rsidRPr="00393166" w:rsidRDefault="00393166" w:rsidP="00393166">
            <w:pPr>
              <w:pStyle w:val="af0"/>
              <w:numPr>
                <w:ilvl w:val="0"/>
                <w:numId w:val="28"/>
              </w:numPr>
              <w:tabs>
                <w:tab w:val="left" w:pos="373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393166">
              <w:rPr>
                <w:sz w:val="24"/>
                <w:szCs w:val="24"/>
              </w:rPr>
              <w:t xml:space="preserve">гематолога, </w:t>
            </w:r>
          </w:p>
          <w:p w14:paraId="11C75C41" w14:textId="77777777" w:rsidR="00393166" w:rsidRPr="00393166" w:rsidRDefault="00393166" w:rsidP="00393166">
            <w:pPr>
              <w:pStyle w:val="af0"/>
              <w:numPr>
                <w:ilvl w:val="0"/>
                <w:numId w:val="28"/>
              </w:numPr>
              <w:tabs>
                <w:tab w:val="left" w:pos="373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393166">
              <w:rPr>
                <w:sz w:val="24"/>
                <w:szCs w:val="24"/>
              </w:rPr>
              <w:t xml:space="preserve">гинеколога, </w:t>
            </w:r>
          </w:p>
          <w:p w14:paraId="282AE542" w14:textId="77777777" w:rsidR="00393166" w:rsidRPr="00393166" w:rsidRDefault="00393166" w:rsidP="00393166">
            <w:pPr>
              <w:pStyle w:val="af0"/>
              <w:numPr>
                <w:ilvl w:val="0"/>
                <w:numId w:val="28"/>
              </w:numPr>
              <w:tabs>
                <w:tab w:val="left" w:pos="373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393166">
              <w:rPr>
                <w:sz w:val="24"/>
                <w:szCs w:val="24"/>
              </w:rPr>
              <w:t xml:space="preserve">дерматолога, </w:t>
            </w:r>
          </w:p>
          <w:p w14:paraId="10A9DEEF" w14:textId="77777777" w:rsidR="00393166" w:rsidRPr="00393166" w:rsidRDefault="00393166" w:rsidP="00393166">
            <w:pPr>
              <w:pStyle w:val="af0"/>
              <w:numPr>
                <w:ilvl w:val="0"/>
                <w:numId w:val="28"/>
              </w:numPr>
              <w:tabs>
                <w:tab w:val="left" w:pos="373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393166">
              <w:rPr>
                <w:sz w:val="24"/>
                <w:szCs w:val="24"/>
              </w:rPr>
              <w:lastRenderedPageBreak/>
              <w:t xml:space="preserve">инфекциониста, </w:t>
            </w:r>
          </w:p>
          <w:p w14:paraId="5FDA3503" w14:textId="77777777" w:rsidR="00393166" w:rsidRPr="00393166" w:rsidRDefault="00393166" w:rsidP="00393166">
            <w:pPr>
              <w:pStyle w:val="af0"/>
              <w:numPr>
                <w:ilvl w:val="0"/>
                <w:numId w:val="28"/>
              </w:numPr>
              <w:tabs>
                <w:tab w:val="left" w:pos="373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393166">
              <w:rPr>
                <w:sz w:val="24"/>
                <w:szCs w:val="24"/>
              </w:rPr>
              <w:t xml:space="preserve">кардиолога, </w:t>
            </w:r>
          </w:p>
          <w:p w14:paraId="5130AB26" w14:textId="77777777" w:rsidR="00393166" w:rsidRPr="00393166" w:rsidRDefault="00393166" w:rsidP="00393166">
            <w:pPr>
              <w:pStyle w:val="af0"/>
              <w:numPr>
                <w:ilvl w:val="0"/>
                <w:numId w:val="28"/>
              </w:numPr>
              <w:tabs>
                <w:tab w:val="left" w:pos="373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proofErr w:type="spellStart"/>
            <w:r w:rsidRPr="00393166">
              <w:rPr>
                <w:sz w:val="24"/>
                <w:szCs w:val="24"/>
              </w:rPr>
              <w:t>колопроктолога</w:t>
            </w:r>
            <w:proofErr w:type="spellEnd"/>
            <w:r w:rsidRPr="00393166">
              <w:rPr>
                <w:sz w:val="24"/>
                <w:szCs w:val="24"/>
              </w:rPr>
              <w:t xml:space="preserve">, </w:t>
            </w:r>
          </w:p>
          <w:p w14:paraId="5322C2B2" w14:textId="77777777" w:rsidR="00393166" w:rsidRPr="00393166" w:rsidRDefault="00393166" w:rsidP="00393166">
            <w:pPr>
              <w:pStyle w:val="af0"/>
              <w:numPr>
                <w:ilvl w:val="0"/>
                <w:numId w:val="28"/>
              </w:numPr>
              <w:tabs>
                <w:tab w:val="left" w:pos="373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proofErr w:type="spellStart"/>
            <w:r w:rsidRPr="00393166">
              <w:rPr>
                <w:sz w:val="24"/>
                <w:szCs w:val="24"/>
              </w:rPr>
              <w:t>маммолога</w:t>
            </w:r>
            <w:proofErr w:type="spellEnd"/>
            <w:r w:rsidRPr="00393166">
              <w:rPr>
                <w:sz w:val="24"/>
                <w:szCs w:val="24"/>
              </w:rPr>
              <w:t xml:space="preserve">, </w:t>
            </w:r>
          </w:p>
          <w:p w14:paraId="77940419" w14:textId="77777777" w:rsidR="00393166" w:rsidRPr="00393166" w:rsidRDefault="00393166" w:rsidP="00393166">
            <w:pPr>
              <w:pStyle w:val="af0"/>
              <w:numPr>
                <w:ilvl w:val="0"/>
                <w:numId w:val="28"/>
              </w:numPr>
              <w:tabs>
                <w:tab w:val="left" w:pos="373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393166">
              <w:rPr>
                <w:sz w:val="24"/>
                <w:szCs w:val="24"/>
              </w:rPr>
              <w:t>невролога,</w:t>
            </w:r>
          </w:p>
          <w:p w14:paraId="046E2055" w14:textId="77777777" w:rsidR="00393166" w:rsidRPr="00393166" w:rsidRDefault="00393166" w:rsidP="00393166">
            <w:pPr>
              <w:pStyle w:val="af0"/>
              <w:numPr>
                <w:ilvl w:val="0"/>
                <w:numId w:val="28"/>
              </w:numPr>
              <w:tabs>
                <w:tab w:val="left" w:pos="373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393166">
              <w:rPr>
                <w:sz w:val="24"/>
                <w:szCs w:val="24"/>
              </w:rPr>
              <w:t xml:space="preserve">нейрохирурга, </w:t>
            </w:r>
          </w:p>
          <w:p w14:paraId="0FDB0A10" w14:textId="77777777" w:rsidR="00393166" w:rsidRPr="00393166" w:rsidRDefault="00393166" w:rsidP="00393166">
            <w:pPr>
              <w:pStyle w:val="af0"/>
              <w:numPr>
                <w:ilvl w:val="0"/>
                <w:numId w:val="28"/>
              </w:numPr>
              <w:tabs>
                <w:tab w:val="left" w:pos="373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393166">
              <w:rPr>
                <w:sz w:val="24"/>
                <w:szCs w:val="24"/>
              </w:rPr>
              <w:t xml:space="preserve">невролога, </w:t>
            </w:r>
          </w:p>
          <w:p w14:paraId="611DCF98" w14:textId="77777777" w:rsidR="00393166" w:rsidRPr="00393166" w:rsidRDefault="00393166" w:rsidP="00393166">
            <w:pPr>
              <w:pStyle w:val="af0"/>
              <w:numPr>
                <w:ilvl w:val="0"/>
                <w:numId w:val="28"/>
              </w:numPr>
              <w:tabs>
                <w:tab w:val="left" w:pos="373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393166">
              <w:rPr>
                <w:sz w:val="24"/>
                <w:szCs w:val="24"/>
              </w:rPr>
              <w:t xml:space="preserve">онколога (до установления диагноза), </w:t>
            </w:r>
          </w:p>
          <w:p w14:paraId="4FB1D482" w14:textId="77777777" w:rsidR="00393166" w:rsidRPr="00393166" w:rsidRDefault="00393166" w:rsidP="00393166">
            <w:pPr>
              <w:pStyle w:val="af0"/>
              <w:numPr>
                <w:ilvl w:val="0"/>
                <w:numId w:val="28"/>
              </w:numPr>
              <w:tabs>
                <w:tab w:val="left" w:pos="373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393166">
              <w:rPr>
                <w:sz w:val="24"/>
                <w:szCs w:val="24"/>
              </w:rPr>
              <w:t xml:space="preserve">отоларинголога, </w:t>
            </w:r>
          </w:p>
        </w:tc>
        <w:tc>
          <w:tcPr>
            <w:tcW w:w="4588" w:type="dxa"/>
          </w:tcPr>
          <w:p w14:paraId="74325458" w14:textId="77777777" w:rsidR="00393166" w:rsidRPr="00393166" w:rsidRDefault="00393166" w:rsidP="00393166">
            <w:pPr>
              <w:pStyle w:val="af0"/>
              <w:numPr>
                <w:ilvl w:val="0"/>
                <w:numId w:val="28"/>
              </w:numPr>
              <w:tabs>
                <w:tab w:val="left" w:pos="373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393166">
              <w:rPr>
                <w:sz w:val="24"/>
                <w:szCs w:val="24"/>
              </w:rPr>
              <w:lastRenderedPageBreak/>
              <w:t xml:space="preserve">офтальмолога, </w:t>
            </w:r>
          </w:p>
          <w:p w14:paraId="49DA9AFF" w14:textId="77777777" w:rsidR="00393166" w:rsidRPr="00393166" w:rsidRDefault="00393166" w:rsidP="00393166">
            <w:pPr>
              <w:pStyle w:val="af0"/>
              <w:numPr>
                <w:ilvl w:val="0"/>
                <w:numId w:val="28"/>
              </w:numPr>
              <w:tabs>
                <w:tab w:val="left" w:pos="373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393166">
              <w:rPr>
                <w:sz w:val="24"/>
                <w:szCs w:val="24"/>
              </w:rPr>
              <w:t>педиатра,</w:t>
            </w:r>
          </w:p>
          <w:p w14:paraId="6278F92F" w14:textId="77777777" w:rsidR="00393166" w:rsidRPr="00393166" w:rsidRDefault="00393166" w:rsidP="00393166">
            <w:pPr>
              <w:pStyle w:val="af0"/>
              <w:numPr>
                <w:ilvl w:val="0"/>
                <w:numId w:val="28"/>
              </w:numPr>
              <w:tabs>
                <w:tab w:val="left" w:pos="373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393166">
              <w:rPr>
                <w:sz w:val="24"/>
                <w:szCs w:val="24"/>
              </w:rPr>
              <w:t>проктолога,</w:t>
            </w:r>
          </w:p>
          <w:p w14:paraId="55FC6407" w14:textId="77777777" w:rsidR="00393166" w:rsidRPr="00393166" w:rsidRDefault="00393166" w:rsidP="00393166">
            <w:pPr>
              <w:pStyle w:val="af0"/>
              <w:numPr>
                <w:ilvl w:val="0"/>
                <w:numId w:val="28"/>
              </w:numPr>
              <w:tabs>
                <w:tab w:val="left" w:pos="373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393166">
              <w:rPr>
                <w:sz w:val="24"/>
                <w:szCs w:val="24"/>
              </w:rPr>
              <w:t xml:space="preserve">психотерапевта (1 прием), </w:t>
            </w:r>
          </w:p>
          <w:p w14:paraId="4E964638" w14:textId="77777777" w:rsidR="00393166" w:rsidRPr="00393166" w:rsidRDefault="00393166" w:rsidP="00393166">
            <w:pPr>
              <w:pStyle w:val="af0"/>
              <w:numPr>
                <w:ilvl w:val="0"/>
                <w:numId w:val="28"/>
              </w:numPr>
              <w:tabs>
                <w:tab w:val="left" w:pos="373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393166">
              <w:rPr>
                <w:sz w:val="24"/>
                <w:szCs w:val="24"/>
              </w:rPr>
              <w:t xml:space="preserve">пульмонолога, </w:t>
            </w:r>
          </w:p>
          <w:p w14:paraId="7610BED6" w14:textId="77777777" w:rsidR="00393166" w:rsidRPr="00393166" w:rsidRDefault="00393166" w:rsidP="00393166">
            <w:pPr>
              <w:pStyle w:val="af0"/>
              <w:numPr>
                <w:ilvl w:val="0"/>
                <w:numId w:val="28"/>
              </w:numPr>
              <w:tabs>
                <w:tab w:val="left" w:pos="373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393166">
              <w:rPr>
                <w:sz w:val="24"/>
                <w:szCs w:val="24"/>
              </w:rPr>
              <w:t>ревматолога,</w:t>
            </w:r>
          </w:p>
          <w:p w14:paraId="7B76188A" w14:textId="77777777" w:rsidR="00393166" w:rsidRPr="00393166" w:rsidRDefault="00393166" w:rsidP="00393166">
            <w:pPr>
              <w:pStyle w:val="af0"/>
              <w:numPr>
                <w:ilvl w:val="0"/>
                <w:numId w:val="28"/>
              </w:numPr>
              <w:tabs>
                <w:tab w:val="left" w:pos="373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393166">
              <w:rPr>
                <w:sz w:val="24"/>
                <w:szCs w:val="24"/>
              </w:rPr>
              <w:t xml:space="preserve">терапевта, </w:t>
            </w:r>
          </w:p>
          <w:p w14:paraId="7C986F9F" w14:textId="77777777" w:rsidR="00393166" w:rsidRPr="00393166" w:rsidRDefault="00393166" w:rsidP="00393166">
            <w:pPr>
              <w:pStyle w:val="af0"/>
              <w:numPr>
                <w:ilvl w:val="0"/>
                <w:numId w:val="28"/>
              </w:numPr>
              <w:tabs>
                <w:tab w:val="left" w:pos="373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393166">
              <w:rPr>
                <w:sz w:val="24"/>
                <w:szCs w:val="24"/>
              </w:rPr>
              <w:lastRenderedPageBreak/>
              <w:t>травматолога-ортопеда,</w:t>
            </w:r>
          </w:p>
          <w:p w14:paraId="7EFF32F3" w14:textId="77777777" w:rsidR="00393166" w:rsidRPr="00393166" w:rsidRDefault="00393166" w:rsidP="00393166">
            <w:pPr>
              <w:pStyle w:val="af0"/>
              <w:numPr>
                <w:ilvl w:val="0"/>
                <w:numId w:val="28"/>
              </w:numPr>
              <w:tabs>
                <w:tab w:val="left" w:pos="373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393166">
              <w:rPr>
                <w:sz w:val="24"/>
                <w:szCs w:val="24"/>
              </w:rPr>
              <w:t xml:space="preserve">уролога, </w:t>
            </w:r>
          </w:p>
          <w:p w14:paraId="1F528ECA" w14:textId="77777777" w:rsidR="00393166" w:rsidRPr="00393166" w:rsidRDefault="00393166" w:rsidP="00393166">
            <w:pPr>
              <w:pStyle w:val="af0"/>
              <w:numPr>
                <w:ilvl w:val="0"/>
                <w:numId w:val="28"/>
              </w:numPr>
              <w:tabs>
                <w:tab w:val="left" w:pos="373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393166">
              <w:rPr>
                <w:sz w:val="24"/>
                <w:szCs w:val="24"/>
              </w:rPr>
              <w:t xml:space="preserve">физиотерапевта, </w:t>
            </w:r>
          </w:p>
          <w:p w14:paraId="3D3C8E42" w14:textId="77777777" w:rsidR="00393166" w:rsidRPr="00393166" w:rsidRDefault="00393166" w:rsidP="00393166">
            <w:pPr>
              <w:pStyle w:val="af0"/>
              <w:numPr>
                <w:ilvl w:val="0"/>
                <w:numId w:val="28"/>
              </w:numPr>
              <w:tabs>
                <w:tab w:val="left" w:pos="373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393166">
              <w:rPr>
                <w:sz w:val="24"/>
                <w:szCs w:val="24"/>
              </w:rPr>
              <w:t>фтизиатра (до установления диагноза),</w:t>
            </w:r>
          </w:p>
          <w:p w14:paraId="572A60A1" w14:textId="77777777" w:rsidR="00F0228E" w:rsidRDefault="00393166" w:rsidP="00F0228E">
            <w:pPr>
              <w:pStyle w:val="af0"/>
              <w:numPr>
                <w:ilvl w:val="0"/>
                <w:numId w:val="28"/>
              </w:numPr>
              <w:tabs>
                <w:tab w:val="left" w:pos="373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proofErr w:type="gramStart"/>
            <w:r w:rsidRPr="00393166">
              <w:rPr>
                <w:sz w:val="24"/>
                <w:szCs w:val="24"/>
              </w:rPr>
              <w:t xml:space="preserve">хирурга (в том числе </w:t>
            </w:r>
            <w:proofErr w:type="spellStart"/>
            <w:r w:rsidRPr="00393166">
              <w:rPr>
                <w:sz w:val="24"/>
                <w:szCs w:val="24"/>
              </w:rPr>
              <w:t>кардио</w:t>
            </w:r>
            <w:proofErr w:type="spellEnd"/>
            <w:r w:rsidRPr="00393166">
              <w:rPr>
                <w:sz w:val="24"/>
                <w:szCs w:val="24"/>
              </w:rPr>
              <w:t xml:space="preserve">-, </w:t>
            </w:r>
            <w:r w:rsidR="00F0228E">
              <w:rPr>
                <w:sz w:val="24"/>
                <w:szCs w:val="24"/>
              </w:rPr>
              <w:t xml:space="preserve">  </w:t>
            </w:r>
            <w:proofErr w:type="gramEnd"/>
          </w:p>
          <w:p w14:paraId="0FC9D47C" w14:textId="77777777" w:rsidR="00F0228E" w:rsidRDefault="00F0228E" w:rsidP="00F0228E">
            <w:pPr>
              <w:pStyle w:val="af0"/>
              <w:tabs>
                <w:tab w:val="left" w:pos="373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393166" w:rsidRPr="00393166">
              <w:rPr>
                <w:sz w:val="24"/>
                <w:szCs w:val="24"/>
              </w:rPr>
              <w:t>сосудистого, нейрохирурга,</w:t>
            </w:r>
            <w:r w:rsidR="00393166" w:rsidRPr="00F0228E">
              <w:rPr>
                <w:sz w:val="24"/>
                <w:szCs w:val="24"/>
              </w:rPr>
              <w:t xml:space="preserve"> </w:t>
            </w:r>
          </w:p>
          <w:p w14:paraId="4CE96446" w14:textId="77777777" w:rsidR="00393166" w:rsidRPr="00F0228E" w:rsidRDefault="00F0228E" w:rsidP="00F0228E">
            <w:pPr>
              <w:pStyle w:val="af0"/>
              <w:tabs>
                <w:tab w:val="left" w:pos="373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393166" w:rsidRPr="00F0228E">
              <w:rPr>
                <w:sz w:val="24"/>
                <w:szCs w:val="24"/>
              </w:rPr>
              <w:t xml:space="preserve">торакального), </w:t>
            </w:r>
          </w:p>
          <w:p w14:paraId="30B8B95B" w14:textId="77777777" w:rsidR="00393166" w:rsidRPr="00393166" w:rsidRDefault="00393166" w:rsidP="00393166">
            <w:pPr>
              <w:pStyle w:val="af0"/>
              <w:numPr>
                <w:ilvl w:val="0"/>
                <w:numId w:val="28"/>
              </w:numPr>
              <w:tabs>
                <w:tab w:val="left" w:pos="373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393166">
              <w:rPr>
                <w:sz w:val="24"/>
                <w:szCs w:val="24"/>
              </w:rPr>
              <w:t>эндокринолога.</w:t>
            </w:r>
          </w:p>
        </w:tc>
      </w:tr>
    </w:tbl>
    <w:p w14:paraId="0A75BA7F" w14:textId="77777777" w:rsidR="00393166" w:rsidRPr="00393166" w:rsidRDefault="00393166" w:rsidP="00393166">
      <w:pPr>
        <w:spacing w:before="120" w:line="240" w:lineRule="auto"/>
        <w:ind w:left="709"/>
        <w:rPr>
          <w:sz w:val="24"/>
          <w:szCs w:val="24"/>
        </w:rPr>
      </w:pPr>
      <w:r w:rsidRPr="00393166">
        <w:rPr>
          <w:sz w:val="24"/>
          <w:szCs w:val="24"/>
          <w:u w:val="single"/>
        </w:rPr>
        <w:lastRenderedPageBreak/>
        <w:t>Лабораторные исследования</w:t>
      </w:r>
      <w:r w:rsidRPr="00393166">
        <w:rPr>
          <w:sz w:val="24"/>
          <w:szCs w:val="24"/>
        </w:rPr>
        <w:t>:</w:t>
      </w:r>
    </w:p>
    <w:p w14:paraId="61806211" w14:textId="77777777" w:rsidR="00393166" w:rsidRPr="00393166" w:rsidRDefault="00393166" w:rsidP="00393166">
      <w:pPr>
        <w:pStyle w:val="af0"/>
        <w:numPr>
          <w:ilvl w:val="0"/>
          <w:numId w:val="29"/>
        </w:numPr>
        <w:spacing w:line="240" w:lineRule="auto"/>
        <w:rPr>
          <w:sz w:val="24"/>
          <w:szCs w:val="24"/>
        </w:rPr>
      </w:pPr>
      <w:r w:rsidRPr="00393166">
        <w:rPr>
          <w:sz w:val="24"/>
          <w:szCs w:val="24"/>
        </w:rPr>
        <w:t xml:space="preserve">лабораторная диагностика: биохимические исследования, гормональные исследования, </w:t>
      </w:r>
      <w:proofErr w:type="spellStart"/>
      <w:r w:rsidRPr="00393166">
        <w:rPr>
          <w:sz w:val="24"/>
          <w:szCs w:val="24"/>
        </w:rPr>
        <w:t>коагулогические</w:t>
      </w:r>
      <w:proofErr w:type="spellEnd"/>
      <w:r w:rsidRPr="00393166">
        <w:rPr>
          <w:sz w:val="24"/>
          <w:szCs w:val="24"/>
        </w:rPr>
        <w:t xml:space="preserve"> исследования, микробиологические исследования, общеклинические исследования, ПЦР-диагностика (кроме молекулярно-генетических исследований), серологические исследования, цитологические и гистологические исследования.</w:t>
      </w:r>
    </w:p>
    <w:p w14:paraId="153F0E67" w14:textId="77777777" w:rsidR="00393166" w:rsidRPr="00393166" w:rsidRDefault="00393166" w:rsidP="00393166">
      <w:pPr>
        <w:pStyle w:val="af0"/>
        <w:numPr>
          <w:ilvl w:val="0"/>
          <w:numId w:val="29"/>
        </w:numPr>
        <w:spacing w:line="240" w:lineRule="auto"/>
        <w:rPr>
          <w:sz w:val="24"/>
          <w:szCs w:val="24"/>
        </w:rPr>
      </w:pPr>
      <w:r w:rsidRPr="00393166">
        <w:rPr>
          <w:sz w:val="24"/>
          <w:szCs w:val="24"/>
        </w:rPr>
        <w:t xml:space="preserve">диагностика заболеваний, передающихся половым путем (ЗППП) до момента постановки диагноза </w:t>
      </w:r>
    </w:p>
    <w:p w14:paraId="2F18524C" w14:textId="77777777" w:rsidR="00393166" w:rsidRPr="00393166" w:rsidRDefault="00393166" w:rsidP="00393166">
      <w:pPr>
        <w:pStyle w:val="af0"/>
        <w:numPr>
          <w:ilvl w:val="0"/>
          <w:numId w:val="29"/>
        </w:numPr>
        <w:spacing w:line="240" w:lineRule="auto"/>
        <w:rPr>
          <w:sz w:val="24"/>
          <w:szCs w:val="24"/>
        </w:rPr>
      </w:pPr>
      <w:r w:rsidRPr="00393166">
        <w:rPr>
          <w:sz w:val="24"/>
          <w:szCs w:val="24"/>
        </w:rPr>
        <w:t xml:space="preserve">диагностика аллергических заболеваний: кожные </w:t>
      </w:r>
      <w:proofErr w:type="spellStart"/>
      <w:r w:rsidRPr="00393166">
        <w:rPr>
          <w:sz w:val="24"/>
          <w:szCs w:val="24"/>
        </w:rPr>
        <w:t>аллергологические</w:t>
      </w:r>
      <w:proofErr w:type="spellEnd"/>
      <w:r w:rsidRPr="00393166">
        <w:rPr>
          <w:sz w:val="24"/>
          <w:szCs w:val="24"/>
        </w:rPr>
        <w:t xml:space="preserve"> пробы, определение общего иммуноглобулина </w:t>
      </w:r>
      <w:r w:rsidRPr="00393166">
        <w:rPr>
          <w:sz w:val="24"/>
          <w:szCs w:val="24"/>
          <w:lang w:val="en-US"/>
        </w:rPr>
        <w:t>E</w:t>
      </w:r>
      <w:r w:rsidRPr="00393166">
        <w:rPr>
          <w:sz w:val="24"/>
          <w:szCs w:val="24"/>
        </w:rPr>
        <w:t>, иммунологические исследования;</w:t>
      </w:r>
    </w:p>
    <w:p w14:paraId="5319EF05" w14:textId="4E90F3B0" w:rsidR="00393166" w:rsidRPr="00393166" w:rsidRDefault="00393166" w:rsidP="00393166">
      <w:pPr>
        <w:pStyle w:val="af0"/>
        <w:numPr>
          <w:ilvl w:val="0"/>
          <w:numId w:val="29"/>
        </w:numPr>
        <w:spacing w:line="240" w:lineRule="auto"/>
        <w:rPr>
          <w:sz w:val="24"/>
          <w:szCs w:val="24"/>
        </w:rPr>
      </w:pPr>
      <w:r w:rsidRPr="00393166">
        <w:rPr>
          <w:sz w:val="24"/>
          <w:szCs w:val="24"/>
        </w:rPr>
        <w:t xml:space="preserve">определение </w:t>
      </w:r>
      <w:proofErr w:type="spellStart"/>
      <w:r w:rsidRPr="00393166">
        <w:rPr>
          <w:sz w:val="24"/>
          <w:szCs w:val="24"/>
        </w:rPr>
        <w:t>онкомаркеров</w:t>
      </w:r>
      <w:proofErr w:type="spellEnd"/>
      <w:r w:rsidRPr="00393166">
        <w:rPr>
          <w:sz w:val="24"/>
          <w:szCs w:val="24"/>
        </w:rPr>
        <w:t xml:space="preserve"> </w:t>
      </w:r>
      <w:r w:rsidR="00B8403A">
        <w:rPr>
          <w:sz w:val="24"/>
          <w:szCs w:val="24"/>
        </w:rPr>
        <w:t>д</w:t>
      </w:r>
      <w:r w:rsidRPr="00393166">
        <w:rPr>
          <w:sz w:val="24"/>
          <w:szCs w:val="24"/>
        </w:rPr>
        <w:t xml:space="preserve">о момента постановке диагноза. </w:t>
      </w:r>
    </w:p>
    <w:p w14:paraId="24F3829D" w14:textId="77777777" w:rsidR="00393166" w:rsidRPr="00393166" w:rsidRDefault="00393166" w:rsidP="00393166">
      <w:pPr>
        <w:spacing w:before="120" w:line="240" w:lineRule="auto"/>
        <w:ind w:left="709"/>
        <w:rPr>
          <w:sz w:val="24"/>
          <w:szCs w:val="24"/>
          <w:u w:val="single"/>
        </w:rPr>
      </w:pPr>
      <w:r w:rsidRPr="00393166">
        <w:rPr>
          <w:sz w:val="24"/>
          <w:szCs w:val="24"/>
          <w:u w:val="single"/>
        </w:rPr>
        <w:t>Диагностические исследования:</w:t>
      </w:r>
    </w:p>
    <w:p w14:paraId="2CE674D0" w14:textId="77777777" w:rsidR="00393166" w:rsidRPr="00393166" w:rsidRDefault="00393166" w:rsidP="00393166">
      <w:pPr>
        <w:pStyle w:val="af0"/>
        <w:numPr>
          <w:ilvl w:val="0"/>
          <w:numId w:val="30"/>
        </w:numPr>
        <w:spacing w:before="120" w:line="240" w:lineRule="auto"/>
        <w:ind w:left="714" w:hanging="357"/>
        <w:rPr>
          <w:sz w:val="24"/>
          <w:szCs w:val="24"/>
        </w:rPr>
      </w:pPr>
      <w:r w:rsidRPr="00393166">
        <w:rPr>
          <w:sz w:val="24"/>
          <w:szCs w:val="24"/>
        </w:rPr>
        <w:t>Функциональные исследования:</w:t>
      </w:r>
    </w:p>
    <w:p w14:paraId="201C16BF" w14:textId="77777777" w:rsidR="00393166" w:rsidRPr="00393166" w:rsidRDefault="00393166" w:rsidP="00393166">
      <w:pPr>
        <w:pStyle w:val="af0"/>
        <w:numPr>
          <w:ilvl w:val="0"/>
          <w:numId w:val="28"/>
        </w:numPr>
        <w:spacing w:line="240" w:lineRule="auto"/>
        <w:ind w:left="1560"/>
        <w:rPr>
          <w:sz w:val="24"/>
          <w:szCs w:val="24"/>
        </w:rPr>
      </w:pPr>
      <w:r w:rsidRPr="00393166">
        <w:rPr>
          <w:sz w:val="24"/>
          <w:szCs w:val="24"/>
        </w:rPr>
        <w:t>электрокардиография;</w:t>
      </w:r>
    </w:p>
    <w:p w14:paraId="70A1664A" w14:textId="77777777" w:rsidR="00393166" w:rsidRPr="00393166" w:rsidRDefault="00393166" w:rsidP="00393166">
      <w:pPr>
        <w:pStyle w:val="af0"/>
        <w:numPr>
          <w:ilvl w:val="0"/>
          <w:numId w:val="28"/>
        </w:numPr>
        <w:spacing w:line="240" w:lineRule="auto"/>
        <w:ind w:left="1560"/>
        <w:rPr>
          <w:sz w:val="24"/>
          <w:szCs w:val="24"/>
        </w:rPr>
      </w:pPr>
      <w:r w:rsidRPr="00393166">
        <w:rPr>
          <w:sz w:val="24"/>
          <w:szCs w:val="24"/>
        </w:rPr>
        <w:t>функциональные нагрузочные пробы;</w:t>
      </w:r>
    </w:p>
    <w:p w14:paraId="7ADE1AF7" w14:textId="77777777" w:rsidR="00393166" w:rsidRPr="00393166" w:rsidRDefault="00393166" w:rsidP="00393166">
      <w:pPr>
        <w:pStyle w:val="af0"/>
        <w:numPr>
          <w:ilvl w:val="0"/>
          <w:numId w:val="28"/>
        </w:numPr>
        <w:spacing w:line="240" w:lineRule="auto"/>
        <w:ind w:left="1560"/>
        <w:rPr>
          <w:sz w:val="24"/>
          <w:szCs w:val="24"/>
        </w:rPr>
      </w:pPr>
      <w:r w:rsidRPr="00393166">
        <w:rPr>
          <w:sz w:val="24"/>
          <w:szCs w:val="24"/>
        </w:rPr>
        <w:t>спирография и исследование функции внешнего дыхания (</w:t>
      </w:r>
      <w:proofErr w:type="spellStart"/>
      <w:r w:rsidRPr="00393166">
        <w:rPr>
          <w:sz w:val="24"/>
          <w:szCs w:val="24"/>
        </w:rPr>
        <w:t>бодиплетизмография</w:t>
      </w:r>
      <w:proofErr w:type="spellEnd"/>
      <w:r w:rsidRPr="00393166">
        <w:rPr>
          <w:sz w:val="24"/>
          <w:szCs w:val="24"/>
        </w:rPr>
        <w:t>);</w:t>
      </w:r>
    </w:p>
    <w:p w14:paraId="35BD8020" w14:textId="77777777" w:rsidR="00393166" w:rsidRPr="00393166" w:rsidRDefault="00393166" w:rsidP="00393166">
      <w:pPr>
        <w:pStyle w:val="af0"/>
        <w:numPr>
          <w:ilvl w:val="0"/>
          <w:numId w:val="28"/>
        </w:numPr>
        <w:spacing w:line="240" w:lineRule="auto"/>
        <w:ind w:left="1560"/>
        <w:rPr>
          <w:sz w:val="24"/>
          <w:szCs w:val="24"/>
        </w:rPr>
      </w:pPr>
      <w:proofErr w:type="spellStart"/>
      <w:r w:rsidRPr="00393166">
        <w:rPr>
          <w:sz w:val="24"/>
          <w:szCs w:val="24"/>
        </w:rPr>
        <w:t>допплероэхокардиография</w:t>
      </w:r>
      <w:proofErr w:type="spellEnd"/>
      <w:r w:rsidRPr="00393166">
        <w:rPr>
          <w:sz w:val="24"/>
          <w:szCs w:val="24"/>
        </w:rPr>
        <w:t xml:space="preserve"> (включая  цветное  допплеровское картирование);</w:t>
      </w:r>
    </w:p>
    <w:p w14:paraId="41E911FC" w14:textId="77777777" w:rsidR="00393166" w:rsidRPr="00393166" w:rsidRDefault="00393166" w:rsidP="00393166">
      <w:pPr>
        <w:pStyle w:val="af0"/>
        <w:numPr>
          <w:ilvl w:val="0"/>
          <w:numId w:val="28"/>
        </w:numPr>
        <w:spacing w:line="240" w:lineRule="auto"/>
        <w:ind w:left="1560"/>
        <w:rPr>
          <w:sz w:val="24"/>
          <w:szCs w:val="24"/>
        </w:rPr>
      </w:pPr>
      <w:proofErr w:type="spellStart"/>
      <w:r w:rsidRPr="00393166">
        <w:rPr>
          <w:sz w:val="24"/>
          <w:szCs w:val="24"/>
        </w:rPr>
        <w:t>холтеровское</w:t>
      </w:r>
      <w:proofErr w:type="spellEnd"/>
      <w:r w:rsidRPr="00393166">
        <w:rPr>
          <w:sz w:val="24"/>
          <w:szCs w:val="24"/>
        </w:rPr>
        <w:t xml:space="preserve">   </w:t>
      </w:r>
      <w:proofErr w:type="spellStart"/>
      <w:r w:rsidRPr="00393166">
        <w:rPr>
          <w:sz w:val="24"/>
          <w:szCs w:val="24"/>
        </w:rPr>
        <w:t>мониторирование</w:t>
      </w:r>
      <w:proofErr w:type="spellEnd"/>
      <w:r w:rsidRPr="00393166">
        <w:rPr>
          <w:sz w:val="24"/>
          <w:szCs w:val="24"/>
        </w:rPr>
        <w:t>;</w:t>
      </w:r>
    </w:p>
    <w:p w14:paraId="2563B987" w14:textId="77777777" w:rsidR="00393166" w:rsidRPr="00393166" w:rsidRDefault="00393166" w:rsidP="00393166">
      <w:pPr>
        <w:pStyle w:val="af0"/>
        <w:numPr>
          <w:ilvl w:val="0"/>
          <w:numId w:val="28"/>
        </w:numPr>
        <w:spacing w:line="240" w:lineRule="auto"/>
        <w:ind w:left="1560"/>
        <w:rPr>
          <w:sz w:val="24"/>
          <w:szCs w:val="24"/>
        </w:rPr>
      </w:pPr>
      <w:r w:rsidRPr="00393166">
        <w:rPr>
          <w:sz w:val="24"/>
          <w:szCs w:val="24"/>
        </w:rPr>
        <w:t xml:space="preserve"> </w:t>
      </w:r>
      <w:proofErr w:type="spellStart"/>
      <w:r w:rsidRPr="00393166">
        <w:rPr>
          <w:sz w:val="24"/>
          <w:szCs w:val="24"/>
        </w:rPr>
        <w:t>мониторирование</w:t>
      </w:r>
      <w:proofErr w:type="spellEnd"/>
      <w:r w:rsidRPr="00393166">
        <w:rPr>
          <w:sz w:val="24"/>
          <w:szCs w:val="24"/>
        </w:rPr>
        <w:t xml:space="preserve"> артериального давления.</w:t>
      </w:r>
    </w:p>
    <w:p w14:paraId="7DD146BB" w14:textId="77777777" w:rsidR="00393166" w:rsidRPr="00393166" w:rsidRDefault="00393166" w:rsidP="00393166">
      <w:pPr>
        <w:pStyle w:val="af0"/>
        <w:numPr>
          <w:ilvl w:val="0"/>
          <w:numId w:val="30"/>
        </w:numPr>
        <w:spacing w:before="120" w:line="240" w:lineRule="auto"/>
        <w:ind w:left="714" w:hanging="357"/>
        <w:contextualSpacing w:val="0"/>
        <w:rPr>
          <w:sz w:val="24"/>
          <w:szCs w:val="24"/>
        </w:rPr>
      </w:pPr>
      <w:r w:rsidRPr="00393166">
        <w:rPr>
          <w:sz w:val="24"/>
          <w:szCs w:val="24"/>
        </w:rPr>
        <w:t>инструментальные методы диагностики: рентгенологические исследования, эндоскопические исследования, ультразвуковые исследования органов и тканей;</w:t>
      </w:r>
    </w:p>
    <w:p w14:paraId="60937A34" w14:textId="77777777" w:rsidR="00393166" w:rsidRPr="00393166" w:rsidRDefault="00393166" w:rsidP="00393166">
      <w:pPr>
        <w:pStyle w:val="af0"/>
        <w:numPr>
          <w:ilvl w:val="0"/>
          <w:numId w:val="30"/>
        </w:numPr>
        <w:spacing w:before="120" w:line="240" w:lineRule="auto"/>
        <w:ind w:left="714" w:hanging="357"/>
        <w:contextualSpacing w:val="0"/>
        <w:rPr>
          <w:sz w:val="24"/>
          <w:szCs w:val="24"/>
        </w:rPr>
      </w:pPr>
      <w:r w:rsidRPr="00393166">
        <w:rPr>
          <w:sz w:val="24"/>
          <w:szCs w:val="24"/>
        </w:rPr>
        <w:t>компьютерная томография, магнитно-резонансная томография, радиоизотопные исследования,</w:t>
      </w:r>
    </w:p>
    <w:p w14:paraId="14C409EA" w14:textId="77777777" w:rsidR="00393166" w:rsidRPr="00393166" w:rsidRDefault="00393166" w:rsidP="00393166">
      <w:pPr>
        <w:pStyle w:val="af0"/>
        <w:spacing w:before="120" w:line="240" w:lineRule="auto"/>
        <w:contextualSpacing w:val="0"/>
        <w:rPr>
          <w:sz w:val="24"/>
          <w:szCs w:val="24"/>
        </w:rPr>
      </w:pPr>
      <w:r w:rsidRPr="00393166">
        <w:rPr>
          <w:sz w:val="24"/>
          <w:szCs w:val="24"/>
          <w:u w:val="single"/>
        </w:rPr>
        <w:t xml:space="preserve"> </w:t>
      </w:r>
      <w:proofErr w:type="spellStart"/>
      <w:r w:rsidRPr="00393166">
        <w:rPr>
          <w:sz w:val="24"/>
          <w:szCs w:val="24"/>
          <w:u w:val="single"/>
        </w:rPr>
        <w:t>Догоспитальное</w:t>
      </w:r>
      <w:proofErr w:type="spellEnd"/>
      <w:r w:rsidRPr="00393166">
        <w:rPr>
          <w:sz w:val="24"/>
          <w:szCs w:val="24"/>
          <w:u w:val="single"/>
        </w:rPr>
        <w:t xml:space="preserve"> обследование</w:t>
      </w:r>
      <w:r w:rsidRPr="00393166">
        <w:rPr>
          <w:sz w:val="24"/>
          <w:szCs w:val="24"/>
        </w:rPr>
        <w:t xml:space="preserve"> при плановой стационарной помощи.</w:t>
      </w:r>
    </w:p>
    <w:p w14:paraId="3FBD1480" w14:textId="77777777" w:rsidR="00393166" w:rsidRPr="00393166" w:rsidRDefault="00393166" w:rsidP="00393166">
      <w:pPr>
        <w:spacing w:before="120" w:line="240" w:lineRule="auto"/>
        <w:ind w:left="709"/>
        <w:rPr>
          <w:sz w:val="24"/>
          <w:szCs w:val="24"/>
        </w:rPr>
      </w:pPr>
      <w:r w:rsidRPr="00393166">
        <w:rPr>
          <w:sz w:val="24"/>
          <w:szCs w:val="24"/>
          <w:u w:val="single"/>
        </w:rPr>
        <w:t>Лечебные манипуляции</w:t>
      </w:r>
      <w:r w:rsidRPr="00393166">
        <w:rPr>
          <w:sz w:val="24"/>
          <w:szCs w:val="24"/>
        </w:rPr>
        <w:t>:</w:t>
      </w:r>
    </w:p>
    <w:p w14:paraId="53C838B5" w14:textId="77777777" w:rsidR="00393166" w:rsidRPr="00393166" w:rsidRDefault="00393166" w:rsidP="00393166">
      <w:pPr>
        <w:pStyle w:val="af0"/>
        <w:numPr>
          <w:ilvl w:val="0"/>
          <w:numId w:val="28"/>
        </w:numPr>
        <w:spacing w:line="240" w:lineRule="auto"/>
        <w:ind w:left="1560"/>
        <w:rPr>
          <w:sz w:val="24"/>
          <w:szCs w:val="24"/>
        </w:rPr>
      </w:pPr>
      <w:r w:rsidRPr="00393166">
        <w:rPr>
          <w:sz w:val="24"/>
          <w:szCs w:val="24"/>
        </w:rPr>
        <w:t>услуги, выполняемые средним медицинским персоналом по назначению врача.</w:t>
      </w:r>
    </w:p>
    <w:p w14:paraId="43345929" w14:textId="77777777" w:rsidR="00393166" w:rsidRPr="00393166" w:rsidRDefault="00393166" w:rsidP="00393166">
      <w:pPr>
        <w:pStyle w:val="af0"/>
        <w:numPr>
          <w:ilvl w:val="0"/>
          <w:numId w:val="28"/>
        </w:numPr>
        <w:spacing w:line="240" w:lineRule="auto"/>
        <w:ind w:left="709" w:firstLine="491"/>
        <w:rPr>
          <w:sz w:val="24"/>
          <w:szCs w:val="24"/>
        </w:rPr>
      </w:pPr>
      <w:r w:rsidRPr="00393166">
        <w:rPr>
          <w:sz w:val="24"/>
          <w:szCs w:val="24"/>
        </w:rPr>
        <w:t>выполняемые врачами процедуры и оперативные вмешательства, не требующие госпитализации и проводимые под местной анестезией.</w:t>
      </w:r>
    </w:p>
    <w:p w14:paraId="4A4D58D4" w14:textId="77777777" w:rsidR="00393166" w:rsidRPr="00393166" w:rsidRDefault="00393166" w:rsidP="00393166">
      <w:pPr>
        <w:spacing w:before="120" w:line="240" w:lineRule="auto"/>
        <w:ind w:left="709"/>
        <w:rPr>
          <w:sz w:val="24"/>
          <w:szCs w:val="24"/>
          <w:u w:val="single"/>
        </w:rPr>
      </w:pPr>
      <w:r w:rsidRPr="00393166">
        <w:rPr>
          <w:sz w:val="24"/>
          <w:szCs w:val="24"/>
          <w:u w:val="single"/>
        </w:rPr>
        <w:t xml:space="preserve">Физиотерапевтические процедуры: </w:t>
      </w:r>
    </w:p>
    <w:p w14:paraId="14559C2D" w14:textId="77777777" w:rsidR="00393166" w:rsidRPr="00393166" w:rsidRDefault="00393166" w:rsidP="00393166">
      <w:pPr>
        <w:pStyle w:val="af0"/>
        <w:numPr>
          <w:ilvl w:val="0"/>
          <w:numId w:val="28"/>
        </w:numPr>
        <w:spacing w:line="240" w:lineRule="auto"/>
        <w:ind w:left="1560"/>
        <w:rPr>
          <w:sz w:val="24"/>
          <w:szCs w:val="24"/>
        </w:rPr>
      </w:pPr>
      <w:r w:rsidRPr="00393166">
        <w:rPr>
          <w:sz w:val="24"/>
          <w:szCs w:val="24"/>
        </w:rPr>
        <w:t>лечение токами и полями, термические и водные процедуры;</w:t>
      </w:r>
    </w:p>
    <w:p w14:paraId="3355380D" w14:textId="77777777" w:rsidR="00393166" w:rsidRPr="00393166" w:rsidRDefault="00393166" w:rsidP="00393166">
      <w:pPr>
        <w:pStyle w:val="af0"/>
        <w:numPr>
          <w:ilvl w:val="0"/>
          <w:numId w:val="28"/>
        </w:numPr>
        <w:spacing w:line="240" w:lineRule="auto"/>
        <w:ind w:left="1560"/>
        <w:rPr>
          <w:sz w:val="24"/>
          <w:szCs w:val="24"/>
        </w:rPr>
      </w:pPr>
      <w:r w:rsidRPr="00393166">
        <w:rPr>
          <w:sz w:val="24"/>
          <w:szCs w:val="24"/>
        </w:rPr>
        <w:t>лечебный массаж;</w:t>
      </w:r>
    </w:p>
    <w:p w14:paraId="67540C0F" w14:textId="77777777" w:rsidR="00393166" w:rsidRPr="00393166" w:rsidRDefault="00393166" w:rsidP="00393166">
      <w:pPr>
        <w:pStyle w:val="af0"/>
        <w:numPr>
          <w:ilvl w:val="0"/>
          <w:numId w:val="28"/>
        </w:numPr>
        <w:spacing w:line="240" w:lineRule="auto"/>
        <w:ind w:left="1560"/>
        <w:rPr>
          <w:sz w:val="24"/>
          <w:szCs w:val="24"/>
        </w:rPr>
      </w:pPr>
      <w:r w:rsidRPr="00393166">
        <w:rPr>
          <w:sz w:val="24"/>
          <w:szCs w:val="24"/>
        </w:rPr>
        <w:t>лечебная физкультура (ЛФК) в группе и индивидуальная;</w:t>
      </w:r>
    </w:p>
    <w:p w14:paraId="1E5F8447" w14:textId="77777777" w:rsidR="00393166" w:rsidRPr="00393166" w:rsidRDefault="00393166" w:rsidP="00393166">
      <w:pPr>
        <w:pStyle w:val="af0"/>
        <w:numPr>
          <w:ilvl w:val="0"/>
          <w:numId w:val="28"/>
        </w:numPr>
        <w:spacing w:line="240" w:lineRule="auto"/>
        <w:ind w:left="1560"/>
        <w:rPr>
          <w:sz w:val="24"/>
          <w:szCs w:val="24"/>
        </w:rPr>
      </w:pPr>
      <w:r w:rsidRPr="00393166">
        <w:rPr>
          <w:sz w:val="24"/>
          <w:szCs w:val="24"/>
        </w:rPr>
        <w:t>мануальная терапия;</w:t>
      </w:r>
    </w:p>
    <w:p w14:paraId="51624FB0" w14:textId="77777777" w:rsidR="00393166" w:rsidRPr="00393166" w:rsidRDefault="00393166" w:rsidP="00393166">
      <w:pPr>
        <w:pStyle w:val="af0"/>
        <w:numPr>
          <w:ilvl w:val="0"/>
          <w:numId w:val="28"/>
        </w:numPr>
        <w:spacing w:line="240" w:lineRule="auto"/>
        <w:ind w:left="1560"/>
        <w:rPr>
          <w:sz w:val="24"/>
          <w:szCs w:val="24"/>
        </w:rPr>
      </w:pPr>
      <w:r w:rsidRPr="00393166">
        <w:rPr>
          <w:sz w:val="24"/>
          <w:szCs w:val="24"/>
        </w:rPr>
        <w:t xml:space="preserve">классическая </w:t>
      </w:r>
      <w:proofErr w:type="spellStart"/>
      <w:r w:rsidRPr="00393166">
        <w:rPr>
          <w:sz w:val="24"/>
          <w:szCs w:val="24"/>
        </w:rPr>
        <w:t>корпоральная</w:t>
      </w:r>
      <w:proofErr w:type="spellEnd"/>
      <w:r w:rsidRPr="00393166">
        <w:rPr>
          <w:sz w:val="24"/>
          <w:szCs w:val="24"/>
        </w:rPr>
        <w:t xml:space="preserve"> иглорефлексотерапия;</w:t>
      </w:r>
    </w:p>
    <w:p w14:paraId="4398001C" w14:textId="77777777" w:rsidR="00393166" w:rsidRPr="00393166" w:rsidRDefault="00393166" w:rsidP="00393166">
      <w:pPr>
        <w:pStyle w:val="af0"/>
        <w:numPr>
          <w:ilvl w:val="0"/>
          <w:numId w:val="28"/>
        </w:numPr>
        <w:spacing w:line="240" w:lineRule="auto"/>
        <w:ind w:left="1560"/>
        <w:rPr>
          <w:sz w:val="24"/>
          <w:szCs w:val="24"/>
        </w:rPr>
      </w:pPr>
      <w:r w:rsidRPr="00393166">
        <w:rPr>
          <w:sz w:val="24"/>
          <w:szCs w:val="24"/>
        </w:rPr>
        <w:t>гидроколонотерапия;</w:t>
      </w:r>
    </w:p>
    <w:p w14:paraId="3948FE99" w14:textId="77777777" w:rsidR="00393166" w:rsidRPr="00393166" w:rsidRDefault="00393166" w:rsidP="00393166">
      <w:pPr>
        <w:pStyle w:val="af0"/>
        <w:numPr>
          <w:ilvl w:val="0"/>
          <w:numId w:val="28"/>
        </w:numPr>
        <w:spacing w:line="240" w:lineRule="auto"/>
        <w:ind w:left="709" w:firstLine="491"/>
        <w:rPr>
          <w:sz w:val="24"/>
          <w:szCs w:val="24"/>
        </w:rPr>
      </w:pPr>
      <w:r w:rsidRPr="00393166">
        <w:rPr>
          <w:sz w:val="24"/>
          <w:szCs w:val="24"/>
        </w:rPr>
        <w:t>амбулаторные услуги (консультации, диагностические исследования, лечебные процедуры) по поводу: сахарного диабета 2 типа (кроме осложнений сахарного диабета).</w:t>
      </w:r>
    </w:p>
    <w:p w14:paraId="405C17E9" w14:textId="4E0A21F4" w:rsidR="00393166" w:rsidRPr="00393166" w:rsidRDefault="00393166" w:rsidP="00393166">
      <w:pPr>
        <w:spacing w:before="120" w:line="240" w:lineRule="auto"/>
        <w:ind w:firstLine="709"/>
        <w:rPr>
          <w:sz w:val="24"/>
          <w:szCs w:val="24"/>
        </w:rPr>
      </w:pPr>
      <w:r w:rsidRPr="00393166">
        <w:rPr>
          <w:sz w:val="24"/>
          <w:szCs w:val="24"/>
        </w:rPr>
        <w:t>Страховщик организует и оплачивает стационар</w:t>
      </w:r>
      <w:r w:rsidR="00B8403A">
        <w:rPr>
          <w:sz w:val="24"/>
          <w:szCs w:val="24"/>
        </w:rPr>
        <w:t>н</w:t>
      </w:r>
      <w:r w:rsidRPr="00393166">
        <w:rPr>
          <w:sz w:val="24"/>
          <w:szCs w:val="24"/>
        </w:rPr>
        <w:t>о</w:t>
      </w:r>
      <w:r w:rsidR="00B8403A">
        <w:rPr>
          <w:sz w:val="24"/>
          <w:szCs w:val="24"/>
        </w:rPr>
        <w:t xml:space="preserve"> </w:t>
      </w:r>
      <w:r w:rsidRPr="00393166">
        <w:rPr>
          <w:sz w:val="24"/>
          <w:szCs w:val="24"/>
        </w:rPr>
        <w:t xml:space="preserve">- замещающие формы оказания медицинской помощи: </w:t>
      </w:r>
    </w:p>
    <w:p w14:paraId="280E27CD" w14:textId="77777777" w:rsidR="00393166" w:rsidRPr="00393166" w:rsidRDefault="00393166" w:rsidP="00393166">
      <w:pPr>
        <w:pStyle w:val="af0"/>
        <w:numPr>
          <w:ilvl w:val="0"/>
          <w:numId w:val="28"/>
        </w:numPr>
        <w:spacing w:line="240" w:lineRule="auto"/>
        <w:ind w:left="1560"/>
        <w:rPr>
          <w:sz w:val="24"/>
          <w:szCs w:val="24"/>
        </w:rPr>
      </w:pPr>
      <w:r w:rsidRPr="00393166">
        <w:rPr>
          <w:sz w:val="24"/>
          <w:szCs w:val="24"/>
        </w:rPr>
        <w:t>дневной стационар;</w:t>
      </w:r>
    </w:p>
    <w:p w14:paraId="4219BB5D" w14:textId="77777777" w:rsidR="00393166" w:rsidRPr="00393166" w:rsidRDefault="00393166" w:rsidP="00393166">
      <w:pPr>
        <w:pStyle w:val="af0"/>
        <w:numPr>
          <w:ilvl w:val="0"/>
          <w:numId w:val="28"/>
        </w:numPr>
        <w:spacing w:line="240" w:lineRule="auto"/>
        <w:ind w:left="1560"/>
        <w:rPr>
          <w:sz w:val="24"/>
          <w:szCs w:val="24"/>
        </w:rPr>
      </w:pPr>
      <w:r w:rsidRPr="00393166">
        <w:rPr>
          <w:sz w:val="24"/>
          <w:szCs w:val="24"/>
        </w:rPr>
        <w:t xml:space="preserve">стационар одного дня; </w:t>
      </w:r>
    </w:p>
    <w:p w14:paraId="7035BB18" w14:textId="77777777" w:rsidR="00393166" w:rsidRPr="00393166" w:rsidRDefault="00393166" w:rsidP="00393166">
      <w:pPr>
        <w:pStyle w:val="af0"/>
        <w:numPr>
          <w:ilvl w:val="0"/>
          <w:numId w:val="28"/>
        </w:numPr>
        <w:spacing w:line="240" w:lineRule="auto"/>
        <w:ind w:left="1560"/>
        <w:rPr>
          <w:sz w:val="24"/>
          <w:szCs w:val="24"/>
        </w:rPr>
      </w:pPr>
      <w:r w:rsidRPr="00393166">
        <w:rPr>
          <w:sz w:val="24"/>
          <w:szCs w:val="24"/>
        </w:rPr>
        <w:lastRenderedPageBreak/>
        <w:t>стационар на дому.</w:t>
      </w:r>
    </w:p>
    <w:p w14:paraId="58577F87" w14:textId="77777777" w:rsidR="00393166" w:rsidRPr="00393166" w:rsidRDefault="00393166" w:rsidP="00393166">
      <w:pPr>
        <w:spacing w:before="120" w:line="240" w:lineRule="auto"/>
        <w:ind w:firstLine="709"/>
        <w:rPr>
          <w:sz w:val="24"/>
          <w:szCs w:val="24"/>
        </w:rPr>
      </w:pPr>
      <w:r w:rsidRPr="00393166">
        <w:rPr>
          <w:sz w:val="24"/>
          <w:szCs w:val="24"/>
        </w:rPr>
        <w:t>Страховщик организует также лечебно-диагностическую помощь на дому у  пациента с привлечением при необходимости специалистов-консультантов. Медицинская помощь на дому оказывается клиентам, которые по состоянию здоровья не могут самостоятельно обратиться в лечебное учреждение:</w:t>
      </w:r>
    </w:p>
    <w:p w14:paraId="2FC448F8" w14:textId="77777777" w:rsidR="00393166" w:rsidRPr="00393166" w:rsidRDefault="00393166" w:rsidP="00393166">
      <w:pPr>
        <w:pStyle w:val="af0"/>
        <w:numPr>
          <w:ilvl w:val="0"/>
          <w:numId w:val="28"/>
        </w:numPr>
        <w:spacing w:line="240" w:lineRule="auto"/>
        <w:ind w:left="1560"/>
        <w:rPr>
          <w:sz w:val="24"/>
          <w:szCs w:val="24"/>
        </w:rPr>
      </w:pPr>
      <w:r w:rsidRPr="00393166">
        <w:rPr>
          <w:sz w:val="24"/>
          <w:szCs w:val="24"/>
        </w:rPr>
        <w:t>первичный, повторный осмотр врача-терапевта на дому;</w:t>
      </w:r>
    </w:p>
    <w:p w14:paraId="18300D4A" w14:textId="77777777" w:rsidR="00393166" w:rsidRPr="00393166" w:rsidRDefault="00393166" w:rsidP="00393166">
      <w:pPr>
        <w:pStyle w:val="af0"/>
        <w:numPr>
          <w:ilvl w:val="0"/>
          <w:numId w:val="28"/>
        </w:numPr>
        <w:spacing w:line="240" w:lineRule="auto"/>
        <w:ind w:left="1560"/>
        <w:rPr>
          <w:sz w:val="24"/>
          <w:szCs w:val="24"/>
        </w:rPr>
      </w:pPr>
      <w:r w:rsidRPr="00393166">
        <w:rPr>
          <w:sz w:val="24"/>
          <w:szCs w:val="24"/>
        </w:rPr>
        <w:t>проведение экстренных диагностических и лечебных мероприятий;</w:t>
      </w:r>
    </w:p>
    <w:p w14:paraId="067A9665" w14:textId="77777777" w:rsidR="00393166" w:rsidRPr="00393166" w:rsidRDefault="00393166" w:rsidP="00393166">
      <w:pPr>
        <w:pStyle w:val="af0"/>
        <w:numPr>
          <w:ilvl w:val="0"/>
          <w:numId w:val="28"/>
        </w:numPr>
        <w:spacing w:line="240" w:lineRule="auto"/>
        <w:ind w:left="1560"/>
        <w:rPr>
          <w:sz w:val="24"/>
          <w:szCs w:val="24"/>
        </w:rPr>
      </w:pPr>
      <w:r w:rsidRPr="00393166">
        <w:rPr>
          <w:sz w:val="24"/>
          <w:szCs w:val="24"/>
        </w:rPr>
        <w:t>купирование неотложных состояний.</w:t>
      </w:r>
    </w:p>
    <w:p w14:paraId="27E8513F" w14:textId="77777777" w:rsidR="00393166" w:rsidRPr="00393166" w:rsidRDefault="00393166" w:rsidP="00393166">
      <w:pPr>
        <w:spacing w:before="120" w:line="240" w:lineRule="auto"/>
        <w:ind w:firstLine="709"/>
        <w:rPr>
          <w:sz w:val="24"/>
          <w:szCs w:val="24"/>
        </w:rPr>
      </w:pPr>
      <w:proofErr w:type="gramStart"/>
      <w:r w:rsidRPr="00393166">
        <w:rPr>
          <w:sz w:val="24"/>
          <w:szCs w:val="24"/>
        </w:rPr>
        <w:t>В рамках программы страхования Страховщик гарантирует оформление медицинской документации: экспертизы временной нетрудоспособности (оформление листков временной нетрудоспособности), оформление рецептов на лекарственные препараты (кроме льготных), выдачи медицинских справок, направлений и выписок из амбулаторных карт по медицинским показаниям.</w:t>
      </w:r>
      <w:proofErr w:type="gramEnd"/>
    </w:p>
    <w:p w14:paraId="1681AC57" w14:textId="77777777" w:rsidR="00393166" w:rsidRPr="00393166" w:rsidRDefault="00393166" w:rsidP="00D95976">
      <w:pPr>
        <w:spacing w:before="120" w:line="240" w:lineRule="auto"/>
        <w:ind w:firstLine="709"/>
        <w:rPr>
          <w:bCs/>
          <w:iCs/>
          <w:sz w:val="24"/>
          <w:szCs w:val="24"/>
        </w:rPr>
      </w:pPr>
      <w:proofErr w:type="gramStart"/>
      <w:r w:rsidRPr="00393166">
        <w:rPr>
          <w:sz w:val="24"/>
          <w:szCs w:val="24"/>
        </w:rPr>
        <w:t>Страховщик не оплачивает лечение психических, онкологических (за исключением впервые выявленных), венерических заболеваний, туберкулеза, ВИЧ-инфекции и ее осложнений, системных болезней соединительной ткани, заболеваний, связанных с последствиями радиоактивного облучения,</w:t>
      </w:r>
      <w:r w:rsidR="00D95976">
        <w:rPr>
          <w:sz w:val="24"/>
          <w:szCs w:val="24"/>
        </w:rPr>
        <w:t xml:space="preserve"> </w:t>
      </w:r>
      <w:r w:rsidRPr="00393166">
        <w:rPr>
          <w:bCs/>
          <w:iCs/>
          <w:sz w:val="24"/>
          <w:szCs w:val="24"/>
        </w:rPr>
        <w:t>диагностику и лечение мужского и женского бесплодия, импотенции, введение и удаление (без медицинских показаний) ВМС, прерывание беременности без медицинских показаний, психотерапию, наблюдение беременности,</w:t>
      </w:r>
      <w:r w:rsidRPr="00393166">
        <w:rPr>
          <w:sz w:val="24"/>
          <w:szCs w:val="24"/>
        </w:rPr>
        <w:t xml:space="preserve"> а также лечение обострившихся в результате беременности хронических заболеваний,</w:t>
      </w:r>
      <w:r w:rsidRPr="00393166">
        <w:rPr>
          <w:bCs/>
          <w:iCs/>
          <w:sz w:val="24"/>
          <w:szCs w:val="24"/>
        </w:rPr>
        <w:t xml:space="preserve"> лечебные</w:t>
      </w:r>
      <w:proofErr w:type="gramEnd"/>
      <w:r w:rsidRPr="00393166">
        <w:rPr>
          <w:bCs/>
          <w:iCs/>
          <w:sz w:val="24"/>
          <w:szCs w:val="24"/>
        </w:rPr>
        <w:t xml:space="preserve"> мероприятия, связанные с контактной коррекцией зрения (линзы), выдачу справок для поступающих в учебные заведения, для водительской комиссии, на ношение оружия и загранкомандировок.</w:t>
      </w:r>
    </w:p>
    <w:p w14:paraId="07BD3FE7" w14:textId="57751E57" w:rsidR="00930853" w:rsidRPr="00393166" w:rsidRDefault="00B8403A" w:rsidP="00930853">
      <w:pPr>
        <w:pStyle w:val="21"/>
        <w:numPr>
          <w:ilvl w:val="0"/>
          <w:numId w:val="0"/>
        </w:numPr>
        <w:tabs>
          <w:tab w:val="num" w:pos="1134"/>
        </w:tabs>
        <w:rPr>
          <w:rFonts w:eastAsia="Calibri"/>
          <w:snapToGrid/>
          <w:sz w:val="24"/>
          <w:szCs w:val="24"/>
        </w:rPr>
      </w:pPr>
      <w:r>
        <w:rPr>
          <w:sz w:val="24"/>
          <w:szCs w:val="24"/>
        </w:rPr>
        <w:t xml:space="preserve">2.2. </w:t>
      </w:r>
      <w:r w:rsidR="00930853" w:rsidRPr="00393166">
        <w:rPr>
          <w:sz w:val="24"/>
          <w:szCs w:val="24"/>
        </w:rPr>
        <w:t>Стационарное</w:t>
      </w:r>
      <w:r w:rsidR="00930853" w:rsidRPr="00393166">
        <w:rPr>
          <w:rFonts w:eastAsia="Calibri"/>
          <w:b w:val="0"/>
          <w:snapToGrid/>
          <w:sz w:val="24"/>
          <w:szCs w:val="24"/>
        </w:rPr>
        <w:t xml:space="preserve"> </w:t>
      </w:r>
      <w:r w:rsidR="00930853" w:rsidRPr="00393166">
        <w:rPr>
          <w:rFonts w:eastAsia="Calibri"/>
          <w:snapToGrid/>
          <w:sz w:val="24"/>
          <w:szCs w:val="24"/>
        </w:rPr>
        <w:t>обслуживание (экстренная и плановая госпитализация)</w:t>
      </w:r>
    </w:p>
    <w:p w14:paraId="02494089" w14:textId="77777777" w:rsidR="00393166" w:rsidRPr="00393166" w:rsidRDefault="00393166" w:rsidP="00393166">
      <w:pPr>
        <w:widowControl w:val="0"/>
        <w:spacing w:line="240" w:lineRule="auto"/>
        <w:ind w:firstLine="709"/>
        <w:rPr>
          <w:sz w:val="24"/>
          <w:szCs w:val="22"/>
        </w:rPr>
      </w:pPr>
      <w:r w:rsidRPr="00393166">
        <w:rPr>
          <w:sz w:val="24"/>
          <w:szCs w:val="22"/>
        </w:rPr>
        <w:t>Страховщик гарантирует предоставление и оплату в пределах страховой суммы высококвалифицированного обследования и лечения в стационарах, указанных в договоре страхования.</w:t>
      </w:r>
    </w:p>
    <w:p w14:paraId="4F3D8369" w14:textId="77777777" w:rsidR="00393166" w:rsidRPr="00393166" w:rsidRDefault="00393166" w:rsidP="00393166">
      <w:pPr>
        <w:spacing w:line="240" w:lineRule="auto"/>
        <w:ind w:firstLine="709"/>
        <w:rPr>
          <w:sz w:val="24"/>
          <w:szCs w:val="22"/>
        </w:rPr>
      </w:pPr>
      <w:r w:rsidRPr="00393166">
        <w:rPr>
          <w:sz w:val="24"/>
          <w:szCs w:val="22"/>
        </w:rPr>
        <w:t>Определение показаний к госпитализации  определяется доверенным врачом поликлиники, в которой наблюдается больной, врачом скорой помощи или представителем Страховщика.</w:t>
      </w:r>
    </w:p>
    <w:p w14:paraId="05E74378" w14:textId="77777777" w:rsidR="00393166" w:rsidRPr="00393166" w:rsidRDefault="00393166" w:rsidP="00393166">
      <w:pPr>
        <w:spacing w:line="240" w:lineRule="auto"/>
        <w:ind w:firstLine="709"/>
        <w:rPr>
          <w:sz w:val="24"/>
          <w:szCs w:val="22"/>
        </w:rPr>
      </w:pPr>
      <w:r w:rsidRPr="00393166">
        <w:rPr>
          <w:sz w:val="24"/>
          <w:szCs w:val="22"/>
        </w:rPr>
        <w:t>Обследование и лечение проводятся с применением медицинских технологий, применяемых в стационарах и клиниках, указанных в договоре страхования.</w:t>
      </w:r>
    </w:p>
    <w:p w14:paraId="1414016D" w14:textId="77777777" w:rsidR="00393166" w:rsidRPr="00393166" w:rsidRDefault="00393166" w:rsidP="00393166">
      <w:pPr>
        <w:spacing w:line="240" w:lineRule="auto"/>
        <w:ind w:firstLine="709"/>
        <w:rPr>
          <w:sz w:val="24"/>
          <w:szCs w:val="22"/>
        </w:rPr>
      </w:pPr>
      <w:r w:rsidRPr="00393166">
        <w:rPr>
          <w:sz w:val="24"/>
          <w:szCs w:val="22"/>
        </w:rPr>
        <w:t>Длительность пребывания в стационаре, объем диагностических и лечебных мероприятий относятся к компетенции врача стационара.</w:t>
      </w:r>
    </w:p>
    <w:p w14:paraId="5E877A3A" w14:textId="77777777" w:rsidR="00393166" w:rsidRPr="00393166" w:rsidRDefault="00393166" w:rsidP="00393166">
      <w:pPr>
        <w:spacing w:line="240" w:lineRule="auto"/>
        <w:ind w:firstLine="709"/>
        <w:rPr>
          <w:sz w:val="24"/>
          <w:szCs w:val="22"/>
        </w:rPr>
      </w:pPr>
      <w:r w:rsidRPr="00393166">
        <w:rPr>
          <w:sz w:val="24"/>
          <w:szCs w:val="22"/>
        </w:rPr>
        <w:t>Если Застрахованный госпитализирован в стационар, не указанный в договоре страхования, он по желанию, с учетом его состояния, может быть переведен в стационар, имеющий договор со Страховщиком. Расходы на транспортировку оплачиваются Страхователем.</w:t>
      </w:r>
    </w:p>
    <w:p w14:paraId="0E68F5CA" w14:textId="77777777" w:rsidR="00393166" w:rsidRPr="00393166" w:rsidRDefault="00393166" w:rsidP="003931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FFFFFF"/>
        <w:spacing w:line="240" w:lineRule="auto"/>
        <w:ind w:right="-58"/>
        <w:jc w:val="center"/>
        <w:rPr>
          <w:b/>
          <w:bCs/>
          <w:sz w:val="24"/>
          <w:szCs w:val="22"/>
        </w:rPr>
      </w:pPr>
      <w:r w:rsidRPr="00393166">
        <w:rPr>
          <w:b/>
          <w:bCs/>
          <w:sz w:val="24"/>
          <w:szCs w:val="22"/>
        </w:rPr>
        <w:t>Перечень услуг, предоставляемый в рамках программы</w:t>
      </w:r>
    </w:p>
    <w:p w14:paraId="6BA9FD61" w14:textId="77777777" w:rsidR="00393166" w:rsidRPr="00393166" w:rsidRDefault="00393166" w:rsidP="00393166">
      <w:pPr>
        <w:spacing w:before="120" w:line="240" w:lineRule="auto"/>
        <w:ind w:firstLine="709"/>
        <w:rPr>
          <w:sz w:val="24"/>
          <w:szCs w:val="22"/>
        </w:rPr>
      </w:pPr>
      <w:r w:rsidRPr="00393166">
        <w:rPr>
          <w:sz w:val="24"/>
          <w:szCs w:val="22"/>
        </w:rPr>
        <w:t>Объем медицинской помощи устанавливается в пределах следующего перечня:</w:t>
      </w:r>
    </w:p>
    <w:p w14:paraId="736A5883" w14:textId="77777777" w:rsidR="00393166" w:rsidRPr="00393166" w:rsidRDefault="00393166" w:rsidP="00B8403A">
      <w:pPr>
        <w:pStyle w:val="af0"/>
        <w:numPr>
          <w:ilvl w:val="0"/>
          <w:numId w:val="20"/>
        </w:numPr>
        <w:tabs>
          <w:tab w:val="left" w:pos="851"/>
        </w:tabs>
        <w:spacing w:line="240" w:lineRule="auto"/>
        <w:ind w:left="0" w:firstLine="709"/>
        <w:rPr>
          <w:sz w:val="24"/>
          <w:szCs w:val="22"/>
        </w:rPr>
      </w:pPr>
      <w:r w:rsidRPr="00393166">
        <w:rPr>
          <w:sz w:val="24"/>
          <w:szCs w:val="22"/>
        </w:rPr>
        <w:t xml:space="preserve">Пребывание в стационаре (питание, уход медицинского персонала), в палатах повышенной комфортности класса: люкс, одно-, </w:t>
      </w:r>
      <w:proofErr w:type="gramStart"/>
      <w:r w:rsidRPr="00393166">
        <w:rPr>
          <w:sz w:val="24"/>
          <w:szCs w:val="22"/>
        </w:rPr>
        <w:t>двухместная</w:t>
      </w:r>
      <w:proofErr w:type="gramEnd"/>
      <w:r w:rsidRPr="00393166">
        <w:rPr>
          <w:sz w:val="24"/>
          <w:szCs w:val="22"/>
        </w:rPr>
        <w:t xml:space="preserve">. </w:t>
      </w:r>
    </w:p>
    <w:p w14:paraId="51D2978B" w14:textId="77777777" w:rsidR="00393166" w:rsidRPr="00393166" w:rsidRDefault="00393166" w:rsidP="00B8403A">
      <w:pPr>
        <w:pStyle w:val="af0"/>
        <w:numPr>
          <w:ilvl w:val="0"/>
          <w:numId w:val="20"/>
        </w:numPr>
        <w:tabs>
          <w:tab w:val="left" w:pos="993"/>
        </w:tabs>
        <w:spacing w:line="240" w:lineRule="auto"/>
        <w:ind w:left="0" w:firstLine="709"/>
        <w:rPr>
          <w:sz w:val="24"/>
          <w:szCs w:val="22"/>
        </w:rPr>
      </w:pPr>
      <w:r w:rsidRPr="00393166">
        <w:rPr>
          <w:sz w:val="24"/>
          <w:szCs w:val="22"/>
        </w:rPr>
        <w:t xml:space="preserve">Консультации врачей по лечению основного и сопутствующих заболеваний, </w:t>
      </w:r>
    </w:p>
    <w:p w14:paraId="170C9660" w14:textId="77777777" w:rsidR="00393166" w:rsidRPr="00393166" w:rsidRDefault="00393166" w:rsidP="00B8403A">
      <w:pPr>
        <w:pStyle w:val="af0"/>
        <w:numPr>
          <w:ilvl w:val="0"/>
          <w:numId w:val="20"/>
        </w:numPr>
        <w:tabs>
          <w:tab w:val="left" w:pos="993"/>
        </w:tabs>
        <w:spacing w:line="240" w:lineRule="auto"/>
        <w:ind w:left="0" w:firstLine="709"/>
        <w:rPr>
          <w:sz w:val="24"/>
          <w:szCs w:val="22"/>
        </w:rPr>
      </w:pPr>
      <w:r w:rsidRPr="00393166">
        <w:rPr>
          <w:sz w:val="24"/>
          <w:szCs w:val="22"/>
        </w:rPr>
        <w:t>Лабораторные и инструментальные диагностические исследования; ангиографические исследования с применением медицинских технологий, применяемых в стационарах и клиниках,</w:t>
      </w:r>
    </w:p>
    <w:p w14:paraId="58F1A369" w14:textId="77777777" w:rsidR="00393166" w:rsidRPr="00393166" w:rsidRDefault="00393166" w:rsidP="00B8403A">
      <w:pPr>
        <w:pStyle w:val="af0"/>
        <w:numPr>
          <w:ilvl w:val="0"/>
          <w:numId w:val="20"/>
        </w:numPr>
        <w:tabs>
          <w:tab w:val="left" w:pos="993"/>
        </w:tabs>
        <w:spacing w:line="240" w:lineRule="auto"/>
        <w:ind w:left="0" w:firstLine="709"/>
        <w:rPr>
          <w:sz w:val="24"/>
          <w:szCs w:val="22"/>
        </w:rPr>
      </w:pPr>
      <w:r w:rsidRPr="00393166">
        <w:rPr>
          <w:sz w:val="24"/>
          <w:szCs w:val="22"/>
        </w:rPr>
        <w:t xml:space="preserve">Лечебные процедуры, в </w:t>
      </w:r>
      <w:proofErr w:type="spellStart"/>
      <w:r w:rsidRPr="00393166">
        <w:rPr>
          <w:sz w:val="24"/>
          <w:szCs w:val="22"/>
        </w:rPr>
        <w:t>т.ч</w:t>
      </w:r>
      <w:proofErr w:type="spellEnd"/>
      <w:r w:rsidRPr="00393166">
        <w:rPr>
          <w:sz w:val="24"/>
          <w:szCs w:val="22"/>
        </w:rPr>
        <w:t>. физиотерапевтические.</w:t>
      </w:r>
    </w:p>
    <w:p w14:paraId="4916D85F" w14:textId="77777777" w:rsidR="00393166" w:rsidRPr="00393166" w:rsidRDefault="00393166" w:rsidP="00B8403A">
      <w:pPr>
        <w:pStyle w:val="af0"/>
        <w:numPr>
          <w:ilvl w:val="0"/>
          <w:numId w:val="20"/>
        </w:numPr>
        <w:tabs>
          <w:tab w:val="left" w:pos="993"/>
        </w:tabs>
        <w:spacing w:line="240" w:lineRule="auto"/>
        <w:ind w:left="0" w:firstLine="709"/>
        <w:rPr>
          <w:sz w:val="24"/>
          <w:szCs w:val="22"/>
        </w:rPr>
      </w:pPr>
      <w:r w:rsidRPr="00393166">
        <w:rPr>
          <w:sz w:val="24"/>
          <w:szCs w:val="22"/>
        </w:rPr>
        <w:t>Реанимационные мероприятия.</w:t>
      </w:r>
    </w:p>
    <w:p w14:paraId="0C779D91" w14:textId="77777777" w:rsidR="00393166" w:rsidRPr="00393166" w:rsidRDefault="00393166" w:rsidP="00B8403A">
      <w:pPr>
        <w:pStyle w:val="af0"/>
        <w:numPr>
          <w:ilvl w:val="0"/>
          <w:numId w:val="20"/>
        </w:numPr>
        <w:tabs>
          <w:tab w:val="left" w:pos="993"/>
        </w:tabs>
        <w:spacing w:line="240" w:lineRule="auto"/>
        <w:ind w:left="0" w:firstLine="709"/>
        <w:rPr>
          <w:sz w:val="24"/>
          <w:szCs w:val="22"/>
        </w:rPr>
      </w:pPr>
      <w:r w:rsidRPr="00393166">
        <w:rPr>
          <w:sz w:val="24"/>
          <w:szCs w:val="22"/>
        </w:rPr>
        <w:t>Медикаментозное лечение, предоставляемое медицинским учреждением.</w:t>
      </w:r>
    </w:p>
    <w:p w14:paraId="63E46A1D" w14:textId="77777777" w:rsidR="00393166" w:rsidRPr="00393166" w:rsidRDefault="00393166" w:rsidP="00B8403A">
      <w:pPr>
        <w:pStyle w:val="af0"/>
        <w:numPr>
          <w:ilvl w:val="0"/>
          <w:numId w:val="20"/>
        </w:numPr>
        <w:tabs>
          <w:tab w:val="left" w:pos="993"/>
        </w:tabs>
        <w:spacing w:line="240" w:lineRule="auto"/>
        <w:ind w:left="0" w:firstLine="709"/>
        <w:rPr>
          <w:sz w:val="24"/>
          <w:szCs w:val="22"/>
        </w:rPr>
      </w:pPr>
      <w:r w:rsidRPr="00393166">
        <w:rPr>
          <w:sz w:val="24"/>
          <w:szCs w:val="22"/>
        </w:rPr>
        <w:t xml:space="preserve">Консервативное лечение основного и сопутствующих заболеваний, </w:t>
      </w:r>
    </w:p>
    <w:p w14:paraId="4CC7BB58" w14:textId="76883C68" w:rsidR="00393166" w:rsidRPr="00393166" w:rsidRDefault="00B8403A" w:rsidP="00B8403A">
      <w:pPr>
        <w:pStyle w:val="af0"/>
        <w:numPr>
          <w:ilvl w:val="0"/>
          <w:numId w:val="20"/>
        </w:numPr>
        <w:tabs>
          <w:tab w:val="left" w:pos="851"/>
        </w:tabs>
        <w:spacing w:line="240" w:lineRule="auto"/>
        <w:ind w:left="0" w:firstLine="709"/>
        <w:rPr>
          <w:sz w:val="24"/>
          <w:szCs w:val="22"/>
        </w:rPr>
      </w:pPr>
      <w:r>
        <w:rPr>
          <w:sz w:val="24"/>
          <w:szCs w:val="22"/>
        </w:rPr>
        <w:lastRenderedPageBreak/>
        <w:t xml:space="preserve"> </w:t>
      </w:r>
      <w:r w:rsidR="00393166" w:rsidRPr="00393166">
        <w:rPr>
          <w:sz w:val="24"/>
          <w:szCs w:val="22"/>
        </w:rPr>
        <w:t>Оперативное вмешательство с применением анестезиологического пособия и реанимационных мероприятий при условии согласования с Застрахованным видом оперативного вмешательства (</w:t>
      </w:r>
      <w:proofErr w:type="spellStart"/>
      <w:r w:rsidR="00393166" w:rsidRPr="00393166">
        <w:rPr>
          <w:sz w:val="24"/>
          <w:szCs w:val="22"/>
        </w:rPr>
        <w:t>лапаротомический</w:t>
      </w:r>
      <w:proofErr w:type="spellEnd"/>
      <w:r w:rsidR="00393166" w:rsidRPr="00393166">
        <w:rPr>
          <w:sz w:val="24"/>
          <w:szCs w:val="22"/>
        </w:rPr>
        <w:t xml:space="preserve"> или </w:t>
      </w:r>
      <w:proofErr w:type="gramStart"/>
      <w:r w:rsidR="00393166" w:rsidRPr="00393166">
        <w:rPr>
          <w:sz w:val="24"/>
          <w:szCs w:val="22"/>
        </w:rPr>
        <w:t>эндоскопический</w:t>
      </w:r>
      <w:proofErr w:type="gramEnd"/>
      <w:r w:rsidR="00393166" w:rsidRPr="00393166">
        <w:rPr>
          <w:sz w:val="24"/>
          <w:szCs w:val="22"/>
        </w:rPr>
        <w:t xml:space="preserve">) </w:t>
      </w:r>
    </w:p>
    <w:p w14:paraId="256AEC85" w14:textId="77777777" w:rsidR="00393166" w:rsidRPr="00393166" w:rsidRDefault="00393166" w:rsidP="00393166">
      <w:pPr>
        <w:spacing w:before="120" w:line="240" w:lineRule="auto"/>
        <w:ind w:firstLine="709"/>
        <w:rPr>
          <w:sz w:val="24"/>
          <w:szCs w:val="22"/>
        </w:rPr>
      </w:pPr>
      <w:proofErr w:type="gramStart"/>
      <w:r w:rsidRPr="00393166">
        <w:rPr>
          <w:sz w:val="24"/>
          <w:szCs w:val="22"/>
        </w:rPr>
        <w:t>Страховщик не оплачивает лечение психических, онкологических (за исключением впервые выявленных), венерических заболеваний, туберкулеза, ВИЧ-инфекции и ее осложнений, системных болезней соединительной ткани, заболеваний, связанных с последствиями радиоактивного облучения,  в случае  патологии  прерывания беременности в сроки до 30 недель с угрозой жизни матери или ребенка, а также лечение обострившихся в результате беременности хронических заболеваний;</w:t>
      </w:r>
      <w:proofErr w:type="gramEnd"/>
      <w:r w:rsidRPr="00393166">
        <w:rPr>
          <w:sz w:val="24"/>
          <w:szCs w:val="22"/>
        </w:rPr>
        <w:t xml:space="preserve"> родовспоможение; врожденных аномалий;  наркологическую помощь, косметологическое и стоматологическое лечение. </w:t>
      </w:r>
    </w:p>
    <w:p w14:paraId="12008415" w14:textId="4C4EF390" w:rsidR="00256466" w:rsidRPr="00930853" w:rsidRDefault="00256466" w:rsidP="00B8403A">
      <w:pPr>
        <w:pStyle w:val="21"/>
        <w:numPr>
          <w:ilvl w:val="1"/>
          <w:numId w:val="35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930853">
        <w:rPr>
          <w:sz w:val="24"/>
          <w:szCs w:val="24"/>
        </w:rPr>
        <w:t>Стоматологическая помощь</w:t>
      </w:r>
      <w:r w:rsidR="00930853">
        <w:rPr>
          <w:sz w:val="24"/>
          <w:szCs w:val="24"/>
        </w:rPr>
        <w:t>.</w:t>
      </w:r>
    </w:p>
    <w:p w14:paraId="38D7E455" w14:textId="77777777" w:rsidR="00256466" w:rsidRPr="00DF775B" w:rsidRDefault="00256466" w:rsidP="00256466">
      <w:pPr>
        <w:widowControl w:val="0"/>
        <w:spacing w:line="240" w:lineRule="auto"/>
        <w:ind w:firstLine="709"/>
        <w:rPr>
          <w:sz w:val="24"/>
          <w:szCs w:val="24"/>
        </w:rPr>
      </w:pPr>
      <w:r w:rsidRPr="00DF775B">
        <w:rPr>
          <w:sz w:val="24"/>
          <w:szCs w:val="24"/>
        </w:rPr>
        <w:t xml:space="preserve">Страховщик гарантирует </w:t>
      </w:r>
      <w:proofErr w:type="gramStart"/>
      <w:r w:rsidRPr="00DF775B">
        <w:rPr>
          <w:sz w:val="24"/>
          <w:szCs w:val="24"/>
        </w:rPr>
        <w:t>Застрахованному</w:t>
      </w:r>
      <w:proofErr w:type="gramEnd"/>
      <w:r w:rsidRPr="00DF775B">
        <w:rPr>
          <w:sz w:val="24"/>
          <w:szCs w:val="24"/>
        </w:rPr>
        <w:t xml:space="preserve"> предоставление и оплату стоматологической помощи (без протезирования)</w:t>
      </w:r>
      <w:r w:rsidR="00930853">
        <w:rPr>
          <w:sz w:val="24"/>
          <w:szCs w:val="24"/>
        </w:rPr>
        <w:t xml:space="preserve"> в пределах следующего перечня услуг:</w:t>
      </w:r>
      <w:r w:rsidRPr="00DF775B">
        <w:rPr>
          <w:sz w:val="24"/>
          <w:szCs w:val="24"/>
        </w:rPr>
        <w:t xml:space="preserve"> </w:t>
      </w:r>
      <w:r w:rsidRPr="00DF775B">
        <w:rPr>
          <w:sz w:val="24"/>
          <w:szCs w:val="24"/>
        </w:rPr>
        <w:tab/>
      </w:r>
    </w:p>
    <w:p w14:paraId="4D5F6E64" w14:textId="77777777" w:rsidR="00930853" w:rsidRPr="00930853" w:rsidRDefault="00930853" w:rsidP="00930853">
      <w:pPr>
        <w:widowControl w:val="0"/>
        <w:numPr>
          <w:ilvl w:val="0"/>
          <w:numId w:val="21"/>
        </w:numPr>
        <w:spacing w:line="240" w:lineRule="auto"/>
        <w:rPr>
          <w:sz w:val="24"/>
          <w:szCs w:val="24"/>
        </w:rPr>
      </w:pPr>
      <w:r w:rsidRPr="00930853">
        <w:rPr>
          <w:sz w:val="24"/>
          <w:szCs w:val="24"/>
        </w:rPr>
        <w:t xml:space="preserve">терапевтическая стоматология: консультации, </w:t>
      </w:r>
      <w:proofErr w:type="gramStart"/>
      <w:r w:rsidRPr="00930853">
        <w:rPr>
          <w:sz w:val="24"/>
          <w:szCs w:val="24"/>
        </w:rPr>
        <w:t>первичный</w:t>
      </w:r>
      <w:proofErr w:type="gramEnd"/>
      <w:r w:rsidRPr="00930853">
        <w:rPr>
          <w:sz w:val="24"/>
          <w:szCs w:val="24"/>
        </w:rPr>
        <w:t xml:space="preserve"> и повторные осмотры стоматолога-терапевта; лечение кариеса, пульпита</w:t>
      </w:r>
      <w:r w:rsidR="004E5E38">
        <w:rPr>
          <w:sz w:val="24"/>
          <w:szCs w:val="24"/>
        </w:rPr>
        <w:t>.</w:t>
      </w:r>
    </w:p>
    <w:p w14:paraId="611AC02D" w14:textId="77777777" w:rsidR="00930853" w:rsidRPr="00930853" w:rsidRDefault="00930853" w:rsidP="00930853">
      <w:pPr>
        <w:widowControl w:val="0"/>
        <w:numPr>
          <w:ilvl w:val="0"/>
          <w:numId w:val="21"/>
        </w:numPr>
        <w:spacing w:line="240" w:lineRule="auto"/>
        <w:rPr>
          <w:sz w:val="24"/>
          <w:szCs w:val="24"/>
        </w:rPr>
      </w:pPr>
      <w:r w:rsidRPr="00930853">
        <w:rPr>
          <w:sz w:val="24"/>
          <w:szCs w:val="24"/>
        </w:rPr>
        <w:t xml:space="preserve">терапевтическая стоматология: пломбирование кариозных полостей с использованием </w:t>
      </w:r>
      <w:proofErr w:type="spellStart"/>
      <w:r w:rsidRPr="00930853">
        <w:rPr>
          <w:sz w:val="24"/>
          <w:szCs w:val="24"/>
        </w:rPr>
        <w:t>химиоотверждаемых</w:t>
      </w:r>
      <w:proofErr w:type="spellEnd"/>
      <w:r w:rsidRPr="00930853">
        <w:rPr>
          <w:sz w:val="24"/>
          <w:szCs w:val="24"/>
        </w:rPr>
        <w:t xml:space="preserve"> материалов,</w:t>
      </w:r>
    </w:p>
    <w:p w14:paraId="5A4B73FC" w14:textId="77777777" w:rsidR="00930853" w:rsidRPr="00930853" w:rsidRDefault="00930853" w:rsidP="00930853">
      <w:pPr>
        <w:widowControl w:val="0"/>
        <w:numPr>
          <w:ilvl w:val="0"/>
          <w:numId w:val="21"/>
        </w:numPr>
        <w:spacing w:line="240" w:lineRule="auto"/>
        <w:rPr>
          <w:sz w:val="24"/>
          <w:szCs w:val="24"/>
        </w:rPr>
      </w:pPr>
      <w:r w:rsidRPr="00930853">
        <w:rPr>
          <w:sz w:val="24"/>
          <w:szCs w:val="24"/>
        </w:rPr>
        <w:t xml:space="preserve">терапевтическая стоматология: механическая и медикаментозная обработка и пломбирование каналов без использования штифтов восстановление </w:t>
      </w:r>
      <w:proofErr w:type="spellStart"/>
      <w:r w:rsidRPr="00930853">
        <w:rPr>
          <w:sz w:val="24"/>
          <w:szCs w:val="24"/>
        </w:rPr>
        <w:t>коронковой</w:t>
      </w:r>
      <w:proofErr w:type="spellEnd"/>
      <w:r w:rsidRPr="00930853">
        <w:rPr>
          <w:sz w:val="24"/>
          <w:szCs w:val="24"/>
        </w:rPr>
        <w:t xml:space="preserve"> части зуба при площади ее разрушения менее 50% без использования штифтов</w:t>
      </w:r>
    </w:p>
    <w:p w14:paraId="1BAD6B22" w14:textId="77777777" w:rsidR="00930853" w:rsidRPr="00930853" w:rsidRDefault="00930853" w:rsidP="00930853">
      <w:pPr>
        <w:widowControl w:val="0"/>
        <w:numPr>
          <w:ilvl w:val="0"/>
          <w:numId w:val="21"/>
        </w:numPr>
        <w:spacing w:line="240" w:lineRule="auto"/>
        <w:rPr>
          <w:sz w:val="24"/>
          <w:szCs w:val="24"/>
        </w:rPr>
      </w:pPr>
      <w:r w:rsidRPr="00930853">
        <w:rPr>
          <w:sz w:val="24"/>
          <w:szCs w:val="24"/>
        </w:rPr>
        <w:t>терапевтическая стоматология: снятие пломбы строго в лечебных целях</w:t>
      </w:r>
    </w:p>
    <w:p w14:paraId="66F3AFFF" w14:textId="77777777" w:rsidR="00930853" w:rsidRPr="00930853" w:rsidRDefault="00930853" w:rsidP="00930853">
      <w:pPr>
        <w:widowControl w:val="0"/>
        <w:numPr>
          <w:ilvl w:val="0"/>
          <w:numId w:val="21"/>
        </w:numPr>
        <w:spacing w:line="240" w:lineRule="auto"/>
        <w:rPr>
          <w:sz w:val="24"/>
          <w:szCs w:val="24"/>
        </w:rPr>
      </w:pPr>
      <w:r w:rsidRPr="00930853">
        <w:rPr>
          <w:sz w:val="24"/>
          <w:szCs w:val="24"/>
        </w:rPr>
        <w:t>хирургическая стоматология: удаление зубов</w:t>
      </w:r>
    </w:p>
    <w:p w14:paraId="2DB3AFC4" w14:textId="77777777" w:rsidR="00930853" w:rsidRPr="00930853" w:rsidRDefault="00930853" w:rsidP="00930853">
      <w:pPr>
        <w:widowControl w:val="0"/>
        <w:numPr>
          <w:ilvl w:val="0"/>
          <w:numId w:val="21"/>
        </w:numPr>
        <w:spacing w:line="240" w:lineRule="auto"/>
        <w:rPr>
          <w:sz w:val="24"/>
          <w:szCs w:val="24"/>
        </w:rPr>
      </w:pPr>
      <w:r w:rsidRPr="00930853">
        <w:rPr>
          <w:sz w:val="24"/>
          <w:szCs w:val="24"/>
        </w:rPr>
        <w:t>хирургическая стоматология: вскрытие абсцесса</w:t>
      </w:r>
    </w:p>
    <w:p w14:paraId="616ABBC8" w14:textId="77777777" w:rsidR="00930853" w:rsidRPr="00930853" w:rsidRDefault="00930853" w:rsidP="00930853">
      <w:pPr>
        <w:widowControl w:val="0"/>
        <w:numPr>
          <w:ilvl w:val="0"/>
          <w:numId w:val="21"/>
        </w:numPr>
        <w:spacing w:line="240" w:lineRule="auto"/>
        <w:rPr>
          <w:sz w:val="24"/>
          <w:szCs w:val="24"/>
        </w:rPr>
      </w:pPr>
      <w:r w:rsidRPr="00930853">
        <w:rPr>
          <w:sz w:val="24"/>
          <w:szCs w:val="24"/>
        </w:rPr>
        <w:t>хирургическая стоматология: анестезия: аппликационная: инфильтрационная; проводниковая</w:t>
      </w:r>
    </w:p>
    <w:p w14:paraId="56B2CFBB" w14:textId="77777777" w:rsidR="00930853" w:rsidRDefault="00930853" w:rsidP="004E5E38">
      <w:pPr>
        <w:widowControl w:val="0"/>
        <w:numPr>
          <w:ilvl w:val="0"/>
          <w:numId w:val="21"/>
        </w:numPr>
        <w:spacing w:line="240" w:lineRule="auto"/>
        <w:rPr>
          <w:sz w:val="24"/>
          <w:szCs w:val="24"/>
          <w:u w:val="single"/>
        </w:rPr>
      </w:pPr>
      <w:r w:rsidRPr="00930853">
        <w:rPr>
          <w:sz w:val="24"/>
          <w:szCs w:val="24"/>
        </w:rPr>
        <w:t>хирургическая стоматология: рентгенография (прицельный снимок)</w:t>
      </w:r>
      <w:r w:rsidRPr="00930853">
        <w:rPr>
          <w:sz w:val="24"/>
          <w:szCs w:val="24"/>
          <w:u w:val="single"/>
        </w:rPr>
        <w:t xml:space="preserve"> </w:t>
      </w:r>
    </w:p>
    <w:p w14:paraId="120CD3D1" w14:textId="15090DA0" w:rsidR="004E5E38" w:rsidRPr="004E5E38" w:rsidRDefault="00662A05" w:rsidP="00930853">
      <w:pPr>
        <w:widowControl w:val="0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- л</w:t>
      </w:r>
      <w:r w:rsidR="004E5E38" w:rsidRPr="004E5E38">
        <w:rPr>
          <w:sz w:val="24"/>
          <w:szCs w:val="24"/>
        </w:rPr>
        <w:t xml:space="preserve">ечение </w:t>
      </w:r>
      <w:r w:rsidR="00D95976">
        <w:rPr>
          <w:sz w:val="24"/>
          <w:szCs w:val="24"/>
        </w:rPr>
        <w:t xml:space="preserve">и удаление </w:t>
      </w:r>
      <w:r w:rsidR="004E5E38" w:rsidRPr="004E5E38">
        <w:rPr>
          <w:sz w:val="24"/>
          <w:szCs w:val="24"/>
        </w:rPr>
        <w:t xml:space="preserve">зубов </w:t>
      </w:r>
      <w:r w:rsidR="00200F99">
        <w:rPr>
          <w:sz w:val="24"/>
          <w:szCs w:val="24"/>
        </w:rPr>
        <w:t>без ограничений</w:t>
      </w:r>
      <w:r>
        <w:rPr>
          <w:sz w:val="24"/>
          <w:szCs w:val="24"/>
        </w:rPr>
        <w:t>.</w:t>
      </w:r>
    </w:p>
    <w:p w14:paraId="1126C19C" w14:textId="77777777" w:rsidR="004E5E38" w:rsidRDefault="004E5E38" w:rsidP="00930853">
      <w:pPr>
        <w:widowControl w:val="0"/>
        <w:spacing w:line="240" w:lineRule="auto"/>
        <w:ind w:firstLine="709"/>
        <w:rPr>
          <w:sz w:val="24"/>
          <w:szCs w:val="24"/>
          <w:u w:val="single"/>
        </w:rPr>
      </w:pPr>
    </w:p>
    <w:p w14:paraId="16DE387E" w14:textId="77777777" w:rsidR="00930853" w:rsidRPr="004E5E38" w:rsidRDefault="004E5E38" w:rsidP="00930853">
      <w:pPr>
        <w:widowControl w:val="0"/>
        <w:spacing w:line="240" w:lineRule="auto"/>
        <w:ind w:firstLine="709"/>
        <w:rPr>
          <w:sz w:val="24"/>
          <w:szCs w:val="24"/>
        </w:rPr>
      </w:pPr>
      <w:r w:rsidRPr="004E5E38">
        <w:rPr>
          <w:sz w:val="24"/>
          <w:szCs w:val="24"/>
        </w:rPr>
        <w:t xml:space="preserve">Объем медицинской помощи не включает следующие </w:t>
      </w:r>
      <w:r w:rsidR="00930853" w:rsidRPr="004E5E38">
        <w:rPr>
          <w:sz w:val="24"/>
          <w:szCs w:val="24"/>
        </w:rPr>
        <w:t>услуги:</w:t>
      </w:r>
    </w:p>
    <w:p w14:paraId="662A03CD" w14:textId="77777777" w:rsidR="00930853" w:rsidRPr="00DF775B" w:rsidRDefault="00930853" w:rsidP="00930853">
      <w:pPr>
        <w:widowControl w:val="0"/>
        <w:numPr>
          <w:ilvl w:val="0"/>
          <w:numId w:val="21"/>
        </w:numPr>
        <w:spacing w:line="240" w:lineRule="auto"/>
        <w:rPr>
          <w:sz w:val="24"/>
          <w:szCs w:val="24"/>
        </w:rPr>
      </w:pPr>
      <w:r w:rsidRPr="00DF775B">
        <w:rPr>
          <w:sz w:val="24"/>
          <w:szCs w:val="24"/>
        </w:rPr>
        <w:t>протезирование;</w:t>
      </w:r>
    </w:p>
    <w:p w14:paraId="74E0BAFE" w14:textId="77777777" w:rsidR="00930853" w:rsidRDefault="00930853" w:rsidP="00930853">
      <w:pPr>
        <w:widowControl w:val="0"/>
        <w:numPr>
          <w:ilvl w:val="0"/>
          <w:numId w:val="21"/>
        </w:numPr>
        <w:spacing w:line="240" w:lineRule="auto"/>
        <w:rPr>
          <w:sz w:val="24"/>
          <w:szCs w:val="24"/>
        </w:rPr>
      </w:pPr>
      <w:r w:rsidRPr="00DF775B">
        <w:rPr>
          <w:sz w:val="24"/>
          <w:szCs w:val="24"/>
        </w:rPr>
        <w:t>косметологические и пластические операции (челюстно-лицевая хирургия).</w:t>
      </w:r>
    </w:p>
    <w:p w14:paraId="6C729536" w14:textId="5028B46A" w:rsidR="004A427C" w:rsidRDefault="004E5E38" w:rsidP="00662A05">
      <w:pPr>
        <w:pStyle w:val="21"/>
        <w:numPr>
          <w:ilvl w:val="1"/>
          <w:numId w:val="35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4E5E38">
        <w:rPr>
          <w:sz w:val="24"/>
          <w:szCs w:val="24"/>
        </w:rPr>
        <w:t>Скорая медицинская помощь</w:t>
      </w:r>
    </w:p>
    <w:p w14:paraId="02D32B09" w14:textId="77777777" w:rsidR="004E5E38" w:rsidRDefault="004E5E38" w:rsidP="004E5E38">
      <w:pPr>
        <w:widowControl w:val="0"/>
        <w:spacing w:line="240" w:lineRule="auto"/>
        <w:ind w:firstLine="709"/>
        <w:rPr>
          <w:sz w:val="24"/>
          <w:szCs w:val="24"/>
        </w:rPr>
      </w:pPr>
      <w:r w:rsidRPr="00DF775B">
        <w:rPr>
          <w:sz w:val="24"/>
          <w:szCs w:val="24"/>
        </w:rPr>
        <w:t xml:space="preserve">Страховщик гарантирует </w:t>
      </w:r>
      <w:proofErr w:type="gramStart"/>
      <w:r w:rsidRPr="00DF775B">
        <w:rPr>
          <w:sz w:val="24"/>
          <w:szCs w:val="24"/>
        </w:rPr>
        <w:t>Застрахованному</w:t>
      </w:r>
      <w:proofErr w:type="gramEnd"/>
      <w:r w:rsidRPr="00DF775B">
        <w:rPr>
          <w:sz w:val="24"/>
          <w:szCs w:val="24"/>
        </w:rPr>
        <w:t xml:space="preserve"> предоставление и оплату </w:t>
      </w:r>
      <w:r>
        <w:rPr>
          <w:sz w:val="24"/>
          <w:szCs w:val="24"/>
        </w:rPr>
        <w:t>скорой</w:t>
      </w:r>
      <w:r w:rsidRPr="00DF775B">
        <w:rPr>
          <w:sz w:val="24"/>
          <w:szCs w:val="24"/>
        </w:rPr>
        <w:t xml:space="preserve"> помощи</w:t>
      </w:r>
      <w:r>
        <w:rPr>
          <w:sz w:val="24"/>
          <w:szCs w:val="24"/>
        </w:rPr>
        <w:t xml:space="preserve"> без ограничений</w:t>
      </w:r>
      <w:r w:rsidRPr="00DF775B">
        <w:rPr>
          <w:sz w:val="24"/>
          <w:szCs w:val="24"/>
        </w:rPr>
        <w:t xml:space="preserve"> </w:t>
      </w:r>
      <w:r>
        <w:rPr>
          <w:sz w:val="24"/>
          <w:szCs w:val="24"/>
        </w:rPr>
        <w:t>в пределах следующего перечня услуг:</w:t>
      </w:r>
    </w:p>
    <w:p w14:paraId="7A26B9D4" w14:textId="77777777" w:rsidR="004E5E38" w:rsidRPr="004E5E38" w:rsidRDefault="004E5E38" w:rsidP="003E3951">
      <w:pPr>
        <w:widowControl w:val="0"/>
        <w:numPr>
          <w:ilvl w:val="0"/>
          <w:numId w:val="21"/>
        </w:numPr>
        <w:spacing w:line="240" w:lineRule="auto"/>
        <w:rPr>
          <w:sz w:val="24"/>
          <w:szCs w:val="24"/>
        </w:rPr>
      </w:pPr>
      <w:r w:rsidRPr="004E5E38">
        <w:rPr>
          <w:sz w:val="24"/>
          <w:szCs w:val="24"/>
        </w:rPr>
        <w:t>Выезд бригады скорой помощи</w:t>
      </w:r>
      <w:r>
        <w:rPr>
          <w:sz w:val="24"/>
          <w:szCs w:val="24"/>
        </w:rPr>
        <w:t xml:space="preserve"> с п</w:t>
      </w:r>
      <w:r w:rsidRPr="004E5E38">
        <w:rPr>
          <w:sz w:val="24"/>
          <w:szCs w:val="24"/>
        </w:rPr>
        <w:t>роведение</w:t>
      </w:r>
      <w:r>
        <w:rPr>
          <w:sz w:val="24"/>
          <w:szCs w:val="24"/>
        </w:rPr>
        <w:t>м</w:t>
      </w:r>
      <w:r w:rsidRPr="004E5E38">
        <w:rPr>
          <w:sz w:val="24"/>
          <w:szCs w:val="24"/>
        </w:rPr>
        <w:t xml:space="preserve"> необходимой </w:t>
      </w:r>
      <w:proofErr w:type="gramStart"/>
      <w:r w:rsidRPr="004E5E38">
        <w:rPr>
          <w:sz w:val="24"/>
          <w:szCs w:val="24"/>
        </w:rPr>
        <w:t>экспресс-диагностики</w:t>
      </w:r>
      <w:proofErr w:type="gramEnd"/>
    </w:p>
    <w:p w14:paraId="3AB3F7C0" w14:textId="77777777" w:rsidR="004E5E38" w:rsidRPr="004E5E38" w:rsidRDefault="004E5E38" w:rsidP="003E3951">
      <w:pPr>
        <w:widowControl w:val="0"/>
        <w:numPr>
          <w:ilvl w:val="0"/>
          <w:numId w:val="21"/>
        </w:numPr>
        <w:spacing w:line="240" w:lineRule="auto"/>
        <w:rPr>
          <w:sz w:val="24"/>
          <w:szCs w:val="24"/>
        </w:rPr>
      </w:pPr>
      <w:r w:rsidRPr="004E5E38">
        <w:rPr>
          <w:sz w:val="24"/>
          <w:szCs w:val="24"/>
        </w:rPr>
        <w:t>Экстренные лечебные манипуляции</w:t>
      </w:r>
    </w:p>
    <w:p w14:paraId="2534435D" w14:textId="77777777" w:rsidR="004E5E38" w:rsidRPr="004E5E38" w:rsidRDefault="004E5E38" w:rsidP="003E3951">
      <w:pPr>
        <w:widowControl w:val="0"/>
        <w:numPr>
          <w:ilvl w:val="0"/>
          <w:numId w:val="21"/>
        </w:numPr>
        <w:spacing w:line="240" w:lineRule="auto"/>
        <w:rPr>
          <w:sz w:val="24"/>
          <w:szCs w:val="24"/>
        </w:rPr>
      </w:pPr>
      <w:r w:rsidRPr="004E5E38">
        <w:rPr>
          <w:sz w:val="24"/>
          <w:szCs w:val="24"/>
        </w:rPr>
        <w:t>Купирование неотложных состояний</w:t>
      </w:r>
    </w:p>
    <w:p w14:paraId="61090C9E" w14:textId="77777777" w:rsidR="003E3951" w:rsidRDefault="004E5E38" w:rsidP="003E3951">
      <w:pPr>
        <w:widowControl w:val="0"/>
        <w:numPr>
          <w:ilvl w:val="0"/>
          <w:numId w:val="21"/>
        </w:numPr>
        <w:spacing w:line="240" w:lineRule="auto"/>
        <w:rPr>
          <w:sz w:val="24"/>
          <w:szCs w:val="24"/>
        </w:rPr>
      </w:pPr>
      <w:r w:rsidRPr="004E5E38">
        <w:rPr>
          <w:sz w:val="24"/>
          <w:szCs w:val="24"/>
        </w:rPr>
        <w:t>Экстренная транспортировка в стационар.</w:t>
      </w:r>
    </w:p>
    <w:p w14:paraId="3335EE54" w14:textId="77777777" w:rsidR="003E3951" w:rsidRDefault="003E3951" w:rsidP="003E3951">
      <w:pPr>
        <w:widowControl w:val="0"/>
        <w:spacing w:line="240" w:lineRule="auto"/>
        <w:ind w:left="709" w:firstLine="0"/>
        <w:rPr>
          <w:sz w:val="24"/>
          <w:szCs w:val="24"/>
        </w:rPr>
      </w:pPr>
    </w:p>
    <w:p w14:paraId="3704D9B1" w14:textId="51770EAB" w:rsidR="003E3951" w:rsidRPr="000F18BF" w:rsidRDefault="003E3951" w:rsidP="003E3951">
      <w:pPr>
        <w:jc w:val="center"/>
        <w:rPr>
          <w:b/>
          <w:sz w:val="22"/>
          <w:szCs w:val="22"/>
        </w:rPr>
      </w:pPr>
      <w:r>
        <w:rPr>
          <w:sz w:val="24"/>
          <w:szCs w:val="24"/>
        </w:rPr>
        <w:t xml:space="preserve"> </w:t>
      </w:r>
      <w:r>
        <w:rPr>
          <w:b/>
          <w:sz w:val="22"/>
          <w:szCs w:val="22"/>
        </w:rPr>
        <w:t xml:space="preserve">2. </w:t>
      </w:r>
      <w:r w:rsidRPr="000F18BF">
        <w:rPr>
          <w:b/>
          <w:sz w:val="22"/>
          <w:szCs w:val="22"/>
        </w:rPr>
        <w:t xml:space="preserve">ПЕРЕЧЕНЬ ЛПУ </w:t>
      </w:r>
      <w:r w:rsidR="00662A05">
        <w:rPr>
          <w:b/>
          <w:sz w:val="22"/>
          <w:szCs w:val="22"/>
        </w:rPr>
        <w:t>ПО ДОГОВОРУ</w:t>
      </w:r>
    </w:p>
    <w:p w14:paraId="7BF544CF" w14:textId="385E1143" w:rsidR="00662A05" w:rsidRDefault="00662A05" w:rsidP="003E3951">
      <w:pPr>
        <w:shd w:val="clear" w:color="auto" w:fill="FFFFFF"/>
        <w:ind w:right="5" w:firstLine="854"/>
        <w:rPr>
          <w:sz w:val="22"/>
          <w:szCs w:val="22"/>
        </w:rPr>
      </w:pPr>
      <w:r>
        <w:rPr>
          <w:sz w:val="22"/>
          <w:szCs w:val="22"/>
        </w:rPr>
        <w:t xml:space="preserve">Перечень ЛПУ заполняется при заключении Договора с учетом предоставленного перечня участником закупки. Участник закупки в заявке предоставляет перечень ЛПУ, в которых Застрахованное лицо может получить медицинскую помощь в рамках настоящего Договора. </w:t>
      </w:r>
      <w:r w:rsidR="00EA7B79">
        <w:rPr>
          <w:sz w:val="22"/>
          <w:szCs w:val="22"/>
        </w:rPr>
        <w:t>Минимальный перечень должен включать в себя:</w:t>
      </w:r>
    </w:p>
    <w:p w14:paraId="0CB27614" w14:textId="77777777" w:rsidR="00662A05" w:rsidRPr="00FF6EE1" w:rsidRDefault="00662A05" w:rsidP="003E3951">
      <w:pPr>
        <w:shd w:val="clear" w:color="auto" w:fill="FFFFFF"/>
        <w:ind w:right="5" w:firstLine="854"/>
        <w:rPr>
          <w:sz w:val="22"/>
          <w:szCs w:val="22"/>
        </w:rPr>
      </w:pPr>
    </w:p>
    <w:p w14:paraId="7F27B1CC" w14:textId="77777777" w:rsidR="003E3951" w:rsidRPr="00FF6EE1" w:rsidRDefault="003E3951" w:rsidP="003E3951">
      <w:pPr>
        <w:rPr>
          <w:b/>
          <w:sz w:val="22"/>
          <w:szCs w:val="22"/>
        </w:rPr>
      </w:pPr>
      <w:r w:rsidRPr="00FF6EE1">
        <w:rPr>
          <w:b/>
          <w:sz w:val="22"/>
          <w:szCs w:val="22"/>
        </w:rPr>
        <w:t>Амбулаторное лечение (г.</w:t>
      </w:r>
      <w:r>
        <w:rPr>
          <w:b/>
          <w:sz w:val="22"/>
          <w:szCs w:val="22"/>
        </w:rPr>
        <w:t xml:space="preserve"> </w:t>
      </w:r>
      <w:r w:rsidRPr="00FF6EE1">
        <w:rPr>
          <w:b/>
          <w:sz w:val="22"/>
          <w:szCs w:val="22"/>
        </w:rPr>
        <w:t xml:space="preserve">Самара): </w:t>
      </w:r>
    </w:p>
    <w:p w14:paraId="30DCE11C" w14:textId="77777777" w:rsidR="003E3951" w:rsidRPr="00FF6EE1" w:rsidRDefault="003E3951" w:rsidP="003E3951">
      <w:pPr>
        <w:widowControl w:val="0"/>
        <w:numPr>
          <w:ilvl w:val="0"/>
          <w:numId w:val="7"/>
        </w:numPr>
        <w:shd w:val="clear" w:color="auto" w:fill="FFFFFF"/>
        <w:tabs>
          <w:tab w:val="left" w:pos="1282"/>
        </w:tabs>
        <w:autoSpaceDE w:val="0"/>
        <w:autoSpaceDN w:val="0"/>
        <w:adjustRightInd w:val="0"/>
        <w:spacing w:line="322" w:lineRule="exact"/>
        <w:ind w:left="540" w:firstLine="0"/>
        <w:jc w:val="left"/>
        <w:rPr>
          <w:sz w:val="22"/>
          <w:szCs w:val="22"/>
        </w:rPr>
      </w:pPr>
      <w:r w:rsidRPr="00FF6EE1">
        <w:rPr>
          <w:sz w:val="22"/>
          <w:szCs w:val="22"/>
        </w:rPr>
        <w:t>Г</w:t>
      </w:r>
      <w:r>
        <w:rPr>
          <w:sz w:val="22"/>
          <w:szCs w:val="22"/>
        </w:rPr>
        <w:t xml:space="preserve">БУЗ «Самарская областная клиническая больница им. В.Д. </w:t>
      </w:r>
      <w:proofErr w:type="gramStart"/>
      <w:r>
        <w:rPr>
          <w:sz w:val="22"/>
          <w:szCs w:val="22"/>
          <w:lang w:val="en-US"/>
        </w:rPr>
        <w:t>C</w:t>
      </w:r>
      <w:proofErr w:type="spellStart"/>
      <w:proofErr w:type="gramEnd"/>
      <w:r>
        <w:rPr>
          <w:sz w:val="22"/>
          <w:szCs w:val="22"/>
        </w:rPr>
        <w:t>ередавин</w:t>
      </w:r>
      <w:r w:rsidRPr="00FF6EE1">
        <w:rPr>
          <w:sz w:val="22"/>
          <w:szCs w:val="22"/>
        </w:rPr>
        <w:t>а</w:t>
      </w:r>
      <w:proofErr w:type="spellEnd"/>
      <w:r>
        <w:rPr>
          <w:sz w:val="22"/>
          <w:szCs w:val="22"/>
        </w:rPr>
        <w:t>»</w:t>
      </w:r>
      <w:r w:rsidRPr="00FF6EE1">
        <w:rPr>
          <w:sz w:val="22"/>
          <w:szCs w:val="22"/>
        </w:rPr>
        <w:t>;</w:t>
      </w:r>
    </w:p>
    <w:p w14:paraId="24B4CEB5" w14:textId="77777777" w:rsidR="003E3951" w:rsidRPr="00FF6EE1" w:rsidRDefault="003E3951" w:rsidP="003E3951">
      <w:pPr>
        <w:widowControl w:val="0"/>
        <w:numPr>
          <w:ilvl w:val="0"/>
          <w:numId w:val="7"/>
        </w:numPr>
        <w:shd w:val="clear" w:color="auto" w:fill="FFFFFF"/>
        <w:tabs>
          <w:tab w:val="left" w:pos="1282"/>
        </w:tabs>
        <w:autoSpaceDE w:val="0"/>
        <w:autoSpaceDN w:val="0"/>
        <w:adjustRightInd w:val="0"/>
        <w:spacing w:line="322" w:lineRule="exact"/>
        <w:ind w:left="540" w:firstLine="0"/>
        <w:jc w:val="left"/>
        <w:rPr>
          <w:sz w:val="22"/>
          <w:szCs w:val="22"/>
        </w:rPr>
      </w:pPr>
      <w:r w:rsidRPr="002E0395">
        <w:rPr>
          <w:sz w:val="22"/>
          <w:szCs w:val="22"/>
        </w:rPr>
        <w:lastRenderedPageBreak/>
        <w:t xml:space="preserve">ГБУЗ «Самарская клиническая офтальмологическая больница им. </w:t>
      </w:r>
      <w:r w:rsidRPr="00FF6EE1">
        <w:rPr>
          <w:sz w:val="22"/>
          <w:szCs w:val="22"/>
        </w:rPr>
        <w:t>Т.И.</w:t>
      </w:r>
      <w:r>
        <w:rPr>
          <w:sz w:val="22"/>
          <w:szCs w:val="22"/>
        </w:rPr>
        <w:t xml:space="preserve"> </w:t>
      </w:r>
      <w:proofErr w:type="spellStart"/>
      <w:r w:rsidRPr="00FF6EE1">
        <w:rPr>
          <w:sz w:val="22"/>
          <w:szCs w:val="22"/>
        </w:rPr>
        <w:t>Ерошевского</w:t>
      </w:r>
      <w:proofErr w:type="spellEnd"/>
      <w:r>
        <w:rPr>
          <w:sz w:val="22"/>
          <w:szCs w:val="22"/>
        </w:rPr>
        <w:t>»</w:t>
      </w:r>
      <w:r w:rsidRPr="00FF6EE1">
        <w:rPr>
          <w:sz w:val="22"/>
          <w:szCs w:val="22"/>
        </w:rPr>
        <w:t>;</w:t>
      </w:r>
    </w:p>
    <w:p w14:paraId="476ABFEF" w14:textId="77777777" w:rsidR="003E3951" w:rsidRPr="00FF6EE1" w:rsidRDefault="0034350B" w:rsidP="003E3951">
      <w:pPr>
        <w:widowControl w:val="0"/>
        <w:numPr>
          <w:ilvl w:val="0"/>
          <w:numId w:val="7"/>
        </w:numPr>
        <w:shd w:val="clear" w:color="auto" w:fill="FFFFFF"/>
        <w:tabs>
          <w:tab w:val="left" w:pos="1286"/>
        </w:tabs>
        <w:autoSpaceDE w:val="0"/>
        <w:autoSpaceDN w:val="0"/>
        <w:adjustRightInd w:val="0"/>
        <w:spacing w:line="322" w:lineRule="exact"/>
        <w:ind w:left="540" w:firstLine="0"/>
        <w:jc w:val="left"/>
        <w:rPr>
          <w:sz w:val="22"/>
          <w:szCs w:val="22"/>
        </w:rPr>
      </w:pPr>
      <w:r>
        <w:rPr>
          <w:sz w:val="22"/>
          <w:szCs w:val="22"/>
        </w:rPr>
        <w:t>ЧУЗ «КБ «РЖД-Медицина» г. Самара</w:t>
      </w:r>
      <w:r w:rsidR="003E3951" w:rsidRPr="00FF6EE1">
        <w:rPr>
          <w:sz w:val="22"/>
          <w:szCs w:val="22"/>
        </w:rPr>
        <w:t>;</w:t>
      </w:r>
    </w:p>
    <w:p w14:paraId="655206EB" w14:textId="77777777" w:rsidR="003E3951" w:rsidRDefault="003E3951" w:rsidP="003E3951">
      <w:pPr>
        <w:widowControl w:val="0"/>
        <w:numPr>
          <w:ilvl w:val="0"/>
          <w:numId w:val="7"/>
        </w:numPr>
        <w:shd w:val="clear" w:color="auto" w:fill="FFFFFF"/>
        <w:tabs>
          <w:tab w:val="left" w:pos="1286"/>
        </w:tabs>
        <w:autoSpaceDE w:val="0"/>
        <w:autoSpaceDN w:val="0"/>
        <w:adjustRightInd w:val="0"/>
        <w:spacing w:line="322" w:lineRule="exact"/>
        <w:ind w:left="540" w:firstLine="0"/>
        <w:jc w:val="left"/>
        <w:rPr>
          <w:sz w:val="22"/>
          <w:szCs w:val="22"/>
        </w:rPr>
      </w:pPr>
      <w:r w:rsidRPr="002E0395">
        <w:rPr>
          <w:sz w:val="22"/>
          <w:szCs w:val="22"/>
        </w:rPr>
        <w:t>АО «Самарский диагностический центр»</w:t>
      </w:r>
    </w:p>
    <w:p w14:paraId="16E05012" w14:textId="77777777" w:rsidR="00367E7E" w:rsidRDefault="00367E7E" w:rsidP="003E3951">
      <w:pPr>
        <w:widowControl w:val="0"/>
        <w:numPr>
          <w:ilvl w:val="0"/>
          <w:numId w:val="7"/>
        </w:numPr>
        <w:shd w:val="clear" w:color="auto" w:fill="FFFFFF"/>
        <w:tabs>
          <w:tab w:val="left" w:pos="1286"/>
        </w:tabs>
        <w:autoSpaceDE w:val="0"/>
        <w:autoSpaceDN w:val="0"/>
        <w:adjustRightInd w:val="0"/>
        <w:spacing w:line="322" w:lineRule="exact"/>
        <w:ind w:left="540" w:firstLine="0"/>
        <w:jc w:val="left"/>
        <w:rPr>
          <w:sz w:val="22"/>
          <w:szCs w:val="22"/>
        </w:rPr>
      </w:pPr>
      <w:r w:rsidRPr="00367E7E">
        <w:rPr>
          <w:sz w:val="22"/>
          <w:szCs w:val="22"/>
        </w:rPr>
        <w:t xml:space="preserve">ЗАО "Медицинская компания ИДК" </w:t>
      </w:r>
    </w:p>
    <w:p w14:paraId="366C8F31" w14:textId="77777777" w:rsidR="00367E7E" w:rsidRDefault="00367E7E" w:rsidP="003E3951">
      <w:pPr>
        <w:widowControl w:val="0"/>
        <w:numPr>
          <w:ilvl w:val="0"/>
          <w:numId w:val="7"/>
        </w:numPr>
        <w:shd w:val="clear" w:color="auto" w:fill="FFFFFF"/>
        <w:tabs>
          <w:tab w:val="left" w:pos="1286"/>
        </w:tabs>
        <w:autoSpaceDE w:val="0"/>
        <w:autoSpaceDN w:val="0"/>
        <w:adjustRightInd w:val="0"/>
        <w:spacing w:line="322" w:lineRule="exact"/>
        <w:ind w:left="540" w:firstLine="0"/>
        <w:jc w:val="left"/>
        <w:rPr>
          <w:sz w:val="22"/>
          <w:szCs w:val="22"/>
        </w:rPr>
      </w:pPr>
      <w:r w:rsidRPr="00367E7E">
        <w:rPr>
          <w:sz w:val="22"/>
          <w:szCs w:val="22"/>
        </w:rPr>
        <w:t>ООО "</w:t>
      </w:r>
      <w:proofErr w:type="spellStart"/>
      <w:r w:rsidRPr="00367E7E">
        <w:rPr>
          <w:sz w:val="22"/>
          <w:szCs w:val="22"/>
        </w:rPr>
        <w:t>Медгард</w:t>
      </w:r>
      <w:proofErr w:type="spellEnd"/>
      <w:r w:rsidRPr="00367E7E">
        <w:rPr>
          <w:sz w:val="22"/>
          <w:szCs w:val="22"/>
        </w:rPr>
        <w:t xml:space="preserve">" </w:t>
      </w:r>
    </w:p>
    <w:p w14:paraId="7DBE1DAB" w14:textId="77777777" w:rsidR="00367E7E" w:rsidRDefault="00367E7E" w:rsidP="00367E7E">
      <w:pPr>
        <w:widowControl w:val="0"/>
        <w:numPr>
          <w:ilvl w:val="0"/>
          <w:numId w:val="7"/>
        </w:numPr>
        <w:shd w:val="clear" w:color="auto" w:fill="FFFFFF"/>
        <w:tabs>
          <w:tab w:val="left" w:pos="1286"/>
        </w:tabs>
        <w:autoSpaceDE w:val="0"/>
        <w:autoSpaceDN w:val="0"/>
        <w:adjustRightInd w:val="0"/>
        <w:spacing w:line="322" w:lineRule="exact"/>
        <w:ind w:left="540" w:firstLine="0"/>
        <w:jc w:val="left"/>
        <w:rPr>
          <w:sz w:val="22"/>
          <w:szCs w:val="22"/>
        </w:rPr>
      </w:pPr>
      <w:r w:rsidRPr="00367E7E">
        <w:rPr>
          <w:sz w:val="22"/>
          <w:szCs w:val="22"/>
        </w:rPr>
        <w:t xml:space="preserve">ООО Медицинская компания "Клиника 4 управления" </w:t>
      </w:r>
    </w:p>
    <w:p w14:paraId="01852548" w14:textId="77777777" w:rsidR="003E3951" w:rsidRPr="00FF6EE1" w:rsidRDefault="003E3951" w:rsidP="003E3951">
      <w:pPr>
        <w:widowControl w:val="0"/>
        <w:shd w:val="clear" w:color="auto" w:fill="FFFFFF"/>
        <w:tabs>
          <w:tab w:val="left" w:pos="1286"/>
        </w:tabs>
        <w:autoSpaceDE w:val="0"/>
        <w:autoSpaceDN w:val="0"/>
        <w:adjustRightInd w:val="0"/>
        <w:spacing w:before="120" w:line="317" w:lineRule="exact"/>
        <w:rPr>
          <w:b/>
          <w:spacing w:val="-1"/>
          <w:sz w:val="22"/>
          <w:szCs w:val="22"/>
        </w:rPr>
      </w:pPr>
      <w:r w:rsidRPr="00FF6EE1">
        <w:rPr>
          <w:b/>
          <w:spacing w:val="-1"/>
          <w:sz w:val="22"/>
          <w:szCs w:val="22"/>
        </w:rPr>
        <w:t>Стационарное лечение (г.</w:t>
      </w:r>
      <w:r>
        <w:rPr>
          <w:b/>
          <w:spacing w:val="-1"/>
          <w:sz w:val="22"/>
          <w:szCs w:val="22"/>
        </w:rPr>
        <w:t xml:space="preserve"> </w:t>
      </w:r>
      <w:r w:rsidRPr="00FF6EE1">
        <w:rPr>
          <w:b/>
          <w:spacing w:val="-1"/>
          <w:sz w:val="22"/>
          <w:szCs w:val="22"/>
        </w:rPr>
        <w:t>Самара):</w:t>
      </w:r>
    </w:p>
    <w:p w14:paraId="6BF3EDE1" w14:textId="77777777" w:rsidR="003E3951" w:rsidRPr="00FF6EE1" w:rsidRDefault="003E3951" w:rsidP="003C5547">
      <w:pPr>
        <w:widowControl w:val="0"/>
        <w:numPr>
          <w:ilvl w:val="0"/>
          <w:numId w:val="7"/>
        </w:numPr>
        <w:shd w:val="clear" w:color="auto" w:fill="FFFFFF"/>
        <w:tabs>
          <w:tab w:val="left" w:pos="1282"/>
        </w:tabs>
        <w:autoSpaceDE w:val="0"/>
        <w:autoSpaceDN w:val="0"/>
        <w:adjustRightInd w:val="0"/>
        <w:spacing w:line="322" w:lineRule="exact"/>
        <w:ind w:left="540" w:firstLine="0"/>
        <w:jc w:val="left"/>
        <w:rPr>
          <w:sz w:val="22"/>
          <w:szCs w:val="22"/>
        </w:rPr>
      </w:pPr>
      <w:r w:rsidRPr="00FF6EE1">
        <w:rPr>
          <w:sz w:val="22"/>
          <w:szCs w:val="22"/>
        </w:rPr>
        <w:t>Г</w:t>
      </w:r>
      <w:r>
        <w:rPr>
          <w:sz w:val="22"/>
          <w:szCs w:val="22"/>
        </w:rPr>
        <w:t xml:space="preserve">БУЗ «Самарская областная клиническая больница им. В.Д. </w:t>
      </w:r>
      <w:proofErr w:type="spellStart"/>
      <w:proofErr w:type="gramStart"/>
      <w:r w:rsidRPr="003C5547">
        <w:rPr>
          <w:sz w:val="22"/>
          <w:szCs w:val="22"/>
        </w:rPr>
        <w:t>C</w:t>
      </w:r>
      <w:proofErr w:type="gramEnd"/>
      <w:r>
        <w:rPr>
          <w:sz w:val="22"/>
          <w:szCs w:val="22"/>
        </w:rPr>
        <w:t>ередавин</w:t>
      </w:r>
      <w:r w:rsidRPr="00FF6EE1">
        <w:rPr>
          <w:sz w:val="22"/>
          <w:szCs w:val="22"/>
        </w:rPr>
        <w:t>а</w:t>
      </w:r>
      <w:proofErr w:type="spellEnd"/>
      <w:r>
        <w:rPr>
          <w:sz w:val="22"/>
          <w:szCs w:val="22"/>
        </w:rPr>
        <w:t>»</w:t>
      </w:r>
      <w:r w:rsidRPr="003C5547">
        <w:rPr>
          <w:sz w:val="22"/>
          <w:szCs w:val="22"/>
        </w:rPr>
        <w:t>;</w:t>
      </w:r>
    </w:p>
    <w:p w14:paraId="07F9CFD2" w14:textId="77777777" w:rsidR="003E3951" w:rsidRPr="00FF6EE1" w:rsidRDefault="003E3951" w:rsidP="003C5547">
      <w:pPr>
        <w:widowControl w:val="0"/>
        <w:numPr>
          <w:ilvl w:val="0"/>
          <w:numId w:val="7"/>
        </w:numPr>
        <w:shd w:val="clear" w:color="auto" w:fill="FFFFFF"/>
        <w:tabs>
          <w:tab w:val="left" w:pos="1282"/>
        </w:tabs>
        <w:autoSpaceDE w:val="0"/>
        <w:autoSpaceDN w:val="0"/>
        <w:adjustRightInd w:val="0"/>
        <w:spacing w:line="322" w:lineRule="exact"/>
        <w:ind w:left="540" w:firstLine="0"/>
        <w:jc w:val="left"/>
        <w:rPr>
          <w:sz w:val="22"/>
          <w:szCs w:val="22"/>
        </w:rPr>
      </w:pPr>
      <w:r w:rsidRPr="003C5547">
        <w:rPr>
          <w:sz w:val="22"/>
          <w:szCs w:val="22"/>
        </w:rPr>
        <w:t xml:space="preserve">ФГБОУ ВО </w:t>
      </w:r>
      <w:proofErr w:type="spellStart"/>
      <w:r w:rsidRPr="003C5547">
        <w:rPr>
          <w:sz w:val="22"/>
          <w:szCs w:val="22"/>
        </w:rPr>
        <w:t>СамГМУ</w:t>
      </w:r>
      <w:proofErr w:type="spellEnd"/>
      <w:r w:rsidRPr="003C5547">
        <w:rPr>
          <w:sz w:val="22"/>
          <w:szCs w:val="22"/>
        </w:rPr>
        <w:t xml:space="preserve"> Минздрава России;</w:t>
      </w:r>
    </w:p>
    <w:p w14:paraId="15A66CB4" w14:textId="77777777" w:rsidR="003E3951" w:rsidRPr="00FF6EE1" w:rsidRDefault="003E3951" w:rsidP="003C5547">
      <w:pPr>
        <w:widowControl w:val="0"/>
        <w:numPr>
          <w:ilvl w:val="0"/>
          <w:numId w:val="7"/>
        </w:numPr>
        <w:shd w:val="clear" w:color="auto" w:fill="FFFFFF"/>
        <w:tabs>
          <w:tab w:val="left" w:pos="1282"/>
        </w:tabs>
        <w:autoSpaceDE w:val="0"/>
        <w:autoSpaceDN w:val="0"/>
        <w:adjustRightInd w:val="0"/>
        <w:spacing w:line="322" w:lineRule="exact"/>
        <w:ind w:left="540" w:firstLine="0"/>
        <w:jc w:val="left"/>
        <w:rPr>
          <w:sz w:val="22"/>
          <w:szCs w:val="22"/>
        </w:rPr>
      </w:pPr>
      <w:r w:rsidRPr="00FF6EE1">
        <w:rPr>
          <w:sz w:val="22"/>
          <w:szCs w:val="22"/>
        </w:rPr>
        <w:t>Г</w:t>
      </w:r>
      <w:r>
        <w:rPr>
          <w:sz w:val="22"/>
          <w:szCs w:val="22"/>
        </w:rPr>
        <w:t>Б</w:t>
      </w:r>
      <w:r w:rsidRPr="00FF6EE1">
        <w:rPr>
          <w:sz w:val="22"/>
          <w:szCs w:val="22"/>
        </w:rPr>
        <w:t>У</w:t>
      </w:r>
      <w:r>
        <w:rPr>
          <w:sz w:val="22"/>
          <w:szCs w:val="22"/>
        </w:rPr>
        <w:t>З</w:t>
      </w:r>
      <w:r w:rsidRPr="00FF6EE1">
        <w:rPr>
          <w:sz w:val="22"/>
          <w:szCs w:val="22"/>
        </w:rPr>
        <w:t xml:space="preserve"> «Самарский областной клинический кардиологический диспансер»;</w:t>
      </w:r>
    </w:p>
    <w:p w14:paraId="2CA4FED2" w14:textId="77777777" w:rsidR="003E3951" w:rsidRPr="00FF6EE1" w:rsidRDefault="003E3951" w:rsidP="003C5547">
      <w:pPr>
        <w:widowControl w:val="0"/>
        <w:numPr>
          <w:ilvl w:val="0"/>
          <w:numId w:val="7"/>
        </w:numPr>
        <w:shd w:val="clear" w:color="auto" w:fill="FFFFFF"/>
        <w:tabs>
          <w:tab w:val="left" w:pos="1282"/>
        </w:tabs>
        <w:autoSpaceDE w:val="0"/>
        <w:autoSpaceDN w:val="0"/>
        <w:adjustRightInd w:val="0"/>
        <w:spacing w:line="322" w:lineRule="exact"/>
        <w:ind w:left="540" w:firstLine="0"/>
        <w:jc w:val="left"/>
        <w:rPr>
          <w:sz w:val="22"/>
          <w:szCs w:val="22"/>
        </w:rPr>
      </w:pPr>
      <w:r w:rsidRPr="003C5547">
        <w:rPr>
          <w:sz w:val="22"/>
          <w:szCs w:val="22"/>
        </w:rPr>
        <w:t xml:space="preserve">ГБУЗ «Самарская клиническая офтальмологическая больница им. Т.И. </w:t>
      </w:r>
      <w:proofErr w:type="spellStart"/>
      <w:r w:rsidRPr="003C5547">
        <w:rPr>
          <w:sz w:val="22"/>
          <w:szCs w:val="22"/>
        </w:rPr>
        <w:t>Ерошевского</w:t>
      </w:r>
      <w:proofErr w:type="spellEnd"/>
      <w:r w:rsidRPr="003C5547">
        <w:rPr>
          <w:sz w:val="22"/>
          <w:szCs w:val="22"/>
        </w:rPr>
        <w:t>»</w:t>
      </w:r>
      <w:r w:rsidRPr="00FF6EE1">
        <w:rPr>
          <w:sz w:val="22"/>
          <w:szCs w:val="22"/>
        </w:rPr>
        <w:t>;</w:t>
      </w:r>
    </w:p>
    <w:p w14:paraId="50D0986D" w14:textId="77777777" w:rsidR="0034350B" w:rsidRDefault="0034350B" w:rsidP="003C5547">
      <w:pPr>
        <w:widowControl w:val="0"/>
        <w:numPr>
          <w:ilvl w:val="0"/>
          <w:numId w:val="7"/>
        </w:numPr>
        <w:shd w:val="clear" w:color="auto" w:fill="FFFFFF"/>
        <w:tabs>
          <w:tab w:val="left" w:pos="1286"/>
        </w:tabs>
        <w:autoSpaceDE w:val="0"/>
        <w:autoSpaceDN w:val="0"/>
        <w:adjustRightInd w:val="0"/>
        <w:spacing w:line="322" w:lineRule="exact"/>
        <w:ind w:left="540" w:firstLine="0"/>
        <w:jc w:val="left"/>
        <w:rPr>
          <w:sz w:val="22"/>
          <w:szCs w:val="22"/>
        </w:rPr>
      </w:pPr>
      <w:r>
        <w:rPr>
          <w:sz w:val="22"/>
          <w:szCs w:val="22"/>
        </w:rPr>
        <w:t>Ч</w:t>
      </w:r>
      <w:r w:rsidR="00367E7E">
        <w:rPr>
          <w:sz w:val="22"/>
          <w:szCs w:val="22"/>
        </w:rPr>
        <w:t>УЗ «КБ «РЖД-Медицина» г. Самара;</w:t>
      </w:r>
    </w:p>
    <w:p w14:paraId="6D747B24" w14:textId="77777777" w:rsidR="00367E7E" w:rsidRPr="00367E7E" w:rsidRDefault="00367E7E" w:rsidP="003C5547">
      <w:pPr>
        <w:widowControl w:val="0"/>
        <w:numPr>
          <w:ilvl w:val="0"/>
          <w:numId w:val="7"/>
        </w:numPr>
        <w:shd w:val="clear" w:color="auto" w:fill="FFFFFF"/>
        <w:tabs>
          <w:tab w:val="left" w:pos="1286"/>
        </w:tabs>
        <w:autoSpaceDE w:val="0"/>
        <w:autoSpaceDN w:val="0"/>
        <w:adjustRightInd w:val="0"/>
        <w:spacing w:line="322" w:lineRule="exact"/>
        <w:ind w:left="540" w:firstLine="0"/>
        <w:jc w:val="left"/>
        <w:rPr>
          <w:sz w:val="22"/>
          <w:szCs w:val="22"/>
        </w:rPr>
      </w:pPr>
      <w:r w:rsidRPr="00367E7E">
        <w:rPr>
          <w:sz w:val="22"/>
          <w:szCs w:val="22"/>
        </w:rPr>
        <w:tab/>
        <w:t xml:space="preserve">ЗАО "Медицинская компания ИДК" </w:t>
      </w:r>
    </w:p>
    <w:p w14:paraId="28A50359" w14:textId="77777777" w:rsidR="00367E7E" w:rsidRPr="00FF6EE1" w:rsidRDefault="00367E7E" w:rsidP="003C5547">
      <w:pPr>
        <w:widowControl w:val="0"/>
        <w:numPr>
          <w:ilvl w:val="0"/>
          <w:numId w:val="7"/>
        </w:numPr>
        <w:shd w:val="clear" w:color="auto" w:fill="FFFFFF"/>
        <w:tabs>
          <w:tab w:val="left" w:pos="1286"/>
        </w:tabs>
        <w:autoSpaceDE w:val="0"/>
        <w:autoSpaceDN w:val="0"/>
        <w:adjustRightInd w:val="0"/>
        <w:spacing w:line="322" w:lineRule="exact"/>
        <w:ind w:left="540" w:firstLine="0"/>
        <w:jc w:val="left"/>
        <w:rPr>
          <w:sz w:val="22"/>
          <w:szCs w:val="22"/>
        </w:rPr>
      </w:pPr>
      <w:r w:rsidRPr="00367E7E">
        <w:rPr>
          <w:sz w:val="22"/>
          <w:szCs w:val="22"/>
        </w:rPr>
        <w:tab/>
        <w:t>ООО "</w:t>
      </w:r>
      <w:proofErr w:type="spellStart"/>
      <w:r w:rsidRPr="00367E7E">
        <w:rPr>
          <w:sz w:val="22"/>
          <w:szCs w:val="22"/>
        </w:rPr>
        <w:t>Медгард</w:t>
      </w:r>
      <w:proofErr w:type="spellEnd"/>
      <w:r w:rsidRPr="00367E7E">
        <w:rPr>
          <w:sz w:val="22"/>
          <w:szCs w:val="22"/>
        </w:rPr>
        <w:t>"</w:t>
      </w:r>
    </w:p>
    <w:p w14:paraId="5D7E3D21" w14:textId="77777777" w:rsidR="003E3951" w:rsidRDefault="003E3951" w:rsidP="003E3951">
      <w:pPr>
        <w:spacing w:before="120"/>
        <w:rPr>
          <w:b/>
          <w:sz w:val="22"/>
          <w:szCs w:val="22"/>
        </w:rPr>
      </w:pPr>
      <w:r w:rsidRPr="00FF6EE1">
        <w:rPr>
          <w:b/>
          <w:sz w:val="22"/>
          <w:szCs w:val="22"/>
        </w:rPr>
        <w:t>Стоматология (г.</w:t>
      </w:r>
      <w:r>
        <w:rPr>
          <w:b/>
          <w:sz w:val="22"/>
          <w:szCs w:val="22"/>
        </w:rPr>
        <w:t xml:space="preserve"> </w:t>
      </w:r>
      <w:r w:rsidRPr="00FF6EE1">
        <w:rPr>
          <w:b/>
          <w:sz w:val="22"/>
          <w:szCs w:val="22"/>
        </w:rPr>
        <w:t>Самара):</w:t>
      </w:r>
    </w:p>
    <w:p w14:paraId="4EFC05FC" w14:textId="77777777" w:rsidR="00984D17" w:rsidRPr="00984D17" w:rsidRDefault="00984D17" w:rsidP="003C5547">
      <w:pPr>
        <w:widowControl w:val="0"/>
        <w:numPr>
          <w:ilvl w:val="0"/>
          <w:numId w:val="7"/>
        </w:numPr>
        <w:shd w:val="clear" w:color="auto" w:fill="FFFFFF"/>
        <w:tabs>
          <w:tab w:val="left" w:pos="1282"/>
        </w:tabs>
        <w:autoSpaceDE w:val="0"/>
        <w:autoSpaceDN w:val="0"/>
        <w:adjustRightInd w:val="0"/>
        <w:spacing w:line="322" w:lineRule="exact"/>
        <w:ind w:left="540" w:firstLine="0"/>
        <w:jc w:val="left"/>
        <w:rPr>
          <w:sz w:val="22"/>
          <w:szCs w:val="22"/>
        </w:rPr>
      </w:pPr>
      <w:r w:rsidRPr="00984D17">
        <w:rPr>
          <w:sz w:val="22"/>
          <w:szCs w:val="22"/>
        </w:rPr>
        <w:t>ГБУЗ "Самарская областная клиническая стоматологическая поликлиника"</w:t>
      </w:r>
    </w:p>
    <w:p w14:paraId="357E7D13" w14:textId="77777777" w:rsidR="00984D17" w:rsidRDefault="00984D17" w:rsidP="003C5547">
      <w:pPr>
        <w:widowControl w:val="0"/>
        <w:numPr>
          <w:ilvl w:val="0"/>
          <w:numId w:val="7"/>
        </w:numPr>
        <w:shd w:val="clear" w:color="auto" w:fill="FFFFFF"/>
        <w:tabs>
          <w:tab w:val="left" w:pos="1282"/>
        </w:tabs>
        <w:autoSpaceDE w:val="0"/>
        <w:autoSpaceDN w:val="0"/>
        <w:adjustRightInd w:val="0"/>
        <w:spacing w:line="322" w:lineRule="exact"/>
        <w:ind w:left="540" w:firstLine="0"/>
        <w:jc w:val="left"/>
        <w:rPr>
          <w:sz w:val="22"/>
          <w:szCs w:val="22"/>
        </w:rPr>
      </w:pPr>
      <w:r>
        <w:rPr>
          <w:sz w:val="22"/>
          <w:szCs w:val="22"/>
        </w:rPr>
        <w:t>ЧУЗ «КБ «РЖД-Медицина» г. Самара</w:t>
      </w:r>
      <w:r w:rsidRPr="0034350B">
        <w:rPr>
          <w:sz w:val="22"/>
          <w:szCs w:val="22"/>
        </w:rPr>
        <w:t xml:space="preserve"> </w:t>
      </w:r>
    </w:p>
    <w:p w14:paraId="5091044A" w14:textId="77777777" w:rsidR="00984D17" w:rsidRPr="00984D17" w:rsidRDefault="00984D17" w:rsidP="003C5547">
      <w:pPr>
        <w:widowControl w:val="0"/>
        <w:numPr>
          <w:ilvl w:val="0"/>
          <w:numId w:val="7"/>
        </w:numPr>
        <w:shd w:val="clear" w:color="auto" w:fill="FFFFFF"/>
        <w:tabs>
          <w:tab w:val="left" w:pos="1282"/>
        </w:tabs>
        <w:autoSpaceDE w:val="0"/>
        <w:autoSpaceDN w:val="0"/>
        <w:adjustRightInd w:val="0"/>
        <w:spacing w:line="322" w:lineRule="exact"/>
        <w:ind w:left="540" w:firstLine="0"/>
        <w:jc w:val="left"/>
        <w:rPr>
          <w:sz w:val="22"/>
          <w:szCs w:val="22"/>
        </w:rPr>
      </w:pPr>
      <w:r w:rsidRPr="00984D17">
        <w:rPr>
          <w:sz w:val="22"/>
          <w:szCs w:val="22"/>
        </w:rPr>
        <w:t>АО Стоматология ЦСКБ</w:t>
      </w:r>
    </w:p>
    <w:p w14:paraId="665E622C" w14:textId="77777777" w:rsidR="00984D17" w:rsidRPr="00984D17" w:rsidRDefault="00984D17" w:rsidP="003C5547">
      <w:pPr>
        <w:widowControl w:val="0"/>
        <w:numPr>
          <w:ilvl w:val="0"/>
          <w:numId w:val="7"/>
        </w:numPr>
        <w:shd w:val="clear" w:color="auto" w:fill="FFFFFF"/>
        <w:tabs>
          <w:tab w:val="left" w:pos="1282"/>
        </w:tabs>
        <w:autoSpaceDE w:val="0"/>
        <w:autoSpaceDN w:val="0"/>
        <w:adjustRightInd w:val="0"/>
        <w:spacing w:line="322" w:lineRule="exact"/>
        <w:ind w:left="540" w:firstLine="0"/>
        <w:jc w:val="left"/>
        <w:rPr>
          <w:sz w:val="22"/>
          <w:szCs w:val="22"/>
        </w:rPr>
      </w:pPr>
      <w:r w:rsidRPr="00984D17">
        <w:rPr>
          <w:sz w:val="22"/>
          <w:szCs w:val="22"/>
        </w:rPr>
        <w:t>ООО "ДЕНС"</w:t>
      </w:r>
    </w:p>
    <w:p w14:paraId="4DE92347" w14:textId="77777777" w:rsidR="00984D17" w:rsidRPr="00984D17" w:rsidRDefault="00984D17" w:rsidP="003C5547">
      <w:pPr>
        <w:widowControl w:val="0"/>
        <w:numPr>
          <w:ilvl w:val="0"/>
          <w:numId w:val="7"/>
        </w:numPr>
        <w:shd w:val="clear" w:color="auto" w:fill="FFFFFF"/>
        <w:tabs>
          <w:tab w:val="left" w:pos="1282"/>
        </w:tabs>
        <w:autoSpaceDE w:val="0"/>
        <w:autoSpaceDN w:val="0"/>
        <w:adjustRightInd w:val="0"/>
        <w:spacing w:line="322" w:lineRule="exact"/>
        <w:ind w:left="540" w:firstLine="0"/>
        <w:jc w:val="left"/>
        <w:rPr>
          <w:sz w:val="22"/>
          <w:szCs w:val="22"/>
        </w:rPr>
      </w:pPr>
      <w:r w:rsidRPr="00984D17">
        <w:rPr>
          <w:sz w:val="22"/>
          <w:szCs w:val="22"/>
        </w:rPr>
        <w:t>ООО "</w:t>
      </w:r>
      <w:r w:rsidR="003C5547" w:rsidRPr="00984D17">
        <w:rPr>
          <w:sz w:val="22"/>
          <w:szCs w:val="22"/>
        </w:rPr>
        <w:t>Косолапов и</w:t>
      </w:r>
      <w:r w:rsidRPr="00984D17">
        <w:rPr>
          <w:sz w:val="22"/>
          <w:szCs w:val="22"/>
        </w:rPr>
        <w:t xml:space="preserve"> </w:t>
      </w:r>
      <w:proofErr w:type="spellStart"/>
      <w:r w:rsidR="003C5547" w:rsidRPr="00984D17">
        <w:rPr>
          <w:sz w:val="22"/>
          <w:szCs w:val="22"/>
        </w:rPr>
        <w:t>Мустафаев</w:t>
      </w:r>
      <w:proofErr w:type="spellEnd"/>
      <w:r w:rsidRPr="00984D17">
        <w:rPr>
          <w:sz w:val="22"/>
          <w:szCs w:val="22"/>
        </w:rPr>
        <w:t>"</w:t>
      </w:r>
    </w:p>
    <w:p w14:paraId="03FB26D9" w14:textId="77777777" w:rsidR="00984D17" w:rsidRPr="00984D17" w:rsidRDefault="003C5547" w:rsidP="003C5547">
      <w:pPr>
        <w:widowControl w:val="0"/>
        <w:numPr>
          <w:ilvl w:val="0"/>
          <w:numId w:val="7"/>
        </w:numPr>
        <w:shd w:val="clear" w:color="auto" w:fill="FFFFFF"/>
        <w:tabs>
          <w:tab w:val="left" w:pos="1282"/>
        </w:tabs>
        <w:autoSpaceDE w:val="0"/>
        <w:autoSpaceDN w:val="0"/>
        <w:adjustRightInd w:val="0"/>
        <w:spacing w:line="322" w:lineRule="exact"/>
        <w:ind w:left="540" w:firstLine="0"/>
        <w:jc w:val="left"/>
        <w:rPr>
          <w:sz w:val="22"/>
          <w:szCs w:val="22"/>
        </w:rPr>
      </w:pPr>
      <w:r w:rsidRPr="00984D17">
        <w:rPr>
          <w:sz w:val="22"/>
          <w:szCs w:val="22"/>
        </w:rPr>
        <w:t xml:space="preserve">ООО </w:t>
      </w:r>
      <w:r>
        <w:rPr>
          <w:sz w:val="22"/>
          <w:szCs w:val="22"/>
        </w:rPr>
        <w:t>«</w:t>
      </w:r>
      <w:r w:rsidR="00984D17" w:rsidRPr="00984D17">
        <w:rPr>
          <w:sz w:val="22"/>
          <w:szCs w:val="22"/>
        </w:rPr>
        <w:t xml:space="preserve">ЛУЦ </w:t>
      </w:r>
      <w:r w:rsidRPr="00984D17">
        <w:rPr>
          <w:sz w:val="22"/>
          <w:szCs w:val="22"/>
        </w:rPr>
        <w:t>профессора Шумского</w:t>
      </w:r>
      <w:r>
        <w:rPr>
          <w:sz w:val="22"/>
          <w:szCs w:val="22"/>
        </w:rPr>
        <w:t>»</w:t>
      </w:r>
      <w:r w:rsidRPr="00984D17">
        <w:rPr>
          <w:sz w:val="22"/>
          <w:szCs w:val="22"/>
        </w:rPr>
        <w:t xml:space="preserve"> </w:t>
      </w:r>
    </w:p>
    <w:p w14:paraId="550E1452" w14:textId="77777777" w:rsidR="005E0B6B" w:rsidRPr="005E0B6B" w:rsidRDefault="005E0B6B" w:rsidP="003C5547">
      <w:pPr>
        <w:widowControl w:val="0"/>
        <w:numPr>
          <w:ilvl w:val="0"/>
          <w:numId w:val="7"/>
        </w:numPr>
        <w:shd w:val="clear" w:color="auto" w:fill="FFFFFF"/>
        <w:tabs>
          <w:tab w:val="left" w:pos="1282"/>
        </w:tabs>
        <w:autoSpaceDE w:val="0"/>
        <w:autoSpaceDN w:val="0"/>
        <w:adjustRightInd w:val="0"/>
        <w:spacing w:line="322" w:lineRule="exact"/>
        <w:ind w:left="540" w:firstLine="0"/>
        <w:jc w:val="left"/>
        <w:rPr>
          <w:sz w:val="22"/>
          <w:szCs w:val="22"/>
        </w:rPr>
      </w:pPr>
      <w:r w:rsidRPr="00A13456">
        <w:rPr>
          <w:sz w:val="22"/>
          <w:szCs w:val="22"/>
        </w:rPr>
        <w:t>ООО «</w:t>
      </w:r>
      <w:r w:rsidRPr="005E0B6B">
        <w:rPr>
          <w:sz w:val="22"/>
          <w:szCs w:val="22"/>
        </w:rPr>
        <w:t>Планета 32»</w:t>
      </w:r>
    </w:p>
    <w:p w14:paraId="182E5E31" w14:textId="77777777" w:rsidR="005E0B6B" w:rsidRDefault="005E0B6B" w:rsidP="003E3951">
      <w:pPr>
        <w:rPr>
          <w:b/>
          <w:sz w:val="22"/>
          <w:szCs w:val="22"/>
        </w:rPr>
      </w:pPr>
    </w:p>
    <w:p w14:paraId="45E02D75" w14:textId="77777777" w:rsidR="003E3951" w:rsidRPr="00FF6EE1" w:rsidRDefault="003E3951" w:rsidP="00984D17">
      <w:pPr>
        <w:ind w:firstLine="0"/>
        <w:rPr>
          <w:b/>
          <w:sz w:val="22"/>
          <w:szCs w:val="22"/>
        </w:rPr>
      </w:pPr>
      <w:r w:rsidRPr="00FF6EE1">
        <w:rPr>
          <w:b/>
          <w:sz w:val="22"/>
          <w:szCs w:val="22"/>
        </w:rPr>
        <w:t>Медицинские услуги (амбулаторное и стационарное лечение, стоматология) в Самарской области:</w:t>
      </w:r>
    </w:p>
    <w:p w14:paraId="443CA90F" w14:textId="77777777" w:rsidR="0034350B" w:rsidRPr="00984D17" w:rsidRDefault="0034350B" w:rsidP="00984D17">
      <w:pPr>
        <w:widowControl w:val="0"/>
        <w:numPr>
          <w:ilvl w:val="0"/>
          <w:numId w:val="7"/>
        </w:numPr>
        <w:shd w:val="clear" w:color="auto" w:fill="FFFFFF"/>
        <w:tabs>
          <w:tab w:val="left" w:pos="1286"/>
        </w:tabs>
        <w:autoSpaceDE w:val="0"/>
        <w:autoSpaceDN w:val="0"/>
        <w:adjustRightInd w:val="0"/>
        <w:spacing w:line="322" w:lineRule="exact"/>
        <w:ind w:left="540" w:firstLine="0"/>
        <w:jc w:val="left"/>
        <w:rPr>
          <w:sz w:val="22"/>
          <w:szCs w:val="22"/>
        </w:rPr>
      </w:pPr>
      <w:r w:rsidRPr="00984D17">
        <w:rPr>
          <w:sz w:val="22"/>
          <w:szCs w:val="22"/>
        </w:rPr>
        <w:t>ГБУЗ СО "</w:t>
      </w:r>
      <w:proofErr w:type="spellStart"/>
      <w:r w:rsidRPr="00984D17">
        <w:rPr>
          <w:sz w:val="22"/>
          <w:szCs w:val="22"/>
        </w:rPr>
        <w:t>Безенчукская</w:t>
      </w:r>
      <w:proofErr w:type="spellEnd"/>
      <w:r w:rsidRPr="00984D17">
        <w:rPr>
          <w:sz w:val="22"/>
          <w:szCs w:val="22"/>
        </w:rPr>
        <w:t xml:space="preserve"> ЦРБ"</w:t>
      </w:r>
    </w:p>
    <w:p w14:paraId="662E9032" w14:textId="77777777" w:rsidR="0034350B" w:rsidRPr="00984D17" w:rsidRDefault="0034350B" w:rsidP="00984D17">
      <w:pPr>
        <w:widowControl w:val="0"/>
        <w:numPr>
          <w:ilvl w:val="0"/>
          <w:numId w:val="7"/>
        </w:numPr>
        <w:shd w:val="clear" w:color="auto" w:fill="FFFFFF"/>
        <w:tabs>
          <w:tab w:val="left" w:pos="1286"/>
        </w:tabs>
        <w:autoSpaceDE w:val="0"/>
        <w:autoSpaceDN w:val="0"/>
        <w:adjustRightInd w:val="0"/>
        <w:spacing w:line="322" w:lineRule="exact"/>
        <w:ind w:left="540" w:firstLine="0"/>
        <w:jc w:val="left"/>
        <w:rPr>
          <w:sz w:val="22"/>
          <w:szCs w:val="22"/>
        </w:rPr>
      </w:pPr>
      <w:r w:rsidRPr="00984D17">
        <w:rPr>
          <w:sz w:val="22"/>
          <w:szCs w:val="22"/>
        </w:rPr>
        <w:t xml:space="preserve">ГБУЗ </w:t>
      </w:r>
      <w:proofErr w:type="gramStart"/>
      <w:r w:rsidRPr="00984D17">
        <w:rPr>
          <w:sz w:val="22"/>
          <w:szCs w:val="22"/>
        </w:rPr>
        <w:t>СО</w:t>
      </w:r>
      <w:proofErr w:type="gramEnd"/>
      <w:r w:rsidRPr="00984D17">
        <w:rPr>
          <w:sz w:val="22"/>
          <w:szCs w:val="22"/>
        </w:rPr>
        <w:t xml:space="preserve"> "Жигулевская ЦГБ"</w:t>
      </w:r>
    </w:p>
    <w:p w14:paraId="235EAFA6" w14:textId="77777777" w:rsidR="0034350B" w:rsidRPr="00984D17" w:rsidRDefault="0034350B" w:rsidP="00984D17">
      <w:pPr>
        <w:widowControl w:val="0"/>
        <w:numPr>
          <w:ilvl w:val="0"/>
          <w:numId w:val="7"/>
        </w:numPr>
        <w:shd w:val="clear" w:color="auto" w:fill="FFFFFF"/>
        <w:tabs>
          <w:tab w:val="left" w:pos="1286"/>
        </w:tabs>
        <w:autoSpaceDE w:val="0"/>
        <w:autoSpaceDN w:val="0"/>
        <w:adjustRightInd w:val="0"/>
        <w:spacing w:line="322" w:lineRule="exact"/>
        <w:ind w:left="540" w:firstLine="0"/>
        <w:jc w:val="left"/>
        <w:rPr>
          <w:sz w:val="22"/>
          <w:szCs w:val="22"/>
        </w:rPr>
      </w:pPr>
      <w:r w:rsidRPr="00984D17">
        <w:rPr>
          <w:sz w:val="22"/>
          <w:szCs w:val="22"/>
        </w:rPr>
        <w:t>ГБУЗ СО "</w:t>
      </w:r>
      <w:proofErr w:type="spellStart"/>
      <w:r w:rsidRPr="00984D17">
        <w:rPr>
          <w:sz w:val="22"/>
          <w:szCs w:val="22"/>
        </w:rPr>
        <w:t>Исаклинская</w:t>
      </w:r>
      <w:proofErr w:type="spellEnd"/>
      <w:r w:rsidRPr="00984D17">
        <w:rPr>
          <w:sz w:val="22"/>
          <w:szCs w:val="22"/>
        </w:rPr>
        <w:t xml:space="preserve"> ЦРБ"</w:t>
      </w:r>
    </w:p>
    <w:p w14:paraId="028532D9" w14:textId="77777777" w:rsidR="0034350B" w:rsidRPr="00984D17" w:rsidRDefault="0034350B" w:rsidP="00984D17">
      <w:pPr>
        <w:widowControl w:val="0"/>
        <w:numPr>
          <w:ilvl w:val="0"/>
          <w:numId w:val="7"/>
        </w:numPr>
        <w:shd w:val="clear" w:color="auto" w:fill="FFFFFF"/>
        <w:tabs>
          <w:tab w:val="left" w:pos="1286"/>
        </w:tabs>
        <w:autoSpaceDE w:val="0"/>
        <w:autoSpaceDN w:val="0"/>
        <w:adjustRightInd w:val="0"/>
        <w:spacing w:line="322" w:lineRule="exact"/>
        <w:ind w:left="540" w:firstLine="0"/>
        <w:jc w:val="left"/>
        <w:rPr>
          <w:sz w:val="22"/>
          <w:szCs w:val="22"/>
        </w:rPr>
      </w:pPr>
      <w:r w:rsidRPr="00984D17">
        <w:rPr>
          <w:sz w:val="22"/>
          <w:szCs w:val="22"/>
        </w:rPr>
        <w:t>ГБУЗ СО "</w:t>
      </w:r>
      <w:proofErr w:type="spellStart"/>
      <w:r w:rsidRPr="00984D17">
        <w:rPr>
          <w:sz w:val="22"/>
          <w:szCs w:val="22"/>
        </w:rPr>
        <w:t>Клявлинская</w:t>
      </w:r>
      <w:proofErr w:type="spellEnd"/>
      <w:r w:rsidRPr="00984D17">
        <w:rPr>
          <w:sz w:val="22"/>
          <w:szCs w:val="22"/>
        </w:rPr>
        <w:t xml:space="preserve"> ЦРБ"</w:t>
      </w:r>
    </w:p>
    <w:p w14:paraId="4AFC6382" w14:textId="77777777" w:rsidR="0034350B" w:rsidRPr="00984D17" w:rsidRDefault="0034350B" w:rsidP="00984D17">
      <w:pPr>
        <w:widowControl w:val="0"/>
        <w:numPr>
          <w:ilvl w:val="0"/>
          <w:numId w:val="7"/>
        </w:numPr>
        <w:shd w:val="clear" w:color="auto" w:fill="FFFFFF"/>
        <w:tabs>
          <w:tab w:val="left" w:pos="1286"/>
        </w:tabs>
        <w:autoSpaceDE w:val="0"/>
        <w:autoSpaceDN w:val="0"/>
        <w:adjustRightInd w:val="0"/>
        <w:spacing w:line="322" w:lineRule="exact"/>
        <w:ind w:left="540" w:firstLine="0"/>
        <w:jc w:val="left"/>
        <w:rPr>
          <w:sz w:val="22"/>
          <w:szCs w:val="22"/>
        </w:rPr>
      </w:pPr>
      <w:r w:rsidRPr="00984D17">
        <w:rPr>
          <w:sz w:val="22"/>
          <w:szCs w:val="22"/>
        </w:rPr>
        <w:t>ГБУЗ СО "</w:t>
      </w:r>
      <w:proofErr w:type="spellStart"/>
      <w:r w:rsidRPr="00984D17">
        <w:rPr>
          <w:sz w:val="22"/>
          <w:szCs w:val="22"/>
        </w:rPr>
        <w:t>Нефтегорская</w:t>
      </w:r>
      <w:proofErr w:type="spellEnd"/>
      <w:r w:rsidRPr="00984D17">
        <w:rPr>
          <w:sz w:val="22"/>
          <w:szCs w:val="22"/>
        </w:rPr>
        <w:t xml:space="preserve"> ЦРБ"</w:t>
      </w:r>
    </w:p>
    <w:p w14:paraId="4F82404E" w14:textId="77777777" w:rsidR="0034350B" w:rsidRPr="00984D17" w:rsidRDefault="0034350B" w:rsidP="00984D17">
      <w:pPr>
        <w:widowControl w:val="0"/>
        <w:numPr>
          <w:ilvl w:val="0"/>
          <w:numId w:val="7"/>
        </w:numPr>
        <w:shd w:val="clear" w:color="auto" w:fill="FFFFFF"/>
        <w:tabs>
          <w:tab w:val="left" w:pos="1286"/>
        </w:tabs>
        <w:autoSpaceDE w:val="0"/>
        <w:autoSpaceDN w:val="0"/>
        <w:adjustRightInd w:val="0"/>
        <w:spacing w:line="322" w:lineRule="exact"/>
        <w:ind w:left="540" w:firstLine="0"/>
        <w:jc w:val="left"/>
        <w:rPr>
          <w:sz w:val="22"/>
          <w:szCs w:val="22"/>
        </w:rPr>
      </w:pPr>
      <w:r w:rsidRPr="00984D17">
        <w:rPr>
          <w:sz w:val="22"/>
          <w:szCs w:val="22"/>
        </w:rPr>
        <w:t>ГБУЗ СО "НЦГБ</w:t>
      </w:r>
      <w:proofErr w:type="gramStart"/>
      <w:r w:rsidRPr="00984D17">
        <w:rPr>
          <w:sz w:val="22"/>
          <w:szCs w:val="22"/>
        </w:rPr>
        <w:t>"(</w:t>
      </w:r>
      <w:proofErr w:type="spellStart"/>
      <w:proofErr w:type="gramEnd"/>
      <w:r w:rsidRPr="00984D17">
        <w:rPr>
          <w:sz w:val="22"/>
          <w:szCs w:val="22"/>
        </w:rPr>
        <w:t>Новокуйбышевская</w:t>
      </w:r>
      <w:proofErr w:type="spellEnd"/>
      <w:r w:rsidRPr="00984D17">
        <w:rPr>
          <w:sz w:val="22"/>
          <w:szCs w:val="22"/>
        </w:rPr>
        <w:t xml:space="preserve"> Центральная городская больница)</w:t>
      </w:r>
    </w:p>
    <w:p w14:paraId="52E9C527" w14:textId="77777777" w:rsidR="0034350B" w:rsidRPr="00984D17" w:rsidRDefault="0034350B" w:rsidP="00984D17">
      <w:pPr>
        <w:widowControl w:val="0"/>
        <w:numPr>
          <w:ilvl w:val="0"/>
          <w:numId w:val="7"/>
        </w:numPr>
        <w:shd w:val="clear" w:color="auto" w:fill="FFFFFF"/>
        <w:tabs>
          <w:tab w:val="left" w:pos="1286"/>
        </w:tabs>
        <w:autoSpaceDE w:val="0"/>
        <w:autoSpaceDN w:val="0"/>
        <w:adjustRightInd w:val="0"/>
        <w:spacing w:line="322" w:lineRule="exact"/>
        <w:ind w:left="540" w:firstLine="0"/>
        <w:jc w:val="left"/>
        <w:rPr>
          <w:sz w:val="22"/>
          <w:szCs w:val="22"/>
        </w:rPr>
      </w:pPr>
      <w:r w:rsidRPr="00984D17">
        <w:rPr>
          <w:sz w:val="22"/>
          <w:szCs w:val="22"/>
        </w:rPr>
        <w:t>ГБУЗ СО "НСП" (</w:t>
      </w:r>
      <w:proofErr w:type="spellStart"/>
      <w:r w:rsidRPr="00984D17">
        <w:rPr>
          <w:sz w:val="22"/>
          <w:szCs w:val="22"/>
        </w:rPr>
        <w:t>Новокуйбышевская</w:t>
      </w:r>
      <w:proofErr w:type="spellEnd"/>
      <w:r w:rsidRPr="00984D17">
        <w:rPr>
          <w:sz w:val="22"/>
          <w:szCs w:val="22"/>
        </w:rPr>
        <w:t xml:space="preserve"> стоматологическая поликлиника)</w:t>
      </w:r>
    </w:p>
    <w:p w14:paraId="6D3D5AAF" w14:textId="77777777" w:rsidR="0034350B" w:rsidRPr="00984D17" w:rsidRDefault="0034350B" w:rsidP="00984D17">
      <w:pPr>
        <w:widowControl w:val="0"/>
        <w:numPr>
          <w:ilvl w:val="0"/>
          <w:numId w:val="7"/>
        </w:numPr>
        <w:shd w:val="clear" w:color="auto" w:fill="FFFFFF"/>
        <w:tabs>
          <w:tab w:val="left" w:pos="1286"/>
        </w:tabs>
        <w:autoSpaceDE w:val="0"/>
        <w:autoSpaceDN w:val="0"/>
        <w:adjustRightInd w:val="0"/>
        <w:spacing w:line="322" w:lineRule="exact"/>
        <w:ind w:left="540" w:firstLine="0"/>
        <w:jc w:val="left"/>
        <w:rPr>
          <w:sz w:val="22"/>
          <w:szCs w:val="22"/>
        </w:rPr>
      </w:pPr>
      <w:r w:rsidRPr="00984D17">
        <w:rPr>
          <w:sz w:val="22"/>
          <w:szCs w:val="22"/>
        </w:rPr>
        <w:t>ГБУЗ СО "</w:t>
      </w:r>
      <w:proofErr w:type="spellStart"/>
      <w:r w:rsidRPr="00984D17">
        <w:rPr>
          <w:sz w:val="22"/>
          <w:szCs w:val="22"/>
        </w:rPr>
        <w:t>Сызранская</w:t>
      </w:r>
      <w:proofErr w:type="spellEnd"/>
      <w:r w:rsidRPr="00984D17">
        <w:rPr>
          <w:sz w:val="22"/>
          <w:szCs w:val="22"/>
        </w:rPr>
        <w:t xml:space="preserve"> ЦРБ"</w:t>
      </w:r>
    </w:p>
    <w:p w14:paraId="65CCCC88" w14:textId="77777777" w:rsidR="0034350B" w:rsidRPr="00984D17" w:rsidRDefault="0034350B" w:rsidP="00984D17">
      <w:pPr>
        <w:widowControl w:val="0"/>
        <w:numPr>
          <w:ilvl w:val="0"/>
          <w:numId w:val="7"/>
        </w:numPr>
        <w:shd w:val="clear" w:color="auto" w:fill="FFFFFF"/>
        <w:tabs>
          <w:tab w:val="left" w:pos="1286"/>
        </w:tabs>
        <w:autoSpaceDE w:val="0"/>
        <w:autoSpaceDN w:val="0"/>
        <w:adjustRightInd w:val="0"/>
        <w:spacing w:line="322" w:lineRule="exact"/>
        <w:ind w:left="540" w:firstLine="0"/>
        <w:jc w:val="left"/>
        <w:rPr>
          <w:sz w:val="22"/>
          <w:szCs w:val="22"/>
        </w:rPr>
      </w:pPr>
      <w:r w:rsidRPr="00984D17">
        <w:rPr>
          <w:sz w:val="22"/>
          <w:szCs w:val="22"/>
        </w:rPr>
        <w:t>ГБУЗ СО "</w:t>
      </w:r>
      <w:proofErr w:type="spellStart"/>
      <w:r w:rsidRPr="00984D17">
        <w:rPr>
          <w:sz w:val="22"/>
          <w:szCs w:val="22"/>
        </w:rPr>
        <w:t>Сызранская</w:t>
      </w:r>
      <w:proofErr w:type="spellEnd"/>
      <w:r w:rsidRPr="00984D17">
        <w:rPr>
          <w:sz w:val="22"/>
          <w:szCs w:val="22"/>
        </w:rPr>
        <w:t xml:space="preserve"> стоматологическая поликлиника»</w:t>
      </w:r>
    </w:p>
    <w:p w14:paraId="7CCF590A" w14:textId="77777777" w:rsidR="003C5547" w:rsidRPr="00984D17" w:rsidRDefault="003C5547" w:rsidP="003C5547">
      <w:pPr>
        <w:widowControl w:val="0"/>
        <w:numPr>
          <w:ilvl w:val="0"/>
          <w:numId w:val="7"/>
        </w:numPr>
        <w:shd w:val="clear" w:color="auto" w:fill="FFFFFF"/>
        <w:tabs>
          <w:tab w:val="left" w:pos="1286"/>
        </w:tabs>
        <w:autoSpaceDE w:val="0"/>
        <w:autoSpaceDN w:val="0"/>
        <w:adjustRightInd w:val="0"/>
        <w:spacing w:line="322" w:lineRule="exact"/>
        <w:ind w:left="540" w:firstLine="0"/>
        <w:jc w:val="left"/>
        <w:rPr>
          <w:sz w:val="22"/>
          <w:szCs w:val="22"/>
        </w:rPr>
      </w:pPr>
      <w:r w:rsidRPr="00984D17">
        <w:rPr>
          <w:sz w:val="22"/>
          <w:szCs w:val="22"/>
        </w:rPr>
        <w:t xml:space="preserve">ГБУЗ СО «ТГКБ №1» </w:t>
      </w:r>
    </w:p>
    <w:p w14:paraId="3997DA75" w14:textId="77777777" w:rsidR="0034350B" w:rsidRPr="00984D17" w:rsidRDefault="0034350B" w:rsidP="00984D17">
      <w:pPr>
        <w:widowControl w:val="0"/>
        <w:numPr>
          <w:ilvl w:val="0"/>
          <w:numId w:val="7"/>
        </w:numPr>
        <w:shd w:val="clear" w:color="auto" w:fill="FFFFFF"/>
        <w:tabs>
          <w:tab w:val="left" w:pos="1286"/>
        </w:tabs>
        <w:autoSpaceDE w:val="0"/>
        <w:autoSpaceDN w:val="0"/>
        <w:adjustRightInd w:val="0"/>
        <w:spacing w:line="322" w:lineRule="exact"/>
        <w:ind w:left="540" w:firstLine="0"/>
        <w:jc w:val="left"/>
        <w:rPr>
          <w:sz w:val="22"/>
          <w:szCs w:val="22"/>
        </w:rPr>
      </w:pPr>
      <w:r w:rsidRPr="00984D17">
        <w:rPr>
          <w:sz w:val="22"/>
          <w:szCs w:val="22"/>
        </w:rPr>
        <w:t xml:space="preserve">ГБУЗ СО "ТГБ № 2" </w:t>
      </w:r>
    </w:p>
    <w:p w14:paraId="11A47DDE" w14:textId="77777777" w:rsidR="0034350B" w:rsidRPr="00984D17" w:rsidRDefault="0034350B" w:rsidP="00984D17">
      <w:pPr>
        <w:widowControl w:val="0"/>
        <w:numPr>
          <w:ilvl w:val="0"/>
          <w:numId w:val="7"/>
        </w:numPr>
        <w:shd w:val="clear" w:color="auto" w:fill="FFFFFF"/>
        <w:tabs>
          <w:tab w:val="left" w:pos="1286"/>
        </w:tabs>
        <w:autoSpaceDE w:val="0"/>
        <w:autoSpaceDN w:val="0"/>
        <w:adjustRightInd w:val="0"/>
        <w:spacing w:line="322" w:lineRule="exact"/>
        <w:ind w:left="540" w:firstLine="0"/>
        <w:jc w:val="left"/>
        <w:rPr>
          <w:sz w:val="22"/>
          <w:szCs w:val="22"/>
        </w:rPr>
      </w:pPr>
      <w:r w:rsidRPr="00984D17">
        <w:rPr>
          <w:sz w:val="22"/>
          <w:szCs w:val="22"/>
        </w:rPr>
        <w:t xml:space="preserve">ГБУЗ СО "ТСП №1" </w:t>
      </w:r>
    </w:p>
    <w:p w14:paraId="6E7D6C70" w14:textId="77777777" w:rsidR="0034350B" w:rsidRPr="00984D17" w:rsidRDefault="0034350B" w:rsidP="00984D17">
      <w:pPr>
        <w:widowControl w:val="0"/>
        <w:numPr>
          <w:ilvl w:val="0"/>
          <w:numId w:val="7"/>
        </w:numPr>
        <w:shd w:val="clear" w:color="auto" w:fill="FFFFFF"/>
        <w:tabs>
          <w:tab w:val="left" w:pos="1286"/>
        </w:tabs>
        <w:autoSpaceDE w:val="0"/>
        <w:autoSpaceDN w:val="0"/>
        <w:adjustRightInd w:val="0"/>
        <w:spacing w:line="322" w:lineRule="exact"/>
        <w:ind w:left="540" w:firstLine="0"/>
        <w:jc w:val="left"/>
        <w:rPr>
          <w:sz w:val="22"/>
          <w:szCs w:val="22"/>
        </w:rPr>
      </w:pPr>
      <w:r w:rsidRPr="00984D17">
        <w:rPr>
          <w:sz w:val="22"/>
          <w:szCs w:val="22"/>
        </w:rPr>
        <w:t xml:space="preserve">ГБУЗ СО "ТСП № 3" </w:t>
      </w:r>
    </w:p>
    <w:p w14:paraId="5CB5E6C4" w14:textId="77777777" w:rsidR="004E5E38" w:rsidRPr="003C5547" w:rsidRDefault="004E5E38" w:rsidP="003C5547">
      <w:pPr>
        <w:widowControl w:val="0"/>
        <w:shd w:val="clear" w:color="auto" w:fill="FFFFFF"/>
        <w:tabs>
          <w:tab w:val="left" w:pos="1282"/>
        </w:tabs>
        <w:autoSpaceDE w:val="0"/>
        <w:autoSpaceDN w:val="0"/>
        <w:adjustRightInd w:val="0"/>
        <w:spacing w:line="322" w:lineRule="exact"/>
        <w:ind w:left="540" w:firstLine="0"/>
        <w:jc w:val="left"/>
        <w:rPr>
          <w:sz w:val="22"/>
          <w:szCs w:val="22"/>
        </w:rPr>
      </w:pPr>
    </w:p>
    <w:sectPr w:rsidR="004E5E38" w:rsidRPr="003C5547" w:rsidSect="00906FF6">
      <w:pgSz w:w="11906" w:h="16838"/>
      <w:pgMar w:top="851" w:right="850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CAE7CB" w14:textId="77777777" w:rsidR="00DD4E35" w:rsidRDefault="00DD4E35" w:rsidP="00256466">
      <w:pPr>
        <w:spacing w:line="240" w:lineRule="auto"/>
      </w:pPr>
      <w:r>
        <w:separator/>
      </w:r>
    </w:p>
  </w:endnote>
  <w:endnote w:type="continuationSeparator" w:id="0">
    <w:p w14:paraId="4485D30A" w14:textId="77777777" w:rsidR="00DD4E35" w:rsidRDefault="00DD4E35" w:rsidP="0025646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ET">
    <w:altName w:val="Times New Roman"/>
    <w:charset w:val="00"/>
    <w:family w:val="auto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roxima Nova ExCn Rg">
    <w:altName w:val="Candara"/>
    <w:panose1 w:val="00000000000000000000"/>
    <w:charset w:val="00"/>
    <w:family w:val="modern"/>
    <w:notTrueType/>
    <w:pitch w:val="variable"/>
    <w:sig w:usb0="00000001" w:usb1="5000E0F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EAA7DC" w14:textId="77777777" w:rsidR="00DD4E35" w:rsidRDefault="00DD4E35" w:rsidP="00256466">
      <w:pPr>
        <w:spacing w:line="240" w:lineRule="auto"/>
      </w:pPr>
      <w:r>
        <w:separator/>
      </w:r>
    </w:p>
  </w:footnote>
  <w:footnote w:type="continuationSeparator" w:id="0">
    <w:p w14:paraId="190FFC89" w14:textId="77777777" w:rsidR="00DD4E35" w:rsidRDefault="00DD4E35" w:rsidP="0025646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CC4B52C"/>
    <w:lvl w:ilvl="0">
      <w:numFmt w:val="bullet"/>
      <w:lvlText w:val="*"/>
      <w:lvlJc w:val="left"/>
    </w:lvl>
  </w:abstractNum>
  <w:abstractNum w:abstractNumId="1">
    <w:nsid w:val="07DF3562"/>
    <w:multiLevelType w:val="multilevel"/>
    <w:tmpl w:val="B12A3AF6"/>
    <w:lvl w:ilvl="0">
      <w:start w:val="1"/>
      <w:numFmt w:val="decimal"/>
      <w:pStyle w:val="2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3"/>
      <w:lvlText w:val="%1.%2"/>
      <w:lvlJc w:val="left"/>
      <w:pPr>
        <w:ind w:left="2269" w:hanging="1134"/>
      </w:pPr>
      <w:rPr>
        <w:rFonts w:hint="default"/>
      </w:rPr>
    </w:lvl>
    <w:lvl w:ilvl="2">
      <w:start w:val="1"/>
      <w:numFmt w:val="decimal"/>
      <w:pStyle w:val="4"/>
      <w:lvlText w:val="%1.%2.%3"/>
      <w:lvlJc w:val="left"/>
      <w:pPr>
        <w:ind w:left="1134" w:hanging="1134"/>
      </w:pPr>
      <w:rPr>
        <w:rFonts w:hint="default"/>
        <w:b w:val="0"/>
      </w:rPr>
    </w:lvl>
    <w:lvl w:ilvl="3">
      <w:start w:val="1"/>
      <w:numFmt w:val="decimal"/>
      <w:pStyle w:val="5"/>
      <w:lvlText w:val="(%4)"/>
      <w:lvlJc w:val="left"/>
      <w:pPr>
        <w:ind w:left="1985" w:hanging="851"/>
      </w:pPr>
      <w:rPr>
        <w:rFonts w:hint="default"/>
        <w:b w:val="0"/>
        <w:i w:val="0"/>
      </w:rPr>
    </w:lvl>
    <w:lvl w:ilvl="4">
      <w:start w:val="1"/>
      <w:numFmt w:val="russianLower"/>
      <w:pStyle w:val="6"/>
      <w:lvlText w:val="(%5)"/>
      <w:lvlJc w:val="left"/>
      <w:pPr>
        <w:ind w:left="2977" w:hanging="850"/>
      </w:pPr>
      <w:rPr>
        <w:rFonts w:hint="default"/>
      </w:rPr>
    </w:lvl>
    <w:lvl w:ilvl="5">
      <w:start w:val="1"/>
      <w:numFmt w:val="none"/>
      <w:pStyle w:val="a"/>
      <w:lvlText w:val=""/>
      <w:lvlJc w:val="left"/>
      <w:pPr>
        <w:ind w:left="1134" w:hanging="1134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2">
    <w:nsid w:val="0B155FA2"/>
    <w:multiLevelType w:val="hybridMultilevel"/>
    <w:tmpl w:val="558A2368"/>
    <w:lvl w:ilvl="0" w:tplc="EEFAAD7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8773C5"/>
    <w:multiLevelType w:val="hybridMultilevel"/>
    <w:tmpl w:val="4418BE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CA0D6B"/>
    <w:multiLevelType w:val="hybridMultilevel"/>
    <w:tmpl w:val="C944D602"/>
    <w:lvl w:ilvl="0" w:tplc="C3CE4E36">
      <w:start w:val="1"/>
      <w:numFmt w:val="bullet"/>
      <w:lvlText w:val=""/>
      <w:lvlJc w:val="left"/>
      <w:pPr>
        <w:tabs>
          <w:tab w:val="num" w:pos="992"/>
        </w:tabs>
        <w:ind w:left="0" w:firstLine="709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0640738"/>
    <w:multiLevelType w:val="multilevel"/>
    <w:tmpl w:val="64D84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20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>
    <w:nsid w:val="19FD3535"/>
    <w:multiLevelType w:val="hybridMultilevel"/>
    <w:tmpl w:val="54A47A82"/>
    <w:lvl w:ilvl="0" w:tplc="5502998E">
      <w:start w:val="1"/>
      <w:numFmt w:val="upperLetter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>
    <w:nsid w:val="327565BB"/>
    <w:multiLevelType w:val="hybridMultilevel"/>
    <w:tmpl w:val="9278AC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2173C3"/>
    <w:multiLevelType w:val="hybridMultilevel"/>
    <w:tmpl w:val="87DC65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BFF6353"/>
    <w:multiLevelType w:val="hybridMultilevel"/>
    <w:tmpl w:val="526C82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78A395C"/>
    <w:multiLevelType w:val="multilevel"/>
    <w:tmpl w:val="0DFE07C6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1"/>
      <w:lvlText w:val="%1.%2"/>
      <w:lvlJc w:val="left"/>
      <w:pPr>
        <w:tabs>
          <w:tab w:val="num" w:pos="1418"/>
        </w:tabs>
        <w:ind w:left="1418" w:hanging="1134"/>
      </w:pPr>
      <w:rPr>
        <w:rFonts w:hint="default"/>
        <w:sz w:val="24"/>
        <w:szCs w:val="24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pStyle w:val="a2"/>
      <w:lvlText w:val="%5)"/>
      <w:lvlJc w:val="left"/>
      <w:pPr>
        <w:tabs>
          <w:tab w:val="num" w:pos="1701"/>
        </w:tabs>
        <w:ind w:left="1701" w:hanging="567"/>
      </w:pPr>
      <w:rPr>
        <w:rFonts w:hint="default"/>
        <w:color w:val="auto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1">
    <w:nsid w:val="4EA42E2B"/>
    <w:multiLevelType w:val="multilevel"/>
    <w:tmpl w:val="8BFCC60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862" w:hanging="540"/>
      </w:pPr>
      <w:rPr>
        <w:rFonts w:hint="default"/>
        <w:color w:val="auto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118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516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554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952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99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388" w:hanging="1800"/>
      </w:pPr>
      <w:rPr>
        <w:rFonts w:hint="default"/>
        <w:color w:val="auto"/>
      </w:rPr>
    </w:lvl>
  </w:abstractNum>
  <w:abstractNum w:abstractNumId="12">
    <w:nsid w:val="59805E88"/>
    <w:multiLevelType w:val="hybridMultilevel"/>
    <w:tmpl w:val="A5C63B1A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5D8A3568"/>
    <w:multiLevelType w:val="hybridMultilevel"/>
    <w:tmpl w:val="D5FCB282"/>
    <w:lvl w:ilvl="0" w:tplc="96E2C098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5D6520"/>
    <w:multiLevelType w:val="hybridMultilevel"/>
    <w:tmpl w:val="6E52B3E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5192DDD"/>
    <w:multiLevelType w:val="multilevel"/>
    <w:tmpl w:val="FFDEB1AC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2"/>
      <w:numFmt w:val="decimal"/>
      <w:lvlText w:val="%1.2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6">
    <w:nsid w:val="66AC30B5"/>
    <w:multiLevelType w:val="hybridMultilevel"/>
    <w:tmpl w:val="A5C63B1A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8ED1908"/>
    <w:multiLevelType w:val="hybridMultilevel"/>
    <w:tmpl w:val="F9EC543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CB4461"/>
    <w:multiLevelType w:val="hybridMultilevel"/>
    <w:tmpl w:val="EBB05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D0D5F46"/>
    <w:multiLevelType w:val="hybridMultilevel"/>
    <w:tmpl w:val="865863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7"/>
  </w:num>
  <w:num w:numId="3">
    <w:abstractNumId w:val="12"/>
  </w:num>
  <w:num w:numId="4">
    <w:abstractNumId w:val="16"/>
  </w:num>
  <w:num w:numId="5">
    <w:abstractNumId w:val="14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432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428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3"/>
  </w:num>
  <w:num w:numId="9">
    <w:abstractNumId w:val="6"/>
  </w:num>
  <w:num w:numId="10">
    <w:abstractNumId w:val="5"/>
  </w:num>
  <w:num w:numId="11">
    <w:abstractNumId w:val="10"/>
  </w:num>
  <w:num w:numId="1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10"/>
  </w:num>
  <w:num w:numId="19">
    <w:abstractNumId w:val="15"/>
  </w:num>
  <w:num w:numId="20">
    <w:abstractNumId w:val="9"/>
  </w:num>
  <w:num w:numId="21">
    <w:abstractNumId w:val="4"/>
  </w:num>
  <w:num w:numId="22">
    <w:abstractNumId w:val="10"/>
  </w:num>
  <w:num w:numId="23">
    <w:abstractNumId w:val="10"/>
  </w:num>
  <w:num w:numId="24">
    <w:abstractNumId w:val="10"/>
  </w:num>
  <w:num w:numId="25">
    <w:abstractNumId w:val="10"/>
  </w:num>
  <w:num w:numId="26">
    <w:abstractNumId w:val="7"/>
  </w:num>
  <w:num w:numId="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"/>
  </w:num>
  <w:num w:numId="29">
    <w:abstractNumId w:val="19"/>
  </w:num>
  <w:num w:numId="30">
    <w:abstractNumId w:val="18"/>
  </w:num>
  <w:num w:numId="31">
    <w:abstractNumId w:val="13"/>
  </w:num>
  <w:num w:numId="32">
    <w:abstractNumId w:val="1"/>
  </w:num>
  <w:num w:numId="33">
    <w:abstractNumId w:val="8"/>
  </w:num>
  <w:num w:numId="34">
    <w:abstractNumId w:val="10"/>
  </w:num>
  <w:num w:numId="3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27C"/>
    <w:rsid w:val="0000198F"/>
    <w:rsid w:val="000265C4"/>
    <w:rsid w:val="00040E5B"/>
    <w:rsid w:val="00064329"/>
    <w:rsid w:val="000F18BF"/>
    <w:rsid w:val="0015724E"/>
    <w:rsid w:val="00161CFF"/>
    <w:rsid w:val="00162DD6"/>
    <w:rsid w:val="00174FB8"/>
    <w:rsid w:val="00184F6B"/>
    <w:rsid w:val="001959FF"/>
    <w:rsid w:val="001C61B8"/>
    <w:rsid w:val="0020024C"/>
    <w:rsid w:val="00200F99"/>
    <w:rsid w:val="00206850"/>
    <w:rsid w:val="00240833"/>
    <w:rsid w:val="00256466"/>
    <w:rsid w:val="00277DCD"/>
    <w:rsid w:val="00285CBE"/>
    <w:rsid w:val="00287C86"/>
    <w:rsid w:val="002969A1"/>
    <w:rsid w:val="002A6DBA"/>
    <w:rsid w:val="002E0395"/>
    <w:rsid w:val="002F42D5"/>
    <w:rsid w:val="002F6139"/>
    <w:rsid w:val="00311D8C"/>
    <w:rsid w:val="0033127B"/>
    <w:rsid w:val="003366CE"/>
    <w:rsid w:val="0034350B"/>
    <w:rsid w:val="00364BFF"/>
    <w:rsid w:val="00367E7E"/>
    <w:rsid w:val="00374336"/>
    <w:rsid w:val="003749F8"/>
    <w:rsid w:val="00383433"/>
    <w:rsid w:val="00391745"/>
    <w:rsid w:val="00393166"/>
    <w:rsid w:val="00394463"/>
    <w:rsid w:val="00394508"/>
    <w:rsid w:val="003C4FB8"/>
    <w:rsid w:val="003C5547"/>
    <w:rsid w:val="003E089A"/>
    <w:rsid w:val="003E3951"/>
    <w:rsid w:val="003F5257"/>
    <w:rsid w:val="00437E9B"/>
    <w:rsid w:val="00451730"/>
    <w:rsid w:val="004576CF"/>
    <w:rsid w:val="00476663"/>
    <w:rsid w:val="00497375"/>
    <w:rsid w:val="004A2452"/>
    <w:rsid w:val="004A427C"/>
    <w:rsid w:val="004C0DF4"/>
    <w:rsid w:val="004C2C95"/>
    <w:rsid w:val="004C48B7"/>
    <w:rsid w:val="004D3EB1"/>
    <w:rsid w:val="004E5E38"/>
    <w:rsid w:val="004E648B"/>
    <w:rsid w:val="004F0427"/>
    <w:rsid w:val="005115B1"/>
    <w:rsid w:val="005C54B6"/>
    <w:rsid w:val="005C66E6"/>
    <w:rsid w:val="005D4E0F"/>
    <w:rsid w:val="005E0B6B"/>
    <w:rsid w:val="006370FE"/>
    <w:rsid w:val="00643358"/>
    <w:rsid w:val="00662A05"/>
    <w:rsid w:val="006964C8"/>
    <w:rsid w:val="006C2A9D"/>
    <w:rsid w:val="006E5BDF"/>
    <w:rsid w:val="00711CAD"/>
    <w:rsid w:val="00745645"/>
    <w:rsid w:val="00752F10"/>
    <w:rsid w:val="00755EAA"/>
    <w:rsid w:val="00777398"/>
    <w:rsid w:val="007909B4"/>
    <w:rsid w:val="0080160F"/>
    <w:rsid w:val="00852E58"/>
    <w:rsid w:val="0087205C"/>
    <w:rsid w:val="00881FE7"/>
    <w:rsid w:val="00886C1B"/>
    <w:rsid w:val="008A2E5B"/>
    <w:rsid w:val="008B6BBF"/>
    <w:rsid w:val="008E1BEC"/>
    <w:rsid w:val="008E1F1B"/>
    <w:rsid w:val="008F184E"/>
    <w:rsid w:val="00906FF6"/>
    <w:rsid w:val="0092137A"/>
    <w:rsid w:val="00930853"/>
    <w:rsid w:val="00951494"/>
    <w:rsid w:val="00955CC0"/>
    <w:rsid w:val="00984D17"/>
    <w:rsid w:val="0099201D"/>
    <w:rsid w:val="009D4F96"/>
    <w:rsid w:val="00A01635"/>
    <w:rsid w:val="00A50656"/>
    <w:rsid w:val="00A50B08"/>
    <w:rsid w:val="00A631BD"/>
    <w:rsid w:val="00A70593"/>
    <w:rsid w:val="00A77A35"/>
    <w:rsid w:val="00A97878"/>
    <w:rsid w:val="00AA538B"/>
    <w:rsid w:val="00AD5672"/>
    <w:rsid w:val="00AF311C"/>
    <w:rsid w:val="00B101DE"/>
    <w:rsid w:val="00B41E6A"/>
    <w:rsid w:val="00B44A43"/>
    <w:rsid w:val="00B53821"/>
    <w:rsid w:val="00B56197"/>
    <w:rsid w:val="00B808C8"/>
    <w:rsid w:val="00B8403A"/>
    <w:rsid w:val="00BA42A6"/>
    <w:rsid w:val="00BB4F50"/>
    <w:rsid w:val="00BD22F6"/>
    <w:rsid w:val="00BD7D5E"/>
    <w:rsid w:val="00BF78D5"/>
    <w:rsid w:val="00C25B37"/>
    <w:rsid w:val="00C3240E"/>
    <w:rsid w:val="00C56653"/>
    <w:rsid w:val="00C60A39"/>
    <w:rsid w:val="00C77C4E"/>
    <w:rsid w:val="00CB050C"/>
    <w:rsid w:val="00CB1515"/>
    <w:rsid w:val="00CF5BFA"/>
    <w:rsid w:val="00D17679"/>
    <w:rsid w:val="00D5076F"/>
    <w:rsid w:val="00D555C7"/>
    <w:rsid w:val="00D65469"/>
    <w:rsid w:val="00D659BC"/>
    <w:rsid w:val="00D9243A"/>
    <w:rsid w:val="00D9330E"/>
    <w:rsid w:val="00D95976"/>
    <w:rsid w:val="00DA3B63"/>
    <w:rsid w:val="00DD4E35"/>
    <w:rsid w:val="00DE0976"/>
    <w:rsid w:val="00DE6E30"/>
    <w:rsid w:val="00E16348"/>
    <w:rsid w:val="00E24B5F"/>
    <w:rsid w:val="00E3043E"/>
    <w:rsid w:val="00E41D9B"/>
    <w:rsid w:val="00E4362B"/>
    <w:rsid w:val="00E839C5"/>
    <w:rsid w:val="00E93B71"/>
    <w:rsid w:val="00EA2B5C"/>
    <w:rsid w:val="00EA2DE8"/>
    <w:rsid w:val="00EA7B79"/>
    <w:rsid w:val="00EB426B"/>
    <w:rsid w:val="00EF31D8"/>
    <w:rsid w:val="00F0228E"/>
    <w:rsid w:val="00F1105B"/>
    <w:rsid w:val="00F41064"/>
    <w:rsid w:val="00F535D3"/>
    <w:rsid w:val="00F53906"/>
    <w:rsid w:val="00FA1AB2"/>
    <w:rsid w:val="00FB499A"/>
    <w:rsid w:val="00FC6BF3"/>
    <w:rsid w:val="00FF2B89"/>
    <w:rsid w:val="00FF6E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1B45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4A427C"/>
    <w:pPr>
      <w:spacing w:line="360" w:lineRule="auto"/>
      <w:ind w:firstLine="567"/>
      <w:jc w:val="both"/>
    </w:pPr>
    <w:rPr>
      <w:snapToGrid w:val="0"/>
      <w:sz w:val="28"/>
    </w:rPr>
  </w:style>
  <w:style w:type="paragraph" w:styleId="1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3"/>
    <w:next w:val="a3"/>
    <w:qFormat/>
    <w:rsid w:val="004A427C"/>
    <w:pPr>
      <w:keepNext/>
      <w:keepLines/>
      <w:pageBreakBefore/>
      <w:numPr>
        <w:numId w:val="1"/>
      </w:numPr>
      <w:suppressAutoHyphens/>
      <w:spacing w:before="480" w:after="240" w:line="240" w:lineRule="auto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1">
    <w:name w:val="heading 2"/>
    <w:aliases w:val="Заголовок 2 Знак,Heading 2 Char1,Heading 2 Char Char,HD2 Char Char,heading 2 Char Char,Heading 2 Hidden Char Char,HD2 Char1,heading 2 Char1,Heading 2 Hidden Char1,H2,Заголовок 2 Знак2,Заголовок 2 Знак1 Знак,Заголовок 2 Знак Знак Знак,h2"/>
    <w:basedOn w:val="a3"/>
    <w:next w:val="a3"/>
    <w:qFormat/>
    <w:rsid w:val="004A427C"/>
    <w:pPr>
      <w:keepNext/>
      <w:numPr>
        <w:ilvl w:val="1"/>
        <w:numId w:val="1"/>
      </w:numPr>
      <w:suppressAutoHyphens/>
      <w:spacing w:before="360" w:after="120" w:line="240" w:lineRule="auto"/>
      <w:jc w:val="left"/>
      <w:outlineLvl w:val="1"/>
    </w:pPr>
    <w:rPr>
      <w:b/>
      <w:sz w:val="3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a0">
    <w:name w:val="Пункт"/>
    <w:basedOn w:val="a3"/>
    <w:rsid w:val="004A427C"/>
    <w:pPr>
      <w:numPr>
        <w:ilvl w:val="2"/>
        <w:numId w:val="1"/>
      </w:numPr>
    </w:pPr>
  </w:style>
  <w:style w:type="paragraph" w:customStyle="1" w:styleId="a1">
    <w:name w:val="Подпункт"/>
    <w:basedOn w:val="a0"/>
    <w:link w:val="10"/>
    <w:rsid w:val="004A427C"/>
    <w:pPr>
      <w:numPr>
        <w:ilvl w:val="3"/>
      </w:numPr>
    </w:pPr>
  </w:style>
  <w:style w:type="paragraph" w:customStyle="1" w:styleId="a2">
    <w:name w:val="Подподпункт"/>
    <w:basedOn w:val="a1"/>
    <w:rsid w:val="004A427C"/>
    <w:pPr>
      <w:numPr>
        <w:ilvl w:val="4"/>
      </w:numPr>
    </w:pPr>
  </w:style>
  <w:style w:type="paragraph" w:styleId="a7">
    <w:name w:val="Normal (Web)"/>
    <w:aliases w:val="Обычный (веб) Знак Знак,Обычный (Web) Знак Знак Знак,Обычный (Web)"/>
    <w:basedOn w:val="a3"/>
    <w:link w:val="a8"/>
    <w:rsid w:val="004A427C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paragraph" w:styleId="30">
    <w:name w:val="Body Text Indent 3"/>
    <w:basedOn w:val="a3"/>
    <w:link w:val="31"/>
    <w:semiHidden/>
    <w:unhideWhenUsed/>
    <w:rsid w:val="00FF6EE1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semiHidden/>
    <w:rsid w:val="00FF6EE1"/>
    <w:rPr>
      <w:snapToGrid w:val="0"/>
      <w:sz w:val="16"/>
      <w:szCs w:val="16"/>
      <w:lang w:val="ru-RU" w:eastAsia="ru-RU" w:bidi="ar-SA"/>
    </w:rPr>
  </w:style>
  <w:style w:type="paragraph" w:customStyle="1" w:styleId="20">
    <w:name w:val="Пункт2"/>
    <w:basedOn w:val="a0"/>
    <w:rsid w:val="000F18BF"/>
    <w:pPr>
      <w:keepNext/>
      <w:numPr>
        <w:numId w:val="10"/>
      </w:numPr>
      <w:suppressAutoHyphens/>
      <w:spacing w:before="240" w:after="120" w:line="240" w:lineRule="auto"/>
      <w:jc w:val="left"/>
      <w:outlineLvl w:val="2"/>
    </w:pPr>
    <w:rPr>
      <w:b/>
    </w:rPr>
  </w:style>
  <w:style w:type="paragraph" w:customStyle="1" w:styleId="Tabletext">
    <w:name w:val="Table_text"/>
    <w:basedOn w:val="a3"/>
    <w:rsid w:val="000F18BF"/>
    <w:pPr>
      <w:spacing w:line="240" w:lineRule="auto"/>
      <w:ind w:firstLine="0"/>
    </w:pPr>
    <w:rPr>
      <w:snapToGrid/>
      <w:sz w:val="20"/>
      <w:szCs w:val="24"/>
    </w:rPr>
  </w:style>
  <w:style w:type="character" w:customStyle="1" w:styleId="a8">
    <w:name w:val="Обычный (веб) Знак"/>
    <w:aliases w:val="Обычный (веб) Знак Знак Знак,Обычный (Web) Знак Знак Знак Знак,Обычный (Web) Знак"/>
    <w:link w:val="a7"/>
    <w:rsid w:val="000F18BF"/>
    <w:rPr>
      <w:sz w:val="24"/>
      <w:szCs w:val="24"/>
      <w:lang w:val="ru-RU" w:eastAsia="ru-RU" w:bidi="ar-SA"/>
    </w:rPr>
  </w:style>
  <w:style w:type="paragraph" w:styleId="a9">
    <w:name w:val="Balloon Text"/>
    <w:basedOn w:val="a3"/>
    <w:link w:val="aa"/>
    <w:rsid w:val="00CB151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CB1515"/>
    <w:rPr>
      <w:rFonts w:ascii="Segoe UI" w:hAnsi="Segoe UI" w:cs="Segoe UI"/>
      <w:snapToGrid/>
      <w:sz w:val="18"/>
      <w:szCs w:val="18"/>
    </w:rPr>
  </w:style>
  <w:style w:type="paragraph" w:styleId="ab">
    <w:name w:val="Body Text"/>
    <w:basedOn w:val="a3"/>
    <w:link w:val="ac"/>
    <w:semiHidden/>
    <w:unhideWhenUsed/>
    <w:rsid w:val="00256466"/>
    <w:pPr>
      <w:spacing w:after="120"/>
    </w:pPr>
  </w:style>
  <w:style w:type="character" w:customStyle="1" w:styleId="ac">
    <w:name w:val="Основной текст Знак"/>
    <w:basedOn w:val="a4"/>
    <w:link w:val="ab"/>
    <w:semiHidden/>
    <w:rsid w:val="00256466"/>
    <w:rPr>
      <w:snapToGrid w:val="0"/>
      <w:sz w:val="28"/>
    </w:rPr>
  </w:style>
  <w:style w:type="paragraph" w:styleId="32">
    <w:name w:val="Body Text 3"/>
    <w:basedOn w:val="a3"/>
    <w:link w:val="33"/>
    <w:semiHidden/>
    <w:unhideWhenUsed/>
    <w:rsid w:val="00256466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4"/>
    <w:link w:val="32"/>
    <w:semiHidden/>
    <w:rsid w:val="00256466"/>
    <w:rPr>
      <w:snapToGrid w:val="0"/>
      <w:sz w:val="16"/>
      <w:szCs w:val="16"/>
    </w:rPr>
  </w:style>
  <w:style w:type="paragraph" w:customStyle="1" w:styleId="22">
    <w:name w:val="Обычный2"/>
    <w:rsid w:val="00256466"/>
    <w:rPr>
      <w:rFonts w:ascii="TimesET" w:eastAsia="Calibri" w:hAnsi="TimesET"/>
    </w:rPr>
  </w:style>
  <w:style w:type="paragraph" w:styleId="ad">
    <w:name w:val="footnote text"/>
    <w:basedOn w:val="a3"/>
    <w:link w:val="ae"/>
    <w:semiHidden/>
    <w:rsid w:val="00256466"/>
    <w:pPr>
      <w:spacing w:line="240" w:lineRule="auto"/>
      <w:ind w:firstLine="0"/>
      <w:jc w:val="left"/>
    </w:pPr>
    <w:rPr>
      <w:rFonts w:eastAsia="Calibri"/>
      <w:snapToGrid/>
      <w:sz w:val="20"/>
    </w:rPr>
  </w:style>
  <w:style w:type="character" w:customStyle="1" w:styleId="ae">
    <w:name w:val="Текст сноски Знак"/>
    <w:basedOn w:val="a4"/>
    <w:link w:val="ad"/>
    <w:semiHidden/>
    <w:rsid w:val="00256466"/>
    <w:rPr>
      <w:rFonts w:eastAsia="Calibri"/>
    </w:rPr>
  </w:style>
  <w:style w:type="character" w:styleId="af">
    <w:name w:val="footnote reference"/>
    <w:basedOn w:val="a4"/>
    <w:semiHidden/>
    <w:rsid w:val="00256466"/>
    <w:rPr>
      <w:vertAlign w:val="superscript"/>
    </w:rPr>
  </w:style>
  <w:style w:type="paragraph" w:customStyle="1" w:styleId="11">
    <w:name w:val="Абзац списка1"/>
    <w:basedOn w:val="a3"/>
    <w:rsid w:val="00256466"/>
    <w:pPr>
      <w:spacing w:line="240" w:lineRule="auto"/>
      <w:ind w:left="720" w:firstLine="0"/>
      <w:contextualSpacing/>
      <w:jc w:val="left"/>
    </w:pPr>
    <w:rPr>
      <w:rFonts w:eastAsia="Calibri"/>
      <w:snapToGrid/>
      <w:sz w:val="20"/>
    </w:rPr>
  </w:style>
  <w:style w:type="paragraph" w:styleId="af0">
    <w:name w:val="List Paragraph"/>
    <w:basedOn w:val="a3"/>
    <w:qFormat/>
    <w:rsid w:val="00393166"/>
    <w:pPr>
      <w:ind w:left="720"/>
      <w:contextualSpacing/>
    </w:pPr>
  </w:style>
  <w:style w:type="character" w:customStyle="1" w:styleId="10">
    <w:name w:val="Подпункт Знак1"/>
    <w:link w:val="a1"/>
    <w:rsid w:val="00F41064"/>
    <w:rPr>
      <w:snapToGrid w:val="0"/>
      <w:sz w:val="28"/>
    </w:rPr>
  </w:style>
  <w:style w:type="table" w:styleId="af1">
    <w:name w:val="Table Grid"/>
    <w:basedOn w:val="a5"/>
    <w:uiPriority w:val="59"/>
    <w:rsid w:val="00F41064"/>
    <w:rPr>
      <w:rFonts w:ascii="Proxima Nova ExCn Rg" w:eastAsiaTheme="minorHAnsi" w:hAnsi="Proxima Nova ExCn Rg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[Ростех] Наименование Подраздела (Уровень 3)"/>
    <w:uiPriority w:val="99"/>
    <w:qFormat/>
    <w:rsid w:val="00F41064"/>
    <w:pPr>
      <w:keepNext/>
      <w:keepLines/>
      <w:numPr>
        <w:ilvl w:val="1"/>
        <w:numId w:val="32"/>
      </w:numPr>
      <w:suppressAutoHyphens/>
      <w:spacing w:before="240"/>
      <w:outlineLvl w:val="2"/>
    </w:pPr>
    <w:rPr>
      <w:rFonts w:ascii="Proxima Nova ExCn Rg" w:hAnsi="Proxima Nova ExCn Rg"/>
      <w:b/>
      <w:sz w:val="28"/>
      <w:szCs w:val="28"/>
    </w:rPr>
  </w:style>
  <w:style w:type="paragraph" w:customStyle="1" w:styleId="2">
    <w:name w:val="[Ростех] Наименование Раздела (Уровень 2)"/>
    <w:uiPriority w:val="99"/>
    <w:qFormat/>
    <w:rsid w:val="00F41064"/>
    <w:pPr>
      <w:keepNext/>
      <w:keepLines/>
      <w:numPr>
        <w:numId w:val="32"/>
      </w:numPr>
      <w:suppressAutoHyphens/>
      <w:spacing w:before="240"/>
      <w:jc w:val="center"/>
      <w:outlineLvl w:val="1"/>
    </w:pPr>
    <w:rPr>
      <w:rFonts w:ascii="Proxima Nova ExCn Rg" w:hAnsi="Proxima Nova ExCn Rg"/>
      <w:b/>
      <w:sz w:val="28"/>
      <w:szCs w:val="28"/>
    </w:rPr>
  </w:style>
  <w:style w:type="paragraph" w:customStyle="1" w:styleId="a">
    <w:name w:val="[Ростех] Простой текст (Без уровня)"/>
    <w:uiPriority w:val="99"/>
    <w:qFormat/>
    <w:rsid w:val="00F41064"/>
    <w:pPr>
      <w:numPr>
        <w:ilvl w:val="5"/>
        <w:numId w:val="32"/>
      </w:numPr>
      <w:suppressAutoHyphens/>
      <w:spacing w:before="120"/>
      <w:jc w:val="both"/>
    </w:pPr>
    <w:rPr>
      <w:rFonts w:ascii="Proxima Nova ExCn Rg" w:hAnsi="Proxima Nova ExCn Rg"/>
      <w:sz w:val="28"/>
      <w:szCs w:val="28"/>
    </w:rPr>
  </w:style>
  <w:style w:type="paragraph" w:customStyle="1" w:styleId="5">
    <w:name w:val="[Ростех] Текст Подпункта (Уровень 5)"/>
    <w:link w:val="50"/>
    <w:uiPriority w:val="99"/>
    <w:qFormat/>
    <w:rsid w:val="00F41064"/>
    <w:pPr>
      <w:numPr>
        <w:ilvl w:val="3"/>
        <w:numId w:val="32"/>
      </w:numPr>
      <w:suppressAutoHyphens/>
      <w:spacing w:before="120"/>
      <w:jc w:val="both"/>
      <w:outlineLvl w:val="4"/>
    </w:pPr>
    <w:rPr>
      <w:rFonts w:ascii="Proxima Nova ExCn Rg" w:hAnsi="Proxima Nova ExCn Rg"/>
      <w:sz w:val="28"/>
      <w:szCs w:val="28"/>
    </w:rPr>
  </w:style>
  <w:style w:type="character" w:customStyle="1" w:styleId="50">
    <w:name w:val="[Ростех] Текст Подпункта (Уровень 5) Знак"/>
    <w:basedOn w:val="a4"/>
    <w:link w:val="5"/>
    <w:uiPriority w:val="99"/>
    <w:rsid w:val="00F41064"/>
    <w:rPr>
      <w:rFonts w:ascii="Proxima Nova ExCn Rg" w:hAnsi="Proxima Nova ExCn Rg"/>
      <w:sz w:val="28"/>
      <w:szCs w:val="28"/>
    </w:rPr>
  </w:style>
  <w:style w:type="paragraph" w:customStyle="1" w:styleId="6">
    <w:name w:val="[Ростех] Текст Подпункта подпункта (Уровень 6)"/>
    <w:uiPriority w:val="99"/>
    <w:qFormat/>
    <w:rsid w:val="00F41064"/>
    <w:pPr>
      <w:numPr>
        <w:ilvl w:val="4"/>
        <w:numId w:val="32"/>
      </w:numPr>
      <w:suppressAutoHyphens/>
      <w:spacing w:before="120"/>
      <w:jc w:val="both"/>
      <w:outlineLvl w:val="5"/>
    </w:pPr>
    <w:rPr>
      <w:rFonts w:ascii="Proxima Nova ExCn Rg" w:hAnsi="Proxima Nova ExCn Rg"/>
      <w:sz w:val="28"/>
      <w:szCs w:val="28"/>
    </w:rPr>
  </w:style>
  <w:style w:type="paragraph" w:customStyle="1" w:styleId="4">
    <w:name w:val="[Ростех] Текст Пункта (Уровень 4)"/>
    <w:uiPriority w:val="99"/>
    <w:qFormat/>
    <w:rsid w:val="00F41064"/>
    <w:pPr>
      <w:numPr>
        <w:ilvl w:val="2"/>
        <w:numId w:val="32"/>
      </w:numPr>
      <w:suppressAutoHyphens/>
      <w:spacing w:before="120"/>
      <w:jc w:val="both"/>
      <w:outlineLvl w:val="3"/>
    </w:pPr>
    <w:rPr>
      <w:rFonts w:ascii="Proxima Nova ExCn Rg" w:hAnsi="Proxima Nova ExCn Rg"/>
      <w:sz w:val="28"/>
      <w:szCs w:val="28"/>
    </w:rPr>
  </w:style>
  <w:style w:type="paragraph" w:styleId="af2">
    <w:name w:val="No Spacing"/>
    <w:uiPriority w:val="1"/>
    <w:qFormat/>
    <w:rsid w:val="00F41064"/>
    <w:rPr>
      <w:rFonts w:ascii="Proxima Nova ExCn Rg" w:eastAsiaTheme="minorHAnsi" w:hAnsi="Proxima Nova ExCn Rg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4A427C"/>
    <w:pPr>
      <w:spacing w:line="360" w:lineRule="auto"/>
      <w:ind w:firstLine="567"/>
      <w:jc w:val="both"/>
    </w:pPr>
    <w:rPr>
      <w:snapToGrid w:val="0"/>
      <w:sz w:val="28"/>
    </w:rPr>
  </w:style>
  <w:style w:type="paragraph" w:styleId="1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3"/>
    <w:next w:val="a3"/>
    <w:qFormat/>
    <w:rsid w:val="004A427C"/>
    <w:pPr>
      <w:keepNext/>
      <w:keepLines/>
      <w:pageBreakBefore/>
      <w:numPr>
        <w:numId w:val="1"/>
      </w:numPr>
      <w:suppressAutoHyphens/>
      <w:spacing w:before="480" w:after="240" w:line="240" w:lineRule="auto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1">
    <w:name w:val="heading 2"/>
    <w:aliases w:val="Заголовок 2 Знак,Heading 2 Char1,Heading 2 Char Char,HD2 Char Char,heading 2 Char Char,Heading 2 Hidden Char Char,HD2 Char1,heading 2 Char1,Heading 2 Hidden Char1,H2,Заголовок 2 Знак2,Заголовок 2 Знак1 Знак,Заголовок 2 Знак Знак Знак,h2"/>
    <w:basedOn w:val="a3"/>
    <w:next w:val="a3"/>
    <w:qFormat/>
    <w:rsid w:val="004A427C"/>
    <w:pPr>
      <w:keepNext/>
      <w:numPr>
        <w:ilvl w:val="1"/>
        <w:numId w:val="1"/>
      </w:numPr>
      <w:suppressAutoHyphens/>
      <w:spacing w:before="360" w:after="120" w:line="240" w:lineRule="auto"/>
      <w:jc w:val="left"/>
      <w:outlineLvl w:val="1"/>
    </w:pPr>
    <w:rPr>
      <w:b/>
      <w:sz w:val="3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a0">
    <w:name w:val="Пункт"/>
    <w:basedOn w:val="a3"/>
    <w:rsid w:val="004A427C"/>
    <w:pPr>
      <w:numPr>
        <w:ilvl w:val="2"/>
        <w:numId w:val="1"/>
      </w:numPr>
    </w:pPr>
  </w:style>
  <w:style w:type="paragraph" w:customStyle="1" w:styleId="a1">
    <w:name w:val="Подпункт"/>
    <w:basedOn w:val="a0"/>
    <w:link w:val="10"/>
    <w:rsid w:val="004A427C"/>
    <w:pPr>
      <w:numPr>
        <w:ilvl w:val="3"/>
      </w:numPr>
    </w:pPr>
  </w:style>
  <w:style w:type="paragraph" w:customStyle="1" w:styleId="a2">
    <w:name w:val="Подподпункт"/>
    <w:basedOn w:val="a1"/>
    <w:rsid w:val="004A427C"/>
    <w:pPr>
      <w:numPr>
        <w:ilvl w:val="4"/>
      </w:numPr>
    </w:pPr>
  </w:style>
  <w:style w:type="paragraph" w:styleId="a7">
    <w:name w:val="Normal (Web)"/>
    <w:aliases w:val="Обычный (веб) Знак Знак,Обычный (Web) Знак Знак Знак,Обычный (Web)"/>
    <w:basedOn w:val="a3"/>
    <w:link w:val="a8"/>
    <w:rsid w:val="004A427C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paragraph" w:styleId="30">
    <w:name w:val="Body Text Indent 3"/>
    <w:basedOn w:val="a3"/>
    <w:link w:val="31"/>
    <w:semiHidden/>
    <w:unhideWhenUsed/>
    <w:rsid w:val="00FF6EE1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semiHidden/>
    <w:rsid w:val="00FF6EE1"/>
    <w:rPr>
      <w:snapToGrid w:val="0"/>
      <w:sz w:val="16"/>
      <w:szCs w:val="16"/>
      <w:lang w:val="ru-RU" w:eastAsia="ru-RU" w:bidi="ar-SA"/>
    </w:rPr>
  </w:style>
  <w:style w:type="paragraph" w:customStyle="1" w:styleId="20">
    <w:name w:val="Пункт2"/>
    <w:basedOn w:val="a0"/>
    <w:rsid w:val="000F18BF"/>
    <w:pPr>
      <w:keepNext/>
      <w:numPr>
        <w:numId w:val="10"/>
      </w:numPr>
      <w:suppressAutoHyphens/>
      <w:spacing w:before="240" w:after="120" w:line="240" w:lineRule="auto"/>
      <w:jc w:val="left"/>
      <w:outlineLvl w:val="2"/>
    </w:pPr>
    <w:rPr>
      <w:b/>
    </w:rPr>
  </w:style>
  <w:style w:type="paragraph" w:customStyle="1" w:styleId="Tabletext">
    <w:name w:val="Table_text"/>
    <w:basedOn w:val="a3"/>
    <w:rsid w:val="000F18BF"/>
    <w:pPr>
      <w:spacing w:line="240" w:lineRule="auto"/>
      <w:ind w:firstLine="0"/>
    </w:pPr>
    <w:rPr>
      <w:snapToGrid/>
      <w:sz w:val="20"/>
      <w:szCs w:val="24"/>
    </w:rPr>
  </w:style>
  <w:style w:type="character" w:customStyle="1" w:styleId="a8">
    <w:name w:val="Обычный (веб) Знак"/>
    <w:aliases w:val="Обычный (веб) Знак Знак Знак,Обычный (Web) Знак Знак Знак Знак,Обычный (Web) Знак"/>
    <w:link w:val="a7"/>
    <w:rsid w:val="000F18BF"/>
    <w:rPr>
      <w:sz w:val="24"/>
      <w:szCs w:val="24"/>
      <w:lang w:val="ru-RU" w:eastAsia="ru-RU" w:bidi="ar-SA"/>
    </w:rPr>
  </w:style>
  <w:style w:type="paragraph" w:styleId="a9">
    <w:name w:val="Balloon Text"/>
    <w:basedOn w:val="a3"/>
    <w:link w:val="aa"/>
    <w:rsid w:val="00CB151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CB1515"/>
    <w:rPr>
      <w:rFonts w:ascii="Segoe UI" w:hAnsi="Segoe UI" w:cs="Segoe UI"/>
      <w:snapToGrid/>
      <w:sz w:val="18"/>
      <w:szCs w:val="18"/>
    </w:rPr>
  </w:style>
  <w:style w:type="paragraph" w:styleId="ab">
    <w:name w:val="Body Text"/>
    <w:basedOn w:val="a3"/>
    <w:link w:val="ac"/>
    <w:semiHidden/>
    <w:unhideWhenUsed/>
    <w:rsid w:val="00256466"/>
    <w:pPr>
      <w:spacing w:after="120"/>
    </w:pPr>
  </w:style>
  <w:style w:type="character" w:customStyle="1" w:styleId="ac">
    <w:name w:val="Основной текст Знак"/>
    <w:basedOn w:val="a4"/>
    <w:link w:val="ab"/>
    <w:semiHidden/>
    <w:rsid w:val="00256466"/>
    <w:rPr>
      <w:snapToGrid w:val="0"/>
      <w:sz w:val="28"/>
    </w:rPr>
  </w:style>
  <w:style w:type="paragraph" w:styleId="32">
    <w:name w:val="Body Text 3"/>
    <w:basedOn w:val="a3"/>
    <w:link w:val="33"/>
    <w:semiHidden/>
    <w:unhideWhenUsed/>
    <w:rsid w:val="00256466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4"/>
    <w:link w:val="32"/>
    <w:semiHidden/>
    <w:rsid w:val="00256466"/>
    <w:rPr>
      <w:snapToGrid w:val="0"/>
      <w:sz w:val="16"/>
      <w:szCs w:val="16"/>
    </w:rPr>
  </w:style>
  <w:style w:type="paragraph" w:customStyle="1" w:styleId="22">
    <w:name w:val="Обычный2"/>
    <w:rsid w:val="00256466"/>
    <w:rPr>
      <w:rFonts w:ascii="TimesET" w:eastAsia="Calibri" w:hAnsi="TimesET"/>
    </w:rPr>
  </w:style>
  <w:style w:type="paragraph" w:styleId="ad">
    <w:name w:val="footnote text"/>
    <w:basedOn w:val="a3"/>
    <w:link w:val="ae"/>
    <w:semiHidden/>
    <w:rsid w:val="00256466"/>
    <w:pPr>
      <w:spacing w:line="240" w:lineRule="auto"/>
      <w:ind w:firstLine="0"/>
      <w:jc w:val="left"/>
    </w:pPr>
    <w:rPr>
      <w:rFonts w:eastAsia="Calibri"/>
      <w:snapToGrid/>
      <w:sz w:val="20"/>
    </w:rPr>
  </w:style>
  <w:style w:type="character" w:customStyle="1" w:styleId="ae">
    <w:name w:val="Текст сноски Знак"/>
    <w:basedOn w:val="a4"/>
    <w:link w:val="ad"/>
    <w:semiHidden/>
    <w:rsid w:val="00256466"/>
    <w:rPr>
      <w:rFonts w:eastAsia="Calibri"/>
    </w:rPr>
  </w:style>
  <w:style w:type="character" w:styleId="af">
    <w:name w:val="footnote reference"/>
    <w:basedOn w:val="a4"/>
    <w:semiHidden/>
    <w:rsid w:val="00256466"/>
    <w:rPr>
      <w:vertAlign w:val="superscript"/>
    </w:rPr>
  </w:style>
  <w:style w:type="paragraph" w:customStyle="1" w:styleId="11">
    <w:name w:val="Абзац списка1"/>
    <w:basedOn w:val="a3"/>
    <w:rsid w:val="00256466"/>
    <w:pPr>
      <w:spacing w:line="240" w:lineRule="auto"/>
      <w:ind w:left="720" w:firstLine="0"/>
      <w:contextualSpacing/>
      <w:jc w:val="left"/>
    </w:pPr>
    <w:rPr>
      <w:rFonts w:eastAsia="Calibri"/>
      <w:snapToGrid/>
      <w:sz w:val="20"/>
    </w:rPr>
  </w:style>
  <w:style w:type="paragraph" w:styleId="af0">
    <w:name w:val="List Paragraph"/>
    <w:basedOn w:val="a3"/>
    <w:qFormat/>
    <w:rsid w:val="00393166"/>
    <w:pPr>
      <w:ind w:left="720"/>
      <w:contextualSpacing/>
    </w:pPr>
  </w:style>
  <w:style w:type="character" w:customStyle="1" w:styleId="10">
    <w:name w:val="Подпункт Знак1"/>
    <w:link w:val="a1"/>
    <w:rsid w:val="00F41064"/>
    <w:rPr>
      <w:snapToGrid w:val="0"/>
      <w:sz w:val="28"/>
    </w:rPr>
  </w:style>
  <w:style w:type="table" w:styleId="af1">
    <w:name w:val="Table Grid"/>
    <w:basedOn w:val="a5"/>
    <w:uiPriority w:val="59"/>
    <w:rsid w:val="00F41064"/>
    <w:rPr>
      <w:rFonts w:ascii="Proxima Nova ExCn Rg" w:eastAsiaTheme="minorHAnsi" w:hAnsi="Proxima Nova ExCn Rg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[Ростех] Наименование Подраздела (Уровень 3)"/>
    <w:uiPriority w:val="99"/>
    <w:qFormat/>
    <w:rsid w:val="00F41064"/>
    <w:pPr>
      <w:keepNext/>
      <w:keepLines/>
      <w:numPr>
        <w:ilvl w:val="1"/>
        <w:numId w:val="32"/>
      </w:numPr>
      <w:suppressAutoHyphens/>
      <w:spacing w:before="240"/>
      <w:outlineLvl w:val="2"/>
    </w:pPr>
    <w:rPr>
      <w:rFonts w:ascii="Proxima Nova ExCn Rg" w:hAnsi="Proxima Nova ExCn Rg"/>
      <w:b/>
      <w:sz w:val="28"/>
      <w:szCs w:val="28"/>
    </w:rPr>
  </w:style>
  <w:style w:type="paragraph" w:customStyle="1" w:styleId="2">
    <w:name w:val="[Ростех] Наименование Раздела (Уровень 2)"/>
    <w:uiPriority w:val="99"/>
    <w:qFormat/>
    <w:rsid w:val="00F41064"/>
    <w:pPr>
      <w:keepNext/>
      <w:keepLines/>
      <w:numPr>
        <w:numId w:val="32"/>
      </w:numPr>
      <w:suppressAutoHyphens/>
      <w:spacing w:before="240"/>
      <w:jc w:val="center"/>
      <w:outlineLvl w:val="1"/>
    </w:pPr>
    <w:rPr>
      <w:rFonts w:ascii="Proxima Nova ExCn Rg" w:hAnsi="Proxima Nova ExCn Rg"/>
      <w:b/>
      <w:sz w:val="28"/>
      <w:szCs w:val="28"/>
    </w:rPr>
  </w:style>
  <w:style w:type="paragraph" w:customStyle="1" w:styleId="a">
    <w:name w:val="[Ростех] Простой текст (Без уровня)"/>
    <w:uiPriority w:val="99"/>
    <w:qFormat/>
    <w:rsid w:val="00F41064"/>
    <w:pPr>
      <w:numPr>
        <w:ilvl w:val="5"/>
        <w:numId w:val="32"/>
      </w:numPr>
      <w:suppressAutoHyphens/>
      <w:spacing w:before="120"/>
      <w:jc w:val="both"/>
    </w:pPr>
    <w:rPr>
      <w:rFonts w:ascii="Proxima Nova ExCn Rg" w:hAnsi="Proxima Nova ExCn Rg"/>
      <w:sz w:val="28"/>
      <w:szCs w:val="28"/>
    </w:rPr>
  </w:style>
  <w:style w:type="paragraph" w:customStyle="1" w:styleId="5">
    <w:name w:val="[Ростех] Текст Подпункта (Уровень 5)"/>
    <w:link w:val="50"/>
    <w:uiPriority w:val="99"/>
    <w:qFormat/>
    <w:rsid w:val="00F41064"/>
    <w:pPr>
      <w:numPr>
        <w:ilvl w:val="3"/>
        <w:numId w:val="32"/>
      </w:numPr>
      <w:suppressAutoHyphens/>
      <w:spacing w:before="120"/>
      <w:jc w:val="both"/>
      <w:outlineLvl w:val="4"/>
    </w:pPr>
    <w:rPr>
      <w:rFonts w:ascii="Proxima Nova ExCn Rg" w:hAnsi="Proxima Nova ExCn Rg"/>
      <w:sz w:val="28"/>
      <w:szCs w:val="28"/>
    </w:rPr>
  </w:style>
  <w:style w:type="character" w:customStyle="1" w:styleId="50">
    <w:name w:val="[Ростех] Текст Подпункта (Уровень 5) Знак"/>
    <w:basedOn w:val="a4"/>
    <w:link w:val="5"/>
    <w:uiPriority w:val="99"/>
    <w:rsid w:val="00F41064"/>
    <w:rPr>
      <w:rFonts w:ascii="Proxima Nova ExCn Rg" w:hAnsi="Proxima Nova ExCn Rg"/>
      <w:sz w:val="28"/>
      <w:szCs w:val="28"/>
    </w:rPr>
  </w:style>
  <w:style w:type="paragraph" w:customStyle="1" w:styleId="6">
    <w:name w:val="[Ростех] Текст Подпункта подпункта (Уровень 6)"/>
    <w:uiPriority w:val="99"/>
    <w:qFormat/>
    <w:rsid w:val="00F41064"/>
    <w:pPr>
      <w:numPr>
        <w:ilvl w:val="4"/>
        <w:numId w:val="32"/>
      </w:numPr>
      <w:suppressAutoHyphens/>
      <w:spacing w:before="120"/>
      <w:jc w:val="both"/>
      <w:outlineLvl w:val="5"/>
    </w:pPr>
    <w:rPr>
      <w:rFonts w:ascii="Proxima Nova ExCn Rg" w:hAnsi="Proxima Nova ExCn Rg"/>
      <w:sz w:val="28"/>
      <w:szCs w:val="28"/>
    </w:rPr>
  </w:style>
  <w:style w:type="paragraph" w:customStyle="1" w:styleId="4">
    <w:name w:val="[Ростех] Текст Пункта (Уровень 4)"/>
    <w:uiPriority w:val="99"/>
    <w:qFormat/>
    <w:rsid w:val="00F41064"/>
    <w:pPr>
      <w:numPr>
        <w:ilvl w:val="2"/>
        <w:numId w:val="32"/>
      </w:numPr>
      <w:suppressAutoHyphens/>
      <w:spacing w:before="120"/>
      <w:jc w:val="both"/>
      <w:outlineLvl w:val="3"/>
    </w:pPr>
    <w:rPr>
      <w:rFonts w:ascii="Proxima Nova ExCn Rg" w:hAnsi="Proxima Nova ExCn Rg"/>
      <w:sz w:val="28"/>
      <w:szCs w:val="28"/>
    </w:rPr>
  </w:style>
  <w:style w:type="paragraph" w:styleId="af2">
    <w:name w:val="No Spacing"/>
    <w:uiPriority w:val="1"/>
    <w:qFormat/>
    <w:rsid w:val="00F41064"/>
    <w:rPr>
      <w:rFonts w:ascii="Proxima Nova ExCn Rg" w:eastAsiaTheme="minorHAnsi" w:hAnsi="Proxima Nova ExCn Rg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A4D4D5-DC3A-4247-BB45-A5653482A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1752</Words>
  <Characters>9991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OAO Askomed</Company>
  <LinksUpToDate>false</LinksUpToDate>
  <CharactersWithSpaces>11720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Barinova</dc:creator>
  <cp:lastModifiedBy>Сотрудник</cp:lastModifiedBy>
  <cp:revision>2</cp:revision>
  <cp:lastPrinted>2019-09-20T05:33:00Z</cp:lastPrinted>
  <dcterms:created xsi:type="dcterms:W3CDTF">2023-11-20T04:58:00Z</dcterms:created>
  <dcterms:modified xsi:type="dcterms:W3CDTF">2023-11-20T04:58:00Z</dcterms:modified>
</cp:coreProperties>
</file>